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58821" w14:textId="45A738A5" w:rsidR="00AC5FA0" w:rsidRPr="00D255B2" w:rsidRDefault="000165D2" w:rsidP="000165D2">
      <w:pPr>
        <w:jc w:val="center"/>
        <w:rPr>
          <w:b/>
          <w:bCs/>
          <w:sz w:val="44"/>
          <w:szCs w:val="44"/>
          <w:lang w:val="en-GB"/>
        </w:rPr>
      </w:pPr>
      <w:r>
        <w:rPr>
          <w:rFonts w:ascii="Arial" w:hAnsi="Arial" w:cs="Arial"/>
          <w:b/>
          <w:bCs/>
          <w:sz w:val="48"/>
          <w:szCs w:val="48"/>
        </w:rPr>
        <w:t>Environmental Analysis of Automobile Industry</w:t>
      </w:r>
      <w:r>
        <w:rPr>
          <w:rFonts w:ascii="Arial" w:hAnsi="Arial" w:cs="Arial"/>
          <w:b/>
          <w:bCs/>
          <w:sz w:val="48"/>
          <w:szCs w:val="48"/>
        </w:rPr>
        <w:br/>
      </w:r>
      <w:r w:rsidRPr="00911D5C">
        <w:rPr>
          <w:rFonts w:ascii="Arial" w:hAnsi="Arial" w:cs="Arial"/>
          <w:b/>
          <w:bCs/>
          <w:sz w:val="48"/>
          <w:szCs w:val="48"/>
        </w:rPr>
        <w:br/>
        <w:t>LC</w:t>
      </w:r>
      <w:r w:rsidR="002039D8">
        <w:rPr>
          <w:rFonts w:ascii="Arial" w:hAnsi="Arial" w:cs="Arial"/>
          <w:b/>
          <w:bCs/>
          <w:sz w:val="48"/>
          <w:szCs w:val="48"/>
        </w:rPr>
        <w:t>B</w:t>
      </w:r>
      <w:r w:rsidRPr="00911D5C">
        <w:rPr>
          <w:rFonts w:ascii="Arial" w:hAnsi="Arial" w:cs="Arial"/>
          <w:b/>
          <w:bCs/>
          <w:sz w:val="48"/>
          <w:szCs w:val="48"/>
        </w:rPr>
        <w:t>B400</w:t>
      </w:r>
      <w:r>
        <w:rPr>
          <w:rFonts w:ascii="Arial" w:hAnsi="Arial" w:cs="Arial"/>
          <w:b/>
          <w:bCs/>
          <w:sz w:val="48"/>
          <w:szCs w:val="48"/>
        </w:rPr>
        <w:t>5</w:t>
      </w:r>
      <w:r>
        <w:rPr>
          <w:rFonts w:ascii="Arial" w:hAnsi="Arial" w:cs="Arial"/>
          <w:b/>
          <w:bCs/>
          <w:sz w:val="48"/>
          <w:szCs w:val="48"/>
        </w:rPr>
        <w:br/>
      </w:r>
      <w:r>
        <w:rPr>
          <w:rFonts w:ascii="Arial" w:hAnsi="Arial" w:cs="Arial"/>
          <w:b/>
          <w:bCs/>
          <w:sz w:val="36"/>
          <w:szCs w:val="36"/>
          <w:lang w:val="en-GB"/>
        </w:rPr>
        <w:t xml:space="preserve">Name: Ludmila Rosu </w:t>
      </w:r>
      <w:r>
        <w:rPr>
          <w:rFonts w:ascii="Arial" w:hAnsi="Arial" w:cs="Arial"/>
          <w:b/>
          <w:bCs/>
          <w:sz w:val="36"/>
          <w:szCs w:val="36"/>
          <w:lang w:val="en-GB"/>
        </w:rPr>
        <w:br/>
        <w:t>Student ID: 2114963</w:t>
      </w:r>
      <w:r>
        <w:rPr>
          <w:b/>
          <w:sz w:val="40"/>
        </w:rPr>
        <w:br/>
      </w:r>
      <w:r w:rsidRPr="00883B4E">
        <w:rPr>
          <w:rFonts w:ascii="Arial" w:hAnsi="Arial" w:cs="Arial"/>
          <w:b/>
          <w:bCs/>
          <w:sz w:val="36"/>
          <w:szCs w:val="36"/>
        </w:rPr>
        <w:t xml:space="preserve">Date: </w:t>
      </w:r>
      <w:r>
        <w:rPr>
          <w:rFonts w:ascii="Arial" w:hAnsi="Arial" w:cs="Arial"/>
          <w:b/>
          <w:bCs/>
          <w:sz w:val="36"/>
          <w:szCs w:val="36"/>
        </w:rPr>
        <w:t>12</w:t>
      </w:r>
      <w:r w:rsidRPr="00883B4E">
        <w:rPr>
          <w:rFonts w:ascii="Arial" w:hAnsi="Arial" w:cs="Arial"/>
          <w:b/>
          <w:bCs/>
          <w:sz w:val="36"/>
          <w:szCs w:val="36"/>
        </w:rPr>
        <w:t>.01.2022</w:t>
      </w:r>
    </w:p>
    <w:p w14:paraId="58F14D6D" w14:textId="77777777" w:rsidR="00AC5FA0" w:rsidRPr="00D255B2" w:rsidRDefault="00A409C5">
      <w:pPr>
        <w:spacing w:line="259" w:lineRule="auto"/>
        <w:jc w:val="left"/>
        <w:rPr>
          <w:b/>
          <w:bCs/>
          <w:sz w:val="44"/>
          <w:szCs w:val="44"/>
          <w:lang w:val="en-GB"/>
        </w:rPr>
      </w:pPr>
      <w:r w:rsidRPr="00D255B2">
        <w:rPr>
          <w:b/>
          <w:bCs/>
          <w:sz w:val="44"/>
          <w:szCs w:val="44"/>
          <w:lang w:val="en-GB"/>
        </w:rPr>
        <w:br w:type="page"/>
      </w:r>
    </w:p>
    <w:p w14:paraId="10E5F812" w14:textId="77777777" w:rsidR="00F21B86" w:rsidRDefault="00F21B86" w:rsidP="00F21B86">
      <w:pPr>
        <w:spacing w:line="259" w:lineRule="auto"/>
        <w:jc w:val="center"/>
        <w:rPr>
          <w:b/>
          <w:bCs/>
        </w:rPr>
      </w:pPr>
      <w:r w:rsidRPr="00F21B86">
        <w:rPr>
          <w:b/>
          <w:bCs/>
        </w:rPr>
        <w:lastRenderedPageBreak/>
        <w:t>Executive Summary</w:t>
      </w:r>
    </w:p>
    <w:p w14:paraId="79ACA6DA" w14:textId="18212F2A" w:rsidR="00F21B86" w:rsidRPr="00F21B86" w:rsidRDefault="007D41A8" w:rsidP="00F21B86">
      <w:pPr>
        <w:rPr>
          <w:rFonts w:eastAsiaTheme="majorEastAsia" w:cstheme="majorBidi"/>
          <w:color w:val="000000" w:themeColor="text1"/>
          <w:sz w:val="28"/>
          <w:szCs w:val="32"/>
          <w:lang w:val="en-GB"/>
        </w:rPr>
      </w:pPr>
      <w:r>
        <w:t xml:space="preserve">The various challenges that </w:t>
      </w:r>
      <w:r w:rsidR="00C86E46">
        <w:t>organization</w:t>
      </w:r>
      <w:r>
        <w:t xml:space="preserve"> face in global market in terms of marketing has been the main outcome of this report. The situational analysis of the </w:t>
      </w:r>
      <w:r w:rsidR="00C86E46">
        <w:t>organization</w:t>
      </w:r>
      <w:r>
        <w:t xml:space="preserve"> has been provided in order to reflect the challenges that they face in global market. These strategies </w:t>
      </w:r>
      <w:r w:rsidR="00141297">
        <w:t>have</w:t>
      </w:r>
      <w:r>
        <w:t xml:space="preserve"> been provided with the organizational context of Aston </w:t>
      </w:r>
      <w:r w:rsidR="000165D2">
        <w:t>M</w:t>
      </w:r>
      <w:r>
        <w:t xml:space="preserve">artin. Aston Martin is a </w:t>
      </w:r>
      <w:r w:rsidR="00604194">
        <w:t xml:space="preserve">British </w:t>
      </w:r>
      <w:r>
        <w:t>car manufactur</w:t>
      </w:r>
      <w:r w:rsidR="00604194">
        <w:t>er founded in the year 1913 and they have a proper business outreach in global market.</w:t>
      </w:r>
      <w:r w:rsidR="00F21B86" w:rsidRPr="00F21B86">
        <w:br w:type="page"/>
      </w:r>
    </w:p>
    <w:sdt>
      <w:sdtPr>
        <w:rPr>
          <w:rFonts w:ascii="Times New Roman" w:eastAsiaTheme="minorHAnsi" w:hAnsi="Times New Roman" w:cstheme="minorBidi"/>
          <w:color w:val="auto"/>
          <w:sz w:val="24"/>
          <w:szCs w:val="22"/>
        </w:rPr>
        <w:id w:val="1428236461"/>
        <w:docPartObj>
          <w:docPartGallery w:val="Table of Contents"/>
          <w:docPartUnique/>
        </w:docPartObj>
      </w:sdtPr>
      <w:sdtEndPr>
        <w:rPr>
          <w:b/>
          <w:bCs/>
          <w:noProof/>
        </w:rPr>
      </w:sdtEndPr>
      <w:sdtContent>
        <w:p w14:paraId="20B2E586" w14:textId="740CCFE8" w:rsidR="00D3786A" w:rsidRDefault="00D3786A">
          <w:pPr>
            <w:pStyle w:val="TOCHeading"/>
          </w:pPr>
          <w:r>
            <w:t>Table of Contents</w:t>
          </w:r>
        </w:p>
        <w:p w14:paraId="09991909" w14:textId="26F234E8" w:rsidR="00D3786A" w:rsidRDefault="00D3786A">
          <w:pPr>
            <w:pStyle w:val="TOC1"/>
            <w:tabs>
              <w:tab w:val="right" w:leader="dot" w:pos="9016"/>
            </w:tabs>
            <w:rPr>
              <w:noProof/>
            </w:rPr>
          </w:pPr>
          <w:r>
            <w:fldChar w:fldCharType="begin"/>
          </w:r>
          <w:r>
            <w:instrText xml:space="preserve"> TOC \o "1-3" \h \z \u </w:instrText>
          </w:r>
          <w:r>
            <w:fldChar w:fldCharType="separate"/>
          </w:r>
          <w:hyperlink w:anchor="_Toc91185894" w:history="1">
            <w:r w:rsidRPr="00E35235">
              <w:rPr>
                <w:rStyle w:val="Hyperlink"/>
                <w:noProof/>
              </w:rPr>
              <w:t>Introduction</w:t>
            </w:r>
            <w:r>
              <w:rPr>
                <w:noProof/>
                <w:webHidden/>
              </w:rPr>
              <w:tab/>
            </w:r>
            <w:r>
              <w:rPr>
                <w:noProof/>
                <w:webHidden/>
              </w:rPr>
              <w:fldChar w:fldCharType="begin"/>
            </w:r>
            <w:r>
              <w:rPr>
                <w:noProof/>
                <w:webHidden/>
              </w:rPr>
              <w:instrText xml:space="preserve"> PAGEREF _Toc91185894 \h </w:instrText>
            </w:r>
            <w:r>
              <w:rPr>
                <w:noProof/>
                <w:webHidden/>
              </w:rPr>
            </w:r>
            <w:r>
              <w:rPr>
                <w:noProof/>
                <w:webHidden/>
              </w:rPr>
              <w:fldChar w:fldCharType="separate"/>
            </w:r>
            <w:r>
              <w:rPr>
                <w:noProof/>
                <w:webHidden/>
              </w:rPr>
              <w:t>4</w:t>
            </w:r>
            <w:r>
              <w:rPr>
                <w:noProof/>
                <w:webHidden/>
              </w:rPr>
              <w:fldChar w:fldCharType="end"/>
            </w:r>
          </w:hyperlink>
        </w:p>
        <w:p w14:paraId="516218AE" w14:textId="19FE0A52" w:rsidR="00D3786A" w:rsidRDefault="00D435D8">
          <w:pPr>
            <w:pStyle w:val="TOC2"/>
            <w:tabs>
              <w:tab w:val="right" w:leader="dot" w:pos="9016"/>
            </w:tabs>
            <w:rPr>
              <w:noProof/>
            </w:rPr>
          </w:pPr>
          <w:hyperlink w:anchor="_Toc91185895" w:history="1">
            <w:r w:rsidR="00D3786A" w:rsidRPr="00E35235">
              <w:rPr>
                <w:rStyle w:val="Hyperlink"/>
                <w:noProof/>
              </w:rPr>
              <w:t>1. Challenges faced by the organisation in the external and internal business environment</w:t>
            </w:r>
            <w:r w:rsidR="00D3786A">
              <w:rPr>
                <w:noProof/>
                <w:webHidden/>
              </w:rPr>
              <w:tab/>
            </w:r>
            <w:r w:rsidR="00D3786A">
              <w:rPr>
                <w:noProof/>
                <w:webHidden/>
              </w:rPr>
              <w:fldChar w:fldCharType="begin"/>
            </w:r>
            <w:r w:rsidR="00D3786A">
              <w:rPr>
                <w:noProof/>
                <w:webHidden/>
              </w:rPr>
              <w:instrText xml:space="preserve"> PAGEREF _Toc91185895 \h </w:instrText>
            </w:r>
            <w:r w:rsidR="00D3786A">
              <w:rPr>
                <w:noProof/>
                <w:webHidden/>
              </w:rPr>
            </w:r>
            <w:r w:rsidR="00D3786A">
              <w:rPr>
                <w:noProof/>
                <w:webHidden/>
              </w:rPr>
              <w:fldChar w:fldCharType="separate"/>
            </w:r>
            <w:r w:rsidR="00D3786A">
              <w:rPr>
                <w:noProof/>
                <w:webHidden/>
              </w:rPr>
              <w:t>5</w:t>
            </w:r>
            <w:r w:rsidR="00D3786A">
              <w:rPr>
                <w:noProof/>
                <w:webHidden/>
              </w:rPr>
              <w:fldChar w:fldCharType="end"/>
            </w:r>
          </w:hyperlink>
        </w:p>
        <w:p w14:paraId="3B599DB5" w14:textId="410938CD" w:rsidR="00D3786A" w:rsidRDefault="00D435D8">
          <w:pPr>
            <w:pStyle w:val="TOC3"/>
            <w:tabs>
              <w:tab w:val="right" w:leader="dot" w:pos="9016"/>
            </w:tabs>
            <w:rPr>
              <w:noProof/>
            </w:rPr>
          </w:pPr>
          <w:hyperlink w:anchor="_Toc91185896" w:history="1">
            <w:r w:rsidR="00D3786A" w:rsidRPr="00E35235">
              <w:rPr>
                <w:rStyle w:val="Hyperlink"/>
                <w:noProof/>
                <w:lang w:val="en-GB"/>
              </w:rPr>
              <w:t>1.1 PESTEL analysis</w:t>
            </w:r>
            <w:r w:rsidR="00D3786A">
              <w:rPr>
                <w:noProof/>
                <w:webHidden/>
              </w:rPr>
              <w:tab/>
            </w:r>
            <w:r w:rsidR="00D3786A">
              <w:rPr>
                <w:noProof/>
                <w:webHidden/>
              </w:rPr>
              <w:fldChar w:fldCharType="begin"/>
            </w:r>
            <w:r w:rsidR="00D3786A">
              <w:rPr>
                <w:noProof/>
                <w:webHidden/>
              </w:rPr>
              <w:instrText xml:space="preserve"> PAGEREF _Toc91185896 \h </w:instrText>
            </w:r>
            <w:r w:rsidR="00D3786A">
              <w:rPr>
                <w:noProof/>
                <w:webHidden/>
              </w:rPr>
            </w:r>
            <w:r w:rsidR="00D3786A">
              <w:rPr>
                <w:noProof/>
                <w:webHidden/>
              </w:rPr>
              <w:fldChar w:fldCharType="separate"/>
            </w:r>
            <w:r w:rsidR="00D3786A">
              <w:rPr>
                <w:noProof/>
                <w:webHidden/>
              </w:rPr>
              <w:t>5</w:t>
            </w:r>
            <w:r w:rsidR="00D3786A">
              <w:rPr>
                <w:noProof/>
                <w:webHidden/>
              </w:rPr>
              <w:fldChar w:fldCharType="end"/>
            </w:r>
          </w:hyperlink>
        </w:p>
        <w:p w14:paraId="78040211" w14:textId="536DCA02" w:rsidR="00D3786A" w:rsidRDefault="00D435D8">
          <w:pPr>
            <w:pStyle w:val="TOC3"/>
            <w:tabs>
              <w:tab w:val="right" w:leader="dot" w:pos="9016"/>
            </w:tabs>
            <w:rPr>
              <w:noProof/>
            </w:rPr>
          </w:pPr>
          <w:hyperlink w:anchor="_Toc91185897" w:history="1">
            <w:r w:rsidR="00D3786A" w:rsidRPr="00E35235">
              <w:rPr>
                <w:rStyle w:val="Hyperlink"/>
                <w:noProof/>
                <w:lang w:val="en-GB"/>
              </w:rPr>
              <w:t>1.2 SWOT analysis</w:t>
            </w:r>
            <w:r w:rsidR="00D3786A">
              <w:rPr>
                <w:noProof/>
                <w:webHidden/>
              </w:rPr>
              <w:tab/>
            </w:r>
            <w:r w:rsidR="00D3786A">
              <w:rPr>
                <w:noProof/>
                <w:webHidden/>
              </w:rPr>
              <w:fldChar w:fldCharType="begin"/>
            </w:r>
            <w:r w:rsidR="00D3786A">
              <w:rPr>
                <w:noProof/>
                <w:webHidden/>
              </w:rPr>
              <w:instrText xml:space="preserve"> PAGEREF _Toc91185897 \h </w:instrText>
            </w:r>
            <w:r w:rsidR="00D3786A">
              <w:rPr>
                <w:noProof/>
                <w:webHidden/>
              </w:rPr>
            </w:r>
            <w:r w:rsidR="00D3786A">
              <w:rPr>
                <w:noProof/>
                <w:webHidden/>
              </w:rPr>
              <w:fldChar w:fldCharType="separate"/>
            </w:r>
            <w:r w:rsidR="00D3786A">
              <w:rPr>
                <w:noProof/>
                <w:webHidden/>
              </w:rPr>
              <w:t>6</w:t>
            </w:r>
            <w:r w:rsidR="00D3786A">
              <w:rPr>
                <w:noProof/>
                <w:webHidden/>
              </w:rPr>
              <w:fldChar w:fldCharType="end"/>
            </w:r>
          </w:hyperlink>
        </w:p>
        <w:p w14:paraId="4CD033CC" w14:textId="53A43DBD" w:rsidR="00D3786A" w:rsidRDefault="00D435D8">
          <w:pPr>
            <w:pStyle w:val="TOC3"/>
            <w:tabs>
              <w:tab w:val="right" w:leader="dot" w:pos="9016"/>
            </w:tabs>
            <w:rPr>
              <w:noProof/>
            </w:rPr>
          </w:pPr>
          <w:hyperlink w:anchor="_Toc91185898" w:history="1">
            <w:r w:rsidR="00D3786A" w:rsidRPr="00E35235">
              <w:rPr>
                <w:rStyle w:val="Hyperlink"/>
                <w:noProof/>
                <w:lang w:val="en-GB"/>
              </w:rPr>
              <w:t>1.3 Porter’s Five Forces</w:t>
            </w:r>
            <w:r w:rsidR="00D3786A">
              <w:rPr>
                <w:noProof/>
                <w:webHidden/>
              </w:rPr>
              <w:tab/>
            </w:r>
            <w:r w:rsidR="00D3786A">
              <w:rPr>
                <w:noProof/>
                <w:webHidden/>
              </w:rPr>
              <w:fldChar w:fldCharType="begin"/>
            </w:r>
            <w:r w:rsidR="00D3786A">
              <w:rPr>
                <w:noProof/>
                <w:webHidden/>
              </w:rPr>
              <w:instrText xml:space="preserve"> PAGEREF _Toc91185898 \h </w:instrText>
            </w:r>
            <w:r w:rsidR="00D3786A">
              <w:rPr>
                <w:noProof/>
                <w:webHidden/>
              </w:rPr>
            </w:r>
            <w:r w:rsidR="00D3786A">
              <w:rPr>
                <w:noProof/>
                <w:webHidden/>
              </w:rPr>
              <w:fldChar w:fldCharType="separate"/>
            </w:r>
            <w:r w:rsidR="00D3786A">
              <w:rPr>
                <w:noProof/>
                <w:webHidden/>
              </w:rPr>
              <w:t>8</w:t>
            </w:r>
            <w:r w:rsidR="00D3786A">
              <w:rPr>
                <w:noProof/>
                <w:webHidden/>
              </w:rPr>
              <w:fldChar w:fldCharType="end"/>
            </w:r>
          </w:hyperlink>
        </w:p>
        <w:p w14:paraId="6A5FE90E" w14:textId="4A34F9AC" w:rsidR="00D3786A" w:rsidRDefault="00D435D8">
          <w:pPr>
            <w:pStyle w:val="TOC3"/>
            <w:tabs>
              <w:tab w:val="right" w:leader="dot" w:pos="9016"/>
            </w:tabs>
            <w:rPr>
              <w:noProof/>
            </w:rPr>
          </w:pPr>
          <w:hyperlink w:anchor="_Toc91185899" w:history="1">
            <w:r w:rsidR="00D3786A" w:rsidRPr="00E35235">
              <w:rPr>
                <w:rStyle w:val="Hyperlink"/>
                <w:noProof/>
                <w:lang w:val="en-GB"/>
              </w:rPr>
              <w:t>1.4 Value Chain Analysis</w:t>
            </w:r>
            <w:r w:rsidR="00D3786A">
              <w:rPr>
                <w:noProof/>
                <w:webHidden/>
              </w:rPr>
              <w:tab/>
            </w:r>
            <w:r w:rsidR="00D3786A">
              <w:rPr>
                <w:noProof/>
                <w:webHidden/>
              </w:rPr>
              <w:fldChar w:fldCharType="begin"/>
            </w:r>
            <w:r w:rsidR="00D3786A">
              <w:rPr>
                <w:noProof/>
                <w:webHidden/>
              </w:rPr>
              <w:instrText xml:space="preserve"> PAGEREF _Toc91185899 \h </w:instrText>
            </w:r>
            <w:r w:rsidR="00D3786A">
              <w:rPr>
                <w:noProof/>
                <w:webHidden/>
              </w:rPr>
            </w:r>
            <w:r w:rsidR="00D3786A">
              <w:rPr>
                <w:noProof/>
                <w:webHidden/>
              </w:rPr>
              <w:fldChar w:fldCharType="separate"/>
            </w:r>
            <w:r w:rsidR="00D3786A">
              <w:rPr>
                <w:noProof/>
                <w:webHidden/>
              </w:rPr>
              <w:t>9</w:t>
            </w:r>
            <w:r w:rsidR="00D3786A">
              <w:rPr>
                <w:noProof/>
                <w:webHidden/>
              </w:rPr>
              <w:fldChar w:fldCharType="end"/>
            </w:r>
          </w:hyperlink>
        </w:p>
        <w:p w14:paraId="7C7CB704" w14:textId="171EAFF9" w:rsidR="00D3786A" w:rsidRDefault="00D435D8">
          <w:pPr>
            <w:pStyle w:val="TOC3"/>
            <w:tabs>
              <w:tab w:val="right" w:leader="dot" w:pos="9016"/>
            </w:tabs>
            <w:rPr>
              <w:noProof/>
            </w:rPr>
          </w:pPr>
          <w:hyperlink w:anchor="_Toc91185900" w:history="1">
            <w:r w:rsidR="00D3786A" w:rsidRPr="00E35235">
              <w:rPr>
                <w:rStyle w:val="Hyperlink"/>
                <w:noProof/>
                <w:lang w:val="en-GB"/>
              </w:rPr>
              <w:t>1.5 Competitive Advantage</w:t>
            </w:r>
            <w:r w:rsidR="00D3786A">
              <w:rPr>
                <w:noProof/>
                <w:webHidden/>
              </w:rPr>
              <w:tab/>
            </w:r>
            <w:r w:rsidR="00D3786A">
              <w:rPr>
                <w:noProof/>
                <w:webHidden/>
              </w:rPr>
              <w:fldChar w:fldCharType="begin"/>
            </w:r>
            <w:r w:rsidR="00D3786A">
              <w:rPr>
                <w:noProof/>
                <w:webHidden/>
              </w:rPr>
              <w:instrText xml:space="preserve"> PAGEREF _Toc91185900 \h </w:instrText>
            </w:r>
            <w:r w:rsidR="00D3786A">
              <w:rPr>
                <w:noProof/>
                <w:webHidden/>
              </w:rPr>
            </w:r>
            <w:r w:rsidR="00D3786A">
              <w:rPr>
                <w:noProof/>
                <w:webHidden/>
              </w:rPr>
              <w:fldChar w:fldCharType="separate"/>
            </w:r>
            <w:r w:rsidR="00D3786A">
              <w:rPr>
                <w:noProof/>
                <w:webHidden/>
              </w:rPr>
              <w:t>9</w:t>
            </w:r>
            <w:r w:rsidR="00D3786A">
              <w:rPr>
                <w:noProof/>
                <w:webHidden/>
              </w:rPr>
              <w:fldChar w:fldCharType="end"/>
            </w:r>
          </w:hyperlink>
        </w:p>
        <w:p w14:paraId="57861B19" w14:textId="7FA32E73" w:rsidR="00D3786A" w:rsidRDefault="00D435D8">
          <w:pPr>
            <w:pStyle w:val="TOC2"/>
            <w:tabs>
              <w:tab w:val="right" w:leader="dot" w:pos="9016"/>
            </w:tabs>
            <w:rPr>
              <w:noProof/>
            </w:rPr>
          </w:pPr>
          <w:hyperlink w:anchor="_Toc91185901" w:history="1">
            <w:r w:rsidR="00D3786A" w:rsidRPr="00E35235">
              <w:rPr>
                <w:rStyle w:val="Hyperlink"/>
                <w:noProof/>
              </w:rPr>
              <w:t>2. Identification of the reasons for which the organisation get engaged in the international trade</w:t>
            </w:r>
            <w:r w:rsidR="00D3786A">
              <w:rPr>
                <w:noProof/>
                <w:webHidden/>
              </w:rPr>
              <w:tab/>
            </w:r>
            <w:r w:rsidR="00D3786A">
              <w:rPr>
                <w:noProof/>
                <w:webHidden/>
              </w:rPr>
              <w:fldChar w:fldCharType="begin"/>
            </w:r>
            <w:r w:rsidR="00D3786A">
              <w:rPr>
                <w:noProof/>
                <w:webHidden/>
              </w:rPr>
              <w:instrText xml:space="preserve"> PAGEREF _Toc91185901 \h </w:instrText>
            </w:r>
            <w:r w:rsidR="00D3786A">
              <w:rPr>
                <w:noProof/>
                <w:webHidden/>
              </w:rPr>
            </w:r>
            <w:r w:rsidR="00D3786A">
              <w:rPr>
                <w:noProof/>
                <w:webHidden/>
              </w:rPr>
              <w:fldChar w:fldCharType="separate"/>
            </w:r>
            <w:r w:rsidR="00D3786A">
              <w:rPr>
                <w:noProof/>
                <w:webHidden/>
              </w:rPr>
              <w:t>10</w:t>
            </w:r>
            <w:r w:rsidR="00D3786A">
              <w:rPr>
                <w:noProof/>
                <w:webHidden/>
              </w:rPr>
              <w:fldChar w:fldCharType="end"/>
            </w:r>
          </w:hyperlink>
        </w:p>
        <w:p w14:paraId="4ECA77A8" w14:textId="1C695B2C" w:rsidR="00D3786A" w:rsidRDefault="00D435D8">
          <w:pPr>
            <w:pStyle w:val="TOC2"/>
            <w:tabs>
              <w:tab w:val="right" w:leader="dot" w:pos="9016"/>
            </w:tabs>
            <w:rPr>
              <w:noProof/>
            </w:rPr>
          </w:pPr>
          <w:hyperlink w:anchor="_Toc91185902" w:history="1">
            <w:r w:rsidR="00D3786A" w:rsidRPr="00E35235">
              <w:rPr>
                <w:rStyle w:val="Hyperlink"/>
                <w:noProof/>
              </w:rPr>
              <w:t>3. Assessing the market in terms of the influence on the firm strategy, long-term, short-term changes and major features of the current international economy</w:t>
            </w:r>
            <w:r w:rsidR="00D3786A">
              <w:rPr>
                <w:noProof/>
                <w:webHidden/>
              </w:rPr>
              <w:tab/>
            </w:r>
            <w:r w:rsidR="00D3786A">
              <w:rPr>
                <w:noProof/>
                <w:webHidden/>
              </w:rPr>
              <w:fldChar w:fldCharType="begin"/>
            </w:r>
            <w:r w:rsidR="00D3786A">
              <w:rPr>
                <w:noProof/>
                <w:webHidden/>
              </w:rPr>
              <w:instrText xml:space="preserve"> PAGEREF _Toc91185902 \h </w:instrText>
            </w:r>
            <w:r w:rsidR="00D3786A">
              <w:rPr>
                <w:noProof/>
                <w:webHidden/>
              </w:rPr>
            </w:r>
            <w:r w:rsidR="00D3786A">
              <w:rPr>
                <w:noProof/>
                <w:webHidden/>
              </w:rPr>
              <w:fldChar w:fldCharType="separate"/>
            </w:r>
            <w:r w:rsidR="00D3786A">
              <w:rPr>
                <w:noProof/>
                <w:webHidden/>
              </w:rPr>
              <w:t>11</w:t>
            </w:r>
            <w:r w:rsidR="00D3786A">
              <w:rPr>
                <w:noProof/>
                <w:webHidden/>
              </w:rPr>
              <w:fldChar w:fldCharType="end"/>
            </w:r>
          </w:hyperlink>
        </w:p>
        <w:p w14:paraId="485D3F3F" w14:textId="7C463957" w:rsidR="00D3786A" w:rsidRDefault="00D435D8">
          <w:pPr>
            <w:pStyle w:val="TOC1"/>
            <w:tabs>
              <w:tab w:val="right" w:leader="dot" w:pos="9016"/>
            </w:tabs>
            <w:rPr>
              <w:noProof/>
            </w:rPr>
          </w:pPr>
          <w:hyperlink w:anchor="_Toc91185903" w:history="1">
            <w:r w:rsidR="00D3786A" w:rsidRPr="00E35235">
              <w:rPr>
                <w:rStyle w:val="Hyperlink"/>
                <w:noProof/>
              </w:rPr>
              <w:t>Conclusion</w:t>
            </w:r>
            <w:r w:rsidR="00D3786A">
              <w:rPr>
                <w:noProof/>
                <w:webHidden/>
              </w:rPr>
              <w:tab/>
            </w:r>
            <w:r w:rsidR="00D3786A">
              <w:rPr>
                <w:noProof/>
                <w:webHidden/>
              </w:rPr>
              <w:fldChar w:fldCharType="begin"/>
            </w:r>
            <w:r w:rsidR="00D3786A">
              <w:rPr>
                <w:noProof/>
                <w:webHidden/>
              </w:rPr>
              <w:instrText xml:space="preserve"> PAGEREF _Toc91185903 \h </w:instrText>
            </w:r>
            <w:r w:rsidR="00D3786A">
              <w:rPr>
                <w:noProof/>
                <w:webHidden/>
              </w:rPr>
            </w:r>
            <w:r w:rsidR="00D3786A">
              <w:rPr>
                <w:noProof/>
                <w:webHidden/>
              </w:rPr>
              <w:fldChar w:fldCharType="separate"/>
            </w:r>
            <w:r w:rsidR="00D3786A">
              <w:rPr>
                <w:noProof/>
                <w:webHidden/>
              </w:rPr>
              <w:t>12</w:t>
            </w:r>
            <w:r w:rsidR="00D3786A">
              <w:rPr>
                <w:noProof/>
                <w:webHidden/>
              </w:rPr>
              <w:fldChar w:fldCharType="end"/>
            </w:r>
          </w:hyperlink>
        </w:p>
        <w:p w14:paraId="3C503E36" w14:textId="489A49F0" w:rsidR="00D3786A" w:rsidRDefault="00D435D8">
          <w:pPr>
            <w:pStyle w:val="TOC1"/>
            <w:tabs>
              <w:tab w:val="right" w:leader="dot" w:pos="9016"/>
            </w:tabs>
            <w:rPr>
              <w:noProof/>
            </w:rPr>
          </w:pPr>
          <w:hyperlink w:anchor="_Toc91185904" w:history="1">
            <w:r w:rsidR="00D3786A" w:rsidRPr="00E35235">
              <w:rPr>
                <w:rStyle w:val="Hyperlink"/>
                <w:noProof/>
              </w:rPr>
              <w:t>References</w:t>
            </w:r>
            <w:r w:rsidR="00D3786A">
              <w:rPr>
                <w:noProof/>
                <w:webHidden/>
              </w:rPr>
              <w:tab/>
            </w:r>
            <w:r w:rsidR="00D3786A">
              <w:rPr>
                <w:noProof/>
                <w:webHidden/>
              </w:rPr>
              <w:fldChar w:fldCharType="begin"/>
            </w:r>
            <w:r w:rsidR="00D3786A">
              <w:rPr>
                <w:noProof/>
                <w:webHidden/>
              </w:rPr>
              <w:instrText xml:space="preserve"> PAGEREF _Toc91185904 \h </w:instrText>
            </w:r>
            <w:r w:rsidR="00D3786A">
              <w:rPr>
                <w:noProof/>
                <w:webHidden/>
              </w:rPr>
            </w:r>
            <w:r w:rsidR="00D3786A">
              <w:rPr>
                <w:noProof/>
                <w:webHidden/>
              </w:rPr>
              <w:fldChar w:fldCharType="separate"/>
            </w:r>
            <w:r w:rsidR="00D3786A">
              <w:rPr>
                <w:noProof/>
                <w:webHidden/>
              </w:rPr>
              <w:t>13</w:t>
            </w:r>
            <w:r w:rsidR="00D3786A">
              <w:rPr>
                <w:noProof/>
                <w:webHidden/>
              </w:rPr>
              <w:fldChar w:fldCharType="end"/>
            </w:r>
          </w:hyperlink>
        </w:p>
        <w:p w14:paraId="6D6F6DCA" w14:textId="3872199D" w:rsidR="00D3786A" w:rsidRDefault="00D435D8">
          <w:pPr>
            <w:pStyle w:val="TOC2"/>
            <w:tabs>
              <w:tab w:val="right" w:leader="dot" w:pos="9016"/>
            </w:tabs>
            <w:rPr>
              <w:noProof/>
            </w:rPr>
          </w:pPr>
          <w:hyperlink w:anchor="_Toc91185905" w:history="1">
            <w:r w:rsidR="00D3786A" w:rsidRPr="00E35235">
              <w:rPr>
                <w:rStyle w:val="Hyperlink"/>
                <w:noProof/>
              </w:rPr>
              <w:t>Books and Journals</w:t>
            </w:r>
            <w:r w:rsidR="00D3786A">
              <w:rPr>
                <w:noProof/>
                <w:webHidden/>
              </w:rPr>
              <w:tab/>
            </w:r>
            <w:r w:rsidR="00D3786A">
              <w:rPr>
                <w:noProof/>
                <w:webHidden/>
              </w:rPr>
              <w:fldChar w:fldCharType="begin"/>
            </w:r>
            <w:r w:rsidR="00D3786A">
              <w:rPr>
                <w:noProof/>
                <w:webHidden/>
              </w:rPr>
              <w:instrText xml:space="preserve"> PAGEREF _Toc91185905 \h </w:instrText>
            </w:r>
            <w:r w:rsidR="00D3786A">
              <w:rPr>
                <w:noProof/>
                <w:webHidden/>
              </w:rPr>
            </w:r>
            <w:r w:rsidR="00D3786A">
              <w:rPr>
                <w:noProof/>
                <w:webHidden/>
              </w:rPr>
              <w:fldChar w:fldCharType="separate"/>
            </w:r>
            <w:r w:rsidR="00D3786A">
              <w:rPr>
                <w:noProof/>
                <w:webHidden/>
              </w:rPr>
              <w:t>13</w:t>
            </w:r>
            <w:r w:rsidR="00D3786A">
              <w:rPr>
                <w:noProof/>
                <w:webHidden/>
              </w:rPr>
              <w:fldChar w:fldCharType="end"/>
            </w:r>
          </w:hyperlink>
        </w:p>
        <w:p w14:paraId="66D3C5DB" w14:textId="4F78BF03" w:rsidR="00D3786A" w:rsidRDefault="00D435D8">
          <w:pPr>
            <w:pStyle w:val="TOC2"/>
            <w:tabs>
              <w:tab w:val="right" w:leader="dot" w:pos="9016"/>
            </w:tabs>
            <w:rPr>
              <w:noProof/>
            </w:rPr>
          </w:pPr>
          <w:hyperlink w:anchor="_Toc91185906" w:history="1">
            <w:r w:rsidR="00D3786A" w:rsidRPr="00E35235">
              <w:rPr>
                <w:rStyle w:val="Hyperlink"/>
                <w:noProof/>
                <w:shd w:val="clear" w:color="auto" w:fill="FFFFFF"/>
              </w:rPr>
              <w:t>Website References</w:t>
            </w:r>
            <w:r w:rsidR="00D3786A">
              <w:rPr>
                <w:noProof/>
                <w:webHidden/>
              </w:rPr>
              <w:tab/>
            </w:r>
            <w:r w:rsidR="00D3786A">
              <w:rPr>
                <w:noProof/>
                <w:webHidden/>
              </w:rPr>
              <w:fldChar w:fldCharType="begin"/>
            </w:r>
            <w:r w:rsidR="00D3786A">
              <w:rPr>
                <w:noProof/>
                <w:webHidden/>
              </w:rPr>
              <w:instrText xml:space="preserve"> PAGEREF _Toc91185906 \h </w:instrText>
            </w:r>
            <w:r w:rsidR="00D3786A">
              <w:rPr>
                <w:noProof/>
                <w:webHidden/>
              </w:rPr>
            </w:r>
            <w:r w:rsidR="00D3786A">
              <w:rPr>
                <w:noProof/>
                <w:webHidden/>
              </w:rPr>
              <w:fldChar w:fldCharType="separate"/>
            </w:r>
            <w:r w:rsidR="00D3786A">
              <w:rPr>
                <w:noProof/>
                <w:webHidden/>
              </w:rPr>
              <w:t>13</w:t>
            </w:r>
            <w:r w:rsidR="00D3786A">
              <w:rPr>
                <w:noProof/>
                <w:webHidden/>
              </w:rPr>
              <w:fldChar w:fldCharType="end"/>
            </w:r>
          </w:hyperlink>
        </w:p>
        <w:p w14:paraId="0A1C0B24" w14:textId="6644AF7A" w:rsidR="00D3786A" w:rsidRDefault="00D3786A">
          <w:r>
            <w:rPr>
              <w:b/>
              <w:bCs/>
              <w:noProof/>
            </w:rPr>
            <w:fldChar w:fldCharType="end"/>
          </w:r>
        </w:p>
      </w:sdtContent>
    </w:sdt>
    <w:p w14:paraId="358D18DE" w14:textId="77777777" w:rsidR="00D3786A" w:rsidRDefault="00D3786A">
      <w:pPr>
        <w:spacing w:line="259" w:lineRule="auto"/>
        <w:jc w:val="left"/>
        <w:rPr>
          <w:rFonts w:eastAsiaTheme="majorEastAsia" w:cstheme="majorBidi"/>
          <w:b/>
          <w:color w:val="000000" w:themeColor="text1"/>
          <w:sz w:val="28"/>
          <w:szCs w:val="32"/>
          <w:lang w:val="en-GB"/>
        </w:rPr>
      </w:pPr>
      <w:r>
        <w:br w:type="page"/>
      </w:r>
    </w:p>
    <w:p w14:paraId="2185DD6F" w14:textId="512FE5BB" w:rsidR="00EE59B1" w:rsidRPr="00D255B2" w:rsidRDefault="00A409C5" w:rsidP="00AC5FA0">
      <w:pPr>
        <w:pStyle w:val="Heading1"/>
      </w:pPr>
      <w:bookmarkStart w:id="0" w:name="_Toc91185894"/>
      <w:r w:rsidRPr="00D255B2">
        <w:lastRenderedPageBreak/>
        <w:t>Introduction</w:t>
      </w:r>
      <w:bookmarkEnd w:id="0"/>
      <w:r w:rsidRPr="00D255B2">
        <w:t xml:space="preserve"> </w:t>
      </w:r>
    </w:p>
    <w:p w14:paraId="19621559" w14:textId="599F31DC" w:rsidR="008D4092" w:rsidRPr="00D255B2" w:rsidRDefault="00A409C5" w:rsidP="00AC5FA0">
      <w:pPr>
        <w:rPr>
          <w:lang w:val="en-GB"/>
        </w:rPr>
      </w:pPr>
      <w:r w:rsidRPr="00D255B2">
        <w:rPr>
          <w:lang w:val="en-GB"/>
        </w:rPr>
        <w:t>The accompanying report will highlight the global business environment which is an important aspect and which ensures that the overall business organisations operating in this industry can gain the relevant advant</w:t>
      </w:r>
      <w:r w:rsidR="00593EB8" w:rsidRPr="00D255B2">
        <w:rPr>
          <w:lang w:val="en-GB"/>
        </w:rPr>
        <w:t>a</w:t>
      </w:r>
      <w:r w:rsidRPr="00D255B2">
        <w:rPr>
          <w:lang w:val="en-GB"/>
        </w:rPr>
        <w:t>ges. Further, the report will focus on the challenges that are faced by the organisations while operating in the competitive environment. This is one of the significant aspect</w:t>
      </w:r>
      <w:r w:rsidR="0090313D" w:rsidRPr="00D255B2">
        <w:rPr>
          <w:lang w:val="en-GB"/>
        </w:rPr>
        <w:t>s</w:t>
      </w:r>
      <w:r w:rsidRPr="00D255B2">
        <w:rPr>
          <w:lang w:val="en-GB"/>
        </w:rPr>
        <w:t xml:space="preserve"> which restricts the organisations from accomplishing all the business goals. The competitive environment will be analysed with the help of different frameworks such the SWOT, PESTEL. These two are the most effective frameworks which help in analysing the internal as well as the external environment. Further,</w:t>
      </w:r>
      <w:r w:rsidR="00593EB8" w:rsidRPr="00D255B2">
        <w:rPr>
          <w:lang w:val="en-GB"/>
        </w:rPr>
        <w:t xml:space="preserve"> Porter's Five Forces Model will also be included in the report which will help in analysing the forces which have an impact upon the overall market. </w:t>
      </w:r>
      <w:r w:rsidR="00F00AB2" w:rsidRPr="00D255B2">
        <w:rPr>
          <w:lang w:val="en-GB"/>
        </w:rPr>
        <w:t xml:space="preserve">Depending on the competitive advantages that are gained by the organisations in the international trade, the report will also include the evaluation of the reasons due to which the organisation is engaged in the competitive environment. </w:t>
      </w:r>
    </w:p>
    <w:p w14:paraId="4B489E9C" w14:textId="77777777" w:rsidR="008D4092" w:rsidRPr="00D255B2" w:rsidRDefault="00A409C5">
      <w:pPr>
        <w:spacing w:line="259" w:lineRule="auto"/>
        <w:jc w:val="left"/>
        <w:rPr>
          <w:lang w:val="en-GB"/>
        </w:rPr>
      </w:pPr>
      <w:r w:rsidRPr="00D255B2">
        <w:rPr>
          <w:lang w:val="en-GB"/>
        </w:rPr>
        <w:br w:type="page"/>
      </w:r>
    </w:p>
    <w:p w14:paraId="65F741AB" w14:textId="7E903DA7" w:rsidR="00AC5FA0" w:rsidRPr="00D255B2" w:rsidRDefault="00A409C5" w:rsidP="008D4092">
      <w:pPr>
        <w:pStyle w:val="Heading2"/>
      </w:pPr>
      <w:bookmarkStart w:id="1" w:name="_Toc91185895"/>
      <w:r w:rsidRPr="00D255B2">
        <w:lastRenderedPageBreak/>
        <w:t>1. Challenges faced by the organisation in the external and internal business environment</w:t>
      </w:r>
      <w:bookmarkEnd w:id="1"/>
      <w:r w:rsidRPr="00D255B2">
        <w:t xml:space="preserve"> </w:t>
      </w:r>
    </w:p>
    <w:p w14:paraId="7E9A1DBC" w14:textId="2D4EC68A" w:rsidR="008D4092" w:rsidRPr="00D255B2" w:rsidRDefault="00A409C5" w:rsidP="008D4092">
      <w:pPr>
        <w:rPr>
          <w:lang w:val="en-GB"/>
        </w:rPr>
      </w:pPr>
      <w:r w:rsidRPr="00D255B2">
        <w:rPr>
          <w:lang w:val="en-GB"/>
        </w:rPr>
        <w:t xml:space="preserve">The global business environment can be defined as the environment which is situated outside of the home location of the organisation and has an impact upon the decision-making process of the organisation. There are different forces that have an impact upon the overall </w:t>
      </w:r>
      <w:r w:rsidR="0054017A" w:rsidRPr="00D255B2">
        <w:rPr>
          <w:lang w:val="en-GB"/>
        </w:rPr>
        <w:t xml:space="preserve">operations of </w:t>
      </w:r>
      <w:r w:rsidR="00551C08" w:rsidRPr="00D255B2">
        <w:rPr>
          <w:lang w:val="en-GB"/>
        </w:rPr>
        <w:t xml:space="preserve">Aston Martin </w:t>
      </w:r>
      <w:r w:rsidR="0054017A" w:rsidRPr="00D255B2">
        <w:rPr>
          <w:lang w:val="en-GB"/>
        </w:rPr>
        <w:t xml:space="preserve">and these can be analysed with the help of different frameworks </w:t>
      </w:r>
      <w:r w:rsidR="005D32D4" w:rsidRPr="00D255B2">
        <w:rPr>
          <w:lang w:val="en-GB"/>
        </w:rPr>
        <w:t>which are explained</w:t>
      </w:r>
      <w:r w:rsidR="0054017A" w:rsidRPr="00D255B2">
        <w:rPr>
          <w:lang w:val="en-GB"/>
        </w:rPr>
        <w:t xml:space="preserve"> below:</w:t>
      </w:r>
    </w:p>
    <w:p w14:paraId="5370A16D" w14:textId="249EF115" w:rsidR="0054017A" w:rsidRPr="00D255B2" w:rsidRDefault="00A409C5" w:rsidP="0054017A">
      <w:pPr>
        <w:pStyle w:val="Heading3"/>
        <w:rPr>
          <w:lang w:val="en-GB"/>
        </w:rPr>
      </w:pPr>
      <w:bookmarkStart w:id="2" w:name="_Toc91185896"/>
      <w:r w:rsidRPr="00D255B2">
        <w:rPr>
          <w:lang w:val="en-GB"/>
        </w:rPr>
        <w:t>1.1 PESTEL analysis</w:t>
      </w:r>
      <w:bookmarkEnd w:id="2"/>
    </w:p>
    <w:p w14:paraId="00936609" w14:textId="653825B7" w:rsidR="0054017A" w:rsidRPr="00D255B2" w:rsidRDefault="00A409C5" w:rsidP="0054017A">
      <w:pPr>
        <w:rPr>
          <w:lang w:val="en-GB"/>
        </w:rPr>
      </w:pPr>
      <w:r w:rsidRPr="00D255B2">
        <w:rPr>
          <w:lang w:val="en-GB"/>
        </w:rPr>
        <w:t xml:space="preserve">This framework helps in analysing </w:t>
      </w:r>
      <w:r w:rsidR="00551C08" w:rsidRPr="00D255B2">
        <w:rPr>
          <w:lang w:val="en-GB"/>
        </w:rPr>
        <w:t xml:space="preserve">the external environment in which the organisation is currently operating. Further, there are different aspects of this particular framework which is described below: </w:t>
      </w:r>
    </w:p>
    <w:p w14:paraId="34670048" w14:textId="6EFDC106" w:rsidR="0076776F" w:rsidRPr="00D255B2" w:rsidRDefault="00A409C5" w:rsidP="0054017A">
      <w:pPr>
        <w:rPr>
          <w:lang w:val="en-GB"/>
        </w:rPr>
      </w:pPr>
      <w:r w:rsidRPr="00D255B2">
        <w:rPr>
          <w:lang w:val="en-GB"/>
        </w:rPr>
        <w:t xml:space="preserve">Political Factors: Aston Martin is one of the different organisations which operates in the competitive environment of the international market as well. The political conditions </w:t>
      </w:r>
      <w:r w:rsidR="002A366C" w:rsidRPr="00D255B2">
        <w:rPr>
          <w:lang w:val="en-GB"/>
        </w:rPr>
        <w:t>in the international market</w:t>
      </w:r>
      <w:r w:rsidRPr="00D255B2">
        <w:rPr>
          <w:lang w:val="en-GB"/>
        </w:rPr>
        <w:t xml:space="preserve"> are stable as compared to the other </w:t>
      </w:r>
      <w:r w:rsidR="00764D0E" w:rsidRPr="00D255B2">
        <w:rPr>
          <w:lang w:val="en-GB"/>
        </w:rPr>
        <w:t xml:space="preserve">nations. This favours the smooth operations of the organisation and allows Aston Martin to continue its operations in the </w:t>
      </w:r>
      <w:r w:rsidR="002A366C" w:rsidRPr="00D255B2">
        <w:rPr>
          <w:lang w:val="en-GB"/>
        </w:rPr>
        <w:t>international market</w:t>
      </w:r>
      <w:r w:rsidR="000C0EE9" w:rsidRPr="00D255B2">
        <w:rPr>
          <w:lang w:val="en-GB"/>
        </w:rPr>
        <w:t xml:space="preserve"> </w:t>
      </w:r>
      <w:sdt>
        <w:sdtPr>
          <w:rPr>
            <w:lang w:val="en-GB"/>
          </w:rPr>
          <w:id w:val="-205260740"/>
          <w:citation/>
        </w:sdtPr>
        <w:sdtEndPr/>
        <w:sdtContent>
          <w:r w:rsidR="000C0EE9" w:rsidRPr="00D255B2">
            <w:rPr>
              <w:lang w:val="en-GB"/>
            </w:rPr>
            <w:fldChar w:fldCharType="begin"/>
          </w:r>
          <w:r w:rsidR="000C0EE9" w:rsidRPr="00D255B2">
            <w:rPr>
              <w:lang w:val="en-GB"/>
            </w:rPr>
            <w:instrText xml:space="preserve"> CITATION Boh21 \l 1033 </w:instrText>
          </w:r>
          <w:r w:rsidR="000C0EE9" w:rsidRPr="00D255B2">
            <w:rPr>
              <w:lang w:val="en-GB"/>
            </w:rPr>
            <w:fldChar w:fldCharType="separate"/>
          </w:r>
          <w:r w:rsidR="000C0EE9" w:rsidRPr="00D255B2">
            <w:rPr>
              <w:noProof/>
              <w:lang w:val="en-GB"/>
            </w:rPr>
            <w:t>(Bohatala, 2021)</w:t>
          </w:r>
          <w:r w:rsidR="000C0EE9" w:rsidRPr="00D255B2">
            <w:rPr>
              <w:lang w:val="en-GB"/>
            </w:rPr>
            <w:fldChar w:fldCharType="end"/>
          </w:r>
        </w:sdtContent>
      </w:sdt>
      <w:r w:rsidR="002A366C" w:rsidRPr="00D255B2">
        <w:rPr>
          <w:lang w:val="en-GB"/>
        </w:rPr>
        <w:t>.</w:t>
      </w:r>
    </w:p>
    <w:p w14:paraId="12FD0892" w14:textId="796CEB85" w:rsidR="00310E06" w:rsidRPr="00D255B2" w:rsidRDefault="00A409C5" w:rsidP="0054017A">
      <w:pPr>
        <w:rPr>
          <w:lang w:val="en-GB"/>
        </w:rPr>
      </w:pPr>
      <w:r w:rsidRPr="00D255B2">
        <w:rPr>
          <w:lang w:val="en-GB"/>
        </w:rPr>
        <w:t xml:space="preserve">Economic </w:t>
      </w:r>
      <w:r w:rsidR="0076776F" w:rsidRPr="00D255B2">
        <w:rPr>
          <w:lang w:val="en-GB"/>
        </w:rPr>
        <w:t xml:space="preserve">Factors: Economic conditions </w:t>
      </w:r>
      <w:r w:rsidR="00692065" w:rsidRPr="00D255B2">
        <w:rPr>
          <w:lang w:val="en-GB"/>
        </w:rPr>
        <w:t>are</w:t>
      </w:r>
      <w:r w:rsidR="0076776F" w:rsidRPr="00D255B2">
        <w:rPr>
          <w:lang w:val="en-GB"/>
        </w:rPr>
        <w:t xml:space="preserve"> one of the major factors that affect the operations of the organisation in the external environment. With the help of proper investment</w:t>
      </w:r>
      <w:r w:rsidR="000C0EE9" w:rsidRPr="00D255B2">
        <w:rPr>
          <w:lang w:val="en-GB"/>
        </w:rPr>
        <w:t>s,</w:t>
      </w:r>
      <w:r w:rsidR="0076776F" w:rsidRPr="00D255B2">
        <w:rPr>
          <w:lang w:val="en-GB"/>
        </w:rPr>
        <w:t xml:space="preserve"> the organisations will be able to modify their products in accordance with the customer requirements. The </w:t>
      </w:r>
      <w:r w:rsidR="00A7172B" w:rsidRPr="00D255B2">
        <w:rPr>
          <w:lang w:val="en-GB"/>
        </w:rPr>
        <w:t xml:space="preserve">stable economic conditions </w:t>
      </w:r>
      <w:r w:rsidR="002A366C" w:rsidRPr="00D255B2">
        <w:rPr>
          <w:lang w:val="en-GB"/>
        </w:rPr>
        <w:t>in the international market</w:t>
      </w:r>
      <w:r w:rsidR="00A7172B" w:rsidRPr="00D255B2">
        <w:rPr>
          <w:lang w:val="en-GB"/>
        </w:rPr>
        <w:t xml:space="preserve"> and other nations in which Aston Martin operates has ensured that they are able to invest properly and make the required modifications as per customer requirements</w:t>
      </w:r>
      <w:r w:rsidR="00692065" w:rsidRPr="00D255B2">
        <w:rPr>
          <w:lang w:val="en-GB"/>
        </w:rPr>
        <w:t xml:space="preserve"> </w:t>
      </w:r>
      <w:sdt>
        <w:sdtPr>
          <w:rPr>
            <w:lang w:val="en-GB"/>
          </w:rPr>
          <w:id w:val="-199940427"/>
          <w:citation/>
        </w:sdtPr>
        <w:sdtEndPr/>
        <w:sdtContent>
          <w:r w:rsidR="00692065" w:rsidRPr="00D255B2">
            <w:rPr>
              <w:lang w:val="en-GB"/>
            </w:rPr>
            <w:fldChar w:fldCharType="begin"/>
          </w:r>
          <w:r w:rsidR="00692065" w:rsidRPr="00D255B2">
            <w:rPr>
              <w:lang w:val="en-GB"/>
            </w:rPr>
            <w:instrText xml:space="preserve"> CITATION ttc21 \l 1033 </w:instrText>
          </w:r>
          <w:r w:rsidR="00692065" w:rsidRPr="00D255B2">
            <w:rPr>
              <w:lang w:val="en-GB"/>
            </w:rPr>
            <w:fldChar w:fldCharType="separate"/>
          </w:r>
          <w:r w:rsidR="00692065" w:rsidRPr="00D255B2">
            <w:rPr>
              <w:noProof/>
              <w:lang w:val="en-GB"/>
            </w:rPr>
            <w:t>(ttc, 2021)</w:t>
          </w:r>
          <w:r w:rsidR="00692065" w:rsidRPr="00D255B2">
            <w:rPr>
              <w:lang w:val="en-GB"/>
            </w:rPr>
            <w:fldChar w:fldCharType="end"/>
          </w:r>
        </w:sdtContent>
      </w:sdt>
      <w:r w:rsidR="00A7172B" w:rsidRPr="00D255B2">
        <w:rPr>
          <w:lang w:val="en-GB"/>
        </w:rPr>
        <w:t xml:space="preserve">. </w:t>
      </w:r>
    </w:p>
    <w:p w14:paraId="6414B6C5" w14:textId="5BEF881D" w:rsidR="00307997" w:rsidRPr="00D255B2" w:rsidRDefault="00A409C5" w:rsidP="0054017A">
      <w:pPr>
        <w:rPr>
          <w:lang w:val="en-GB"/>
        </w:rPr>
      </w:pPr>
      <w:r w:rsidRPr="00D255B2">
        <w:rPr>
          <w:lang w:val="en-GB"/>
        </w:rPr>
        <w:t xml:space="preserve">Social Factors: Customer preferences </w:t>
      </w:r>
      <w:r w:rsidR="00692065" w:rsidRPr="00D255B2">
        <w:rPr>
          <w:lang w:val="en-GB"/>
        </w:rPr>
        <w:t>are</w:t>
      </w:r>
      <w:r w:rsidRPr="00D255B2">
        <w:rPr>
          <w:lang w:val="en-GB"/>
        </w:rPr>
        <w:t xml:space="preserve"> one of the major factors which allow the organisation to enhance their productivity and gain relevant advantages. However, the pandemic has </w:t>
      </w:r>
      <w:r w:rsidRPr="00D255B2">
        <w:rPr>
          <w:lang w:val="en-GB"/>
        </w:rPr>
        <w:lastRenderedPageBreak/>
        <w:t xml:space="preserve">changed the preferences of the customers and now they are in need of the products which are manufactured after maintaining proper hygiene. Hence, this has resulted in the increase of the operational costs after </w:t>
      </w:r>
      <w:r w:rsidR="002A366C" w:rsidRPr="00D255B2">
        <w:rPr>
          <w:lang w:val="en-GB"/>
        </w:rPr>
        <w:t>Aston Martin</w:t>
      </w:r>
      <w:r w:rsidRPr="00D255B2">
        <w:rPr>
          <w:lang w:val="en-GB"/>
        </w:rPr>
        <w:t xml:space="preserve"> had to </w:t>
      </w:r>
      <w:r w:rsidR="002A366C" w:rsidRPr="00D255B2">
        <w:rPr>
          <w:lang w:val="en-GB"/>
        </w:rPr>
        <w:t xml:space="preserve">maintain all the hygiene factors. </w:t>
      </w:r>
    </w:p>
    <w:p w14:paraId="62D0C7DC" w14:textId="09A25A24" w:rsidR="008D4092" w:rsidRPr="00D255B2" w:rsidRDefault="00A409C5" w:rsidP="008D4092">
      <w:pPr>
        <w:rPr>
          <w:lang w:val="en-GB"/>
        </w:rPr>
      </w:pPr>
      <w:r w:rsidRPr="00D255B2">
        <w:rPr>
          <w:lang w:val="en-GB"/>
        </w:rPr>
        <w:t>Technological Factors: The technological advancements made in the international market makes the work of the overall organisations easier</w:t>
      </w:r>
      <w:r w:rsidR="00692065" w:rsidRPr="00D255B2">
        <w:rPr>
          <w:lang w:val="en-GB"/>
        </w:rPr>
        <w:t xml:space="preserve"> </w:t>
      </w:r>
      <w:sdt>
        <w:sdtPr>
          <w:rPr>
            <w:lang w:val="en-GB"/>
          </w:rPr>
          <w:id w:val="-1145510533"/>
          <w:citation/>
        </w:sdtPr>
        <w:sdtEndPr/>
        <w:sdtContent>
          <w:r w:rsidR="00692065" w:rsidRPr="00D255B2">
            <w:rPr>
              <w:lang w:val="en-GB"/>
            </w:rPr>
            <w:fldChar w:fldCharType="begin"/>
          </w:r>
          <w:r w:rsidR="00692065" w:rsidRPr="00D255B2">
            <w:rPr>
              <w:lang w:val="en-GB"/>
            </w:rPr>
            <w:instrText xml:space="preserve"> CITATION ttc21 \l 1033 </w:instrText>
          </w:r>
          <w:r w:rsidR="00692065" w:rsidRPr="00D255B2">
            <w:rPr>
              <w:lang w:val="en-GB"/>
            </w:rPr>
            <w:fldChar w:fldCharType="separate"/>
          </w:r>
          <w:r w:rsidR="00692065" w:rsidRPr="00D255B2">
            <w:rPr>
              <w:noProof/>
              <w:lang w:val="en-GB"/>
            </w:rPr>
            <w:t>(ttc, 2021)</w:t>
          </w:r>
          <w:r w:rsidR="00692065" w:rsidRPr="00D255B2">
            <w:rPr>
              <w:lang w:val="en-GB"/>
            </w:rPr>
            <w:fldChar w:fldCharType="end"/>
          </w:r>
        </w:sdtContent>
      </w:sdt>
      <w:r w:rsidRPr="00D255B2">
        <w:rPr>
          <w:lang w:val="en-GB"/>
        </w:rPr>
        <w:t xml:space="preserve">. This has also reduced the overall time required for the accomplishment of the work. Hence, it can be said that these technological advancements had made the work easier for Aston Martin as well. </w:t>
      </w:r>
    </w:p>
    <w:p w14:paraId="1094C8F5" w14:textId="00C3AD0C" w:rsidR="0001095D" w:rsidRPr="00D255B2" w:rsidRDefault="00A409C5" w:rsidP="008D4092">
      <w:pPr>
        <w:rPr>
          <w:lang w:val="en-GB"/>
        </w:rPr>
      </w:pPr>
      <w:r w:rsidRPr="00D255B2">
        <w:rPr>
          <w:lang w:val="en-GB"/>
        </w:rPr>
        <w:t>Environmental Factors: The environment is one of the serious concern</w:t>
      </w:r>
      <w:r w:rsidR="00692065" w:rsidRPr="00D255B2">
        <w:rPr>
          <w:lang w:val="en-GB"/>
        </w:rPr>
        <w:t>s</w:t>
      </w:r>
      <w:r w:rsidRPr="00D255B2">
        <w:rPr>
          <w:lang w:val="en-GB"/>
        </w:rPr>
        <w:t xml:space="preserve"> for o</w:t>
      </w:r>
      <w:r w:rsidR="00AC548F" w:rsidRPr="00D255B2">
        <w:rPr>
          <w:lang w:val="en-GB"/>
        </w:rPr>
        <w:t>rganisations operating in the international market. The organisations abide by all the environmental policies as a part of their corporate social responsibility. This allows the organisation to gain loyalty from the customers as well. However, this also makes Aston Martin invest more while accomplishing their social responsibility. This acts as a drawback for the organisation since they are required to make more investment in their operations</w:t>
      </w:r>
      <w:r w:rsidR="00692065" w:rsidRPr="00D255B2">
        <w:rPr>
          <w:lang w:val="en-GB"/>
        </w:rPr>
        <w:t xml:space="preserve"> </w:t>
      </w:r>
      <w:sdt>
        <w:sdtPr>
          <w:rPr>
            <w:lang w:val="en-GB"/>
          </w:rPr>
          <w:id w:val="-243255717"/>
          <w:citation/>
        </w:sdtPr>
        <w:sdtEndPr/>
        <w:sdtContent>
          <w:r w:rsidR="00692065" w:rsidRPr="00D255B2">
            <w:rPr>
              <w:lang w:val="en-GB"/>
            </w:rPr>
            <w:fldChar w:fldCharType="begin"/>
          </w:r>
          <w:r w:rsidR="00692065" w:rsidRPr="00D255B2">
            <w:rPr>
              <w:lang w:val="en-GB"/>
            </w:rPr>
            <w:instrText xml:space="preserve"> CITATION Boh21 \l 1033 </w:instrText>
          </w:r>
          <w:r w:rsidR="00692065" w:rsidRPr="00D255B2">
            <w:rPr>
              <w:lang w:val="en-GB"/>
            </w:rPr>
            <w:fldChar w:fldCharType="separate"/>
          </w:r>
          <w:r w:rsidR="00692065" w:rsidRPr="00D255B2">
            <w:rPr>
              <w:noProof/>
              <w:lang w:val="en-GB"/>
            </w:rPr>
            <w:t>(Bohatala, 2021)</w:t>
          </w:r>
          <w:r w:rsidR="00692065" w:rsidRPr="00D255B2">
            <w:rPr>
              <w:lang w:val="en-GB"/>
            </w:rPr>
            <w:fldChar w:fldCharType="end"/>
          </w:r>
        </w:sdtContent>
      </w:sdt>
      <w:r w:rsidR="00AC548F" w:rsidRPr="00D255B2">
        <w:rPr>
          <w:lang w:val="en-GB"/>
        </w:rPr>
        <w:t xml:space="preserve">. </w:t>
      </w:r>
    </w:p>
    <w:p w14:paraId="1A4E86A4" w14:textId="10FD1442" w:rsidR="00AC548F" w:rsidRPr="00D255B2" w:rsidRDefault="00A409C5" w:rsidP="008D4092">
      <w:pPr>
        <w:rPr>
          <w:lang w:val="en-GB"/>
        </w:rPr>
      </w:pPr>
      <w:r w:rsidRPr="00D255B2">
        <w:rPr>
          <w:lang w:val="en-GB"/>
        </w:rPr>
        <w:t>Legal factors: There are several laws and policies in the international market which Aston Martin is required to follow so that they are not involved in any kind of issues. Aston Martin is one of the organisation</w:t>
      </w:r>
      <w:r w:rsidR="00692065" w:rsidRPr="00D255B2">
        <w:rPr>
          <w:lang w:val="en-GB"/>
        </w:rPr>
        <w:t>s</w:t>
      </w:r>
      <w:r w:rsidRPr="00D255B2">
        <w:rPr>
          <w:lang w:val="en-GB"/>
        </w:rPr>
        <w:t xml:space="preserve"> which op</w:t>
      </w:r>
      <w:r w:rsidR="00835325" w:rsidRPr="00D255B2">
        <w:rPr>
          <w:lang w:val="en-GB"/>
        </w:rPr>
        <w:t>erates in the international market and this helps them to operate smoothly in the international market</w:t>
      </w:r>
      <w:r w:rsidR="001D3F50" w:rsidRPr="00D255B2">
        <w:rPr>
          <w:lang w:val="en-GB"/>
        </w:rPr>
        <w:t xml:space="preserve"> </w:t>
      </w:r>
      <w:sdt>
        <w:sdtPr>
          <w:rPr>
            <w:lang w:val="en-GB"/>
          </w:rPr>
          <w:id w:val="-817805141"/>
          <w:citation/>
        </w:sdtPr>
        <w:sdtEndPr/>
        <w:sdtContent>
          <w:r w:rsidR="001D3F50" w:rsidRPr="00D255B2">
            <w:rPr>
              <w:lang w:val="en-GB"/>
            </w:rPr>
            <w:fldChar w:fldCharType="begin"/>
          </w:r>
          <w:r w:rsidR="001D3F50" w:rsidRPr="00D255B2">
            <w:rPr>
              <w:lang w:val="en-GB"/>
            </w:rPr>
            <w:instrText xml:space="preserve"> CITATION Boh21 \l 1033 </w:instrText>
          </w:r>
          <w:r w:rsidR="001D3F50" w:rsidRPr="00D255B2">
            <w:rPr>
              <w:lang w:val="en-GB"/>
            </w:rPr>
            <w:fldChar w:fldCharType="separate"/>
          </w:r>
          <w:r w:rsidR="001D3F50" w:rsidRPr="00D255B2">
            <w:rPr>
              <w:noProof/>
              <w:lang w:val="en-GB"/>
            </w:rPr>
            <w:t>(Bohatala, 2021)</w:t>
          </w:r>
          <w:r w:rsidR="001D3F50" w:rsidRPr="00D255B2">
            <w:rPr>
              <w:lang w:val="en-GB"/>
            </w:rPr>
            <w:fldChar w:fldCharType="end"/>
          </w:r>
        </w:sdtContent>
      </w:sdt>
      <w:r w:rsidR="00835325" w:rsidRPr="00D255B2">
        <w:rPr>
          <w:lang w:val="en-GB"/>
        </w:rPr>
        <w:t>.</w:t>
      </w:r>
      <w:r w:rsidR="00840C22" w:rsidRPr="00D255B2">
        <w:rPr>
          <w:lang w:val="en-GB"/>
        </w:rPr>
        <w:t xml:space="preserve"> </w:t>
      </w:r>
    </w:p>
    <w:p w14:paraId="34CAE286" w14:textId="7724D910" w:rsidR="00893813" w:rsidRPr="00D255B2" w:rsidRDefault="00A409C5" w:rsidP="00893813">
      <w:pPr>
        <w:pStyle w:val="Heading3"/>
        <w:rPr>
          <w:lang w:val="en-GB"/>
        </w:rPr>
      </w:pPr>
      <w:bookmarkStart w:id="3" w:name="_Toc91185897"/>
      <w:r w:rsidRPr="00D255B2">
        <w:rPr>
          <w:lang w:val="en-GB"/>
        </w:rPr>
        <w:t>1.2 SWOT analysis</w:t>
      </w:r>
      <w:bookmarkEnd w:id="3"/>
    </w:p>
    <w:tbl>
      <w:tblPr>
        <w:tblStyle w:val="TableGrid"/>
        <w:tblW w:w="0" w:type="auto"/>
        <w:tblLook w:val="04A0" w:firstRow="1" w:lastRow="0" w:firstColumn="1" w:lastColumn="0" w:noHBand="0" w:noVBand="1"/>
      </w:tblPr>
      <w:tblGrid>
        <w:gridCol w:w="4508"/>
        <w:gridCol w:w="4508"/>
      </w:tblGrid>
      <w:tr w:rsidR="0034324F" w:rsidRPr="00D255B2" w14:paraId="2CADEB32" w14:textId="77777777" w:rsidTr="00893813">
        <w:tc>
          <w:tcPr>
            <w:tcW w:w="4508" w:type="dxa"/>
          </w:tcPr>
          <w:p w14:paraId="6E69564C" w14:textId="52F321B7" w:rsidR="00893813" w:rsidRPr="00D255B2" w:rsidRDefault="00A409C5" w:rsidP="00893813">
            <w:pPr>
              <w:jc w:val="center"/>
              <w:rPr>
                <w:b/>
                <w:bCs/>
                <w:lang w:val="en-GB"/>
              </w:rPr>
            </w:pPr>
            <w:r w:rsidRPr="00D255B2">
              <w:rPr>
                <w:b/>
                <w:bCs/>
                <w:lang w:val="en-GB"/>
              </w:rPr>
              <w:t>Strengths</w:t>
            </w:r>
          </w:p>
        </w:tc>
        <w:tc>
          <w:tcPr>
            <w:tcW w:w="4508" w:type="dxa"/>
          </w:tcPr>
          <w:p w14:paraId="5A20857D" w14:textId="1CCB8BEB" w:rsidR="00893813" w:rsidRPr="00D255B2" w:rsidRDefault="00A409C5" w:rsidP="00893813">
            <w:pPr>
              <w:jc w:val="center"/>
              <w:rPr>
                <w:b/>
                <w:bCs/>
                <w:lang w:val="en-GB"/>
              </w:rPr>
            </w:pPr>
            <w:r w:rsidRPr="00D255B2">
              <w:rPr>
                <w:b/>
                <w:bCs/>
                <w:lang w:val="en-GB"/>
              </w:rPr>
              <w:t>Weaknesses</w:t>
            </w:r>
          </w:p>
        </w:tc>
      </w:tr>
      <w:tr w:rsidR="0034324F" w:rsidRPr="00D255B2" w14:paraId="31E1683C" w14:textId="77777777" w:rsidTr="00893813">
        <w:tc>
          <w:tcPr>
            <w:tcW w:w="4508" w:type="dxa"/>
          </w:tcPr>
          <w:p w14:paraId="56509C12" w14:textId="0E2C7021" w:rsidR="00893813" w:rsidRPr="00D255B2" w:rsidRDefault="00A409C5" w:rsidP="00893813">
            <w:pPr>
              <w:rPr>
                <w:lang w:val="en-GB"/>
              </w:rPr>
            </w:pPr>
            <w:r w:rsidRPr="00D255B2">
              <w:rPr>
                <w:lang w:val="en-GB"/>
              </w:rPr>
              <w:t xml:space="preserve">1. Innovative technological features: This is one of the key aspects which allows Aston Martin to work more efficiently. Further, this also ensures that the organisation is able to </w:t>
            </w:r>
            <w:r w:rsidRPr="00D255B2">
              <w:rPr>
                <w:lang w:val="en-GB"/>
              </w:rPr>
              <w:lastRenderedPageBreak/>
              <w:t>meet the requirements of the customers as well</w:t>
            </w:r>
            <w:r w:rsidR="00692065" w:rsidRPr="00D255B2">
              <w:rPr>
                <w:lang w:val="en-GB"/>
              </w:rPr>
              <w:t xml:space="preserve"> </w:t>
            </w:r>
            <w:sdt>
              <w:sdtPr>
                <w:rPr>
                  <w:lang w:val="en-GB"/>
                </w:rPr>
                <w:id w:val="-593319592"/>
                <w:citation/>
              </w:sdtPr>
              <w:sdtEndPr/>
              <w:sdtContent>
                <w:r w:rsidR="00692065" w:rsidRPr="00D255B2">
                  <w:rPr>
                    <w:lang w:val="en-GB"/>
                  </w:rPr>
                  <w:fldChar w:fldCharType="begin"/>
                </w:r>
                <w:r w:rsidR="00692065" w:rsidRPr="00D255B2">
                  <w:rPr>
                    <w:lang w:val="en-GB"/>
                  </w:rPr>
                  <w:instrText xml:space="preserve"> CITATION Mic215 \l 1033 </w:instrText>
                </w:r>
                <w:r w:rsidR="00692065" w:rsidRPr="00D255B2">
                  <w:rPr>
                    <w:lang w:val="en-GB"/>
                  </w:rPr>
                  <w:fldChar w:fldCharType="separate"/>
                </w:r>
                <w:r w:rsidR="00692065" w:rsidRPr="00D255B2">
                  <w:rPr>
                    <w:noProof/>
                    <w:lang w:val="en-GB"/>
                  </w:rPr>
                  <w:t>(Foster, 2021)</w:t>
                </w:r>
                <w:r w:rsidR="00692065" w:rsidRPr="00D255B2">
                  <w:rPr>
                    <w:lang w:val="en-GB"/>
                  </w:rPr>
                  <w:fldChar w:fldCharType="end"/>
                </w:r>
              </w:sdtContent>
            </w:sdt>
            <w:r w:rsidRPr="00D255B2">
              <w:rPr>
                <w:lang w:val="en-GB"/>
              </w:rPr>
              <w:t>.</w:t>
            </w:r>
          </w:p>
          <w:p w14:paraId="2724AE63" w14:textId="07521E16" w:rsidR="00893813" w:rsidRPr="00D255B2" w:rsidRDefault="00A409C5" w:rsidP="00893813">
            <w:pPr>
              <w:rPr>
                <w:lang w:val="en-GB"/>
              </w:rPr>
            </w:pPr>
            <w:r w:rsidRPr="00D255B2">
              <w:rPr>
                <w:lang w:val="en-GB"/>
              </w:rPr>
              <w:t xml:space="preserve">2. High Skilled Employees: The employees of Aston Martin </w:t>
            </w:r>
            <w:r w:rsidR="00563BC9" w:rsidRPr="00D255B2">
              <w:rPr>
                <w:lang w:val="en-GB"/>
              </w:rPr>
              <w:t>are highly skilled and they are able to execute all the tasks properly. This acts as one of the biggest strength</w:t>
            </w:r>
            <w:r w:rsidR="003259CB" w:rsidRPr="00D255B2">
              <w:rPr>
                <w:lang w:val="en-GB"/>
              </w:rPr>
              <w:t>s</w:t>
            </w:r>
            <w:r w:rsidR="00563BC9" w:rsidRPr="00D255B2">
              <w:rPr>
                <w:lang w:val="en-GB"/>
              </w:rPr>
              <w:t xml:space="preserve"> of the organisation</w:t>
            </w:r>
            <w:r w:rsidR="003259CB" w:rsidRPr="00D255B2">
              <w:rPr>
                <w:lang w:val="en-GB"/>
              </w:rPr>
              <w:t xml:space="preserve"> </w:t>
            </w:r>
            <w:sdt>
              <w:sdtPr>
                <w:rPr>
                  <w:lang w:val="en-GB"/>
                </w:rPr>
                <w:id w:val="486294777"/>
                <w:citation/>
              </w:sdtPr>
              <w:sdtEndPr/>
              <w:sdtContent>
                <w:r w:rsidR="003259CB" w:rsidRPr="00D255B2">
                  <w:rPr>
                    <w:lang w:val="en-GB"/>
                  </w:rPr>
                  <w:fldChar w:fldCharType="begin"/>
                </w:r>
                <w:r w:rsidR="003259CB" w:rsidRPr="00D255B2">
                  <w:rPr>
                    <w:lang w:val="en-GB"/>
                  </w:rPr>
                  <w:instrText xml:space="preserve"> CITATION mba214 \l 1033 </w:instrText>
                </w:r>
                <w:r w:rsidR="003259CB" w:rsidRPr="00D255B2">
                  <w:rPr>
                    <w:lang w:val="en-GB"/>
                  </w:rPr>
                  <w:fldChar w:fldCharType="separate"/>
                </w:r>
                <w:r w:rsidR="003259CB" w:rsidRPr="00D255B2">
                  <w:rPr>
                    <w:noProof/>
                    <w:lang w:val="en-GB"/>
                  </w:rPr>
                  <w:t>(mbaskool, 2021)</w:t>
                </w:r>
                <w:r w:rsidR="003259CB" w:rsidRPr="00D255B2">
                  <w:rPr>
                    <w:lang w:val="en-GB"/>
                  </w:rPr>
                  <w:fldChar w:fldCharType="end"/>
                </w:r>
              </w:sdtContent>
            </w:sdt>
            <w:r w:rsidR="00563BC9" w:rsidRPr="00D255B2">
              <w:rPr>
                <w:lang w:val="en-GB"/>
              </w:rPr>
              <w:t>.</w:t>
            </w:r>
          </w:p>
        </w:tc>
        <w:tc>
          <w:tcPr>
            <w:tcW w:w="4508" w:type="dxa"/>
          </w:tcPr>
          <w:p w14:paraId="58124571" w14:textId="7458DE46" w:rsidR="00893813" w:rsidRPr="00D255B2" w:rsidRDefault="00A409C5" w:rsidP="00893813">
            <w:pPr>
              <w:rPr>
                <w:lang w:val="en-GB"/>
              </w:rPr>
            </w:pPr>
            <w:r w:rsidRPr="00D255B2">
              <w:rPr>
                <w:lang w:val="en-GB"/>
              </w:rPr>
              <w:lastRenderedPageBreak/>
              <w:t>1. Dependent on limited supplies: This is one of the major drawback</w:t>
            </w:r>
            <w:r w:rsidR="003259CB" w:rsidRPr="00D255B2">
              <w:rPr>
                <w:lang w:val="en-GB"/>
              </w:rPr>
              <w:t>s</w:t>
            </w:r>
            <w:r w:rsidRPr="00D255B2">
              <w:rPr>
                <w:lang w:val="en-GB"/>
              </w:rPr>
              <w:t xml:space="preserve"> of this organisation which limits the range of products for the organisation. </w:t>
            </w:r>
          </w:p>
          <w:p w14:paraId="4542E1E8" w14:textId="2859892C" w:rsidR="00563BC9" w:rsidRPr="00D255B2" w:rsidRDefault="00A409C5" w:rsidP="00893813">
            <w:pPr>
              <w:rPr>
                <w:lang w:val="en-GB"/>
              </w:rPr>
            </w:pPr>
            <w:r w:rsidRPr="00D255B2">
              <w:rPr>
                <w:lang w:val="en-GB"/>
              </w:rPr>
              <w:lastRenderedPageBreak/>
              <w:t>2. Small selection range: There is a fewer number of models offered by Aston ma</w:t>
            </w:r>
            <w:r w:rsidR="00B1752C" w:rsidRPr="00D255B2">
              <w:rPr>
                <w:lang w:val="en-GB"/>
              </w:rPr>
              <w:t xml:space="preserve">rtin as compared to the other organisations. This restricts the customers from making choices and acts as a drawback for the overall organisation. </w:t>
            </w:r>
          </w:p>
        </w:tc>
      </w:tr>
      <w:tr w:rsidR="0034324F" w:rsidRPr="00D255B2" w14:paraId="2E7C0EB1" w14:textId="77777777" w:rsidTr="00893813">
        <w:tc>
          <w:tcPr>
            <w:tcW w:w="4508" w:type="dxa"/>
          </w:tcPr>
          <w:p w14:paraId="2F688F4E" w14:textId="37930D72" w:rsidR="00893813" w:rsidRPr="00D255B2" w:rsidRDefault="00A409C5" w:rsidP="00893813">
            <w:pPr>
              <w:jc w:val="center"/>
              <w:rPr>
                <w:b/>
                <w:bCs/>
                <w:lang w:val="en-GB"/>
              </w:rPr>
            </w:pPr>
            <w:r w:rsidRPr="00D255B2">
              <w:rPr>
                <w:b/>
                <w:bCs/>
                <w:lang w:val="en-GB"/>
              </w:rPr>
              <w:lastRenderedPageBreak/>
              <w:t>Opportunities</w:t>
            </w:r>
          </w:p>
        </w:tc>
        <w:tc>
          <w:tcPr>
            <w:tcW w:w="4508" w:type="dxa"/>
          </w:tcPr>
          <w:p w14:paraId="594E5E14" w14:textId="0A1F779D" w:rsidR="00893813" w:rsidRPr="00D255B2" w:rsidRDefault="00A409C5" w:rsidP="00893813">
            <w:pPr>
              <w:jc w:val="center"/>
              <w:rPr>
                <w:b/>
                <w:bCs/>
                <w:lang w:val="en-GB"/>
              </w:rPr>
            </w:pPr>
            <w:r w:rsidRPr="00D255B2">
              <w:rPr>
                <w:b/>
                <w:bCs/>
                <w:lang w:val="en-GB"/>
              </w:rPr>
              <w:t>Threats</w:t>
            </w:r>
          </w:p>
        </w:tc>
      </w:tr>
      <w:tr w:rsidR="0034324F" w:rsidRPr="00D255B2" w14:paraId="5328794D" w14:textId="77777777" w:rsidTr="00893813">
        <w:tc>
          <w:tcPr>
            <w:tcW w:w="4508" w:type="dxa"/>
          </w:tcPr>
          <w:p w14:paraId="69CA8184" w14:textId="77777777" w:rsidR="00893813" w:rsidRPr="00D255B2" w:rsidRDefault="00A409C5" w:rsidP="00893813">
            <w:pPr>
              <w:rPr>
                <w:lang w:val="en-GB"/>
              </w:rPr>
            </w:pPr>
            <w:r w:rsidRPr="00D255B2">
              <w:rPr>
                <w:lang w:val="en-GB"/>
              </w:rPr>
              <w:t xml:space="preserve">1. Expanding the range of products: With the help of innovative technological features, Aston Martin can avail the opportunity for expanding their range of products. This will allow the organisation to strengthen its customer base. </w:t>
            </w:r>
          </w:p>
          <w:p w14:paraId="684C6594" w14:textId="33ACB20A" w:rsidR="0062001E" w:rsidRPr="00D255B2" w:rsidRDefault="00A409C5" w:rsidP="00893813">
            <w:pPr>
              <w:rPr>
                <w:lang w:val="en-GB"/>
              </w:rPr>
            </w:pPr>
            <w:r w:rsidRPr="00D255B2">
              <w:rPr>
                <w:lang w:val="en-GB"/>
              </w:rPr>
              <w:t xml:space="preserve">2. Budgeted Products: The products offered by Aston Martin is too high for normal customers. Hence, they can manufacture automobiles that are affordable to the public which will </w:t>
            </w:r>
            <w:r w:rsidR="00C86E46" w:rsidRPr="00D255B2">
              <w:rPr>
                <w:lang w:val="en-GB"/>
              </w:rPr>
              <w:t>grab</w:t>
            </w:r>
            <w:r w:rsidRPr="00D255B2">
              <w:rPr>
                <w:lang w:val="en-GB"/>
              </w:rPr>
              <w:t xml:space="preserve"> the attention of more customers. </w:t>
            </w:r>
          </w:p>
        </w:tc>
        <w:tc>
          <w:tcPr>
            <w:tcW w:w="4508" w:type="dxa"/>
          </w:tcPr>
          <w:p w14:paraId="1BC1DC3B" w14:textId="77777777" w:rsidR="00893813" w:rsidRPr="00D255B2" w:rsidRDefault="00A409C5" w:rsidP="00893813">
            <w:pPr>
              <w:rPr>
                <w:lang w:val="en-GB"/>
              </w:rPr>
            </w:pPr>
            <w:r w:rsidRPr="00D255B2">
              <w:rPr>
                <w:lang w:val="en-GB"/>
              </w:rPr>
              <w:t xml:space="preserve">1. Enhanced rate of competition: The competition rate is quite high in the international market. This acts as a threat for Aston Martin and it can also restrict them from maintaining their position in the competitive environment. </w:t>
            </w:r>
          </w:p>
          <w:p w14:paraId="55E1D154" w14:textId="6CFDD39F" w:rsidR="00ED173C" w:rsidRPr="00D255B2" w:rsidRDefault="00A409C5" w:rsidP="00893813">
            <w:pPr>
              <w:rPr>
                <w:lang w:val="en-GB"/>
              </w:rPr>
            </w:pPr>
            <w:r w:rsidRPr="00D255B2">
              <w:rPr>
                <w:lang w:val="en-GB"/>
              </w:rPr>
              <w:t xml:space="preserve">2. Increasing fuel cost: The products price </w:t>
            </w:r>
            <w:r w:rsidR="00C86E46" w:rsidRPr="00D255B2">
              <w:rPr>
                <w:lang w:val="en-GB"/>
              </w:rPr>
              <w:t>is</w:t>
            </w:r>
            <w:r w:rsidRPr="00D255B2">
              <w:rPr>
                <w:lang w:val="en-GB"/>
              </w:rPr>
              <w:t xml:space="preserve"> increasing regularly. This is acting as a threat for Aston Martin as the customers might feel less interested in buying their vehicles</w:t>
            </w:r>
            <w:r w:rsidR="003259CB" w:rsidRPr="00D255B2">
              <w:rPr>
                <w:lang w:val="en-GB"/>
              </w:rPr>
              <w:t xml:space="preserve"> </w:t>
            </w:r>
            <w:sdt>
              <w:sdtPr>
                <w:rPr>
                  <w:lang w:val="en-GB"/>
                </w:rPr>
                <w:id w:val="163366003"/>
                <w:citation/>
              </w:sdtPr>
              <w:sdtEndPr/>
              <w:sdtContent>
                <w:r w:rsidR="003259CB" w:rsidRPr="00D255B2">
                  <w:rPr>
                    <w:lang w:val="en-GB"/>
                  </w:rPr>
                  <w:fldChar w:fldCharType="begin"/>
                </w:r>
                <w:r w:rsidR="003259CB" w:rsidRPr="00D255B2">
                  <w:rPr>
                    <w:lang w:val="en-GB"/>
                  </w:rPr>
                  <w:instrText xml:space="preserve"> CITATION Tho214 \l 1033 </w:instrText>
                </w:r>
                <w:r w:rsidR="003259CB" w:rsidRPr="00D255B2">
                  <w:rPr>
                    <w:lang w:val="en-GB"/>
                  </w:rPr>
                  <w:fldChar w:fldCharType="separate"/>
                </w:r>
                <w:r w:rsidR="003259CB" w:rsidRPr="00D255B2">
                  <w:rPr>
                    <w:noProof/>
                    <w:lang w:val="en-GB"/>
                  </w:rPr>
                  <w:t>(Maher, 2021)</w:t>
                </w:r>
                <w:r w:rsidR="003259CB" w:rsidRPr="00D255B2">
                  <w:rPr>
                    <w:lang w:val="en-GB"/>
                  </w:rPr>
                  <w:fldChar w:fldCharType="end"/>
                </w:r>
              </w:sdtContent>
            </w:sdt>
            <w:r w:rsidRPr="00D255B2">
              <w:rPr>
                <w:lang w:val="en-GB"/>
              </w:rPr>
              <w:t xml:space="preserve">. </w:t>
            </w:r>
          </w:p>
        </w:tc>
      </w:tr>
    </w:tbl>
    <w:p w14:paraId="5BA82D74" w14:textId="0B43857A" w:rsidR="00893813" w:rsidRPr="00D255B2" w:rsidRDefault="00893813" w:rsidP="00893813">
      <w:pPr>
        <w:rPr>
          <w:lang w:val="en-GB"/>
        </w:rPr>
      </w:pPr>
    </w:p>
    <w:p w14:paraId="38645710" w14:textId="3E389404" w:rsidR="008D402C" w:rsidRPr="00D255B2" w:rsidRDefault="00A409C5" w:rsidP="00893813">
      <w:pPr>
        <w:rPr>
          <w:lang w:val="en-GB"/>
        </w:rPr>
      </w:pPr>
      <w:r w:rsidRPr="00D255B2">
        <w:rPr>
          <w:lang w:val="en-GB"/>
        </w:rPr>
        <w:t>Evaluation: Aston Martin is one of the famous organisation</w:t>
      </w:r>
      <w:r w:rsidR="006A12B7" w:rsidRPr="00D255B2">
        <w:rPr>
          <w:lang w:val="en-GB"/>
        </w:rPr>
        <w:t>s</w:t>
      </w:r>
      <w:r w:rsidRPr="00D255B2">
        <w:rPr>
          <w:lang w:val="en-GB"/>
        </w:rPr>
        <w:t xml:space="preserve"> in the UK environment which operates in the international market as well. This has created several restrictions for the organisations as well and </w:t>
      </w:r>
      <w:r w:rsidR="006A12B7" w:rsidRPr="00D255B2">
        <w:rPr>
          <w:lang w:val="en-GB"/>
        </w:rPr>
        <w:t xml:space="preserve">has also given several opportunities to them. Further, the above chart has analysed the internal capabilities of the organisation with the help of the SWOT framework. </w:t>
      </w:r>
      <w:r w:rsidR="006A12B7" w:rsidRPr="00D255B2">
        <w:rPr>
          <w:lang w:val="en-GB"/>
        </w:rPr>
        <w:lastRenderedPageBreak/>
        <w:t xml:space="preserve">The high skilled employees of Aston Martin and the advanced technological features acts as a strength for the organisation. This has also created several opportunities for Aston Martin where they can manufacture budgeted products and expand the range of products as well. On the other hand, the limited supplies and the small range of products act as a drawback for the overall organisation. The rising fuel cost and </w:t>
      </w:r>
      <w:r w:rsidR="00C869B7" w:rsidRPr="00D255B2">
        <w:rPr>
          <w:lang w:val="en-GB"/>
        </w:rPr>
        <w:t xml:space="preserve">increasing competition act as a threat for Aston Martin. </w:t>
      </w:r>
    </w:p>
    <w:p w14:paraId="2F653A7A" w14:textId="2BC837F6" w:rsidR="00FA236C" w:rsidRDefault="00A409C5" w:rsidP="00FA236C">
      <w:pPr>
        <w:pStyle w:val="Heading3"/>
        <w:rPr>
          <w:lang w:val="en-GB"/>
        </w:rPr>
      </w:pPr>
      <w:bookmarkStart w:id="4" w:name="_Toc91185898"/>
      <w:r w:rsidRPr="00D255B2">
        <w:rPr>
          <w:lang w:val="en-GB"/>
        </w:rPr>
        <w:t>1.3 Porter’s Five Forces</w:t>
      </w:r>
      <w:bookmarkEnd w:id="4"/>
    </w:p>
    <w:p w14:paraId="3B179E33" w14:textId="496AE31E" w:rsidR="00D255B2" w:rsidRPr="00A80FFA" w:rsidRDefault="00786436" w:rsidP="00D255B2">
      <w:pPr>
        <w:rPr>
          <w:shd w:val="clear" w:color="auto" w:fill="FFFFFF"/>
          <w:lang w:val="en-GB"/>
        </w:rPr>
      </w:pPr>
      <w:r>
        <w:rPr>
          <w:b/>
          <w:bCs/>
          <w:lang w:val="en-GB"/>
        </w:rPr>
        <w:t xml:space="preserve">a) Competitive Rivalry: </w:t>
      </w:r>
      <w:r w:rsidR="008A7B88">
        <w:rPr>
          <w:lang w:val="en-GB"/>
        </w:rPr>
        <w:t>Aston Martin has high competition in the car market in the UK as well as international market due to automobile manufacturers who makes cars of almost the same category. This has created challenges for the organisation in earning sustainable profit</w:t>
      </w:r>
      <w:r w:rsidR="00A80FFA">
        <w:rPr>
          <w:lang w:val="en-GB"/>
        </w:rPr>
        <w:t xml:space="preserve"> </w:t>
      </w:r>
      <w:r w:rsidR="00A80FFA" w:rsidRPr="00D255B2">
        <w:rPr>
          <w:shd w:val="clear" w:color="auto" w:fill="FFFFFF"/>
          <w:lang w:val="en-GB"/>
        </w:rPr>
        <w:t>(Bruijl, 2018)</w:t>
      </w:r>
      <w:r w:rsidR="008A7B88">
        <w:rPr>
          <w:lang w:val="en-GB"/>
        </w:rPr>
        <w:t>.</w:t>
      </w:r>
    </w:p>
    <w:p w14:paraId="50A9794E" w14:textId="54329BC3" w:rsidR="008A7B88" w:rsidRDefault="008A7B88" w:rsidP="00D255B2">
      <w:pPr>
        <w:rPr>
          <w:lang w:val="en-GB"/>
        </w:rPr>
      </w:pPr>
      <w:r>
        <w:rPr>
          <w:b/>
          <w:bCs/>
          <w:lang w:val="en-GB"/>
        </w:rPr>
        <w:t xml:space="preserve">b) </w:t>
      </w:r>
      <w:r w:rsidR="00991E49">
        <w:rPr>
          <w:b/>
          <w:bCs/>
          <w:lang w:val="en-GB"/>
        </w:rPr>
        <w:t>Supplier Power</w:t>
      </w:r>
      <w:r>
        <w:rPr>
          <w:b/>
          <w:bCs/>
          <w:lang w:val="en-GB"/>
        </w:rPr>
        <w:t xml:space="preserve">: </w:t>
      </w:r>
      <w:r>
        <w:rPr>
          <w:lang w:val="en-GB"/>
        </w:rPr>
        <w:t xml:space="preserve">The high prices of the suppliers </w:t>
      </w:r>
      <w:r w:rsidR="00C86E46">
        <w:rPr>
          <w:lang w:val="en-GB"/>
        </w:rPr>
        <w:t>tend</w:t>
      </w:r>
      <w:r>
        <w:rPr>
          <w:lang w:val="en-GB"/>
        </w:rPr>
        <w:t xml:space="preserve"> to extract more from Aston Martin </w:t>
      </w:r>
      <w:r w:rsidR="00991E49">
        <w:rPr>
          <w:lang w:val="en-GB"/>
        </w:rPr>
        <w:t>this has resulted in inflation of the price of manufacturing. This has resulted in increase in prices of the finished products.</w:t>
      </w:r>
    </w:p>
    <w:p w14:paraId="29F9B7D1" w14:textId="55C2C875" w:rsidR="00991E49" w:rsidRPr="00A80FFA" w:rsidRDefault="00991E49" w:rsidP="00D255B2">
      <w:pPr>
        <w:rPr>
          <w:shd w:val="clear" w:color="auto" w:fill="FFFFFF"/>
          <w:lang w:val="en-GB"/>
        </w:rPr>
      </w:pPr>
      <w:r>
        <w:rPr>
          <w:b/>
          <w:bCs/>
          <w:lang w:val="en-GB"/>
        </w:rPr>
        <w:t xml:space="preserve">c) Buyer Power: </w:t>
      </w:r>
      <w:r>
        <w:rPr>
          <w:lang w:val="en-GB"/>
        </w:rPr>
        <w:t xml:space="preserve">Since the competition of the brand is high it makes the </w:t>
      </w:r>
      <w:r w:rsidR="004E43F6">
        <w:rPr>
          <w:lang w:val="en-GB"/>
        </w:rPr>
        <w:t>bargaining power of the organisation high. This results in customers driving down the prices of the products. Hence, the sustainable profits earned by Aston Martin gets reduced</w:t>
      </w:r>
      <w:r w:rsidR="00A80FFA">
        <w:rPr>
          <w:lang w:val="en-GB"/>
        </w:rPr>
        <w:t xml:space="preserve"> </w:t>
      </w:r>
      <w:r w:rsidR="00A80FFA" w:rsidRPr="00D255B2">
        <w:rPr>
          <w:shd w:val="clear" w:color="auto" w:fill="FFFFFF"/>
          <w:lang w:val="en-GB"/>
        </w:rPr>
        <w:t>(Aiwen, 2021, pp. 52-55)</w:t>
      </w:r>
      <w:r w:rsidR="004E43F6">
        <w:rPr>
          <w:lang w:val="en-GB"/>
        </w:rPr>
        <w:t>.</w:t>
      </w:r>
    </w:p>
    <w:p w14:paraId="44607706" w14:textId="09DFFD87" w:rsidR="004E43F6" w:rsidRDefault="004E43F6" w:rsidP="00D255B2">
      <w:pPr>
        <w:rPr>
          <w:lang w:val="en-GB"/>
        </w:rPr>
      </w:pPr>
      <w:r>
        <w:rPr>
          <w:b/>
          <w:bCs/>
          <w:lang w:val="en-GB"/>
        </w:rPr>
        <w:t xml:space="preserve">d) Threat of Substitution: </w:t>
      </w:r>
      <w:r>
        <w:rPr>
          <w:lang w:val="en-GB"/>
        </w:rPr>
        <w:t xml:space="preserve">The substitution threat is high due to the increased competition in the market. Hence the organisation must focus on investing more on their R&amp;D department in order to support their growth. </w:t>
      </w:r>
    </w:p>
    <w:p w14:paraId="710DE514" w14:textId="499816B5" w:rsidR="004E43F6" w:rsidRPr="004E43F6" w:rsidRDefault="004E43F6" w:rsidP="00D255B2">
      <w:pPr>
        <w:rPr>
          <w:lang w:val="en-GB"/>
        </w:rPr>
      </w:pPr>
      <w:r>
        <w:rPr>
          <w:b/>
          <w:bCs/>
          <w:lang w:val="en-GB"/>
        </w:rPr>
        <w:t xml:space="preserve">e) Threat of New Entry: </w:t>
      </w:r>
      <w:r>
        <w:rPr>
          <w:lang w:val="en-GB"/>
        </w:rPr>
        <w:t>The threat of new entrants remains high as this is a growing industry and every organisation is proving thei</w:t>
      </w:r>
      <w:r w:rsidR="00C05529">
        <w:rPr>
          <w:lang w:val="en-GB"/>
        </w:rPr>
        <w:t>r capability. This may result in the organisation in reduction o</w:t>
      </w:r>
      <w:r w:rsidR="00A80FFA">
        <w:rPr>
          <w:lang w:val="en-GB"/>
        </w:rPr>
        <w:t>f</w:t>
      </w:r>
      <w:r w:rsidR="00C05529">
        <w:rPr>
          <w:lang w:val="en-GB"/>
        </w:rPr>
        <w:t xml:space="preserve"> sales margin</w:t>
      </w:r>
      <w:r w:rsidR="00A80FFA">
        <w:rPr>
          <w:lang w:val="en-GB"/>
        </w:rPr>
        <w:t xml:space="preserve"> </w:t>
      </w:r>
      <w:r w:rsidR="00A80FFA" w:rsidRPr="00D255B2">
        <w:rPr>
          <w:shd w:val="clear" w:color="auto" w:fill="FFFFFF"/>
          <w:lang w:val="en-GB"/>
        </w:rPr>
        <w:t>(Miroudot, 2020, pp.117-130)</w:t>
      </w:r>
      <w:r w:rsidR="00C05529">
        <w:rPr>
          <w:lang w:val="en-GB"/>
        </w:rPr>
        <w:t xml:space="preserve">. </w:t>
      </w:r>
    </w:p>
    <w:p w14:paraId="15F33DC4" w14:textId="02752593" w:rsidR="00FA236C" w:rsidRDefault="00A409C5" w:rsidP="00FA236C">
      <w:pPr>
        <w:pStyle w:val="Heading3"/>
        <w:rPr>
          <w:lang w:val="en-GB"/>
        </w:rPr>
      </w:pPr>
      <w:bookmarkStart w:id="5" w:name="_Toc91185899"/>
      <w:r w:rsidRPr="00D255B2">
        <w:rPr>
          <w:lang w:val="en-GB"/>
        </w:rPr>
        <w:lastRenderedPageBreak/>
        <w:t>1.4 Value Chain Analysis</w:t>
      </w:r>
      <w:bookmarkEnd w:id="5"/>
    </w:p>
    <w:p w14:paraId="632F31F2" w14:textId="02BBC9FC" w:rsidR="00C05529" w:rsidRDefault="00C05529" w:rsidP="00C05529">
      <w:pPr>
        <w:rPr>
          <w:lang w:val="en-GB"/>
        </w:rPr>
      </w:pPr>
      <w:r>
        <w:rPr>
          <w:b/>
          <w:bCs/>
          <w:lang w:val="en-GB"/>
        </w:rPr>
        <w:t xml:space="preserve">a) </w:t>
      </w:r>
      <w:r w:rsidR="00F353F8">
        <w:rPr>
          <w:b/>
          <w:bCs/>
          <w:lang w:val="en-GB"/>
        </w:rPr>
        <w:t xml:space="preserve">Investment: </w:t>
      </w:r>
      <w:r w:rsidR="00F353F8">
        <w:rPr>
          <w:lang w:val="en-GB"/>
        </w:rPr>
        <w:t>The investment decisions must be strategic in order to support the organisational growth and provide value to services.</w:t>
      </w:r>
    </w:p>
    <w:p w14:paraId="794080E4" w14:textId="341C4AAE" w:rsidR="00F353F8" w:rsidRDefault="00F353F8" w:rsidP="00C05529">
      <w:pPr>
        <w:rPr>
          <w:lang w:val="en-GB"/>
        </w:rPr>
      </w:pPr>
      <w:r>
        <w:rPr>
          <w:b/>
          <w:bCs/>
          <w:lang w:val="en-GB"/>
        </w:rPr>
        <w:t xml:space="preserve">b) </w:t>
      </w:r>
      <w:r w:rsidR="002C4365">
        <w:rPr>
          <w:b/>
          <w:bCs/>
          <w:lang w:val="en-GB"/>
        </w:rPr>
        <w:t xml:space="preserve">Inbound Logistics: </w:t>
      </w:r>
      <w:r w:rsidR="002C4365">
        <w:rPr>
          <w:lang w:val="en-GB"/>
        </w:rPr>
        <w:t>The logistics required in management of the base products is important in order to control the inflation rate of the finished products.</w:t>
      </w:r>
    </w:p>
    <w:p w14:paraId="3C69B487" w14:textId="728C5E32" w:rsidR="002C4365" w:rsidRDefault="002C4365" w:rsidP="00C05529">
      <w:pPr>
        <w:rPr>
          <w:lang w:val="en-GB"/>
        </w:rPr>
      </w:pPr>
      <w:r>
        <w:rPr>
          <w:b/>
          <w:bCs/>
          <w:lang w:val="en-GB"/>
        </w:rPr>
        <w:t xml:space="preserve">c) Operations: </w:t>
      </w:r>
      <w:r>
        <w:rPr>
          <w:lang w:val="en-GB"/>
        </w:rPr>
        <w:t>Managing the operations is vital in order to support their business structure and gain proper profits margins through their retailing.</w:t>
      </w:r>
    </w:p>
    <w:p w14:paraId="0E0688F2" w14:textId="00B615DD" w:rsidR="002C4365" w:rsidRDefault="002C4365" w:rsidP="00C05529">
      <w:pPr>
        <w:rPr>
          <w:lang w:val="en-GB"/>
        </w:rPr>
      </w:pPr>
      <w:r>
        <w:rPr>
          <w:b/>
          <w:bCs/>
          <w:lang w:val="en-GB"/>
        </w:rPr>
        <w:t xml:space="preserve">d) Outbound Logistics: </w:t>
      </w:r>
      <w:r>
        <w:rPr>
          <w:lang w:val="en-GB"/>
        </w:rPr>
        <w:t>The costing should be maintained in this factor as this is the prime reason that increases the prices of the cars when sold to international markets.</w:t>
      </w:r>
    </w:p>
    <w:p w14:paraId="64717143" w14:textId="63454999" w:rsidR="002C4365" w:rsidRDefault="002C4365" w:rsidP="00C05529">
      <w:pPr>
        <w:rPr>
          <w:lang w:val="en-GB"/>
        </w:rPr>
      </w:pPr>
      <w:r>
        <w:rPr>
          <w:b/>
          <w:bCs/>
          <w:lang w:val="en-GB"/>
        </w:rPr>
        <w:t xml:space="preserve">e) Marketing &amp; Sales: </w:t>
      </w:r>
      <w:r>
        <w:rPr>
          <w:lang w:val="en-GB"/>
        </w:rPr>
        <w:t>Since the threat of new entrants and substitution is high it is important that the organisation conducts the marketing properly in order to reduce their risk factors.</w:t>
      </w:r>
    </w:p>
    <w:p w14:paraId="742567FE" w14:textId="023EBDF1" w:rsidR="002C4365" w:rsidRPr="00A80FFA" w:rsidRDefault="002C4365" w:rsidP="00C05529">
      <w:pPr>
        <w:rPr>
          <w:shd w:val="clear" w:color="auto" w:fill="FFFFFF"/>
          <w:lang w:val="en-GB"/>
        </w:rPr>
      </w:pPr>
      <w:r>
        <w:rPr>
          <w:b/>
          <w:bCs/>
          <w:lang w:val="en-GB"/>
        </w:rPr>
        <w:t xml:space="preserve">f) </w:t>
      </w:r>
      <w:r w:rsidR="00F634B2">
        <w:rPr>
          <w:b/>
          <w:bCs/>
          <w:lang w:val="en-GB"/>
        </w:rPr>
        <w:t xml:space="preserve">Service: </w:t>
      </w:r>
      <w:r w:rsidR="00F634B2">
        <w:rPr>
          <w:lang w:val="en-GB"/>
        </w:rPr>
        <w:t>The services include proper after sales service which increases the brand value and supports their sustainable business environment</w:t>
      </w:r>
      <w:r w:rsidR="00A80FFA">
        <w:rPr>
          <w:lang w:val="en-GB"/>
        </w:rPr>
        <w:t xml:space="preserve"> </w:t>
      </w:r>
      <w:r w:rsidR="00A80FFA" w:rsidRPr="00D255B2">
        <w:rPr>
          <w:shd w:val="clear" w:color="auto" w:fill="FFFFFF"/>
          <w:lang w:val="en-GB"/>
        </w:rPr>
        <w:t>(Rodrik, 2018)</w:t>
      </w:r>
      <w:r w:rsidR="00F634B2">
        <w:rPr>
          <w:lang w:val="en-GB"/>
        </w:rPr>
        <w:t>.</w:t>
      </w:r>
    </w:p>
    <w:p w14:paraId="07A75EBA" w14:textId="77777777" w:rsidR="00F634B2" w:rsidRDefault="00A409C5" w:rsidP="00FA236C">
      <w:pPr>
        <w:pStyle w:val="Heading3"/>
        <w:rPr>
          <w:lang w:val="en-GB"/>
        </w:rPr>
      </w:pPr>
      <w:bookmarkStart w:id="6" w:name="_Toc91185900"/>
      <w:r w:rsidRPr="00D255B2">
        <w:rPr>
          <w:lang w:val="en-GB"/>
        </w:rPr>
        <w:t>1.5</w:t>
      </w:r>
      <w:r w:rsidR="00F634B2">
        <w:rPr>
          <w:lang w:val="en-GB"/>
        </w:rPr>
        <w:t xml:space="preserve"> Competitive Advantage</w:t>
      </w:r>
      <w:bookmarkEnd w:id="6"/>
    </w:p>
    <w:p w14:paraId="1B932430" w14:textId="7C5CB2A1" w:rsidR="00A01333" w:rsidRPr="00A80FFA" w:rsidRDefault="00F634B2" w:rsidP="00F634B2">
      <w:pPr>
        <w:rPr>
          <w:shd w:val="clear" w:color="auto" w:fill="FFFFFF"/>
          <w:lang w:val="en-GB"/>
        </w:rPr>
      </w:pPr>
      <w:r>
        <w:rPr>
          <w:lang w:val="en-GB"/>
        </w:rPr>
        <w:t>The organisation has opened their sales and service units in almost 140 locations all around the globe which provides delivery of cars and their services, this makes them one of a kind car company in this segment. They are also quality sports car manufacturer which makes them better from other car manufacturers such as Toyota</w:t>
      </w:r>
      <w:r w:rsidR="00A80FFA">
        <w:rPr>
          <w:lang w:val="en-GB"/>
        </w:rPr>
        <w:t xml:space="preserve"> </w:t>
      </w:r>
      <w:r w:rsidR="00A80FFA" w:rsidRPr="00D255B2">
        <w:rPr>
          <w:shd w:val="clear" w:color="auto" w:fill="FFFFFF"/>
          <w:lang w:val="en-GB"/>
        </w:rPr>
        <w:t>(Johnson, 2018, pp.207-236)</w:t>
      </w:r>
      <w:r>
        <w:rPr>
          <w:lang w:val="en-GB"/>
        </w:rPr>
        <w:t>.</w:t>
      </w:r>
      <w:r w:rsidR="00A409C5" w:rsidRPr="00D255B2">
        <w:rPr>
          <w:lang w:val="en-GB"/>
        </w:rPr>
        <w:br w:type="page"/>
      </w:r>
    </w:p>
    <w:p w14:paraId="0C0EDBA5" w14:textId="78003C8C" w:rsidR="00A01333" w:rsidRPr="00D255B2" w:rsidRDefault="00A409C5" w:rsidP="00A01333">
      <w:pPr>
        <w:pStyle w:val="Heading2"/>
      </w:pPr>
      <w:bookmarkStart w:id="7" w:name="_Toc91185901"/>
      <w:r w:rsidRPr="00D255B2">
        <w:lastRenderedPageBreak/>
        <w:t xml:space="preserve">2. Identification of the reasons for which the organisation </w:t>
      </w:r>
      <w:r w:rsidR="00C86E46" w:rsidRPr="00D255B2">
        <w:t>gets</w:t>
      </w:r>
      <w:r w:rsidRPr="00D255B2">
        <w:t xml:space="preserve"> engaged in the international trade</w:t>
      </w:r>
      <w:bookmarkEnd w:id="7"/>
    </w:p>
    <w:p w14:paraId="789B7DC1" w14:textId="42F08E14" w:rsidR="00A01333" w:rsidRPr="00D255B2" w:rsidRDefault="00A409C5" w:rsidP="00A01333">
      <w:pPr>
        <w:rPr>
          <w:lang w:val="en-GB"/>
        </w:rPr>
      </w:pPr>
      <w:r w:rsidRPr="00D255B2">
        <w:rPr>
          <w:lang w:val="en-GB"/>
        </w:rPr>
        <w:t xml:space="preserve">International trade is one of the significant factors which allows the organisation to </w:t>
      </w:r>
      <w:r w:rsidR="00070133" w:rsidRPr="00D255B2">
        <w:rPr>
          <w:lang w:val="en-GB"/>
        </w:rPr>
        <w:t>expand their operations and reach a wide range of audiences. There are several reasons due to which the organisations get engaged in international trade and these are explained below:</w:t>
      </w:r>
    </w:p>
    <w:p w14:paraId="21875D20" w14:textId="4979741D" w:rsidR="007C5829" w:rsidRPr="00D255B2" w:rsidRDefault="00A409C5" w:rsidP="00A01333">
      <w:pPr>
        <w:rPr>
          <w:lang w:val="en-GB"/>
        </w:rPr>
      </w:pPr>
      <w:r w:rsidRPr="00D255B2">
        <w:rPr>
          <w:lang w:val="en-GB"/>
        </w:rPr>
        <w:t>Earn More profit: The profit margins of the organisation's increase when they operate in a large market. This allows the organisations to enhance the brand value</w:t>
      </w:r>
      <w:r w:rsidR="003259CB" w:rsidRPr="00D255B2">
        <w:rPr>
          <w:lang w:val="en-GB"/>
        </w:rPr>
        <w:t xml:space="preserve"> </w:t>
      </w:r>
      <w:sdt>
        <w:sdtPr>
          <w:rPr>
            <w:lang w:val="en-GB"/>
          </w:rPr>
          <w:id w:val="1913883324"/>
          <w:citation/>
        </w:sdtPr>
        <w:sdtEndPr/>
        <w:sdtContent>
          <w:r w:rsidR="003259CB" w:rsidRPr="00D255B2">
            <w:rPr>
              <w:lang w:val="en-GB"/>
            </w:rPr>
            <w:fldChar w:fldCharType="begin"/>
          </w:r>
          <w:r w:rsidR="003259CB" w:rsidRPr="00D255B2">
            <w:rPr>
              <w:lang w:val="en-GB"/>
            </w:rPr>
            <w:instrText xml:space="preserve"> CITATION ttc21 \l 1033 </w:instrText>
          </w:r>
          <w:r w:rsidR="003259CB" w:rsidRPr="00D255B2">
            <w:rPr>
              <w:lang w:val="en-GB"/>
            </w:rPr>
            <w:fldChar w:fldCharType="separate"/>
          </w:r>
          <w:r w:rsidR="003259CB" w:rsidRPr="00D255B2">
            <w:rPr>
              <w:noProof/>
              <w:lang w:val="en-GB"/>
            </w:rPr>
            <w:t>(ttc, 2021)</w:t>
          </w:r>
          <w:r w:rsidR="003259CB" w:rsidRPr="00D255B2">
            <w:rPr>
              <w:lang w:val="en-GB"/>
            </w:rPr>
            <w:fldChar w:fldCharType="end"/>
          </w:r>
        </w:sdtContent>
      </w:sdt>
      <w:r w:rsidRPr="00D255B2">
        <w:rPr>
          <w:lang w:val="en-GB"/>
        </w:rPr>
        <w:t xml:space="preserve">. Further, they are also able to generate more revenue and contribute towards the overall growth of the organisations. </w:t>
      </w:r>
    </w:p>
    <w:p w14:paraId="63B74582" w14:textId="015A1232" w:rsidR="00E55B34" w:rsidRPr="00D255B2" w:rsidRDefault="00A409C5" w:rsidP="00A01333">
      <w:pPr>
        <w:rPr>
          <w:lang w:val="en-GB"/>
        </w:rPr>
      </w:pPr>
      <w:r w:rsidRPr="00D255B2">
        <w:rPr>
          <w:lang w:val="en-GB"/>
        </w:rPr>
        <w:t xml:space="preserve">Increasing the rate of export: The stable political conditions in the </w:t>
      </w:r>
      <w:r w:rsidR="00EE281B" w:rsidRPr="00D255B2">
        <w:rPr>
          <w:lang w:val="en-GB"/>
        </w:rPr>
        <w:t>international</w:t>
      </w:r>
      <w:r w:rsidRPr="00D255B2">
        <w:rPr>
          <w:lang w:val="en-GB"/>
        </w:rPr>
        <w:t xml:space="preserve"> market allows the organisation to oper</w:t>
      </w:r>
      <w:r w:rsidR="00EE281B" w:rsidRPr="00D255B2">
        <w:rPr>
          <w:lang w:val="en-GB"/>
        </w:rPr>
        <w:t xml:space="preserve">ate smoothly in the international market. Further, this also ensures that the organisations can increase the </w:t>
      </w:r>
      <w:r w:rsidR="00070264" w:rsidRPr="00D255B2">
        <w:rPr>
          <w:lang w:val="en-GB"/>
        </w:rPr>
        <w:t xml:space="preserve">overall rate of exportation in the competitive market. Hence, this is also one of the reasons due to which organisations get engaged in the international market. </w:t>
      </w:r>
    </w:p>
    <w:p w14:paraId="7778B5B8" w14:textId="39260920" w:rsidR="00602C61" w:rsidRPr="00D255B2" w:rsidRDefault="00A409C5" w:rsidP="00A01333">
      <w:pPr>
        <w:rPr>
          <w:lang w:val="en-GB"/>
        </w:rPr>
      </w:pPr>
      <w:r w:rsidRPr="00D255B2">
        <w:rPr>
          <w:lang w:val="en-GB"/>
        </w:rPr>
        <w:t xml:space="preserve">Expanding the customer base: International trade does not restrict the organisation to any one particular nation. Further, the organisations are </w:t>
      </w:r>
      <w:r w:rsidR="00DA1BC2" w:rsidRPr="00D255B2">
        <w:rPr>
          <w:lang w:val="en-GB"/>
        </w:rPr>
        <w:t>also able to attract more customers from the overseas market. The expanded customer base allows the organisation to enhance the overall productivity as well. Hence, this is one of the reasons for organisations to get engaged in international trade</w:t>
      </w:r>
      <w:r w:rsidR="003259CB" w:rsidRPr="00D255B2">
        <w:rPr>
          <w:lang w:val="en-GB"/>
        </w:rPr>
        <w:t xml:space="preserve"> </w:t>
      </w:r>
      <w:sdt>
        <w:sdtPr>
          <w:rPr>
            <w:lang w:val="en-GB"/>
          </w:rPr>
          <w:id w:val="-208736159"/>
          <w:citation/>
        </w:sdtPr>
        <w:sdtEndPr/>
        <w:sdtContent>
          <w:r w:rsidR="003259CB" w:rsidRPr="00D255B2">
            <w:rPr>
              <w:lang w:val="en-GB"/>
            </w:rPr>
            <w:fldChar w:fldCharType="begin"/>
          </w:r>
          <w:r w:rsidR="003259CB" w:rsidRPr="00D255B2">
            <w:rPr>
              <w:lang w:val="en-GB"/>
            </w:rPr>
            <w:instrText xml:space="preserve"> CITATION qss21 \l 1033 </w:instrText>
          </w:r>
          <w:r w:rsidR="003259CB" w:rsidRPr="00D255B2">
            <w:rPr>
              <w:lang w:val="en-GB"/>
            </w:rPr>
            <w:fldChar w:fldCharType="separate"/>
          </w:r>
          <w:r w:rsidR="003259CB" w:rsidRPr="00D255B2">
            <w:rPr>
              <w:noProof/>
              <w:lang w:val="en-GB"/>
            </w:rPr>
            <w:t>(qsstudy, 2021)</w:t>
          </w:r>
          <w:r w:rsidR="003259CB" w:rsidRPr="00D255B2">
            <w:rPr>
              <w:lang w:val="en-GB"/>
            </w:rPr>
            <w:fldChar w:fldCharType="end"/>
          </w:r>
        </w:sdtContent>
      </w:sdt>
      <w:r w:rsidR="00DA1BC2" w:rsidRPr="00D255B2">
        <w:rPr>
          <w:lang w:val="en-GB"/>
        </w:rPr>
        <w:t xml:space="preserve">. </w:t>
      </w:r>
    </w:p>
    <w:p w14:paraId="0338DB8F" w14:textId="77777777" w:rsidR="00602C61" w:rsidRPr="00D255B2" w:rsidRDefault="00A409C5">
      <w:pPr>
        <w:spacing w:line="259" w:lineRule="auto"/>
        <w:jc w:val="left"/>
        <w:rPr>
          <w:lang w:val="en-GB"/>
        </w:rPr>
      </w:pPr>
      <w:r w:rsidRPr="00D255B2">
        <w:rPr>
          <w:lang w:val="en-GB"/>
        </w:rPr>
        <w:br w:type="page"/>
      </w:r>
    </w:p>
    <w:p w14:paraId="695691D8" w14:textId="6452C20B" w:rsidR="00E55B34" w:rsidRPr="00D255B2" w:rsidRDefault="00A409C5" w:rsidP="00602C61">
      <w:pPr>
        <w:pStyle w:val="Heading2"/>
      </w:pPr>
      <w:bookmarkStart w:id="8" w:name="_Toc91185902"/>
      <w:r w:rsidRPr="00D255B2">
        <w:lastRenderedPageBreak/>
        <w:t>3. Assessing the market in terms of the influence on the firm strategy, long-term, short-term changes and major features of the current international economy</w:t>
      </w:r>
      <w:bookmarkEnd w:id="8"/>
    </w:p>
    <w:p w14:paraId="0627AE42" w14:textId="13721190" w:rsidR="00C80ADA" w:rsidRPr="00D255B2" w:rsidRDefault="00A409C5" w:rsidP="005C6D96">
      <w:pPr>
        <w:rPr>
          <w:lang w:val="en-GB"/>
        </w:rPr>
      </w:pPr>
      <w:r w:rsidRPr="00D255B2">
        <w:rPr>
          <w:lang w:val="en-GB"/>
        </w:rPr>
        <w:t>The intern</w:t>
      </w:r>
      <w:r w:rsidR="00DC3B7B" w:rsidRPr="00D255B2">
        <w:rPr>
          <w:lang w:val="en-GB"/>
        </w:rPr>
        <w:t xml:space="preserve">ational market </w:t>
      </w:r>
      <w:r w:rsidR="003E41ED" w:rsidRPr="00D255B2">
        <w:rPr>
          <w:lang w:val="en-GB"/>
        </w:rPr>
        <w:t>is one of the significant aspect</w:t>
      </w:r>
      <w:r w:rsidR="009D3139" w:rsidRPr="00D255B2">
        <w:rPr>
          <w:lang w:val="en-GB"/>
        </w:rPr>
        <w:t>s</w:t>
      </w:r>
      <w:r w:rsidR="003E41ED" w:rsidRPr="00D255B2">
        <w:rPr>
          <w:lang w:val="en-GB"/>
        </w:rPr>
        <w:t xml:space="preserve"> which allows the organisation to manage </w:t>
      </w:r>
      <w:r w:rsidR="00875870" w:rsidRPr="00D255B2">
        <w:rPr>
          <w:lang w:val="en-GB"/>
        </w:rPr>
        <w:t>external affairs smoothly. Further, this also provides them with several opportunities so that they are able to gain the necessary advantages. This international market has a firm influence upon the strategy of Aston Martin, their changes and the current changes within the organisation</w:t>
      </w:r>
      <w:r w:rsidR="009D3139" w:rsidRPr="00D255B2">
        <w:rPr>
          <w:lang w:val="en-GB"/>
        </w:rPr>
        <w:t xml:space="preserve"> </w:t>
      </w:r>
      <w:r w:rsidR="009D3139" w:rsidRPr="00D255B2">
        <w:rPr>
          <w:shd w:val="clear" w:color="auto" w:fill="FFFFFF"/>
          <w:lang w:val="en-GB"/>
        </w:rPr>
        <w:t>(Pan, 2019)</w:t>
      </w:r>
      <w:r w:rsidR="00875870" w:rsidRPr="00D255B2">
        <w:rPr>
          <w:lang w:val="en-GB"/>
        </w:rPr>
        <w:t xml:space="preserve">. The market in which the organisation operates helps them in deciding the strategies which ensure that the organisation is able to attain the maximum benefits. Further, the recent trends in the market ensure that the organisation is able to make the required modifications to the existing products. This will also help in managing the </w:t>
      </w:r>
      <w:r w:rsidR="00B66E81" w:rsidRPr="00D255B2">
        <w:rPr>
          <w:lang w:val="en-GB"/>
        </w:rPr>
        <w:t>operations of the organisation and ensure that they are able to operate in a</w:t>
      </w:r>
      <w:r w:rsidR="004749CE" w:rsidRPr="00D255B2">
        <w:rPr>
          <w:lang w:val="en-GB"/>
        </w:rPr>
        <w:t xml:space="preserve"> competitive environment very smoothly. The market hence helps the organisations to fix their strategy and make the changes as per the recent market trends. </w:t>
      </w:r>
    </w:p>
    <w:p w14:paraId="41B651A7" w14:textId="77777777" w:rsidR="00C80ADA" w:rsidRPr="00D255B2" w:rsidRDefault="00A409C5">
      <w:pPr>
        <w:spacing w:line="259" w:lineRule="auto"/>
        <w:jc w:val="left"/>
        <w:rPr>
          <w:lang w:val="en-GB"/>
        </w:rPr>
      </w:pPr>
      <w:r w:rsidRPr="00D255B2">
        <w:rPr>
          <w:lang w:val="en-GB"/>
        </w:rPr>
        <w:br w:type="page"/>
      </w:r>
    </w:p>
    <w:p w14:paraId="5BC9CCBC" w14:textId="77777777" w:rsidR="00C80ADA" w:rsidRPr="00D255B2" w:rsidRDefault="00A409C5" w:rsidP="00C80ADA">
      <w:pPr>
        <w:pStyle w:val="Heading1"/>
      </w:pPr>
      <w:bookmarkStart w:id="9" w:name="_Toc91185903"/>
      <w:r w:rsidRPr="00D255B2">
        <w:lastRenderedPageBreak/>
        <w:t>Conclusion</w:t>
      </w:r>
      <w:bookmarkEnd w:id="9"/>
    </w:p>
    <w:p w14:paraId="55EB0705" w14:textId="3C250D00" w:rsidR="009D3139" w:rsidRPr="00D255B2" w:rsidRDefault="00A409C5" w:rsidP="00C80ADA">
      <w:pPr>
        <w:rPr>
          <w:lang w:val="en-GB"/>
        </w:rPr>
      </w:pPr>
      <w:r w:rsidRPr="00D255B2">
        <w:rPr>
          <w:lang w:val="en-GB"/>
        </w:rPr>
        <w:t xml:space="preserve">The above </w:t>
      </w:r>
      <w:r w:rsidR="00B17C55" w:rsidRPr="00D255B2">
        <w:rPr>
          <w:lang w:val="en-GB"/>
        </w:rPr>
        <w:t>report has basically focused upon the challenges that are faced by the organisation while operating in the international market. Further, the report will highlight these challenges within the organisational context of Aston Martin. This is one of the famous organisations in the UK market. This</w:t>
      </w:r>
      <w:r w:rsidR="00BE7775" w:rsidRPr="00D255B2">
        <w:rPr>
          <w:lang w:val="en-GB"/>
        </w:rPr>
        <w:t xml:space="preserve"> organisation operates in the international market and this allows the organisation to expand the operations and ensure that they are able to increase the profit margins. Further, the report has also analysed the internal as well as the external environment with the help of a proper framework. This ensures that the organisation can overcome the challenges within the competitive environment. </w:t>
      </w:r>
      <w:r w:rsidR="00B66E81" w:rsidRPr="00D255B2">
        <w:rPr>
          <w:lang w:val="en-GB"/>
        </w:rPr>
        <w:t xml:space="preserve"> </w:t>
      </w:r>
    </w:p>
    <w:p w14:paraId="74709DC7" w14:textId="77777777" w:rsidR="009D3139" w:rsidRPr="00D255B2" w:rsidRDefault="00A409C5">
      <w:pPr>
        <w:spacing w:line="259" w:lineRule="auto"/>
        <w:jc w:val="left"/>
        <w:rPr>
          <w:lang w:val="en-GB"/>
        </w:rPr>
      </w:pPr>
      <w:r w:rsidRPr="00D255B2">
        <w:rPr>
          <w:lang w:val="en-GB"/>
        </w:rPr>
        <w:br w:type="page"/>
      </w:r>
    </w:p>
    <w:p w14:paraId="59235948" w14:textId="5572BC51" w:rsidR="005C6D96" w:rsidRPr="00D255B2" w:rsidRDefault="00A409C5" w:rsidP="009D3139">
      <w:pPr>
        <w:pStyle w:val="Heading1"/>
      </w:pPr>
      <w:bookmarkStart w:id="10" w:name="_Toc91185904"/>
      <w:r w:rsidRPr="00D255B2">
        <w:lastRenderedPageBreak/>
        <w:t>References</w:t>
      </w:r>
      <w:bookmarkEnd w:id="10"/>
    </w:p>
    <w:p w14:paraId="2DAF534E" w14:textId="785B4068" w:rsidR="009D3139" w:rsidRPr="00D255B2" w:rsidRDefault="00A409C5" w:rsidP="009D3139">
      <w:pPr>
        <w:pStyle w:val="Heading2"/>
      </w:pPr>
      <w:bookmarkStart w:id="11" w:name="_Toc91185905"/>
      <w:r w:rsidRPr="00D255B2">
        <w:t>Books and Journals</w:t>
      </w:r>
      <w:bookmarkEnd w:id="11"/>
      <w:r w:rsidRPr="00D255B2">
        <w:t xml:space="preserve"> </w:t>
      </w:r>
    </w:p>
    <w:p w14:paraId="1C000F14" w14:textId="77777777" w:rsidR="00A477CB" w:rsidRPr="00D255B2" w:rsidRDefault="00A477CB" w:rsidP="009D3139">
      <w:pPr>
        <w:rPr>
          <w:shd w:val="clear" w:color="auto" w:fill="FFFFFF"/>
          <w:lang w:val="en-GB"/>
        </w:rPr>
      </w:pPr>
      <w:r w:rsidRPr="00D255B2">
        <w:rPr>
          <w:shd w:val="clear" w:color="auto" w:fill="FFFFFF"/>
          <w:lang w:val="en-GB"/>
        </w:rPr>
        <w:t>Aiwen, W., (2021), June. Research on the Integrated Model of “Internet+ Agricultural Products” under the Background of Rural Revitalization: –Analysis based on Porter's Five Forces Model. In </w:t>
      </w:r>
      <w:r w:rsidRPr="00D255B2">
        <w:rPr>
          <w:i/>
          <w:iCs/>
          <w:shd w:val="clear" w:color="auto" w:fill="FFFFFF"/>
          <w:lang w:val="en-GB"/>
        </w:rPr>
        <w:t>2021 2nd International Conference on Internet and E-Business</w:t>
      </w:r>
      <w:r w:rsidRPr="00D255B2">
        <w:rPr>
          <w:shd w:val="clear" w:color="auto" w:fill="FFFFFF"/>
          <w:lang w:val="en-GB"/>
        </w:rPr>
        <w:t> (pp. 52-55).</w:t>
      </w:r>
    </w:p>
    <w:p w14:paraId="494F272A" w14:textId="77777777" w:rsidR="00A477CB" w:rsidRPr="00D255B2" w:rsidRDefault="00A477CB" w:rsidP="009D3139">
      <w:pPr>
        <w:rPr>
          <w:shd w:val="clear" w:color="auto" w:fill="FFFFFF"/>
          <w:lang w:val="en-GB"/>
        </w:rPr>
      </w:pPr>
      <w:r w:rsidRPr="00D255B2">
        <w:rPr>
          <w:shd w:val="clear" w:color="auto" w:fill="FFFFFF"/>
          <w:lang w:val="en-GB"/>
        </w:rPr>
        <w:t>Bruijl, G.H.T., (2018). The relevance of Porter's five forces in today's innovative and changing business environment. </w:t>
      </w:r>
      <w:r w:rsidRPr="00D255B2">
        <w:rPr>
          <w:i/>
          <w:iCs/>
          <w:shd w:val="clear" w:color="auto" w:fill="FFFFFF"/>
          <w:lang w:val="en-GB"/>
        </w:rPr>
        <w:t>Available at SSRN 3192207</w:t>
      </w:r>
      <w:r w:rsidRPr="00D255B2">
        <w:rPr>
          <w:shd w:val="clear" w:color="auto" w:fill="FFFFFF"/>
          <w:lang w:val="en-GB"/>
        </w:rPr>
        <w:t>.</w:t>
      </w:r>
    </w:p>
    <w:p w14:paraId="7C9E593C" w14:textId="77777777" w:rsidR="00A477CB" w:rsidRPr="00D255B2" w:rsidRDefault="00A477CB" w:rsidP="009D3139">
      <w:pPr>
        <w:rPr>
          <w:shd w:val="clear" w:color="auto" w:fill="FFFFFF"/>
          <w:lang w:val="en-GB"/>
        </w:rPr>
      </w:pPr>
      <w:r w:rsidRPr="00D255B2">
        <w:rPr>
          <w:shd w:val="clear" w:color="auto" w:fill="FFFFFF"/>
          <w:lang w:val="en-GB"/>
        </w:rPr>
        <w:t>Johnson, R.C., (2018). Measuring global value chains. </w:t>
      </w:r>
      <w:r w:rsidRPr="00D255B2">
        <w:rPr>
          <w:i/>
          <w:iCs/>
          <w:shd w:val="clear" w:color="auto" w:fill="FFFFFF"/>
          <w:lang w:val="en-GB"/>
        </w:rPr>
        <w:t>Annual Review of Economics</w:t>
      </w:r>
      <w:r w:rsidRPr="00D255B2">
        <w:rPr>
          <w:shd w:val="clear" w:color="auto" w:fill="FFFFFF"/>
          <w:lang w:val="en-GB"/>
        </w:rPr>
        <w:t>, </w:t>
      </w:r>
      <w:r w:rsidRPr="00D255B2">
        <w:rPr>
          <w:i/>
          <w:iCs/>
          <w:shd w:val="clear" w:color="auto" w:fill="FFFFFF"/>
          <w:lang w:val="en-GB"/>
        </w:rPr>
        <w:t>10</w:t>
      </w:r>
      <w:r w:rsidRPr="00D255B2">
        <w:rPr>
          <w:shd w:val="clear" w:color="auto" w:fill="FFFFFF"/>
          <w:lang w:val="en-GB"/>
        </w:rPr>
        <w:t>, pp.207-236.</w:t>
      </w:r>
    </w:p>
    <w:p w14:paraId="61D250F9" w14:textId="77777777" w:rsidR="00A477CB" w:rsidRPr="00D255B2" w:rsidRDefault="00A477CB" w:rsidP="009D3139">
      <w:pPr>
        <w:rPr>
          <w:shd w:val="clear" w:color="auto" w:fill="FFFFFF"/>
          <w:lang w:val="en-GB"/>
        </w:rPr>
      </w:pPr>
      <w:r w:rsidRPr="00D255B2">
        <w:rPr>
          <w:shd w:val="clear" w:color="auto" w:fill="FFFFFF"/>
          <w:lang w:val="en-GB"/>
        </w:rPr>
        <w:t>Miroudot, S., (2020). Resilience versus robustness in global value chains: Some policy implications. </w:t>
      </w:r>
      <w:r w:rsidRPr="00D255B2">
        <w:rPr>
          <w:i/>
          <w:iCs/>
          <w:shd w:val="clear" w:color="auto" w:fill="FFFFFF"/>
          <w:lang w:val="en-GB"/>
        </w:rPr>
        <w:t>COVID-19 and trade policy: Why turning inward won’t work</w:t>
      </w:r>
      <w:r w:rsidRPr="00D255B2">
        <w:rPr>
          <w:shd w:val="clear" w:color="auto" w:fill="FFFFFF"/>
          <w:lang w:val="en-GB"/>
        </w:rPr>
        <w:t>, pp.117-130.</w:t>
      </w:r>
    </w:p>
    <w:p w14:paraId="5C795C2A" w14:textId="77777777" w:rsidR="00A477CB" w:rsidRDefault="00A477CB" w:rsidP="009D3139">
      <w:pPr>
        <w:rPr>
          <w:shd w:val="clear" w:color="auto" w:fill="FFFFFF"/>
          <w:lang w:val="en-GB"/>
        </w:rPr>
      </w:pPr>
      <w:r w:rsidRPr="00D255B2">
        <w:rPr>
          <w:shd w:val="clear" w:color="auto" w:fill="FFFFFF"/>
          <w:lang w:val="en-GB"/>
        </w:rPr>
        <w:t>Pan, W., Chen, L. and Zhan, W., (2019). PESTEL analysis of construction productivity enhancement strategies: A case study of three economies. </w:t>
      </w:r>
      <w:r w:rsidRPr="00D255B2">
        <w:rPr>
          <w:i/>
          <w:iCs/>
          <w:shd w:val="clear" w:color="auto" w:fill="FFFFFF"/>
          <w:lang w:val="en-GB"/>
        </w:rPr>
        <w:t>Journal of Management in Engineering</w:t>
      </w:r>
      <w:r w:rsidRPr="00D255B2">
        <w:rPr>
          <w:shd w:val="clear" w:color="auto" w:fill="FFFFFF"/>
          <w:lang w:val="en-GB"/>
        </w:rPr>
        <w:t>, </w:t>
      </w:r>
      <w:r w:rsidRPr="00D255B2">
        <w:rPr>
          <w:i/>
          <w:iCs/>
          <w:shd w:val="clear" w:color="auto" w:fill="FFFFFF"/>
          <w:lang w:val="en-GB"/>
        </w:rPr>
        <w:t>35</w:t>
      </w:r>
      <w:r w:rsidRPr="00D255B2">
        <w:rPr>
          <w:shd w:val="clear" w:color="auto" w:fill="FFFFFF"/>
          <w:lang w:val="en-GB"/>
        </w:rPr>
        <w:t>(1), p.05018013.</w:t>
      </w:r>
    </w:p>
    <w:p w14:paraId="36D18CD4" w14:textId="77777777" w:rsidR="00A477CB" w:rsidRPr="00D255B2" w:rsidRDefault="00A477CB" w:rsidP="009D3139">
      <w:pPr>
        <w:rPr>
          <w:shd w:val="clear" w:color="auto" w:fill="FFFFFF"/>
          <w:lang w:val="en-GB"/>
        </w:rPr>
      </w:pPr>
      <w:r w:rsidRPr="00D255B2">
        <w:rPr>
          <w:shd w:val="clear" w:color="auto" w:fill="FFFFFF"/>
          <w:lang w:val="en-GB"/>
        </w:rPr>
        <w:t>Rodrik, D., (2018). </w:t>
      </w:r>
      <w:r w:rsidRPr="00D255B2">
        <w:rPr>
          <w:i/>
          <w:iCs/>
          <w:shd w:val="clear" w:color="auto" w:fill="FFFFFF"/>
          <w:lang w:val="en-GB"/>
        </w:rPr>
        <w:t>New technologies, global value chains, and developing economies</w:t>
      </w:r>
      <w:r w:rsidRPr="00D255B2">
        <w:rPr>
          <w:shd w:val="clear" w:color="auto" w:fill="FFFFFF"/>
          <w:lang w:val="en-GB"/>
        </w:rPr>
        <w:t> (No. w25164). National Bureau of Economic Research.</w:t>
      </w:r>
    </w:p>
    <w:p w14:paraId="29A9FCD7" w14:textId="2D4CEA3E" w:rsidR="00B51311" w:rsidRDefault="00B51311" w:rsidP="00A477CB">
      <w:pPr>
        <w:pStyle w:val="Heading2"/>
        <w:rPr>
          <w:shd w:val="clear" w:color="auto" w:fill="FFFFFF"/>
        </w:rPr>
      </w:pPr>
      <w:bookmarkStart w:id="12" w:name="_Toc91185906"/>
      <w:r>
        <w:rPr>
          <w:shd w:val="clear" w:color="auto" w:fill="FFFFFF"/>
        </w:rPr>
        <w:t>Website References</w:t>
      </w:r>
      <w:bookmarkEnd w:id="12"/>
    </w:p>
    <w:sdt>
      <w:sdtPr>
        <w:id w:val="-573587230"/>
        <w:bibliography/>
      </w:sdtPr>
      <w:sdtEndPr/>
      <w:sdtContent>
        <w:p w14:paraId="2BE2CC9D" w14:textId="77777777" w:rsidR="00A477CB" w:rsidRDefault="00A477CB" w:rsidP="00A477CB">
          <w:pPr>
            <w:pStyle w:val="Bibliography"/>
            <w:rPr>
              <w:noProof/>
              <w:szCs w:val="24"/>
            </w:rPr>
          </w:pPr>
          <w:r>
            <w:fldChar w:fldCharType="begin"/>
          </w:r>
          <w:r>
            <w:instrText xml:space="preserve"> BIBLIOGRAPHY </w:instrText>
          </w:r>
          <w:r>
            <w:fldChar w:fldCharType="separate"/>
          </w:r>
          <w:r>
            <w:rPr>
              <w:noProof/>
            </w:rPr>
            <w:t xml:space="preserve">Bohatala, (2021). </w:t>
          </w:r>
          <w:r>
            <w:rPr>
              <w:i/>
              <w:iCs/>
              <w:noProof/>
            </w:rPr>
            <w:t xml:space="preserve">Aston Martin Strategic Management Analysis. </w:t>
          </w:r>
          <w:r>
            <w:rPr>
              <w:noProof/>
            </w:rPr>
            <w:t xml:space="preserve">[Online] </w:t>
          </w:r>
          <w:r>
            <w:rPr>
              <w:noProof/>
            </w:rPr>
            <w:br/>
            <w:t xml:space="preserve">Available at: </w:t>
          </w:r>
          <w:r>
            <w:rPr>
              <w:noProof/>
              <w:u w:val="single"/>
            </w:rPr>
            <w:t>https://bohatala.com/aston-martin-strategic-management-analysis/</w:t>
          </w:r>
        </w:p>
        <w:p w14:paraId="36D06E7D" w14:textId="77777777" w:rsidR="00A477CB" w:rsidRDefault="00A477CB" w:rsidP="00A477CB">
          <w:pPr>
            <w:pStyle w:val="Bibliography"/>
            <w:rPr>
              <w:noProof/>
            </w:rPr>
          </w:pPr>
          <w:r>
            <w:rPr>
              <w:noProof/>
            </w:rPr>
            <w:t xml:space="preserve">Foster, M., (2021). </w:t>
          </w:r>
          <w:r>
            <w:rPr>
              <w:i/>
              <w:iCs/>
              <w:noProof/>
            </w:rPr>
            <w:t xml:space="preserve">Vettel pinpoints Aston Martin’s biggest 2021 weakness. </w:t>
          </w:r>
          <w:r>
            <w:rPr>
              <w:noProof/>
            </w:rPr>
            <w:t xml:space="preserve">[Online] </w:t>
          </w:r>
          <w:r>
            <w:rPr>
              <w:noProof/>
            </w:rPr>
            <w:br/>
            <w:t xml:space="preserve">Available at: </w:t>
          </w:r>
          <w:r>
            <w:rPr>
              <w:noProof/>
              <w:u w:val="single"/>
            </w:rPr>
            <w:t>https://www.planetf1.com/news/sebastian-vettel-aston-martin-weakness/</w:t>
          </w:r>
        </w:p>
        <w:p w14:paraId="752B87E0" w14:textId="77777777" w:rsidR="00A477CB" w:rsidRDefault="00A477CB" w:rsidP="00A477CB">
          <w:pPr>
            <w:pStyle w:val="Bibliography"/>
            <w:rPr>
              <w:noProof/>
            </w:rPr>
          </w:pPr>
          <w:r>
            <w:rPr>
              <w:noProof/>
            </w:rPr>
            <w:t xml:space="preserve">Maher, T., (2021). </w:t>
          </w:r>
          <w:r>
            <w:rPr>
              <w:i/>
              <w:iCs/>
              <w:noProof/>
            </w:rPr>
            <w:t xml:space="preserve">Stroll explains Aston Martin's weaknesses. </w:t>
          </w:r>
          <w:r>
            <w:rPr>
              <w:noProof/>
            </w:rPr>
            <w:t xml:space="preserve">[Online] </w:t>
          </w:r>
          <w:r>
            <w:rPr>
              <w:noProof/>
            </w:rPr>
            <w:br/>
            <w:t xml:space="preserve">Available at: </w:t>
          </w:r>
          <w:r>
            <w:rPr>
              <w:noProof/>
              <w:u w:val="single"/>
            </w:rPr>
            <w:t>https://racingnews365.com/stroll-explains-aston-martins-weaknesses</w:t>
          </w:r>
        </w:p>
        <w:p w14:paraId="22088DBE" w14:textId="77777777" w:rsidR="00A477CB" w:rsidRDefault="00A477CB" w:rsidP="00A477CB">
          <w:pPr>
            <w:pStyle w:val="Bibliography"/>
            <w:rPr>
              <w:noProof/>
            </w:rPr>
          </w:pPr>
          <w:r>
            <w:rPr>
              <w:noProof/>
            </w:rPr>
            <w:lastRenderedPageBreak/>
            <w:t xml:space="preserve">mbaskool, (2021). </w:t>
          </w:r>
          <w:r>
            <w:rPr>
              <w:i/>
              <w:iCs/>
              <w:noProof/>
            </w:rPr>
            <w:t xml:space="preserve">Aston Martin SWOT Analysis, Competitors &amp; USP. </w:t>
          </w:r>
          <w:r>
            <w:rPr>
              <w:noProof/>
            </w:rPr>
            <w:t xml:space="preserve">[Online] </w:t>
          </w:r>
          <w:r>
            <w:rPr>
              <w:noProof/>
            </w:rPr>
            <w:br/>
            <w:t xml:space="preserve">Available at: </w:t>
          </w:r>
          <w:r>
            <w:rPr>
              <w:noProof/>
              <w:u w:val="single"/>
            </w:rPr>
            <w:t>https://www.mbaskool.com/brandguide/automobiles/4903-aston-martin.html</w:t>
          </w:r>
        </w:p>
        <w:p w14:paraId="3D32851F" w14:textId="77777777" w:rsidR="00A477CB" w:rsidRDefault="00A477CB" w:rsidP="00A477CB">
          <w:pPr>
            <w:pStyle w:val="Bibliography"/>
            <w:rPr>
              <w:noProof/>
            </w:rPr>
          </w:pPr>
          <w:r>
            <w:rPr>
              <w:noProof/>
            </w:rPr>
            <w:t xml:space="preserve">qsstudy, (2021). </w:t>
          </w:r>
          <w:r>
            <w:rPr>
              <w:i/>
              <w:iCs/>
              <w:noProof/>
            </w:rPr>
            <w:t xml:space="preserve">Why Companies engage in international business?. </w:t>
          </w:r>
          <w:r>
            <w:rPr>
              <w:noProof/>
            </w:rPr>
            <w:t xml:space="preserve">[Online] </w:t>
          </w:r>
          <w:r>
            <w:rPr>
              <w:noProof/>
            </w:rPr>
            <w:br/>
            <w:t xml:space="preserve">Available at: </w:t>
          </w:r>
          <w:r>
            <w:rPr>
              <w:noProof/>
              <w:u w:val="single"/>
            </w:rPr>
            <w:t>https://qsstudy.com/business-studies/why-companies-engage-in-international-business</w:t>
          </w:r>
        </w:p>
        <w:p w14:paraId="5629BA98" w14:textId="77777777" w:rsidR="00A477CB" w:rsidRDefault="00A477CB" w:rsidP="00A477CB">
          <w:pPr>
            <w:pStyle w:val="Bibliography"/>
            <w:rPr>
              <w:noProof/>
            </w:rPr>
          </w:pPr>
          <w:r>
            <w:rPr>
              <w:noProof/>
            </w:rPr>
            <w:t xml:space="preserve">ttc, (2021). </w:t>
          </w:r>
          <w:r>
            <w:rPr>
              <w:i/>
              <w:iCs/>
              <w:noProof/>
            </w:rPr>
            <w:t xml:space="preserve">7 Reasons for International Trade. </w:t>
          </w:r>
          <w:r>
            <w:rPr>
              <w:noProof/>
            </w:rPr>
            <w:t xml:space="preserve">[Online] </w:t>
          </w:r>
          <w:r>
            <w:rPr>
              <w:noProof/>
            </w:rPr>
            <w:br/>
            <w:t xml:space="preserve">Available at: </w:t>
          </w:r>
          <w:r>
            <w:rPr>
              <w:noProof/>
              <w:u w:val="single"/>
            </w:rPr>
            <w:t>https://ttcwetranslate.com/7-reasons-for-international-trade/</w:t>
          </w:r>
        </w:p>
        <w:p w14:paraId="19E84C3C" w14:textId="77777777" w:rsidR="00A477CB" w:rsidRDefault="00A477CB" w:rsidP="00A477CB">
          <w:r>
            <w:rPr>
              <w:b/>
              <w:bCs/>
              <w:noProof/>
            </w:rPr>
            <w:fldChar w:fldCharType="end"/>
          </w:r>
        </w:p>
      </w:sdtContent>
    </w:sdt>
    <w:p w14:paraId="7AC32802" w14:textId="77777777" w:rsidR="00A477CB" w:rsidRPr="00A477CB" w:rsidRDefault="00A477CB" w:rsidP="00A477CB">
      <w:pPr>
        <w:rPr>
          <w:lang w:val="en-GB"/>
        </w:rPr>
      </w:pPr>
    </w:p>
    <w:p w14:paraId="6B0B5F99" w14:textId="77777777" w:rsidR="00B51311" w:rsidRPr="00B51311" w:rsidRDefault="00B51311" w:rsidP="00B51311">
      <w:pPr>
        <w:rPr>
          <w:lang w:val="en-GB"/>
        </w:rPr>
      </w:pPr>
    </w:p>
    <w:p w14:paraId="2E807075" w14:textId="77777777" w:rsidR="00602C61" w:rsidRPr="00D255B2" w:rsidRDefault="00602C61" w:rsidP="00602C61">
      <w:pPr>
        <w:rPr>
          <w:lang w:val="en-GB"/>
        </w:rPr>
      </w:pPr>
    </w:p>
    <w:p w14:paraId="68C21902" w14:textId="77777777" w:rsidR="003259CB" w:rsidRPr="00D255B2" w:rsidRDefault="003259CB" w:rsidP="00A01333">
      <w:pPr>
        <w:rPr>
          <w:lang w:val="en-GB"/>
        </w:rPr>
      </w:pPr>
    </w:p>
    <w:p w14:paraId="5C70A142" w14:textId="77777777" w:rsidR="00070133" w:rsidRPr="00D255B2" w:rsidRDefault="00070133" w:rsidP="00A01333">
      <w:pPr>
        <w:rPr>
          <w:lang w:val="en-GB"/>
        </w:rPr>
      </w:pPr>
    </w:p>
    <w:sectPr w:rsidR="00070133" w:rsidRPr="00D255B2" w:rsidSect="00AC5FA0">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305A7" w14:textId="77777777" w:rsidR="00D435D8" w:rsidRDefault="00D435D8">
      <w:pPr>
        <w:spacing w:after="0" w:line="240" w:lineRule="auto"/>
      </w:pPr>
      <w:r>
        <w:separator/>
      </w:r>
    </w:p>
  </w:endnote>
  <w:endnote w:type="continuationSeparator" w:id="0">
    <w:p w14:paraId="483D20A0" w14:textId="77777777" w:rsidR="00D435D8" w:rsidRDefault="00D43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462774"/>
      <w:docPartObj>
        <w:docPartGallery w:val="Page Numbers (Bottom of Page)"/>
        <w:docPartUnique/>
      </w:docPartObj>
    </w:sdtPr>
    <w:sdtEndPr/>
    <w:sdtContent>
      <w:sdt>
        <w:sdtPr>
          <w:id w:val="-1769616900"/>
          <w:docPartObj>
            <w:docPartGallery w:val="Page Numbers (Top of Page)"/>
            <w:docPartUnique/>
          </w:docPartObj>
        </w:sdtPr>
        <w:sdtEndPr/>
        <w:sdtContent>
          <w:p w14:paraId="278D0FFD" w14:textId="6685EAC2" w:rsidR="00AC5FA0" w:rsidRDefault="00A409C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8E5E70E" w14:textId="77777777" w:rsidR="00AC5FA0" w:rsidRDefault="00AC5F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4F2C0" w14:textId="77777777" w:rsidR="00D435D8" w:rsidRDefault="00D435D8">
      <w:pPr>
        <w:spacing w:after="0" w:line="240" w:lineRule="auto"/>
      </w:pPr>
      <w:r>
        <w:separator/>
      </w:r>
    </w:p>
  </w:footnote>
  <w:footnote w:type="continuationSeparator" w:id="0">
    <w:p w14:paraId="78A4F63B" w14:textId="77777777" w:rsidR="00D435D8" w:rsidRDefault="00D435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le"/>
      <w:id w:val="1116400235"/>
      <w:placeholder>
        <w:docPart w:val="82F8C85BDA324C2CA1B7CE2788E28ED3"/>
      </w:placeholder>
      <w:dataBinding w:prefixMappings="xmlns:ns0='http://purl.org/dc/elements/1.1/' xmlns:ns1='http://schemas.openxmlformats.org/package/2006/metadata/core-properties' " w:xpath="/ns1:coreProperties[1]/ns0:title[1]" w:storeItemID="{6C3C8BC8-F283-45AE-878A-BAB7291924A1}"/>
      <w:text/>
    </w:sdtPr>
    <w:sdtEndPr/>
    <w:sdtContent>
      <w:p w14:paraId="65DBBE08" w14:textId="0A413658" w:rsidR="00AC5FA0" w:rsidRDefault="00A409C5">
        <w:pPr>
          <w:pStyle w:val="Header"/>
          <w:jc w:val="right"/>
          <w:rPr>
            <w:color w:val="7F7F7F" w:themeColor="text1" w:themeTint="80"/>
          </w:rPr>
        </w:pPr>
        <w:r w:rsidRPr="00AC5FA0">
          <w:t>The Global Business Environment</w:t>
        </w:r>
      </w:p>
    </w:sdtContent>
  </w:sdt>
  <w:p w14:paraId="380D86AE" w14:textId="77777777" w:rsidR="00AC5FA0" w:rsidRDefault="00AC5F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FA0"/>
    <w:rsid w:val="0001095D"/>
    <w:rsid w:val="000165D2"/>
    <w:rsid w:val="00070133"/>
    <w:rsid w:val="00070264"/>
    <w:rsid w:val="000C0EE9"/>
    <w:rsid w:val="00141297"/>
    <w:rsid w:val="00163EE1"/>
    <w:rsid w:val="001775C6"/>
    <w:rsid w:val="001D3F50"/>
    <w:rsid w:val="002039D8"/>
    <w:rsid w:val="002A366C"/>
    <w:rsid w:val="002C4365"/>
    <w:rsid w:val="002F6B5D"/>
    <w:rsid w:val="00307997"/>
    <w:rsid w:val="00310E06"/>
    <w:rsid w:val="00317D40"/>
    <w:rsid w:val="003259CB"/>
    <w:rsid w:val="0034324F"/>
    <w:rsid w:val="00352B40"/>
    <w:rsid w:val="003B6427"/>
    <w:rsid w:val="003E41ED"/>
    <w:rsid w:val="004749CE"/>
    <w:rsid w:val="004E320A"/>
    <w:rsid w:val="004E3BBA"/>
    <w:rsid w:val="004E43F6"/>
    <w:rsid w:val="0054017A"/>
    <w:rsid w:val="00551C08"/>
    <w:rsid w:val="00563BC9"/>
    <w:rsid w:val="00593EB8"/>
    <w:rsid w:val="005C6D96"/>
    <w:rsid w:val="005D32D4"/>
    <w:rsid w:val="005D6213"/>
    <w:rsid w:val="00602C61"/>
    <w:rsid w:val="00604194"/>
    <w:rsid w:val="0062001E"/>
    <w:rsid w:val="00692065"/>
    <w:rsid w:val="006A12B7"/>
    <w:rsid w:val="006A402F"/>
    <w:rsid w:val="006F3BA8"/>
    <w:rsid w:val="00764D0E"/>
    <w:rsid w:val="0076776F"/>
    <w:rsid w:val="00786436"/>
    <w:rsid w:val="007A14AE"/>
    <w:rsid w:val="007C5829"/>
    <w:rsid w:val="007D41A8"/>
    <w:rsid w:val="00835325"/>
    <w:rsid w:val="00840C22"/>
    <w:rsid w:val="00875870"/>
    <w:rsid w:val="00893813"/>
    <w:rsid w:val="008A7B88"/>
    <w:rsid w:val="008D402C"/>
    <w:rsid w:val="008D4092"/>
    <w:rsid w:val="0090313D"/>
    <w:rsid w:val="00991E49"/>
    <w:rsid w:val="009D3139"/>
    <w:rsid w:val="00A01333"/>
    <w:rsid w:val="00A409C5"/>
    <w:rsid w:val="00A477CB"/>
    <w:rsid w:val="00A7172B"/>
    <w:rsid w:val="00A803AB"/>
    <w:rsid w:val="00A80FFA"/>
    <w:rsid w:val="00AC03DD"/>
    <w:rsid w:val="00AC548F"/>
    <w:rsid w:val="00AC5FA0"/>
    <w:rsid w:val="00B1752C"/>
    <w:rsid w:val="00B17C55"/>
    <w:rsid w:val="00B51311"/>
    <w:rsid w:val="00B66E81"/>
    <w:rsid w:val="00BE7775"/>
    <w:rsid w:val="00C05529"/>
    <w:rsid w:val="00C80ADA"/>
    <w:rsid w:val="00C869B7"/>
    <w:rsid w:val="00C86E46"/>
    <w:rsid w:val="00D255B2"/>
    <w:rsid w:val="00D3786A"/>
    <w:rsid w:val="00D435D8"/>
    <w:rsid w:val="00DA1BC2"/>
    <w:rsid w:val="00DA6A18"/>
    <w:rsid w:val="00DC3B7B"/>
    <w:rsid w:val="00E55B34"/>
    <w:rsid w:val="00E87543"/>
    <w:rsid w:val="00ED173C"/>
    <w:rsid w:val="00EE281B"/>
    <w:rsid w:val="00EE59B1"/>
    <w:rsid w:val="00F00AB2"/>
    <w:rsid w:val="00F21B86"/>
    <w:rsid w:val="00F353F8"/>
    <w:rsid w:val="00F634B2"/>
    <w:rsid w:val="00FA2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C9F2E"/>
  <w15:chartTrackingRefBased/>
  <w15:docId w15:val="{44E1870A-5B09-483A-9047-F72FA72E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B40"/>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A14AE"/>
    <w:pPr>
      <w:keepNext/>
      <w:keepLines/>
      <w:spacing w:before="240" w:after="0"/>
      <w:outlineLvl w:val="0"/>
    </w:pPr>
    <w:rPr>
      <w:rFonts w:eastAsiaTheme="majorEastAsia" w:cstheme="majorBidi"/>
      <w:b/>
      <w:color w:val="000000" w:themeColor="text1"/>
      <w:sz w:val="28"/>
      <w:szCs w:val="32"/>
      <w:lang w:val="en-GB"/>
    </w:rPr>
  </w:style>
  <w:style w:type="paragraph" w:styleId="Heading2">
    <w:name w:val="heading 2"/>
    <w:basedOn w:val="Normal"/>
    <w:next w:val="Normal"/>
    <w:link w:val="Heading2Char"/>
    <w:autoRedefine/>
    <w:uiPriority w:val="9"/>
    <w:unhideWhenUsed/>
    <w:qFormat/>
    <w:rsid w:val="004E3BBA"/>
    <w:pPr>
      <w:keepNext/>
      <w:keepLines/>
      <w:spacing w:before="40" w:after="0"/>
      <w:outlineLvl w:val="1"/>
    </w:pPr>
    <w:rPr>
      <w:rFonts w:eastAsiaTheme="majorEastAsia" w:cstheme="majorBidi"/>
      <w:b/>
      <w:color w:val="000000" w:themeColor="text1"/>
      <w:sz w:val="26"/>
      <w:szCs w:val="26"/>
      <w:lang w:val="en-GB"/>
    </w:rPr>
  </w:style>
  <w:style w:type="paragraph" w:styleId="Heading3">
    <w:name w:val="heading 3"/>
    <w:basedOn w:val="Normal"/>
    <w:next w:val="Normal"/>
    <w:link w:val="Heading3Char"/>
    <w:autoRedefine/>
    <w:uiPriority w:val="9"/>
    <w:unhideWhenUsed/>
    <w:qFormat/>
    <w:rsid w:val="00352B40"/>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4AE"/>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4E3BBA"/>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352B40"/>
    <w:rPr>
      <w:rFonts w:ascii="Times New Roman" w:eastAsiaTheme="majorEastAsia" w:hAnsi="Times New Roman" w:cstheme="majorBidi"/>
      <w:i/>
      <w:sz w:val="24"/>
      <w:szCs w:val="24"/>
      <w:u w:val="single"/>
    </w:rPr>
  </w:style>
  <w:style w:type="paragraph" w:styleId="Title">
    <w:name w:val="Title"/>
    <w:aliases w:val="heading 3"/>
    <w:basedOn w:val="Normal"/>
    <w:next w:val="Normal"/>
    <w:link w:val="TitleChar"/>
    <w:autoRedefine/>
    <w:uiPriority w:val="10"/>
    <w:qFormat/>
    <w:rsid w:val="006F3BA8"/>
    <w:pPr>
      <w:spacing w:after="0"/>
      <w:contextualSpacing/>
    </w:pPr>
    <w:rPr>
      <w:rFonts w:eastAsiaTheme="majorEastAsia" w:cstheme="majorBidi"/>
      <w:i/>
      <w:spacing w:val="-10"/>
      <w:kern w:val="28"/>
      <w:szCs w:val="56"/>
      <w:u w:val="single"/>
    </w:rPr>
  </w:style>
  <w:style w:type="character" w:customStyle="1" w:styleId="TitleChar">
    <w:name w:val="Title Char"/>
    <w:aliases w:val="heading 3 Char"/>
    <w:basedOn w:val="DefaultParagraphFont"/>
    <w:link w:val="Title"/>
    <w:uiPriority w:val="10"/>
    <w:rsid w:val="006F3BA8"/>
    <w:rPr>
      <w:rFonts w:ascii="Times New Roman" w:eastAsiaTheme="majorEastAsia" w:hAnsi="Times New Roman" w:cstheme="majorBidi"/>
      <w:i/>
      <w:spacing w:val="-10"/>
      <w:kern w:val="28"/>
      <w:sz w:val="24"/>
      <w:szCs w:val="56"/>
      <w:u w:val="single"/>
    </w:rPr>
  </w:style>
  <w:style w:type="paragraph" w:styleId="Header">
    <w:name w:val="header"/>
    <w:basedOn w:val="Normal"/>
    <w:link w:val="HeaderChar"/>
    <w:uiPriority w:val="99"/>
    <w:unhideWhenUsed/>
    <w:rsid w:val="00AC5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FA0"/>
    <w:rPr>
      <w:rFonts w:ascii="Times New Roman" w:hAnsi="Times New Roman"/>
      <w:sz w:val="24"/>
    </w:rPr>
  </w:style>
  <w:style w:type="paragraph" w:styleId="Footer">
    <w:name w:val="footer"/>
    <w:basedOn w:val="Normal"/>
    <w:link w:val="FooterChar"/>
    <w:uiPriority w:val="99"/>
    <w:unhideWhenUsed/>
    <w:rsid w:val="00AC5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FA0"/>
    <w:rPr>
      <w:rFonts w:ascii="Times New Roman" w:hAnsi="Times New Roman"/>
      <w:sz w:val="24"/>
    </w:rPr>
  </w:style>
  <w:style w:type="table" w:styleId="TableGrid">
    <w:name w:val="Table Grid"/>
    <w:basedOn w:val="TableNormal"/>
    <w:uiPriority w:val="39"/>
    <w:rsid w:val="00893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51311"/>
  </w:style>
  <w:style w:type="paragraph" w:styleId="TOCHeading">
    <w:name w:val="TOC Heading"/>
    <w:basedOn w:val="Heading1"/>
    <w:next w:val="Normal"/>
    <w:uiPriority w:val="39"/>
    <w:unhideWhenUsed/>
    <w:qFormat/>
    <w:rsid w:val="00D3786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3786A"/>
    <w:pPr>
      <w:spacing w:after="100"/>
    </w:pPr>
  </w:style>
  <w:style w:type="paragraph" w:styleId="TOC2">
    <w:name w:val="toc 2"/>
    <w:basedOn w:val="Normal"/>
    <w:next w:val="Normal"/>
    <w:autoRedefine/>
    <w:uiPriority w:val="39"/>
    <w:unhideWhenUsed/>
    <w:rsid w:val="00D3786A"/>
    <w:pPr>
      <w:spacing w:after="100"/>
      <w:ind w:left="240"/>
    </w:pPr>
  </w:style>
  <w:style w:type="paragraph" w:styleId="TOC3">
    <w:name w:val="toc 3"/>
    <w:basedOn w:val="Normal"/>
    <w:next w:val="Normal"/>
    <w:autoRedefine/>
    <w:uiPriority w:val="39"/>
    <w:unhideWhenUsed/>
    <w:rsid w:val="00D3786A"/>
    <w:pPr>
      <w:spacing w:after="100"/>
      <w:ind w:left="480"/>
    </w:pPr>
  </w:style>
  <w:style w:type="character" w:styleId="Hyperlink">
    <w:name w:val="Hyperlink"/>
    <w:basedOn w:val="DefaultParagraphFont"/>
    <w:uiPriority w:val="99"/>
    <w:unhideWhenUsed/>
    <w:rsid w:val="00D378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57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F8C85BDA324C2CA1B7CE2788E28ED3"/>
        <w:category>
          <w:name w:val="General"/>
          <w:gallery w:val="placeholder"/>
        </w:category>
        <w:types>
          <w:type w:val="bbPlcHdr"/>
        </w:types>
        <w:behaviors>
          <w:behavior w:val="content"/>
        </w:behaviors>
        <w:guid w:val="{ACCCE4F1-2231-4B30-88EB-24C43901DB3E}"/>
      </w:docPartPr>
      <w:docPartBody>
        <w:p w:rsidR="006A573F" w:rsidRDefault="00DF0661" w:rsidP="006A402F">
          <w:pPr>
            <w:pStyle w:val="82F8C85BDA324C2CA1B7CE2788E28ED3"/>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02F"/>
    <w:rsid w:val="0018250F"/>
    <w:rsid w:val="006A402F"/>
    <w:rsid w:val="006A573F"/>
    <w:rsid w:val="00AA5FE9"/>
    <w:rsid w:val="00B17792"/>
    <w:rsid w:val="00BE2A50"/>
    <w:rsid w:val="00DF0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F8C85BDA324C2CA1B7CE2788E28ED3">
    <w:name w:val="82F8C85BDA324C2CA1B7CE2788E28ED3"/>
    <w:rsid w:val="006A40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qss21</b:Tag>
    <b:SourceType>InternetSite</b:SourceType>
    <b:Guid>{1B87DF45-60AA-4DD1-9395-AAD4766D8E57}</b:Guid>
    <b:Author>
      <b:Author>
        <b:Corporate>qsstudy</b:Corporate>
      </b:Author>
    </b:Author>
    <b:Title>Why Companies engage in international business?</b:Title>
    <b:Year>2021</b:Year>
    <b:URL>https://qsstudy.com/business-studies/why-companies-engage-in-international-business</b:URL>
    <b:RefOrder>6</b:RefOrder>
  </b:Source>
  <b:Source>
    <b:Tag>ttc21</b:Tag>
    <b:SourceType>InternetSite</b:SourceType>
    <b:Guid>{17147437-6F07-45B2-B1DD-C2C1AE14E08D}</b:Guid>
    <b:Author>
      <b:Author>
        <b:Corporate>ttc</b:Corporate>
      </b:Author>
    </b:Author>
    <b:Title>7 Reasons for International Trade</b:Title>
    <b:Year>2021</b:Year>
    <b:URL>https://ttcwetranslate.com/7-reasons-for-international-trade/</b:URL>
    <b:RefOrder>2</b:RefOrder>
  </b:Source>
  <b:Source>
    <b:Tag>Tho214</b:Tag>
    <b:SourceType>InternetSite</b:SourceType>
    <b:Guid>{C5561B36-595E-43F7-98FB-345974C2A2AE}</b:Guid>
    <b:Author>
      <b:Author>
        <b:NameList>
          <b:Person>
            <b:Last>Maher</b:Last>
            <b:First>Thomas</b:First>
          </b:Person>
        </b:NameList>
      </b:Author>
    </b:Author>
    <b:Title>Stroll explains Aston Martin's weaknesses</b:Title>
    <b:Year>2021</b:Year>
    <b:URL>https://racingnews365.com/stroll-explains-aston-martins-weaknesses</b:URL>
    <b:RefOrder>5</b:RefOrder>
  </b:Source>
  <b:Source>
    <b:Tag>mba214</b:Tag>
    <b:SourceType>InternetSite</b:SourceType>
    <b:Guid>{A5FF27C6-28D4-4B2C-BCE6-516523633DB0}</b:Guid>
    <b:Author>
      <b:Author>
        <b:Corporate>mbaskool</b:Corporate>
      </b:Author>
    </b:Author>
    <b:Title>Aston Martin SWOT Analysis, Competitors &amp; USP</b:Title>
    <b:Year>2021</b:Year>
    <b:URL>https://www.mbaskool.com/brandguide/automobiles/4903-aston-martin.html</b:URL>
    <b:RefOrder>4</b:RefOrder>
  </b:Source>
  <b:Source>
    <b:Tag>Mic215</b:Tag>
    <b:SourceType>InternetSite</b:SourceType>
    <b:Guid>{A3DD5A0A-FFE4-4A09-9085-8CBF602FE777}</b:Guid>
    <b:Author>
      <b:Author>
        <b:NameList>
          <b:Person>
            <b:Last>Foster</b:Last>
            <b:First>Michelle</b:First>
          </b:Person>
        </b:NameList>
      </b:Author>
    </b:Author>
    <b:Title>Vettel pinpoints Aston Martin’s biggest 2021 weakness</b:Title>
    <b:Year>2021</b:Year>
    <b:URL>https://www.planetf1.com/news/sebastian-vettel-aston-martin-weakness/</b:URL>
    <b:RefOrder>3</b:RefOrder>
  </b:Source>
  <b:Source>
    <b:Tag>Boh21</b:Tag>
    <b:SourceType>InternetSite</b:SourceType>
    <b:Guid>{C4C0F7C1-A4C8-412B-AB7B-977300A1A8C0}</b:Guid>
    <b:Author>
      <b:Author>
        <b:Corporate>Bohatala</b:Corporate>
      </b:Author>
    </b:Author>
    <b:Title>Aston Martin Strategic Management Analysis</b:Title>
    <b:Year>2021</b:Year>
    <b:URL>https://bohatala.com/aston-martin-strategic-management-analysis/</b:URL>
    <b:RefOrder>1</b:RefOrder>
  </b:Source>
</b:Sources>
</file>

<file path=customXml/itemProps1.xml><?xml version="1.0" encoding="utf-8"?>
<ds:datastoreItem xmlns:ds="http://schemas.openxmlformats.org/officeDocument/2006/customXml" ds:itemID="{B24F39A6-AC04-4623-8B67-6FECA2086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14</Pages>
  <Words>2584</Words>
  <Characters>14731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The Global Business Environment</vt:lpstr>
    </vt:vector>
  </TitlesOfParts>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creator>Priyanka Das</dc:creator>
  <cp:lastModifiedBy>udika18@gmail.com</cp:lastModifiedBy>
  <cp:revision>42</cp:revision>
  <dcterms:created xsi:type="dcterms:W3CDTF">2021-12-23T09:00:00Z</dcterms:created>
  <dcterms:modified xsi:type="dcterms:W3CDTF">2022-01-11T22:25:00Z</dcterms:modified>
</cp:coreProperties>
</file>