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43"/>
          <w:szCs w:val="43"/>
        </w:rPr>
      </w:pPr>
      <w:r w:rsidDel="00000000" w:rsidR="00000000" w:rsidRPr="00000000">
        <w:rPr>
          <w:sz w:val="43"/>
          <w:szCs w:val="43"/>
          <w:rtl w:val="0"/>
        </w:rPr>
        <w:t xml:space="preserve">Developing Relationships in the Workplace </w:t>
      </w:r>
    </w:p>
    <w:p w:rsidR="00000000" w:rsidDel="00000000" w:rsidP="00000000" w:rsidRDefault="00000000" w:rsidRPr="00000000" w14:paraId="00000002">
      <w:pPr>
        <w:rPr>
          <w:sz w:val="29"/>
          <w:szCs w:val="29"/>
        </w:rPr>
      </w:pPr>
      <w:r w:rsidDel="00000000" w:rsidR="00000000" w:rsidRPr="00000000">
        <w:rPr>
          <w:sz w:val="29"/>
          <w:szCs w:val="29"/>
          <w:rtl w:val="0"/>
        </w:rPr>
        <w:t xml:space="preserve">5102 </w:t>
      </w:r>
      <w:r w:rsidDel="00000000" w:rsidR="00000000" w:rsidRPr="00000000">
        <w:rPr>
          <w:sz w:val="27"/>
          <w:szCs w:val="27"/>
          <w:rtl w:val="0"/>
        </w:rPr>
        <w:t xml:space="preserve">Assignment 2</w:t>
      </w:r>
      <w:r w:rsidDel="00000000" w:rsidR="00000000" w:rsidRPr="00000000">
        <w:rPr>
          <w:rtl w:val="0"/>
        </w:rPr>
      </w:r>
    </w:p>
    <w:p w:rsidR="00000000" w:rsidDel="00000000" w:rsidP="00000000" w:rsidRDefault="00000000" w:rsidRPr="00000000" w14:paraId="00000003">
      <w:pPr>
        <w:rPr>
          <w:sz w:val="29"/>
          <w:szCs w:val="29"/>
        </w:rPr>
      </w:pPr>
      <w:r w:rsidDel="00000000" w:rsidR="00000000" w:rsidRPr="00000000">
        <w:rPr>
          <w:rtl w:val="0"/>
        </w:rPr>
      </w:r>
    </w:p>
    <w:p w:rsidR="00000000" w:rsidDel="00000000" w:rsidP="00000000" w:rsidRDefault="00000000" w:rsidRPr="00000000" w14:paraId="00000004">
      <w:pPr>
        <w:rPr>
          <w:sz w:val="29"/>
          <w:szCs w:val="29"/>
        </w:rPr>
      </w:pPr>
      <w:r w:rsidDel="00000000" w:rsidR="00000000" w:rsidRPr="00000000">
        <w:rPr>
          <w:rtl w:val="0"/>
        </w:rPr>
      </w:r>
    </w:p>
    <w:p w:rsidR="00000000" w:rsidDel="00000000" w:rsidP="00000000" w:rsidRDefault="00000000" w:rsidRPr="00000000" w14:paraId="00000005">
      <w:pPr>
        <w:rPr>
          <w:sz w:val="29"/>
          <w:szCs w:val="29"/>
        </w:rPr>
      </w:pPr>
      <w:r w:rsidDel="00000000" w:rsidR="00000000" w:rsidRPr="00000000">
        <w:rPr>
          <w:rtl w:val="0"/>
        </w:rPr>
      </w:r>
    </w:p>
    <w:p w:rsidR="00000000" w:rsidDel="00000000" w:rsidP="00000000" w:rsidRDefault="00000000" w:rsidRPr="00000000" w14:paraId="00000006">
      <w:pPr>
        <w:rPr>
          <w:sz w:val="27"/>
          <w:szCs w:val="27"/>
        </w:rPr>
      </w:pPr>
      <w:r w:rsidDel="00000000" w:rsidR="00000000" w:rsidRPr="00000000">
        <w:rPr>
          <w:sz w:val="27"/>
          <w:szCs w:val="27"/>
          <w:rtl w:val="0"/>
        </w:rPr>
        <w:t xml:space="preserve">                                                                                                  </w:t>
      </w:r>
    </w:p>
    <w:p w:rsidR="00000000" w:rsidDel="00000000" w:rsidP="00000000" w:rsidRDefault="00000000" w:rsidRPr="00000000" w14:paraId="00000007">
      <w:pPr>
        <w:rPr>
          <w:sz w:val="21"/>
          <w:szCs w:val="21"/>
        </w:rPr>
      </w:pPr>
      <w:r w:rsidDel="00000000" w:rsidR="00000000" w:rsidRPr="00000000">
        <w:rPr>
          <w:rtl w:val="0"/>
        </w:rPr>
      </w:r>
    </w:p>
    <w:p w:rsidR="00000000" w:rsidDel="00000000" w:rsidP="00000000" w:rsidRDefault="00000000" w:rsidRPr="00000000" w14:paraId="00000008">
      <w:pPr>
        <w:rPr>
          <w:sz w:val="21"/>
          <w:szCs w:val="21"/>
        </w:rPr>
      </w:pPr>
      <w:r w:rsidDel="00000000" w:rsidR="00000000" w:rsidRPr="00000000">
        <w:rPr>
          <w:rtl w:val="0"/>
        </w:rPr>
      </w:r>
    </w:p>
    <w:p w:rsidR="00000000" w:rsidDel="00000000" w:rsidP="00000000" w:rsidRDefault="00000000" w:rsidRPr="00000000" w14:paraId="00000009">
      <w:pPr>
        <w:rPr>
          <w:sz w:val="21"/>
          <w:szCs w:val="21"/>
        </w:rPr>
      </w:pPr>
      <w:r w:rsidDel="00000000" w:rsidR="00000000" w:rsidRPr="00000000">
        <w:rPr>
          <w:rtl w:val="0"/>
        </w:rPr>
      </w:r>
    </w:p>
    <w:p w:rsidR="00000000" w:rsidDel="00000000" w:rsidP="00000000" w:rsidRDefault="00000000" w:rsidRPr="00000000" w14:paraId="0000000A">
      <w:pPr>
        <w:rPr>
          <w:sz w:val="21"/>
          <w:szCs w:val="21"/>
        </w:rPr>
      </w:pPr>
      <w:r w:rsidDel="00000000" w:rsidR="00000000" w:rsidRPr="00000000">
        <w:rPr>
          <w:rtl w:val="0"/>
        </w:rPr>
      </w:r>
    </w:p>
    <w:p w:rsidR="00000000" w:rsidDel="00000000" w:rsidP="00000000" w:rsidRDefault="00000000" w:rsidRPr="00000000" w14:paraId="0000000B">
      <w:pPr>
        <w:rPr>
          <w:sz w:val="21"/>
          <w:szCs w:val="21"/>
        </w:rPr>
      </w:pPr>
      <w:r w:rsidDel="00000000" w:rsidR="00000000" w:rsidRPr="00000000">
        <w:rPr>
          <w:rtl w:val="0"/>
        </w:rPr>
      </w:r>
    </w:p>
    <w:p w:rsidR="00000000" w:rsidDel="00000000" w:rsidP="00000000" w:rsidRDefault="00000000" w:rsidRPr="00000000" w14:paraId="0000000C">
      <w:pPr>
        <w:rPr>
          <w:sz w:val="21"/>
          <w:szCs w:val="21"/>
        </w:rPr>
      </w:pPr>
      <w:r w:rsidDel="00000000" w:rsidR="00000000" w:rsidRPr="00000000">
        <w:rPr>
          <w:rtl w:val="0"/>
        </w:rPr>
      </w:r>
    </w:p>
    <w:p w:rsidR="00000000" w:rsidDel="00000000" w:rsidP="00000000" w:rsidRDefault="00000000" w:rsidRPr="00000000" w14:paraId="0000000D">
      <w:pPr>
        <w:rPr>
          <w:sz w:val="21"/>
          <w:szCs w:val="21"/>
        </w:rPr>
      </w:pPr>
      <w:r w:rsidDel="00000000" w:rsidR="00000000" w:rsidRPr="00000000">
        <w:rPr>
          <w:rtl w:val="0"/>
        </w:rPr>
      </w:r>
    </w:p>
    <w:p w:rsidR="00000000" w:rsidDel="00000000" w:rsidP="00000000" w:rsidRDefault="00000000" w:rsidRPr="00000000" w14:paraId="0000000E">
      <w:pPr>
        <w:rPr>
          <w:sz w:val="21"/>
          <w:szCs w:val="21"/>
        </w:rPr>
      </w:pPr>
      <w:r w:rsidDel="00000000" w:rsidR="00000000" w:rsidRPr="00000000">
        <w:rPr>
          <w:rtl w:val="0"/>
        </w:rPr>
      </w:r>
    </w:p>
    <w:p w:rsidR="00000000" w:rsidDel="00000000" w:rsidP="00000000" w:rsidRDefault="00000000" w:rsidRPr="00000000" w14:paraId="0000000F">
      <w:pPr>
        <w:rPr>
          <w:sz w:val="21"/>
          <w:szCs w:val="21"/>
        </w:rPr>
      </w:pPr>
      <w:r w:rsidDel="00000000" w:rsidR="00000000" w:rsidRPr="00000000">
        <w:rPr>
          <w:rtl w:val="0"/>
        </w:rPr>
      </w:r>
    </w:p>
    <w:p w:rsidR="00000000" w:rsidDel="00000000" w:rsidP="00000000" w:rsidRDefault="00000000" w:rsidRPr="00000000" w14:paraId="00000010">
      <w:pPr>
        <w:rPr>
          <w:sz w:val="21"/>
          <w:szCs w:val="21"/>
        </w:rPr>
      </w:pPr>
      <w:r w:rsidDel="00000000" w:rsidR="00000000" w:rsidRPr="00000000">
        <w:rPr>
          <w:rtl w:val="0"/>
        </w:rPr>
      </w:r>
    </w:p>
    <w:p w:rsidR="00000000" w:rsidDel="00000000" w:rsidP="00000000" w:rsidRDefault="00000000" w:rsidRPr="00000000" w14:paraId="00000011">
      <w:pPr>
        <w:rPr>
          <w:sz w:val="21"/>
          <w:szCs w:val="21"/>
        </w:rPr>
      </w:pPr>
      <w:r w:rsidDel="00000000" w:rsidR="00000000" w:rsidRPr="00000000">
        <w:rPr>
          <w:rtl w:val="0"/>
        </w:rPr>
      </w:r>
    </w:p>
    <w:p w:rsidR="00000000" w:rsidDel="00000000" w:rsidP="00000000" w:rsidRDefault="00000000" w:rsidRPr="00000000" w14:paraId="00000012">
      <w:pPr>
        <w:rPr>
          <w:sz w:val="21"/>
          <w:szCs w:val="21"/>
        </w:rPr>
      </w:pPr>
      <w:r w:rsidDel="00000000" w:rsidR="00000000" w:rsidRPr="00000000">
        <w:rPr>
          <w:rtl w:val="0"/>
        </w:rPr>
      </w:r>
    </w:p>
    <w:p w:rsidR="00000000" w:rsidDel="00000000" w:rsidP="00000000" w:rsidRDefault="00000000" w:rsidRPr="00000000" w14:paraId="00000013">
      <w:pPr>
        <w:rPr>
          <w:sz w:val="29"/>
          <w:szCs w:val="29"/>
        </w:rPr>
      </w:pPr>
      <w:r w:rsidDel="00000000" w:rsidR="00000000" w:rsidRPr="00000000">
        <w:rPr>
          <w:sz w:val="27"/>
          <w:szCs w:val="27"/>
          <w:rtl w:val="0"/>
        </w:rPr>
        <w:t xml:space="preserve">Assignment 2</w:t>
      </w:r>
      <w:r w:rsidDel="00000000" w:rsidR="00000000" w:rsidRPr="00000000">
        <w:rPr>
          <w:rtl w:val="0"/>
        </w:rPr>
      </w:r>
    </w:p>
    <w:p w:rsidR="00000000" w:rsidDel="00000000" w:rsidP="00000000" w:rsidRDefault="00000000" w:rsidRPr="00000000" w14:paraId="00000014">
      <w:pPr>
        <w:rPr>
          <w:sz w:val="21"/>
          <w:szCs w:val="21"/>
        </w:rPr>
      </w:pPr>
      <w:r w:rsidDel="00000000" w:rsidR="00000000" w:rsidRPr="00000000">
        <w:rPr>
          <w:rtl w:val="0"/>
        </w:rPr>
      </w:r>
    </w:p>
    <w:p w:rsidR="00000000" w:rsidDel="00000000" w:rsidP="00000000" w:rsidRDefault="00000000" w:rsidRPr="00000000" w14:paraId="00000015">
      <w:pPr>
        <w:rPr>
          <w:sz w:val="27"/>
          <w:szCs w:val="27"/>
        </w:rPr>
      </w:pPr>
      <w:r w:rsidDel="00000000" w:rsidR="00000000" w:rsidRPr="00000000">
        <w:rPr>
          <w:rtl w:val="0"/>
        </w:rPr>
      </w:r>
    </w:p>
    <w:p w:rsidR="00000000" w:rsidDel="00000000" w:rsidP="00000000" w:rsidRDefault="00000000" w:rsidRPr="00000000" w14:paraId="00000016">
      <w:pPr>
        <w:rPr>
          <w:sz w:val="27"/>
          <w:szCs w:val="27"/>
        </w:rPr>
      </w:pPr>
      <w:r w:rsidDel="00000000" w:rsidR="00000000" w:rsidRPr="00000000">
        <w:rPr>
          <w:rtl w:val="0"/>
        </w:rPr>
      </w:r>
    </w:p>
    <w:p w:rsidR="00000000" w:rsidDel="00000000" w:rsidP="00000000" w:rsidRDefault="00000000" w:rsidRPr="00000000" w14:paraId="00000017">
      <w:pPr>
        <w:rPr>
          <w:sz w:val="27"/>
          <w:szCs w:val="27"/>
        </w:rPr>
      </w:pPr>
      <w:r w:rsidDel="00000000" w:rsidR="00000000" w:rsidRPr="00000000">
        <w:rPr>
          <w:rtl w:val="0"/>
        </w:rPr>
      </w:r>
    </w:p>
    <w:p w:rsidR="00000000" w:rsidDel="00000000" w:rsidP="00000000" w:rsidRDefault="00000000" w:rsidRPr="00000000" w14:paraId="00000018">
      <w:pPr>
        <w:rPr>
          <w:sz w:val="27"/>
          <w:szCs w:val="27"/>
        </w:rPr>
      </w:pPr>
      <w:r w:rsidDel="00000000" w:rsidR="00000000" w:rsidRPr="00000000">
        <w:rPr>
          <w:rtl w:val="0"/>
        </w:rPr>
      </w:r>
    </w:p>
    <w:p w:rsidR="00000000" w:rsidDel="00000000" w:rsidP="00000000" w:rsidRDefault="00000000" w:rsidRPr="00000000" w14:paraId="00000019">
      <w:pPr>
        <w:rPr>
          <w:sz w:val="27"/>
          <w:szCs w:val="27"/>
        </w:rPr>
      </w:pPr>
      <w:r w:rsidDel="00000000" w:rsidR="00000000" w:rsidRPr="00000000">
        <w:rPr>
          <w:rtl w:val="0"/>
        </w:rPr>
      </w:r>
    </w:p>
    <w:p w:rsidR="00000000" w:rsidDel="00000000" w:rsidP="00000000" w:rsidRDefault="00000000" w:rsidRPr="00000000" w14:paraId="0000001A">
      <w:pPr>
        <w:rPr>
          <w:sz w:val="27"/>
          <w:szCs w:val="27"/>
        </w:rPr>
      </w:pPr>
      <w:r w:rsidDel="00000000" w:rsidR="00000000" w:rsidRPr="00000000">
        <w:rPr>
          <w:rtl w:val="0"/>
        </w:rPr>
      </w:r>
    </w:p>
    <w:p w:rsidR="00000000" w:rsidDel="00000000" w:rsidP="00000000" w:rsidRDefault="00000000" w:rsidRPr="00000000" w14:paraId="0000001B">
      <w:pPr>
        <w:rPr>
          <w:sz w:val="27"/>
          <w:szCs w:val="27"/>
        </w:rPr>
      </w:pPr>
      <w:r w:rsidDel="00000000" w:rsidR="00000000" w:rsidRPr="00000000">
        <w:rPr>
          <w:sz w:val="27"/>
          <w:szCs w:val="27"/>
          <w:rtl w:val="0"/>
        </w:rPr>
        <w:t xml:space="preserve">Natasha Brookes (1806574)</w:t>
      </w:r>
    </w:p>
    <w:p w:rsidR="00000000" w:rsidDel="00000000" w:rsidP="00000000" w:rsidRDefault="00000000" w:rsidRPr="00000000" w14:paraId="0000001C">
      <w:pPr>
        <w:rPr>
          <w:sz w:val="29"/>
          <w:szCs w:val="29"/>
        </w:rPr>
      </w:pPr>
      <w:r w:rsidDel="00000000" w:rsidR="00000000" w:rsidRPr="00000000">
        <w:rPr>
          <w:sz w:val="29"/>
          <w:szCs w:val="29"/>
          <w:rtl w:val="0"/>
        </w:rPr>
        <w:t xml:space="preserve">Nandish Patel</w:t>
      </w:r>
    </w:p>
    <w:p w:rsidR="00000000" w:rsidDel="00000000" w:rsidP="00000000" w:rsidRDefault="00000000" w:rsidRPr="00000000" w14:paraId="0000001D">
      <w:pPr>
        <w:rPr>
          <w:sz w:val="21"/>
          <w:szCs w:val="21"/>
        </w:rPr>
      </w:pPr>
      <w:r w:rsidDel="00000000" w:rsidR="00000000" w:rsidRPr="00000000">
        <w:rPr>
          <w:rtl w:val="0"/>
        </w:rPr>
      </w:r>
    </w:p>
    <w:p w:rsidR="00000000" w:rsidDel="00000000" w:rsidP="00000000" w:rsidRDefault="00000000" w:rsidRPr="00000000" w14:paraId="0000001E">
      <w:pPr>
        <w:rPr>
          <w:sz w:val="21"/>
          <w:szCs w:val="21"/>
        </w:rPr>
      </w:pPr>
      <w:r w:rsidDel="00000000" w:rsidR="00000000" w:rsidRPr="00000000">
        <w:rPr>
          <w:rtl w:val="0"/>
        </w:rPr>
      </w:r>
    </w:p>
    <w:p w:rsidR="00000000" w:rsidDel="00000000" w:rsidP="00000000" w:rsidRDefault="00000000" w:rsidRPr="00000000" w14:paraId="0000001F">
      <w:pPr>
        <w:rPr>
          <w:sz w:val="21"/>
          <w:szCs w:val="21"/>
        </w:rPr>
      </w:pPr>
      <w:r w:rsidDel="00000000" w:rsidR="00000000" w:rsidRPr="00000000">
        <w:rPr>
          <w:rtl w:val="0"/>
        </w:rPr>
      </w:r>
    </w:p>
    <w:p w:rsidR="00000000" w:rsidDel="00000000" w:rsidP="00000000" w:rsidRDefault="00000000" w:rsidRPr="00000000" w14:paraId="00000020">
      <w:pPr>
        <w:rPr>
          <w:sz w:val="21"/>
          <w:szCs w:val="21"/>
        </w:rPr>
      </w:pPr>
      <w:r w:rsidDel="00000000" w:rsidR="00000000" w:rsidRPr="00000000">
        <w:rPr>
          <w:rtl w:val="0"/>
        </w:rPr>
      </w:r>
    </w:p>
    <w:p w:rsidR="00000000" w:rsidDel="00000000" w:rsidP="00000000" w:rsidRDefault="00000000" w:rsidRPr="00000000" w14:paraId="00000021">
      <w:pPr>
        <w:rPr>
          <w:sz w:val="21"/>
          <w:szCs w:val="21"/>
        </w:rPr>
      </w:pPr>
      <w:r w:rsidDel="00000000" w:rsidR="00000000" w:rsidRPr="00000000">
        <w:rPr>
          <w:rtl w:val="0"/>
        </w:rPr>
      </w:r>
    </w:p>
    <w:p w:rsidR="00000000" w:rsidDel="00000000" w:rsidP="00000000" w:rsidRDefault="00000000" w:rsidRPr="00000000" w14:paraId="00000022">
      <w:pPr>
        <w:rPr>
          <w:sz w:val="21"/>
          <w:szCs w:val="21"/>
        </w:rPr>
      </w:pPr>
      <w:r w:rsidDel="00000000" w:rsidR="00000000" w:rsidRPr="00000000">
        <w:rPr>
          <w:rtl w:val="0"/>
        </w:rPr>
      </w:r>
    </w:p>
    <w:p w:rsidR="00000000" w:rsidDel="00000000" w:rsidP="00000000" w:rsidRDefault="00000000" w:rsidRPr="00000000" w14:paraId="00000023">
      <w:pPr>
        <w:rPr>
          <w:sz w:val="21"/>
          <w:szCs w:val="21"/>
        </w:rPr>
      </w:pPr>
      <w:r w:rsidDel="00000000" w:rsidR="00000000" w:rsidRPr="00000000">
        <w:rPr>
          <w:rtl w:val="0"/>
        </w:rPr>
      </w:r>
    </w:p>
    <w:p w:rsidR="00000000" w:rsidDel="00000000" w:rsidP="00000000" w:rsidRDefault="00000000" w:rsidRPr="00000000" w14:paraId="00000024">
      <w:pPr>
        <w:rPr>
          <w:sz w:val="21"/>
          <w:szCs w:val="21"/>
        </w:rPr>
      </w:pPr>
      <w:r w:rsidDel="00000000" w:rsidR="00000000" w:rsidRPr="00000000">
        <w:rPr>
          <w:rtl w:val="0"/>
        </w:rPr>
      </w:r>
    </w:p>
    <w:p w:rsidR="00000000" w:rsidDel="00000000" w:rsidP="00000000" w:rsidRDefault="00000000" w:rsidRPr="00000000" w14:paraId="00000025">
      <w:pPr>
        <w:rPr>
          <w:sz w:val="21"/>
          <w:szCs w:val="21"/>
        </w:rPr>
      </w:pPr>
      <w:r w:rsidDel="00000000" w:rsidR="00000000" w:rsidRPr="00000000">
        <w:rPr>
          <w:rtl w:val="0"/>
        </w:rPr>
      </w:r>
    </w:p>
    <w:p w:rsidR="00000000" w:rsidDel="00000000" w:rsidP="00000000" w:rsidRDefault="00000000" w:rsidRPr="00000000" w14:paraId="00000026">
      <w:pPr>
        <w:rPr>
          <w:sz w:val="21"/>
          <w:szCs w:val="21"/>
        </w:rPr>
      </w:pPr>
      <w:r w:rsidDel="00000000" w:rsidR="00000000" w:rsidRPr="00000000">
        <w:rPr>
          <w:rtl w:val="0"/>
        </w:rPr>
      </w:r>
    </w:p>
    <w:p w:rsidR="00000000" w:rsidDel="00000000" w:rsidP="00000000" w:rsidRDefault="00000000" w:rsidRPr="00000000" w14:paraId="00000027">
      <w:pPr>
        <w:rPr>
          <w:sz w:val="21"/>
          <w:szCs w:val="21"/>
        </w:rPr>
      </w:pPr>
      <w:r w:rsidDel="00000000" w:rsidR="00000000" w:rsidRPr="00000000">
        <w:rPr>
          <w:rtl w:val="0"/>
        </w:rPr>
      </w:r>
    </w:p>
    <w:p w:rsidR="00000000" w:rsidDel="00000000" w:rsidP="00000000" w:rsidRDefault="00000000" w:rsidRPr="00000000" w14:paraId="00000028">
      <w:pPr>
        <w:rPr>
          <w:b w:val="1"/>
          <w:sz w:val="21"/>
          <w:szCs w:val="21"/>
        </w:rPr>
      </w:pPr>
      <w:r w:rsidDel="00000000" w:rsidR="00000000" w:rsidRPr="00000000">
        <w:rPr>
          <w:b w:val="1"/>
          <w:sz w:val="21"/>
          <w:szCs w:val="21"/>
          <w:rtl w:val="0"/>
        </w:rPr>
        <w:t xml:space="preserve">CONTENTS</w:t>
      </w:r>
    </w:p>
    <w:p w:rsidR="00000000" w:rsidDel="00000000" w:rsidP="00000000" w:rsidRDefault="00000000" w:rsidRPr="00000000" w14:paraId="00000029">
      <w:pPr>
        <w:rPr>
          <w:b w:val="1"/>
          <w:sz w:val="21"/>
          <w:szCs w:val="21"/>
        </w:rPr>
      </w:pPr>
      <w:r w:rsidDel="00000000" w:rsidR="00000000" w:rsidRPr="00000000">
        <w:rPr>
          <w:rtl w:val="0"/>
        </w:rPr>
      </w:r>
    </w:p>
    <w:p w:rsidR="00000000" w:rsidDel="00000000" w:rsidP="00000000" w:rsidRDefault="00000000" w:rsidRPr="00000000" w14:paraId="0000002A">
      <w:pPr>
        <w:rPr>
          <w:b w:val="1"/>
          <w:sz w:val="21"/>
          <w:szCs w:val="21"/>
        </w:rPr>
      </w:pPr>
      <w:r w:rsidDel="00000000" w:rsidR="00000000" w:rsidRPr="00000000">
        <w:rPr>
          <w:rtl w:val="0"/>
        </w:rPr>
      </w:r>
    </w:p>
    <w:p w:rsidR="00000000" w:rsidDel="00000000" w:rsidP="00000000" w:rsidRDefault="00000000" w:rsidRPr="00000000" w14:paraId="0000002B">
      <w:pPr>
        <w:rPr>
          <w:b w:val="1"/>
          <w:sz w:val="21"/>
          <w:szCs w:val="21"/>
        </w:rPr>
      </w:pPr>
      <w:r w:rsidDel="00000000" w:rsidR="00000000" w:rsidRPr="00000000">
        <w:rPr>
          <w:b w:val="1"/>
          <w:sz w:val="21"/>
          <w:szCs w:val="21"/>
          <w:rtl w:val="0"/>
        </w:rPr>
        <w:t xml:space="preserve">Introduction</w:t>
      </w:r>
    </w:p>
    <w:p w:rsidR="00000000" w:rsidDel="00000000" w:rsidP="00000000" w:rsidRDefault="00000000" w:rsidRPr="00000000" w14:paraId="0000002C">
      <w:pPr>
        <w:rPr>
          <w:b w:val="1"/>
          <w:sz w:val="21"/>
          <w:szCs w:val="21"/>
        </w:rPr>
      </w:pPr>
      <w:r w:rsidDel="00000000" w:rsidR="00000000" w:rsidRPr="00000000">
        <w:rPr>
          <w:b w:val="1"/>
          <w:sz w:val="21"/>
          <w:szCs w:val="21"/>
          <w:rtl w:val="0"/>
        </w:rPr>
        <w:t xml:space="preserve">Models and theories of human resource management</w:t>
      </w:r>
    </w:p>
    <w:p w:rsidR="00000000" w:rsidDel="00000000" w:rsidP="00000000" w:rsidRDefault="00000000" w:rsidRPr="00000000" w14:paraId="0000002D">
      <w:pPr>
        <w:rPr>
          <w:b w:val="1"/>
          <w:sz w:val="21"/>
          <w:szCs w:val="21"/>
        </w:rPr>
      </w:pPr>
      <w:r w:rsidDel="00000000" w:rsidR="00000000" w:rsidRPr="00000000">
        <w:rPr>
          <w:b w:val="1"/>
          <w:sz w:val="21"/>
          <w:szCs w:val="21"/>
          <w:rtl w:val="0"/>
        </w:rPr>
        <w:t xml:space="preserve">Contingency theory:</w:t>
      </w:r>
    </w:p>
    <w:p w:rsidR="00000000" w:rsidDel="00000000" w:rsidP="00000000" w:rsidRDefault="00000000" w:rsidRPr="00000000" w14:paraId="0000002E">
      <w:pPr>
        <w:rPr>
          <w:b w:val="1"/>
          <w:sz w:val="21"/>
          <w:szCs w:val="21"/>
        </w:rPr>
      </w:pPr>
      <w:r w:rsidDel="00000000" w:rsidR="00000000" w:rsidRPr="00000000">
        <w:rPr>
          <w:b w:val="1"/>
          <w:sz w:val="21"/>
          <w:szCs w:val="21"/>
          <w:rtl w:val="0"/>
        </w:rPr>
        <w:t xml:space="preserve">Maslow</w:t>
      </w:r>
    </w:p>
    <w:p w:rsidR="00000000" w:rsidDel="00000000" w:rsidP="00000000" w:rsidRDefault="00000000" w:rsidRPr="00000000" w14:paraId="0000002F">
      <w:pPr>
        <w:rPr>
          <w:b w:val="1"/>
          <w:sz w:val="21"/>
          <w:szCs w:val="21"/>
        </w:rPr>
      </w:pPr>
      <w:r w:rsidDel="00000000" w:rsidR="00000000" w:rsidRPr="00000000">
        <w:rPr>
          <w:b w:val="1"/>
          <w:sz w:val="21"/>
          <w:szCs w:val="21"/>
          <w:rtl w:val="0"/>
        </w:rPr>
        <w:t xml:space="preserve">SWOT</w:t>
      </w:r>
    </w:p>
    <w:p w:rsidR="00000000" w:rsidDel="00000000" w:rsidP="00000000" w:rsidRDefault="00000000" w:rsidRPr="00000000" w14:paraId="00000030">
      <w:pPr>
        <w:rPr>
          <w:b w:val="1"/>
          <w:sz w:val="21"/>
          <w:szCs w:val="21"/>
        </w:rPr>
      </w:pPr>
      <w:r w:rsidDel="00000000" w:rsidR="00000000" w:rsidRPr="00000000">
        <w:rPr>
          <w:b w:val="1"/>
          <w:sz w:val="21"/>
          <w:szCs w:val="21"/>
          <w:rtl w:val="0"/>
        </w:rPr>
        <w:t xml:space="preserve">Stages of the CPD cycle: Continuing Professional Development</w:t>
      </w:r>
    </w:p>
    <w:p w:rsidR="00000000" w:rsidDel="00000000" w:rsidP="00000000" w:rsidRDefault="00000000" w:rsidRPr="00000000" w14:paraId="00000031">
      <w:pPr>
        <w:rPr>
          <w:b w:val="1"/>
          <w:sz w:val="21"/>
          <w:szCs w:val="21"/>
        </w:rPr>
      </w:pPr>
      <w:r w:rsidDel="00000000" w:rsidR="00000000" w:rsidRPr="00000000">
        <w:rPr>
          <w:b w:val="1"/>
          <w:sz w:val="21"/>
          <w:szCs w:val="21"/>
          <w:rtl w:val="0"/>
        </w:rPr>
        <w:t xml:space="preserve">Needs Assessment</w:t>
      </w:r>
    </w:p>
    <w:p w:rsidR="00000000" w:rsidDel="00000000" w:rsidP="00000000" w:rsidRDefault="00000000" w:rsidRPr="00000000" w14:paraId="00000032">
      <w:pPr>
        <w:rPr>
          <w:b w:val="1"/>
          <w:sz w:val="21"/>
          <w:szCs w:val="21"/>
        </w:rPr>
      </w:pPr>
      <w:r w:rsidDel="00000000" w:rsidR="00000000" w:rsidRPr="00000000">
        <w:rPr>
          <w:b w:val="1"/>
          <w:sz w:val="21"/>
          <w:szCs w:val="21"/>
          <w:rtl w:val="0"/>
        </w:rPr>
        <w:t xml:space="preserve">Configurational theory:</w:t>
      </w:r>
    </w:p>
    <w:p w:rsidR="00000000" w:rsidDel="00000000" w:rsidP="00000000" w:rsidRDefault="00000000" w:rsidRPr="00000000" w14:paraId="00000033">
      <w:pPr>
        <w:shd w:fill="ffffff" w:val="clear"/>
        <w:spacing w:after="0" w:line="240" w:lineRule="auto"/>
        <w:rPr>
          <w:b w:val="1"/>
          <w:sz w:val="21"/>
          <w:szCs w:val="21"/>
        </w:rPr>
      </w:pPr>
      <w:r w:rsidDel="00000000" w:rsidR="00000000" w:rsidRPr="00000000">
        <w:rPr>
          <w:b w:val="1"/>
          <w:sz w:val="21"/>
          <w:szCs w:val="21"/>
          <w:rtl w:val="0"/>
        </w:rPr>
        <w:t xml:space="preserve">Smart </w:t>
      </w:r>
    </w:p>
    <w:p w:rsidR="00000000" w:rsidDel="00000000" w:rsidP="00000000" w:rsidRDefault="00000000" w:rsidRPr="00000000" w14:paraId="00000034">
      <w:pPr>
        <w:shd w:fill="ffffff" w:val="clear"/>
        <w:spacing w:after="0" w:line="240" w:lineRule="auto"/>
        <w:rPr>
          <w:b w:val="1"/>
          <w:sz w:val="21"/>
          <w:szCs w:val="21"/>
        </w:rPr>
      </w:pPr>
      <w:r w:rsidDel="00000000" w:rsidR="00000000" w:rsidRPr="00000000">
        <w:rPr>
          <w:rtl w:val="0"/>
        </w:rPr>
      </w:r>
    </w:p>
    <w:p w:rsidR="00000000" w:rsidDel="00000000" w:rsidP="00000000" w:rsidRDefault="00000000" w:rsidRPr="00000000" w14:paraId="00000035">
      <w:pPr>
        <w:shd w:fill="ffffff" w:val="clear"/>
        <w:spacing w:after="0" w:line="240" w:lineRule="auto"/>
        <w:rPr>
          <w:b w:val="1"/>
          <w:sz w:val="21"/>
          <w:szCs w:val="21"/>
        </w:rPr>
      </w:pPr>
      <w:r w:rsidDel="00000000" w:rsidR="00000000" w:rsidRPr="00000000">
        <w:rPr>
          <w:b w:val="1"/>
          <w:sz w:val="21"/>
          <w:szCs w:val="21"/>
          <w:rtl w:val="0"/>
        </w:rPr>
        <w:t xml:space="preserve">Conclusion</w:t>
      </w:r>
    </w:p>
    <w:p w:rsidR="00000000" w:rsidDel="00000000" w:rsidP="00000000" w:rsidRDefault="00000000" w:rsidRPr="00000000" w14:paraId="00000036">
      <w:pPr>
        <w:shd w:fill="ffffff" w:val="clear"/>
        <w:spacing w:after="0" w:line="240" w:lineRule="auto"/>
        <w:rPr>
          <w:b w:val="1"/>
          <w:sz w:val="21"/>
          <w:szCs w:val="21"/>
        </w:rPr>
      </w:pPr>
      <w:r w:rsidDel="00000000" w:rsidR="00000000" w:rsidRPr="00000000">
        <w:rPr>
          <w:rtl w:val="0"/>
        </w:rPr>
      </w:r>
    </w:p>
    <w:p w:rsidR="00000000" w:rsidDel="00000000" w:rsidP="00000000" w:rsidRDefault="00000000" w:rsidRPr="00000000" w14:paraId="00000037">
      <w:pPr>
        <w:shd w:fill="ffffff" w:val="clear"/>
        <w:spacing w:after="0" w:line="240" w:lineRule="auto"/>
        <w:rPr>
          <w:b w:val="1"/>
          <w:sz w:val="21"/>
          <w:szCs w:val="21"/>
        </w:rPr>
      </w:pPr>
      <w:r w:rsidDel="00000000" w:rsidR="00000000" w:rsidRPr="00000000">
        <w:rPr>
          <w:b w:val="1"/>
          <w:sz w:val="21"/>
          <w:szCs w:val="21"/>
          <w:rtl w:val="0"/>
        </w:rPr>
        <w:t xml:space="preserve">References</w:t>
      </w:r>
    </w:p>
    <w:p w:rsidR="00000000" w:rsidDel="00000000" w:rsidP="00000000" w:rsidRDefault="00000000" w:rsidRPr="00000000" w14:paraId="00000038">
      <w:pPr>
        <w:rPr>
          <w:b w:val="1"/>
          <w:sz w:val="21"/>
          <w:szCs w:val="21"/>
        </w:rPr>
      </w:pPr>
      <w:r w:rsidDel="00000000" w:rsidR="00000000" w:rsidRPr="00000000">
        <w:rPr>
          <w:rtl w:val="0"/>
        </w:rPr>
      </w:r>
    </w:p>
    <w:p w:rsidR="00000000" w:rsidDel="00000000" w:rsidP="00000000" w:rsidRDefault="00000000" w:rsidRPr="00000000" w14:paraId="00000039">
      <w:pPr>
        <w:rPr>
          <w:b w:val="1"/>
          <w:sz w:val="21"/>
          <w:szCs w:val="21"/>
        </w:rPr>
      </w:pPr>
      <w:r w:rsidDel="00000000" w:rsidR="00000000" w:rsidRPr="00000000">
        <w:rPr>
          <w:rtl w:val="0"/>
        </w:rPr>
      </w:r>
    </w:p>
    <w:p w:rsidR="00000000" w:rsidDel="00000000" w:rsidP="00000000" w:rsidRDefault="00000000" w:rsidRPr="00000000" w14:paraId="0000003A">
      <w:pPr>
        <w:rPr>
          <w:b w:val="1"/>
          <w:sz w:val="21"/>
          <w:szCs w:val="21"/>
        </w:rPr>
      </w:pPr>
      <w:r w:rsidDel="00000000" w:rsidR="00000000" w:rsidRPr="00000000">
        <w:rPr>
          <w:rtl w:val="0"/>
        </w:rPr>
      </w:r>
    </w:p>
    <w:p w:rsidR="00000000" w:rsidDel="00000000" w:rsidP="00000000" w:rsidRDefault="00000000" w:rsidRPr="00000000" w14:paraId="0000003B">
      <w:pPr>
        <w:rPr>
          <w:b w:val="1"/>
          <w:sz w:val="21"/>
          <w:szCs w:val="21"/>
        </w:rPr>
      </w:pPr>
      <w:r w:rsidDel="00000000" w:rsidR="00000000" w:rsidRPr="00000000">
        <w:rPr>
          <w:rtl w:val="0"/>
        </w:rPr>
      </w:r>
    </w:p>
    <w:p w:rsidR="00000000" w:rsidDel="00000000" w:rsidP="00000000" w:rsidRDefault="00000000" w:rsidRPr="00000000" w14:paraId="0000003C">
      <w:pPr>
        <w:rPr>
          <w:b w:val="1"/>
          <w:sz w:val="21"/>
          <w:szCs w:val="21"/>
        </w:rPr>
      </w:pPr>
      <w:r w:rsidDel="00000000" w:rsidR="00000000" w:rsidRPr="00000000">
        <w:rPr>
          <w:rtl w:val="0"/>
        </w:rPr>
      </w:r>
    </w:p>
    <w:p w:rsidR="00000000" w:rsidDel="00000000" w:rsidP="00000000" w:rsidRDefault="00000000" w:rsidRPr="00000000" w14:paraId="0000003D">
      <w:pPr>
        <w:rPr>
          <w:b w:val="1"/>
          <w:sz w:val="21"/>
          <w:szCs w:val="21"/>
        </w:rPr>
      </w:pPr>
      <w:r w:rsidDel="00000000" w:rsidR="00000000" w:rsidRPr="00000000">
        <w:rPr>
          <w:rtl w:val="0"/>
        </w:rPr>
      </w:r>
    </w:p>
    <w:p w:rsidR="00000000" w:rsidDel="00000000" w:rsidP="00000000" w:rsidRDefault="00000000" w:rsidRPr="00000000" w14:paraId="0000003E">
      <w:pPr>
        <w:rPr>
          <w:b w:val="1"/>
          <w:sz w:val="21"/>
          <w:szCs w:val="21"/>
        </w:rPr>
      </w:pPr>
      <w:r w:rsidDel="00000000" w:rsidR="00000000" w:rsidRPr="00000000">
        <w:rPr>
          <w:rtl w:val="0"/>
        </w:rPr>
      </w:r>
    </w:p>
    <w:p w:rsidR="00000000" w:rsidDel="00000000" w:rsidP="00000000" w:rsidRDefault="00000000" w:rsidRPr="00000000" w14:paraId="0000003F">
      <w:pPr>
        <w:rPr>
          <w:b w:val="1"/>
          <w:sz w:val="21"/>
          <w:szCs w:val="21"/>
        </w:rPr>
      </w:pPr>
      <w:r w:rsidDel="00000000" w:rsidR="00000000" w:rsidRPr="00000000">
        <w:rPr>
          <w:rtl w:val="0"/>
        </w:rPr>
      </w:r>
    </w:p>
    <w:p w:rsidR="00000000" w:rsidDel="00000000" w:rsidP="00000000" w:rsidRDefault="00000000" w:rsidRPr="00000000" w14:paraId="00000040">
      <w:pPr>
        <w:rPr>
          <w:b w:val="1"/>
          <w:sz w:val="21"/>
          <w:szCs w:val="21"/>
        </w:rPr>
      </w:pPr>
      <w:r w:rsidDel="00000000" w:rsidR="00000000" w:rsidRPr="00000000">
        <w:rPr>
          <w:rtl w:val="0"/>
        </w:rPr>
      </w:r>
    </w:p>
    <w:p w:rsidR="00000000" w:rsidDel="00000000" w:rsidP="00000000" w:rsidRDefault="00000000" w:rsidRPr="00000000" w14:paraId="00000041">
      <w:pPr>
        <w:rPr>
          <w:b w:val="1"/>
          <w:sz w:val="21"/>
          <w:szCs w:val="21"/>
        </w:rPr>
      </w:pPr>
      <w:r w:rsidDel="00000000" w:rsidR="00000000" w:rsidRPr="00000000">
        <w:rPr>
          <w:rtl w:val="0"/>
        </w:rPr>
      </w:r>
    </w:p>
    <w:p w:rsidR="00000000" w:rsidDel="00000000" w:rsidP="00000000" w:rsidRDefault="00000000" w:rsidRPr="00000000" w14:paraId="00000042">
      <w:pPr>
        <w:rPr>
          <w:b w:val="1"/>
          <w:sz w:val="21"/>
          <w:szCs w:val="21"/>
        </w:rPr>
      </w:pPr>
      <w:r w:rsidDel="00000000" w:rsidR="00000000" w:rsidRPr="00000000">
        <w:rPr>
          <w:rtl w:val="0"/>
        </w:rPr>
      </w:r>
    </w:p>
    <w:p w:rsidR="00000000" w:rsidDel="00000000" w:rsidP="00000000" w:rsidRDefault="00000000" w:rsidRPr="00000000" w14:paraId="00000043">
      <w:pPr>
        <w:rPr>
          <w:b w:val="1"/>
          <w:sz w:val="21"/>
          <w:szCs w:val="21"/>
        </w:rPr>
      </w:pPr>
      <w:r w:rsidDel="00000000" w:rsidR="00000000" w:rsidRPr="00000000">
        <w:rPr>
          <w:rtl w:val="0"/>
        </w:rPr>
      </w:r>
    </w:p>
    <w:p w:rsidR="00000000" w:rsidDel="00000000" w:rsidP="00000000" w:rsidRDefault="00000000" w:rsidRPr="00000000" w14:paraId="00000044">
      <w:pPr>
        <w:rPr>
          <w:b w:val="1"/>
          <w:sz w:val="21"/>
          <w:szCs w:val="21"/>
        </w:rPr>
      </w:pPr>
      <w:r w:rsidDel="00000000" w:rsidR="00000000" w:rsidRPr="00000000">
        <w:rPr>
          <w:rtl w:val="0"/>
        </w:rPr>
      </w:r>
    </w:p>
    <w:p w:rsidR="00000000" w:rsidDel="00000000" w:rsidP="00000000" w:rsidRDefault="00000000" w:rsidRPr="00000000" w14:paraId="00000045">
      <w:pPr>
        <w:rPr>
          <w:b w:val="1"/>
          <w:sz w:val="21"/>
          <w:szCs w:val="21"/>
        </w:rPr>
      </w:pPr>
      <w:r w:rsidDel="00000000" w:rsidR="00000000" w:rsidRPr="00000000">
        <w:rPr>
          <w:rtl w:val="0"/>
        </w:rPr>
      </w:r>
    </w:p>
    <w:p w:rsidR="00000000" w:rsidDel="00000000" w:rsidP="00000000" w:rsidRDefault="00000000" w:rsidRPr="00000000" w14:paraId="00000046">
      <w:pPr>
        <w:rPr>
          <w:b w:val="1"/>
          <w:sz w:val="21"/>
          <w:szCs w:val="21"/>
        </w:rPr>
      </w:pPr>
      <w:r w:rsidDel="00000000" w:rsidR="00000000" w:rsidRPr="00000000">
        <w:rPr>
          <w:rtl w:val="0"/>
        </w:rPr>
      </w:r>
    </w:p>
    <w:p w:rsidR="00000000" w:rsidDel="00000000" w:rsidP="00000000" w:rsidRDefault="00000000" w:rsidRPr="00000000" w14:paraId="00000047">
      <w:pPr>
        <w:rPr>
          <w:b w:val="1"/>
          <w:sz w:val="21"/>
          <w:szCs w:val="21"/>
        </w:rPr>
      </w:pPr>
      <w:r w:rsidDel="00000000" w:rsidR="00000000" w:rsidRPr="00000000">
        <w:rPr>
          <w:rtl w:val="0"/>
        </w:rPr>
      </w:r>
    </w:p>
    <w:p w:rsidR="00000000" w:rsidDel="00000000" w:rsidP="00000000" w:rsidRDefault="00000000" w:rsidRPr="00000000" w14:paraId="00000048">
      <w:pPr>
        <w:rPr>
          <w:b w:val="1"/>
          <w:sz w:val="21"/>
          <w:szCs w:val="21"/>
        </w:rPr>
      </w:pPr>
      <w:r w:rsidDel="00000000" w:rsidR="00000000" w:rsidRPr="00000000">
        <w:rPr>
          <w:rtl w:val="0"/>
        </w:rPr>
      </w:r>
    </w:p>
    <w:p w:rsidR="00000000" w:rsidDel="00000000" w:rsidP="00000000" w:rsidRDefault="00000000" w:rsidRPr="00000000" w14:paraId="00000049">
      <w:pPr>
        <w:rPr>
          <w:b w:val="1"/>
          <w:sz w:val="21"/>
          <w:szCs w:val="21"/>
        </w:rPr>
      </w:pPr>
      <w:r w:rsidDel="00000000" w:rsidR="00000000" w:rsidRPr="00000000">
        <w:rPr>
          <w:rtl w:val="0"/>
        </w:rPr>
      </w:r>
    </w:p>
    <w:p w:rsidR="00000000" w:rsidDel="00000000" w:rsidP="00000000" w:rsidRDefault="00000000" w:rsidRPr="00000000" w14:paraId="0000004A">
      <w:pPr>
        <w:rPr>
          <w:b w:val="1"/>
          <w:sz w:val="21"/>
          <w:szCs w:val="21"/>
        </w:rPr>
      </w:pPr>
      <w:r w:rsidDel="00000000" w:rsidR="00000000" w:rsidRPr="00000000">
        <w:rPr>
          <w:rtl w:val="0"/>
        </w:rPr>
      </w:r>
    </w:p>
    <w:p w:rsidR="00000000" w:rsidDel="00000000" w:rsidP="00000000" w:rsidRDefault="00000000" w:rsidRPr="00000000" w14:paraId="0000004B">
      <w:pPr>
        <w:rPr>
          <w:b w:val="1"/>
          <w:sz w:val="21"/>
          <w:szCs w:val="21"/>
        </w:rPr>
      </w:pPr>
      <w:r w:rsidDel="00000000" w:rsidR="00000000" w:rsidRPr="00000000">
        <w:rPr>
          <w:b w:val="1"/>
          <w:sz w:val="21"/>
          <w:szCs w:val="21"/>
          <w:rtl w:val="0"/>
        </w:rPr>
        <w:t xml:space="preserve">Introduction</w:t>
      </w:r>
    </w:p>
    <w:p w:rsidR="00000000" w:rsidDel="00000000" w:rsidP="00000000" w:rsidRDefault="00000000" w:rsidRPr="00000000" w14:paraId="0000004C">
      <w:pPr>
        <w:rPr>
          <w:sz w:val="21"/>
          <w:szCs w:val="21"/>
        </w:rPr>
      </w:pPr>
      <w:r w:rsidDel="00000000" w:rsidR="00000000" w:rsidRPr="00000000">
        <w:rPr>
          <w:rtl w:val="0"/>
        </w:rPr>
      </w:r>
    </w:p>
    <w:p w:rsidR="00000000" w:rsidDel="00000000" w:rsidP="00000000" w:rsidRDefault="00000000" w:rsidRPr="00000000" w14:paraId="0000004D">
      <w:pPr>
        <w:rPr>
          <w:sz w:val="21"/>
          <w:szCs w:val="21"/>
        </w:rPr>
      </w:pPr>
      <w:r w:rsidDel="00000000" w:rsidR="00000000" w:rsidRPr="00000000">
        <w:rPr>
          <w:sz w:val="21"/>
          <w:szCs w:val="21"/>
          <w:rtl w:val="0"/>
        </w:rPr>
        <w:t xml:space="preserve">The reason for this report is to analyse employee and organisational training and development programs benefits.</w:t>
      </w:r>
    </w:p>
    <w:p w:rsidR="00000000" w:rsidDel="00000000" w:rsidP="00000000" w:rsidRDefault="00000000" w:rsidRPr="00000000" w14:paraId="0000004E">
      <w:pPr>
        <w:rPr>
          <w:sz w:val="21"/>
          <w:szCs w:val="21"/>
        </w:rPr>
      </w:pPr>
      <w:r w:rsidDel="00000000" w:rsidR="00000000" w:rsidRPr="00000000">
        <w:rPr>
          <w:sz w:val="21"/>
          <w:szCs w:val="21"/>
          <w:rtl w:val="0"/>
        </w:rPr>
        <w:t xml:space="preserve">What are the different structures that will inspect the elements of employee training?</w:t>
      </w:r>
    </w:p>
    <w:p w:rsidR="00000000" w:rsidDel="00000000" w:rsidP="00000000" w:rsidRDefault="00000000" w:rsidRPr="00000000" w14:paraId="0000004F">
      <w:pPr>
        <w:rPr>
          <w:sz w:val="21"/>
          <w:szCs w:val="21"/>
        </w:rPr>
      </w:pPr>
      <w:r w:rsidDel="00000000" w:rsidR="00000000" w:rsidRPr="00000000">
        <w:rPr>
          <w:sz w:val="21"/>
          <w:szCs w:val="21"/>
          <w:rtl w:val="0"/>
        </w:rPr>
        <w:t xml:space="preserve">Looking for extensive positive outcomes with help for all staff, not only at an individual level but also on organisational growth? </w:t>
      </w:r>
    </w:p>
    <w:p w:rsidR="00000000" w:rsidDel="00000000" w:rsidP="00000000" w:rsidRDefault="00000000" w:rsidRPr="00000000" w14:paraId="00000050">
      <w:pPr>
        <w:rPr>
          <w:sz w:val="21"/>
          <w:szCs w:val="21"/>
        </w:rPr>
      </w:pPr>
      <w:r w:rsidDel="00000000" w:rsidR="00000000" w:rsidRPr="00000000">
        <w:rPr>
          <w:sz w:val="21"/>
          <w:szCs w:val="21"/>
          <w:rtl w:val="0"/>
        </w:rPr>
        <w:t xml:space="preserve">This report will research different models and theories through analysing tools and techniques. Organisations must be competitive to stay ahead with this fast moving worldwide global economy. Important employee development programmes are essential to receive an advantage over competitors. Employees play a major part in keeping the organisation functioning correctly. Success or failure rely on each individual employee.</w:t>
      </w:r>
    </w:p>
    <w:p w:rsidR="00000000" w:rsidDel="00000000" w:rsidP="00000000" w:rsidRDefault="00000000" w:rsidRPr="00000000" w14:paraId="00000051">
      <w:pPr>
        <w:rPr>
          <w:sz w:val="21"/>
          <w:szCs w:val="21"/>
        </w:rPr>
      </w:pPr>
      <w:r w:rsidDel="00000000" w:rsidR="00000000" w:rsidRPr="00000000">
        <w:rPr>
          <w:sz w:val="21"/>
          <w:szCs w:val="21"/>
          <w:rtl w:val="0"/>
        </w:rPr>
        <w:t xml:space="preserve">Training programs are supported to the companies to emphasise on the expertise, knowledge and ability of both employees and employers within the organisation. On analysing the different organisational training through the employee's individual development. Acknowledging what training design, competence and benefits will human resources recommend by analysing different development vehicles, tools and cuts techniques. </w:t>
      </w:r>
    </w:p>
    <w:p w:rsidR="00000000" w:rsidDel="00000000" w:rsidP="00000000" w:rsidRDefault="00000000" w:rsidRPr="00000000" w14:paraId="00000052">
      <w:pPr>
        <w:rPr>
          <w:sz w:val="21"/>
          <w:szCs w:val="21"/>
        </w:rPr>
      </w:pPr>
      <w:r w:rsidDel="00000000" w:rsidR="00000000" w:rsidRPr="00000000">
        <w:rPr>
          <w:rtl w:val="0"/>
        </w:rPr>
      </w:r>
    </w:p>
    <w:p w:rsidR="00000000" w:rsidDel="00000000" w:rsidP="00000000" w:rsidRDefault="00000000" w:rsidRPr="00000000" w14:paraId="00000053">
      <w:pPr>
        <w:rPr>
          <w:b w:val="1"/>
          <w:sz w:val="21"/>
          <w:szCs w:val="21"/>
        </w:rPr>
      </w:pPr>
      <w:r w:rsidDel="00000000" w:rsidR="00000000" w:rsidRPr="00000000">
        <w:rPr>
          <w:b w:val="1"/>
          <w:sz w:val="21"/>
          <w:szCs w:val="21"/>
          <w:rtl w:val="0"/>
        </w:rPr>
        <w:t xml:space="preserve">Models and theories of human resource management</w:t>
      </w:r>
    </w:p>
    <w:p w:rsidR="00000000" w:rsidDel="00000000" w:rsidP="00000000" w:rsidRDefault="00000000" w:rsidRPr="00000000" w14:paraId="00000054">
      <w:pPr>
        <w:rPr>
          <w:sz w:val="21"/>
          <w:szCs w:val="21"/>
        </w:rPr>
      </w:pPr>
      <w:r w:rsidDel="00000000" w:rsidR="00000000" w:rsidRPr="00000000">
        <w:rPr>
          <w:sz w:val="21"/>
          <w:szCs w:val="21"/>
          <w:rtl w:val="0"/>
        </w:rPr>
        <w:t xml:space="preserve">HRM ‘s first established virtually in 1980 when the Harvard School introduced their Harvard analytic framework.</w:t>
      </w:r>
    </w:p>
    <w:p w:rsidR="00000000" w:rsidDel="00000000" w:rsidP="00000000" w:rsidRDefault="00000000" w:rsidRPr="00000000" w14:paraId="00000055">
      <w:pPr>
        <w:rPr>
          <w:sz w:val="21"/>
          <w:szCs w:val="21"/>
        </w:rPr>
      </w:pPr>
      <w:r w:rsidDel="00000000" w:rsidR="00000000" w:rsidRPr="00000000">
        <w:rPr>
          <w:sz w:val="21"/>
          <w:szCs w:val="21"/>
          <w:rtl w:val="0"/>
        </w:rPr>
        <w:t xml:space="preserve">In Scientific management, Taylor (1856-1915) was the father of scientific management, this theoretical approach was the second of HRM it was known as the human relation school was introduced by Mayo (1880-1949) and Roethlisberger this was through Hawthorne studies. Henry Hawthorne the researcher was known by Henry. A Landsberger, back in the 1920s and 1930’s he was known for the Western electric's Hawthorne works. His studies were to examine different aspects of the working environment such as break times, how many hours were sufficient to work in the day, lighting and productivity. (Cherry, 2020)</w:t>
      </w:r>
    </w:p>
    <w:p w:rsidR="00000000" w:rsidDel="00000000" w:rsidP="00000000" w:rsidRDefault="00000000" w:rsidRPr="00000000" w14:paraId="00000056">
      <w:pPr>
        <w:rPr>
          <w:sz w:val="21"/>
          <w:szCs w:val="21"/>
        </w:rPr>
      </w:pPr>
      <w:r w:rsidDel="00000000" w:rsidR="00000000" w:rsidRPr="00000000">
        <w:rPr>
          <w:sz w:val="21"/>
          <w:szCs w:val="21"/>
          <w:rtl w:val="0"/>
        </w:rPr>
        <w:t xml:space="preserve"> The theories I have addressed above are not classed as HRM theories; they still have a very big influence on the advancement of knowledge of HMR theories.</w:t>
      </w:r>
    </w:p>
    <w:p w:rsidR="00000000" w:rsidDel="00000000" w:rsidP="00000000" w:rsidRDefault="00000000" w:rsidRPr="00000000" w14:paraId="00000057">
      <w:pPr>
        <w:rPr>
          <w:sz w:val="21"/>
          <w:szCs w:val="21"/>
        </w:rPr>
      </w:pPr>
      <w:r w:rsidDel="00000000" w:rsidR="00000000" w:rsidRPr="00000000">
        <w:rPr>
          <w:sz w:val="21"/>
          <w:szCs w:val="21"/>
          <w:rtl w:val="0"/>
        </w:rPr>
        <w:t xml:space="preserve">Many theories were introduced to help other disciplines such as arts education, psychology, physiology, sociology and natural sciences. Models and theories are suitable clear and simple hypothetical statements or illustrations that produce concepts of conclusions. The model is a useful theory and has been known as other terms such as view, system and approach.</w:t>
      </w:r>
    </w:p>
    <w:p w:rsidR="00000000" w:rsidDel="00000000" w:rsidP="00000000" w:rsidRDefault="00000000" w:rsidRPr="00000000" w14:paraId="00000058">
      <w:pPr>
        <w:rPr>
          <w:sz w:val="21"/>
          <w:szCs w:val="21"/>
        </w:rPr>
      </w:pPr>
      <w:r w:rsidDel="00000000" w:rsidR="00000000" w:rsidRPr="00000000">
        <w:rPr>
          <w:rtl w:val="0"/>
        </w:rPr>
      </w:r>
    </w:p>
    <w:p w:rsidR="00000000" w:rsidDel="00000000" w:rsidP="00000000" w:rsidRDefault="00000000" w:rsidRPr="00000000" w14:paraId="00000059">
      <w:pPr>
        <w:rPr>
          <w:b w:val="1"/>
          <w:sz w:val="21"/>
          <w:szCs w:val="21"/>
        </w:rPr>
      </w:pPr>
      <w:r w:rsidDel="00000000" w:rsidR="00000000" w:rsidRPr="00000000">
        <w:rPr>
          <w:b w:val="1"/>
          <w:sz w:val="21"/>
          <w:szCs w:val="21"/>
          <w:rtl w:val="0"/>
        </w:rPr>
        <w:t xml:space="preserve">Models and theories of human resource management</w:t>
      </w:r>
    </w:p>
    <w:p w:rsidR="00000000" w:rsidDel="00000000" w:rsidP="00000000" w:rsidRDefault="00000000" w:rsidRPr="00000000" w14:paraId="0000005A">
      <w:pPr>
        <w:rPr>
          <w:sz w:val="21"/>
          <w:szCs w:val="21"/>
        </w:rPr>
      </w:pPr>
      <w:r w:rsidDel="00000000" w:rsidR="00000000" w:rsidRPr="00000000">
        <w:rPr>
          <w:sz w:val="21"/>
          <w:szCs w:val="21"/>
          <w:rtl w:val="0"/>
        </w:rPr>
        <w:t xml:space="preserve">First founded in 1913 by locals starting a charity, a group came together to promote the art and science of management development for the benefit of local public people. Initially created to assist factory productivity, allocated time and resources. The organisation has stayed using the same belief, which was to champion better for all individuals, businesses, economic and society, for everybody in the community to benefit.</w:t>
      </w:r>
    </w:p>
    <w:p w:rsidR="00000000" w:rsidDel="00000000" w:rsidP="00000000" w:rsidRDefault="00000000" w:rsidRPr="00000000" w14:paraId="0000005B">
      <w:pPr>
        <w:rPr>
          <w:sz w:val="21"/>
          <w:szCs w:val="21"/>
        </w:rPr>
      </w:pPr>
      <w:r w:rsidDel="00000000" w:rsidR="00000000" w:rsidRPr="00000000">
        <w:rPr>
          <w:sz w:val="21"/>
          <w:szCs w:val="21"/>
          <w:rtl w:val="0"/>
        </w:rPr>
        <w:t xml:space="preserve">The main aim was to commit not only finding and championing ways of defining, managing, and organising work to not only benefit the business and generate economic value but to also focus on Improving individual working lives contributing to a fairer and therefore more prosperous society. (Morrison, 2021)</w:t>
      </w:r>
    </w:p>
    <w:p w:rsidR="00000000" w:rsidDel="00000000" w:rsidP="00000000" w:rsidRDefault="00000000" w:rsidRPr="00000000" w14:paraId="0000005C">
      <w:pPr>
        <w:rPr>
          <w:sz w:val="21"/>
          <w:szCs w:val="21"/>
        </w:rPr>
      </w:pPr>
      <w:r w:rsidDel="00000000" w:rsidR="00000000" w:rsidRPr="00000000">
        <w:rPr>
          <w:rtl w:val="0"/>
        </w:rPr>
      </w:r>
    </w:p>
    <w:p w:rsidR="00000000" w:rsidDel="00000000" w:rsidP="00000000" w:rsidRDefault="00000000" w:rsidRPr="00000000" w14:paraId="0000005D">
      <w:pPr>
        <w:rPr>
          <w:b w:val="1"/>
          <w:sz w:val="21"/>
          <w:szCs w:val="21"/>
        </w:rPr>
      </w:pPr>
      <w:r w:rsidDel="00000000" w:rsidR="00000000" w:rsidRPr="00000000">
        <w:rPr>
          <w:b w:val="1"/>
          <w:sz w:val="21"/>
          <w:szCs w:val="21"/>
          <w:rtl w:val="0"/>
        </w:rPr>
        <w:t xml:space="preserve">Contingency theory:</w:t>
      </w:r>
    </w:p>
    <w:p w:rsidR="00000000" w:rsidDel="00000000" w:rsidP="00000000" w:rsidRDefault="00000000" w:rsidRPr="00000000" w14:paraId="0000005E">
      <w:pPr>
        <w:rPr>
          <w:sz w:val="21"/>
          <w:szCs w:val="21"/>
        </w:rPr>
      </w:pPr>
      <w:r w:rsidDel="00000000" w:rsidR="00000000" w:rsidRPr="00000000">
        <w:rPr>
          <w:sz w:val="21"/>
          <w:szCs w:val="21"/>
          <w:rtl w:val="0"/>
        </w:rPr>
        <w:t xml:space="preserve">According to Delery and Dot. (Delery. Dot. 1996) Indicated that the relationship between the independent and dependent will vary, this is according to different influences such as company age, company size, unionisation, capital intensity, location, ownership and technology. According to Armstrong: textbook titled principles and practice portrays the way the organisation manages Newman resources. (Armstrong,1999)</w:t>
      </w:r>
    </w:p>
    <w:p w:rsidR="00000000" w:rsidDel="00000000" w:rsidP="00000000" w:rsidRDefault="00000000" w:rsidRPr="00000000" w14:paraId="0000005F">
      <w:pPr>
        <w:rPr>
          <w:sz w:val="21"/>
          <w:szCs w:val="21"/>
        </w:rPr>
      </w:pPr>
      <w:r w:rsidDel="00000000" w:rsidR="00000000" w:rsidRPr="00000000">
        <w:rPr>
          <w:sz w:val="21"/>
          <w:szCs w:val="21"/>
          <w:rtl w:val="0"/>
        </w:rPr>
        <w:t xml:space="preserve">Contingency theory is about what best fits: what the organisation wants such as size, technology, structure, its employees, the people and its environment internally and externally, the company concentrates on the performance and how it is structured through the procedures, processes, and implements. This theory suggests any organisation can be faced at any time with opportunities in challenging circumstances.</w:t>
      </w:r>
    </w:p>
    <w:p w:rsidR="00000000" w:rsidDel="00000000" w:rsidP="00000000" w:rsidRDefault="00000000" w:rsidRPr="00000000" w14:paraId="00000060">
      <w:pPr>
        <w:rPr>
          <w:sz w:val="21"/>
          <w:szCs w:val="21"/>
        </w:rPr>
      </w:pPr>
      <w:r w:rsidDel="00000000" w:rsidR="00000000" w:rsidRPr="00000000">
        <w:rPr>
          <w:sz w:val="21"/>
          <w:szCs w:val="21"/>
          <w:rtl w:val="0"/>
        </w:rPr>
        <w:t xml:space="preserve">Contingency theory: explains the practices of HR and the independent organisation environment, this means that circumstances are observed, between the employee and the relationship with the organisation variable, the influence includes policies and practices, depending on the size of the company and the age of technology within the industry. HR strategies need to achieve the congruence and properly explain its business strategies within the internal and external environment; this is the key strategic HRM.</w:t>
      </w:r>
    </w:p>
    <w:p w:rsidR="00000000" w:rsidDel="00000000" w:rsidP="00000000" w:rsidRDefault="00000000" w:rsidRPr="00000000" w14:paraId="00000061">
      <w:pPr>
        <w:rPr>
          <w:sz w:val="21"/>
          <w:szCs w:val="21"/>
        </w:rPr>
      </w:pPr>
      <w:r w:rsidDel="00000000" w:rsidR="00000000" w:rsidRPr="00000000">
        <w:rPr>
          <w:sz w:val="21"/>
          <w:szCs w:val="21"/>
          <w:rtl w:val="0"/>
        </w:rPr>
        <w:t xml:space="preserve">Human capital theory: this theory is concerned with both the individual and organisation coming together through knowledge skills and abilities to enhance the significance through contribution. Generate stamp sustainable competitive advantage with the unique nature of the human capital sources. </w:t>
      </w:r>
    </w:p>
    <w:p w:rsidR="00000000" w:rsidDel="00000000" w:rsidP="00000000" w:rsidRDefault="00000000" w:rsidRPr="00000000" w14:paraId="00000062">
      <w:pPr>
        <w:rPr>
          <w:sz w:val="21"/>
          <w:szCs w:val="21"/>
        </w:rPr>
      </w:pPr>
      <w:r w:rsidDel="00000000" w:rsidR="00000000" w:rsidRPr="00000000">
        <w:rPr>
          <w:b w:val="1"/>
          <w:sz w:val="21"/>
          <w:szCs w:val="21"/>
          <w:rtl w:val="0"/>
        </w:rPr>
        <w:t xml:space="preserve">Human capital and sustainable competitive advantage</w:t>
      </w:r>
      <w:r w:rsidDel="00000000" w:rsidR="00000000" w:rsidRPr="00000000">
        <w:rPr>
          <w:sz w:val="21"/>
          <w:szCs w:val="21"/>
          <w:rtl w:val="0"/>
        </w:rPr>
        <w:t xml:space="preserve">: analyse the relationship between training and performance.</w:t>
      </w:r>
    </w:p>
    <w:p w:rsidR="00000000" w:rsidDel="00000000" w:rsidP="00000000" w:rsidRDefault="00000000" w:rsidRPr="00000000" w14:paraId="00000063">
      <w:pPr>
        <w:rPr>
          <w:sz w:val="21"/>
          <w:szCs w:val="21"/>
        </w:rPr>
      </w:pPr>
      <w:r w:rsidDel="00000000" w:rsidR="00000000" w:rsidRPr="00000000">
        <w:rPr>
          <w:sz w:val="21"/>
          <w:szCs w:val="21"/>
          <w:rtl w:val="0"/>
        </w:rPr>
        <w:t xml:space="preserve">This research will investigate the importance of training as a creator of human capital, this gives the company a sustainable long-term competitive advantage which helps the growth in greater profitability. The resource capacity theory is the general theoretical framework through analysing the impact and influence on the performance of training while analysing the nature of relationships in a greater depth. There are two different perspectives which are the current contingent approach and universalistic approach. (Valle. Castillo, 2008)</w:t>
      </w:r>
    </w:p>
    <w:p w:rsidR="00000000" w:rsidDel="00000000" w:rsidP="00000000" w:rsidRDefault="00000000" w:rsidRPr="00000000" w14:paraId="00000064">
      <w:pPr>
        <w:rPr>
          <w:sz w:val="21"/>
          <w:szCs w:val="21"/>
          <w:highlight w:val="white"/>
        </w:rPr>
      </w:pPr>
      <w:r w:rsidDel="00000000" w:rsidR="00000000" w:rsidRPr="00000000">
        <w:rPr>
          <w:sz w:val="21"/>
          <w:szCs w:val="21"/>
          <w:rtl w:val="0"/>
        </w:rPr>
        <w:t xml:space="preserve">Human capital is anything but physical capital such as properties, equipment and financial capital. There has been a rise in the share of human capital as domestic product providers have analysed the concept of knowledge economy. This helps the process of producing goods and services, but it is not a simple input, it refers to entering the process of producing good products and services. Human capital shows an intrinsic talent that can change or moderate itself and other inputs. Showing these characteristics will lead to the perpetual dynamics of the economy. The concept of human capital is rooted. The tool to improve the capabilities of production comes through formal education and training. Human capital is considered as a collection of energy, innovation, creativity, knowledge and like trade. </w:t>
      </w:r>
      <w:r w:rsidDel="00000000" w:rsidR="00000000" w:rsidRPr="00000000">
        <w:rPr>
          <w:sz w:val="21"/>
          <w:szCs w:val="21"/>
          <w:highlight w:val="white"/>
          <w:rtl w:val="0"/>
        </w:rPr>
        <w:t xml:space="preserve">(Weatherly, 2003)</w:t>
      </w:r>
    </w:p>
    <w:p w:rsidR="00000000" w:rsidDel="00000000" w:rsidP="00000000" w:rsidRDefault="00000000" w:rsidRPr="00000000" w14:paraId="00000065">
      <w:pPr>
        <w:rPr>
          <w:sz w:val="21"/>
          <w:szCs w:val="21"/>
        </w:rPr>
      </w:pPr>
      <w:r w:rsidDel="00000000" w:rsidR="00000000" w:rsidRPr="00000000">
        <w:rPr>
          <w:rtl w:val="0"/>
        </w:rPr>
      </w:r>
    </w:p>
    <w:p w:rsidR="00000000" w:rsidDel="00000000" w:rsidP="00000000" w:rsidRDefault="00000000" w:rsidRPr="00000000" w14:paraId="00000066">
      <w:pPr>
        <w:rPr>
          <w:sz w:val="21"/>
          <w:szCs w:val="21"/>
        </w:rPr>
      </w:pPr>
      <w:r w:rsidDel="00000000" w:rsidR="00000000" w:rsidRPr="00000000">
        <w:rPr>
          <w:rtl w:val="0"/>
        </w:rPr>
      </w:r>
    </w:p>
    <w:p w:rsidR="00000000" w:rsidDel="00000000" w:rsidP="00000000" w:rsidRDefault="00000000" w:rsidRPr="00000000" w14:paraId="00000067">
      <w:pPr>
        <w:rPr>
          <w:b w:val="1"/>
          <w:sz w:val="21"/>
          <w:szCs w:val="21"/>
        </w:rPr>
      </w:pPr>
      <w:r w:rsidDel="00000000" w:rsidR="00000000" w:rsidRPr="00000000">
        <w:rPr>
          <w:b w:val="1"/>
          <w:sz w:val="21"/>
          <w:szCs w:val="21"/>
          <w:rtl w:val="0"/>
        </w:rPr>
        <w:t xml:space="preserve">Maslow</w:t>
      </w:r>
    </w:p>
    <w:p w:rsidR="00000000" w:rsidDel="00000000" w:rsidP="00000000" w:rsidRDefault="00000000" w:rsidRPr="00000000" w14:paraId="00000068">
      <w:pPr>
        <w:rPr>
          <w:sz w:val="21"/>
          <w:szCs w:val="21"/>
        </w:rPr>
      </w:pPr>
      <w:r w:rsidDel="00000000" w:rsidR="00000000" w:rsidRPr="00000000">
        <w:rPr>
          <w:sz w:val="21"/>
          <w:szCs w:val="21"/>
          <w:rtl w:val="0"/>
        </w:rPr>
        <w:t xml:space="preserve">Maslow’s hierarchical needs of humans.</w:t>
      </w:r>
    </w:p>
    <w:p w:rsidR="00000000" w:rsidDel="00000000" w:rsidP="00000000" w:rsidRDefault="00000000" w:rsidRPr="00000000" w14:paraId="00000069">
      <w:pPr>
        <w:rPr>
          <w:sz w:val="21"/>
          <w:szCs w:val="21"/>
        </w:rPr>
      </w:pPr>
      <w:r w:rsidDel="00000000" w:rsidR="00000000" w:rsidRPr="00000000">
        <w:rPr>
          <w:sz w:val="21"/>
          <w:szCs w:val="21"/>
          <w:rtl w:val="0"/>
        </w:rPr>
        <w:t xml:space="preserve">Managing resources there are strong and strict rules and regulations but the human relations are stronger, it is important to have a formal supervisory and control atmosphere between employers and the employee. The cooperation focuses on improving attitudes and developing informal and formal relationships. Mayo and Maslow (1880-1949) HRM perspective is the principal relating to mayo’s theory which was attitudes, relations, recognition man, and teamwork to be done all in sociable manner. Maslow's hierarchical theory stated that all human needs are different from place-to-place, person-to-person, stating that humans must be satisfied step-by-step through psychological needs, self-actualisation belonging to the workers category and esteem needs. These needs can be met when all human needs are satisfied.</w:t>
      </w:r>
    </w:p>
    <w:p w:rsidR="00000000" w:rsidDel="00000000" w:rsidP="00000000" w:rsidRDefault="00000000" w:rsidRPr="00000000" w14:paraId="0000006A">
      <w:pPr>
        <w:rPr>
          <w:sz w:val="21"/>
          <w:szCs w:val="21"/>
        </w:rPr>
      </w:pPr>
      <w:r w:rsidDel="00000000" w:rsidR="00000000" w:rsidRPr="00000000">
        <w:rPr>
          <w:rtl w:val="0"/>
        </w:rPr>
      </w:r>
    </w:p>
    <w:p w:rsidR="00000000" w:rsidDel="00000000" w:rsidP="00000000" w:rsidRDefault="00000000" w:rsidRPr="00000000" w14:paraId="0000006B">
      <w:pPr>
        <w:rPr>
          <w:sz w:val="21"/>
          <w:szCs w:val="21"/>
        </w:rPr>
      </w:pPr>
      <w:r w:rsidDel="00000000" w:rsidR="00000000" w:rsidRPr="00000000">
        <w:rPr>
          <w:sz w:val="21"/>
          <w:szCs w:val="21"/>
          <w:rtl w:val="0"/>
        </w:rPr>
        <w:t xml:space="preserve">(Maslow image) </w:t>
      </w:r>
      <w:r w:rsidDel="00000000" w:rsidR="00000000" w:rsidRPr="00000000">
        <w:rPr>
          <w:sz w:val="21"/>
          <w:szCs w:val="21"/>
        </w:rPr>
        <w:drawing>
          <wp:inline distB="0" distT="0" distL="0" distR="0">
            <wp:extent cx="4298708" cy="2976615"/>
            <wp:effectExtent b="0" l="0" r="0" t="0"/>
            <wp:docPr descr="A close-up of a logo&#10;&#10;Description automatically generated with low confidence" id="2" name="image3.png"/>
            <a:graphic>
              <a:graphicData uri="http://schemas.openxmlformats.org/drawingml/2006/picture">
                <pic:pic>
                  <pic:nvPicPr>
                    <pic:cNvPr descr="A close-up of a logo&#10;&#10;Description automatically generated with low confidence" id="0" name="image3.png"/>
                    <pic:cNvPicPr preferRelativeResize="0"/>
                  </pic:nvPicPr>
                  <pic:blipFill>
                    <a:blip r:embed="rId6"/>
                    <a:srcRect b="0" l="0" r="0" t="0"/>
                    <a:stretch>
                      <a:fillRect/>
                    </a:stretch>
                  </pic:blipFill>
                  <pic:spPr>
                    <a:xfrm>
                      <a:off x="0" y="0"/>
                      <a:ext cx="4298708" cy="2976615"/>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sz w:val="21"/>
          <w:szCs w:val="21"/>
        </w:rPr>
      </w:pPr>
      <w:r w:rsidDel="00000000" w:rsidR="00000000" w:rsidRPr="00000000">
        <w:rPr>
          <w:sz w:val="21"/>
          <w:szCs w:val="21"/>
          <w:rtl w:val="0"/>
        </w:rPr>
        <w:t xml:space="preserve">(Brighter business, 2016)</w:t>
      </w:r>
    </w:p>
    <w:p w:rsidR="00000000" w:rsidDel="00000000" w:rsidP="00000000" w:rsidRDefault="00000000" w:rsidRPr="00000000" w14:paraId="0000006D">
      <w:pPr>
        <w:rPr>
          <w:b w:val="1"/>
          <w:sz w:val="21"/>
          <w:szCs w:val="21"/>
        </w:rPr>
      </w:pPr>
      <w:r w:rsidDel="00000000" w:rsidR="00000000" w:rsidRPr="00000000">
        <w:rPr>
          <w:b w:val="1"/>
          <w:sz w:val="21"/>
          <w:szCs w:val="21"/>
          <w:rtl w:val="0"/>
        </w:rPr>
        <w:t xml:space="preserve">SWOT</w:t>
      </w:r>
    </w:p>
    <w:p w:rsidR="00000000" w:rsidDel="00000000" w:rsidP="00000000" w:rsidRDefault="00000000" w:rsidRPr="00000000" w14:paraId="0000006E">
      <w:pPr>
        <w:rPr>
          <w:sz w:val="21"/>
          <w:szCs w:val="21"/>
        </w:rPr>
      </w:pPr>
      <w:r w:rsidDel="00000000" w:rsidR="00000000" w:rsidRPr="00000000">
        <w:rPr>
          <w:sz w:val="21"/>
          <w:szCs w:val="21"/>
          <w:rtl w:val="0"/>
        </w:rPr>
        <w:t xml:space="preserve">Swot analysis is a simple for box framework in which the individual must look at the strengths and weaknesses that can help them not only in their personal life but to bring more confidence to the company. By doing a swot analysis, finding out what my strengths, weaknesses are will help not only the organisation but most importantly myself not only now but for the future, I will be looking what areas I can improve by analysing swot analysis.</w:t>
      </w:r>
    </w:p>
    <w:p w:rsidR="00000000" w:rsidDel="00000000" w:rsidP="00000000" w:rsidRDefault="00000000" w:rsidRPr="00000000" w14:paraId="0000006F">
      <w:pPr>
        <w:rPr>
          <w:sz w:val="21"/>
          <w:szCs w:val="21"/>
        </w:rPr>
      </w:pPr>
      <w:r w:rsidDel="00000000" w:rsidR="00000000" w:rsidRPr="00000000">
        <w:rPr>
          <w:b w:val="1"/>
          <w:sz w:val="21"/>
          <w:szCs w:val="21"/>
          <w:rtl w:val="0"/>
        </w:rPr>
        <w:t xml:space="preserve">Swot analysis</w:t>
      </w:r>
      <w:r w:rsidDel="00000000" w:rsidR="00000000" w:rsidRPr="00000000">
        <w:rPr>
          <w:sz w:val="21"/>
          <w:szCs w:val="21"/>
          <w:rtl w:val="0"/>
        </w:rPr>
        <w:t xml:space="preserve">: workshop sessions, generating ideas and solutions, problem solving, strategic and personal planning, product evaluation, decision making, competitors’ evaluation,</w:t>
      </w:r>
    </w:p>
    <w:p w:rsidR="00000000" w:rsidDel="00000000" w:rsidP="00000000" w:rsidRDefault="00000000" w:rsidRPr="00000000" w14:paraId="00000070">
      <w:pPr>
        <w:rPr>
          <w:sz w:val="21"/>
          <w:szCs w:val="21"/>
        </w:rPr>
      </w:pPr>
      <w:r w:rsidDel="00000000" w:rsidR="00000000" w:rsidRPr="00000000">
        <w:rPr>
          <w:b w:val="1"/>
          <w:sz w:val="21"/>
          <w:szCs w:val="21"/>
          <w:rtl w:val="0"/>
        </w:rPr>
        <w:t xml:space="preserve">swot analysis in a team</w:t>
      </w:r>
      <w:r w:rsidDel="00000000" w:rsidR="00000000" w:rsidRPr="00000000">
        <w:rPr>
          <w:sz w:val="21"/>
          <w:szCs w:val="21"/>
          <w:rtl w:val="0"/>
        </w:rPr>
        <w:t xml:space="preserve">: identifying strengths, weaknesses, establishing priorities from mission provision and work values, establishing ground rules, question this and action plan, identifying opportunities and threats</w:t>
      </w:r>
    </w:p>
    <w:p w:rsidR="00000000" w:rsidDel="00000000" w:rsidP="00000000" w:rsidRDefault="00000000" w:rsidRPr="00000000" w14:paraId="00000071">
      <w:pPr>
        <w:rPr>
          <w:sz w:val="21"/>
          <w:szCs w:val="21"/>
        </w:rPr>
      </w:pPr>
      <w:r w:rsidDel="00000000" w:rsidR="00000000" w:rsidRPr="00000000">
        <w:rPr>
          <w:sz w:val="21"/>
          <w:szCs w:val="21"/>
          <w:rtl w:val="0"/>
        </w:rPr>
        <w:t xml:space="preserve">The advantages of using swot analysis that encourages and develops strategic thinking while being very flexible can also enable the organisation to spot any opportunities and exploits that may occur, senior managers focus on the strengths that build opportunities, while anticipating any future threats and action taken to avoid minimising the impact.</w:t>
      </w:r>
    </w:p>
    <w:p w:rsidR="00000000" w:rsidDel="00000000" w:rsidP="00000000" w:rsidRDefault="00000000" w:rsidRPr="00000000" w14:paraId="00000072">
      <w:pPr>
        <w:rPr>
          <w:sz w:val="21"/>
          <w:szCs w:val="21"/>
        </w:rPr>
      </w:pPr>
      <w:r w:rsidDel="00000000" w:rsidR="00000000" w:rsidRPr="00000000">
        <w:rPr>
          <w:sz w:val="21"/>
          <w:szCs w:val="21"/>
          <w:rtl w:val="0"/>
        </w:rPr>
        <w:t xml:space="preserve">The disadvantages of using swot it lacks detail structure so it should miss key elements, risk of catching too much data can lead to paralysis by analysis, some swot analysis can use the data decisions and oversimplifying this can affect the process needs to be repeated on a regular basis. (Morrison, 2020)</w:t>
      </w:r>
    </w:p>
    <w:p w:rsidR="00000000" w:rsidDel="00000000" w:rsidP="00000000" w:rsidRDefault="00000000" w:rsidRPr="00000000" w14:paraId="00000073">
      <w:pPr>
        <w:rPr>
          <w:sz w:val="21"/>
          <w:szCs w:val="21"/>
        </w:rPr>
      </w:pPr>
      <w:r w:rsidDel="00000000" w:rsidR="00000000" w:rsidRPr="00000000">
        <w:rPr>
          <w:rtl w:val="0"/>
        </w:rPr>
      </w:r>
    </w:p>
    <w:p w:rsidR="00000000" w:rsidDel="00000000" w:rsidP="00000000" w:rsidRDefault="00000000" w:rsidRPr="00000000" w14:paraId="00000074">
      <w:pPr>
        <w:rPr>
          <w:sz w:val="21"/>
          <w:szCs w:val="21"/>
        </w:rPr>
      </w:pPr>
      <w:r w:rsidDel="00000000" w:rsidR="00000000" w:rsidRPr="00000000">
        <w:rPr>
          <w:sz w:val="21"/>
          <w:szCs w:val="21"/>
        </w:rPr>
        <w:drawing>
          <wp:inline distB="0" distT="0" distL="0" distR="0">
            <wp:extent cx="3402535" cy="2862670"/>
            <wp:effectExtent b="0" l="0" r="0" t="0"/>
            <wp:docPr descr="Table&#10;&#10;Description automatically generated" id="4" name="image1.png"/>
            <a:graphic>
              <a:graphicData uri="http://schemas.openxmlformats.org/drawingml/2006/picture">
                <pic:pic>
                  <pic:nvPicPr>
                    <pic:cNvPr descr="Table&#10;&#10;Description automatically generated" id="0" name="image1.png"/>
                    <pic:cNvPicPr preferRelativeResize="0"/>
                  </pic:nvPicPr>
                  <pic:blipFill>
                    <a:blip r:embed="rId7"/>
                    <a:srcRect b="0" l="0" r="0" t="0"/>
                    <a:stretch>
                      <a:fillRect/>
                    </a:stretch>
                  </pic:blipFill>
                  <pic:spPr>
                    <a:xfrm>
                      <a:off x="0" y="0"/>
                      <a:ext cx="3402535" cy="286267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sz w:val="21"/>
          <w:szCs w:val="21"/>
        </w:rPr>
      </w:pPr>
      <w:r w:rsidDel="00000000" w:rsidR="00000000" w:rsidRPr="00000000">
        <w:rPr>
          <w:sz w:val="21"/>
          <w:szCs w:val="21"/>
          <w:rtl w:val="0"/>
        </w:rPr>
        <w:t xml:space="preserve">(CIPD, 2020)</w:t>
      </w:r>
    </w:p>
    <w:p w:rsidR="00000000" w:rsidDel="00000000" w:rsidP="00000000" w:rsidRDefault="00000000" w:rsidRPr="00000000" w14:paraId="00000076">
      <w:pPr>
        <w:rPr>
          <w:b w:val="1"/>
          <w:sz w:val="21"/>
          <w:szCs w:val="21"/>
        </w:rPr>
      </w:pPr>
      <w:r w:rsidDel="00000000" w:rsidR="00000000" w:rsidRPr="00000000">
        <w:rPr>
          <w:b w:val="1"/>
          <w:sz w:val="21"/>
          <w:szCs w:val="21"/>
          <w:rtl w:val="0"/>
        </w:rPr>
        <w:t xml:space="preserve">Stages of the CPD cycle: Continuing Professional Development</w:t>
      </w:r>
    </w:p>
    <w:p w:rsidR="00000000" w:rsidDel="00000000" w:rsidP="00000000" w:rsidRDefault="00000000" w:rsidRPr="00000000" w14:paraId="00000077">
      <w:pPr>
        <w:rPr>
          <w:sz w:val="21"/>
          <w:szCs w:val="21"/>
        </w:rPr>
      </w:pPr>
      <w:r w:rsidDel="00000000" w:rsidR="00000000" w:rsidRPr="00000000">
        <w:rPr>
          <w:sz w:val="21"/>
          <w:szCs w:val="21"/>
          <w:rtl w:val="0"/>
        </w:rPr>
        <w:t xml:space="preserve">CPD is a major important factor to identify different stages in order to gain perspective, “Where am I in regards to stage?” , “Where and what am I trying to achieve?” and “How am I going to get there?” This will help when planning future courses of action. By analysing yourself you can learn the wants and needs to create aspirations and plan how this would be achieved. </w:t>
      </w:r>
    </w:p>
    <w:p w:rsidR="00000000" w:rsidDel="00000000" w:rsidP="00000000" w:rsidRDefault="00000000" w:rsidRPr="00000000" w14:paraId="00000078">
      <w:pPr>
        <w:rPr>
          <w:sz w:val="21"/>
          <w:szCs w:val="21"/>
        </w:rPr>
      </w:pPr>
      <w:r w:rsidDel="00000000" w:rsidR="00000000" w:rsidRPr="00000000">
        <w:rPr>
          <w:b w:val="1"/>
          <w:sz w:val="21"/>
          <w:szCs w:val="21"/>
          <w:rtl w:val="0"/>
        </w:rPr>
        <w:t xml:space="preserve">Identify: </w:t>
      </w:r>
      <w:r w:rsidDel="00000000" w:rsidR="00000000" w:rsidRPr="00000000">
        <w:rPr>
          <w:sz w:val="21"/>
          <w:szCs w:val="21"/>
          <w:rtl w:val="0"/>
        </w:rPr>
        <w:t xml:space="preserve">understanding where you are, where you come from, where we want to be, you can undertake a self-assessment through CPD map</w:t>
      </w:r>
    </w:p>
    <w:p w:rsidR="00000000" w:rsidDel="00000000" w:rsidP="00000000" w:rsidRDefault="00000000" w:rsidRPr="00000000" w14:paraId="00000079">
      <w:pPr>
        <w:rPr>
          <w:b w:val="1"/>
          <w:sz w:val="21"/>
          <w:szCs w:val="21"/>
        </w:rPr>
      </w:pPr>
      <w:r w:rsidDel="00000000" w:rsidR="00000000" w:rsidRPr="00000000">
        <w:rPr>
          <w:b w:val="1"/>
          <w:sz w:val="21"/>
          <w:szCs w:val="21"/>
          <w:rtl w:val="0"/>
        </w:rPr>
        <w:t xml:space="preserve">Act: </w:t>
      </w:r>
      <w:r w:rsidDel="00000000" w:rsidR="00000000" w:rsidRPr="00000000">
        <w:rPr>
          <w:sz w:val="21"/>
          <w:szCs w:val="21"/>
          <w:rtl w:val="0"/>
        </w:rPr>
        <w:t xml:space="preserve">practical resources, learning new skills, learning at work</w:t>
      </w:r>
      <w:r w:rsidDel="00000000" w:rsidR="00000000" w:rsidRPr="00000000">
        <w:rPr>
          <w:rtl w:val="0"/>
        </w:rPr>
      </w:r>
    </w:p>
    <w:p w:rsidR="00000000" w:rsidDel="00000000" w:rsidP="00000000" w:rsidRDefault="00000000" w:rsidRPr="00000000" w14:paraId="0000007A">
      <w:pPr>
        <w:rPr>
          <w:sz w:val="21"/>
          <w:szCs w:val="21"/>
        </w:rPr>
      </w:pPr>
      <w:r w:rsidDel="00000000" w:rsidR="00000000" w:rsidRPr="00000000">
        <w:rPr>
          <w:b w:val="1"/>
          <w:sz w:val="21"/>
          <w:szCs w:val="21"/>
          <w:rtl w:val="0"/>
        </w:rPr>
        <w:t xml:space="preserve">Plan</w:t>
      </w:r>
      <w:r w:rsidDel="00000000" w:rsidR="00000000" w:rsidRPr="00000000">
        <w:rPr>
          <w:sz w:val="21"/>
          <w:szCs w:val="21"/>
          <w:rtl w:val="0"/>
        </w:rPr>
        <w:t xml:space="preserve">: planning for your future with clear outcomes and tracking milestone progress. This can be helpful to align with your annual development performance review</w:t>
      </w:r>
    </w:p>
    <w:p w:rsidR="00000000" w:rsidDel="00000000" w:rsidP="00000000" w:rsidRDefault="00000000" w:rsidRPr="00000000" w14:paraId="0000007B">
      <w:pPr>
        <w:rPr>
          <w:b w:val="1"/>
          <w:sz w:val="21"/>
          <w:szCs w:val="21"/>
        </w:rPr>
      </w:pPr>
      <w:r w:rsidDel="00000000" w:rsidR="00000000" w:rsidRPr="00000000">
        <w:rPr>
          <w:b w:val="1"/>
          <w:sz w:val="21"/>
          <w:szCs w:val="21"/>
          <w:rtl w:val="0"/>
        </w:rPr>
        <w:t xml:space="preserve">Reflect</w:t>
      </w:r>
      <w:r w:rsidDel="00000000" w:rsidR="00000000" w:rsidRPr="00000000">
        <w:rPr>
          <w:sz w:val="21"/>
          <w:szCs w:val="21"/>
          <w:rtl w:val="0"/>
        </w:rPr>
        <w:t xml:space="preserve">: reflecting upon your experience to help make the most out of your day-by-day routine,</w:t>
      </w:r>
      <w:r w:rsidDel="00000000" w:rsidR="00000000" w:rsidRPr="00000000">
        <w:rPr>
          <w:rtl w:val="0"/>
        </w:rPr>
      </w:r>
    </w:p>
    <w:p w:rsidR="00000000" w:rsidDel="00000000" w:rsidP="00000000" w:rsidRDefault="00000000" w:rsidRPr="00000000" w14:paraId="0000007C">
      <w:pPr>
        <w:rPr>
          <w:b w:val="1"/>
          <w:sz w:val="21"/>
          <w:szCs w:val="21"/>
        </w:rPr>
      </w:pPr>
      <w:r w:rsidDel="00000000" w:rsidR="00000000" w:rsidRPr="00000000">
        <w:rPr>
          <w:b w:val="1"/>
          <w:sz w:val="21"/>
          <w:szCs w:val="21"/>
          <w:rtl w:val="0"/>
        </w:rPr>
        <w:t xml:space="preserve">Apply: </w:t>
      </w:r>
      <w:r w:rsidDel="00000000" w:rsidR="00000000" w:rsidRPr="00000000">
        <w:rPr>
          <w:sz w:val="21"/>
          <w:szCs w:val="21"/>
          <w:rtl w:val="0"/>
        </w:rPr>
        <w:t xml:space="preserve">put what you learn to work and create opportunities that you can translate your theory into practice</w:t>
      </w:r>
      <w:r w:rsidDel="00000000" w:rsidR="00000000" w:rsidRPr="00000000">
        <w:rPr>
          <w:rtl w:val="0"/>
        </w:rPr>
      </w:r>
    </w:p>
    <w:p w:rsidR="00000000" w:rsidDel="00000000" w:rsidP="00000000" w:rsidRDefault="00000000" w:rsidRPr="00000000" w14:paraId="0000007D">
      <w:pPr>
        <w:rPr>
          <w:sz w:val="21"/>
          <w:szCs w:val="21"/>
        </w:rPr>
      </w:pPr>
      <w:r w:rsidDel="00000000" w:rsidR="00000000" w:rsidRPr="00000000">
        <w:rPr>
          <w:b w:val="1"/>
          <w:sz w:val="21"/>
          <w:szCs w:val="21"/>
          <w:rtl w:val="0"/>
        </w:rPr>
        <w:t xml:space="preserve">Share</w:t>
      </w:r>
      <w:r w:rsidDel="00000000" w:rsidR="00000000" w:rsidRPr="00000000">
        <w:rPr>
          <w:sz w:val="21"/>
          <w:szCs w:val="21"/>
          <w:rtl w:val="0"/>
        </w:rPr>
        <w:t xml:space="preserve">: sharing what you learn through practice can benefit with greater insight while supporting your community</w:t>
      </w:r>
    </w:p>
    <w:p w:rsidR="00000000" w:rsidDel="00000000" w:rsidP="00000000" w:rsidRDefault="00000000" w:rsidRPr="00000000" w14:paraId="0000007E">
      <w:pPr>
        <w:rPr>
          <w:sz w:val="21"/>
          <w:szCs w:val="21"/>
        </w:rPr>
      </w:pPr>
      <w:r w:rsidDel="00000000" w:rsidR="00000000" w:rsidRPr="00000000">
        <w:rPr>
          <w:b w:val="1"/>
          <w:sz w:val="21"/>
          <w:szCs w:val="21"/>
          <w:rtl w:val="0"/>
        </w:rPr>
        <w:t xml:space="preserve">Impact</w:t>
      </w:r>
      <w:r w:rsidDel="00000000" w:rsidR="00000000" w:rsidRPr="00000000">
        <w:rPr>
          <w:sz w:val="21"/>
          <w:szCs w:val="21"/>
          <w:rtl w:val="0"/>
        </w:rPr>
        <w:t xml:space="preserve">: what have I learnt, what kind of unplanned outcomes and challenges have occurred from this experience, which barriers have overcome, how they applied to learning at work and did I achieve my learning outcomes, plus what lessons will I take from this experience, (Morrison, 2021)</w:t>
      </w:r>
    </w:p>
    <w:p w:rsidR="00000000" w:rsidDel="00000000" w:rsidP="00000000" w:rsidRDefault="00000000" w:rsidRPr="00000000" w14:paraId="0000007F">
      <w:pPr>
        <w:rPr>
          <w:sz w:val="21"/>
          <w:szCs w:val="21"/>
        </w:rPr>
      </w:pPr>
      <w:r w:rsidDel="00000000" w:rsidR="00000000" w:rsidRPr="00000000">
        <w:rPr>
          <w:sz w:val="21"/>
          <w:szCs w:val="21"/>
          <w:rtl w:val="0"/>
        </w:rPr>
        <w:t xml:space="preserve">Capturing and assessing useful experiences, analysing all practical benefits will help to demonstrate your personal commitment to not only your work colleagues but most importantly to the organisation and in return together alongside the management everyone can focus on a positive outcome.  (Morrison, 2021)</w:t>
      </w:r>
    </w:p>
    <w:p w:rsidR="00000000" w:rsidDel="00000000" w:rsidP="00000000" w:rsidRDefault="00000000" w:rsidRPr="00000000" w14:paraId="00000080">
      <w:pPr>
        <w:rPr>
          <w:sz w:val="21"/>
          <w:szCs w:val="21"/>
        </w:rPr>
      </w:pPr>
      <w:r w:rsidDel="00000000" w:rsidR="00000000" w:rsidRPr="00000000">
        <w:rPr>
          <w:rtl w:val="0"/>
        </w:rPr>
      </w:r>
    </w:p>
    <w:p w:rsidR="00000000" w:rsidDel="00000000" w:rsidP="00000000" w:rsidRDefault="00000000" w:rsidRPr="00000000" w14:paraId="00000081">
      <w:pPr>
        <w:rPr>
          <w:sz w:val="21"/>
          <w:szCs w:val="21"/>
        </w:rPr>
      </w:pPr>
      <w:r w:rsidDel="00000000" w:rsidR="00000000" w:rsidRPr="00000000">
        <w:rPr>
          <w:sz w:val="21"/>
          <w:szCs w:val="21"/>
        </w:rPr>
        <w:drawing>
          <wp:inline distB="0" distT="0" distL="0" distR="0">
            <wp:extent cx="2413888" cy="2254572"/>
            <wp:effectExtent b="0" l="0" r="0" t="0"/>
            <wp:docPr descr="Diagram&#10;&#10;Description automatically generated" id="3" name="image5.png"/>
            <a:graphic>
              <a:graphicData uri="http://schemas.openxmlformats.org/drawingml/2006/picture">
                <pic:pic>
                  <pic:nvPicPr>
                    <pic:cNvPr descr="Diagram&#10;&#10;Description automatically generated" id="0" name="image5.png"/>
                    <pic:cNvPicPr preferRelativeResize="0"/>
                  </pic:nvPicPr>
                  <pic:blipFill>
                    <a:blip r:embed="rId8"/>
                    <a:srcRect b="0" l="0" r="0" t="0"/>
                    <a:stretch>
                      <a:fillRect/>
                    </a:stretch>
                  </pic:blipFill>
                  <pic:spPr>
                    <a:xfrm>
                      <a:off x="0" y="0"/>
                      <a:ext cx="2413888" cy="2254572"/>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rPr>
          <w:sz w:val="21"/>
          <w:szCs w:val="21"/>
        </w:rPr>
      </w:pPr>
      <w:r w:rsidDel="00000000" w:rsidR="00000000" w:rsidRPr="00000000">
        <w:rPr>
          <w:sz w:val="21"/>
          <w:szCs w:val="21"/>
          <w:rtl w:val="0"/>
        </w:rPr>
        <w:t xml:space="preserve">(Morrison, 2021)</w:t>
      </w:r>
    </w:p>
    <w:p w:rsidR="00000000" w:rsidDel="00000000" w:rsidP="00000000" w:rsidRDefault="00000000" w:rsidRPr="00000000" w14:paraId="00000083">
      <w:pPr>
        <w:rPr>
          <w:b w:val="1"/>
          <w:sz w:val="21"/>
          <w:szCs w:val="21"/>
        </w:rPr>
      </w:pPr>
      <w:r w:rsidDel="00000000" w:rsidR="00000000" w:rsidRPr="00000000">
        <w:rPr>
          <w:b w:val="1"/>
          <w:sz w:val="21"/>
          <w:szCs w:val="21"/>
          <w:rtl w:val="0"/>
        </w:rPr>
        <w:t xml:space="preserve">Needs Assessment</w:t>
      </w:r>
    </w:p>
    <w:p w:rsidR="00000000" w:rsidDel="00000000" w:rsidP="00000000" w:rsidRDefault="00000000" w:rsidRPr="00000000" w14:paraId="00000084">
      <w:pPr>
        <w:rPr>
          <w:sz w:val="21"/>
          <w:szCs w:val="21"/>
        </w:rPr>
      </w:pPr>
      <w:r w:rsidDel="00000000" w:rsidR="00000000" w:rsidRPr="00000000">
        <w:rPr>
          <w:sz w:val="21"/>
          <w:szCs w:val="21"/>
          <w:rtl w:val="0"/>
        </w:rPr>
        <w:t xml:space="preserve">If the assessment of the training reveals that the behaviour is not being checked is needed, the process has not changed as needed; it may have to be repeated all over again.</w:t>
      </w:r>
    </w:p>
    <w:p w:rsidR="00000000" w:rsidDel="00000000" w:rsidP="00000000" w:rsidRDefault="00000000" w:rsidRPr="00000000" w14:paraId="00000085">
      <w:pPr>
        <w:rPr>
          <w:sz w:val="21"/>
          <w:szCs w:val="21"/>
        </w:rPr>
      </w:pPr>
      <w:r w:rsidDel="00000000" w:rsidR="00000000" w:rsidRPr="00000000">
        <w:rPr>
          <w:b w:val="1"/>
          <w:sz w:val="21"/>
          <w:szCs w:val="21"/>
          <w:rtl w:val="0"/>
        </w:rPr>
        <w:t xml:space="preserve">Needs assessment: </w:t>
      </w:r>
      <w:r w:rsidDel="00000000" w:rsidR="00000000" w:rsidRPr="00000000">
        <w:rPr>
          <w:sz w:val="21"/>
          <w:szCs w:val="21"/>
          <w:rtl w:val="0"/>
        </w:rPr>
        <w:t xml:space="preserve">sometimes the needs assessment is done correctly or poorly designed by covering the wrong information, training programs may fail due to poor performance rather than lack of knowledge. This can be avoided through a needs assessment.</w:t>
      </w:r>
    </w:p>
    <w:p w:rsidR="00000000" w:rsidDel="00000000" w:rsidP="00000000" w:rsidRDefault="00000000" w:rsidRPr="00000000" w14:paraId="00000086">
      <w:pPr>
        <w:rPr>
          <w:sz w:val="21"/>
          <w:szCs w:val="21"/>
        </w:rPr>
      </w:pPr>
      <w:r w:rsidDel="00000000" w:rsidR="00000000" w:rsidRPr="00000000">
        <w:rPr>
          <w:b w:val="1"/>
          <w:sz w:val="21"/>
          <w:szCs w:val="21"/>
          <w:rtl w:val="0"/>
        </w:rPr>
        <w:t xml:space="preserve">Diagnosis</w:t>
      </w:r>
      <w:r w:rsidDel="00000000" w:rsidR="00000000" w:rsidRPr="00000000">
        <w:rPr>
          <w:sz w:val="21"/>
          <w:szCs w:val="21"/>
          <w:rtl w:val="0"/>
        </w:rPr>
        <w:t xml:space="preserve"> the managers may create an incorrect solution if they don’t diagnose the issues correctly that will not exist resolve the existing problem,</w:t>
      </w:r>
    </w:p>
    <w:p w:rsidR="00000000" w:rsidDel="00000000" w:rsidP="00000000" w:rsidRDefault="00000000" w:rsidRPr="00000000" w14:paraId="00000087">
      <w:pPr>
        <w:rPr>
          <w:sz w:val="21"/>
          <w:szCs w:val="21"/>
        </w:rPr>
      </w:pPr>
      <w:r w:rsidDel="00000000" w:rsidR="00000000" w:rsidRPr="00000000">
        <w:rPr>
          <w:b w:val="1"/>
          <w:sz w:val="21"/>
          <w:szCs w:val="21"/>
          <w:rtl w:val="0"/>
        </w:rPr>
        <w:t xml:space="preserve">Efficiently: </w:t>
      </w:r>
      <w:r w:rsidDel="00000000" w:rsidR="00000000" w:rsidRPr="00000000">
        <w:rPr>
          <w:sz w:val="21"/>
          <w:szCs w:val="21"/>
          <w:rtl w:val="0"/>
        </w:rPr>
        <w:t xml:space="preserve">the manager must identify where currently things are not working as they should know how they can go about making things more efficiently by going through a chain of events the manager can identify with and the process can be changed.</w:t>
      </w:r>
    </w:p>
    <w:p w:rsidR="00000000" w:rsidDel="00000000" w:rsidP="00000000" w:rsidRDefault="00000000" w:rsidRPr="00000000" w14:paraId="00000088">
      <w:pPr>
        <w:rPr>
          <w:sz w:val="21"/>
          <w:szCs w:val="21"/>
        </w:rPr>
      </w:pPr>
      <w:r w:rsidDel="00000000" w:rsidR="00000000" w:rsidRPr="00000000">
        <w:rPr>
          <w:b w:val="1"/>
          <w:sz w:val="21"/>
          <w:szCs w:val="21"/>
          <w:rtl w:val="0"/>
        </w:rPr>
        <w:t xml:space="preserve">Challenges: managers must work through each of these charges training programs to be </w:t>
      </w:r>
      <w:r w:rsidDel="00000000" w:rsidR="00000000" w:rsidRPr="00000000">
        <w:rPr>
          <w:sz w:val="21"/>
          <w:szCs w:val="21"/>
          <w:rtl w:val="0"/>
        </w:rPr>
        <w:t xml:space="preserve">preparing workers that have difficulty in identifying the maternal investments provided from training, letting the train to goals of the organisation and logistics. Managers must work through the challenges in order to be successful in the training programme.</w:t>
      </w:r>
    </w:p>
    <w:p w:rsidR="00000000" w:rsidDel="00000000" w:rsidP="00000000" w:rsidRDefault="00000000" w:rsidRPr="00000000" w14:paraId="00000089">
      <w:pPr>
        <w:rPr>
          <w:sz w:val="21"/>
          <w:szCs w:val="21"/>
        </w:rPr>
      </w:pPr>
      <w:r w:rsidDel="00000000" w:rsidR="00000000" w:rsidRPr="00000000">
        <w:rPr>
          <w:b w:val="1"/>
          <w:sz w:val="21"/>
          <w:szCs w:val="21"/>
          <w:rtl w:val="0"/>
        </w:rPr>
        <w:t xml:space="preserve">Unprepared</w:t>
      </w:r>
      <w:r w:rsidDel="00000000" w:rsidR="00000000" w:rsidRPr="00000000">
        <w:rPr>
          <w:sz w:val="21"/>
          <w:szCs w:val="21"/>
          <w:rtl w:val="0"/>
        </w:rPr>
        <w:t xml:space="preserve">: management faced many challenges as many individuals are ill-prepared with basic education including maths and reading skills.</w:t>
      </w:r>
    </w:p>
    <w:p w:rsidR="00000000" w:rsidDel="00000000" w:rsidP="00000000" w:rsidRDefault="00000000" w:rsidRPr="00000000" w14:paraId="0000008A">
      <w:pPr>
        <w:rPr>
          <w:sz w:val="21"/>
          <w:szCs w:val="21"/>
        </w:rPr>
      </w:pPr>
      <w:r w:rsidDel="00000000" w:rsidR="00000000" w:rsidRPr="00000000">
        <w:rPr>
          <w:b w:val="1"/>
          <w:sz w:val="21"/>
          <w:szCs w:val="21"/>
          <w:rtl w:val="0"/>
        </w:rPr>
        <w:t xml:space="preserve">ROI</w:t>
      </w:r>
      <w:r w:rsidDel="00000000" w:rsidR="00000000" w:rsidRPr="00000000">
        <w:rPr>
          <w:sz w:val="21"/>
          <w:szCs w:val="21"/>
          <w:rtl w:val="0"/>
        </w:rPr>
        <w:t xml:space="preserve">: training is expensive and can be time-consuming is no different to any other investment, executives expect a positive return through the training</w:t>
      </w:r>
    </w:p>
    <w:p w:rsidR="00000000" w:rsidDel="00000000" w:rsidP="00000000" w:rsidRDefault="00000000" w:rsidRPr="00000000" w14:paraId="0000008B">
      <w:pPr>
        <w:rPr>
          <w:sz w:val="21"/>
          <w:szCs w:val="21"/>
        </w:rPr>
      </w:pPr>
      <w:r w:rsidDel="00000000" w:rsidR="00000000" w:rsidRPr="00000000">
        <w:rPr>
          <w:b w:val="1"/>
          <w:sz w:val="21"/>
          <w:szCs w:val="21"/>
          <w:rtl w:val="0"/>
        </w:rPr>
        <w:t xml:space="preserve">Resistance: </w:t>
      </w:r>
      <w:r w:rsidDel="00000000" w:rsidR="00000000" w:rsidRPr="00000000">
        <w:rPr>
          <w:sz w:val="21"/>
          <w:szCs w:val="21"/>
          <w:rtl w:val="0"/>
        </w:rPr>
        <w:t xml:space="preserve">nearly all staff resist change to their routine. This can cause a lot of difficulty in the training process.</w:t>
      </w:r>
    </w:p>
    <w:p w:rsidR="00000000" w:rsidDel="00000000" w:rsidP="00000000" w:rsidRDefault="00000000" w:rsidRPr="00000000" w14:paraId="0000008C">
      <w:pPr>
        <w:rPr>
          <w:b w:val="1"/>
          <w:sz w:val="21"/>
          <w:szCs w:val="21"/>
        </w:rPr>
      </w:pPr>
      <w:r w:rsidDel="00000000" w:rsidR="00000000" w:rsidRPr="00000000">
        <w:rPr>
          <w:b w:val="1"/>
          <w:sz w:val="21"/>
          <w:szCs w:val="21"/>
          <w:rtl w:val="0"/>
        </w:rPr>
        <w:t xml:space="preserve">Congruence: </w:t>
      </w:r>
      <w:r w:rsidDel="00000000" w:rsidR="00000000" w:rsidRPr="00000000">
        <w:rPr>
          <w:sz w:val="21"/>
          <w:szCs w:val="21"/>
          <w:rtl w:val="0"/>
        </w:rPr>
        <w:t xml:space="preserve">this is a critical requirement for organisation training programme this ensures that training further the strategic goals of the organisation.</w:t>
      </w:r>
      <w:r w:rsidDel="00000000" w:rsidR="00000000" w:rsidRPr="00000000">
        <w:rPr>
          <w:b w:val="1"/>
          <w:sz w:val="21"/>
          <w:szCs w:val="21"/>
          <w:rtl w:val="0"/>
        </w:rPr>
        <w:t xml:space="preserve"> </w:t>
      </w:r>
    </w:p>
    <w:p w:rsidR="00000000" w:rsidDel="00000000" w:rsidP="00000000" w:rsidRDefault="00000000" w:rsidRPr="00000000" w14:paraId="0000008D">
      <w:pPr>
        <w:pBdr>
          <w:bottom w:color="000000" w:space="1" w:sz="6" w:val="single"/>
        </w:pBdr>
        <w:rPr>
          <w:sz w:val="21"/>
          <w:szCs w:val="21"/>
        </w:rPr>
      </w:pPr>
      <w:r w:rsidDel="00000000" w:rsidR="00000000" w:rsidRPr="00000000">
        <w:rPr>
          <w:b w:val="1"/>
          <w:sz w:val="21"/>
          <w:szCs w:val="21"/>
          <w:rtl w:val="0"/>
        </w:rPr>
        <w:t xml:space="preserve">Scheduling</w:t>
      </w:r>
      <w:r w:rsidDel="00000000" w:rsidR="00000000" w:rsidRPr="00000000">
        <w:rPr>
          <w:sz w:val="21"/>
          <w:szCs w:val="21"/>
          <w:rtl w:val="0"/>
        </w:rPr>
        <w:t xml:space="preserve">: most challenging involves both the location and the timing of training, timing is the most difficult as the employees need to reprogram the schedules in order to complete the training sessions leaving the organisation without the extra help within the office while training occurs. (Mendy, 2018)</w:t>
      </w:r>
    </w:p>
    <w:p w:rsidR="00000000" w:rsidDel="00000000" w:rsidP="00000000" w:rsidRDefault="00000000" w:rsidRPr="00000000" w14:paraId="0000008E">
      <w:pPr>
        <w:pBdr>
          <w:bottom w:color="000000" w:space="1" w:sz="6" w:val="single"/>
        </w:pBdr>
        <w:rPr>
          <w:sz w:val="21"/>
          <w:szCs w:val="21"/>
        </w:rPr>
      </w:pPr>
      <w:r w:rsidDel="00000000" w:rsidR="00000000" w:rsidRPr="00000000">
        <w:rPr>
          <w:sz w:val="21"/>
          <w:szCs w:val="21"/>
          <w:rtl w:val="0"/>
        </w:rPr>
        <w:t xml:space="preserve">;</w:t>
      </w:r>
    </w:p>
    <w:p w:rsidR="00000000" w:rsidDel="00000000" w:rsidP="00000000" w:rsidRDefault="00000000" w:rsidRPr="00000000" w14:paraId="0000008F">
      <w:pPr>
        <w:pBdr>
          <w:bottom w:color="000000" w:space="1" w:sz="6" w:val="single"/>
        </w:pBdr>
        <w:rPr>
          <w:sz w:val="21"/>
          <w:szCs w:val="21"/>
        </w:rPr>
      </w:pPr>
      <w:r w:rsidDel="00000000" w:rsidR="00000000" w:rsidRPr="00000000">
        <w:rPr>
          <w:rtl w:val="0"/>
        </w:rPr>
      </w:r>
    </w:p>
    <w:p w:rsidR="00000000" w:rsidDel="00000000" w:rsidP="00000000" w:rsidRDefault="00000000" w:rsidRPr="00000000" w14:paraId="00000090">
      <w:pPr>
        <w:rPr>
          <w:b w:val="1"/>
          <w:sz w:val="21"/>
          <w:szCs w:val="21"/>
        </w:rPr>
      </w:pPr>
      <w:r w:rsidDel="00000000" w:rsidR="00000000" w:rsidRPr="00000000">
        <w:rPr>
          <w:b w:val="1"/>
          <w:sz w:val="21"/>
          <w:szCs w:val="21"/>
          <w:rtl w:val="0"/>
        </w:rPr>
        <w:t xml:space="preserve"> Configurational theory:</w:t>
      </w:r>
    </w:p>
    <w:p w:rsidR="00000000" w:rsidDel="00000000" w:rsidP="00000000" w:rsidRDefault="00000000" w:rsidRPr="00000000" w14:paraId="00000091">
      <w:pPr>
        <w:rPr>
          <w:sz w:val="21"/>
          <w:szCs w:val="21"/>
        </w:rPr>
      </w:pPr>
      <w:r w:rsidDel="00000000" w:rsidR="00000000" w:rsidRPr="00000000">
        <w:rPr>
          <w:sz w:val="21"/>
          <w:szCs w:val="21"/>
          <w:rtl w:val="0"/>
        </w:rPr>
        <w:t xml:space="preserve">The HR systems gain a greater performance for the organisation with the control and commitment that this system applies by achieving their objectives through business strategy. The appropriate concepts and techniques belonging to the management theories such as behavioural and scientific management systems and theories like classical and neoclassical managers emphasised that the </w:t>
      </w:r>
    </w:p>
    <w:p w:rsidR="00000000" w:rsidDel="00000000" w:rsidP="00000000" w:rsidRDefault="00000000" w:rsidRPr="00000000" w14:paraId="00000092">
      <w:pPr>
        <w:rPr>
          <w:sz w:val="21"/>
          <w:szCs w:val="21"/>
        </w:rPr>
      </w:pPr>
      <w:r w:rsidDel="00000000" w:rsidR="00000000" w:rsidRPr="00000000">
        <w:rPr>
          <w:sz w:val="21"/>
          <w:szCs w:val="21"/>
          <w:rtl w:val="0"/>
        </w:rPr>
        <w:t xml:space="preserve">Most appropriate concepts and ideas and systems being used are more of a combined approach, this helps them to achieve the objectives internally. (Delery and Doty). There are three levels of motivation that is described on individual levels which he or she can self-motivate, with the individual’s interaction with the organisation, through this psychological outcome received by everyone through the organisation and organisational environment this can be related to the complimentary term has mixed approach. This is known as the hard and soft model.</w:t>
      </w:r>
    </w:p>
    <w:p w:rsidR="00000000" w:rsidDel="00000000" w:rsidP="00000000" w:rsidRDefault="00000000" w:rsidRPr="00000000" w14:paraId="00000093">
      <w:pPr>
        <w:rPr>
          <w:sz w:val="21"/>
          <w:szCs w:val="21"/>
        </w:rPr>
      </w:pPr>
      <w:r w:rsidDel="00000000" w:rsidR="00000000" w:rsidRPr="00000000">
        <w:rPr>
          <w:sz w:val="21"/>
          <w:szCs w:val="21"/>
          <w:rtl w:val="0"/>
        </w:rPr>
        <w:t xml:space="preserve">Two most widely used HRM hard and soft versions are based on the views of human nature managerial control strategies in opposition.</w:t>
      </w:r>
    </w:p>
    <w:p w:rsidR="00000000" w:rsidDel="00000000" w:rsidP="00000000" w:rsidRDefault="00000000" w:rsidRPr="00000000" w14:paraId="00000094">
      <w:pPr>
        <w:rPr>
          <w:sz w:val="21"/>
          <w:szCs w:val="21"/>
        </w:rPr>
      </w:pPr>
      <w:r w:rsidDel="00000000" w:rsidR="00000000" w:rsidRPr="00000000">
        <w:rPr>
          <w:sz w:val="21"/>
          <w:szCs w:val="21"/>
          <w:rtl w:val="0"/>
        </w:rPr>
        <w:t xml:space="preserve">Hard model: according to theory X the hard model is based on tight strategic control, known as economic model</w:t>
      </w:r>
    </w:p>
    <w:p w:rsidR="00000000" w:rsidDel="00000000" w:rsidP="00000000" w:rsidRDefault="00000000" w:rsidRPr="00000000" w14:paraId="00000095">
      <w:pPr>
        <w:rPr>
          <w:sz w:val="21"/>
          <w:szCs w:val="21"/>
        </w:rPr>
      </w:pPr>
      <w:r w:rsidDel="00000000" w:rsidR="00000000" w:rsidRPr="00000000">
        <w:rPr>
          <w:sz w:val="21"/>
          <w:szCs w:val="21"/>
          <w:rtl w:val="0"/>
        </w:rPr>
        <w:t xml:space="preserve">soft model: according to theory Y this model is based on control for commitment, rhetoric adopted through the organisation frequently embraces the tenets of the soft model. (Truss. Gratton, 2003)</w:t>
      </w:r>
    </w:p>
    <w:p w:rsidR="00000000" w:rsidDel="00000000" w:rsidP="00000000" w:rsidRDefault="00000000" w:rsidRPr="00000000" w14:paraId="00000096">
      <w:pPr>
        <w:shd w:fill="ffffff" w:val="clear"/>
        <w:spacing w:after="0" w:line="240" w:lineRule="auto"/>
        <w:rPr>
          <w:sz w:val="21"/>
          <w:szCs w:val="21"/>
        </w:rPr>
      </w:pPr>
      <w:r w:rsidDel="00000000" w:rsidR="00000000" w:rsidRPr="00000000">
        <w:rPr>
          <w:sz w:val="21"/>
          <w:szCs w:val="21"/>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4114165" cy="2225040"/>
            <wp:effectExtent b="0" l="0" r="0" t="0"/>
            <wp:wrapSquare wrapText="bothSides" distB="0" distT="0" distL="114300" distR="114300"/>
            <wp:docPr descr="Text, letter&#10;&#10;Description automatically generated" id="1" name="image4.png"/>
            <a:graphic>
              <a:graphicData uri="http://schemas.openxmlformats.org/drawingml/2006/picture">
                <pic:pic>
                  <pic:nvPicPr>
                    <pic:cNvPr descr="Text, letter&#10;&#10;Description automatically generated" id="0" name="image4.png"/>
                    <pic:cNvPicPr preferRelativeResize="0"/>
                  </pic:nvPicPr>
                  <pic:blipFill>
                    <a:blip r:embed="rId9"/>
                    <a:srcRect b="0" l="0" r="0" t="0"/>
                    <a:stretch>
                      <a:fillRect/>
                    </a:stretch>
                  </pic:blipFill>
                  <pic:spPr>
                    <a:xfrm>
                      <a:off x="0" y="0"/>
                      <a:ext cx="4114165" cy="2225040"/>
                    </a:xfrm>
                    <a:prstGeom prst="rect"/>
                    <a:ln/>
                  </pic:spPr>
                </pic:pic>
              </a:graphicData>
            </a:graphic>
          </wp:anchor>
        </w:drawing>
      </w:r>
    </w:p>
    <w:p w:rsidR="00000000" w:rsidDel="00000000" w:rsidP="00000000" w:rsidRDefault="00000000" w:rsidRPr="00000000" w14:paraId="00000097">
      <w:pPr>
        <w:shd w:fill="ffffff" w:val="clear"/>
        <w:spacing w:after="0" w:line="240" w:lineRule="auto"/>
        <w:rPr>
          <w:sz w:val="21"/>
          <w:szCs w:val="21"/>
        </w:rPr>
      </w:pPr>
      <w:r w:rsidDel="00000000" w:rsidR="00000000" w:rsidRPr="00000000">
        <w:rPr>
          <w:sz w:val="21"/>
          <w:szCs w:val="21"/>
          <w:rtl w:val="0"/>
        </w:rPr>
        <w:t xml:space="preserve">(Scribd Company, 2021)</w:t>
      </w:r>
    </w:p>
    <w:p w:rsidR="00000000" w:rsidDel="00000000" w:rsidP="00000000" w:rsidRDefault="00000000" w:rsidRPr="00000000" w14:paraId="00000098">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99">
      <w:pPr>
        <w:shd w:fill="ffffff" w:val="clear"/>
        <w:spacing w:after="0" w:line="240" w:lineRule="auto"/>
        <w:rPr>
          <w:sz w:val="21"/>
          <w:szCs w:val="21"/>
        </w:rPr>
      </w:pPr>
      <w:r w:rsidDel="00000000" w:rsidR="00000000" w:rsidRPr="00000000">
        <w:rPr>
          <w:sz w:val="21"/>
          <w:szCs w:val="21"/>
          <w:rtl w:val="0"/>
        </w:rPr>
        <w:t xml:space="preserve">SMART</w:t>
      </w:r>
    </w:p>
    <w:p w:rsidR="00000000" w:rsidDel="00000000" w:rsidP="00000000" w:rsidRDefault="00000000" w:rsidRPr="00000000" w14:paraId="0000009A">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9B">
      <w:pPr>
        <w:shd w:fill="ffffff" w:val="clear"/>
        <w:spacing w:after="0" w:line="240" w:lineRule="auto"/>
        <w:rPr>
          <w:sz w:val="21"/>
          <w:szCs w:val="21"/>
        </w:rPr>
      </w:pPr>
      <w:r w:rsidDel="00000000" w:rsidR="00000000" w:rsidRPr="00000000">
        <w:rPr>
          <w:sz w:val="21"/>
          <w:szCs w:val="21"/>
          <w:rtl w:val="0"/>
        </w:rPr>
        <w:t xml:space="preserve">Smart goals are a productivity tool which is used for any given project, observes more effective goals and objectives. This can be long- or short-term goals. Smart explains more detailed criteria that can create an action plan, what goals can be achieved or reached within the target date. </w:t>
      </w:r>
    </w:p>
    <w:p w:rsidR="00000000" w:rsidDel="00000000" w:rsidP="00000000" w:rsidRDefault="00000000" w:rsidRPr="00000000" w14:paraId="0000009C">
      <w:pPr>
        <w:shd w:fill="ffffff" w:val="clear"/>
        <w:spacing w:after="0" w:line="240" w:lineRule="auto"/>
        <w:rPr>
          <w:sz w:val="21"/>
          <w:szCs w:val="21"/>
        </w:rPr>
      </w:pPr>
      <w:r w:rsidDel="00000000" w:rsidR="00000000" w:rsidRPr="00000000">
        <w:rPr>
          <w:sz w:val="21"/>
          <w:szCs w:val="21"/>
          <w:rtl w:val="0"/>
        </w:rPr>
        <w:t xml:space="preserve">George Dorian, James Cunningham and Ather Miller, introduced smart goals in 1981, smart is acknowledged globally and used by companies worldwide. (Giese, 2021)</w:t>
      </w:r>
    </w:p>
    <w:p w:rsidR="00000000" w:rsidDel="00000000" w:rsidP="00000000" w:rsidRDefault="00000000" w:rsidRPr="00000000" w14:paraId="0000009D">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9E">
      <w:pPr>
        <w:shd w:fill="ffffff" w:val="clear"/>
        <w:spacing w:after="0" w:line="240" w:lineRule="auto"/>
        <w:rPr>
          <w:sz w:val="21"/>
          <w:szCs w:val="21"/>
        </w:rPr>
      </w:pPr>
      <w:r w:rsidDel="00000000" w:rsidR="00000000" w:rsidRPr="00000000">
        <w:rPr>
          <w:sz w:val="21"/>
          <w:szCs w:val="21"/>
        </w:rPr>
        <w:drawing>
          <wp:inline distB="0" distT="0" distL="0" distR="0">
            <wp:extent cx="5731510" cy="3208655"/>
            <wp:effectExtent b="0" l="0" r="0" t="0"/>
            <wp:docPr descr="Graphical user interface, application&#10;&#10;Description automatically generated" id="5" name="image2.png"/>
            <a:graphic>
              <a:graphicData uri="http://schemas.openxmlformats.org/drawingml/2006/picture">
                <pic:pic>
                  <pic:nvPicPr>
                    <pic:cNvPr descr="Graphical user interface, application&#10;&#10;Description automatically generated" id="0" name="image2.png"/>
                    <pic:cNvPicPr preferRelativeResize="0"/>
                  </pic:nvPicPr>
                  <pic:blipFill>
                    <a:blip r:embed="rId10"/>
                    <a:srcRect b="0" l="0" r="0" t="0"/>
                    <a:stretch>
                      <a:fillRect/>
                    </a:stretch>
                  </pic:blipFill>
                  <pic:spPr>
                    <a:xfrm>
                      <a:off x="0" y="0"/>
                      <a:ext cx="5731510" cy="3208655"/>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shd w:fill="ffffff" w:val="clear"/>
        <w:spacing w:after="0" w:line="240" w:lineRule="auto"/>
        <w:rPr>
          <w:sz w:val="21"/>
          <w:szCs w:val="21"/>
        </w:rPr>
      </w:pPr>
      <w:r w:rsidDel="00000000" w:rsidR="00000000" w:rsidRPr="00000000">
        <w:rPr>
          <w:sz w:val="21"/>
          <w:szCs w:val="21"/>
          <w:rtl w:val="0"/>
        </w:rPr>
        <w:t xml:space="preserve">(Yellow Spark,2021)</w:t>
      </w:r>
    </w:p>
    <w:p w:rsidR="00000000" w:rsidDel="00000000" w:rsidP="00000000" w:rsidRDefault="00000000" w:rsidRPr="00000000" w14:paraId="000000A0">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1">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2">
      <w:pPr>
        <w:shd w:fill="ffffff" w:val="clear"/>
        <w:spacing w:after="0" w:line="240" w:lineRule="auto"/>
        <w:rPr>
          <w:sz w:val="21"/>
          <w:szCs w:val="21"/>
        </w:rPr>
      </w:pPr>
      <w:r w:rsidDel="00000000" w:rsidR="00000000" w:rsidRPr="00000000">
        <w:rPr>
          <w:sz w:val="21"/>
          <w:szCs w:val="21"/>
          <w:rtl w:val="0"/>
        </w:rPr>
        <w:t xml:space="preserve">Smart </w:t>
      </w:r>
    </w:p>
    <w:p w:rsidR="00000000" w:rsidDel="00000000" w:rsidP="00000000" w:rsidRDefault="00000000" w:rsidRPr="00000000" w14:paraId="000000A3">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4">
      <w:pPr>
        <w:shd w:fill="ffffff" w:val="clear"/>
        <w:spacing w:after="0" w:line="240" w:lineRule="auto"/>
        <w:rPr>
          <w:sz w:val="21"/>
          <w:szCs w:val="21"/>
        </w:rPr>
      </w:pPr>
      <w:r w:rsidDel="00000000" w:rsidR="00000000" w:rsidRPr="00000000">
        <w:rPr>
          <w:sz w:val="21"/>
          <w:szCs w:val="21"/>
          <w:rtl w:val="0"/>
        </w:rPr>
        <w:t xml:space="preserve">Specific: Open ended goals that are vague or less likely to be achieved but the more well-defined goal is the better.</w:t>
      </w:r>
    </w:p>
    <w:p w:rsidR="00000000" w:rsidDel="00000000" w:rsidP="00000000" w:rsidRDefault="00000000" w:rsidRPr="00000000" w14:paraId="000000A5">
      <w:pPr>
        <w:shd w:fill="ffffff" w:val="clear"/>
        <w:spacing w:after="0" w:line="240" w:lineRule="auto"/>
        <w:rPr>
          <w:sz w:val="21"/>
          <w:szCs w:val="21"/>
        </w:rPr>
      </w:pPr>
      <w:r w:rsidDel="00000000" w:rsidR="00000000" w:rsidRPr="00000000">
        <w:rPr>
          <w:sz w:val="21"/>
          <w:szCs w:val="21"/>
          <w:rtl w:val="0"/>
        </w:rPr>
        <w:t xml:space="preserve">Non-specific goals employ staff quicker.</w:t>
      </w:r>
    </w:p>
    <w:p w:rsidR="00000000" w:rsidDel="00000000" w:rsidP="00000000" w:rsidRDefault="00000000" w:rsidRPr="00000000" w14:paraId="000000A6">
      <w:pPr>
        <w:shd w:fill="ffffff" w:val="clear"/>
        <w:spacing w:after="0" w:line="240" w:lineRule="auto"/>
        <w:rPr>
          <w:sz w:val="21"/>
          <w:szCs w:val="21"/>
        </w:rPr>
      </w:pPr>
      <w:r w:rsidDel="00000000" w:rsidR="00000000" w:rsidRPr="00000000">
        <w:rPr>
          <w:sz w:val="21"/>
          <w:szCs w:val="21"/>
          <w:rtl w:val="0"/>
        </w:rPr>
        <w:t xml:space="preserve">Specific goal gives less current time to hire.</w:t>
      </w:r>
    </w:p>
    <w:p w:rsidR="00000000" w:rsidDel="00000000" w:rsidP="00000000" w:rsidRDefault="00000000" w:rsidRPr="00000000" w14:paraId="000000A7">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8">
      <w:pPr>
        <w:shd w:fill="ffffff" w:val="clear"/>
        <w:spacing w:after="0" w:line="240" w:lineRule="auto"/>
        <w:rPr>
          <w:sz w:val="21"/>
          <w:szCs w:val="21"/>
        </w:rPr>
      </w:pPr>
      <w:r w:rsidDel="00000000" w:rsidR="00000000" w:rsidRPr="00000000">
        <w:rPr>
          <w:sz w:val="21"/>
          <w:szCs w:val="21"/>
          <w:rtl w:val="0"/>
        </w:rPr>
        <w:t xml:space="preserve">Measurable: This is a clear definition to what success by reaching the goal like once achieved.</w:t>
      </w:r>
    </w:p>
    <w:p w:rsidR="00000000" w:rsidDel="00000000" w:rsidP="00000000" w:rsidRDefault="00000000" w:rsidRPr="00000000" w14:paraId="000000A9">
      <w:pPr>
        <w:shd w:fill="ffffff" w:val="clear"/>
        <w:spacing w:after="0" w:line="240" w:lineRule="auto"/>
        <w:rPr>
          <w:sz w:val="21"/>
          <w:szCs w:val="21"/>
        </w:rPr>
      </w:pPr>
      <w:r w:rsidDel="00000000" w:rsidR="00000000" w:rsidRPr="00000000">
        <w:rPr>
          <w:sz w:val="21"/>
          <w:szCs w:val="21"/>
          <w:rtl w:val="0"/>
        </w:rPr>
        <w:t xml:space="preserve">Non-measurable goal: making sure the turnover rate is reduced. </w:t>
      </w:r>
    </w:p>
    <w:p w:rsidR="00000000" w:rsidDel="00000000" w:rsidP="00000000" w:rsidRDefault="00000000" w:rsidRPr="00000000" w14:paraId="000000AA">
      <w:pPr>
        <w:shd w:fill="ffffff" w:val="clear"/>
        <w:spacing w:after="0" w:line="240" w:lineRule="auto"/>
        <w:rPr>
          <w:sz w:val="21"/>
          <w:szCs w:val="21"/>
        </w:rPr>
      </w:pPr>
      <w:r w:rsidDel="00000000" w:rsidR="00000000" w:rsidRPr="00000000">
        <w:rPr>
          <w:sz w:val="21"/>
          <w:szCs w:val="21"/>
          <w:rtl w:val="0"/>
        </w:rPr>
        <w:t xml:space="preserve">Measurable goal: the company is measured and reducing the turnover rate by 15%</w:t>
      </w:r>
    </w:p>
    <w:p w:rsidR="00000000" w:rsidDel="00000000" w:rsidP="00000000" w:rsidRDefault="00000000" w:rsidRPr="00000000" w14:paraId="000000AB">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C">
      <w:pPr>
        <w:shd w:fill="ffffff" w:val="clear"/>
        <w:spacing w:after="0" w:line="240" w:lineRule="auto"/>
        <w:rPr>
          <w:sz w:val="21"/>
          <w:szCs w:val="21"/>
        </w:rPr>
      </w:pPr>
      <w:r w:rsidDel="00000000" w:rsidR="00000000" w:rsidRPr="00000000">
        <w:rPr>
          <w:sz w:val="21"/>
          <w:szCs w:val="21"/>
          <w:rtl w:val="0"/>
        </w:rPr>
        <w:t xml:space="preserve">Attainable-set goals that aren’t achievable can set you up for failure so gauche should be realistic. </w:t>
      </w:r>
    </w:p>
    <w:p w:rsidR="00000000" w:rsidDel="00000000" w:rsidP="00000000" w:rsidRDefault="00000000" w:rsidRPr="00000000" w14:paraId="000000AD">
      <w:pPr>
        <w:shd w:fill="ffffff" w:val="clear"/>
        <w:spacing w:after="0" w:line="240" w:lineRule="auto"/>
        <w:rPr>
          <w:sz w:val="21"/>
          <w:szCs w:val="21"/>
        </w:rPr>
      </w:pPr>
      <w:r w:rsidDel="00000000" w:rsidR="00000000" w:rsidRPr="00000000">
        <w:rPr>
          <w:sz w:val="21"/>
          <w:szCs w:val="21"/>
          <w:rtl w:val="0"/>
        </w:rPr>
        <w:t xml:space="preserve">Non-attainable goal: to keep every single employee without losing one. Attainable goal: retention rate should increase from 80 to 90% a year.</w:t>
      </w:r>
    </w:p>
    <w:p w:rsidR="00000000" w:rsidDel="00000000" w:rsidP="00000000" w:rsidRDefault="00000000" w:rsidRPr="00000000" w14:paraId="000000AE">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AF">
      <w:pPr>
        <w:rPr>
          <w:sz w:val="21"/>
          <w:szCs w:val="21"/>
        </w:rPr>
      </w:pPr>
      <w:r w:rsidDel="00000000" w:rsidR="00000000" w:rsidRPr="00000000">
        <w:rPr>
          <w:sz w:val="21"/>
          <w:szCs w:val="21"/>
          <w:rtl w:val="0"/>
        </w:rPr>
        <w:t xml:space="preserve">Relevant: Everything will go must be relevant to the organisation for the job if not what is the point in setting goals. </w:t>
      </w:r>
    </w:p>
    <w:p w:rsidR="00000000" w:rsidDel="00000000" w:rsidP="00000000" w:rsidRDefault="00000000" w:rsidRPr="00000000" w14:paraId="000000B0">
      <w:pPr>
        <w:rPr>
          <w:sz w:val="21"/>
          <w:szCs w:val="21"/>
        </w:rPr>
      </w:pPr>
      <w:r w:rsidDel="00000000" w:rsidR="00000000" w:rsidRPr="00000000">
        <w:rPr>
          <w:sz w:val="21"/>
          <w:szCs w:val="21"/>
          <w:rtl w:val="0"/>
        </w:rPr>
        <w:t xml:space="preserve">Non-relevant: Keeping go to market costs down. </w:t>
      </w:r>
    </w:p>
    <w:p w:rsidR="00000000" w:rsidDel="00000000" w:rsidP="00000000" w:rsidRDefault="00000000" w:rsidRPr="00000000" w14:paraId="000000B1">
      <w:pPr>
        <w:rPr>
          <w:sz w:val="21"/>
          <w:szCs w:val="21"/>
        </w:rPr>
      </w:pPr>
      <w:r w:rsidDel="00000000" w:rsidR="00000000" w:rsidRPr="00000000">
        <w:rPr>
          <w:sz w:val="21"/>
          <w:szCs w:val="21"/>
          <w:rtl w:val="0"/>
        </w:rPr>
        <w:t xml:space="preserve">Relevant goal: maintain and increase the number of qualified applicants for the job roles.</w:t>
      </w:r>
    </w:p>
    <w:p w:rsidR="00000000" w:rsidDel="00000000" w:rsidP="00000000" w:rsidRDefault="00000000" w:rsidRPr="00000000" w14:paraId="000000B2">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B3">
      <w:pPr>
        <w:shd w:fill="ffffff" w:val="clear"/>
        <w:spacing w:after="0" w:line="240" w:lineRule="auto"/>
        <w:rPr>
          <w:sz w:val="21"/>
          <w:szCs w:val="21"/>
        </w:rPr>
      </w:pPr>
      <w:r w:rsidDel="00000000" w:rsidR="00000000" w:rsidRPr="00000000">
        <w:rPr>
          <w:sz w:val="21"/>
          <w:szCs w:val="21"/>
          <w:rtl w:val="0"/>
        </w:rPr>
        <w:t xml:space="preserve">Time-based: Always make sure to check goals that have reasonable time deadlines that can reduce complications, causing less stress. </w:t>
      </w:r>
    </w:p>
    <w:p w:rsidR="00000000" w:rsidDel="00000000" w:rsidP="00000000" w:rsidRDefault="00000000" w:rsidRPr="00000000" w14:paraId="000000B4">
      <w:pPr>
        <w:shd w:fill="ffffff" w:val="clear"/>
        <w:spacing w:after="0" w:line="240" w:lineRule="auto"/>
        <w:rPr>
          <w:sz w:val="21"/>
          <w:szCs w:val="21"/>
        </w:rPr>
      </w:pPr>
      <w:r w:rsidDel="00000000" w:rsidR="00000000" w:rsidRPr="00000000">
        <w:rPr>
          <w:sz w:val="21"/>
          <w:szCs w:val="21"/>
          <w:rtl w:val="0"/>
        </w:rPr>
        <w:t xml:space="preserve">Non-timeline goal: always implement an evacuation emergency plan.</w:t>
      </w:r>
    </w:p>
    <w:p w:rsidR="00000000" w:rsidDel="00000000" w:rsidP="00000000" w:rsidRDefault="00000000" w:rsidRPr="00000000" w14:paraId="000000B5">
      <w:pPr>
        <w:shd w:fill="ffffff" w:val="clear"/>
        <w:spacing w:after="0" w:line="240" w:lineRule="auto"/>
        <w:rPr>
          <w:sz w:val="21"/>
          <w:szCs w:val="21"/>
        </w:rPr>
      </w:pPr>
      <w:r w:rsidDel="00000000" w:rsidR="00000000" w:rsidRPr="00000000">
        <w:rPr>
          <w:sz w:val="21"/>
          <w:szCs w:val="21"/>
          <w:rtl w:val="0"/>
        </w:rPr>
        <w:t xml:space="preserve">Time the goal: evacuation emergency plan should always be implemented. (Giese, 2021)</w:t>
      </w:r>
    </w:p>
    <w:p w:rsidR="00000000" w:rsidDel="00000000" w:rsidP="00000000" w:rsidRDefault="00000000" w:rsidRPr="00000000" w14:paraId="000000B6">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B7">
      <w:pPr>
        <w:shd w:fill="ffffff" w:val="clear"/>
        <w:spacing w:after="0" w:line="240" w:lineRule="auto"/>
        <w:rPr>
          <w:sz w:val="21"/>
          <w:szCs w:val="21"/>
        </w:rPr>
      </w:pPr>
      <w:r w:rsidDel="00000000" w:rsidR="00000000" w:rsidRPr="00000000">
        <w:rPr>
          <w:rtl w:val="0"/>
        </w:rPr>
      </w:r>
    </w:p>
    <w:p w:rsidR="00000000" w:rsidDel="00000000" w:rsidP="00000000" w:rsidRDefault="00000000" w:rsidRPr="00000000" w14:paraId="000000B8">
      <w:pPr>
        <w:rPr>
          <w:sz w:val="21"/>
          <w:szCs w:val="21"/>
        </w:rPr>
      </w:pPr>
      <w:r w:rsidDel="00000000" w:rsidR="00000000" w:rsidRPr="00000000">
        <w:rPr>
          <w:rtl w:val="0"/>
        </w:rPr>
      </w:r>
    </w:p>
    <w:p w:rsidR="00000000" w:rsidDel="00000000" w:rsidP="00000000" w:rsidRDefault="00000000" w:rsidRPr="00000000" w14:paraId="000000B9">
      <w:pPr>
        <w:rPr>
          <w:sz w:val="21"/>
          <w:szCs w:val="21"/>
        </w:rPr>
      </w:pPr>
      <w:r w:rsidDel="00000000" w:rsidR="00000000" w:rsidRPr="00000000">
        <w:rPr>
          <w:rtl w:val="0"/>
        </w:rPr>
      </w:r>
    </w:p>
    <w:p w:rsidR="00000000" w:rsidDel="00000000" w:rsidP="00000000" w:rsidRDefault="00000000" w:rsidRPr="00000000" w14:paraId="000000BA">
      <w:pPr>
        <w:rPr>
          <w:b w:val="1"/>
          <w:sz w:val="25"/>
          <w:szCs w:val="25"/>
        </w:rPr>
      </w:pPr>
      <w:r w:rsidDel="00000000" w:rsidR="00000000" w:rsidRPr="00000000">
        <w:rPr>
          <w:b w:val="1"/>
          <w:sz w:val="25"/>
          <w:szCs w:val="25"/>
          <w:rtl w:val="0"/>
        </w:rPr>
        <w:t xml:space="preserve">Conclusion </w:t>
      </w:r>
    </w:p>
    <w:p w:rsidR="00000000" w:rsidDel="00000000" w:rsidP="00000000" w:rsidRDefault="00000000" w:rsidRPr="00000000" w14:paraId="000000BB">
      <w:pPr>
        <w:rPr>
          <w:sz w:val="21"/>
          <w:szCs w:val="21"/>
        </w:rPr>
      </w:pPr>
      <w:r w:rsidDel="00000000" w:rsidR="00000000" w:rsidRPr="00000000">
        <w:rPr>
          <w:rtl w:val="0"/>
        </w:rPr>
      </w:r>
    </w:p>
    <w:p w:rsidR="00000000" w:rsidDel="00000000" w:rsidP="00000000" w:rsidRDefault="00000000" w:rsidRPr="00000000" w14:paraId="000000BC">
      <w:pPr>
        <w:rPr>
          <w:sz w:val="21"/>
          <w:szCs w:val="21"/>
        </w:rPr>
      </w:pPr>
      <w:r w:rsidDel="00000000" w:rsidR="00000000" w:rsidRPr="00000000">
        <w:rPr>
          <w:sz w:val="21"/>
          <w:szCs w:val="21"/>
          <w:rtl w:val="0"/>
        </w:rPr>
        <w:t xml:space="preserve">This report analyzes the different methods and theories of  training and development of Human resources. HRM has emerged in the respect that it is important that HR professionals are constantly busy, always engaged with more than one schedule at a time,having to work effectively with direct relation between both the human resource management and the organizational functions. What is more important is that the knowledge of the organisation requires a higher level of objectives for performing better standards of knowledge. HR professionals need to have all employees and management need to interact and corporate well to unite not only with basic knowledge about Human resource management, organisations expect a certain kind of knowledge, skills and behavior.Professionals in this domain have a duty to stay focused on managing, planning and directing activities. There are strengths and weaknesses in all areas of life so HR is no different. That's why it's so important for individuals and organisations to work in harmony by eliminating problems through training, methods plus staying focused on the theories available to them.</w:t>
      </w:r>
    </w:p>
    <w:p w:rsidR="00000000" w:rsidDel="00000000" w:rsidP="00000000" w:rsidRDefault="00000000" w:rsidRPr="00000000" w14:paraId="000000BD">
      <w:pPr>
        <w:rPr>
          <w:sz w:val="21"/>
          <w:szCs w:val="21"/>
        </w:rPr>
      </w:pPr>
      <w:r w:rsidDel="00000000" w:rsidR="00000000" w:rsidRPr="00000000">
        <w:rPr>
          <w:rtl w:val="0"/>
        </w:rPr>
      </w:r>
    </w:p>
    <w:p w:rsidR="00000000" w:rsidDel="00000000" w:rsidP="00000000" w:rsidRDefault="00000000" w:rsidRPr="00000000" w14:paraId="000000BE">
      <w:pPr>
        <w:rPr>
          <w:b w:val="1"/>
          <w:sz w:val="25"/>
          <w:szCs w:val="25"/>
        </w:rPr>
      </w:pPr>
      <w:r w:rsidDel="00000000" w:rsidR="00000000" w:rsidRPr="00000000">
        <w:rPr>
          <w:b w:val="1"/>
          <w:sz w:val="25"/>
          <w:szCs w:val="25"/>
          <w:rtl w:val="0"/>
        </w:rPr>
        <w:t xml:space="preserve">References:</w:t>
      </w:r>
    </w:p>
    <w:p w:rsidR="00000000" w:rsidDel="00000000" w:rsidP="00000000" w:rsidRDefault="00000000" w:rsidRPr="00000000" w14:paraId="000000BF">
      <w:pPr>
        <w:shd w:fill="ffffff" w:val="clear"/>
        <w:spacing w:after="180" w:line="240" w:lineRule="auto"/>
        <w:ind w:left="900" w:hanging="440"/>
        <w:rPr>
          <w:rFonts w:ascii="Roboto" w:cs="Roboto" w:eastAsia="Roboto" w:hAnsi="Roboto"/>
          <w:i w:val="1"/>
          <w:color w:val="53565a"/>
          <w:sz w:val="21"/>
          <w:szCs w:val="21"/>
        </w:rPr>
      </w:pPr>
      <w:r w:rsidDel="00000000" w:rsidR="00000000" w:rsidRPr="00000000">
        <w:rPr>
          <w:rtl w:val="0"/>
        </w:rPr>
      </w:r>
    </w:p>
    <w:p w:rsidR="00000000" w:rsidDel="00000000" w:rsidP="00000000" w:rsidRDefault="00000000" w:rsidRPr="00000000" w14:paraId="000000C0">
      <w:pPr>
        <w:shd w:fill="ffffff" w:val="clear"/>
        <w:spacing w:after="180" w:line="240" w:lineRule="auto"/>
        <w:ind w:left="900" w:hanging="440"/>
        <w:rPr>
          <w:rFonts w:ascii="Roboto" w:cs="Roboto" w:eastAsia="Roboto" w:hAnsi="Roboto"/>
          <w:i w:val="1"/>
          <w:color w:val="53565a"/>
          <w:sz w:val="21"/>
          <w:szCs w:val="21"/>
        </w:rPr>
      </w:pPr>
      <w:r w:rsidDel="00000000" w:rsidR="00000000" w:rsidRPr="00000000">
        <w:rPr>
          <w:rtl w:val="0"/>
        </w:rPr>
      </w:r>
    </w:p>
    <w:p w:rsidR="00000000" w:rsidDel="00000000" w:rsidP="00000000" w:rsidRDefault="00000000" w:rsidRPr="00000000" w14:paraId="000000C1">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i w:val="1"/>
          <w:color w:val="53565a"/>
          <w:sz w:val="21"/>
          <w:szCs w:val="21"/>
          <w:rtl w:val="0"/>
        </w:rPr>
        <w:t xml:space="preserve"> Chartered Institute of Personnel and Development Our purpose and vision</w:t>
      </w:r>
      <w:r w:rsidDel="00000000" w:rsidR="00000000" w:rsidRPr="00000000">
        <w:rPr>
          <w:rFonts w:ascii="Roboto" w:cs="Roboto" w:eastAsia="Roboto" w:hAnsi="Roboto"/>
          <w:color w:val="53565a"/>
          <w:sz w:val="21"/>
          <w:szCs w:val="21"/>
          <w:rtl w:val="0"/>
        </w:rPr>
        <w:t xml:space="preserve">(2021), . Available: </w:t>
      </w:r>
      <w:hyperlink r:id="rId11">
        <w:r w:rsidDel="00000000" w:rsidR="00000000" w:rsidRPr="00000000">
          <w:rPr>
            <w:rFonts w:ascii="Roboto" w:cs="Roboto" w:eastAsia="Roboto" w:hAnsi="Roboto"/>
            <w:color w:val="0066cc"/>
            <w:sz w:val="21"/>
            <w:szCs w:val="21"/>
            <w:rtl w:val="0"/>
          </w:rPr>
          <w:t xml:space="preserve">https://www.cipd.co.uk/about/who-we-are/purpose</w:t>
        </w:r>
      </w:hyperlink>
      <w:r w:rsidDel="00000000" w:rsidR="00000000" w:rsidRPr="00000000">
        <w:rPr>
          <w:rFonts w:ascii="Roboto" w:cs="Roboto" w:eastAsia="Roboto" w:hAnsi="Roboto"/>
          <w:color w:val="53565a"/>
          <w:sz w:val="21"/>
          <w:szCs w:val="21"/>
          <w:rtl w:val="0"/>
        </w:rPr>
        <w:t xml:space="preserve"> [2021, 14 September].</w:t>
      </w:r>
    </w:p>
    <w:p w:rsidR="00000000" w:rsidDel="00000000" w:rsidP="00000000" w:rsidRDefault="00000000" w:rsidRPr="00000000" w14:paraId="000000C2">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Argyris, C. (1933),</w:t>
      </w:r>
      <w:r w:rsidDel="00000000" w:rsidR="00000000" w:rsidRPr="00000000">
        <w:rPr>
          <w:rFonts w:ascii="Roboto" w:cs="Roboto" w:eastAsia="Roboto" w:hAnsi="Roboto"/>
          <w:i w:val="1"/>
          <w:color w:val="53565a"/>
          <w:sz w:val="21"/>
          <w:szCs w:val="21"/>
          <w:rtl w:val="0"/>
        </w:rPr>
        <w:t xml:space="preserve"> Motivation and personality</w:t>
      </w:r>
      <w:r w:rsidDel="00000000" w:rsidR="00000000" w:rsidRPr="00000000">
        <w:rPr>
          <w:rFonts w:ascii="Roboto" w:cs="Roboto" w:eastAsia="Roboto" w:hAnsi="Roboto"/>
          <w:color w:val="53565a"/>
          <w:sz w:val="21"/>
          <w:szCs w:val="21"/>
          <w:rtl w:val="0"/>
        </w:rPr>
        <w:t xml:space="preserve"> translated by Anonymous Harper and Row, London.</w:t>
      </w:r>
    </w:p>
    <w:p w:rsidR="00000000" w:rsidDel="00000000" w:rsidP="00000000" w:rsidRDefault="00000000" w:rsidRPr="00000000" w14:paraId="000000C3">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Armstrong, M. and Taylor, S. (2020),</w:t>
      </w:r>
      <w:r w:rsidDel="00000000" w:rsidR="00000000" w:rsidRPr="00000000">
        <w:rPr>
          <w:rFonts w:ascii="Roboto" w:cs="Roboto" w:eastAsia="Roboto" w:hAnsi="Roboto"/>
          <w:i w:val="1"/>
          <w:color w:val="53565a"/>
          <w:sz w:val="21"/>
          <w:szCs w:val="21"/>
          <w:rtl w:val="0"/>
        </w:rPr>
        <w:t xml:space="preserve"> Armstrong's Handbook of Human Resource Management Practice</w:t>
      </w:r>
      <w:r w:rsidDel="00000000" w:rsidR="00000000" w:rsidRPr="00000000">
        <w:rPr>
          <w:rFonts w:ascii="Roboto" w:cs="Roboto" w:eastAsia="Roboto" w:hAnsi="Roboto"/>
          <w:color w:val="53565a"/>
          <w:sz w:val="21"/>
          <w:szCs w:val="21"/>
          <w:rtl w:val="0"/>
        </w:rPr>
        <w:t xml:space="preserve"> translated by Anonymous Kogan Page, Limited, London.</w:t>
      </w:r>
    </w:p>
    <w:p w:rsidR="00000000" w:rsidDel="00000000" w:rsidP="00000000" w:rsidRDefault="00000000" w:rsidRPr="00000000" w14:paraId="000000C4">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Brighter Business (2016), 30 September-last update</w:t>
      </w:r>
      <w:r w:rsidDel="00000000" w:rsidR="00000000" w:rsidRPr="00000000">
        <w:rPr>
          <w:rFonts w:ascii="Roboto" w:cs="Roboto" w:eastAsia="Roboto" w:hAnsi="Roboto"/>
          <w:i w:val="1"/>
          <w:color w:val="53565a"/>
          <w:sz w:val="21"/>
          <w:szCs w:val="21"/>
          <w:rtl w:val="0"/>
        </w:rPr>
        <w:t xml:space="preserve">, Employee engagement according to Maslow’s Pyramid of Needs</w:t>
      </w:r>
      <w:r w:rsidDel="00000000" w:rsidR="00000000" w:rsidRPr="00000000">
        <w:rPr>
          <w:rFonts w:ascii="Roboto" w:cs="Roboto" w:eastAsia="Roboto" w:hAnsi="Roboto"/>
          <w:color w:val="53565a"/>
          <w:sz w:val="21"/>
          <w:szCs w:val="21"/>
          <w:rtl w:val="0"/>
        </w:rPr>
        <w:t xml:space="preserve">.    Available:</w:t>
      </w:r>
      <w:hyperlink r:id="rId12">
        <w:r w:rsidDel="00000000" w:rsidR="00000000" w:rsidRPr="00000000">
          <w:rPr>
            <w:rFonts w:ascii="Roboto" w:cs="Roboto" w:eastAsia="Roboto" w:hAnsi="Roboto"/>
            <w:color w:val="0066cc"/>
            <w:sz w:val="21"/>
            <w:szCs w:val="21"/>
            <w:rtl w:val="0"/>
          </w:rPr>
          <w:t xml:space="preserve">https://www.opusenergy.com/brighter-business/maslows-employee-engagement/</w:t>
        </w:r>
      </w:hyperlink>
      <w:r w:rsidDel="00000000" w:rsidR="00000000" w:rsidRPr="00000000">
        <w:rPr>
          <w:rFonts w:ascii="Roboto" w:cs="Roboto" w:eastAsia="Roboto" w:hAnsi="Roboto"/>
          <w:color w:val="53565a"/>
          <w:sz w:val="21"/>
          <w:szCs w:val="21"/>
          <w:rtl w:val="0"/>
        </w:rPr>
        <w:t xml:space="preserve"> (Accessed: 14 September 2021).</w:t>
      </w:r>
    </w:p>
    <w:p w:rsidR="00000000" w:rsidDel="00000000" w:rsidP="00000000" w:rsidRDefault="00000000" w:rsidRPr="00000000" w14:paraId="000000C5">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Cherry, K. (2020),</w:t>
      </w:r>
      <w:r w:rsidDel="00000000" w:rsidR="00000000" w:rsidRPr="00000000">
        <w:rPr>
          <w:rFonts w:ascii="Roboto" w:cs="Roboto" w:eastAsia="Roboto" w:hAnsi="Roboto"/>
          <w:i w:val="1"/>
          <w:color w:val="53565a"/>
          <w:sz w:val="21"/>
          <w:szCs w:val="21"/>
          <w:rtl w:val="0"/>
        </w:rPr>
        <w:t xml:space="preserve"> The Hawthorne effect and behavioral studies</w:t>
      </w:r>
      <w:r w:rsidDel="00000000" w:rsidR="00000000" w:rsidRPr="00000000">
        <w:rPr>
          <w:rFonts w:ascii="Roboto" w:cs="Roboto" w:eastAsia="Roboto" w:hAnsi="Roboto"/>
          <w:color w:val="53565a"/>
          <w:sz w:val="21"/>
          <w:szCs w:val="21"/>
          <w:rtl w:val="0"/>
        </w:rPr>
        <w:t xml:space="preserve"> About, Inc (Dotdash).</w:t>
      </w:r>
    </w:p>
    <w:p w:rsidR="00000000" w:rsidDel="00000000" w:rsidP="00000000" w:rsidRDefault="00000000" w:rsidRPr="00000000" w14:paraId="000000C6">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CIPD (2021), </w:t>
      </w:r>
      <w:r w:rsidDel="00000000" w:rsidR="00000000" w:rsidRPr="00000000">
        <w:rPr>
          <w:rFonts w:ascii="Roboto" w:cs="Roboto" w:eastAsia="Roboto" w:hAnsi="Roboto"/>
          <w:i w:val="1"/>
          <w:color w:val="53565a"/>
          <w:sz w:val="21"/>
          <w:szCs w:val="21"/>
          <w:rtl w:val="0"/>
        </w:rPr>
        <w:t xml:space="preserve">, Identifying learning and development needs</w:t>
      </w:r>
      <w:r w:rsidDel="00000000" w:rsidR="00000000" w:rsidRPr="00000000">
        <w:rPr>
          <w:rFonts w:ascii="Roboto" w:cs="Roboto" w:eastAsia="Roboto" w:hAnsi="Roboto"/>
          <w:color w:val="53565a"/>
          <w:sz w:val="21"/>
          <w:szCs w:val="21"/>
          <w:rtl w:val="0"/>
        </w:rPr>
        <w:t xml:space="preserve">. Available: </w:t>
      </w:r>
      <w:hyperlink r:id="rId13">
        <w:r w:rsidDel="00000000" w:rsidR="00000000" w:rsidRPr="00000000">
          <w:rPr>
            <w:rFonts w:ascii="Roboto" w:cs="Roboto" w:eastAsia="Roboto" w:hAnsi="Roboto"/>
            <w:color w:val="0066cc"/>
            <w:sz w:val="21"/>
            <w:szCs w:val="21"/>
            <w:rtl w:val="0"/>
          </w:rPr>
          <w:t xml:space="preserve">https://www.cipd.co.uk/knowledge/fundamentals/people/development/learning-needs-factsheet</w:t>
        </w:r>
      </w:hyperlink>
      <w:r w:rsidDel="00000000" w:rsidR="00000000" w:rsidRPr="00000000">
        <w:rPr>
          <w:rFonts w:ascii="Roboto" w:cs="Roboto" w:eastAsia="Roboto" w:hAnsi="Roboto"/>
          <w:color w:val="53565a"/>
          <w:sz w:val="21"/>
          <w:szCs w:val="21"/>
          <w:rtl w:val="0"/>
        </w:rPr>
        <w:t xml:space="preserve"> [2021, 14 September].</w:t>
      </w:r>
    </w:p>
    <w:p w:rsidR="00000000" w:rsidDel="00000000" w:rsidP="00000000" w:rsidRDefault="00000000" w:rsidRPr="00000000" w14:paraId="000000C7">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Delery, J.D., D (1996), "Modes of theorizing in strategic human resource management "</w:t>
      </w:r>
      <w:r w:rsidDel="00000000" w:rsidR="00000000" w:rsidRPr="00000000">
        <w:rPr>
          <w:rFonts w:ascii="Roboto" w:cs="Roboto" w:eastAsia="Roboto" w:hAnsi="Roboto"/>
          <w:i w:val="1"/>
          <w:color w:val="53565a"/>
          <w:sz w:val="21"/>
          <w:szCs w:val="21"/>
          <w:rtl w:val="0"/>
        </w:rPr>
        <w:t xml:space="preserve">, Academy of management, </w:t>
      </w:r>
      <w:r w:rsidDel="00000000" w:rsidR="00000000" w:rsidRPr="00000000">
        <w:rPr>
          <w:rFonts w:ascii="Roboto" w:cs="Roboto" w:eastAsia="Roboto" w:hAnsi="Roboto"/>
          <w:color w:val="53565a"/>
          <w:sz w:val="21"/>
          <w:szCs w:val="21"/>
          <w:rtl w:val="0"/>
        </w:rPr>
        <w:t xml:space="preserve">Vol. 4, No. 39, pp. 802-835.</w:t>
      </w:r>
    </w:p>
    <w:p w:rsidR="00000000" w:rsidDel="00000000" w:rsidP="00000000" w:rsidRDefault="00000000" w:rsidRPr="00000000" w14:paraId="000000C8">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Drew Gieseke (2021), </w:t>
      </w:r>
      <w:r w:rsidDel="00000000" w:rsidR="00000000" w:rsidRPr="00000000">
        <w:rPr>
          <w:rFonts w:ascii="Roboto" w:cs="Roboto" w:eastAsia="Roboto" w:hAnsi="Roboto"/>
          <w:i w:val="1"/>
          <w:color w:val="53565a"/>
          <w:sz w:val="21"/>
          <w:szCs w:val="21"/>
          <w:rtl w:val="0"/>
        </w:rPr>
        <w:t xml:space="preserve">, How and Why You Should Set SMART HR Goals to Improve Performance</w:t>
      </w:r>
      <w:r w:rsidDel="00000000" w:rsidR="00000000" w:rsidRPr="00000000">
        <w:rPr>
          <w:rFonts w:ascii="Roboto" w:cs="Roboto" w:eastAsia="Roboto" w:hAnsi="Roboto"/>
          <w:color w:val="53565a"/>
          <w:sz w:val="21"/>
          <w:szCs w:val="21"/>
          <w:rtl w:val="0"/>
        </w:rPr>
        <w:t xml:space="preserve">. Available: </w:t>
      </w:r>
      <w:hyperlink r:id="rId14">
        <w:r w:rsidDel="00000000" w:rsidR="00000000" w:rsidRPr="00000000">
          <w:rPr>
            <w:rFonts w:ascii="Roboto" w:cs="Roboto" w:eastAsia="Roboto" w:hAnsi="Roboto"/>
            <w:color w:val="0066cc"/>
            <w:sz w:val="21"/>
            <w:szCs w:val="21"/>
            <w:rtl w:val="0"/>
          </w:rPr>
          <w:t xml:space="preserve">https://blog.bernieportal.com/setting-smart-hr-goals</w:t>
        </w:r>
      </w:hyperlink>
      <w:r w:rsidDel="00000000" w:rsidR="00000000" w:rsidRPr="00000000">
        <w:rPr>
          <w:rFonts w:ascii="Roboto" w:cs="Roboto" w:eastAsia="Roboto" w:hAnsi="Roboto"/>
          <w:color w:val="53565a"/>
          <w:sz w:val="21"/>
          <w:szCs w:val="21"/>
          <w:rtl w:val="0"/>
        </w:rPr>
        <w:t xml:space="preserve"> [2021, 14 September].</w:t>
      </w:r>
    </w:p>
    <w:p w:rsidR="00000000" w:rsidDel="00000000" w:rsidP="00000000" w:rsidRDefault="00000000" w:rsidRPr="00000000" w14:paraId="000000C9">
      <w:pPr>
        <w:shd w:fill="ffffff" w:val="clear"/>
        <w:spacing w:after="180" w:line="240" w:lineRule="auto"/>
        <w:ind w:left="900" w:hanging="440"/>
        <w:rPr>
          <w:rFonts w:ascii="Roboto" w:cs="Roboto" w:eastAsia="Roboto" w:hAnsi="Roboto"/>
          <w:color w:val="53565a"/>
          <w:sz w:val="21"/>
          <w:szCs w:val="21"/>
        </w:rPr>
      </w:pPr>
      <w:r w:rsidDel="00000000" w:rsidR="00000000" w:rsidRPr="00000000">
        <w:rPr>
          <w:rtl w:val="0"/>
        </w:rPr>
      </w:r>
    </w:p>
    <w:p w:rsidR="00000000" w:rsidDel="00000000" w:rsidP="00000000" w:rsidRDefault="00000000" w:rsidRPr="00000000" w14:paraId="000000CA">
      <w:pPr>
        <w:shd w:fill="ffffff" w:val="clear"/>
        <w:spacing w:after="180" w:line="240" w:lineRule="auto"/>
        <w:ind w:left="900" w:hanging="440"/>
        <w:rPr>
          <w:rFonts w:ascii="Roboto" w:cs="Roboto" w:eastAsia="Roboto" w:hAnsi="Roboto"/>
          <w:color w:val="53565a"/>
          <w:sz w:val="21"/>
          <w:szCs w:val="21"/>
        </w:rPr>
      </w:pPr>
      <w:r w:rsidDel="00000000" w:rsidR="00000000" w:rsidRPr="00000000">
        <w:rPr>
          <w:rtl w:val="0"/>
        </w:rPr>
      </w:r>
    </w:p>
    <w:p w:rsidR="00000000" w:rsidDel="00000000" w:rsidP="00000000" w:rsidRDefault="00000000" w:rsidRPr="00000000" w14:paraId="000000CB">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Ignacio Danvila del Valle &amp; Miguel Angel Sastre Castillo (2009), "Human capital and sustainable competitive advantage: an analysis of the relationship between training and performance"</w:t>
      </w:r>
      <w:r w:rsidDel="00000000" w:rsidR="00000000" w:rsidRPr="00000000">
        <w:rPr>
          <w:rFonts w:ascii="Roboto" w:cs="Roboto" w:eastAsia="Roboto" w:hAnsi="Roboto"/>
          <w:i w:val="1"/>
          <w:color w:val="53565a"/>
          <w:sz w:val="21"/>
          <w:szCs w:val="21"/>
          <w:rtl w:val="0"/>
        </w:rPr>
        <w:t xml:space="preserve">, International Entrepreneurship and Management Journal, </w:t>
      </w:r>
      <w:r w:rsidDel="00000000" w:rsidR="00000000" w:rsidRPr="00000000">
        <w:rPr>
          <w:rFonts w:ascii="Roboto" w:cs="Roboto" w:eastAsia="Roboto" w:hAnsi="Roboto"/>
          <w:color w:val="53565a"/>
          <w:sz w:val="21"/>
          <w:szCs w:val="21"/>
          <w:rtl w:val="0"/>
        </w:rPr>
        <w:t xml:space="preserve">Vol. 5, No. 22 April 2008, pp. 139-163. Available: </w:t>
      </w:r>
      <w:hyperlink r:id="rId15">
        <w:r w:rsidDel="00000000" w:rsidR="00000000" w:rsidRPr="00000000">
          <w:rPr>
            <w:rFonts w:ascii="Roboto" w:cs="Roboto" w:eastAsia="Roboto" w:hAnsi="Roboto"/>
            <w:color w:val="0066cc"/>
            <w:sz w:val="21"/>
            <w:szCs w:val="21"/>
            <w:rtl w:val="0"/>
          </w:rPr>
          <w:t xml:space="preserve">https://link.springer.com/article/10.1007/s11365-008-0090-3</w:t>
        </w:r>
      </w:hyperlink>
      <w:r w:rsidDel="00000000" w:rsidR="00000000" w:rsidRPr="00000000">
        <w:rPr>
          <w:rFonts w:ascii="Roboto" w:cs="Roboto" w:eastAsia="Roboto" w:hAnsi="Roboto"/>
          <w:color w:val="53565a"/>
          <w:sz w:val="21"/>
          <w:szCs w:val="21"/>
          <w:rtl w:val="0"/>
        </w:rPr>
        <w:t xml:space="preserve">.</w:t>
      </w:r>
    </w:p>
    <w:p w:rsidR="00000000" w:rsidDel="00000000" w:rsidP="00000000" w:rsidRDefault="00000000" w:rsidRPr="00000000" w14:paraId="000000CC">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Mayo, E. (1933),</w:t>
      </w:r>
      <w:r w:rsidDel="00000000" w:rsidR="00000000" w:rsidRPr="00000000">
        <w:rPr>
          <w:rFonts w:ascii="Roboto" w:cs="Roboto" w:eastAsia="Roboto" w:hAnsi="Roboto"/>
          <w:i w:val="1"/>
          <w:color w:val="53565a"/>
          <w:sz w:val="21"/>
          <w:szCs w:val="21"/>
          <w:rtl w:val="0"/>
        </w:rPr>
        <w:t xml:space="preserve"> Human problems of an industrial civilization</w:t>
      </w:r>
      <w:r w:rsidDel="00000000" w:rsidR="00000000" w:rsidRPr="00000000">
        <w:rPr>
          <w:rFonts w:ascii="Roboto" w:cs="Roboto" w:eastAsia="Roboto" w:hAnsi="Roboto"/>
          <w:color w:val="53565a"/>
          <w:sz w:val="21"/>
          <w:szCs w:val="21"/>
          <w:rtl w:val="0"/>
        </w:rPr>
        <w:t xml:space="preserve"> translated by Anonymous Macmillan, london.</w:t>
      </w:r>
    </w:p>
    <w:p w:rsidR="00000000" w:rsidDel="00000000" w:rsidP="00000000" w:rsidRDefault="00000000" w:rsidRPr="00000000" w14:paraId="000000CD">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McGregor, D. (1960),</w:t>
      </w:r>
      <w:r w:rsidDel="00000000" w:rsidR="00000000" w:rsidRPr="00000000">
        <w:rPr>
          <w:rFonts w:ascii="Roboto" w:cs="Roboto" w:eastAsia="Roboto" w:hAnsi="Roboto"/>
          <w:i w:val="1"/>
          <w:color w:val="53565a"/>
          <w:sz w:val="21"/>
          <w:szCs w:val="21"/>
          <w:rtl w:val="0"/>
        </w:rPr>
        <w:t xml:space="preserve"> The human side of enterprise</w:t>
      </w:r>
      <w:r w:rsidDel="00000000" w:rsidR="00000000" w:rsidRPr="00000000">
        <w:rPr>
          <w:rFonts w:ascii="Roboto" w:cs="Roboto" w:eastAsia="Roboto" w:hAnsi="Roboto"/>
          <w:color w:val="53565a"/>
          <w:sz w:val="21"/>
          <w:szCs w:val="21"/>
          <w:rtl w:val="0"/>
        </w:rPr>
        <w:t xml:space="preserve"> translated by Anonymous McGraw-Hill, New York.</w:t>
      </w:r>
    </w:p>
    <w:p w:rsidR="00000000" w:rsidDel="00000000" w:rsidP="00000000" w:rsidRDefault="00000000" w:rsidRPr="00000000" w14:paraId="000000CE">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Mendy, J. (2018),</w:t>
      </w:r>
      <w:r w:rsidDel="00000000" w:rsidR="00000000" w:rsidRPr="00000000">
        <w:rPr>
          <w:rFonts w:ascii="Roboto" w:cs="Roboto" w:eastAsia="Roboto" w:hAnsi="Roboto"/>
          <w:i w:val="1"/>
          <w:color w:val="53565a"/>
          <w:sz w:val="21"/>
          <w:szCs w:val="21"/>
          <w:rtl w:val="0"/>
        </w:rPr>
        <w:t xml:space="preserve"> Teaching human resources and organizational behavior at the college level</w:t>
      </w:r>
      <w:r w:rsidDel="00000000" w:rsidR="00000000" w:rsidRPr="00000000">
        <w:rPr>
          <w:rFonts w:ascii="Roboto" w:cs="Roboto" w:eastAsia="Roboto" w:hAnsi="Roboto"/>
          <w:color w:val="53565a"/>
          <w:sz w:val="21"/>
          <w:szCs w:val="21"/>
          <w:rtl w:val="0"/>
        </w:rPr>
        <w:t xml:space="preserve"> translated by Anonymous Business Science Reference, Hershey.</w:t>
      </w:r>
    </w:p>
    <w:p w:rsidR="00000000" w:rsidDel="00000000" w:rsidP="00000000" w:rsidRDefault="00000000" w:rsidRPr="00000000" w14:paraId="000000CF">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Micheal, A. (1999),</w:t>
      </w:r>
      <w:r w:rsidDel="00000000" w:rsidR="00000000" w:rsidRPr="00000000">
        <w:rPr>
          <w:rFonts w:ascii="Roboto" w:cs="Roboto" w:eastAsia="Roboto" w:hAnsi="Roboto"/>
          <w:i w:val="1"/>
          <w:color w:val="53565a"/>
          <w:sz w:val="21"/>
          <w:szCs w:val="21"/>
          <w:rtl w:val="0"/>
        </w:rPr>
        <w:t xml:space="preserve"> hand book of human resources management practice</w:t>
      </w:r>
      <w:r w:rsidDel="00000000" w:rsidR="00000000" w:rsidRPr="00000000">
        <w:rPr>
          <w:rFonts w:ascii="Roboto" w:cs="Roboto" w:eastAsia="Roboto" w:hAnsi="Roboto"/>
          <w:color w:val="53565a"/>
          <w:sz w:val="21"/>
          <w:szCs w:val="21"/>
          <w:rtl w:val="0"/>
        </w:rPr>
        <w:t xml:space="preserve">, 7th ed., translated by Anonymous Kogan, london.</w:t>
      </w:r>
    </w:p>
    <w:p w:rsidR="00000000" w:rsidDel="00000000" w:rsidP="00000000" w:rsidRDefault="00000000" w:rsidRPr="00000000" w14:paraId="000000D0">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Morrison, M. (2020), </w:t>
      </w:r>
      <w:r w:rsidDel="00000000" w:rsidR="00000000" w:rsidRPr="00000000">
        <w:rPr>
          <w:rFonts w:ascii="Roboto" w:cs="Roboto" w:eastAsia="Roboto" w:hAnsi="Roboto"/>
          <w:i w:val="1"/>
          <w:color w:val="53565a"/>
          <w:sz w:val="21"/>
          <w:szCs w:val="21"/>
          <w:rtl w:val="0"/>
        </w:rPr>
        <w:t xml:space="preserve">, SWOT analysis</w:t>
      </w:r>
      <w:r w:rsidDel="00000000" w:rsidR="00000000" w:rsidRPr="00000000">
        <w:rPr>
          <w:rFonts w:ascii="Roboto" w:cs="Roboto" w:eastAsia="Roboto" w:hAnsi="Roboto"/>
          <w:color w:val="53565a"/>
          <w:sz w:val="21"/>
          <w:szCs w:val="21"/>
          <w:rtl w:val="0"/>
        </w:rPr>
        <w:t xml:space="preserve">. Available: </w:t>
      </w:r>
      <w:hyperlink r:id="rId16">
        <w:r w:rsidDel="00000000" w:rsidR="00000000" w:rsidRPr="00000000">
          <w:rPr>
            <w:rFonts w:ascii="Roboto" w:cs="Roboto" w:eastAsia="Roboto" w:hAnsi="Roboto"/>
            <w:color w:val="0066cc"/>
            <w:sz w:val="21"/>
            <w:szCs w:val="21"/>
            <w:rtl w:val="0"/>
          </w:rPr>
          <w:t xml:space="preserve">https://www.cipd.co.uk/knowledge/strategy/organisational-development/swot-analysis-factsheet</w:t>
        </w:r>
      </w:hyperlink>
      <w:r w:rsidDel="00000000" w:rsidR="00000000" w:rsidRPr="00000000">
        <w:rPr>
          <w:rFonts w:ascii="Roboto" w:cs="Roboto" w:eastAsia="Roboto" w:hAnsi="Roboto"/>
          <w:color w:val="53565a"/>
          <w:sz w:val="21"/>
          <w:szCs w:val="21"/>
          <w:rtl w:val="0"/>
        </w:rPr>
        <w:t xml:space="preserve"> (Accessed:15 September 2021)</w:t>
      </w:r>
    </w:p>
    <w:p w:rsidR="00000000" w:rsidDel="00000000" w:rsidP="00000000" w:rsidRDefault="00000000" w:rsidRPr="00000000" w14:paraId="000000D1">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Pugh, D. and Payne, R. (1976),</w:t>
      </w:r>
      <w:r w:rsidDel="00000000" w:rsidR="00000000" w:rsidRPr="00000000">
        <w:rPr>
          <w:rFonts w:ascii="Roboto" w:cs="Roboto" w:eastAsia="Roboto" w:hAnsi="Roboto"/>
          <w:i w:val="1"/>
          <w:color w:val="53565a"/>
          <w:sz w:val="21"/>
          <w:szCs w:val="21"/>
          <w:rtl w:val="0"/>
        </w:rPr>
        <w:t xml:space="preserve"> Organization structure in its context</w:t>
      </w:r>
      <w:r w:rsidDel="00000000" w:rsidR="00000000" w:rsidRPr="00000000">
        <w:rPr>
          <w:rFonts w:ascii="Roboto" w:cs="Roboto" w:eastAsia="Roboto" w:hAnsi="Roboto"/>
          <w:color w:val="53565a"/>
          <w:sz w:val="21"/>
          <w:szCs w:val="21"/>
          <w:rtl w:val="0"/>
        </w:rPr>
        <w:t xml:space="preserve"> translated by Anonymous Westmead, Saxon House.</w:t>
      </w:r>
    </w:p>
    <w:p w:rsidR="00000000" w:rsidDel="00000000" w:rsidP="00000000" w:rsidRDefault="00000000" w:rsidRPr="00000000" w14:paraId="000000D2">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Scribd and company (2021), </w:t>
      </w:r>
      <w:r w:rsidDel="00000000" w:rsidR="00000000" w:rsidRPr="00000000">
        <w:rPr>
          <w:rFonts w:ascii="Roboto" w:cs="Roboto" w:eastAsia="Roboto" w:hAnsi="Roboto"/>
          <w:i w:val="1"/>
          <w:color w:val="53565a"/>
          <w:sz w:val="21"/>
          <w:szCs w:val="21"/>
          <w:rtl w:val="0"/>
        </w:rPr>
        <w:t xml:space="preserve">, HRW approaches and workers empowerment</w:t>
      </w:r>
      <w:r w:rsidDel="00000000" w:rsidR="00000000" w:rsidRPr="00000000">
        <w:rPr>
          <w:rFonts w:ascii="Roboto" w:cs="Roboto" w:eastAsia="Roboto" w:hAnsi="Roboto"/>
          <w:color w:val="53565a"/>
          <w:sz w:val="21"/>
          <w:szCs w:val="21"/>
          <w:rtl w:val="0"/>
        </w:rPr>
        <w:t xml:space="preserve">. Available: </w:t>
      </w:r>
      <w:hyperlink r:id="rId17">
        <w:r w:rsidDel="00000000" w:rsidR="00000000" w:rsidRPr="00000000">
          <w:rPr>
            <w:rFonts w:ascii="Roboto" w:cs="Roboto" w:eastAsia="Roboto" w:hAnsi="Roboto"/>
            <w:color w:val="0066cc"/>
            <w:sz w:val="21"/>
            <w:szCs w:val="21"/>
            <w:rtl w:val="0"/>
          </w:rPr>
          <w:t xml:space="preserve">https://www.slideshare.net/Noonamsom/hrm-approaches-and-workers-empowerment</w:t>
        </w:r>
      </w:hyperlink>
      <w:r w:rsidDel="00000000" w:rsidR="00000000" w:rsidRPr="00000000">
        <w:rPr>
          <w:rFonts w:ascii="Roboto" w:cs="Roboto" w:eastAsia="Roboto" w:hAnsi="Roboto"/>
          <w:color w:val="53565a"/>
          <w:sz w:val="21"/>
          <w:szCs w:val="21"/>
          <w:rtl w:val="0"/>
        </w:rPr>
        <w:t xml:space="preserve"> (Accessed: 14 September 2021).</w:t>
      </w:r>
    </w:p>
    <w:p w:rsidR="00000000" w:rsidDel="00000000" w:rsidP="00000000" w:rsidRDefault="00000000" w:rsidRPr="00000000" w14:paraId="000000D3">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Weatherly, L.A. (2003),</w:t>
      </w:r>
      <w:r w:rsidDel="00000000" w:rsidR="00000000" w:rsidRPr="00000000">
        <w:rPr>
          <w:rFonts w:ascii="Roboto" w:cs="Roboto" w:eastAsia="Roboto" w:hAnsi="Roboto"/>
          <w:i w:val="1"/>
          <w:color w:val="53565a"/>
          <w:sz w:val="21"/>
          <w:szCs w:val="21"/>
          <w:rtl w:val="0"/>
        </w:rPr>
        <w:t xml:space="preserve"> Human capital—the elusive asset measuring and managing human capital: </w:t>
      </w:r>
      <w:r w:rsidDel="00000000" w:rsidR="00000000" w:rsidRPr="00000000">
        <w:rPr>
          <w:rFonts w:ascii="Roboto" w:cs="Roboto" w:eastAsia="Roboto" w:hAnsi="Roboto"/>
          <w:color w:val="53565a"/>
          <w:sz w:val="21"/>
          <w:szCs w:val="21"/>
          <w:rtl w:val="0"/>
        </w:rPr>
        <w:t xml:space="preserve"> Research Quarterly.</w:t>
      </w:r>
    </w:p>
    <w:p w:rsidR="00000000" w:rsidDel="00000000" w:rsidP="00000000" w:rsidRDefault="00000000" w:rsidRPr="00000000" w14:paraId="000000D4">
      <w:pPr>
        <w:shd w:fill="ffffff" w:val="clear"/>
        <w:spacing w:after="180" w:line="240" w:lineRule="auto"/>
        <w:ind w:left="900" w:hanging="440"/>
        <w:rPr>
          <w:rFonts w:ascii="Roboto" w:cs="Roboto" w:eastAsia="Roboto" w:hAnsi="Roboto"/>
          <w:color w:val="53565a"/>
          <w:sz w:val="21"/>
          <w:szCs w:val="21"/>
        </w:rPr>
      </w:pPr>
      <w:r w:rsidDel="00000000" w:rsidR="00000000" w:rsidRPr="00000000">
        <w:rPr>
          <w:rFonts w:ascii="Roboto" w:cs="Roboto" w:eastAsia="Roboto" w:hAnsi="Roboto"/>
          <w:color w:val="53565a"/>
          <w:sz w:val="21"/>
          <w:szCs w:val="21"/>
          <w:rtl w:val="0"/>
        </w:rPr>
        <w:t xml:space="preserve">Yellow Spark (2021), </w:t>
      </w:r>
      <w:r w:rsidDel="00000000" w:rsidR="00000000" w:rsidRPr="00000000">
        <w:rPr>
          <w:rFonts w:ascii="Roboto" w:cs="Roboto" w:eastAsia="Roboto" w:hAnsi="Roboto"/>
          <w:i w:val="1"/>
          <w:color w:val="53565a"/>
          <w:sz w:val="21"/>
          <w:szCs w:val="21"/>
          <w:rtl w:val="0"/>
        </w:rPr>
        <w:t xml:space="preserve">, Smart HR</w:t>
      </w:r>
      <w:r w:rsidDel="00000000" w:rsidR="00000000" w:rsidRPr="00000000">
        <w:rPr>
          <w:rFonts w:ascii="Roboto" w:cs="Roboto" w:eastAsia="Roboto" w:hAnsi="Roboto"/>
          <w:color w:val="53565a"/>
          <w:sz w:val="21"/>
          <w:szCs w:val="21"/>
          <w:rtl w:val="0"/>
        </w:rPr>
        <w:t xml:space="preserve">. Available: </w:t>
      </w:r>
      <w:hyperlink r:id="rId18">
        <w:r w:rsidDel="00000000" w:rsidR="00000000" w:rsidRPr="00000000">
          <w:rPr>
            <w:rFonts w:ascii="Roboto" w:cs="Roboto" w:eastAsia="Roboto" w:hAnsi="Roboto"/>
            <w:color w:val="0066cc"/>
            <w:sz w:val="21"/>
            <w:szCs w:val="21"/>
            <w:rtl w:val="0"/>
          </w:rPr>
          <w:t xml:space="preserve">https://www.slideshare.net/YellowSpark/smart-hr-feb2017-participantcopy</w:t>
        </w:r>
      </w:hyperlink>
      <w:r w:rsidDel="00000000" w:rsidR="00000000" w:rsidRPr="00000000">
        <w:rPr>
          <w:rFonts w:ascii="Roboto" w:cs="Roboto" w:eastAsia="Roboto" w:hAnsi="Roboto"/>
          <w:color w:val="53565a"/>
          <w:sz w:val="21"/>
          <w:szCs w:val="21"/>
          <w:rtl w:val="0"/>
        </w:rPr>
        <w:t xml:space="preserve">( Accessed 15 September 2021)</w:t>
      </w:r>
    </w:p>
    <w:p w:rsidR="00000000" w:rsidDel="00000000" w:rsidP="00000000" w:rsidRDefault="00000000" w:rsidRPr="00000000" w14:paraId="000000D5">
      <w:pPr>
        <w:rPr>
          <w:sz w:val="21"/>
          <w:szCs w:val="2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co.uk/about/who-we-are/purpose" TargetMode="External"/><Relationship Id="rId10" Type="http://schemas.openxmlformats.org/officeDocument/2006/relationships/image" Target="media/image2.png"/><Relationship Id="rId13" Type="http://schemas.openxmlformats.org/officeDocument/2006/relationships/hyperlink" Target="https://www.cipd.co.uk/knowledge/fundamentals/people/development/learning-needs-factsheet" TargetMode="External"/><Relationship Id="rId12" Type="http://schemas.openxmlformats.org/officeDocument/2006/relationships/hyperlink" Target="https://www.opusenergy.com/brighter-business/maslows-employee-engageme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link.springer.com/article/10.1007/s11365-008-0090-3" TargetMode="External"/><Relationship Id="rId14" Type="http://schemas.openxmlformats.org/officeDocument/2006/relationships/hyperlink" Target="https://blog.bernieportal.com/setting-smart-hr-goals" TargetMode="External"/><Relationship Id="rId17" Type="http://schemas.openxmlformats.org/officeDocument/2006/relationships/hyperlink" Target="https://www.slideshare.net/Noonamsom/hrm-approaches-and-workers-empowerment" TargetMode="External"/><Relationship Id="rId16" Type="http://schemas.openxmlformats.org/officeDocument/2006/relationships/hyperlink" Target="https://www.cipd.co.uk/knowledge/strategy/organisational-development/swot-analysis-factsheet" TargetMode="External"/><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hyperlink" Target="https://www.slideshare.net/YellowSpark/smart-hr-feb2017-participantcopy" TargetMode="External"/><Relationship Id="rId7" Type="http://schemas.openxmlformats.org/officeDocument/2006/relationships/image" Target="media/image1.png"/><Relationship Id="rId8"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