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5E46" w:rsidRDefault="00F75E46" w:rsidP="00F75E46">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4750" cy="1231900"/>
                    </a:xfrm>
                    <a:prstGeom prst="rect">
                      <a:avLst/>
                    </a:prstGeom>
                    <a:noFill/>
                    <a:ln>
                      <a:noFill/>
                    </a:ln>
                  </pic:spPr>
                </pic:pic>
              </a:graphicData>
            </a:graphic>
          </wp:inline>
        </w:drawing>
      </w:r>
    </w:p>
    <w:p w:rsidR="00F75E46" w:rsidRDefault="00F75E46" w:rsidP="00F75E46"/>
    <w:p w:rsidR="00F75E46" w:rsidRPr="00427418" w:rsidRDefault="00F75E46" w:rsidP="00F75E46">
      <w:pPr>
        <w:rPr>
          <w:lang w:val="bg-BG"/>
        </w:rPr>
      </w:pPr>
    </w:p>
    <w:p w:rsidR="00F75E46" w:rsidRDefault="00F75E46" w:rsidP="00F75E46"/>
    <w:p w:rsidR="00F75E46" w:rsidRPr="00F0191E" w:rsidRDefault="00F75E46" w:rsidP="00F75E46">
      <w:pPr>
        <w:spacing w:line="360" w:lineRule="auto"/>
        <w:jc w:val="center"/>
        <w:rPr>
          <w:rFonts w:ascii="Arial" w:hAnsi="Arial" w:cs="Arial"/>
          <w:b/>
          <w:bCs/>
          <w:sz w:val="24"/>
          <w:szCs w:val="24"/>
        </w:rPr>
      </w:pPr>
      <w:r w:rsidRPr="00F0191E">
        <w:rPr>
          <w:rFonts w:ascii="Arial" w:hAnsi="Arial" w:cs="Arial"/>
          <w:b/>
          <w:bCs/>
          <w:sz w:val="24"/>
          <w:szCs w:val="24"/>
        </w:rPr>
        <w:t>BA BUSINESS MANAGEMENT</w:t>
      </w:r>
    </w:p>
    <w:p w:rsidR="00F75E46" w:rsidRPr="00F0191E" w:rsidRDefault="00F75E46" w:rsidP="00F75E46">
      <w:pPr>
        <w:spacing w:line="360" w:lineRule="auto"/>
        <w:jc w:val="center"/>
        <w:rPr>
          <w:rFonts w:ascii="Arial" w:hAnsi="Arial" w:cs="Arial"/>
          <w:b/>
          <w:bCs/>
          <w:sz w:val="24"/>
          <w:szCs w:val="24"/>
        </w:rPr>
      </w:pPr>
      <w:r>
        <w:rPr>
          <w:rFonts w:ascii="Arial" w:hAnsi="Arial" w:cs="Arial"/>
          <w:b/>
          <w:bCs/>
          <w:sz w:val="24"/>
          <w:szCs w:val="24"/>
        </w:rPr>
        <w:t>Assignment 2</w:t>
      </w:r>
    </w:p>
    <w:p w:rsidR="00F75E46" w:rsidRDefault="00F75E46" w:rsidP="00F75E46"/>
    <w:p w:rsidR="00F75E46" w:rsidRDefault="00F75E46" w:rsidP="00F75E46"/>
    <w:p w:rsidR="00F75E46" w:rsidRDefault="00F75E46" w:rsidP="00F75E46"/>
    <w:p w:rsidR="00F75E46" w:rsidRDefault="00F75E46" w:rsidP="00F75E46"/>
    <w:p w:rsidR="00F75E46" w:rsidRPr="00B86B44" w:rsidRDefault="00F75E46" w:rsidP="00F75E46">
      <w:pPr>
        <w:spacing w:line="360" w:lineRule="auto"/>
        <w:jc w:val="both"/>
        <w:rPr>
          <w:rFonts w:ascii="Arial" w:hAnsi="Arial" w:cs="Arial"/>
          <w:sz w:val="24"/>
          <w:szCs w:val="24"/>
        </w:rPr>
      </w:pPr>
      <w:r w:rsidRPr="00F0191E">
        <w:rPr>
          <w:rFonts w:ascii="Arial" w:hAnsi="Arial" w:cs="Arial"/>
          <w:b/>
          <w:bCs/>
          <w:sz w:val="24"/>
          <w:szCs w:val="24"/>
        </w:rPr>
        <w:t>Module</w:t>
      </w:r>
      <w:r w:rsidRPr="00F0191E">
        <w:rPr>
          <w:rFonts w:ascii="Arial" w:hAnsi="Arial" w:cs="Arial"/>
          <w:sz w:val="24"/>
          <w:szCs w:val="24"/>
        </w:rPr>
        <w:t xml:space="preserve">: </w:t>
      </w:r>
      <w:r>
        <w:rPr>
          <w:rFonts w:ascii="Arial" w:hAnsi="Arial" w:cs="Arial"/>
          <w:sz w:val="24"/>
          <w:szCs w:val="24"/>
        </w:rPr>
        <w:t>Managing People</w:t>
      </w:r>
    </w:p>
    <w:p w:rsidR="00F75E46" w:rsidRPr="00F0191E" w:rsidRDefault="00F75E46" w:rsidP="00F75E46">
      <w:pPr>
        <w:spacing w:line="360" w:lineRule="auto"/>
        <w:jc w:val="both"/>
        <w:rPr>
          <w:rFonts w:ascii="Arial" w:hAnsi="Arial" w:cs="Arial"/>
          <w:sz w:val="24"/>
          <w:szCs w:val="24"/>
        </w:rPr>
      </w:pPr>
      <w:r w:rsidRPr="00F0191E">
        <w:rPr>
          <w:rFonts w:ascii="Arial" w:hAnsi="Arial" w:cs="Arial"/>
          <w:b/>
          <w:bCs/>
          <w:sz w:val="24"/>
          <w:szCs w:val="24"/>
        </w:rPr>
        <w:t>Code</w:t>
      </w:r>
      <w:r>
        <w:rPr>
          <w:rFonts w:ascii="Arial" w:hAnsi="Arial" w:cs="Arial"/>
          <w:sz w:val="24"/>
          <w:szCs w:val="24"/>
        </w:rPr>
        <w:t>: LCBB5004</w:t>
      </w:r>
    </w:p>
    <w:p w:rsidR="00F75E46" w:rsidRPr="00F0191E" w:rsidRDefault="00F75E46" w:rsidP="00F75E46">
      <w:pPr>
        <w:spacing w:line="360" w:lineRule="auto"/>
        <w:jc w:val="both"/>
        <w:rPr>
          <w:rFonts w:ascii="Arial" w:hAnsi="Arial" w:cs="Arial"/>
          <w:sz w:val="24"/>
          <w:szCs w:val="24"/>
        </w:rPr>
      </w:pPr>
      <w:r w:rsidRPr="00F0191E">
        <w:rPr>
          <w:rFonts w:ascii="Arial" w:hAnsi="Arial" w:cs="Arial"/>
          <w:b/>
          <w:bCs/>
          <w:sz w:val="24"/>
          <w:szCs w:val="24"/>
        </w:rPr>
        <w:t>Lecturer</w:t>
      </w:r>
      <w:r w:rsidRPr="00F0191E">
        <w:rPr>
          <w:rFonts w:ascii="Arial" w:hAnsi="Arial" w:cs="Arial"/>
          <w:sz w:val="24"/>
          <w:szCs w:val="24"/>
        </w:rPr>
        <w:t>: Dr.</w:t>
      </w:r>
      <w:r>
        <w:rPr>
          <w:rFonts w:ascii="Arial" w:hAnsi="Arial" w:cs="Arial"/>
          <w:sz w:val="24"/>
          <w:szCs w:val="24"/>
        </w:rPr>
        <w:t xml:space="preserve"> </w:t>
      </w:r>
      <w:proofErr w:type="spellStart"/>
      <w:r>
        <w:rPr>
          <w:rFonts w:ascii="Arial" w:hAnsi="Arial" w:cs="Arial"/>
          <w:sz w:val="24"/>
          <w:szCs w:val="24"/>
        </w:rPr>
        <w:t>Piyumika</w:t>
      </w:r>
      <w:proofErr w:type="spellEnd"/>
      <w:r>
        <w:rPr>
          <w:rFonts w:ascii="Arial" w:hAnsi="Arial" w:cs="Arial"/>
          <w:sz w:val="24"/>
          <w:szCs w:val="24"/>
        </w:rPr>
        <w:t xml:space="preserve"> </w:t>
      </w:r>
      <w:proofErr w:type="spellStart"/>
      <w:r>
        <w:rPr>
          <w:rFonts w:ascii="Arial" w:hAnsi="Arial" w:cs="Arial"/>
          <w:sz w:val="24"/>
          <w:szCs w:val="24"/>
        </w:rPr>
        <w:t>Gamage</w:t>
      </w:r>
      <w:proofErr w:type="spellEnd"/>
    </w:p>
    <w:p w:rsidR="00F75E46" w:rsidRPr="00F0191E" w:rsidRDefault="00F75E46" w:rsidP="00F75E46">
      <w:pPr>
        <w:tabs>
          <w:tab w:val="left" w:pos="1224"/>
        </w:tabs>
        <w:spacing w:line="360" w:lineRule="auto"/>
        <w:jc w:val="both"/>
        <w:rPr>
          <w:rFonts w:ascii="Arial" w:hAnsi="Arial" w:cs="Arial"/>
          <w:b/>
          <w:bCs/>
          <w:sz w:val="24"/>
          <w:szCs w:val="24"/>
        </w:rPr>
      </w:pPr>
      <w:r w:rsidRPr="00F0191E">
        <w:rPr>
          <w:rFonts w:ascii="Arial" w:hAnsi="Arial" w:cs="Arial"/>
          <w:b/>
          <w:bCs/>
          <w:sz w:val="24"/>
          <w:szCs w:val="24"/>
        </w:rPr>
        <w:t xml:space="preserve">Name: </w:t>
      </w:r>
      <w:proofErr w:type="spellStart"/>
      <w:r w:rsidRPr="00F0191E">
        <w:rPr>
          <w:rFonts w:ascii="Arial" w:hAnsi="Arial" w:cs="Arial"/>
          <w:sz w:val="24"/>
          <w:szCs w:val="24"/>
        </w:rPr>
        <w:t>Borislav</w:t>
      </w:r>
      <w:proofErr w:type="spellEnd"/>
      <w:r w:rsidRPr="00F0191E">
        <w:rPr>
          <w:rFonts w:ascii="Arial" w:hAnsi="Arial" w:cs="Arial"/>
          <w:sz w:val="24"/>
          <w:szCs w:val="24"/>
        </w:rPr>
        <w:t xml:space="preserve"> </w:t>
      </w:r>
      <w:proofErr w:type="spellStart"/>
      <w:r w:rsidRPr="00F0191E">
        <w:rPr>
          <w:rFonts w:ascii="Arial" w:hAnsi="Arial" w:cs="Arial"/>
          <w:sz w:val="24"/>
          <w:szCs w:val="24"/>
        </w:rPr>
        <w:t>Nenkov</w:t>
      </w:r>
      <w:proofErr w:type="spellEnd"/>
    </w:p>
    <w:p w:rsidR="00F75E46" w:rsidRPr="00F0191E" w:rsidRDefault="00F75E46" w:rsidP="00F75E46">
      <w:pPr>
        <w:spacing w:line="360" w:lineRule="auto"/>
        <w:jc w:val="both"/>
        <w:rPr>
          <w:rFonts w:ascii="Arial" w:hAnsi="Arial" w:cs="Arial"/>
          <w:b/>
          <w:bCs/>
          <w:sz w:val="24"/>
          <w:szCs w:val="24"/>
        </w:rPr>
      </w:pPr>
      <w:r w:rsidRPr="00F0191E">
        <w:rPr>
          <w:rFonts w:ascii="Arial" w:hAnsi="Arial" w:cs="Arial"/>
          <w:b/>
          <w:bCs/>
          <w:sz w:val="24"/>
          <w:szCs w:val="24"/>
        </w:rPr>
        <w:t xml:space="preserve">Student </w:t>
      </w:r>
      <w:r w:rsidRPr="00F0191E">
        <w:rPr>
          <w:rFonts w:ascii="Arial" w:hAnsi="Arial" w:cs="Arial"/>
          <w:sz w:val="24"/>
          <w:szCs w:val="24"/>
        </w:rPr>
        <w:t>ID</w:t>
      </w:r>
      <w:proofErr w:type="gramStart"/>
      <w:r w:rsidRPr="00F0191E">
        <w:rPr>
          <w:rFonts w:ascii="Arial" w:hAnsi="Arial" w:cs="Arial"/>
          <w:sz w:val="24"/>
          <w:szCs w:val="24"/>
        </w:rPr>
        <w:t>:2242940</w:t>
      </w:r>
      <w:proofErr w:type="gramEnd"/>
    </w:p>
    <w:p w:rsidR="00F75E46" w:rsidRPr="009B3D9A" w:rsidRDefault="00F75E46" w:rsidP="00F75E46">
      <w:pPr>
        <w:spacing w:line="360" w:lineRule="auto"/>
        <w:jc w:val="center"/>
        <w:rPr>
          <w:rFonts w:ascii="Arial" w:hAnsi="Arial" w:cs="Arial"/>
          <w:b/>
          <w:bCs/>
        </w:rPr>
      </w:pPr>
    </w:p>
    <w:p w:rsidR="00F75E46" w:rsidRPr="009B3D9A" w:rsidRDefault="00F75E46" w:rsidP="00F75E46">
      <w:pPr>
        <w:spacing w:line="360" w:lineRule="auto"/>
        <w:jc w:val="center"/>
        <w:rPr>
          <w:rFonts w:ascii="Arial" w:hAnsi="Arial" w:cs="Arial"/>
          <w:b/>
          <w:bCs/>
        </w:rPr>
      </w:pPr>
    </w:p>
    <w:p w:rsidR="00F75E46" w:rsidRPr="009B3D9A" w:rsidRDefault="00F75E46" w:rsidP="00F75E46">
      <w:pPr>
        <w:spacing w:line="360" w:lineRule="auto"/>
        <w:rPr>
          <w:rFonts w:ascii="Arial" w:hAnsi="Arial" w:cs="Arial"/>
          <w:b/>
          <w:bCs/>
        </w:rPr>
      </w:pPr>
    </w:p>
    <w:p w:rsidR="00F75E46" w:rsidRDefault="00F75E46" w:rsidP="00F75E46">
      <w:pPr>
        <w:spacing w:line="360" w:lineRule="auto"/>
        <w:rPr>
          <w:rFonts w:ascii="Arial" w:hAnsi="Arial" w:cs="Arial"/>
          <w:b/>
          <w:bCs/>
        </w:rPr>
      </w:pPr>
    </w:p>
    <w:p w:rsidR="00F75E46" w:rsidRDefault="00F75E46" w:rsidP="00F75E46">
      <w:pPr>
        <w:spacing w:line="360" w:lineRule="auto"/>
        <w:jc w:val="center"/>
        <w:rPr>
          <w:rFonts w:ascii="Arial" w:hAnsi="Arial" w:cs="Arial"/>
          <w:b/>
          <w:bCs/>
          <w:sz w:val="24"/>
          <w:szCs w:val="24"/>
        </w:rPr>
      </w:pPr>
      <w:r w:rsidRPr="00F0191E">
        <w:rPr>
          <w:rFonts w:ascii="Arial" w:hAnsi="Arial" w:cs="Arial"/>
          <w:b/>
          <w:bCs/>
          <w:sz w:val="24"/>
          <w:szCs w:val="24"/>
        </w:rPr>
        <w:t>SUBMITTED ON THE</w:t>
      </w:r>
      <w:r>
        <w:rPr>
          <w:rFonts w:ascii="Arial" w:hAnsi="Arial" w:cs="Arial"/>
          <w:b/>
          <w:bCs/>
          <w:sz w:val="24"/>
          <w:szCs w:val="24"/>
        </w:rPr>
        <w:t xml:space="preserve"> 19</w:t>
      </w:r>
      <w:r w:rsidRPr="003B43D1">
        <w:rPr>
          <w:rFonts w:ascii="Arial" w:hAnsi="Arial" w:cs="Arial"/>
          <w:b/>
          <w:bCs/>
          <w:sz w:val="24"/>
          <w:szCs w:val="24"/>
          <w:vertAlign w:val="superscript"/>
        </w:rPr>
        <w:t>th</w:t>
      </w:r>
      <w:r>
        <w:rPr>
          <w:rFonts w:ascii="Arial" w:hAnsi="Arial" w:cs="Arial"/>
          <w:b/>
          <w:bCs/>
          <w:sz w:val="24"/>
          <w:szCs w:val="24"/>
        </w:rPr>
        <w:t xml:space="preserve"> August 2024</w:t>
      </w:r>
    </w:p>
    <w:p w:rsidR="00F75E46" w:rsidRDefault="00F75E46" w:rsidP="00F75E46">
      <w:pPr>
        <w:spacing w:line="360" w:lineRule="auto"/>
        <w:jc w:val="center"/>
        <w:rPr>
          <w:rFonts w:ascii="Arial" w:hAnsi="Arial" w:cs="Arial"/>
          <w:b/>
          <w:bCs/>
          <w:sz w:val="24"/>
          <w:szCs w:val="24"/>
        </w:rPr>
      </w:pPr>
    </w:p>
    <w:p w:rsidR="00F75E46" w:rsidRDefault="00F75E46" w:rsidP="00F75E46">
      <w:pPr>
        <w:spacing w:line="360" w:lineRule="auto"/>
        <w:jc w:val="center"/>
        <w:rPr>
          <w:rFonts w:ascii="Arial" w:hAnsi="Arial" w:cs="Arial"/>
          <w:b/>
          <w:bCs/>
          <w:sz w:val="24"/>
          <w:szCs w:val="24"/>
        </w:rPr>
      </w:pPr>
    </w:p>
    <w:p w:rsidR="00B00A36" w:rsidRPr="00B00A36" w:rsidRDefault="00B00A36" w:rsidP="005A59DB">
      <w:pPr>
        <w:jc w:val="center"/>
        <w:rPr>
          <w:rFonts w:ascii="Arial" w:eastAsia="Times New Roman" w:hAnsi="Arial" w:cs="Arial"/>
          <w:b/>
          <w:sz w:val="24"/>
          <w:szCs w:val="24"/>
        </w:rPr>
      </w:pPr>
      <w:r w:rsidRPr="00B00A36">
        <w:rPr>
          <w:rFonts w:ascii="Arial" w:eastAsia="Times New Roman" w:hAnsi="Arial" w:cs="Arial"/>
          <w:b/>
          <w:sz w:val="24"/>
          <w:szCs w:val="24"/>
        </w:rPr>
        <w:lastRenderedPageBreak/>
        <w:t>Role of technology in appraising the performance of remote workers</w:t>
      </w:r>
    </w:p>
    <w:p w:rsidR="00127953" w:rsidRDefault="00127953" w:rsidP="00127953">
      <w:pPr>
        <w:spacing w:line="360" w:lineRule="auto"/>
        <w:jc w:val="both"/>
        <w:rPr>
          <w:rFonts w:ascii="Arial" w:eastAsia="Times New Roman" w:hAnsi="Arial" w:cs="Arial"/>
        </w:rPr>
      </w:pPr>
      <w:r w:rsidRPr="00127953">
        <w:rPr>
          <w:rFonts w:ascii="Arial" w:eastAsia="Times New Roman" w:hAnsi="Arial" w:cs="Arial"/>
        </w:rPr>
        <w:t xml:space="preserve">This study evaluates the quality of </w:t>
      </w:r>
      <w:proofErr w:type="gramStart"/>
      <w:r w:rsidRPr="00127953">
        <w:rPr>
          <w:rFonts w:ascii="Arial" w:eastAsia="Times New Roman" w:hAnsi="Arial" w:cs="Arial"/>
        </w:rPr>
        <w:t>management 's</w:t>
      </w:r>
      <w:proofErr w:type="gramEnd"/>
      <w:r w:rsidRPr="00127953">
        <w:rPr>
          <w:rFonts w:ascii="Arial" w:eastAsia="Times New Roman" w:hAnsi="Arial" w:cs="Arial"/>
        </w:rPr>
        <w:t xml:space="preserve"> connection with remote workers and reactions to their performance appraisal. </w:t>
      </w:r>
      <w:r w:rsidR="00B1300F" w:rsidRPr="00B1300F">
        <w:rPr>
          <w:rFonts w:ascii="Arial" w:eastAsia="Times New Roman" w:hAnsi="Arial" w:cs="Arial"/>
        </w:rPr>
        <w:t xml:space="preserve">Technology is a key tool for human resource managers who oversee employee performance. Digital data, analytics, and process automation have altered the way businesses evaluate, report, and comprehend employee performance. </w:t>
      </w:r>
      <w:r w:rsidRPr="00127953">
        <w:rPr>
          <w:rFonts w:ascii="Arial" w:eastAsia="Times New Roman" w:hAnsi="Arial" w:cs="Arial"/>
        </w:rPr>
        <w:t xml:space="preserve">As tools become increasingly sophisticated and entrenched, it is critical for HR professionals to ensure that they are used responsibly, ethically, and in accordance with applicable legislation (CIPD, 2023). Technologies can be used both in the assessment of employees working on-site and with the increasingly semi-polar in recent years - those working from home or remotely, especially during and after Covid-19. According to Office for National Statistics (2023), when the guidance to work from home was dropped in the United Kingdom, approximately 38% of working individuals reported working from home. In the most recent period (January 25–February 5, 2023), almost 40% of working adults reported working from home at some time in the previous seven days. Therefore needs of </w:t>
      </w:r>
      <w:r w:rsidRPr="00BF6C76">
        <w:rPr>
          <w:rFonts w:ascii="Arial" w:eastAsia="Times New Roman" w:hAnsi="Arial" w:cs="Arial"/>
          <w:b/>
        </w:rPr>
        <w:t>Performance Tracking Tools, Artificial Intelligence, Data Analytics and Reporting, Communication and Collaboration Platforms, Employee Monitoring Software</w:t>
      </w:r>
      <w:r w:rsidRPr="00127953">
        <w:rPr>
          <w:rFonts w:ascii="Arial" w:eastAsia="Times New Roman" w:hAnsi="Arial" w:cs="Arial"/>
        </w:rPr>
        <w:t xml:space="preserve"> are playing crucial role in appraising the performance of remote workers (</w:t>
      </w:r>
      <w:proofErr w:type="spellStart"/>
      <w:r w:rsidRPr="00127953">
        <w:rPr>
          <w:rFonts w:ascii="Arial" w:eastAsia="Times New Roman" w:hAnsi="Arial" w:cs="Arial"/>
        </w:rPr>
        <w:t>Jeske</w:t>
      </w:r>
      <w:proofErr w:type="spellEnd"/>
      <w:r w:rsidRPr="00127953">
        <w:rPr>
          <w:rFonts w:ascii="Arial" w:eastAsia="Times New Roman" w:hAnsi="Arial" w:cs="Arial"/>
        </w:rPr>
        <w:t>, 2022).  Companies with in-office, remote, and hybrid employees utilise employee monitoring software to protect company data and assets while also ensuring that all employees are engaged and productive. According to Belton (2023), 78% of employers engage in remote work surveillance. This percentage comes to show that such software is used by both large corporations and medium and small businesses. The main reason for this is that managers are concerned about the productivity associated with remote work. In order to maintain trust between employers and employees, communication and collaboration is essential to every successful business. This is particularly true when working across countries, time zones, and cultures. The emergence of multinational teams has altered how organizations cooperate, make decisions, and drive innovation. According to Forbes (2024), approximately 59% of all IT projects involve remote teams. By 2028, 73% of enterprises will operate remotely</w:t>
      </w:r>
      <w:proofErr w:type="gramStart"/>
      <w:r w:rsidRPr="00127953">
        <w:rPr>
          <w:rFonts w:ascii="Arial" w:eastAsia="Times New Roman" w:hAnsi="Arial" w:cs="Arial"/>
        </w:rPr>
        <w:t>..</w:t>
      </w:r>
      <w:proofErr w:type="gramEnd"/>
      <w:r w:rsidRPr="00127953">
        <w:rPr>
          <w:rFonts w:ascii="Arial" w:eastAsia="Times New Roman" w:hAnsi="Arial" w:cs="Arial"/>
        </w:rPr>
        <w:t xml:space="preserve"> Digital tools and effective communication platforms are essential for seamless collaboration. Speaking of digital tools for strong communication, of course, words should be said about data analysis. </w:t>
      </w:r>
      <w:r w:rsidR="00B1300F" w:rsidRPr="00B1300F">
        <w:rPr>
          <w:rFonts w:ascii="Arial" w:eastAsia="Times New Roman" w:hAnsi="Arial" w:cs="Arial"/>
        </w:rPr>
        <w:t>People analytics can come from a variety of sources. In modern digital-first workplaces, user and entity behaviour analytics tools can help leaders understand and establish a baseline for employee norms like peak productivity periods, normative schedule preferences, and workfl</w:t>
      </w:r>
      <w:r w:rsidR="00B1300F">
        <w:rPr>
          <w:rFonts w:ascii="Arial" w:eastAsia="Times New Roman" w:hAnsi="Arial" w:cs="Arial"/>
        </w:rPr>
        <w:t>ow bottlenecks and redundancies</w:t>
      </w:r>
      <w:r w:rsidRPr="00127953">
        <w:rPr>
          <w:rFonts w:ascii="Arial" w:eastAsia="Times New Roman" w:hAnsi="Arial" w:cs="Arial"/>
        </w:rPr>
        <w:t xml:space="preserve"> (Forbes, 2023). The large set of data, information that can be analyzed, is stored both in servers physically located in the organization, and on cloud systems directly related to the development of technologies. </w:t>
      </w:r>
      <w:r w:rsidRPr="00BF6C76">
        <w:rPr>
          <w:rFonts w:ascii="Arial" w:eastAsia="Times New Roman" w:hAnsi="Arial" w:cs="Arial"/>
          <w:b/>
        </w:rPr>
        <w:lastRenderedPageBreak/>
        <w:t>Artificial intelligence</w:t>
      </w:r>
      <w:r w:rsidRPr="00127953">
        <w:rPr>
          <w:rFonts w:ascii="Arial" w:eastAsia="Times New Roman" w:hAnsi="Arial" w:cs="Arial"/>
        </w:rPr>
        <w:t xml:space="preserve"> helps to quickly process and extract data, as well as to make full use of it. AI is transforming the way we work, and it is happening quickly. Instead of being concerned that AI will take our employment, we should consider how it may improve our work. Can help us discover new insights, improve creativity, and accelerate organisational progress. According to Forbes (2024), hybrid work schedules are more than just a temporary solution; they are here to stay. Companies and employees alike recognise the benefits of this strategy, which range from enhanced flexibility and productivity to improved work-life balance. This hybrid paradigm is ideal for integrating AI because it allows employees to use technology while still benefiting from face-to-face communication and the unique human touch that robots cannot mimic. Performance management technologies developed for remote work are critical to streamlining and optimising performance management processes in remote teams. These tools provide a variety of features and functionalities that help with goal planning, feedback, monitoring, evaluation, and collaboration in remote work contexts (LDN, 2024).</w:t>
      </w:r>
    </w:p>
    <w:p w:rsidR="00941A6E" w:rsidRDefault="00941A6E" w:rsidP="00127953">
      <w:pPr>
        <w:spacing w:line="360" w:lineRule="auto"/>
        <w:jc w:val="both"/>
        <w:rPr>
          <w:rFonts w:ascii="Arial" w:eastAsia="Times New Roman" w:hAnsi="Arial" w:cs="Arial"/>
        </w:rPr>
      </w:pPr>
      <w:r w:rsidRPr="000D2348">
        <w:rPr>
          <w:rFonts w:ascii="Arial" w:eastAsia="Times New Roman" w:hAnsi="Arial" w:cs="Arial"/>
        </w:rPr>
        <w:t>Technology allows a complete and objective method to evaluating the performance of remote workers by offering tools and data for ongoing monitoring, feedback, and growth. These techniques serve to close the gap imposed by physical distance, ensuring that remote workers are evaluated fairly and effectively.</w:t>
      </w:r>
    </w:p>
    <w:p w:rsidR="00634B0C" w:rsidRDefault="00634B0C" w:rsidP="005A59DB">
      <w:pPr>
        <w:jc w:val="center"/>
        <w:rPr>
          <w:rFonts w:ascii="Arial" w:eastAsia="Times New Roman" w:hAnsi="Arial" w:cs="Arial"/>
          <w:b/>
          <w:sz w:val="24"/>
          <w:szCs w:val="24"/>
        </w:rPr>
      </w:pPr>
      <w:r w:rsidRPr="00634B0C">
        <w:rPr>
          <w:rFonts w:ascii="Arial" w:eastAsia="Times New Roman" w:hAnsi="Arial" w:cs="Arial"/>
          <w:b/>
          <w:sz w:val="24"/>
          <w:szCs w:val="24"/>
        </w:rPr>
        <w:t>Performance measurement techniques for remote workers</w:t>
      </w:r>
    </w:p>
    <w:p w:rsidR="002A08BD" w:rsidRPr="002A08BD" w:rsidRDefault="005A59DB" w:rsidP="002A08BD">
      <w:pPr>
        <w:spacing w:line="360" w:lineRule="auto"/>
        <w:jc w:val="both"/>
        <w:rPr>
          <w:rFonts w:ascii="Arial" w:eastAsia="Times New Roman" w:hAnsi="Arial" w:cs="Arial"/>
        </w:rPr>
      </w:pPr>
      <w:r w:rsidRPr="005A59DB">
        <w:rPr>
          <w:rFonts w:ascii="Arial" w:eastAsia="Times New Roman" w:hAnsi="Arial" w:cs="Arial"/>
        </w:rPr>
        <w:t>Performance measurement and evaluation are crucial for organisations and individuals who want to enhance their performance. Organisations can achieve enormous success by selecting proper performance indicators, collecting and analysing data, and reporting results to stakeholders</w:t>
      </w:r>
      <w:r>
        <w:rPr>
          <w:rFonts w:ascii="Arial" w:eastAsia="Times New Roman" w:hAnsi="Arial" w:cs="Arial"/>
        </w:rPr>
        <w:t xml:space="preserve"> (Armstrong</w:t>
      </w:r>
      <w:r w:rsidR="00CD05C3">
        <w:rPr>
          <w:rFonts w:ascii="Arial" w:eastAsia="Times New Roman" w:hAnsi="Arial" w:cs="Arial"/>
        </w:rPr>
        <w:t xml:space="preserve"> and Taylor</w:t>
      </w:r>
      <w:r>
        <w:rPr>
          <w:rFonts w:ascii="Arial" w:eastAsia="Times New Roman" w:hAnsi="Arial" w:cs="Arial"/>
        </w:rPr>
        <w:t>, 2014)</w:t>
      </w:r>
      <w:r w:rsidRPr="005A59DB">
        <w:rPr>
          <w:rFonts w:ascii="Arial" w:eastAsia="Times New Roman" w:hAnsi="Arial" w:cs="Arial"/>
        </w:rPr>
        <w:t>. Evaluating the performance of remote workers requires a thoughtful approach, leveraging different techniques that cater to the unique challenges of remote work.</w:t>
      </w:r>
      <w:r w:rsidR="00CD05C3">
        <w:rPr>
          <w:rFonts w:ascii="Arial" w:eastAsia="Times New Roman" w:hAnsi="Arial" w:cs="Arial"/>
        </w:rPr>
        <w:t xml:space="preserve"> </w:t>
      </w:r>
      <w:r w:rsidR="002A08BD" w:rsidRPr="002A08BD">
        <w:rPr>
          <w:rFonts w:ascii="Arial" w:eastAsia="Times New Roman" w:hAnsi="Arial" w:cs="Arial"/>
        </w:rPr>
        <w:t>Organisations can use a variety of measurement methodologies to determine their effectiveness and efficiency in attaining their objectives. Some of them will be discussed and analysed in this paper.</w:t>
      </w:r>
    </w:p>
    <w:p w:rsidR="00CD05C3" w:rsidRPr="00D74513" w:rsidRDefault="00CD05C3" w:rsidP="002A08BD">
      <w:pPr>
        <w:spacing w:line="360" w:lineRule="auto"/>
        <w:jc w:val="both"/>
        <w:rPr>
          <w:rFonts w:ascii="Arial" w:eastAsia="Times New Roman" w:hAnsi="Arial" w:cs="Arial"/>
        </w:rPr>
      </w:pPr>
      <w:r w:rsidRPr="00CD05C3">
        <w:rPr>
          <w:rFonts w:ascii="Arial" w:eastAsia="Times New Roman" w:hAnsi="Arial" w:cs="Arial"/>
          <w:b/>
        </w:rPr>
        <w:t>Key performance indicators</w:t>
      </w:r>
      <w:r w:rsidRPr="00CD05C3">
        <w:rPr>
          <w:rFonts w:ascii="Arial" w:eastAsia="Times New Roman" w:hAnsi="Arial" w:cs="Arial"/>
        </w:rPr>
        <w:t xml:space="preserve"> (KPIs) track progress towards a certain goal. They are commonly used to monitor performance over time and to compare performance to industry standards or competitors.</w:t>
      </w:r>
      <w:r w:rsidRPr="00CD05C3">
        <w:rPr>
          <w:rFonts w:ascii="Times New Roman" w:eastAsia="Times New Roman" w:hAnsi="Times New Roman" w:cs="Times New Roman"/>
          <w:sz w:val="24"/>
          <w:szCs w:val="24"/>
        </w:rPr>
        <w:t xml:space="preserve"> </w:t>
      </w:r>
      <w:r w:rsidRPr="00CD05C3">
        <w:rPr>
          <w:rFonts w:ascii="Arial" w:eastAsia="Times New Roman" w:hAnsi="Arial" w:cs="Arial"/>
        </w:rPr>
        <w:t>Using KPIs for remote work is one technique to assess the productivity of people working from home. Managers everywhere understand that, in these uncertain times, measuring the company's performance is tough yet necessary.</w:t>
      </w:r>
      <w:r w:rsidR="00D63CF0">
        <w:rPr>
          <w:rFonts w:ascii="Arial" w:eastAsia="Times New Roman" w:hAnsi="Arial" w:cs="Arial"/>
          <w:lang w:val="bg-BG"/>
        </w:rPr>
        <w:t xml:space="preserve"> </w:t>
      </w:r>
      <w:r w:rsidR="00CD3694" w:rsidRPr="00CD3694">
        <w:rPr>
          <w:rFonts w:ascii="Arial" w:eastAsia="Times New Roman" w:hAnsi="Arial" w:cs="Arial"/>
          <w:lang w:val="bg-BG"/>
        </w:rPr>
        <w:t xml:space="preserve">The main fear of organizations is that working from home leads to low productivity and failure to achieve the set goals. However, this is proven to be a false statement after numerous </w:t>
      </w:r>
      <w:r w:rsidR="00CD3694" w:rsidRPr="00CD3694">
        <w:rPr>
          <w:rFonts w:ascii="Arial" w:eastAsia="Times New Roman" w:hAnsi="Arial" w:cs="Arial"/>
          <w:lang w:val="bg-BG"/>
        </w:rPr>
        <w:lastRenderedPageBreak/>
        <w:t>studies, as can be seen in figure 1, the productivity of people working from home is 13% higher th</w:t>
      </w:r>
      <w:r w:rsidR="00CD3694">
        <w:rPr>
          <w:rFonts w:ascii="Arial" w:eastAsia="Times New Roman" w:hAnsi="Arial" w:cs="Arial"/>
          <w:lang w:val="bg-BG"/>
        </w:rPr>
        <w:t xml:space="preserve">an if they worked in the office </w:t>
      </w:r>
      <w:r w:rsidR="00CD3694">
        <w:rPr>
          <w:rFonts w:ascii="Arial" w:eastAsia="Times New Roman" w:hAnsi="Arial" w:cs="Arial"/>
        </w:rPr>
        <w:t>(AT&amp;T Business, 2019).</w:t>
      </w:r>
    </w:p>
    <w:p w:rsidR="00CC0A58" w:rsidRPr="00CD3694" w:rsidRDefault="00CD3694" w:rsidP="00CD3694">
      <w:pPr>
        <w:jc w:val="both"/>
        <w:rPr>
          <w:rFonts w:ascii="Arial" w:eastAsia="Times New Roman" w:hAnsi="Arial" w:cs="Arial"/>
        </w:rPr>
      </w:pPr>
      <w:r>
        <w:rPr>
          <w:noProof/>
        </w:rPr>
        <w:drawing>
          <wp:inline distT="0" distB="0" distL="0" distR="0">
            <wp:extent cx="5322570" cy="2415540"/>
            <wp:effectExtent l="19050" t="0" r="0" b="0"/>
            <wp:docPr id="4" name="Picture 1" descr="Remote work can boost productivity—if you have the right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mote work can boost productivity—if you have the right tools"/>
                    <pic:cNvPicPr>
                      <a:picLocks noChangeAspect="1" noChangeArrowheads="1"/>
                    </pic:cNvPicPr>
                  </pic:nvPicPr>
                  <pic:blipFill>
                    <a:blip r:embed="rId6"/>
                    <a:srcRect/>
                    <a:stretch>
                      <a:fillRect/>
                    </a:stretch>
                  </pic:blipFill>
                  <pic:spPr bwMode="auto">
                    <a:xfrm>
                      <a:off x="0" y="0"/>
                      <a:ext cx="5323749" cy="2416075"/>
                    </a:xfrm>
                    <a:prstGeom prst="rect">
                      <a:avLst/>
                    </a:prstGeom>
                    <a:noFill/>
                    <a:ln w="9525">
                      <a:noFill/>
                      <a:miter lim="800000"/>
                      <a:headEnd/>
                      <a:tailEnd/>
                    </a:ln>
                  </pic:spPr>
                </pic:pic>
              </a:graphicData>
            </a:graphic>
          </wp:inline>
        </w:drawing>
      </w:r>
    </w:p>
    <w:p w:rsidR="00CD3694" w:rsidRPr="00CD3694" w:rsidRDefault="00CD3694" w:rsidP="00CD3694">
      <w:pPr>
        <w:spacing w:line="360" w:lineRule="auto"/>
        <w:jc w:val="center"/>
        <w:rPr>
          <w:rFonts w:ascii="Arial" w:hAnsi="Arial" w:cs="Arial"/>
          <w:b/>
          <w:bCs/>
          <w:sz w:val="16"/>
          <w:szCs w:val="16"/>
        </w:rPr>
      </w:pPr>
      <w:proofErr w:type="gramStart"/>
      <w:r w:rsidRPr="00107E2F">
        <w:rPr>
          <w:rFonts w:ascii="Arial" w:hAnsi="Arial" w:cs="Arial"/>
          <w:sz w:val="16"/>
          <w:szCs w:val="16"/>
        </w:rPr>
        <w:t>Figure 1</w:t>
      </w:r>
      <w:r w:rsidR="006F3DB6">
        <w:rPr>
          <w:rFonts w:ascii="Arial" w:hAnsi="Arial" w:cs="Arial"/>
          <w:sz w:val="16"/>
          <w:szCs w:val="16"/>
        </w:rPr>
        <w:t>.</w:t>
      </w:r>
      <w:proofErr w:type="gramEnd"/>
      <w:r w:rsidRPr="00CD3694">
        <w:rPr>
          <w:rFonts w:ascii="Helvetica" w:eastAsia="Times New Roman" w:hAnsi="Helvetica" w:cs="Times New Roman"/>
          <w:color w:val="000000"/>
          <w:kern w:val="36"/>
          <w:sz w:val="77"/>
          <w:szCs w:val="77"/>
        </w:rPr>
        <w:t xml:space="preserve"> </w:t>
      </w:r>
      <w:r w:rsidRPr="00CD3694">
        <w:rPr>
          <w:rFonts w:ascii="Arial" w:hAnsi="Arial" w:cs="Arial"/>
          <w:bCs/>
          <w:sz w:val="16"/>
          <w:szCs w:val="16"/>
        </w:rPr>
        <w:t>Remote work can boost productivity</w:t>
      </w:r>
    </w:p>
    <w:p w:rsidR="00791362" w:rsidRDefault="00791362" w:rsidP="00BE0B7A">
      <w:pPr>
        <w:spacing w:after="0" w:line="360" w:lineRule="auto"/>
        <w:contextualSpacing/>
        <w:jc w:val="both"/>
        <w:rPr>
          <w:rFonts w:ascii="Arial" w:eastAsia="Times New Roman" w:hAnsi="Arial" w:cs="Arial"/>
        </w:rPr>
      </w:pPr>
      <w:r w:rsidRPr="00791362">
        <w:rPr>
          <w:rFonts w:ascii="Arial" w:eastAsia="Times New Roman" w:hAnsi="Arial" w:cs="Arial"/>
        </w:rPr>
        <w:t xml:space="preserve">The </w:t>
      </w:r>
      <w:r w:rsidRPr="00791362">
        <w:rPr>
          <w:rFonts w:ascii="Arial" w:eastAsia="Times New Roman" w:hAnsi="Arial" w:cs="Arial"/>
          <w:b/>
        </w:rPr>
        <w:t>benefits</w:t>
      </w:r>
      <w:r w:rsidRPr="00791362">
        <w:rPr>
          <w:rFonts w:ascii="Arial" w:eastAsia="Times New Roman" w:hAnsi="Arial" w:cs="Arial"/>
        </w:rPr>
        <w:t xml:space="preserve"> of this strategy are obvious and quantifiable: KPIs are specific, measurable performance indicators that make it easier to monitor progress and success. Performance judgements are made using actual data, reducing subjectivity. Of course, when it comes to data and its correctness, it can lead to </w:t>
      </w:r>
      <w:r w:rsidRPr="00353532">
        <w:rPr>
          <w:rFonts w:ascii="Arial" w:eastAsia="Times New Roman" w:hAnsi="Arial" w:cs="Arial"/>
        </w:rPr>
        <w:t>stress</w:t>
      </w:r>
      <w:r w:rsidRPr="00791362">
        <w:rPr>
          <w:rFonts w:ascii="Arial" w:eastAsia="Times New Roman" w:hAnsi="Arial" w:cs="Arial"/>
        </w:rPr>
        <w:t xml:space="preserve"> or unethical behaviour since workers feel driven to reach targets at any cost, which can be </w:t>
      </w:r>
      <w:r w:rsidRPr="00353532">
        <w:rPr>
          <w:rFonts w:ascii="Arial" w:eastAsia="Times New Roman" w:hAnsi="Arial" w:cs="Arial"/>
          <w:b/>
        </w:rPr>
        <w:t>negative</w:t>
      </w:r>
      <w:r w:rsidRPr="00791362">
        <w:rPr>
          <w:rFonts w:ascii="Arial" w:eastAsia="Times New Roman" w:hAnsi="Arial" w:cs="Arial"/>
        </w:rPr>
        <w:t xml:space="preserve"> to them and the organisation.</w:t>
      </w:r>
    </w:p>
    <w:p w:rsidR="000238F9" w:rsidRDefault="000238F9" w:rsidP="00BE0B7A">
      <w:pPr>
        <w:spacing w:after="0" w:line="360" w:lineRule="auto"/>
        <w:contextualSpacing/>
        <w:jc w:val="both"/>
        <w:rPr>
          <w:rFonts w:ascii="Arial" w:eastAsia="Times New Roman" w:hAnsi="Arial" w:cs="Arial"/>
        </w:rPr>
      </w:pPr>
    </w:p>
    <w:p w:rsidR="00D803C9" w:rsidRPr="00D803C9" w:rsidRDefault="00D803C9" w:rsidP="00BE0B7A">
      <w:pPr>
        <w:spacing w:after="0" w:line="360" w:lineRule="auto"/>
        <w:contextualSpacing/>
        <w:jc w:val="both"/>
        <w:rPr>
          <w:rFonts w:ascii="Arial" w:eastAsia="Times New Roman" w:hAnsi="Arial" w:cs="Arial"/>
        </w:rPr>
      </w:pPr>
      <w:r w:rsidRPr="00D803C9">
        <w:rPr>
          <w:rFonts w:ascii="Arial" w:eastAsia="Times New Roman" w:hAnsi="Arial" w:cs="Arial"/>
          <w:b/>
        </w:rPr>
        <w:t>Time tracking</w:t>
      </w:r>
      <w:r w:rsidRPr="00D803C9">
        <w:rPr>
          <w:rFonts w:ascii="Arial" w:eastAsia="Times New Roman" w:hAnsi="Arial" w:cs="Arial"/>
        </w:rPr>
        <w:t xml:space="preserve"> is the process of employing software to track the time spent on various tasks by remote workers and monitor their overall productivity. This could involve tracking active hours, idle time, and apps or websites visited during business hours. This reveals how much of an employee's time is spent on duties and whether they engage in non-work related activities</w:t>
      </w:r>
      <w:r w:rsidR="006F3DB6">
        <w:rPr>
          <w:rFonts w:ascii="Arial" w:eastAsia="Times New Roman" w:hAnsi="Arial" w:cs="Arial"/>
          <w:lang w:val="bg-BG"/>
        </w:rPr>
        <w:t xml:space="preserve"> </w:t>
      </w:r>
      <w:r w:rsidR="006F3DB6">
        <w:rPr>
          <w:rFonts w:ascii="Arial" w:eastAsia="Times New Roman" w:hAnsi="Arial" w:cs="Arial"/>
        </w:rPr>
        <w:t>(</w:t>
      </w:r>
      <w:r w:rsidR="006F3DB6">
        <w:rPr>
          <w:rFonts w:ascii="Arial" w:hAnsi="Arial" w:cs="Arial"/>
        </w:rPr>
        <w:t xml:space="preserve">Insightful, </w:t>
      </w:r>
      <w:r w:rsidR="006F3DB6" w:rsidRPr="006F3DB6">
        <w:rPr>
          <w:rFonts w:ascii="Arial" w:hAnsi="Arial" w:cs="Arial"/>
        </w:rPr>
        <w:t>2024</w:t>
      </w:r>
      <w:proofErr w:type="gramStart"/>
      <w:r w:rsidR="006F3DB6" w:rsidRPr="006F3DB6">
        <w:rPr>
          <w:rFonts w:ascii="Arial" w:hAnsi="Arial" w:cs="Arial"/>
        </w:rPr>
        <w:t>)</w:t>
      </w:r>
      <w:r w:rsidR="006F3DB6">
        <w:rPr>
          <w:rFonts w:ascii="Arial" w:eastAsia="Times New Roman" w:hAnsi="Arial" w:cs="Arial"/>
          <w:lang w:val="bg-BG"/>
        </w:rPr>
        <w:t xml:space="preserve"> </w:t>
      </w:r>
      <w:r w:rsidRPr="00D803C9">
        <w:rPr>
          <w:rFonts w:ascii="Arial" w:eastAsia="Times New Roman" w:hAnsi="Arial" w:cs="Arial"/>
        </w:rPr>
        <w:t>.</w:t>
      </w:r>
      <w:proofErr w:type="gramEnd"/>
      <w:r w:rsidR="00773167">
        <w:rPr>
          <w:rFonts w:ascii="Arial" w:eastAsia="Times New Roman" w:hAnsi="Arial" w:cs="Arial"/>
        </w:rPr>
        <w:t xml:space="preserve"> </w:t>
      </w:r>
      <w:r w:rsidR="006F3DB6" w:rsidRPr="006F3DB6">
        <w:rPr>
          <w:rFonts w:ascii="Arial" w:eastAsia="Times New Roman" w:hAnsi="Arial" w:cs="Arial"/>
        </w:rPr>
        <w:t>Figure 2 clearly shows the software that shows the non-productive time and which website the employee was on during that time.</w:t>
      </w:r>
    </w:p>
    <w:p w:rsidR="00D803C9" w:rsidRPr="00773167" w:rsidRDefault="00D803C9" w:rsidP="008C2933">
      <w:pPr>
        <w:spacing w:after="0" w:line="240" w:lineRule="auto"/>
        <w:jc w:val="both"/>
        <w:rPr>
          <w:rFonts w:ascii="Arial" w:eastAsia="Times New Roman" w:hAnsi="Arial" w:cs="Arial"/>
        </w:rPr>
      </w:pPr>
    </w:p>
    <w:p w:rsidR="00D803C9" w:rsidRDefault="00773167" w:rsidP="00773167">
      <w:pPr>
        <w:tabs>
          <w:tab w:val="left" w:pos="1368"/>
        </w:tabs>
        <w:spacing w:after="0" w:line="240" w:lineRule="auto"/>
        <w:jc w:val="both"/>
        <w:rPr>
          <w:rFonts w:ascii="Arial" w:eastAsia="Times New Roman" w:hAnsi="Arial" w:cs="Arial"/>
          <w:b/>
        </w:rPr>
      </w:pPr>
      <w:r>
        <w:rPr>
          <w:rFonts w:ascii="Arial" w:eastAsia="Times New Roman" w:hAnsi="Arial" w:cs="Arial"/>
          <w:b/>
        </w:rPr>
        <w:lastRenderedPageBreak/>
        <w:tab/>
      </w:r>
      <w:r>
        <w:rPr>
          <w:rFonts w:ascii="Arial" w:eastAsia="Times New Roman" w:hAnsi="Arial" w:cs="Arial"/>
          <w:b/>
          <w:noProof/>
        </w:rPr>
        <w:drawing>
          <wp:inline distT="0" distB="0" distL="0" distR="0">
            <wp:extent cx="5731510" cy="3153771"/>
            <wp:effectExtent l="19050" t="0" r="2540" b="0"/>
            <wp:docPr id="9" name="Picture 9" descr="C:\Users\bsnen\Deskto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bsnen\Desktop\Untitled.jpg"/>
                    <pic:cNvPicPr>
                      <a:picLocks noChangeAspect="1" noChangeArrowheads="1"/>
                    </pic:cNvPicPr>
                  </pic:nvPicPr>
                  <pic:blipFill>
                    <a:blip r:embed="rId7"/>
                    <a:srcRect/>
                    <a:stretch>
                      <a:fillRect/>
                    </a:stretch>
                  </pic:blipFill>
                  <pic:spPr bwMode="auto">
                    <a:xfrm>
                      <a:off x="0" y="0"/>
                      <a:ext cx="5731510" cy="3153771"/>
                    </a:xfrm>
                    <a:prstGeom prst="rect">
                      <a:avLst/>
                    </a:prstGeom>
                    <a:noFill/>
                    <a:ln w="9525">
                      <a:noFill/>
                      <a:miter lim="800000"/>
                      <a:headEnd/>
                      <a:tailEnd/>
                    </a:ln>
                  </pic:spPr>
                </pic:pic>
              </a:graphicData>
            </a:graphic>
          </wp:inline>
        </w:drawing>
      </w:r>
    </w:p>
    <w:p w:rsidR="006F3DB6" w:rsidRPr="006F3DB6" w:rsidRDefault="006F3DB6" w:rsidP="006F3DB6">
      <w:pPr>
        <w:spacing w:line="360" w:lineRule="auto"/>
        <w:jc w:val="center"/>
        <w:rPr>
          <w:rFonts w:ascii="Arial" w:hAnsi="Arial" w:cs="Arial"/>
          <w:b/>
          <w:bCs/>
          <w:sz w:val="16"/>
          <w:szCs w:val="16"/>
        </w:rPr>
      </w:pPr>
      <w:proofErr w:type="gramStart"/>
      <w:r w:rsidRPr="00107E2F">
        <w:rPr>
          <w:rFonts w:ascii="Arial" w:hAnsi="Arial" w:cs="Arial"/>
          <w:sz w:val="16"/>
          <w:szCs w:val="16"/>
        </w:rPr>
        <w:t xml:space="preserve">Figure </w:t>
      </w:r>
      <w:r>
        <w:rPr>
          <w:rFonts w:ascii="Arial" w:hAnsi="Arial" w:cs="Arial"/>
          <w:sz w:val="16"/>
          <w:szCs w:val="16"/>
        </w:rPr>
        <w:t>2.</w:t>
      </w:r>
      <w:proofErr w:type="gramEnd"/>
      <w:r w:rsidRPr="00CD3694">
        <w:rPr>
          <w:rFonts w:ascii="Helvetica" w:eastAsia="Times New Roman" w:hAnsi="Helvetica" w:cs="Times New Roman"/>
          <w:color w:val="000000"/>
          <w:kern w:val="36"/>
          <w:sz w:val="77"/>
          <w:szCs w:val="77"/>
        </w:rPr>
        <w:t xml:space="preserve"> </w:t>
      </w:r>
      <w:r w:rsidRPr="006F3DB6">
        <w:rPr>
          <w:rFonts w:ascii="Arial" w:hAnsi="Arial" w:cs="Arial"/>
          <w:bCs/>
          <w:sz w:val="16"/>
          <w:szCs w:val="16"/>
        </w:rPr>
        <w:t>Improve Employees’ Productivity</w:t>
      </w:r>
    </w:p>
    <w:p w:rsidR="006F3DB6" w:rsidRPr="006F3DB6" w:rsidRDefault="006F3DB6" w:rsidP="00BE0B7A">
      <w:pPr>
        <w:spacing w:line="360" w:lineRule="auto"/>
        <w:jc w:val="both"/>
        <w:rPr>
          <w:rFonts w:ascii="Arial" w:eastAsia="Times New Roman" w:hAnsi="Arial" w:cs="Arial"/>
        </w:rPr>
      </w:pPr>
      <w:r w:rsidRPr="006F3DB6">
        <w:rPr>
          <w:rFonts w:ascii="Arial" w:eastAsia="Times New Roman" w:hAnsi="Arial" w:cs="Arial"/>
        </w:rPr>
        <w:t xml:space="preserve">The </w:t>
      </w:r>
      <w:r w:rsidRPr="006F3DB6">
        <w:rPr>
          <w:rFonts w:ascii="Arial" w:eastAsia="Times New Roman" w:hAnsi="Arial" w:cs="Arial"/>
          <w:b/>
        </w:rPr>
        <w:t xml:space="preserve">advantage </w:t>
      </w:r>
      <w:r w:rsidRPr="006F3DB6">
        <w:rPr>
          <w:rFonts w:ascii="Arial" w:eastAsia="Times New Roman" w:hAnsi="Arial" w:cs="Arial"/>
        </w:rPr>
        <w:t xml:space="preserve">of utilising this strategy is that it offers extensive data on how remote employees use their time, allowing managers to detect inefficiencies or distractions. </w:t>
      </w:r>
      <w:r w:rsidRPr="006F3DB6">
        <w:rPr>
          <w:rFonts w:ascii="Arial" w:eastAsia="Times New Roman" w:hAnsi="Arial" w:cs="Arial"/>
        </w:rPr>
        <w:br/>
        <w:t xml:space="preserve">Employees who understand that their time is being tracked are more likely to finish their responsibilities and manage their time wisely. Excessive surveillance, on the </w:t>
      </w:r>
      <w:r w:rsidRPr="006F3DB6">
        <w:rPr>
          <w:rFonts w:ascii="Arial" w:eastAsia="Times New Roman" w:hAnsi="Arial" w:cs="Arial"/>
          <w:b/>
        </w:rPr>
        <w:t>other side</w:t>
      </w:r>
      <w:r w:rsidRPr="006F3DB6">
        <w:rPr>
          <w:rFonts w:ascii="Arial" w:eastAsia="Times New Roman" w:hAnsi="Arial" w:cs="Arial"/>
        </w:rPr>
        <w:t>, might foster mistrust and breach employee privacy, potentially lowering morale. Time tracking might emphasise the number of hours worked rather than the quality of output, resulting in a "quantity over quality" mentality.</w:t>
      </w:r>
    </w:p>
    <w:p w:rsidR="00CE5AF4" w:rsidRDefault="00821E01" w:rsidP="00BE0B7A">
      <w:pPr>
        <w:spacing w:line="360" w:lineRule="auto"/>
        <w:jc w:val="both"/>
        <w:rPr>
          <w:rFonts w:ascii="Arial" w:eastAsia="Times New Roman" w:hAnsi="Arial" w:cs="Arial"/>
        </w:rPr>
      </w:pPr>
      <w:r w:rsidRPr="00821E01">
        <w:rPr>
          <w:rFonts w:ascii="Arial" w:eastAsia="Times New Roman" w:hAnsi="Arial" w:cs="Arial"/>
        </w:rPr>
        <w:t xml:space="preserve">Gathering </w:t>
      </w:r>
      <w:r w:rsidRPr="00821E01">
        <w:rPr>
          <w:rFonts w:ascii="Arial" w:eastAsia="Times New Roman" w:hAnsi="Arial" w:cs="Arial"/>
          <w:b/>
        </w:rPr>
        <w:t xml:space="preserve">feedback </w:t>
      </w:r>
      <w:r w:rsidRPr="00821E01">
        <w:rPr>
          <w:rFonts w:ascii="Arial" w:eastAsia="Times New Roman" w:hAnsi="Arial" w:cs="Arial"/>
        </w:rPr>
        <w:t>is an important part of monitoring the success of remote workers because it provides insights that quantitative data alone may miss</w:t>
      </w:r>
      <w:r w:rsidR="00CE5AF4">
        <w:rPr>
          <w:rFonts w:ascii="Arial" w:eastAsia="Times New Roman" w:hAnsi="Arial" w:cs="Arial"/>
        </w:rPr>
        <w:t xml:space="preserve"> (Armstrong and Taylor, 2014)</w:t>
      </w:r>
      <w:r w:rsidRPr="00821E01">
        <w:rPr>
          <w:rFonts w:ascii="Arial" w:eastAsia="Times New Roman" w:hAnsi="Arial" w:cs="Arial"/>
        </w:rPr>
        <w:t>. Regular one-on-one meetings between managers and remote employees give a continuous forum for exchanging feedback. These meetings are usually held weekly, biweekly, or monthly, allowing for real-time discussion of performance, difficult</w:t>
      </w:r>
      <w:r>
        <w:rPr>
          <w:rFonts w:ascii="Arial" w:eastAsia="Times New Roman" w:hAnsi="Arial" w:cs="Arial"/>
        </w:rPr>
        <w:t>i</w:t>
      </w:r>
      <w:r w:rsidR="00CE5AF4">
        <w:rPr>
          <w:rFonts w:ascii="Arial" w:eastAsia="Times New Roman" w:hAnsi="Arial" w:cs="Arial"/>
        </w:rPr>
        <w:t>es, and development objectives (</w:t>
      </w:r>
      <w:proofErr w:type="spellStart"/>
      <w:r w:rsidR="00CE5AF4">
        <w:rPr>
          <w:rFonts w:ascii="Arial" w:eastAsia="Times New Roman" w:hAnsi="Arial" w:cs="Arial"/>
        </w:rPr>
        <w:t>Hypercontext</w:t>
      </w:r>
      <w:proofErr w:type="spellEnd"/>
      <w:r w:rsidR="00CE5AF4">
        <w:rPr>
          <w:rFonts w:ascii="Arial" w:eastAsia="Times New Roman" w:hAnsi="Arial" w:cs="Arial"/>
        </w:rPr>
        <w:t xml:space="preserve">, 2024). They </w:t>
      </w:r>
      <w:r w:rsidR="00CE5AF4" w:rsidRPr="00CE5AF4">
        <w:rPr>
          <w:rFonts w:ascii="Arial" w:eastAsia="Times New Roman" w:hAnsi="Arial" w:cs="Arial"/>
        </w:rPr>
        <w:t xml:space="preserve">can take place in various platforms </w:t>
      </w:r>
      <w:r w:rsidR="00353532">
        <w:rPr>
          <w:rFonts w:ascii="Arial" w:eastAsia="Times New Roman" w:hAnsi="Arial" w:cs="Arial"/>
        </w:rPr>
        <w:t>such as Teams, Skype and others</w:t>
      </w:r>
      <w:r w:rsidR="00CE5AF4" w:rsidRPr="00CE5AF4">
        <w:rPr>
          <w:rFonts w:ascii="Arial" w:eastAsia="Times New Roman" w:hAnsi="Arial" w:cs="Arial"/>
        </w:rPr>
        <w:t>.</w:t>
      </w:r>
      <w:r w:rsidR="00CE5AF4">
        <w:rPr>
          <w:rFonts w:ascii="Arial" w:eastAsia="Times New Roman" w:hAnsi="Arial" w:cs="Arial"/>
          <w:lang w:val="bg-BG"/>
        </w:rPr>
        <w:t xml:space="preserve"> </w:t>
      </w:r>
      <w:r w:rsidR="00CE5AF4" w:rsidRPr="00CE5AF4">
        <w:rPr>
          <w:rFonts w:ascii="Arial" w:eastAsia="Times New Roman" w:hAnsi="Arial" w:cs="Arial"/>
        </w:rPr>
        <w:t>This type of feedback provides a specific chance for personalised feedback and discussion, allowing for fast clarification and action. Regular communication strengthens the bond between management and employees, which is especially v</w:t>
      </w:r>
      <w:r w:rsidR="00E214A2">
        <w:rPr>
          <w:rFonts w:ascii="Arial" w:eastAsia="Times New Roman" w:hAnsi="Arial" w:cs="Arial"/>
        </w:rPr>
        <w:t xml:space="preserve">ital in distant work contexts, which is a </w:t>
      </w:r>
      <w:r w:rsidR="00E214A2" w:rsidRPr="00E214A2">
        <w:rPr>
          <w:rFonts w:ascii="Arial" w:eastAsia="Times New Roman" w:hAnsi="Arial" w:cs="Arial"/>
          <w:b/>
        </w:rPr>
        <w:t>beneficial</w:t>
      </w:r>
      <w:r w:rsidR="00E214A2">
        <w:rPr>
          <w:rFonts w:ascii="Arial" w:eastAsia="Times New Roman" w:hAnsi="Arial" w:cs="Arial"/>
        </w:rPr>
        <w:t xml:space="preserve"> for the company.</w:t>
      </w:r>
      <w:r w:rsidR="00CE5AF4">
        <w:rPr>
          <w:rFonts w:ascii="Arial" w:eastAsia="Times New Roman" w:hAnsi="Arial" w:cs="Arial"/>
          <w:lang w:val="bg-BG"/>
        </w:rPr>
        <w:t xml:space="preserve"> </w:t>
      </w:r>
      <w:r w:rsidR="00E214A2" w:rsidRPr="00E214A2">
        <w:rPr>
          <w:rFonts w:ascii="Arial" w:eastAsia="Times New Roman" w:hAnsi="Arial" w:cs="Arial"/>
        </w:rPr>
        <w:t xml:space="preserve">It can also be time-consuming for managers, especially those leading large teams. Without structured questions or guidelines, feedback can be biased or influenced by recent events rather than overall performance, resulting in </w:t>
      </w:r>
      <w:r w:rsidR="00E214A2" w:rsidRPr="00E214A2">
        <w:rPr>
          <w:rFonts w:ascii="Arial" w:eastAsia="Times New Roman" w:hAnsi="Arial" w:cs="Arial"/>
          <w:b/>
        </w:rPr>
        <w:t>delays and harm</w:t>
      </w:r>
      <w:r w:rsidR="00E214A2" w:rsidRPr="00E214A2">
        <w:rPr>
          <w:rFonts w:ascii="Arial" w:eastAsia="Times New Roman" w:hAnsi="Arial" w:cs="Arial"/>
        </w:rPr>
        <w:t xml:space="preserve"> to the organization.</w:t>
      </w:r>
    </w:p>
    <w:p w:rsidR="00E214A2" w:rsidRPr="00E214A2" w:rsidRDefault="00E214A2" w:rsidP="00E214A2">
      <w:pPr>
        <w:spacing w:line="360" w:lineRule="auto"/>
        <w:jc w:val="center"/>
        <w:rPr>
          <w:rFonts w:ascii="Arial" w:eastAsia="Times New Roman" w:hAnsi="Arial" w:cs="Arial"/>
          <w:b/>
          <w:sz w:val="24"/>
          <w:szCs w:val="24"/>
        </w:rPr>
      </w:pPr>
      <w:r>
        <w:rPr>
          <w:rFonts w:ascii="Arial" w:eastAsia="Times New Roman" w:hAnsi="Arial" w:cs="Arial"/>
          <w:b/>
          <w:sz w:val="24"/>
          <w:szCs w:val="24"/>
        </w:rPr>
        <w:lastRenderedPageBreak/>
        <w:t>P</w:t>
      </w:r>
      <w:r w:rsidRPr="00E214A2">
        <w:rPr>
          <w:rFonts w:ascii="Arial" w:eastAsia="Times New Roman" w:hAnsi="Arial" w:cs="Arial"/>
          <w:b/>
          <w:sz w:val="24"/>
          <w:szCs w:val="24"/>
        </w:rPr>
        <w:t>erformance appraisal tools for remote workers</w:t>
      </w:r>
    </w:p>
    <w:p w:rsidR="00274505" w:rsidRPr="00BE0B7A" w:rsidRDefault="00274505" w:rsidP="00BE0B7A">
      <w:pPr>
        <w:spacing w:after="0" w:line="360" w:lineRule="auto"/>
        <w:jc w:val="both"/>
        <w:rPr>
          <w:rFonts w:ascii="Arial" w:eastAsia="Times New Roman" w:hAnsi="Arial" w:cs="Arial"/>
        </w:rPr>
      </w:pPr>
      <w:r w:rsidRPr="00BE0B7A">
        <w:rPr>
          <w:rFonts w:ascii="Arial" w:eastAsia="Times New Roman" w:hAnsi="Arial" w:cs="Arial"/>
        </w:rPr>
        <w:t>Remote performance appraisal tools are intended to assess and improve productivity, engagement, and overall performance in a remote work setting. These technologies serve to bridge the gap between remote employees and management by providing organised techniques of assessment (Armstrong and Taylor, 2014). The following are four performance appraisal tools for remote workers, along with an assessment of their strengths and limitations.</w:t>
      </w:r>
    </w:p>
    <w:p w:rsidR="00D803C9" w:rsidRPr="00BE0B7A" w:rsidRDefault="00D803C9" w:rsidP="00BE0B7A">
      <w:pPr>
        <w:spacing w:after="0" w:line="360" w:lineRule="auto"/>
        <w:jc w:val="both"/>
        <w:rPr>
          <w:rFonts w:ascii="Arial" w:eastAsia="Times New Roman" w:hAnsi="Arial" w:cs="Arial"/>
          <w:b/>
        </w:rPr>
      </w:pPr>
    </w:p>
    <w:p w:rsidR="008C2933" w:rsidRPr="00BE0B7A" w:rsidRDefault="000238F9" w:rsidP="00BE0B7A">
      <w:pPr>
        <w:spacing w:after="0" w:line="360" w:lineRule="auto"/>
        <w:jc w:val="both"/>
        <w:rPr>
          <w:rFonts w:ascii="Arial" w:eastAsia="Times New Roman" w:hAnsi="Arial" w:cs="Arial"/>
        </w:rPr>
      </w:pPr>
      <w:r w:rsidRPr="00BE0B7A">
        <w:rPr>
          <w:rFonts w:ascii="Arial" w:eastAsia="Times New Roman" w:hAnsi="Arial" w:cs="Arial"/>
          <w:b/>
        </w:rPr>
        <w:t>360-degree feedback</w:t>
      </w:r>
      <w:r w:rsidRPr="00BE0B7A">
        <w:rPr>
          <w:rFonts w:ascii="Arial" w:eastAsia="Times New Roman" w:hAnsi="Arial" w:cs="Arial"/>
        </w:rPr>
        <w:t xml:space="preserve"> is a multidimensional approach that incorporates feedback from management, peers, consumers, and direct reports. This strategy enables employees to reflect clearly on their performance while receiving feedback from management and hearing what their peers think of their job through their distinct perspectives as colleagues (Armstrong and Taylor, 2014). There is also the perspective of internal and external consumers, such as product users or stakeholders from various teams. 360-degree feedback is very useful for hybrid and remote teams when dealing with communication issues. Physical obstacles make it difficult for hybrid and remote teams to maintain communication with their peers. 360-degree feedback is not only useful for bridging that gap</w:t>
      </w:r>
      <w:proofErr w:type="gramStart"/>
      <w:r w:rsidRPr="00BE0B7A">
        <w:rPr>
          <w:rFonts w:ascii="Arial" w:eastAsia="Times New Roman" w:hAnsi="Arial" w:cs="Arial"/>
        </w:rPr>
        <w:t>,  it's</w:t>
      </w:r>
      <w:proofErr w:type="gramEnd"/>
      <w:r w:rsidRPr="00BE0B7A">
        <w:rPr>
          <w:rFonts w:ascii="Arial" w:eastAsia="Times New Roman" w:hAnsi="Arial" w:cs="Arial"/>
        </w:rPr>
        <w:t xml:space="preserve"> vital for ensuring that all team members are aligned with company`s goal (</w:t>
      </w:r>
      <w:proofErr w:type="spellStart"/>
      <w:r w:rsidRPr="00BE0B7A">
        <w:rPr>
          <w:rFonts w:ascii="Arial" w:eastAsia="Times New Roman" w:hAnsi="Arial" w:cs="Arial"/>
        </w:rPr>
        <w:t>Frankli</w:t>
      </w:r>
      <w:proofErr w:type="spellEnd"/>
      <w:r w:rsidRPr="00BE0B7A">
        <w:rPr>
          <w:rFonts w:ascii="Arial" w:eastAsia="Times New Roman" w:hAnsi="Arial" w:cs="Arial"/>
        </w:rPr>
        <w:t>, 2024)</w:t>
      </w:r>
      <w:r w:rsidR="008C2933" w:rsidRPr="00BE0B7A">
        <w:rPr>
          <w:rFonts w:ascii="Arial" w:eastAsia="Times New Roman" w:hAnsi="Arial" w:cs="Arial"/>
        </w:rPr>
        <w:t xml:space="preserve">. Multiple views provide a more complete assessment by collecting various parts of the telecommuter's work. Encourages collaboration; this strategy emphasises teamwork and communication because feedback is a vital component of the process. This has a </w:t>
      </w:r>
      <w:r w:rsidR="008C2933" w:rsidRPr="00BE0B7A">
        <w:rPr>
          <w:rFonts w:ascii="Arial" w:eastAsia="Times New Roman" w:hAnsi="Arial" w:cs="Arial"/>
          <w:b/>
        </w:rPr>
        <w:t>positive</w:t>
      </w:r>
      <w:r w:rsidR="008C2933" w:rsidRPr="00BE0B7A">
        <w:rPr>
          <w:rFonts w:ascii="Arial" w:eastAsia="Times New Roman" w:hAnsi="Arial" w:cs="Arial"/>
        </w:rPr>
        <w:t xml:space="preserve"> effect on the organisation. </w:t>
      </w:r>
      <w:r w:rsidR="008C2933" w:rsidRPr="00BE0B7A">
        <w:rPr>
          <w:rFonts w:ascii="Arial" w:eastAsia="Times New Roman" w:hAnsi="Arial" w:cs="Arial"/>
        </w:rPr>
        <w:br/>
        <w:t xml:space="preserve">Feedback can be subjective and impacted by personal ties, resulting in potential bias and a </w:t>
      </w:r>
      <w:r w:rsidR="008C2933" w:rsidRPr="00BE0B7A">
        <w:rPr>
          <w:rFonts w:ascii="Arial" w:eastAsia="Times New Roman" w:hAnsi="Arial" w:cs="Arial"/>
          <w:b/>
        </w:rPr>
        <w:t>detrimental</w:t>
      </w:r>
      <w:r w:rsidR="008C2933" w:rsidRPr="00BE0B7A">
        <w:rPr>
          <w:rFonts w:ascii="Arial" w:eastAsia="Times New Roman" w:hAnsi="Arial" w:cs="Arial"/>
        </w:rPr>
        <w:t xml:space="preserve"> impact on teamwork and the business. If not handled properly, 360-degree feedback can lead to conflicts, particularly if it</w:t>
      </w:r>
      <w:r w:rsidR="004C7F3F" w:rsidRPr="00BE0B7A">
        <w:rPr>
          <w:rFonts w:ascii="Arial" w:eastAsia="Times New Roman" w:hAnsi="Arial" w:cs="Arial"/>
        </w:rPr>
        <w:t xml:space="preserve"> is too harsh or unconstructive</w:t>
      </w:r>
      <w:r w:rsidR="004C7F3F" w:rsidRPr="00BE0B7A">
        <w:rPr>
          <w:rFonts w:ascii="Arial" w:eastAsia="Times New Roman" w:hAnsi="Arial" w:cs="Arial"/>
          <w:lang w:val="bg-BG"/>
        </w:rPr>
        <w:t>р especially in the absence of physical contact between employees and face-to-face conversation.</w:t>
      </w:r>
    </w:p>
    <w:p w:rsidR="00C76351" w:rsidRPr="00BE0B7A" w:rsidRDefault="00C76351" w:rsidP="00BE0B7A">
      <w:pPr>
        <w:spacing w:after="0" w:line="360" w:lineRule="auto"/>
        <w:jc w:val="both"/>
        <w:rPr>
          <w:rFonts w:ascii="Arial" w:eastAsia="Times New Roman" w:hAnsi="Arial" w:cs="Arial"/>
        </w:rPr>
      </w:pPr>
    </w:p>
    <w:p w:rsidR="002B429F" w:rsidRPr="00BE0B7A" w:rsidRDefault="00274505" w:rsidP="00BE0B7A">
      <w:pPr>
        <w:spacing w:after="240" w:line="360" w:lineRule="auto"/>
        <w:jc w:val="both"/>
        <w:rPr>
          <w:rFonts w:ascii="Arial" w:eastAsia="Times New Roman" w:hAnsi="Arial" w:cs="Arial"/>
        </w:rPr>
      </w:pPr>
      <w:r w:rsidRPr="00BE0B7A">
        <w:rPr>
          <w:rFonts w:ascii="Arial" w:eastAsia="Times New Roman" w:hAnsi="Arial" w:cs="Arial"/>
        </w:rPr>
        <w:t xml:space="preserve">The </w:t>
      </w:r>
      <w:r w:rsidRPr="00BE0B7A">
        <w:rPr>
          <w:rFonts w:ascii="Arial" w:eastAsia="Times New Roman" w:hAnsi="Arial" w:cs="Arial"/>
          <w:b/>
        </w:rPr>
        <w:t>Behaviourally Anchored Rating Scale</w:t>
      </w:r>
      <w:r w:rsidRPr="00BE0B7A">
        <w:rPr>
          <w:rFonts w:ascii="Arial" w:eastAsia="Times New Roman" w:hAnsi="Arial" w:cs="Arial"/>
        </w:rPr>
        <w:t xml:space="preserve"> (BARS) is a performance appraisal tool that evaluates employee performance using particular behaviours related to various job components. Each performance level on the scale is associated with a specific behaviour, making the evaluation process more objective and centred on observable actions rather than abstract attributes or characteristics (</w:t>
      </w:r>
      <w:proofErr w:type="spellStart"/>
      <w:r w:rsidRPr="00BE0B7A">
        <w:rPr>
          <w:rFonts w:ascii="Arial" w:eastAsia="Times New Roman" w:hAnsi="Arial" w:cs="Arial"/>
        </w:rPr>
        <w:t>PerformYard</w:t>
      </w:r>
      <w:proofErr w:type="spellEnd"/>
      <w:r w:rsidRPr="00BE0B7A">
        <w:rPr>
          <w:rFonts w:ascii="Arial" w:eastAsia="Times New Roman" w:hAnsi="Arial" w:cs="Arial"/>
        </w:rPr>
        <w:t>, 2023)</w:t>
      </w:r>
      <w:r w:rsidR="002B429F" w:rsidRPr="00BE0B7A">
        <w:rPr>
          <w:rFonts w:ascii="Arial" w:eastAsia="Times New Roman" w:hAnsi="Arial" w:cs="Arial"/>
        </w:rPr>
        <w:t xml:space="preserve">. The </w:t>
      </w:r>
      <w:r w:rsidR="002B429F" w:rsidRPr="00BE0B7A">
        <w:rPr>
          <w:rFonts w:ascii="Arial" w:eastAsia="Times New Roman" w:hAnsi="Arial" w:cs="Arial"/>
          <w:b/>
        </w:rPr>
        <w:t>strengths</w:t>
      </w:r>
      <w:r w:rsidR="002B429F" w:rsidRPr="00BE0B7A">
        <w:rPr>
          <w:rFonts w:ascii="Arial" w:eastAsia="Times New Roman" w:hAnsi="Arial" w:cs="Arial"/>
        </w:rPr>
        <w:t xml:space="preserve"> of this instrument are objectivity and clarity. By focussing on concrete behaviours, BARS lowers the subjective nature of performance appraisals. This allows for a fair assessment of remote workers who are not physically present in the office. </w:t>
      </w:r>
      <w:proofErr w:type="gramStart"/>
      <w:r w:rsidR="002B429F" w:rsidRPr="00BE0B7A">
        <w:rPr>
          <w:rFonts w:ascii="Arial" w:eastAsia="Times New Roman" w:hAnsi="Arial" w:cs="Arial"/>
        </w:rPr>
        <w:t>BARS presents</w:t>
      </w:r>
      <w:proofErr w:type="gramEnd"/>
      <w:r w:rsidR="002B429F" w:rsidRPr="00BE0B7A">
        <w:rPr>
          <w:rFonts w:ascii="Arial" w:eastAsia="Times New Roman" w:hAnsi="Arial" w:cs="Arial"/>
        </w:rPr>
        <w:t xml:space="preserve"> specific examples of what defines good, average, and bad performance. This helps employees learn how to improve their </w:t>
      </w:r>
      <w:r w:rsidR="002B429F" w:rsidRPr="00BE0B7A">
        <w:rPr>
          <w:rFonts w:ascii="Arial" w:eastAsia="Times New Roman" w:hAnsi="Arial" w:cs="Arial"/>
        </w:rPr>
        <w:lastRenderedPageBreak/>
        <w:t>performance.</w:t>
      </w:r>
      <w:r w:rsidR="002B429F" w:rsidRPr="00BE0B7A">
        <w:rPr>
          <w:rFonts w:ascii="Times New Roman" w:eastAsia="Times New Roman" w:hAnsi="Times New Roman" w:cs="Times New Roman"/>
        </w:rPr>
        <w:t xml:space="preserve"> </w:t>
      </w:r>
      <w:r w:rsidR="002B429F" w:rsidRPr="00BE0B7A">
        <w:rPr>
          <w:rFonts w:ascii="Arial" w:eastAsia="Times New Roman" w:hAnsi="Arial" w:cs="Arial"/>
          <w:b/>
        </w:rPr>
        <w:t>Limitations</w:t>
      </w:r>
      <w:r w:rsidR="002B429F" w:rsidRPr="00BE0B7A">
        <w:rPr>
          <w:rFonts w:ascii="Arial" w:eastAsia="Times New Roman" w:hAnsi="Arial" w:cs="Arial"/>
        </w:rPr>
        <w:t xml:space="preserve"> include a long development period and a lack of flexibility. Developing efficient BARS scales takes time and effort. Every work role requires a unique set of behavioural rules. Its specialisation and lack of flexibility can be a disadvantage in a dynamic work environment where updates must be made on a regular basis.</w:t>
      </w:r>
    </w:p>
    <w:p w:rsidR="001E71BC" w:rsidRPr="00BE0B7A" w:rsidRDefault="002B429F" w:rsidP="00BE0B7A">
      <w:pPr>
        <w:spacing w:after="240" w:line="360" w:lineRule="auto"/>
        <w:jc w:val="both"/>
        <w:rPr>
          <w:rFonts w:ascii="Arial" w:eastAsia="Times New Roman" w:hAnsi="Arial" w:cs="Arial"/>
        </w:rPr>
      </w:pPr>
      <w:r w:rsidRPr="00BE0B7A">
        <w:rPr>
          <w:rFonts w:ascii="Arial" w:eastAsia="Times New Roman" w:hAnsi="Arial" w:cs="Arial"/>
        </w:rPr>
        <w:t xml:space="preserve">According to (Armstrong and Taylor, 2014) </w:t>
      </w:r>
      <w:r w:rsidRPr="002B429F">
        <w:rPr>
          <w:rFonts w:ascii="Arial" w:eastAsia="Times New Roman" w:hAnsi="Arial" w:cs="Arial"/>
          <w:b/>
        </w:rPr>
        <w:t>Management by Objectives (MBO)</w:t>
      </w:r>
      <w:r w:rsidRPr="002B429F">
        <w:rPr>
          <w:rFonts w:ascii="Arial" w:eastAsia="Times New Roman" w:hAnsi="Arial" w:cs="Arial"/>
        </w:rPr>
        <w:t xml:space="preserve"> is a performance review approach in which managers and employees collaborate to establish, define, and agree on specific objectives. The employee's performance is then evaluated based on these objectives. The concept is to connect employee goals with organisational goals in order to increase both individual</w:t>
      </w:r>
      <w:r w:rsidRPr="00BE0B7A">
        <w:rPr>
          <w:rFonts w:ascii="Arial" w:eastAsia="Times New Roman" w:hAnsi="Arial" w:cs="Arial"/>
        </w:rPr>
        <w:t xml:space="preserve"> and organisational performance.</w:t>
      </w:r>
      <w:r w:rsidR="002A08BD">
        <w:rPr>
          <w:rFonts w:ascii="Arial" w:eastAsia="Times New Roman" w:hAnsi="Arial" w:cs="Arial"/>
          <w:lang w:val="bg-BG"/>
        </w:rPr>
        <w:t xml:space="preserve"> </w:t>
      </w:r>
      <w:r w:rsidR="00B1300F" w:rsidRPr="00B1300F">
        <w:rPr>
          <w:rFonts w:ascii="Arial" w:eastAsia="Times New Roman" w:hAnsi="Arial" w:cs="Arial"/>
        </w:rPr>
        <w:t xml:space="preserve">Employee objectives are the foundation of every good performance management </w:t>
      </w:r>
      <w:proofErr w:type="gramStart"/>
      <w:r w:rsidR="00B1300F" w:rsidRPr="00B1300F">
        <w:rPr>
          <w:rFonts w:ascii="Arial" w:eastAsia="Times New Roman" w:hAnsi="Arial" w:cs="Arial"/>
        </w:rPr>
        <w:t>strategy,</w:t>
      </w:r>
      <w:proofErr w:type="gramEnd"/>
      <w:r w:rsidR="00B1300F" w:rsidRPr="00B1300F">
        <w:rPr>
          <w:rFonts w:ascii="Arial" w:eastAsia="Times New Roman" w:hAnsi="Arial" w:cs="Arial"/>
        </w:rPr>
        <w:t xml:space="preserve"> enabling direct reports understand what they need to do and how their work will be evaluated. As more employees work remotely or away from their colleagues, one thing has</w:t>
      </w:r>
      <w:r w:rsidR="00B1300F">
        <w:rPr>
          <w:rFonts w:ascii="Arial" w:eastAsia="Times New Roman" w:hAnsi="Arial" w:cs="Arial"/>
        </w:rPr>
        <w:t>n't changed-</w:t>
      </w:r>
      <w:r w:rsidR="00B1300F" w:rsidRPr="00B1300F">
        <w:rPr>
          <w:rFonts w:ascii="Arial" w:eastAsia="Times New Roman" w:hAnsi="Arial" w:cs="Arial"/>
        </w:rPr>
        <w:t xml:space="preserve"> power goals that should enh</w:t>
      </w:r>
      <w:r w:rsidR="00B1300F">
        <w:rPr>
          <w:rFonts w:ascii="Arial" w:eastAsia="Times New Roman" w:hAnsi="Arial" w:cs="Arial"/>
        </w:rPr>
        <w:t>ance productivity and incentive</w:t>
      </w:r>
      <w:r w:rsidR="001E71BC" w:rsidRPr="00BE0B7A">
        <w:rPr>
          <w:rFonts w:ascii="Arial" w:eastAsia="Times New Roman" w:hAnsi="Arial" w:cs="Arial"/>
        </w:rPr>
        <w:t xml:space="preserve"> (</w:t>
      </w:r>
      <w:proofErr w:type="spellStart"/>
      <w:r w:rsidR="001E71BC" w:rsidRPr="00BE0B7A">
        <w:rPr>
          <w:rFonts w:ascii="Arial" w:eastAsia="Times New Roman" w:hAnsi="Arial" w:cs="Arial"/>
        </w:rPr>
        <w:t>CultureAmp</w:t>
      </w:r>
      <w:proofErr w:type="spellEnd"/>
      <w:r w:rsidR="001E71BC" w:rsidRPr="00BE0B7A">
        <w:rPr>
          <w:rFonts w:ascii="Arial" w:eastAsia="Times New Roman" w:hAnsi="Arial" w:cs="Arial"/>
        </w:rPr>
        <w:t>, 2024).</w:t>
      </w:r>
      <w:r w:rsidR="001E71BC" w:rsidRPr="00BE0B7A">
        <w:rPr>
          <w:rFonts w:ascii="Arial" w:eastAsia="Times New Roman" w:hAnsi="Arial" w:cs="Arial"/>
          <w:lang w:val="bg-BG"/>
        </w:rPr>
        <w:t xml:space="preserve"> </w:t>
      </w:r>
      <w:r w:rsidR="001E71BC" w:rsidRPr="00BE0B7A">
        <w:rPr>
          <w:rFonts w:ascii="Arial" w:eastAsia="Times New Roman" w:hAnsi="Arial" w:cs="Arial"/>
        </w:rPr>
        <w:t xml:space="preserve">Clear expectations, autonomy, and accountability are MBO's </w:t>
      </w:r>
      <w:r w:rsidR="001E71BC" w:rsidRPr="00BE0B7A">
        <w:rPr>
          <w:rFonts w:ascii="Arial" w:eastAsia="Times New Roman" w:hAnsi="Arial" w:cs="Arial"/>
          <w:b/>
        </w:rPr>
        <w:t>strengths</w:t>
      </w:r>
      <w:r w:rsidR="001E71BC" w:rsidRPr="00BE0B7A">
        <w:rPr>
          <w:rFonts w:ascii="Arial" w:eastAsia="Times New Roman" w:hAnsi="Arial" w:cs="Arial"/>
        </w:rPr>
        <w:t xml:space="preserve"> for remote workers since they establish clear objectives and goals that can be easily tracked, even when the individual works remotely. Allows people to choose how they will attain their goals while keeping them accountable for the results.</w:t>
      </w:r>
      <w:r w:rsidR="001E71BC" w:rsidRPr="00BE0B7A">
        <w:rPr>
          <w:rFonts w:ascii="Arial" w:eastAsia="Times New Roman" w:hAnsi="Arial" w:cs="Arial"/>
          <w:lang w:val="bg-BG"/>
        </w:rPr>
        <w:t xml:space="preserve"> </w:t>
      </w:r>
      <w:r w:rsidR="001E71BC" w:rsidRPr="00BE0B7A">
        <w:rPr>
          <w:rFonts w:ascii="Arial" w:eastAsia="Times New Roman" w:hAnsi="Arial" w:cs="Arial"/>
        </w:rPr>
        <w:t xml:space="preserve">The </w:t>
      </w:r>
      <w:r w:rsidR="001E71BC" w:rsidRPr="00BE0B7A">
        <w:rPr>
          <w:rFonts w:ascii="Arial" w:eastAsia="Times New Roman" w:hAnsi="Arial" w:cs="Arial"/>
          <w:b/>
        </w:rPr>
        <w:t>downside</w:t>
      </w:r>
      <w:r w:rsidR="001E71BC" w:rsidRPr="00BE0B7A">
        <w:rPr>
          <w:rFonts w:ascii="Arial" w:eastAsia="Times New Roman" w:hAnsi="Arial" w:cs="Arial"/>
        </w:rPr>
        <w:t xml:space="preserve"> is that defining and adjusting goals on a regular basis can take time for both managers and staff. This can be difficult to accomplish in a fast-paced remote work setting. Furthermore, defining reasonable goals can be more challenging when working remotely, when there is less direct supervision.</w:t>
      </w:r>
    </w:p>
    <w:p w:rsidR="00F766DF" w:rsidRDefault="00F766DF" w:rsidP="00BE0B7A">
      <w:pPr>
        <w:spacing w:after="240" w:line="360" w:lineRule="auto"/>
        <w:jc w:val="both"/>
        <w:rPr>
          <w:rFonts w:ascii="Arial" w:eastAsia="Times New Roman" w:hAnsi="Arial" w:cs="Arial"/>
        </w:rPr>
      </w:pPr>
      <w:r w:rsidRPr="00BE0B7A">
        <w:rPr>
          <w:rFonts w:ascii="Arial" w:eastAsia="Times New Roman" w:hAnsi="Arial" w:cs="Arial"/>
        </w:rPr>
        <w:t xml:space="preserve">The </w:t>
      </w:r>
      <w:r w:rsidRPr="00BE0B7A">
        <w:rPr>
          <w:rFonts w:ascii="Arial" w:eastAsia="Times New Roman" w:hAnsi="Arial" w:cs="Arial"/>
          <w:b/>
        </w:rPr>
        <w:t>Human Resource (Cost) Accounting Method</w:t>
      </w:r>
      <w:r w:rsidRPr="00BE0B7A">
        <w:rPr>
          <w:rFonts w:ascii="Arial" w:eastAsia="Times New Roman" w:hAnsi="Arial" w:cs="Arial"/>
        </w:rPr>
        <w:t xml:space="preserve"> calculates the cost and value of personnel as assets to an organisation. It is based on the idea that people, like physical assets, may be evaluated in terms of their economic value to the organisation. This method assesses performance by calculating the costs of human resources, such as recruiting, training, and development, and comparing them to the financial returns delivered by these people (</w:t>
      </w:r>
      <w:proofErr w:type="spellStart"/>
      <w:r w:rsidRPr="00BE0B7A">
        <w:rPr>
          <w:rFonts w:ascii="Arial" w:eastAsia="Times New Roman" w:hAnsi="Arial" w:cs="Arial"/>
        </w:rPr>
        <w:t>Vulpen</w:t>
      </w:r>
      <w:proofErr w:type="spellEnd"/>
      <w:r w:rsidRPr="00BE0B7A">
        <w:rPr>
          <w:rFonts w:ascii="Arial" w:eastAsia="Times New Roman" w:hAnsi="Arial" w:cs="Arial"/>
        </w:rPr>
        <w:t xml:space="preserve">, 2024). </w:t>
      </w:r>
    </w:p>
    <w:p w:rsidR="00F66A50" w:rsidRPr="00BE0B7A" w:rsidRDefault="00D74513" w:rsidP="00D74513">
      <w:pPr>
        <w:spacing w:after="240" w:line="360" w:lineRule="auto"/>
        <w:jc w:val="center"/>
        <w:rPr>
          <w:rFonts w:ascii="Arial" w:eastAsia="Times New Roman" w:hAnsi="Arial" w:cs="Arial"/>
        </w:rPr>
      </w:pPr>
      <w:r>
        <w:rPr>
          <w:noProof/>
        </w:rPr>
        <w:drawing>
          <wp:inline distT="0" distB="0" distL="0" distR="0">
            <wp:extent cx="3082290" cy="1570184"/>
            <wp:effectExtent l="19050" t="0" r="3810" b="0"/>
            <wp:docPr id="13" name="Picture 10" descr="human resource co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uman resource cost"/>
                    <pic:cNvPicPr>
                      <a:picLocks noChangeAspect="1" noChangeArrowheads="1"/>
                    </pic:cNvPicPr>
                  </pic:nvPicPr>
                  <pic:blipFill>
                    <a:blip r:embed="rId8"/>
                    <a:srcRect/>
                    <a:stretch>
                      <a:fillRect/>
                    </a:stretch>
                  </pic:blipFill>
                  <pic:spPr bwMode="auto">
                    <a:xfrm>
                      <a:off x="0" y="0"/>
                      <a:ext cx="3085008" cy="1571568"/>
                    </a:xfrm>
                    <a:prstGeom prst="rect">
                      <a:avLst/>
                    </a:prstGeom>
                    <a:noFill/>
                    <a:ln w="9525">
                      <a:noFill/>
                      <a:miter lim="800000"/>
                      <a:headEnd/>
                      <a:tailEnd/>
                    </a:ln>
                  </pic:spPr>
                </pic:pic>
              </a:graphicData>
            </a:graphic>
          </wp:inline>
        </w:drawing>
      </w:r>
    </w:p>
    <w:p w:rsidR="00F766DF" w:rsidRDefault="00F766DF" w:rsidP="00F766DF">
      <w:pPr>
        <w:spacing w:after="240" w:line="240" w:lineRule="auto"/>
        <w:jc w:val="center"/>
        <w:rPr>
          <w:rFonts w:ascii="Arial" w:eastAsia="Times New Roman" w:hAnsi="Arial" w:cs="Arial"/>
        </w:rPr>
      </w:pPr>
    </w:p>
    <w:p w:rsidR="00252E96" w:rsidRDefault="00F766DF" w:rsidP="00BE0B7A">
      <w:pPr>
        <w:spacing w:after="240" w:line="360" w:lineRule="auto"/>
        <w:jc w:val="both"/>
        <w:rPr>
          <w:rFonts w:ascii="Arial" w:eastAsia="Times New Roman" w:hAnsi="Arial" w:cs="Arial"/>
          <w:lang w:val="bg-BG"/>
        </w:rPr>
      </w:pPr>
      <w:r w:rsidRPr="00F766DF">
        <w:rPr>
          <w:rFonts w:ascii="Arial" w:eastAsia="Times New Roman" w:hAnsi="Arial" w:cs="Arial"/>
          <w:lang w:val="bg-BG"/>
        </w:rPr>
        <w:lastRenderedPageBreak/>
        <w:t xml:space="preserve">A cost-benefit analysis can be performed to determine the profitability of remote workers, particularly in terms of lower overhead costs (eg office space, utilities) relative to productivity and value generated. By quantifying the costs and returns of remote employees, organizations can better decide where to direct resources, such as training or technology spending, to improve their productivity and performance. All this has a huge </w:t>
      </w:r>
      <w:r w:rsidRPr="00F766DF">
        <w:rPr>
          <w:rFonts w:ascii="Arial" w:eastAsia="Times New Roman" w:hAnsi="Arial" w:cs="Arial"/>
          <w:b/>
          <w:lang w:val="bg-BG"/>
        </w:rPr>
        <w:t>positive effect</w:t>
      </w:r>
      <w:r w:rsidRPr="00F766DF">
        <w:rPr>
          <w:rFonts w:ascii="Arial" w:eastAsia="Times New Roman" w:hAnsi="Arial" w:cs="Arial"/>
          <w:lang w:val="bg-BG"/>
        </w:rPr>
        <w:t xml:space="preserve"> on the company and its cost distribution.</w:t>
      </w:r>
      <w:r>
        <w:rPr>
          <w:rFonts w:ascii="Arial" w:eastAsia="Times New Roman" w:hAnsi="Arial" w:cs="Arial"/>
          <w:lang w:val="bg-BG"/>
        </w:rPr>
        <w:t xml:space="preserve"> </w:t>
      </w:r>
      <w:r w:rsidR="00252E96" w:rsidRPr="00252E96">
        <w:rPr>
          <w:rFonts w:ascii="Arial" w:eastAsia="Times New Roman" w:hAnsi="Arial" w:cs="Arial"/>
        </w:rPr>
        <w:t xml:space="preserve">However, calculating the actual cost and value of human resources can be difficult and require extensive accounting and data analysis, which may not be </w:t>
      </w:r>
      <w:r w:rsidR="00252E96" w:rsidRPr="00252E96">
        <w:rPr>
          <w:rFonts w:ascii="Arial" w:eastAsia="Times New Roman" w:hAnsi="Arial" w:cs="Arial"/>
          <w:b/>
        </w:rPr>
        <w:t>feasible</w:t>
      </w:r>
      <w:r w:rsidR="00252E96" w:rsidRPr="00252E96">
        <w:rPr>
          <w:rFonts w:ascii="Arial" w:eastAsia="Times New Roman" w:hAnsi="Arial" w:cs="Arial"/>
        </w:rPr>
        <w:t xml:space="preserve"> for all organisations. Employees also contribute to the organisation in ways that are not always clearly related to financial performance, such as increasing team morale or fostering a healthy organisational culture, p</w:t>
      </w:r>
      <w:r w:rsidR="00252E96">
        <w:rPr>
          <w:rFonts w:ascii="Arial" w:eastAsia="Times New Roman" w:hAnsi="Arial" w:cs="Arial"/>
        </w:rPr>
        <w:t>articularly in remote locations</w:t>
      </w:r>
      <w:r w:rsidR="00252E96" w:rsidRPr="00252E96">
        <w:rPr>
          <w:rFonts w:ascii="Arial" w:eastAsia="Times New Roman" w:hAnsi="Arial" w:cs="Arial"/>
          <w:lang w:val="bg-BG"/>
        </w:rPr>
        <w:t xml:space="preserve">, which can have a </w:t>
      </w:r>
      <w:r w:rsidR="00252E96" w:rsidRPr="00252E96">
        <w:rPr>
          <w:rFonts w:ascii="Arial" w:eastAsia="Times New Roman" w:hAnsi="Arial" w:cs="Arial"/>
          <w:b/>
          <w:lang w:val="bg-BG"/>
        </w:rPr>
        <w:t>negative</w:t>
      </w:r>
      <w:r w:rsidR="00252E96" w:rsidRPr="00252E96">
        <w:rPr>
          <w:rFonts w:ascii="Arial" w:eastAsia="Times New Roman" w:hAnsi="Arial" w:cs="Arial"/>
          <w:lang w:val="bg-BG"/>
        </w:rPr>
        <w:t xml:space="preserve"> impact on the working environment in the company</w:t>
      </w:r>
      <w:r w:rsidR="00252E96">
        <w:rPr>
          <w:rFonts w:ascii="Arial" w:eastAsia="Times New Roman" w:hAnsi="Arial" w:cs="Arial"/>
        </w:rPr>
        <w:t>.</w:t>
      </w:r>
    </w:p>
    <w:p w:rsidR="00252E96" w:rsidRPr="00252E96" w:rsidRDefault="00252E96" w:rsidP="00BE0B7A">
      <w:pPr>
        <w:spacing w:after="240" w:line="360" w:lineRule="auto"/>
        <w:jc w:val="both"/>
        <w:rPr>
          <w:rFonts w:ascii="Arial" w:eastAsia="Times New Roman" w:hAnsi="Arial" w:cs="Arial"/>
          <w:lang w:val="bg-BG"/>
        </w:rPr>
      </w:pPr>
      <w:r w:rsidRPr="00252E96">
        <w:rPr>
          <w:rFonts w:ascii="Arial" w:eastAsia="Times New Roman" w:hAnsi="Arial" w:cs="Arial"/>
          <w:lang w:val="bg-BG"/>
        </w:rPr>
        <w:t>In conclusion, every company faces many challenges related to the management of its employees. This is especially true for those who work remotely, as the company does not have a direct view of their actions. Choosing the right solution is determined by the specific requirements of an organization, such as the size of the team, the relevance of continuous feedback, the degree of interaction with other HR tasks and the budget for performance management tools. Often, integrating functionality from different tools or choosing a platform that integrates well with other systems yields the best results. As working from home will continue to take off and evolve, companies must do everything they can to satisfy, properly assess, reward and train their employees.</w:t>
      </w:r>
    </w:p>
    <w:p w:rsidR="00252E96" w:rsidRPr="00252E96" w:rsidRDefault="00252E96" w:rsidP="00252E96">
      <w:pPr>
        <w:spacing w:after="240" w:line="240" w:lineRule="auto"/>
        <w:rPr>
          <w:rFonts w:ascii="Arial" w:eastAsia="Times New Roman" w:hAnsi="Arial" w:cs="Arial"/>
        </w:rPr>
      </w:pPr>
    </w:p>
    <w:p w:rsidR="00C71EFF" w:rsidRPr="00F66A50" w:rsidRDefault="00C71EFF">
      <w:pPr>
        <w:rPr>
          <w:lang w:val="bg-BG"/>
        </w:rPr>
      </w:pPr>
    </w:p>
    <w:p w:rsidR="00F66A50" w:rsidRDefault="00F66A50" w:rsidP="00C71EFF">
      <w:pPr>
        <w:jc w:val="center"/>
        <w:rPr>
          <w:rFonts w:ascii="Arial" w:hAnsi="Arial" w:cs="Arial"/>
          <w:b/>
          <w:sz w:val="40"/>
          <w:szCs w:val="40"/>
          <w:lang w:val="bg-BG"/>
        </w:rPr>
      </w:pPr>
    </w:p>
    <w:p w:rsidR="00F66A50" w:rsidRDefault="00F66A50" w:rsidP="00C71EFF">
      <w:pPr>
        <w:jc w:val="center"/>
        <w:rPr>
          <w:rFonts w:ascii="Arial" w:hAnsi="Arial" w:cs="Arial"/>
          <w:b/>
          <w:sz w:val="40"/>
          <w:szCs w:val="40"/>
          <w:lang w:val="bg-BG"/>
        </w:rPr>
      </w:pPr>
    </w:p>
    <w:p w:rsidR="00C853D7" w:rsidRDefault="00C853D7" w:rsidP="00C71EFF">
      <w:pPr>
        <w:jc w:val="center"/>
        <w:rPr>
          <w:rFonts w:ascii="Arial" w:hAnsi="Arial" w:cs="Arial"/>
          <w:b/>
          <w:sz w:val="40"/>
          <w:szCs w:val="40"/>
        </w:rPr>
      </w:pPr>
    </w:p>
    <w:p w:rsidR="00C853D7" w:rsidRDefault="00C853D7" w:rsidP="00C71EFF">
      <w:pPr>
        <w:jc w:val="center"/>
        <w:rPr>
          <w:rFonts w:ascii="Arial" w:hAnsi="Arial" w:cs="Arial"/>
          <w:b/>
          <w:sz w:val="40"/>
          <w:szCs w:val="40"/>
        </w:rPr>
      </w:pPr>
    </w:p>
    <w:p w:rsidR="00C853D7" w:rsidRDefault="00C853D7" w:rsidP="00C71EFF">
      <w:pPr>
        <w:jc w:val="center"/>
        <w:rPr>
          <w:rFonts w:ascii="Arial" w:hAnsi="Arial" w:cs="Arial"/>
          <w:b/>
          <w:sz w:val="40"/>
          <w:szCs w:val="40"/>
        </w:rPr>
      </w:pPr>
    </w:p>
    <w:p w:rsidR="00C853D7" w:rsidRDefault="00C853D7" w:rsidP="00C71EFF">
      <w:pPr>
        <w:jc w:val="center"/>
        <w:rPr>
          <w:rFonts w:ascii="Arial" w:hAnsi="Arial" w:cs="Arial"/>
          <w:b/>
          <w:sz w:val="40"/>
          <w:szCs w:val="40"/>
          <w:lang w:val="bg-BG"/>
        </w:rPr>
      </w:pPr>
    </w:p>
    <w:p w:rsidR="00F536AA" w:rsidRPr="00F536AA" w:rsidRDefault="00F536AA" w:rsidP="00C71EFF">
      <w:pPr>
        <w:jc w:val="center"/>
        <w:rPr>
          <w:rFonts w:ascii="Arial" w:hAnsi="Arial" w:cs="Arial"/>
          <w:b/>
          <w:sz w:val="40"/>
          <w:szCs w:val="40"/>
          <w:lang w:val="bg-BG"/>
        </w:rPr>
      </w:pPr>
    </w:p>
    <w:p w:rsidR="00C71EFF" w:rsidRPr="00F66A50" w:rsidRDefault="00C71EFF" w:rsidP="00C71EFF">
      <w:pPr>
        <w:jc w:val="center"/>
        <w:rPr>
          <w:rFonts w:ascii="Arial" w:hAnsi="Arial" w:cs="Arial"/>
          <w:b/>
          <w:sz w:val="40"/>
          <w:szCs w:val="40"/>
        </w:rPr>
      </w:pPr>
      <w:r w:rsidRPr="00F66A50">
        <w:rPr>
          <w:rFonts w:ascii="Arial" w:hAnsi="Arial" w:cs="Arial"/>
          <w:b/>
          <w:sz w:val="40"/>
          <w:szCs w:val="40"/>
        </w:rPr>
        <w:lastRenderedPageBreak/>
        <w:t>REFERENCES</w:t>
      </w:r>
    </w:p>
    <w:p w:rsidR="005F167E" w:rsidRPr="005F167E" w:rsidRDefault="005F167E" w:rsidP="005F167E">
      <w:pPr>
        <w:pStyle w:val="ListParagraph"/>
        <w:numPr>
          <w:ilvl w:val="0"/>
          <w:numId w:val="1"/>
        </w:numPr>
        <w:spacing w:after="0" w:line="240" w:lineRule="auto"/>
        <w:rPr>
          <w:rFonts w:ascii="Arial" w:eastAsia="Times New Roman" w:hAnsi="Arial" w:cs="Arial"/>
        </w:rPr>
      </w:pPr>
      <w:r w:rsidRPr="005F167E">
        <w:rPr>
          <w:rFonts w:ascii="Arial" w:eastAsia="Times New Roman" w:hAnsi="Arial" w:cs="Arial"/>
        </w:rPr>
        <w:t>Armstrong, M., &amp; Taylor, S. (2014). Armstrong's Handbook of Human Resource Management Practice. </w:t>
      </w:r>
      <w:proofErr w:type="spellStart"/>
      <w:r w:rsidRPr="005F167E">
        <w:rPr>
          <w:rFonts w:ascii="Arial" w:eastAsia="Times New Roman" w:hAnsi="Arial" w:cs="Arial"/>
        </w:rPr>
        <w:t>Kogan</w:t>
      </w:r>
      <w:proofErr w:type="spellEnd"/>
      <w:r w:rsidRPr="005F167E">
        <w:rPr>
          <w:rFonts w:ascii="Arial" w:eastAsia="Times New Roman" w:hAnsi="Arial" w:cs="Arial"/>
        </w:rPr>
        <w:t xml:space="preserve"> Page Publishers</w:t>
      </w:r>
    </w:p>
    <w:p w:rsidR="005F167E" w:rsidRPr="005F167E" w:rsidRDefault="005F167E" w:rsidP="005F167E">
      <w:pPr>
        <w:pStyle w:val="ListParagraph"/>
        <w:numPr>
          <w:ilvl w:val="0"/>
          <w:numId w:val="1"/>
        </w:numPr>
        <w:spacing w:after="0" w:line="240" w:lineRule="auto"/>
        <w:rPr>
          <w:rFonts w:ascii="Arial" w:eastAsia="Times New Roman" w:hAnsi="Arial" w:cs="Arial"/>
        </w:rPr>
      </w:pPr>
      <w:r w:rsidRPr="005F167E">
        <w:rPr>
          <w:rFonts w:ascii="Arial" w:eastAsia="Times New Roman" w:hAnsi="Arial" w:cs="Arial"/>
        </w:rPr>
        <w:t>AT&amp;T Business (2019) </w:t>
      </w:r>
      <w:r w:rsidRPr="005F167E">
        <w:rPr>
          <w:rFonts w:ascii="Arial" w:eastAsia="Times New Roman" w:hAnsi="Arial" w:cs="Arial"/>
          <w:i/>
          <w:iCs/>
        </w:rPr>
        <w:t>Remote work can boost productivity—if you have the right tools</w:t>
      </w:r>
      <w:r w:rsidRPr="005F167E">
        <w:rPr>
          <w:rFonts w:ascii="Arial" w:eastAsia="Times New Roman" w:hAnsi="Arial" w:cs="Arial"/>
        </w:rPr>
        <w:t>. Available at: https://qz.com/1627980/remote-work-can-boost-productivity-if-you-have-the-right-tools (Accessed: 18.08.2024).</w:t>
      </w:r>
    </w:p>
    <w:p w:rsidR="005F167E" w:rsidRPr="005F167E" w:rsidRDefault="005F167E" w:rsidP="005F167E">
      <w:pPr>
        <w:pStyle w:val="ListParagraph"/>
        <w:numPr>
          <w:ilvl w:val="0"/>
          <w:numId w:val="1"/>
        </w:numPr>
        <w:spacing w:after="0" w:line="240" w:lineRule="auto"/>
        <w:rPr>
          <w:rFonts w:ascii="Arial" w:eastAsia="Times New Roman" w:hAnsi="Arial" w:cs="Arial"/>
        </w:rPr>
      </w:pPr>
      <w:r w:rsidRPr="005F167E">
        <w:rPr>
          <w:rFonts w:ascii="Arial" w:eastAsia="Times New Roman" w:hAnsi="Arial" w:cs="Arial"/>
        </w:rPr>
        <w:t>Belton, E. (2023) </w:t>
      </w:r>
      <w:r w:rsidRPr="005F167E">
        <w:rPr>
          <w:rFonts w:ascii="Arial" w:eastAsia="Times New Roman" w:hAnsi="Arial" w:cs="Arial"/>
          <w:i/>
          <w:iCs/>
        </w:rPr>
        <w:t xml:space="preserve">78% of employers engage in remote work surveillance, </w:t>
      </w:r>
      <w:proofErr w:type="spellStart"/>
      <w:r w:rsidRPr="005F167E">
        <w:rPr>
          <w:rFonts w:ascii="Arial" w:eastAsia="Times New Roman" w:hAnsi="Arial" w:cs="Arial"/>
          <w:i/>
          <w:iCs/>
        </w:rPr>
        <w:t>ExpressVPN</w:t>
      </w:r>
      <w:proofErr w:type="spellEnd"/>
      <w:r w:rsidRPr="005F167E">
        <w:rPr>
          <w:rFonts w:ascii="Arial" w:eastAsia="Times New Roman" w:hAnsi="Arial" w:cs="Arial"/>
          <w:i/>
          <w:iCs/>
        </w:rPr>
        <w:t xml:space="preserve"> survey finds</w:t>
      </w:r>
      <w:r w:rsidRPr="005F167E">
        <w:rPr>
          <w:rFonts w:ascii="Arial" w:eastAsia="Times New Roman" w:hAnsi="Arial" w:cs="Arial"/>
        </w:rPr>
        <w:t>. Available at: https://www.expressvpn.com/blog/expressvpn-survey-surveillance-on-the-remote-workforce/ (Accessed: 18.08.2024).</w:t>
      </w:r>
    </w:p>
    <w:p w:rsidR="005F167E" w:rsidRPr="005F167E" w:rsidRDefault="005F167E" w:rsidP="005F167E">
      <w:pPr>
        <w:pStyle w:val="ListParagraph"/>
        <w:numPr>
          <w:ilvl w:val="0"/>
          <w:numId w:val="1"/>
        </w:numPr>
        <w:rPr>
          <w:rFonts w:ascii="Arial" w:hAnsi="Arial" w:cs="Arial"/>
        </w:rPr>
      </w:pPr>
      <w:r w:rsidRPr="005F167E">
        <w:rPr>
          <w:rFonts w:ascii="Arial" w:hAnsi="Arial" w:cs="Arial"/>
        </w:rPr>
        <w:t>CIPD (2023) </w:t>
      </w:r>
      <w:r w:rsidRPr="005F167E">
        <w:rPr>
          <w:rFonts w:ascii="Arial" w:hAnsi="Arial" w:cs="Arial"/>
          <w:i/>
          <w:iCs/>
        </w:rPr>
        <w:t>Technology use in employee performance management</w:t>
      </w:r>
      <w:r w:rsidRPr="005F167E">
        <w:rPr>
          <w:rFonts w:ascii="Arial" w:hAnsi="Arial" w:cs="Arial"/>
        </w:rPr>
        <w:t>. Available at: https://www.cipd.org/en/knowledge/guides/technology-use-in-employee-performance-management/ (Accessed: 18.08.2024).</w:t>
      </w:r>
    </w:p>
    <w:p w:rsidR="005F167E" w:rsidRPr="005F167E" w:rsidRDefault="005F167E" w:rsidP="005F167E">
      <w:pPr>
        <w:pStyle w:val="ListParagraph"/>
        <w:numPr>
          <w:ilvl w:val="0"/>
          <w:numId w:val="1"/>
        </w:numPr>
        <w:spacing w:after="0" w:line="240" w:lineRule="auto"/>
        <w:rPr>
          <w:rFonts w:ascii="Arial" w:eastAsia="Times New Roman" w:hAnsi="Arial" w:cs="Arial"/>
        </w:rPr>
      </w:pPr>
      <w:proofErr w:type="spellStart"/>
      <w:r w:rsidRPr="005F167E">
        <w:rPr>
          <w:rFonts w:ascii="Arial" w:eastAsia="Times New Roman" w:hAnsi="Arial" w:cs="Arial"/>
        </w:rPr>
        <w:t>CultureAmp</w:t>
      </w:r>
      <w:proofErr w:type="spellEnd"/>
      <w:r w:rsidRPr="005F167E">
        <w:rPr>
          <w:rFonts w:ascii="Arial" w:eastAsia="Times New Roman" w:hAnsi="Arial" w:cs="Arial"/>
        </w:rPr>
        <w:t> (2024) </w:t>
      </w:r>
      <w:r w:rsidRPr="005F167E">
        <w:rPr>
          <w:rFonts w:ascii="Arial" w:eastAsia="Times New Roman" w:hAnsi="Arial" w:cs="Arial"/>
          <w:i/>
          <w:iCs/>
        </w:rPr>
        <w:t>How to set goals for remote and hybrid teams</w:t>
      </w:r>
      <w:r w:rsidRPr="005F167E">
        <w:rPr>
          <w:rFonts w:ascii="Arial" w:eastAsia="Times New Roman" w:hAnsi="Arial" w:cs="Arial"/>
        </w:rPr>
        <w:t>. Available at: https://www.cultureamp.com/blog/how-to-set-goals-remote-hybrid (Accessed: 19.08.2024).</w:t>
      </w:r>
    </w:p>
    <w:p w:rsidR="005F167E" w:rsidRPr="005F167E" w:rsidRDefault="005F167E" w:rsidP="005F167E">
      <w:pPr>
        <w:pStyle w:val="ListParagraph"/>
        <w:numPr>
          <w:ilvl w:val="0"/>
          <w:numId w:val="1"/>
        </w:numPr>
        <w:spacing w:after="0" w:line="240" w:lineRule="auto"/>
        <w:rPr>
          <w:rFonts w:ascii="Arial" w:eastAsia="Times New Roman" w:hAnsi="Arial" w:cs="Arial"/>
        </w:rPr>
      </w:pPr>
      <w:r w:rsidRPr="005F167E">
        <w:rPr>
          <w:rFonts w:ascii="Arial" w:eastAsia="Times New Roman" w:hAnsi="Arial" w:cs="Arial"/>
        </w:rPr>
        <w:t>Forbes (2023) </w:t>
      </w:r>
      <w:r w:rsidRPr="005F167E">
        <w:rPr>
          <w:rFonts w:ascii="Arial" w:eastAsia="Times New Roman" w:hAnsi="Arial" w:cs="Arial"/>
          <w:i/>
          <w:iCs/>
        </w:rPr>
        <w:t>A Data-Driven Approach To Improving Employee Performance And Morale</w:t>
      </w:r>
      <w:r w:rsidRPr="005F167E">
        <w:rPr>
          <w:rFonts w:ascii="Arial" w:eastAsia="Times New Roman" w:hAnsi="Arial" w:cs="Arial"/>
        </w:rPr>
        <w:t>. Available at: https://www.forbes.com/councils/theyec/2023/08/11/a-data-driven-approach-to-improving-employee-performance-and-morale/ (Accessed: 18.08.2024).</w:t>
      </w:r>
    </w:p>
    <w:p w:rsidR="005F167E" w:rsidRPr="005F167E" w:rsidRDefault="005F167E" w:rsidP="005F167E">
      <w:pPr>
        <w:pStyle w:val="ListParagraph"/>
        <w:numPr>
          <w:ilvl w:val="0"/>
          <w:numId w:val="1"/>
        </w:numPr>
        <w:spacing w:after="0" w:line="240" w:lineRule="auto"/>
        <w:rPr>
          <w:rFonts w:ascii="Arial" w:eastAsia="Times New Roman" w:hAnsi="Arial" w:cs="Arial"/>
        </w:rPr>
      </w:pPr>
      <w:r w:rsidRPr="005F167E">
        <w:rPr>
          <w:rFonts w:ascii="Arial" w:eastAsia="Times New Roman" w:hAnsi="Arial" w:cs="Arial"/>
        </w:rPr>
        <w:t>Forbes (2024) </w:t>
      </w:r>
      <w:r w:rsidRPr="005F167E">
        <w:rPr>
          <w:rFonts w:ascii="Arial" w:eastAsia="Times New Roman" w:hAnsi="Arial" w:cs="Arial"/>
          <w:i/>
          <w:iCs/>
        </w:rPr>
        <w:t xml:space="preserve">AI Smarts </w:t>
      </w:r>
      <w:proofErr w:type="gramStart"/>
      <w:r w:rsidRPr="005F167E">
        <w:rPr>
          <w:rFonts w:ascii="Arial" w:eastAsia="Times New Roman" w:hAnsi="Arial" w:cs="Arial"/>
          <w:i/>
          <w:iCs/>
        </w:rPr>
        <w:t>And</w:t>
      </w:r>
      <w:proofErr w:type="gramEnd"/>
      <w:r w:rsidRPr="005F167E">
        <w:rPr>
          <w:rFonts w:ascii="Arial" w:eastAsia="Times New Roman" w:hAnsi="Arial" w:cs="Arial"/>
          <w:i/>
          <w:iCs/>
        </w:rPr>
        <w:t xml:space="preserve"> Human Hearts: The New Work Dynamic</w:t>
      </w:r>
      <w:r w:rsidRPr="005F167E">
        <w:rPr>
          <w:rFonts w:ascii="Arial" w:eastAsia="Times New Roman" w:hAnsi="Arial" w:cs="Arial"/>
        </w:rPr>
        <w:t>. Available at: https://www.forbes.com/sites/rhettpower/2024/08/18/ai-smarts-and-human-hearts-the-new-work-dynamic/? (Accessed: 18.08.2024).</w:t>
      </w:r>
    </w:p>
    <w:p w:rsidR="005F167E" w:rsidRPr="005F167E" w:rsidRDefault="005F167E" w:rsidP="005F167E">
      <w:pPr>
        <w:pStyle w:val="ListParagraph"/>
        <w:numPr>
          <w:ilvl w:val="0"/>
          <w:numId w:val="1"/>
        </w:numPr>
        <w:spacing w:after="0" w:line="240" w:lineRule="auto"/>
        <w:rPr>
          <w:rFonts w:ascii="Arial" w:eastAsia="Times New Roman" w:hAnsi="Arial" w:cs="Arial"/>
        </w:rPr>
      </w:pPr>
      <w:r w:rsidRPr="005F167E">
        <w:rPr>
          <w:rFonts w:ascii="Arial" w:eastAsia="Times New Roman" w:hAnsi="Arial" w:cs="Arial"/>
        </w:rPr>
        <w:t>Forbes (2024) </w:t>
      </w:r>
      <w:r w:rsidRPr="005F167E">
        <w:rPr>
          <w:rFonts w:ascii="Arial" w:eastAsia="Times New Roman" w:hAnsi="Arial" w:cs="Arial"/>
          <w:i/>
          <w:iCs/>
        </w:rPr>
        <w:t xml:space="preserve">Tools </w:t>
      </w:r>
      <w:proofErr w:type="gramStart"/>
      <w:r w:rsidRPr="005F167E">
        <w:rPr>
          <w:rFonts w:ascii="Arial" w:eastAsia="Times New Roman" w:hAnsi="Arial" w:cs="Arial"/>
          <w:i/>
          <w:iCs/>
        </w:rPr>
        <w:t>To</w:t>
      </w:r>
      <w:proofErr w:type="gramEnd"/>
      <w:r w:rsidRPr="005F167E">
        <w:rPr>
          <w:rFonts w:ascii="Arial" w:eastAsia="Times New Roman" w:hAnsi="Arial" w:cs="Arial"/>
          <w:i/>
          <w:iCs/>
        </w:rPr>
        <w:t xml:space="preserve"> Enhance Communication &amp; Efficiency Across Global Teams</w:t>
      </w:r>
      <w:r w:rsidRPr="005F167E">
        <w:rPr>
          <w:rFonts w:ascii="Arial" w:eastAsia="Times New Roman" w:hAnsi="Arial" w:cs="Arial"/>
        </w:rPr>
        <w:t>. Available at: https://www.forbes.com/sites/karadennison/2024/06/14/tools-to-enhance-communication--efficiency-across-global-teams/ (Accessed: 18.08.2024).</w:t>
      </w:r>
    </w:p>
    <w:p w:rsidR="005F167E" w:rsidRPr="005F167E" w:rsidRDefault="005F167E" w:rsidP="005F167E">
      <w:pPr>
        <w:pStyle w:val="ListParagraph"/>
        <w:numPr>
          <w:ilvl w:val="0"/>
          <w:numId w:val="1"/>
        </w:numPr>
        <w:spacing w:after="0" w:line="240" w:lineRule="auto"/>
        <w:rPr>
          <w:rFonts w:ascii="Arial" w:eastAsia="Times New Roman" w:hAnsi="Arial" w:cs="Arial"/>
        </w:rPr>
      </w:pPr>
      <w:proofErr w:type="spellStart"/>
      <w:r w:rsidRPr="005F167E">
        <w:rPr>
          <w:rFonts w:ascii="Arial" w:eastAsia="Times New Roman" w:hAnsi="Arial" w:cs="Arial"/>
        </w:rPr>
        <w:t>GetFrankli</w:t>
      </w:r>
      <w:proofErr w:type="spellEnd"/>
      <w:r w:rsidRPr="005F167E">
        <w:rPr>
          <w:rFonts w:ascii="Arial" w:eastAsia="Times New Roman" w:hAnsi="Arial" w:cs="Arial"/>
        </w:rPr>
        <w:t> (2019) </w:t>
      </w:r>
      <w:r w:rsidRPr="005F167E">
        <w:rPr>
          <w:rFonts w:ascii="Arial" w:eastAsia="Times New Roman" w:hAnsi="Arial" w:cs="Arial"/>
          <w:i/>
          <w:iCs/>
        </w:rPr>
        <w:t>Why is 360 Feedback Important for Hybrid and Remote Teams</w:t>
      </w:r>
      <w:proofErr w:type="gramStart"/>
      <w:r w:rsidRPr="005F167E">
        <w:rPr>
          <w:rFonts w:ascii="Arial" w:eastAsia="Times New Roman" w:hAnsi="Arial" w:cs="Arial"/>
          <w:i/>
          <w:iCs/>
        </w:rPr>
        <w:t>?</w:t>
      </w:r>
      <w:r w:rsidRPr="005F167E">
        <w:rPr>
          <w:rFonts w:ascii="Arial" w:eastAsia="Times New Roman" w:hAnsi="Arial" w:cs="Arial"/>
        </w:rPr>
        <w:t>.</w:t>
      </w:r>
      <w:proofErr w:type="gramEnd"/>
      <w:r w:rsidRPr="005F167E">
        <w:rPr>
          <w:rFonts w:ascii="Arial" w:eastAsia="Times New Roman" w:hAnsi="Arial" w:cs="Arial"/>
        </w:rPr>
        <w:t xml:space="preserve"> Available at: https://getfrankli.com/knowledge-centre/why-is-360-feedback-important-for-hybrid-and-remote-teams (Accessed: 18.08.2024).</w:t>
      </w:r>
    </w:p>
    <w:p w:rsidR="005F167E" w:rsidRPr="005F167E" w:rsidRDefault="005F167E" w:rsidP="005F167E">
      <w:pPr>
        <w:pStyle w:val="ListParagraph"/>
        <w:numPr>
          <w:ilvl w:val="0"/>
          <w:numId w:val="1"/>
        </w:numPr>
        <w:spacing w:after="0" w:line="240" w:lineRule="auto"/>
        <w:rPr>
          <w:rFonts w:ascii="Arial" w:eastAsia="Times New Roman" w:hAnsi="Arial" w:cs="Arial"/>
        </w:rPr>
      </w:pPr>
      <w:proofErr w:type="spellStart"/>
      <w:r w:rsidRPr="005F167E">
        <w:rPr>
          <w:rFonts w:ascii="Arial" w:eastAsia="Times New Roman" w:hAnsi="Arial" w:cs="Arial"/>
        </w:rPr>
        <w:t>Hypercontextl</w:t>
      </w:r>
      <w:proofErr w:type="spellEnd"/>
      <w:r w:rsidRPr="005F167E">
        <w:rPr>
          <w:rFonts w:ascii="Arial" w:eastAsia="Times New Roman" w:hAnsi="Arial" w:cs="Arial"/>
        </w:rPr>
        <w:t xml:space="preserve"> (2024) </w:t>
      </w:r>
      <w:r w:rsidRPr="005F167E">
        <w:rPr>
          <w:rFonts w:ascii="Arial" w:eastAsia="Times New Roman" w:hAnsi="Arial" w:cs="Arial"/>
          <w:i/>
          <w:iCs/>
        </w:rPr>
        <w:t>One-on-one meetings: A comprehensive guide for managers and employees</w:t>
      </w:r>
      <w:r w:rsidRPr="005F167E">
        <w:rPr>
          <w:rFonts w:ascii="Arial" w:eastAsia="Times New Roman" w:hAnsi="Arial" w:cs="Arial"/>
        </w:rPr>
        <w:t>. Available at: https://hypercontext.com/one-on-one-meeting-guide (Accessed</w:t>
      </w:r>
      <w:proofErr w:type="gramStart"/>
      <w:r w:rsidRPr="005F167E">
        <w:rPr>
          <w:rFonts w:ascii="Arial" w:eastAsia="Times New Roman" w:hAnsi="Arial" w:cs="Arial"/>
        </w:rPr>
        <w:t>:19.08.2024</w:t>
      </w:r>
      <w:proofErr w:type="gramEnd"/>
      <w:r w:rsidRPr="005F167E">
        <w:rPr>
          <w:rFonts w:ascii="Arial" w:eastAsia="Times New Roman" w:hAnsi="Arial" w:cs="Arial"/>
        </w:rPr>
        <w:t>).</w:t>
      </w:r>
    </w:p>
    <w:p w:rsidR="005F167E" w:rsidRPr="005F167E" w:rsidRDefault="005F167E" w:rsidP="005F167E">
      <w:pPr>
        <w:pStyle w:val="ListParagraph"/>
        <w:numPr>
          <w:ilvl w:val="0"/>
          <w:numId w:val="1"/>
        </w:numPr>
        <w:rPr>
          <w:rFonts w:ascii="Arial" w:hAnsi="Arial" w:cs="Arial"/>
        </w:rPr>
      </w:pPr>
      <w:r w:rsidRPr="005F167E">
        <w:rPr>
          <w:rFonts w:ascii="Arial" w:hAnsi="Arial" w:cs="Arial"/>
        </w:rPr>
        <w:t>Insightful (2024) </w:t>
      </w:r>
      <w:r w:rsidRPr="005F167E">
        <w:rPr>
          <w:rFonts w:ascii="Arial" w:hAnsi="Arial" w:cs="Arial"/>
          <w:i/>
          <w:iCs/>
        </w:rPr>
        <w:t>Remote Employee Monitoring and Time Tracking Solution</w:t>
      </w:r>
      <w:r w:rsidRPr="005F167E">
        <w:rPr>
          <w:rFonts w:ascii="Arial" w:hAnsi="Arial" w:cs="Arial"/>
        </w:rPr>
        <w:t>. Available at: https://www.insightful.io/remote-workers (Accessed:19.08.2024)</w:t>
      </w:r>
    </w:p>
    <w:p w:rsidR="005F167E" w:rsidRPr="005F167E" w:rsidRDefault="005F167E" w:rsidP="005F167E">
      <w:pPr>
        <w:pStyle w:val="ListParagraph"/>
        <w:numPr>
          <w:ilvl w:val="0"/>
          <w:numId w:val="1"/>
        </w:numPr>
        <w:spacing w:after="0" w:line="240" w:lineRule="auto"/>
        <w:rPr>
          <w:rFonts w:ascii="Arial" w:eastAsia="Times New Roman" w:hAnsi="Arial" w:cs="Arial"/>
        </w:rPr>
      </w:pPr>
      <w:proofErr w:type="spellStart"/>
      <w:r w:rsidRPr="005F167E">
        <w:rPr>
          <w:rFonts w:ascii="Arial" w:eastAsia="Times New Roman" w:hAnsi="Arial" w:cs="Arial"/>
        </w:rPr>
        <w:t>Jeske</w:t>
      </w:r>
      <w:proofErr w:type="spellEnd"/>
      <w:r w:rsidRPr="005F167E">
        <w:rPr>
          <w:rFonts w:ascii="Arial" w:eastAsia="Times New Roman" w:hAnsi="Arial" w:cs="Arial"/>
        </w:rPr>
        <w:t xml:space="preserve">, D. (2022) ‘Remote workers’ experiences with electronic monitoring during Covid-19: implications and recommendations’, </w:t>
      </w:r>
      <w:r w:rsidRPr="005F167E">
        <w:rPr>
          <w:rFonts w:ascii="Arial" w:eastAsia="Times New Roman" w:hAnsi="Arial" w:cs="Arial"/>
          <w:i/>
          <w:iCs/>
        </w:rPr>
        <w:t>International journal of workplace health management</w:t>
      </w:r>
      <w:r w:rsidRPr="005F167E">
        <w:rPr>
          <w:rFonts w:ascii="Arial" w:eastAsia="Times New Roman" w:hAnsi="Arial" w:cs="Arial"/>
        </w:rPr>
        <w:t xml:space="preserve">, 15(3), pp. 393–409. Available at: </w:t>
      </w:r>
      <w:hyperlink r:id="rId9" w:history="1">
        <w:r w:rsidRPr="005F167E">
          <w:rPr>
            <w:rStyle w:val="Hyperlink"/>
            <w:rFonts w:ascii="Arial" w:eastAsia="Times New Roman" w:hAnsi="Arial" w:cs="Arial"/>
          </w:rPr>
          <w:t>https://doi.org/10.1108/IJWHM-02-2021-0042</w:t>
        </w:r>
      </w:hyperlink>
      <w:r w:rsidRPr="005F167E">
        <w:rPr>
          <w:rFonts w:ascii="Arial" w:eastAsia="Times New Roman" w:hAnsi="Arial" w:cs="Arial"/>
        </w:rPr>
        <w:t>.</w:t>
      </w:r>
    </w:p>
    <w:p w:rsidR="005F167E" w:rsidRPr="005F167E" w:rsidRDefault="005F167E" w:rsidP="005F167E">
      <w:pPr>
        <w:pStyle w:val="ListParagraph"/>
        <w:numPr>
          <w:ilvl w:val="0"/>
          <w:numId w:val="1"/>
        </w:numPr>
        <w:spacing w:after="0" w:line="240" w:lineRule="auto"/>
        <w:rPr>
          <w:rFonts w:ascii="Arial" w:eastAsia="Times New Roman" w:hAnsi="Arial" w:cs="Arial"/>
        </w:rPr>
      </w:pPr>
      <w:r w:rsidRPr="005F167E">
        <w:rPr>
          <w:rFonts w:ascii="Arial" w:eastAsia="Times New Roman" w:hAnsi="Arial" w:cs="Arial"/>
        </w:rPr>
        <w:t>LDN (2024) </w:t>
      </w:r>
      <w:r w:rsidRPr="005F167E">
        <w:rPr>
          <w:rFonts w:ascii="Arial" w:eastAsia="Times New Roman" w:hAnsi="Arial" w:cs="Arial"/>
          <w:i/>
          <w:iCs/>
        </w:rPr>
        <w:t>How to effectively monitor the performance of remote workers</w:t>
      </w:r>
      <w:r w:rsidRPr="005F167E">
        <w:rPr>
          <w:rFonts w:ascii="Arial" w:eastAsia="Times New Roman" w:hAnsi="Arial" w:cs="Arial"/>
        </w:rPr>
        <w:t>. Available at: https://www.londondaily.news/how-to-effectively-monitor-the-performance-of-remote-workers/ (Accessed: 18.08.2024).</w:t>
      </w:r>
    </w:p>
    <w:p w:rsidR="005F167E" w:rsidRPr="005F167E" w:rsidRDefault="005F167E" w:rsidP="005F167E">
      <w:pPr>
        <w:pStyle w:val="ListParagraph"/>
        <w:numPr>
          <w:ilvl w:val="0"/>
          <w:numId w:val="1"/>
        </w:numPr>
        <w:rPr>
          <w:rFonts w:ascii="Arial" w:hAnsi="Arial" w:cs="Arial"/>
        </w:rPr>
      </w:pPr>
      <w:r w:rsidRPr="005F167E">
        <w:rPr>
          <w:rFonts w:ascii="Arial" w:hAnsi="Arial" w:cs="Arial"/>
        </w:rPr>
        <w:t>ONS (2023) </w:t>
      </w:r>
      <w:r w:rsidRPr="005F167E">
        <w:rPr>
          <w:rFonts w:ascii="Arial" w:hAnsi="Arial" w:cs="Arial"/>
          <w:i/>
          <w:iCs/>
        </w:rPr>
        <w:t xml:space="preserve">Characteristics of </w:t>
      </w:r>
      <w:proofErr w:type="spellStart"/>
      <w:r w:rsidRPr="005F167E">
        <w:rPr>
          <w:rFonts w:ascii="Arial" w:hAnsi="Arial" w:cs="Arial"/>
          <w:i/>
          <w:iCs/>
        </w:rPr>
        <w:t>homeworkers</w:t>
      </w:r>
      <w:proofErr w:type="spellEnd"/>
      <w:r w:rsidRPr="005F167E">
        <w:rPr>
          <w:rFonts w:ascii="Arial" w:hAnsi="Arial" w:cs="Arial"/>
          <w:i/>
          <w:iCs/>
        </w:rPr>
        <w:t>, Great Britain: September 2022 to January2023</w:t>
      </w:r>
      <w:r w:rsidRPr="005F167E">
        <w:rPr>
          <w:rFonts w:ascii="Arial" w:hAnsi="Arial" w:cs="Arial"/>
        </w:rPr>
        <w:t>. Available at: https://www.ons.gov.uk/employmentandlabourmarket/peopleinwork/employmentandemployeetypes/articles/characteristicsofhomeworkersgreatbritain/september2022tojanuary2023 (Accessed: 18.08.2024).</w:t>
      </w:r>
    </w:p>
    <w:p w:rsidR="005F167E" w:rsidRPr="005F167E" w:rsidRDefault="005F167E" w:rsidP="005F167E">
      <w:pPr>
        <w:pStyle w:val="ListParagraph"/>
        <w:numPr>
          <w:ilvl w:val="0"/>
          <w:numId w:val="1"/>
        </w:numPr>
        <w:spacing w:after="0" w:line="240" w:lineRule="auto"/>
        <w:rPr>
          <w:rFonts w:ascii="Arial" w:eastAsia="Times New Roman" w:hAnsi="Arial" w:cs="Arial"/>
        </w:rPr>
      </w:pPr>
      <w:proofErr w:type="spellStart"/>
      <w:r w:rsidRPr="005F167E">
        <w:rPr>
          <w:rFonts w:ascii="Arial" w:eastAsia="Times New Roman" w:hAnsi="Arial" w:cs="Arial"/>
          <w:bCs/>
        </w:rPr>
        <w:t>PerformYard</w:t>
      </w:r>
      <w:proofErr w:type="spellEnd"/>
      <w:r w:rsidRPr="005F167E">
        <w:rPr>
          <w:rFonts w:ascii="Arial" w:eastAsia="Times New Roman" w:hAnsi="Arial" w:cs="Arial"/>
          <w:bCs/>
        </w:rPr>
        <w:t xml:space="preserve"> (2023) </w:t>
      </w:r>
      <w:r w:rsidRPr="005F167E">
        <w:rPr>
          <w:rFonts w:ascii="Arial" w:eastAsia="Times New Roman" w:hAnsi="Arial" w:cs="Arial"/>
          <w:bCs/>
          <w:i/>
          <w:iCs/>
        </w:rPr>
        <w:t xml:space="preserve">What are </w:t>
      </w:r>
      <w:proofErr w:type="spellStart"/>
      <w:r w:rsidRPr="005F167E">
        <w:rPr>
          <w:rFonts w:ascii="Arial" w:eastAsia="Times New Roman" w:hAnsi="Arial" w:cs="Arial"/>
          <w:bCs/>
          <w:i/>
          <w:iCs/>
        </w:rPr>
        <w:t>Behaviorally</w:t>
      </w:r>
      <w:proofErr w:type="spellEnd"/>
      <w:r w:rsidRPr="005F167E">
        <w:rPr>
          <w:rFonts w:ascii="Arial" w:eastAsia="Times New Roman" w:hAnsi="Arial" w:cs="Arial"/>
          <w:bCs/>
          <w:i/>
          <w:iCs/>
        </w:rPr>
        <w:t xml:space="preserve"> Anchored Rating Scales (BARS)</w:t>
      </w:r>
      <w:proofErr w:type="gramStart"/>
      <w:r w:rsidRPr="005F167E">
        <w:rPr>
          <w:rFonts w:ascii="Arial" w:eastAsia="Times New Roman" w:hAnsi="Arial" w:cs="Arial"/>
          <w:bCs/>
          <w:i/>
          <w:iCs/>
        </w:rPr>
        <w:t>? </w:t>
      </w:r>
      <w:r w:rsidRPr="005F167E">
        <w:rPr>
          <w:rFonts w:ascii="Arial" w:eastAsia="Times New Roman" w:hAnsi="Arial" w:cs="Arial"/>
          <w:bCs/>
        </w:rPr>
        <w:t>.</w:t>
      </w:r>
      <w:proofErr w:type="gramEnd"/>
      <w:r w:rsidRPr="005F167E">
        <w:rPr>
          <w:rFonts w:ascii="Arial" w:eastAsia="Times New Roman" w:hAnsi="Arial" w:cs="Arial"/>
          <w:bCs/>
        </w:rPr>
        <w:t xml:space="preserve"> Available at: https://www.performyard.com/articles/what-are-behaviorally-anchored-rating-scales-bars (Accessed: 19.08.2024).</w:t>
      </w:r>
    </w:p>
    <w:p w:rsidR="005F167E" w:rsidRPr="005F167E" w:rsidRDefault="005F167E" w:rsidP="005F167E">
      <w:pPr>
        <w:pStyle w:val="ListParagraph"/>
        <w:numPr>
          <w:ilvl w:val="0"/>
          <w:numId w:val="1"/>
        </w:numPr>
        <w:spacing w:after="0" w:line="240" w:lineRule="auto"/>
        <w:rPr>
          <w:rFonts w:ascii="Arial" w:eastAsia="Times New Roman" w:hAnsi="Arial" w:cs="Arial"/>
        </w:rPr>
      </w:pPr>
      <w:proofErr w:type="spellStart"/>
      <w:r w:rsidRPr="005F167E">
        <w:rPr>
          <w:rFonts w:ascii="Arial" w:eastAsia="Times New Roman" w:hAnsi="Arial" w:cs="Arial"/>
        </w:rPr>
        <w:lastRenderedPageBreak/>
        <w:t>Vulpen</w:t>
      </w:r>
      <w:proofErr w:type="spellEnd"/>
      <w:r w:rsidRPr="005F167E">
        <w:rPr>
          <w:rFonts w:ascii="Arial" w:eastAsia="Times New Roman" w:hAnsi="Arial" w:cs="Arial"/>
        </w:rPr>
        <w:t>, E. (2024) </w:t>
      </w:r>
      <w:r w:rsidRPr="005F167E">
        <w:rPr>
          <w:rFonts w:ascii="Arial" w:eastAsia="Times New Roman" w:hAnsi="Arial" w:cs="Arial"/>
          <w:i/>
          <w:iCs/>
        </w:rPr>
        <w:t>How to Measure Human Resource Costs</w:t>
      </w:r>
      <w:r w:rsidRPr="005F167E">
        <w:rPr>
          <w:rFonts w:ascii="Arial" w:eastAsia="Times New Roman" w:hAnsi="Arial" w:cs="Arial"/>
        </w:rPr>
        <w:t>. Available at: https://www.aihr.com/blog/measuring-human-resource-costs-human-resource-costing/ (Accessed: 19.08.2024).</w:t>
      </w:r>
    </w:p>
    <w:p w:rsidR="006F3DB6" w:rsidRDefault="006F3DB6" w:rsidP="006F3DB6">
      <w:pPr>
        <w:spacing w:after="0" w:line="240" w:lineRule="auto"/>
        <w:rPr>
          <w:rFonts w:ascii="Times New Roman" w:eastAsia="Times New Roman" w:hAnsi="Times New Roman" w:cs="Times New Roman"/>
          <w:sz w:val="24"/>
          <w:szCs w:val="24"/>
        </w:rPr>
      </w:pPr>
    </w:p>
    <w:p w:rsidR="006F3DB6" w:rsidRPr="006F3DB6" w:rsidRDefault="006F3DB6" w:rsidP="006F3DB6">
      <w:pPr>
        <w:spacing w:after="0" w:line="240" w:lineRule="auto"/>
        <w:rPr>
          <w:rFonts w:ascii="Times New Roman" w:eastAsia="Times New Roman" w:hAnsi="Times New Roman" w:cs="Times New Roman"/>
          <w:sz w:val="24"/>
          <w:szCs w:val="24"/>
        </w:rPr>
      </w:pPr>
    </w:p>
    <w:p w:rsidR="00C71EFF" w:rsidRDefault="00C71EFF"/>
    <w:p w:rsidR="00C71EFF" w:rsidRDefault="00C71EFF"/>
    <w:p w:rsidR="00C71EFF" w:rsidRDefault="00C71EFF"/>
    <w:p w:rsidR="00C71EFF" w:rsidRDefault="00C71EFF"/>
    <w:p w:rsidR="00C71EFF" w:rsidRDefault="00C71EFF"/>
    <w:p w:rsidR="00C71EFF" w:rsidRDefault="00C71EFF"/>
    <w:sectPr w:rsidR="00C71EFF" w:rsidSect="00E43B8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724605"/>
    <w:multiLevelType w:val="hybridMultilevel"/>
    <w:tmpl w:val="E61C6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4DB1C1B"/>
    <w:multiLevelType w:val="hybridMultilevel"/>
    <w:tmpl w:val="8FD69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0D86AE3"/>
    <w:multiLevelType w:val="hybridMultilevel"/>
    <w:tmpl w:val="E61C6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useFELayout/>
  </w:compat>
  <w:rsids>
    <w:rsidRoot w:val="00F75E46"/>
    <w:rsid w:val="000238F9"/>
    <w:rsid w:val="0006228D"/>
    <w:rsid w:val="00066E44"/>
    <w:rsid w:val="00093248"/>
    <w:rsid w:val="000A4C24"/>
    <w:rsid w:val="000D2348"/>
    <w:rsid w:val="00127953"/>
    <w:rsid w:val="00176BC6"/>
    <w:rsid w:val="001E71BC"/>
    <w:rsid w:val="00252E96"/>
    <w:rsid w:val="00274505"/>
    <w:rsid w:val="002A08BD"/>
    <w:rsid w:val="002B429F"/>
    <w:rsid w:val="003019CD"/>
    <w:rsid w:val="00304E2F"/>
    <w:rsid w:val="00353532"/>
    <w:rsid w:val="003702A4"/>
    <w:rsid w:val="003A23F8"/>
    <w:rsid w:val="004760AC"/>
    <w:rsid w:val="004C7F3F"/>
    <w:rsid w:val="005A59DB"/>
    <w:rsid w:val="005F167E"/>
    <w:rsid w:val="00634B0C"/>
    <w:rsid w:val="006B0DED"/>
    <w:rsid w:val="006F3DB6"/>
    <w:rsid w:val="00773167"/>
    <w:rsid w:val="00791362"/>
    <w:rsid w:val="00795C1E"/>
    <w:rsid w:val="00821E01"/>
    <w:rsid w:val="00857502"/>
    <w:rsid w:val="008B165A"/>
    <w:rsid w:val="008C2933"/>
    <w:rsid w:val="008C74FF"/>
    <w:rsid w:val="00941A6E"/>
    <w:rsid w:val="00986C8D"/>
    <w:rsid w:val="00A35308"/>
    <w:rsid w:val="00AD3726"/>
    <w:rsid w:val="00B00A36"/>
    <w:rsid w:val="00B1300F"/>
    <w:rsid w:val="00B22C21"/>
    <w:rsid w:val="00B31E14"/>
    <w:rsid w:val="00BE0B7A"/>
    <w:rsid w:val="00BF6C76"/>
    <w:rsid w:val="00C21AF9"/>
    <w:rsid w:val="00C71EFF"/>
    <w:rsid w:val="00C74EEF"/>
    <w:rsid w:val="00C76351"/>
    <w:rsid w:val="00C84E0D"/>
    <w:rsid w:val="00C853D7"/>
    <w:rsid w:val="00CC0A58"/>
    <w:rsid w:val="00CD05C3"/>
    <w:rsid w:val="00CD3694"/>
    <w:rsid w:val="00CD4616"/>
    <w:rsid w:val="00CE5AF4"/>
    <w:rsid w:val="00D61C40"/>
    <w:rsid w:val="00D63CF0"/>
    <w:rsid w:val="00D74513"/>
    <w:rsid w:val="00D803C9"/>
    <w:rsid w:val="00D86FE5"/>
    <w:rsid w:val="00E214A2"/>
    <w:rsid w:val="00E43B88"/>
    <w:rsid w:val="00EB6237"/>
    <w:rsid w:val="00F1613D"/>
    <w:rsid w:val="00F536AA"/>
    <w:rsid w:val="00F66A50"/>
    <w:rsid w:val="00F75E46"/>
    <w:rsid w:val="00F766DF"/>
    <w:rsid w:val="00F83A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3B88"/>
  </w:style>
  <w:style w:type="paragraph" w:styleId="Heading1">
    <w:name w:val="heading 1"/>
    <w:basedOn w:val="Normal"/>
    <w:next w:val="Normal"/>
    <w:link w:val="Heading1Char"/>
    <w:uiPriority w:val="9"/>
    <w:qFormat/>
    <w:rsid w:val="00CD36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6F3DB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75E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5E46"/>
    <w:rPr>
      <w:rFonts w:ascii="Tahoma" w:hAnsi="Tahoma" w:cs="Tahoma"/>
      <w:sz w:val="16"/>
      <w:szCs w:val="16"/>
    </w:rPr>
  </w:style>
  <w:style w:type="paragraph" w:styleId="ListParagraph">
    <w:name w:val="List Paragraph"/>
    <w:basedOn w:val="Normal"/>
    <w:uiPriority w:val="34"/>
    <w:qFormat/>
    <w:rsid w:val="00986C8D"/>
    <w:pPr>
      <w:ind w:left="720"/>
      <w:contextualSpacing/>
    </w:pPr>
  </w:style>
  <w:style w:type="character" w:styleId="Hyperlink">
    <w:name w:val="Hyperlink"/>
    <w:basedOn w:val="DefaultParagraphFont"/>
    <w:uiPriority w:val="99"/>
    <w:unhideWhenUsed/>
    <w:rsid w:val="00B31E14"/>
    <w:rPr>
      <w:color w:val="0000FF" w:themeColor="hyperlink"/>
      <w:u w:val="single"/>
    </w:rPr>
  </w:style>
  <w:style w:type="character" w:customStyle="1" w:styleId="Heading1Char">
    <w:name w:val="Heading 1 Char"/>
    <w:basedOn w:val="DefaultParagraphFont"/>
    <w:link w:val="Heading1"/>
    <w:uiPriority w:val="9"/>
    <w:rsid w:val="00CD369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semiHidden/>
    <w:rsid w:val="006F3DB6"/>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divs>
    <w:div w:id="6102438">
      <w:bodyDiv w:val="1"/>
      <w:marLeft w:val="0"/>
      <w:marRight w:val="0"/>
      <w:marTop w:val="0"/>
      <w:marBottom w:val="0"/>
      <w:divBdr>
        <w:top w:val="none" w:sz="0" w:space="0" w:color="auto"/>
        <w:left w:val="none" w:sz="0" w:space="0" w:color="auto"/>
        <w:bottom w:val="none" w:sz="0" w:space="0" w:color="auto"/>
        <w:right w:val="none" w:sz="0" w:space="0" w:color="auto"/>
      </w:divBdr>
    </w:div>
    <w:div w:id="32196283">
      <w:bodyDiv w:val="1"/>
      <w:marLeft w:val="0"/>
      <w:marRight w:val="0"/>
      <w:marTop w:val="0"/>
      <w:marBottom w:val="0"/>
      <w:divBdr>
        <w:top w:val="none" w:sz="0" w:space="0" w:color="auto"/>
        <w:left w:val="none" w:sz="0" w:space="0" w:color="auto"/>
        <w:bottom w:val="none" w:sz="0" w:space="0" w:color="auto"/>
        <w:right w:val="none" w:sz="0" w:space="0" w:color="auto"/>
      </w:divBdr>
    </w:div>
    <w:div w:id="45490120">
      <w:bodyDiv w:val="1"/>
      <w:marLeft w:val="0"/>
      <w:marRight w:val="0"/>
      <w:marTop w:val="0"/>
      <w:marBottom w:val="0"/>
      <w:divBdr>
        <w:top w:val="none" w:sz="0" w:space="0" w:color="auto"/>
        <w:left w:val="none" w:sz="0" w:space="0" w:color="auto"/>
        <w:bottom w:val="none" w:sz="0" w:space="0" w:color="auto"/>
        <w:right w:val="none" w:sz="0" w:space="0" w:color="auto"/>
      </w:divBdr>
    </w:div>
    <w:div w:id="66534792">
      <w:bodyDiv w:val="1"/>
      <w:marLeft w:val="0"/>
      <w:marRight w:val="0"/>
      <w:marTop w:val="0"/>
      <w:marBottom w:val="0"/>
      <w:divBdr>
        <w:top w:val="none" w:sz="0" w:space="0" w:color="auto"/>
        <w:left w:val="none" w:sz="0" w:space="0" w:color="auto"/>
        <w:bottom w:val="none" w:sz="0" w:space="0" w:color="auto"/>
        <w:right w:val="none" w:sz="0" w:space="0" w:color="auto"/>
      </w:divBdr>
    </w:div>
    <w:div w:id="93676877">
      <w:bodyDiv w:val="1"/>
      <w:marLeft w:val="0"/>
      <w:marRight w:val="0"/>
      <w:marTop w:val="0"/>
      <w:marBottom w:val="0"/>
      <w:divBdr>
        <w:top w:val="none" w:sz="0" w:space="0" w:color="auto"/>
        <w:left w:val="none" w:sz="0" w:space="0" w:color="auto"/>
        <w:bottom w:val="none" w:sz="0" w:space="0" w:color="auto"/>
        <w:right w:val="none" w:sz="0" w:space="0" w:color="auto"/>
      </w:divBdr>
    </w:div>
    <w:div w:id="106966814">
      <w:bodyDiv w:val="1"/>
      <w:marLeft w:val="0"/>
      <w:marRight w:val="0"/>
      <w:marTop w:val="0"/>
      <w:marBottom w:val="0"/>
      <w:divBdr>
        <w:top w:val="none" w:sz="0" w:space="0" w:color="auto"/>
        <w:left w:val="none" w:sz="0" w:space="0" w:color="auto"/>
        <w:bottom w:val="none" w:sz="0" w:space="0" w:color="auto"/>
        <w:right w:val="none" w:sz="0" w:space="0" w:color="auto"/>
      </w:divBdr>
    </w:div>
    <w:div w:id="125591385">
      <w:bodyDiv w:val="1"/>
      <w:marLeft w:val="0"/>
      <w:marRight w:val="0"/>
      <w:marTop w:val="0"/>
      <w:marBottom w:val="0"/>
      <w:divBdr>
        <w:top w:val="none" w:sz="0" w:space="0" w:color="auto"/>
        <w:left w:val="none" w:sz="0" w:space="0" w:color="auto"/>
        <w:bottom w:val="none" w:sz="0" w:space="0" w:color="auto"/>
        <w:right w:val="none" w:sz="0" w:space="0" w:color="auto"/>
      </w:divBdr>
    </w:div>
    <w:div w:id="185944290">
      <w:bodyDiv w:val="1"/>
      <w:marLeft w:val="0"/>
      <w:marRight w:val="0"/>
      <w:marTop w:val="0"/>
      <w:marBottom w:val="0"/>
      <w:divBdr>
        <w:top w:val="none" w:sz="0" w:space="0" w:color="auto"/>
        <w:left w:val="none" w:sz="0" w:space="0" w:color="auto"/>
        <w:bottom w:val="none" w:sz="0" w:space="0" w:color="auto"/>
        <w:right w:val="none" w:sz="0" w:space="0" w:color="auto"/>
      </w:divBdr>
    </w:div>
    <w:div w:id="189807707">
      <w:bodyDiv w:val="1"/>
      <w:marLeft w:val="0"/>
      <w:marRight w:val="0"/>
      <w:marTop w:val="0"/>
      <w:marBottom w:val="0"/>
      <w:divBdr>
        <w:top w:val="none" w:sz="0" w:space="0" w:color="auto"/>
        <w:left w:val="none" w:sz="0" w:space="0" w:color="auto"/>
        <w:bottom w:val="none" w:sz="0" w:space="0" w:color="auto"/>
        <w:right w:val="none" w:sz="0" w:space="0" w:color="auto"/>
      </w:divBdr>
    </w:div>
    <w:div w:id="205218472">
      <w:bodyDiv w:val="1"/>
      <w:marLeft w:val="0"/>
      <w:marRight w:val="0"/>
      <w:marTop w:val="0"/>
      <w:marBottom w:val="0"/>
      <w:divBdr>
        <w:top w:val="none" w:sz="0" w:space="0" w:color="auto"/>
        <w:left w:val="none" w:sz="0" w:space="0" w:color="auto"/>
        <w:bottom w:val="none" w:sz="0" w:space="0" w:color="auto"/>
        <w:right w:val="none" w:sz="0" w:space="0" w:color="auto"/>
      </w:divBdr>
    </w:div>
    <w:div w:id="227376058">
      <w:bodyDiv w:val="1"/>
      <w:marLeft w:val="0"/>
      <w:marRight w:val="0"/>
      <w:marTop w:val="0"/>
      <w:marBottom w:val="0"/>
      <w:divBdr>
        <w:top w:val="none" w:sz="0" w:space="0" w:color="auto"/>
        <w:left w:val="none" w:sz="0" w:space="0" w:color="auto"/>
        <w:bottom w:val="none" w:sz="0" w:space="0" w:color="auto"/>
        <w:right w:val="none" w:sz="0" w:space="0" w:color="auto"/>
      </w:divBdr>
    </w:div>
    <w:div w:id="261764664">
      <w:bodyDiv w:val="1"/>
      <w:marLeft w:val="0"/>
      <w:marRight w:val="0"/>
      <w:marTop w:val="0"/>
      <w:marBottom w:val="0"/>
      <w:divBdr>
        <w:top w:val="none" w:sz="0" w:space="0" w:color="auto"/>
        <w:left w:val="none" w:sz="0" w:space="0" w:color="auto"/>
        <w:bottom w:val="none" w:sz="0" w:space="0" w:color="auto"/>
        <w:right w:val="none" w:sz="0" w:space="0" w:color="auto"/>
      </w:divBdr>
    </w:div>
    <w:div w:id="282466571">
      <w:bodyDiv w:val="1"/>
      <w:marLeft w:val="0"/>
      <w:marRight w:val="0"/>
      <w:marTop w:val="0"/>
      <w:marBottom w:val="0"/>
      <w:divBdr>
        <w:top w:val="none" w:sz="0" w:space="0" w:color="auto"/>
        <w:left w:val="none" w:sz="0" w:space="0" w:color="auto"/>
        <w:bottom w:val="none" w:sz="0" w:space="0" w:color="auto"/>
        <w:right w:val="none" w:sz="0" w:space="0" w:color="auto"/>
      </w:divBdr>
    </w:div>
    <w:div w:id="296422042">
      <w:bodyDiv w:val="1"/>
      <w:marLeft w:val="0"/>
      <w:marRight w:val="0"/>
      <w:marTop w:val="0"/>
      <w:marBottom w:val="0"/>
      <w:divBdr>
        <w:top w:val="none" w:sz="0" w:space="0" w:color="auto"/>
        <w:left w:val="none" w:sz="0" w:space="0" w:color="auto"/>
        <w:bottom w:val="none" w:sz="0" w:space="0" w:color="auto"/>
        <w:right w:val="none" w:sz="0" w:space="0" w:color="auto"/>
      </w:divBdr>
    </w:div>
    <w:div w:id="404307490">
      <w:bodyDiv w:val="1"/>
      <w:marLeft w:val="0"/>
      <w:marRight w:val="0"/>
      <w:marTop w:val="0"/>
      <w:marBottom w:val="0"/>
      <w:divBdr>
        <w:top w:val="none" w:sz="0" w:space="0" w:color="auto"/>
        <w:left w:val="none" w:sz="0" w:space="0" w:color="auto"/>
        <w:bottom w:val="none" w:sz="0" w:space="0" w:color="auto"/>
        <w:right w:val="none" w:sz="0" w:space="0" w:color="auto"/>
      </w:divBdr>
    </w:div>
    <w:div w:id="410276088">
      <w:bodyDiv w:val="1"/>
      <w:marLeft w:val="0"/>
      <w:marRight w:val="0"/>
      <w:marTop w:val="0"/>
      <w:marBottom w:val="0"/>
      <w:divBdr>
        <w:top w:val="none" w:sz="0" w:space="0" w:color="auto"/>
        <w:left w:val="none" w:sz="0" w:space="0" w:color="auto"/>
        <w:bottom w:val="none" w:sz="0" w:space="0" w:color="auto"/>
        <w:right w:val="none" w:sz="0" w:space="0" w:color="auto"/>
      </w:divBdr>
    </w:div>
    <w:div w:id="458108320">
      <w:bodyDiv w:val="1"/>
      <w:marLeft w:val="0"/>
      <w:marRight w:val="0"/>
      <w:marTop w:val="0"/>
      <w:marBottom w:val="0"/>
      <w:divBdr>
        <w:top w:val="none" w:sz="0" w:space="0" w:color="auto"/>
        <w:left w:val="none" w:sz="0" w:space="0" w:color="auto"/>
        <w:bottom w:val="none" w:sz="0" w:space="0" w:color="auto"/>
        <w:right w:val="none" w:sz="0" w:space="0" w:color="auto"/>
      </w:divBdr>
    </w:div>
    <w:div w:id="489639990">
      <w:bodyDiv w:val="1"/>
      <w:marLeft w:val="0"/>
      <w:marRight w:val="0"/>
      <w:marTop w:val="0"/>
      <w:marBottom w:val="0"/>
      <w:divBdr>
        <w:top w:val="none" w:sz="0" w:space="0" w:color="auto"/>
        <w:left w:val="none" w:sz="0" w:space="0" w:color="auto"/>
        <w:bottom w:val="none" w:sz="0" w:space="0" w:color="auto"/>
        <w:right w:val="none" w:sz="0" w:space="0" w:color="auto"/>
      </w:divBdr>
    </w:div>
    <w:div w:id="492188469">
      <w:bodyDiv w:val="1"/>
      <w:marLeft w:val="0"/>
      <w:marRight w:val="0"/>
      <w:marTop w:val="0"/>
      <w:marBottom w:val="0"/>
      <w:divBdr>
        <w:top w:val="none" w:sz="0" w:space="0" w:color="auto"/>
        <w:left w:val="none" w:sz="0" w:space="0" w:color="auto"/>
        <w:bottom w:val="none" w:sz="0" w:space="0" w:color="auto"/>
        <w:right w:val="none" w:sz="0" w:space="0" w:color="auto"/>
      </w:divBdr>
    </w:div>
    <w:div w:id="497620138">
      <w:bodyDiv w:val="1"/>
      <w:marLeft w:val="0"/>
      <w:marRight w:val="0"/>
      <w:marTop w:val="0"/>
      <w:marBottom w:val="0"/>
      <w:divBdr>
        <w:top w:val="none" w:sz="0" w:space="0" w:color="auto"/>
        <w:left w:val="none" w:sz="0" w:space="0" w:color="auto"/>
        <w:bottom w:val="none" w:sz="0" w:space="0" w:color="auto"/>
        <w:right w:val="none" w:sz="0" w:space="0" w:color="auto"/>
      </w:divBdr>
    </w:div>
    <w:div w:id="510460949">
      <w:bodyDiv w:val="1"/>
      <w:marLeft w:val="0"/>
      <w:marRight w:val="0"/>
      <w:marTop w:val="0"/>
      <w:marBottom w:val="0"/>
      <w:divBdr>
        <w:top w:val="none" w:sz="0" w:space="0" w:color="auto"/>
        <w:left w:val="none" w:sz="0" w:space="0" w:color="auto"/>
        <w:bottom w:val="none" w:sz="0" w:space="0" w:color="auto"/>
        <w:right w:val="none" w:sz="0" w:space="0" w:color="auto"/>
      </w:divBdr>
    </w:div>
    <w:div w:id="533733424">
      <w:bodyDiv w:val="1"/>
      <w:marLeft w:val="0"/>
      <w:marRight w:val="0"/>
      <w:marTop w:val="0"/>
      <w:marBottom w:val="0"/>
      <w:divBdr>
        <w:top w:val="none" w:sz="0" w:space="0" w:color="auto"/>
        <w:left w:val="none" w:sz="0" w:space="0" w:color="auto"/>
        <w:bottom w:val="none" w:sz="0" w:space="0" w:color="auto"/>
        <w:right w:val="none" w:sz="0" w:space="0" w:color="auto"/>
      </w:divBdr>
    </w:div>
    <w:div w:id="537474589">
      <w:bodyDiv w:val="1"/>
      <w:marLeft w:val="0"/>
      <w:marRight w:val="0"/>
      <w:marTop w:val="0"/>
      <w:marBottom w:val="0"/>
      <w:divBdr>
        <w:top w:val="none" w:sz="0" w:space="0" w:color="auto"/>
        <w:left w:val="none" w:sz="0" w:space="0" w:color="auto"/>
        <w:bottom w:val="none" w:sz="0" w:space="0" w:color="auto"/>
        <w:right w:val="none" w:sz="0" w:space="0" w:color="auto"/>
      </w:divBdr>
    </w:div>
    <w:div w:id="539057223">
      <w:bodyDiv w:val="1"/>
      <w:marLeft w:val="0"/>
      <w:marRight w:val="0"/>
      <w:marTop w:val="0"/>
      <w:marBottom w:val="0"/>
      <w:divBdr>
        <w:top w:val="none" w:sz="0" w:space="0" w:color="auto"/>
        <w:left w:val="none" w:sz="0" w:space="0" w:color="auto"/>
        <w:bottom w:val="none" w:sz="0" w:space="0" w:color="auto"/>
        <w:right w:val="none" w:sz="0" w:space="0" w:color="auto"/>
      </w:divBdr>
    </w:div>
    <w:div w:id="549146355">
      <w:bodyDiv w:val="1"/>
      <w:marLeft w:val="0"/>
      <w:marRight w:val="0"/>
      <w:marTop w:val="0"/>
      <w:marBottom w:val="0"/>
      <w:divBdr>
        <w:top w:val="none" w:sz="0" w:space="0" w:color="auto"/>
        <w:left w:val="none" w:sz="0" w:space="0" w:color="auto"/>
        <w:bottom w:val="none" w:sz="0" w:space="0" w:color="auto"/>
        <w:right w:val="none" w:sz="0" w:space="0" w:color="auto"/>
      </w:divBdr>
    </w:div>
    <w:div w:id="549659581">
      <w:bodyDiv w:val="1"/>
      <w:marLeft w:val="0"/>
      <w:marRight w:val="0"/>
      <w:marTop w:val="0"/>
      <w:marBottom w:val="0"/>
      <w:divBdr>
        <w:top w:val="none" w:sz="0" w:space="0" w:color="auto"/>
        <w:left w:val="none" w:sz="0" w:space="0" w:color="auto"/>
        <w:bottom w:val="none" w:sz="0" w:space="0" w:color="auto"/>
        <w:right w:val="none" w:sz="0" w:space="0" w:color="auto"/>
      </w:divBdr>
    </w:div>
    <w:div w:id="551617866">
      <w:bodyDiv w:val="1"/>
      <w:marLeft w:val="0"/>
      <w:marRight w:val="0"/>
      <w:marTop w:val="0"/>
      <w:marBottom w:val="0"/>
      <w:divBdr>
        <w:top w:val="none" w:sz="0" w:space="0" w:color="auto"/>
        <w:left w:val="none" w:sz="0" w:space="0" w:color="auto"/>
        <w:bottom w:val="none" w:sz="0" w:space="0" w:color="auto"/>
        <w:right w:val="none" w:sz="0" w:space="0" w:color="auto"/>
      </w:divBdr>
    </w:div>
    <w:div w:id="551964468">
      <w:bodyDiv w:val="1"/>
      <w:marLeft w:val="0"/>
      <w:marRight w:val="0"/>
      <w:marTop w:val="0"/>
      <w:marBottom w:val="0"/>
      <w:divBdr>
        <w:top w:val="none" w:sz="0" w:space="0" w:color="auto"/>
        <w:left w:val="none" w:sz="0" w:space="0" w:color="auto"/>
        <w:bottom w:val="none" w:sz="0" w:space="0" w:color="auto"/>
        <w:right w:val="none" w:sz="0" w:space="0" w:color="auto"/>
      </w:divBdr>
    </w:div>
    <w:div w:id="554002174">
      <w:bodyDiv w:val="1"/>
      <w:marLeft w:val="0"/>
      <w:marRight w:val="0"/>
      <w:marTop w:val="0"/>
      <w:marBottom w:val="0"/>
      <w:divBdr>
        <w:top w:val="none" w:sz="0" w:space="0" w:color="auto"/>
        <w:left w:val="none" w:sz="0" w:space="0" w:color="auto"/>
        <w:bottom w:val="none" w:sz="0" w:space="0" w:color="auto"/>
        <w:right w:val="none" w:sz="0" w:space="0" w:color="auto"/>
      </w:divBdr>
    </w:div>
    <w:div w:id="555580079">
      <w:bodyDiv w:val="1"/>
      <w:marLeft w:val="0"/>
      <w:marRight w:val="0"/>
      <w:marTop w:val="0"/>
      <w:marBottom w:val="0"/>
      <w:divBdr>
        <w:top w:val="none" w:sz="0" w:space="0" w:color="auto"/>
        <w:left w:val="none" w:sz="0" w:space="0" w:color="auto"/>
        <w:bottom w:val="none" w:sz="0" w:space="0" w:color="auto"/>
        <w:right w:val="none" w:sz="0" w:space="0" w:color="auto"/>
      </w:divBdr>
    </w:div>
    <w:div w:id="577516820">
      <w:bodyDiv w:val="1"/>
      <w:marLeft w:val="0"/>
      <w:marRight w:val="0"/>
      <w:marTop w:val="0"/>
      <w:marBottom w:val="0"/>
      <w:divBdr>
        <w:top w:val="none" w:sz="0" w:space="0" w:color="auto"/>
        <w:left w:val="none" w:sz="0" w:space="0" w:color="auto"/>
        <w:bottom w:val="none" w:sz="0" w:space="0" w:color="auto"/>
        <w:right w:val="none" w:sz="0" w:space="0" w:color="auto"/>
      </w:divBdr>
    </w:div>
    <w:div w:id="611010599">
      <w:bodyDiv w:val="1"/>
      <w:marLeft w:val="0"/>
      <w:marRight w:val="0"/>
      <w:marTop w:val="0"/>
      <w:marBottom w:val="0"/>
      <w:divBdr>
        <w:top w:val="none" w:sz="0" w:space="0" w:color="auto"/>
        <w:left w:val="none" w:sz="0" w:space="0" w:color="auto"/>
        <w:bottom w:val="none" w:sz="0" w:space="0" w:color="auto"/>
        <w:right w:val="none" w:sz="0" w:space="0" w:color="auto"/>
      </w:divBdr>
    </w:div>
    <w:div w:id="622536241">
      <w:bodyDiv w:val="1"/>
      <w:marLeft w:val="0"/>
      <w:marRight w:val="0"/>
      <w:marTop w:val="0"/>
      <w:marBottom w:val="0"/>
      <w:divBdr>
        <w:top w:val="none" w:sz="0" w:space="0" w:color="auto"/>
        <w:left w:val="none" w:sz="0" w:space="0" w:color="auto"/>
        <w:bottom w:val="none" w:sz="0" w:space="0" w:color="auto"/>
        <w:right w:val="none" w:sz="0" w:space="0" w:color="auto"/>
      </w:divBdr>
    </w:div>
    <w:div w:id="634876521">
      <w:bodyDiv w:val="1"/>
      <w:marLeft w:val="0"/>
      <w:marRight w:val="0"/>
      <w:marTop w:val="0"/>
      <w:marBottom w:val="0"/>
      <w:divBdr>
        <w:top w:val="none" w:sz="0" w:space="0" w:color="auto"/>
        <w:left w:val="none" w:sz="0" w:space="0" w:color="auto"/>
        <w:bottom w:val="none" w:sz="0" w:space="0" w:color="auto"/>
        <w:right w:val="none" w:sz="0" w:space="0" w:color="auto"/>
      </w:divBdr>
    </w:div>
    <w:div w:id="666711322">
      <w:bodyDiv w:val="1"/>
      <w:marLeft w:val="0"/>
      <w:marRight w:val="0"/>
      <w:marTop w:val="0"/>
      <w:marBottom w:val="0"/>
      <w:divBdr>
        <w:top w:val="none" w:sz="0" w:space="0" w:color="auto"/>
        <w:left w:val="none" w:sz="0" w:space="0" w:color="auto"/>
        <w:bottom w:val="none" w:sz="0" w:space="0" w:color="auto"/>
        <w:right w:val="none" w:sz="0" w:space="0" w:color="auto"/>
      </w:divBdr>
    </w:div>
    <w:div w:id="667825510">
      <w:bodyDiv w:val="1"/>
      <w:marLeft w:val="0"/>
      <w:marRight w:val="0"/>
      <w:marTop w:val="0"/>
      <w:marBottom w:val="0"/>
      <w:divBdr>
        <w:top w:val="none" w:sz="0" w:space="0" w:color="auto"/>
        <w:left w:val="none" w:sz="0" w:space="0" w:color="auto"/>
        <w:bottom w:val="none" w:sz="0" w:space="0" w:color="auto"/>
        <w:right w:val="none" w:sz="0" w:space="0" w:color="auto"/>
      </w:divBdr>
    </w:div>
    <w:div w:id="669874732">
      <w:bodyDiv w:val="1"/>
      <w:marLeft w:val="0"/>
      <w:marRight w:val="0"/>
      <w:marTop w:val="0"/>
      <w:marBottom w:val="0"/>
      <w:divBdr>
        <w:top w:val="none" w:sz="0" w:space="0" w:color="auto"/>
        <w:left w:val="none" w:sz="0" w:space="0" w:color="auto"/>
        <w:bottom w:val="none" w:sz="0" w:space="0" w:color="auto"/>
        <w:right w:val="none" w:sz="0" w:space="0" w:color="auto"/>
      </w:divBdr>
    </w:div>
    <w:div w:id="672923787">
      <w:bodyDiv w:val="1"/>
      <w:marLeft w:val="0"/>
      <w:marRight w:val="0"/>
      <w:marTop w:val="0"/>
      <w:marBottom w:val="0"/>
      <w:divBdr>
        <w:top w:val="none" w:sz="0" w:space="0" w:color="auto"/>
        <w:left w:val="none" w:sz="0" w:space="0" w:color="auto"/>
        <w:bottom w:val="none" w:sz="0" w:space="0" w:color="auto"/>
        <w:right w:val="none" w:sz="0" w:space="0" w:color="auto"/>
      </w:divBdr>
    </w:div>
    <w:div w:id="702486661">
      <w:bodyDiv w:val="1"/>
      <w:marLeft w:val="0"/>
      <w:marRight w:val="0"/>
      <w:marTop w:val="0"/>
      <w:marBottom w:val="0"/>
      <w:divBdr>
        <w:top w:val="none" w:sz="0" w:space="0" w:color="auto"/>
        <w:left w:val="none" w:sz="0" w:space="0" w:color="auto"/>
        <w:bottom w:val="none" w:sz="0" w:space="0" w:color="auto"/>
        <w:right w:val="none" w:sz="0" w:space="0" w:color="auto"/>
      </w:divBdr>
    </w:div>
    <w:div w:id="732193476">
      <w:bodyDiv w:val="1"/>
      <w:marLeft w:val="0"/>
      <w:marRight w:val="0"/>
      <w:marTop w:val="0"/>
      <w:marBottom w:val="0"/>
      <w:divBdr>
        <w:top w:val="none" w:sz="0" w:space="0" w:color="auto"/>
        <w:left w:val="none" w:sz="0" w:space="0" w:color="auto"/>
        <w:bottom w:val="none" w:sz="0" w:space="0" w:color="auto"/>
        <w:right w:val="none" w:sz="0" w:space="0" w:color="auto"/>
      </w:divBdr>
    </w:div>
    <w:div w:id="733427743">
      <w:bodyDiv w:val="1"/>
      <w:marLeft w:val="0"/>
      <w:marRight w:val="0"/>
      <w:marTop w:val="0"/>
      <w:marBottom w:val="0"/>
      <w:divBdr>
        <w:top w:val="none" w:sz="0" w:space="0" w:color="auto"/>
        <w:left w:val="none" w:sz="0" w:space="0" w:color="auto"/>
        <w:bottom w:val="none" w:sz="0" w:space="0" w:color="auto"/>
        <w:right w:val="none" w:sz="0" w:space="0" w:color="auto"/>
      </w:divBdr>
    </w:div>
    <w:div w:id="751660506">
      <w:bodyDiv w:val="1"/>
      <w:marLeft w:val="0"/>
      <w:marRight w:val="0"/>
      <w:marTop w:val="0"/>
      <w:marBottom w:val="0"/>
      <w:divBdr>
        <w:top w:val="none" w:sz="0" w:space="0" w:color="auto"/>
        <w:left w:val="none" w:sz="0" w:space="0" w:color="auto"/>
        <w:bottom w:val="none" w:sz="0" w:space="0" w:color="auto"/>
        <w:right w:val="none" w:sz="0" w:space="0" w:color="auto"/>
      </w:divBdr>
    </w:div>
    <w:div w:id="754057401">
      <w:bodyDiv w:val="1"/>
      <w:marLeft w:val="0"/>
      <w:marRight w:val="0"/>
      <w:marTop w:val="0"/>
      <w:marBottom w:val="0"/>
      <w:divBdr>
        <w:top w:val="none" w:sz="0" w:space="0" w:color="auto"/>
        <w:left w:val="none" w:sz="0" w:space="0" w:color="auto"/>
        <w:bottom w:val="none" w:sz="0" w:space="0" w:color="auto"/>
        <w:right w:val="none" w:sz="0" w:space="0" w:color="auto"/>
      </w:divBdr>
    </w:div>
    <w:div w:id="763306246">
      <w:bodyDiv w:val="1"/>
      <w:marLeft w:val="0"/>
      <w:marRight w:val="0"/>
      <w:marTop w:val="0"/>
      <w:marBottom w:val="0"/>
      <w:divBdr>
        <w:top w:val="none" w:sz="0" w:space="0" w:color="auto"/>
        <w:left w:val="none" w:sz="0" w:space="0" w:color="auto"/>
        <w:bottom w:val="none" w:sz="0" w:space="0" w:color="auto"/>
        <w:right w:val="none" w:sz="0" w:space="0" w:color="auto"/>
      </w:divBdr>
    </w:div>
    <w:div w:id="785000301">
      <w:bodyDiv w:val="1"/>
      <w:marLeft w:val="0"/>
      <w:marRight w:val="0"/>
      <w:marTop w:val="0"/>
      <w:marBottom w:val="0"/>
      <w:divBdr>
        <w:top w:val="none" w:sz="0" w:space="0" w:color="auto"/>
        <w:left w:val="none" w:sz="0" w:space="0" w:color="auto"/>
        <w:bottom w:val="none" w:sz="0" w:space="0" w:color="auto"/>
        <w:right w:val="none" w:sz="0" w:space="0" w:color="auto"/>
      </w:divBdr>
    </w:div>
    <w:div w:id="793602083">
      <w:bodyDiv w:val="1"/>
      <w:marLeft w:val="0"/>
      <w:marRight w:val="0"/>
      <w:marTop w:val="0"/>
      <w:marBottom w:val="0"/>
      <w:divBdr>
        <w:top w:val="none" w:sz="0" w:space="0" w:color="auto"/>
        <w:left w:val="none" w:sz="0" w:space="0" w:color="auto"/>
        <w:bottom w:val="none" w:sz="0" w:space="0" w:color="auto"/>
        <w:right w:val="none" w:sz="0" w:space="0" w:color="auto"/>
      </w:divBdr>
    </w:div>
    <w:div w:id="799038058">
      <w:bodyDiv w:val="1"/>
      <w:marLeft w:val="0"/>
      <w:marRight w:val="0"/>
      <w:marTop w:val="0"/>
      <w:marBottom w:val="0"/>
      <w:divBdr>
        <w:top w:val="none" w:sz="0" w:space="0" w:color="auto"/>
        <w:left w:val="none" w:sz="0" w:space="0" w:color="auto"/>
        <w:bottom w:val="none" w:sz="0" w:space="0" w:color="auto"/>
        <w:right w:val="none" w:sz="0" w:space="0" w:color="auto"/>
      </w:divBdr>
    </w:div>
    <w:div w:id="801115875">
      <w:bodyDiv w:val="1"/>
      <w:marLeft w:val="0"/>
      <w:marRight w:val="0"/>
      <w:marTop w:val="0"/>
      <w:marBottom w:val="0"/>
      <w:divBdr>
        <w:top w:val="none" w:sz="0" w:space="0" w:color="auto"/>
        <w:left w:val="none" w:sz="0" w:space="0" w:color="auto"/>
        <w:bottom w:val="none" w:sz="0" w:space="0" w:color="auto"/>
        <w:right w:val="none" w:sz="0" w:space="0" w:color="auto"/>
      </w:divBdr>
    </w:div>
    <w:div w:id="828593938">
      <w:bodyDiv w:val="1"/>
      <w:marLeft w:val="0"/>
      <w:marRight w:val="0"/>
      <w:marTop w:val="0"/>
      <w:marBottom w:val="0"/>
      <w:divBdr>
        <w:top w:val="none" w:sz="0" w:space="0" w:color="auto"/>
        <w:left w:val="none" w:sz="0" w:space="0" w:color="auto"/>
        <w:bottom w:val="none" w:sz="0" w:space="0" w:color="auto"/>
        <w:right w:val="none" w:sz="0" w:space="0" w:color="auto"/>
      </w:divBdr>
    </w:div>
    <w:div w:id="833909976">
      <w:bodyDiv w:val="1"/>
      <w:marLeft w:val="0"/>
      <w:marRight w:val="0"/>
      <w:marTop w:val="0"/>
      <w:marBottom w:val="0"/>
      <w:divBdr>
        <w:top w:val="none" w:sz="0" w:space="0" w:color="auto"/>
        <w:left w:val="none" w:sz="0" w:space="0" w:color="auto"/>
        <w:bottom w:val="none" w:sz="0" w:space="0" w:color="auto"/>
        <w:right w:val="none" w:sz="0" w:space="0" w:color="auto"/>
      </w:divBdr>
    </w:div>
    <w:div w:id="864558528">
      <w:bodyDiv w:val="1"/>
      <w:marLeft w:val="0"/>
      <w:marRight w:val="0"/>
      <w:marTop w:val="0"/>
      <w:marBottom w:val="0"/>
      <w:divBdr>
        <w:top w:val="none" w:sz="0" w:space="0" w:color="auto"/>
        <w:left w:val="none" w:sz="0" w:space="0" w:color="auto"/>
        <w:bottom w:val="none" w:sz="0" w:space="0" w:color="auto"/>
        <w:right w:val="none" w:sz="0" w:space="0" w:color="auto"/>
      </w:divBdr>
    </w:div>
    <w:div w:id="872577605">
      <w:bodyDiv w:val="1"/>
      <w:marLeft w:val="0"/>
      <w:marRight w:val="0"/>
      <w:marTop w:val="0"/>
      <w:marBottom w:val="0"/>
      <w:divBdr>
        <w:top w:val="none" w:sz="0" w:space="0" w:color="auto"/>
        <w:left w:val="none" w:sz="0" w:space="0" w:color="auto"/>
        <w:bottom w:val="none" w:sz="0" w:space="0" w:color="auto"/>
        <w:right w:val="none" w:sz="0" w:space="0" w:color="auto"/>
      </w:divBdr>
    </w:div>
    <w:div w:id="881133534">
      <w:bodyDiv w:val="1"/>
      <w:marLeft w:val="0"/>
      <w:marRight w:val="0"/>
      <w:marTop w:val="0"/>
      <w:marBottom w:val="0"/>
      <w:divBdr>
        <w:top w:val="none" w:sz="0" w:space="0" w:color="auto"/>
        <w:left w:val="none" w:sz="0" w:space="0" w:color="auto"/>
        <w:bottom w:val="none" w:sz="0" w:space="0" w:color="auto"/>
        <w:right w:val="none" w:sz="0" w:space="0" w:color="auto"/>
      </w:divBdr>
    </w:div>
    <w:div w:id="894701807">
      <w:bodyDiv w:val="1"/>
      <w:marLeft w:val="0"/>
      <w:marRight w:val="0"/>
      <w:marTop w:val="0"/>
      <w:marBottom w:val="0"/>
      <w:divBdr>
        <w:top w:val="none" w:sz="0" w:space="0" w:color="auto"/>
        <w:left w:val="none" w:sz="0" w:space="0" w:color="auto"/>
        <w:bottom w:val="none" w:sz="0" w:space="0" w:color="auto"/>
        <w:right w:val="none" w:sz="0" w:space="0" w:color="auto"/>
      </w:divBdr>
    </w:div>
    <w:div w:id="900480453">
      <w:bodyDiv w:val="1"/>
      <w:marLeft w:val="0"/>
      <w:marRight w:val="0"/>
      <w:marTop w:val="0"/>
      <w:marBottom w:val="0"/>
      <w:divBdr>
        <w:top w:val="none" w:sz="0" w:space="0" w:color="auto"/>
        <w:left w:val="none" w:sz="0" w:space="0" w:color="auto"/>
        <w:bottom w:val="none" w:sz="0" w:space="0" w:color="auto"/>
        <w:right w:val="none" w:sz="0" w:space="0" w:color="auto"/>
      </w:divBdr>
    </w:div>
    <w:div w:id="922492776">
      <w:bodyDiv w:val="1"/>
      <w:marLeft w:val="0"/>
      <w:marRight w:val="0"/>
      <w:marTop w:val="0"/>
      <w:marBottom w:val="0"/>
      <w:divBdr>
        <w:top w:val="none" w:sz="0" w:space="0" w:color="auto"/>
        <w:left w:val="none" w:sz="0" w:space="0" w:color="auto"/>
        <w:bottom w:val="none" w:sz="0" w:space="0" w:color="auto"/>
        <w:right w:val="none" w:sz="0" w:space="0" w:color="auto"/>
      </w:divBdr>
    </w:div>
    <w:div w:id="978152145">
      <w:bodyDiv w:val="1"/>
      <w:marLeft w:val="0"/>
      <w:marRight w:val="0"/>
      <w:marTop w:val="0"/>
      <w:marBottom w:val="0"/>
      <w:divBdr>
        <w:top w:val="none" w:sz="0" w:space="0" w:color="auto"/>
        <w:left w:val="none" w:sz="0" w:space="0" w:color="auto"/>
        <w:bottom w:val="none" w:sz="0" w:space="0" w:color="auto"/>
        <w:right w:val="none" w:sz="0" w:space="0" w:color="auto"/>
      </w:divBdr>
      <w:divsChild>
        <w:div w:id="860893813">
          <w:marLeft w:val="0"/>
          <w:marRight w:val="0"/>
          <w:marTop w:val="0"/>
          <w:marBottom w:val="0"/>
          <w:divBdr>
            <w:top w:val="none" w:sz="0" w:space="0" w:color="auto"/>
            <w:left w:val="none" w:sz="0" w:space="0" w:color="auto"/>
            <w:bottom w:val="none" w:sz="0" w:space="0" w:color="auto"/>
            <w:right w:val="none" w:sz="0" w:space="0" w:color="auto"/>
          </w:divBdr>
          <w:divsChild>
            <w:div w:id="38865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382643">
      <w:bodyDiv w:val="1"/>
      <w:marLeft w:val="0"/>
      <w:marRight w:val="0"/>
      <w:marTop w:val="0"/>
      <w:marBottom w:val="0"/>
      <w:divBdr>
        <w:top w:val="none" w:sz="0" w:space="0" w:color="auto"/>
        <w:left w:val="none" w:sz="0" w:space="0" w:color="auto"/>
        <w:bottom w:val="none" w:sz="0" w:space="0" w:color="auto"/>
        <w:right w:val="none" w:sz="0" w:space="0" w:color="auto"/>
      </w:divBdr>
    </w:div>
    <w:div w:id="1061173564">
      <w:bodyDiv w:val="1"/>
      <w:marLeft w:val="0"/>
      <w:marRight w:val="0"/>
      <w:marTop w:val="0"/>
      <w:marBottom w:val="0"/>
      <w:divBdr>
        <w:top w:val="none" w:sz="0" w:space="0" w:color="auto"/>
        <w:left w:val="none" w:sz="0" w:space="0" w:color="auto"/>
        <w:bottom w:val="none" w:sz="0" w:space="0" w:color="auto"/>
        <w:right w:val="none" w:sz="0" w:space="0" w:color="auto"/>
      </w:divBdr>
    </w:div>
    <w:div w:id="1083840906">
      <w:bodyDiv w:val="1"/>
      <w:marLeft w:val="0"/>
      <w:marRight w:val="0"/>
      <w:marTop w:val="0"/>
      <w:marBottom w:val="0"/>
      <w:divBdr>
        <w:top w:val="none" w:sz="0" w:space="0" w:color="auto"/>
        <w:left w:val="none" w:sz="0" w:space="0" w:color="auto"/>
        <w:bottom w:val="none" w:sz="0" w:space="0" w:color="auto"/>
        <w:right w:val="none" w:sz="0" w:space="0" w:color="auto"/>
      </w:divBdr>
    </w:div>
    <w:div w:id="1199245284">
      <w:bodyDiv w:val="1"/>
      <w:marLeft w:val="0"/>
      <w:marRight w:val="0"/>
      <w:marTop w:val="0"/>
      <w:marBottom w:val="0"/>
      <w:divBdr>
        <w:top w:val="none" w:sz="0" w:space="0" w:color="auto"/>
        <w:left w:val="none" w:sz="0" w:space="0" w:color="auto"/>
        <w:bottom w:val="none" w:sz="0" w:space="0" w:color="auto"/>
        <w:right w:val="none" w:sz="0" w:space="0" w:color="auto"/>
      </w:divBdr>
    </w:div>
    <w:div w:id="1226604044">
      <w:bodyDiv w:val="1"/>
      <w:marLeft w:val="0"/>
      <w:marRight w:val="0"/>
      <w:marTop w:val="0"/>
      <w:marBottom w:val="0"/>
      <w:divBdr>
        <w:top w:val="none" w:sz="0" w:space="0" w:color="auto"/>
        <w:left w:val="none" w:sz="0" w:space="0" w:color="auto"/>
        <w:bottom w:val="none" w:sz="0" w:space="0" w:color="auto"/>
        <w:right w:val="none" w:sz="0" w:space="0" w:color="auto"/>
      </w:divBdr>
    </w:div>
    <w:div w:id="1238714248">
      <w:bodyDiv w:val="1"/>
      <w:marLeft w:val="0"/>
      <w:marRight w:val="0"/>
      <w:marTop w:val="0"/>
      <w:marBottom w:val="0"/>
      <w:divBdr>
        <w:top w:val="none" w:sz="0" w:space="0" w:color="auto"/>
        <w:left w:val="none" w:sz="0" w:space="0" w:color="auto"/>
        <w:bottom w:val="none" w:sz="0" w:space="0" w:color="auto"/>
        <w:right w:val="none" w:sz="0" w:space="0" w:color="auto"/>
      </w:divBdr>
    </w:div>
    <w:div w:id="1248735635">
      <w:bodyDiv w:val="1"/>
      <w:marLeft w:val="0"/>
      <w:marRight w:val="0"/>
      <w:marTop w:val="0"/>
      <w:marBottom w:val="0"/>
      <w:divBdr>
        <w:top w:val="none" w:sz="0" w:space="0" w:color="auto"/>
        <w:left w:val="none" w:sz="0" w:space="0" w:color="auto"/>
        <w:bottom w:val="none" w:sz="0" w:space="0" w:color="auto"/>
        <w:right w:val="none" w:sz="0" w:space="0" w:color="auto"/>
      </w:divBdr>
    </w:div>
    <w:div w:id="1276910675">
      <w:bodyDiv w:val="1"/>
      <w:marLeft w:val="0"/>
      <w:marRight w:val="0"/>
      <w:marTop w:val="0"/>
      <w:marBottom w:val="0"/>
      <w:divBdr>
        <w:top w:val="none" w:sz="0" w:space="0" w:color="auto"/>
        <w:left w:val="none" w:sz="0" w:space="0" w:color="auto"/>
        <w:bottom w:val="none" w:sz="0" w:space="0" w:color="auto"/>
        <w:right w:val="none" w:sz="0" w:space="0" w:color="auto"/>
      </w:divBdr>
    </w:div>
    <w:div w:id="1321035076">
      <w:bodyDiv w:val="1"/>
      <w:marLeft w:val="0"/>
      <w:marRight w:val="0"/>
      <w:marTop w:val="0"/>
      <w:marBottom w:val="0"/>
      <w:divBdr>
        <w:top w:val="none" w:sz="0" w:space="0" w:color="auto"/>
        <w:left w:val="none" w:sz="0" w:space="0" w:color="auto"/>
        <w:bottom w:val="none" w:sz="0" w:space="0" w:color="auto"/>
        <w:right w:val="none" w:sz="0" w:space="0" w:color="auto"/>
      </w:divBdr>
    </w:div>
    <w:div w:id="1325623209">
      <w:bodyDiv w:val="1"/>
      <w:marLeft w:val="0"/>
      <w:marRight w:val="0"/>
      <w:marTop w:val="0"/>
      <w:marBottom w:val="0"/>
      <w:divBdr>
        <w:top w:val="none" w:sz="0" w:space="0" w:color="auto"/>
        <w:left w:val="none" w:sz="0" w:space="0" w:color="auto"/>
        <w:bottom w:val="none" w:sz="0" w:space="0" w:color="auto"/>
        <w:right w:val="none" w:sz="0" w:space="0" w:color="auto"/>
      </w:divBdr>
    </w:div>
    <w:div w:id="1339386622">
      <w:bodyDiv w:val="1"/>
      <w:marLeft w:val="0"/>
      <w:marRight w:val="0"/>
      <w:marTop w:val="0"/>
      <w:marBottom w:val="0"/>
      <w:divBdr>
        <w:top w:val="none" w:sz="0" w:space="0" w:color="auto"/>
        <w:left w:val="none" w:sz="0" w:space="0" w:color="auto"/>
        <w:bottom w:val="none" w:sz="0" w:space="0" w:color="auto"/>
        <w:right w:val="none" w:sz="0" w:space="0" w:color="auto"/>
      </w:divBdr>
    </w:div>
    <w:div w:id="1349019444">
      <w:bodyDiv w:val="1"/>
      <w:marLeft w:val="0"/>
      <w:marRight w:val="0"/>
      <w:marTop w:val="0"/>
      <w:marBottom w:val="0"/>
      <w:divBdr>
        <w:top w:val="none" w:sz="0" w:space="0" w:color="auto"/>
        <w:left w:val="none" w:sz="0" w:space="0" w:color="auto"/>
        <w:bottom w:val="none" w:sz="0" w:space="0" w:color="auto"/>
        <w:right w:val="none" w:sz="0" w:space="0" w:color="auto"/>
      </w:divBdr>
    </w:div>
    <w:div w:id="1361467573">
      <w:bodyDiv w:val="1"/>
      <w:marLeft w:val="0"/>
      <w:marRight w:val="0"/>
      <w:marTop w:val="0"/>
      <w:marBottom w:val="0"/>
      <w:divBdr>
        <w:top w:val="none" w:sz="0" w:space="0" w:color="auto"/>
        <w:left w:val="none" w:sz="0" w:space="0" w:color="auto"/>
        <w:bottom w:val="none" w:sz="0" w:space="0" w:color="auto"/>
        <w:right w:val="none" w:sz="0" w:space="0" w:color="auto"/>
      </w:divBdr>
    </w:div>
    <w:div w:id="1401365057">
      <w:bodyDiv w:val="1"/>
      <w:marLeft w:val="0"/>
      <w:marRight w:val="0"/>
      <w:marTop w:val="0"/>
      <w:marBottom w:val="0"/>
      <w:divBdr>
        <w:top w:val="none" w:sz="0" w:space="0" w:color="auto"/>
        <w:left w:val="none" w:sz="0" w:space="0" w:color="auto"/>
        <w:bottom w:val="none" w:sz="0" w:space="0" w:color="auto"/>
        <w:right w:val="none" w:sz="0" w:space="0" w:color="auto"/>
      </w:divBdr>
    </w:div>
    <w:div w:id="1423144262">
      <w:bodyDiv w:val="1"/>
      <w:marLeft w:val="0"/>
      <w:marRight w:val="0"/>
      <w:marTop w:val="0"/>
      <w:marBottom w:val="0"/>
      <w:divBdr>
        <w:top w:val="none" w:sz="0" w:space="0" w:color="auto"/>
        <w:left w:val="none" w:sz="0" w:space="0" w:color="auto"/>
        <w:bottom w:val="none" w:sz="0" w:space="0" w:color="auto"/>
        <w:right w:val="none" w:sz="0" w:space="0" w:color="auto"/>
      </w:divBdr>
    </w:div>
    <w:div w:id="1434857312">
      <w:bodyDiv w:val="1"/>
      <w:marLeft w:val="0"/>
      <w:marRight w:val="0"/>
      <w:marTop w:val="0"/>
      <w:marBottom w:val="0"/>
      <w:divBdr>
        <w:top w:val="none" w:sz="0" w:space="0" w:color="auto"/>
        <w:left w:val="none" w:sz="0" w:space="0" w:color="auto"/>
        <w:bottom w:val="none" w:sz="0" w:space="0" w:color="auto"/>
        <w:right w:val="none" w:sz="0" w:space="0" w:color="auto"/>
      </w:divBdr>
    </w:div>
    <w:div w:id="1464427809">
      <w:bodyDiv w:val="1"/>
      <w:marLeft w:val="0"/>
      <w:marRight w:val="0"/>
      <w:marTop w:val="0"/>
      <w:marBottom w:val="0"/>
      <w:divBdr>
        <w:top w:val="none" w:sz="0" w:space="0" w:color="auto"/>
        <w:left w:val="none" w:sz="0" w:space="0" w:color="auto"/>
        <w:bottom w:val="none" w:sz="0" w:space="0" w:color="auto"/>
        <w:right w:val="none" w:sz="0" w:space="0" w:color="auto"/>
      </w:divBdr>
    </w:div>
    <w:div w:id="1465076615">
      <w:bodyDiv w:val="1"/>
      <w:marLeft w:val="0"/>
      <w:marRight w:val="0"/>
      <w:marTop w:val="0"/>
      <w:marBottom w:val="0"/>
      <w:divBdr>
        <w:top w:val="none" w:sz="0" w:space="0" w:color="auto"/>
        <w:left w:val="none" w:sz="0" w:space="0" w:color="auto"/>
        <w:bottom w:val="none" w:sz="0" w:space="0" w:color="auto"/>
        <w:right w:val="none" w:sz="0" w:space="0" w:color="auto"/>
      </w:divBdr>
    </w:div>
    <w:div w:id="1475488155">
      <w:bodyDiv w:val="1"/>
      <w:marLeft w:val="0"/>
      <w:marRight w:val="0"/>
      <w:marTop w:val="0"/>
      <w:marBottom w:val="0"/>
      <w:divBdr>
        <w:top w:val="none" w:sz="0" w:space="0" w:color="auto"/>
        <w:left w:val="none" w:sz="0" w:space="0" w:color="auto"/>
        <w:bottom w:val="none" w:sz="0" w:space="0" w:color="auto"/>
        <w:right w:val="none" w:sz="0" w:space="0" w:color="auto"/>
      </w:divBdr>
    </w:div>
    <w:div w:id="1524441434">
      <w:bodyDiv w:val="1"/>
      <w:marLeft w:val="0"/>
      <w:marRight w:val="0"/>
      <w:marTop w:val="0"/>
      <w:marBottom w:val="0"/>
      <w:divBdr>
        <w:top w:val="none" w:sz="0" w:space="0" w:color="auto"/>
        <w:left w:val="none" w:sz="0" w:space="0" w:color="auto"/>
        <w:bottom w:val="none" w:sz="0" w:space="0" w:color="auto"/>
        <w:right w:val="none" w:sz="0" w:space="0" w:color="auto"/>
      </w:divBdr>
    </w:div>
    <w:div w:id="1545143653">
      <w:bodyDiv w:val="1"/>
      <w:marLeft w:val="0"/>
      <w:marRight w:val="0"/>
      <w:marTop w:val="0"/>
      <w:marBottom w:val="0"/>
      <w:divBdr>
        <w:top w:val="none" w:sz="0" w:space="0" w:color="auto"/>
        <w:left w:val="none" w:sz="0" w:space="0" w:color="auto"/>
        <w:bottom w:val="none" w:sz="0" w:space="0" w:color="auto"/>
        <w:right w:val="none" w:sz="0" w:space="0" w:color="auto"/>
      </w:divBdr>
    </w:div>
    <w:div w:id="1591937085">
      <w:bodyDiv w:val="1"/>
      <w:marLeft w:val="0"/>
      <w:marRight w:val="0"/>
      <w:marTop w:val="0"/>
      <w:marBottom w:val="0"/>
      <w:divBdr>
        <w:top w:val="none" w:sz="0" w:space="0" w:color="auto"/>
        <w:left w:val="none" w:sz="0" w:space="0" w:color="auto"/>
        <w:bottom w:val="none" w:sz="0" w:space="0" w:color="auto"/>
        <w:right w:val="none" w:sz="0" w:space="0" w:color="auto"/>
      </w:divBdr>
    </w:div>
    <w:div w:id="1658922572">
      <w:bodyDiv w:val="1"/>
      <w:marLeft w:val="0"/>
      <w:marRight w:val="0"/>
      <w:marTop w:val="0"/>
      <w:marBottom w:val="0"/>
      <w:divBdr>
        <w:top w:val="none" w:sz="0" w:space="0" w:color="auto"/>
        <w:left w:val="none" w:sz="0" w:space="0" w:color="auto"/>
        <w:bottom w:val="none" w:sz="0" w:space="0" w:color="auto"/>
        <w:right w:val="none" w:sz="0" w:space="0" w:color="auto"/>
      </w:divBdr>
    </w:div>
    <w:div w:id="1691375565">
      <w:bodyDiv w:val="1"/>
      <w:marLeft w:val="0"/>
      <w:marRight w:val="0"/>
      <w:marTop w:val="0"/>
      <w:marBottom w:val="0"/>
      <w:divBdr>
        <w:top w:val="none" w:sz="0" w:space="0" w:color="auto"/>
        <w:left w:val="none" w:sz="0" w:space="0" w:color="auto"/>
        <w:bottom w:val="none" w:sz="0" w:space="0" w:color="auto"/>
        <w:right w:val="none" w:sz="0" w:space="0" w:color="auto"/>
      </w:divBdr>
    </w:div>
    <w:div w:id="1695963562">
      <w:bodyDiv w:val="1"/>
      <w:marLeft w:val="0"/>
      <w:marRight w:val="0"/>
      <w:marTop w:val="0"/>
      <w:marBottom w:val="0"/>
      <w:divBdr>
        <w:top w:val="none" w:sz="0" w:space="0" w:color="auto"/>
        <w:left w:val="none" w:sz="0" w:space="0" w:color="auto"/>
        <w:bottom w:val="none" w:sz="0" w:space="0" w:color="auto"/>
        <w:right w:val="none" w:sz="0" w:space="0" w:color="auto"/>
      </w:divBdr>
    </w:div>
    <w:div w:id="1702046835">
      <w:bodyDiv w:val="1"/>
      <w:marLeft w:val="0"/>
      <w:marRight w:val="0"/>
      <w:marTop w:val="0"/>
      <w:marBottom w:val="0"/>
      <w:divBdr>
        <w:top w:val="none" w:sz="0" w:space="0" w:color="auto"/>
        <w:left w:val="none" w:sz="0" w:space="0" w:color="auto"/>
        <w:bottom w:val="none" w:sz="0" w:space="0" w:color="auto"/>
        <w:right w:val="none" w:sz="0" w:space="0" w:color="auto"/>
      </w:divBdr>
    </w:div>
    <w:div w:id="1737629318">
      <w:bodyDiv w:val="1"/>
      <w:marLeft w:val="0"/>
      <w:marRight w:val="0"/>
      <w:marTop w:val="0"/>
      <w:marBottom w:val="0"/>
      <w:divBdr>
        <w:top w:val="none" w:sz="0" w:space="0" w:color="auto"/>
        <w:left w:val="none" w:sz="0" w:space="0" w:color="auto"/>
        <w:bottom w:val="none" w:sz="0" w:space="0" w:color="auto"/>
        <w:right w:val="none" w:sz="0" w:space="0" w:color="auto"/>
      </w:divBdr>
    </w:div>
    <w:div w:id="1749300955">
      <w:bodyDiv w:val="1"/>
      <w:marLeft w:val="0"/>
      <w:marRight w:val="0"/>
      <w:marTop w:val="0"/>
      <w:marBottom w:val="0"/>
      <w:divBdr>
        <w:top w:val="none" w:sz="0" w:space="0" w:color="auto"/>
        <w:left w:val="none" w:sz="0" w:space="0" w:color="auto"/>
        <w:bottom w:val="none" w:sz="0" w:space="0" w:color="auto"/>
        <w:right w:val="none" w:sz="0" w:space="0" w:color="auto"/>
      </w:divBdr>
    </w:div>
    <w:div w:id="1764570748">
      <w:bodyDiv w:val="1"/>
      <w:marLeft w:val="0"/>
      <w:marRight w:val="0"/>
      <w:marTop w:val="0"/>
      <w:marBottom w:val="0"/>
      <w:divBdr>
        <w:top w:val="none" w:sz="0" w:space="0" w:color="auto"/>
        <w:left w:val="none" w:sz="0" w:space="0" w:color="auto"/>
        <w:bottom w:val="none" w:sz="0" w:space="0" w:color="auto"/>
        <w:right w:val="none" w:sz="0" w:space="0" w:color="auto"/>
      </w:divBdr>
    </w:div>
    <w:div w:id="1786845799">
      <w:bodyDiv w:val="1"/>
      <w:marLeft w:val="0"/>
      <w:marRight w:val="0"/>
      <w:marTop w:val="0"/>
      <w:marBottom w:val="0"/>
      <w:divBdr>
        <w:top w:val="none" w:sz="0" w:space="0" w:color="auto"/>
        <w:left w:val="none" w:sz="0" w:space="0" w:color="auto"/>
        <w:bottom w:val="none" w:sz="0" w:space="0" w:color="auto"/>
        <w:right w:val="none" w:sz="0" w:space="0" w:color="auto"/>
      </w:divBdr>
    </w:div>
    <w:div w:id="1800143674">
      <w:bodyDiv w:val="1"/>
      <w:marLeft w:val="0"/>
      <w:marRight w:val="0"/>
      <w:marTop w:val="0"/>
      <w:marBottom w:val="0"/>
      <w:divBdr>
        <w:top w:val="none" w:sz="0" w:space="0" w:color="auto"/>
        <w:left w:val="none" w:sz="0" w:space="0" w:color="auto"/>
        <w:bottom w:val="none" w:sz="0" w:space="0" w:color="auto"/>
        <w:right w:val="none" w:sz="0" w:space="0" w:color="auto"/>
      </w:divBdr>
    </w:div>
    <w:div w:id="1801726364">
      <w:bodyDiv w:val="1"/>
      <w:marLeft w:val="0"/>
      <w:marRight w:val="0"/>
      <w:marTop w:val="0"/>
      <w:marBottom w:val="0"/>
      <w:divBdr>
        <w:top w:val="none" w:sz="0" w:space="0" w:color="auto"/>
        <w:left w:val="none" w:sz="0" w:space="0" w:color="auto"/>
        <w:bottom w:val="none" w:sz="0" w:space="0" w:color="auto"/>
        <w:right w:val="none" w:sz="0" w:space="0" w:color="auto"/>
      </w:divBdr>
    </w:div>
    <w:div w:id="1831672319">
      <w:bodyDiv w:val="1"/>
      <w:marLeft w:val="0"/>
      <w:marRight w:val="0"/>
      <w:marTop w:val="0"/>
      <w:marBottom w:val="0"/>
      <w:divBdr>
        <w:top w:val="none" w:sz="0" w:space="0" w:color="auto"/>
        <w:left w:val="none" w:sz="0" w:space="0" w:color="auto"/>
        <w:bottom w:val="none" w:sz="0" w:space="0" w:color="auto"/>
        <w:right w:val="none" w:sz="0" w:space="0" w:color="auto"/>
      </w:divBdr>
    </w:div>
    <w:div w:id="1842545797">
      <w:bodyDiv w:val="1"/>
      <w:marLeft w:val="0"/>
      <w:marRight w:val="0"/>
      <w:marTop w:val="0"/>
      <w:marBottom w:val="0"/>
      <w:divBdr>
        <w:top w:val="none" w:sz="0" w:space="0" w:color="auto"/>
        <w:left w:val="none" w:sz="0" w:space="0" w:color="auto"/>
        <w:bottom w:val="none" w:sz="0" w:space="0" w:color="auto"/>
        <w:right w:val="none" w:sz="0" w:space="0" w:color="auto"/>
      </w:divBdr>
    </w:div>
    <w:div w:id="1845168820">
      <w:bodyDiv w:val="1"/>
      <w:marLeft w:val="0"/>
      <w:marRight w:val="0"/>
      <w:marTop w:val="0"/>
      <w:marBottom w:val="0"/>
      <w:divBdr>
        <w:top w:val="none" w:sz="0" w:space="0" w:color="auto"/>
        <w:left w:val="none" w:sz="0" w:space="0" w:color="auto"/>
        <w:bottom w:val="none" w:sz="0" w:space="0" w:color="auto"/>
        <w:right w:val="none" w:sz="0" w:space="0" w:color="auto"/>
      </w:divBdr>
    </w:div>
    <w:div w:id="1849834408">
      <w:bodyDiv w:val="1"/>
      <w:marLeft w:val="0"/>
      <w:marRight w:val="0"/>
      <w:marTop w:val="0"/>
      <w:marBottom w:val="0"/>
      <w:divBdr>
        <w:top w:val="none" w:sz="0" w:space="0" w:color="auto"/>
        <w:left w:val="none" w:sz="0" w:space="0" w:color="auto"/>
        <w:bottom w:val="none" w:sz="0" w:space="0" w:color="auto"/>
        <w:right w:val="none" w:sz="0" w:space="0" w:color="auto"/>
      </w:divBdr>
    </w:div>
    <w:div w:id="1872300804">
      <w:bodyDiv w:val="1"/>
      <w:marLeft w:val="0"/>
      <w:marRight w:val="0"/>
      <w:marTop w:val="0"/>
      <w:marBottom w:val="0"/>
      <w:divBdr>
        <w:top w:val="none" w:sz="0" w:space="0" w:color="auto"/>
        <w:left w:val="none" w:sz="0" w:space="0" w:color="auto"/>
        <w:bottom w:val="none" w:sz="0" w:space="0" w:color="auto"/>
        <w:right w:val="none" w:sz="0" w:space="0" w:color="auto"/>
      </w:divBdr>
    </w:div>
    <w:div w:id="1884442511">
      <w:bodyDiv w:val="1"/>
      <w:marLeft w:val="0"/>
      <w:marRight w:val="0"/>
      <w:marTop w:val="0"/>
      <w:marBottom w:val="0"/>
      <w:divBdr>
        <w:top w:val="none" w:sz="0" w:space="0" w:color="auto"/>
        <w:left w:val="none" w:sz="0" w:space="0" w:color="auto"/>
        <w:bottom w:val="none" w:sz="0" w:space="0" w:color="auto"/>
        <w:right w:val="none" w:sz="0" w:space="0" w:color="auto"/>
      </w:divBdr>
    </w:div>
    <w:div w:id="1890801125">
      <w:bodyDiv w:val="1"/>
      <w:marLeft w:val="0"/>
      <w:marRight w:val="0"/>
      <w:marTop w:val="0"/>
      <w:marBottom w:val="0"/>
      <w:divBdr>
        <w:top w:val="none" w:sz="0" w:space="0" w:color="auto"/>
        <w:left w:val="none" w:sz="0" w:space="0" w:color="auto"/>
        <w:bottom w:val="none" w:sz="0" w:space="0" w:color="auto"/>
        <w:right w:val="none" w:sz="0" w:space="0" w:color="auto"/>
      </w:divBdr>
    </w:div>
    <w:div w:id="1927034973">
      <w:bodyDiv w:val="1"/>
      <w:marLeft w:val="0"/>
      <w:marRight w:val="0"/>
      <w:marTop w:val="0"/>
      <w:marBottom w:val="0"/>
      <w:divBdr>
        <w:top w:val="none" w:sz="0" w:space="0" w:color="auto"/>
        <w:left w:val="none" w:sz="0" w:space="0" w:color="auto"/>
        <w:bottom w:val="none" w:sz="0" w:space="0" w:color="auto"/>
        <w:right w:val="none" w:sz="0" w:space="0" w:color="auto"/>
      </w:divBdr>
    </w:div>
    <w:div w:id="1928271592">
      <w:bodyDiv w:val="1"/>
      <w:marLeft w:val="0"/>
      <w:marRight w:val="0"/>
      <w:marTop w:val="0"/>
      <w:marBottom w:val="0"/>
      <w:divBdr>
        <w:top w:val="none" w:sz="0" w:space="0" w:color="auto"/>
        <w:left w:val="none" w:sz="0" w:space="0" w:color="auto"/>
        <w:bottom w:val="none" w:sz="0" w:space="0" w:color="auto"/>
        <w:right w:val="none" w:sz="0" w:space="0" w:color="auto"/>
      </w:divBdr>
    </w:div>
    <w:div w:id="1939023605">
      <w:bodyDiv w:val="1"/>
      <w:marLeft w:val="0"/>
      <w:marRight w:val="0"/>
      <w:marTop w:val="0"/>
      <w:marBottom w:val="0"/>
      <w:divBdr>
        <w:top w:val="none" w:sz="0" w:space="0" w:color="auto"/>
        <w:left w:val="none" w:sz="0" w:space="0" w:color="auto"/>
        <w:bottom w:val="none" w:sz="0" w:space="0" w:color="auto"/>
        <w:right w:val="none" w:sz="0" w:space="0" w:color="auto"/>
      </w:divBdr>
    </w:div>
    <w:div w:id="1959019045">
      <w:bodyDiv w:val="1"/>
      <w:marLeft w:val="0"/>
      <w:marRight w:val="0"/>
      <w:marTop w:val="0"/>
      <w:marBottom w:val="0"/>
      <w:divBdr>
        <w:top w:val="none" w:sz="0" w:space="0" w:color="auto"/>
        <w:left w:val="none" w:sz="0" w:space="0" w:color="auto"/>
        <w:bottom w:val="none" w:sz="0" w:space="0" w:color="auto"/>
        <w:right w:val="none" w:sz="0" w:space="0" w:color="auto"/>
      </w:divBdr>
    </w:div>
    <w:div w:id="2020347241">
      <w:bodyDiv w:val="1"/>
      <w:marLeft w:val="0"/>
      <w:marRight w:val="0"/>
      <w:marTop w:val="0"/>
      <w:marBottom w:val="0"/>
      <w:divBdr>
        <w:top w:val="none" w:sz="0" w:space="0" w:color="auto"/>
        <w:left w:val="none" w:sz="0" w:space="0" w:color="auto"/>
        <w:bottom w:val="none" w:sz="0" w:space="0" w:color="auto"/>
        <w:right w:val="none" w:sz="0" w:space="0" w:color="auto"/>
      </w:divBdr>
    </w:div>
    <w:div w:id="2027556597">
      <w:bodyDiv w:val="1"/>
      <w:marLeft w:val="0"/>
      <w:marRight w:val="0"/>
      <w:marTop w:val="0"/>
      <w:marBottom w:val="0"/>
      <w:divBdr>
        <w:top w:val="none" w:sz="0" w:space="0" w:color="auto"/>
        <w:left w:val="none" w:sz="0" w:space="0" w:color="auto"/>
        <w:bottom w:val="none" w:sz="0" w:space="0" w:color="auto"/>
        <w:right w:val="none" w:sz="0" w:space="0" w:color="auto"/>
      </w:divBdr>
    </w:div>
    <w:div w:id="2029063880">
      <w:bodyDiv w:val="1"/>
      <w:marLeft w:val="0"/>
      <w:marRight w:val="0"/>
      <w:marTop w:val="0"/>
      <w:marBottom w:val="0"/>
      <w:divBdr>
        <w:top w:val="none" w:sz="0" w:space="0" w:color="auto"/>
        <w:left w:val="none" w:sz="0" w:space="0" w:color="auto"/>
        <w:bottom w:val="none" w:sz="0" w:space="0" w:color="auto"/>
        <w:right w:val="none" w:sz="0" w:space="0" w:color="auto"/>
      </w:divBdr>
    </w:div>
    <w:div w:id="2029599125">
      <w:bodyDiv w:val="1"/>
      <w:marLeft w:val="0"/>
      <w:marRight w:val="0"/>
      <w:marTop w:val="0"/>
      <w:marBottom w:val="0"/>
      <w:divBdr>
        <w:top w:val="none" w:sz="0" w:space="0" w:color="auto"/>
        <w:left w:val="none" w:sz="0" w:space="0" w:color="auto"/>
        <w:bottom w:val="none" w:sz="0" w:space="0" w:color="auto"/>
        <w:right w:val="none" w:sz="0" w:space="0" w:color="auto"/>
      </w:divBdr>
    </w:div>
    <w:div w:id="2064599267">
      <w:bodyDiv w:val="1"/>
      <w:marLeft w:val="0"/>
      <w:marRight w:val="0"/>
      <w:marTop w:val="0"/>
      <w:marBottom w:val="0"/>
      <w:divBdr>
        <w:top w:val="none" w:sz="0" w:space="0" w:color="auto"/>
        <w:left w:val="none" w:sz="0" w:space="0" w:color="auto"/>
        <w:bottom w:val="none" w:sz="0" w:space="0" w:color="auto"/>
        <w:right w:val="none" w:sz="0" w:space="0" w:color="auto"/>
      </w:divBdr>
    </w:div>
    <w:div w:id="2077167301">
      <w:bodyDiv w:val="1"/>
      <w:marLeft w:val="0"/>
      <w:marRight w:val="0"/>
      <w:marTop w:val="0"/>
      <w:marBottom w:val="0"/>
      <w:divBdr>
        <w:top w:val="none" w:sz="0" w:space="0" w:color="auto"/>
        <w:left w:val="none" w:sz="0" w:space="0" w:color="auto"/>
        <w:bottom w:val="none" w:sz="0" w:space="0" w:color="auto"/>
        <w:right w:val="none" w:sz="0" w:space="0" w:color="auto"/>
      </w:divBdr>
    </w:div>
    <w:div w:id="2125805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08/IJWHM-02-2021-00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677</TotalTime>
  <Pages>10</Pages>
  <Words>2852</Words>
  <Characters>16262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27</cp:revision>
  <dcterms:created xsi:type="dcterms:W3CDTF">2024-08-17T12:47:00Z</dcterms:created>
  <dcterms:modified xsi:type="dcterms:W3CDTF">2024-08-20T16:35:00Z</dcterms:modified>
</cp:coreProperties>
</file>