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C4CB5" w:rsidRPr="007E04C5" w:rsidRDefault="007E04C5" w:rsidP="007E04C5">
      <w:pPr>
        <w:jc w:val="center"/>
        <w:rPr>
          <w:u w:val="single"/>
        </w:rPr>
      </w:pPr>
      <w:r w:rsidRPr="007E04C5">
        <w:rPr>
          <w:u w:val="single"/>
        </w:rPr>
        <w:t>How could BREXIT influence Marine C</w:t>
      </w:r>
      <w:r>
        <w:rPr>
          <w:u w:val="single"/>
        </w:rPr>
        <w:t>onservation</w:t>
      </w:r>
      <w:r w:rsidRPr="007E04C5">
        <w:rPr>
          <w:u w:val="single"/>
        </w:rPr>
        <w:t xml:space="preserve"> in the UK?</w:t>
      </w:r>
    </w:p>
    <w:p w:rsidR="00D3320F" w:rsidRDefault="00D3320F" w:rsidP="007E04C5">
      <w:pPr>
        <w:jc w:val="both"/>
      </w:pPr>
    </w:p>
    <w:p w:rsidR="001F2F60" w:rsidRDefault="00562318" w:rsidP="007E04C5">
      <w:pPr>
        <w:jc w:val="both"/>
      </w:pPr>
      <w:r>
        <w:t>BREXIT</w:t>
      </w:r>
      <w:r w:rsidR="00D3320F">
        <w:t xml:space="preserve"> will have potential benefits and drawbacks on the marine conservation industry.</w:t>
      </w:r>
    </w:p>
    <w:p w:rsidR="00D3320F" w:rsidRDefault="00D3320F" w:rsidP="007E04C5">
      <w:pPr>
        <w:jc w:val="both"/>
      </w:pPr>
    </w:p>
    <w:p w:rsidR="00D3320F" w:rsidRDefault="00D3320F" w:rsidP="007E04C5">
      <w:pPr>
        <w:jc w:val="both"/>
      </w:pPr>
      <w:r>
        <w:t>Benefits</w:t>
      </w:r>
    </w:p>
    <w:p w:rsidR="00D3320F" w:rsidRDefault="00D3320F" w:rsidP="00D3320F">
      <w:pPr>
        <w:pStyle w:val="ListParagraph"/>
        <w:numPr>
          <w:ilvl w:val="0"/>
          <w:numId w:val="3"/>
        </w:numPr>
        <w:jc w:val="both"/>
      </w:pPr>
      <w:r>
        <w:t>A potential collaboration between scientists, policy makers and stakeholders may give marine</w:t>
      </w:r>
      <w:r w:rsidR="006F79D7">
        <w:t xml:space="preserve"> </w:t>
      </w:r>
      <w:r>
        <w:t>environment priority</w:t>
      </w:r>
      <w:r w:rsidR="006F79D7">
        <w:t xml:space="preserve"> that will suggest increased marine protection and territorial advantage over EU nations in British Waters (e.g. fishing).</w:t>
      </w:r>
    </w:p>
    <w:p w:rsidR="00531AF2" w:rsidRDefault="00531AF2" w:rsidP="00D3320F">
      <w:pPr>
        <w:pStyle w:val="ListParagraph"/>
        <w:numPr>
          <w:ilvl w:val="0"/>
          <w:numId w:val="3"/>
        </w:numPr>
        <w:jc w:val="both"/>
      </w:pPr>
      <w:r>
        <w:t>With only the UK waters becomes a priority, it may be easier to manage funding with no money (£) going to the EU.</w:t>
      </w:r>
    </w:p>
    <w:p w:rsidR="00D3320F" w:rsidRDefault="00D3320F" w:rsidP="007E04C5">
      <w:pPr>
        <w:jc w:val="both"/>
      </w:pPr>
    </w:p>
    <w:p w:rsidR="00D3320F" w:rsidRDefault="00D3320F" w:rsidP="007E04C5">
      <w:pPr>
        <w:jc w:val="both"/>
      </w:pPr>
      <w:r>
        <w:t>Drawbacks</w:t>
      </w:r>
    </w:p>
    <w:p w:rsidR="007E04C5" w:rsidRDefault="00D3320F" w:rsidP="00D3320F">
      <w:pPr>
        <w:pStyle w:val="ListParagraph"/>
        <w:numPr>
          <w:ilvl w:val="0"/>
          <w:numId w:val="2"/>
        </w:numPr>
        <w:jc w:val="both"/>
      </w:pPr>
      <w:r>
        <w:t>The national economy will be even more greatly prioritised</w:t>
      </w:r>
      <w:r w:rsidR="00531AF2">
        <w:t>, especially with lack of EU funding</w:t>
      </w:r>
      <w:r>
        <w:t>, which may lead to less funds and reduced resources, such as research facilities, for the marine environment. And as a result, there will be less enforcements for environmental protection.</w:t>
      </w:r>
    </w:p>
    <w:p w:rsidR="00562318" w:rsidRDefault="004C536A" w:rsidP="006F79D7">
      <w:pPr>
        <w:pStyle w:val="ListParagraph"/>
        <w:numPr>
          <w:ilvl w:val="0"/>
          <w:numId w:val="2"/>
        </w:numPr>
        <w:jc w:val="both"/>
      </w:pPr>
      <w:r>
        <w:t>Possible lack of communication and collaboration between governments and environmental organisation, such as UNEP and NRW. As a result, there may be compromises on current legislations and discarding principles.</w:t>
      </w:r>
    </w:p>
    <w:p w:rsidR="00531AF2" w:rsidRDefault="00531AF2" w:rsidP="00531AF2">
      <w:pPr>
        <w:jc w:val="both"/>
      </w:pPr>
    </w:p>
    <w:p w:rsidR="00531AF2" w:rsidRPr="00531AF2" w:rsidRDefault="00531AF2" w:rsidP="00531AF2">
      <w:pPr>
        <w:jc w:val="both"/>
        <w:rPr>
          <w:i/>
        </w:rPr>
      </w:pPr>
      <w:r>
        <w:t xml:space="preserve">Source: British Ecological Society (2017). </w:t>
      </w:r>
      <w:r>
        <w:rPr>
          <w:i/>
        </w:rPr>
        <w:t>The Marine Environment after Brexit.</w:t>
      </w:r>
      <w:bookmarkStart w:id="0" w:name="_GoBack"/>
      <w:bookmarkEnd w:id="0"/>
    </w:p>
    <w:p w:rsidR="004C536A" w:rsidRDefault="004C536A" w:rsidP="004C536A">
      <w:pPr>
        <w:jc w:val="both"/>
      </w:pPr>
    </w:p>
    <w:sectPr w:rsidR="004C536A" w:rsidSect="007E04C5">
      <w:pgSz w:w="11900" w:h="16840"/>
      <w:pgMar w:top="720" w:right="720" w:bottom="720" w:left="72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0D5016"/>
    <w:multiLevelType w:val="hybridMultilevel"/>
    <w:tmpl w:val="96D4C1A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A2C274B"/>
    <w:multiLevelType w:val="hybridMultilevel"/>
    <w:tmpl w:val="346A307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BA36A5F"/>
    <w:multiLevelType w:val="hybridMultilevel"/>
    <w:tmpl w:val="07662D4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4C5"/>
    <w:rsid w:val="001F2F60"/>
    <w:rsid w:val="002974E1"/>
    <w:rsid w:val="004C536A"/>
    <w:rsid w:val="00531AF2"/>
    <w:rsid w:val="00562318"/>
    <w:rsid w:val="006F79D7"/>
    <w:rsid w:val="007E04C5"/>
    <w:rsid w:val="009C4CB5"/>
    <w:rsid w:val="00D3320F"/>
    <w:rsid w:val="00E56A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7A660"/>
  <w15:chartTrackingRefBased/>
  <w15:docId w15:val="{BF740B7B-4128-B340-84DD-FCC9D8E6C5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231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1</Pages>
  <Words>163</Words>
  <Characters>932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Naim Awal</dc:creator>
  <cp:keywords/>
  <dc:description/>
  <cp:lastModifiedBy>Naim Awal</cp:lastModifiedBy>
  <cp:revision>1</cp:revision>
  <dcterms:created xsi:type="dcterms:W3CDTF">2019-02-15T14:55:00Z</dcterms:created>
  <dcterms:modified xsi:type="dcterms:W3CDTF">2019-02-15T16:10:00Z</dcterms:modified>
</cp:coreProperties>
</file>