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BFDF1E" w14:textId="77777777" w:rsidR="00447BD4" w:rsidRPr="0080192D" w:rsidRDefault="00447BD4" w:rsidP="0080192D">
      <w:pPr>
        <w:spacing w:line="360" w:lineRule="auto"/>
        <w:rPr>
          <w:rFonts w:ascii="Arial" w:hAnsi="Arial" w:cs="Arial"/>
          <w:sz w:val="22"/>
          <w:szCs w:val="22"/>
        </w:rPr>
      </w:pPr>
    </w:p>
    <w:p w14:paraId="02FF33E3" w14:textId="4F71E8FA" w:rsidR="00447BD4" w:rsidRPr="0080192D" w:rsidRDefault="00447BD4" w:rsidP="0080192D">
      <w:pPr>
        <w:spacing w:line="360" w:lineRule="auto"/>
        <w:rPr>
          <w:rFonts w:ascii="Arial" w:hAnsi="Arial" w:cs="Arial"/>
          <w:sz w:val="22"/>
          <w:szCs w:val="22"/>
        </w:rPr>
      </w:pPr>
      <w:r w:rsidRPr="0080192D">
        <w:rPr>
          <w:rFonts w:ascii="Arial" w:hAnsi="Arial" w:cs="Arial"/>
          <w:noProof/>
          <w:sz w:val="22"/>
          <w:szCs w:val="22"/>
        </w:rPr>
        <w:drawing>
          <wp:anchor distT="0" distB="0" distL="114300" distR="114300" simplePos="0" relativeHeight="251659264" behindDoc="0" locked="0" layoutInCell="1" allowOverlap="1" wp14:anchorId="384B6CE4" wp14:editId="409D4A1C">
            <wp:simplePos x="0" y="0"/>
            <wp:positionH relativeFrom="column">
              <wp:posOffset>0</wp:posOffset>
            </wp:positionH>
            <wp:positionV relativeFrom="paragraph">
              <wp:posOffset>189865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6003A70B" w14:textId="43935E68" w:rsidR="00447BD4" w:rsidRPr="0080192D" w:rsidRDefault="00447BD4" w:rsidP="0080192D">
      <w:pPr>
        <w:spacing w:line="360" w:lineRule="auto"/>
        <w:rPr>
          <w:rFonts w:ascii="Arial" w:hAnsi="Arial" w:cs="Arial"/>
          <w:sz w:val="22"/>
          <w:szCs w:val="22"/>
        </w:rPr>
      </w:pPr>
    </w:p>
    <w:p w14:paraId="07998B82" w14:textId="2889B7E5" w:rsidR="00447BD4" w:rsidRPr="0080192D" w:rsidRDefault="00447BD4" w:rsidP="0080192D">
      <w:pPr>
        <w:spacing w:line="360" w:lineRule="auto"/>
        <w:rPr>
          <w:rFonts w:ascii="Arial" w:hAnsi="Arial" w:cs="Arial"/>
          <w:sz w:val="22"/>
          <w:szCs w:val="22"/>
        </w:rPr>
      </w:pPr>
    </w:p>
    <w:p w14:paraId="46609279" w14:textId="01E01456" w:rsidR="00447BD4" w:rsidRPr="0080192D" w:rsidRDefault="00447BD4" w:rsidP="0080192D">
      <w:pPr>
        <w:spacing w:line="360" w:lineRule="auto"/>
        <w:rPr>
          <w:rFonts w:ascii="Arial" w:hAnsi="Arial" w:cs="Arial"/>
          <w:sz w:val="22"/>
          <w:szCs w:val="22"/>
        </w:rPr>
      </w:pPr>
    </w:p>
    <w:p w14:paraId="0C78DBB2" w14:textId="1390F4D7" w:rsidR="00447BD4" w:rsidRPr="0080192D" w:rsidRDefault="00447BD4" w:rsidP="0080192D">
      <w:pPr>
        <w:spacing w:line="360" w:lineRule="auto"/>
        <w:rPr>
          <w:rFonts w:ascii="Arial" w:hAnsi="Arial" w:cs="Arial"/>
          <w:sz w:val="22"/>
          <w:szCs w:val="22"/>
        </w:rPr>
      </w:pPr>
    </w:p>
    <w:p w14:paraId="3B0D96EA" w14:textId="13637028" w:rsidR="00447BD4" w:rsidRPr="0080192D" w:rsidRDefault="00447BD4" w:rsidP="0080192D">
      <w:pPr>
        <w:spacing w:line="360" w:lineRule="auto"/>
        <w:rPr>
          <w:rFonts w:ascii="Arial" w:hAnsi="Arial" w:cs="Arial"/>
          <w:sz w:val="22"/>
          <w:szCs w:val="22"/>
        </w:rPr>
      </w:pPr>
    </w:p>
    <w:p w14:paraId="68D261EE" w14:textId="6A03D887" w:rsidR="00447BD4" w:rsidRPr="0080192D" w:rsidRDefault="00447BD4" w:rsidP="0080192D">
      <w:pPr>
        <w:spacing w:line="360" w:lineRule="auto"/>
        <w:rPr>
          <w:rFonts w:ascii="Arial" w:hAnsi="Arial" w:cs="Arial"/>
          <w:sz w:val="22"/>
          <w:szCs w:val="22"/>
        </w:rPr>
      </w:pPr>
    </w:p>
    <w:p w14:paraId="3096908E" w14:textId="1B346570" w:rsidR="00447BD4" w:rsidRPr="0080192D" w:rsidRDefault="00447BD4" w:rsidP="0080192D">
      <w:pPr>
        <w:spacing w:line="360" w:lineRule="auto"/>
        <w:rPr>
          <w:rFonts w:ascii="Arial" w:hAnsi="Arial" w:cs="Arial"/>
          <w:sz w:val="22"/>
          <w:szCs w:val="22"/>
        </w:rPr>
      </w:pPr>
    </w:p>
    <w:p w14:paraId="442448F6" w14:textId="3F0FE5F3" w:rsidR="00447BD4" w:rsidRPr="0080192D" w:rsidRDefault="00447BD4" w:rsidP="0080192D">
      <w:pPr>
        <w:spacing w:line="360" w:lineRule="auto"/>
        <w:rPr>
          <w:rFonts w:ascii="Arial" w:hAnsi="Arial" w:cs="Arial"/>
          <w:sz w:val="22"/>
          <w:szCs w:val="22"/>
        </w:rPr>
      </w:pPr>
    </w:p>
    <w:p w14:paraId="5FF57A49" w14:textId="72F0865A" w:rsidR="00447BD4" w:rsidRPr="0080192D" w:rsidRDefault="00447BD4" w:rsidP="0080192D">
      <w:pPr>
        <w:spacing w:line="360" w:lineRule="auto"/>
        <w:rPr>
          <w:rFonts w:ascii="Arial" w:hAnsi="Arial" w:cs="Arial"/>
          <w:sz w:val="22"/>
          <w:szCs w:val="22"/>
        </w:rPr>
      </w:pPr>
    </w:p>
    <w:p w14:paraId="29AADD2B" w14:textId="77777777" w:rsidR="00182B9D" w:rsidRPr="0080192D" w:rsidRDefault="00182B9D" w:rsidP="0080192D">
      <w:pPr>
        <w:spacing w:line="360" w:lineRule="auto"/>
        <w:rPr>
          <w:rFonts w:ascii="Arial" w:hAnsi="Arial" w:cs="Arial"/>
          <w:sz w:val="22"/>
          <w:szCs w:val="22"/>
        </w:rPr>
      </w:pPr>
    </w:p>
    <w:p w14:paraId="02B26492" w14:textId="390D44BB" w:rsidR="00D46937" w:rsidRPr="00FF65E0" w:rsidRDefault="00D46937" w:rsidP="0080192D">
      <w:pPr>
        <w:spacing w:line="360" w:lineRule="auto"/>
        <w:rPr>
          <w:rFonts w:ascii="Arial Black" w:eastAsiaTheme="majorEastAsia" w:hAnsi="Arial Black" w:cs="Arial"/>
          <w:b/>
          <w:bCs/>
          <w:color w:val="2F5496" w:themeColor="accent1" w:themeShade="BF"/>
          <w:sz w:val="22"/>
          <w:szCs w:val="22"/>
        </w:rPr>
      </w:pPr>
      <w:r w:rsidRPr="0080192D">
        <w:rPr>
          <w:rFonts w:ascii="Arial" w:hAnsi="Arial" w:cs="Arial"/>
          <w:bCs/>
          <w:sz w:val="22"/>
          <w:szCs w:val="22"/>
          <w:lang w:val="nl-NL"/>
        </w:rPr>
        <w:t>Module name</w:t>
      </w:r>
      <w:r w:rsidRPr="0080192D">
        <w:rPr>
          <w:rFonts w:ascii="Arial" w:hAnsi="Arial" w:cs="Arial"/>
          <w:sz w:val="22"/>
          <w:szCs w:val="22"/>
          <w:lang w:val="nl-NL"/>
        </w:rPr>
        <w:t>:</w:t>
      </w:r>
      <w:r w:rsidRPr="0080192D">
        <w:rPr>
          <w:rFonts w:ascii="Arial" w:hAnsi="Arial" w:cs="Arial"/>
          <w:b/>
          <w:sz w:val="22"/>
          <w:szCs w:val="22"/>
          <w:lang w:val="nl-NL"/>
        </w:rPr>
        <w:t xml:space="preserve"> </w:t>
      </w:r>
      <w:r w:rsidRPr="00FF65E0">
        <w:rPr>
          <w:rFonts w:ascii="Arial Black" w:eastAsiaTheme="majorEastAsia" w:hAnsi="Arial Black" w:cs="Arial"/>
          <w:b/>
          <w:bCs/>
          <w:color w:val="2F5496" w:themeColor="accent1" w:themeShade="BF"/>
          <w:sz w:val="22"/>
          <w:szCs w:val="22"/>
        </w:rPr>
        <w:t>Changemakers: Building your Personal Brand for Sustainable Employment</w:t>
      </w:r>
    </w:p>
    <w:p w14:paraId="4D128456" w14:textId="77777777" w:rsidR="007344CC" w:rsidRPr="0080192D" w:rsidRDefault="007344CC" w:rsidP="0080192D">
      <w:pPr>
        <w:spacing w:line="360" w:lineRule="auto"/>
        <w:rPr>
          <w:rFonts w:ascii="Arial" w:hAnsi="Arial" w:cs="Arial"/>
          <w:b/>
          <w:bCs/>
          <w:color w:val="2F5496" w:themeColor="accent1" w:themeShade="BF"/>
          <w:sz w:val="22"/>
          <w:szCs w:val="22"/>
        </w:rPr>
      </w:pPr>
    </w:p>
    <w:p w14:paraId="25BE8F32" w14:textId="200707C9" w:rsidR="00B26131" w:rsidRPr="00FF65E0" w:rsidRDefault="007344CC" w:rsidP="0080192D">
      <w:pPr>
        <w:spacing w:line="360" w:lineRule="auto"/>
        <w:rPr>
          <w:rFonts w:ascii="Arial Black" w:hAnsi="Arial Black" w:cs="Arial"/>
          <w:b/>
          <w:sz w:val="22"/>
          <w:szCs w:val="22"/>
        </w:rPr>
      </w:pPr>
      <w:r w:rsidRPr="0080192D">
        <w:rPr>
          <w:rFonts w:ascii="Arial" w:hAnsi="Arial" w:cs="Arial"/>
          <w:bCs/>
          <w:sz w:val="22"/>
          <w:szCs w:val="22"/>
        </w:rPr>
        <w:t>Assessment title:</w:t>
      </w:r>
      <w:r w:rsidRPr="0080192D">
        <w:rPr>
          <w:rFonts w:ascii="Arial" w:hAnsi="Arial" w:cs="Arial"/>
          <w:b/>
          <w:bCs/>
          <w:sz w:val="22"/>
          <w:szCs w:val="22"/>
        </w:rPr>
        <w:t xml:space="preserve"> </w:t>
      </w:r>
      <w:r w:rsidR="00B26131" w:rsidRPr="00FF65E0">
        <w:rPr>
          <w:rFonts w:ascii="Arial Black" w:hAnsi="Arial Black" w:cs="Arial"/>
          <w:b/>
          <w:color w:val="2F5496" w:themeColor="accent1" w:themeShade="BF"/>
          <w:sz w:val="22"/>
          <w:szCs w:val="22"/>
        </w:rPr>
        <w:t xml:space="preserve">Component </w:t>
      </w:r>
      <w:r w:rsidR="009B454B" w:rsidRPr="00FF65E0">
        <w:rPr>
          <w:rFonts w:ascii="Arial Black" w:hAnsi="Arial Black" w:cs="Arial"/>
          <w:b/>
          <w:color w:val="2F5496" w:themeColor="accent1" w:themeShade="BF"/>
          <w:sz w:val="22"/>
          <w:szCs w:val="22"/>
        </w:rPr>
        <w:t>2</w:t>
      </w:r>
      <w:r w:rsidR="0016426B">
        <w:rPr>
          <w:rFonts w:ascii="Arial Black" w:hAnsi="Arial Black" w:cs="Arial"/>
          <w:b/>
          <w:color w:val="2F5496" w:themeColor="accent1" w:themeShade="BF"/>
          <w:sz w:val="22"/>
          <w:szCs w:val="22"/>
        </w:rPr>
        <w:t xml:space="preserve"> (R</w:t>
      </w:r>
      <w:r w:rsidR="009B454B" w:rsidRPr="00FF65E0">
        <w:rPr>
          <w:rFonts w:ascii="Arial Black" w:hAnsi="Arial Black" w:cs="Arial"/>
          <w:b/>
          <w:color w:val="2F5496" w:themeColor="accent1" w:themeShade="BF"/>
          <w:sz w:val="22"/>
          <w:szCs w:val="22"/>
        </w:rPr>
        <w:t>eport</w:t>
      </w:r>
      <w:r w:rsidR="0016426B">
        <w:rPr>
          <w:rFonts w:ascii="Arial Black" w:hAnsi="Arial Black" w:cs="Arial"/>
          <w:b/>
          <w:color w:val="2F5496" w:themeColor="accent1" w:themeShade="BF"/>
          <w:sz w:val="22"/>
          <w:szCs w:val="22"/>
        </w:rPr>
        <w:t xml:space="preserve">) </w:t>
      </w:r>
      <w:bookmarkStart w:id="0" w:name="_GoBack"/>
      <w:bookmarkEnd w:id="0"/>
      <w:r w:rsidR="009B454B" w:rsidRPr="00FF65E0">
        <w:rPr>
          <w:rFonts w:ascii="Arial Black" w:hAnsi="Arial Black" w:cs="Arial"/>
          <w:b/>
          <w:color w:val="2F5496" w:themeColor="accent1" w:themeShade="BF"/>
          <w:sz w:val="22"/>
          <w:szCs w:val="22"/>
        </w:rPr>
        <w:t xml:space="preserve"> </w:t>
      </w:r>
    </w:p>
    <w:p w14:paraId="2C957074" w14:textId="77777777" w:rsidR="0019327F" w:rsidRPr="0080192D" w:rsidRDefault="0019327F" w:rsidP="0080192D">
      <w:pPr>
        <w:spacing w:line="360" w:lineRule="auto"/>
        <w:rPr>
          <w:rFonts w:ascii="Arial" w:hAnsi="Arial" w:cs="Arial"/>
          <w:b/>
          <w:bCs/>
          <w:color w:val="1F3864" w:themeColor="accent1" w:themeShade="80"/>
          <w:sz w:val="22"/>
          <w:szCs w:val="22"/>
        </w:rPr>
      </w:pPr>
    </w:p>
    <w:p w14:paraId="10C8E718" w14:textId="2C6FF893" w:rsidR="00D46937" w:rsidRPr="00FF65E0" w:rsidRDefault="00D46937" w:rsidP="0080192D">
      <w:pPr>
        <w:tabs>
          <w:tab w:val="left" w:pos="6540"/>
        </w:tabs>
        <w:spacing w:line="360" w:lineRule="auto"/>
        <w:rPr>
          <w:rFonts w:ascii="Arial Black" w:hAnsi="Arial Black" w:cs="Arial"/>
          <w:b/>
          <w:bCs/>
          <w:sz w:val="22"/>
          <w:szCs w:val="22"/>
        </w:rPr>
      </w:pPr>
      <w:r w:rsidRPr="0080192D">
        <w:rPr>
          <w:rFonts w:ascii="Arial" w:hAnsi="Arial" w:cs="Arial"/>
          <w:bCs/>
          <w:sz w:val="22"/>
          <w:szCs w:val="22"/>
        </w:rPr>
        <w:t>Module code</w:t>
      </w:r>
      <w:r w:rsidRPr="0080192D">
        <w:rPr>
          <w:rFonts w:ascii="Arial" w:hAnsi="Arial" w:cs="Arial"/>
          <w:sz w:val="22"/>
          <w:szCs w:val="22"/>
        </w:rPr>
        <w:t>:</w:t>
      </w:r>
      <w:r w:rsidRPr="0080192D">
        <w:rPr>
          <w:rFonts w:ascii="Arial" w:hAnsi="Arial" w:cs="Arial"/>
          <w:b/>
          <w:sz w:val="22"/>
          <w:szCs w:val="22"/>
        </w:rPr>
        <w:t xml:space="preserve"> </w:t>
      </w:r>
      <w:r w:rsidRPr="00FF65E0">
        <w:rPr>
          <w:rFonts w:ascii="Arial Black" w:hAnsi="Arial Black" w:cs="Arial"/>
          <w:b/>
          <w:bCs/>
          <w:color w:val="2F5496" w:themeColor="accent1" w:themeShade="BF"/>
          <w:sz w:val="22"/>
          <w:szCs w:val="22"/>
        </w:rPr>
        <w:t>(BMHP5015_LON)</w:t>
      </w:r>
    </w:p>
    <w:p w14:paraId="5E9FEEAD" w14:textId="77777777" w:rsidR="005E4762" w:rsidRPr="0080192D" w:rsidRDefault="005E4762" w:rsidP="0080192D">
      <w:pPr>
        <w:tabs>
          <w:tab w:val="left" w:pos="6540"/>
        </w:tabs>
        <w:spacing w:line="360" w:lineRule="auto"/>
        <w:rPr>
          <w:rFonts w:ascii="Arial" w:hAnsi="Arial" w:cs="Arial"/>
          <w:b/>
          <w:bCs/>
          <w:sz w:val="22"/>
          <w:szCs w:val="22"/>
        </w:rPr>
      </w:pPr>
    </w:p>
    <w:p w14:paraId="2AEBB1F9" w14:textId="04954639" w:rsidR="005E4762" w:rsidRPr="0080192D" w:rsidRDefault="00D46937" w:rsidP="0080192D">
      <w:pPr>
        <w:pStyle w:val="Default"/>
        <w:spacing w:line="360" w:lineRule="auto"/>
        <w:rPr>
          <w:b/>
          <w:sz w:val="22"/>
          <w:szCs w:val="22"/>
        </w:rPr>
      </w:pPr>
      <w:r w:rsidRPr="0080192D">
        <w:rPr>
          <w:bCs/>
          <w:sz w:val="22"/>
          <w:szCs w:val="22"/>
        </w:rPr>
        <w:t>Lecturer name</w:t>
      </w:r>
      <w:r w:rsidRPr="0080192D">
        <w:rPr>
          <w:sz w:val="22"/>
          <w:szCs w:val="22"/>
        </w:rPr>
        <w:t>:</w:t>
      </w:r>
      <w:r w:rsidRPr="0080192D">
        <w:rPr>
          <w:b/>
          <w:sz w:val="22"/>
          <w:szCs w:val="22"/>
        </w:rPr>
        <w:t xml:space="preserve"> </w:t>
      </w:r>
      <w:r w:rsidRPr="00FF65E0">
        <w:rPr>
          <w:rFonts w:ascii="Arial Black" w:hAnsi="Arial Black"/>
          <w:b/>
          <w:color w:val="2F5496" w:themeColor="accent1" w:themeShade="BF"/>
          <w:sz w:val="22"/>
          <w:szCs w:val="22"/>
        </w:rPr>
        <w:t>Dr.</w:t>
      </w:r>
      <w:r w:rsidR="00F9078A" w:rsidRPr="00FF65E0">
        <w:rPr>
          <w:rFonts w:ascii="Arial Black" w:hAnsi="Arial Black"/>
          <w:b/>
          <w:color w:val="2F5496" w:themeColor="accent1" w:themeShade="BF"/>
          <w:sz w:val="22"/>
          <w:szCs w:val="22"/>
        </w:rPr>
        <w:t xml:space="preserve"> </w:t>
      </w:r>
      <w:r w:rsidR="0082730E" w:rsidRPr="00FF65E0">
        <w:rPr>
          <w:rFonts w:ascii="Arial Black" w:hAnsi="Arial Black"/>
          <w:b/>
          <w:color w:val="2F5496" w:themeColor="accent1" w:themeShade="BF"/>
          <w:sz w:val="22"/>
          <w:szCs w:val="22"/>
        </w:rPr>
        <w:t>Caroline Salami</w:t>
      </w:r>
    </w:p>
    <w:tbl>
      <w:tblPr>
        <w:tblW w:w="0" w:type="auto"/>
        <w:tblInd w:w="-108" w:type="dxa"/>
        <w:tblBorders>
          <w:top w:val="nil"/>
          <w:left w:val="nil"/>
          <w:bottom w:val="nil"/>
          <w:right w:val="nil"/>
        </w:tblBorders>
        <w:tblLayout w:type="fixed"/>
        <w:tblLook w:val="0000" w:firstRow="0" w:lastRow="0" w:firstColumn="0" w:lastColumn="0" w:noHBand="0" w:noVBand="0"/>
      </w:tblPr>
      <w:tblGrid>
        <w:gridCol w:w="2082"/>
      </w:tblGrid>
      <w:tr w:rsidR="0082730E" w:rsidRPr="0080192D" w14:paraId="081CF585" w14:textId="77777777">
        <w:trPr>
          <w:trHeight w:val="112"/>
        </w:trPr>
        <w:tc>
          <w:tcPr>
            <w:tcW w:w="2082" w:type="dxa"/>
          </w:tcPr>
          <w:p w14:paraId="2F5FC533" w14:textId="75A00C4E" w:rsidR="0082730E" w:rsidRPr="0080192D" w:rsidRDefault="0082730E" w:rsidP="0080192D">
            <w:pPr>
              <w:pStyle w:val="Default"/>
              <w:spacing w:line="360" w:lineRule="auto"/>
              <w:rPr>
                <w:sz w:val="22"/>
                <w:szCs w:val="22"/>
              </w:rPr>
            </w:pPr>
          </w:p>
        </w:tc>
      </w:tr>
    </w:tbl>
    <w:p w14:paraId="367ECB99" w14:textId="2F175D39" w:rsidR="00D46937" w:rsidRPr="0080192D" w:rsidRDefault="00D46937" w:rsidP="0080192D">
      <w:pPr>
        <w:tabs>
          <w:tab w:val="left" w:pos="6540"/>
        </w:tabs>
        <w:spacing w:line="360" w:lineRule="auto"/>
        <w:rPr>
          <w:rFonts w:ascii="Arial" w:hAnsi="Arial" w:cs="Arial"/>
          <w:b/>
          <w:sz w:val="22"/>
          <w:szCs w:val="22"/>
          <w:lang w:val="nl-NL"/>
        </w:rPr>
      </w:pPr>
      <w:r w:rsidRPr="0080192D">
        <w:rPr>
          <w:rFonts w:ascii="Arial" w:hAnsi="Arial" w:cs="Arial"/>
          <w:bCs/>
          <w:sz w:val="22"/>
          <w:szCs w:val="22"/>
          <w:lang w:val="nl-NL"/>
        </w:rPr>
        <w:t>Student name</w:t>
      </w:r>
      <w:r w:rsidRPr="0080192D">
        <w:rPr>
          <w:rFonts w:ascii="Arial" w:hAnsi="Arial" w:cs="Arial"/>
          <w:sz w:val="22"/>
          <w:szCs w:val="22"/>
          <w:lang w:val="nl-NL"/>
        </w:rPr>
        <w:t>:</w:t>
      </w:r>
      <w:r w:rsidRPr="0080192D">
        <w:rPr>
          <w:rFonts w:ascii="Arial" w:hAnsi="Arial" w:cs="Arial"/>
          <w:b/>
          <w:sz w:val="22"/>
          <w:szCs w:val="22"/>
          <w:lang w:val="nl-NL"/>
        </w:rPr>
        <w:t xml:space="preserve"> </w:t>
      </w:r>
      <w:proofErr w:type="spellStart"/>
      <w:r w:rsidRPr="00FF65E0">
        <w:rPr>
          <w:rFonts w:ascii="Arial Black" w:hAnsi="Arial Black" w:cs="Arial"/>
          <w:b/>
          <w:color w:val="2F5496" w:themeColor="accent1" w:themeShade="BF"/>
          <w:sz w:val="22"/>
          <w:szCs w:val="22"/>
          <w:lang w:val="nl-NL"/>
        </w:rPr>
        <w:t>Ekaterina</w:t>
      </w:r>
      <w:proofErr w:type="spellEnd"/>
      <w:r w:rsidRPr="00FF65E0">
        <w:rPr>
          <w:rFonts w:ascii="Arial Black" w:hAnsi="Arial Black" w:cs="Arial"/>
          <w:b/>
          <w:color w:val="2F5496" w:themeColor="accent1" w:themeShade="BF"/>
          <w:sz w:val="22"/>
          <w:szCs w:val="22"/>
          <w:lang w:val="nl-NL"/>
        </w:rPr>
        <w:t xml:space="preserve"> Kist</w:t>
      </w:r>
      <w:r w:rsidRPr="0080192D">
        <w:rPr>
          <w:rFonts w:ascii="Arial" w:hAnsi="Arial" w:cs="Arial"/>
          <w:b/>
          <w:color w:val="2F5496" w:themeColor="accent1" w:themeShade="BF"/>
          <w:sz w:val="22"/>
          <w:szCs w:val="22"/>
          <w:lang w:val="nl-NL"/>
        </w:rPr>
        <w:t xml:space="preserve"> </w:t>
      </w:r>
    </w:p>
    <w:p w14:paraId="2E601D4A" w14:textId="77777777" w:rsidR="005E4762" w:rsidRPr="0080192D" w:rsidRDefault="005E4762" w:rsidP="0080192D">
      <w:pPr>
        <w:tabs>
          <w:tab w:val="left" w:pos="6540"/>
        </w:tabs>
        <w:spacing w:line="360" w:lineRule="auto"/>
        <w:rPr>
          <w:rFonts w:ascii="Arial" w:hAnsi="Arial" w:cs="Arial"/>
          <w:b/>
          <w:sz w:val="22"/>
          <w:szCs w:val="22"/>
          <w:lang w:val="nl-NL"/>
        </w:rPr>
      </w:pPr>
    </w:p>
    <w:p w14:paraId="39556AA0" w14:textId="6C9D9C8C" w:rsidR="00D46937" w:rsidRPr="0080192D" w:rsidRDefault="00D46937" w:rsidP="0080192D">
      <w:pPr>
        <w:tabs>
          <w:tab w:val="left" w:pos="6540"/>
        </w:tabs>
        <w:spacing w:line="360" w:lineRule="auto"/>
        <w:rPr>
          <w:rFonts w:ascii="Arial" w:hAnsi="Arial" w:cs="Arial"/>
          <w:b/>
          <w:color w:val="2F5496" w:themeColor="accent1" w:themeShade="BF"/>
          <w:sz w:val="22"/>
          <w:szCs w:val="22"/>
          <w:lang w:val="nl-NL"/>
        </w:rPr>
      </w:pPr>
      <w:r w:rsidRPr="0080192D">
        <w:rPr>
          <w:rFonts w:ascii="Arial" w:hAnsi="Arial" w:cs="Arial"/>
          <w:bCs/>
          <w:sz w:val="22"/>
          <w:szCs w:val="22"/>
          <w:lang w:val="nl-NL"/>
        </w:rPr>
        <w:t>Student ID</w:t>
      </w:r>
      <w:r w:rsidRPr="0080192D">
        <w:rPr>
          <w:rFonts w:ascii="Arial" w:hAnsi="Arial" w:cs="Arial"/>
          <w:sz w:val="22"/>
          <w:szCs w:val="22"/>
          <w:lang w:val="nl-NL"/>
        </w:rPr>
        <w:t>:</w:t>
      </w:r>
      <w:r w:rsidRPr="0080192D">
        <w:rPr>
          <w:rFonts w:ascii="Arial" w:hAnsi="Arial" w:cs="Arial"/>
          <w:b/>
          <w:sz w:val="22"/>
          <w:szCs w:val="22"/>
          <w:lang w:val="nl-NL"/>
        </w:rPr>
        <w:t xml:space="preserve"> </w:t>
      </w:r>
      <w:r w:rsidRPr="00FF65E0">
        <w:rPr>
          <w:rFonts w:ascii="Arial Black" w:hAnsi="Arial Black" w:cs="Arial"/>
          <w:b/>
          <w:color w:val="2F5496" w:themeColor="accent1" w:themeShade="BF"/>
          <w:sz w:val="22"/>
          <w:szCs w:val="22"/>
          <w:lang w:val="nl-NL"/>
        </w:rPr>
        <w:t>2336279</w:t>
      </w:r>
    </w:p>
    <w:p w14:paraId="758B924E" w14:textId="79F6985D" w:rsidR="00FC2D0B" w:rsidRPr="0080192D" w:rsidRDefault="00FC2D0B" w:rsidP="0080192D">
      <w:pPr>
        <w:tabs>
          <w:tab w:val="left" w:pos="6540"/>
        </w:tabs>
        <w:spacing w:line="360" w:lineRule="auto"/>
        <w:rPr>
          <w:rFonts w:ascii="Arial" w:hAnsi="Arial" w:cs="Arial"/>
          <w:b/>
          <w:sz w:val="22"/>
          <w:szCs w:val="22"/>
          <w:lang w:val="nl-NL"/>
        </w:rPr>
      </w:pPr>
    </w:p>
    <w:p w14:paraId="044022B6" w14:textId="2B803FD0" w:rsidR="00FC2D0B" w:rsidRPr="0080192D" w:rsidRDefault="00FC2D0B" w:rsidP="0080192D">
      <w:pPr>
        <w:tabs>
          <w:tab w:val="left" w:pos="6540"/>
        </w:tabs>
        <w:spacing w:line="360" w:lineRule="auto"/>
        <w:rPr>
          <w:rFonts w:ascii="Arial" w:hAnsi="Arial" w:cs="Arial"/>
          <w:b/>
          <w:sz w:val="22"/>
          <w:szCs w:val="22"/>
          <w:lang w:val="nl-NL"/>
        </w:rPr>
      </w:pPr>
    </w:p>
    <w:p w14:paraId="721CE208" w14:textId="6D6DB46A" w:rsidR="00FC2D0B" w:rsidRPr="0080192D" w:rsidRDefault="00FC2D0B" w:rsidP="0080192D">
      <w:pPr>
        <w:tabs>
          <w:tab w:val="left" w:pos="6540"/>
        </w:tabs>
        <w:spacing w:line="360" w:lineRule="auto"/>
        <w:rPr>
          <w:rFonts w:ascii="Arial" w:hAnsi="Arial" w:cs="Arial"/>
          <w:b/>
          <w:sz w:val="22"/>
          <w:szCs w:val="22"/>
          <w:lang w:val="nl-NL"/>
        </w:rPr>
      </w:pPr>
    </w:p>
    <w:p w14:paraId="4FF41A22" w14:textId="5A3F6A09" w:rsidR="00D14B62" w:rsidRDefault="00D14B62" w:rsidP="0080192D">
      <w:pPr>
        <w:tabs>
          <w:tab w:val="left" w:pos="6540"/>
        </w:tabs>
        <w:spacing w:line="360" w:lineRule="auto"/>
        <w:rPr>
          <w:rFonts w:ascii="Arial" w:hAnsi="Arial" w:cs="Arial"/>
          <w:b/>
          <w:sz w:val="22"/>
          <w:szCs w:val="22"/>
          <w:lang w:val="nl-NL"/>
        </w:rPr>
      </w:pPr>
    </w:p>
    <w:p w14:paraId="4DD3C332" w14:textId="4FF42C88" w:rsidR="00F05F78" w:rsidRDefault="00F05F78" w:rsidP="0080192D">
      <w:pPr>
        <w:tabs>
          <w:tab w:val="left" w:pos="6540"/>
        </w:tabs>
        <w:spacing w:line="360" w:lineRule="auto"/>
        <w:rPr>
          <w:rFonts w:ascii="Arial" w:hAnsi="Arial" w:cs="Arial"/>
          <w:b/>
          <w:sz w:val="22"/>
          <w:szCs w:val="22"/>
          <w:lang w:val="nl-NL"/>
        </w:rPr>
      </w:pPr>
    </w:p>
    <w:p w14:paraId="655D2F4D" w14:textId="42EC8B44" w:rsidR="00F05F78" w:rsidRDefault="00F05F78" w:rsidP="0080192D">
      <w:pPr>
        <w:tabs>
          <w:tab w:val="left" w:pos="6540"/>
        </w:tabs>
        <w:spacing w:line="360" w:lineRule="auto"/>
        <w:rPr>
          <w:rFonts w:ascii="Arial" w:hAnsi="Arial" w:cs="Arial"/>
          <w:b/>
          <w:sz w:val="22"/>
          <w:szCs w:val="22"/>
          <w:lang w:val="nl-NL"/>
        </w:rPr>
      </w:pPr>
    </w:p>
    <w:p w14:paraId="07A797EF" w14:textId="437C5256" w:rsidR="00F05F78" w:rsidRDefault="00F05F78" w:rsidP="0080192D">
      <w:pPr>
        <w:tabs>
          <w:tab w:val="left" w:pos="6540"/>
        </w:tabs>
        <w:spacing w:line="360" w:lineRule="auto"/>
        <w:rPr>
          <w:rFonts w:ascii="Arial" w:hAnsi="Arial" w:cs="Arial"/>
          <w:b/>
          <w:sz w:val="22"/>
          <w:szCs w:val="22"/>
          <w:lang w:val="nl-NL"/>
        </w:rPr>
      </w:pPr>
    </w:p>
    <w:p w14:paraId="136F9505" w14:textId="3AB4AA3F" w:rsidR="00F05F78" w:rsidRDefault="00F05F78" w:rsidP="0080192D">
      <w:pPr>
        <w:tabs>
          <w:tab w:val="left" w:pos="6540"/>
        </w:tabs>
        <w:spacing w:line="360" w:lineRule="auto"/>
        <w:rPr>
          <w:rFonts w:ascii="Arial" w:hAnsi="Arial" w:cs="Arial"/>
          <w:b/>
          <w:sz w:val="22"/>
          <w:szCs w:val="22"/>
          <w:lang w:val="nl-NL"/>
        </w:rPr>
      </w:pPr>
    </w:p>
    <w:p w14:paraId="3FF40D07" w14:textId="10A48CBA" w:rsidR="00F05F78" w:rsidRDefault="00F05F78" w:rsidP="0080192D">
      <w:pPr>
        <w:tabs>
          <w:tab w:val="left" w:pos="6540"/>
        </w:tabs>
        <w:spacing w:line="360" w:lineRule="auto"/>
        <w:rPr>
          <w:rFonts w:ascii="Arial" w:hAnsi="Arial" w:cs="Arial"/>
          <w:b/>
          <w:sz w:val="22"/>
          <w:szCs w:val="22"/>
          <w:lang w:val="nl-NL"/>
        </w:rPr>
      </w:pPr>
    </w:p>
    <w:p w14:paraId="13B7847B" w14:textId="02620C0C" w:rsidR="00F05F78" w:rsidRDefault="00F05F78" w:rsidP="0080192D">
      <w:pPr>
        <w:tabs>
          <w:tab w:val="left" w:pos="6540"/>
        </w:tabs>
        <w:spacing w:line="360" w:lineRule="auto"/>
        <w:rPr>
          <w:rFonts w:ascii="Arial" w:hAnsi="Arial" w:cs="Arial"/>
          <w:b/>
          <w:sz w:val="22"/>
          <w:szCs w:val="22"/>
          <w:lang w:val="nl-NL"/>
        </w:rPr>
      </w:pPr>
    </w:p>
    <w:p w14:paraId="0674E607" w14:textId="77777777" w:rsidR="00F05F78" w:rsidRPr="0080192D" w:rsidRDefault="00F05F78" w:rsidP="0080192D">
      <w:pPr>
        <w:tabs>
          <w:tab w:val="left" w:pos="6540"/>
        </w:tabs>
        <w:spacing w:line="360" w:lineRule="auto"/>
        <w:rPr>
          <w:rFonts w:ascii="Arial" w:hAnsi="Arial" w:cs="Arial"/>
          <w:b/>
          <w:sz w:val="22"/>
          <w:szCs w:val="22"/>
          <w:lang w:val="nl-NL"/>
        </w:rPr>
      </w:pPr>
    </w:p>
    <w:p w14:paraId="7D068CFD" w14:textId="7F5BC177" w:rsidR="00D14B62" w:rsidRPr="0080192D" w:rsidRDefault="00D14B62" w:rsidP="0080192D">
      <w:pPr>
        <w:tabs>
          <w:tab w:val="left" w:pos="6540"/>
        </w:tabs>
        <w:spacing w:line="360" w:lineRule="auto"/>
        <w:rPr>
          <w:rFonts w:ascii="Arial" w:hAnsi="Arial" w:cs="Arial"/>
          <w:b/>
          <w:sz w:val="22"/>
          <w:szCs w:val="22"/>
          <w:lang w:val="nl-NL"/>
        </w:rPr>
      </w:pPr>
    </w:p>
    <w:p w14:paraId="5649AA1B" w14:textId="77777777" w:rsidR="00D14B62" w:rsidRPr="00FF65E0" w:rsidRDefault="00D14B62" w:rsidP="0080192D">
      <w:pPr>
        <w:pStyle w:val="Heading1"/>
        <w:spacing w:line="360" w:lineRule="auto"/>
        <w:rPr>
          <w:rFonts w:ascii="Arial Black" w:hAnsi="Arial Black" w:cs="Arial"/>
          <w:color w:val="2F5496" w:themeColor="accent1" w:themeShade="BF"/>
          <w:sz w:val="24"/>
          <w:szCs w:val="24"/>
        </w:rPr>
      </w:pPr>
      <w:r w:rsidRPr="00FF65E0">
        <w:rPr>
          <w:rFonts w:ascii="Arial Black" w:hAnsi="Arial Black" w:cs="Arial"/>
          <w:color w:val="2F5496" w:themeColor="accent1" w:themeShade="BF"/>
          <w:sz w:val="24"/>
          <w:szCs w:val="24"/>
        </w:rPr>
        <w:t>Introduction</w:t>
      </w:r>
    </w:p>
    <w:p w14:paraId="630FBA74" w14:textId="578C7AEC"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This report explores the career role of a UI/UX Designer within Health and Social Care, with a particular focus on digital healthcare services within the National Health Service (NHS). The chosen role is Senior UI/UX Designer at</w:t>
      </w:r>
      <w:r w:rsidR="00465300">
        <w:rPr>
          <w:rFonts w:ascii="Arial" w:hAnsi="Arial" w:cs="Arial"/>
          <w:sz w:val="22"/>
          <w:szCs w:val="22"/>
        </w:rPr>
        <w:t xml:space="preserve"> NHS </w:t>
      </w:r>
      <w:r w:rsidR="00465300" w:rsidRPr="0080192D">
        <w:rPr>
          <w:rFonts w:ascii="Arial" w:hAnsi="Arial" w:cs="Arial"/>
          <w:sz w:val="22"/>
          <w:szCs w:val="22"/>
        </w:rPr>
        <w:t>(NHS Jobs, 2026)</w:t>
      </w:r>
      <w:r w:rsidRPr="0080192D">
        <w:rPr>
          <w:rFonts w:ascii="Arial" w:hAnsi="Arial" w:cs="Arial"/>
          <w:sz w:val="22"/>
          <w:szCs w:val="22"/>
        </w:rPr>
        <w:t>, which involves designing accessible and user-friendly digital systems for healthcare professionals and patients. This role combines creativity, technology, and patient-centred care, which strongly aligns with my personal interests and future career aspirations.</w:t>
      </w:r>
    </w:p>
    <w:p w14:paraId="6D70DC83"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I chose this career pathway because I have a background in graphic design alongside ongoing studies in Health and Social Care. I am particularly interested in how digital technologies can improve healthcare accessibility, communication, and patient experiences. The increasing use of digital platforms within the NHS has highlighted the importance of inclusive and effective user interface design, especially for vulnerable groups such as older adults and individuals with disabilities.</w:t>
      </w:r>
    </w:p>
    <w:p w14:paraId="3219D4BD" w14:textId="737BF869"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This report will analyse the employability skills required for this role, critically evaluate my current skills and experience, examine the importance of personal branding and professional identity, and present an action plan for achieving my long-term career goals within Health and Social Care digital design.</w:t>
      </w:r>
      <w:r w:rsidR="0080192D">
        <w:rPr>
          <w:rFonts w:ascii="Arial" w:hAnsi="Arial" w:cs="Arial"/>
          <w:sz w:val="22"/>
          <w:szCs w:val="22"/>
        </w:rPr>
        <w:t xml:space="preserve"> </w:t>
      </w:r>
    </w:p>
    <w:p w14:paraId="240320D7" w14:textId="7C85D2F8" w:rsidR="00D14B62" w:rsidRDefault="00D14B62" w:rsidP="0080192D">
      <w:pPr>
        <w:pStyle w:val="Heading1"/>
        <w:spacing w:line="360" w:lineRule="auto"/>
        <w:rPr>
          <w:rFonts w:ascii="Arial Black" w:hAnsi="Arial Black" w:cs="Arial"/>
          <w:color w:val="2F5496" w:themeColor="accent1" w:themeShade="BF"/>
          <w:sz w:val="22"/>
          <w:szCs w:val="22"/>
        </w:rPr>
      </w:pPr>
      <w:r w:rsidRPr="006C69C0">
        <w:rPr>
          <w:rFonts w:ascii="Arial Black" w:hAnsi="Arial Black" w:cs="Arial"/>
          <w:color w:val="2F5496" w:themeColor="accent1" w:themeShade="BF"/>
          <w:sz w:val="22"/>
          <w:szCs w:val="22"/>
        </w:rPr>
        <w:t>Analyse the Personal Employability Skills Required</w:t>
      </w:r>
    </w:p>
    <w:p w14:paraId="35ACE8C1" w14:textId="4279AA37" w:rsidR="003F7ED8" w:rsidRPr="006C69C0" w:rsidRDefault="00A1683B" w:rsidP="0080192D">
      <w:pPr>
        <w:pStyle w:val="Heading1"/>
        <w:spacing w:line="360" w:lineRule="auto"/>
        <w:rPr>
          <w:rFonts w:ascii="Arial Black" w:hAnsi="Arial Black" w:cs="Arial"/>
          <w:color w:val="2F5496" w:themeColor="accent1" w:themeShade="BF"/>
          <w:sz w:val="22"/>
          <w:szCs w:val="22"/>
        </w:rPr>
      </w:pPr>
      <w:r>
        <w:rPr>
          <w:rFonts w:ascii="Arial Black" w:hAnsi="Arial Black" w:cs="Arial"/>
          <w:noProof/>
          <w:color w:val="4472C4" w:themeColor="accent1"/>
          <w:sz w:val="22"/>
          <w:szCs w:val="22"/>
        </w:rPr>
        <w:drawing>
          <wp:inline distT="0" distB="0" distL="0" distR="0" wp14:anchorId="4A9C9BCA" wp14:editId="47B694DC">
            <wp:extent cx="5727700" cy="1247140"/>
            <wp:effectExtent l="12700" t="12700" r="12700" b="101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x designer screenshot.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1247140"/>
                    </a:xfrm>
                    <a:prstGeom prst="rect">
                      <a:avLst/>
                    </a:prstGeom>
                    <a:ln>
                      <a:solidFill>
                        <a:schemeClr val="accent1">
                          <a:lumMod val="75000"/>
                        </a:schemeClr>
                      </a:solidFill>
                    </a:ln>
                  </pic:spPr>
                </pic:pic>
              </a:graphicData>
            </a:graphic>
          </wp:inline>
        </w:drawing>
      </w:r>
    </w:p>
    <w:p w14:paraId="270FAB34"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 xml:space="preserve">The role of a UI/UX Designer within the NHS requires a combination of technical, interpersonal, and professional skills. According to the NHS job description, the successful candidate must demonstrate strong experience in UI/UX design, an understanding of responsive web design, and the ability to collaborate within agile, cross-functional teams (NHS Jobs, 2026). The role also requires proficiency in software such as </w:t>
      </w:r>
      <w:proofErr w:type="spellStart"/>
      <w:r w:rsidRPr="0080192D">
        <w:rPr>
          <w:rFonts w:ascii="Arial" w:hAnsi="Arial" w:cs="Arial"/>
          <w:sz w:val="22"/>
          <w:szCs w:val="22"/>
        </w:rPr>
        <w:t>Figma</w:t>
      </w:r>
      <w:proofErr w:type="spellEnd"/>
      <w:r w:rsidRPr="0080192D">
        <w:rPr>
          <w:rFonts w:ascii="Arial" w:hAnsi="Arial" w:cs="Arial"/>
          <w:sz w:val="22"/>
          <w:szCs w:val="22"/>
        </w:rPr>
        <w:t>, Sketch, Adobe XD, Photoshop, and Illustrator.</w:t>
      </w:r>
    </w:p>
    <w:p w14:paraId="1F27AE3A"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lastRenderedPageBreak/>
        <w:t>One of the most important employability skills for this role is communication. UI/UX designers must communicate effectively with developers, healthcare professionals, stakeholders, and service users. In Health and Social Care, communication is especially important because digital systems must be understandable and accessible for individuals with varying levels of digital literacy. The NHS England Inclusive Digital Healthcare Framework emphasises that digital healthcare services should reduce inequalities rather than create barriers for vulnerable populations (NHS England, 2023). Therefore, designers must understand user needs and create systems that are simple, inclusive, and accessible.</w:t>
      </w:r>
    </w:p>
    <w:p w14:paraId="5053B3B9"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Teamwork is another essential employability skill. NHS digital projects are usually developed through collaborative working between clinicians, software developers, researchers, and designers. Agile working methods require professionals to adapt quickly, solve problems collaboratively, and respond positively to feedback. A UI/UX designer must therefore demonstrate flexibility, emotional intelligence, and resilience when working under pressure or managing multiple priorities.</w:t>
      </w:r>
    </w:p>
    <w:p w14:paraId="36229314"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Digital literacy is also central to this profession. Designers must understand user-centred design principles, accessibility standards, and digital healthcare frameworks. The NHS Tech Innovation Framework highlights the importance of innovation, interoperability, and user-focused technology within healthcare systems (NHS Digital, 2024). This demonstrates that UI/UX designers working within healthcare must not only possess technical design knowledge but also understand healthcare environments, patient confidentiality, and digital governance.</w:t>
      </w:r>
    </w:p>
    <w:p w14:paraId="67713C0E"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Kolb’s Learning Cycle can be applied to demonstrate how employability skills are developed through practical experience. Kolb (1984) argues that learning occurs through four stages: concrete experience, reflective observation, abstract conceptualisation, and active experimentation. For example, a designer may create a healthcare application prototype, reflect on user feedback, identify areas for improvement, and then redesign the interface based on those reflections. This process encourages continuous professional development and improvement.</w:t>
      </w:r>
    </w:p>
    <w:p w14:paraId="7E19E476"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An example of employability skills within Health and Social Care can be seen in digital accessibility projects designed for older adults or individuals with dementia. A UI/UX designer may need to simplify navigation systems, use larger fonts, or improve colour contrast to support accessibility. This requires empathy, problem-solving skills, and understanding of service-user needs. In this way, technical design skills become closely connected with person-centred care principles.</w:t>
      </w:r>
    </w:p>
    <w:p w14:paraId="3DA0A941" w14:textId="5083E834" w:rsidR="00D14B62" w:rsidRPr="0080192D" w:rsidRDefault="00D14B62" w:rsidP="00A1683B">
      <w:pPr>
        <w:pStyle w:val="NormalWeb"/>
        <w:spacing w:line="360" w:lineRule="auto"/>
        <w:rPr>
          <w:rFonts w:ascii="Arial" w:hAnsi="Arial" w:cs="Arial"/>
          <w:sz w:val="22"/>
          <w:szCs w:val="22"/>
        </w:rPr>
      </w:pPr>
      <w:r w:rsidRPr="0080192D">
        <w:rPr>
          <w:rFonts w:ascii="Arial" w:hAnsi="Arial" w:cs="Arial"/>
          <w:sz w:val="22"/>
          <w:szCs w:val="22"/>
        </w:rPr>
        <w:lastRenderedPageBreak/>
        <w:t>Overall, the role requires a balance between creative ability, technical competence, communication skills, and understanding of Health and Social Care values. The increasing digital transformation of healthcare means these employability skills are becoming increasingly important within modern NHS services.</w:t>
      </w:r>
    </w:p>
    <w:p w14:paraId="5789F3AF" w14:textId="77777777" w:rsidR="00D14B62" w:rsidRPr="006C69C0" w:rsidRDefault="00D14B62" w:rsidP="0080192D">
      <w:pPr>
        <w:pStyle w:val="Heading1"/>
        <w:spacing w:line="360" w:lineRule="auto"/>
        <w:rPr>
          <w:rFonts w:ascii="Arial Black" w:hAnsi="Arial Black" w:cs="Arial"/>
          <w:sz w:val="22"/>
          <w:szCs w:val="22"/>
        </w:rPr>
      </w:pPr>
      <w:r w:rsidRPr="006C69C0">
        <w:rPr>
          <w:rFonts w:ascii="Arial Black" w:hAnsi="Arial Black" w:cs="Arial"/>
          <w:color w:val="2F5496" w:themeColor="accent1" w:themeShade="BF"/>
          <w:sz w:val="22"/>
          <w:szCs w:val="22"/>
        </w:rPr>
        <w:t>Critical Evaluation of My Current Skills and Experience</w:t>
      </w:r>
    </w:p>
    <w:p w14:paraId="62566EF1"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To evaluate my suitability for a future career as a UI/UX Designer within Health and Social Care, I completed a personal SWOT analysis. This helped me identify my strengths, weaknesses, opportunities, and potential threats relating to my employability and career development.</w:t>
      </w:r>
    </w:p>
    <w:p w14:paraId="28EB02BF"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One of my main strengths is my graphic design background. I previously worked for a newspaper designing visual materials, which helped me develop creativity, visual communication skills, and experience using professional software such as Adobe Photoshop, Illustrator, and InDesign. I also completed a BTEC Diploma in Graphic Design, which provided a strong foundation in visual design principles. These skills are highly transferable to UI/UX design because both fields require attention to detail, visual hierarchy, and user engagement.</w:t>
      </w:r>
    </w:p>
    <w:p w14:paraId="5AD52224"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Another significant strength is my current academic background in Health and Social Care. I am currently studying at Level 5 and previously achieved a diploma with Merit in Health and Social Care. This gives me valuable insight into patient-centred care, safeguarding, equality, diversity, and the wider healthcare system. Combining design knowledge with Health and Social Care understanding may become an important advantage in digital healthcare environments.</w:t>
      </w:r>
    </w:p>
    <w:p w14:paraId="3D8BA73B"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I also have good presentation and communication skills developed through university coursework and presentations. Additionally, I have independently started learning UI design principles and currently have an interest in artificial intelligence technologies. I am completing an AI certification course (AI-900), which may support future work involving healthcare technologies and digital innovation.</w:t>
      </w:r>
    </w:p>
    <w:p w14:paraId="319B4858"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However, there are also weaknesses that I must address. My main limitation is the lack of direct professional experience in UI/UX design within healthcare settings. Although I possess design knowledge, I still need practical experience creating healthcare-focused digital products. I also need a stronger understanding of NHS policies, digital accessibility standards, and healthcare technology frameworks such as DTAC and DSPT.</w:t>
      </w:r>
    </w:p>
    <w:p w14:paraId="2D331D81"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lastRenderedPageBreak/>
        <w:t>Using Gibbs’ Reflective Cycle helps me critically reflect on my learning experiences (Gibbs, 1988). During my Health and Social Care studies, I developed stronger empathy, teamwork, and communication skills through group projects and academic discussions. Reflecting on these experiences has shown me the importance of active listening and understanding user needs, which are also essential within UI/UX design.</w:t>
      </w:r>
    </w:p>
    <w:p w14:paraId="1CFFA6EC"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 xml:space="preserve">My opportunities include continuing my education, developing a professional portfolio, volunteering, and gaining practical digital experience. I recently identified a </w:t>
      </w:r>
      <w:proofErr w:type="gramStart"/>
      <w:r w:rsidRPr="0080192D">
        <w:rPr>
          <w:rFonts w:ascii="Arial" w:hAnsi="Arial" w:cs="Arial"/>
          <w:sz w:val="22"/>
          <w:szCs w:val="22"/>
        </w:rPr>
        <w:t>possible volunteer</w:t>
      </w:r>
      <w:proofErr w:type="gramEnd"/>
      <w:r w:rsidRPr="0080192D">
        <w:rPr>
          <w:rFonts w:ascii="Arial" w:hAnsi="Arial" w:cs="Arial"/>
          <w:sz w:val="22"/>
          <w:szCs w:val="22"/>
        </w:rPr>
        <w:t xml:space="preserve"> opportunity with a social support group called Sisterly, where I may contribute UI/UX-related work. This would provide valuable practical experience and strengthen my portfolio.</w:t>
      </w:r>
    </w:p>
    <w:p w14:paraId="16B36309"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There are also potential threats that may affect my career development. One concern is age-related competition within the technology sector, which can sometimes favour younger professionals with extensive technical experience. However, my combination of life experience, Health and Social Care knowledge, empathy, and creative background may also provide a unique advantage within healthcare-focused design roles.</w:t>
      </w:r>
    </w:p>
    <w:p w14:paraId="7AEB05B1"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Maslow’s Hierarchy of Needs can also explain my motivation for pursuing this career path. Maslow (1943) suggested that individuals strive towards self-actualisation and personal fulfilment once basic needs are met. I feel motivated by meaningful work that contributes positively to society, particularly work that improves healthcare accessibility and patient experiences.</w:t>
      </w:r>
    </w:p>
    <w:p w14:paraId="13C64200" w14:textId="185F8C7A" w:rsidR="00D14B62" w:rsidRDefault="00D14B62" w:rsidP="00FF65E0">
      <w:pPr>
        <w:pStyle w:val="NormalWeb"/>
        <w:spacing w:line="360" w:lineRule="auto"/>
        <w:rPr>
          <w:rFonts w:ascii="Arial" w:hAnsi="Arial" w:cs="Arial"/>
          <w:sz w:val="22"/>
          <w:szCs w:val="22"/>
        </w:rPr>
      </w:pPr>
      <w:r w:rsidRPr="0080192D">
        <w:rPr>
          <w:rFonts w:ascii="Arial" w:hAnsi="Arial" w:cs="Arial"/>
          <w:sz w:val="22"/>
          <w:szCs w:val="22"/>
        </w:rPr>
        <w:t>Overall, my current profile demonstrates several transferable strengths, although I recognise that additional technical training and professional experience are necessary to achieve my long-term career goals.</w:t>
      </w:r>
    </w:p>
    <w:p w14:paraId="249CE85B" w14:textId="328AC234" w:rsidR="000C7C1C" w:rsidRDefault="000C7C1C" w:rsidP="00FF65E0">
      <w:pPr>
        <w:pStyle w:val="NormalWeb"/>
        <w:spacing w:line="360" w:lineRule="auto"/>
        <w:rPr>
          <w:rFonts w:ascii="Arial" w:hAnsi="Arial" w:cs="Arial"/>
          <w:sz w:val="22"/>
          <w:szCs w:val="22"/>
        </w:rPr>
      </w:pPr>
    </w:p>
    <w:p w14:paraId="104901E3" w14:textId="5BDA0F65" w:rsidR="000C7C1C" w:rsidRDefault="000C7C1C" w:rsidP="00FF65E0">
      <w:pPr>
        <w:pStyle w:val="NormalWeb"/>
        <w:spacing w:line="360" w:lineRule="auto"/>
        <w:rPr>
          <w:rFonts w:ascii="Arial" w:hAnsi="Arial" w:cs="Arial"/>
          <w:sz w:val="22"/>
          <w:szCs w:val="22"/>
        </w:rPr>
      </w:pPr>
    </w:p>
    <w:p w14:paraId="578D7CCB" w14:textId="69F94F2F" w:rsidR="000C7C1C" w:rsidRDefault="000C7C1C" w:rsidP="00FF65E0">
      <w:pPr>
        <w:pStyle w:val="NormalWeb"/>
        <w:spacing w:line="360" w:lineRule="auto"/>
        <w:rPr>
          <w:rFonts w:ascii="Arial" w:hAnsi="Arial" w:cs="Arial"/>
          <w:sz w:val="22"/>
          <w:szCs w:val="22"/>
        </w:rPr>
      </w:pPr>
    </w:p>
    <w:p w14:paraId="1C5FBD4E" w14:textId="1FEE1D26" w:rsidR="000C7C1C" w:rsidRDefault="000C7C1C" w:rsidP="00FF65E0">
      <w:pPr>
        <w:pStyle w:val="NormalWeb"/>
        <w:spacing w:line="360" w:lineRule="auto"/>
        <w:rPr>
          <w:rFonts w:ascii="Arial" w:hAnsi="Arial" w:cs="Arial"/>
          <w:sz w:val="22"/>
          <w:szCs w:val="22"/>
        </w:rPr>
      </w:pPr>
    </w:p>
    <w:p w14:paraId="0CE0FD0B" w14:textId="2E58585A" w:rsidR="000C7C1C" w:rsidRDefault="000C7C1C" w:rsidP="00FF65E0">
      <w:pPr>
        <w:pStyle w:val="NormalWeb"/>
        <w:spacing w:line="360" w:lineRule="auto"/>
        <w:rPr>
          <w:rFonts w:ascii="Arial" w:hAnsi="Arial" w:cs="Arial"/>
          <w:sz w:val="22"/>
          <w:szCs w:val="22"/>
        </w:rPr>
      </w:pPr>
    </w:p>
    <w:p w14:paraId="0E4247DE" w14:textId="77777777" w:rsidR="000C7C1C" w:rsidRPr="0080192D" w:rsidRDefault="000C7C1C" w:rsidP="00FF65E0">
      <w:pPr>
        <w:pStyle w:val="NormalWeb"/>
        <w:spacing w:line="360" w:lineRule="auto"/>
        <w:rPr>
          <w:rFonts w:ascii="Arial" w:hAnsi="Arial" w:cs="Arial"/>
          <w:sz w:val="22"/>
          <w:szCs w:val="22"/>
        </w:rPr>
      </w:pPr>
    </w:p>
    <w:p w14:paraId="37DEAB9A" w14:textId="6F700621" w:rsidR="00D14B62" w:rsidRDefault="00D14B62" w:rsidP="0080192D">
      <w:pPr>
        <w:pStyle w:val="Heading1"/>
        <w:spacing w:line="360" w:lineRule="auto"/>
        <w:rPr>
          <w:rFonts w:ascii="Arial Black" w:hAnsi="Arial Black" w:cs="Arial"/>
          <w:color w:val="2F5496" w:themeColor="accent1" w:themeShade="BF"/>
          <w:sz w:val="22"/>
          <w:szCs w:val="22"/>
        </w:rPr>
      </w:pPr>
      <w:r w:rsidRPr="006C69C0">
        <w:rPr>
          <w:rFonts w:ascii="Arial Black" w:hAnsi="Arial Black" w:cs="Arial"/>
          <w:color w:val="2F5496" w:themeColor="accent1" w:themeShade="BF"/>
          <w:sz w:val="22"/>
          <w:szCs w:val="22"/>
        </w:rPr>
        <w:lastRenderedPageBreak/>
        <w:t>Building a Personal Brand and Professional Identity</w:t>
      </w:r>
    </w:p>
    <w:p w14:paraId="37A807C4" w14:textId="348107DD" w:rsidR="00A1683B" w:rsidRPr="006C69C0" w:rsidRDefault="00A1683B" w:rsidP="0080192D">
      <w:pPr>
        <w:pStyle w:val="Heading1"/>
        <w:spacing w:line="360" w:lineRule="auto"/>
        <w:rPr>
          <w:rFonts w:ascii="Arial Black" w:hAnsi="Arial Black" w:cs="Arial"/>
          <w:sz w:val="22"/>
          <w:szCs w:val="22"/>
        </w:rPr>
      </w:pPr>
      <w:r>
        <w:rPr>
          <w:rFonts w:ascii="Arial Black" w:hAnsi="Arial Black" w:cs="Arial"/>
          <w:noProof/>
          <w:sz w:val="22"/>
          <w:szCs w:val="22"/>
        </w:rPr>
        <w:drawing>
          <wp:inline distT="0" distB="0" distL="0" distR="0" wp14:anchorId="55176C58" wp14:editId="136313F2">
            <wp:extent cx="5727700" cy="2319655"/>
            <wp:effectExtent l="12700" t="12700" r="12700" b="171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inkedIn screenshot.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319655"/>
                    </a:xfrm>
                    <a:prstGeom prst="rect">
                      <a:avLst/>
                    </a:prstGeom>
                    <a:ln>
                      <a:solidFill>
                        <a:schemeClr val="accent1">
                          <a:lumMod val="75000"/>
                        </a:schemeClr>
                      </a:solidFill>
                    </a:ln>
                  </pic:spPr>
                </pic:pic>
              </a:graphicData>
            </a:graphic>
          </wp:inline>
        </w:drawing>
      </w:r>
    </w:p>
    <w:p w14:paraId="746A1639"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Developing a strong personal brand is increasingly important within competitive Health and Social Care careers. A personal brand represents an individual’s values, skills, reputation, and professional identity. My personal values include empathy, creativity, teamwork, and problem-solving. These values strongly align with Health and Social Care principles such as person-centred care, inclusion, and improving quality of life for service users.</w:t>
      </w:r>
    </w:p>
    <w:p w14:paraId="24E37C66"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One way I currently promote myself professionally is through LinkedIn. I use the platform to connect with healthcare professionals, designers, and technology communities. My LinkedIn profile reflects both my design background and my ongoing Health and Social Care studies. In the future, I plan to further develop my online portfolio by showcasing UI/UX projects, healthcare-related design concepts, and examples of digital accessibility work.</w:t>
      </w:r>
    </w:p>
    <w:p w14:paraId="462819EA"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 xml:space="preserve">My unique selling point (USP) is the combination of graphic design experience and Health and Social Care knowledge. Many designers may possess technical skills, but fewer </w:t>
      </w:r>
      <w:proofErr w:type="gramStart"/>
      <w:r w:rsidRPr="0080192D">
        <w:rPr>
          <w:rFonts w:ascii="Arial" w:hAnsi="Arial" w:cs="Arial"/>
          <w:sz w:val="22"/>
          <w:szCs w:val="22"/>
        </w:rPr>
        <w:t>have an understanding of</w:t>
      </w:r>
      <w:proofErr w:type="gramEnd"/>
      <w:r w:rsidRPr="0080192D">
        <w:rPr>
          <w:rFonts w:ascii="Arial" w:hAnsi="Arial" w:cs="Arial"/>
          <w:sz w:val="22"/>
          <w:szCs w:val="22"/>
        </w:rPr>
        <w:t xml:space="preserve"> healthcare environments and patient needs. In addition, my growing interest in artificial intelligence and digital healthcare innovation may further strengthen my future employability.</w:t>
      </w:r>
    </w:p>
    <w:p w14:paraId="0B76FD14"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 xml:space="preserve">I have also completed Dementia and Autism awareness courses, which improve my understanding of inclusive communication and accessibility. This knowledge may help me design digital systems that better support vulnerable individuals, including people with cognitive impairments or </w:t>
      </w:r>
      <w:proofErr w:type="spellStart"/>
      <w:r w:rsidRPr="0080192D">
        <w:rPr>
          <w:rFonts w:ascii="Arial" w:hAnsi="Arial" w:cs="Arial"/>
          <w:sz w:val="22"/>
          <w:szCs w:val="22"/>
        </w:rPr>
        <w:t>neurodiverse</w:t>
      </w:r>
      <w:proofErr w:type="spellEnd"/>
      <w:r w:rsidRPr="0080192D">
        <w:rPr>
          <w:rFonts w:ascii="Arial" w:hAnsi="Arial" w:cs="Arial"/>
          <w:sz w:val="22"/>
          <w:szCs w:val="22"/>
        </w:rPr>
        <w:t xml:space="preserve"> conditions.</w:t>
      </w:r>
    </w:p>
    <w:p w14:paraId="6ED79E49"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 xml:space="preserve">Holland’s Theory of Career Choice suggests that people are more satisfied in careers that match their personality and interests (Holland, 1997). My interests in creativity, helping </w:t>
      </w:r>
      <w:r w:rsidRPr="0080192D">
        <w:rPr>
          <w:rFonts w:ascii="Arial" w:hAnsi="Arial" w:cs="Arial"/>
          <w:sz w:val="22"/>
          <w:szCs w:val="22"/>
        </w:rPr>
        <w:lastRenderedPageBreak/>
        <w:t>others, and technology strongly align with a healthcare design role. Additionally, Social Capital Theory highlights the importance of professional networking and relationships in career development. Therefore, I plan to continue participating in LinkedIn groups, Reddit UI/UX communities, and AI-focused Discord groups to build professional visibility and learn from industry professionals.</w:t>
      </w:r>
    </w:p>
    <w:p w14:paraId="19352B57" w14:textId="18A00E4E" w:rsidR="00D14B62" w:rsidRPr="0080192D" w:rsidRDefault="00D14B62" w:rsidP="00FF65E0">
      <w:pPr>
        <w:pStyle w:val="NormalWeb"/>
        <w:spacing w:line="360" w:lineRule="auto"/>
        <w:rPr>
          <w:rFonts w:ascii="Arial" w:hAnsi="Arial" w:cs="Arial"/>
          <w:sz w:val="22"/>
          <w:szCs w:val="22"/>
        </w:rPr>
      </w:pPr>
      <w:r w:rsidRPr="0080192D">
        <w:rPr>
          <w:rFonts w:ascii="Arial" w:hAnsi="Arial" w:cs="Arial"/>
          <w:sz w:val="22"/>
          <w:szCs w:val="22"/>
        </w:rPr>
        <w:t>Developing a professional online presence and networking within healthcare technology communities will support my long-term employability and career progression.</w:t>
      </w:r>
    </w:p>
    <w:p w14:paraId="27CC5D35" w14:textId="77777777" w:rsidR="00D14B62" w:rsidRPr="006C69C0" w:rsidRDefault="00D14B62" w:rsidP="0080192D">
      <w:pPr>
        <w:pStyle w:val="Heading1"/>
        <w:spacing w:line="360" w:lineRule="auto"/>
        <w:rPr>
          <w:rFonts w:ascii="Arial Black" w:hAnsi="Arial Black" w:cs="Arial"/>
          <w:color w:val="2F5496" w:themeColor="accent1" w:themeShade="BF"/>
          <w:sz w:val="22"/>
          <w:szCs w:val="22"/>
        </w:rPr>
      </w:pPr>
      <w:r w:rsidRPr="006C69C0">
        <w:rPr>
          <w:rFonts w:ascii="Arial Black" w:hAnsi="Arial Black" w:cs="Arial"/>
          <w:color w:val="2F5496" w:themeColor="accent1" w:themeShade="BF"/>
          <w:sz w:val="22"/>
          <w:szCs w:val="22"/>
        </w:rPr>
        <w:t>Action Plan and Timeline</w:t>
      </w:r>
    </w:p>
    <w:p w14:paraId="6620815C"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To achieve my long-term goal of becoming a UI/UX Designer within Health and Social Care, I have developed a structured action plan focused on education, practical experience, and technical skill development.</w:t>
      </w:r>
    </w:p>
    <w:p w14:paraId="080F8EBA"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In 2026, I plan to continue my Level 6 Health and Social Care degree studies. During this time, I aim to deepen my understanding of healthcare systems, safeguarding, ethics, and digital healthcare transformation. I also plan to focus my dissertation on digital technologies within the NHS, particularly examining accessibility, digital inclusion, and healthcare innovation frameworks.</w:t>
      </w:r>
    </w:p>
    <w:p w14:paraId="57E3230D"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Alongside my degree studies, I hope to begin volunteering with a social support organisation called Sisterly, where I may contribute to UI/UX-related projects subject to a successful interview. This opportunity would provide valuable practical experience working on real projects while also strengthening my portfolio and confidence.</w:t>
      </w:r>
    </w:p>
    <w:p w14:paraId="3FC48D61"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 xml:space="preserve">In September 2026, I plan to enrol on a six-month UI/UX design course. This course will help me develop more advanced technical skills in user research, wireframing, prototyping, usability testing, and responsive design. During this period, I also intend to continue independently studying </w:t>
      </w:r>
      <w:proofErr w:type="spellStart"/>
      <w:r w:rsidRPr="0080192D">
        <w:rPr>
          <w:rFonts w:ascii="Arial" w:hAnsi="Arial" w:cs="Arial"/>
          <w:sz w:val="22"/>
          <w:szCs w:val="22"/>
        </w:rPr>
        <w:t>Figma</w:t>
      </w:r>
      <w:proofErr w:type="spellEnd"/>
      <w:r w:rsidRPr="0080192D">
        <w:rPr>
          <w:rFonts w:ascii="Arial" w:hAnsi="Arial" w:cs="Arial"/>
          <w:sz w:val="22"/>
          <w:szCs w:val="22"/>
        </w:rPr>
        <w:t>, Sketch, HTML, front-end development, and JavaScript.</w:t>
      </w:r>
    </w:p>
    <w:p w14:paraId="72708C0A"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Another important area of development involves understanding NHS-specific frameworks and standards. I plan to study the NHS Service Standard, which focuses on user-centred digital service design, as well as the Digital Technology Assessment Criteria (DTAC), which evaluates digital healthcare technologies in areas such as clinical safety, accessibility, and cybersecurity. I also aim to understand the Data Security and Protection Toolkit (DSPT), which supports organisations in maintaining secure healthcare data systems.</w:t>
      </w:r>
    </w:p>
    <w:p w14:paraId="62B9589D"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lastRenderedPageBreak/>
        <w:t>Developing knowledge of these frameworks is essential because healthcare UI/UX design differs from commercial design. NHS systems must meet strict accessibility, confidentiality, and patient safety standards. Therefore, gaining both technical and healthcare-specific knowledge will improve my future employability.</w:t>
      </w:r>
    </w:p>
    <w:p w14:paraId="7B8957F9"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I also intend to continue building professional networks through LinkedIn, online design communities, and healthcare technology forums. Networking may provide mentorship opportunities, industry insights, and future employment connections.</w:t>
      </w:r>
    </w:p>
    <w:p w14:paraId="3F1BBE36" w14:textId="4E12F5AA"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By the completion of my Level 6 degree, I aim to possess a stronger portfolio, practical experience, improved technical skills, and greater confidence applying for entry-level healthcare design positions. My long-term goal is to gradually progress towards a professional UI/UX design role within the NHS or wider Health and Social Care sector.</w:t>
      </w:r>
    </w:p>
    <w:p w14:paraId="265CF549" w14:textId="77777777" w:rsidR="00D14B62" w:rsidRPr="006C69C0" w:rsidRDefault="00D14B62" w:rsidP="0080192D">
      <w:pPr>
        <w:pStyle w:val="Heading1"/>
        <w:spacing w:line="360" w:lineRule="auto"/>
        <w:rPr>
          <w:rFonts w:ascii="Arial Black" w:hAnsi="Arial Black" w:cs="Arial"/>
          <w:color w:val="2F5496" w:themeColor="accent1" w:themeShade="BF"/>
          <w:sz w:val="22"/>
          <w:szCs w:val="22"/>
        </w:rPr>
      </w:pPr>
      <w:r w:rsidRPr="006C69C0">
        <w:rPr>
          <w:rFonts w:ascii="Arial Black" w:hAnsi="Arial Black" w:cs="Arial"/>
          <w:color w:val="2F5496" w:themeColor="accent1" w:themeShade="BF"/>
          <w:sz w:val="22"/>
          <w:szCs w:val="22"/>
        </w:rPr>
        <w:t>Conclusion</w:t>
      </w:r>
    </w:p>
    <w:p w14:paraId="573AB8ED"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This report explored my career aspiration of becoming a UI/UX Designer within Health and Social Care, particularly within NHS digital services. The analysis demonstrated that this role requires a combination of technical design knowledge, communication skills, teamwork, resilience, and understanding of inclusive healthcare principles.</w:t>
      </w:r>
    </w:p>
    <w:p w14:paraId="02D539E9"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My current profile already includes several transferable strengths, including graphic design experience, Health and Social Care education, communication skills, and growing knowledge of digital technologies. However, I also identified important areas for development, particularly practical UI/UX experience and deeper understanding of NHS digital frameworks and standards.</w:t>
      </w:r>
    </w:p>
    <w:p w14:paraId="491B6301"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The action plan outlined in this report demonstrates a realistic pathway towards achieving my career goals through continued education, volunteering, technical training, and professional networking. Reflecting on this process has increased my understanding of the relationship between healthcare, technology, and inclusive design.</w:t>
      </w:r>
    </w:p>
    <w:p w14:paraId="3AB20285" w14:textId="77777777" w:rsidR="00D14B62" w:rsidRPr="0080192D" w:rsidRDefault="00D14B62" w:rsidP="0080192D">
      <w:pPr>
        <w:pStyle w:val="NormalWeb"/>
        <w:spacing w:line="360" w:lineRule="auto"/>
        <w:rPr>
          <w:rFonts w:ascii="Arial" w:hAnsi="Arial" w:cs="Arial"/>
          <w:sz w:val="22"/>
          <w:szCs w:val="22"/>
        </w:rPr>
      </w:pPr>
      <w:r w:rsidRPr="0080192D">
        <w:rPr>
          <w:rFonts w:ascii="Arial" w:hAnsi="Arial" w:cs="Arial"/>
          <w:sz w:val="22"/>
          <w:szCs w:val="22"/>
        </w:rPr>
        <w:t>This journey has strengthened my motivation to contribute positively to healthcare through digital innovation and has clarified my ambition to support vulnerable individuals through accessible and user-centred healthcare technology.</w:t>
      </w:r>
    </w:p>
    <w:p w14:paraId="5A177B09" w14:textId="3F2933CB" w:rsidR="00D14B62" w:rsidRPr="0080192D" w:rsidRDefault="00D14B62" w:rsidP="0080192D">
      <w:pPr>
        <w:spacing w:line="360" w:lineRule="auto"/>
        <w:rPr>
          <w:rFonts w:ascii="Arial" w:hAnsi="Arial" w:cs="Arial"/>
          <w:sz w:val="22"/>
          <w:szCs w:val="22"/>
        </w:rPr>
      </w:pPr>
    </w:p>
    <w:p w14:paraId="6BDE9EC3" w14:textId="77777777" w:rsidR="00D4015B" w:rsidRDefault="00D4015B" w:rsidP="0080192D">
      <w:pPr>
        <w:pStyle w:val="Heading1"/>
        <w:spacing w:line="360" w:lineRule="auto"/>
        <w:rPr>
          <w:rFonts w:ascii="Arial Black" w:hAnsi="Arial Black" w:cs="Arial"/>
          <w:color w:val="2F5496" w:themeColor="accent1" w:themeShade="BF"/>
          <w:sz w:val="24"/>
          <w:szCs w:val="24"/>
        </w:rPr>
      </w:pPr>
    </w:p>
    <w:p w14:paraId="51D7F67D" w14:textId="231B5D7F" w:rsidR="00D14B62" w:rsidRPr="006C69C0" w:rsidRDefault="00D14B62" w:rsidP="0080192D">
      <w:pPr>
        <w:pStyle w:val="Heading1"/>
        <w:spacing w:line="360" w:lineRule="auto"/>
        <w:rPr>
          <w:rFonts w:ascii="Arial Black" w:hAnsi="Arial Black" w:cs="Arial"/>
          <w:color w:val="2F5496" w:themeColor="accent1" w:themeShade="BF"/>
          <w:sz w:val="24"/>
          <w:szCs w:val="24"/>
        </w:rPr>
      </w:pPr>
      <w:r w:rsidRPr="006C69C0">
        <w:rPr>
          <w:rFonts w:ascii="Arial Black" w:hAnsi="Arial Black" w:cs="Arial"/>
          <w:color w:val="2F5496" w:themeColor="accent1" w:themeShade="BF"/>
          <w:sz w:val="24"/>
          <w:szCs w:val="24"/>
        </w:rPr>
        <w:lastRenderedPageBreak/>
        <w:t>References</w:t>
      </w:r>
    </w:p>
    <w:p w14:paraId="66470848" w14:textId="77777777" w:rsidR="000C7C1C" w:rsidRPr="000C7C1C" w:rsidRDefault="000C7C1C" w:rsidP="000C7C1C">
      <w:pPr>
        <w:pStyle w:val="NormalWeb"/>
        <w:spacing w:line="360" w:lineRule="auto"/>
        <w:rPr>
          <w:rFonts w:ascii="Arial" w:hAnsi="Arial" w:cs="Arial"/>
          <w:sz w:val="22"/>
          <w:szCs w:val="22"/>
        </w:rPr>
      </w:pPr>
      <w:r w:rsidRPr="000C7C1C">
        <w:rPr>
          <w:rFonts w:ascii="Arial" w:hAnsi="Arial" w:cs="Arial"/>
          <w:sz w:val="22"/>
          <w:szCs w:val="22"/>
        </w:rPr>
        <w:t xml:space="preserve">Gibbs, G. (1988) </w:t>
      </w:r>
      <w:r w:rsidRPr="000C7C1C">
        <w:rPr>
          <w:rStyle w:val="Emphasis"/>
          <w:rFonts w:ascii="Arial" w:hAnsi="Arial" w:cs="Arial"/>
          <w:sz w:val="22"/>
          <w:szCs w:val="22"/>
        </w:rPr>
        <w:t>Learning by Doing: A Guide to Teaching and Learning Methods</w:t>
      </w:r>
      <w:r w:rsidRPr="000C7C1C">
        <w:rPr>
          <w:rFonts w:ascii="Arial" w:hAnsi="Arial" w:cs="Arial"/>
          <w:sz w:val="22"/>
          <w:szCs w:val="22"/>
        </w:rPr>
        <w:t xml:space="preserve">. Oxford: Oxford Polytechnic. Available at: </w:t>
      </w:r>
      <w:hyperlink r:id="rId11" w:tgtFrame="_new" w:history="1">
        <w:r w:rsidRPr="000C7C1C">
          <w:rPr>
            <w:rStyle w:val="Hyperlink"/>
            <w:rFonts w:ascii="Arial" w:hAnsi="Arial" w:cs="Arial"/>
            <w:sz w:val="22"/>
            <w:szCs w:val="22"/>
          </w:rPr>
          <w:t>NHS Health Education England – Gibbs Reflective Model PDF</w:t>
        </w:r>
      </w:hyperlink>
      <w:r w:rsidRPr="000C7C1C">
        <w:rPr>
          <w:rFonts w:ascii="Arial" w:hAnsi="Arial" w:cs="Arial"/>
          <w:sz w:val="22"/>
          <w:szCs w:val="22"/>
        </w:rPr>
        <w:t xml:space="preserve"> (Accessed: 7 May 2026).</w:t>
      </w:r>
    </w:p>
    <w:p w14:paraId="4E15A0FA" w14:textId="77777777" w:rsidR="000C7C1C" w:rsidRPr="000C7C1C" w:rsidRDefault="000C7C1C" w:rsidP="000C7C1C">
      <w:pPr>
        <w:pStyle w:val="NormalWeb"/>
        <w:spacing w:line="360" w:lineRule="auto"/>
        <w:rPr>
          <w:rFonts w:ascii="Arial" w:hAnsi="Arial" w:cs="Arial"/>
          <w:sz w:val="22"/>
          <w:szCs w:val="22"/>
        </w:rPr>
      </w:pPr>
      <w:r w:rsidRPr="000C7C1C">
        <w:rPr>
          <w:rFonts w:ascii="Arial" w:hAnsi="Arial" w:cs="Arial"/>
          <w:sz w:val="22"/>
          <w:szCs w:val="22"/>
        </w:rPr>
        <w:t xml:space="preserve">Holland, J.L. (1997) </w:t>
      </w:r>
      <w:r w:rsidRPr="000C7C1C">
        <w:rPr>
          <w:rStyle w:val="Emphasis"/>
          <w:rFonts w:ascii="Arial" w:hAnsi="Arial" w:cs="Arial"/>
          <w:sz w:val="22"/>
          <w:szCs w:val="22"/>
        </w:rPr>
        <w:t>Making Vocational Choices: A Theory of Vocational Personalities and Work Environments</w:t>
      </w:r>
      <w:r w:rsidRPr="000C7C1C">
        <w:rPr>
          <w:rFonts w:ascii="Arial" w:hAnsi="Arial" w:cs="Arial"/>
          <w:sz w:val="22"/>
          <w:szCs w:val="22"/>
        </w:rPr>
        <w:t xml:space="preserve">. 3rd </w:t>
      </w:r>
      <w:proofErr w:type="spellStart"/>
      <w:r w:rsidRPr="000C7C1C">
        <w:rPr>
          <w:rFonts w:ascii="Arial" w:hAnsi="Arial" w:cs="Arial"/>
          <w:sz w:val="22"/>
          <w:szCs w:val="22"/>
        </w:rPr>
        <w:t>edn</w:t>
      </w:r>
      <w:proofErr w:type="spellEnd"/>
      <w:r w:rsidRPr="000C7C1C">
        <w:rPr>
          <w:rFonts w:ascii="Arial" w:hAnsi="Arial" w:cs="Arial"/>
          <w:sz w:val="22"/>
          <w:szCs w:val="22"/>
        </w:rPr>
        <w:t xml:space="preserve">. Odessa, FL: Psychological Assessment Resources. Available at: </w:t>
      </w:r>
      <w:hyperlink r:id="rId12" w:tgtFrame="_new" w:history="1">
        <w:r w:rsidRPr="000C7C1C">
          <w:rPr>
            <w:rStyle w:val="Hyperlink"/>
            <w:rFonts w:ascii="Arial" w:hAnsi="Arial" w:cs="Arial"/>
            <w:sz w:val="22"/>
            <w:szCs w:val="22"/>
          </w:rPr>
          <w:t>ResearchGate – Holland’s Theory of Personalities in Work Environments PDF</w:t>
        </w:r>
      </w:hyperlink>
      <w:r w:rsidRPr="000C7C1C">
        <w:rPr>
          <w:rFonts w:ascii="Arial" w:hAnsi="Arial" w:cs="Arial"/>
          <w:sz w:val="22"/>
          <w:szCs w:val="22"/>
        </w:rPr>
        <w:t xml:space="preserve"> (Accessed: 7 May 2026).</w:t>
      </w:r>
    </w:p>
    <w:p w14:paraId="2ECD6319" w14:textId="77777777" w:rsidR="000C7C1C" w:rsidRPr="000C7C1C" w:rsidRDefault="000C7C1C" w:rsidP="000C7C1C">
      <w:pPr>
        <w:pStyle w:val="NormalWeb"/>
        <w:spacing w:line="360" w:lineRule="auto"/>
        <w:rPr>
          <w:rFonts w:ascii="Arial" w:hAnsi="Arial" w:cs="Arial"/>
          <w:sz w:val="22"/>
          <w:szCs w:val="22"/>
        </w:rPr>
      </w:pPr>
      <w:r w:rsidRPr="000C7C1C">
        <w:rPr>
          <w:rFonts w:ascii="Arial" w:hAnsi="Arial" w:cs="Arial"/>
          <w:sz w:val="22"/>
          <w:szCs w:val="22"/>
        </w:rPr>
        <w:t xml:space="preserve">Kolb, D.A. (1984) </w:t>
      </w:r>
      <w:r w:rsidRPr="000C7C1C">
        <w:rPr>
          <w:rStyle w:val="Emphasis"/>
          <w:rFonts w:ascii="Arial" w:hAnsi="Arial" w:cs="Arial"/>
          <w:sz w:val="22"/>
          <w:szCs w:val="22"/>
        </w:rPr>
        <w:t>Experiential Learning: Experience as the Source of Learning and Development</w:t>
      </w:r>
      <w:r w:rsidRPr="000C7C1C">
        <w:rPr>
          <w:rFonts w:ascii="Arial" w:hAnsi="Arial" w:cs="Arial"/>
          <w:sz w:val="22"/>
          <w:szCs w:val="22"/>
        </w:rPr>
        <w:t xml:space="preserve">. New Jersey: Prentice Hall. Available at: </w:t>
      </w:r>
      <w:hyperlink r:id="rId13" w:anchor="v=onepage&amp;q&amp;f=false" w:tgtFrame="_new" w:history="1">
        <w:r w:rsidRPr="000C7C1C">
          <w:rPr>
            <w:rStyle w:val="Hyperlink"/>
            <w:rFonts w:ascii="Arial" w:hAnsi="Arial" w:cs="Arial"/>
            <w:sz w:val="22"/>
            <w:szCs w:val="22"/>
          </w:rPr>
          <w:t>Google Books – Experiential Learning</w:t>
        </w:r>
      </w:hyperlink>
      <w:r w:rsidRPr="000C7C1C">
        <w:rPr>
          <w:rFonts w:ascii="Arial" w:hAnsi="Arial" w:cs="Arial"/>
          <w:sz w:val="22"/>
          <w:szCs w:val="22"/>
        </w:rPr>
        <w:t xml:space="preserve"> (Accessed: 7 May 2026).</w:t>
      </w:r>
    </w:p>
    <w:p w14:paraId="63268D7C" w14:textId="77777777" w:rsidR="00D4015B" w:rsidRPr="00D4015B" w:rsidRDefault="00D4015B" w:rsidP="00D4015B">
      <w:pPr>
        <w:pStyle w:val="NormalWeb"/>
        <w:spacing w:line="360" w:lineRule="auto"/>
        <w:rPr>
          <w:rFonts w:ascii="Arial" w:hAnsi="Arial" w:cs="Arial"/>
          <w:sz w:val="22"/>
          <w:szCs w:val="22"/>
        </w:rPr>
      </w:pPr>
      <w:hyperlink r:id="rId14" w:tgtFrame="_new" w:history="1">
        <w:r w:rsidRPr="00D4015B">
          <w:rPr>
            <w:rStyle w:val="Hyperlink"/>
            <w:rFonts w:ascii="Arial" w:hAnsi="Arial" w:cs="Arial"/>
            <w:sz w:val="22"/>
            <w:szCs w:val="22"/>
          </w:rPr>
          <w:t>NHS Jobs – Senior UI/UX Designer Vacancy</w:t>
        </w:r>
      </w:hyperlink>
      <w:r w:rsidRPr="00D4015B">
        <w:rPr>
          <w:rFonts w:ascii="Arial" w:hAnsi="Arial" w:cs="Arial"/>
          <w:sz w:val="22"/>
          <w:szCs w:val="22"/>
        </w:rPr>
        <w:t xml:space="preserve"> (Accessed: 7 May 2026).</w:t>
      </w:r>
    </w:p>
    <w:p w14:paraId="49F1FFEC" w14:textId="77777777" w:rsidR="00D14B62" w:rsidRPr="00D4015B" w:rsidRDefault="00D14B62" w:rsidP="00D4015B">
      <w:pPr>
        <w:pStyle w:val="NormalWeb"/>
        <w:spacing w:line="360" w:lineRule="auto"/>
        <w:rPr>
          <w:rFonts w:ascii="Arial" w:hAnsi="Arial" w:cs="Arial"/>
          <w:sz w:val="22"/>
          <w:szCs w:val="22"/>
        </w:rPr>
      </w:pPr>
      <w:hyperlink r:id="rId15" w:tgtFrame="_new" w:history="1">
        <w:r w:rsidRPr="00D4015B">
          <w:rPr>
            <w:rStyle w:val="Hyperlink"/>
            <w:rFonts w:ascii="Arial" w:hAnsi="Arial" w:cs="Arial"/>
            <w:sz w:val="22"/>
            <w:szCs w:val="22"/>
          </w:rPr>
          <w:t>NHS England Inclusive Digital Healthcare Framework</w:t>
        </w:r>
      </w:hyperlink>
      <w:r w:rsidRPr="00D4015B">
        <w:rPr>
          <w:rFonts w:ascii="Arial" w:hAnsi="Arial" w:cs="Arial"/>
          <w:sz w:val="22"/>
          <w:szCs w:val="22"/>
        </w:rPr>
        <w:t xml:space="preserve"> (Accessed: 7 May 2026).</w:t>
      </w:r>
    </w:p>
    <w:p w14:paraId="63F3EF7A" w14:textId="77777777" w:rsidR="00D14B62" w:rsidRPr="00D4015B" w:rsidRDefault="00D14B62" w:rsidP="00D4015B">
      <w:pPr>
        <w:pStyle w:val="NormalWeb"/>
        <w:spacing w:line="360" w:lineRule="auto"/>
        <w:rPr>
          <w:rFonts w:ascii="Arial" w:hAnsi="Arial" w:cs="Arial"/>
          <w:sz w:val="22"/>
          <w:szCs w:val="22"/>
        </w:rPr>
      </w:pPr>
      <w:hyperlink r:id="rId16" w:tgtFrame="_new" w:history="1">
        <w:r w:rsidRPr="00D4015B">
          <w:rPr>
            <w:rStyle w:val="Hyperlink"/>
            <w:rFonts w:ascii="Arial" w:hAnsi="Arial" w:cs="Arial"/>
            <w:sz w:val="22"/>
            <w:szCs w:val="22"/>
          </w:rPr>
          <w:t>NHS Digital Tech Innovation Framework</w:t>
        </w:r>
      </w:hyperlink>
      <w:r w:rsidRPr="00D4015B">
        <w:rPr>
          <w:rFonts w:ascii="Arial" w:hAnsi="Arial" w:cs="Arial"/>
          <w:sz w:val="22"/>
          <w:szCs w:val="22"/>
        </w:rPr>
        <w:t xml:space="preserve"> (Accessed: 7 May 2026).</w:t>
      </w:r>
    </w:p>
    <w:p w14:paraId="7E19E04C" w14:textId="77777777" w:rsidR="00D14B62" w:rsidRPr="0080192D" w:rsidRDefault="00D14B62" w:rsidP="0080192D">
      <w:pPr>
        <w:tabs>
          <w:tab w:val="left" w:pos="6540"/>
        </w:tabs>
        <w:spacing w:line="360" w:lineRule="auto"/>
        <w:rPr>
          <w:rFonts w:ascii="Arial" w:hAnsi="Arial" w:cs="Arial"/>
          <w:b/>
          <w:sz w:val="22"/>
          <w:szCs w:val="22"/>
        </w:rPr>
      </w:pPr>
    </w:p>
    <w:p w14:paraId="0EAE6351" w14:textId="77777777" w:rsidR="00FC2D0B" w:rsidRPr="0080192D" w:rsidRDefault="00FC2D0B" w:rsidP="0080192D">
      <w:pPr>
        <w:tabs>
          <w:tab w:val="left" w:pos="6540"/>
        </w:tabs>
        <w:spacing w:line="360" w:lineRule="auto"/>
        <w:rPr>
          <w:rFonts w:ascii="Arial" w:hAnsi="Arial" w:cs="Arial"/>
          <w:b/>
          <w:sz w:val="22"/>
          <w:szCs w:val="22"/>
          <w:lang w:val="nl-NL"/>
        </w:rPr>
      </w:pPr>
    </w:p>
    <w:p w14:paraId="071B27F6" w14:textId="77777777" w:rsidR="00945049" w:rsidRPr="0080192D" w:rsidRDefault="00945049" w:rsidP="0080192D">
      <w:pPr>
        <w:spacing w:line="360" w:lineRule="auto"/>
        <w:rPr>
          <w:rFonts w:ascii="Arial" w:hAnsi="Arial" w:cs="Arial"/>
          <w:sz w:val="22"/>
          <w:szCs w:val="22"/>
        </w:rPr>
      </w:pPr>
    </w:p>
    <w:sectPr w:rsidR="00945049" w:rsidRPr="0080192D" w:rsidSect="001C4409">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88208E" w14:textId="77777777" w:rsidR="005E6E04" w:rsidRDefault="005E6E04" w:rsidP="00574BF7">
      <w:r>
        <w:separator/>
      </w:r>
    </w:p>
  </w:endnote>
  <w:endnote w:type="continuationSeparator" w:id="0">
    <w:p w14:paraId="385D3F19" w14:textId="77777777" w:rsidR="005E6E04" w:rsidRDefault="005E6E04" w:rsidP="00574B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8279867"/>
      <w:docPartObj>
        <w:docPartGallery w:val="Page Numbers (Bottom of Page)"/>
        <w:docPartUnique/>
      </w:docPartObj>
    </w:sdtPr>
    <w:sdtEndPr>
      <w:rPr>
        <w:rStyle w:val="PageNumber"/>
      </w:rPr>
    </w:sdtEndPr>
    <w:sdtContent>
      <w:p w14:paraId="15AF283D" w14:textId="62963926" w:rsidR="00574BF7" w:rsidRDefault="00574BF7" w:rsidP="001225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3E4378" w14:textId="77777777" w:rsidR="00574BF7" w:rsidRDefault="00574BF7" w:rsidP="00574B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35459058"/>
      <w:docPartObj>
        <w:docPartGallery w:val="Page Numbers (Bottom of Page)"/>
        <w:docPartUnique/>
      </w:docPartObj>
    </w:sdtPr>
    <w:sdtEndPr>
      <w:rPr>
        <w:rStyle w:val="PageNumber"/>
      </w:rPr>
    </w:sdtEndPr>
    <w:sdtContent>
      <w:p w14:paraId="6C4AF0E9" w14:textId="4B8B20CB" w:rsidR="00574BF7" w:rsidRDefault="00574BF7" w:rsidP="001225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6D6F12" w14:textId="77777777" w:rsidR="00574BF7" w:rsidRDefault="00574BF7" w:rsidP="00574B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D46B19" w14:textId="77777777" w:rsidR="005E6E04" w:rsidRDefault="005E6E04" w:rsidP="00574BF7">
      <w:r>
        <w:separator/>
      </w:r>
    </w:p>
  </w:footnote>
  <w:footnote w:type="continuationSeparator" w:id="0">
    <w:p w14:paraId="1685F64F" w14:textId="77777777" w:rsidR="005E6E04" w:rsidRDefault="005E6E04" w:rsidP="00574B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E625D4"/>
    <w:multiLevelType w:val="multilevel"/>
    <w:tmpl w:val="E0F6D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F45657"/>
    <w:multiLevelType w:val="multilevel"/>
    <w:tmpl w:val="41720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776E9E"/>
    <w:multiLevelType w:val="multilevel"/>
    <w:tmpl w:val="F048A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636517"/>
    <w:multiLevelType w:val="multilevel"/>
    <w:tmpl w:val="ED927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0A3619"/>
    <w:multiLevelType w:val="multilevel"/>
    <w:tmpl w:val="2ACC5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8E28A9"/>
    <w:multiLevelType w:val="multilevel"/>
    <w:tmpl w:val="3E80F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C10245"/>
    <w:multiLevelType w:val="multilevel"/>
    <w:tmpl w:val="7C1A7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8A789B"/>
    <w:multiLevelType w:val="multilevel"/>
    <w:tmpl w:val="3078F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745D55"/>
    <w:multiLevelType w:val="multilevel"/>
    <w:tmpl w:val="92622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561614"/>
    <w:multiLevelType w:val="multilevel"/>
    <w:tmpl w:val="52E0B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187E3D"/>
    <w:multiLevelType w:val="hybridMultilevel"/>
    <w:tmpl w:val="8F10E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0775A4A"/>
    <w:multiLevelType w:val="multilevel"/>
    <w:tmpl w:val="3F70F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9"/>
  </w:num>
  <w:num w:numId="4">
    <w:abstractNumId w:val="11"/>
  </w:num>
  <w:num w:numId="5">
    <w:abstractNumId w:val="0"/>
  </w:num>
  <w:num w:numId="6">
    <w:abstractNumId w:val="5"/>
  </w:num>
  <w:num w:numId="7">
    <w:abstractNumId w:val="8"/>
  </w:num>
  <w:num w:numId="8">
    <w:abstractNumId w:val="2"/>
  </w:num>
  <w:num w:numId="9">
    <w:abstractNumId w:val="6"/>
  </w:num>
  <w:num w:numId="10">
    <w:abstractNumId w:val="1"/>
  </w:num>
  <w:num w:numId="11">
    <w:abstractNumId w:val="7"/>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409"/>
    <w:rsid w:val="00000C65"/>
    <w:rsid w:val="000062C9"/>
    <w:rsid w:val="0001172C"/>
    <w:rsid w:val="00011CD4"/>
    <w:rsid w:val="00020006"/>
    <w:rsid w:val="00024566"/>
    <w:rsid w:val="00041789"/>
    <w:rsid w:val="00042D24"/>
    <w:rsid w:val="00047611"/>
    <w:rsid w:val="00096EDB"/>
    <w:rsid w:val="000973C9"/>
    <w:rsid w:val="000B40B0"/>
    <w:rsid w:val="000C56BF"/>
    <w:rsid w:val="000C7C1C"/>
    <w:rsid w:val="000D4CDC"/>
    <w:rsid w:val="00102213"/>
    <w:rsid w:val="00103F7B"/>
    <w:rsid w:val="001068DE"/>
    <w:rsid w:val="00106A9A"/>
    <w:rsid w:val="00134D69"/>
    <w:rsid w:val="0016426B"/>
    <w:rsid w:val="00171860"/>
    <w:rsid w:val="00173299"/>
    <w:rsid w:val="001806FA"/>
    <w:rsid w:val="00182B9D"/>
    <w:rsid w:val="0019327F"/>
    <w:rsid w:val="001A2268"/>
    <w:rsid w:val="001B21AA"/>
    <w:rsid w:val="001B7409"/>
    <w:rsid w:val="001C4409"/>
    <w:rsid w:val="001C5E01"/>
    <w:rsid w:val="001E0D25"/>
    <w:rsid w:val="00202FBF"/>
    <w:rsid w:val="00237220"/>
    <w:rsid w:val="00237BFC"/>
    <w:rsid w:val="00262ADA"/>
    <w:rsid w:val="00280F1B"/>
    <w:rsid w:val="002A0588"/>
    <w:rsid w:val="002A56B7"/>
    <w:rsid w:val="00314297"/>
    <w:rsid w:val="00334E93"/>
    <w:rsid w:val="003546AA"/>
    <w:rsid w:val="00363A0D"/>
    <w:rsid w:val="00374CF6"/>
    <w:rsid w:val="003804B4"/>
    <w:rsid w:val="003A14C1"/>
    <w:rsid w:val="003B4F42"/>
    <w:rsid w:val="003C3047"/>
    <w:rsid w:val="003F7ED8"/>
    <w:rsid w:val="00434984"/>
    <w:rsid w:val="00437957"/>
    <w:rsid w:val="00447BD4"/>
    <w:rsid w:val="0045405F"/>
    <w:rsid w:val="00461ED2"/>
    <w:rsid w:val="00465300"/>
    <w:rsid w:val="0047235E"/>
    <w:rsid w:val="004938EE"/>
    <w:rsid w:val="004D2D0B"/>
    <w:rsid w:val="004D3309"/>
    <w:rsid w:val="004E5F8E"/>
    <w:rsid w:val="005362C2"/>
    <w:rsid w:val="005444D2"/>
    <w:rsid w:val="00574BF7"/>
    <w:rsid w:val="005812F7"/>
    <w:rsid w:val="005C514A"/>
    <w:rsid w:val="005E4762"/>
    <w:rsid w:val="005E6E04"/>
    <w:rsid w:val="005F3171"/>
    <w:rsid w:val="00623086"/>
    <w:rsid w:val="00627186"/>
    <w:rsid w:val="00682048"/>
    <w:rsid w:val="006862AE"/>
    <w:rsid w:val="00691C2B"/>
    <w:rsid w:val="006C0597"/>
    <w:rsid w:val="006C1EDE"/>
    <w:rsid w:val="006C53A0"/>
    <w:rsid w:val="006C69C0"/>
    <w:rsid w:val="006E2A5A"/>
    <w:rsid w:val="00711AF4"/>
    <w:rsid w:val="007241EE"/>
    <w:rsid w:val="00724FF8"/>
    <w:rsid w:val="007344CC"/>
    <w:rsid w:val="00766E05"/>
    <w:rsid w:val="00775D79"/>
    <w:rsid w:val="007817DC"/>
    <w:rsid w:val="007B12DD"/>
    <w:rsid w:val="007D5EFE"/>
    <w:rsid w:val="007E383D"/>
    <w:rsid w:val="0080192D"/>
    <w:rsid w:val="0082730E"/>
    <w:rsid w:val="00854E3A"/>
    <w:rsid w:val="008676C2"/>
    <w:rsid w:val="008725A0"/>
    <w:rsid w:val="0088216E"/>
    <w:rsid w:val="00890347"/>
    <w:rsid w:val="00895091"/>
    <w:rsid w:val="008A20E3"/>
    <w:rsid w:val="008A33E6"/>
    <w:rsid w:val="008C1EA5"/>
    <w:rsid w:val="008C1FA4"/>
    <w:rsid w:val="008F2776"/>
    <w:rsid w:val="0090182A"/>
    <w:rsid w:val="00912AE3"/>
    <w:rsid w:val="00936029"/>
    <w:rsid w:val="00945049"/>
    <w:rsid w:val="00962BB6"/>
    <w:rsid w:val="009B392E"/>
    <w:rsid w:val="009B454B"/>
    <w:rsid w:val="009D42BF"/>
    <w:rsid w:val="009D66F1"/>
    <w:rsid w:val="00A11722"/>
    <w:rsid w:val="00A1683B"/>
    <w:rsid w:val="00A268D1"/>
    <w:rsid w:val="00A45751"/>
    <w:rsid w:val="00AA2595"/>
    <w:rsid w:val="00AB03AA"/>
    <w:rsid w:val="00AF586F"/>
    <w:rsid w:val="00B15991"/>
    <w:rsid w:val="00B26131"/>
    <w:rsid w:val="00B33B18"/>
    <w:rsid w:val="00B70F54"/>
    <w:rsid w:val="00BC1F67"/>
    <w:rsid w:val="00BD50D3"/>
    <w:rsid w:val="00BD52D4"/>
    <w:rsid w:val="00BD5E59"/>
    <w:rsid w:val="00BF04ED"/>
    <w:rsid w:val="00C0266B"/>
    <w:rsid w:val="00C20883"/>
    <w:rsid w:val="00C34E47"/>
    <w:rsid w:val="00C8150C"/>
    <w:rsid w:val="00C97E9D"/>
    <w:rsid w:val="00CE57CD"/>
    <w:rsid w:val="00D14B62"/>
    <w:rsid w:val="00D4015B"/>
    <w:rsid w:val="00D46937"/>
    <w:rsid w:val="00D57AE9"/>
    <w:rsid w:val="00DA140C"/>
    <w:rsid w:val="00DE1B65"/>
    <w:rsid w:val="00E108D7"/>
    <w:rsid w:val="00E32977"/>
    <w:rsid w:val="00E430CF"/>
    <w:rsid w:val="00EC6745"/>
    <w:rsid w:val="00ED3EE0"/>
    <w:rsid w:val="00F05F78"/>
    <w:rsid w:val="00F63A6B"/>
    <w:rsid w:val="00F9078A"/>
    <w:rsid w:val="00F973D3"/>
    <w:rsid w:val="00FB00D3"/>
    <w:rsid w:val="00FC2D0B"/>
    <w:rsid w:val="00FE449B"/>
    <w:rsid w:val="00FF6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B4BDA"/>
  <w15:chartTrackingRefBased/>
  <w15:docId w15:val="{7A5699A7-774F-0149-9B04-57BAA9EF4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862AE"/>
    <w:rPr>
      <w:rFonts w:ascii="Times New Roman" w:eastAsia="Times New Roman" w:hAnsi="Times New Roman" w:cs="Times New Roman"/>
    </w:rPr>
  </w:style>
  <w:style w:type="paragraph" w:styleId="Heading1">
    <w:name w:val="heading 1"/>
    <w:basedOn w:val="Normal"/>
    <w:link w:val="Heading1Char"/>
    <w:uiPriority w:val="9"/>
    <w:qFormat/>
    <w:rsid w:val="00262ADA"/>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262ADA"/>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262AD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47BD4"/>
    <w:pPr>
      <w:spacing w:before="100" w:beforeAutospacing="1" w:after="100" w:afterAutospacing="1"/>
    </w:pPr>
  </w:style>
  <w:style w:type="character" w:styleId="Emphasis">
    <w:name w:val="Emphasis"/>
    <w:basedOn w:val="DefaultParagraphFont"/>
    <w:uiPriority w:val="20"/>
    <w:qFormat/>
    <w:rsid w:val="00447BD4"/>
    <w:rPr>
      <w:i/>
      <w:iCs/>
    </w:rPr>
  </w:style>
  <w:style w:type="character" w:customStyle="1" w:styleId="Heading1Char">
    <w:name w:val="Heading 1 Char"/>
    <w:basedOn w:val="DefaultParagraphFont"/>
    <w:link w:val="Heading1"/>
    <w:uiPriority w:val="9"/>
    <w:rsid w:val="00262ADA"/>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262ADA"/>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62ADA"/>
    <w:rPr>
      <w:rFonts w:ascii="Times New Roman" w:eastAsia="Times New Roman" w:hAnsi="Times New Roman" w:cs="Times New Roman"/>
      <w:b/>
      <w:bCs/>
      <w:sz w:val="27"/>
      <w:szCs w:val="27"/>
    </w:rPr>
  </w:style>
  <w:style w:type="character" w:styleId="Strong">
    <w:name w:val="Strong"/>
    <w:basedOn w:val="DefaultParagraphFont"/>
    <w:uiPriority w:val="22"/>
    <w:qFormat/>
    <w:rsid w:val="00262ADA"/>
    <w:rPr>
      <w:b/>
      <w:bCs/>
    </w:rPr>
  </w:style>
  <w:style w:type="paragraph" w:customStyle="1" w:styleId="Default">
    <w:name w:val="Default"/>
    <w:rsid w:val="0082730E"/>
    <w:pPr>
      <w:autoSpaceDE w:val="0"/>
      <w:autoSpaceDN w:val="0"/>
      <w:adjustRightInd w:val="0"/>
    </w:pPr>
    <w:rPr>
      <w:rFonts w:ascii="Arial" w:hAnsi="Arial" w:cs="Arial"/>
      <w:color w:val="000000"/>
      <w:lang w:val="en-US"/>
    </w:rPr>
  </w:style>
  <w:style w:type="paragraph" w:styleId="Footer">
    <w:name w:val="footer"/>
    <w:basedOn w:val="Normal"/>
    <w:link w:val="FooterChar"/>
    <w:uiPriority w:val="99"/>
    <w:unhideWhenUsed/>
    <w:rsid w:val="00574BF7"/>
    <w:pPr>
      <w:tabs>
        <w:tab w:val="center" w:pos="4680"/>
        <w:tab w:val="right" w:pos="9360"/>
      </w:tabs>
    </w:pPr>
  </w:style>
  <w:style w:type="character" w:customStyle="1" w:styleId="FooterChar">
    <w:name w:val="Footer Char"/>
    <w:basedOn w:val="DefaultParagraphFont"/>
    <w:link w:val="Footer"/>
    <w:uiPriority w:val="99"/>
    <w:rsid w:val="00574BF7"/>
  </w:style>
  <w:style w:type="character" w:styleId="PageNumber">
    <w:name w:val="page number"/>
    <w:basedOn w:val="DefaultParagraphFont"/>
    <w:uiPriority w:val="99"/>
    <w:semiHidden/>
    <w:unhideWhenUsed/>
    <w:rsid w:val="00574BF7"/>
  </w:style>
  <w:style w:type="character" w:customStyle="1" w:styleId="anchor-text">
    <w:name w:val="anchor-text"/>
    <w:basedOn w:val="DefaultParagraphFont"/>
    <w:rsid w:val="008A33E6"/>
  </w:style>
  <w:style w:type="character" w:styleId="Hyperlink">
    <w:name w:val="Hyperlink"/>
    <w:basedOn w:val="DefaultParagraphFont"/>
    <w:uiPriority w:val="99"/>
    <w:unhideWhenUsed/>
    <w:rsid w:val="00AA2595"/>
    <w:rPr>
      <w:color w:val="0000FF"/>
      <w:u w:val="single"/>
    </w:rPr>
  </w:style>
  <w:style w:type="paragraph" w:styleId="z-TopofForm">
    <w:name w:val="HTML Top of Form"/>
    <w:basedOn w:val="Normal"/>
    <w:next w:val="Normal"/>
    <w:link w:val="z-TopofFormChar"/>
    <w:hidden/>
    <w:uiPriority w:val="99"/>
    <w:semiHidden/>
    <w:unhideWhenUsed/>
    <w:rsid w:val="00AA2595"/>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A2595"/>
    <w:rPr>
      <w:rFonts w:ascii="Arial" w:eastAsia="Times New Roman" w:hAnsi="Arial" w:cs="Arial"/>
      <w:vanish/>
      <w:sz w:val="16"/>
      <w:szCs w:val="16"/>
    </w:rPr>
  </w:style>
  <w:style w:type="paragraph" w:customStyle="1" w:styleId="placeholder">
    <w:name w:val="placeholder"/>
    <w:basedOn w:val="Normal"/>
    <w:rsid w:val="00AA2595"/>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AA2595"/>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A2595"/>
    <w:rPr>
      <w:rFonts w:ascii="Arial" w:eastAsia="Times New Roman" w:hAnsi="Arial" w:cs="Arial"/>
      <w:vanish/>
      <w:sz w:val="16"/>
      <w:szCs w:val="16"/>
    </w:rPr>
  </w:style>
  <w:style w:type="paragraph" w:customStyle="1" w:styleId="dx-doi">
    <w:name w:val="dx-doi"/>
    <w:basedOn w:val="Normal"/>
    <w:rsid w:val="003B4F42"/>
    <w:pPr>
      <w:spacing w:before="100" w:beforeAutospacing="1" w:after="100" w:afterAutospacing="1"/>
    </w:pPr>
  </w:style>
  <w:style w:type="character" w:styleId="FollowedHyperlink">
    <w:name w:val="FollowedHyperlink"/>
    <w:basedOn w:val="DefaultParagraphFont"/>
    <w:uiPriority w:val="99"/>
    <w:semiHidden/>
    <w:unhideWhenUsed/>
    <w:rsid w:val="001806FA"/>
    <w:rPr>
      <w:color w:val="954F72" w:themeColor="followedHyperlink"/>
      <w:u w:val="single"/>
    </w:rPr>
  </w:style>
  <w:style w:type="character" w:customStyle="1" w:styleId="group-hoverentity-accent">
    <w:name w:val="group-hover:entity-accent"/>
    <w:basedOn w:val="DefaultParagraphFont"/>
    <w:rsid w:val="00106A9A"/>
  </w:style>
  <w:style w:type="paragraph" w:styleId="ListParagraph">
    <w:name w:val="List Paragraph"/>
    <w:basedOn w:val="Normal"/>
    <w:uiPriority w:val="34"/>
    <w:qFormat/>
    <w:rsid w:val="00BC1F67"/>
    <w:pPr>
      <w:ind w:left="720"/>
      <w:contextualSpacing/>
    </w:pPr>
  </w:style>
  <w:style w:type="character" w:styleId="UnresolvedMention">
    <w:name w:val="Unresolved Mention"/>
    <w:basedOn w:val="DefaultParagraphFont"/>
    <w:uiPriority w:val="99"/>
    <w:semiHidden/>
    <w:unhideWhenUsed/>
    <w:rsid w:val="00D401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315406">
      <w:bodyDiv w:val="1"/>
      <w:marLeft w:val="0"/>
      <w:marRight w:val="0"/>
      <w:marTop w:val="0"/>
      <w:marBottom w:val="0"/>
      <w:divBdr>
        <w:top w:val="none" w:sz="0" w:space="0" w:color="auto"/>
        <w:left w:val="none" w:sz="0" w:space="0" w:color="auto"/>
        <w:bottom w:val="none" w:sz="0" w:space="0" w:color="auto"/>
        <w:right w:val="none" w:sz="0" w:space="0" w:color="auto"/>
      </w:divBdr>
      <w:divsChild>
        <w:div w:id="1317151190">
          <w:marLeft w:val="0"/>
          <w:marRight w:val="0"/>
          <w:marTop w:val="0"/>
          <w:marBottom w:val="0"/>
          <w:divBdr>
            <w:top w:val="none" w:sz="0" w:space="0" w:color="auto"/>
            <w:left w:val="none" w:sz="0" w:space="0" w:color="auto"/>
            <w:bottom w:val="none" w:sz="0" w:space="0" w:color="auto"/>
            <w:right w:val="none" w:sz="0" w:space="0" w:color="auto"/>
          </w:divBdr>
          <w:divsChild>
            <w:div w:id="107282534">
              <w:marLeft w:val="0"/>
              <w:marRight w:val="0"/>
              <w:marTop w:val="0"/>
              <w:marBottom w:val="0"/>
              <w:divBdr>
                <w:top w:val="none" w:sz="0" w:space="0" w:color="auto"/>
                <w:left w:val="none" w:sz="0" w:space="0" w:color="auto"/>
                <w:bottom w:val="none" w:sz="0" w:space="0" w:color="auto"/>
                <w:right w:val="none" w:sz="0" w:space="0" w:color="auto"/>
              </w:divBdr>
              <w:divsChild>
                <w:div w:id="358749799">
                  <w:marLeft w:val="0"/>
                  <w:marRight w:val="0"/>
                  <w:marTop w:val="0"/>
                  <w:marBottom w:val="0"/>
                  <w:divBdr>
                    <w:top w:val="none" w:sz="0" w:space="0" w:color="auto"/>
                    <w:left w:val="none" w:sz="0" w:space="0" w:color="auto"/>
                    <w:bottom w:val="none" w:sz="0" w:space="0" w:color="auto"/>
                    <w:right w:val="none" w:sz="0" w:space="0" w:color="auto"/>
                  </w:divBdr>
                  <w:divsChild>
                    <w:div w:id="1964186456">
                      <w:marLeft w:val="0"/>
                      <w:marRight w:val="0"/>
                      <w:marTop w:val="0"/>
                      <w:marBottom w:val="0"/>
                      <w:divBdr>
                        <w:top w:val="none" w:sz="0" w:space="0" w:color="auto"/>
                        <w:left w:val="none" w:sz="0" w:space="0" w:color="auto"/>
                        <w:bottom w:val="none" w:sz="0" w:space="0" w:color="auto"/>
                        <w:right w:val="none" w:sz="0" w:space="0" w:color="auto"/>
                      </w:divBdr>
                      <w:divsChild>
                        <w:div w:id="1254164427">
                          <w:marLeft w:val="0"/>
                          <w:marRight w:val="0"/>
                          <w:marTop w:val="0"/>
                          <w:marBottom w:val="0"/>
                          <w:divBdr>
                            <w:top w:val="none" w:sz="0" w:space="0" w:color="auto"/>
                            <w:left w:val="none" w:sz="0" w:space="0" w:color="auto"/>
                            <w:bottom w:val="none" w:sz="0" w:space="0" w:color="auto"/>
                            <w:right w:val="none" w:sz="0" w:space="0" w:color="auto"/>
                          </w:divBdr>
                          <w:divsChild>
                            <w:div w:id="99931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2500014">
          <w:marLeft w:val="0"/>
          <w:marRight w:val="0"/>
          <w:marTop w:val="0"/>
          <w:marBottom w:val="0"/>
          <w:divBdr>
            <w:top w:val="none" w:sz="0" w:space="0" w:color="auto"/>
            <w:left w:val="none" w:sz="0" w:space="0" w:color="auto"/>
            <w:bottom w:val="none" w:sz="0" w:space="0" w:color="auto"/>
            <w:right w:val="none" w:sz="0" w:space="0" w:color="auto"/>
          </w:divBdr>
          <w:divsChild>
            <w:div w:id="471870585">
              <w:marLeft w:val="0"/>
              <w:marRight w:val="0"/>
              <w:marTop w:val="0"/>
              <w:marBottom w:val="0"/>
              <w:divBdr>
                <w:top w:val="none" w:sz="0" w:space="0" w:color="auto"/>
                <w:left w:val="none" w:sz="0" w:space="0" w:color="auto"/>
                <w:bottom w:val="none" w:sz="0" w:space="0" w:color="auto"/>
                <w:right w:val="none" w:sz="0" w:space="0" w:color="auto"/>
              </w:divBdr>
              <w:divsChild>
                <w:div w:id="462964451">
                  <w:marLeft w:val="0"/>
                  <w:marRight w:val="0"/>
                  <w:marTop w:val="0"/>
                  <w:marBottom w:val="0"/>
                  <w:divBdr>
                    <w:top w:val="none" w:sz="0" w:space="0" w:color="auto"/>
                    <w:left w:val="none" w:sz="0" w:space="0" w:color="auto"/>
                    <w:bottom w:val="none" w:sz="0" w:space="0" w:color="auto"/>
                    <w:right w:val="none" w:sz="0" w:space="0" w:color="auto"/>
                  </w:divBdr>
                  <w:divsChild>
                    <w:div w:id="1633553943">
                      <w:marLeft w:val="0"/>
                      <w:marRight w:val="0"/>
                      <w:marTop w:val="0"/>
                      <w:marBottom w:val="0"/>
                      <w:divBdr>
                        <w:top w:val="none" w:sz="0" w:space="0" w:color="auto"/>
                        <w:left w:val="none" w:sz="0" w:space="0" w:color="auto"/>
                        <w:bottom w:val="none" w:sz="0" w:space="0" w:color="auto"/>
                        <w:right w:val="none" w:sz="0" w:space="0" w:color="auto"/>
                      </w:divBdr>
                      <w:divsChild>
                        <w:div w:id="1510872401">
                          <w:marLeft w:val="0"/>
                          <w:marRight w:val="0"/>
                          <w:marTop w:val="0"/>
                          <w:marBottom w:val="0"/>
                          <w:divBdr>
                            <w:top w:val="none" w:sz="0" w:space="0" w:color="auto"/>
                            <w:left w:val="none" w:sz="0" w:space="0" w:color="auto"/>
                            <w:bottom w:val="none" w:sz="0" w:space="0" w:color="auto"/>
                            <w:right w:val="none" w:sz="0" w:space="0" w:color="auto"/>
                          </w:divBdr>
                          <w:divsChild>
                            <w:div w:id="1736858859">
                              <w:marLeft w:val="0"/>
                              <w:marRight w:val="0"/>
                              <w:marTop w:val="0"/>
                              <w:marBottom w:val="0"/>
                              <w:divBdr>
                                <w:top w:val="none" w:sz="0" w:space="0" w:color="auto"/>
                                <w:left w:val="none" w:sz="0" w:space="0" w:color="auto"/>
                                <w:bottom w:val="none" w:sz="0" w:space="0" w:color="auto"/>
                                <w:right w:val="none" w:sz="0" w:space="0" w:color="auto"/>
                              </w:divBdr>
                              <w:divsChild>
                                <w:div w:id="85002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0089918">
          <w:marLeft w:val="0"/>
          <w:marRight w:val="0"/>
          <w:marTop w:val="0"/>
          <w:marBottom w:val="0"/>
          <w:divBdr>
            <w:top w:val="none" w:sz="0" w:space="0" w:color="auto"/>
            <w:left w:val="none" w:sz="0" w:space="0" w:color="auto"/>
            <w:bottom w:val="none" w:sz="0" w:space="0" w:color="auto"/>
            <w:right w:val="none" w:sz="0" w:space="0" w:color="auto"/>
          </w:divBdr>
          <w:divsChild>
            <w:div w:id="661933772">
              <w:marLeft w:val="0"/>
              <w:marRight w:val="0"/>
              <w:marTop w:val="0"/>
              <w:marBottom w:val="0"/>
              <w:divBdr>
                <w:top w:val="none" w:sz="0" w:space="0" w:color="auto"/>
                <w:left w:val="none" w:sz="0" w:space="0" w:color="auto"/>
                <w:bottom w:val="none" w:sz="0" w:space="0" w:color="auto"/>
                <w:right w:val="none" w:sz="0" w:space="0" w:color="auto"/>
              </w:divBdr>
              <w:divsChild>
                <w:div w:id="1072579983">
                  <w:marLeft w:val="0"/>
                  <w:marRight w:val="0"/>
                  <w:marTop w:val="0"/>
                  <w:marBottom w:val="0"/>
                  <w:divBdr>
                    <w:top w:val="none" w:sz="0" w:space="0" w:color="auto"/>
                    <w:left w:val="none" w:sz="0" w:space="0" w:color="auto"/>
                    <w:bottom w:val="none" w:sz="0" w:space="0" w:color="auto"/>
                    <w:right w:val="none" w:sz="0" w:space="0" w:color="auto"/>
                  </w:divBdr>
                  <w:divsChild>
                    <w:div w:id="1127972281">
                      <w:marLeft w:val="0"/>
                      <w:marRight w:val="0"/>
                      <w:marTop w:val="0"/>
                      <w:marBottom w:val="0"/>
                      <w:divBdr>
                        <w:top w:val="none" w:sz="0" w:space="0" w:color="auto"/>
                        <w:left w:val="none" w:sz="0" w:space="0" w:color="auto"/>
                        <w:bottom w:val="none" w:sz="0" w:space="0" w:color="auto"/>
                        <w:right w:val="none" w:sz="0" w:space="0" w:color="auto"/>
                      </w:divBdr>
                      <w:divsChild>
                        <w:div w:id="916550909">
                          <w:marLeft w:val="0"/>
                          <w:marRight w:val="0"/>
                          <w:marTop w:val="0"/>
                          <w:marBottom w:val="0"/>
                          <w:divBdr>
                            <w:top w:val="none" w:sz="0" w:space="0" w:color="auto"/>
                            <w:left w:val="none" w:sz="0" w:space="0" w:color="auto"/>
                            <w:bottom w:val="none" w:sz="0" w:space="0" w:color="auto"/>
                            <w:right w:val="none" w:sz="0" w:space="0" w:color="auto"/>
                          </w:divBdr>
                          <w:divsChild>
                            <w:div w:id="77483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259779">
      <w:bodyDiv w:val="1"/>
      <w:marLeft w:val="0"/>
      <w:marRight w:val="0"/>
      <w:marTop w:val="0"/>
      <w:marBottom w:val="0"/>
      <w:divBdr>
        <w:top w:val="none" w:sz="0" w:space="0" w:color="auto"/>
        <w:left w:val="none" w:sz="0" w:space="0" w:color="auto"/>
        <w:bottom w:val="none" w:sz="0" w:space="0" w:color="auto"/>
        <w:right w:val="none" w:sz="0" w:space="0" w:color="auto"/>
      </w:divBdr>
    </w:div>
    <w:div w:id="297345381">
      <w:bodyDiv w:val="1"/>
      <w:marLeft w:val="0"/>
      <w:marRight w:val="0"/>
      <w:marTop w:val="0"/>
      <w:marBottom w:val="0"/>
      <w:divBdr>
        <w:top w:val="none" w:sz="0" w:space="0" w:color="auto"/>
        <w:left w:val="none" w:sz="0" w:space="0" w:color="auto"/>
        <w:bottom w:val="none" w:sz="0" w:space="0" w:color="auto"/>
        <w:right w:val="none" w:sz="0" w:space="0" w:color="auto"/>
      </w:divBdr>
    </w:div>
    <w:div w:id="581567133">
      <w:bodyDiv w:val="1"/>
      <w:marLeft w:val="0"/>
      <w:marRight w:val="0"/>
      <w:marTop w:val="0"/>
      <w:marBottom w:val="0"/>
      <w:divBdr>
        <w:top w:val="none" w:sz="0" w:space="0" w:color="auto"/>
        <w:left w:val="none" w:sz="0" w:space="0" w:color="auto"/>
        <w:bottom w:val="none" w:sz="0" w:space="0" w:color="auto"/>
        <w:right w:val="none" w:sz="0" w:space="0" w:color="auto"/>
      </w:divBdr>
    </w:div>
    <w:div w:id="817499798">
      <w:bodyDiv w:val="1"/>
      <w:marLeft w:val="0"/>
      <w:marRight w:val="0"/>
      <w:marTop w:val="0"/>
      <w:marBottom w:val="0"/>
      <w:divBdr>
        <w:top w:val="none" w:sz="0" w:space="0" w:color="auto"/>
        <w:left w:val="none" w:sz="0" w:space="0" w:color="auto"/>
        <w:bottom w:val="none" w:sz="0" w:space="0" w:color="auto"/>
        <w:right w:val="none" w:sz="0" w:space="0" w:color="auto"/>
      </w:divBdr>
    </w:div>
    <w:div w:id="907154729">
      <w:bodyDiv w:val="1"/>
      <w:marLeft w:val="0"/>
      <w:marRight w:val="0"/>
      <w:marTop w:val="0"/>
      <w:marBottom w:val="0"/>
      <w:divBdr>
        <w:top w:val="none" w:sz="0" w:space="0" w:color="auto"/>
        <w:left w:val="none" w:sz="0" w:space="0" w:color="auto"/>
        <w:bottom w:val="none" w:sz="0" w:space="0" w:color="auto"/>
        <w:right w:val="none" w:sz="0" w:space="0" w:color="auto"/>
      </w:divBdr>
    </w:div>
    <w:div w:id="926622370">
      <w:bodyDiv w:val="1"/>
      <w:marLeft w:val="0"/>
      <w:marRight w:val="0"/>
      <w:marTop w:val="0"/>
      <w:marBottom w:val="0"/>
      <w:divBdr>
        <w:top w:val="none" w:sz="0" w:space="0" w:color="auto"/>
        <w:left w:val="none" w:sz="0" w:space="0" w:color="auto"/>
        <w:bottom w:val="none" w:sz="0" w:space="0" w:color="auto"/>
        <w:right w:val="none" w:sz="0" w:space="0" w:color="auto"/>
      </w:divBdr>
    </w:div>
    <w:div w:id="992833931">
      <w:bodyDiv w:val="1"/>
      <w:marLeft w:val="0"/>
      <w:marRight w:val="0"/>
      <w:marTop w:val="0"/>
      <w:marBottom w:val="0"/>
      <w:divBdr>
        <w:top w:val="none" w:sz="0" w:space="0" w:color="auto"/>
        <w:left w:val="none" w:sz="0" w:space="0" w:color="auto"/>
        <w:bottom w:val="none" w:sz="0" w:space="0" w:color="auto"/>
        <w:right w:val="none" w:sz="0" w:space="0" w:color="auto"/>
      </w:divBdr>
      <w:divsChild>
        <w:div w:id="913319749">
          <w:marLeft w:val="0"/>
          <w:marRight w:val="0"/>
          <w:marTop w:val="0"/>
          <w:marBottom w:val="0"/>
          <w:divBdr>
            <w:top w:val="none" w:sz="0" w:space="0" w:color="auto"/>
            <w:left w:val="none" w:sz="0" w:space="0" w:color="auto"/>
            <w:bottom w:val="none" w:sz="0" w:space="0" w:color="auto"/>
            <w:right w:val="none" w:sz="0" w:space="0" w:color="auto"/>
          </w:divBdr>
          <w:divsChild>
            <w:div w:id="1119880350">
              <w:marLeft w:val="0"/>
              <w:marRight w:val="0"/>
              <w:marTop w:val="0"/>
              <w:marBottom w:val="0"/>
              <w:divBdr>
                <w:top w:val="none" w:sz="0" w:space="0" w:color="auto"/>
                <w:left w:val="none" w:sz="0" w:space="0" w:color="auto"/>
                <w:bottom w:val="none" w:sz="0" w:space="0" w:color="auto"/>
                <w:right w:val="none" w:sz="0" w:space="0" w:color="auto"/>
              </w:divBdr>
              <w:divsChild>
                <w:div w:id="2101558727">
                  <w:marLeft w:val="0"/>
                  <w:marRight w:val="0"/>
                  <w:marTop w:val="0"/>
                  <w:marBottom w:val="0"/>
                  <w:divBdr>
                    <w:top w:val="none" w:sz="0" w:space="0" w:color="auto"/>
                    <w:left w:val="none" w:sz="0" w:space="0" w:color="auto"/>
                    <w:bottom w:val="none" w:sz="0" w:space="0" w:color="auto"/>
                    <w:right w:val="none" w:sz="0" w:space="0" w:color="auto"/>
                  </w:divBdr>
                  <w:divsChild>
                    <w:div w:id="897286113">
                      <w:marLeft w:val="0"/>
                      <w:marRight w:val="0"/>
                      <w:marTop w:val="0"/>
                      <w:marBottom w:val="0"/>
                      <w:divBdr>
                        <w:top w:val="none" w:sz="0" w:space="0" w:color="auto"/>
                        <w:left w:val="none" w:sz="0" w:space="0" w:color="auto"/>
                        <w:bottom w:val="none" w:sz="0" w:space="0" w:color="auto"/>
                        <w:right w:val="none" w:sz="0" w:space="0" w:color="auto"/>
                      </w:divBdr>
                      <w:divsChild>
                        <w:div w:id="1242637252">
                          <w:marLeft w:val="0"/>
                          <w:marRight w:val="0"/>
                          <w:marTop w:val="0"/>
                          <w:marBottom w:val="0"/>
                          <w:divBdr>
                            <w:top w:val="none" w:sz="0" w:space="0" w:color="auto"/>
                            <w:left w:val="none" w:sz="0" w:space="0" w:color="auto"/>
                            <w:bottom w:val="none" w:sz="0" w:space="0" w:color="auto"/>
                            <w:right w:val="none" w:sz="0" w:space="0" w:color="auto"/>
                          </w:divBdr>
                          <w:divsChild>
                            <w:div w:id="558519067">
                              <w:marLeft w:val="0"/>
                              <w:marRight w:val="0"/>
                              <w:marTop w:val="0"/>
                              <w:marBottom w:val="0"/>
                              <w:divBdr>
                                <w:top w:val="none" w:sz="0" w:space="0" w:color="auto"/>
                                <w:left w:val="none" w:sz="0" w:space="0" w:color="auto"/>
                                <w:bottom w:val="none" w:sz="0" w:space="0" w:color="auto"/>
                                <w:right w:val="none" w:sz="0" w:space="0" w:color="auto"/>
                              </w:divBdr>
                              <w:divsChild>
                                <w:div w:id="660623209">
                                  <w:marLeft w:val="0"/>
                                  <w:marRight w:val="0"/>
                                  <w:marTop w:val="0"/>
                                  <w:marBottom w:val="0"/>
                                  <w:divBdr>
                                    <w:top w:val="none" w:sz="0" w:space="0" w:color="auto"/>
                                    <w:left w:val="none" w:sz="0" w:space="0" w:color="auto"/>
                                    <w:bottom w:val="none" w:sz="0" w:space="0" w:color="auto"/>
                                    <w:right w:val="none" w:sz="0" w:space="0" w:color="auto"/>
                                  </w:divBdr>
                                  <w:divsChild>
                                    <w:div w:id="1020661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8689095">
                  <w:marLeft w:val="0"/>
                  <w:marRight w:val="0"/>
                  <w:marTop w:val="0"/>
                  <w:marBottom w:val="0"/>
                  <w:divBdr>
                    <w:top w:val="none" w:sz="0" w:space="0" w:color="auto"/>
                    <w:left w:val="none" w:sz="0" w:space="0" w:color="auto"/>
                    <w:bottom w:val="none" w:sz="0" w:space="0" w:color="auto"/>
                    <w:right w:val="none" w:sz="0" w:space="0" w:color="auto"/>
                  </w:divBdr>
                  <w:divsChild>
                    <w:div w:id="1019352317">
                      <w:marLeft w:val="0"/>
                      <w:marRight w:val="0"/>
                      <w:marTop w:val="0"/>
                      <w:marBottom w:val="0"/>
                      <w:divBdr>
                        <w:top w:val="none" w:sz="0" w:space="0" w:color="auto"/>
                        <w:left w:val="none" w:sz="0" w:space="0" w:color="auto"/>
                        <w:bottom w:val="none" w:sz="0" w:space="0" w:color="auto"/>
                        <w:right w:val="none" w:sz="0" w:space="0" w:color="auto"/>
                      </w:divBdr>
                      <w:divsChild>
                        <w:div w:id="1400135862">
                          <w:marLeft w:val="0"/>
                          <w:marRight w:val="0"/>
                          <w:marTop w:val="0"/>
                          <w:marBottom w:val="0"/>
                          <w:divBdr>
                            <w:top w:val="none" w:sz="0" w:space="0" w:color="auto"/>
                            <w:left w:val="none" w:sz="0" w:space="0" w:color="auto"/>
                            <w:bottom w:val="none" w:sz="0" w:space="0" w:color="auto"/>
                            <w:right w:val="none" w:sz="0" w:space="0" w:color="auto"/>
                          </w:divBdr>
                          <w:divsChild>
                            <w:div w:id="573899945">
                              <w:marLeft w:val="0"/>
                              <w:marRight w:val="0"/>
                              <w:marTop w:val="0"/>
                              <w:marBottom w:val="0"/>
                              <w:divBdr>
                                <w:top w:val="none" w:sz="0" w:space="0" w:color="auto"/>
                                <w:left w:val="none" w:sz="0" w:space="0" w:color="auto"/>
                                <w:bottom w:val="none" w:sz="0" w:space="0" w:color="auto"/>
                                <w:right w:val="none" w:sz="0" w:space="0" w:color="auto"/>
                              </w:divBdr>
                              <w:divsChild>
                                <w:div w:id="804158273">
                                  <w:marLeft w:val="0"/>
                                  <w:marRight w:val="0"/>
                                  <w:marTop w:val="0"/>
                                  <w:marBottom w:val="0"/>
                                  <w:divBdr>
                                    <w:top w:val="none" w:sz="0" w:space="0" w:color="auto"/>
                                    <w:left w:val="none" w:sz="0" w:space="0" w:color="auto"/>
                                    <w:bottom w:val="none" w:sz="0" w:space="0" w:color="auto"/>
                                    <w:right w:val="none" w:sz="0" w:space="0" w:color="auto"/>
                                  </w:divBdr>
                                  <w:divsChild>
                                    <w:div w:id="65880653">
                                      <w:marLeft w:val="0"/>
                                      <w:marRight w:val="0"/>
                                      <w:marTop w:val="0"/>
                                      <w:marBottom w:val="0"/>
                                      <w:divBdr>
                                        <w:top w:val="none" w:sz="0" w:space="0" w:color="auto"/>
                                        <w:left w:val="none" w:sz="0" w:space="0" w:color="auto"/>
                                        <w:bottom w:val="none" w:sz="0" w:space="0" w:color="auto"/>
                                        <w:right w:val="none" w:sz="0" w:space="0" w:color="auto"/>
                                      </w:divBdr>
                                      <w:divsChild>
                                        <w:div w:id="31190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9006464">
                  <w:marLeft w:val="0"/>
                  <w:marRight w:val="0"/>
                  <w:marTop w:val="0"/>
                  <w:marBottom w:val="0"/>
                  <w:divBdr>
                    <w:top w:val="none" w:sz="0" w:space="0" w:color="auto"/>
                    <w:left w:val="none" w:sz="0" w:space="0" w:color="auto"/>
                    <w:bottom w:val="none" w:sz="0" w:space="0" w:color="auto"/>
                    <w:right w:val="none" w:sz="0" w:space="0" w:color="auto"/>
                  </w:divBdr>
                  <w:divsChild>
                    <w:div w:id="17318306">
                      <w:marLeft w:val="0"/>
                      <w:marRight w:val="0"/>
                      <w:marTop w:val="0"/>
                      <w:marBottom w:val="0"/>
                      <w:divBdr>
                        <w:top w:val="none" w:sz="0" w:space="0" w:color="auto"/>
                        <w:left w:val="none" w:sz="0" w:space="0" w:color="auto"/>
                        <w:bottom w:val="none" w:sz="0" w:space="0" w:color="auto"/>
                        <w:right w:val="none" w:sz="0" w:space="0" w:color="auto"/>
                      </w:divBdr>
                      <w:divsChild>
                        <w:div w:id="206143323">
                          <w:marLeft w:val="0"/>
                          <w:marRight w:val="0"/>
                          <w:marTop w:val="0"/>
                          <w:marBottom w:val="0"/>
                          <w:divBdr>
                            <w:top w:val="none" w:sz="0" w:space="0" w:color="auto"/>
                            <w:left w:val="none" w:sz="0" w:space="0" w:color="auto"/>
                            <w:bottom w:val="none" w:sz="0" w:space="0" w:color="auto"/>
                            <w:right w:val="none" w:sz="0" w:space="0" w:color="auto"/>
                          </w:divBdr>
                          <w:divsChild>
                            <w:div w:id="584607648">
                              <w:marLeft w:val="0"/>
                              <w:marRight w:val="0"/>
                              <w:marTop w:val="0"/>
                              <w:marBottom w:val="0"/>
                              <w:divBdr>
                                <w:top w:val="none" w:sz="0" w:space="0" w:color="auto"/>
                                <w:left w:val="none" w:sz="0" w:space="0" w:color="auto"/>
                                <w:bottom w:val="none" w:sz="0" w:space="0" w:color="auto"/>
                                <w:right w:val="none" w:sz="0" w:space="0" w:color="auto"/>
                              </w:divBdr>
                              <w:divsChild>
                                <w:div w:id="151264616">
                                  <w:marLeft w:val="0"/>
                                  <w:marRight w:val="0"/>
                                  <w:marTop w:val="0"/>
                                  <w:marBottom w:val="0"/>
                                  <w:divBdr>
                                    <w:top w:val="none" w:sz="0" w:space="0" w:color="auto"/>
                                    <w:left w:val="none" w:sz="0" w:space="0" w:color="auto"/>
                                    <w:bottom w:val="none" w:sz="0" w:space="0" w:color="auto"/>
                                    <w:right w:val="none" w:sz="0" w:space="0" w:color="auto"/>
                                  </w:divBdr>
                                  <w:divsChild>
                                    <w:div w:id="189657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6921064">
          <w:marLeft w:val="0"/>
          <w:marRight w:val="0"/>
          <w:marTop w:val="0"/>
          <w:marBottom w:val="0"/>
          <w:divBdr>
            <w:top w:val="none" w:sz="0" w:space="0" w:color="auto"/>
            <w:left w:val="none" w:sz="0" w:space="0" w:color="auto"/>
            <w:bottom w:val="none" w:sz="0" w:space="0" w:color="auto"/>
            <w:right w:val="none" w:sz="0" w:space="0" w:color="auto"/>
          </w:divBdr>
          <w:divsChild>
            <w:div w:id="1732734537">
              <w:marLeft w:val="0"/>
              <w:marRight w:val="0"/>
              <w:marTop w:val="0"/>
              <w:marBottom w:val="0"/>
              <w:divBdr>
                <w:top w:val="none" w:sz="0" w:space="0" w:color="auto"/>
                <w:left w:val="none" w:sz="0" w:space="0" w:color="auto"/>
                <w:bottom w:val="none" w:sz="0" w:space="0" w:color="auto"/>
                <w:right w:val="none" w:sz="0" w:space="0" w:color="auto"/>
              </w:divBdr>
              <w:divsChild>
                <w:div w:id="620112254">
                  <w:marLeft w:val="0"/>
                  <w:marRight w:val="0"/>
                  <w:marTop w:val="0"/>
                  <w:marBottom w:val="0"/>
                  <w:divBdr>
                    <w:top w:val="none" w:sz="0" w:space="0" w:color="auto"/>
                    <w:left w:val="none" w:sz="0" w:space="0" w:color="auto"/>
                    <w:bottom w:val="none" w:sz="0" w:space="0" w:color="auto"/>
                    <w:right w:val="none" w:sz="0" w:space="0" w:color="auto"/>
                  </w:divBdr>
                  <w:divsChild>
                    <w:div w:id="877470280">
                      <w:marLeft w:val="0"/>
                      <w:marRight w:val="0"/>
                      <w:marTop w:val="0"/>
                      <w:marBottom w:val="0"/>
                      <w:divBdr>
                        <w:top w:val="none" w:sz="0" w:space="0" w:color="auto"/>
                        <w:left w:val="none" w:sz="0" w:space="0" w:color="auto"/>
                        <w:bottom w:val="none" w:sz="0" w:space="0" w:color="auto"/>
                        <w:right w:val="none" w:sz="0" w:space="0" w:color="auto"/>
                      </w:divBdr>
                      <w:divsChild>
                        <w:div w:id="913735560">
                          <w:marLeft w:val="0"/>
                          <w:marRight w:val="0"/>
                          <w:marTop w:val="0"/>
                          <w:marBottom w:val="0"/>
                          <w:divBdr>
                            <w:top w:val="none" w:sz="0" w:space="0" w:color="auto"/>
                            <w:left w:val="none" w:sz="0" w:space="0" w:color="auto"/>
                            <w:bottom w:val="none" w:sz="0" w:space="0" w:color="auto"/>
                            <w:right w:val="none" w:sz="0" w:space="0" w:color="auto"/>
                          </w:divBdr>
                          <w:divsChild>
                            <w:div w:id="1946839049">
                              <w:marLeft w:val="0"/>
                              <w:marRight w:val="0"/>
                              <w:marTop w:val="0"/>
                              <w:marBottom w:val="0"/>
                              <w:divBdr>
                                <w:top w:val="none" w:sz="0" w:space="0" w:color="auto"/>
                                <w:left w:val="none" w:sz="0" w:space="0" w:color="auto"/>
                                <w:bottom w:val="none" w:sz="0" w:space="0" w:color="auto"/>
                                <w:right w:val="none" w:sz="0" w:space="0" w:color="auto"/>
                              </w:divBdr>
                              <w:divsChild>
                                <w:div w:id="1256592438">
                                  <w:marLeft w:val="0"/>
                                  <w:marRight w:val="0"/>
                                  <w:marTop w:val="0"/>
                                  <w:marBottom w:val="0"/>
                                  <w:divBdr>
                                    <w:top w:val="none" w:sz="0" w:space="0" w:color="auto"/>
                                    <w:left w:val="none" w:sz="0" w:space="0" w:color="auto"/>
                                    <w:bottom w:val="none" w:sz="0" w:space="0" w:color="auto"/>
                                    <w:right w:val="none" w:sz="0" w:space="0" w:color="auto"/>
                                  </w:divBdr>
                                  <w:divsChild>
                                    <w:div w:id="1616250969">
                                      <w:marLeft w:val="0"/>
                                      <w:marRight w:val="0"/>
                                      <w:marTop w:val="0"/>
                                      <w:marBottom w:val="0"/>
                                      <w:divBdr>
                                        <w:top w:val="none" w:sz="0" w:space="0" w:color="auto"/>
                                        <w:left w:val="none" w:sz="0" w:space="0" w:color="auto"/>
                                        <w:bottom w:val="none" w:sz="0" w:space="0" w:color="auto"/>
                                        <w:right w:val="none" w:sz="0" w:space="0" w:color="auto"/>
                                      </w:divBdr>
                                      <w:divsChild>
                                        <w:div w:id="856116789">
                                          <w:marLeft w:val="0"/>
                                          <w:marRight w:val="0"/>
                                          <w:marTop w:val="0"/>
                                          <w:marBottom w:val="0"/>
                                          <w:divBdr>
                                            <w:top w:val="none" w:sz="0" w:space="0" w:color="auto"/>
                                            <w:left w:val="none" w:sz="0" w:space="0" w:color="auto"/>
                                            <w:bottom w:val="none" w:sz="0" w:space="0" w:color="auto"/>
                                            <w:right w:val="none" w:sz="0" w:space="0" w:color="auto"/>
                                          </w:divBdr>
                                          <w:divsChild>
                                            <w:div w:id="471095824">
                                              <w:marLeft w:val="0"/>
                                              <w:marRight w:val="0"/>
                                              <w:marTop w:val="0"/>
                                              <w:marBottom w:val="0"/>
                                              <w:divBdr>
                                                <w:top w:val="none" w:sz="0" w:space="0" w:color="auto"/>
                                                <w:left w:val="none" w:sz="0" w:space="0" w:color="auto"/>
                                                <w:bottom w:val="none" w:sz="0" w:space="0" w:color="auto"/>
                                                <w:right w:val="none" w:sz="0" w:space="0" w:color="auto"/>
                                              </w:divBdr>
                                              <w:divsChild>
                                                <w:div w:id="637221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02514015">
      <w:bodyDiv w:val="1"/>
      <w:marLeft w:val="0"/>
      <w:marRight w:val="0"/>
      <w:marTop w:val="0"/>
      <w:marBottom w:val="0"/>
      <w:divBdr>
        <w:top w:val="none" w:sz="0" w:space="0" w:color="auto"/>
        <w:left w:val="none" w:sz="0" w:space="0" w:color="auto"/>
        <w:bottom w:val="none" w:sz="0" w:space="0" w:color="auto"/>
        <w:right w:val="none" w:sz="0" w:space="0" w:color="auto"/>
      </w:divBdr>
    </w:div>
    <w:div w:id="1078135883">
      <w:bodyDiv w:val="1"/>
      <w:marLeft w:val="0"/>
      <w:marRight w:val="0"/>
      <w:marTop w:val="0"/>
      <w:marBottom w:val="0"/>
      <w:divBdr>
        <w:top w:val="none" w:sz="0" w:space="0" w:color="auto"/>
        <w:left w:val="none" w:sz="0" w:space="0" w:color="auto"/>
        <w:bottom w:val="none" w:sz="0" w:space="0" w:color="auto"/>
        <w:right w:val="none" w:sz="0" w:space="0" w:color="auto"/>
      </w:divBdr>
    </w:div>
    <w:div w:id="1167940223">
      <w:bodyDiv w:val="1"/>
      <w:marLeft w:val="0"/>
      <w:marRight w:val="0"/>
      <w:marTop w:val="0"/>
      <w:marBottom w:val="0"/>
      <w:divBdr>
        <w:top w:val="none" w:sz="0" w:space="0" w:color="auto"/>
        <w:left w:val="none" w:sz="0" w:space="0" w:color="auto"/>
        <w:bottom w:val="none" w:sz="0" w:space="0" w:color="auto"/>
        <w:right w:val="none" w:sz="0" w:space="0" w:color="auto"/>
      </w:divBdr>
      <w:divsChild>
        <w:div w:id="647322689">
          <w:marLeft w:val="0"/>
          <w:marRight w:val="0"/>
          <w:marTop w:val="0"/>
          <w:marBottom w:val="0"/>
          <w:divBdr>
            <w:top w:val="none" w:sz="0" w:space="0" w:color="auto"/>
            <w:left w:val="none" w:sz="0" w:space="0" w:color="auto"/>
            <w:bottom w:val="none" w:sz="0" w:space="0" w:color="auto"/>
            <w:right w:val="none" w:sz="0" w:space="0" w:color="auto"/>
          </w:divBdr>
          <w:divsChild>
            <w:div w:id="1435784949">
              <w:marLeft w:val="0"/>
              <w:marRight w:val="0"/>
              <w:marTop w:val="0"/>
              <w:marBottom w:val="0"/>
              <w:divBdr>
                <w:top w:val="none" w:sz="0" w:space="0" w:color="auto"/>
                <w:left w:val="none" w:sz="0" w:space="0" w:color="auto"/>
                <w:bottom w:val="none" w:sz="0" w:space="0" w:color="auto"/>
                <w:right w:val="none" w:sz="0" w:space="0" w:color="auto"/>
              </w:divBdr>
              <w:divsChild>
                <w:div w:id="459615998">
                  <w:marLeft w:val="0"/>
                  <w:marRight w:val="0"/>
                  <w:marTop w:val="0"/>
                  <w:marBottom w:val="0"/>
                  <w:divBdr>
                    <w:top w:val="none" w:sz="0" w:space="0" w:color="auto"/>
                    <w:left w:val="none" w:sz="0" w:space="0" w:color="auto"/>
                    <w:bottom w:val="none" w:sz="0" w:space="0" w:color="auto"/>
                    <w:right w:val="none" w:sz="0" w:space="0" w:color="auto"/>
                  </w:divBdr>
                  <w:divsChild>
                    <w:div w:id="17438932">
                      <w:marLeft w:val="0"/>
                      <w:marRight w:val="0"/>
                      <w:marTop w:val="0"/>
                      <w:marBottom w:val="0"/>
                      <w:divBdr>
                        <w:top w:val="none" w:sz="0" w:space="0" w:color="auto"/>
                        <w:left w:val="none" w:sz="0" w:space="0" w:color="auto"/>
                        <w:bottom w:val="none" w:sz="0" w:space="0" w:color="auto"/>
                        <w:right w:val="none" w:sz="0" w:space="0" w:color="auto"/>
                      </w:divBdr>
                      <w:divsChild>
                        <w:div w:id="958295658">
                          <w:marLeft w:val="0"/>
                          <w:marRight w:val="0"/>
                          <w:marTop w:val="0"/>
                          <w:marBottom w:val="0"/>
                          <w:divBdr>
                            <w:top w:val="none" w:sz="0" w:space="0" w:color="auto"/>
                            <w:left w:val="none" w:sz="0" w:space="0" w:color="auto"/>
                            <w:bottom w:val="none" w:sz="0" w:space="0" w:color="auto"/>
                            <w:right w:val="none" w:sz="0" w:space="0" w:color="auto"/>
                          </w:divBdr>
                          <w:divsChild>
                            <w:div w:id="174005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0783391">
      <w:bodyDiv w:val="1"/>
      <w:marLeft w:val="0"/>
      <w:marRight w:val="0"/>
      <w:marTop w:val="0"/>
      <w:marBottom w:val="0"/>
      <w:divBdr>
        <w:top w:val="none" w:sz="0" w:space="0" w:color="auto"/>
        <w:left w:val="none" w:sz="0" w:space="0" w:color="auto"/>
        <w:bottom w:val="none" w:sz="0" w:space="0" w:color="auto"/>
        <w:right w:val="none" w:sz="0" w:space="0" w:color="auto"/>
      </w:divBdr>
    </w:div>
    <w:div w:id="1508445549">
      <w:bodyDiv w:val="1"/>
      <w:marLeft w:val="0"/>
      <w:marRight w:val="0"/>
      <w:marTop w:val="0"/>
      <w:marBottom w:val="0"/>
      <w:divBdr>
        <w:top w:val="none" w:sz="0" w:space="0" w:color="auto"/>
        <w:left w:val="none" w:sz="0" w:space="0" w:color="auto"/>
        <w:bottom w:val="none" w:sz="0" w:space="0" w:color="auto"/>
        <w:right w:val="none" w:sz="0" w:space="0" w:color="auto"/>
      </w:divBdr>
    </w:div>
    <w:div w:id="1606572991">
      <w:bodyDiv w:val="1"/>
      <w:marLeft w:val="0"/>
      <w:marRight w:val="0"/>
      <w:marTop w:val="0"/>
      <w:marBottom w:val="0"/>
      <w:divBdr>
        <w:top w:val="none" w:sz="0" w:space="0" w:color="auto"/>
        <w:left w:val="none" w:sz="0" w:space="0" w:color="auto"/>
        <w:bottom w:val="none" w:sz="0" w:space="0" w:color="auto"/>
        <w:right w:val="none" w:sz="0" w:space="0" w:color="auto"/>
      </w:divBdr>
    </w:div>
    <w:div w:id="1831172013">
      <w:bodyDiv w:val="1"/>
      <w:marLeft w:val="0"/>
      <w:marRight w:val="0"/>
      <w:marTop w:val="0"/>
      <w:marBottom w:val="0"/>
      <w:divBdr>
        <w:top w:val="none" w:sz="0" w:space="0" w:color="auto"/>
        <w:left w:val="none" w:sz="0" w:space="0" w:color="auto"/>
        <w:bottom w:val="none" w:sz="0" w:space="0" w:color="auto"/>
        <w:right w:val="none" w:sz="0" w:space="0" w:color="auto"/>
      </w:divBdr>
    </w:div>
    <w:div w:id="1991789459">
      <w:bodyDiv w:val="1"/>
      <w:marLeft w:val="0"/>
      <w:marRight w:val="0"/>
      <w:marTop w:val="0"/>
      <w:marBottom w:val="0"/>
      <w:divBdr>
        <w:top w:val="none" w:sz="0" w:space="0" w:color="auto"/>
        <w:left w:val="none" w:sz="0" w:space="0" w:color="auto"/>
        <w:bottom w:val="none" w:sz="0" w:space="0" w:color="auto"/>
        <w:right w:val="none" w:sz="0" w:space="0" w:color="auto"/>
      </w:divBdr>
    </w:div>
    <w:div w:id="2049642803">
      <w:bodyDiv w:val="1"/>
      <w:marLeft w:val="0"/>
      <w:marRight w:val="0"/>
      <w:marTop w:val="0"/>
      <w:marBottom w:val="0"/>
      <w:divBdr>
        <w:top w:val="none" w:sz="0" w:space="0" w:color="auto"/>
        <w:left w:val="none" w:sz="0" w:space="0" w:color="auto"/>
        <w:bottom w:val="none" w:sz="0" w:space="0" w:color="auto"/>
        <w:right w:val="none" w:sz="0" w:space="0" w:color="auto"/>
      </w:divBdr>
    </w:div>
    <w:div w:id="2064984287">
      <w:bodyDiv w:val="1"/>
      <w:marLeft w:val="0"/>
      <w:marRight w:val="0"/>
      <w:marTop w:val="0"/>
      <w:marBottom w:val="0"/>
      <w:divBdr>
        <w:top w:val="none" w:sz="0" w:space="0" w:color="auto"/>
        <w:left w:val="none" w:sz="0" w:space="0" w:color="auto"/>
        <w:bottom w:val="none" w:sz="0" w:space="0" w:color="auto"/>
        <w:right w:val="none" w:sz="0" w:space="0" w:color="auto"/>
      </w:divBdr>
      <w:divsChild>
        <w:div w:id="1633897586">
          <w:marLeft w:val="0"/>
          <w:marRight w:val="0"/>
          <w:marTop w:val="0"/>
          <w:marBottom w:val="0"/>
          <w:divBdr>
            <w:top w:val="none" w:sz="0" w:space="0" w:color="auto"/>
            <w:left w:val="none" w:sz="0" w:space="0" w:color="auto"/>
            <w:bottom w:val="none" w:sz="0" w:space="0" w:color="auto"/>
            <w:right w:val="none" w:sz="0" w:space="0" w:color="auto"/>
          </w:divBdr>
          <w:divsChild>
            <w:div w:id="988825210">
              <w:marLeft w:val="0"/>
              <w:marRight w:val="0"/>
              <w:marTop w:val="0"/>
              <w:marBottom w:val="0"/>
              <w:divBdr>
                <w:top w:val="none" w:sz="0" w:space="0" w:color="auto"/>
                <w:left w:val="none" w:sz="0" w:space="0" w:color="auto"/>
                <w:bottom w:val="none" w:sz="0" w:space="0" w:color="auto"/>
                <w:right w:val="none" w:sz="0" w:space="0" w:color="auto"/>
              </w:divBdr>
              <w:divsChild>
                <w:div w:id="955256524">
                  <w:marLeft w:val="0"/>
                  <w:marRight w:val="0"/>
                  <w:marTop w:val="0"/>
                  <w:marBottom w:val="0"/>
                  <w:divBdr>
                    <w:top w:val="none" w:sz="0" w:space="0" w:color="auto"/>
                    <w:left w:val="none" w:sz="0" w:space="0" w:color="auto"/>
                    <w:bottom w:val="none" w:sz="0" w:space="0" w:color="auto"/>
                    <w:right w:val="none" w:sz="0" w:space="0" w:color="auto"/>
                  </w:divBdr>
                  <w:divsChild>
                    <w:div w:id="1789083894">
                      <w:marLeft w:val="0"/>
                      <w:marRight w:val="0"/>
                      <w:marTop w:val="0"/>
                      <w:marBottom w:val="0"/>
                      <w:divBdr>
                        <w:top w:val="none" w:sz="0" w:space="0" w:color="auto"/>
                        <w:left w:val="none" w:sz="0" w:space="0" w:color="auto"/>
                        <w:bottom w:val="none" w:sz="0" w:space="0" w:color="auto"/>
                        <w:right w:val="none" w:sz="0" w:space="0" w:color="auto"/>
                      </w:divBdr>
                      <w:divsChild>
                        <w:div w:id="1317340043">
                          <w:marLeft w:val="0"/>
                          <w:marRight w:val="0"/>
                          <w:marTop w:val="0"/>
                          <w:marBottom w:val="0"/>
                          <w:divBdr>
                            <w:top w:val="none" w:sz="0" w:space="0" w:color="auto"/>
                            <w:left w:val="none" w:sz="0" w:space="0" w:color="auto"/>
                            <w:bottom w:val="none" w:sz="0" w:space="0" w:color="auto"/>
                            <w:right w:val="none" w:sz="0" w:space="0" w:color="auto"/>
                          </w:divBdr>
                          <w:divsChild>
                            <w:div w:id="1371494088">
                              <w:marLeft w:val="0"/>
                              <w:marRight w:val="0"/>
                              <w:marTop w:val="0"/>
                              <w:marBottom w:val="0"/>
                              <w:divBdr>
                                <w:top w:val="none" w:sz="0" w:space="0" w:color="auto"/>
                                <w:left w:val="none" w:sz="0" w:space="0" w:color="auto"/>
                                <w:bottom w:val="none" w:sz="0" w:space="0" w:color="auto"/>
                                <w:right w:val="none" w:sz="0" w:space="0" w:color="auto"/>
                              </w:divBdr>
                              <w:divsChild>
                                <w:div w:id="1763913920">
                                  <w:marLeft w:val="0"/>
                                  <w:marRight w:val="0"/>
                                  <w:marTop w:val="0"/>
                                  <w:marBottom w:val="0"/>
                                  <w:divBdr>
                                    <w:top w:val="none" w:sz="0" w:space="0" w:color="auto"/>
                                    <w:left w:val="none" w:sz="0" w:space="0" w:color="auto"/>
                                    <w:bottom w:val="none" w:sz="0" w:space="0" w:color="auto"/>
                                    <w:right w:val="none" w:sz="0" w:space="0" w:color="auto"/>
                                  </w:divBdr>
                                  <w:divsChild>
                                    <w:div w:id="90676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3699430">
          <w:marLeft w:val="0"/>
          <w:marRight w:val="0"/>
          <w:marTop w:val="0"/>
          <w:marBottom w:val="0"/>
          <w:divBdr>
            <w:top w:val="none" w:sz="0" w:space="0" w:color="auto"/>
            <w:left w:val="none" w:sz="0" w:space="0" w:color="auto"/>
            <w:bottom w:val="none" w:sz="0" w:space="0" w:color="auto"/>
            <w:right w:val="none" w:sz="0" w:space="0" w:color="auto"/>
          </w:divBdr>
          <w:divsChild>
            <w:div w:id="1793935024">
              <w:marLeft w:val="0"/>
              <w:marRight w:val="0"/>
              <w:marTop w:val="0"/>
              <w:marBottom w:val="0"/>
              <w:divBdr>
                <w:top w:val="none" w:sz="0" w:space="0" w:color="auto"/>
                <w:left w:val="none" w:sz="0" w:space="0" w:color="auto"/>
                <w:bottom w:val="none" w:sz="0" w:space="0" w:color="auto"/>
                <w:right w:val="none" w:sz="0" w:space="0" w:color="auto"/>
              </w:divBdr>
              <w:divsChild>
                <w:div w:id="1842157846">
                  <w:marLeft w:val="0"/>
                  <w:marRight w:val="0"/>
                  <w:marTop w:val="0"/>
                  <w:marBottom w:val="0"/>
                  <w:divBdr>
                    <w:top w:val="none" w:sz="0" w:space="0" w:color="auto"/>
                    <w:left w:val="none" w:sz="0" w:space="0" w:color="auto"/>
                    <w:bottom w:val="none" w:sz="0" w:space="0" w:color="auto"/>
                    <w:right w:val="none" w:sz="0" w:space="0" w:color="auto"/>
                  </w:divBdr>
                  <w:divsChild>
                    <w:div w:id="182598279">
                      <w:marLeft w:val="0"/>
                      <w:marRight w:val="0"/>
                      <w:marTop w:val="0"/>
                      <w:marBottom w:val="0"/>
                      <w:divBdr>
                        <w:top w:val="none" w:sz="0" w:space="0" w:color="auto"/>
                        <w:left w:val="none" w:sz="0" w:space="0" w:color="auto"/>
                        <w:bottom w:val="none" w:sz="0" w:space="0" w:color="auto"/>
                        <w:right w:val="none" w:sz="0" w:space="0" w:color="auto"/>
                      </w:divBdr>
                      <w:divsChild>
                        <w:div w:id="1635719647">
                          <w:marLeft w:val="0"/>
                          <w:marRight w:val="0"/>
                          <w:marTop w:val="0"/>
                          <w:marBottom w:val="0"/>
                          <w:divBdr>
                            <w:top w:val="none" w:sz="0" w:space="0" w:color="auto"/>
                            <w:left w:val="none" w:sz="0" w:space="0" w:color="auto"/>
                            <w:bottom w:val="none" w:sz="0" w:space="0" w:color="auto"/>
                            <w:right w:val="none" w:sz="0" w:space="0" w:color="auto"/>
                          </w:divBdr>
                          <w:divsChild>
                            <w:div w:id="1114327444">
                              <w:marLeft w:val="0"/>
                              <w:marRight w:val="0"/>
                              <w:marTop w:val="0"/>
                              <w:marBottom w:val="0"/>
                              <w:divBdr>
                                <w:top w:val="none" w:sz="0" w:space="0" w:color="auto"/>
                                <w:left w:val="none" w:sz="0" w:space="0" w:color="auto"/>
                                <w:bottom w:val="none" w:sz="0" w:space="0" w:color="auto"/>
                                <w:right w:val="none" w:sz="0" w:space="0" w:color="auto"/>
                              </w:divBdr>
                              <w:divsChild>
                                <w:div w:id="1206989963">
                                  <w:marLeft w:val="0"/>
                                  <w:marRight w:val="0"/>
                                  <w:marTop w:val="0"/>
                                  <w:marBottom w:val="0"/>
                                  <w:divBdr>
                                    <w:top w:val="none" w:sz="0" w:space="0" w:color="auto"/>
                                    <w:left w:val="none" w:sz="0" w:space="0" w:color="auto"/>
                                    <w:bottom w:val="none" w:sz="0" w:space="0" w:color="auto"/>
                                    <w:right w:val="none" w:sz="0" w:space="0" w:color="auto"/>
                                  </w:divBdr>
                                  <w:divsChild>
                                    <w:div w:id="285545258">
                                      <w:marLeft w:val="0"/>
                                      <w:marRight w:val="0"/>
                                      <w:marTop w:val="0"/>
                                      <w:marBottom w:val="0"/>
                                      <w:divBdr>
                                        <w:top w:val="none" w:sz="0" w:space="0" w:color="auto"/>
                                        <w:left w:val="none" w:sz="0" w:space="0" w:color="auto"/>
                                        <w:bottom w:val="none" w:sz="0" w:space="0" w:color="auto"/>
                                        <w:right w:val="none" w:sz="0" w:space="0" w:color="auto"/>
                                      </w:divBdr>
                                      <w:divsChild>
                                        <w:div w:id="1003321616">
                                          <w:marLeft w:val="0"/>
                                          <w:marRight w:val="0"/>
                                          <w:marTop w:val="0"/>
                                          <w:marBottom w:val="0"/>
                                          <w:divBdr>
                                            <w:top w:val="none" w:sz="0" w:space="0" w:color="auto"/>
                                            <w:left w:val="none" w:sz="0" w:space="0" w:color="auto"/>
                                            <w:bottom w:val="none" w:sz="0" w:space="0" w:color="auto"/>
                                            <w:right w:val="none" w:sz="0" w:space="0" w:color="auto"/>
                                          </w:divBdr>
                                          <w:divsChild>
                                            <w:div w:id="71583060">
                                              <w:marLeft w:val="0"/>
                                              <w:marRight w:val="0"/>
                                              <w:marTop w:val="0"/>
                                              <w:marBottom w:val="0"/>
                                              <w:divBdr>
                                                <w:top w:val="none" w:sz="0" w:space="0" w:color="auto"/>
                                                <w:left w:val="none" w:sz="0" w:space="0" w:color="auto"/>
                                                <w:bottom w:val="none" w:sz="0" w:space="0" w:color="auto"/>
                                                <w:right w:val="none" w:sz="0" w:space="0" w:color="auto"/>
                                              </w:divBdr>
                                              <w:divsChild>
                                                <w:div w:id="162904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08306383">
      <w:bodyDiv w:val="1"/>
      <w:marLeft w:val="0"/>
      <w:marRight w:val="0"/>
      <w:marTop w:val="0"/>
      <w:marBottom w:val="0"/>
      <w:divBdr>
        <w:top w:val="none" w:sz="0" w:space="0" w:color="auto"/>
        <w:left w:val="none" w:sz="0" w:space="0" w:color="auto"/>
        <w:bottom w:val="none" w:sz="0" w:space="0" w:color="auto"/>
        <w:right w:val="none" w:sz="0" w:space="0" w:color="auto"/>
      </w:divBdr>
    </w:div>
    <w:div w:id="2126731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books.google.co.uk/books?hl=en&amp;lr=&amp;id=jpbeBQAAQBAJ&amp;oi=fnd&amp;pg=PR7&amp;ots=Vp9VmXX-Lf&amp;sig=ZOvPy0Wqngm5LZhlAuPy46M-kmE&amp;redir_esc=y&amp;utm_source=chatgpt.com"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profile/Arnold-Spokane/publication/265667871_9_Holland%27s_Theory_of_Personalities_in_Work_Environments/links/551038de0cf2ba84483d2c77/9-Hollands-Theory-of-Personalities-in-Work-Environments.pdf?utm_source=chatgpt.co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igital.nhs.uk/services/digital-services-for-integrated-care/tech-innovation-framework?utm_source=chatgpt.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e.nhs.uk/sites/default/files/documents/Gibbs%20Reflection%20model.pdf?utm_source=chatgpt.com" TargetMode="External"/><Relationship Id="rId5" Type="http://schemas.openxmlformats.org/officeDocument/2006/relationships/footnotes" Target="footnotes.xml"/><Relationship Id="rId15" Type="http://schemas.openxmlformats.org/officeDocument/2006/relationships/hyperlink" Target="https://www.england.nhs.uk/long-read/inclusive-digital-healthcare-a-framework-for-nhs-action-on-digital-inclusion/?utm_source=chatgpt.com"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jobs.nhs.uk/candidate/jobadvert/C9319-26-0201?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2412</Words>
  <Characters>15005</Characters>
  <Application>Microsoft Office Word</Application>
  <DocSecurity>0</DocSecurity>
  <Lines>577</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Ekaterina Kist (2336279)</cp:lastModifiedBy>
  <cp:revision>3</cp:revision>
  <dcterms:created xsi:type="dcterms:W3CDTF">2026-05-07T23:18:00Z</dcterms:created>
  <dcterms:modified xsi:type="dcterms:W3CDTF">2026-05-07T23:21:00Z</dcterms:modified>
</cp:coreProperties>
</file>