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210378" w14:paraId="14D8C051" w14:textId="77777777" w:rsidTr="00FD1A3E">
        <w:trPr>
          <w:trHeight w:val="715"/>
        </w:trPr>
        <w:tc>
          <w:tcPr>
            <w:tcW w:w="9349" w:type="dxa"/>
          </w:tcPr>
          <w:p w14:paraId="14D8C04C" w14:textId="6A6E882D" w:rsidR="00BC78CD" w:rsidRPr="00E5484A" w:rsidRDefault="00B77507" w:rsidP="00476CA8">
            <w:pPr>
              <w:pStyle w:val="Formlabel"/>
              <w:jc w:val="center"/>
              <w:rPr>
                <w:b/>
                <w:sz w:val="24"/>
              </w:rPr>
            </w:pPr>
            <w:r>
              <w:rPr>
                <w:b/>
                <w:sz w:val="24"/>
              </w:rPr>
              <w:t>Research Dissertation</w:t>
            </w:r>
          </w:p>
          <w:p w14:paraId="14D8C04D" w14:textId="4A2BD532" w:rsidR="006C3115" w:rsidRDefault="00B77507" w:rsidP="00B77507">
            <w:pPr>
              <w:pStyle w:val="Formlabel"/>
              <w:rPr>
                <w:b/>
                <w:sz w:val="24"/>
              </w:rPr>
            </w:pPr>
            <w:r>
              <w:rPr>
                <w:b/>
                <w:sz w:val="24"/>
              </w:rPr>
              <w:t xml:space="preserve">                                             </w:t>
            </w:r>
            <w:r w:rsidR="00770AB0">
              <w:rPr>
                <w:b/>
                <w:sz w:val="24"/>
              </w:rPr>
              <w:t xml:space="preserve"> </w:t>
            </w:r>
            <w:r w:rsidR="00BC78CD">
              <w:rPr>
                <w:b/>
                <w:sz w:val="24"/>
              </w:rPr>
              <w:t xml:space="preserve">Outline </w:t>
            </w:r>
            <w:r w:rsidR="00E5484A" w:rsidRPr="00E5484A">
              <w:rPr>
                <w:b/>
                <w:sz w:val="24"/>
              </w:rPr>
              <w:t>Proposal</w:t>
            </w:r>
            <w:r w:rsidR="00E00041">
              <w:rPr>
                <w:b/>
                <w:sz w:val="24"/>
              </w:rPr>
              <w:t xml:space="preserve">/EoI form </w:t>
            </w:r>
          </w:p>
          <w:p w14:paraId="14D8C04E" w14:textId="77777777" w:rsidR="004712CB" w:rsidRDefault="004712CB" w:rsidP="00476CA8">
            <w:pPr>
              <w:pStyle w:val="Formlabel"/>
              <w:jc w:val="center"/>
              <w:rPr>
                <w:b/>
                <w:sz w:val="24"/>
              </w:rPr>
            </w:pPr>
          </w:p>
          <w:p w14:paraId="14D8C04F" w14:textId="77777777" w:rsidR="006C3115" w:rsidRPr="006C3115" w:rsidRDefault="006C3115"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whether or not this research proposal has received approval in principle. </w:t>
            </w:r>
          </w:p>
          <w:p w14:paraId="14D8C050" w14:textId="77777777" w:rsidR="00E5484A" w:rsidRPr="00210378" w:rsidRDefault="00E5484A" w:rsidP="00C66CFD">
            <w:pPr>
              <w:pStyle w:val="Formlabel"/>
              <w:jc w:val="center"/>
              <w:rPr>
                <w:b/>
                <w:sz w:val="22"/>
                <w:szCs w:val="22"/>
              </w:rPr>
            </w:pPr>
          </w:p>
        </w:tc>
      </w:tr>
      <w:tr w:rsidR="000F5955" w:rsidRPr="00210378" w14:paraId="14D8C053" w14:textId="77777777" w:rsidTr="00FD1A3E">
        <w:trPr>
          <w:trHeight w:val="715"/>
        </w:trPr>
        <w:tc>
          <w:tcPr>
            <w:tcW w:w="9349" w:type="dxa"/>
          </w:tcPr>
          <w:p w14:paraId="14D8C052" w14:textId="09254F5C" w:rsidR="000F5955" w:rsidRPr="00210378" w:rsidRDefault="00BC78CD" w:rsidP="00CC53AF">
            <w:pPr>
              <w:pStyle w:val="Formlabel"/>
              <w:rPr>
                <w:b/>
                <w:sz w:val="22"/>
                <w:szCs w:val="22"/>
              </w:rPr>
            </w:pPr>
            <w:r>
              <w:rPr>
                <w:b/>
                <w:sz w:val="22"/>
                <w:szCs w:val="22"/>
              </w:rPr>
              <w:t xml:space="preserve">Student name: </w:t>
            </w:r>
            <w:r w:rsidR="000A4A44">
              <w:rPr>
                <w:b/>
                <w:sz w:val="22"/>
                <w:szCs w:val="22"/>
              </w:rPr>
              <w:t>Emma Davies</w:t>
            </w:r>
          </w:p>
        </w:tc>
      </w:tr>
      <w:tr w:rsidR="009E10F9" w:rsidRPr="00210378" w14:paraId="14D8C057" w14:textId="77777777" w:rsidTr="00FD1A3E">
        <w:trPr>
          <w:trHeight w:val="715"/>
        </w:trPr>
        <w:tc>
          <w:tcPr>
            <w:tcW w:w="9349" w:type="dxa"/>
          </w:tcPr>
          <w:p w14:paraId="14D8C054" w14:textId="16B12A16" w:rsidR="009E10F9" w:rsidRPr="00801FD0" w:rsidRDefault="00BC78CD" w:rsidP="00CC53AF">
            <w:pPr>
              <w:pStyle w:val="Formlabel"/>
              <w:rPr>
                <w:i/>
                <w:sz w:val="24"/>
              </w:rPr>
            </w:pPr>
            <w:r>
              <w:rPr>
                <w:b/>
                <w:sz w:val="22"/>
                <w:szCs w:val="22"/>
              </w:rPr>
              <w:t xml:space="preserve">Proposed </w:t>
            </w:r>
            <w:r w:rsidR="009E10F9" w:rsidRPr="00210378">
              <w:rPr>
                <w:b/>
                <w:sz w:val="22"/>
                <w:szCs w:val="22"/>
              </w:rPr>
              <w:t>Title</w:t>
            </w:r>
            <w:r w:rsidR="009E10F9" w:rsidRPr="00210378">
              <w:rPr>
                <w:sz w:val="22"/>
                <w:szCs w:val="22"/>
              </w:rPr>
              <w:t xml:space="preserve">: </w:t>
            </w:r>
            <w:r w:rsidR="000A4A44" w:rsidRPr="00801FD0">
              <w:rPr>
                <w:sz w:val="24"/>
              </w:rPr>
              <w:t xml:space="preserve">Exploring </w:t>
            </w:r>
            <w:r w:rsidR="008D40D4" w:rsidRPr="00801FD0">
              <w:rPr>
                <w:sz w:val="24"/>
              </w:rPr>
              <w:t xml:space="preserve">the Lived Experiences of </w:t>
            </w:r>
            <w:r w:rsidR="000A4A44" w:rsidRPr="00801FD0">
              <w:rPr>
                <w:sz w:val="24"/>
              </w:rPr>
              <w:t>Neurodivergent Counselling Traine</w:t>
            </w:r>
            <w:r w:rsidR="008D40D4" w:rsidRPr="00801FD0">
              <w:rPr>
                <w:sz w:val="24"/>
              </w:rPr>
              <w:t>es</w:t>
            </w:r>
            <w:r w:rsidR="00E46A07" w:rsidRPr="00801FD0">
              <w:rPr>
                <w:sz w:val="24"/>
              </w:rPr>
              <w:t>:</w:t>
            </w:r>
            <w:r w:rsidR="002114F3" w:rsidRPr="00801FD0">
              <w:rPr>
                <w:sz w:val="24"/>
              </w:rPr>
              <w:t xml:space="preserve"> </w:t>
            </w:r>
            <w:r w:rsidR="00F4609E" w:rsidRPr="00801FD0">
              <w:rPr>
                <w:sz w:val="24"/>
              </w:rPr>
              <w:t>A</w:t>
            </w:r>
            <w:r w:rsidR="002114F3" w:rsidRPr="00801FD0">
              <w:rPr>
                <w:sz w:val="24"/>
              </w:rPr>
              <w:t xml:space="preserve">n Interpretive Phenomenological </w:t>
            </w:r>
            <w:r w:rsidR="00C86C69" w:rsidRPr="00801FD0">
              <w:rPr>
                <w:sz w:val="24"/>
              </w:rPr>
              <w:t>and Structural Existential Analysis</w:t>
            </w:r>
          </w:p>
          <w:p w14:paraId="14D8C055" w14:textId="77777777" w:rsidR="009E10F9" w:rsidRPr="00210378" w:rsidRDefault="009E10F9" w:rsidP="00CC53AF">
            <w:pPr>
              <w:pStyle w:val="Formlabel"/>
              <w:rPr>
                <w:i/>
                <w:sz w:val="22"/>
                <w:szCs w:val="22"/>
              </w:rPr>
            </w:pPr>
          </w:p>
          <w:p w14:paraId="14D8C056" w14:textId="77777777" w:rsidR="00AC16C0" w:rsidRPr="00210378" w:rsidRDefault="00AC16C0" w:rsidP="00CC53AF">
            <w:pPr>
              <w:pStyle w:val="Formlabel"/>
              <w:rPr>
                <w:b/>
                <w:sz w:val="22"/>
                <w:szCs w:val="22"/>
              </w:rPr>
            </w:pPr>
          </w:p>
        </w:tc>
      </w:tr>
      <w:tr w:rsidR="009E10F9" w:rsidRPr="00210378" w14:paraId="14D8C059" w14:textId="77777777" w:rsidTr="00FD1A3E">
        <w:trPr>
          <w:trHeight w:val="1794"/>
        </w:trPr>
        <w:tc>
          <w:tcPr>
            <w:tcW w:w="9349" w:type="dxa"/>
          </w:tcPr>
          <w:p w14:paraId="016A8EC8" w14:textId="77777777" w:rsidR="009E10F9" w:rsidRPr="00801FD0" w:rsidRDefault="00BC78CD" w:rsidP="00CC53AF">
            <w:pPr>
              <w:pStyle w:val="ListParagraph"/>
              <w:spacing w:line="240" w:lineRule="auto"/>
              <w:ind w:left="0"/>
              <w:rPr>
                <w:rFonts w:ascii="Arial" w:hAnsi="Arial" w:cs="Arial"/>
                <w:bCs/>
                <w:i/>
                <w:sz w:val="24"/>
                <w:szCs w:val="24"/>
              </w:rPr>
            </w:pPr>
            <w:r w:rsidRPr="00801FD0">
              <w:rPr>
                <w:rFonts w:ascii="Arial" w:hAnsi="Arial" w:cs="Arial"/>
                <w:bCs/>
                <w:sz w:val="24"/>
                <w:szCs w:val="24"/>
              </w:rPr>
              <w:t>What is the purpose of your proposed project</w:t>
            </w:r>
            <w:r w:rsidR="00436096" w:rsidRPr="00801FD0">
              <w:rPr>
                <w:rFonts w:ascii="Arial" w:hAnsi="Arial" w:cs="Arial"/>
                <w:bCs/>
                <w:sz w:val="24"/>
                <w:szCs w:val="24"/>
              </w:rPr>
              <w:t xml:space="preserve"> and how </w:t>
            </w:r>
            <w:r w:rsidR="009001D5" w:rsidRPr="00801FD0">
              <w:rPr>
                <w:rFonts w:ascii="Arial" w:hAnsi="Arial" w:cs="Arial"/>
                <w:bCs/>
                <w:sz w:val="24"/>
                <w:szCs w:val="24"/>
              </w:rPr>
              <w:t>may</w:t>
            </w:r>
            <w:r w:rsidR="00436096" w:rsidRPr="00801FD0">
              <w:rPr>
                <w:rFonts w:ascii="Arial" w:hAnsi="Arial" w:cs="Arial"/>
                <w:bCs/>
                <w:sz w:val="24"/>
                <w:szCs w:val="24"/>
              </w:rPr>
              <w:t xml:space="preserve"> it </w:t>
            </w:r>
            <w:r w:rsidR="009001D5" w:rsidRPr="00801FD0">
              <w:rPr>
                <w:rFonts w:ascii="Arial" w:hAnsi="Arial" w:cs="Arial"/>
                <w:bCs/>
                <w:sz w:val="24"/>
                <w:szCs w:val="24"/>
              </w:rPr>
              <w:t>inform counselling practice</w:t>
            </w:r>
            <w:r w:rsidRPr="00801FD0">
              <w:rPr>
                <w:rFonts w:ascii="Arial" w:hAnsi="Arial" w:cs="Arial"/>
                <w:bCs/>
                <w:sz w:val="24"/>
                <w:szCs w:val="24"/>
              </w:rPr>
              <w:t xml:space="preserve">? </w:t>
            </w:r>
            <w:r w:rsidRPr="00801FD0">
              <w:rPr>
                <w:rFonts w:ascii="Arial" w:hAnsi="Arial" w:cs="Arial"/>
                <w:bCs/>
                <w:i/>
                <w:sz w:val="24"/>
                <w:szCs w:val="24"/>
              </w:rPr>
              <w:t>(please list the main aims and objectives)</w:t>
            </w:r>
          </w:p>
          <w:p w14:paraId="085AA6E0" w14:textId="77777777" w:rsidR="00A051D5" w:rsidRPr="00801FD0" w:rsidRDefault="00A051D5" w:rsidP="00CC53AF">
            <w:pPr>
              <w:pStyle w:val="ListParagraph"/>
              <w:spacing w:line="240" w:lineRule="auto"/>
              <w:ind w:left="0"/>
              <w:rPr>
                <w:rFonts w:ascii="Arial" w:hAnsi="Arial" w:cs="Arial"/>
                <w:bCs/>
                <w:i/>
                <w:sz w:val="24"/>
                <w:szCs w:val="24"/>
              </w:rPr>
            </w:pPr>
          </w:p>
          <w:p w14:paraId="10CE9603" w14:textId="0A7327EB" w:rsidR="001F7C50" w:rsidRPr="00801FD0" w:rsidRDefault="00A051D5" w:rsidP="00CC53AF">
            <w:pPr>
              <w:pStyle w:val="ListParagraph"/>
              <w:spacing w:line="240" w:lineRule="auto"/>
              <w:ind w:left="0"/>
              <w:rPr>
                <w:rFonts w:ascii="Arial" w:hAnsi="Arial" w:cs="Arial"/>
                <w:b/>
                <w:iCs/>
                <w:sz w:val="24"/>
                <w:szCs w:val="24"/>
              </w:rPr>
            </w:pPr>
            <w:r w:rsidRPr="00801FD0">
              <w:rPr>
                <w:rFonts w:ascii="Arial" w:hAnsi="Arial" w:cs="Arial"/>
                <w:b/>
                <w:iCs/>
                <w:sz w:val="24"/>
                <w:szCs w:val="24"/>
              </w:rPr>
              <w:t>Aim</w:t>
            </w:r>
            <w:r w:rsidR="001F7C50" w:rsidRPr="00801FD0">
              <w:rPr>
                <w:rFonts w:ascii="Arial" w:hAnsi="Arial" w:cs="Arial"/>
                <w:b/>
                <w:iCs/>
                <w:sz w:val="24"/>
                <w:szCs w:val="24"/>
              </w:rPr>
              <w:t>s</w:t>
            </w:r>
            <w:r w:rsidR="006213DA" w:rsidRPr="00801FD0">
              <w:rPr>
                <w:rFonts w:ascii="Arial" w:hAnsi="Arial" w:cs="Arial"/>
                <w:b/>
                <w:iCs/>
                <w:sz w:val="24"/>
                <w:szCs w:val="24"/>
              </w:rPr>
              <w:t xml:space="preserve"> (what)</w:t>
            </w:r>
            <w:r w:rsidRPr="00801FD0">
              <w:rPr>
                <w:rFonts w:ascii="Arial" w:hAnsi="Arial" w:cs="Arial"/>
                <w:b/>
                <w:iCs/>
                <w:sz w:val="24"/>
                <w:szCs w:val="24"/>
              </w:rPr>
              <w:t>:</w:t>
            </w:r>
            <w:r w:rsidR="004649D2" w:rsidRPr="00801FD0">
              <w:rPr>
                <w:rFonts w:ascii="Arial" w:hAnsi="Arial" w:cs="Arial"/>
                <w:b/>
                <w:iCs/>
                <w:sz w:val="24"/>
                <w:szCs w:val="24"/>
              </w:rPr>
              <w:t xml:space="preserve"> </w:t>
            </w:r>
          </w:p>
          <w:p w14:paraId="01C47445" w14:textId="77777777" w:rsidR="001F7C50" w:rsidRPr="00801FD0" w:rsidRDefault="001F7C50" w:rsidP="00CC53AF">
            <w:pPr>
              <w:pStyle w:val="ListParagraph"/>
              <w:spacing w:line="240" w:lineRule="auto"/>
              <w:ind w:left="0"/>
              <w:rPr>
                <w:rFonts w:ascii="Arial" w:hAnsi="Arial" w:cs="Arial"/>
                <w:bCs/>
                <w:iCs/>
                <w:sz w:val="24"/>
                <w:szCs w:val="24"/>
              </w:rPr>
            </w:pPr>
          </w:p>
          <w:p w14:paraId="3151058F" w14:textId="3507E048" w:rsidR="00AA5721" w:rsidRPr="00801FD0" w:rsidRDefault="001F7C50"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T</w:t>
            </w:r>
            <w:r w:rsidR="004649D2" w:rsidRPr="00801FD0">
              <w:rPr>
                <w:rFonts w:ascii="Arial" w:hAnsi="Arial" w:cs="Arial"/>
                <w:bCs/>
                <w:iCs/>
                <w:sz w:val="24"/>
                <w:szCs w:val="24"/>
              </w:rPr>
              <w:t xml:space="preserve">o conduct research exploring the lived experiences of </w:t>
            </w:r>
            <w:r w:rsidR="0012708F" w:rsidRPr="00801FD0">
              <w:rPr>
                <w:rFonts w:ascii="Arial" w:hAnsi="Arial" w:cs="Arial"/>
                <w:bCs/>
                <w:iCs/>
                <w:sz w:val="24"/>
                <w:szCs w:val="24"/>
              </w:rPr>
              <w:t>Neurodivergent Counselling Trainees</w:t>
            </w:r>
            <w:r w:rsidR="00955F1F">
              <w:rPr>
                <w:rFonts w:ascii="Arial" w:hAnsi="Arial" w:cs="Arial"/>
                <w:bCs/>
                <w:iCs/>
                <w:sz w:val="24"/>
                <w:szCs w:val="24"/>
              </w:rPr>
              <w:t>, focusing</w:t>
            </w:r>
            <w:r w:rsidR="00F80889">
              <w:rPr>
                <w:rFonts w:ascii="Arial" w:hAnsi="Arial" w:cs="Arial"/>
                <w:bCs/>
                <w:iCs/>
                <w:sz w:val="24"/>
                <w:szCs w:val="24"/>
              </w:rPr>
              <w:t xml:space="preserve"> on</w:t>
            </w:r>
            <w:r w:rsidR="00026564" w:rsidRPr="00801FD0">
              <w:rPr>
                <w:rFonts w:ascii="Arial" w:hAnsi="Arial" w:cs="Arial"/>
                <w:bCs/>
                <w:iCs/>
                <w:sz w:val="24"/>
                <w:szCs w:val="24"/>
              </w:rPr>
              <w:t xml:space="preserve"> the training process</w:t>
            </w:r>
            <w:r w:rsidR="00BC62C7" w:rsidRPr="00801FD0">
              <w:rPr>
                <w:rFonts w:ascii="Arial" w:hAnsi="Arial" w:cs="Arial"/>
                <w:bCs/>
                <w:iCs/>
                <w:sz w:val="24"/>
                <w:szCs w:val="24"/>
              </w:rPr>
              <w:t>, addressing the</w:t>
            </w:r>
            <w:r w:rsidR="001A1AD8" w:rsidRPr="00801FD0">
              <w:rPr>
                <w:rFonts w:ascii="Arial" w:hAnsi="Arial" w:cs="Arial"/>
                <w:bCs/>
                <w:iCs/>
                <w:sz w:val="24"/>
                <w:szCs w:val="24"/>
              </w:rPr>
              <w:t xml:space="preserve"> </w:t>
            </w:r>
            <w:r w:rsidR="00BC62C7" w:rsidRPr="00801FD0">
              <w:rPr>
                <w:rFonts w:ascii="Arial" w:hAnsi="Arial" w:cs="Arial"/>
                <w:bCs/>
                <w:iCs/>
                <w:sz w:val="24"/>
                <w:szCs w:val="24"/>
              </w:rPr>
              <w:t>current</w:t>
            </w:r>
            <w:r w:rsidR="001A1AD8" w:rsidRPr="00801FD0">
              <w:rPr>
                <w:rFonts w:ascii="Arial" w:hAnsi="Arial" w:cs="Arial"/>
                <w:bCs/>
                <w:iCs/>
                <w:sz w:val="24"/>
                <w:szCs w:val="24"/>
              </w:rPr>
              <w:t xml:space="preserve"> gap within the</w:t>
            </w:r>
            <w:r w:rsidR="00DD25A7" w:rsidRPr="00801FD0">
              <w:rPr>
                <w:rFonts w:ascii="Arial" w:hAnsi="Arial" w:cs="Arial"/>
                <w:bCs/>
                <w:iCs/>
                <w:sz w:val="24"/>
                <w:szCs w:val="24"/>
              </w:rPr>
              <w:t xml:space="preserve"> academic</w:t>
            </w:r>
            <w:r w:rsidR="001A1AD8" w:rsidRPr="00801FD0">
              <w:rPr>
                <w:rFonts w:ascii="Arial" w:hAnsi="Arial" w:cs="Arial"/>
                <w:bCs/>
                <w:iCs/>
                <w:sz w:val="24"/>
                <w:szCs w:val="24"/>
              </w:rPr>
              <w:t xml:space="preserve"> literature</w:t>
            </w:r>
            <w:r w:rsidR="009F4040">
              <w:rPr>
                <w:rFonts w:ascii="Arial" w:hAnsi="Arial" w:cs="Arial"/>
                <w:bCs/>
                <w:iCs/>
                <w:sz w:val="24"/>
                <w:szCs w:val="24"/>
              </w:rPr>
              <w:t>.</w:t>
            </w:r>
          </w:p>
          <w:p w14:paraId="4E68F23B" w14:textId="77777777" w:rsidR="00AA5721" w:rsidRPr="00801FD0" w:rsidRDefault="00AA5721" w:rsidP="00CC53AF">
            <w:pPr>
              <w:pStyle w:val="ListParagraph"/>
              <w:spacing w:line="240" w:lineRule="auto"/>
              <w:ind w:left="0"/>
              <w:rPr>
                <w:rFonts w:ascii="Arial" w:hAnsi="Arial" w:cs="Arial"/>
                <w:bCs/>
                <w:iCs/>
                <w:sz w:val="24"/>
                <w:szCs w:val="24"/>
              </w:rPr>
            </w:pPr>
          </w:p>
          <w:p w14:paraId="6D851A04" w14:textId="0545A4F2" w:rsidR="00B50BD3" w:rsidRPr="00801FD0" w:rsidRDefault="00AA5721"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To</w:t>
            </w:r>
            <w:r w:rsidR="008B568F" w:rsidRPr="00801FD0">
              <w:rPr>
                <w:rFonts w:ascii="Arial" w:hAnsi="Arial" w:cs="Arial"/>
                <w:bCs/>
                <w:iCs/>
                <w:sz w:val="24"/>
                <w:szCs w:val="24"/>
              </w:rPr>
              <w:t xml:space="preserve"> </w:t>
            </w:r>
            <w:r w:rsidRPr="00801FD0">
              <w:rPr>
                <w:rFonts w:ascii="Arial" w:hAnsi="Arial" w:cs="Arial"/>
                <w:bCs/>
                <w:iCs/>
                <w:sz w:val="24"/>
                <w:szCs w:val="24"/>
              </w:rPr>
              <w:t xml:space="preserve">contribute towards </w:t>
            </w:r>
            <w:r w:rsidR="00CD3F0D" w:rsidRPr="00801FD0">
              <w:rPr>
                <w:rFonts w:ascii="Arial" w:hAnsi="Arial" w:cs="Arial"/>
                <w:bCs/>
                <w:iCs/>
                <w:sz w:val="24"/>
                <w:szCs w:val="24"/>
              </w:rPr>
              <w:t xml:space="preserve">wider conversations within the profession about how </w:t>
            </w:r>
            <w:r w:rsidR="00F80889">
              <w:rPr>
                <w:rFonts w:ascii="Arial" w:hAnsi="Arial" w:cs="Arial"/>
                <w:bCs/>
                <w:iCs/>
                <w:sz w:val="24"/>
                <w:szCs w:val="24"/>
              </w:rPr>
              <w:t>C</w:t>
            </w:r>
            <w:r w:rsidR="00CD3F0D" w:rsidRPr="00801FD0">
              <w:rPr>
                <w:rFonts w:ascii="Arial" w:hAnsi="Arial" w:cs="Arial"/>
                <w:bCs/>
                <w:iCs/>
                <w:sz w:val="24"/>
                <w:szCs w:val="24"/>
              </w:rPr>
              <w:t>ounsellor training can be more Neuro</w:t>
            </w:r>
            <w:r w:rsidR="003A481B" w:rsidRPr="00801FD0">
              <w:rPr>
                <w:rFonts w:ascii="Arial" w:hAnsi="Arial" w:cs="Arial"/>
                <w:bCs/>
                <w:iCs/>
                <w:sz w:val="24"/>
                <w:szCs w:val="24"/>
              </w:rPr>
              <w:t>-</w:t>
            </w:r>
            <w:r w:rsidR="00CD3F0D" w:rsidRPr="00801FD0">
              <w:rPr>
                <w:rFonts w:ascii="Arial" w:hAnsi="Arial" w:cs="Arial"/>
                <w:bCs/>
                <w:iCs/>
                <w:sz w:val="24"/>
                <w:szCs w:val="24"/>
              </w:rPr>
              <w:t>inclusive</w:t>
            </w:r>
            <w:r w:rsidR="003A481B" w:rsidRPr="00801FD0">
              <w:rPr>
                <w:rFonts w:ascii="Arial" w:hAnsi="Arial" w:cs="Arial"/>
                <w:bCs/>
                <w:iCs/>
                <w:sz w:val="24"/>
                <w:szCs w:val="24"/>
              </w:rPr>
              <w:t xml:space="preserve"> (Dark, 2024)</w:t>
            </w:r>
            <w:r w:rsidR="00CD3F0D" w:rsidRPr="00801FD0">
              <w:rPr>
                <w:rFonts w:ascii="Arial" w:hAnsi="Arial" w:cs="Arial"/>
                <w:bCs/>
                <w:iCs/>
                <w:sz w:val="24"/>
                <w:szCs w:val="24"/>
              </w:rPr>
              <w:t xml:space="preserve"> for its trainees</w:t>
            </w:r>
            <w:r w:rsidR="00F20EF4" w:rsidRPr="00801FD0">
              <w:rPr>
                <w:rFonts w:ascii="Arial" w:hAnsi="Arial" w:cs="Arial"/>
                <w:bCs/>
                <w:iCs/>
                <w:sz w:val="24"/>
                <w:szCs w:val="24"/>
              </w:rPr>
              <w:t xml:space="preserve">, </w:t>
            </w:r>
            <w:r w:rsidR="00CB70DC" w:rsidRPr="00801FD0">
              <w:rPr>
                <w:rFonts w:ascii="Arial" w:hAnsi="Arial" w:cs="Arial"/>
                <w:bCs/>
                <w:iCs/>
                <w:sz w:val="24"/>
                <w:szCs w:val="24"/>
              </w:rPr>
              <w:t xml:space="preserve">therefore </w:t>
            </w:r>
            <w:r w:rsidR="008A249E" w:rsidRPr="00801FD0">
              <w:rPr>
                <w:rFonts w:ascii="Arial" w:hAnsi="Arial" w:cs="Arial"/>
                <w:bCs/>
                <w:iCs/>
                <w:sz w:val="24"/>
                <w:szCs w:val="24"/>
              </w:rPr>
              <w:t xml:space="preserve">taking a </w:t>
            </w:r>
            <w:r w:rsidR="008829DD" w:rsidRPr="00801FD0">
              <w:rPr>
                <w:rFonts w:ascii="Arial" w:hAnsi="Arial" w:cs="Arial"/>
                <w:bCs/>
                <w:iCs/>
                <w:sz w:val="24"/>
                <w:szCs w:val="24"/>
              </w:rPr>
              <w:t>top-down</w:t>
            </w:r>
            <w:r w:rsidR="008A249E" w:rsidRPr="00801FD0">
              <w:rPr>
                <w:rFonts w:ascii="Arial" w:hAnsi="Arial" w:cs="Arial"/>
                <w:bCs/>
                <w:iCs/>
                <w:sz w:val="24"/>
                <w:szCs w:val="24"/>
              </w:rPr>
              <w:t xml:space="preserve"> </w:t>
            </w:r>
            <w:r w:rsidR="00135247" w:rsidRPr="00801FD0">
              <w:rPr>
                <w:rFonts w:ascii="Arial" w:hAnsi="Arial" w:cs="Arial"/>
                <w:bCs/>
                <w:iCs/>
                <w:sz w:val="24"/>
                <w:szCs w:val="24"/>
              </w:rPr>
              <w:t>approach to Neuro-inclusion for clients</w:t>
            </w:r>
            <w:r w:rsidR="002E4C1F" w:rsidRPr="00801FD0">
              <w:rPr>
                <w:rFonts w:ascii="Arial" w:hAnsi="Arial" w:cs="Arial"/>
                <w:bCs/>
                <w:iCs/>
                <w:sz w:val="24"/>
                <w:szCs w:val="24"/>
              </w:rPr>
              <w:t>.</w:t>
            </w:r>
          </w:p>
          <w:p w14:paraId="17A32A45" w14:textId="77777777" w:rsidR="00B50BD3" w:rsidRPr="00801FD0" w:rsidRDefault="00B50BD3" w:rsidP="00CC53AF">
            <w:pPr>
              <w:pStyle w:val="ListParagraph"/>
              <w:spacing w:line="240" w:lineRule="auto"/>
              <w:ind w:left="0"/>
              <w:rPr>
                <w:rFonts w:ascii="Arial" w:hAnsi="Arial" w:cs="Arial"/>
                <w:bCs/>
                <w:iCs/>
                <w:sz w:val="24"/>
                <w:szCs w:val="24"/>
              </w:rPr>
            </w:pPr>
          </w:p>
          <w:p w14:paraId="050AC199" w14:textId="38FBA42B" w:rsidR="00F2432B" w:rsidRPr="00801FD0" w:rsidRDefault="006C5CFD"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To highlight and challenge</w:t>
            </w:r>
            <w:r w:rsidR="00006FA7" w:rsidRPr="00801FD0">
              <w:rPr>
                <w:rFonts w:ascii="Arial" w:hAnsi="Arial" w:cs="Arial"/>
                <w:bCs/>
                <w:iCs/>
                <w:sz w:val="24"/>
                <w:szCs w:val="24"/>
              </w:rPr>
              <w:t xml:space="preserve"> Neuro-normative frames existent </w:t>
            </w:r>
            <w:r w:rsidR="00906C8B" w:rsidRPr="00801FD0">
              <w:rPr>
                <w:rFonts w:ascii="Arial" w:hAnsi="Arial" w:cs="Arial"/>
                <w:bCs/>
                <w:iCs/>
                <w:sz w:val="24"/>
                <w:szCs w:val="24"/>
              </w:rPr>
              <w:t>with</w:t>
            </w:r>
            <w:r w:rsidR="00006FA7" w:rsidRPr="00801FD0">
              <w:rPr>
                <w:rFonts w:ascii="Arial" w:hAnsi="Arial" w:cs="Arial"/>
                <w:bCs/>
                <w:iCs/>
                <w:sz w:val="24"/>
                <w:szCs w:val="24"/>
              </w:rPr>
              <w:t xml:space="preserve">in modern </w:t>
            </w:r>
            <w:r w:rsidR="004419F9" w:rsidRPr="00801FD0">
              <w:rPr>
                <w:rFonts w:ascii="Arial" w:hAnsi="Arial" w:cs="Arial"/>
                <w:bCs/>
                <w:iCs/>
                <w:sz w:val="24"/>
                <w:szCs w:val="24"/>
              </w:rPr>
              <w:t>C</w:t>
            </w:r>
            <w:r w:rsidR="00006FA7" w:rsidRPr="00801FD0">
              <w:rPr>
                <w:rFonts w:ascii="Arial" w:hAnsi="Arial" w:cs="Arial"/>
                <w:bCs/>
                <w:iCs/>
                <w:sz w:val="24"/>
                <w:szCs w:val="24"/>
              </w:rPr>
              <w:t>ounselling</w:t>
            </w:r>
            <w:r w:rsidR="00906C8B" w:rsidRPr="00801FD0">
              <w:rPr>
                <w:rFonts w:ascii="Arial" w:hAnsi="Arial" w:cs="Arial"/>
                <w:bCs/>
                <w:iCs/>
                <w:sz w:val="24"/>
                <w:szCs w:val="24"/>
              </w:rPr>
              <w:t xml:space="preserve"> training and</w:t>
            </w:r>
            <w:r w:rsidR="00006FA7" w:rsidRPr="00801FD0">
              <w:rPr>
                <w:rFonts w:ascii="Arial" w:hAnsi="Arial" w:cs="Arial"/>
                <w:bCs/>
                <w:iCs/>
                <w:sz w:val="24"/>
                <w:szCs w:val="24"/>
              </w:rPr>
              <w:t xml:space="preserve"> practice (Leong and Graichen, 2024)</w:t>
            </w:r>
            <w:r w:rsidR="002775D2" w:rsidRPr="00801FD0">
              <w:rPr>
                <w:rFonts w:ascii="Arial" w:hAnsi="Arial" w:cs="Arial"/>
                <w:bCs/>
                <w:iCs/>
                <w:sz w:val="24"/>
                <w:szCs w:val="24"/>
              </w:rPr>
              <w:t xml:space="preserve">. </w:t>
            </w:r>
          </w:p>
          <w:p w14:paraId="2342D4BD" w14:textId="77777777" w:rsidR="00F2432B" w:rsidRPr="00801FD0" w:rsidRDefault="00F2432B" w:rsidP="00CC53AF">
            <w:pPr>
              <w:pStyle w:val="ListParagraph"/>
              <w:spacing w:line="240" w:lineRule="auto"/>
              <w:ind w:left="0"/>
              <w:rPr>
                <w:rFonts w:ascii="Arial" w:hAnsi="Arial" w:cs="Arial"/>
                <w:bCs/>
                <w:iCs/>
                <w:sz w:val="24"/>
                <w:szCs w:val="24"/>
              </w:rPr>
            </w:pPr>
          </w:p>
          <w:p w14:paraId="4CF7A544" w14:textId="06F81D2E" w:rsidR="00A051D5" w:rsidRPr="00801FD0" w:rsidRDefault="00A83642"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To</w:t>
            </w:r>
            <w:r w:rsidR="0071333C" w:rsidRPr="00801FD0">
              <w:rPr>
                <w:rFonts w:ascii="Arial" w:hAnsi="Arial" w:cs="Arial"/>
                <w:bCs/>
                <w:iCs/>
                <w:sz w:val="24"/>
                <w:szCs w:val="24"/>
              </w:rPr>
              <w:t xml:space="preserve"> </w:t>
            </w:r>
            <w:r w:rsidR="00C17E70" w:rsidRPr="00801FD0">
              <w:rPr>
                <w:rFonts w:ascii="Arial" w:hAnsi="Arial" w:cs="Arial"/>
                <w:bCs/>
                <w:iCs/>
                <w:sz w:val="24"/>
                <w:szCs w:val="24"/>
              </w:rPr>
              <w:t>explore and</w:t>
            </w:r>
            <w:r w:rsidR="000D4581" w:rsidRPr="00801FD0">
              <w:rPr>
                <w:rFonts w:ascii="Arial" w:hAnsi="Arial" w:cs="Arial"/>
                <w:bCs/>
                <w:iCs/>
                <w:sz w:val="24"/>
                <w:szCs w:val="24"/>
              </w:rPr>
              <w:t xml:space="preserve"> </w:t>
            </w:r>
            <w:r w:rsidR="00B52948" w:rsidRPr="00801FD0">
              <w:rPr>
                <w:rFonts w:ascii="Arial" w:hAnsi="Arial" w:cs="Arial"/>
                <w:bCs/>
                <w:iCs/>
                <w:sz w:val="24"/>
                <w:szCs w:val="24"/>
              </w:rPr>
              <w:t>challenge</w:t>
            </w:r>
            <w:r w:rsidR="00EA74AB" w:rsidRPr="00801FD0">
              <w:rPr>
                <w:rFonts w:ascii="Arial" w:hAnsi="Arial" w:cs="Arial"/>
                <w:bCs/>
                <w:iCs/>
                <w:sz w:val="24"/>
                <w:szCs w:val="24"/>
              </w:rPr>
              <w:t xml:space="preserve"> stereotypes</w:t>
            </w:r>
            <w:r w:rsidR="004A404D" w:rsidRPr="00801FD0">
              <w:rPr>
                <w:rFonts w:ascii="Arial" w:hAnsi="Arial" w:cs="Arial"/>
                <w:bCs/>
                <w:iCs/>
                <w:sz w:val="24"/>
                <w:szCs w:val="24"/>
              </w:rPr>
              <w:t>,</w:t>
            </w:r>
            <w:r w:rsidR="00BE3277" w:rsidRPr="00801FD0">
              <w:rPr>
                <w:rFonts w:ascii="Arial" w:hAnsi="Arial" w:cs="Arial"/>
                <w:bCs/>
                <w:iCs/>
                <w:sz w:val="24"/>
                <w:szCs w:val="24"/>
              </w:rPr>
              <w:t xml:space="preserve"> stigmatising</w:t>
            </w:r>
            <w:r w:rsidR="004A404D" w:rsidRPr="00801FD0">
              <w:rPr>
                <w:rFonts w:ascii="Arial" w:hAnsi="Arial" w:cs="Arial"/>
                <w:bCs/>
                <w:iCs/>
                <w:sz w:val="24"/>
                <w:szCs w:val="24"/>
              </w:rPr>
              <w:t xml:space="preserve"> narratives and</w:t>
            </w:r>
            <w:r w:rsidR="00B52948" w:rsidRPr="00801FD0">
              <w:rPr>
                <w:rFonts w:ascii="Arial" w:hAnsi="Arial" w:cs="Arial"/>
                <w:bCs/>
                <w:iCs/>
                <w:sz w:val="24"/>
                <w:szCs w:val="24"/>
              </w:rPr>
              <w:t xml:space="preserve"> ideological monoliths that exist about Neurodivergent individuals within society</w:t>
            </w:r>
            <w:r w:rsidR="00BE3277" w:rsidRPr="00801FD0">
              <w:rPr>
                <w:rFonts w:ascii="Arial" w:hAnsi="Arial" w:cs="Arial"/>
                <w:bCs/>
                <w:iCs/>
                <w:sz w:val="24"/>
                <w:szCs w:val="24"/>
              </w:rPr>
              <w:t xml:space="preserve"> and the </w:t>
            </w:r>
            <w:r w:rsidR="00F90044" w:rsidRPr="00801FD0">
              <w:rPr>
                <w:rFonts w:ascii="Arial" w:hAnsi="Arial" w:cs="Arial"/>
                <w:bCs/>
                <w:iCs/>
                <w:sz w:val="24"/>
                <w:szCs w:val="24"/>
              </w:rPr>
              <w:t>C</w:t>
            </w:r>
            <w:r w:rsidR="00BE3277" w:rsidRPr="00801FD0">
              <w:rPr>
                <w:rFonts w:ascii="Arial" w:hAnsi="Arial" w:cs="Arial"/>
                <w:bCs/>
                <w:iCs/>
                <w:sz w:val="24"/>
                <w:szCs w:val="24"/>
              </w:rPr>
              <w:t>ounselling profession</w:t>
            </w:r>
            <w:r w:rsidR="00B52948" w:rsidRPr="00801FD0">
              <w:rPr>
                <w:rFonts w:ascii="Arial" w:hAnsi="Arial" w:cs="Arial"/>
                <w:bCs/>
                <w:iCs/>
                <w:sz w:val="24"/>
                <w:szCs w:val="24"/>
              </w:rPr>
              <w:t>.</w:t>
            </w:r>
            <w:r w:rsidR="00FA5962" w:rsidRPr="00801FD0">
              <w:rPr>
                <w:rFonts w:ascii="Arial" w:hAnsi="Arial" w:cs="Arial"/>
                <w:bCs/>
                <w:iCs/>
                <w:sz w:val="24"/>
                <w:szCs w:val="24"/>
              </w:rPr>
              <w:t xml:space="preserve"> </w:t>
            </w:r>
          </w:p>
          <w:p w14:paraId="2A09EE60" w14:textId="77777777" w:rsidR="00636FFF" w:rsidRPr="00801FD0" w:rsidRDefault="00636FFF" w:rsidP="00CC53AF">
            <w:pPr>
              <w:pStyle w:val="ListParagraph"/>
              <w:spacing w:line="240" w:lineRule="auto"/>
              <w:ind w:left="0"/>
              <w:rPr>
                <w:rFonts w:ascii="Arial" w:hAnsi="Arial" w:cs="Arial"/>
                <w:bCs/>
                <w:iCs/>
                <w:sz w:val="24"/>
                <w:szCs w:val="24"/>
              </w:rPr>
            </w:pPr>
          </w:p>
          <w:p w14:paraId="145F5FA6" w14:textId="0BF83F22" w:rsidR="00EA74AB" w:rsidRPr="00801FD0" w:rsidRDefault="00636FFF"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 xml:space="preserve">To </w:t>
            </w:r>
            <w:r w:rsidR="00075DAC" w:rsidRPr="00801FD0">
              <w:rPr>
                <w:rFonts w:ascii="Arial" w:hAnsi="Arial" w:cs="Arial"/>
                <w:bCs/>
                <w:iCs/>
                <w:sz w:val="24"/>
                <w:szCs w:val="24"/>
              </w:rPr>
              <w:t>improve</w:t>
            </w:r>
            <w:r w:rsidR="00EF6665" w:rsidRPr="00801FD0">
              <w:rPr>
                <w:rFonts w:ascii="Arial" w:hAnsi="Arial" w:cs="Arial"/>
                <w:bCs/>
                <w:iCs/>
                <w:sz w:val="24"/>
                <w:szCs w:val="24"/>
              </w:rPr>
              <w:t xml:space="preserve"> </w:t>
            </w:r>
            <w:r w:rsidR="00C526C2" w:rsidRPr="00801FD0">
              <w:rPr>
                <w:rFonts w:ascii="Arial" w:hAnsi="Arial" w:cs="Arial"/>
                <w:bCs/>
                <w:iCs/>
                <w:sz w:val="24"/>
                <w:szCs w:val="24"/>
              </w:rPr>
              <w:t xml:space="preserve">mental health </w:t>
            </w:r>
            <w:r w:rsidR="00EF6665" w:rsidRPr="00801FD0">
              <w:rPr>
                <w:rFonts w:ascii="Arial" w:hAnsi="Arial" w:cs="Arial"/>
                <w:bCs/>
                <w:iCs/>
                <w:sz w:val="24"/>
                <w:szCs w:val="24"/>
              </w:rPr>
              <w:t>outcome</w:t>
            </w:r>
            <w:r w:rsidR="00667F74" w:rsidRPr="00801FD0">
              <w:rPr>
                <w:rFonts w:ascii="Arial" w:hAnsi="Arial" w:cs="Arial"/>
                <w:bCs/>
                <w:iCs/>
                <w:sz w:val="24"/>
                <w:szCs w:val="24"/>
              </w:rPr>
              <w:t>s, life</w:t>
            </w:r>
            <w:r w:rsidR="00EF6665" w:rsidRPr="00801FD0">
              <w:rPr>
                <w:rFonts w:ascii="Arial" w:hAnsi="Arial" w:cs="Arial"/>
                <w:bCs/>
                <w:iCs/>
                <w:sz w:val="24"/>
                <w:szCs w:val="24"/>
              </w:rPr>
              <w:t xml:space="preserve"> experiences</w:t>
            </w:r>
            <w:r w:rsidR="00667F74" w:rsidRPr="00801FD0">
              <w:rPr>
                <w:rFonts w:ascii="Arial" w:hAnsi="Arial" w:cs="Arial"/>
                <w:bCs/>
                <w:iCs/>
                <w:sz w:val="24"/>
                <w:szCs w:val="24"/>
              </w:rPr>
              <w:t xml:space="preserve"> and opportunities</w:t>
            </w:r>
            <w:r w:rsidR="00EF6665" w:rsidRPr="00801FD0">
              <w:rPr>
                <w:rFonts w:ascii="Arial" w:hAnsi="Arial" w:cs="Arial"/>
                <w:bCs/>
                <w:iCs/>
                <w:sz w:val="24"/>
                <w:szCs w:val="24"/>
              </w:rPr>
              <w:t xml:space="preserve"> for</w:t>
            </w:r>
            <w:r w:rsidR="00D90337" w:rsidRPr="00801FD0">
              <w:rPr>
                <w:rFonts w:ascii="Arial" w:hAnsi="Arial" w:cs="Arial"/>
                <w:bCs/>
                <w:iCs/>
                <w:sz w:val="24"/>
                <w:szCs w:val="24"/>
              </w:rPr>
              <w:t xml:space="preserve"> Neurodivergent individuals</w:t>
            </w:r>
            <w:r w:rsidR="00C526C2" w:rsidRPr="00801FD0">
              <w:rPr>
                <w:rFonts w:ascii="Arial" w:hAnsi="Arial" w:cs="Arial"/>
                <w:bCs/>
                <w:iCs/>
                <w:sz w:val="24"/>
                <w:szCs w:val="24"/>
              </w:rPr>
              <w:t xml:space="preserve"> within society and the </w:t>
            </w:r>
            <w:r w:rsidR="004B4E2F">
              <w:rPr>
                <w:rFonts w:ascii="Arial" w:hAnsi="Arial" w:cs="Arial"/>
                <w:bCs/>
                <w:iCs/>
                <w:sz w:val="24"/>
                <w:szCs w:val="24"/>
              </w:rPr>
              <w:t>C</w:t>
            </w:r>
            <w:r w:rsidR="00C526C2" w:rsidRPr="00801FD0">
              <w:rPr>
                <w:rFonts w:ascii="Arial" w:hAnsi="Arial" w:cs="Arial"/>
                <w:bCs/>
                <w:iCs/>
                <w:sz w:val="24"/>
                <w:szCs w:val="24"/>
              </w:rPr>
              <w:t>ounselling profession.</w:t>
            </w:r>
          </w:p>
          <w:p w14:paraId="3AD0C598" w14:textId="77777777" w:rsidR="00E40B1E" w:rsidRPr="00801FD0" w:rsidRDefault="00E40B1E" w:rsidP="00CC53AF">
            <w:pPr>
              <w:pStyle w:val="ListParagraph"/>
              <w:spacing w:line="240" w:lineRule="auto"/>
              <w:ind w:left="0"/>
              <w:rPr>
                <w:rFonts w:ascii="Arial" w:hAnsi="Arial" w:cs="Arial"/>
                <w:bCs/>
                <w:iCs/>
                <w:sz w:val="24"/>
                <w:szCs w:val="24"/>
              </w:rPr>
            </w:pPr>
          </w:p>
          <w:p w14:paraId="0A54AB84" w14:textId="33ED46E1" w:rsidR="00E40B1E" w:rsidRPr="00801FD0" w:rsidRDefault="00E40B1E" w:rsidP="00CC53AF">
            <w:pPr>
              <w:pStyle w:val="ListParagraph"/>
              <w:spacing w:line="240" w:lineRule="auto"/>
              <w:ind w:left="0"/>
              <w:rPr>
                <w:rFonts w:ascii="Arial" w:hAnsi="Arial" w:cs="Arial"/>
                <w:bCs/>
                <w:iCs/>
                <w:sz w:val="24"/>
                <w:szCs w:val="24"/>
              </w:rPr>
            </w:pPr>
            <w:r w:rsidRPr="00801FD0">
              <w:rPr>
                <w:rFonts w:ascii="Arial" w:hAnsi="Arial" w:cs="Arial"/>
                <w:b/>
                <w:iCs/>
                <w:sz w:val="24"/>
                <w:szCs w:val="24"/>
              </w:rPr>
              <w:t>Objectives</w:t>
            </w:r>
            <w:r w:rsidR="006213DA" w:rsidRPr="00801FD0">
              <w:rPr>
                <w:rFonts w:ascii="Arial" w:hAnsi="Arial" w:cs="Arial"/>
                <w:b/>
                <w:iCs/>
                <w:sz w:val="24"/>
                <w:szCs w:val="24"/>
              </w:rPr>
              <w:t xml:space="preserve"> (how)</w:t>
            </w:r>
            <w:r w:rsidRPr="00801FD0">
              <w:rPr>
                <w:rFonts w:ascii="Arial" w:hAnsi="Arial" w:cs="Arial"/>
                <w:b/>
                <w:iCs/>
                <w:sz w:val="24"/>
                <w:szCs w:val="24"/>
              </w:rPr>
              <w:t>:</w:t>
            </w:r>
          </w:p>
          <w:p w14:paraId="7E85E15E" w14:textId="77777777" w:rsidR="006213DA" w:rsidRPr="00801FD0" w:rsidRDefault="006213DA" w:rsidP="00CC53AF">
            <w:pPr>
              <w:pStyle w:val="ListParagraph"/>
              <w:spacing w:line="240" w:lineRule="auto"/>
              <w:ind w:left="0"/>
              <w:rPr>
                <w:rFonts w:ascii="Arial" w:hAnsi="Arial" w:cs="Arial"/>
                <w:bCs/>
                <w:iCs/>
                <w:sz w:val="24"/>
                <w:szCs w:val="24"/>
              </w:rPr>
            </w:pPr>
          </w:p>
          <w:p w14:paraId="6AC6A746" w14:textId="77777777" w:rsidR="004D6C8D" w:rsidRPr="00801FD0" w:rsidRDefault="004E7385"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 xml:space="preserve">To conduct semi-structured interviews </w:t>
            </w:r>
            <w:proofErr w:type="gramStart"/>
            <w:r w:rsidRPr="00801FD0">
              <w:rPr>
                <w:rFonts w:ascii="Arial" w:hAnsi="Arial" w:cs="Arial"/>
                <w:bCs/>
                <w:iCs/>
                <w:sz w:val="24"/>
                <w:szCs w:val="24"/>
              </w:rPr>
              <w:t>that</w:t>
            </w:r>
            <w:r w:rsidR="004D6C8D" w:rsidRPr="00801FD0">
              <w:rPr>
                <w:rFonts w:ascii="Arial" w:hAnsi="Arial" w:cs="Arial"/>
                <w:bCs/>
                <w:iCs/>
                <w:sz w:val="24"/>
                <w:szCs w:val="24"/>
              </w:rPr>
              <w:t>;</w:t>
            </w:r>
            <w:proofErr w:type="gramEnd"/>
            <w:r w:rsidRPr="00801FD0">
              <w:rPr>
                <w:rFonts w:ascii="Arial" w:hAnsi="Arial" w:cs="Arial"/>
                <w:bCs/>
                <w:iCs/>
                <w:sz w:val="24"/>
                <w:szCs w:val="24"/>
              </w:rPr>
              <w:t xml:space="preserve"> </w:t>
            </w:r>
          </w:p>
          <w:p w14:paraId="313F3568" w14:textId="77777777" w:rsidR="004B5423" w:rsidRPr="00801FD0" w:rsidRDefault="004B5423" w:rsidP="00CC53AF">
            <w:pPr>
              <w:pStyle w:val="ListParagraph"/>
              <w:spacing w:line="240" w:lineRule="auto"/>
              <w:ind w:left="0"/>
              <w:rPr>
                <w:rFonts w:ascii="Arial" w:hAnsi="Arial" w:cs="Arial"/>
                <w:bCs/>
                <w:iCs/>
                <w:sz w:val="24"/>
                <w:szCs w:val="24"/>
              </w:rPr>
            </w:pPr>
          </w:p>
          <w:p w14:paraId="4FB2B1B2" w14:textId="5B24C8D2" w:rsidR="004D6C8D" w:rsidRPr="00801FD0" w:rsidRDefault="004D6C8D" w:rsidP="004D6C8D">
            <w:pPr>
              <w:pStyle w:val="ListParagraph"/>
              <w:numPr>
                <w:ilvl w:val="0"/>
                <w:numId w:val="3"/>
              </w:numPr>
              <w:spacing w:line="240" w:lineRule="auto"/>
              <w:rPr>
                <w:rFonts w:ascii="Arial" w:hAnsi="Arial" w:cs="Arial"/>
                <w:bCs/>
                <w:iCs/>
                <w:sz w:val="24"/>
                <w:szCs w:val="24"/>
              </w:rPr>
            </w:pPr>
            <w:r w:rsidRPr="00801FD0">
              <w:rPr>
                <w:rFonts w:ascii="Arial" w:hAnsi="Arial" w:cs="Arial"/>
                <w:bCs/>
                <w:iCs/>
                <w:sz w:val="24"/>
                <w:szCs w:val="24"/>
              </w:rPr>
              <w:t>I</w:t>
            </w:r>
            <w:r w:rsidR="008D4126" w:rsidRPr="00801FD0">
              <w:rPr>
                <w:rFonts w:ascii="Arial" w:hAnsi="Arial" w:cs="Arial"/>
                <w:bCs/>
                <w:iCs/>
                <w:sz w:val="24"/>
                <w:szCs w:val="24"/>
              </w:rPr>
              <w:t>dentify challenges experienced</w:t>
            </w:r>
            <w:r w:rsidR="004E7385" w:rsidRPr="00801FD0">
              <w:rPr>
                <w:rFonts w:ascii="Arial" w:hAnsi="Arial" w:cs="Arial"/>
                <w:bCs/>
                <w:iCs/>
                <w:sz w:val="24"/>
                <w:szCs w:val="24"/>
              </w:rPr>
              <w:t xml:space="preserve"> by</w:t>
            </w:r>
            <w:r w:rsidR="00B75C8C" w:rsidRPr="00801FD0">
              <w:rPr>
                <w:rFonts w:ascii="Arial" w:hAnsi="Arial" w:cs="Arial"/>
                <w:bCs/>
                <w:iCs/>
                <w:sz w:val="24"/>
                <w:szCs w:val="24"/>
              </w:rPr>
              <w:t xml:space="preserve"> Neurodivergent</w:t>
            </w:r>
            <w:r w:rsidR="004E7385" w:rsidRPr="00801FD0">
              <w:rPr>
                <w:rFonts w:ascii="Arial" w:hAnsi="Arial" w:cs="Arial"/>
                <w:bCs/>
                <w:iCs/>
                <w:sz w:val="24"/>
                <w:szCs w:val="24"/>
              </w:rPr>
              <w:t xml:space="preserve"> individuals</w:t>
            </w:r>
            <w:r w:rsidR="00BC2B54" w:rsidRPr="00801FD0">
              <w:rPr>
                <w:rFonts w:ascii="Arial" w:hAnsi="Arial" w:cs="Arial"/>
                <w:bCs/>
                <w:iCs/>
                <w:sz w:val="24"/>
                <w:szCs w:val="24"/>
              </w:rPr>
              <w:t xml:space="preserve"> </w:t>
            </w:r>
            <w:r w:rsidR="00A92172" w:rsidRPr="00801FD0">
              <w:rPr>
                <w:rFonts w:ascii="Arial" w:hAnsi="Arial" w:cs="Arial"/>
                <w:bCs/>
                <w:iCs/>
                <w:sz w:val="24"/>
                <w:szCs w:val="24"/>
              </w:rPr>
              <w:t>(</w:t>
            </w:r>
            <w:r w:rsidR="00AB0E96" w:rsidRPr="00801FD0">
              <w:rPr>
                <w:rFonts w:ascii="Arial" w:hAnsi="Arial" w:cs="Arial"/>
                <w:bCs/>
                <w:iCs/>
                <w:sz w:val="24"/>
                <w:szCs w:val="24"/>
              </w:rPr>
              <w:t>related to Neurotype</w:t>
            </w:r>
            <w:r w:rsidR="00A92172" w:rsidRPr="00801FD0">
              <w:rPr>
                <w:rFonts w:ascii="Arial" w:hAnsi="Arial" w:cs="Arial"/>
                <w:bCs/>
                <w:iCs/>
                <w:sz w:val="24"/>
                <w:szCs w:val="24"/>
              </w:rPr>
              <w:t>)</w:t>
            </w:r>
            <w:r w:rsidR="001B1667" w:rsidRPr="00801FD0">
              <w:rPr>
                <w:rFonts w:ascii="Arial" w:hAnsi="Arial" w:cs="Arial"/>
                <w:bCs/>
                <w:iCs/>
                <w:sz w:val="24"/>
                <w:szCs w:val="24"/>
              </w:rPr>
              <w:t xml:space="preserve"> throughout the </w:t>
            </w:r>
            <w:r w:rsidR="00487958" w:rsidRPr="00801FD0">
              <w:rPr>
                <w:rFonts w:ascii="Arial" w:hAnsi="Arial" w:cs="Arial"/>
                <w:bCs/>
                <w:iCs/>
                <w:sz w:val="24"/>
                <w:szCs w:val="24"/>
              </w:rPr>
              <w:t xml:space="preserve">Counsellor </w:t>
            </w:r>
            <w:r w:rsidR="001B1667" w:rsidRPr="00801FD0">
              <w:rPr>
                <w:rFonts w:ascii="Arial" w:hAnsi="Arial" w:cs="Arial"/>
                <w:bCs/>
                <w:iCs/>
                <w:sz w:val="24"/>
                <w:szCs w:val="24"/>
              </w:rPr>
              <w:t>training process</w:t>
            </w:r>
            <w:r w:rsidR="004B5423" w:rsidRPr="00801FD0">
              <w:rPr>
                <w:rFonts w:ascii="Arial" w:hAnsi="Arial" w:cs="Arial"/>
                <w:bCs/>
                <w:iCs/>
                <w:sz w:val="24"/>
                <w:szCs w:val="24"/>
              </w:rPr>
              <w:t>.</w:t>
            </w:r>
          </w:p>
          <w:p w14:paraId="2D442A5F" w14:textId="749DE8E2" w:rsidR="008D4126" w:rsidRPr="00801FD0" w:rsidRDefault="004D6C8D" w:rsidP="004D6C8D">
            <w:pPr>
              <w:pStyle w:val="ListParagraph"/>
              <w:numPr>
                <w:ilvl w:val="0"/>
                <w:numId w:val="3"/>
              </w:numPr>
              <w:spacing w:line="240" w:lineRule="auto"/>
              <w:rPr>
                <w:rFonts w:ascii="Arial" w:hAnsi="Arial" w:cs="Arial"/>
                <w:bCs/>
                <w:iCs/>
                <w:sz w:val="24"/>
                <w:szCs w:val="24"/>
              </w:rPr>
            </w:pPr>
            <w:r w:rsidRPr="00801FD0">
              <w:rPr>
                <w:rFonts w:ascii="Arial" w:hAnsi="Arial" w:cs="Arial"/>
                <w:bCs/>
                <w:iCs/>
                <w:sz w:val="24"/>
                <w:szCs w:val="24"/>
              </w:rPr>
              <w:t>I</w:t>
            </w:r>
            <w:r w:rsidR="008D4126" w:rsidRPr="00801FD0">
              <w:rPr>
                <w:rFonts w:ascii="Arial" w:hAnsi="Arial" w:cs="Arial"/>
                <w:bCs/>
                <w:iCs/>
                <w:sz w:val="24"/>
                <w:szCs w:val="24"/>
              </w:rPr>
              <w:t>dentify strengths</w:t>
            </w:r>
            <w:r w:rsidR="00B75C8C" w:rsidRPr="00801FD0">
              <w:rPr>
                <w:rFonts w:ascii="Arial" w:hAnsi="Arial" w:cs="Arial"/>
                <w:bCs/>
                <w:iCs/>
                <w:sz w:val="24"/>
                <w:szCs w:val="24"/>
              </w:rPr>
              <w:t xml:space="preserve"> of Neurodivergent </w:t>
            </w:r>
            <w:r w:rsidR="00B01830">
              <w:rPr>
                <w:rFonts w:ascii="Arial" w:hAnsi="Arial" w:cs="Arial"/>
                <w:bCs/>
                <w:iCs/>
                <w:sz w:val="24"/>
                <w:szCs w:val="24"/>
              </w:rPr>
              <w:t>i</w:t>
            </w:r>
            <w:r w:rsidR="00B75C8C" w:rsidRPr="00801FD0">
              <w:rPr>
                <w:rFonts w:ascii="Arial" w:hAnsi="Arial" w:cs="Arial"/>
                <w:bCs/>
                <w:iCs/>
                <w:sz w:val="24"/>
                <w:szCs w:val="24"/>
              </w:rPr>
              <w:t>ndividuals</w:t>
            </w:r>
            <w:r w:rsidR="008D4126" w:rsidRPr="00801FD0">
              <w:rPr>
                <w:rFonts w:ascii="Arial" w:hAnsi="Arial" w:cs="Arial"/>
                <w:bCs/>
                <w:iCs/>
                <w:sz w:val="24"/>
                <w:szCs w:val="24"/>
              </w:rPr>
              <w:t xml:space="preserve"> </w:t>
            </w:r>
            <w:r w:rsidR="00A92172" w:rsidRPr="00801FD0">
              <w:rPr>
                <w:rFonts w:ascii="Arial" w:hAnsi="Arial" w:cs="Arial"/>
                <w:bCs/>
                <w:iCs/>
                <w:sz w:val="24"/>
                <w:szCs w:val="24"/>
              </w:rPr>
              <w:t>(</w:t>
            </w:r>
            <w:r w:rsidR="008D4126" w:rsidRPr="00801FD0">
              <w:rPr>
                <w:rFonts w:ascii="Arial" w:hAnsi="Arial" w:cs="Arial"/>
                <w:bCs/>
                <w:iCs/>
                <w:sz w:val="24"/>
                <w:szCs w:val="24"/>
              </w:rPr>
              <w:t xml:space="preserve">related to </w:t>
            </w:r>
            <w:r w:rsidR="00AB0E96" w:rsidRPr="00801FD0">
              <w:rPr>
                <w:rFonts w:ascii="Arial" w:hAnsi="Arial" w:cs="Arial"/>
                <w:bCs/>
                <w:iCs/>
                <w:sz w:val="24"/>
                <w:szCs w:val="24"/>
              </w:rPr>
              <w:t>N</w:t>
            </w:r>
            <w:r w:rsidR="008D4126" w:rsidRPr="00801FD0">
              <w:rPr>
                <w:rFonts w:ascii="Arial" w:hAnsi="Arial" w:cs="Arial"/>
                <w:bCs/>
                <w:iCs/>
                <w:sz w:val="24"/>
                <w:szCs w:val="24"/>
              </w:rPr>
              <w:t>eurotype</w:t>
            </w:r>
            <w:r w:rsidR="00A92172" w:rsidRPr="00801FD0">
              <w:rPr>
                <w:rFonts w:ascii="Arial" w:hAnsi="Arial" w:cs="Arial"/>
                <w:bCs/>
                <w:iCs/>
                <w:sz w:val="24"/>
                <w:szCs w:val="24"/>
              </w:rPr>
              <w:t>)</w:t>
            </w:r>
            <w:r w:rsidR="00916888" w:rsidRPr="00801FD0">
              <w:rPr>
                <w:rFonts w:ascii="Arial" w:hAnsi="Arial" w:cs="Arial"/>
                <w:bCs/>
                <w:iCs/>
                <w:sz w:val="24"/>
                <w:szCs w:val="24"/>
              </w:rPr>
              <w:t xml:space="preserve"> </w:t>
            </w:r>
            <w:r w:rsidR="006E7B85" w:rsidRPr="00801FD0">
              <w:rPr>
                <w:rFonts w:ascii="Arial" w:hAnsi="Arial" w:cs="Arial"/>
                <w:bCs/>
                <w:iCs/>
                <w:sz w:val="24"/>
                <w:szCs w:val="24"/>
              </w:rPr>
              <w:t xml:space="preserve">that were helpful throughout the </w:t>
            </w:r>
            <w:r w:rsidRPr="00801FD0">
              <w:rPr>
                <w:rFonts w:ascii="Arial" w:hAnsi="Arial" w:cs="Arial"/>
                <w:bCs/>
                <w:iCs/>
                <w:sz w:val="24"/>
                <w:szCs w:val="24"/>
              </w:rPr>
              <w:t>C</w:t>
            </w:r>
            <w:r w:rsidR="006E7B85" w:rsidRPr="00801FD0">
              <w:rPr>
                <w:rFonts w:ascii="Arial" w:hAnsi="Arial" w:cs="Arial"/>
                <w:bCs/>
                <w:iCs/>
                <w:sz w:val="24"/>
                <w:szCs w:val="24"/>
              </w:rPr>
              <w:t>ounsellor training process</w:t>
            </w:r>
            <w:r w:rsidR="004B5423" w:rsidRPr="00801FD0">
              <w:rPr>
                <w:rFonts w:ascii="Arial" w:hAnsi="Arial" w:cs="Arial"/>
                <w:bCs/>
                <w:iCs/>
                <w:sz w:val="24"/>
                <w:szCs w:val="24"/>
              </w:rPr>
              <w:t>.</w:t>
            </w:r>
          </w:p>
          <w:p w14:paraId="4F1396F3" w14:textId="3F40F660" w:rsidR="004D6C8D" w:rsidRPr="00801FD0" w:rsidRDefault="00EE01CE" w:rsidP="004D6C8D">
            <w:pPr>
              <w:pStyle w:val="ListParagraph"/>
              <w:numPr>
                <w:ilvl w:val="0"/>
                <w:numId w:val="3"/>
              </w:numPr>
              <w:spacing w:line="240" w:lineRule="auto"/>
              <w:rPr>
                <w:rFonts w:ascii="Arial" w:hAnsi="Arial" w:cs="Arial"/>
                <w:bCs/>
                <w:iCs/>
                <w:sz w:val="24"/>
                <w:szCs w:val="24"/>
              </w:rPr>
            </w:pPr>
            <w:r w:rsidRPr="00801FD0">
              <w:rPr>
                <w:rFonts w:ascii="Arial" w:hAnsi="Arial" w:cs="Arial"/>
                <w:bCs/>
                <w:iCs/>
                <w:sz w:val="24"/>
                <w:szCs w:val="24"/>
              </w:rPr>
              <w:t>Uncover what was unhelpful/discriminatory/</w:t>
            </w:r>
            <w:r w:rsidR="0063340E" w:rsidRPr="00801FD0">
              <w:rPr>
                <w:rFonts w:ascii="Arial" w:hAnsi="Arial" w:cs="Arial"/>
                <w:bCs/>
                <w:iCs/>
                <w:sz w:val="24"/>
                <w:szCs w:val="24"/>
              </w:rPr>
              <w:t>N</w:t>
            </w:r>
            <w:r w:rsidRPr="00801FD0">
              <w:rPr>
                <w:rFonts w:ascii="Arial" w:hAnsi="Arial" w:cs="Arial"/>
                <w:bCs/>
                <w:iCs/>
                <w:sz w:val="24"/>
                <w:szCs w:val="24"/>
              </w:rPr>
              <w:t>euro</w:t>
            </w:r>
            <w:r w:rsidR="0063340E" w:rsidRPr="00801FD0">
              <w:rPr>
                <w:rFonts w:ascii="Arial" w:hAnsi="Arial" w:cs="Arial"/>
                <w:bCs/>
                <w:iCs/>
                <w:sz w:val="24"/>
                <w:szCs w:val="24"/>
              </w:rPr>
              <w:t>-</w:t>
            </w:r>
            <w:r w:rsidRPr="00801FD0">
              <w:rPr>
                <w:rFonts w:ascii="Arial" w:hAnsi="Arial" w:cs="Arial"/>
                <w:bCs/>
                <w:iCs/>
                <w:sz w:val="24"/>
                <w:szCs w:val="24"/>
              </w:rPr>
              <w:t xml:space="preserve">normative </w:t>
            </w:r>
            <w:r w:rsidR="00E378AA" w:rsidRPr="00801FD0">
              <w:rPr>
                <w:rFonts w:ascii="Arial" w:hAnsi="Arial" w:cs="Arial"/>
                <w:bCs/>
                <w:iCs/>
                <w:sz w:val="24"/>
                <w:szCs w:val="24"/>
              </w:rPr>
              <w:t>as experienced by</w:t>
            </w:r>
            <w:r w:rsidR="00B75C8C" w:rsidRPr="00801FD0">
              <w:rPr>
                <w:rFonts w:ascii="Arial" w:hAnsi="Arial" w:cs="Arial"/>
                <w:bCs/>
                <w:iCs/>
                <w:sz w:val="24"/>
                <w:szCs w:val="24"/>
              </w:rPr>
              <w:t xml:space="preserve"> Neurodivergent </w:t>
            </w:r>
            <w:r w:rsidR="0003738D">
              <w:rPr>
                <w:rFonts w:ascii="Arial" w:hAnsi="Arial" w:cs="Arial"/>
                <w:bCs/>
                <w:iCs/>
                <w:sz w:val="24"/>
                <w:szCs w:val="24"/>
              </w:rPr>
              <w:t>i</w:t>
            </w:r>
            <w:r w:rsidR="00B75C8C" w:rsidRPr="00801FD0">
              <w:rPr>
                <w:rFonts w:ascii="Arial" w:hAnsi="Arial" w:cs="Arial"/>
                <w:bCs/>
                <w:iCs/>
                <w:sz w:val="24"/>
                <w:szCs w:val="24"/>
              </w:rPr>
              <w:t xml:space="preserve">ndividuals </w:t>
            </w:r>
            <w:r w:rsidR="00E378AA" w:rsidRPr="00801FD0">
              <w:rPr>
                <w:rFonts w:ascii="Arial" w:hAnsi="Arial" w:cs="Arial"/>
                <w:bCs/>
                <w:iCs/>
                <w:sz w:val="24"/>
                <w:szCs w:val="24"/>
              </w:rPr>
              <w:t>through</w:t>
            </w:r>
            <w:r w:rsidRPr="00801FD0">
              <w:rPr>
                <w:rFonts w:ascii="Arial" w:hAnsi="Arial" w:cs="Arial"/>
                <w:bCs/>
                <w:iCs/>
                <w:sz w:val="24"/>
                <w:szCs w:val="24"/>
              </w:rPr>
              <w:t>out the</w:t>
            </w:r>
            <w:r w:rsidR="00E378AA" w:rsidRPr="00801FD0">
              <w:rPr>
                <w:rFonts w:ascii="Arial" w:hAnsi="Arial" w:cs="Arial"/>
                <w:bCs/>
                <w:iCs/>
                <w:sz w:val="24"/>
                <w:szCs w:val="24"/>
              </w:rPr>
              <w:t xml:space="preserve"> Counsellor</w:t>
            </w:r>
            <w:r w:rsidRPr="00801FD0">
              <w:rPr>
                <w:rFonts w:ascii="Arial" w:hAnsi="Arial" w:cs="Arial"/>
                <w:bCs/>
                <w:iCs/>
                <w:sz w:val="24"/>
                <w:szCs w:val="24"/>
              </w:rPr>
              <w:t xml:space="preserve"> training process.</w:t>
            </w:r>
          </w:p>
          <w:p w14:paraId="2FAFACE0" w14:textId="20BF141C" w:rsidR="00EE01CE" w:rsidRPr="00801FD0" w:rsidRDefault="0063340E" w:rsidP="004D6C8D">
            <w:pPr>
              <w:pStyle w:val="ListParagraph"/>
              <w:numPr>
                <w:ilvl w:val="0"/>
                <w:numId w:val="3"/>
              </w:numPr>
              <w:spacing w:line="240" w:lineRule="auto"/>
              <w:rPr>
                <w:rFonts w:ascii="Arial" w:hAnsi="Arial" w:cs="Arial"/>
                <w:bCs/>
                <w:iCs/>
                <w:sz w:val="24"/>
                <w:szCs w:val="24"/>
              </w:rPr>
            </w:pPr>
            <w:r w:rsidRPr="00801FD0">
              <w:rPr>
                <w:rFonts w:ascii="Arial" w:hAnsi="Arial" w:cs="Arial"/>
                <w:bCs/>
                <w:iCs/>
                <w:sz w:val="24"/>
                <w:szCs w:val="24"/>
              </w:rPr>
              <w:lastRenderedPageBreak/>
              <w:t xml:space="preserve">Ask </w:t>
            </w:r>
            <w:r w:rsidR="00F02220" w:rsidRPr="00801FD0">
              <w:rPr>
                <w:rFonts w:ascii="Arial" w:hAnsi="Arial" w:cs="Arial"/>
                <w:bCs/>
                <w:iCs/>
                <w:sz w:val="24"/>
                <w:szCs w:val="24"/>
              </w:rPr>
              <w:t>participants</w:t>
            </w:r>
            <w:r w:rsidRPr="00801FD0">
              <w:rPr>
                <w:rFonts w:ascii="Arial" w:hAnsi="Arial" w:cs="Arial"/>
                <w:bCs/>
                <w:iCs/>
                <w:sz w:val="24"/>
                <w:szCs w:val="24"/>
              </w:rPr>
              <w:t xml:space="preserve"> what was helpful</w:t>
            </w:r>
            <w:r w:rsidR="00B13388">
              <w:rPr>
                <w:rFonts w:ascii="Arial" w:hAnsi="Arial" w:cs="Arial"/>
                <w:bCs/>
                <w:iCs/>
                <w:sz w:val="24"/>
                <w:szCs w:val="24"/>
              </w:rPr>
              <w:t xml:space="preserve"> and or </w:t>
            </w:r>
            <w:r w:rsidRPr="00801FD0">
              <w:rPr>
                <w:rFonts w:ascii="Arial" w:hAnsi="Arial" w:cs="Arial"/>
                <w:bCs/>
                <w:iCs/>
                <w:sz w:val="24"/>
                <w:szCs w:val="24"/>
              </w:rPr>
              <w:t>what they would like to see</w:t>
            </w:r>
            <w:r w:rsidR="00631E8A">
              <w:rPr>
                <w:rFonts w:ascii="Arial" w:hAnsi="Arial" w:cs="Arial"/>
                <w:bCs/>
                <w:iCs/>
                <w:sz w:val="24"/>
                <w:szCs w:val="24"/>
              </w:rPr>
              <w:t xml:space="preserve"> implemented/increased/standardised</w:t>
            </w:r>
            <w:r w:rsidRPr="00801FD0">
              <w:rPr>
                <w:rFonts w:ascii="Arial" w:hAnsi="Arial" w:cs="Arial"/>
                <w:bCs/>
                <w:iCs/>
                <w:sz w:val="24"/>
                <w:szCs w:val="24"/>
              </w:rPr>
              <w:t xml:space="preserve"> as a part of the Counsellor training process</w:t>
            </w:r>
            <w:r w:rsidR="00AA45C9" w:rsidRPr="00801FD0">
              <w:rPr>
                <w:rFonts w:ascii="Arial" w:hAnsi="Arial" w:cs="Arial"/>
                <w:bCs/>
                <w:iCs/>
                <w:sz w:val="24"/>
                <w:szCs w:val="24"/>
              </w:rPr>
              <w:t>, specifically</w:t>
            </w:r>
            <w:r w:rsidR="00F02220" w:rsidRPr="00801FD0">
              <w:rPr>
                <w:rFonts w:ascii="Arial" w:hAnsi="Arial" w:cs="Arial"/>
                <w:bCs/>
                <w:iCs/>
                <w:sz w:val="24"/>
                <w:szCs w:val="24"/>
              </w:rPr>
              <w:t xml:space="preserve"> regarding their Neurodivergent needs and inclusivity</w:t>
            </w:r>
            <w:r w:rsidR="004B5423" w:rsidRPr="00801FD0">
              <w:rPr>
                <w:rFonts w:ascii="Arial" w:hAnsi="Arial" w:cs="Arial"/>
                <w:bCs/>
                <w:iCs/>
                <w:sz w:val="24"/>
                <w:szCs w:val="24"/>
              </w:rPr>
              <w:t>.</w:t>
            </w:r>
          </w:p>
          <w:p w14:paraId="2E0B5260" w14:textId="2C9893BE" w:rsidR="004D6C8D" w:rsidRPr="00801FD0" w:rsidRDefault="004D6C8D" w:rsidP="00CC53AF">
            <w:pPr>
              <w:pStyle w:val="ListParagraph"/>
              <w:spacing w:line="240" w:lineRule="auto"/>
              <w:ind w:left="0"/>
              <w:rPr>
                <w:rFonts w:ascii="Arial" w:hAnsi="Arial" w:cs="Arial"/>
                <w:bCs/>
                <w:iCs/>
                <w:sz w:val="24"/>
                <w:szCs w:val="24"/>
              </w:rPr>
            </w:pPr>
          </w:p>
          <w:p w14:paraId="3C888244" w14:textId="77777777" w:rsidR="008D4126" w:rsidRPr="00801FD0" w:rsidRDefault="008D4126" w:rsidP="00CC53AF">
            <w:pPr>
              <w:pStyle w:val="ListParagraph"/>
              <w:spacing w:line="240" w:lineRule="auto"/>
              <w:ind w:left="0"/>
              <w:rPr>
                <w:rFonts w:ascii="Arial" w:hAnsi="Arial" w:cs="Arial"/>
                <w:bCs/>
                <w:iCs/>
                <w:sz w:val="24"/>
                <w:szCs w:val="24"/>
              </w:rPr>
            </w:pPr>
          </w:p>
          <w:p w14:paraId="38046CA9" w14:textId="55C67F35" w:rsidR="00505BA6" w:rsidRPr="00801FD0" w:rsidRDefault="00D45381"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To use</w:t>
            </w:r>
            <w:r w:rsidR="006213DA" w:rsidRPr="00801FD0">
              <w:rPr>
                <w:rFonts w:ascii="Arial" w:hAnsi="Arial" w:cs="Arial"/>
                <w:bCs/>
                <w:iCs/>
                <w:sz w:val="24"/>
                <w:szCs w:val="24"/>
              </w:rPr>
              <w:t xml:space="preserve"> a research method</w:t>
            </w:r>
            <w:r w:rsidR="006D6C1C" w:rsidRPr="00801FD0">
              <w:rPr>
                <w:rFonts w:ascii="Arial" w:hAnsi="Arial" w:cs="Arial"/>
                <w:bCs/>
                <w:iCs/>
                <w:sz w:val="24"/>
                <w:szCs w:val="24"/>
              </w:rPr>
              <w:t>ology</w:t>
            </w:r>
            <w:r w:rsidR="00E75158" w:rsidRPr="00801FD0">
              <w:rPr>
                <w:rFonts w:ascii="Arial" w:hAnsi="Arial" w:cs="Arial"/>
                <w:bCs/>
                <w:iCs/>
                <w:sz w:val="24"/>
                <w:szCs w:val="24"/>
              </w:rPr>
              <w:t xml:space="preserve"> (I</w:t>
            </w:r>
            <w:r w:rsidR="004042BD">
              <w:rPr>
                <w:rFonts w:ascii="Arial" w:hAnsi="Arial" w:cs="Arial"/>
                <w:bCs/>
                <w:iCs/>
                <w:sz w:val="24"/>
                <w:szCs w:val="24"/>
              </w:rPr>
              <w:t>P</w:t>
            </w:r>
            <w:r w:rsidR="00E75158" w:rsidRPr="00801FD0">
              <w:rPr>
                <w:rFonts w:ascii="Arial" w:hAnsi="Arial" w:cs="Arial"/>
                <w:bCs/>
                <w:iCs/>
                <w:sz w:val="24"/>
                <w:szCs w:val="24"/>
              </w:rPr>
              <w:t>A)</w:t>
            </w:r>
            <w:r w:rsidR="006213DA" w:rsidRPr="00801FD0">
              <w:rPr>
                <w:rFonts w:ascii="Arial" w:hAnsi="Arial" w:cs="Arial"/>
                <w:bCs/>
                <w:iCs/>
                <w:sz w:val="24"/>
                <w:szCs w:val="24"/>
              </w:rPr>
              <w:t xml:space="preserve"> that is </w:t>
            </w:r>
            <w:r w:rsidR="00CF308A" w:rsidRPr="00801FD0">
              <w:rPr>
                <w:rFonts w:ascii="Arial" w:hAnsi="Arial" w:cs="Arial"/>
                <w:bCs/>
                <w:iCs/>
                <w:sz w:val="24"/>
                <w:szCs w:val="24"/>
              </w:rPr>
              <w:t>focused on unearthing</w:t>
            </w:r>
            <w:r w:rsidR="006D3AE6" w:rsidRPr="00801FD0">
              <w:rPr>
                <w:rFonts w:ascii="Arial" w:hAnsi="Arial" w:cs="Arial"/>
                <w:bCs/>
                <w:iCs/>
                <w:sz w:val="24"/>
                <w:szCs w:val="24"/>
              </w:rPr>
              <w:t xml:space="preserve"> subjective</w:t>
            </w:r>
            <w:r w:rsidR="00CF308A" w:rsidRPr="00801FD0">
              <w:rPr>
                <w:rFonts w:ascii="Arial" w:hAnsi="Arial" w:cs="Arial"/>
                <w:bCs/>
                <w:iCs/>
                <w:sz w:val="24"/>
                <w:szCs w:val="24"/>
              </w:rPr>
              <w:t xml:space="preserve"> lived experiences</w:t>
            </w:r>
            <w:r w:rsidR="0001149F" w:rsidRPr="00801FD0">
              <w:rPr>
                <w:rFonts w:ascii="Arial" w:hAnsi="Arial" w:cs="Arial"/>
                <w:bCs/>
                <w:iCs/>
                <w:sz w:val="24"/>
                <w:szCs w:val="24"/>
              </w:rPr>
              <w:t>;</w:t>
            </w:r>
            <w:r w:rsidR="00CF308A" w:rsidRPr="00801FD0">
              <w:rPr>
                <w:rFonts w:ascii="Arial" w:hAnsi="Arial" w:cs="Arial"/>
                <w:bCs/>
                <w:iCs/>
                <w:sz w:val="24"/>
                <w:szCs w:val="24"/>
              </w:rPr>
              <w:t xml:space="preserve"> </w:t>
            </w:r>
            <w:r w:rsidRPr="00801FD0">
              <w:rPr>
                <w:rFonts w:ascii="Arial" w:hAnsi="Arial" w:cs="Arial"/>
                <w:bCs/>
                <w:iCs/>
                <w:sz w:val="24"/>
                <w:szCs w:val="24"/>
              </w:rPr>
              <w:t>therefore,</w:t>
            </w:r>
            <w:r w:rsidR="006D3AE6" w:rsidRPr="00801FD0">
              <w:rPr>
                <w:rFonts w:ascii="Arial" w:hAnsi="Arial" w:cs="Arial"/>
                <w:bCs/>
                <w:iCs/>
                <w:sz w:val="24"/>
                <w:szCs w:val="24"/>
              </w:rPr>
              <w:t xml:space="preserve"> contributing</w:t>
            </w:r>
            <w:r w:rsidR="00C33B0F" w:rsidRPr="00801FD0">
              <w:rPr>
                <w:rFonts w:ascii="Arial" w:hAnsi="Arial" w:cs="Arial"/>
                <w:bCs/>
                <w:iCs/>
                <w:sz w:val="24"/>
                <w:szCs w:val="24"/>
              </w:rPr>
              <w:t xml:space="preserve"> towards</w:t>
            </w:r>
            <w:r w:rsidR="00876515" w:rsidRPr="00801FD0">
              <w:rPr>
                <w:rFonts w:ascii="Arial" w:hAnsi="Arial" w:cs="Arial"/>
                <w:bCs/>
                <w:iCs/>
                <w:sz w:val="24"/>
                <w:szCs w:val="24"/>
              </w:rPr>
              <w:t xml:space="preserve"> </w:t>
            </w:r>
            <w:r w:rsidR="002D65B1" w:rsidRPr="00801FD0">
              <w:rPr>
                <w:rFonts w:ascii="Arial" w:hAnsi="Arial" w:cs="Arial"/>
                <w:bCs/>
                <w:iCs/>
                <w:sz w:val="24"/>
                <w:szCs w:val="24"/>
              </w:rPr>
              <w:t>authentic</w:t>
            </w:r>
            <w:r w:rsidR="0092373A">
              <w:rPr>
                <w:rFonts w:ascii="Arial" w:hAnsi="Arial" w:cs="Arial"/>
                <w:bCs/>
                <w:iCs/>
                <w:sz w:val="24"/>
                <w:szCs w:val="24"/>
              </w:rPr>
              <w:t>/unmasked</w:t>
            </w:r>
            <w:r w:rsidR="002D65B1" w:rsidRPr="00801FD0">
              <w:rPr>
                <w:rFonts w:ascii="Arial" w:hAnsi="Arial" w:cs="Arial"/>
                <w:bCs/>
                <w:iCs/>
                <w:sz w:val="24"/>
                <w:szCs w:val="24"/>
              </w:rPr>
              <w:t xml:space="preserve"> Neurodivergent </w:t>
            </w:r>
            <w:r w:rsidR="009F299A" w:rsidRPr="00801FD0">
              <w:rPr>
                <w:rFonts w:ascii="Arial" w:hAnsi="Arial" w:cs="Arial"/>
                <w:bCs/>
                <w:iCs/>
                <w:sz w:val="24"/>
                <w:szCs w:val="24"/>
              </w:rPr>
              <w:t>voices</w:t>
            </w:r>
            <w:r w:rsidR="002D65B1" w:rsidRPr="00801FD0">
              <w:rPr>
                <w:rFonts w:ascii="Arial" w:hAnsi="Arial" w:cs="Arial"/>
                <w:bCs/>
                <w:iCs/>
                <w:sz w:val="24"/>
                <w:szCs w:val="24"/>
              </w:rPr>
              <w:t xml:space="preserve"> being </w:t>
            </w:r>
            <w:r w:rsidR="0092373A">
              <w:rPr>
                <w:rFonts w:ascii="Arial" w:hAnsi="Arial" w:cs="Arial"/>
                <w:bCs/>
                <w:iCs/>
                <w:sz w:val="24"/>
                <w:szCs w:val="24"/>
              </w:rPr>
              <w:t>re</w:t>
            </w:r>
            <w:r w:rsidR="002D65B1" w:rsidRPr="00801FD0">
              <w:rPr>
                <w:rFonts w:ascii="Arial" w:hAnsi="Arial" w:cs="Arial"/>
                <w:bCs/>
                <w:iCs/>
                <w:sz w:val="24"/>
                <w:szCs w:val="24"/>
              </w:rPr>
              <w:t xml:space="preserve">presented </w:t>
            </w:r>
            <w:r w:rsidR="00E75158" w:rsidRPr="00801FD0">
              <w:rPr>
                <w:rFonts w:ascii="Arial" w:hAnsi="Arial" w:cs="Arial"/>
                <w:bCs/>
                <w:iCs/>
                <w:sz w:val="24"/>
                <w:szCs w:val="24"/>
              </w:rPr>
              <w:t xml:space="preserve">within the world of </w:t>
            </w:r>
            <w:r w:rsidR="0092373A">
              <w:rPr>
                <w:rFonts w:ascii="Arial" w:hAnsi="Arial" w:cs="Arial"/>
                <w:bCs/>
                <w:iCs/>
                <w:sz w:val="24"/>
                <w:szCs w:val="24"/>
              </w:rPr>
              <w:t xml:space="preserve">Counselling </w:t>
            </w:r>
            <w:r w:rsidR="00E75158" w:rsidRPr="00801FD0">
              <w:rPr>
                <w:rFonts w:ascii="Arial" w:hAnsi="Arial" w:cs="Arial"/>
                <w:bCs/>
                <w:iCs/>
                <w:sz w:val="24"/>
                <w:szCs w:val="24"/>
              </w:rPr>
              <w:t xml:space="preserve">research and </w:t>
            </w:r>
            <w:r w:rsidR="0092373A">
              <w:rPr>
                <w:rFonts w:ascii="Arial" w:hAnsi="Arial" w:cs="Arial"/>
                <w:bCs/>
                <w:iCs/>
                <w:sz w:val="24"/>
                <w:szCs w:val="24"/>
              </w:rPr>
              <w:t>practice</w:t>
            </w:r>
            <w:r w:rsidR="00505BA6" w:rsidRPr="00801FD0">
              <w:rPr>
                <w:rFonts w:ascii="Arial" w:hAnsi="Arial" w:cs="Arial"/>
                <w:bCs/>
                <w:iCs/>
                <w:sz w:val="24"/>
                <w:szCs w:val="24"/>
              </w:rPr>
              <w:t>.</w:t>
            </w:r>
          </w:p>
          <w:p w14:paraId="07B4ABF9" w14:textId="77777777" w:rsidR="00537FCF" w:rsidRPr="00801FD0" w:rsidRDefault="00537FCF" w:rsidP="00CC53AF">
            <w:pPr>
              <w:pStyle w:val="ListParagraph"/>
              <w:spacing w:line="240" w:lineRule="auto"/>
              <w:ind w:left="0"/>
              <w:rPr>
                <w:rFonts w:ascii="Arial" w:hAnsi="Arial" w:cs="Arial"/>
                <w:bCs/>
                <w:iCs/>
                <w:sz w:val="24"/>
                <w:szCs w:val="24"/>
              </w:rPr>
            </w:pPr>
          </w:p>
          <w:p w14:paraId="6F81DE7D" w14:textId="5002A3FC" w:rsidR="00537FCF" w:rsidRPr="00801FD0" w:rsidRDefault="00537FCF"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To</w:t>
            </w:r>
            <w:r w:rsidR="006D0A5F" w:rsidRPr="00801FD0">
              <w:rPr>
                <w:rFonts w:ascii="Arial" w:hAnsi="Arial" w:cs="Arial"/>
                <w:bCs/>
                <w:iCs/>
                <w:sz w:val="24"/>
                <w:szCs w:val="24"/>
              </w:rPr>
              <w:t xml:space="preserve"> analyse the data</w:t>
            </w:r>
            <w:r w:rsidRPr="00801FD0">
              <w:rPr>
                <w:rFonts w:ascii="Arial" w:hAnsi="Arial" w:cs="Arial"/>
                <w:bCs/>
                <w:iCs/>
                <w:sz w:val="24"/>
                <w:szCs w:val="24"/>
              </w:rPr>
              <w:t xml:space="preserve"> us</w:t>
            </w:r>
            <w:r w:rsidR="006D0A5F" w:rsidRPr="00801FD0">
              <w:rPr>
                <w:rFonts w:ascii="Arial" w:hAnsi="Arial" w:cs="Arial"/>
                <w:bCs/>
                <w:iCs/>
                <w:sz w:val="24"/>
                <w:szCs w:val="24"/>
              </w:rPr>
              <w:t>ing</w:t>
            </w:r>
            <w:r w:rsidRPr="00801FD0">
              <w:rPr>
                <w:rFonts w:ascii="Arial" w:hAnsi="Arial" w:cs="Arial"/>
                <w:bCs/>
                <w:iCs/>
                <w:sz w:val="24"/>
                <w:szCs w:val="24"/>
              </w:rPr>
              <w:t xml:space="preserve"> SEA</w:t>
            </w:r>
            <w:r w:rsidR="00F41F95" w:rsidRPr="00801FD0">
              <w:rPr>
                <w:rFonts w:ascii="Arial" w:hAnsi="Arial" w:cs="Arial"/>
                <w:bCs/>
                <w:iCs/>
                <w:sz w:val="24"/>
                <w:szCs w:val="24"/>
              </w:rPr>
              <w:t xml:space="preserve"> as a complementary tool to IPA</w:t>
            </w:r>
            <w:r w:rsidR="00D84DB3" w:rsidRPr="00801FD0">
              <w:rPr>
                <w:rFonts w:ascii="Arial" w:hAnsi="Arial" w:cs="Arial"/>
                <w:bCs/>
                <w:iCs/>
                <w:sz w:val="24"/>
                <w:szCs w:val="24"/>
              </w:rPr>
              <w:t xml:space="preserve"> (Abdul, 2021</w:t>
            </w:r>
            <w:r w:rsidR="00B9553C" w:rsidRPr="00801FD0">
              <w:rPr>
                <w:rFonts w:ascii="Arial" w:hAnsi="Arial" w:cs="Arial"/>
                <w:bCs/>
                <w:iCs/>
                <w:sz w:val="24"/>
                <w:szCs w:val="24"/>
              </w:rPr>
              <w:t>; I</w:t>
            </w:r>
            <w:r w:rsidR="00503D4D" w:rsidRPr="00801FD0">
              <w:rPr>
                <w:rFonts w:ascii="Arial" w:hAnsi="Arial" w:cs="Arial"/>
                <w:bCs/>
                <w:iCs/>
                <w:sz w:val="24"/>
                <w:szCs w:val="24"/>
              </w:rPr>
              <w:t>a</w:t>
            </w:r>
            <w:r w:rsidR="00B9553C" w:rsidRPr="00801FD0">
              <w:rPr>
                <w:rFonts w:ascii="Arial" w:hAnsi="Arial" w:cs="Arial"/>
                <w:bCs/>
                <w:iCs/>
                <w:sz w:val="24"/>
                <w:szCs w:val="24"/>
              </w:rPr>
              <w:t>covou, 2015</w:t>
            </w:r>
            <w:r w:rsidR="00D84DB3" w:rsidRPr="00801FD0">
              <w:rPr>
                <w:rFonts w:ascii="Arial" w:hAnsi="Arial" w:cs="Arial"/>
                <w:bCs/>
                <w:iCs/>
                <w:sz w:val="24"/>
                <w:szCs w:val="24"/>
              </w:rPr>
              <w:t>)</w:t>
            </w:r>
            <w:r w:rsidR="00246C7A" w:rsidRPr="00801FD0">
              <w:rPr>
                <w:rFonts w:ascii="Arial" w:hAnsi="Arial" w:cs="Arial"/>
                <w:bCs/>
                <w:iCs/>
                <w:sz w:val="24"/>
                <w:szCs w:val="24"/>
              </w:rPr>
              <w:t xml:space="preserve">; particularly the ‘lens of paradox’ that </w:t>
            </w:r>
            <w:r w:rsidR="00640E4A">
              <w:rPr>
                <w:rFonts w:ascii="Arial" w:hAnsi="Arial" w:cs="Arial"/>
                <w:bCs/>
                <w:iCs/>
                <w:sz w:val="24"/>
                <w:szCs w:val="24"/>
              </w:rPr>
              <w:t>may</w:t>
            </w:r>
            <w:r w:rsidR="008204B7" w:rsidRPr="00801FD0">
              <w:rPr>
                <w:rFonts w:ascii="Arial" w:hAnsi="Arial" w:cs="Arial"/>
                <w:bCs/>
                <w:iCs/>
                <w:sz w:val="24"/>
                <w:szCs w:val="24"/>
              </w:rPr>
              <w:t xml:space="preserve"> help to</w:t>
            </w:r>
            <w:r w:rsidR="00246C7A" w:rsidRPr="00801FD0">
              <w:rPr>
                <w:rFonts w:ascii="Arial" w:hAnsi="Arial" w:cs="Arial"/>
                <w:bCs/>
                <w:iCs/>
                <w:sz w:val="24"/>
                <w:szCs w:val="24"/>
              </w:rPr>
              <w:t xml:space="preserve"> </w:t>
            </w:r>
            <w:r w:rsidR="00D842BE" w:rsidRPr="00801FD0">
              <w:rPr>
                <w:rFonts w:ascii="Arial" w:hAnsi="Arial" w:cs="Arial"/>
                <w:bCs/>
                <w:iCs/>
                <w:sz w:val="24"/>
                <w:szCs w:val="24"/>
              </w:rPr>
              <w:t>highlight and account for</w:t>
            </w:r>
            <w:r w:rsidR="00246C7A" w:rsidRPr="00801FD0">
              <w:rPr>
                <w:rFonts w:ascii="Arial" w:hAnsi="Arial" w:cs="Arial"/>
                <w:bCs/>
                <w:iCs/>
                <w:sz w:val="24"/>
                <w:szCs w:val="24"/>
              </w:rPr>
              <w:t xml:space="preserve"> the dual experience of masking</w:t>
            </w:r>
            <w:r w:rsidR="00F41F95" w:rsidRPr="00801FD0">
              <w:rPr>
                <w:rFonts w:ascii="Arial" w:hAnsi="Arial" w:cs="Arial"/>
                <w:bCs/>
                <w:iCs/>
                <w:sz w:val="24"/>
                <w:szCs w:val="24"/>
              </w:rPr>
              <w:t xml:space="preserve"> (as opposed to </w:t>
            </w:r>
            <w:r w:rsidR="00E609D2" w:rsidRPr="00801FD0">
              <w:rPr>
                <w:rFonts w:ascii="Arial" w:hAnsi="Arial" w:cs="Arial"/>
                <w:bCs/>
                <w:iCs/>
                <w:sz w:val="24"/>
                <w:szCs w:val="24"/>
              </w:rPr>
              <w:t>viewing</w:t>
            </w:r>
            <w:r w:rsidR="00F41F95" w:rsidRPr="00801FD0">
              <w:rPr>
                <w:rFonts w:ascii="Arial" w:hAnsi="Arial" w:cs="Arial"/>
                <w:bCs/>
                <w:iCs/>
                <w:sz w:val="24"/>
                <w:szCs w:val="24"/>
              </w:rPr>
              <w:t xml:space="preserve"> inconsistencies</w:t>
            </w:r>
            <w:r w:rsidR="008204B7" w:rsidRPr="00801FD0">
              <w:rPr>
                <w:rFonts w:ascii="Arial" w:hAnsi="Arial" w:cs="Arial"/>
                <w:bCs/>
                <w:iCs/>
                <w:sz w:val="24"/>
                <w:szCs w:val="24"/>
              </w:rPr>
              <w:t xml:space="preserve"> in data</w:t>
            </w:r>
            <w:r w:rsidR="00F41F95" w:rsidRPr="00801FD0">
              <w:rPr>
                <w:rFonts w:ascii="Arial" w:hAnsi="Arial" w:cs="Arial"/>
                <w:bCs/>
                <w:iCs/>
                <w:sz w:val="24"/>
                <w:szCs w:val="24"/>
              </w:rPr>
              <w:t xml:space="preserve"> as a way to discredit validity)</w:t>
            </w:r>
            <w:r w:rsidR="00E66803" w:rsidRPr="00801FD0">
              <w:rPr>
                <w:rFonts w:ascii="Arial" w:hAnsi="Arial" w:cs="Arial"/>
                <w:bCs/>
                <w:iCs/>
                <w:sz w:val="24"/>
                <w:szCs w:val="24"/>
              </w:rPr>
              <w:t>.</w:t>
            </w:r>
          </w:p>
          <w:p w14:paraId="76698DDF" w14:textId="77777777" w:rsidR="00505BA6" w:rsidRPr="00801FD0" w:rsidRDefault="00505BA6" w:rsidP="00CC53AF">
            <w:pPr>
              <w:pStyle w:val="ListParagraph"/>
              <w:spacing w:line="240" w:lineRule="auto"/>
              <w:ind w:left="0"/>
              <w:rPr>
                <w:rFonts w:ascii="Arial" w:hAnsi="Arial" w:cs="Arial"/>
                <w:bCs/>
                <w:iCs/>
                <w:sz w:val="24"/>
                <w:szCs w:val="24"/>
              </w:rPr>
            </w:pPr>
          </w:p>
          <w:p w14:paraId="3109A5DC" w14:textId="6A7E76E5" w:rsidR="006213DA" w:rsidRPr="00801FD0" w:rsidRDefault="00E66803"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To keep an awareness of internalised ableism within the researcher, methodology, research design and</w:t>
            </w:r>
            <w:r w:rsidR="00AD4B1F">
              <w:rPr>
                <w:rFonts w:ascii="Arial" w:hAnsi="Arial" w:cs="Arial"/>
                <w:bCs/>
                <w:iCs/>
                <w:sz w:val="24"/>
                <w:szCs w:val="24"/>
              </w:rPr>
              <w:t xml:space="preserve"> within</w:t>
            </w:r>
            <w:r w:rsidRPr="00801FD0">
              <w:rPr>
                <w:rFonts w:ascii="Arial" w:hAnsi="Arial" w:cs="Arial"/>
                <w:bCs/>
                <w:iCs/>
                <w:sz w:val="24"/>
                <w:szCs w:val="24"/>
              </w:rPr>
              <w:t xml:space="preserve"> participants own self and world </w:t>
            </w:r>
            <w:r w:rsidR="002A7575" w:rsidRPr="00801FD0">
              <w:rPr>
                <w:rFonts w:ascii="Arial" w:hAnsi="Arial" w:cs="Arial"/>
                <w:bCs/>
                <w:iCs/>
                <w:sz w:val="24"/>
                <w:szCs w:val="24"/>
              </w:rPr>
              <w:t>views</w:t>
            </w:r>
            <w:r w:rsidRPr="00801FD0">
              <w:rPr>
                <w:rFonts w:ascii="Arial" w:hAnsi="Arial" w:cs="Arial"/>
                <w:bCs/>
                <w:iCs/>
                <w:sz w:val="24"/>
                <w:szCs w:val="24"/>
              </w:rPr>
              <w:t>.</w:t>
            </w:r>
          </w:p>
          <w:p w14:paraId="031E7A2B" w14:textId="77777777" w:rsidR="00E66803" w:rsidRPr="00801FD0" w:rsidRDefault="00E66803" w:rsidP="00CC53AF">
            <w:pPr>
              <w:pStyle w:val="ListParagraph"/>
              <w:spacing w:line="240" w:lineRule="auto"/>
              <w:ind w:left="0"/>
              <w:rPr>
                <w:rFonts w:ascii="Arial" w:hAnsi="Arial" w:cs="Arial"/>
                <w:bCs/>
                <w:iCs/>
                <w:sz w:val="24"/>
                <w:szCs w:val="24"/>
              </w:rPr>
            </w:pPr>
          </w:p>
          <w:p w14:paraId="7ECFDAEB" w14:textId="72E3AD9F" w:rsidR="00E66803" w:rsidRPr="00801FD0" w:rsidRDefault="00E66803"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To conduct a thorough positionality statement</w:t>
            </w:r>
            <w:r w:rsidR="00914577" w:rsidRPr="00801FD0">
              <w:rPr>
                <w:rFonts w:ascii="Arial" w:hAnsi="Arial" w:cs="Arial"/>
                <w:bCs/>
                <w:iCs/>
                <w:sz w:val="24"/>
                <w:szCs w:val="24"/>
              </w:rPr>
              <w:t>/reflexivity/internal frame of reference</w:t>
            </w:r>
            <w:r w:rsidR="000C3D62" w:rsidRPr="00801FD0">
              <w:rPr>
                <w:rFonts w:ascii="Arial" w:hAnsi="Arial" w:cs="Arial"/>
                <w:bCs/>
                <w:iCs/>
                <w:sz w:val="24"/>
                <w:szCs w:val="24"/>
              </w:rPr>
              <w:t xml:space="preserve"> (Moustakas, 1990)</w:t>
            </w:r>
            <w:r w:rsidR="00914577" w:rsidRPr="00801FD0">
              <w:rPr>
                <w:rFonts w:ascii="Arial" w:hAnsi="Arial" w:cs="Arial"/>
                <w:bCs/>
                <w:iCs/>
                <w:sz w:val="24"/>
                <w:szCs w:val="24"/>
              </w:rPr>
              <w:t xml:space="preserve"> section</w:t>
            </w:r>
            <w:r w:rsidR="00200549" w:rsidRPr="00801FD0">
              <w:rPr>
                <w:rFonts w:ascii="Arial" w:hAnsi="Arial" w:cs="Arial"/>
                <w:bCs/>
                <w:iCs/>
                <w:sz w:val="24"/>
                <w:szCs w:val="24"/>
              </w:rPr>
              <w:t>,</w:t>
            </w:r>
            <w:r w:rsidR="00914577" w:rsidRPr="00801FD0">
              <w:rPr>
                <w:rFonts w:ascii="Arial" w:hAnsi="Arial" w:cs="Arial"/>
                <w:bCs/>
                <w:iCs/>
                <w:sz w:val="24"/>
                <w:szCs w:val="24"/>
              </w:rPr>
              <w:t xml:space="preserve"> to </w:t>
            </w:r>
            <w:r w:rsidR="009E4893" w:rsidRPr="00801FD0">
              <w:rPr>
                <w:rFonts w:ascii="Arial" w:hAnsi="Arial" w:cs="Arial"/>
                <w:bCs/>
                <w:iCs/>
                <w:sz w:val="24"/>
                <w:szCs w:val="24"/>
              </w:rPr>
              <w:t>mitigate</w:t>
            </w:r>
            <w:r w:rsidR="00D00C5E" w:rsidRPr="00801FD0">
              <w:rPr>
                <w:rFonts w:ascii="Arial" w:hAnsi="Arial" w:cs="Arial"/>
                <w:bCs/>
                <w:iCs/>
                <w:sz w:val="24"/>
                <w:szCs w:val="24"/>
              </w:rPr>
              <w:t xml:space="preserve"> (as far as possible) </w:t>
            </w:r>
            <w:r w:rsidR="009E4893" w:rsidRPr="00801FD0">
              <w:rPr>
                <w:rFonts w:ascii="Arial" w:hAnsi="Arial" w:cs="Arial"/>
                <w:bCs/>
                <w:iCs/>
                <w:sz w:val="24"/>
                <w:szCs w:val="24"/>
              </w:rPr>
              <w:t>personal bias of the researcher.</w:t>
            </w:r>
          </w:p>
          <w:p w14:paraId="4BC782AC" w14:textId="77777777" w:rsidR="00447701" w:rsidRPr="00801FD0" w:rsidRDefault="00447701" w:rsidP="00CC53AF">
            <w:pPr>
              <w:pStyle w:val="ListParagraph"/>
              <w:spacing w:line="240" w:lineRule="auto"/>
              <w:ind w:left="0"/>
              <w:rPr>
                <w:rFonts w:ascii="Arial" w:hAnsi="Arial" w:cs="Arial"/>
                <w:bCs/>
                <w:iCs/>
                <w:sz w:val="24"/>
                <w:szCs w:val="24"/>
              </w:rPr>
            </w:pPr>
          </w:p>
          <w:p w14:paraId="2049865D" w14:textId="77777777" w:rsidR="00447701" w:rsidRPr="00801FD0" w:rsidRDefault="00447701" w:rsidP="00CC53AF">
            <w:pPr>
              <w:pStyle w:val="ListParagraph"/>
              <w:spacing w:line="240" w:lineRule="auto"/>
              <w:ind w:left="0"/>
              <w:rPr>
                <w:rFonts w:ascii="Arial" w:hAnsi="Arial" w:cs="Arial"/>
                <w:bCs/>
                <w:iCs/>
                <w:sz w:val="24"/>
                <w:szCs w:val="24"/>
              </w:rPr>
            </w:pPr>
            <w:r w:rsidRPr="00801FD0">
              <w:rPr>
                <w:rFonts w:ascii="Arial" w:hAnsi="Arial" w:cs="Arial"/>
                <w:bCs/>
                <w:iCs/>
                <w:sz w:val="24"/>
                <w:szCs w:val="24"/>
              </w:rPr>
              <w:t xml:space="preserve">To </w:t>
            </w:r>
            <w:r w:rsidR="00200549" w:rsidRPr="00801FD0">
              <w:rPr>
                <w:rFonts w:ascii="Arial" w:hAnsi="Arial" w:cs="Arial"/>
                <w:bCs/>
                <w:iCs/>
                <w:sz w:val="24"/>
                <w:szCs w:val="24"/>
              </w:rPr>
              <w:t>conduct Neuro</w:t>
            </w:r>
            <w:r w:rsidR="00FD7FB3" w:rsidRPr="00801FD0">
              <w:rPr>
                <w:rFonts w:ascii="Arial" w:hAnsi="Arial" w:cs="Arial"/>
                <w:bCs/>
                <w:iCs/>
                <w:sz w:val="24"/>
                <w:szCs w:val="24"/>
              </w:rPr>
              <w:t>-</w:t>
            </w:r>
            <w:r w:rsidR="00200549" w:rsidRPr="00801FD0">
              <w:rPr>
                <w:rFonts w:ascii="Arial" w:hAnsi="Arial" w:cs="Arial"/>
                <w:bCs/>
                <w:iCs/>
                <w:sz w:val="24"/>
                <w:szCs w:val="24"/>
              </w:rPr>
              <w:t>inclusive research by following Dark</w:t>
            </w:r>
            <w:r w:rsidR="0094222E" w:rsidRPr="00801FD0">
              <w:rPr>
                <w:rFonts w:ascii="Arial" w:hAnsi="Arial" w:cs="Arial"/>
                <w:bCs/>
                <w:iCs/>
                <w:sz w:val="24"/>
                <w:szCs w:val="24"/>
              </w:rPr>
              <w:t>’s (2024) 8 Principles</w:t>
            </w:r>
            <w:r w:rsidR="00FD7FB3" w:rsidRPr="00801FD0">
              <w:rPr>
                <w:rFonts w:ascii="Arial" w:hAnsi="Arial" w:cs="Arial"/>
                <w:bCs/>
                <w:iCs/>
                <w:sz w:val="24"/>
                <w:szCs w:val="24"/>
              </w:rPr>
              <w:t>.</w:t>
            </w:r>
          </w:p>
          <w:p w14:paraId="3C524043" w14:textId="77777777" w:rsidR="00CA2B50" w:rsidRPr="00801FD0" w:rsidRDefault="00CA2B50" w:rsidP="00CC53AF">
            <w:pPr>
              <w:pStyle w:val="ListParagraph"/>
              <w:spacing w:line="240" w:lineRule="auto"/>
              <w:ind w:left="0"/>
              <w:rPr>
                <w:rFonts w:ascii="Arial" w:hAnsi="Arial" w:cs="Arial"/>
                <w:bCs/>
                <w:iCs/>
                <w:sz w:val="24"/>
                <w:szCs w:val="24"/>
              </w:rPr>
            </w:pPr>
          </w:p>
          <w:p w14:paraId="14D8C058" w14:textId="7B309D87" w:rsidR="00503D4D" w:rsidRPr="00801FD0" w:rsidRDefault="00503D4D" w:rsidP="00FA3F96">
            <w:pPr>
              <w:pStyle w:val="ListParagraph"/>
              <w:spacing w:line="240" w:lineRule="auto"/>
              <w:ind w:left="0"/>
              <w:rPr>
                <w:rFonts w:ascii="Arial" w:hAnsi="Arial" w:cs="Arial"/>
                <w:bCs/>
                <w:iCs/>
                <w:sz w:val="24"/>
                <w:szCs w:val="24"/>
              </w:rPr>
            </w:pPr>
          </w:p>
        </w:tc>
      </w:tr>
      <w:tr w:rsidR="009E10F9" w:rsidRPr="00210378" w14:paraId="14D8C060" w14:textId="77777777" w:rsidTr="00FD1A3E">
        <w:trPr>
          <w:trHeight w:val="2660"/>
        </w:trPr>
        <w:tc>
          <w:tcPr>
            <w:tcW w:w="9349" w:type="dxa"/>
          </w:tcPr>
          <w:p w14:paraId="14D8C05A" w14:textId="3DDCFEFD" w:rsidR="009E10F9" w:rsidRPr="00801FD0" w:rsidRDefault="00AC16C0" w:rsidP="00CC53AF">
            <w:pPr>
              <w:pStyle w:val="ListParagraph"/>
              <w:spacing w:line="240" w:lineRule="auto"/>
              <w:ind w:left="0"/>
              <w:rPr>
                <w:rFonts w:ascii="Arial" w:hAnsi="Arial" w:cs="Arial"/>
                <w:b/>
                <w:sz w:val="24"/>
                <w:szCs w:val="24"/>
              </w:rPr>
            </w:pPr>
            <w:r w:rsidRPr="00801FD0">
              <w:rPr>
                <w:rFonts w:ascii="Arial" w:hAnsi="Arial" w:cs="Arial"/>
                <w:b/>
                <w:sz w:val="24"/>
                <w:szCs w:val="24"/>
              </w:rPr>
              <w:lastRenderedPageBreak/>
              <w:t>Background literature</w:t>
            </w:r>
            <w:r w:rsidR="004655CA" w:rsidRPr="00801FD0">
              <w:rPr>
                <w:rFonts w:ascii="Arial" w:hAnsi="Arial" w:cs="Arial"/>
                <w:b/>
                <w:sz w:val="24"/>
                <w:szCs w:val="24"/>
              </w:rPr>
              <w:t xml:space="preserve"> </w:t>
            </w:r>
            <w:r w:rsidR="00BC78CD" w:rsidRPr="00801FD0">
              <w:rPr>
                <w:rFonts w:ascii="Arial" w:hAnsi="Arial" w:cs="Arial"/>
                <w:i/>
                <w:sz w:val="24"/>
                <w:szCs w:val="24"/>
              </w:rPr>
              <w:t>Please briefly outline</w:t>
            </w:r>
            <w:r w:rsidR="00BC78CD" w:rsidRPr="00801FD0">
              <w:rPr>
                <w:rFonts w:ascii="Arial" w:hAnsi="Arial" w:cs="Arial"/>
                <w:b/>
                <w:sz w:val="24"/>
                <w:szCs w:val="24"/>
              </w:rPr>
              <w:t xml:space="preserve"> </w:t>
            </w:r>
            <w:r w:rsidR="00BC78CD" w:rsidRPr="00801FD0">
              <w:rPr>
                <w:rFonts w:ascii="Arial" w:hAnsi="Arial" w:cs="Arial"/>
                <w:i/>
                <w:sz w:val="24"/>
                <w:szCs w:val="24"/>
              </w:rPr>
              <w:t xml:space="preserve">why you feel this research is </w:t>
            </w:r>
            <w:r w:rsidR="004655CA" w:rsidRPr="00801FD0">
              <w:rPr>
                <w:rFonts w:ascii="Arial" w:hAnsi="Arial" w:cs="Arial"/>
                <w:i/>
                <w:sz w:val="24"/>
                <w:szCs w:val="24"/>
              </w:rPr>
              <w:t>necessary, what theor</w:t>
            </w:r>
            <w:r w:rsidR="000963B4" w:rsidRPr="00801FD0">
              <w:rPr>
                <w:rFonts w:ascii="Arial" w:hAnsi="Arial" w:cs="Arial"/>
                <w:i/>
                <w:sz w:val="24"/>
                <w:szCs w:val="24"/>
              </w:rPr>
              <w:t>etical framework</w:t>
            </w:r>
            <w:r w:rsidR="004655CA" w:rsidRPr="00801FD0">
              <w:rPr>
                <w:rFonts w:ascii="Arial" w:hAnsi="Arial" w:cs="Arial"/>
                <w:i/>
                <w:sz w:val="24"/>
                <w:szCs w:val="24"/>
              </w:rPr>
              <w:t xml:space="preserve"> </w:t>
            </w:r>
            <w:r w:rsidR="00BC78CD" w:rsidRPr="00801FD0">
              <w:rPr>
                <w:rFonts w:ascii="Arial" w:hAnsi="Arial" w:cs="Arial"/>
                <w:i/>
                <w:sz w:val="24"/>
                <w:szCs w:val="24"/>
              </w:rPr>
              <w:t xml:space="preserve">is being used and </w:t>
            </w:r>
            <w:r w:rsidR="004655CA" w:rsidRPr="00801FD0">
              <w:rPr>
                <w:rFonts w:ascii="Arial" w:hAnsi="Arial" w:cs="Arial"/>
                <w:i/>
                <w:sz w:val="24"/>
                <w:szCs w:val="24"/>
              </w:rPr>
              <w:t xml:space="preserve">what </w:t>
            </w:r>
            <w:r w:rsidR="00C921FD" w:rsidRPr="00801FD0">
              <w:rPr>
                <w:rFonts w:ascii="Arial" w:hAnsi="Arial" w:cs="Arial"/>
                <w:i/>
                <w:sz w:val="24"/>
                <w:szCs w:val="24"/>
              </w:rPr>
              <w:t>literature</w:t>
            </w:r>
            <w:r w:rsidR="004655CA" w:rsidRPr="00801FD0">
              <w:rPr>
                <w:rFonts w:ascii="Arial" w:hAnsi="Arial" w:cs="Arial"/>
                <w:i/>
                <w:sz w:val="24"/>
                <w:szCs w:val="24"/>
              </w:rPr>
              <w:t xml:space="preserve"> has informed this proposal.</w:t>
            </w:r>
            <w:r w:rsidR="009E10F9" w:rsidRPr="00801FD0">
              <w:rPr>
                <w:rFonts w:ascii="Arial" w:hAnsi="Arial" w:cs="Arial"/>
                <w:b/>
                <w:sz w:val="24"/>
                <w:szCs w:val="24"/>
              </w:rPr>
              <w:t xml:space="preserve"> </w:t>
            </w:r>
          </w:p>
          <w:p w14:paraId="246D3978" w14:textId="77777777" w:rsidR="00E85C03" w:rsidRPr="00801FD0" w:rsidRDefault="00E85C03" w:rsidP="00CC53AF">
            <w:pPr>
              <w:pStyle w:val="ListParagraph"/>
              <w:spacing w:line="240" w:lineRule="auto"/>
              <w:ind w:left="0"/>
              <w:rPr>
                <w:rFonts w:ascii="Arial" w:hAnsi="Arial" w:cs="Arial"/>
                <w:b/>
                <w:sz w:val="24"/>
                <w:szCs w:val="24"/>
              </w:rPr>
            </w:pPr>
          </w:p>
          <w:p w14:paraId="7FF84C24" w14:textId="77777777" w:rsidR="000645D6" w:rsidRPr="00801FD0" w:rsidRDefault="000645D6" w:rsidP="00CC53AF">
            <w:pPr>
              <w:pStyle w:val="ListParagraph"/>
              <w:spacing w:line="240" w:lineRule="auto"/>
              <w:ind w:left="0"/>
              <w:rPr>
                <w:rFonts w:ascii="Arial" w:hAnsi="Arial" w:cs="Arial"/>
                <w:bCs/>
                <w:sz w:val="24"/>
                <w:szCs w:val="24"/>
              </w:rPr>
            </w:pPr>
          </w:p>
          <w:p w14:paraId="0BDBC399" w14:textId="6ACA75FA" w:rsidR="00E711C4" w:rsidRPr="00801FD0" w:rsidRDefault="00A11DDC" w:rsidP="00CC53AF">
            <w:pPr>
              <w:pStyle w:val="ListParagraph"/>
              <w:spacing w:line="240" w:lineRule="auto"/>
              <w:ind w:left="0"/>
              <w:rPr>
                <w:rFonts w:ascii="Arial" w:hAnsi="Arial" w:cs="Arial"/>
                <w:bCs/>
                <w:sz w:val="24"/>
                <w:szCs w:val="24"/>
              </w:rPr>
            </w:pPr>
            <w:r w:rsidRPr="00801FD0">
              <w:rPr>
                <w:rFonts w:ascii="Arial" w:hAnsi="Arial" w:cs="Arial"/>
                <w:bCs/>
                <w:sz w:val="24"/>
                <w:szCs w:val="24"/>
              </w:rPr>
              <w:t xml:space="preserve">Neurodivergent individuals experience </w:t>
            </w:r>
            <w:r w:rsidR="00576F08" w:rsidRPr="00801FD0">
              <w:rPr>
                <w:rFonts w:ascii="Arial" w:hAnsi="Arial" w:cs="Arial"/>
                <w:bCs/>
                <w:sz w:val="24"/>
                <w:szCs w:val="24"/>
              </w:rPr>
              <w:t xml:space="preserve">significantly </w:t>
            </w:r>
            <w:r w:rsidRPr="00801FD0">
              <w:rPr>
                <w:rFonts w:ascii="Arial" w:hAnsi="Arial" w:cs="Arial"/>
                <w:bCs/>
                <w:sz w:val="24"/>
                <w:szCs w:val="24"/>
              </w:rPr>
              <w:t>higher rates o</w:t>
            </w:r>
            <w:r w:rsidR="00132748" w:rsidRPr="00801FD0">
              <w:rPr>
                <w:rFonts w:ascii="Arial" w:hAnsi="Arial" w:cs="Arial"/>
                <w:bCs/>
                <w:sz w:val="24"/>
                <w:szCs w:val="24"/>
              </w:rPr>
              <w:t>f poor mental health than their Neurotypical counterparts</w:t>
            </w:r>
            <w:r w:rsidR="00A76DC4" w:rsidRPr="00801FD0">
              <w:rPr>
                <w:rFonts w:ascii="Arial" w:hAnsi="Arial" w:cs="Arial"/>
                <w:bCs/>
                <w:sz w:val="24"/>
                <w:szCs w:val="24"/>
              </w:rPr>
              <w:t>, in particular</w:t>
            </w:r>
            <w:r w:rsidR="00FA09C6">
              <w:rPr>
                <w:rFonts w:ascii="Arial" w:hAnsi="Arial" w:cs="Arial"/>
                <w:bCs/>
                <w:sz w:val="24"/>
                <w:szCs w:val="24"/>
              </w:rPr>
              <w:t>;</w:t>
            </w:r>
            <w:r w:rsidR="00A76DC4" w:rsidRPr="00801FD0">
              <w:rPr>
                <w:rFonts w:ascii="Arial" w:hAnsi="Arial" w:cs="Arial"/>
                <w:bCs/>
                <w:sz w:val="24"/>
                <w:szCs w:val="24"/>
              </w:rPr>
              <w:t xml:space="preserve"> Anxiety, Depression, Suicidal Ideation and </w:t>
            </w:r>
            <w:r w:rsidR="00E711C4" w:rsidRPr="00801FD0">
              <w:rPr>
                <w:rFonts w:ascii="Arial" w:hAnsi="Arial" w:cs="Arial"/>
                <w:bCs/>
                <w:sz w:val="24"/>
                <w:szCs w:val="24"/>
              </w:rPr>
              <w:t xml:space="preserve">completed Suicide. This is often linked to factors such </w:t>
            </w:r>
            <w:r w:rsidR="004A6A87" w:rsidRPr="00801FD0">
              <w:rPr>
                <w:rFonts w:ascii="Arial" w:hAnsi="Arial" w:cs="Arial"/>
                <w:bCs/>
                <w:sz w:val="24"/>
                <w:szCs w:val="24"/>
              </w:rPr>
              <w:t>as</w:t>
            </w:r>
            <w:r w:rsidR="005A0580" w:rsidRPr="00801FD0">
              <w:rPr>
                <w:rFonts w:ascii="Arial" w:hAnsi="Arial" w:cs="Arial"/>
                <w:bCs/>
                <w:sz w:val="24"/>
                <w:szCs w:val="24"/>
              </w:rPr>
              <w:t xml:space="preserve"> stigma, social isolation, burnout</w:t>
            </w:r>
            <w:r w:rsidR="000C1598">
              <w:rPr>
                <w:rFonts w:ascii="Arial" w:hAnsi="Arial" w:cs="Arial"/>
                <w:bCs/>
                <w:sz w:val="24"/>
                <w:szCs w:val="24"/>
              </w:rPr>
              <w:t>,</w:t>
            </w:r>
            <w:r w:rsidR="00B718AB" w:rsidRPr="00801FD0">
              <w:rPr>
                <w:rFonts w:ascii="Arial" w:hAnsi="Arial" w:cs="Arial"/>
                <w:bCs/>
                <w:sz w:val="24"/>
                <w:szCs w:val="24"/>
              </w:rPr>
              <w:t xml:space="preserve"> the pressures of masking and trying to function in environments that </w:t>
            </w:r>
            <w:r w:rsidR="00D400D6" w:rsidRPr="00801FD0">
              <w:rPr>
                <w:rFonts w:ascii="Arial" w:hAnsi="Arial" w:cs="Arial"/>
                <w:bCs/>
                <w:sz w:val="24"/>
                <w:szCs w:val="24"/>
              </w:rPr>
              <w:t>are designed for Neurotypical nervous systems</w:t>
            </w:r>
            <w:r w:rsidR="00E711C4" w:rsidRPr="00801FD0">
              <w:rPr>
                <w:rFonts w:ascii="Arial" w:hAnsi="Arial" w:cs="Arial"/>
                <w:bCs/>
                <w:sz w:val="24"/>
                <w:szCs w:val="24"/>
              </w:rPr>
              <w:t xml:space="preserve"> (</w:t>
            </w:r>
            <w:proofErr w:type="spellStart"/>
            <w:r w:rsidR="00E7302D" w:rsidRPr="00801FD0">
              <w:rPr>
                <w:rFonts w:ascii="Arial" w:hAnsi="Arial" w:cs="Arial"/>
                <w:bCs/>
                <w:sz w:val="24"/>
                <w:szCs w:val="24"/>
              </w:rPr>
              <w:t>Kudiakova</w:t>
            </w:r>
            <w:proofErr w:type="spellEnd"/>
            <w:r w:rsidR="00E7302D" w:rsidRPr="00801FD0">
              <w:rPr>
                <w:rFonts w:ascii="Arial" w:hAnsi="Arial" w:cs="Arial"/>
                <w:bCs/>
                <w:sz w:val="24"/>
                <w:szCs w:val="24"/>
              </w:rPr>
              <w:t xml:space="preserve"> et al, 2024).</w:t>
            </w:r>
            <w:r w:rsidR="00132748" w:rsidRPr="00801FD0">
              <w:rPr>
                <w:rFonts w:ascii="Arial" w:hAnsi="Arial" w:cs="Arial"/>
                <w:bCs/>
                <w:sz w:val="24"/>
                <w:szCs w:val="24"/>
              </w:rPr>
              <w:t xml:space="preserve"> </w:t>
            </w:r>
          </w:p>
          <w:p w14:paraId="4A222360" w14:textId="77777777" w:rsidR="00E711C4" w:rsidRPr="00801FD0" w:rsidRDefault="00E711C4" w:rsidP="00CC53AF">
            <w:pPr>
              <w:pStyle w:val="ListParagraph"/>
              <w:spacing w:line="240" w:lineRule="auto"/>
              <w:ind w:left="0"/>
              <w:rPr>
                <w:rFonts w:ascii="Arial" w:hAnsi="Arial" w:cs="Arial"/>
                <w:bCs/>
                <w:sz w:val="24"/>
                <w:szCs w:val="24"/>
              </w:rPr>
            </w:pPr>
          </w:p>
          <w:p w14:paraId="412B5775" w14:textId="6F61E17F" w:rsidR="00F0560A" w:rsidRPr="00801FD0" w:rsidRDefault="006108AC" w:rsidP="00CC53AF">
            <w:pPr>
              <w:pStyle w:val="ListParagraph"/>
              <w:spacing w:line="240" w:lineRule="auto"/>
              <w:ind w:left="0"/>
              <w:rPr>
                <w:rFonts w:ascii="Arial" w:hAnsi="Arial" w:cs="Arial"/>
                <w:bCs/>
                <w:sz w:val="24"/>
                <w:szCs w:val="24"/>
              </w:rPr>
            </w:pPr>
            <w:r w:rsidRPr="00801FD0">
              <w:rPr>
                <w:rFonts w:ascii="Arial" w:hAnsi="Arial" w:cs="Arial"/>
                <w:bCs/>
                <w:sz w:val="24"/>
                <w:szCs w:val="24"/>
              </w:rPr>
              <w:t xml:space="preserve">Typically research and practice has taken an objective ‘outside’ </w:t>
            </w:r>
            <w:r w:rsidR="00104287">
              <w:rPr>
                <w:rFonts w:ascii="Arial" w:hAnsi="Arial" w:cs="Arial"/>
                <w:bCs/>
                <w:sz w:val="24"/>
                <w:szCs w:val="24"/>
              </w:rPr>
              <w:t>perspective on</w:t>
            </w:r>
            <w:r w:rsidR="005C2EF1" w:rsidRPr="00801FD0">
              <w:rPr>
                <w:rFonts w:ascii="Arial" w:hAnsi="Arial" w:cs="Arial"/>
                <w:bCs/>
                <w:sz w:val="24"/>
                <w:szCs w:val="24"/>
              </w:rPr>
              <w:t xml:space="preserve"> the subject of Neurodivergence, with </w:t>
            </w:r>
            <w:r w:rsidR="00F363E0" w:rsidRPr="00801FD0">
              <w:rPr>
                <w:rFonts w:ascii="Arial" w:hAnsi="Arial" w:cs="Arial"/>
                <w:bCs/>
                <w:sz w:val="24"/>
                <w:szCs w:val="24"/>
              </w:rPr>
              <w:t>N</w:t>
            </w:r>
            <w:r w:rsidR="00E31B21" w:rsidRPr="00801FD0">
              <w:rPr>
                <w:rFonts w:ascii="Arial" w:hAnsi="Arial" w:cs="Arial"/>
                <w:bCs/>
                <w:sz w:val="24"/>
                <w:szCs w:val="24"/>
              </w:rPr>
              <w:t xml:space="preserve">eurodivergent voices </w:t>
            </w:r>
            <w:r w:rsidR="00187661" w:rsidRPr="00801FD0">
              <w:rPr>
                <w:rFonts w:ascii="Arial" w:hAnsi="Arial" w:cs="Arial"/>
                <w:bCs/>
                <w:sz w:val="24"/>
                <w:szCs w:val="24"/>
              </w:rPr>
              <w:t>and</w:t>
            </w:r>
            <w:r w:rsidR="00F363E0" w:rsidRPr="00801FD0">
              <w:rPr>
                <w:rFonts w:ascii="Arial" w:hAnsi="Arial" w:cs="Arial"/>
                <w:bCs/>
                <w:sz w:val="24"/>
                <w:szCs w:val="24"/>
              </w:rPr>
              <w:t xml:space="preserve"> the subjective </w:t>
            </w:r>
            <w:r w:rsidR="00F53904" w:rsidRPr="00801FD0">
              <w:rPr>
                <w:rFonts w:ascii="Arial" w:hAnsi="Arial" w:cs="Arial"/>
                <w:bCs/>
                <w:sz w:val="24"/>
                <w:szCs w:val="24"/>
              </w:rPr>
              <w:t xml:space="preserve">experience </w:t>
            </w:r>
            <w:r w:rsidR="00E31B21" w:rsidRPr="00801FD0">
              <w:rPr>
                <w:rFonts w:ascii="Arial" w:hAnsi="Arial" w:cs="Arial"/>
                <w:bCs/>
                <w:sz w:val="24"/>
                <w:szCs w:val="24"/>
              </w:rPr>
              <w:t>only recently becoming part of the conversation</w:t>
            </w:r>
            <w:r w:rsidR="00CB5B97" w:rsidRPr="00801FD0">
              <w:rPr>
                <w:rFonts w:ascii="Arial" w:hAnsi="Arial" w:cs="Arial"/>
                <w:bCs/>
                <w:sz w:val="24"/>
                <w:szCs w:val="24"/>
              </w:rPr>
              <w:t xml:space="preserve"> (</w:t>
            </w:r>
            <w:r w:rsidR="004358DD" w:rsidRPr="00801FD0">
              <w:rPr>
                <w:rFonts w:ascii="Arial" w:hAnsi="Arial" w:cs="Arial"/>
                <w:bCs/>
                <w:sz w:val="24"/>
                <w:szCs w:val="24"/>
              </w:rPr>
              <w:t xml:space="preserve">Benson, 2023; </w:t>
            </w:r>
            <w:r w:rsidR="009C14A3" w:rsidRPr="00801FD0">
              <w:rPr>
                <w:rFonts w:ascii="Arial" w:hAnsi="Arial" w:cs="Arial"/>
                <w:bCs/>
                <w:sz w:val="24"/>
                <w:szCs w:val="24"/>
              </w:rPr>
              <w:t xml:space="preserve">Leong and Graichen, 2024; </w:t>
            </w:r>
            <w:r w:rsidR="00CB5B97" w:rsidRPr="00801FD0">
              <w:rPr>
                <w:rFonts w:ascii="Arial" w:hAnsi="Arial" w:cs="Arial"/>
                <w:bCs/>
                <w:sz w:val="24"/>
                <w:szCs w:val="24"/>
              </w:rPr>
              <w:t>Trew, 202</w:t>
            </w:r>
            <w:r w:rsidR="00D548C9">
              <w:rPr>
                <w:rFonts w:ascii="Arial" w:hAnsi="Arial" w:cs="Arial"/>
                <w:bCs/>
                <w:sz w:val="24"/>
                <w:szCs w:val="24"/>
              </w:rPr>
              <w:t>5</w:t>
            </w:r>
            <w:r w:rsidR="00CB5B97" w:rsidRPr="00801FD0">
              <w:rPr>
                <w:rFonts w:ascii="Arial" w:hAnsi="Arial" w:cs="Arial"/>
                <w:bCs/>
                <w:sz w:val="24"/>
                <w:szCs w:val="24"/>
              </w:rPr>
              <w:t>)</w:t>
            </w:r>
            <w:r w:rsidR="00F363E0" w:rsidRPr="00801FD0">
              <w:rPr>
                <w:rFonts w:ascii="Arial" w:hAnsi="Arial" w:cs="Arial"/>
                <w:bCs/>
                <w:sz w:val="24"/>
                <w:szCs w:val="24"/>
              </w:rPr>
              <w:t>.</w:t>
            </w:r>
            <w:r w:rsidR="00E31B21" w:rsidRPr="00801FD0">
              <w:rPr>
                <w:rFonts w:ascii="Arial" w:hAnsi="Arial" w:cs="Arial"/>
                <w:bCs/>
                <w:sz w:val="24"/>
                <w:szCs w:val="24"/>
              </w:rPr>
              <w:t xml:space="preserve">  </w:t>
            </w:r>
            <w:r w:rsidR="003D4860" w:rsidRPr="00801FD0">
              <w:rPr>
                <w:rFonts w:ascii="Arial" w:hAnsi="Arial" w:cs="Arial"/>
                <w:bCs/>
                <w:sz w:val="24"/>
                <w:szCs w:val="24"/>
              </w:rPr>
              <w:t xml:space="preserve">As a </w:t>
            </w:r>
            <w:r w:rsidR="001D2082" w:rsidRPr="00801FD0">
              <w:rPr>
                <w:rFonts w:ascii="Arial" w:hAnsi="Arial" w:cs="Arial"/>
                <w:bCs/>
                <w:sz w:val="24"/>
                <w:szCs w:val="24"/>
              </w:rPr>
              <w:t>result,</w:t>
            </w:r>
            <w:r w:rsidR="003D4860" w:rsidRPr="00801FD0">
              <w:rPr>
                <w:rFonts w:ascii="Arial" w:hAnsi="Arial" w:cs="Arial"/>
                <w:bCs/>
                <w:sz w:val="24"/>
                <w:szCs w:val="24"/>
              </w:rPr>
              <w:t xml:space="preserve"> </w:t>
            </w:r>
            <w:r w:rsidR="00E42C1E" w:rsidRPr="00801FD0">
              <w:rPr>
                <w:rFonts w:ascii="Arial" w:hAnsi="Arial" w:cs="Arial"/>
                <w:bCs/>
                <w:sz w:val="24"/>
                <w:szCs w:val="24"/>
              </w:rPr>
              <w:t>Neuro-inclusive and Neuro-affirming approache</w:t>
            </w:r>
            <w:r w:rsidR="008A5BEB" w:rsidRPr="00801FD0">
              <w:rPr>
                <w:rFonts w:ascii="Arial" w:hAnsi="Arial" w:cs="Arial"/>
                <w:bCs/>
                <w:sz w:val="24"/>
                <w:szCs w:val="24"/>
              </w:rPr>
              <w:t xml:space="preserve">s </w:t>
            </w:r>
            <w:r w:rsidRPr="00801FD0">
              <w:rPr>
                <w:rFonts w:ascii="Arial" w:hAnsi="Arial" w:cs="Arial"/>
                <w:bCs/>
                <w:sz w:val="24"/>
                <w:szCs w:val="24"/>
              </w:rPr>
              <w:t>a</w:t>
            </w:r>
            <w:r w:rsidR="00E42C1E" w:rsidRPr="00801FD0">
              <w:rPr>
                <w:rFonts w:ascii="Arial" w:hAnsi="Arial" w:cs="Arial"/>
                <w:bCs/>
                <w:sz w:val="24"/>
                <w:szCs w:val="24"/>
              </w:rPr>
              <w:t xml:space="preserve">s </w:t>
            </w:r>
            <w:r w:rsidRPr="00801FD0">
              <w:rPr>
                <w:rFonts w:ascii="Arial" w:hAnsi="Arial" w:cs="Arial"/>
                <w:bCs/>
                <w:sz w:val="24"/>
                <w:szCs w:val="24"/>
              </w:rPr>
              <w:t>well as adapted interventions</w:t>
            </w:r>
            <w:r w:rsidR="003D4860" w:rsidRPr="00801FD0">
              <w:rPr>
                <w:rFonts w:ascii="Arial" w:hAnsi="Arial" w:cs="Arial"/>
                <w:bCs/>
                <w:sz w:val="24"/>
                <w:szCs w:val="24"/>
              </w:rPr>
              <w:t xml:space="preserve"> are</w:t>
            </w:r>
            <w:r w:rsidR="006F3375" w:rsidRPr="00801FD0">
              <w:rPr>
                <w:rFonts w:ascii="Arial" w:hAnsi="Arial" w:cs="Arial"/>
                <w:bCs/>
                <w:sz w:val="24"/>
                <w:szCs w:val="24"/>
              </w:rPr>
              <w:t xml:space="preserve"> gaining respect and</w:t>
            </w:r>
            <w:r w:rsidR="007A6ED9" w:rsidRPr="00801FD0">
              <w:rPr>
                <w:rFonts w:ascii="Arial" w:hAnsi="Arial" w:cs="Arial"/>
                <w:bCs/>
                <w:sz w:val="24"/>
                <w:szCs w:val="24"/>
              </w:rPr>
              <w:t xml:space="preserve"> credibility within the field</w:t>
            </w:r>
            <w:r w:rsidR="003D4860" w:rsidRPr="00801FD0">
              <w:rPr>
                <w:rFonts w:ascii="Arial" w:hAnsi="Arial" w:cs="Arial"/>
                <w:bCs/>
                <w:sz w:val="24"/>
                <w:szCs w:val="24"/>
              </w:rPr>
              <w:t xml:space="preserve"> of </w:t>
            </w:r>
            <w:r w:rsidR="00C1098E">
              <w:rPr>
                <w:rFonts w:ascii="Arial" w:hAnsi="Arial" w:cs="Arial"/>
                <w:bCs/>
                <w:sz w:val="24"/>
                <w:szCs w:val="24"/>
              </w:rPr>
              <w:t>C</w:t>
            </w:r>
            <w:r w:rsidR="003D4860" w:rsidRPr="00801FD0">
              <w:rPr>
                <w:rFonts w:ascii="Arial" w:hAnsi="Arial" w:cs="Arial"/>
                <w:bCs/>
                <w:sz w:val="24"/>
                <w:szCs w:val="24"/>
              </w:rPr>
              <w:t>ounselling research and practice</w:t>
            </w:r>
            <w:r w:rsidR="007A6ED9" w:rsidRPr="00801FD0">
              <w:rPr>
                <w:rFonts w:ascii="Arial" w:hAnsi="Arial" w:cs="Arial"/>
                <w:bCs/>
                <w:sz w:val="24"/>
                <w:szCs w:val="24"/>
              </w:rPr>
              <w:t xml:space="preserve"> </w:t>
            </w:r>
            <w:r w:rsidR="00513EFC" w:rsidRPr="00801FD0">
              <w:rPr>
                <w:rFonts w:ascii="Arial" w:hAnsi="Arial" w:cs="Arial"/>
                <w:bCs/>
                <w:sz w:val="24"/>
                <w:szCs w:val="24"/>
              </w:rPr>
              <w:t>for clients</w:t>
            </w:r>
            <w:r w:rsidR="004358DD" w:rsidRPr="00801FD0">
              <w:rPr>
                <w:rFonts w:ascii="Arial" w:hAnsi="Arial" w:cs="Arial"/>
                <w:bCs/>
                <w:sz w:val="24"/>
                <w:szCs w:val="24"/>
              </w:rPr>
              <w:t xml:space="preserve"> (Dark, 2024; Dallman, 2024; </w:t>
            </w:r>
            <w:r w:rsidR="0048711D" w:rsidRPr="00801FD0">
              <w:rPr>
                <w:rFonts w:ascii="Arial" w:hAnsi="Arial" w:cs="Arial"/>
                <w:bCs/>
                <w:sz w:val="24"/>
                <w:szCs w:val="24"/>
              </w:rPr>
              <w:t xml:space="preserve">Fuld and </w:t>
            </w:r>
            <w:r w:rsidR="000F54D8" w:rsidRPr="00801FD0">
              <w:rPr>
                <w:rFonts w:ascii="Arial" w:hAnsi="Arial" w:cs="Arial"/>
                <w:bCs/>
                <w:sz w:val="24"/>
                <w:szCs w:val="24"/>
              </w:rPr>
              <w:t>McKelvie, 202</w:t>
            </w:r>
            <w:r w:rsidR="003D01CD">
              <w:rPr>
                <w:rFonts w:ascii="Arial" w:hAnsi="Arial" w:cs="Arial"/>
                <w:bCs/>
                <w:sz w:val="24"/>
                <w:szCs w:val="24"/>
              </w:rPr>
              <w:t>4</w:t>
            </w:r>
            <w:r w:rsidR="00314DD0" w:rsidRPr="00801FD0">
              <w:rPr>
                <w:rFonts w:ascii="Arial" w:hAnsi="Arial" w:cs="Arial"/>
                <w:bCs/>
                <w:sz w:val="24"/>
                <w:szCs w:val="24"/>
              </w:rPr>
              <w:t>; P</w:t>
            </w:r>
            <w:r w:rsidR="006852CF" w:rsidRPr="00801FD0">
              <w:rPr>
                <w:rFonts w:ascii="Arial" w:hAnsi="Arial" w:cs="Arial"/>
                <w:bCs/>
                <w:sz w:val="24"/>
                <w:szCs w:val="24"/>
              </w:rPr>
              <w:t>aynter, Sommer and Cook, 2025</w:t>
            </w:r>
            <w:r w:rsidR="000F54D8" w:rsidRPr="00801FD0">
              <w:rPr>
                <w:rFonts w:ascii="Arial" w:hAnsi="Arial" w:cs="Arial"/>
                <w:bCs/>
                <w:sz w:val="24"/>
                <w:szCs w:val="24"/>
              </w:rPr>
              <w:t>)</w:t>
            </w:r>
            <w:r w:rsidR="001E5887">
              <w:rPr>
                <w:rFonts w:ascii="Arial" w:hAnsi="Arial" w:cs="Arial"/>
                <w:bCs/>
                <w:sz w:val="24"/>
                <w:szCs w:val="24"/>
              </w:rPr>
              <w:t>.</w:t>
            </w:r>
          </w:p>
          <w:p w14:paraId="09CF97B5" w14:textId="77777777" w:rsidR="00F0560A" w:rsidRPr="00801FD0" w:rsidRDefault="00F0560A" w:rsidP="00CC53AF">
            <w:pPr>
              <w:pStyle w:val="ListParagraph"/>
              <w:spacing w:line="240" w:lineRule="auto"/>
              <w:ind w:left="0"/>
              <w:rPr>
                <w:rFonts w:ascii="Arial" w:hAnsi="Arial" w:cs="Arial"/>
                <w:bCs/>
                <w:sz w:val="24"/>
                <w:szCs w:val="24"/>
              </w:rPr>
            </w:pPr>
          </w:p>
          <w:p w14:paraId="7A334BB6" w14:textId="528C88BE" w:rsidR="00F27CCE" w:rsidRPr="00801FD0" w:rsidRDefault="00F27CCE" w:rsidP="00ED3261">
            <w:pPr>
              <w:pStyle w:val="ListParagraph"/>
              <w:spacing w:line="240" w:lineRule="auto"/>
              <w:ind w:left="0"/>
              <w:rPr>
                <w:rFonts w:ascii="Arial" w:hAnsi="Arial" w:cs="Arial"/>
                <w:bCs/>
                <w:sz w:val="24"/>
                <w:szCs w:val="24"/>
              </w:rPr>
            </w:pPr>
            <w:r w:rsidRPr="00801FD0">
              <w:rPr>
                <w:rFonts w:ascii="Arial" w:hAnsi="Arial" w:cs="Arial"/>
                <w:bCs/>
                <w:sz w:val="24"/>
                <w:szCs w:val="24"/>
              </w:rPr>
              <w:t>However, d</w:t>
            </w:r>
            <w:r w:rsidR="00ED3261" w:rsidRPr="00801FD0">
              <w:rPr>
                <w:rFonts w:ascii="Arial" w:hAnsi="Arial" w:cs="Arial"/>
                <w:bCs/>
                <w:sz w:val="24"/>
                <w:szCs w:val="24"/>
              </w:rPr>
              <w:t>espite the</w:t>
            </w:r>
            <w:r w:rsidR="001D5E66" w:rsidRPr="00801FD0">
              <w:rPr>
                <w:rFonts w:ascii="Arial" w:hAnsi="Arial" w:cs="Arial"/>
                <w:bCs/>
                <w:sz w:val="24"/>
                <w:szCs w:val="24"/>
              </w:rPr>
              <w:t>se</w:t>
            </w:r>
            <w:r w:rsidR="00ED3261" w:rsidRPr="00801FD0">
              <w:rPr>
                <w:rFonts w:ascii="Arial" w:hAnsi="Arial" w:cs="Arial"/>
                <w:bCs/>
                <w:sz w:val="24"/>
                <w:szCs w:val="24"/>
              </w:rPr>
              <w:t xml:space="preserve"> recent strides forward for </w:t>
            </w:r>
            <w:r w:rsidRPr="00801FD0">
              <w:rPr>
                <w:rFonts w:ascii="Arial" w:hAnsi="Arial" w:cs="Arial"/>
                <w:bCs/>
                <w:sz w:val="24"/>
                <w:szCs w:val="24"/>
              </w:rPr>
              <w:t xml:space="preserve">Neurodivergent </w:t>
            </w:r>
            <w:r w:rsidR="00ED3261" w:rsidRPr="00801FD0">
              <w:rPr>
                <w:rFonts w:ascii="Arial" w:hAnsi="Arial" w:cs="Arial"/>
                <w:bCs/>
                <w:sz w:val="24"/>
                <w:szCs w:val="24"/>
              </w:rPr>
              <w:t>clients</w:t>
            </w:r>
            <w:r w:rsidRPr="00801FD0">
              <w:rPr>
                <w:rFonts w:ascii="Arial" w:hAnsi="Arial" w:cs="Arial"/>
                <w:bCs/>
                <w:sz w:val="24"/>
                <w:szCs w:val="24"/>
              </w:rPr>
              <w:t xml:space="preserve"> in both research and practice</w:t>
            </w:r>
            <w:r w:rsidR="00ED3261" w:rsidRPr="00801FD0">
              <w:rPr>
                <w:rFonts w:ascii="Arial" w:hAnsi="Arial" w:cs="Arial"/>
                <w:bCs/>
                <w:sz w:val="24"/>
                <w:szCs w:val="24"/>
              </w:rPr>
              <w:t xml:space="preserve">, the subject of Neuro-inclusion for </w:t>
            </w:r>
            <w:r w:rsidR="003A4F15">
              <w:rPr>
                <w:rFonts w:ascii="Arial" w:hAnsi="Arial" w:cs="Arial"/>
                <w:bCs/>
                <w:sz w:val="24"/>
                <w:szCs w:val="24"/>
              </w:rPr>
              <w:t>C</w:t>
            </w:r>
            <w:r w:rsidR="00ED3261" w:rsidRPr="00801FD0">
              <w:rPr>
                <w:rFonts w:ascii="Arial" w:hAnsi="Arial" w:cs="Arial"/>
                <w:bCs/>
                <w:sz w:val="24"/>
                <w:szCs w:val="24"/>
              </w:rPr>
              <w:t>ounsellors within the profession and training environment remains little explored</w:t>
            </w:r>
            <w:r w:rsidR="00351A67">
              <w:rPr>
                <w:rFonts w:ascii="Arial" w:hAnsi="Arial" w:cs="Arial"/>
                <w:bCs/>
                <w:sz w:val="24"/>
                <w:szCs w:val="24"/>
              </w:rPr>
              <w:t xml:space="preserve"> which </w:t>
            </w:r>
            <w:r w:rsidR="008C150E" w:rsidRPr="00801FD0">
              <w:rPr>
                <w:rFonts w:ascii="Arial" w:hAnsi="Arial" w:cs="Arial"/>
                <w:bCs/>
                <w:sz w:val="24"/>
                <w:szCs w:val="24"/>
              </w:rPr>
              <w:t>begs the question; “How can the profession be truly Neuro-inclusive for clients if it doesn’t provide</w:t>
            </w:r>
            <w:r w:rsidR="00E61668">
              <w:rPr>
                <w:rFonts w:ascii="Arial" w:hAnsi="Arial" w:cs="Arial"/>
                <w:bCs/>
                <w:sz w:val="24"/>
                <w:szCs w:val="24"/>
              </w:rPr>
              <w:t>, discuss or</w:t>
            </w:r>
            <w:r w:rsidR="008C150E" w:rsidRPr="00801FD0">
              <w:rPr>
                <w:rFonts w:ascii="Arial" w:hAnsi="Arial" w:cs="Arial"/>
                <w:bCs/>
                <w:sz w:val="24"/>
                <w:szCs w:val="24"/>
              </w:rPr>
              <w:t xml:space="preserve"> recognise Neuro-inclusion for its </w:t>
            </w:r>
            <w:r w:rsidR="00376F6F" w:rsidRPr="00801FD0">
              <w:rPr>
                <w:rFonts w:ascii="Arial" w:hAnsi="Arial" w:cs="Arial"/>
                <w:bCs/>
                <w:sz w:val="24"/>
                <w:szCs w:val="24"/>
              </w:rPr>
              <w:t>C</w:t>
            </w:r>
            <w:r w:rsidR="008C150E" w:rsidRPr="00801FD0">
              <w:rPr>
                <w:rFonts w:ascii="Arial" w:hAnsi="Arial" w:cs="Arial"/>
                <w:bCs/>
                <w:sz w:val="24"/>
                <w:szCs w:val="24"/>
              </w:rPr>
              <w:t>ounsellors and trainees?”</w:t>
            </w:r>
            <w:r w:rsidR="001845A3" w:rsidRPr="00801FD0">
              <w:rPr>
                <w:rFonts w:ascii="Arial" w:hAnsi="Arial" w:cs="Arial"/>
                <w:bCs/>
                <w:sz w:val="24"/>
                <w:szCs w:val="24"/>
              </w:rPr>
              <w:t>.</w:t>
            </w:r>
            <w:r w:rsidR="00C57568" w:rsidRPr="00801FD0">
              <w:rPr>
                <w:rFonts w:ascii="Arial" w:hAnsi="Arial" w:cs="Arial"/>
                <w:bCs/>
                <w:sz w:val="24"/>
                <w:szCs w:val="24"/>
              </w:rPr>
              <w:t xml:space="preserve"> A recent and </w:t>
            </w:r>
            <w:r w:rsidR="00C57568" w:rsidRPr="00801FD0">
              <w:rPr>
                <w:rFonts w:ascii="Arial" w:hAnsi="Arial" w:cs="Arial"/>
                <w:bCs/>
                <w:sz w:val="24"/>
                <w:szCs w:val="24"/>
              </w:rPr>
              <w:lastRenderedPageBreak/>
              <w:t>novel paper exploring the experience of Autistic Counsellors</w:t>
            </w:r>
            <w:r w:rsidR="00351A67">
              <w:rPr>
                <w:rFonts w:ascii="Arial" w:hAnsi="Arial" w:cs="Arial"/>
                <w:bCs/>
                <w:sz w:val="24"/>
                <w:szCs w:val="24"/>
              </w:rPr>
              <w:t xml:space="preserve"> (Taylor and Sims, 2024),</w:t>
            </w:r>
            <w:r w:rsidR="00C57568" w:rsidRPr="00801FD0">
              <w:rPr>
                <w:rFonts w:ascii="Arial" w:hAnsi="Arial" w:cs="Arial"/>
                <w:bCs/>
                <w:sz w:val="24"/>
                <w:szCs w:val="24"/>
              </w:rPr>
              <w:t xml:space="preserve"> found that </w:t>
            </w:r>
            <w:r w:rsidR="001B1DC9" w:rsidRPr="00801FD0">
              <w:rPr>
                <w:rFonts w:ascii="Arial" w:hAnsi="Arial" w:cs="Arial"/>
                <w:bCs/>
                <w:sz w:val="24"/>
                <w:szCs w:val="24"/>
              </w:rPr>
              <w:t xml:space="preserve">a lack of </w:t>
            </w:r>
            <w:r w:rsidR="00925740" w:rsidRPr="00801FD0">
              <w:rPr>
                <w:rFonts w:ascii="Arial" w:hAnsi="Arial" w:cs="Arial"/>
                <w:bCs/>
                <w:sz w:val="24"/>
                <w:szCs w:val="24"/>
              </w:rPr>
              <w:t xml:space="preserve">accommodation and awareness within the training environment significantly affects the </w:t>
            </w:r>
            <w:r w:rsidR="00F73DDD" w:rsidRPr="00801FD0">
              <w:rPr>
                <w:rFonts w:ascii="Arial" w:hAnsi="Arial" w:cs="Arial"/>
                <w:bCs/>
                <w:sz w:val="24"/>
                <w:szCs w:val="24"/>
              </w:rPr>
              <w:t xml:space="preserve">confidence and mental health of its trainees; and further, may contribute towards perpetuating unhelpful and stigmatising </w:t>
            </w:r>
            <w:r w:rsidR="00722BD0" w:rsidRPr="00801FD0">
              <w:rPr>
                <w:rFonts w:ascii="Arial" w:hAnsi="Arial" w:cs="Arial"/>
                <w:bCs/>
                <w:sz w:val="24"/>
                <w:szCs w:val="24"/>
              </w:rPr>
              <w:t xml:space="preserve">narratives about </w:t>
            </w:r>
            <w:r w:rsidR="00061007" w:rsidRPr="00801FD0">
              <w:rPr>
                <w:rFonts w:ascii="Arial" w:hAnsi="Arial" w:cs="Arial"/>
                <w:bCs/>
                <w:sz w:val="24"/>
                <w:szCs w:val="24"/>
              </w:rPr>
              <w:t>Autism</w:t>
            </w:r>
            <w:r w:rsidR="00460A4A" w:rsidRPr="00801FD0">
              <w:rPr>
                <w:rFonts w:ascii="Arial" w:hAnsi="Arial" w:cs="Arial"/>
                <w:bCs/>
                <w:sz w:val="24"/>
                <w:szCs w:val="24"/>
              </w:rPr>
              <w:t xml:space="preserve"> within the profession</w:t>
            </w:r>
            <w:r w:rsidR="00722BD0" w:rsidRPr="00801FD0">
              <w:rPr>
                <w:rFonts w:ascii="Arial" w:hAnsi="Arial" w:cs="Arial"/>
                <w:bCs/>
                <w:sz w:val="24"/>
                <w:szCs w:val="24"/>
              </w:rPr>
              <w:t xml:space="preserve"> through lack of</w:t>
            </w:r>
            <w:r w:rsidR="00165E10">
              <w:rPr>
                <w:rFonts w:ascii="Arial" w:hAnsi="Arial" w:cs="Arial"/>
                <w:bCs/>
                <w:sz w:val="24"/>
                <w:szCs w:val="24"/>
              </w:rPr>
              <w:t xml:space="preserve"> </w:t>
            </w:r>
            <w:r w:rsidR="00722BD0" w:rsidRPr="00801FD0">
              <w:rPr>
                <w:rFonts w:ascii="Arial" w:hAnsi="Arial" w:cs="Arial"/>
                <w:bCs/>
                <w:sz w:val="24"/>
                <w:szCs w:val="24"/>
              </w:rPr>
              <w:t>representation and</w:t>
            </w:r>
            <w:r w:rsidR="00165E10">
              <w:rPr>
                <w:rFonts w:ascii="Arial" w:hAnsi="Arial" w:cs="Arial"/>
                <w:bCs/>
                <w:sz w:val="24"/>
                <w:szCs w:val="24"/>
              </w:rPr>
              <w:t xml:space="preserve"> </w:t>
            </w:r>
            <w:r w:rsidR="004E0C5A">
              <w:rPr>
                <w:rFonts w:ascii="Arial" w:hAnsi="Arial" w:cs="Arial"/>
                <w:bCs/>
                <w:sz w:val="24"/>
                <w:szCs w:val="24"/>
              </w:rPr>
              <w:t>consequent</w:t>
            </w:r>
            <w:r w:rsidR="00722BD0" w:rsidRPr="00801FD0">
              <w:rPr>
                <w:rFonts w:ascii="Arial" w:hAnsi="Arial" w:cs="Arial"/>
                <w:bCs/>
                <w:sz w:val="24"/>
                <w:szCs w:val="24"/>
              </w:rPr>
              <w:t xml:space="preserve"> internalised ableism</w:t>
            </w:r>
            <w:r w:rsidR="00CA0FEA">
              <w:rPr>
                <w:rFonts w:ascii="Arial" w:hAnsi="Arial" w:cs="Arial"/>
                <w:bCs/>
                <w:sz w:val="24"/>
                <w:szCs w:val="24"/>
              </w:rPr>
              <w:t>.</w:t>
            </w:r>
          </w:p>
          <w:p w14:paraId="392A59F4" w14:textId="77777777" w:rsidR="00061007" w:rsidRPr="00801FD0" w:rsidRDefault="00061007" w:rsidP="00ED3261">
            <w:pPr>
              <w:pStyle w:val="ListParagraph"/>
              <w:spacing w:line="240" w:lineRule="auto"/>
              <w:ind w:left="0"/>
              <w:rPr>
                <w:rFonts w:ascii="Arial" w:hAnsi="Arial" w:cs="Arial"/>
                <w:bCs/>
                <w:sz w:val="24"/>
                <w:szCs w:val="24"/>
              </w:rPr>
            </w:pPr>
          </w:p>
          <w:p w14:paraId="4C5DF228" w14:textId="52623967" w:rsidR="00AD03F4" w:rsidRDefault="00D603DA" w:rsidP="00680B7C">
            <w:pPr>
              <w:rPr>
                <w:rFonts w:ascii="Arial" w:hAnsi="Arial" w:cs="Arial"/>
                <w:bCs/>
              </w:rPr>
            </w:pPr>
            <w:r w:rsidRPr="00801FD0">
              <w:rPr>
                <w:rFonts w:ascii="Arial" w:hAnsi="Arial" w:cs="Arial"/>
                <w:bCs/>
              </w:rPr>
              <w:t xml:space="preserve">Lastly, there remains a lack of cohesion and an artificial severing of Neurotypes </w:t>
            </w:r>
            <w:r w:rsidR="002471B2" w:rsidRPr="00801FD0">
              <w:rPr>
                <w:rFonts w:ascii="Arial" w:hAnsi="Arial" w:cs="Arial"/>
                <w:bCs/>
              </w:rPr>
              <w:t xml:space="preserve">within the world of research. </w:t>
            </w:r>
            <w:r w:rsidR="009A1303" w:rsidRPr="00801FD0">
              <w:rPr>
                <w:rFonts w:ascii="Arial" w:hAnsi="Arial" w:cs="Arial"/>
                <w:bCs/>
              </w:rPr>
              <w:t>With a well-documented overlap</w:t>
            </w:r>
            <w:r w:rsidR="000E2E59" w:rsidRPr="00801FD0">
              <w:rPr>
                <w:rFonts w:ascii="Arial" w:hAnsi="Arial" w:cs="Arial"/>
                <w:bCs/>
              </w:rPr>
              <w:t xml:space="preserve"> and </w:t>
            </w:r>
            <w:r w:rsidR="009B684C">
              <w:rPr>
                <w:rFonts w:ascii="Arial" w:hAnsi="Arial" w:cs="Arial"/>
                <w:bCs/>
              </w:rPr>
              <w:t xml:space="preserve">significant </w:t>
            </w:r>
            <w:r w:rsidR="000E2E59" w:rsidRPr="00801FD0">
              <w:rPr>
                <w:rFonts w:ascii="Arial" w:hAnsi="Arial" w:cs="Arial"/>
                <w:bCs/>
              </w:rPr>
              <w:t>co-</w:t>
            </w:r>
            <w:r w:rsidR="00583154" w:rsidRPr="00801FD0">
              <w:rPr>
                <w:rFonts w:ascii="Arial" w:hAnsi="Arial" w:cs="Arial"/>
                <w:bCs/>
              </w:rPr>
              <w:t>occurrence</w:t>
            </w:r>
            <w:r w:rsidR="009A1303" w:rsidRPr="00801FD0">
              <w:rPr>
                <w:rFonts w:ascii="Arial" w:hAnsi="Arial" w:cs="Arial"/>
                <w:bCs/>
              </w:rPr>
              <w:t xml:space="preserve"> </w:t>
            </w:r>
            <w:r w:rsidR="00583154" w:rsidRPr="00801FD0">
              <w:rPr>
                <w:rFonts w:ascii="Arial" w:hAnsi="Arial" w:cs="Arial"/>
                <w:bCs/>
              </w:rPr>
              <w:t>of</w:t>
            </w:r>
            <w:r w:rsidR="009A1303" w:rsidRPr="00801FD0">
              <w:rPr>
                <w:rFonts w:ascii="Arial" w:hAnsi="Arial" w:cs="Arial"/>
                <w:bCs/>
              </w:rPr>
              <w:t xml:space="preserve"> Neurodivergences such as Autism and </w:t>
            </w:r>
            <w:r w:rsidR="000304D4" w:rsidRPr="00801FD0">
              <w:rPr>
                <w:rFonts w:ascii="Arial" w:hAnsi="Arial" w:cs="Arial"/>
                <w:bCs/>
              </w:rPr>
              <w:t>ADHD</w:t>
            </w:r>
            <w:r w:rsidR="0010427F" w:rsidRPr="00801FD0">
              <w:rPr>
                <w:rFonts w:ascii="Arial" w:hAnsi="Arial" w:cs="Arial"/>
                <w:bCs/>
              </w:rPr>
              <w:t xml:space="preserve"> </w:t>
            </w:r>
            <w:r w:rsidR="0010427F" w:rsidRPr="00801FD0">
              <w:rPr>
                <w:rFonts w:ascii="Arial" w:eastAsia="Calibri" w:hAnsi="Arial" w:cs="Arial"/>
                <w:bCs/>
                <w:lang w:eastAsia="en-US"/>
              </w:rPr>
              <w:t>(</w:t>
            </w:r>
            <w:proofErr w:type="spellStart"/>
            <w:r w:rsidR="0010427F" w:rsidRPr="00801FD0">
              <w:rPr>
                <w:rFonts w:ascii="Arial" w:eastAsia="Calibri" w:hAnsi="Arial" w:cs="Arial"/>
                <w:bCs/>
                <w:lang w:eastAsia="en-US"/>
              </w:rPr>
              <w:t>Ramtekkar</w:t>
            </w:r>
            <w:proofErr w:type="spellEnd"/>
            <w:r w:rsidR="0010427F" w:rsidRPr="00801FD0">
              <w:rPr>
                <w:rFonts w:ascii="Arial" w:eastAsia="Calibri" w:hAnsi="Arial" w:cs="Arial"/>
                <w:bCs/>
                <w:lang w:eastAsia="en-US"/>
              </w:rPr>
              <w:t xml:space="preserve">, 2017; Hours, </w:t>
            </w:r>
            <w:proofErr w:type="spellStart"/>
            <w:r w:rsidR="0010427F" w:rsidRPr="00801FD0">
              <w:rPr>
                <w:rFonts w:ascii="Arial" w:eastAsia="Calibri" w:hAnsi="Arial" w:cs="Arial"/>
                <w:bCs/>
                <w:lang w:eastAsia="en-US"/>
              </w:rPr>
              <w:t>Recasens</w:t>
            </w:r>
            <w:proofErr w:type="spellEnd"/>
            <w:r w:rsidR="0010427F" w:rsidRPr="00801FD0">
              <w:rPr>
                <w:rFonts w:ascii="Arial" w:eastAsia="Calibri" w:hAnsi="Arial" w:cs="Arial"/>
                <w:bCs/>
                <w:lang w:eastAsia="en-US"/>
              </w:rPr>
              <w:t xml:space="preserve"> and </w:t>
            </w:r>
            <w:proofErr w:type="spellStart"/>
            <w:r w:rsidR="0010427F" w:rsidRPr="00801FD0">
              <w:rPr>
                <w:rFonts w:ascii="Arial" w:eastAsia="Calibri" w:hAnsi="Arial" w:cs="Arial"/>
                <w:bCs/>
                <w:lang w:eastAsia="en-US"/>
              </w:rPr>
              <w:t>Baleyte</w:t>
            </w:r>
            <w:proofErr w:type="spellEnd"/>
            <w:r w:rsidR="0010427F" w:rsidRPr="00801FD0">
              <w:rPr>
                <w:rFonts w:ascii="Arial" w:eastAsia="Calibri" w:hAnsi="Arial" w:cs="Arial"/>
                <w:bCs/>
                <w:lang w:eastAsia="en-US"/>
              </w:rPr>
              <w:t>,</w:t>
            </w:r>
            <w:r w:rsidR="00804F4F" w:rsidRPr="00801FD0">
              <w:rPr>
                <w:rFonts w:ascii="Arial" w:hAnsi="Arial" w:cs="Arial"/>
                <w:bCs/>
              </w:rPr>
              <w:t xml:space="preserve"> </w:t>
            </w:r>
            <w:r w:rsidR="0010427F" w:rsidRPr="00801FD0">
              <w:rPr>
                <w:rFonts w:ascii="Arial" w:eastAsiaTheme="minorHAnsi" w:hAnsi="Arial" w:cs="Arial"/>
                <w:bCs/>
              </w:rPr>
              <w:t>2022)</w:t>
            </w:r>
            <w:r w:rsidR="000304D4" w:rsidRPr="00801FD0">
              <w:rPr>
                <w:rFonts w:ascii="Arial" w:hAnsi="Arial" w:cs="Arial"/>
                <w:bCs/>
              </w:rPr>
              <w:t>, papers continue to separate these elements of the individual</w:t>
            </w:r>
            <w:r w:rsidR="005477F8" w:rsidRPr="00801FD0">
              <w:rPr>
                <w:rFonts w:ascii="Arial" w:hAnsi="Arial" w:cs="Arial"/>
                <w:bCs/>
              </w:rPr>
              <w:t xml:space="preserve"> in a bid to</w:t>
            </w:r>
            <w:r w:rsidR="00445C1A" w:rsidRPr="00801FD0">
              <w:rPr>
                <w:rFonts w:ascii="Arial" w:hAnsi="Arial" w:cs="Arial"/>
                <w:bCs/>
              </w:rPr>
              <w:t xml:space="preserve"> </w:t>
            </w:r>
            <w:r w:rsidR="005477F8" w:rsidRPr="00801FD0">
              <w:rPr>
                <w:rFonts w:ascii="Arial" w:hAnsi="Arial" w:cs="Arial"/>
                <w:bCs/>
              </w:rPr>
              <w:t xml:space="preserve">control variables and </w:t>
            </w:r>
            <w:r w:rsidR="00445C1A" w:rsidRPr="00801FD0">
              <w:rPr>
                <w:rFonts w:ascii="Arial" w:hAnsi="Arial" w:cs="Arial"/>
                <w:bCs/>
              </w:rPr>
              <w:t>avoid ‘methodological messiness’. However, the inter</w:t>
            </w:r>
            <w:r w:rsidR="000E2E59" w:rsidRPr="00801FD0">
              <w:rPr>
                <w:rFonts w:ascii="Arial" w:hAnsi="Arial" w:cs="Arial"/>
                <w:bCs/>
              </w:rPr>
              <w:t>play between these factors is significant</w:t>
            </w:r>
            <w:r w:rsidR="00F36EDB" w:rsidRPr="00801FD0">
              <w:rPr>
                <w:rFonts w:ascii="Arial" w:hAnsi="Arial" w:cs="Arial"/>
                <w:bCs/>
              </w:rPr>
              <w:t>, particularly for those who identify as what is colloquially known as ‘</w:t>
            </w:r>
            <w:proofErr w:type="spellStart"/>
            <w:r w:rsidR="00F36EDB" w:rsidRPr="00801FD0">
              <w:rPr>
                <w:rFonts w:ascii="Arial" w:hAnsi="Arial" w:cs="Arial"/>
                <w:bCs/>
              </w:rPr>
              <w:t>AuDHD</w:t>
            </w:r>
            <w:proofErr w:type="spellEnd"/>
            <w:r w:rsidR="00F36EDB" w:rsidRPr="00801FD0">
              <w:rPr>
                <w:rFonts w:ascii="Arial" w:hAnsi="Arial" w:cs="Arial"/>
                <w:bCs/>
              </w:rPr>
              <w:t>’</w:t>
            </w:r>
            <w:r w:rsidR="008C2FD3" w:rsidRPr="00801FD0">
              <w:rPr>
                <w:rFonts w:ascii="Arial" w:hAnsi="Arial" w:cs="Arial"/>
                <w:bCs/>
              </w:rPr>
              <w:t xml:space="preserve"> (</w:t>
            </w:r>
            <w:r w:rsidR="005F4EF4" w:rsidRPr="00801FD0">
              <w:rPr>
                <w:rFonts w:ascii="Arial" w:hAnsi="Arial" w:cs="Arial"/>
                <w:bCs/>
              </w:rPr>
              <w:t xml:space="preserve">Embrace Autism, </w:t>
            </w:r>
            <w:r w:rsidR="00A75E24" w:rsidRPr="00801FD0">
              <w:rPr>
                <w:rFonts w:ascii="Arial" w:hAnsi="Arial" w:cs="Arial"/>
                <w:bCs/>
              </w:rPr>
              <w:t>2024)</w:t>
            </w:r>
            <w:r w:rsidR="00F36EDB" w:rsidRPr="00801FD0">
              <w:rPr>
                <w:rFonts w:ascii="Arial" w:hAnsi="Arial" w:cs="Arial"/>
                <w:bCs/>
              </w:rPr>
              <w:t>.</w:t>
            </w:r>
            <w:r w:rsidR="001537F9" w:rsidRPr="00801FD0">
              <w:rPr>
                <w:rFonts w:ascii="Arial" w:hAnsi="Arial" w:cs="Arial"/>
                <w:bCs/>
              </w:rPr>
              <w:t xml:space="preserve"> </w:t>
            </w:r>
            <w:r w:rsidR="00AD03F4">
              <w:rPr>
                <w:rFonts w:ascii="Arial" w:hAnsi="Arial" w:cs="Arial"/>
                <w:bCs/>
              </w:rPr>
              <w:t xml:space="preserve">This proposal therefore argues the importance of including and </w:t>
            </w:r>
            <w:r w:rsidR="00931DE9">
              <w:rPr>
                <w:rFonts w:ascii="Arial" w:hAnsi="Arial" w:cs="Arial"/>
                <w:bCs/>
              </w:rPr>
              <w:t>acknowledging</w:t>
            </w:r>
            <w:r w:rsidR="00AD03F4">
              <w:rPr>
                <w:rFonts w:ascii="Arial" w:hAnsi="Arial" w:cs="Arial"/>
                <w:bCs/>
              </w:rPr>
              <w:t xml:space="preserve"> multiple and </w:t>
            </w:r>
            <w:r w:rsidR="00DE75E6">
              <w:rPr>
                <w:rFonts w:ascii="Arial" w:hAnsi="Arial" w:cs="Arial"/>
                <w:bCs/>
              </w:rPr>
              <w:t>generalised</w:t>
            </w:r>
            <w:r w:rsidR="00931DE9">
              <w:rPr>
                <w:rFonts w:ascii="Arial" w:hAnsi="Arial" w:cs="Arial"/>
                <w:bCs/>
              </w:rPr>
              <w:t xml:space="preserve"> Neurodivergence</w:t>
            </w:r>
            <w:r w:rsidR="00137250">
              <w:rPr>
                <w:rFonts w:ascii="Arial" w:hAnsi="Arial" w:cs="Arial"/>
                <w:bCs/>
              </w:rPr>
              <w:t xml:space="preserve"> within the current research design</w:t>
            </w:r>
            <w:r w:rsidR="00931DE9">
              <w:rPr>
                <w:rFonts w:ascii="Arial" w:hAnsi="Arial" w:cs="Arial"/>
                <w:bCs/>
              </w:rPr>
              <w:t xml:space="preserve"> to address </w:t>
            </w:r>
            <w:r w:rsidR="00387B56">
              <w:rPr>
                <w:rFonts w:ascii="Arial" w:hAnsi="Arial" w:cs="Arial"/>
                <w:bCs/>
              </w:rPr>
              <w:t xml:space="preserve">this ‘artificial severance’ and </w:t>
            </w:r>
            <w:r w:rsidR="0027077D">
              <w:rPr>
                <w:rFonts w:ascii="Arial" w:hAnsi="Arial" w:cs="Arial"/>
                <w:bCs/>
              </w:rPr>
              <w:t>therefore capture a more accurate</w:t>
            </w:r>
            <w:r w:rsidR="00137250">
              <w:rPr>
                <w:rFonts w:ascii="Arial" w:hAnsi="Arial" w:cs="Arial"/>
                <w:bCs/>
              </w:rPr>
              <w:t>, nuanced</w:t>
            </w:r>
            <w:r w:rsidR="0027077D">
              <w:rPr>
                <w:rFonts w:ascii="Arial" w:hAnsi="Arial" w:cs="Arial"/>
                <w:bCs/>
              </w:rPr>
              <w:t xml:space="preserve"> and total experience of participants.</w:t>
            </w:r>
          </w:p>
          <w:p w14:paraId="5DD4B3CF" w14:textId="77777777" w:rsidR="00A8362D" w:rsidRDefault="00A8362D" w:rsidP="00680B7C">
            <w:pPr>
              <w:rPr>
                <w:rFonts w:ascii="Arial" w:hAnsi="Arial" w:cs="Arial"/>
                <w:bCs/>
              </w:rPr>
            </w:pPr>
          </w:p>
          <w:p w14:paraId="3D936711" w14:textId="74C3E3A2" w:rsidR="00A8362D" w:rsidRPr="001E5887" w:rsidRDefault="001E5887" w:rsidP="00A8362D">
            <w:pPr>
              <w:pStyle w:val="ListParagraph"/>
              <w:spacing w:line="240" w:lineRule="auto"/>
              <w:ind w:left="0"/>
              <w:rPr>
                <w:rFonts w:ascii="Arial" w:hAnsi="Arial" w:cs="Arial"/>
                <w:bCs/>
                <w:sz w:val="24"/>
                <w:szCs w:val="24"/>
              </w:rPr>
            </w:pPr>
            <w:r w:rsidRPr="001E5887">
              <w:rPr>
                <w:rFonts w:ascii="Arial" w:hAnsi="Arial" w:cs="Arial"/>
                <w:bCs/>
                <w:sz w:val="24"/>
                <w:szCs w:val="24"/>
              </w:rPr>
              <w:t>Th</w:t>
            </w:r>
            <w:r w:rsidR="00560649">
              <w:rPr>
                <w:rFonts w:ascii="Arial" w:hAnsi="Arial" w:cs="Arial"/>
                <w:bCs/>
                <w:sz w:val="24"/>
                <w:szCs w:val="24"/>
              </w:rPr>
              <w:t>is discussion and the topics mentioned fall under the Theoretical Framework of</w:t>
            </w:r>
            <w:r w:rsidR="00F6769D">
              <w:rPr>
                <w:rFonts w:ascii="Arial" w:hAnsi="Arial" w:cs="Arial"/>
                <w:bCs/>
                <w:sz w:val="24"/>
                <w:szCs w:val="24"/>
              </w:rPr>
              <w:t xml:space="preserve"> </w:t>
            </w:r>
            <w:r w:rsidR="00502140">
              <w:rPr>
                <w:rFonts w:ascii="Arial" w:hAnsi="Arial" w:cs="Arial"/>
                <w:bCs/>
                <w:sz w:val="24"/>
                <w:szCs w:val="24"/>
              </w:rPr>
              <w:t>Constructivism</w:t>
            </w:r>
            <w:r w:rsidR="00F6769D">
              <w:rPr>
                <w:rFonts w:ascii="Arial" w:hAnsi="Arial" w:cs="Arial"/>
                <w:bCs/>
                <w:sz w:val="24"/>
                <w:szCs w:val="24"/>
              </w:rPr>
              <w:t>. This is the view that there</w:t>
            </w:r>
            <w:r w:rsidR="000B1898">
              <w:rPr>
                <w:rFonts w:ascii="Arial" w:hAnsi="Arial" w:cs="Arial"/>
                <w:bCs/>
                <w:sz w:val="24"/>
                <w:szCs w:val="24"/>
              </w:rPr>
              <w:t xml:space="preserve"> is no one truth or objective reality</w:t>
            </w:r>
            <w:r w:rsidR="008F6D74">
              <w:rPr>
                <w:rFonts w:ascii="Arial" w:hAnsi="Arial" w:cs="Arial"/>
                <w:bCs/>
                <w:sz w:val="24"/>
                <w:szCs w:val="24"/>
              </w:rPr>
              <w:t>, rather reality is constructed</w:t>
            </w:r>
            <w:r w:rsidR="00BF0E06">
              <w:rPr>
                <w:rFonts w:ascii="Arial" w:hAnsi="Arial" w:cs="Arial"/>
                <w:bCs/>
                <w:sz w:val="24"/>
                <w:szCs w:val="24"/>
              </w:rPr>
              <w:t xml:space="preserve"> either by individuals</w:t>
            </w:r>
            <w:r w:rsidR="00CB5A9F">
              <w:rPr>
                <w:rFonts w:ascii="Arial" w:hAnsi="Arial" w:cs="Arial"/>
                <w:bCs/>
                <w:sz w:val="24"/>
                <w:szCs w:val="24"/>
              </w:rPr>
              <w:t xml:space="preserve"> (Cognitive Constructivism)</w:t>
            </w:r>
            <w:r w:rsidR="00BF0E06">
              <w:rPr>
                <w:rFonts w:ascii="Arial" w:hAnsi="Arial" w:cs="Arial"/>
                <w:bCs/>
                <w:sz w:val="24"/>
                <w:szCs w:val="24"/>
              </w:rPr>
              <w:t xml:space="preserve"> or groups</w:t>
            </w:r>
            <w:r w:rsidR="00CB5A9F">
              <w:rPr>
                <w:rFonts w:ascii="Arial" w:hAnsi="Arial" w:cs="Arial"/>
                <w:bCs/>
                <w:sz w:val="24"/>
                <w:szCs w:val="24"/>
              </w:rPr>
              <w:t xml:space="preserve"> (Social Constructivism)</w:t>
            </w:r>
            <w:r w:rsidR="00133E0F">
              <w:rPr>
                <w:rFonts w:ascii="Arial" w:hAnsi="Arial" w:cs="Arial"/>
                <w:bCs/>
                <w:sz w:val="24"/>
                <w:szCs w:val="24"/>
              </w:rPr>
              <w:t xml:space="preserve"> and must be interpreted</w:t>
            </w:r>
            <w:r w:rsidR="006E0141">
              <w:rPr>
                <w:rFonts w:ascii="Arial" w:hAnsi="Arial" w:cs="Arial"/>
                <w:bCs/>
                <w:sz w:val="24"/>
                <w:szCs w:val="24"/>
              </w:rPr>
              <w:t xml:space="preserve"> (Chand, 2023</w:t>
            </w:r>
            <w:r w:rsidR="00ED76AB">
              <w:rPr>
                <w:rFonts w:ascii="Arial" w:hAnsi="Arial" w:cs="Arial"/>
                <w:bCs/>
                <w:sz w:val="24"/>
                <w:szCs w:val="24"/>
              </w:rPr>
              <w:t xml:space="preserve">; </w:t>
            </w:r>
            <w:r w:rsidR="00C26DF7">
              <w:rPr>
                <w:rFonts w:ascii="Arial" w:hAnsi="Arial" w:cs="Arial"/>
                <w:bCs/>
                <w:sz w:val="24"/>
                <w:szCs w:val="24"/>
              </w:rPr>
              <w:t>Jung, 2019</w:t>
            </w:r>
            <w:r w:rsidR="006E0141">
              <w:rPr>
                <w:rFonts w:ascii="Arial" w:hAnsi="Arial" w:cs="Arial"/>
                <w:bCs/>
                <w:sz w:val="24"/>
                <w:szCs w:val="24"/>
              </w:rPr>
              <w:t>)</w:t>
            </w:r>
            <w:r w:rsidR="00ED76AB">
              <w:rPr>
                <w:rFonts w:ascii="Arial" w:hAnsi="Arial" w:cs="Arial"/>
                <w:bCs/>
                <w:sz w:val="24"/>
                <w:szCs w:val="24"/>
              </w:rPr>
              <w:t>.</w:t>
            </w:r>
            <w:r w:rsidR="00133E0F">
              <w:rPr>
                <w:rFonts w:ascii="Arial" w:hAnsi="Arial" w:cs="Arial"/>
                <w:bCs/>
                <w:sz w:val="24"/>
                <w:szCs w:val="24"/>
              </w:rPr>
              <w:t xml:space="preserve"> </w:t>
            </w:r>
            <w:r w:rsidR="0062419E">
              <w:rPr>
                <w:rFonts w:ascii="Arial" w:hAnsi="Arial" w:cs="Arial"/>
                <w:bCs/>
                <w:sz w:val="24"/>
                <w:szCs w:val="24"/>
              </w:rPr>
              <w:t>Linked to th</w:t>
            </w:r>
            <w:r w:rsidR="00CA38BD">
              <w:rPr>
                <w:rFonts w:ascii="Arial" w:hAnsi="Arial" w:cs="Arial"/>
                <w:bCs/>
                <w:sz w:val="24"/>
                <w:szCs w:val="24"/>
              </w:rPr>
              <w:t>e concept of Social Constructivism</w:t>
            </w:r>
            <w:r w:rsidR="0062419E">
              <w:rPr>
                <w:rFonts w:ascii="Arial" w:hAnsi="Arial" w:cs="Arial"/>
                <w:bCs/>
                <w:sz w:val="24"/>
                <w:szCs w:val="24"/>
              </w:rPr>
              <w:t xml:space="preserve"> is </w:t>
            </w:r>
            <w:r w:rsidR="0062419E" w:rsidRPr="001E5887">
              <w:rPr>
                <w:rFonts w:ascii="Arial" w:hAnsi="Arial" w:cs="Arial"/>
                <w:bCs/>
                <w:sz w:val="24"/>
                <w:szCs w:val="24"/>
              </w:rPr>
              <w:t>the Social Model of Disability</w:t>
            </w:r>
            <w:r w:rsidR="0062419E">
              <w:rPr>
                <w:rFonts w:ascii="Arial" w:hAnsi="Arial" w:cs="Arial"/>
                <w:bCs/>
                <w:sz w:val="24"/>
                <w:szCs w:val="24"/>
              </w:rPr>
              <w:t xml:space="preserve"> which views</w:t>
            </w:r>
            <w:r w:rsidR="00253A96">
              <w:rPr>
                <w:rFonts w:ascii="Arial" w:hAnsi="Arial" w:cs="Arial"/>
                <w:bCs/>
                <w:sz w:val="24"/>
                <w:szCs w:val="24"/>
              </w:rPr>
              <w:t xml:space="preserve"> </w:t>
            </w:r>
            <w:r w:rsidR="0062419E">
              <w:rPr>
                <w:rFonts w:ascii="Arial" w:hAnsi="Arial" w:cs="Arial"/>
                <w:bCs/>
                <w:sz w:val="24"/>
                <w:szCs w:val="24"/>
              </w:rPr>
              <w:t xml:space="preserve">the experience of </w:t>
            </w:r>
            <w:r w:rsidR="00253A96">
              <w:rPr>
                <w:rFonts w:ascii="Arial" w:hAnsi="Arial" w:cs="Arial"/>
                <w:bCs/>
                <w:sz w:val="24"/>
                <w:szCs w:val="24"/>
              </w:rPr>
              <w:t xml:space="preserve">disability </w:t>
            </w:r>
            <w:r w:rsidR="00A12D1F">
              <w:rPr>
                <w:rFonts w:ascii="Arial" w:hAnsi="Arial" w:cs="Arial"/>
                <w:bCs/>
                <w:sz w:val="24"/>
                <w:szCs w:val="24"/>
              </w:rPr>
              <w:t>as</w:t>
            </w:r>
            <w:r w:rsidR="00253A96">
              <w:rPr>
                <w:rFonts w:ascii="Arial" w:hAnsi="Arial" w:cs="Arial"/>
                <w:bCs/>
                <w:sz w:val="24"/>
                <w:szCs w:val="24"/>
              </w:rPr>
              <w:t xml:space="preserve"> a product of </w:t>
            </w:r>
            <w:r w:rsidR="00BF0E06">
              <w:rPr>
                <w:rFonts w:ascii="Arial" w:hAnsi="Arial" w:cs="Arial"/>
                <w:bCs/>
                <w:sz w:val="24"/>
                <w:szCs w:val="24"/>
              </w:rPr>
              <w:t xml:space="preserve">mismatch between the individual and their </w:t>
            </w:r>
            <w:r w:rsidR="00253A96">
              <w:rPr>
                <w:rFonts w:ascii="Arial" w:hAnsi="Arial" w:cs="Arial"/>
                <w:bCs/>
                <w:sz w:val="24"/>
                <w:szCs w:val="24"/>
              </w:rPr>
              <w:t>environment,</w:t>
            </w:r>
            <w:r w:rsidR="00B76C7C">
              <w:rPr>
                <w:rFonts w:ascii="Arial" w:hAnsi="Arial" w:cs="Arial"/>
                <w:bCs/>
                <w:sz w:val="24"/>
                <w:szCs w:val="24"/>
              </w:rPr>
              <w:t xml:space="preserve"> </w:t>
            </w:r>
            <w:r w:rsidR="00253A96">
              <w:rPr>
                <w:rFonts w:ascii="Arial" w:hAnsi="Arial" w:cs="Arial"/>
                <w:bCs/>
                <w:sz w:val="24"/>
                <w:szCs w:val="24"/>
              </w:rPr>
              <w:t xml:space="preserve">as opposed to </w:t>
            </w:r>
            <w:r w:rsidR="00A8508A">
              <w:rPr>
                <w:rFonts w:ascii="Arial" w:hAnsi="Arial" w:cs="Arial"/>
                <w:bCs/>
                <w:sz w:val="24"/>
                <w:szCs w:val="24"/>
              </w:rPr>
              <w:t xml:space="preserve">a deficit </w:t>
            </w:r>
            <w:r w:rsidR="00253A96">
              <w:rPr>
                <w:rFonts w:ascii="Arial" w:hAnsi="Arial" w:cs="Arial"/>
                <w:bCs/>
                <w:sz w:val="24"/>
                <w:szCs w:val="24"/>
              </w:rPr>
              <w:t>residing solely within the individual</w:t>
            </w:r>
            <w:r w:rsidR="002C5A48">
              <w:rPr>
                <w:rFonts w:ascii="Arial" w:hAnsi="Arial" w:cs="Arial"/>
                <w:bCs/>
                <w:sz w:val="24"/>
                <w:szCs w:val="24"/>
              </w:rPr>
              <w:t xml:space="preserve"> (</w:t>
            </w:r>
            <w:r w:rsidR="00045D6C">
              <w:rPr>
                <w:rFonts w:ascii="Arial" w:hAnsi="Arial" w:cs="Arial"/>
                <w:bCs/>
                <w:sz w:val="24"/>
                <w:szCs w:val="24"/>
              </w:rPr>
              <w:t>Hogan, 2019)</w:t>
            </w:r>
            <w:r w:rsidR="00253A96">
              <w:rPr>
                <w:rFonts w:ascii="Arial" w:hAnsi="Arial" w:cs="Arial"/>
                <w:bCs/>
                <w:sz w:val="24"/>
                <w:szCs w:val="24"/>
              </w:rPr>
              <w:t>.</w:t>
            </w:r>
          </w:p>
          <w:p w14:paraId="14D8C05F" w14:textId="6D732B94" w:rsidR="000E66CF" w:rsidRPr="00680B7C" w:rsidRDefault="000E66CF" w:rsidP="00680B7C">
            <w:pPr>
              <w:rPr>
                <w:rFonts w:ascii="Arial" w:hAnsi="Arial" w:cs="Arial"/>
                <w:bCs/>
              </w:rPr>
            </w:pPr>
          </w:p>
        </w:tc>
      </w:tr>
      <w:tr w:rsidR="009E10F9" w:rsidRPr="00210378" w14:paraId="14D8C069" w14:textId="77777777" w:rsidTr="00FD1A3E">
        <w:trPr>
          <w:trHeight w:val="3534"/>
        </w:trPr>
        <w:tc>
          <w:tcPr>
            <w:tcW w:w="9349" w:type="dxa"/>
          </w:tcPr>
          <w:p w14:paraId="14D8C061" w14:textId="77777777" w:rsidR="00A93728" w:rsidRPr="00454DBF" w:rsidRDefault="00AC16C0" w:rsidP="00CC53AF">
            <w:pPr>
              <w:pStyle w:val="ListParagraph"/>
              <w:spacing w:line="240" w:lineRule="auto"/>
              <w:ind w:left="0"/>
              <w:rPr>
                <w:rFonts w:ascii="Arial" w:hAnsi="Arial" w:cs="Arial"/>
                <w:i/>
                <w:sz w:val="24"/>
                <w:szCs w:val="24"/>
              </w:rPr>
            </w:pPr>
            <w:r w:rsidRPr="00454DBF">
              <w:rPr>
                <w:rFonts w:ascii="Arial" w:hAnsi="Arial" w:cs="Arial"/>
                <w:b/>
                <w:sz w:val="24"/>
                <w:szCs w:val="24"/>
              </w:rPr>
              <w:lastRenderedPageBreak/>
              <w:t>Proposed methodology</w:t>
            </w:r>
            <w:r w:rsidR="009E10F9" w:rsidRPr="00454DBF">
              <w:rPr>
                <w:rFonts w:ascii="Arial" w:hAnsi="Arial" w:cs="Arial"/>
                <w:b/>
                <w:sz w:val="24"/>
                <w:szCs w:val="24"/>
              </w:rPr>
              <w:t xml:space="preserve">: </w:t>
            </w:r>
            <w:r w:rsidR="00EB11D7" w:rsidRPr="00454DBF">
              <w:rPr>
                <w:rFonts w:ascii="Arial" w:hAnsi="Arial" w:cs="Arial"/>
                <w:i/>
                <w:sz w:val="24"/>
                <w:szCs w:val="24"/>
              </w:rPr>
              <w:t xml:space="preserve">Please </w:t>
            </w:r>
            <w:r w:rsidR="00BC78CD" w:rsidRPr="00454DBF">
              <w:rPr>
                <w:rFonts w:ascii="Arial" w:hAnsi="Arial" w:cs="Arial"/>
                <w:i/>
                <w:sz w:val="24"/>
                <w:szCs w:val="24"/>
              </w:rPr>
              <w:t xml:space="preserve">briefly </w:t>
            </w:r>
            <w:r w:rsidR="00EB11D7" w:rsidRPr="00454DBF">
              <w:rPr>
                <w:rFonts w:ascii="Arial" w:hAnsi="Arial" w:cs="Arial"/>
                <w:i/>
                <w:sz w:val="24"/>
                <w:szCs w:val="24"/>
              </w:rPr>
              <w:t>descr</w:t>
            </w:r>
            <w:r w:rsidR="00BC78CD" w:rsidRPr="00454DBF">
              <w:rPr>
                <w:rFonts w:ascii="Arial" w:hAnsi="Arial" w:cs="Arial"/>
                <w:i/>
                <w:sz w:val="24"/>
                <w:szCs w:val="24"/>
              </w:rPr>
              <w:t>ibe your intended study design (type of design and what you are planning to do</w:t>
            </w:r>
            <w:r w:rsidR="004712CB" w:rsidRPr="00454DBF">
              <w:rPr>
                <w:rFonts w:ascii="Arial" w:hAnsi="Arial" w:cs="Arial"/>
                <w:i/>
                <w:sz w:val="24"/>
                <w:szCs w:val="24"/>
              </w:rPr>
              <w:t xml:space="preserve"> </w:t>
            </w:r>
            <w:r w:rsidR="00BC78CD" w:rsidRPr="00454DBF">
              <w:rPr>
                <w:rFonts w:ascii="Arial" w:hAnsi="Arial" w:cs="Arial"/>
                <w:i/>
                <w:sz w:val="24"/>
                <w:szCs w:val="24"/>
              </w:rPr>
              <w:t>with</w:t>
            </w:r>
            <w:r w:rsidR="004712CB" w:rsidRPr="00454DBF">
              <w:rPr>
                <w:rFonts w:ascii="Arial" w:hAnsi="Arial" w:cs="Arial"/>
                <w:i/>
                <w:sz w:val="24"/>
                <w:szCs w:val="24"/>
              </w:rPr>
              <w:t>/</w:t>
            </w:r>
            <w:r w:rsidR="00BC78CD" w:rsidRPr="00454DBF">
              <w:rPr>
                <w:rFonts w:ascii="Arial" w:hAnsi="Arial" w:cs="Arial"/>
                <w:i/>
                <w:sz w:val="24"/>
                <w:szCs w:val="24"/>
              </w:rPr>
              <w:t>to your participants) including who you expect your participants to be and how you propose to recruit them</w:t>
            </w:r>
          </w:p>
          <w:p w14:paraId="1DFA7F13" w14:textId="77777777" w:rsidR="00DA17AE" w:rsidRPr="00454DBF" w:rsidRDefault="00444851" w:rsidP="00CC53AF">
            <w:pPr>
              <w:pStyle w:val="ListParagraph"/>
              <w:spacing w:line="240" w:lineRule="auto"/>
              <w:ind w:left="0"/>
              <w:rPr>
                <w:rFonts w:ascii="Arial" w:hAnsi="Arial" w:cs="Arial"/>
                <w:iCs/>
                <w:sz w:val="24"/>
                <w:szCs w:val="24"/>
              </w:rPr>
            </w:pPr>
            <w:r w:rsidRPr="00454DBF">
              <w:rPr>
                <w:rFonts w:ascii="Arial" w:hAnsi="Arial" w:cs="Arial"/>
                <w:iCs/>
                <w:sz w:val="24"/>
                <w:szCs w:val="24"/>
              </w:rPr>
              <w:t xml:space="preserve"> </w:t>
            </w:r>
          </w:p>
          <w:p w14:paraId="5C0F0946" w14:textId="4347247C" w:rsidR="00EC3EA0" w:rsidRPr="00454DBF" w:rsidRDefault="00696980" w:rsidP="00CC53AF">
            <w:pPr>
              <w:pStyle w:val="ListParagraph"/>
              <w:spacing w:line="240" w:lineRule="auto"/>
              <w:ind w:left="0"/>
              <w:rPr>
                <w:rFonts w:ascii="Arial" w:hAnsi="Arial" w:cs="Arial"/>
                <w:iCs/>
                <w:sz w:val="24"/>
                <w:szCs w:val="24"/>
              </w:rPr>
            </w:pPr>
            <w:r w:rsidRPr="00454DBF">
              <w:rPr>
                <w:rFonts w:ascii="Arial" w:hAnsi="Arial" w:cs="Arial"/>
                <w:iCs/>
                <w:sz w:val="24"/>
                <w:szCs w:val="24"/>
              </w:rPr>
              <w:t>The proposed methodology for this research study is Interpretive Phenomenological Analysis</w:t>
            </w:r>
            <w:r w:rsidR="00B11939" w:rsidRPr="00454DBF">
              <w:rPr>
                <w:rFonts w:ascii="Arial" w:hAnsi="Arial" w:cs="Arial"/>
                <w:iCs/>
                <w:sz w:val="24"/>
                <w:szCs w:val="24"/>
              </w:rPr>
              <w:t xml:space="preserve"> (IPA), </w:t>
            </w:r>
            <w:r w:rsidR="00AC633E" w:rsidRPr="00454DBF">
              <w:rPr>
                <w:rFonts w:ascii="Arial" w:hAnsi="Arial" w:cs="Arial"/>
                <w:iCs/>
                <w:sz w:val="24"/>
                <w:szCs w:val="24"/>
              </w:rPr>
              <w:t xml:space="preserve">using </w:t>
            </w:r>
            <w:r w:rsidR="00333CD5" w:rsidRPr="00454DBF">
              <w:rPr>
                <w:rFonts w:ascii="Arial" w:hAnsi="Arial" w:cs="Arial"/>
                <w:iCs/>
                <w:sz w:val="24"/>
                <w:szCs w:val="24"/>
              </w:rPr>
              <w:t xml:space="preserve">methodological </w:t>
            </w:r>
            <w:r w:rsidR="00AC633E" w:rsidRPr="00454DBF">
              <w:rPr>
                <w:rFonts w:ascii="Arial" w:hAnsi="Arial" w:cs="Arial"/>
                <w:iCs/>
                <w:sz w:val="24"/>
                <w:szCs w:val="24"/>
              </w:rPr>
              <w:t>tools from</w:t>
            </w:r>
            <w:r w:rsidR="00144C77" w:rsidRPr="00454DBF">
              <w:rPr>
                <w:rFonts w:ascii="Arial" w:hAnsi="Arial" w:cs="Arial"/>
                <w:iCs/>
                <w:sz w:val="24"/>
                <w:szCs w:val="24"/>
              </w:rPr>
              <w:t xml:space="preserve"> Structural Existential Analysis (SEA)</w:t>
            </w:r>
            <w:r w:rsidR="00CC3313" w:rsidRPr="00454DBF">
              <w:rPr>
                <w:rFonts w:ascii="Arial" w:hAnsi="Arial" w:cs="Arial"/>
                <w:iCs/>
                <w:sz w:val="24"/>
                <w:szCs w:val="24"/>
              </w:rPr>
              <w:t>.</w:t>
            </w:r>
            <w:r w:rsidR="00571016" w:rsidRPr="00454DBF">
              <w:rPr>
                <w:rFonts w:ascii="Arial" w:hAnsi="Arial" w:cs="Arial"/>
                <w:iCs/>
                <w:sz w:val="24"/>
                <w:szCs w:val="24"/>
              </w:rPr>
              <w:t xml:space="preserve"> </w:t>
            </w:r>
          </w:p>
          <w:p w14:paraId="06CB7CBE" w14:textId="77777777" w:rsidR="00EC3EA0" w:rsidRPr="00454DBF" w:rsidRDefault="00EC3EA0" w:rsidP="00CC53AF">
            <w:pPr>
              <w:pStyle w:val="ListParagraph"/>
              <w:spacing w:line="240" w:lineRule="auto"/>
              <w:ind w:left="0"/>
              <w:rPr>
                <w:rFonts w:ascii="Arial" w:hAnsi="Arial" w:cs="Arial"/>
                <w:iCs/>
                <w:sz w:val="24"/>
                <w:szCs w:val="24"/>
              </w:rPr>
            </w:pPr>
          </w:p>
          <w:p w14:paraId="0D5BF192" w14:textId="17002098" w:rsidR="00EE19E2" w:rsidRPr="00454DBF" w:rsidRDefault="00444851" w:rsidP="00CC53AF">
            <w:pPr>
              <w:pStyle w:val="ListParagraph"/>
              <w:spacing w:line="240" w:lineRule="auto"/>
              <w:ind w:left="0"/>
              <w:rPr>
                <w:rFonts w:ascii="Arial" w:hAnsi="Arial" w:cs="Arial"/>
                <w:iCs/>
                <w:sz w:val="24"/>
                <w:szCs w:val="24"/>
              </w:rPr>
            </w:pPr>
            <w:r w:rsidRPr="00454DBF">
              <w:rPr>
                <w:rFonts w:ascii="Arial" w:hAnsi="Arial" w:cs="Arial"/>
                <w:iCs/>
                <w:sz w:val="24"/>
                <w:szCs w:val="24"/>
              </w:rPr>
              <w:t>IPA</w:t>
            </w:r>
            <w:r w:rsidR="00DA17AE" w:rsidRPr="00454DBF">
              <w:rPr>
                <w:rFonts w:ascii="Arial" w:hAnsi="Arial" w:cs="Arial"/>
                <w:iCs/>
                <w:sz w:val="24"/>
                <w:szCs w:val="24"/>
              </w:rPr>
              <w:t>’s focus on unearthing the ‘lived experience’ of individual participants</w:t>
            </w:r>
            <w:r w:rsidR="002F0743" w:rsidRPr="00454DBF">
              <w:rPr>
                <w:rFonts w:ascii="Arial" w:hAnsi="Arial" w:cs="Arial"/>
                <w:iCs/>
                <w:sz w:val="24"/>
                <w:szCs w:val="24"/>
              </w:rPr>
              <w:t xml:space="preserve"> may help to counter </w:t>
            </w:r>
            <w:r w:rsidR="00D1593F" w:rsidRPr="00454DBF">
              <w:rPr>
                <w:rFonts w:ascii="Arial" w:hAnsi="Arial" w:cs="Arial"/>
                <w:iCs/>
                <w:sz w:val="24"/>
                <w:szCs w:val="24"/>
              </w:rPr>
              <w:t xml:space="preserve">the </w:t>
            </w:r>
            <w:r w:rsidR="002F0743" w:rsidRPr="00454DBF">
              <w:rPr>
                <w:rFonts w:ascii="Arial" w:hAnsi="Arial" w:cs="Arial"/>
                <w:iCs/>
                <w:sz w:val="24"/>
                <w:szCs w:val="24"/>
              </w:rPr>
              <w:t>unhelpful, and at times dehumanizing</w:t>
            </w:r>
            <w:r w:rsidR="006722F8" w:rsidRPr="00454DBF">
              <w:rPr>
                <w:rFonts w:ascii="Arial" w:hAnsi="Arial" w:cs="Arial"/>
                <w:iCs/>
                <w:sz w:val="24"/>
                <w:szCs w:val="24"/>
              </w:rPr>
              <w:t>,</w:t>
            </w:r>
            <w:r w:rsidR="002F0743" w:rsidRPr="00454DBF">
              <w:rPr>
                <w:rFonts w:ascii="Arial" w:hAnsi="Arial" w:cs="Arial"/>
                <w:iCs/>
                <w:sz w:val="24"/>
                <w:szCs w:val="24"/>
              </w:rPr>
              <w:t xml:space="preserve"> homogony of concepts </w:t>
            </w:r>
            <w:r w:rsidR="00F13ED4" w:rsidRPr="00454DBF">
              <w:rPr>
                <w:rFonts w:ascii="Arial" w:hAnsi="Arial" w:cs="Arial"/>
                <w:iCs/>
                <w:sz w:val="24"/>
                <w:szCs w:val="24"/>
              </w:rPr>
              <w:t>in circulation about Neurodivergent individua</w:t>
            </w:r>
            <w:r w:rsidR="00C5312F" w:rsidRPr="00454DBF">
              <w:rPr>
                <w:rFonts w:ascii="Arial" w:hAnsi="Arial" w:cs="Arial"/>
                <w:iCs/>
                <w:sz w:val="24"/>
                <w:szCs w:val="24"/>
              </w:rPr>
              <w:t xml:space="preserve">ls. In </w:t>
            </w:r>
            <w:r w:rsidR="00100B39" w:rsidRPr="00454DBF">
              <w:rPr>
                <w:rFonts w:ascii="Arial" w:hAnsi="Arial" w:cs="Arial"/>
                <w:iCs/>
                <w:sz w:val="24"/>
                <w:szCs w:val="24"/>
              </w:rPr>
              <w:t>parti</w:t>
            </w:r>
            <w:r w:rsidR="00FD172C" w:rsidRPr="00454DBF">
              <w:rPr>
                <w:rFonts w:ascii="Arial" w:hAnsi="Arial" w:cs="Arial"/>
                <w:iCs/>
                <w:sz w:val="24"/>
                <w:szCs w:val="24"/>
              </w:rPr>
              <w:t>cular</w:t>
            </w:r>
            <w:r w:rsidR="00A91047" w:rsidRPr="00454DBF">
              <w:rPr>
                <w:rFonts w:ascii="Arial" w:hAnsi="Arial" w:cs="Arial"/>
                <w:iCs/>
                <w:sz w:val="24"/>
                <w:szCs w:val="24"/>
              </w:rPr>
              <w:t>,</w:t>
            </w:r>
            <w:r w:rsidR="00FD172C" w:rsidRPr="00454DBF">
              <w:rPr>
                <w:rFonts w:ascii="Arial" w:hAnsi="Arial" w:cs="Arial"/>
                <w:iCs/>
                <w:sz w:val="24"/>
                <w:szCs w:val="24"/>
              </w:rPr>
              <w:t xml:space="preserve"> </w:t>
            </w:r>
            <w:r w:rsidR="00A91047" w:rsidRPr="00454DBF">
              <w:rPr>
                <w:rFonts w:ascii="Arial" w:hAnsi="Arial" w:cs="Arial"/>
                <w:iCs/>
                <w:sz w:val="24"/>
                <w:szCs w:val="24"/>
              </w:rPr>
              <w:t>IPA</w:t>
            </w:r>
            <w:r w:rsidR="00FD172C" w:rsidRPr="00454DBF">
              <w:rPr>
                <w:rFonts w:ascii="Arial" w:hAnsi="Arial" w:cs="Arial"/>
                <w:iCs/>
                <w:sz w:val="24"/>
                <w:szCs w:val="24"/>
              </w:rPr>
              <w:t xml:space="preserve"> intentionally looks for divergence as well as convergence in the data</w:t>
            </w:r>
            <w:r w:rsidR="00A91047" w:rsidRPr="00454DBF">
              <w:rPr>
                <w:rFonts w:ascii="Arial" w:hAnsi="Arial" w:cs="Arial"/>
                <w:iCs/>
                <w:sz w:val="24"/>
                <w:szCs w:val="24"/>
              </w:rPr>
              <w:t xml:space="preserve"> between participants, therefore looking for patterns as well as </w:t>
            </w:r>
            <w:r w:rsidR="003A755A" w:rsidRPr="00454DBF">
              <w:rPr>
                <w:rFonts w:ascii="Arial" w:hAnsi="Arial" w:cs="Arial"/>
                <w:iCs/>
                <w:sz w:val="24"/>
                <w:szCs w:val="24"/>
              </w:rPr>
              <w:t>individuality</w:t>
            </w:r>
            <w:r w:rsidR="00FD172C" w:rsidRPr="00454DBF">
              <w:rPr>
                <w:rFonts w:ascii="Arial" w:hAnsi="Arial" w:cs="Arial"/>
                <w:iCs/>
                <w:sz w:val="24"/>
                <w:szCs w:val="24"/>
              </w:rPr>
              <w:t xml:space="preserve"> (Smith, Flowers and Larkin, </w:t>
            </w:r>
            <w:r w:rsidR="005E0133" w:rsidRPr="00454DBF">
              <w:rPr>
                <w:rFonts w:ascii="Arial" w:hAnsi="Arial" w:cs="Arial"/>
                <w:iCs/>
                <w:sz w:val="24"/>
                <w:szCs w:val="24"/>
              </w:rPr>
              <w:t>2022</w:t>
            </w:r>
            <w:r w:rsidR="00551763">
              <w:rPr>
                <w:rFonts w:ascii="Arial" w:hAnsi="Arial" w:cs="Arial"/>
                <w:iCs/>
                <w:sz w:val="24"/>
                <w:szCs w:val="24"/>
              </w:rPr>
              <w:t>, p3</w:t>
            </w:r>
            <w:r w:rsidR="005E0133" w:rsidRPr="00454DBF">
              <w:rPr>
                <w:rFonts w:ascii="Arial" w:hAnsi="Arial" w:cs="Arial"/>
                <w:iCs/>
                <w:sz w:val="24"/>
                <w:szCs w:val="24"/>
              </w:rPr>
              <w:t>)</w:t>
            </w:r>
            <w:r w:rsidR="00D9325F" w:rsidRPr="00454DBF">
              <w:rPr>
                <w:rFonts w:ascii="Arial" w:hAnsi="Arial" w:cs="Arial"/>
                <w:iCs/>
                <w:sz w:val="24"/>
                <w:szCs w:val="24"/>
              </w:rPr>
              <w:t>.</w:t>
            </w:r>
          </w:p>
          <w:p w14:paraId="67485BB2" w14:textId="77777777" w:rsidR="00EC3EA0" w:rsidRPr="00454DBF" w:rsidRDefault="00EC3EA0" w:rsidP="00CC53AF">
            <w:pPr>
              <w:pStyle w:val="ListParagraph"/>
              <w:spacing w:line="240" w:lineRule="auto"/>
              <w:ind w:left="0"/>
              <w:rPr>
                <w:rFonts w:ascii="Arial" w:hAnsi="Arial" w:cs="Arial"/>
                <w:iCs/>
                <w:sz w:val="24"/>
                <w:szCs w:val="24"/>
              </w:rPr>
            </w:pPr>
          </w:p>
          <w:p w14:paraId="0CCC1226" w14:textId="25598174" w:rsidR="005836AC" w:rsidRPr="00454DBF" w:rsidRDefault="00EC3EA0" w:rsidP="00CC53AF">
            <w:pPr>
              <w:pStyle w:val="ListParagraph"/>
              <w:spacing w:line="240" w:lineRule="auto"/>
              <w:ind w:left="0"/>
              <w:rPr>
                <w:rFonts w:ascii="Arial" w:hAnsi="Arial" w:cs="Arial"/>
                <w:iCs/>
                <w:sz w:val="24"/>
                <w:szCs w:val="24"/>
              </w:rPr>
            </w:pPr>
            <w:r w:rsidRPr="00454DBF">
              <w:rPr>
                <w:rFonts w:ascii="Arial" w:hAnsi="Arial" w:cs="Arial"/>
                <w:iCs/>
                <w:sz w:val="24"/>
                <w:szCs w:val="24"/>
              </w:rPr>
              <w:t>SEA</w:t>
            </w:r>
            <w:r w:rsidR="00CC3313" w:rsidRPr="00454DBF">
              <w:rPr>
                <w:rFonts w:ascii="Arial" w:hAnsi="Arial" w:cs="Arial"/>
                <w:iCs/>
                <w:sz w:val="24"/>
                <w:szCs w:val="24"/>
              </w:rPr>
              <w:t xml:space="preserve"> can be used as a </w:t>
            </w:r>
            <w:r w:rsidR="00CE26E2" w:rsidRPr="00454DBF">
              <w:rPr>
                <w:rFonts w:ascii="Arial" w:hAnsi="Arial" w:cs="Arial"/>
                <w:iCs/>
                <w:sz w:val="24"/>
                <w:szCs w:val="24"/>
              </w:rPr>
              <w:t>stand-alone</w:t>
            </w:r>
            <w:r w:rsidR="00CC3313" w:rsidRPr="00454DBF">
              <w:rPr>
                <w:rFonts w:ascii="Arial" w:hAnsi="Arial" w:cs="Arial"/>
                <w:iCs/>
                <w:sz w:val="24"/>
                <w:szCs w:val="24"/>
              </w:rPr>
              <w:t xml:space="preserve"> methodology, or </w:t>
            </w:r>
            <w:r w:rsidR="00D22EDE" w:rsidRPr="00454DBF">
              <w:rPr>
                <w:rFonts w:ascii="Arial" w:hAnsi="Arial" w:cs="Arial"/>
                <w:iCs/>
                <w:sz w:val="24"/>
                <w:szCs w:val="24"/>
              </w:rPr>
              <w:t>as a</w:t>
            </w:r>
            <w:r w:rsidR="005E2853" w:rsidRPr="00454DBF">
              <w:rPr>
                <w:rFonts w:ascii="Arial" w:hAnsi="Arial" w:cs="Arial"/>
                <w:iCs/>
                <w:sz w:val="24"/>
                <w:szCs w:val="24"/>
              </w:rPr>
              <w:t xml:space="preserve">n </w:t>
            </w:r>
            <w:r w:rsidR="005E2853" w:rsidRPr="00454DBF">
              <w:rPr>
                <w:rFonts w:ascii="Arial" w:hAnsi="Arial" w:cs="Arial"/>
                <w:b/>
                <w:bCs/>
                <w:i/>
                <w:sz w:val="24"/>
                <w:szCs w:val="24"/>
              </w:rPr>
              <w:t>add on</w:t>
            </w:r>
            <w:r w:rsidR="005E2853" w:rsidRPr="00454DBF">
              <w:rPr>
                <w:rFonts w:ascii="Arial" w:hAnsi="Arial" w:cs="Arial"/>
                <w:iCs/>
                <w:sz w:val="24"/>
                <w:szCs w:val="24"/>
              </w:rPr>
              <w:t xml:space="preserve"> to</w:t>
            </w:r>
            <w:r w:rsidR="008A0FDC" w:rsidRPr="00454DBF">
              <w:rPr>
                <w:rFonts w:ascii="Arial" w:hAnsi="Arial" w:cs="Arial"/>
                <w:iCs/>
                <w:sz w:val="24"/>
                <w:szCs w:val="24"/>
              </w:rPr>
              <w:t xml:space="preserve"> </w:t>
            </w:r>
            <w:r w:rsidR="00FD6391">
              <w:rPr>
                <w:rFonts w:ascii="Arial" w:hAnsi="Arial" w:cs="Arial"/>
                <w:iCs/>
                <w:sz w:val="24"/>
                <w:szCs w:val="24"/>
              </w:rPr>
              <w:t xml:space="preserve">combine with </w:t>
            </w:r>
            <w:r w:rsidR="00CE26E2" w:rsidRPr="00454DBF">
              <w:rPr>
                <w:rFonts w:ascii="Arial" w:hAnsi="Arial" w:cs="Arial"/>
                <w:iCs/>
                <w:sz w:val="24"/>
                <w:szCs w:val="24"/>
              </w:rPr>
              <w:t xml:space="preserve">another methodology, such as IPA. </w:t>
            </w:r>
            <w:r w:rsidR="008A0FDC" w:rsidRPr="00454DBF">
              <w:rPr>
                <w:rFonts w:ascii="Arial" w:hAnsi="Arial" w:cs="Arial"/>
                <w:iCs/>
                <w:sz w:val="24"/>
                <w:szCs w:val="24"/>
              </w:rPr>
              <w:t>In the case of adding to</w:t>
            </w:r>
            <w:r w:rsidR="002F5CD0" w:rsidRPr="00454DBF">
              <w:rPr>
                <w:rFonts w:ascii="Arial" w:hAnsi="Arial" w:cs="Arial"/>
                <w:iCs/>
                <w:sz w:val="24"/>
                <w:szCs w:val="24"/>
              </w:rPr>
              <w:t>,</w:t>
            </w:r>
            <w:r w:rsidR="008A0FDC" w:rsidRPr="00454DBF">
              <w:rPr>
                <w:rFonts w:ascii="Arial" w:hAnsi="Arial" w:cs="Arial"/>
                <w:iCs/>
                <w:sz w:val="24"/>
                <w:szCs w:val="24"/>
              </w:rPr>
              <w:t xml:space="preserve"> or blending</w:t>
            </w:r>
            <w:r w:rsidR="002F5CD0" w:rsidRPr="00454DBF">
              <w:rPr>
                <w:rFonts w:ascii="Arial" w:hAnsi="Arial" w:cs="Arial"/>
                <w:iCs/>
                <w:sz w:val="24"/>
                <w:szCs w:val="24"/>
              </w:rPr>
              <w:t>,</w:t>
            </w:r>
            <w:r w:rsidR="008A0FDC" w:rsidRPr="00454DBF">
              <w:rPr>
                <w:rFonts w:ascii="Arial" w:hAnsi="Arial" w:cs="Arial"/>
                <w:iCs/>
                <w:sz w:val="24"/>
                <w:szCs w:val="24"/>
              </w:rPr>
              <w:t xml:space="preserve"> with another methodology, there are various tools that can </w:t>
            </w:r>
            <w:r w:rsidR="00953B3A" w:rsidRPr="00454DBF">
              <w:rPr>
                <w:rFonts w:ascii="Arial" w:hAnsi="Arial" w:cs="Arial"/>
                <w:iCs/>
                <w:sz w:val="24"/>
                <w:szCs w:val="24"/>
              </w:rPr>
              <w:t xml:space="preserve">be </w:t>
            </w:r>
            <w:r w:rsidR="008A0FDC" w:rsidRPr="00454DBF">
              <w:rPr>
                <w:rFonts w:ascii="Arial" w:hAnsi="Arial" w:cs="Arial"/>
                <w:iCs/>
                <w:sz w:val="24"/>
                <w:szCs w:val="24"/>
              </w:rPr>
              <w:t xml:space="preserve">applied to data analysis such </w:t>
            </w:r>
            <w:proofErr w:type="gramStart"/>
            <w:r w:rsidR="008A0FDC" w:rsidRPr="00454DBF">
              <w:rPr>
                <w:rFonts w:ascii="Arial" w:hAnsi="Arial" w:cs="Arial"/>
                <w:iCs/>
                <w:sz w:val="24"/>
                <w:szCs w:val="24"/>
              </w:rPr>
              <w:t>as</w:t>
            </w:r>
            <w:r w:rsidR="00CC6076" w:rsidRPr="00454DBF">
              <w:rPr>
                <w:rFonts w:ascii="Arial" w:hAnsi="Arial" w:cs="Arial"/>
                <w:iCs/>
                <w:sz w:val="24"/>
                <w:szCs w:val="24"/>
              </w:rPr>
              <w:t>;</w:t>
            </w:r>
            <w:proofErr w:type="gramEnd"/>
            <w:r w:rsidR="008A0FDC" w:rsidRPr="00454DBF">
              <w:rPr>
                <w:rFonts w:ascii="Arial" w:hAnsi="Arial" w:cs="Arial"/>
                <w:iCs/>
                <w:sz w:val="24"/>
                <w:szCs w:val="24"/>
              </w:rPr>
              <w:t xml:space="preserve"> the filters of </w:t>
            </w:r>
            <w:r w:rsidR="00EA2039" w:rsidRPr="00454DBF">
              <w:rPr>
                <w:rFonts w:ascii="Arial" w:hAnsi="Arial" w:cs="Arial"/>
                <w:iCs/>
                <w:sz w:val="24"/>
                <w:szCs w:val="24"/>
              </w:rPr>
              <w:t>Time, Space, Paradox, Purpose and Passion</w:t>
            </w:r>
            <w:r w:rsidR="00CC6076" w:rsidRPr="00454DBF">
              <w:rPr>
                <w:rFonts w:ascii="Arial" w:hAnsi="Arial" w:cs="Arial"/>
                <w:iCs/>
                <w:sz w:val="24"/>
                <w:szCs w:val="24"/>
              </w:rPr>
              <w:t xml:space="preserve">, the </w:t>
            </w:r>
            <w:r w:rsidR="00AD19FA" w:rsidRPr="00454DBF">
              <w:rPr>
                <w:rFonts w:ascii="Arial" w:hAnsi="Arial" w:cs="Arial"/>
                <w:iCs/>
                <w:sz w:val="24"/>
                <w:szCs w:val="24"/>
              </w:rPr>
              <w:t xml:space="preserve">Emotional Compass and the Four Worlds Model (Van </w:t>
            </w:r>
            <w:proofErr w:type="spellStart"/>
            <w:r w:rsidR="00AD19FA" w:rsidRPr="00454DBF">
              <w:rPr>
                <w:rFonts w:ascii="Arial" w:hAnsi="Arial" w:cs="Arial"/>
                <w:iCs/>
                <w:sz w:val="24"/>
                <w:szCs w:val="24"/>
              </w:rPr>
              <w:t>D</w:t>
            </w:r>
            <w:r w:rsidR="000E4ACA" w:rsidRPr="00454DBF">
              <w:rPr>
                <w:rFonts w:ascii="Arial" w:hAnsi="Arial" w:cs="Arial"/>
                <w:iCs/>
                <w:sz w:val="24"/>
                <w:szCs w:val="24"/>
              </w:rPr>
              <w:t>e</w:t>
            </w:r>
            <w:r w:rsidR="00AD19FA" w:rsidRPr="00454DBF">
              <w:rPr>
                <w:rFonts w:ascii="Arial" w:hAnsi="Arial" w:cs="Arial"/>
                <w:iCs/>
                <w:sz w:val="24"/>
                <w:szCs w:val="24"/>
              </w:rPr>
              <w:t>urzen</w:t>
            </w:r>
            <w:proofErr w:type="spellEnd"/>
            <w:r w:rsidR="000E4ACA" w:rsidRPr="00454DBF">
              <w:rPr>
                <w:rFonts w:ascii="Arial" w:hAnsi="Arial" w:cs="Arial"/>
                <w:iCs/>
                <w:sz w:val="24"/>
                <w:szCs w:val="24"/>
              </w:rPr>
              <w:t xml:space="preserve"> and Arnold Baker, 2025</w:t>
            </w:r>
            <w:r w:rsidR="007C64E4" w:rsidRPr="00454DBF">
              <w:rPr>
                <w:rFonts w:ascii="Arial" w:hAnsi="Arial" w:cs="Arial"/>
                <w:iCs/>
                <w:sz w:val="24"/>
                <w:szCs w:val="24"/>
              </w:rPr>
              <w:t>a</w:t>
            </w:r>
            <w:r w:rsidR="000E4ACA" w:rsidRPr="00454DBF">
              <w:rPr>
                <w:rFonts w:ascii="Arial" w:hAnsi="Arial" w:cs="Arial"/>
                <w:iCs/>
                <w:sz w:val="24"/>
                <w:szCs w:val="24"/>
              </w:rPr>
              <w:t>;</w:t>
            </w:r>
            <w:r w:rsidR="007C64E4" w:rsidRPr="00454DBF">
              <w:rPr>
                <w:rFonts w:ascii="Arial" w:hAnsi="Arial" w:cs="Arial"/>
                <w:iCs/>
                <w:sz w:val="24"/>
                <w:szCs w:val="24"/>
              </w:rPr>
              <w:t xml:space="preserve"> Van </w:t>
            </w:r>
            <w:proofErr w:type="spellStart"/>
            <w:r w:rsidR="007C64E4" w:rsidRPr="00454DBF">
              <w:rPr>
                <w:rFonts w:ascii="Arial" w:hAnsi="Arial" w:cs="Arial"/>
                <w:iCs/>
                <w:sz w:val="24"/>
                <w:szCs w:val="24"/>
              </w:rPr>
              <w:t>Deurzen</w:t>
            </w:r>
            <w:proofErr w:type="spellEnd"/>
            <w:r w:rsidR="007C64E4" w:rsidRPr="00454DBF">
              <w:rPr>
                <w:rFonts w:ascii="Arial" w:hAnsi="Arial" w:cs="Arial"/>
                <w:iCs/>
                <w:sz w:val="24"/>
                <w:szCs w:val="24"/>
              </w:rPr>
              <w:t xml:space="preserve"> and Arnold Baker, 2025b</w:t>
            </w:r>
            <w:r w:rsidR="00097215" w:rsidRPr="00454DBF">
              <w:rPr>
                <w:rFonts w:ascii="Arial" w:hAnsi="Arial" w:cs="Arial"/>
                <w:iCs/>
                <w:sz w:val="24"/>
                <w:szCs w:val="24"/>
              </w:rPr>
              <w:t xml:space="preserve">). Because of its similar theoretical and philosophical roots, SEA </w:t>
            </w:r>
            <w:r w:rsidR="00097215" w:rsidRPr="00454DBF">
              <w:rPr>
                <w:rFonts w:ascii="Arial" w:hAnsi="Arial" w:cs="Arial"/>
                <w:iCs/>
                <w:sz w:val="24"/>
                <w:szCs w:val="24"/>
              </w:rPr>
              <w:lastRenderedPageBreak/>
              <w:t>has been successfully used in conjunction with IPA</w:t>
            </w:r>
            <w:r w:rsidR="007B2690" w:rsidRPr="00454DBF">
              <w:rPr>
                <w:rFonts w:ascii="Arial" w:hAnsi="Arial" w:cs="Arial"/>
                <w:iCs/>
                <w:sz w:val="24"/>
                <w:szCs w:val="24"/>
              </w:rPr>
              <w:t xml:space="preserve"> </w:t>
            </w:r>
            <w:r w:rsidR="0058175D" w:rsidRPr="00454DBF">
              <w:rPr>
                <w:rFonts w:ascii="Arial" w:hAnsi="Arial" w:cs="Arial"/>
                <w:iCs/>
                <w:sz w:val="24"/>
                <w:szCs w:val="24"/>
              </w:rPr>
              <w:t>for research in the field</w:t>
            </w:r>
            <w:r w:rsidR="00C57AEA" w:rsidRPr="00454DBF">
              <w:rPr>
                <w:rFonts w:ascii="Arial" w:hAnsi="Arial" w:cs="Arial"/>
                <w:iCs/>
                <w:sz w:val="24"/>
                <w:szCs w:val="24"/>
              </w:rPr>
              <w:t>s</w:t>
            </w:r>
            <w:r w:rsidR="0058175D" w:rsidRPr="00454DBF">
              <w:rPr>
                <w:rFonts w:ascii="Arial" w:hAnsi="Arial" w:cs="Arial"/>
                <w:iCs/>
                <w:sz w:val="24"/>
                <w:szCs w:val="24"/>
              </w:rPr>
              <w:t xml:space="preserve"> of</w:t>
            </w:r>
            <w:r w:rsidR="00C57AEA" w:rsidRPr="00454DBF">
              <w:rPr>
                <w:rFonts w:ascii="Arial" w:hAnsi="Arial" w:cs="Arial"/>
                <w:iCs/>
                <w:sz w:val="24"/>
                <w:szCs w:val="24"/>
              </w:rPr>
              <w:t xml:space="preserve"> Counselling and Psychology</w:t>
            </w:r>
            <w:r w:rsidR="0058175D" w:rsidRPr="00454DBF">
              <w:rPr>
                <w:rFonts w:ascii="Arial" w:hAnsi="Arial" w:cs="Arial"/>
                <w:iCs/>
                <w:sz w:val="24"/>
                <w:szCs w:val="24"/>
              </w:rPr>
              <w:t xml:space="preserve"> </w:t>
            </w:r>
            <w:r w:rsidR="007B2690" w:rsidRPr="00454DBF">
              <w:rPr>
                <w:rFonts w:ascii="Arial" w:hAnsi="Arial" w:cs="Arial"/>
                <w:iCs/>
                <w:sz w:val="24"/>
                <w:szCs w:val="24"/>
              </w:rPr>
              <w:t>(</w:t>
            </w:r>
            <w:r w:rsidR="009476FD" w:rsidRPr="00454DBF">
              <w:rPr>
                <w:rFonts w:ascii="Arial" w:hAnsi="Arial" w:cs="Arial"/>
                <w:iCs/>
                <w:sz w:val="24"/>
                <w:szCs w:val="24"/>
              </w:rPr>
              <w:t xml:space="preserve">Abdul, 2021; </w:t>
            </w:r>
            <w:r w:rsidR="001E261A" w:rsidRPr="00454DBF">
              <w:rPr>
                <w:rFonts w:ascii="Arial" w:hAnsi="Arial" w:cs="Arial"/>
                <w:iCs/>
                <w:sz w:val="24"/>
                <w:szCs w:val="24"/>
              </w:rPr>
              <w:t>Iacovou, 2015</w:t>
            </w:r>
            <w:r w:rsidR="001E191F" w:rsidRPr="00454DBF">
              <w:rPr>
                <w:rFonts w:ascii="Arial" w:hAnsi="Arial" w:cs="Arial"/>
                <w:iCs/>
                <w:sz w:val="24"/>
                <w:szCs w:val="24"/>
              </w:rPr>
              <w:t xml:space="preserve">; Van </w:t>
            </w:r>
            <w:proofErr w:type="spellStart"/>
            <w:r w:rsidR="001E191F" w:rsidRPr="00454DBF">
              <w:rPr>
                <w:rFonts w:ascii="Arial" w:hAnsi="Arial" w:cs="Arial"/>
                <w:iCs/>
                <w:sz w:val="24"/>
                <w:szCs w:val="24"/>
              </w:rPr>
              <w:t>Deurzen</w:t>
            </w:r>
            <w:proofErr w:type="spellEnd"/>
            <w:r w:rsidR="001E191F" w:rsidRPr="00454DBF">
              <w:rPr>
                <w:rFonts w:ascii="Arial" w:hAnsi="Arial" w:cs="Arial"/>
                <w:iCs/>
                <w:sz w:val="24"/>
                <w:szCs w:val="24"/>
              </w:rPr>
              <w:t xml:space="preserve"> and Arnold Baker, 2025b</w:t>
            </w:r>
            <w:r w:rsidR="001E261A" w:rsidRPr="00454DBF">
              <w:rPr>
                <w:rFonts w:ascii="Arial" w:hAnsi="Arial" w:cs="Arial"/>
                <w:iCs/>
                <w:sz w:val="24"/>
                <w:szCs w:val="24"/>
              </w:rPr>
              <w:t>)</w:t>
            </w:r>
            <w:r w:rsidR="001E191F" w:rsidRPr="00454DBF">
              <w:rPr>
                <w:rFonts w:ascii="Arial" w:hAnsi="Arial" w:cs="Arial"/>
                <w:iCs/>
                <w:sz w:val="24"/>
                <w:szCs w:val="24"/>
              </w:rPr>
              <w:t>.</w:t>
            </w:r>
          </w:p>
          <w:p w14:paraId="524DAC0A" w14:textId="77777777" w:rsidR="005836AC" w:rsidRPr="00454DBF" w:rsidRDefault="005836AC" w:rsidP="00CC53AF">
            <w:pPr>
              <w:pStyle w:val="ListParagraph"/>
              <w:spacing w:line="240" w:lineRule="auto"/>
              <w:ind w:left="0"/>
              <w:rPr>
                <w:rFonts w:ascii="Arial" w:hAnsi="Arial" w:cs="Arial"/>
                <w:iCs/>
                <w:sz w:val="24"/>
                <w:szCs w:val="24"/>
              </w:rPr>
            </w:pPr>
          </w:p>
          <w:p w14:paraId="1B4F74F4" w14:textId="1C6DD4A1" w:rsidR="002C45F8" w:rsidRPr="00454DBF" w:rsidRDefault="002C45F8" w:rsidP="002C45F8">
            <w:pPr>
              <w:pStyle w:val="ListParagraph"/>
              <w:spacing w:line="240" w:lineRule="auto"/>
              <w:ind w:left="0"/>
              <w:rPr>
                <w:rFonts w:ascii="Arial" w:hAnsi="Arial" w:cs="Arial"/>
                <w:iCs/>
                <w:sz w:val="24"/>
                <w:szCs w:val="24"/>
              </w:rPr>
            </w:pPr>
            <w:r w:rsidRPr="00454DBF">
              <w:rPr>
                <w:rFonts w:ascii="Arial" w:hAnsi="Arial" w:cs="Arial"/>
                <w:iCs/>
                <w:sz w:val="24"/>
                <w:szCs w:val="24"/>
              </w:rPr>
              <w:t>Data will be collected via semi-structured interviews</w:t>
            </w:r>
            <w:r w:rsidR="00C00C33">
              <w:rPr>
                <w:rFonts w:ascii="Arial" w:hAnsi="Arial" w:cs="Arial"/>
                <w:iCs/>
                <w:sz w:val="24"/>
                <w:szCs w:val="24"/>
              </w:rPr>
              <w:t xml:space="preserve"> either in person</w:t>
            </w:r>
            <w:r w:rsidR="00E8169C">
              <w:rPr>
                <w:rFonts w:ascii="Arial" w:hAnsi="Arial" w:cs="Arial"/>
                <w:iCs/>
                <w:sz w:val="24"/>
                <w:szCs w:val="24"/>
              </w:rPr>
              <w:t xml:space="preserve"> or</w:t>
            </w:r>
            <w:r w:rsidRPr="00454DBF">
              <w:rPr>
                <w:rFonts w:ascii="Arial" w:hAnsi="Arial" w:cs="Arial"/>
                <w:iCs/>
                <w:sz w:val="24"/>
                <w:szCs w:val="24"/>
              </w:rPr>
              <w:t xml:space="preserve"> online. Interview questions will be sent to participants no later than 1 week before interviews are due to commence to provide adequate reflection time on material.</w:t>
            </w:r>
            <w:r w:rsidR="00D70E11" w:rsidRPr="00454DBF">
              <w:rPr>
                <w:rFonts w:ascii="Arial" w:hAnsi="Arial" w:cs="Arial"/>
                <w:iCs/>
                <w:sz w:val="24"/>
                <w:szCs w:val="24"/>
              </w:rPr>
              <w:t xml:space="preserve"> </w:t>
            </w:r>
          </w:p>
          <w:p w14:paraId="1CA2DC52" w14:textId="77777777" w:rsidR="002C45F8" w:rsidRPr="00454DBF" w:rsidRDefault="002C45F8" w:rsidP="00CC53AF">
            <w:pPr>
              <w:pStyle w:val="ListParagraph"/>
              <w:spacing w:line="240" w:lineRule="auto"/>
              <w:ind w:left="0"/>
              <w:rPr>
                <w:rFonts w:ascii="Arial" w:hAnsi="Arial" w:cs="Arial"/>
                <w:iCs/>
                <w:sz w:val="24"/>
                <w:szCs w:val="24"/>
              </w:rPr>
            </w:pPr>
          </w:p>
          <w:p w14:paraId="7EFF1901" w14:textId="5277B63E" w:rsidR="00185552" w:rsidRPr="00454DBF" w:rsidRDefault="005836AC" w:rsidP="00CC53AF">
            <w:pPr>
              <w:pStyle w:val="ListParagraph"/>
              <w:spacing w:line="240" w:lineRule="auto"/>
              <w:ind w:left="0"/>
              <w:rPr>
                <w:rFonts w:ascii="Arial" w:hAnsi="Arial" w:cs="Arial"/>
                <w:iCs/>
                <w:sz w:val="24"/>
                <w:szCs w:val="24"/>
              </w:rPr>
            </w:pPr>
            <w:r w:rsidRPr="00454DBF">
              <w:rPr>
                <w:rFonts w:ascii="Arial" w:hAnsi="Arial" w:cs="Arial"/>
                <w:iCs/>
                <w:sz w:val="24"/>
                <w:szCs w:val="24"/>
              </w:rPr>
              <w:t>Participants</w:t>
            </w:r>
            <w:r w:rsidR="00AD19FA" w:rsidRPr="00454DBF">
              <w:rPr>
                <w:rFonts w:ascii="Arial" w:hAnsi="Arial" w:cs="Arial"/>
                <w:iCs/>
                <w:sz w:val="24"/>
                <w:szCs w:val="24"/>
              </w:rPr>
              <w:t xml:space="preserve"> </w:t>
            </w:r>
            <w:r w:rsidR="0094788D" w:rsidRPr="00454DBF">
              <w:rPr>
                <w:rFonts w:ascii="Arial" w:hAnsi="Arial" w:cs="Arial"/>
                <w:iCs/>
                <w:sz w:val="24"/>
                <w:szCs w:val="24"/>
              </w:rPr>
              <w:t>will</w:t>
            </w:r>
            <w:r w:rsidR="00726674">
              <w:rPr>
                <w:rFonts w:ascii="Arial" w:hAnsi="Arial" w:cs="Arial"/>
                <w:iCs/>
                <w:sz w:val="24"/>
                <w:szCs w:val="24"/>
              </w:rPr>
              <w:t xml:space="preserve"> be recruited via</w:t>
            </w:r>
            <w:r w:rsidR="00D376B3">
              <w:rPr>
                <w:rFonts w:ascii="Arial" w:hAnsi="Arial" w:cs="Arial"/>
                <w:iCs/>
                <w:sz w:val="24"/>
                <w:szCs w:val="24"/>
              </w:rPr>
              <w:t xml:space="preserve"> a </w:t>
            </w:r>
            <w:r w:rsidR="000D3974">
              <w:rPr>
                <w:rFonts w:ascii="Arial" w:hAnsi="Arial" w:cs="Arial"/>
                <w:iCs/>
                <w:sz w:val="24"/>
                <w:szCs w:val="24"/>
              </w:rPr>
              <w:t xml:space="preserve">brief </w:t>
            </w:r>
            <w:r w:rsidR="00D376B3">
              <w:rPr>
                <w:rFonts w:ascii="Arial" w:hAnsi="Arial" w:cs="Arial"/>
                <w:iCs/>
                <w:sz w:val="24"/>
                <w:szCs w:val="24"/>
              </w:rPr>
              <w:t>study outline that will be circulated</w:t>
            </w:r>
            <w:r w:rsidR="00107D55">
              <w:rPr>
                <w:rFonts w:ascii="Arial" w:hAnsi="Arial" w:cs="Arial"/>
                <w:iCs/>
                <w:sz w:val="24"/>
                <w:szCs w:val="24"/>
              </w:rPr>
              <w:t xml:space="preserve"> on</w:t>
            </w:r>
            <w:r w:rsidR="00726674">
              <w:rPr>
                <w:rFonts w:ascii="Arial" w:hAnsi="Arial" w:cs="Arial"/>
                <w:iCs/>
                <w:sz w:val="24"/>
                <w:szCs w:val="24"/>
              </w:rPr>
              <w:t xml:space="preserve"> </w:t>
            </w:r>
            <w:r w:rsidR="00D2658A">
              <w:rPr>
                <w:rFonts w:ascii="Arial" w:hAnsi="Arial" w:cs="Arial"/>
                <w:iCs/>
                <w:sz w:val="24"/>
                <w:szCs w:val="24"/>
              </w:rPr>
              <w:t>professional and academic networks</w:t>
            </w:r>
            <w:r w:rsidR="00116EF6">
              <w:rPr>
                <w:rFonts w:ascii="Arial" w:hAnsi="Arial" w:cs="Arial"/>
                <w:iCs/>
                <w:sz w:val="24"/>
                <w:szCs w:val="24"/>
              </w:rPr>
              <w:t>. Participants</w:t>
            </w:r>
            <w:r w:rsidR="00D2658A">
              <w:rPr>
                <w:rFonts w:ascii="Arial" w:hAnsi="Arial" w:cs="Arial"/>
                <w:iCs/>
                <w:sz w:val="24"/>
                <w:szCs w:val="24"/>
              </w:rPr>
              <w:t xml:space="preserve"> must </w:t>
            </w:r>
            <w:r w:rsidR="00185552" w:rsidRPr="00454DBF">
              <w:rPr>
                <w:rFonts w:ascii="Arial" w:hAnsi="Arial" w:cs="Arial"/>
                <w:iCs/>
                <w:sz w:val="24"/>
                <w:szCs w:val="24"/>
              </w:rPr>
              <w:t>meet the following</w:t>
            </w:r>
            <w:r w:rsidR="00913D32" w:rsidRPr="00454DBF">
              <w:rPr>
                <w:rFonts w:ascii="Arial" w:hAnsi="Arial" w:cs="Arial"/>
                <w:iCs/>
                <w:sz w:val="24"/>
                <w:szCs w:val="24"/>
              </w:rPr>
              <w:t xml:space="preserve"> selection</w:t>
            </w:r>
            <w:r w:rsidR="00185552" w:rsidRPr="00454DBF">
              <w:rPr>
                <w:rFonts w:ascii="Arial" w:hAnsi="Arial" w:cs="Arial"/>
                <w:iCs/>
                <w:sz w:val="24"/>
                <w:szCs w:val="24"/>
              </w:rPr>
              <w:t xml:space="preserve"> criteria</w:t>
            </w:r>
            <w:r w:rsidR="00D2658A">
              <w:rPr>
                <w:rFonts w:ascii="Arial" w:hAnsi="Arial" w:cs="Arial"/>
                <w:iCs/>
                <w:sz w:val="24"/>
                <w:szCs w:val="24"/>
              </w:rPr>
              <w:t>:</w:t>
            </w:r>
          </w:p>
          <w:p w14:paraId="12CBF831" w14:textId="77777777" w:rsidR="00185552" w:rsidRPr="00454DBF" w:rsidRDefault="00185552" w:rsidP="00CC53AF">
            <w:pPr>
              <w:pStyle w:val="ListParagraph"/>
              <w:spacing w:line="240" w:lineRule="auto"/>
              <w:ind w:left="0"/>
              <w:rPr>
                <w:rFonts w:ascii="Arial" w:hAnsi="Arial" w:cs="Arial"/>
                <w:iCs/>
                <w:sz w:val="24"/>
                <w:szCs w:val="24"/>
              </w:rPr>
            </w:pPr>
          </w:p>
          <w:p w14:paraId="43494EE4" w14:textId="7CEE1AA7" w:rsidR="00EC3EA0" w:rsidRPr="00454DBF" w:rsidRDefault="00D74E36" w:rsidP="00185552">
            <w:pPr>
              <w:pStyle w:val="ListParagraph"/>
              <w:numPr>
                <w:ilvl w:val="0"/>
                <w:numId w:val="11"/>
              </w:numPr>
              <w:rPr>
                <w:rFonts w:ascii="Arial" w:hAnsi="Arial" w:cs="Arial"/>
                <w:iCs/>
                <w:sz w:val="24"/>
                <w:szCs w:val="24"/>
              </w:rPr>
            </w:pPr>
            <w:r w:rsidRPr="00454DBF">
              <w:rPr>
                <w:rFonts w:ascii="Arial" w:hAnsi="Arial" w:cs="Arial"/>
                <w:iCs/>
                <w:sz w:val="24"/>
                <w:szCs w:val="24"/>
              </w:rPr>
              <w:t>Be either diagnosed or s</w:t>
            </w:r>
            <w:r w:rsidR="00082E2E" w:rsidRPr="00454DBF">
              <w:rPr>
                <w:rFonts w:ascii="Arial" w:hAnsi="Arial" w:cs="Arial"/>
                <w:iCs/>
                <w:sz w:val="24"/>
                <w:szCs w:val="24"/>
              </w:rPr>
              <w:t xml:space="preserve">elf-identified as </w:t>
            </w:r>
            <w:r w:rsidR="0094788D" w:rsidRPr="00454DBF">
              <w:rPr>
                <w:rFonts w:ascii="Arial" w:hAnsi="Arial" w:cs="Arial"/>
                <w:iCs/>
                <w:sz w:val="24"/>
                <w:szCs w:val="24"/>
              </w:rPr>
              <w:t>Neurodivergen</w:t>
            </w:r>
            <w:r w:rsidR="000C5826" w:rsidRPr="00454DBF">
              <w:rPr>
                <w:rFonts w:ascii="Arial" w:hAnsi="Arial" w:cs="Arial"/>
                <w:iCs/>
                <w:sz w:val="24"/>
                <w:szCs w:val="24"/>
              </w:rPr>
              <w:t>t</w:t>
            </w:r>
            <w:r w:rsidR="007D0210" w:rsidRPr="00454DBF">
              <w:rPr>
                <w:rFonts w:ascii="Arial" w:hAnsi="Arial" w:cs="Arial"/>
                <w:iCs/>
                <w:sz w:val="24"/>
                <w:szCs w:val="24"/>
              </w:rPr>
              <w:t>;</w:t>
            </w:r>
            <w:r w:rsidR="000C5826" w:rsidRPr="00454DBF">
              <w:rPr>
                <w:rFonts w:ascii="Arial" w:hAnsi="Arial" w:cs="Arial"/>
                <w:iCs/>
                <w:sz w:val="24"/>
                <w:szCs w:val="24"/>
              </w:rPr>
              <w:t xml:space="preserve"> either generally Neurodivergent or with a specific</w:t>
            </w:r>
            <w:r w:rsidRPr="00454DBF">
              <w:rPr>
                <w:rFonts w:ascii="Arial" w:hAnsi="Arial" w:cs="Arial"/>
                <w:iCs/>
                <w:sz w:val="24"/>
                <w:szCs w:val="24"/>
              </w:rPr>
              <w:t xml:space="preserve"> or combined</w:t>
            </w:r>
            <w:r w:rsidR="000C5826" w:rsidRPr="00454DBF">
              <w:rPr>
                <w:rFonts w:ascii="Arial" w:hAnsi="Arial" w:cs="Arial"/>
                <w:iCs/>
                <w:sz w:val="24"/>
                <w:szCs w:val="24"/>
              </w:rPr>
              <w:t xml:space="preserve"> Neurotype</w:t>
            </w:r>
            <w:r w:rsidR="00C15B22" w:rsidRPr="00454DBF">
              <w:rPr>
                <w:rFonts w:ascii="Arial" w:hAnsi="Arial" w:cs="Arial"/>
                <w:iCs/>
                <w:sz w:val="24"/>
                <w:szCs w:val="24"/>
              </w:rPr>
              <w:t xml:space="preserve"> (</w:t>
            </w:r>
            <w:r w:rsidR="007D0210" w:rsidRPr="00454DBF">
              <w:rPr>
                <w:rFonts w:ascii="Arial" w:hAnsi="Arial" w:cs="Arial"/>
                <w:iCs/>
                <w:sz w:val="24"/>
                <w:szCs w:val="24"/>
              </w:rPr>
              <w:t>including but not exclusiv</w:t>
            </w:r>
            <w:r w:rsidR="00AD4FA4" w:rsidRPr="00454DBF">
              <w:rPr>
                <w:rFonts w:ascii="Arial" w:hAnsi="Arial" w:cs="Arial"/>
                <w:iCs/>
                <w:sz w:val="24"/>
                <w:szCs w:val="24"/>
              </w:rPr>
              <w:t>e to</w:t>
            </w:r>
            <w:r w:rsidR="00C15B22" w:rsidRPr="00454DBF">
              <w:rPr>
                <w:rFonts w:ascii="Arial" w:hAnsi="Arial" w:cs="Arial"/>
                <w:iCs/>
                <w:sz w:val="24"/>
                <w:szCs w:val="24"/>
              </w:rPr>
              <w:t>,</w:t>
            </w:r>
            <w:r w:rsidR="000C5826" w:rsidRPr="00454DBF">
              <w:rPr>
                <w:rFonts w:ascii="Arial" w:hAnsi="Arial" w:cs="Arial"/>
                <w:iCs/>
                <w:sz w:val="24"/>
                <w:szCs w:val="24"/>
              </w:rPr>
              <w:t xml:space="preserve"> Autis</w:t>
            </w:r>
            <w:r w:rsidR="007F544D" w:rsidRPr="00454DBF">
              <w:rPr>
                <w:rFonts w:ascii="Arial" w:hAnsi="Arial" w:cs="Arial"/>
                <w:iCs/>
                <w:sz w:val="24"/>
                <w:szCs w:val="24"/>
              </w:rPr>
              <w:t>m</w:t>
            </w:r>
            <w:r w:rsidR="000C5826" w:rsidRPr="00454DBF">
              <w:rPr>
                <w:rFonts w:ascii="Arial" w:hAnsi="Arial" w:cs="Arial"/>
                <w:iCs/>
                <w:sz w:val="24"/>
                <w:szCs w:val="24"/>
              </w:rPr>
              <w:t xml:space="preserve">, ADHD, </w:t>
            </w:r>
            <w:proofErr w:type="spellStart"/>
            <w:r w:rsidR="000C5826" w:rsidRPr="00454DBF">
              <w:rPr>
                <w:rFonts w:ascii="Arial" w:hAnsi="Arial" w:cs="Arial"/>
                <w:iCs/>
                <w:sz w:val="24"/>
                <w:szCs w:val="24"/>
              </w:rPr>
              <w:t>AuDHD</w:t>
            </w:r>
            <w:proofErr w:type="spellEnd"/>
            <w:r w:rsidR="000C5826" w:rsidRPr="00454DBF">
              <w:rPr>
                <w:rFonts w:ascii="Arial" w:hAnsi="Arial" w:cs="Arial"/>
                <w:iCs/>
                <w:sz w:val="24"/>
                <w:szCs w:val="24"/>
              </w:rPr>
              <w:t xml:space="preserve">, </w:t>
            </w:r>
            <w:r w:rsidR="00620166" w:rsidRPr="00454DBF">
              <w:rPr>
                <w:rFonts w:ascii="Arial" w:hAnsi="Arial" w:cs="Arial"/>
                <w:iCs/>
                <w:sz w:val="24"/>
                <w:szCs w:val="24"/>
              </w:rPr>
              <w:t>Dyspraxia, Dyslexi</w:t>
            </w:r>
            <w:r w:rsidR="007F544D" w:rsidRPr="00454DBF">
              <w:rPr>
                <w:rFonts w:ascii="Arial" w:hAnsi="Arial" w:cs="Arial"/>
                <w:iCs/>
                <w:sz w:val="24"/>
                <w:szCs w:val="24"/>
              </w:rPr>
              <w:t>a</w:t>
            </w:r>
            <w:r w:rsidR="00620166" w:rsidRPr="00454DBF">
              <w:rPr>
                <w:rFonts w:ascii="Arial" w:hAnsi="Arial" w:cs="Arial"/>
                <w:iCs/>
                <w:sz w:val="24"/>
                <w:szCs w:val="24"/>
              </w:rPr>
              <w:t>, Tourette’s)</w:t>
            </w:r>
            <w:r w:rsidR="00082E2E" w:rsidRPr="00454DBF">
              <w:rPr>
                <w:rFonts w:ascii="Arial" w:hAnsi="Arial" w:cs="Arial"/>
                <w:iCs/>
                <w:sz w:val="24"/>
                <w:szCs w:val="24"/>
              </w:rPr>
              <w:t>.</w:t>
            </w:r>
          </w:p>
          <w:p w14:paraId="0A70DDC1" w14:textId="770840E4" w:rsidR="00C84FDA" w:rsidRDefault="00C15B22" w:rsidP="00AF1A3F">
            <w:pPr>
              <w:pStyle w:val="ListParagraph"/>
              <w:numPr>
                <w:ilvl w:val="0"/>
                <w:numId w:val="11"/>
              </w:numPr>
              <w:rPr>
                <w:rFonts w:ascii="Arial" w:hAnsi="Arial" w:cs="Arial"/>
                <w:iCs/>
                <w:sz w:val="24"/>
                <w:szCs w:val="24"/>
              </w:rPr>
            </w:pPr>
            <w:r w:rsidRPr="00454DBF">
              <w:rPr>
                <w:rFonts w:ascii="Arial" w:hAnsi="Arial" w:cs="Arial"/>
                <w:iCs/>
                <w:sz w:val="24"/>
                <w:szCs w:val="24"/>
              </w:rPr>
              <w:t xml:space="preserve">Have been enrolled on a Counselling or Psychotherapy </w:t>
            </w:r>
            <w:r w:rsidR="00DC29FD" w:rsidRPr="00454DBF">
              <w:rPr>
                <w:rFonts w:ascii="Arial" w:hAnsi="Arial" w:cs="Arial"/>
                <w:iCs/>
                <w:sz w:val="24"/>
                <w:szCs w:val="24"/>
              </w:rPr>
              <w:t>practice-based</w:t>
            </w:r>
            <w:r w:rsidRPr="00454DBF">
              <w:rPr>
                <w:rFonts w:ascii="Arial" w:hAnsi="Arial" w:cs="Arial"/>
                <w:iCs/>
                <w:sz w:val="24"/>
                <w:szCs w:val="24"/>
              </w:rPr>
              <w:t xml:space="preserve"> training course</w:t>
            </w:r>
            <w:r w:rsidR="00627A70" w:rsidRPr="00454DBF">
              <w:rPr>
                <w:rFonts w:ascii="Arial" w:hAnsi="Arial" w:cs="Arial"/>
                <w:iCs/>
                <w:sz w:val="24"/>
                <w:szCs w:val="24"/>
              </w:rPr>
              <w:t xml:space="preserve"> for at least 3 months</w:t>
            </w:r>
            <w:r w:rsidR="006C07D7" w:rsidRPr="00454DBF">
              <w:rPr>
                <w:rFonts w:ascii="Arial" w:hAnsi="Arial" w:cs="Arial"/>
                <w:iCs/>
                <w:sz w:val="24"/>
                <w:szCs w:val="24"/>
              </w:rPr>
              <w:t xml:space="preserve"> (including individuals who may have left/not completed such training)</w:t>
            </w:r>
            <w:r w:rsidR="00AF1A3F" w:rsidRPr="00454DBF">
              <w:rPr>
                <w:rFonts w:ascii="Arial" w:hAnsi="Arial" w:cs="Arial"/>
                <w:iCs/>
                <w:sz w:val="24"/>
                <w:szCs w:val="24"/>
              </w:rPr>
              <w:t xml:space="preserve"> </w:t>
            </w:r>
            <w:r w:rsidR="00AF1A3F" w:rsidRPr="00454DBF">
              <w:rPr>
                <w:rFonts w:ascii="Arial" w:hAnsi="Arial" w:cs="Arial"/>
                <w:b/>
                <w:bCs/>
                <w:i/>
                <w:sz w:val="24"/>
                <w:szCs w:val="24"/>
              </w:rPr>
              <w:t>or</w:t>
            </w:r>
            <w:r w:rsidR="00AF1A3F" w:rsidRPr="00454DBF">
              <w:rPr>
                <w:rFonts w:ascii="Arial" w:hAnsi="Arial" w:cs="Arial"/>
                <w:iCs/>
                <w:sz w:val="24"/>
                <w:szCs w:val="24"/>
              </w:rPr>
              <w:t xml:space="preserve"> h</w:t>
            </w:r>
            <w:r w:rsidR="00C84FDA" w:rsidRPr="00454DBF">
              <w:rPr>
                <w:rFonts w:ascii="Arial" w:hAnsi="Arial" w:cs="Arial"/>
                <w:iCs/>
                <w:sz w:val="24"/>
                <w:szCs w:val="24"/>
              </w:rPr>
              <w:t>ave completed a practice</w:t>
            </w:r>
            <w:r w:rsidR="0001211D" w:rsidRPr="00454DBF">
              <w:rPr>
                <w:rFonts w:ascii="Arial" w:hAnsi="Arial" w:cs="Arial"/>
                <w:iCs/>
                <w:sz w:val="24"/>
                <w:szCs w:val="24"/>
              </w:rPr>
              <w:t>-</w:t>
            </w:r>
            <w:r w:rsidR="00C84FDA" w:rsidRPr="00454DBF">
              <w:rPr>
                <w:rFonts w:ascii="Arial" w:hAnsi="Arial" w:cs="Arial"/>
                <w:iCs/>
                <w:sz w:val="24"/>
                <w:szCs w:val="24"/>
              </w:rPr>
              <w:t>based training course in either Counselling or Psychotherapy</w:t>
            </w:r>
            <w:r w:rsidR="0001211D" w:rsidRPr="00454DBF">
              <w:rPr>
                <w:rFonts w:ascii="Arial" w:hAnsi="Arial" w:cs="Arial"/>
                <w:iCs/>
                <w:sz w:val="24"/>
                <w:szCs w:val="24"/>
              </w:rPr>
              <w:t xml:space="preserve"> within the last </w:t>
            </w:r>
            <w:r w:rsidR="00297E75">
              <w:rPr>
                <w:rFonts w:ascii="Arial" w:hAnsi="Arial" w:cs="Arial"/>
                <w:iCs/>
                <w:sz w:val="24"/>
                <w:szCs w:val="24"/>
              </w:rPr>
              <w:t>3</w:t>
            </w:r>
            <w:r w:rsidR="0001211D" w:rsidRPr="00454DBF">
              <w:rPr>
                <w:rFonts w:ascii="Arial" w:hAnsi="Arial" w:cs="Arial"/>
                <w:iCs/>
                <w:sz w:val="24"/>
                <w:szCs w:val="24"/>
              </w:rPr>
              <w:t xml:space="preserve"> years.</w:t>
            </w:r>
          </w:p>
          <w:p w14:paraId="4A94E709" w14:textId="5CAB871C" w:rsidR="00932ACD" w:rsidRPr="00454DBF" w:rsidRDefault="00932ACD" w:rsidP="00AF1A3F">
            <w:pPr>
              <w:pStyle w:val="ListParagraph"/>
              <w:numPr>
                <w:ilvl w:val="0"/>
                <w:numId w:val="11"/>
              </w:numPr>
              <w:rPr>
                <w:rFonts w:ascii="Arial" w:hAnsi="Arial" w:cs="Arial"/>
                <w:iCs/>
                <w:sz w:val="24"/>
                <w:szCs w:val="24"/>
              </w:rPr>
            </w:pPr>
            <w:r>
              <w:rPr>
                <w:rFonts w:ascii="Arial" w:hAnsi="Arial" w:cs="Arial"/>
                <w:iCs/>
                <w:sz w:val="24"/>
                <w:szCs w:val="24"/>
              </w:rPr>
              <w:t>To have access to either Supervision or personal therapy.</w:t>
            </w:r>
          </w:p>
          <w:p w14:paraId="14D8C067" w14:textId="77777777" w:rsidR="00AB7B22" w:rsidRPr="00454DBF" w:rsidRDefault="00AB7B22" w:rsidP="00CC53AF">
            <w:pPr>
              <w:pStyle w:val="ListParagraph"/>
              <w:spacing w:line="240" w:lineRule="auto"/>
              <w:ind w:left="0"/>
              <w:rPr>
                <w:rFonts w:ascii="Arial" w:hAnsi="Arial" w:cs="Arial"/>
                <w:i/>
                <w:sz w:val="24"/>
                <w:szCs w:val="24"/>
              </w:rPr>
            </w:pPr>
          </w:p>
          <w:p w14:paraId="14D8C068" w14:textId="77777777" w:rsidR="00AB7B22" w:rsidRPr="00454DBF" w:rsidRDefault="00AB7B22" w:rsidP="00CC53AF">
            <w:pPr>
              <w:pStyle w:val="ListParagraph"/>
              <w:spacing w:line="240" w:lineRule="auto"/>
              <w:ind w:left="0"/>
              <w:rPr>
                <w:rFonts w:ascii="Arial" w:hAnsi="Arial" w:cs="Arial"/>
                <w:i/>
                <w:sz w:val="24"/>
                <w:szCs w:val="24"/>
              </w:rPr>
            </w:pPr>
          </w:p>
        </w:tc>
      </w:tr>
      <w:tr w:rsidR="00AC16C0" w:rsidRPr="00210378" w14:paraId="14D8C06B" w14:textId="77777777" w:rsidTr="00FD1A3E">
        <w:trPr>
          <w:trHeight w:val="3534"/>
        </w:trPr>
        <w:tc>
          <w:tcPr>
            <w:tcW w:w="9349" w:type="dxa"/>
          </w:tcPr>
          <w:p w14:paraId="2F70BCB6" w14:textId="77777777" w:rsidR="00AC16C0" w:rsidRDefault="00BC78CD" w:rsidP="00BC78CD">
            <w:pPr>
              <w:pStyle w:val="ListParagraph"/>
              <w:spacing w:line="240" w:lineRule="auto"/>
              <w:ind w:left="0"/>
              <w:rPr>
                <w:rFonts w:ascii="Arial" w:hAnsi="Arial" w:cs="Arial"/>
                <w:i/>
              </w:rPr>
            </w:pPr>
            <w:r>
              <w:rPr>
                <w:rFonts w:ascii="Arial" w:hAnsi="Arial" w:cs="Arial"/>
                <w:b/>
              </w:rPr>
              <w:lastRenderedPageBreak/>
              <w:t xml:space="preserve">Main Ethical considerations: </w:t>
            </w:r>
            <w:r w:rsidRPr="00982BEA">
              <w:rPr>
                <w:rFonts w:ascii="Arial" w:hAnsi="Arial" w:cs="Arial"/>
                <w:i/>
              </w:rPr>
              <w:t xml:space="preserve">Please </w:t>
            </w:r>
            <w:r>
              <w:rPr>
                <w:rFonts w:ascii="Arial" w:hAnsi="Arial" w:cs="Arial"/>
                <w:i/>
              </w:rPr>
              <w:t xml:space="preserve">briefly outline the main ethical considerations of your proposed research and </w:t>
            </w:r>
            <w:r w:rsidR="00425CDA">
              <w:rPr>
                <w:rFonts w:ascii="Arial" w:hAnsi="Arial" w:cs="Arial"/>
                <w:i/>
              </w:rPr>
              <w:t xml:space="preserve">how </w:t>
            </w:r>
            <w:r>
              <w:rPr>
                <w:rFonts w:ascii="Arial" w:hAnsi="Arial" w:cs="Arial"/>
                <w:i/>
              </w:rPr>
              <w:t>you think you will take this into account in the design and conduct of your study.</w:t>
            </w:r>
          </w:p>
          <w:p w14:paraId="07961628" w14:textId="77777777" w:rsidR="00585A12" w:rsidRDefault="00585A12" w:rsidP="00BC78CD">
            <w:pPr>
              <w:pStyle w:val="ListParagraph"/>
              <w:spacing w:line="240" w:lineRule="auto"/>
              <w:ind w:left="0"/>
              <w:rPr>
                <w:rFonts w:ascii="Arial" w:hAnsi="Arial" w:cs="Arial"/>
                <w:i/>
              </w:rPr>
            </w:pPr>
          </w:p>
          <w:p w14:paraId="622B677C" w14:textId="1D18EE86" w:rsidR="00585A12" w:rsidRPr="0097096C" w:rsidRDefault="009129B5" w:rsidP="00BC78CD">
            <w:pPr>
              <w:pStyle w:val="ListParagraph"/>
              <w:spacing w:line="240" w:lineRule="auto"/>
              <w:ind w:left="0"/>
              <w:rPr>
                <w:rFonts w:ascii="Arial" w:hAnsi="Arial" w:cs="Arial"/>
                <w:iCs/>
                <w:sz w:val="24"/>
                <w:szCs w:val="24"/>
              </w:rPr>
            </w:pPr>
            <w:r>
              <w:rPr>
                <w:rFonts w:ascii="Arial" w:hAnsi="Arial" w:cs="Arial"/>
                <w:iCs/>
                <w:sz w:val="24"/>
                <w:szCs w:val="24"/>
              </w:rPr>
              <w:t>The m</w:t>
            </w:r>
            <w:r w:rsidR="00585A12" w:rsidRPr="0097096C">
              <w:rPr>
                <w:rFonts w:ascii="Arial" w:hAnsi="Arial" w:cs="Arial"/>
                <w:iCs/>
                <w:sz w:val="24"/>
                <w:szCs w:val="24"/>
              </w:rPr>
              <w:t>ain ethical concerns</w:t>
            </w:r>
            <w:r>
              <w:rPr>
                <w:rFonts w:ascii="Arial" w:hAnsi="Arial" w:cs="Arial"/>
                <w:iCs/>
                <w:sz w:val="24"/>
                <w:szCs w:val="24"/>
              </w:rPr>
              <w:t xml:space="preserve"> of this research project</w:t>
            </w:r>
            <w:r w:rsidR="00585A12" w:rsidRPr="0097096C">
              <w:rPr>
                <w:rFonts w:ascii="Arial" w:hAnsi="Arial" w:cs="Arial"/>
                <w:iCs/>
                <w:sz w:val="24"/>
                <w:szCs w:val="24"/>
              </w:rPr>
              <w:t xml:space="preserve"> </w:t>
            </w:r>
            <w:r>
              <w:rPr>
                <w:rFonts w:ascii="Arial" w:hAnsi="Arial" w:cs="Arial"/>
                <w:iCs/>
                <w:sz w:val="24"/>
                <w:szCs w:val="24"/>
              </w:rPr>
              <w:t>are to do</w:t>
            </w:r>
            <w:r w:rsidR="008E394D" w:rsidRPr="0097096C">
              <w:rPr>
                <w:rFonts w:ascii="Arial" w:hAnsi="Arial" w:cs="Arial"/>
                <w:iCs/>
                <w:sz w:val="24"/>
                <w:szCs w:val="24"/>
              </w:rPr>
              <w:t xml:space="preserve"> </w:t>
            </w:r>
            <w:r>
              <w:rPr>
                <w:rFonts w:ascii="Arial" w:hAnsi="Arial" w:cs="Arial"/>
                <w:iCs/>
                <w:sz w:val="24"/>
                <w:szCs w:val="24"/>
              </w:rPr>
              <w:t>‘</w:t>
            </w:r>
            <w:r w:rsidR="008E394D" w:rsidRPr="0097096C">
              <w:rPr>
                <w:rFonts w:ascii="Arial" w:hAnsi="Arial" w:cs="Arial"/>
                <w:iCs/>
                <w:sz w:val="24"/>
                <w:szCs w:val="24"/>
              </w:rPr>
              <w:t>no harm</w:t>
            </w:r>
            <w:r>
              <w:rPr>
                <w:rFonts w:ascii="Arial" w:hAnsi="Arial" w:cs="Arial"/>
                <w:iCs/>
                <w:sz w:val="24"/>
                <w:szCs w:val="24"/>
              </w:rPr>
              <w:t>’</w:t>
            </w:r>
            <w:r w:rsidR="008E394D" w:rsidRPr="0097096C">
              <w:rPr>
                <w:rFonts w:ascii="Arial" w:hAnsi="Arial" w:cs="Arial"/>
                <w:iCs/>
                <w:sz w:val="24"/>
                <w:szCs w:val="24"/>
              </w:rPr>
              <w:t xml:space="preserve"> to</w:t>
            </w:r>
            <w:r w:rsidR="001D3E7F">
              <w:rPr>
                <w:rFonts w:ascii="Arial" w:hAnsi="Arial" w:cs="Arial"/>
                <w:iCs/>
                <w:sz w:val="24"/>
                <w:szCs w:val="24"/>
              </w:rPr>
              <w:t xml:space="preserve"> the</w:t>
            </w:r>
            <w:r w:rsidR="008E394D" w:rsidRPr="0097096C">
              <w:rPr>
                <w:rFonts w:ascii="Arial" w:hAnsi="Arial" w:cs="Arial"/>
                <w:iCs/>
                <w:sz w:val="24"/>
                <w:szCs w:val="24"/>
              </w:rPr>
              <w:t xml:space="preserve"> participants or researcher</w:t>
            </w:r>
            <w:r w:rsidR="001D3E7F">
              <w:rPr>
                <w:rFonts w:ascii="Arial" w:hAnsi="Arial" w:cs="Arial"/>
                <w:iCs/>
                <w:sz w:val="24"/>
                <w:szCs w:val="24"/>
              </w:rPr>
              <w:t>,</w:t>
            </w:r>
            <w:r>
              <w:rPr>
                <w:rFonts w:ascii="Arial" w:hAnsi="Arial" w:cs="Arial"/>
                <w:iCs/>
                <w:sz w:val="24"/>
                <w:szCs w:val="24"/>
              </w:rPr>
              <w:t xml:space="preserve"> and</w:t>
            </w:r>
            <w:r w:rsidR="008E394D" w:rsidRPr="0097096C">
              <w:rPr>
                <w:rFonts w:ascii="Arial" w:hAnsi="Arial" w:cs="Arial"/>
                <w:iCs/>
                <w:sz w:val="24"/>
                <w:szCs w:val="24"/>
              </w:rPr>
              <w:t xml:space="preserve"> to provide </w:t>
            </w:r>
            <w:r w:rsidR="00FB1F1A">
              <w:rPr>
                <w:rFonts w:ascii="Arial" w:hAnsi="Arial" w:cs="Arial"/>
                <w:iCs/>
                <w:sz w:val="24"/>
                <w:szCs w:val="24"/>
              </w:rPr>
              <w:t xml:space="preserve">(as far as possible) </w:t>
            </w:r>
            <w:r>
              <w:rPr>
                <w:rFonts w:ascii="Arial" w:hAnsi="Arial" w:cs="Arial"/>
                <w:iCs/>
                <w:sz w:val="24"/>
                <w:szCs w:val="24"/>
              </w:rPr>
              <w:t xml:space="preserve">an </w:t>
            </w:r>
            <w:r w:rsidR="008E394D" w:rsidRPr="0097096C">
              <w:rPr>
                <w:rFonts w:ascii="Arial" w:hAnsi="Arial" w:cs="Arial"/>
                <w:iCs/>
                <w:sz w:val="24"/>
                <w:szCs w:val="24"/>
              </w:rPr>
              <w:t xml:space="preserve">accurate unbiased </w:t>
            </w:r>
            <w:r w:rsidR="00AA36C5" w:rsidRPr="0097096C">
              <w:rPr>
                <w:rFonts w:ascii="Arial" w:hAnsi="Arial" w:cs="Arial"/>
                <w:iCs/>
                <w:sz w:val="24"/>
                <w:szCs w:val="24"/>
              </w:rPr>
              <w:t>reflection of data</w:t>
            </w:r>
            <w:r w:rsidR="00505F14">
              <w:rPr>
                <w:rFonts w:ascii="Arial" w:hAnsi="Arial" w:cs="Arial"/>
                <w:iCs/>
                <w:sz w:val="24"/>
                <w:szCs w:val="24"/>
              </w:rPr>
              <w:t xml:space="preserve"> in order to faithfully serve the </w:t>
            </w:r>
            <w:r w:rsidR="001010C2">
              <w:rPr>
                <w:rFonts w:ascii="Arial" w:hAnsi="Arial" w:cs="Arial"/>
                <w:iCs/>
                <w:sz w:val="24"/>
                <w:szCs w:val="24"/>
              </w:rPr>
              <w:t>Counselling and Neurodivergent communities</w:t>
            </w:r>
            <w:r w:rsidR="001D3E7F">
              <w:rPr>
                <w:rFonts w:ascii="Arial" w:hAnsi="Arial" w:cs="Arial"/>
                <w:iCs/>
                <w:sz w:val="24"/>
                <w:szCs w:val="24"/>
              </w:rPr>
              <w:t>. These factors will be mitigated</w:t>
            </w:r>
            <w:r w:rsidR="00F83592">
              <w:rPr>
                <w:rFonts w:ascii="Arial" w:hAnsi="Arial" w:cs="Arial"/>
                <w:iCs/>
                <w:sz w:val="24"/>
                <w:szCs w:val="24"/>
              </w:rPr>
              <w:t xml:space="preserve"> </w:t>
            </w:r>
            <w:r w:rsidR="002F35FB">
              <w:rPr>
                <w:rFonts w:ascii="Arial" w:hAnsi="Arial" w:cs="Arial"/>
                <w:iCs/>
                <w:sz w:val="24"/>
                <w:szCs w:val="24"/>
              </w:rPr>
              <w:t>by</w:t>
            </w:r>
            <w:r w:rsidR="001D3E7F">
              <w:rPr>
                <w:rFonts w:ascii="Arial" w:hAnsi="Arial" w:cs="Arial"/>
                <w:iCs/>
                <w:sz w:val="24"/>
                <w:szCs w:val="24"/>
              </w:rPr>
              <w:t xml:space="preserve"> </w:t>
            </w:r>
            <w:r w:rsidR="001010C2">
              <w:rPr>
                <w:rFonts w:ascii="Arial" w:hAnsi="Arial" w:cs="Arial"/>
                <w:iCs/>
                <w:sz w:val="24"/>
                <w:szCs w:val="24"/>
              </w:rPr>
              <w:t>implementing</w:t>
            </w:r>
            <w:r w:rsidR="001D3E7F">
              <w:rPr>
                <w:rFonts w:ascii="Arial" w:hAnsi="Arial" w:cs="Arial"/>
                <w:iCs/>
                <w:sz w:val="24"/>
                <w:szCs w:val="24"/>
              </w:rPr>
              <w:t xml:space="preserve"> the following</w:t>
            </w:r>
            <w:r w:rsidR="001010C2">
              <w:rPr>
                <w:rFonts w:ascii="Arial" w:hAnsi="Arial" w:cs="Arial"/>
                <w:iCs/>
                <w:sz w:val="24"/>
                <w:szCs w:val="24"/>
              </w:rPr>
              <w:t xml:space="preserve"> measures</w:t>
            </w:r>
            <w:r w:rsidR="001D3E7F">
              <w:rPr>
                <w:rFonts w:ascii="Arial" w:hAnsi="Arial" w:cs="Arial"/>
                <w:iCs/>
                <w:sz w:val="24"/>
                <w:szCs w:val="24"/>
              </w:rPr>
              <w:t>:</w:t>
            </w:r>
          </w:p>
          <w:p w14:paraId="2B4CAC13" w14:textId="77777777" w:rsidR="00D07D9F" w:rsidRDefault="00D07D9F" w:rsidP="00BC78CD">
            <w:pPr>
              <w:pStyle w:val="ListParagraph"/>
              <w:spacing w:line="240" w:lineRule="auto"/>
              <w:ind w:left="0"/>
              <w:rPr>
                <w:rFonts w:ascii="Arial" w:hAnsi="Arial" w:cs="Arial"/>
                <w:i/>
              </w:rPr>
            </w:pPr>
          </w:p>
          <w:p w14:paraId="5E42DA61" w14:textId="77777777" w:rsidR="00783C05" w:rsidRDefault="00543322" w:rsidP="00D003E7">
            <w:pPr>
              <w:rPr>
                <w:rFonts w:ascii="Arial" w:hAnsi="Arial" w:cs="Arial"/>
                <w:iCs/>
              </w:rPr>
            </w:pPr>
            <w:r w:rsidRPr="00340BDD">
              <w:rPr>
                <w:rFonts w:ascii="Arial" w:hAnsi="Arial" w:cs="Arial"/>
                <w:b/>
                <w:bCs/>
                <w:iCs/>
              </w:rPr>
              <w:t>Ethical Recruitment</w:t>
            </w:r>
            <w:r>
              <w:rPr>
                <w:rFonts w:ascii="Arial" w:hAnsi="Arial" w:cs="Arial"/>
                <w:iCs/>
              </w:rPr>
              <w:t xml:space="preserve">: </w:t>
            </w:r>
          </w:p>
          <w:p w14:paraId="0C76A027" w14:textId="77777777" w:rsidR="00783C05" w:rsidRDefault="00783C05" w:rsidP="00D003E7">
            <w:pPr>
              <w:rPr>
                <w:rFonts w:ascii="Arial" w:hAnsi="Arial" w:cs="Arial"/>
                <w:iCs/>
              </w:rPr>
            </w:pPr>
          </w:p>
          <w:p w14:paraId="2150A372" w14:textId="306B5493" w:rsidR="00783C05" w:rsidRDefault="005F2D73" w:rsidP="00D003E7">
            <w:pPr>
              <w:rPr>
                <w:rFonts w:ascii="Arial" w:hAnsi="Arial" w:cs="Arial"/>
                <w:iCs/>
              </w:rPr>
            </w:pPr>
            <w:r>
              <w:rPr>
                <w:rFonts w:ascii="Arial" w:hAnsi="Arial" w:cs="Arial"/>
                <w:iCs/>
              </w:rPr>
              <w:t xml:space="preserve">Informed Consent </w:t>
            </w:r>
            <w:r w:rsidR="009D4876">
              <w:rPr>
                <w:rFonts w:ascii="Arial" w:hAnsi="Arial" w:cs="Arial"/>
                <w:iCs/>
              </w:rPr>
              <w:t xml:space="preserve">documentation </w:t>
            </w:r>
            <w:r w:rsidR="00F63ADC">
              <w:rPr>
                <w:rFonts w:ascii="Arial" w:hAnsi="Arial" w:cs="Arial"/>
                <w:iCs/>
              </w:rPr>
              <w:t xml:space="preserve">given at first point of contact </w:t>
            </w:r>
            <w:r>
              <w:rPr>
                <w:rFonts w:ascii="Arial" w:hAnsi="Arial" w:cs="Arial"/>
                <w:iCs/>
              </w:rPr>
              <w:t xml:space="preserve">and the </w:t>
            </w:r>
            <w:r w:rsidR="00AA108F">
              <w:rPr>
                <w:rFonts w:ascii="Arial" w:hAnsi="Arial" w:cs="Arial"/>
                <w:iCs/>
              </w:rPr>
              <w:t>R</w:t>
            </w:r>
            <w:r>
              <w:rPr>
                <w:rFonts w:ascii="Arial" w:hAnsi="Arial" w:cs="Arial"/>
                <w:iCs/>
              </w:rPr>
              <w:t>ight to Withdraw</w:t>
            </w:r>
            <w:r w:rsidR="00586678">
              <w:rPr>
                <w:rFonts w:ascii="Arial" w:hAnsi="Arial" w:cs="Arial"/>
                <w:iCs/>
              </w:rPr>
              <w:t xml:space="preserve"> stated clearly</w:t>
            </w:r>
            <w:r w:rsidR="002F1E1F">
              <w:rPr>
                <w:rFonts w:ascii="Arial" w:hAnsi="Arial" w:cs="Arial"/>
                <w:iCs/>
              </w:rPr>
              <w:t xml:space="preserve"> to participants</w:t>
            </w:r>
            <w:r w:rsidR="00783C05">
              <w:rPr>
                <w:rFonts w:ascii="Arial" w:hAnsi="Arial" w:cs="Arial"/>
                <w:iCs/>
              </w:rPr>
              <w:t>.</w:t>
            </w:r>
          </w:p>
          <w:p w14:paraId="2E186259" w14:textId="77777777" w:rsidR="00783C05" w:rsidRDefault="00783C05" w:rsidP="00D003E7">
            <w:pPr>
              <w:rPr>
                <w:rFonts w:ascii="Arial" w:hAnsi="Arial" w:cs="Arial"/>
                <w:iCs/>
              </w:rPr>
            </w:pPr>
          </w:p>
          <w:p w14:paraId="4884ECDC" w14:textId="101B77BC" w:rsidR="00783C05" w:rsidRDefault="007D154B" w:rsidP="00D003E7">
            <w:pPr>
              <w:rPr>
                <w:rFonts w:ascii="Arial" w:hAnsi="Arial" w:cs="Arial"/>
                <w:iCs/>
              </w:rPr>
            </w:pPr>
            <w:r>
              <w:rPr>
                <w:rFonts w:ascii="Arial" w:hAnsi="Arial" w:cs="Arial"/>
                <w:iCs/>
              </w:rPr>
              <w:t>A</w:t>
            </w:r>
            <w:r w:rsidR="00A50212">
              <w:rPr>
                <w:rFonts w:ascii="Arial" w:hAnsi="Arial" w:cs="Arial"/>
                <w:iCs/>
              </w:rPr>
              <w:t>ims and objectives of</w:t>
            </w:r>
            <w:r w:rsidR="00586678">
              <w:rPr>
                <w:rFonts w:ascii="Arial" w:hAnsi="Arial" w:cs="Arial"/>
                <w:iCs/>
              </w:rPr>
              <w:t xml:space="preserve"> the research</w:t>
            </w:r>
            <w:r w:rsidR="00A50212">
              <w:rPr>
                <w:rFonts w:ascii="Arial" w:hAnsi="Arial" w:cs="Arial"/>
                <w:iCs/>
              </w:rPr>
              <w:t xml:space="preserve"> study </w:t>
            </w:r>
            <w:r>
              <w:rPr>
                <w:rFonts w:ascii="Arial" w:hAnsi="Arial" w:cs="Arial"/>
                <w:iCs/>
              </w:rPr>
              <w:t xml:space="preserve">as well as possible interview questions </w:t>
            </w:r>
            <w:r w:rsidR="00A50212">
              <w:rPr>
                <w:rFonts w:ascii="Arial" w:hAnsi="Arial" w:cs="Arial"/>
                <w:iCs/>
              </w:rPr>
              <w:t xml:space="preserve">to be provided </w:t>
            </w:r>
            <w:r w:rsidR="00CD33EB">
              <w:rPr>
                <w:rFonts w:ascii="Arial" w:hAnsi="Arial" w:cs="Arial"/>
                <w:iCs/>
              </w:rPr>
              <w:t>to all potential research participants at first point of contact</w:t>
            </w:r>
          </w:p>
          <w:p w14:paraId="6F377A75" w14:textId="77777777" w:rsidR="00783C05" w:rsidRDefault="00783C05" w:rsidP="00D003E7">
            <w:pPr>
              <w:rPr>
                <w:rFonts w:ascii="Arial" w:hAnsi="Arial" w:cs="Arial"/>
                <w:iCs/>
              </w:rPr>
            </w:pPr>
          </w:p>
          <w:p w14:paraId="2D541BE0" w14:textId="784E264F" w:rsidR="00783C05" w:rsidRDefault="00783C05" w:rsidP="00D003E7">
            <w:pPr>
              <w:rPr>
                <w:rFonts w:ascii="Arial" w:hAnsi="Arial" w:cs="Arial"/>
                <w:iCs/>
              </w:rPr>
            </w:pPr>
            <w:r>
              <w:rPr>
                <w:rFonts w:ascii="Arial" w:hAnsi="Arial" w:cs="Arial"/>
                <w:iCs/>
              </w:rPr>
              <w:t>R</w:t>
            </w:r>
            <w:r w:rsidR="00AA108F">
              <w:rPr>
                <w:rFonts w:ascii="Arial" w:hAnsi="Arial" w:cs="Arial"/>
                <w:iCs/>
              </w:rPr>
              <w:t xml:space="preserve">esearcher to have no prior </w:t>
            </w:r>
            <w:r w:rsidR="00A53808">
              <w:rPr>
                <w:rFonts w:ascii="Arial" w:hAnsi="Arial" w:cs="Arial"/>
                <w:iCs/>
              </w:rPr>
              <w:t xml:space="preserve">personal </w:t>
            </w:r>
            <w:r w:rsidR="00AA108F">
              <w:rPr>
                <w:rFonts w:ascii="Arial" w:hAnsi="Arial" w:cs="Arial"/>
                <w:iCs/>
              </w:rPr>
              <w:t>relationship with any research participants.</w:t>
            </w:r>
            <w:r w:rsidR="00125014">
              <w:rPr>
                <w:rFonts w:ascii="Arial" w:hAnsi="Arial" w:cs="Arial"/>
                <w:iCs/>
              </w:rPr>
              <w:t xml:space="preserve"> </w:t>
            </w:r>
          </w:p>
          <w:p w14:paraId="30901B64" w14:textId="77777777" w:rsidR="00783C05" w:rsidRDefault="00783C05" w:rsidP="00D003E7">
            <w:pPr>
              <w:rPr>
                <w:rFonts w:ascii="Arial" w:hAnsi="Arial" w:cs="Arial"/>
                <w:iCs/>
              </w:rPr>
            </w:pPr>
          </w:p>
          <w:p w14:paraId="167CC56D" w14:textId="41D06B51" w:rsidR="005F2D73" w:rsidRDefault="00125014" w:rsidP="00D003E7">
            <w:pPr>
              <w:rPr>
                <w:rFonts w:ascii="Arial" w:hAnsi="Arial" w:cs="Arial"/>
                <w:iCs/>
              </w:rPr>
            </w:pPr>
            <w:r>
              <w:rPr>
                <w:rFonts w:ascii="Arial" w:hAnsi="Arial" w:cs="Arial"/>
                <w:iCs/>
              </w:rPr>
              <w:t>Participants to be aware</w:t>
            </w:r>
            <w:r w:rsidR="009D4876">
              <w:rPr>
                <w:rFonts w:ascii="Arial" w:hAnsi="Arial" w:cs="Arial"/>
                <w:iCs/>
              </w:rPr>
              <w:t xml:space="preserve"> from first point of contact</w:t>
            </w:r>
            <w:r>
              <w:rPr>
                <w:rFonts w:ascii="Arial" w:hAnsi="Arial" w:cs="Arial"/>
                <w:iCs/>
              </w:rPr>
              <w:t xml:space="preserve"> that work may be published</w:t>
            </w:r>
            <w:r w:rsidR="00364B75">
              <w:rPr>
                <w:rFonts w:ascii="Arial" w:hAnsi="Arial" w:cs="Arial"/>
                <w:iCs/>
              </w:rPr>
              <w:t xml:space="preserve"> in the public domain</w:t>
            </w:r>
            <w:r w:rsidR="00CE25BE">
              <w:rPr>
                <w:rFonts w:ascii="Arial" w:hAnsi="Arial" w:cs="Arial"/>
                <w:iCs/>
              </w:rPr>
              <w:t>.</w:t>
            </w:r>
          </w:p>
          <w:p w14:paraId="66DE81C6" w14:textId="77777777" w:rsidR="005F2D73" w:rsidRDefault="005F2D73" w:rsidP="00D003E7">
            <w:pPr>
              <w:rPr>
                <w:rFonts w:ascii="Arial" w:hAnsi="Arial" w:cs="Arial"/>
                <w:iCs/>
              </w:rPr>
            </w:pPr>
          </w:p>
          <w:p w14:paraId="064851D0" w14:textId="77777777" w:rsidR="00364B75" w:rsidRDefault="00364B75" w:rsidP="00D003E7">
            <w:pPr>
              <w:rPr>
                <w:rFonts w:ascii="Arial" w:hAnsi="Arial" w:cs="Arial"/>
                <w:b/>
                <w:bCs/>
                <w:iCs/>
              </w:rPr>
            </w:pPr>
          </w:p>
          <w:p w14:paraId="4119D15F" w14:textId="77777777" w:rsidR="00364B75" w:rsidRDefault="00364B75" w:rsidP="00D003E7">
            <w:pPr>
              <w:rPr>
                <w:rFonts w:ascii="Arial" w:hAnsi="Arial" w:cs="Arial"/>
                <w:b/>
                <w:bCs/>
                <w:iCs/>
              </w:rPr>
            </w:pPr>
          </w:p>
          <w:p w14:paraId="138B3399" w14:textId="77777777" w:rsidR="00364B75" w:rsidRDefault="00364B75" w:rsidP="00D003E7">
            <w:pPr>
              <w:rPr>
                <w:rFonts w:ascii="Arial" w:hAnsi="Arial" w:cs="Arial"/>
                <w:b/>
                <w:bCs/>
                <w:iCs/>
              </w:rPr>
            </w:pPr>
          </w:p>
          <w:p w14:paraId="1DE5AFB4" w14:textId="5E472090" w:rsidR="00114D9F" w:rsidRDefault="00B97BE1" w:rsidP="00D003E7">
            <w:pPr>
              <w:rPr>
                <w:rFonts w:ascii="Arial" w:hAnsi="Arial" w:cs="Arial"/>
                <w:iCs/>
              </w:rPr>
            </w:pPr>
            <w:r w:rsidRPr="00340BDD">
              <w:rPr>
                <w:rFonts w:ascii="Arial" w:hAnsi="Arial" w:cs="Arial"/>
                <w:b/>
                <w:bCs/>
                <w:iCs/>
              </w:rPr>
              <w:t>Ethical Data Collection</w:t>
            </w:r>
            <w:r w:rsidR="005F2D73">
              <w:rPr>
                <w:rFonts w:ascii="Arial" w:hAnsi="Arial" w:cs="Arial"/>
                <w:iCs/>
              </w:rPr>
              <w:t xml:space="preserve">: </w:t>
            </w:r>
          </w:p>
          <w:p w14:paraId="795B314D" w14:textId="77777777" w:rsidR="00114D9F" w:rsidRDefault="00114D9F" w:rsidP="00D003E7">
            <w:pPr>
              <w:rPr>
                <w:rFonts w:ascii="Arial" w:hAnsi="Arial" w:cs="Arial"/>
                <w:iCs/>
              </w:rPr>
            </w:pPr>
          </w:p>
          <w:p w14:paraId="3BB346D4" w14:textId="5A8A5927" w:rsidR="00400548" w:rsidRDefault="00D003E7" w:rsidP="00D003E7">
            <w:pPr>
              <w:rPr>
                <w:rFonts w:ascii="Arial" w:hAnsi="Arial" w:cs="Arial"/>
                <w:iCs/>
              </w:rPr>
            </w:pPr>
            <w:r>
              <w:rPr>
                <w:rFonts w:ascii="Arial" w:hAnsi="Arial" w:cs="Arial"/>
                <w:iCs/>
              </w:rPr>
              <w:t>A follow up</w:t>
            </w:r>
            <w:r w:rsidR="00353B65">
              <w:rPr>
                <w:rFonts w:ascii="Arial" w:hAnsi="Arial" w:cs="Arial"/>
                <w:iCs/>
              </w:rPr>
              <w:t xml:space="preserve"> reflective </w:t>
            </w:r>
            <w:r>
              <w:rPr>
                <w:rFonts w:ascii="Arial" w:hAnsi="Arial" w:cs="Arial"/>
                <w:iCs/>
              </w:rPr>
              <w:t xml:space="preserve">interview offered to participants as part of </w:t>
            </w:r>
            <w:r w:rsidR="00364B75">
              <w:rPr>
                <w:rFonts w:ascii="Arial" w:hAnsi="Arial" w:cs="Arial"/>
                <w:iCs/>
              </w:rPr>
              <w:t>aftercare</w:t>
            </w:r>
            <w:r w:rsidR="00F74648">
              <w:rPr>
                <w:rFonts w:ascii="Arial" w:hAnsi="Arial" w:cs="Arial"/>
                <w:iCs/>
              </w:rPr>
              <w:t>.</w:t>
            </w:r>
          </w:p>
          <w:p w14:paraId="0A8CAA2C" w14:textId="77777777" w:rsidR="00400548" w:rsidRDefault="00400548" w:rsidP="00D003E7">
            <w:pPr>
              <w:rPr>
                <w:rFonts w:ascii="Arial" w:hAnsi="Arial" w:cs="Arial"/>
                <w:iCs/>
              </w:rPr>
            </w:pPr>
          </w:p>
          <w:p w14:paraId="6DA87EB4" w14:textId="21E32D92" w:rsidR="00114D9F" w:rsidRDefault="00400548" w:rsidP="00D003E7">
            <w:pPr>
              <w:rPr>
                <w:rFonts w:ascii="Arial" w:hAnsi="Arial" w:cs="Arial"/>
                <w:iCs/>
              </w:rPr>
            </w:pPr>
            <w:r>
              <w:rPr>
                <w:rFonts w:ascii="Arial" w:hAnsi="Arial" w:cs="Arial"/>
                <w:iCs/>
              </w:rPr>
              <w:t>P</w:t>
            </w:r>
            <w:r w:rsidR="002171D6">
              <w:rPr>
                <w:rFonts w:ascii="Arial" w:hAnsi="Arial" w:cs="Arial"/>
                <w:iCs/>
              </w:rPr>
              <w:t xml:space="preserve">articipants will be given interview questions </w:t>
            </w:r>
            <w:r w:rsidR="00685273">
              <w:rPr>
                <w:rFonts w:ascii="Arial" w:hAnsi="Arial" w:cs="Arial"/>
                <w:iCs/>
              </w:rPr>
              <w:t>ahead of time</w:t>
            </w:r>
            <w:r>
              <w:rPr>
                <w:rFonts w:ascii="Arial" w:hAnsi="Arial" w:cs="Arial"/>
                <w:iCs/>
              </w:rPr>
              <w:t xml:space="preserve"> to account for potential delayed processing</w:t>
            </w:r>
            <w:r w:rsidR="004074C8">
              <w:rPr>
                <w:rFonts w:ascii="Arial" w:hAnsi="Arial" w:cs="Arial"/>
                <w:iCs/>
              </w:rPr>
              <w:t xml:space="preserve"> linked to Neurodivergence.</w:t>
            </w:r>
          </w:p>
          <w:p w14:paraId="63FC297D" w14:textId="77777777" w:rsidR="00114D9F" w:rsidRDefault="00114D9F" w:rsidP="00D003E7">
            <w:pPr>
              <w:rPr>
                <w:rFonts w:ascii="Arial" w:hAnsi="Arial" w:cs="Arial"/>
                <w:iCs/>
              </w:rPr>
            </w:pPr>
          </w:p>
          <w:p w14:paraId="29B121FF" w14:textId="088B1F96" w:rsidR="00114D9F" w:rsidRDefault="00114D9F" w:rsidP="00D003E7">
            <w:pPr>
              <w:rPr>
                <w:rFonts w:ascii="Arial" w:hAnsi="Arial" w:cs="Arial"/>
                <w:iCs/>
              </w:rPr>
            </w:pPr>
            <w:r>
              <w:rPr>
                <w:rFonts w:ascii="Arial" w:hAnsi="Arial" w:cs="Arial"/>
                <w:iCs/>
              </w:rPr>
              <w:t>A</w:t>
            </w:r>
            <w:r w:rsidR="00685273">
              <w:rPr>
                <w:rFonts w:ascii="Arial" w:hAnsi="Arial" w:cs="Arial"/>
                <w:iCs/>
              </w:rPr>
              <w:t xml:space="preserve">nonymity </w:t>
            </w:r>
            <w:r w:rsidR="003704B9">
              <w:rPr>
                <w:rFonts w:ascii="Arial" w:hAnsi="Arial" w:cs="Arial"/>
                <w:iCs/>
              </w:rPr>
              <w:t>(not confidentiality) of data will be offered</w:t>
            </w:r>
            <w:r w:rsidR="004C3C5E">
              <w:rPr>
                <w:rFonts w:ascii="Arial" w:hAnsi="Arial" w:cs="Arial"/>
                <w:iCs/>
              </w:rPr>
              <w:t xml:space="preserve">, </w:t>
            </w:r>
            <w:r w:rsidR="009166F3">
              <w:rPr>
                <w:rFonts w:ascii="Arial" w:hAnsi="Arial" w:cs="Arial"/>
                <w:iCs/>
              </w:rPr>
              <w:t>including ‘curated anonymity</w:t>
            </w:r>
            <w:r w:rsidR="004C3C5E">
              <w:rPr>
                <w:rFonts w:ascii="Arial" w:hAnsi="Arial" w:cs="Arial"/>
                <w:iCs/>
              </w:rPr>
              <w:t>’</w:t>
            </w:r>
            <w:r w:rsidR="00F74648">
              <w:rPr>
                <w:rFonts w:ascii="Arial" w:hAnsi="Arial" w:cs="Arial"/>
                <w:iCs/>
              </w:rPr>
              <w:t xml:space="preserve"> </w:t>
            </w:r>
            <w:r w:rsidR="004C3C5E">
              <w:rPr>
                <w:rFonts w:ascii="Arial" w:hAnsi="Arial" w:cs="Arial"/>
                <w:iCs/>
              </w:rPr>
              <w:t xml:space="preserve">(Smith, </w:t>
            </w:r>
            <w:r w:rsidR="00505FF2">
              <w:rPr>
                <w:rFonts w:ascii="Arial" w:hAnsi="Arial" w:cs="Arial"/>
                <w:iCs/>
              </w:rPr>
              <w:t>Flowers</w:t>
            </w:r>
            <w:r w:rsidR="004C3C5E">
              <w:rPr>
                <w:rFonts w:ascii="Arial" w:hAnsi="Arial" w:cs="Arial"/>
                <w:iCs/>
              </w:rPr>
              <w:t xml:space="preserve"> and </w:t>
            </w:r>
            <w:r w:rsidR="00505FF2">
              <w:rPr>
                <w:rFonts w:ascii="Arial" w:hAnsi="Arial" w:cs="Arial"/>
                <w:iCs/>
              </w:rPr>
              <w:t>Larkin</w:t>
            </w:r>
            <w:r w:rsidR="005B7BC4">
              <w:rPr>
                <w:rFonts w:ascii="Arial" w:hAnsi="Arial" w:cs="Arial"/>
                <w:iCs/>
              </w:rPr>
              <w:t>, 2022, pp48-49</w:t>
            </w:r>
            <w:r w:rsidR="004C3C5E">
              <w:rPr>
                <w:rFonts w:ascii="Arial" w:hAnsi="Arial" w:cs="Arial"/>
                <w:iCs/>
              </w:rPr>
              <w:t>)</w:t>
            </w:r>
            <w:r w:rsidR="00F74648">
              <w:rPr>
                <w:rFonts w:ascii="Arial" w:hAnsi="Arial" w:cs="Arial"/>
                <w:iCs/>
              </w:rPr>
              <w:t>.</w:t>
            </w:r>
          </w:p>
          <w:p w14:paraId="311CF743" w14:textId="77777777" w:rsidR="00114D9F" w:rsidRDefault="00114D9F" w:rsidP="00D003E7">
            <w:pPr>
              <w:rPr>
                <w:rFonts w:ascii="Arial" w:hAnsi="Arial" w:cs="Arial"/>
                <w:iCs/>
              </w:rPr>
            </w:pPr>
          </w:p>
          <w:p w14:paraId="0595670B" w14:textId="592D590E" w:rsidR="00114D9F" w:rsidRDefault="00114D9F" w:rsidP="00D003E7">
            <w:pPr>
              <w:rPr>
                <w:rFonts w:ascii="Arial" w:hAnsi="Arial" w:cs="Arial"/>
                <w:iCs/>
              </w:rPr>
            </w:pPr>
            <w:r>
              <w:rPr>
                <w:rFonts w:ascii="Arial" w:hAnsi="Arial" w:cs="Arial"/>
                <w:iCs/>
              </w:rPr>
              <w:t>R</w:t>
            </w:r>
            <w:r w:rsidR="00A718D2">
              <w:rPr>
                <w:rFonts w:ascii="Arial" w:hAnsi="Arial" w:cs="Arial"/>
                <w:iCs/>
              </w:rPr>
              <w:t>esearcher to check</w:t>
            </w:r>
            <w:r w:rsidR="007A783B">
              <w:rPr>
                <w:rFonts w:ascii="Arial" w:hAnsi="Arial" w:cs="Arial"/>
                <w:iCs/>
              </w:rPr>
              <w:t xml:space="preserve"> in with participants at the end of interview</w:t>
            </w:r>
            <w:r w:rsidR="00B23BF5">
              <w:rPr>
                <w:rFonts w:ascii="Arial" w:hAnsi="Arial" w:cs="Arial"/>
                <w:iCs/>
              </w:rPr>
              <w:t>s</w:t>
            </w:r>
            <w:r w:rsidR="007A783B">
              <w:rPr>
                <w:rFonts w:ascii="Arial" w:hAnsi="Arial" w:cs="Arial"/>
                <w:iCs/>
              </w:rPr>
              <w:t xml:space="preserve"> for any comments they wish to </w:t>
            </w:r>
            <w:r w:rsidR="007A783B" w:rsidRPr="00CF03A1">
              <w:rPr>
                <w:rFonts w:ascii="Arial" w:hAnsi="Arial" w:cs="Arial"/>
                <w:i/>
              </w:rPr>
              <w:t xml:space="preserve">not </w:t>
            </w:r>
            <w:r w:rsidR="007A783B">
              <w:rPr>
                <w:rFonts w:ascii="Arial" w:hAnsi="Arial" w:cs="Arial"/>
                <w:iCs/>
              </w:rPr>
              <w:t xml:space="preserve">be included </w:t>
            </w:r>
            <w:r w:rsidR="00A50212">
              <w:rPr>
                <w:rFonts w:ascii="Arial" w:hAnsi="Arial" w:cs="Arial"/>
                <w:iCs/>
              </w:rPr>
              <w:t>as verbatim extracts in any published works.</w:t>
            </w:r>
            <w:r w:rsidR="00655CE7">
              <w:rPr>
                <w:rFonts w:ascii="Arial" w:hAnsi="Arial" w:cs="Arial"/>
                <w:iCs/>
              </w:rPr>
              <w:t xml:space="preserve"> </w:t>
            </w:r>
          </w:p>
          <w:p w14:paraId="148F0A52" w14:textId="77777777" w:rsidR="00304EC1" w:rsidRDefault="00304EC1" w:rsidP="00D003E7">
            <w:pPr>
              <w:rPr>
                <w:rFonts w:ascii="Arial" w:hAnsi="Arial" w:cs="Arial"/>
                <w:iCs/>
              </w:rPr>
            </w:pPr>
          </w:p>
          <w:p w14:paraId="613B3068" w14:textId="77777777" w:rsidR="00304EC1" w:rsidRDefault="00655CE7" w:rsidP="00D003E7">
            <w:pPr>
              <w:rPr>
                <w:rFonts w:ascii="Arial" w:hAnsi="Arial" w:cs="Arial"/>
                <w:iCs/>
              </w:rPr>
            </w:pPr>
            <w:r>
              <w:rPr>
                <w:rFonts w:ascii="Arial" w:hAnsi="Arial" w:cs="Arial"/>
                <w:iCs/>
              </w:rPr>
              <w:t>Participants must have access to either supervision or personal therapy as part of the inclusion criteria.</w:t>
            </w:r>
            <w:r w:rsidR="00F14CA8">
              <w:rPr>
                <w:rFonts w:ascii="Arial" w:hAnsi="Arial" w:cs="Arial"/>
                <w:iCs/>
              </w:rPr>
              <w:t xml:space="preserve"> </w:t>
            </w:r>
          </w:p>
          <w:p w14:paraId="082BF94E" w14:textId="77777777" w:rsidR="00304EC1" w:rsidRDefault="00304EC1" w:rsidP="00D003E7">
            <w:pPr>
              <w:rPr>
                <w:rFonts w:ascii="Arial" w:hAnsi="Arial" w:cs="Arial"/>
                <w:iCs/>
              </w:rPr>
            </w:pPr>
          </w:p>
          <w:p w14:paraId="0BB690DC" w14:textId="36BCE863" w:rsidR="00AE4B8A" w:rsidRDefault="00F14CA8" w:rsidP="00D003E7">
            <w:pPr>
              <w:rPr>
                <w:rFonts w:ascii="Arial" w:hAnsi="Arial" w:cs="Arial"/>
                <w:iCs/>
              </w:rPr>
            </w:pPr>
            <w:r>
              <w:rPr>
                <w:rFonts w:ascii="Arial" w:hAnsi="Arial" w:cs="Arial"/>
                <w:iCs/>
              </w:rPr>
              <w:t xml:space="preserve">To follow Dark’s (2024) 8 </w:t>
            </w:r>
            <w:r w:rsidR="00A56957">
              <w:rPr>
                <w:rFonts w:ascii="Arial" w:hAnsi="Arial" w:cs="Arial"/>
                <w:iCs/>
              </w:rPr>
              <w:t>Principles for Neuro-inclusion in research.</w:t>
            </w:r>
          </w:p>
          <w:p w14:paraId="6D537BC1" w14:textId="77777777" w:rsidR="00E8169C" w:rsidRDefault="00E8169C" w:rsidP="00D003E7">
            <w:pPr>
              <w:rPr>
                <w:rFonts w:ascii="Arial" w:hAnsi="Arial" w:cs="Arial"/>
                <w:iCs/>
              </w:rPr>
            </w:pPr>
          </w:p>
          <w:p w14:paraId="6F68A796" w14:textId="60880261" w:rsidR="00E8169C" w:rsidRDefault="00E8169C" w:rsidP="00D003E7">
            <w:pPr>
              <w:rPr>
                <w:rFonts w:ascii="Arial" w:hAnsi="Arial" w:cs="Arial"/>
                <w:iCs/>
              </w:rPr>
            </w:pPr>
            <w:r>
              <w:rPr>
                <w:rFonts w:ascii="Arial" w:hAnsi="Arial" w:cs="Arial"/>
                <w:iCs/>
              </w:rPr>
              <w:t>Adherence to GDPR</w:t>
            </w:r>
            <w:r w:rsidR="00193E20">
              <w:rPr>
                <w:rFonts w:ascii="Arial" w:hAnsi="Arial" w:cs="Arial"/>
                <w:iCs/>
              </w:rPr>
              <w:t xml:space="preserve"> regulations and standards regarding the holding</w:t>
            </w:r>
            <w:r w:rsidR="00465B2B">
              <w:rPr>
                <w:rFonts w:ascii="Arial" w:hAnsi="Arial" w:cs="Arial"/>
                <w:iCs/>
              </w:rPr>
              <w:t xml:space="preserve"> and handling</w:t>
            </w:r>
            <w:r w:rsidR="00193E20">
              <w:rPr>
                <w:rFonts w:ascii="Arial" w:hAnsi="Arial" w:cs="Arial"/>
                <w:iCs/>
              </w:rPr>
              <w:t xml:space="preserve"> of raw data and participant contact details.</w:t>
            </w:r>
          </w:p>
          <w:p w14:paraId="47922359" w14:textId="77777777" w:rsidR="00B06B55" w:rsidRDefault="00B06B55" w:rsidP="00D003E7">
            <w:pPr>
              <w:rPr>
                <w:rFonts w:ascii="Arial" w:hAnsi="Arial" w:cs="Arial"/>
                <w:iCs/>
              </w:rPr>
            </w:pPr>
          </w:p>
          <w:p w14:paraId="0C1CD433" w14:textId="46E230FF" w:rsidR="00B06B55" w:rsidRDefault="00B06B55" w:rsidP="00D003E7">
            <w:pPr>
              <w:rPr>
                <w:rFonts w:ascii="Arial" w:hAnsi="Arial" w:cs="Arial"/>
                <w:iCs/>
              </w:rPr>
            </w:pPr>
            <w:r>
              <w:rPr>
                <w:rFonts w:ascii="Arial" w:hAnsi="Arial" w:cs="Arial"/>
                <w:iCs/>
              </w:rPr>
              <w:t xml:space="preserve">To adhere to </w:t>
            </w:r>
            <w:r w:rsidR="00F47841">
              <w:rPr>
                <w:rFonts w:ascii="Arial" w:hAnsi="Arial" w:cs="Arial"/>
                <w:iCs/>
              </w:rPr>
              <w:t xml:space="preserve">strict </w:t>
            </w:r>
            <w:r>
              <w:rPr>
                <w:rFonts w:ascii="Arial" w:hAnsi="Arial" w:cs="Arial"/>
                <w:iCs/>
              </w:rPr>
              <w:t xml:space="preserve">privacy regulations regarding </w:t>
            </w:r>
            <w:r w:rsidR="00F47841">
              <w:rPr>
                <w:rFonts w:ascii="Arial" w:hAnsi="Arial" w:cs="Arial"/>
                <w:iCs/>
              </w:rPr>
              <w:t>the collection of raw data</w:t>
            </w:r>
            <w:r w:rsidR="002B4BAB">
              <w:rPr>
                <w:rFonts w:ascii="Arial" w:hAnsi="Arial" w:cs="Arial"/>
                <w:iCs/>
              </w:rPr>
              <w:t xml:space="preserve"> either in person or online</w:t>
            </w:r>
            <w:r w:rsidR="00F47841">
              <w:rPr>
                <w:rFonts w:ascii="Arial" w:hAnsi="Arial" w:cs="Arial"/>
                <w:iCs/>
              </w:rPr>
              <w:t>.</w:t>
            </w:r>
          </w:p>
          <w:p w14:paraId="2AA2C1E9" w14:textId="77777777" w:rsidR="00AE4B8A" w:rsidRDefault="00AE4B8A" w:rsidP="00D003E7">
            <w:pPr>
              <w:rPr>
                <w:rFonts w:ascii="Arial" w:hAnsi="Arial" w:cs="Arial"/>
                <w:iCs/>
              </w:rPr>
            </w:pPr>
          </w:p>
          <w:p w14:paraId="287B1200" w14:textId="77777777" w:rsidR="00114D9F" w:rsidRDefault="00AE4B8A" w:rsidP="00D003E7">
            <w:pPr>
              <w:rPr>
                <w:rFonts w:ascii="Arial" w:hAnsi="Arial" w:cs="Arial"/>
                <w:iCs/>
              </w:rPr>
            </w:pPr>
            <w:r w:rsidRPr="00CF03A1">
              <w:rPr>
                <w:rFonts w:ascii="Arial" w:hAnsi="Arial" w:cs="Arial"/>
                <w:b/>
                <w:bCs/>
                <w:iCs/>
              </w:rPr>
              <w:t>Ethical Analysis</w:t>
            </w:r>
            <w:r w:rsidR="001F51D0">
              <w:rPr>
                <w:rFonts w:ascii="Arial" w:hAnsi="Arial" w:cs="Arial"/>
                <w:b/>
                <w:bCs/>
                <w:iCs/>
              </w:rPr>
              <w:t xml:space="preserve"> and Researcher Care</w:t>
            </w:r>
            <w:r>
              <w:rPr>
                <w:rFonts w:ascii="Arial" w:hAnsi="Arial" w:cs="Arial"/>
                <w:iCs/>
              </w:rPr>
              <w:t>:</w:t>
            </w:r>
            <w:r w:rsidR="007302F6">
              <w:rPr>
                <w:rFonts w:ascii="Arial" w:hAnsi="Arial" w:cs="Arial"/>
                <w:iCs/>
              </w:rPr>
              <w:t xml:space="preserve"> </w:t>
            </w:r>
          </w:p>
          <w:p w14:paraId="570B1C8F" w14:textId="77777777" w:rsidR="00114D9F" w:rsidRDefault="00114D9F" w:rsidP="00D003E7">
            <w:pPr>
              <w:rPr>
                <w:rFonts w:ascii="Arial" w:hAnsi="Arial" w:cs="Arial"/>
                <w:iCs/>
              </w:rPr>
            </w:pPr>
          </w:p>
          <w:p w14:paraId="651C58C6" w14:textId="7C423A29" w:rsidR="00114D9F" w:rsidRDefault="007302F6" w:rsidP="00D003E7">
            <w:pPr>
              <w:rPr>
                <w:rFonts w:ascii="Arial" w:hAnsi="Arial" w:cs="Arial"/>
                <w:iCs/>
              </w:rPr>
            </w:pPr>
            <w:r>
              <w:rPr>
                <w:rFonts w:ascii="Arial" w:hAnsi="Arial" w:cs="Arial"/>
                <w:iCs/>
              </w:rPr>
              <w:t xml:space="preserve">Researcher will engage in </w:t>
            </w:r>
            <w:r w:rsidR="005C6B5C">
              <w:rPr>
                <w:rFonts w:ascii="Arial" w:hAnsi="Arial" w:cs="Arial"/>
                <w:iCs/>
              </w:rPr>
              <w:t xml:space="preserve">own </w:t>
            </w:r>
            <w:r w:rsidR="0084491E">
              <w:rPr>
                <w:rFonts w:ascii="Arial" w:hAnsi="Arial" w:cs="Arial"/>
                <w:iCs/>
              </w:rPr>
              <w:t>Personal Therapy with a Neurodivergent Therapist</w:t>
            </w:r>
            <w:r w:rsidR="005C6B5C">
              <w:rPr>
                <w:rFonts w:ascii="Arial" w:hAnsi="Arial" w:cs="Arial"/>
                <w:iCs/>
              </w:rPr>
              <w:t xml:space="preserve"> for no less than </w:t>
            </w:r>
            <w:r w:rsidR="00951DEF">
              <w:rPr>
                <w:rFonts w:ascii="Arial" w:hAnsi="Arial" w:cs="Arial"/>
                <w:iCs/>
              </w:rPr>
              <w:t>4</w:t>
            </w:r>
            <w:r w:rsidR="005C6B5C">
              <w:rPr>
                <w:rFonts w:ascii="Arial" w:hAnsi="Arial" w:cs="Arial"/>
                <w:iCs/>
              </w:rPr>
              <w:t xml:space="preserve"> sessions throughout </w:t>
            </w:r>
            <w:r w:rsidR="009F58D6">
              <w:rPr>
                <w:rFonts w:ascii="Arial" w:hAnsi="Arial" w:cs="Arial"/>
                <w:iCs/>
              </w:rPr>
              <w:t>research project</w:t>
            </w:r>
            <w:r w:rsidR="00C422E8">
              <w:rPr>
                <w:rFonts w:ascii="Arial" w:hAnsi="Arial" w:cs="Arial"/>
                <w:iCs/>
              </w:rPr>
              <w:t>.</w:t>
            </w:r>
            <w:r w:rsidR="0084491E">
              <w:rPr>
                <w:rFonts w:ascii="Arial" w:hAnsi="Arial" w:cs="Arial"/>
                <w:iCs/>
              </w:rPr>
              <w:t xml:space="preserve"> </w:t>
            </w:r>
          </w:p>
          <w:p w14:paraId="44767F00" w14:textId="77777777" w:rsidR="00114D9F" w:rsidRDefault="00114D9F" w:rsidP="00D003E7">
            <w:pPr>
              <w:rPr>
                <w:rFonts w:ascii="Arial" w:hAnsi="Arial" w:cs="Arial"/>
                <w:iCs/>
              </w:rPr>
            </w:pPr>
          </w:p>
          <w:p w14:paraId="7CCA3B56" w14:textId="62948C25" w:rsidR="00114D9F" w:rsidRDefault="009F58D6" w:rsidP="00D003E7">
            <w:pPr>
              <w:rPr>
                <w:rFonts w:ascii="Arial" w:hAnsi="Arial" w:cs="Arial"/>
                <w:iCs/>
              </w:rPr>
            </w:pPr>
            <w:r>
              <w:rPr>
                <w:rFonts w:ascii="Arial" w:hAnsi="Arial" w:cs="Arial"/>
                <w:iCs/>
              </w:rPr>
              <w:t xml:space="preserve">Researcher will keep a reflective </w:t>
            </w:r>
            <w:r w:rsidR="0084491E">
              <w:rPr>
                <w:rFonts w:ascii="Arial" w:hAnsi="Arial" w:cs="Arial"/>
                <w:iCs/>
              </w:rPr>
              <w:t>Journ</w:t>
            </w:r>
            <w:r>
              <w:rPr>
                <w:rFonts w:ascii="Arial" w:hAnsi="Arial" w:cs="Arial"/>
                <w:iCs/>
              </w:rPr>
              <w:t xml:space="preserve">al </w:t>
            </w:r>
            <w:r w:rsidR="0090510B">
              <w:rPr>
                <w:rFonts w:ascii="Arial" w:hAnsi="Arial" w:cs="Arial"/>
                <w:iCs/>
              </w:rPr>
              <w:t>throughout entirety of data collection, analysis and write up</w:t>
            </w:r>
            <w:r w:rsidR="00C422E8">
              <w:rPr>
                <w:rFonts w:ascii="Arial" w:hAnsi="Arial" w:cs="Arial"/>
                <w:iCs/>
              </w:rPr>
              <w:t>.</w:t>
            </w:r>
            <w:r w:rsidR="00692D19">
              <w:rPr>
                <w:rFonts w:ascii="Arial" w:hAnsi="Arial" w:cs="Arial"/>
                <w:iCs/>
              </w:rPr>
              <w:t xml:space="preserve"> </w:t>
            </w:r>
          </w:p>
          <w:p w14:paraId="1704E2F5" w14:textId="77777777" w:rsidR="00114D9F" w:rsidRDefault="00114D9F" w:rsidP="00D003E7">
            <w:pPr>
              <w:rPr>
                <w:rFonts w:ascii="Arial" w:hAnsi="Arial" w:cs="Arial"/>
                <w:iCs/>
              </w:rPr>
            </w:pPr>
          </w:p>
          <w:p w14:paraId="435144FA" w14:textId="282338FA" w:rsidR="00D003E7" w:rsidRDefault="00692D19" w:rsidP="00D003E7">
            <w:pPr>
              <w:rPr>
                <w:rFonts w:ascii="Arial" w:hAnsi="Arial" w:cs="Arial"/>
                <w:iCs/>
              </w:rPr>
            </w:pPr>
            <w:r>
              <w:rPr>
                <w:rFonts w:ascii="Arial" w:hAnsi="Arial" w:cs="Arial"/>
                <w:iCs/>
              </w:rPr>
              <w:t xml:space="preserve">Researcher will </w:t>
            </w:r>
            <w:r w:rsidR="00CB441B">
              <w:rPr>
                <w:rFonts w:ascii="Arial" w:hAnsi="Arial" w:cs="Arial"/>
                <w:iCs/>
              </w:rPr>
              <w:t xml:space="preserve">answer interview questions prior to interviewing </w:t>
            </w:r>
            <w:r w:rsidR="00044032">
              <w:rPr>
                <w:rFonts w:ascii="Arial" w:hAnsi="Arial" w:cs="Arial"/>
                <w:iCs/>
              </w:rPr>
              <w:t>participants</w:t>
            </w:r>
            <w:r w:rsidR="00CB441B">
              <w:rPr>
                <w:rFonts w:ascii="Arial" w:hAnsi="Arial" w:cs="Arial"/>
                <w:iCs/>
              </w:rPr>
              <w:t xml:space="preserve"> as a form of bracketing</w:t>
            </w:r>
            <w:r w:rsidR="00960FF7">
              <w:rPr>
                <w:rFonts w:ascii="Arial" w:hAnsi="Arial" w:cs="Arial"/>
                <w:iCs/>
              </w:rPr>
              <w:t xml:space="preserve"> and unconscious bias reduction</w:t>
            </w:r>
            <w:r w:rsidR="005F60AE">
              <w:rPr>
                <w:rFonts w:ascii="Arial" w:hAnsi="Arial" w:cs="Arial"/>
                <w:iCs/>
              </w:rPr>
              <w:t xml:space="preserve"> </w:t>
            </w:r>
            <w:r w:rsidR="00032375">
              <w:rPr>
                <w:rFonts w:ascii="Arial" w:hAnsi="Arial" w:cs="Arial"/>
                <w:iCs/>
              </w:rPr>
              <w:t>(</w:t>
            </w:r>
            <w:r w:rsidR="005F60AE">
              <w:rPr>
                <w:rFonts w:ascii="Arial" w:hAnsi="Arial" w:cs="Arial"/>
                <w:iCs/>
              </w:rPr>
              <w:t xml:space="preserve">to be included as part of </w:t>
            </w:r>
            <w:r w:rsidR="00032375">
              <w:rPr>
                <w:rFonts w:ascii="Arial" w:hAnsi="Arial" w:cs="Arial"/>
                <w:iCs/>
              </w:rPr>
              <w:t>positionality statement</w:t>
            </w:r>
            <w:r w:rsidR="008D4E40">
              <w:rPr>
                <w:rFonts w:ascii="Arial" w:hAnsi="Arial" w:cs="Arial"/>
                <w:iCs/>
              </w:rPr>
              <w:t>/internal frame of reference section</w:t>
            </w:r>
            <w:r w:rsidR="00032375">
              <w:rPr>
                <w:rFonts w:ascii="Arial" w:hAnsi="Arial" w:cs="Arial"/>
                <w:iCs/>
              </w:rPr>
              <w:t xml:space="preserve"> at the beginning of the research paper).</w:t>
            </w:r>
          </w:p>
          <w:p w14:paraId="42D3813B" w14:textId="77777777" w:rsidR="00D40DD9" w:rsidRDefault="00D40DD9" w:rsidP="00D003E7">
            <w:pPr>
              <w:rPr>
                <w:rFonts w:ascii="Arial" w:hAnsi="Arial" w:cs="Arial"/>
                <w:iCs/>
              </w:rPr>
            </w:pPr>
          </w:p>
          <w:p w14:paraId="2EBCCD11" w14:textId="77777777" w:rsidR="008C589C" w:rsidRDefault="00D40DD9" w:rsidP="002F35FB">
            <w:pPr>
              <w:rPr>
                <w:rFonts w:ascii="Arial" w:hAnsi="Arial" w:cs="Arial"/>
                <w:iCs/>
              </w:rPr>
            </w:pPr>
            <w:r w:rsidRPr="00D40DD9">
              <w:rPr>
                <w:rFonts w:ascii="Arial" w:hAnsi="Arial" w:cs="Arial"/>
                <w:b/>
                <w:bCs/>
                <w:iCs/>
              </w:rPr>
              <w:t>Ethical Dissemination of Results</w:t>
            </w:r>
            <w:r>
              <w:rPr>
                <w:rFonts w:ascii="Arial" w:hAnsi="Arial" w:cs="Arial"/>
                <w:iCs/>
              </w:rPr>
              <w:t>:</w:t>
            </w:r>
            <w:r w:rsidR="00E9205B">
              <w:rPr>
                <w:rFonts w:ascii="Arial" w:hAnsi="Arial" w:cs="Arial"/>
                <w:iCs/>
              </w:rPr>
              <w:t xml:space="preserve"> </w:t>
            </w:r>
          </w:p>
          <w:p w14:paraId="48BC4559" w14:textId="77777777" w:rsidR="008C589C" w:rsidRDefault="008C589C" w:rsidP="002F35FB">
            <w:pPr>
              <w:rPr>
                <w:rFonts w:ascii="Arial" w:hAnsi="Arial" w:cs="Arial"/>
                <w:iCs/>
              </w:rPr>
            </w:pPr>
          </w:p>
          <w:p w14:paraId="18981705" w14:textId="56F32A68" w:rsidR="008C589C" w:rsidRDefault="008C589C" w:rsidP="002F35FB">
            <w:pPr>
              <w:rPr>
                <w:rFonts w:ascii="Arial" w:hAnsi="Arial" w:cs="Arial"/>
                <w:iCs/>
              </w:rPr>
            </w:pPr>
            <w:r>
              <w:rPr>
                <w:rFonts w:ascii="Arial" w:hAnsi="Arial" w:cs="Arial"/>
                <w:iCs/>
              </w:rPr>
              <w:t>A t</w:t>
            </w:r>
            <w:r w:rsidR="00E9205B">
              <w:rPr>
                <w:rFonts w:ascii="Arial" w:hAnsi="Arial" w:cs="Arial"/>
                <w:iCs/>
              </w:rPr>
              <w:t>horough positionality statement</w:t>
            </w:r>
            <w:r w:rsidR="008D4E40">
              <w:rPr>
                <w:rFonts w:ascii="Arial" w:hAnsi="Arial" w:cs="Arial"/>
                <w:iCs/>
              </w:rPr>
              <w:t>/</w:t>
            </w:r>
            <w:r w:rsidR="001E6D58">
              <w:rPr>
                <w:rFonts w:ascii="Arial" w:hAnsi="Arial" w:cs="Arial"/>
                <w:iCs/>
              </w:rPr>
              <w:t>reflexivity/</w:t>
            </w:r>
            <w:r w:rsidR="008D4E40">
              <w:rPr>
                <w:rFonts w:ascii="Arial" w:hAnsi="Arial" w:cs="Arial"/>
                <w:iCs/>
              </w:rPr>
              <w:t>internal frame of reference</w:t>
            </w:r>
            <w:r w:rsidR="006D3D7F">
              <w:rPr>
                <w:rFonts w:ascii="Arial" w:hAnsi="Arial" w:cs="Arial"/>
                <w:iCs/>
              </w:rPr>
              <w:t xml:space="preserve"> (Moustakas, 1990)</w:t>
            </w:r>
            <w:r w:rsidR="008D4E40">
              <w:rPr>
                <w:rFonts w:ascii="Arial" w:hAnsi="Arial" w:cs="Arial"/>
                <w:iCs/>
              </w:rPr>
              <w:t xml:space="preserve"> section</w:t>
            </w:r>
            <w:r w:rsidR="00E9205B">
              <w:rPr>
                <w:rFonts w:ascii="Arial" w:hAnsi="Arial" w:cs="Arial"/>
                <w:iCs/>
              </w:rPr>
              <w:t xml:space="preserve"> to be included </w:t>
            </w:r>
            <w:r w:rsidR="003E0212">
              <w:rPr>
                <w:rFonts w:ascii="Arial" w:hAnsi="Arial" w:cs="Arial"/>
                <w:iCs/>
              </w:rPr>
              <w:t>at the beginning of the</w:t>
            </w:r>
            <w:r w:rsidR="00E9205B">
              <w:rPr>
                <w:rFonts w:ascii="Arial" w:hAnsi="Arial" w:cs="Arial"/>
                <w:iCs/>
              </w:rPr>
              <w:t xml:space="preserve"> research paper. </w:t>
            </w:r>
          </w:p>
          <w:p w14:paraId="3FF81E4B" w14:textId="77777777" w:rsidR="008C589C" w:rsidRDefault="008C589C" w:rsidP="002F35FB">
            <w:pPr>
              <w:rPr>
                <w:rFonts w:ascii="Arial" w:hAnsi="Arial" w:cs="Arial"/>
                <w:iCs/>
              </w:rPr>
            </w:pPr>
          </w:p>
          <w:p w14:paraId="4CD48D55" w14:textId="77777777" w:rsidR="008C589C" w:rsidRDefault="005B7BC4" w:rsidP="002F35FB">
            <w:pPr>
              <w:rPr>
                <w:rFonts w:ascii="Arial" w:hAnsi="Arial" w:cs="Arial"/>
                <w:iCs/>
              </w:rPr>
            </w:pPr>
            <w:r>
              <w:rPr>
                <w:rFonts w:ascii="Arial" w:hAnsi="Arial" w:cs="Arial"/>
                <w:iCs/>
              </w:rPr>
              <w:t xml:space="preserve">Participants to be </w:t>
            </w:r>
            <w:r w:rsidR="0048691C">
              <w:rPr>
                <w:rFonts w:ascii="Arial" w:hAnsi="Arial" w:cs="Arial"/>
                <w:iCs/>
              </w:rPr>
              <w:t>informed of intention to publish work at recruitment stage</w:t>
            </w:r>
            <w:r w:rsidR="002F35FB">
              <w:rPr>
                <w:rFonts w:ascii="Arial" w:hAnsi="Arial" w:cs="Arial"/>
                <w:iCs/>
              </w:rPr>
              <w:t>.</w:t>
            </w:r>
          </w:p>
          <w:p w14:paraId="760A6092" w14:textId="2CAEE6AF" w:rsidR="008C589C" w:rsidRDefault="006652B5" w:rsidP="002F35FB">
            <w:pPr>
              <w:rPr>
                <w:rFonts w:ascii="Arial" w:hAnsi="Arial" w:cs="Arial"/>
                <w:iCs/>
              </w:rPr>
            </w:pPr>
            <w:r>
              <w:rPr>
                <w:rFonts w:ascii="Arial" w:hAnsi="Arial" w:cs="Arial"/>
                <w:iCs/>
              </w:rPr>
              <w:t xml:space="preserve"> </w:t>
            </w:r>
          </w:p>
          <w:p w14:paraId="3251B067" w14:textId="7C92CDB9" w:rsidR="003B6B70" w:rsidRDefault="003E0212" w:rsidP="002F35FB">
            <w:pPr>
              <w:rPr>
                <w:rFonts w:ascii="Arial" w:hAnsi="Arial" w:cs="Arial"/>
                <w:iCs/>
              </w:rPr>
            </w:pPr>
            <w:r>
              <w:rPr>
                <w:rFonts w:ascii="Arial" w:hAnsi="Arial" w:cs="Arial"/>
                <w:iCs/>
              </w:rPr>
              <w:t>Researcher to</w:t>
            </w:r>
            <w:r w:rsidR="006652B5">
              <w:rPr>
                <w:rFonts w:ascii="Arial" w:hAnsi="Arial" w:cs="Arial"/>
                <w:iCs/>
              </w:rPr>
              <w:t xml:space="preserve"> </w:t>
            </w:r>
            <w:r>
              <w:rPr>
                <w:rFonts w:ascii="Arial" w:hAnsi="Arial" w:cs="Arial"/>
                <w:iCs/>
              </w:rPr>
              <w:t>produce</w:t>
            </w:r>
            <w:r w:rsidR="006652B5">
              <w:rPr>
                <w:rFonts w:ascii="Arial" w:hAnsi="Arial" w:cs="Arial"/>
                <w:iCs/>
              </w:rPr>
              <w:t xml:space="preserve"> a ‘lay summary’</w:t>
            </w:r>
            <w:r w:rsidR="00491D34">
              <w:rPr>
                <w:rFonts w:ascii="Arial" w:hAnsi="Arial" w:cs="Arial"/>
                <w:iCs/>
              </w:rPr>
              <w:t xml:space="preserve"> for inclusion in a variety of </w:t>
            </w:r>
            <w:r w:rsidR="001B5736">
              <w:rPr>
                <w:rFonts w:ascii="Arial" w:hAnsi="Arial" w:cs="Arial"/>
                <w:iCs/>
              </w:rPr>
              <w:t>open access formats</w:t>
            </w:r>
            <w:r w:rsidR="00114D9F">
              <w:rPr>
                <w:rFonts w:ascii="Arial" w:hAnsi="Arial" w:cs="Arial"/>
                <w:iCs/>
              </w:rPr>
              <w:t>,</w:t>
            </w:r>
            <w:r w:rsidR="001B5736">
              <w:rPr>
                <w:rFonts w:ascii="Arial" w:hAnsi="Arial" w:cs="Arial"/>
                <w:iCs/>
              </w:rPr>
              <w:t xml:space="preserve"> such as blog websites</w:t>
            </w:r>
            <w:r w:rsidR="00114D9F">
              <w:rPr>
                <w:rFonts w:ascii="Arial" w:hAnsi="Arial" w:cs="Arial"/>
                <w:iCs/>
              </w:rPr>
              <w:t>,</w:t>
            </w:r>
            <w:r w:rsidR="001B5736">
              <w:rPr>
                <w:rFonts w:ascii="Arial" w:hAnsi="Arial" w:cs="Arial"/>
                <w:iCs/>
              </w:rPr>
              <w:t xml:space="preserve"> so that results </w:t>
            </w:r>
            <w:r w:rsidR="004C2F8A">
              <w:rPr>
                <w:rFonts w:ascii="Arial" w:hAnsi="Arial" w:cs="Arial"/>
                <w:iCs/>
              </w:rPr>
              <w:t xml:space="preserve">may </w:t>
            </w:r>
            <w:r w:rsidR="00122D4A">
              <w:rPr>
                <w:rFonts w:ascii="Arial" w:hAnsi="Arial" w:cs="Arial"/>
                <w:iCs/>
              </w:rPr>
              <w:t>further and more inclusively reach the participant group of which they are about</w:t>
            </w:r>
            <w:r w:rsidR="008C0F92">
              <w:rPr>
                <w:rFonts w:ascii="Arial" w:hAnsi="Arial" w:cs="Arial"/>
                <w:iCs/>
              </w:rPr>
              <w:t xml:space="preserve"> (Dark, 2024). </w:t>
            </w:r>
          </w:p>
          <w:p w14:paraId="14D8C06A" w14:textId="325B5CF8" w:rsidR="008C589C" w:rsidRPr="002F35FB" w:rsidRDefault="008C589C" w:rsidP="002F35FB">
            <w:pPr>
              <w:rPr>
                <w:rFonts w:ascii="Arial" w:hAnsi="Arial" w:cs="Arial"/>
                <w:iCs/>
              </w:rPr>
            </w:pPr>
          </w:p>
        </w:tc>
      </w:tr>
      <w:tr w:rsidR="009E10F9" w:rsidRPr="00210378" w14:paraId="14D8C06D" w14:textId="77777777" w:rsidTr="00FD1A3E">
        <w:trPr>
          <w:trHeight w:val="2163"/>
        </w:trPr>
        <w:tc>
          <w:tcPr>
            <w:tcW w:w="9349" w:type="dxa"/>
          </w:tcPr>
          <w:p w14:paraId="329ABB80" w14:textId="77777777" w:rsidR="009E10F9" w:rsidRDefault="00C921FD" w:rsidP="00BC78CD">
            <w:pPr>
              <w:pStyle w:val="ListParagraph"/>
              <w:spacing w:line="240" w:lineRule="auto"/>
              <w:ind w:left="0"/>
              <w:rPr>
                <w:rFonts w:ascii="Arial" w:hAnsi="Arial" w:cs="Arial"/>
                <w:b/>
              </w:rPr>
            </w:pPr>
            <w:r>
              <w:rPr>
                <w:rFonts w:ascii="Arial" w:hAnsi="Arial" w:cs="Arial"/>
                <w:b/>
              </w:rPr>
              <w:lastRenderedPageBreak/>
              <w:t>Please provide a proposed timetable/Gantt Chart for your study (this can be on an additional sheet</w:t>
            </w:r>
            <w:r w:rsidR="00CB0CB5">
              <w:rPr>
                <w:rFonts w:ascii="Arial" w:hAnsi="Arial" w:cs="Arial"/>
                <w:b/>
              </w:rPr>
              <w:t>/appendix)</w:t>
            </w:r>
          </w:p>
          <w:p w14:paraId="32284569" w14:textId="77777777" w:rsidR="00626D82" w:rsidRDefault="00626D82" w:rsidP="00BC78CD">
            <w:pPr>
              <w:pStyle w:val="ListParagraph"/>
              <w:spacing w:line="240" w:lineRule="auto"/>
              <w:ind w:left="0"/>
              <w:rPr>
                <w:rFonts w:ascii="Arial" w:hAnsi="Arial" w:cs="Arial"/>
                <w:b/>
              </w:rPr>
            </w:pPr>
          </w:p>
          <w:p w14:paraId="14D8C06C" w14:textId="07DA8BC1" w:rsidR="00626D82" w:rsidRPr="000E633B" w:rsidRDefault="00626D82" w:rsidP="00BC78CD">
            <w:pPr>
              <w:pStyle w:val="ListParagraph"/>
              <w:spacing w:line="240" w:lineRule="auto"/>
              <w:ind w:left="0"/>
              <w:rPr>
                <w:rFonts w:ascii="Arial" w:hAnsi="Arial" w:cs="Arial"/>
                <w:bCs/>
                <w:i/>
                <w:iCs/>
              </w:rPr>
            </w:pPr>
            <w:r w:rsidRPr="000E633B">
              <w:rPr>
                <w:rFonts w:ascii="Arial" w:hAnsi="Arial" w:cs="Arial"/>
                <w:bCs/>
                <w:i/>
                <w:iCs/>
                <w:color w:val="000000" w:themeColor="text1"/>
              </w:rPr>
              <w:t xml:space="preserve">See </w:t>
            </w:r>
            <w:r w:rsidR="00DA636B" w:rsidRPr="000E633B">
              <w:rPr>
                <w:rFonts w:ascii="Arial" w:hAnsi="Arial" w:cs="Arial"/>
                <w:bCs/>
                <w:i/>
                <w:iCs/>
                <w:color w:val="000000" w:themeColor="text1"/>
              </w:rPr>
              <w:t>A</w:t>
            </w:r>
            <w:r w:rsidRPr="000E633B">
              <w:rPr>
                <w:rFonts w:ascii="Arial" w:hAnsi="Arial" w:cs="Arial"/>
                <w:bCs/>
                <w:i/>
                <w:iCs/>
                <w:color w:val="000000" w:themeColor="text1"/>
              </w:rPr>
              <w:t>ppendix</w:t>
            </w:r>
            <w:r w:rsidR="00DA636B" w:rsidRPr="000E633B">
              <w:rPr>
                <w:rFonts w:ascii="Arial" w:hAnsi="Arial" w:cs="Arial"/>
                <w:bCs/>
                <w:i/>
                <w:iCs/>
                <w:color w:val="000000" w:themeColor="text1"/>
              </w:rPr>
              <w:t xml:space="preserve"> 1</w:t>
            </w:r>
          </w:p>
        </w:tc>
      </w:tr>
      <w:tr w:rsidR="009E10F9" w:rsidRPr="00210378" w14:paraId="14D8C074" w14:textId="77777777" w:rsidTr="00C921FD">
        <w:trPr>
          <w:trHeight w:val="3769"/>
        </w:trPr>
        <w:tc>
          <w:tcPr>
            <w:tcW w:w="9349" w:type="dxa"/>
          </w:tcPr>
          <w:p w14:paraId="14D8C06E" w14:textId="678613CF" w:rsidR="00BC78CD" w:rsidRPr="00210378" w:rsidRDefault="00BC78CD" w:rsidP="00BC78CD">
            <w:pPr>
              <w:pStyle w:val="ListParagraph"/>
              <w:ind w:left="0"/>
              <w:rPr>
                <w:rFonts w:ascii="Arial" w:hAnsi="Arial" w:cs="Arial"/>
                <w:b/>
              </w:rPr>
            </w:pPr>
            <w:r>
              <w:rPr>
                <w:rFonts w:ascii="Arial" w:hAnsi="Arial" w:cs="Arial"/>
                <w:b/>
              </w:rPr>
              <w:t>Please prov</w:t>
            </w:r>
            <w:r w:rsidR="00D2371D">
              <w:rPr>
                <w:rFonts w:ascii="Arial" w:hAnsi="Arial" w:cs="Arial"/>
                <w:b/>
              </w:rPr>
              <w:t>i</w:t>
            </w:r>
            <w:r>
              <w:rPr>
                <w:rFonts w:ascii="Arial" w:hAnsi="Arial" w:cs="Arial"/>
                <w:b/>
              </w:rPr>
              <w:t>de five key</w:t>
            </w:r>
            <w:r w:rsidR="00BE6005">
              <w:rPr>
                <w:rFonts w:ascii="Arial" w:hAnsi="Arial" w:cs="Arial"/>
                <w:b/>
              </w:rPr>
              <w:t xml:space="preserve"> </w:t>
            </w:r>
            <w:r w:rsidRPr="00210378">
              <w:rPr>
                <w:rFonts w:ascii="Arial" w:hAnsi="Arial" w:cs="Arial"/>
                <w:b/>
              </w:rPr>
              <w:t xml:space="preserve">references </w:t>
            </w:r>
            <w:r>
              <w:rPr>
                <w:rFonts w:ascii="Arial" w:hAnsi="Arial" w:cs="Arial"/>
                <w:b/>
              </w:rPr>
              <w:t>to support your proposal</w:t>
            </w:r>
            <w:r w:rsidR="00C921FD">
              <w:rPr>
                <w:rFonts w:ascii="Arial" w:hAnsi="Arial" w:cs="Arial"/>
                <w:b/>
              </w:rPr>
              <w:t xml:space="preserve"> (additional references ca</w:t>
            </w:r>
            <w:r w:rsidR="00CB0CB5">
              <w:rPr>
                <w:rFonts w:ascii="Arial" w:hAnsi="Arial" w:cs="Arial"/>
                <w:b/>
              </w:rPr>
              <w:t>n</w:t>
            </w:r>
            <w:r w:rsidR="00C921FD">
              <w:rPr>
                <w:rFonts w:ascii="Arial" w:hAnsi="Arial" w:cs="Arial"/>
                <w:b/>
              </w:rPr>
              <w:t xml:space="preserve"> be supplied as an appen</w:t>
            </w:r>
            <w:r w:rsidR="00CB0CB5">
              <w:rPr>
                <w:rFonts w:ascii="Arial" w:hAnsi="Arial" w:cs="Arial"/>
                <w:b/>
              </w:rPr>
              <w:t>dix</w:t>
            </w:r>
            <w:r w:rsidR="00C921FD">
              <w:rPr>
                <w:rFonts w:ascii="Arial" w:hAnsi="Arial" w:cs="Arial"/>
                <w:b/>
              </w:rPr>
              <w:t>)</w:t>
            </w:r>
          </w:p>
          <w:p w14:paraId="14D8C06F" w14:textId="77777777" w:rsidR="001D2066" w:rsidRDefault="001D2066" w:rsidP="00AC16C0">
            <w:pPr>
              <w:pStyle w:val="ListParagraph"/>
              <w:ind w:left="0"/>
              <w:rPr>
                <w:rFonts w:ascii="Arial" w:hAnsi="Arial" w:cs="Arial"/>
                <w:i/>
              </w:rPr>
            </w:pPr>
          </w:p>
          <w:p w14:paraId="534B8647" w14:textId="77777777" w:rsidR="00C86B63" w:rsidRDefault="00C86B63" w:rsidP="00C86B63">
            <w:pPr>
              <w:rPr>
                <w:rFonts w:ascii="Arial" w:eastAsia="Calibri" w:hAnsi="Arial" w:cs="Arial"/>
                <w:bCs/>
                <w:iCs/>
              </w:rPr>
            </w:pPr>
            <w:r w:rsidRPr="00B162FE">
              <w:rPr>
                <w:rFonts w:ascii="Arial" w:eastAsia="Calibri" w:hAnsi="Arial" w:cs="Arial"/>
                <w:bCs/>
                <w:iCs/>
              </w:rPr>
              <w:t xml:space="preserve">Benson, K. J. (2023). Perplexing Presentations: Compulsory </w:t>
            </w:r>
            <w:proofErr w:type="spellStart"/>
            <w:r w:rsidRPr="00B162FE">
              <w:rPr>
                <w:rFonts w:ascii="Arial" w:eastAsia="Calibri" w:hAnsi="Arial" w:cs="Arial"/>
                <w:bCs/>
                <w:iCs/>
              </w:rPr>
              <w:t>Neuronormativity</w:t>
            </w:r>
            <w:proofErr w:type="spellEnd"/>
            <w:r w:rsidRPr="00B162FE">
              <w:rPr>
                <w:rFonts w:ascii="Arial" w:eastAsia="Calibri" w:hAnsi="Arial" w:cs="Arial"/>
                <w:bCs/>
                <w:iCs/>
              </w:rPr>
              <w:t xml:space="preserve"> and Cognitive Marginalisation in Social Work Practice with Autistic Mothers of Autistic Children. </w:t>
            </w:r>
            <w:r w:rsidRPr="00B162FE">
              <w:rPr>
                <w:rFonts w:ascii="Arial" w:eastAsia="Calibri" w:hAnsi="Arial" w:cs="Arial"/>
                <w:bCs/>
                <w:i/>
                <w:iCs/>
              </w:rPr>
              <w:t>The British Journal of Social Work</w:t>
            </w:r>
            <w:r w:rsidRPr="00B162FE">
              <w:rPr>
                <w:rFonts w:ascii="Arial" w:eastAsia="Calibri" w:hAnsi="Arial" w:cs="Arial"/>
                <w:bCs/>
                <w:iCs/>
              </w:rPr>
              <w:t xml:space="preserve">, </w:t>
            </w:r>
            <w:r w:rsidRPr="00B162FE">
              <w:rPr>
                <w:rFonts w:ascii="Arial" w:eastAsia="Calibri" w:hAnsi="Arial" w:cs="Arial"/>
                <w:bCs/>
                <w:i/>
                <w:iCs/>
              </w:rPr>
              <w:t>53</w:t>
            </w:r>
            <w:r w:rsidRPr="00B162FE">
              <w:rPr>
                <w:rFonts w:ascii="Arial" w:eastAsia="Calibri" w:hAnsi="Arial" w:cs="Arial"/>
                <w:bCs/>
                <w:iCs/>
              </w:rPr>
              <w:t xml:space="preserve">(3), 1445–1464. </w:t>
            </w:r>
            <w:hyperlink r:id="rId7" w:history="1">
              <w:r w:rsidRPr="00B162FE">
                <w:rPr>
                  <w:rStyle w:val="Hyperlink"/>
                  <w:rFonts w:ascii="Arial" w:eastAsiaTheme="minorEastAsia" w:hAnsi="Arial" w:cs="Arial"/>
                  <w:bCs/>
                  <w:iCs/>
                  <w:lang w:eastAsia="en-US"/>
                </w:rPr>
                <w:t>https://doi.org/10.1093/bjsw/bcac229</w:t>
              </w:r>
            </w:hyperlink>
          </w:p>
          <w:p w14:paraId="6DA469F2" w14:textId="77777777" w:rsidR="00A8445E" w:rsidRDefault="00A8445E" w:rsidP="00D44818">
            <w:pPr>
              <w:rPr>
                <w:rFonts w:ascii="Arial" w:eastAsia="Calibri" w:hAnsi="Arial" w:cs="Arial"/>
                <w:iCs/>
              </w:rPr>
            </w:pPr>
          </w:p>
          <w:p w14:paraId="3E099FBB" w14:textId="7ECBDB2E" w:rsidR="00D44818" w:rsidRDefault="00D44818" w:rsidP="00D44818">
            <w:pPr>
              <w:rPr>
                <w:rFonts w:ascii="Arial" w:eastAsia="Calibri" w:hAnsi="Arial" w:cs="Arial"/>
                <w:iCs/>
              </w:rPr>
            </w:pPr>
            <w:r w:rsidRPr="00D44818">
              <w:rPr>
                <w:rFonts w:ascii="Arial" w:eastAsia="Calibri" w:hAnsi="Arial" w:cs="Arial"/>
                <w:iCs/>
              </w:rPr>
              <w:t xml:space="preserve">Dallman, A. (2024). Affective Contact in Autism: A Phenomenological Study of the Emotional Experiences of Autistic Adults. </w:t>
            </w:r>
            <w:r w:rsidRPr="00D44818">
              <w:rPr>
                <w:rFonts w:ascii="Arial" w:eastAsia="Calibri" w:hAnsi="Arial" w:cs="Arial"/>
                <w:i/>
                <w:iCs/>
              </w:rPr>
              <w:t>The American Journal of Occupational Therapy</w:t>
            </w:r>
            <w:r w:rsidRPr="00D44818">
              <w:rPr>
                <w:rFonts w:ascii="Arial" w:eastAsia="Calibri" w:hAnsi="Arial" w:cs="Arial"/>
                <w:iCs/>
              </w:rPr>
              <w:t xml:space="preserve">, </w:t>
            </w:r>
            <w:r w:rsidRPr="00D44818">
              <w:rPr>
                <w:rFonts w:ascii="Arial" w:eastAsia="Calibri" w:hAnsi="Arial" w:cs="Arial"/>
                <w:i/>
                <w:iCs/>
              </w:rPr>
              <w:t>78</w:t>
            </w:r>
            <w:r w:rsidRPr="00D44818">
              <w:rPr>
                <w:rFonts w:ascii="Arial" w:eastAsia="Calibri" w:hAnsi="Arial" w:cs="Arial"/>
                <w:iCs/>
              </w:rPr>
              <w:t xml:space="preserve">(4), 7804205070. </w:t>
            </w:r>
            <w:hyperlink r:id="rId8" w:history="1">
              <w:r w:rsidRPr="00D44818">
                <w:rPr>
                  <w:rStyle w:val="Hyperlink"/>
                  <w:rFonts w:ascii="Arial" w:eastAsiaTheme="minorEastAsia" w:hAnsi="Arial" w:cs="Arial"/>
                  <w:iCs/>
                  <w:lang w:eastAsia="en-US"/>
                </w:rPr>
                <w:t>https://doi.org/10.5014/ajot.2024.050502</w:t>
              </w:r>
            </w:hyperlink>
          </w:p>
          <w:p w14:paraId="755F47AA" w14:textId="77777777" w:rsidR="00D44818" w:rsidRPr="00D44818" w:rsidRDefault="00D44818" w:rsidP="00D44818">
            <w:pPr>
              <w:rPr>
                <w:rFonts w:ascii="Arial" w:eastAsia="Calibri" w:hAnsi="Arial" w:cs="Arial"/>
                <w:iCs/>
              </w:rPr>
            </w:pPr>
          </w:p>
          <w:p w14:paraId="1241A459" w14:textId="77777777" w:rsidR="00D44818" w:rsidRDefault="00D44818" w:rsidP="00D44818">
            <w:pPr>
              <w:rPr>
                <w:rFonts w:ascii="Arial" w:eastAsia="Calibri" w:hAnsi="Arial" w:cs="Arial"/>
                <w:iCs/>
              </w:rPr>
            </w:pPr>
            <w:r w:rsidRPr="00D44818">
              <w:rPr>
                <w:rFonts w:ascii="Arial" w:eastAsia="Calibri" w:hAnsi="Arial" w:cs="Arial"/>
                <w:iCs/>
              </w:rPr>
              <w:t xml:space="preserve">Dark, J. (2024). Eight principles of neuro-inclusion; an autistic perspective on innovating inclusive research methods. </w:t>
            </w:r>
            <w:r w:rsidRPr="00D44818">
              <w:rPr>
                <w:rFonts w:ascii="Arial" w:eastAsia="Calibri" w:hAnsi="Arial" w:cs="Arial"/>
                <w:i/>
                <w:iCs/>
              </w:rPr>
              <w:t>Frontiers in Psychology</w:t>
            </w:r>
            <w:r w:rsidRPr="00D44818">
              <w:rPr>
                <w:rFonts w:ascii="Arial" w:eastAsia="Calibri" w:hAnsi="Arial" w:cs="Arial"/>
                <w:iCs/>
              </w:rPr>
              <w:t xml:space="preserve">, </w:t>
            </w:r>
            <w:r w:rsidRPr="00D44818">
              <w:rPr>
                <w:rFonts w:ascii="Arial" w:eastAsia="Calibri" w:hAnsi="Arial" w:cs="Arial"/>
                <w:i/>
                <w:iCs/>
              </w:rPr>
              <w:t>15</w:t>
            </w:r>
            <w:r w:rsidRPr="00D44818">
              <w:rPr>
                <w:rFonts w:ascii="Arial" w:eastAsia="Calibri" w:hAnsi="Arial" w:cs="Arial"/>
                <w:iCs/>
              </w:rPr>
              <w:t xml:space="preserve">. </w:t>
            </w:r>
            <w:hyperlink r:id="rId9" w:history="1">
              <w:r w:rsidRPr="00D44818">
                <w:rPr>
                  <w:rStyle w:val="Hyperlink"/>
                  <w:rFonts w:ascii="Arial" w:eastAsiaTheme="minorEastAsia" w:hAnsi="Arial" w:cs="Arial"/>
                  <w:iCs/>
                  <w:lang w:eastAsia="en-US"/>
                </w:rPr>
                <w:t>https://doi.org/10.3389/fpsyg.2024.1326536</w:t>
              </w:r>
            </w:hyperlink>
          </w:p>
          <w:p w14:paraId="2C41F526" w14:textId="77777777" w:rsidR="00D44818" w:rsidRPr="00D44818" w:rsidRDefault="00D44818" w:rsidP="00D44818">
            <w:pPr>
              <w:rPr>
                <w:rFonts w:ascii="Arial" w:eastAsia="Calibri" w:hAnsi="Arial" w:cs="Arial"/>
                <w:iCs/>
              </w:rPr>
            </w:pPr>
          </w:p>
          <w:p w14:paraId="6644604E" w14:textId="77777777" w:rsidR="00BC4C32" w:rsidRDefault="00BC4C32" w:rsidP="00BC4C32">
            <w:pPr>
              <w:rPr>
                <w:rFonts w:ascii="Arial" w:eastAsia="Calibri" w:hAnsi="Arial" w:cs="Arial"/>
                <w:iCs/>
              </w:rPr>
            </w:pPr>
            <w:r w:rsidRPr="00BC4C32">
              <w:rPr>
                <w:rFonts w:ascii="Arial" w:eastAsia="Calibri" w:hAnsi="Arial" w:cs="Arial"/>
                <w:iCs/>
              </w:rPr>
              <w:t xml:space="preserve">Leong, C., &amp; Graichen, R. (2024). Decentring </w:t>
            </w:r>
            <w:proofErr w:type="spellStart"/>
            <w:r w:rsidRPr="00BC4C32">
              <w:rPr>
                <w:rFonts w:ascii="Arial" w:eastAsia="Calibri" w:hAnsi="Arial" w:cs="Arial"/>
                <w:iCs/>
              </w:rPr>
              <w:t>Neuronormativity</w:t>
            </w:r>
            <w:proofErr w:type="spellEnd"/>
            <w:r w:rsidRPr="00BC4C32">
              <w:rPr>
                <w:rFonts w:ascii="Arial" w:eastAsia="Calibri" w:hAnsi="Arial" w:cs="Arial"/>
                <w:iCs/>
              </w:rPr>
              <w:t xml:space="preserve">: A Transactional Analysis Impasse Theory Perspective for Understanding ADHD Masking and Authentically </w:t>
            </w:r>
            <w:proofErr w:type="spellStart"/>
            <w:r w:rsidRPr="00BC4C32">
              <w:rPr>
                <w:rFonts w:ascii="Arial" w:eastAsia="Calibri" w:hAnsi="Arial" w:cs="Arial"/>
                <w:iCs/>
              </w:rPr>
              <w:t>Honoring</w:t>
            </w:r>
            <w:proofErr w:type="spellEnd"/>
            <w:r w:rsidRPr="00BC4C32">
              <w:rPr>
                <w:rFonts w:ascii="Arial" w:eastAsia="Calibri" w:hAnsi="Arial" w:cs="Arial"/>
                <w:iCs/>
              </w:rPr>
              <w:t xml:space="preserve"> the Da Vinci Archetype Within. </w:t>
            </w:r>
            <w:r w:rsidRPr="00BC4C32">
              <w:rPr>
                <w:rFonts w:ascii="Arial" w:eastAsia="Calibri" w:hAnsi="Arial" w:cs="Arial"/>
                <w:i/>
                <w:iCs/>
              </w:rPr>
              <w:t>Transactional Analysis Journal</w:t>
            </w:r>
            <w:r w:rsidRPr="00BC4C32">
              <w:rPr>
                <w:rFonts w:ascii="Arial" w:eastAsia="Calibri" w:hAnsi="Arial" w:cs="Arial"/>
                <w:iCs/>
              </w:rPr>
              <w:t xml:space="preserve">, </w:t>
            </w:r>
            <w:r w:rsidRPr="00BC4C32">
              <w:rPr>
                <w:rFonts w:ascii="Arial" w:eastAsia="Calibri" w:hAnsi="Arial" w:cs="Arial"/>
                <w:i/>
                <w:iCs/>
              </w:rPr>
              <w:t>54(1)</w:t>
            </w:r>
            <w:r w:rsidRPr="00BC4C32">
              <w:rPr>
                <w:rFonts w:ascii="Arial" w:eastAsia="Calibri" w:hAnsi="Arial" w:cs="Arial"/>
                <w:iCs/>
              </w:rPr>
              <w:t xml:space="preserve">, 91–106. </w:t>
            </w:r>
            <w:hyperlink r:id="rId10" w:history="1">
              <w:r w:rsidRPr="00BC4C32">
                <w:rPr>
                  <w:rStyle w:val="Hyperlink"/>
                  <w:rFonts w:ascii="Arial" w:eastAsia="Aptos" w:hAnsi="Arial" w:cs="Arial"/>
                  <w:iCs/>
                  <w:lang w:eastAsia="en-US"/>
                </w:rPr>
                <w:t>https://doi.org/10.1080/03621537.2024.2286581</w:t>
              </w:r>
            </w:hyperlink>
            <w:r w:rsidRPr="00BC4C32">
              <w:rPr>
                <w:rFonts w:ascii="Arial" w:eastAsia="Calibri" w:hAnsi="Arial" w:cs="Arial"/>
                <w:iCs/>
              </w:rPr>
              <w:t xml:space="preserve"> </w:t>
            </w:r>
          </w:p>
          <w:p w14:paraId="583D1F41" w14:textId="77777777" w:rsidR="00BC4C32" w:rsidRPr="00BC4C32" w:rsidRDefault="00BC4C32" w:rsidP="00BC4C32">
            <w:pPr>
              <w:rPr>
                <w:rFonts w:ascii="Arial" w:eastAsia="Calibri" w:hAnsi="Arial" w:cs="Arial"/>
                <w:iCs/>
              </w:rPr>
            </w:pPr>
          </w:p>
          <w:p w14:paraId="686810F1" w14:textId="77777777" w:rsidR="00C9737F" w:rsidRPr="00C9737F" w:rsidRDefault="00C9737F" w:rsidP="00C9737F">
            <w:pPr>
              <w:rPr>
                <w:rFonts w:ascii="Arial" w:eastAsia="Calibri" w:hAnsi="Arial" w:cs="Arial"/>
                <w:iCs/>
              </w:rPr>
            </w:pPr>
            <w:r w:rsidRPr="00C9737F">
              <w:rPr>
                <w:rFonts w:ascii="Arial" w:eastAsia="Calibri" w:hAnsi="Arial" w:cs="Arial"/>
                <w:iCs/>
              </w:rPr>
              <w:t xml:space="preserve">Taylor, J. R., &amp; Sims, M. (2025). To understand the experiences of autistic counsellors: A United Kingdom phenomenological study. </w:t>
            </w:r>
            <w:r w:rsidRPr="00C9737F">
              <w:rPr>
                <w:rFonts w:ascii="Arial" w:eastAsia="Calibri" w:hAnsi="Arial" w:cs="Arial"/>
                <w:i/>
                <w:iCs/>
              </w:rPr>
              <w:t>Counselling and Psychotherapy Research</w:t>
            </w:r>
            <w:r w:rsidRPr="00C9737F">
              <w:rPr>
                <w:rFonts w:ascii="Arial" w:eastAsia="Calibri" w:hAnsi="Arial" w:cs="Arial"/>
                <w:iCs/>
              </w:rPr>
              <w:t xml:space="preserve">, </w:t>
            </w:r>
            <w:r w:rsidRPr="00C9737F">
              <w:rPr>
                <w:rFonts w:ascii="Arial" w:eastAsia="Calibri" w:hAnsi="Arial" w:cs="Arial"/>
                <w:i/>
                <w:iCs/>
              </w:rPr>
              <w:t>25</w:t>
            </w:r>
            <w:r w:rsidRPr="00C9737F">
              <w:rPr>
                <w:rFonts w:ascii="Arial" w:eastAsia="Calibri" w:hAnsi="Arial" w:cs="Arial"/>
                <w:iCs/>
              </w:rPr>
              <w:t>(2). https://doi.org/10.1002/capr.12839</w:t>
            </w:r>
          </w:p>
          <w:p w14:paraId="0353DE38" w14:textId="77777777" w:rsidR="008645C9" w:rsidRDefault="008645C9" w:rsidP="008645C9">
            <w:pPr>
              <w:pStyle w:val="ListParagraph"/>
              <w:ind w:left="0"/>
              <w:rPr>
                <w:rFonts w:ascii="Arial" w:hAnsi="Arial" w:cs="Arial"/>
                <w:iCs/>
              </w:rPr>
            </w:pPr>
          </w:p>
          <w:p w14:paraId="24E3712C" w14:textId="77777777" w:rsidR="008645C9" w:rsidRPr="00DD396C" w:rsidRDefault="008645C9" w:rsidP="00AC16C0">
            <w:pPr>
              <w:pStyle w:val="ListParagraph"/>
              <w:ind w:left="0"/>
              <w:rPr>
                <w:rFonts w:ascii="Arial" w:hAnsi="Arial" w:cs="Arial"/>
                <w:i/>
              </w:rPr>
            </w:pPr>
          </w:p>
          <w:p w14:paraId="14D8C073" w14:textId="4B5AD51B" w:rsidR="004712CB" w:rsidRPr="00210378" w:rsidRDefault="00D45E03" w:rsidP="00AC16C0">
            <w:pPr>
              <w:pStyle w:val="ListParagraph"/>
              <w:ind w:left="0"/>
              <w:rPr>
                <w:rFonts w:ascii="Arial" w:hAnsi="Arial" w:cs="Arial"/>
                <w:i/>
              </w:rPr>
            </w:pPr>
            <w:r>
              <w:rPr>
                <w:rFonts w:ascii="Arial" w:hAnsi="Arial" w:cs="Arial"/>
                <w:i/>
              </w:rPr>
              <w:t xml:space="preserve">(further references available </w:t>
            </w:r>
            <w:r w:rsidR="00DA636B">
              <w:rPr>
                <w:rFonts w:ascii="Arial" w:hAnsi="Arial" w:cs="Arial"/>
                <w:i/>
              </w:rPr>
              <w:t>as Appendix 2)</w:t>
            </w:r>
          </w:p>
        </w:tc>
      </w:tr>
      <w:tr w:rsidR="004712CB" w:rsidRPr="00210378" w14:paraId="14D8C086" w14:textId="77777777" w:rsidTr="00FD1A3E">
        <w:trPr>
          <w:trHeight w:val="975"/>
        </w:trPr>
        <w:tc>
          <w:tcPr>
            <w:tcW w:w="9349" w:type="dxa"/>
            <w:shd w:val="clear" w:color="auto" w:fill="D9D9D9" w:themeFill="background1" w:themeFillShade="D9"/>
          </w:tcPr>
          <w:p w14:paraId="14D8C075" w14:textId="77777777" w:rsidR="004712CB" w:rsidRDefault="004712CB" w:rsidP="00BC78CD">
            <w:pPr>
              <w:pStyle w:val="ListParagraph"/>
              <w:ind w:left="0"/>
              <w:rPr>
                <w:rFonts w:ascii="Arial" w:hAnsi="Arial" w:cs="Arial"/>
                <w:b/>
              </w:rPr>
            </w:pPr>
          </w:p>
          <w:p w14:paraId="14D8C076" w14:textId="1C8980DD" w:rsidR="004712CB" w:rsidRDefault="00436096" w:rsidP="00BC78CD">
            <w:pPr>
              <w:pStyle w:val="ListParagraph"/>
              <w:ind w:left="0"/>
              <w:rPr>
                <w:rFonts w:ascii="Arial" w:hAnsi="Arial" w:cs="Arial"/>
                <w:b/>
              </w:rPr>
            </w:pPr>
            <w:r>
              <w:rPr>
                <w:rFonts w:ascii="Arial" w:hAnsi="Arial" w:cs="Arial"/>
                <w:b/>
              </w:rPr>
              <w:t xml:space="preserve">Brief </w:t>
            </w:r>
            <w:r w:rsidR="004712CB">
              <w:rPr>
                <w:rFonts w:ascii="Arial" w:hAnsi="Arial" w:cs="Arial"/>
                <w:b/>
              </w:rPr>
              <w:t xml:space="preserve">Feedback from </w:t>
            </w:r>
            <w:proofErr w:type="spellStart"/>
            <w:r w:rsidR="00C921FD">
              <w:rPr>
                <w:rFonts w:ascii="Arial" w:hAnsi="Arial" w:cs="Arial"/>
                <w:b/>
              </w:rPr>
              <w:t>Supervisory</w:t>
            </w:r>
            <w:r w:rsidR="004712CB">
              <w:rPr>
                <w:rFonts w:ascii="Arial" w:hAnsi="Arial" w:cs="Arial"/>
                <w:b/>
              </w:rPr>
              <w:t>Team</w:t>
            </w:r>
            <w:proofErr w:type="spellEnd"/>
            <w:r w:rsidR="004712CB">
              <w:rPr>
                <w:rFonts w:ascii="Arial" w:hAnsi="Arial" w:cs="Arial"/>
                <w:b/>
              </w:rPr>
              <w:t xml:space="preserve">: </w:t>
            </w:r>
          </w:p>
          <w:p w14:paraId="14D8C077" w14:textId="77777777" w:rsidR="004712CB" w:rsidRDefault="004712CB" w:rsidP="00BC78CD">
            <w:pPr>
              <w:pStyle w:val="ListParagraph"/>
              <w:ind w:left="0"/>
              <w:rPr>
                <w:rFonts w:ascii="Arial" w:hAnsi="Arial" w:cs="Arial"/>
                <w:b/>
              </w:rPr>
            </w:pPr>
          </w:p>
          <w:p w14:paraId="14D8C078" w14:textId="77777777" w:rsidR="004712CB" w:rsidRDefault="004712CB" w:rsidP="00BC78CD">
            <w:pPr>
              <w:pStyle w:val="ListParagraph"/>
              <w:ind w:left="0"/>
              <w:rPr>
                <w:rFonts w:ascii="Arial" w:hAnsi="Arial" w:cs="Arial"/>
                <w:b/>
              </w:rPr>
            </w:pPr>
          </w:p>
          <w:p w14:paraId="14D8C079" w14:textId="77777777" w:rsidR="004712CB" w:rsidRDefault="004712CB" w:rsidP="00BC78CD">
            <w:pPr>
              <w:pStyle w:val="ListParagraph"/>
              <w:ind w:left="0"/>
              <w:rPr>
                <w:rFonts w:ascii="Arial" w:hAnsi="Arial" w:cs="Arial"/>
                <w:b/>
              </w:rPr>
            </w:pPr>
          </w:p>
          <w:p w14:paraId="14D8C07A" w14:textId="77777777" w:rsidR="004712CB" w:rsidRDefault="004712CB" w:rsidP="00BC78CD">
            <w:pPr>
              <w:pStyle w:val="ListParagraph"/>
              <w:ind w:left="0"/>
              <w:rPr>
                <w:rFonts w:ascii="Arial" w:hAnsi="Arial" w:cs="Arial"/>
                <w:b/>
              </w:rPr>
            </w:pPr>
          </w:p>
          <w:p w14:paraId="14D8C07F" w14:textId="77777777" w:rsidR="00FD1A3E" w:rsidRDefault="00FD1A3E" w:rsidP="00BC78CD">
            <w:pPr>
              <w:pStyle w:val="ListParagraph"/>
              <w:ind w:left="0"/>
              <w:rPr>
                <w:rFonts w:ascii="Arial" w:hAnsi="Arial" w:cs="Arial"/>
                <w:b/>
              </w:rPr>
            </w:pPr>
          </w:p>
          <w:p w14:paraId="14D8C081" w14:textId="77777777" w:rsidR="004712CB" w:rsidRDefault="004712CB" w:rsidP="00BC78CD">
            <w:pPr>
              <w:pStyle w:val="ListParagraph"/>
              <w:ind w:left="0"/>
              <w:rPr>
                <w:rFonts w:ascii="Arial" w:hAnsi="Arial" w:cs="Arial"/>
                <w:b/>
              </w:rPr>
            </w:pPr>
          </w:p>
          <w:p w14:paraId="14D8C082" w14:textId="77777777" w:rsidR="004712CB" w:rsidRDefault="004712CB" w:rsidP="00BC78CD">
            <w:pPr>
              <w:pStyle w:val="ListParagraph"/>
              <w:ind w:left="0"/>
              <w:rPr>
                <w:rFonts w:ascii="Arial" w:hAnsi="Arial" w:cs="Arial"/>
                <w:b/>
              </w:rPr>
            </w:pPr>
          </w:p>
          <w:p w14:paraId="14D8C085" w14:textId="77777777" w:rsidR="004712CB" w:rsidRDefault="004712CB" w:rsidP="00BC78CD">
            <w:pPr>
              <w:pStyle w:val="ListParagraph"/>
              <w:ind w:left="0"/>
              <w:rPr>
                <w:rFonts w:ascii="Arial" w:hAnsi="Arial" w:cs="Arial"/>
                <w:b/>
              </w:rPr>
            </w:pPr>
          </w:p>
        </w:tc>
      </w:tr>
    </w:tbl>
    <w:p w14:paraId="5190AB5F" w14:textId="77777777" w:rsidR="00695BE4" w:rsidRDefault="00695BE4">
      <w:pPr>
        <w:rPr>
          <w:rFonts w:ascii="Arial" w:hAnsi="Arial" w:cs="Arial"/>
          <w:b/>
          <w:bCs/>
        </w:rPr>
      </w:pPr>
    </w:p>
    <w:p w14:paraId="3BB62D9B" w14:textId="4EE56641" w:rsidR="00ED0F06" w:rsidRDefault="00ED0F06">
      <w:pPr>
        <w:rPr>
          <w:rFonts w:ascii="Arial" w:hAnsi="Arial" w:cs="Arial"/>
          <w:b/>
          <w:bCs/>
        </w:rPr>
      </w:pPr>
      <w:r>
        <w:rPr>
          <w:rFonts w:ascii="Arial" w:hAnsi="Arial" w:cs="Arial"/>
          <w:b/>
          <w:bCs/>
        </w:rPr>
        <w:lastRenderedPageBreak/>
        <w:t>Appendix 1</w:t>
      </w:r>
      <w:r w:rsidR="00E165BF">
        <w:rPr>
          <w:rFonts w:ascii="Arial" w:hAnsi="Arial" w:cs="Arial"/>
          <w:b/>
          <w:bCs/>
        </w:rPr>
        <w:t>: Project Timeline</w:t>
      </w:r>
    </w:p>
    <w:p w14:paraId="0F182CA1" w14:textId="77777777" w:rsidR="00E165BF" w:rsidRDefault="00E165BF">
      <w:pPr>
        <w:rPr>
          <w:rFonts w:ascii="Arial" w:hAnsi="Arial" w:cs="Arial"/>
          <w:b/>
          <w:bCs/>
        </w:rPr>
      </w:pPr>
    </w:p>
    <w:p w14:paraId="31456269" w14:textId="640E1442" w:rsidR="00DA4A11" w:rsidRPr="00DA4A11" w:rsidRDefault="0055424E" w:rsidP="00DA4A11">
      <w:pPr>
        <w:rPr>
          <w:rFonts w:ascii="Arial" w:hAnsi="Arial" w:cs="Arial"/>
          <w:b/>
          <w:bCs/>
        </w:rPr>
      </w:pPr>
      <w:r w:rsidRPr="0055424E">
        <w:rPr>
          <w:rFonts w:ascii="Arial" w:hAnsi="Arial" w:cs="Arial"/>
          <w:b/>
          <w:bCs/>
          <w:noProof/>
        </w:rPr>
        <w:drawing>
          <wp:inline distT="0" distB="0" distL="0" distR="0" wp14:anchorId="0B2C0FE8" wp14:editId="656B22B1">
            <wp:extent cx="5274310" cy="1828800"/>
            <wp:effectExtent l="0" t="0" r="2540" b="0"/>
            <wp:docPr id="8841079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107973" name="Picture 1" descr="A screenshot of a computer&#10;&#10;AI-generated content may be incorrect."/>
                    <pic:cNvPicPr/>
                  </pic:nvPicPr>
                  <pic:blipFill>
                    <a:blip r:embed="rId11"/>
                    <a:stretch>
                      <a:fillRect/>
                    </a:stretch>
                  </pic:blipFill>
                  <pic:spPr>
                    <a:xfrm>
                      <a:off x="0" y="0"/>
                      <a:ext cx="5274310" cy="1828800"/>
                    </a:xfrm>
                    <a:prstGeom prst="rect">
                      <a:avLst/>
                    </a:prstGeom>
                  </pic:spPr>
                </pic:pic>
              </a:graphicData>
            </a:graphic>
          </wp:inline>
        </w:drawing>
      </w:r>
    </w:p>
    <w:p w14:paraId="73DF9978" w14:textId="77777777" w:rsidR="00E165BF" w:rsidRDefault="00E165BF">
      <w:pPr>
        <w:rPr>
          <w:rFonts w:ascii="Arial" w:hAnsi="Arial" w:cs="Arial"/>
          <w:b/>
          <w:bCs/>
        </w:rPr>
      </w:pPr>
    </w:p>
    <w:p w14:paraId="4468737F" w14:textId="77777777" w:rsidR="00ED0F06" w:rsidRDefault="00ED0F06">
      <w:pPr>
        <w:rPr>
          <w:rFonts w:ascii="Arial" w:hAnsi="Arial" w:cs="Arial"/>
          <w:b/>
          <w:bCs/>
        </w:rPr>
      </w:pPr>
    </w:p>
    <w:p w14:paraId="51B74940" w14:textId="77777777" w:rsidR="00ED0F06" w:rsidRDefault="00ED0F06">
      <w:pPr>
        <w:rPr>
          <w:rFonts w:ascii="Arial" w:hAnsi="Arial" w:cs="Arial"/>
          <w:b/>
          <w:bCs/>
        </w:rPr>
      </w:pPr>
    </w:p>
    <w:p w14:paraId="37A82394" w14:textId="77777777" w:rsidR="00ED0F06" w:rsidRDefault="00ED0F06">
      <w:pPr>
        <w:rPr>
          <w:rFonts w:ascii="Arial" w:hAnsi="Arial" w:cs="Arial"/>
          <w:b/>
          <w:bCs/>
        </w:rPr>
      </w:pPr>
    </w:p>
    <w:p w14:paraId="1D5FFF5C" w14:textId="77777777" w:rsidR="00ED0F06" w:rsidRDefault="00ED0F06">
      <w:pPr>
        <w:rPr>
          <w:rFonts w:ascii="Arial" w:hAnsi="Arial" w:cs="Arial"/>
          <w:b/>
          <w:bCs/>
        </w:rPr>
      </w:pPr>
    </w:p>
    <w:p w14:paraId="15D529D4" w14:textId="77777777" w:rsidR="00ED0F06" w:rsidRDefault="00ED0F06">
      <w:pPr>
        <w:rPr>
          <w:rFonts w:ascii="Arial" w:hAnsi="Arial" w:cs="Arial"/>
          <w:b/>
          <w:bCs/>
        </w:rPr>
      </w:pPr>
    </w:p>
    <w:p w14:paraId="311AE108" w14:textId="77777777" w:rsidR="00ED0F06" w:rsidRDefault="00ED0F06">
      <w:pPr>
        <w:rPr>
          <w:rFonts w:ascii="Arial" w:hAnsi="Arial" w:cs="Arial"/>
          <w:b/>
          <w:bCs/>
        </w:rPr>
      </w:pPr>
    </w:p>
    <w:p w14:paraId="45BFEA0C" w14:textId="77777777" w:rsidR="00ED0F06" w:rsidRDefault="00ED0F06">
      <w:pPr>
        <w:rPr>
          <w:rFonts w:ascii="Arial" w:hAnsi="Arial" w:cs="Arial"/>
          <w:b/>
          <w:bCs/>
        </w:rPr>
      </w:pPr>
    </w:p>
    <w:p w14:paraId="267872D2" w14:textId="77777777" w:rsidR="00ED0F06" w:rsidRDefault="00ED0F06">
      <w:pPr>
        <w:rPr>
          <w:rFonts w:ascii="Arial" w:hAnsi="Arial" w:cs="Arial"/>
          <w:b/>
          <w:bCs/>
        </w:rPr>
      </w:pPr>
    </w:p>
    <w:p w14:paraId="3A6CAE2F" w14:textId="77777777" w:rsidR="00ED0F06" w:rsidRDefault="00ED0F06">
      <w:pPr>
        <w:rPr>
          <w:rFonts w:ascii="Arial" w:hAnsi="Arial" w:cs="Arial"/>
          <w:b/>
          <w:bCs/>
        </w:rPr>
      </w:pPr>
    </w:p>
    <w:p w14:paraId="4F468022" w14:textId="77777777" w:rsidR="00ED0F06" w:rsidRDefault="00ED0F06">
      <w:pPr>
        <w:rPr>
          <w:rFonts w:ascii="Arial" w:hAnsi="Arial" w:cs="Arial"/>
          <w:b/>
          <w:bCs/>
        </w:rPr>
      </w:pPr>
    </w:p>
    <w:p w14:paraId="65DE0DC8" w14:textId="77777777" w:rsidR="00ED0F06" w:rsidRDefault="00ED0F06">
      <w:pPr>
        <w:rPr>
          <w:rFonts w:ascii="Arial" w:hAnsi="Arial" w:cs="Arial"/>
          <w:b/>
          <w:bCs/>
        </w:rPr>
      </w:pPr>
    </w:p>
    <w:p w14:paraId="744C877A" w14:textId="77777777" w:rsidR="00ED0F06" w:rsidRDefault="00ED0F06">
      <w:pPr>
        <w:rPr>
          <w:rFonts w:ascii="Arial" w:hAnsi="Arial" w:cs="Arial"/>
          <w:b/>
          <w:bCs/>
        </w:rPr>
      </w:pPr>
    </w:p>
    <w:p w14:paraId="20992854" w14:textId="77777777" w:rsidR="00ED0F06" w:rsidRDefault="00ED0F06">
      <w:pPr>
        <w:rPr>
          <w:rFonts w:ascii="Arial" w:hAnsi="Arial" w:cs="Arial"/>
          <w:b/>
          <w:bCs/>
        </w:rPr>
      </w:pPr>
    </w:p>
    <w:p w14:paraId="39F4CCEF" w14:textId="77777777" w:rsidR="00ED0F06" w:rsidRDefault="00ED0F06">
      <w:pPr>
        <w:rPr>
          <w:rFonts w:ascii="Arial" w:hAnsi="Arial" w:cs="Arial"/>
          <w:b/>
          <w:bCs/>
        </w:rPr>
      </w:pPr>
    </w:p>
    <w:p w14:paraId="235C2AE4" w14:textId="77777777" w:rsidR="00ED0F06" w:rsidRDefault="00ED0F06">
      <w:pPr>
        <w:rPr>
          <w:rFonts w:ascii="Arial" w:hAnsi="Arial" w:cs="Arial"/>
          <w:b/>
          <w:bCs/>
        </w:rPr>
      </w:pPr>
    </w:p>
    <w:p w14:paraId="1746816C" w14:textId="77777777" w:rsidR="00ED0F06" w:rsidRDefault="00ED0F06">
      <w:pPr>
        <w:rPr>
          <w:rFonts w:ascii="Arial" w:hAnsi="Arial" w:cs="Arial"/>
          <w:b/>
          <w:bCs/>
        </w:rPr>
      </w:pPr>
    </w:p>
    <w:p w14:paraId="5051C038" w14:textId="77777777" w:rsidR="00ED0F06" w:rsidRDefault="00ED0F06">
      <w:pPr>
        <w:rPr>
          <w:rFonts w:ascii="Arial" w:hAnsi="Arial" w:cs="Arial"/>
          <w:b/>
          <w:bCs/>
        </w:rPr>
      </w:pPr>
    </w:p>
    <w:p w14:paraId="46CF01A3" w14:textId="77777777" w:rsidR="00ED0F06" w:rsidRDefault="00ED0F06">
      <w:pPr>
        <w:rPr>
          <w:rFonts w:ascii="Arial" w:hAnsi="Arial" w:cs="Arial"/>
          <w:b/>
          <w:bCs/>
        </w:rPr>
      </w:pPr>
    </w:p>
    <w:p w14:paraId="2E3CDE2B" w14:textId="77777777" w:rsidR="00ED0F06" w:rsidRDefault="00ED0F06">
      <w:pPr>
        <w:rPr>
          <w:rFonts w:ascii="Arial" w:hAnsi="Arial" w:cs="Arial"/>
          <w:b/>
          <w:bCs/>
        </w:rPr>
      </w:pPr>
    </w:p>
    <w:p w14:paraId="2D7A52F9" w14:textId="77777777" w:rsidR="00ED0F06" w:rsidRDefault="00ED0F06">
      <w:pPr>
        <w:rPr>
          <w:rFonts w:ascii="Arial" w:hAnsi="Arial" w:cs="Arial"/>
          <w:b/>
          <w:bCs/>
        </w:rPr>
      </w:pPr>
    </w:p>
    <w:p w14:paraId="1D41FA64" w14:textId="77777777" w:rsidR="00ED0F06" w:rsidRDefault="00ED0F06">
      <w:pPr>
        <w:rPr>
          <w:rFonts w:ascii="Arial" w:hAnsi="Arial" w:cs="Arial"/>
          <w:b/>
          <w:bCs/>
        </w:rPr>
      </w:pPr>
    </w:p>
    <w:p w14:paraId="47622D2D" w14:textId="77777777" w:rsidR="00ED0F06" w:rsidRDefault="00ED0F06">
      <w:pPr>
        <w:rPr>
          <w:rFonts w:ascii="Arial" w:hAnsi="Arial" w:cs="Arial"/>
          <w:b/>
          <w:bCs/>
        </w:rPr>
      </w:pPr>
    </w:p>
    <w:p w14:paraId="74D40750" w14:textId="77777777" w:rsidR="00ED0F06" w:rsidRDefault="00ED0F06">
      <w:pPr>
        <w:rPr>
          <w:rFonts w:ascii="Arial" w:hAnsi="Arial" w:cs="Arial"/>
          <w:b/>
          <w:bCs/>
        </w:rPr>
      </w:pPr>
    </w:p>
    <w:p w14:paraId="238BBF67" w14:textId="77777777" w:rsidR="00ED0F06" w:rsidRDefault="00ED0F06">
      <w:pPr>
        <w:rPr>
          <w:rFonts w:ascii="Arial" w:hAnsi="Arial" w:cs="Arial"/>
          <w:b/>
          <w:bCs/>
        </w:rPr>
      </w:pPr>
    </w:p>
    <w:p w14:paraId="3A79ADF9" w14:textId="77777777" w:rsidR="00ED0F06" w:rsidRDefault="00ED0F06">
      <w:pPr>
        <w:rPr>
          <w:rFonts w:ascii="Arial" w:hAnsi="Arial" w:cs="Arial"/>
          <w:b/>
          <w:bCs/>
        </w:rPr>
      </w:pPr>
    </w:p>
    <w:p w14:paraId="3D038C7C" w14:textId="77777777" w:rsidR="00ED0F06" w:rsidRDefault="00ED0F06">
      <w:pPr>
        <w:rPr>
          <w:rFonts w:ascii="Arial" w:hAnsi="Arial" w:cs="Arial"/>
          <w:b/>
          <w:bCs/>
        </w:rPr>
      </w:pPr>
    </w:p>
    <w:p w14:paraId="188EA999" w14:textId="77777777" w:rsidR="00ED0F06" w:rsidRDefault="00ED0F06">
      <w:pPr>
        <w:rPr>
          <w:rFonts w:ascii="Arial" w:hAnsi="Arial" w:cs="Arial"/>
          <w:b/>
          <w:bCs/>
        </w:rPr>
      </w:pPr>
    </w:p>
    <w:p w14:paraId="757FBEA8" w14:textId="77777777" w:rsidR="00ED0F06" w:rsidRDefault="00ED0F06">
      <w:pPr>
        <w:rPr>
          <w:rFonts w:ascii="Arial" w:hAnsi="Arial" w:cs="Arial"/>
          <w:b/>
          <w:bCs/>
        </w:rPr>
      </w:pPr>
    </w:p>
    <w:p w14:paraId="7559B4C9" w14:textId="77777777" w:rsidR="00ED0F06" w:rsidRDefault="00ED0F06">
      <w:pPr>
        <w:rPr>
          <w:rFonts w:ascii="Arial" w:hAnsi="Arial" w:cs="Arial"/>
          <w:b/>
          <w:bCs/>
        </w:rPr>
      </w:pPr>
    </w:p>
    <w:p w14:paraId="07532E90" w14:textId="77777777" w:rsidR="00ED0F06" w:rsidRDefault="00ED0F06">
      <w:pPr>
        <w:rPr>
          <w:rFonts w:ascii="Arial" w:hAnsi="Arial" w:cs="Arial"/>
          <w:b/>
          <w:bCs/>
        </w:rPr>
      </w:pPr>
    </w:p>
    <w:p w14:paraId="074BAD1F" w14:textId="77777777" w:rsidR="00ED0F06" w:rsidRDefault="00ED0F06">
      <w:pPr>
        <w:rPr>
          <w:rFonts w:ascii="Arial" w:hAnsi="Arial" w:cs="Arial"/>
          <w:b/>
          <w:bCs/>
        </w:rPr>
      </w:pPr>
    </w:p>
    <w:p w14:paraId="2EBB5C11" w14:textId="77777777" w:rsidR="00ED0F06" w:rsidRDefault="00ED0F06">
      <w:pPr>
        <w:rPr>
          <w:rFonts w:ascii="Arial" w:hAnsi="Arial" w:cs="Arial"/>
          <w:b/>
          <w:bCs/>
        </w:rPr>
      </w:pPr>
    </w:p>
    <w:p w14:paraId="6046BB55" w14:textId="77777777" w:rsidR="00ED0F06" w:rsidRDefault="00ED0F06">
      <w:pPr>
        <w:rPr>
          <w:rFonts w:ascii="Arial" w:hAnsi="Arial" w:cs="Arial"/>
          <w:b/>
          <w:bCs/>
        </w:rPr>
      </w:pPr>
    </w:p>
    <w:p w14:paraId="15246BF3" w14:textId="77777777" w:rsidR="00ED0F06" w:rsidRDefault="00ED0F06">
      <w:pPr>
        <w:rPr>
          <w:rFonts w:ascii="Arial" w:hAnsi="Arial" w:cs="Arial"/>
          <w:b/>
          <w:bCs/>
        </w:rPr>
      </w:pPr>
    </w:p>
    <w:p w14:paraId="5D5380EE" w14:textId="77777777" w:rsidR="00D45E03" w:rsidRDefault="00D45E03">
      <w:pPr>
        <w:rPr>
          <w:rFonts w:ascii="Arial" w:hAnsi="Arial" w:cs="Arial"/>
          <w:b/>
          <w:bCs/>
        </w:rPr>
      </w:pPr>
    </w:p>
    <w:p w14:paraId="6CCD3ED9" w14:textId="23D92B01" w:rsidR="00F3161F" w:rsidRPr="00551763" w:rsidRDefault="00F3161F">
      <w:pPr>
        <w:rPr>
          <w:rFonts w:ascii="Arial" w:hAnsi="Arial" w:cs="Arial"/>
          <w:b/>
          <w:bCs/>
        </w:rPr>
      </w:pPr>
      <w:r w:rsidRPr="00551763">
        <w:rPr>
          <w:rFonts w:ascii="Arial" w:hAnsi="Arial" w:cs="Arial"/>
          <w:b/>
          <w:bCs/>
        </w:rPr>
        <w:lastRenderedPageBreak/>
        <w:t xml:space="preserve">Appendix </w:t>
      </w:r>
      <w:r w:rsidR="00ED0F06">
        <w:rPr>
          <w:rFonts w:ascii="Arial" w:hAnsi="Arial" w:cs="Arial"/>
          <w:b/>
          <w:bCs/>
        </w:rPr>
        <w:t>2</w:t>
      </w:r>
      <w:r w:rsidRPr="00551763">
        <w:rPr>
          <w:rFonts w:ascii="Arial" w:hAnsi="Arial" w:cs="Arial"/>
          <w:b/>
          <w:bCs/>
        </w:rPr>
        <w:t>: References</w:t>
      </w:r>
    </w:p>
    <w:p w14:paraId="41299623" w14:textId="77777777" w:rsidR="00FA3F96" w:rsidRPr="00C86B63" w:rsidRDefault="00FA3F96">
      <w:pPr>
        <w:rPr>
          <w:rFonts w:ascii="Arial" w:hAnsi="Arial" w:cs="Arial"/>
        </w:rPr>
      </w:pPr>
    </w:p>
    <w:p w14:paraId="684A9003" w14:textId="77777777" w:rsidR="00FA3F96" w:rsidRPr="00C86B63" w:rsidRDefault="00FA3F96">
      <w:pPr>
        <w:rPr>
          <w:rFonts w:ascii="Arial" w:hAnsi="Arial" w:cs="Arial"/>
        </w:rPr>
      </w:pPr>
    </w:p>
    <w:p w14:paraId="0904D60D" w14:textId="11BFBC9C" w:rsidR="00076C3E" w:rsidRPr="00764332" w:rsidRDefault="00FA3F96" w:rsidP="00FA3F96">
      <w:pPr>
        <w:pStyle w:val="ListParagraph"/>
        <w:spacing w:line="240" w:lineRule="auto"/>
        <w:ind w:left="0"/>
        <w:rPr>
          <w:rFonts w:ascii="Arial" w:hAnsi="Arial" w:cs="Arial"/>
          <w:bCs/>
          <w:iCs/>
          <w:sz w:val="24"/>
          <w:szCs w:val="24"/>
        </w:rPr>
      </w:pPr>
      <w:r w:rsidRPr="00C86B63">
        <w:rPr>
          <w:rFonts w:ascii="Arial" w:hAnsi="Arial" w:cs="Arial"/>
          <w:bCs/>
          <w:iCs/>
          <w:sz w:val="24"/>
          <w:szCs w:val="24"/>
        </w:rPr>
        <w:t xml:space="preserve">Abdul, Z.O. (2021). For better or worse: a phenomenological study of the meaning of marriage amongst Nigerian women in monogamous marriages. </w:t>
      </w:r>
      <w:proofErr w:type="spellStart"/>
      <w:r w:rsidRPr="00C86B63">
        <w:rPr>
          <w:rFonts w:ascii="Arial" w:hAnsi="Arial" w:cs="Arial"/>
          <w:bCs/>
          <w:iCs/>
          <w:sz w:val="24"/>
          <w:szCs w:val="24"/>
        </w:rPr>
        <w:t>DCPsych</w:t>
      </w:r>
      <w:proofErr w:type="spellEnd"/>
      <w:r w:rsidRPr="00C86B63">
        <w:rPr>
          <w:rFonts w:ascii="Arial" w:hAnsi="Arial" w:cs="Arial"/>
          <w:bCs/>
          <w:iCs/>
          <w:sz w:val="24"/>
          <w:szCs w:val="24"/>
        </w:rPr>
        <w:t xml:space="preserve"> thesis Middlesex University / New School of Psychotherapy and Counselling (NSPC)</w:t>
      </w:r>
    </w:p>
    <w:p w14:paraId="39411B14" w14:textId="77777777" w:rsidR="00B162FE" w:rsidRDefault="00B162FE" w:rsidP="00B162FE">
      <w:r w:rsidRPr="00C86B63">
        <w:rPr>
          <w:rFonts w:ascii="Arial" w:eastAsia="Calibri" w:hAnsi="Arial" w:cs="Arial"/>
          <w:bCs/>
          <w:iCs/>
        </w:rPr>
        <w:t xml:space="preserve">Benson, K. J. (2023). Perplexing Presentations: Compulsory </w:t>
      </w:r>
      <w:proofErr w:type="spellStart"/>
      <w:r w:rsidRPr="00C86B63">
        <w:rPr>
          <w:rFonts w:ascii="Arial" w:eastAsia="Calibri" w:hAnsi="Arial" w:cs="Arial"/>
          <w:bCs/>
          <w:iCs/>
        </w:rPr>
        <w:t>Neuronormativity</w:t>
      </w:r>
      <w:proofErr w:type="spellEnd"/>
      <w:r w:rsidRPr="00C86B63">
        <w:rPr>
          <w:rFonts w:ascii="Arial" w:eastAsia="Calibri" w:hAnsi="Arial" w:cs="Arial"/>
          <w:bCs/>
          <w:iCs/>
        </w:rPr>
        <w:t xml:space="preserve"> and Cognitive Marginalisation in Social Work Practice with Autistic Mothers of Autistic Children. </w:t>
      </w:r>
      <w:r w:rsidRPr="00C86B63">
        <w:rPr>
          <w:rFonts w:ascii="Arial" w:eastAsia="Calibri" w:hAnsi="Arial" w:cs="Arial"/>
          <w:bCs/>
          <w:i/>
          <w:iCs/>
        </w:rPr>
        <w:t>The British Journal of Social Work</w:t>
      </w:r>
      <w:r w:rsidRPr="00C86B63">
        <w:rPr>
          <w:rFonts w:ascii="Arial" w:eastAsia="Calibri" w:hAnsi="Arial" w:cs="Arial"/>
          <w:bCs/>
          <w:iCs/>
        </w:rPr>
        <w:t xml:space="preserve">, </w:t>
      </w:r>
      <w:r w:rsidRPr="00C86B63">
        <w:rPr>
          <w:rFonts w:ascii="Arial" w:eastAsia="Calibri" w:hAnsi="Arial" w:cs="Arial"/>
          <w:bCs/>
          <w:i/>
          <w:iCs/>
        </w:rPr>
        <w:t>53</w:t>
      </w:r>
      <w:r w:rsidRPr="00C86B63">
        <w:rPr>
          <w:rFonts w:ascii="Arial" w:eastAsia="Calibri" w:hAnsi="Arial" w:cs="Arial"/>
          <w:bCs/>
          <w:iCs/>
        </w:rPr>
        <w:t xml:space="preserve">(3), 1445–1464. </w:t>
      </w:r>
      <w:hyperlink r:id="rId12" w:history="1">
        <w:r w:rsidRPr="00C86B63">
          <w:rPr>
            <w:rStyle w:val="Hyperlink"/>
            <w:rFonts w:ascii="Arial" w:eastAsiaTheme="minorEastAsia" w:hAnsi="Arial" w:cs="Arial"/>
            <w:bCs/>
            <w:iCs/>
            <w:lang w:eastAsia="en-US"/>
          </w:rPr>
          <w:t>https://doi.org/10.1093/bjsw/bcac229</w:t>
        </w:r>
      </w:hyperlink>
    </w:p>
    <w:p w14:paraId="57E2F4BF" w14:textId="77777777" w:rsidR="00460460" w:rsidRDefault="00460460" w:rsidP="00B162FE"/>
    <w:p w14:paraId="5BEB72A3" w14:textId="01277AB6" w:rsidR="00FA3F96" w:rsidRDefault="00460460" w:rsidP="00764332">
      <w:pPr>
        <w:rPr>
          <w:rFonts w:ascii="Arial" w:eastAsia="Calibri" w:hAnsi="Arial" w:cs="Arial"/>
          <w:bCs/>
          <w:iCs/>
        </w:rPr>
      </w:pPr>
      <w:r w:rsidRPr="00D46C13">
        <w:rPr>
          <w:rFonts w:ascii="Arial" w:eastAsia="Calibri" w:hAnsi="Arial" w:cs="Arial"/>
          <w:bCs/>
          <w:iCs/>
        </w:rPr>
        <w:t xml:space="preserve">Chand, S. (2023) “Constructivism in Education: Exploring the Contributions of Piaget, Vygotsky, and Bruner,” International journal of science and research. International Journal of Science and Research. </w:t>
      </w:r>
      <w:hyperlink r:id="rId13" w:history="1">
        <w:r w:rsidRPr="009D2346">
          <w:rPr>
            <w:rStyle w:val="Hyperlink"/>
            <w:rFonts w:ascii="Arial" w:eastAsia="Calibri" w:hAnsi="Arial" w:cs="Arial"/>
            <w:bCs/>
            <w:iCs/>
          </w:rPr>
          <w:t>https://doi.org/10.21275/SR23630021800</w:t>
        </w:r>
      </w:hyperlink>
      <w:r>
        <w:rPr>
          <w:rFonts w:ascii="Arial" w:eastAsia="Calibri" w:hAnsi="Arial" w:cs="Arial"/>
          <w:bCs/>
          <w:iCs/>
        </w:rPr>
        <w:t xml:space="preserve"> </w:t>
      </w:r>
      <w:r w:rsidRPr="007536DB">
        <w:rPr>
          <w:rFonts w:ascii="Arial" w:eastAsia="Calibri" w:hAnsi="Arial" w:cs="Arial"/>
          <w:bCs/>
          <w:iCs/>
        </w:rPr>
        <w:t xml:space="preserve"> </w:t>
      </w:r>
      <w:r>
        <w:rPr>
          <w:rFonts w:ascii="Arial" w:eastAsia="Calibri" w:hAnsi="Arial" w:cs="Arial"/>
          <w:bCs/>
          <w:iCs/>
        </w:rPr>
        <w:t xml:space="preserve">  </w:t>
      </w:r>
    </w:p>
    <w:p w14:paraId="7C0308A1" w14:textId="77777777" w:rsidR="00764332" w:rsidRPr="00764332" w:rsidRDefault="00764332" w:rsidP="00764332">
      <w:pPr>
        <w:rPr>
          <w:rFonts w:ascii="Arial" w:eastAsia="Calibri" w:hAnsi="Arial" w:cs="Arial"/>
          <w:bCs/>
          <w:iCs/>
        </w:rPr>
      </w:pPr>
    </w:p>
    <w:p w14:paraId="41D78E31" w14:textId="77777777" w:rsidR="001E0784" w:rsidRPr="00C86B63" w:rsidRDefault="001E0784" w:rsidP="001E0784">
      <w:pPr>
        <w:rPr>
          <w:rFonts w:ascii="Arial" w:eastAsia="Calibri" w:hAnsi="Arial" w:cs="Arial"/>
          <w:bCs/>
          <w:iCs/>
        </w:rPr>
      </w:pPr>
      <w:r w:rsidRPr="00C86B63">
        <w:rPr>
          <w:rFonts w:ascii="Arial" w:eastAsia="Calibri" w:hAnsi="Arial" w:cs="Arial"/>
          <w:bCs/>
          <w:iCs/>
        </w:rPr>
        <w:t xml:space="preserve">Dallman, A. (2024). Affective Contact in Autism: A Phenomenological Study of the Emotional Experiences of Autistic Adults. </w:t>
      </w:r>
      <w:r w:rsidRPr="00C86B63">
        <w:rPr>
          <w:rFonts w:ascii="Arial" w:eastAsia="Calibri" w:hAnsi="Arial" w:cs="Arial"/>
          <w:bCs/>
          <w:i/>
          <w:iCs/>
        </w:rPr>
        <w:t>The American Journal of Occupational Therapy</w:t>
      </w:r>
      <w:r w:rsidRPr="00C86B63">
        <w:rPr>
          <w:rFonts w:ascii="Arial" w:eastAsia="Calibri" w:hAnsi="Arial" w:cs="Arial"/>
          <w:bCs/>
          <w:iCs/>
        </w:rPr>
        <w:t xml:space="preserve">, </w:t>
      </w:r>
      <w:r w:rsidRPr="00C86B63">
        <w:rPr>
          <w:rFonts w:ascii="Arial" w:eastAsia="Calibri" w:hAnsi="Arial" w:cs="Arial"/>
          <w:bCs/>
          <w:i/>
          <w:iCs/>
        </w:rPr>
        <w:t>78</w:t>
      </w:r>
      <w:r w:rsidRPr="00C86B63">
        <w:rPr>
          <w:rFonts w:ascii="Arial" w:eastAsia="Calibri" w:hAnsi="Arial" w:cs="Arial"/>
          <w:bCs/>
          <w:iCs/>
        </w:rPr>
        <w:t xml:space="preserve">(4), 7804205070. </w:t>
      </w:r>
      <w:hyperlink r:id="rId14" w:history="1">
        <w:r w:rsidRPr="00C86B63">
          <w:rPr>
            <w:rStyle w:val="Hyperlink"/>
            <w:rFonts w:ascii="Arial" w:eastAsiaTheme="minorEastAsia" w:hAnsi="Arial" w:cs="Arial"/>
            <w:bCs/>
            <w:iCs/>
            <w:lang w:eastAsia="en-US"/>
          </w:rPr>
          <w:t>https://doi.org/10.5014/ajot.2024.050502</w:t>
        </w:r>
      </w:hyperlink>
    </w:p>
    <w:p w14:paraId="7175F9F5" w14:textId="77777777" w:rsidR="001E0784" w:rsidRPr="00C86B63" w:rsidRDefault="001E0784" w:rsidP="001E0784">
      <w:pPr>
        <w:rPr>
          <w:rFonts w:ascii="Arial" w:eastAsia="Calibri" w:hAnsi="Arial" w:cs="Arial"/>
          <w:bCs/>
          <w:iCs/>
        </w:rPr>
      </w:pPr>
    </w:p>
    <w:p w14:paraId="0576D52B" w14:textId="77777777" w:rsidR="001E0784" w:rsidRDefault="001E0784" w:rsidP="001E0784">
      <w:pPr>
        <w:rPr>
          <w:rFonts w:ascii="Arial" w:eastAsia="Calibri" w:hAnsi="Arial" w:cs="Arial"/>
          <w:bCs/>
          <w:iCs/>
        </w:rPr>
      </w:pPr>
      <w:r w:rsidRPr="00C86B63">
        <w:rPr>
          <w:rFonts w:ascii="Arial" w:eastAsia="Calibri" w:hAnsi="Arial" w:cs="Arial"/>
          <w:bCs/>
          <w:iCs/>
        </w:rPr>
        <w:t xml:space="preserve">Dark, J. (2024). Eight principles of neuro-inclusion; an autistic perspective on innovating inclusive research methods. </w:t>
      </w:r>
      <w:r w:rsidRPr="00C86B63">
        <w:rPr>
          <w:rFonts w:ascii="Arial" w:eastAsia="Calibri" w:hAnsi="Arial" w:cs="Arial"/>
          <w:bCs/>
          <w:i/>
          <w:iCs/>
        </w:rPr>
        <w:t>Frontiers in Psychology</w:t>
      </w:r>
      <w:r w:rsidRPr="00C86B63">
        <w:rPr>
          <w:rFonts w:ascii="Arial" w:eastAsia="Calibri" w:hAnsi="Arial" w:cs="Arial"/>
          <w:bCs/>
          <w:iCs/>
        </w:rPr>
        <w:t xml:space="preserve">, </w:t>
      </w:r>
      <w:r w:rsidRPr="00C86B63">
        <w:rPr>
          <w:rFonts w:ascii="Arial" w:eastAsia="Calibri" w:hAnsi="Arial" w:cs="Arial"/>
          <w:bCs/>
          <w:i/>
          <w:iCs/>
        </w:rPr>
        <w:t>15</w:t>
      </w:r>
      <w:r w:rsidRPr="00C86B63">
        <w:rPr>
          <w:rFonts w:ascii="Arial" w:eastAsia="Calibri" w:hAnsi="Arial" w:cs="Arial"/>
          <w:bCs/>
          <w:iCs/>
        </w:rPr>
        <w:t xml:space="preserve">. </w:t>
      </w:r>
      <w:hyperlink r:id="rId15" w:history="1">
        <w:r w:rsidRPr="00C86B63">
          <w:rPr>
            <w:rStyle w:val="Hyperlink"/>
            <w:rFonts w:ascii="Arial" w:eastAsiaTheme="minorEastAsia" w:hAnsi="Arial" w:cs="Arial"/>
            <w:bCs/>
            <w:iCs/>
            <w:lang w:eastAsia="en-US"/>
          </w:rPr>
          <w:t>https://doi.org/10.3389/fpsyg.2024.1326536</w:t>
        </w:r>
      </w:hyperlink>
    </w:p>
    <w:p w14:paraId="3C802164" w14:textId="77777777" w:rsidR="00B372B1" w:rsidRDefault="00B372B1" w:rsidP="001E0784">
      <w:pPr>
        <w:rPr>
          <w:rFonts w:ascii="Arial" w:eastAsia="Calibri" w:hAnsi="Arial" w:cs="Arial"/>
          <w:bCs/>
          <w:iCs/>
        </w:rPr>
      </w:pPr>
    </w:p>
    <w:p w14:paraId="60AEED02" w14:textId="1028E58D" w:rsidR="00A75E24" w:rsidRDefault="00EC4ED4" w:rsidP="001E0784">
      <w:pPr>
        <w:rPr>
          <w:rFonts w:ascii="Arial" w:eastAsia="Calibri" w:hAnsi="Arial" w:cs="Arial"/>
          <w:bCs/>
          <w:iCs/>
        </w:rPr>
      </w:pPr>
      <w:r>
        <w:rPr>
          <w:rFonts w:ascii="Arial" w:eastAsia="Calibri" w:hAnsi="Arial" w:cs="Arial"/>
          <w:bCs/>
          <w:iCs/>
        </w:rPr>
        <w:t xml:space="preserve">Embrace Autism (2024). </w:t>
      </w:r>
      <w:r w:rsidR="00A75E24" w:rsidRPr="00582136">
        <w:rPr>
          <w:rFonts w:ascii="Arial" w:eastAsia="Calibri" w:hAnsi="Arial" w:cs="Arial"/>
          <w:bCs/>
          <w:i/>
        </w:rPr>
        <w:t xml:space="preserve">An Introduction to </w:t>
      </w:r>
      <w:proofErr w:type="spellStart"/>
      <w:r w:rsidR="00A75E24" w:rsidRPr="00582136">
        <w:rPr>
          <w:rFonts w:ascii="Arial" w:eastAsia="Calibri" w:hAnsi="Arial" w:cs="Arial"/>
          <w:bCs/>
          <w:i/>
        </w:rPr>
        <w:t>AuDHD</w:t>
      </w:r>
      <w:proofErr w:type="spellEnd"/>
      <w:r>
        <w:rPr>
          <w:rFonts w:ascii="Arial" w:eastAsia="Calibri" w:hAnsi="Arial" w:cs="Arial"/>
          <w:bCs/>
          <w:iCs/>
        </w:rPr>
        <w:t xml:space="preserve">. Available at: </w:t>
      </w:r>
      <w:hyperlink r:id="rId16" w:history="1">
        <w:r w:rsidR="00582136" w:rsidRPr="009D2346">
          <w:rPr>
            <w:rStyle w:val="Hyperlink"/>
            <w:rFonts w:ascii="Arial" w:eastAsia="Calibri" w:hAnsi="Arial" w:cs="Arial"/>
            <w:bCs/>
            <w:iCs/>
          </w:rPr>
          <w:t>https://embrace-autism.com/an-introduction-to-audhd/</w:t>
        </w:r>
      </w:hyperlink>
      <w:r w:rsidR="00582136">
        <w:rPr>
          <w:rFonts w:ascii="Arial" w:eastAsia="Calibri" w:hAnsi="Arial" w:cs="Arial"/>
          <w:bCs/>
          <w:iCs/>
        </w:rPr>
        <w:t xml:space="preserve"> Accessed: 07/08/2025</w:t>
      </w:r>
    </w:p>
    <w:p w14:paraId="45B01A66" w14:textId="77777777" w:rsidR="00A75E24" w:rsidRDefault="00A75E24" w:rsidP="001E0784">
      <w:pPr>
        <w:rPr>
          <w:rFonts w:ascii="Arial" w:eastAsia="Calibri" w:hAnsi="Arial" w:cs="Arial"/>
          <w:bCs/>
          <w:iCs/>
        </w:rPr>
      </w:pPr>
    </w:p>
    <w:p w14:paraId="76E7DF97" w14:textId="77777777" w:rsidR="00774730" w:rsidRDefault="00B372B1" w:rsidP="00B372B1">
      <w:pPr>
        <w:rPr>
          <w:rFonts w:ascii="Arial" w:eastAsia="Calibri" w:hAnsi="Arial" w:cs="Arial"/>
          <w:bCs/>
          <w:iCs/>
        </w:rPr>
      </w:pPr>
      <w:r w:rsidRPr="00B372B1">
        <w:rPr>
          <w:rFonts w:ascii="Arial" w:eastAsia="Calibri" w:hAnsi="Arial" w:cs="Arial"/>
          <w:bCs/>
          <w:iCs/>
        </w:rPr>
        <w:t>Fuld, S., &amp; McKelvie, M. R. (2024). A perspective on neurodivergent</w:t>
      </w:r>
      <w:r w:rsidRPr="00B372B1">
        <w:rPr>
          <w:rFonts w:ascii="Cambria Math" w:eastAsia="Calibri" w:hAnsi="Cambria Math" w:cs="Cambria Math"/>
          <w:bCs/>
          <w:iCs/>
        </w:rPr>
        <w:t>‐</w:t>
      </w:r>
      <w:r w:rsidRPr="00B372B1">
        <w:rPr>
          <w:rFonts w:ascii="Arial" w:eastAsia="Calibri" w:hAnsi="Arial" w:cs="Arial"/>
          <w:bCs/>
          <w:iCs/>
        </w:rPr>
        <w:t xml:space="preserve">affirming relational practice: Exploration of identity and the healing process. </w:t>
      </w:r>
      <w:r w:rsidRPr="00B372B1">
        <w:rPr>
          <w:rFonts w:ascii="Arial" w:eastAsia="Calibri" w:hAnsi="Arial" w:cs="Arial"/>
          <w:bCs/>
          <w:i/>
          <w:iCs/>
        </w:rPr>
        <w:t>Counselling and Psychotherapy Research</w:t>
      </w:r>
      <w:r w:rsidRPr="00B372B1">
        <w:rPr>
          <w:rFonts w:ascii="Arial" w:eastAsia="Calibri" w:hAnsi="Arial" w:cs="Arial"/>
          <w:bCs/>
          <w:iCs/>
        </w:rPr>
        <w:t xml:space="preserve">, </w:t>
      </w:r>
      <w:r w:rsidRPr="00B372B1">
        <w:rPr>
          <w:rFonts w:ascii="Arial" w:eastAsia="Calibri" w:hAnsi="Arial" w:cs="Arial"/>
          <w:bCs/>
          <w:i/>
          <w:iCs/>
        </w:rPr>
        <w:t>24</w:t>
      </w:r>
      <w:r w:rsidRPr="00B372B1">
        <w:rPr>
          <w:rFonts w:ascii="Arial" w:eastAsia="Calibri" w:hAnsi="Arial" w:cs="Arial"/>
          <w:bCs/>
          <w:iCs/>
        </w:rPr>
        <w:t xml:space="preserve">(4), 1141–1144. </w:t>
      </w:r>
      <w:hyperlink r:id="rId17" w:history="1">
        <w:r w:rsidRPr="00B372B1">
          <w:rPr>
            <w:rStyle w:val="Hyperlink"/>
            <w:rFonts w:ascii="Arial" w:eastAsia="Calibri" w:hAnsi="Arial" w:cs="Arial"/>
            <w:bCs/>
            <w:iCs/>
          </w:rPr>
          <w:t>https://doi.org/10.1002/capr.12792</w:t>
        </w:r>
      </w:hyperlink>
    </w:p>
    <w:p w14:paraId="27182CF9" w14:textId="77777777" w:rsidR="00045D6C" w:rsidRDefault="00045D6C" w:rsidP="00B372B1">
      <w:pPr>
        <w:rPr>
          <w:rFonts w:ascii="Arial" w:eastAsia="Calibri" w:hAnsi="Arial" w:cs="Arial"/>
          <w:bCs/>
          <w:iCs/>
        </w:rPr>
      </w:pPr>
    </w:p>
    <w:p w14:paraId="4B12B9A7" w14:textId="4BAA03A1" w:rsidR="00045D6C" w:rsidRDefault="00045D6C" w:rsidP="00B372B1">
      <w:pPr>
        <w:rPr>
          <w:rFonts w:ascii="Arial" w:eastAsia="Calibri" w:hAnsi="Arial" w:cs="Arial"/>
          <w:bCs/>
          <w:iCs/>
        </w:rPr>
      </w:pPr>
      <w:r w:rsidRPr="00045D6C">
        <w:rPr>
          <w:rFonts w:ascii="Arial" w:eastAsia="Calibri" w:hAnsi="Arial" w:cs="Arial"/>
          <w:bCs/>
          <w:iCs/>
        </w:rPr>
        <w:t xml:space="preserve">Hogan, A. J. (2019). Social and medical models of disability and mental health: evolution and renewal. </w:t>
      </w:r>
      <w:r w:rsidRPr="00045D6C">
        <w:rPr>
          <w:rFonts w:ascii="Arial" w:eastAsia="Calibri" w:hAnsi="Arial" w:cs="Arial"/>
          <w:bCs/>
          <w:i/>
          <w:iCs/>
        </w:rPr>
        <w:t>Canadian Medical Association Journal (CMAJ)</w:t>
      </w:r>
      <w:r w:rsidRPr="00045D6C">
        <w:rPr>
          <w:rFonts w:ascii="Arial" w:eastAsia="Calibri" w:hAnsi="Arial" w:cs="Arial"/>
          <w:bCs/>
          <w:iCs/>
        </w:rPr>
        <w:t xml:space="preserve">, </w:t>
      </w:r>
      <w:r w:rsidRPr="00045D6C">
        <w:rPr>
          <w:rFonts w:ascii="Arial" w:eastAsia="Calibri" w:hAnsi="Arial" w:cs="Arial"/>
          <w:bCs/>
          <w:i/>
          <w:iCs/>
        </w:rPr>
        <w:t>191</w:t>
      </w:r>
      <w:r w:rsidRPr="00045D6C">
        <w:rPr>
          <w:rFonts w:ascii="Arial" w:eastAsia="Calibri" w:hAnsi="Arial" w:cs="Arial"/>
          <w:bCs/>
          <w:iCs/>
        </w:rPr>
        <w:t xml:space="preserve">(1), E16–E18. </w:t>
      </w:r>
      <w:hyperlink r:id="rId18" w:history="1">
        <w:r w:rsidRPr="00045D6C">
          <w:rPr>
            <w:rStyle w:val="Hyperlink"/>
            <w:rFonts w:ascii="Arial" w:eastAsia="Calibri" w:hAnsi="Arial" w:cs="Arial"/>
            <w:bCs/>
            <w:iCs/>
          </w:rPr>
          <w:t>https://doi.org/10.1503/cmaj.181008</w:t>
        </w:r>
      </w:hyperlink>
      <w:r>
        <w:rPr>
          <w:rFonts w:ascii="Arial" w:eastAsia="Calibri" w:hAnsi="Arial" w:cs="Arial"/>
          <w:bCs/>
          <w:iCs/>
        </w:rPr>
        <w:t xml:space="preserve"> </w:t>
      </w:r>
    </w:p>
    <w:p w14:paraId="29B7F1E4" w14:textId="77777777" w:rsidR="00774730" w:rsidRDefault="00774730" w:rsidP="00B372B1">
      <w:pPr>
        <w:rPr>
          <w:rFonts w:ascii="Arial" w:eastAsia="Calibri" w:hAnsi="Arial" w:cs="Arial"/>
          <w:bCs/>
          <w:iCs/>
        </w:rPr>
      </w:pPr>
    </w:p>
    <w:p w14:paraId="02C67B03" w14:textId="77777777" w:rsidR="001B7246" w:rsidRDefault="00774730" w:rsidP="00774730">
      <w:pPr>
        <w:rPr>
          <w:rFonts w:ascii="Arial" w:eastAsia="Calibri" w:hAnsi="Arial" w:cs="Arial"/>
          <w:bCs/>
          <w:iCs/>
        </w:rPr>
      </w:pPr>
      <w:r w:rsidRPr="00774730">
        <w:rPr>
          <w:rFonts w:ascii="Arial" w:eastAsia="Calibri" w:hAnsi="Arial" w:cs="Arial"/>
          <w:bCs/>
          <w:iCs/>
        </w:rPr>
        <w:t xml:space="preserve">Hours, C., </w:t>
      </w:r>
      <w:proofErr w:type="spellStart"/>
      <w:r w:rsidRPr="00774730">
        <w:rPr>
          <w:rFonts w:ascii="Arial" w:eastAsia="Calibri" w:hAnsi="Arial" w:cs="Arial"/>
          <w:bCs/>
          <w:iCs/>
        </w:rPr>
        <w:t>Recasens</w:t>
      </w:r>
      <w:proofErr w:type="spellEnd"/>
      <w:r w:rsidRPr="00774730">
        <w:rPr>
          <w:rFonts w:ascii="Arial" w:eastAsia="Calibri" w:hAnsi="Arial" w:cs="Arial"/>
          <w:bCs/>
          <w:iCs/>
        </w:rPr>
        <w:t xml:space="preserve">, C., &amp; </w:t>
      </w:r>
      <w:proofErr w:type="spellStart"/>
      <w:r w:rsidRPr="00774730">
        <w:rPr>
          <w:rFonts w:ascii="Arial" w:eastAsia="Calibri" w:hAnsi="Arial" w:cs="Arial"/>
          <w:bCs/>
          <w:iCs/>
        </w:rPr>
        <w:t>Baleyte</w:t>
      </w:r>
      <w:proofErr w:type="spellEnd"/>
      <w:r w:rsidRPr="00774730">
        <w:rPr>
          <w:rFonts w:ascii="Arial" w:eastAsia="Calibri" w:hAnsi="Arial" w:cs="Arial"/>
          <w:bCs/>
          <w:iCs/>
        </w:rPr>
        <w:t>. J. (2022). ASD and ADHD Comorbidity: What Are We</w:t>
      </w:r>
      <w:r>
        <w:rPr>
          <w:rFonts w:ascii="Arial" w:eastAsia="Calibri" w:hAnsi="Arial" w:cs="Arial"/>
          <w:bCs/>
          <w:iCs/>
        </w:rPr>
        <w:t xml:space="preserve"> </w:t>
      </w:r>
      <w:r w:rsidRPr="00774730">
        <w:rPr>
          <w:rFonts w:ascii="Arial" w:eastAsia="Calibri" w:hAnsi="Arial" w:cs="Arial"/>
          <w:bCs/>
          <w:iCs/>
        </w:rPr>
        <w:t xml:space="preserve">Talking About? Frontiers in Psychiatry, 13. </w:t>
      </w:r>
      <w:hyperlink r:id="rId19" w:history="1">
        <w:r w:rsidRPr="009D2346">
          <w:rPr>
            <w:rStyle w:val="Hyperlink"/>
            <w:rFonts w:ascii="Arial" w:eastAsia="Calibri" w:hAnsi="Arial" w:cs="Arial"/>
            <w:bCs/>
            <w:iCs/>
          </w:rPr>
          <w:t>https://doi.org/10.3389/fpsyt.2022.837424</w:t>
        </w:r>
      </w:hyperlink>
      <w:r>
        <w:rPr>
          <w:rFonts w:ascii="Arial" w:eastAsia="Calibri" w:hAnsi="Arial" w:cs="Arial"/>
          <w:bCs/>
          <w:iCs/>
        </w:rPr>
        <w:t xml:space="preserve"> </w:t>
      </w:r>
    </w:p>
    <w:p w14:paraId="4DC2F0FB" w14:textId="77777777" w:rsidR="003727D9" w:rsidRDefault="003727D9" w:rsidP="00774730">
      <w:pPr>
        <w:rPr>
          <w:rFonts w:ascii="Arial" w:eastAsia="Calibri" w:hAnsi="Arial" w:cs="Arial"/>
          <w:bCs/>
          <w:iCs/>
        </w:rPr>
      </w:pPr>
    </w:p>
    <w:p w14:paraId="0384E045" w14:textId="1B9C6467" w:rsidR="003727D9" w:rsidRDefault="003727D9" w:rsidP="00774730">
      <w:pPr>
        <w:rPr>
          <w:rFonts w:ascii="Arial" w:eastAsia="Calibri" w:hAnsi="Arial" w:cs="Arial"/>
          <w:bCs/>
          <w:iCs/>
        </w:rPr>
      </w:pPr>
      <w:r w:rsidRPr="00C86B63">
        <w:rPr>
          <w:rFonts w:ascii="Arial" w:hAnsi="Arial" w:cs="Arial"/>
          <w:bCs/>
          <w:iCs/>
        </w:rPr>
        <w:t xml:space="preserve">Iacovou, S. (2015). The impact of active service on the intimate relationships of ex-servicemen </w:t>
      </w:r>
      <w:proofErr w:type="gramStart"/>
      <w:r w:rsidRPr="00C86B63">
        <w:rPr>
          <w:rFonts w:ascii="Arial" w:hAnsi="Arial" w:cs="Arial"/>
          <w:bCs/>
          <w:iCs/>
        </w:rPr>
        <w:t>An</w:t>
      </w:r>
      <w:proofErr w:type="gramEnd"/>
      <w:r w:rsidRPr="00C86B63">
        <w:rPr>
          <w:rFonts w:ascii="Arial" w:hAnsi="Arial" w:cs="Arial"/>
          <w:bCs/>
          <w:iCs/>
        </w:rPr>
        <w:t xml:space="preserve"> existential-phenomenological study. </w:t>
      </w:r>
      <w:proofErr w:type="spellStart"/>
      <w:r w:rsidRPr="00C86B63">
        <w:rPr>
          <w:rFonts w:ascii="Arial" w:hAnsi="Arial" w:cs="Arial"/>
          <w:bCs/>
          <w:iCs/>
        </w:rPr>
        <w:t>DCPsych</w:t>
      </w:r>
      <w:proofErr w:type="spellEnd"/>
      <w:r w:rsidRPr="00C86B63">
        <w:rPr>
          <w:rFonts w:ascii="Arial" w:hAnsi="Arial" w:cs="Arial"/>
          <w:bCs/>
          <w:iCs/>
        </w:rPr>
        <w:t xml:space="preserve"> thesis Middlesex University / New School of Psychotherapy and Counselling (NSPC)</w:t>
      </w:r>
    </w:p>
    <w:p w14:paraId="5E5E0B69" w14:textId="77777777" w:rsidR="001B7246" w:rsidRDefault="001B7246" w:rsidP="00774730">
      <w:pPr>
        <w:rPr>
          <w:rFonts w:ascii="Arial" w:eastAsia="Calibri" w:hAnsi="Arial" w:cs="Arial"/>
          <w:bCs/>
          <w:iCs/>
        </w:rPr>
      </w:pPr>
    </w:p>
    <w:p w14:paraId="1C5BF2F6" w14:textId="073DDB94" w:rsidR="001B7246" w:rsidRPr="001B7246" w:rsidRDefault="001B7246" w:rsidP="001B7246">
      <w:pPr>
        <w:rPr>
          <w:rFonts w:ascii="Arial" w:eastAsia="Calibri" w:hAnsi="Arial" w:cs="Arial"/>
          <w:bCs/>
          <w:iCs/>
        </w:rPr>
      </w:pPr>
      <w:r w:rsidRPr="001B7246">
        <w:rPr>
          <w:rFonts w:ascii="Arial" w:eastAsia="Calibri" w:hAnsi="Arial" w:cs="Arial"/>
          <w:bCs/>
          <w:iCs/>
        </w:rPr>
        <w:lastRenderedPageBreak/>
        <w:t xml:space="preserve">Jung, H. (2019). The Evolution of Social Constructivism in Political Science: Past to Present. </w:t>
      </w:r>
      <w:r w:rsidRPr="001B7246">
        <w:rPr>
          <w:rFonts w:ascii="Arial" w:eastAsia="Calibri" w:hAnsi="Arial" w:cs="Arial"/>
          <w:bCs/>
          <w:i/>
          <w:iCs/>
        </w:rPr>
        <w:t>SAGE Open</w:t>
      </w:r>
      <w:r w:rsidRPr="001B7246">
        <w:rPr>
          <w:rFonts w:ascii="Arial" w:eastAsia="Calibri" w:hAnsi="Arial" w:cs="Arial"/>
          <w:bCs/>
          <w:iCs/>
        </w:rPr>
        <w:t xml:space="preserve">, </w:t>
      </w:r>
      <w:r w:rsidRPr="001B7246">
        <w:rPr>
          <w:rFonts w:ascii="Arial" w:eastAsia="Calibri" w:hAnsi="Arial" w:cs="Arial"/>
          <w:bCs/>
          <w:i/>
          <w:iCs/>
        </w:rPr>
        <w:t>9</w:t>
      </w:r>
      <w:r w:rsidRPr="001B7246">
        <w:rPr>
          <w:rFonts w:ascii="Arial" w:eastAsia="Calibri" w:hAnsi="Arial" w:cs="Arial"/>
          <w:bCs/>
          <w:iCs/>
        </w:rPr>
        <w:t>(1).</w:t>
      </w:r>
      <w:r w:rsidR="002C5A48">
        <w:rPr>
          <w:rFonts w:ascii="Arial" w:eastAsia="Calibri" w:hAnsi="Arial" w:cs="Arial"/>
          <w:bCs/>
          <w:iCs/>
        </w:rPr>
        <w:t xml:space="preserve"> </w:t>
      </w:r>
      <w:hyperlink r:id="rId20" w:history="1">
        <w:r w:rsidR="002C5A48" w:rsidRPr="001B7246">
          <w:rPr>
            <w:rStyle w:val="Hyperlink"/>
            <w:rFonts w:ascii="Arial" w:eastAsia="Calibri" w:hAnsi="Arial" w:cs="Arial"/>
            <w:bCs/>
            <w:iCs/>
          </w:rPr>
          <w:t>https://doi.org/10.1177/2158244019832703</w:t>
        </w:r>
      </w:hyperlink>
    </w:p>
    <w:p w14:paraId="3F450001" w14:textId="599737B0" w:rsidR="00E7302D" w:rsidRPr="003727D9" w:rsidRDefault="00B372B1" w:rsidP="003727D9">
      <w:pPr>
        <w:rPr>
          <w:rFonts w:ascii="Arial" w:eastAsia="Calibri" w:hAnsi="Arial" w:cs="Arial"/>
          <w:bCs/>
          <w:iCs/>
        </w:rPr>
      </w:pPr>
      <w:r>
        <w:rPr>
          <w:rFonts w:ascii="Arial" w:eastAsia="Calibri" w:hAnsi="Arial" w:cs="Arial"/>
          <w:bCs/>
          <w:iCs/>
        </w:rPr>
        <w:t xml:space="preserve"> </w:t>
      </w:r>
    </w:p>
    <w:p w14:paraId="19F99343" w14:textId="576E6313" w:rsidR="00367D0E" w:rsidRDefault="00E7302D" w:rsidP="00313E9E">
      <w:pPr>
        <w:rPr>
          <w:rFonts w:ascii="Arial" w:hAnsi="Arial" w:cs="Arial"/>
          <w:bCs/>
          <w:iCs/>
        </w:rPr>
      </w:pPr>
      <w:r w:rsidRPr="00E42C1E">
        <w:rPr>
          <w:rFonts w:ascii="Arial" w:eastAsia="Calibri" w:hAnsi="Arial" w:cs="Arial"/>
          <w:bCs/>
          <w:iCs/>
        </w:rPr>
        <w:t xml:space="preserve">Khudiakova, V., Russell, E., Sowden-Carvalho, S., &amp; Surtees, A. D. R. (2024). A systematic review and meta-analysis of mental health outcomes associated with camouflaging in autistic people. </w:t>
      </w:r>
      <w:r w:rsidRPr="00E42C1E">
        <w:rPr>
          <w:rFonts w:ascii="Arial" w:eastAsia="Calibri" w:hAnsi="Arial" w:cs="Arial"/>
          <w:bCs/>
          <w:i/>
          <w:iCs/>
        </w:rPr>
        <w:t>Research in Autism Spectrum Disorders</w:t>
      </w:r>
      <w:r w:rsidRPr="00E42C1E">
        <w:rPr>
          <w:rFonts w:ascii="Arial" w:eastAsia="Calibri" w:hAnsi="Arial" w:cs="Arial"/>
          <w:bCs/>
          <w:iCs/>
        </w:rPr>
        <w:t xml:space="preserve">, </w:t>
      </w:r>
      <w:r w:rsidRPr="00E42C1E">
        <w:rPr>
          <w:rFonts w:ascii="Arial" w:eastAsia="Calibri" w:hAnsi="Arial" w:cs="Arial"/>
          <w:bCs/>
          <w:i/>
          <w:iCs/>
        </w:rPr>
        <w:t>118</w:t>
      </w:r>
      <w:r w:rsidRPr="00E42C1E">
        <w:rPr>
          <w:rFonts w:ascii="Arial" w:eastAsia="Calibri" w:hAnsi="Arial" w:cs="Arial"/>
          <w:bCs/>
          <w:iCs/>
        </w:rPr>
        <w:t xml:space="preserve">, Article 102492. </w:t>
      </w:r>
      <w:hyperlink r:id="rId21" w:history="1">
        <w:r w:rsidR="00E42C1E" w:rsidRPr="00E42C1E">
          <w:rPr>
            <w:rStyle w:val="Hyperlink"/>
            <w:rFonts w:ascii="Arial" w:hAnsi="Arial" w:cs="Arial"/>
            <w:bCs/>
            <w:iCs/>
            <w:lang w:eastAsia="en-US"/>
          </w:rPr>
          <w:t>https://doi.org/10.1016/j.rasd.2024.102492</w:t>
        </w:r>
      </w:hyperlink>
      <w:r w:rsidR="00E42C1E" w:rsidRPr="00E42C1E">
        <w:rPr>
          <w:rFonts w:ascii="Arial" w:hAnsi="Arial" w:cs="Arial"/>
          <w:bCs/>
          <w:iCs/>
        </w:rPr>
        <w:t xml:space="preserve"> </w:t>
      </w:r>
    </w:p>
    <w:p w14:paraId="48A3B1D2" w14:textId="77777777" w:rsidR="00313E9E" w:rsidRPr="00C86B63" w:rsidRDefault="00313E9E" w:rsidP="00313E9E">
      <w:pPr>
        <w:rPr>
          <w:rFonts w:ascii="Arial" w:hAnsi="Arial" w:cs="Arial"/>
          <w:bCs/>
          <w:iCs/>
        </w:rPr>
      </w:pPr>
    </w:p>
    <w:p w14:paraId="5AA02FA0" w14:textId="77777777" w:rsidR="00F737A4" w:rsidRPr="00C86B63" w:rsidRDefault="00367D0E" w:rsidP="00367D0E">
      <w:pPr>
        <w:rPr>
          <w:rFonts w:ascii="Arial" w:eastAsia="Calibri" w:hAnsi="Arial" w:cs="Arial"/>
          <w:bCs/>
          <w:iCs/>
        </w:rPr>
      </w:pPr>
      <w:r w:rsidRPr="00C86B63">
        <w:rPr>
          <w:rFonts w:ascii="Arial" w:eastAsia="Calibri" w:hAnsi="Arial" w:cs="Arial"/>
          <w:bCs/>
          <w:iCs/>
        </w:rPr>
        <w:t xml:space="preserve">Leong, C., &amp; Graichen, R. (2024). Decentring </w:t>
      </w:r>
      <w:proofErr w:type="spellStart"/>
      <w:r w:rsidRPr="00C86B63">
        <w:rPr>
          <w:rFonts w:ascii="Arial" w:eastAsia="Calibri" w:hAnsi="Arial" w:cs="Arial"/>
          <w:bCs/>
          <w:iCs/>
        </w:rPr>
        <w:t>Neuronormativity</w:t>
      </w:r>
      <w:proofErr w:type="spellEnd"/>
      <w:r w:rsidRPr="00C86B63">
        <w:rPr>
          <w:rFonts w:ascii="Arial" w:eastAsia="Calibri" w:hAnsi="Arial" w:cs="Arial"/>
          <w:bCs/>
          <w:iCs/>
        </w:rPr>
        <w:t xml:space="preserve">: A Transactional Analysis Impasse Theory Perspective for Understanding ADHD Masking and Authentically </w:t>
      </w:r>
      <w:proofErr w:type="spellStart"/>
      <w:r w:rsidRPr="00C86B63">
        <w:rPr>
          <w:rFonts w:ascii="Arial" w:eastAsia="Calibri" w:hAnsi="Arial" w:cs="Arial"/>
          <w:bCs/>
          <w:iCs/>
        </w:rPr>
        <w:t>Honoring</w:t>
      </w:r>
      <w:proofErr w:type="spellEnd"/>
      <w:r w:rsidRPr="00C86B63">
        <w:rPr>
          <w:rFonts w:ascii="Arial" w:eastAsia="Calibri" w:hAnsi="Arial" w:cs="Arial"/>
          <w:bCs/>
          <w:iCs/>
        </w:rPr>
        <w:t xml:space="preserve"> the Da Vinci Archetype Within. </w:t>
      </w:r>
      <w:r w:rsidRPr="00C86B63">
        <w:rPr>
          <w:rFonts w:ascii="Arial" w:eastAsia="Calibri" w:hAnsi="Arial" w:cs="Arial"/>
          <w:bCs/>
          <w:i/>
          <w:iCs/>
        </w:rPr>
        <w:t>Transactional Analysis Journal</w:t>
      </w:r>
      <w:r w:rsidRPr="00C86B63">
        <w:rPr>
          <w:rFonts w:ascii="Arial" w:eastAsia="Calibri" w:hAnsi="Arial" w:cs="Arial"/>
          <w:bCs/>
          <w:iCs/>
        </w:rPr>
        <w:t xml:space="preserve">, </w:t>
      </w:r>
      <w:r w:rsidRPr="00C86B63">
        <w:rPr>
          <w:rFonts w:ascii="Arial" w:eastAsia="Calibri" w:hAnsi="Arial" w:cs="Arial"/>
          <w:bCs/>
          <w:i/>
          <w:iCs/>
        </w:rPr>
        <w:t>54(1)</w:t>
      </w:r>
      <w:r w:rsidRPr="00C86B63">
        <w:rPr>
          <w:rFonts w:ascii="Arial" w:eastAsia="Calibri" w:hAnsi="Arial" w:cs="Arial"/>
          <w:bCs/>
          <w:iCs/>
        </w:rPr>
        <w:t xml:space="preserve">, 91–106. </w:t>
      </w:r>
      <w:hyperlink r:id="rId22" w:history="1">
        <w:r w:rsidRPr="00C86B63">
          <w:rPr>
            <w:rStyle w:val="Hyperlink"/>
            <w:rFonts w:ascii="Arial" w:eastAsia="Aptos" w:hAnsi="Arial" w:cs="Arial"/>
            <w:bCs/>
            <w:iCs/>
            <w:lang w:eastAsia="en-US"/>
          </w:rPr>
          <w:t>https://doi.org/10.1080/03621537.2024.2286581</w:t>
        </w:r>
      </w:hyperlink>
    </w:p>
    <w:p w14:paraId="6F10CD36" w14:textId="77777777" w:rsidR="00F737A4" w:rsidRPr="00C86B63" w:rsidRDefault="00F737A4" w:rsidP="00367D0E">
      <w:pPr>
        <w:rPr>
          <w:rFonts w:ascii="Arial" w:eastAsia="Calibri" w:hAnsi="Arial" w:cs="Arial"/>
          <w:bCs/>
          <w:iCs/>
        </w:rPr>
      </w:pPr>
    </w:p>
    <w:p w14:paraId="78E08DDE" w14:textId="77777777" w:rsidR="00F17EAC" w:rsidRDefault="00F17EAC" w:rsidP="00F17EAC">
      <w:pPr>
        <w:rPr>
          <w:rFonts w:ascii="Arial" w:eastAsia="Calibri" w:hAnsi="Arial" w:cs="Arial"/>
          <w:bCs/>
          <w:iCs/>
        </w:rPr>
      </w:pPr>
      <w:r w:rsidRPr="00F17EAC">
        <w:rPr>
          <w:rFonts w:ascii="Arial" w:eastAsia="Calibri" w:hAnsi="Arial" w:cs="Arial"/>
          <w:bCs/>
          <w:iCs/>
        </w:rPr>
        <w:t xml:space="preserve">Moustakas, C. E. (1990). </w:t>
      </w:r>
      <w:r w:rsidRPr="00F17EAC">
        <w:rPr>
          <w:rFonts w:ascii="Arial" w:eastAsia="Calibri" w:hAnsi="Arial" w:cs="Arial"/>
          <w:bCs/>
          <w:i/>
          <w:iCs/>
        </w:rPr>
        <w:t>Heuristic Research: design, methodology, and applications</w:t>
      </w:r>
      <w:r w:rsidRPr="00F17EAC">
        <w:rPr>
          <w:rFonts w:ascii="Arial" w:eastAsia="Calibri" w:hAnsi="Arial" w:cs="Arial"/>
          <w:bCs/>
          <w:iCs/>
        </w:rPr>
        <w:t>. SAGE Publishing.</w:t>
      </w:r>
    </w:p>
    <w:p w14:paraId="1AB643D8" w14:textId="77777777" w:rsidR="00F17EAC" w:rsidRDefault="00F17EAC" w:rsidP="00F17EAC">
      <w:pPr>
        <w:rPr>
          <w:rFonts w:ascii="Arial" w:eastAsia="Calibri" w:hAnsi="Arial" w:cs="Arial"/>
          <w:bCs/>
          <w:iCs/>
        </w:rPr>
      </w:pPr>
    </w:p>
    <w:p w14:paraId="72B4E72F" w14:textId="5BC0BCAF" w:rsidR="006852CF" w:rsidRDefault="006852CF" w:rsidP="006852CF">
      <w:pPr>
        <w:rPr>
          <w:rFonts w:ascii="Arial" w:eastAsia="Calibri" w:hAnsi="Arial" w:cs="Arial"/>
          <w:bCs/>
          <w:iCs/>
        </w:rPr>
      </w:pPr>
      <w:r w:rsidRPr="006852CF">
        <w:rPr>
          <w:rFonts w:ascii="Arial" w:eastAsia="Calibri" w:hAnsi="Arial" w:cs="Arial"/>
          <w:bCs/>
          <w:iCs/>
        </w:rPr>
        <w:t xml:space="preserve">Paynter, J., Sommer, K., &amp; Cook, A. (2025). How can we make therapy better for autistic adults? Autistic adults’ ratings of helpfulness of adaptations to therapy. </w:t>
      </w:r>
      <w:proofErr w:type="gramStart"/>
      <w:r w:rsidRPr="006852CF">
        <w:rPr>
          <w:rFonts w:ascii="Arial" w:eastAsia="Calibri" w:hAnsi="Arial" w:cs="Arial"/>
          <w:bCs/>
          <w:i/>
          <w:iCs/>
        </w:rPr>
        <w:t>Autism :</w:t>
      </w:r>
      <w:proofErr w:type="gramEnd"/>
      <w:r w:rsidRPr="006852CF">
        <w:rPr>
          <w:rFonts w:ascii="Arial" w:eastAsia="Calibri" w:hAnsi="Arial" w:cs="Arial"/>
          <w:bCs/>
          <w:i/>
          <w:iCs/>
        </w:rPr>
        <w:t xml:space="preserve"> The International Journal of Research and Practice</w:t>
      </w:r>
      <w:r w:rsidRPr="006852CF">
        <w:rPr>
          <w:rFonts w:ascii="Arial" w:eastAsia="Calibri" w:hAnsi="Arial" w:cs="Arial"/>
          <w:bCs/>
          <w:iCs/>
        </w:rPr>
        <w:t xml:space="preserve">, </w:t>
      </w:r>
      <w:r w:rsidRPr="006852CF">
        <w:rPr>
          <w:rFonts w:ascii="Arial" w:eastAsia="Calibri" w:hAnsi="Arial" w:cs="Arial"/>
          <w:bCs/>
          <w:i/>
          <w:iCs/>
        </w:rPr>
        <w:t>29</w:t>
      </w:r>
      <w:r w:rsidRPr="006852CF">
        <w:rPr>
          <w:rFonts w:ascii="Arial" w:eastAsia="Calibri" w:hAnsi="Arial" w:cs="Arial"/>
          <w:bCs/>
          <w:iCs/>
        </w:rPr>
        <w:t xml:space="preserve">(6), 1540–1553. </w:t>
      </w:r>
      <w:hyperlink r:id="rId23" w:history="1">
        <w:r w:rsidRPr="006852CF">
          <w:rPr>
            <w:rStyle w:val="Hyperlink"/>
            <w:rFonts w:ascii="Arial" w:eastAsia="Calibri" w:hAnsi="Arial" w:cs="Arial"/>
            <w:bCs/>
            <w:iCs/>
          </w:rPr>
          <w:t>https://doi.org/10.1177/13623613251313569</w:t>
        </w:r>
      </w:hyperlink>
      <w:r>
        <w:rPr>
          <w:rFonts w:ascii="Arial" w:eastAsia="Calibri" w:hAnsi="Arial" w:cs="Arial"/>
          <w:bCs/>
          <w:iCs/>
        </w:rPr>
        <w:t xml:space="preserve"> </w:t>
      </w:r>
    </w:p>
    <w:p w14:paraId="286218FE" w14:textId="77777777" w:rsidR="00ED44F4" w:rsidRDefault="00ED44F4" w:rsidP="006852CF">
      <w:pPr>
        <w:rPr>
          <w:rFonts w:ascii="Arial" w:eastAsia="Calibri" w:hAnsi="Arial" w:cs="Arial"/>
          <w:bCs/>
          <w:iCs/>
        </w:rPr>
      </w:pPr>
    </w:p>
    <w:p w14:paraId="10D8A8F0" w14:textId="20C847AA" w:rsidR="00ED44F4" w:rsidRDefault="00ED44F4" w:rsidP="00ED44F4">
      <w:pPr>
        <w:rPr>
          <w:rFonts w:ascii="Arial" w:eastAsia="Calibri" w:hAnsi="Arial" w:cs="Arial"/>
          <w:bCs/>
          <w:iCs/>
        </w:rPr>
      </w:pPr>
      <w:proofErr w:type="spellStart"/>
      <w:r w:rsidRPr="00ED44F4">
        <w:rPr>
          <w:rFonts w:ascii="Arial" w:eastAsia="Calibri" w:hAnsi="Arial" w:cs="Arial"/>
          <w:bCs/>
          <w:iCs/>
        </w:rPr>
        <w:t>Ramtekkar</w:t>
      </w:r>
      <w:proofErr w:type="spellEnd"/>
      <w:r w:rsidRPr="00ED44F4">
        <w:rPr>
          <w:rFonts w:ascii="Arial" w:eastAsia="Calibri" w:hAnsi="Arial" w:cs="Arial"/>
          <w:bCs/>
          <w:iCs/>
        </w:rPr>
        <w:t>, U. P. (2017). DSM-5 Changes in Attention Deficit Hyperactivity Disorder and</w:t>
      </w:r>
      <w:r>
        <w:rPr>
          <w:rFonts w:ascii="Arial" w:eastAsia="Calibri" w:hAnsi="Arial" w:cs="Arial"/>
          <w:bCs/>
          <w:iCs/>
        </w:rPr>
        <w:t xml:space="preserve"> </w:t>
      </w:r>
      <w:r w:rsidRPr="00ED44F4">
        <w:rPr>
          <w:rFonts w:ascii="Arial" w:eastAsia="Calibri" w:hAnsi="Arial" w:cs="Arial"/>
          <w:bCs/>
          <w:iCs/>
        </w:rPr>
        <w:t>Autism Spectrum Disorder: Implications for Comorbid Sleep Issues. Children (Basel),</w:t>
      </w:r>
      <w:r>
        <w:rPr>
          <w:rFonts w:ascii="Arial" w:eastAsia="Calibri" w:hAnsi="Arial" w:cs="Arial"/>
          <w:bCs/>
          <w:iCs/>
        </w:rPr>
        <w:t xml:space="preserve"> </w:t>
      </w:r>
      <w:r w:rsidRPr="00ED44F4">
        <w:rPr>
          <w:rFonts w:ascii="Arial" w:eastAsia="Calibri" w:hAnsi="Arial" w:cs="Arial"/>
          <w:bCs/>
          <w:iCs/>
        </w:rPr>
        <w:t xml:space="preserve">4(8), 62-. </w:t>
      </w:r>
      <w:hyperlink r:id="rId24" w:history="1">
        <w:r w:rsidRPr="009D2346">
          <w:rPr>
            <w:rStyle w:val="Hyperlink"/>
            <w:rFonts w:ascii="Arial" w:eastAsia="Calibri" w:hAnsi="Arial" w:cs="Arial"/>
            <w:bCs/>
            <w:iCs/>
          </w:rPr>
          <w:t>https://doi.org/10.3390/children4080062</w:t>
        </w:r>
      </w:hyperlink>
      <w:r>
        <w:rPr>
          <w:rFonts w:ascii="Arial" w:eastAsia="Calibri" w:hAnsi="Arial" w:cs="Arial"/>
          <w:bCs/>
          <w:iCs/>
        </w:rPr>
        <w:t xml:space="preserve"> </w:t>
      </w:r>
    </w:p>
    <w:p w14:paraId="3400E3A5" w14:textId="77777777" w:rsidR="0076459E" w:rsidRDefault="0076459E" w:rsidP="00ED44F4">
      <w:pPr>
        <w:rPr>
          <w:rFonts w:ascii="Arial" w:eastAsia="Calibri" w:hAnsi="Arial" w:cs="Arial"/>
          <w:bCs/>
          <w:iCs/>
        </w:rPr>
      </w:pPr>
    </w:p>
    <w:p w14:paraId="65F4E06E" w14:textId="340B5DA0" w:rsidR="0076459E" w:rsidRPr="006852CF" w:rsidRDefault="0076459E" w:rsidP="00ED44F4">
      <w:pPr>
        <w:rPr>
          <w:rFonts w:ascii="Arial" w:eastAsia="Calibri" w:hAnsi="Arial" w:cs="Arial"/>
          <w:bCs/>
          <w:iCs/>
        </w:rPr>
      </w:pPr>
      <w:r>
        <w:rPr>
          <w:rFonts w:ascii="Arial" w:eastAsia="Calibri" w:hAnsi="Arial" w:cs="Arial"/>
          <w:bCs/>
          <w:iCs/>
        </w:rPr>
        <w:t>Smith,</w:t>
      </w:r>
      <w:r w:rsidR="003B6A34">
        <w:rPr>
          <w:rFonts w:ascii="Arial" w:eastAsia="Calibri" w:hAnsi="Arial" w:cs="Arial"/>
          <w:bCs/>
          <w:iCs/>
        </w:rPr>
        <w:t xml:space="preserve"> J. A.,</w:t>
      </w:r>
      <w:r>
        <w:rPr>
          <w:rFonts w:ascii="Arial" w:eastAsia="Calibri" w:hAnsi="Arial" w:cs="Arial"/>
          <w:bCs/>
          <w:iCs/>
        </w:rPr>
        <w:t xml:space="preserve"> </w:t>
      </w:r>
      <w:r w:rsidR="003B6A34">
        <w:rPr>
          <w:rFonts w:ascii="Arial" w:eastAsia="Calibri" w:hAnsi="Arial" w:cs="Arial"/>
          <w:bCs/>
          <w:iCs/>
        </w:rPr>
        <w:t>Flowers</w:t>
      </w:r>
      <w:r w:rsidR="00505FF2">
        <w:rPr>
          <w:rFonts w:ascii="Arial" w:eastAsia="Calibri" w:hAnsi="Arial" w:cs="Arial"/>
          <w:bCs/>
          <w:iCs/>
        </w:rPr>
        <w:t>, P.</w:t>
      </w:r>
      <w:r>
        <w:rPr>
          <w:rFonts w:ascii="Arial" w:eastAsia="Calibri" w:hAnsi="Arial" w:cs="Arial"/>
          <w:bCs/>
          <w:iCs/>
        </w:rPr>
        <w:t xml:space="preserve"> and </w:t>
      </w:r>
      <w:r w:rsidR="00505FF2">
        <w:rPr>
          <w:rFonts w:ascii="Arial" w:eastAsia="Calibri" w:hAnsi="Arial" w:cs="Arial"/>
          <w:bCs/>
          <w:iCs/>
        </w:rPr>
        <w:t>Larkin, M.</w:t>
      </w:r>
      <w:r>
        <w:rPr>
          <w:rFonts w:ascii="Arial" w:eastAsia="Calibri" w:hAnsi="Arial" w:cs="Arial"/>
          <w:bCs/>
          <w:iCs/>
        </w:rPr>
        <w:t xml:space="preserve"> (2022)</w:t>
      </w:r>
      <w:r w:rsidR="00460460">
        <w:rPr>
          <w:rFonts w:ascii="Arial" w:eastAsia="Calibri" w:hAnsi="Arial" w:cs="Arial"/>
          <w:bCs/>
          <w:iCs/>
        </w:rPr>
        <w:t xml:space="preserve">. </w:t>
      </w:r>
      <w:r w:rsidR="00F246FD" w:rsidRPr="003B6A34">
        <w:rPr>
          <w:rFonts w:ascii="Arial" w:eastAsia="Calibri" w:hAnsi="Arial" w:cs="Arial"/>
          <w:bCs/>
          <w:i/>
        </w:rPr>
        <w:t>Interpretive Phenomenological Analysis: Theory, Method and Research</w:t>
      </w:r>
      <w:r w:rsidR="00F246FD">
        <w:rPr>
          <w:rFonts w:ascii="Arial" w:eastAsia="Calibri" w:hAnsi="Arial" w:cs="Arial"/>
          <w:bCs/>
          <w:iCs/>
        </w:rPr>
        <w:t>. 2</w:t>
      </w:r>
      <w:r w:rsidR="00F246FD" w:rsidRPr="00F246FD">
        <w:rPr>
          <w:rFonts w:ascii="Arial" w:eastAsia="Calibri" w:hAnsi="Arial" w:cs="Arial"/>
          <w:bCs/>
          <w:iCs/>
          <w:vertAlign w:val="superscript"/>
        </w:rPr>
        <w:t>nd</w:t>
      </w:r>
      <w:r w:rsidR="00F246FD">
        <w:rPr>
          <w:rFonts w:ascii="Arial" w:eastAsia="Calibri" w:hAnsi="Arial" w:cs="Arial"/>
          <w:bCs/>
          <w:iCs/>
        </w:rPr>
        <w:t xml:space="preserve"> Edition. </w:t>
      </w:r>
      <w:r w:rsidR="003B6A34">
        <w:rPr>
          <w:rFonts w:ascii="Arial" w:eastAsia="Calibri" w:hAnsi="Arial" w:cs="Arial"/>
          <w:bCs/>
          <w:iCs/>
        </w:rPr>
        <w:t xml:space="preserve">SAGE. </w:t>
      </w:r>
    </w:p>
    <w:p w14:paraId="2FE5576B" w14:textId="77777777" w:rsidR="00A561D4" w:rsidRPr="00C86B63" w:rsidRDefault="00A561D4" w:rsidP="00367D0E">
      <w:pPr>
        <w:rPr>
          <w:rFonts w:ascii="Arial" w:eastAsia="Calibri" w:hAnsi="Arial" w:cs="Arial"/>
          <w:bCs/>
          <w:iCs/>
        </w:rPr>
      </w:pPr>
    </w:p>
    <w:p w14:paraId="3EE63A57" w14:textId="17853BDE" w:rsidR="002F5C1E" w:rsidRDefault="002F5C1E" w:rsidP="002F5C1E">
      <w:pPr>
        <w:rPr>
          <w:rFonts w:ascii="Arial" w:eastAsia="Calibri" w:hAnsi="Arial" w:cs="Arial"/>
          <w:iCs/>
          <w:lang w:eastAsia="en-US"/>
        </w:rPr>
      </w:pPr>
      <w:r w:rsidRPr="002F5C1E">
        <w:rPr>
          <w:rFonts w:ascii="Arial" w:eastAsia="Calibri" w:hAnsi="Arial" w:cs="Arial"/>
          <w:iCs/>
          <w:lang w:eastAsia="en-US"/>
        </w:rPr>
        <w:t>Taylor, J. R., &amp; Sims, M. (202</w:t>
      </w:r>
      <w:r w:rsidR="00DF6AE3">
        <w:rPr>
          <w:rFonts w:ascii="Arial" w:eastAsia="Calibri" w:hAnsi="Arial" w:cs="Arial"/>
          <w:iCs/>
          <w:lang w:eastAsia="en-US"/>
        </w:rPr>
        <w:t>4</w:t>
      </w:r>
      <w:r w:rsidRPr="002F5C1E">
        <w:rPr>
          <w:rFonts w:ascii="Arial" w:eastAsia="Calibri" w:hAnsi="Arial" w:cs="Arial"/>
          <w:iCs/>
          <w:lang w:eastAsia="en-US"/>
        </w:rPr>
        <w:t xml:space="preserve">). To understand the experiences of autistic counsellors: A United Kingdom phenomenological study. </w:t>
      </w:r>
      <w:r w:rsidRPr="002F5C1E">
        <w:rPr>
          <w:rFonts w:ascii="Arial" w:eastAsia="Calibri" w:hAnsi="Arial" w:cs="Arial"/>
          <w:i/>
          <w:iCs/>
          <w:lang w:eastAsia="en-US"/>
        </w:rPr>
        <w:t>Counselling and Psychotherapy Research</w:t>
      </w:r>
      <w:r w:rsidRPr="002F5C1E">
        <w:rPr>
          <w:rFonts w:ascii="Arial" w:eastAsia="Calibri" w:hAnsi="Arial" w:cs="Arial"/>
          <w:iCs/>
          <w:lang w:eastAsia="en-US"/>
        </w:rPr>
        <w:t xml:space="preserve">, </w:t>
      </w:r>
      <w:r w:rsidRPr="002F5C1E">
        <w:rPr>
          <w:rFonts w:ascii="Arial" w:eastAsia="Calibri" w:hAnsi="Arial" w:cs="Arial"/>
          <w:i/>
          <w:iCs/>
          <w:lang w:eastAsia="en-US"/>
        </w:rPr>
        <w:t>25</w:t>
      </w:r>
      <w:r w:rsidRPr="002F5C1E">
        <w:rPr>
          <w:rFonts w:ascii="Arial" w:eastAsia="Calibri" w:hAnsi="Arial" w:cs="Arial"/>
          <w:iCs/>
          <w:lang w:eastAsia="en-US"/>
        </w:rPr>
        <w:t xml:space="preserve">(2). </w:t>
      </w:r>
      <w:hyperlink r:id="rId25" w:history="1">
        <w:r w:rsidR="00123B36" w:rsidRPr="002F5C1E">
          <w:rPr>
            <w:rStyle w:val="Hyperlink"/>
            <w:rFonts w:ascii="Arial" w:eastAsia="Calibri" w:hAnsi="Arial" w:cs="Arial"/>
            <w:iCs/>
            <w:lang w:eastAsia="en-US"/>
          </w:rPr>
          <w:t>https://doi.org/10.1002/capr.12839</w:t>
        </w:r>
      </w:hyperlink>
    </w:p>
    <w:p w14:paraId="5CED4F7E" w14:textId="77777777" w:rsidR="00123B36" w:rsidRDefault="00123B36" w:rsidP="002F5C1E">
      <w:pPr>
        <w:rPr>
          <w:rFonts w:ascii="Arial" w:eastAsia="Calibri" w:hAnsi="Arial" w:cs="Arial"/>
          <w:iCs/>
          <w:lang w:eastAsia="en-US"/>
        </w:rPr>
      </w:pPr>
    </w:p>
    <w:p w14:paraId="791FD75D" w14:textId="77777777" w:rsidR="000E4ACA" w:rsidRDefault="00123B36" w:rsidP="00123B36">
      <w:r w:rsidRPr="00123B36">
        <w:rPr>
          <w:rFonts w:ascii="Arial" w:eastAsia="Calibri" w:hAnsi="Arial" w:cs="Arial"/>
          <w:iCs/>
          <w:lang w:eastAsia="en-US"/>
        </w:rPr>
        <w:t xml:space="preserve">Trew, S. (2025). The experience of autism from the perspective of autistic adolescents. </w:t>
      </w:r>
      <w:r w:rsidRPr="00123B36">
        <w:rPr>
          <w:rFonts w:ascii="Arial" w:eastAsia="Calibri" w:hAnsi="Arial" w:cs="Arial"/>
          <w:i/>
          <w:iCs/>
          <w:lang w:eastAsia="en-US"/>
        </w:rPr>
        <w:t>Disability &amp; Society</w:t>
      </w:r>
      <w:r w:rsidRPr="00123B36">
        <w:rPr>
          <w:rFonts w:ascii="Arial" w:eastAsia="Calibri" w:hAnsi="Arial" w:cs="Arial"/>
          <w:iCs/>
          <w:lang w:eastAsia="en-US"/>
        </w:rPr>
        <w:t xml:space="preserve">, </w:t>
      </w:r>
      <w:r w:rsidRPr="00123B36">
        <w:rPr>
          <w:rFonts w:ascii="Arial" w:eastAsia="Calibri" w:hAnsi="Arial" w:cs="Arial"/>
          <w:i/>
          <w:iCs/>
          <w:lang w:eastAsia="en-US"/>
        </w:rPr>
        <w:t>40</w:t>
      </w:r>
      <w:r w:rsidRPr="00123B36">
        <w:rPr>
          <w:rFonts w:ascii="Arial" w:eastAsia="Calibri" w:hAnsi="Arial" w:cs="Arial"/>
          <w:iCs/>
          <w:lang w:eastAsia="en-US"/>
        </w:rPr>
        <w:t xml:space="preserve">(7), 1801–1831. </w:t>
      </w:r>
      <w:hyperlink r:id="rId26" w:history="1">
        <w:r w:rsidRPr="00123B36">
          <w:rPr>
            <w:rStyle w:val="Hyperlink"/>
            <w:rFonts w:ascii="Arial" w:eastAsia="Calibri" w:hAnsi="Arial" w:cs="Arial"/>
            <w:iCs/>
            <w:lang w:eastAsia="en-US"/>
          </w:rPr>
          <w:t>https://doi.org/10.1080/09687599.2024.2374484</w:t>
        </w:r>
      </w:hyperlink>
    </w:p>
    <w:p w14:paraId="7636746A" w14:textId="77777777" w:rsidR="000E4ACA" w:rsidRDefault="000E4ACA" w:rsidP="00123B36"/>
    <w:p w14:paraId="650C9F32" w14:textId="77777777" w:rsidR="00CE72B4" w:rsidRDefault="000E4ACA" w:rsidP="00123B36">
      <w:pPr>
        <w:rPr>
          <w:rFonts w:ascii="Arial" w:hAnsi="Arial" w:cs="Arial"/>
        </w:rPr>
      </w:pPr>
      <w:r w:rsidRPr="0052569E">
        <w:rPr>
          <w:rFonts w:ascii="Arial" w:hAnsi="Arial" w:cs="Arial"/>
        </w:rPr>
        <w:t>Van Deurzen</w:t>
      </w:r>
      <w:r w:rsidR="0052569E">
        <w:rPr>
          <w:rFonts w:ascii="Arial" w:hAnsi="Arial" w:cs="Arial"/>
        </w:rPr>
        <w:t>, E.</w:t>
      </w:r>
      <w:r w:rsidRPr="0052569E">
        <w:rPr>
          <w:rFonts w:ascii="Arial" w:hAnsi="Arial" w:cs="Arial"/>
        </w:rPr>
        <w:t xml:space="preserve"> and Arnold-Baker</w:t>
      </w:r>
      <w:r w:rsidR="0052569E">
        <w:rPr>
          <w:rFonts w:ascii="Arial" w:hAnsi="Arial" w:cs="Arial"/>
        </w:rPr>
        <w:t>, C.</w:t>
      </w:r>
      <w:r w:rsidR="0052569E" w:rsidRPr="0052569E">
        <w:rPr>
          <w:rFonts w:ascii="Arial" w:hAnsi="Arial" w:cs="Arial"/>
        </w:rPr>
        <w:t xml:space="preserve"> (2025</w:t>
      </w:r>
      <w:r w:rsidR="00835D7E">
        <w:rPr>
          <w:rFonts w:ascii="Arial" w:hAnsi="Arial" w:cs="Arial"/>
        </w:rPr>
        <w:t>a</w:t>
      </w:r>
      <w:r w:rsidR="0052569E" w:rsidRPr="0052569E">
        <w:rPr>
          <w:rFonts w:ascii="Arial" w:hAnsi="Arial" w:cs="Arial"/>
        </w:rPr>
        <w:t>)</w:t>
      </w:r>
      <w:r w:rsidR="0052569E">
        <w:rPr>
          <w:rFonts w:ascii="Arial" w:hAnsi="Arial" w:cs="Arial"/>
        </w:rPr>
        <w:t xml:space="preserve">. </w:t>
      </w:r>
      <w:r w:rsidR="00D84535" w:rsidRPr="00CA1E7E">
        <w:rPr>
          <w:rFonts w:ascii="Arial" w:hAnsi="Arial" w:cs="Arial"/>
          <w:i/>
          <w:iCs/>
        </w:rPr>
        <w:t>Structural Existential Analysis: An Existential-Phenomenological Method for Researching Life</w:t>
      </w:r>
      <w:r w:rsidR="00D84535">
        <w:rPr>
          <w:rFonts w:ascii="Arial" w:hAnsi="Arial" w:cs="Arial"/>
        </w:rPr>
        <w:t xml:space="preserve">. </w:t>
      </w:r>
      <w:r w:rsidR="00CA1E7E">
        <w:rPr>
          <w:rFonts w:ascii="Arial" w:hAnsi="Arial" w:cs="Arial"/>
        </w:rPr>
        <w:t>Routledge.</w:t>
      </w:r>
    </w:p>
    <w:p w14:paraId="0F661166" w14:textId="77777777" w:rsidR="0064360C" w:rsidRDefault="0064360C" w:rsidP="00123B36">
      <w:pPr>
        <w:rPr>
          <w:rFonts w:ascii="Arial" w:hAnsi="Arial" w:cs="Arial"/>
        </w:rPr>
      </w:pPr>
    </w:p>
    <w:p w14:paraId="3E5C6621" w14:textId="621D0C19" w:rsidR="00123B36" w:rsidRPr="0052569E" w:rsidRDefault="00CE72B4" w:rsidP="00123B36">
      <w:pPr>
        <w:rPr>
          <w:rFonts w:ascii="Arial" w:eastAsia="Calibri" w:hAnsi="Arial" w:cs="Arial"/>
          <w:iCs/>
          <w:lang w:eastAsia="en-US"/>
        </w:rPr>
      </w:pPr>
      <w:r w:rsidRPr="0052569E">
        <w:rPr>
          <w:rFonts w:ascii="Arial" w:hAnsi="Arial" w:cs="Arial"/>
        </w:rPr>
        <w:t>Van Deurzen</w:t>
      </w:r>
      <w:r>
        <w:rPr>
          <w:rFonts w:ascii="Arial" w:hAnsi="Arial" w:cs="Arial"/>
        </w:rPr>
        <w:t>, E.</w:t>
      </w:r>
      <w:r w:rsidRPr="0052569E">
        <w:rPr>
          <w:rFonts w:ascii="Arial" w:hAnsi="Arial" w:cs="Arial"/>
        </w:rPr>
        <w:t xml:space="preserve"> and Arnold-Baker</w:t>
      </w:r>
      <w:r>
        <w:rPr>
          <w:rFonts w:ascii="Arial" w:hAnsi="Arial" w:cs="Arial"/>
        </w:rPr>
        <w:t>, C.</w:t>
      </w:r>
      <w:r w:rsidRPr="0052569E">
        <w:rPr>
          <w:rFonts w:ascii="Arial" w:hAnsi="Arial" w:cs="Arial"/>
        </w:rPr>
        <w:t xml:space="preserve"> (2025</w:t>
      </w:r>
      <w:r>
        <w:rPr>
          <w:rFonts w:ascii="Arial" w:hAnsi="Arial" w:cs="Arial"/>
        </w:rPr>
        <w:t>b</w:t>
      </w:r>
      <w:r w:rsidRPr="0052569E">
        <w:rPr>
          <w:rFonts w:ascii="Arial" w:hAnsi="Arial" w:cs="Arial"/>
        </w:rPr>
        <w:t>)</w:t>
      </w:r>
      <w:r>
        <w:rPr>
          <w:rFonts w:ascii="Arial" w:hAnsi="Arial" w:cs="Arial"/>
        </w:rPr>
        <w:t xml:space="preserve">. </w:t>
      </w:r>
      <w:r w:rsidR="003D0B13" w:rsidRPr="007C64E4">
        <w:rPr>
          <w:rFonts w:ascii="Arial" w:hAnsi="Arial" w:cs="Arial"/>
          <w:i/>
          <w:iCs/>
        </w:rPr>
        <w:t xml:space="preserve">An Existential-Phenomenological Method for Researching Life – Book Launch with Emmy van </w:t>
      </w:r>
      <w:proofErr w:type="spellStart"/>
      <w:r w:rsidR="003D0B13" w:rsidRPr="007C64E4">
        <w:rPr>
          <w:rFonts w:ascii="Arial" w:hAnsi="Arial" w:cs="Arial"/>
          <w:i/>
          <w:iCs/>
        </w:rPr>
        <w:t>Deurzen</w:t>
      </w:r>
      <w:proofErr w:type="spellEnd"/>
      <w:r w:rsidR="003D0B13" w:rsidRPr="007C64E4">
        <w:rPr>
          <w:rFonts w:ascii="Arial" w:hAnsi="Arial" w:cs="Arial"/>
          <w:i/>
          <w:iCs/>
        </w:rPr>
        <w:t xml:space="preserve"> &amp; Claire Arnold-Baker</w:t>
      </w:r>
      <w:r w:rsidR="003D0B13">
        <w:rPr>
          <w:rFonts w:ascii="Arial" w:hAnsi="Arial" w:cs="Arial"/>
        </w:rPr>
        <w:t xml:space="preserve">. Available at: </w:t>
      </w:r>
      <w:hyperlink r:id="rId27" w:history="1">
        <w:r w:rsidR="00EC2508" w:rsidRPr="008747F9">
          <w:rPr>
            <w:rStyle w:val="Hyperlink"/>
            <w:rFonts w:ascii="Arial" w:hAnsi="Arial" w:cs="Arial"/>
          </w:rPr>
          <w:t>https://onlinevents.co.uk/event/sea-an-existential-phenomenological-method-for-researching-life/</w:t>
        </w:r>
      </w:hyperlink>
      <w:r w:rsidR="00EC2508">
        <w:rPr>
          <w:rFonts w:ascii="Arial" w:hAnsi="Arial" w:cs="Arial"/>
        </w:rPr>
        <w:t xml:space="preserve"> Accessed: 28/03/25</w:t>
      </w:r>
      <w:r w:rsidR="00123B36" w:rsidRPr="0052569E">
        <w:rPr>
          <w:rFonts w:ascii="Arial" w:eastAsia="Calibri" w:hAnsi="Arial" w:cs="Arial"/>
          <w:iCs/>
          <w:lang w:eastAsia="en-US"/>
        </w:rPr>
        <w:t xml:space="preserve"> </w:t>
      </w:r>
    </w:p>
    <w:p w14:paraId="166C3833" w14:textId="77777777" w:rsidR="00123B36" w:rsidRPr="0052569E" w:rsidRDefault="00123B36" w:rsidP="002F5C1E">
      <w:pPr>
        <w:rPr>
          <w:rFonts w:ascii="Arial" w:eastAsia="Calibri" w:hAnsi="Arial" w:cs="Arial"/>
          <w:iCs/>
          <w:lang w:eastAsia="en-US"/>
        </w:rPr>
      </w:pPr>
    </w:p>
    <w:p w14:paraId="12C0C954" w14:textId="77777777" w:rsidR="00A561D4" w:rsidRPr="00C86B63" w:rsidRDefault="00A561D4" w:rsidP="00367D0E">
      <w:pPr>
        <w:rPr>
          <w:rFonts w:ascii="Arial" w:eastAsia="Calibri" w:hAnsi="Arial" w:cs="Arial"/>
          <w:bCs/>
          <w:iCs/>
        </w:rPr>
      </w:pPr>
    </w:p>
    <w:p w14:paraId="25C19A0F" w14:textId="77777777" w:rsidR="00367D0E" w:rsidRPr="00C86B63" w:rsidRDefault="00367D0E" w:rsidP="00FA3F96">
      <w:pPr>
        <w:pStyle w:val="ListParagraph"/>
        <w:spacing w:line="240" w:lineRule="auto"/>
        <w:ind w:left="0"/>
        <w:rPr>
          <w:rFonts w:ascii="Arial" w:hAnsi="Arial" w:cs="Arial"/>
          <w:bCs/>
          <w:iCs/>
          <w:sz w:val="24"/>
          <w:szCs w:val="24"/>
        </w:rPr>
      </w:pPr>
    </w:p>
    <w:p w14:paraId="466A5078" w14:textId="77777777" w:rsidR="00FA3F96" w:rsidRPr="00C86B63" w:rsidRDefault="00FA3F96" w:rsidP="00FA3F96">
      <w:pPr>
        <w:pStyle w:val="ListParagraph"/>
        <w:spacing w:line="240" w:lineRule="auto"/>
        <w:ind w:left="0"/>
        <w:rPr>
          <w:rFonts w:ascii="Arial" w:hAnsi="Arial" w:cs="Arial"/>
          <w:bCs/>
          <w:iCs/>
          <w:sz w:val="24"/>
          <w:szCs w:val="24"/>
        </w:rPr>
      </w:pPr>
    </w:p>
    <w:p w14:paraId="70C89AE1" w14:textId="77777777" w:rsidR="00F3161F" w:rsidRDefault="00F3161F"/>
    <w:sectPr w:rsidR="00F3161F" w:rsidSect="00FD1A3E">
      <w:footerReference w:type="even" r:id="rId28"/>
      <w:footerReference w:type="default" r:id="rId29"/>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92846" w14:textId="77777777" w:rsidR="007803A9" w:rsidRDefault="007803A9">
      <w:r>
        <w:separator/>
      </w:r>
    </w:p>
  </w:endnote>
  <w:endnote w:type="continuationSeparator" w:id="0">
    <w:p w14:paraId="120C9130" w14:textId="77777777" w:rsidR="007803A9" w:rsidRDefault="00780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C08C" w14:textId="77777777" w:rsidR="001000A8"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1000A8" w:rsidRDefault="001000A8"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C08E" w14:textId="77777777" w:rsidR="001000A8"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1000A8" w:rsidRDefault="001000A8"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BE052" w14:textId="77777777" w:rsidR="007803A9" w:rsidRDefault="007803A9">
      <w:r>
        <w:separator/>
      </w:r>
    </w:p>
  </w:footnote>
  <w:footnote w:type="continuationSeparator" w:id="0">
    <w:p w14:paraId="76CE64C7" w14:textId="77777777" w:rsidR="007803A9" w:rsidRDefault="007803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6D48"/>
    <w:multiLevelType w:val="hybridMultilevel"/>
    <w:tmpl w:val="9404E3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485836"/>
    <w:multiLevelType w:val="hybridMultilevel"/>
    <w:tmpl w:val="D43EDB3E"/>
    <w:lvl w:ilvl="0" w:tplc="93AEEC4E">
      <w:start w:val="1"/>
      <w:numFmt w:val="bullet"/>
      <w:lvlText w:val="•"/>
      <w:lvlJc w:val="left"/>
      <w:pPr>
        <w:tabs>
          <w:tab w:val="num" w:pos="720"/>
        </w:tabs>
        <w:ind w:left="720" w:hanging="360"/>
      </w:pPr>
      <w:rPr>
        <w:rFonts w:ascii="Arial" w:hAnsi="Arial" w:hint="default"/>
      </w:rPr>
    </w:lvl>
    <w:lvl w:ilvl="1" w:tplc="2034E364" w:tentative="1">
      <w:start w:val="1"/>
      <w:numFmt w:val="bullet"/>
      <w:lvlText w:val="•"/>
      <w:lvlJc w:val="left"/>
      <w:pPr>
        <w:tabs>
          <w:tab w:val="num" w:pos="1440"/>
        </w:tabs>
        <w:ind w:left="1440" w:hanging="360"/>
      </w:pPr>
      <w:rPr>
        <w:rFonts w:ascii="Arial" w:hAnsi="Arial" w:hint="default"/>
      </w:rPr>
    </w:lvl>
    <w:lvl w:ilvl="2" w:tplc="29B460AC" w:tentative="1">
      <w:start w:val="1"/>
      <w:numFmt w:val="bullet"/>
      <w:lvlText w:val="•"/>
      <w:lvlJc w:val="left"/>
      <w:pPr>
        <w:tabs>
          <w:tab w:val="num" w:pos="2160"/>
        </w:tabs>
        <w:ind w:left="2160" w:hanging="360"/>
      </w:pPr>
      <w:rPr>
        <w:rFonts w:ascii="Arial" w:hAnsi="Arial" w:hint="default"/>
      </w:rPr>
    </w:lvl>
    <w:lvl w:ilvl="3" w:tplc="2236EA2A" w:tentative="1">
      <w:start w:val="1"/>
      <w:numFmt w:val="bullet"/>
      <w:lvlText w:val="•"/>
      <w:lvlJc w:val="left"/>
      <w:pPr>
        <w:tabs>
          <w:tab w:val="num" w:pos="2880"/>
        </w:tabs>
        <w:ind w:left="2880" w:hanging="360"/>
      </w:pPr>
      <w:rPr>
        <w:rFonts w:ascii="Arial" w:hAnsi="Arial" w:hint="default"/>
      </w:rPr>
    </w:lvl>
    <w:lvl w:ilvl="4" w:tplc="03B0F0FE" w:tentative="1">
      <w:start w:val="1"/>
      <w:numFmt w:val="bullet"/>
      <w:lvlText w:val="•"/>
      <w:lvlJc w:val="left"/>
      <w:pPr>
        <w:tabs>
          <w:tab w:val="num" w:pos="3600"/>
        </w:tabs>
        <w:ind w:left="3600" w:hanging="360"/>
      </w:pPr>
      <w:rPr>
        <w:rFonts w:ascii="Arial" w:hAnsi="Arial" w:hint="default"/>
      </w:rPr>
    </w:lvl>
    <w:lvl w:ilvl="5" w:tplc="D70A2F2C" w:tentative="1">
      <w:start w:val="1"/>
      <w:numFmt w:val="bullet"/>
      <w:lvlText w:val="•"/>
      <w:lvlJc w:val="left"/>
      <w:pPr>
        <w:tabs>
          <w:tab w:val="num" w:pos="4320"/>
        </w:tabs>
        <w:ind w:left="4320" w:hanging="360"/>
      </w:pPr>
      <w:rPr>
        <w:rFonts w:ascii="Arial" w:hAnsi="Arial" w:hint="default"/>
      </w:rPr>
    </w:lvl>
    <w:lvl w:ilvl="6" w:tplc="2B0017C4" w:tentative="1">
      <w:start w:val="1"/>
      <w:numFmt w:val="bullet"/>
      <w:lvlText w:val="•"/>
      <w:lvlJc w:val="left"/>
      <w:pPr>
        <w:tabs>
          <w:tab w:val="num" w:pos="5040"/>
        </w:tabs>
        <w:ind w:left="5040" w:hanging="360"/>
      </w:pPr>
      <w:rPr>
        <w:rFonts w:ascii="Arial" w:hAnsi="Arial" w:hint="default"/>
      </w:rPr>
    </w:lvl>
    <w:lvl w:ilvl="7" w:tplc="27A8A708" w:tentative="1">
      <w:start w:val="1"/>
      <w:numFmt w:val="bullet"/>
      <w:lvlText w:val="•"/>
      <w:lvlJc w:val="left"/>
      <w:pPr>
        <w:tabs>
          <w:tab w:val="num" w:pos="5760"/>
        </w:tabs>
        <w:ind w:left="5760" w:hanging="360"/>
      </w:pPr>
      <w:rPr>
        <w:rFonts w:ascii="Arial" w:hAnsi="Arial" w:hint="default"/>
      </w:rPr>
    </w:lvl>
    <w:lvl w:ilvl="8" w:tplc="7D8E3C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6A66D0"/>
    <w:multiLevelType w:val="hybridMultilevel"/>
    <w:tmpl w:val="008C415C"/>
    <w:lvl w:ilvl="0" w:tplc="ECA077FA">
      <w:start w:val="1"/>
      <w:numFmt w:val="bullet"/>
      <w:lvlText w:val="•"/>
      <w:lvlJc w:val="left"/>
      <w:pPr>
        <w:tabs>
          <w:tab w:val="num" w:pos="720"/>
        </w:tabs>
        <w:ind w:left="720" w:hanging="360"/>
      </w:pPr>
      <w:rPr>
        <w:rFonts w:ascii="Arial" w:hAnsi="Arial" w:hint="default"/>
      </w:rPr>
    </w:lvl>
    <w:lvl w:ilvl="1" w:tplc="2C9A999A" w:tentative="1">
      <w:start w:val="1"/>
      <w:numFmt w:val="bullet"/>
      <w:lvlText w:val="•"/>
      <w:lvlJc w:val="left"/>
      <w:pPr>
        <w:tabs>
          <w:tab w:val="num" w:pos="1440"/>
        </w:tabs>
        <w:ind w:left="1440" w:hanging="360"/>
      </w:pPr>
      <w:rPr>
        <w:rFonts w:ascii="Arial" w:hAnsi="Arial" w:hint="default"/>
      </w:rPr>
    </w:lvl>
    <w:lvl w:ilvl="2" w:tplc="2C68EC86" w:tentative="1">
      <w:start w:val="1"/>
      <w:numFmt w:val="bullet"/>
      <w:lvlText w:val="•"/>
      <w:lvlJc w:val="left"/>
      <w:pPr>
        <w:tabs>
          <w:tab w:val="num" w:pos="2160"/>
        </w:tabs>
        <w:ind w:left="2160" w:hanging="360"/>
      </w:pPr>
      <w:rPr>
        <w:rFonts w:ascii="Arial" w:hAnsi="Arial" w:hint="default"/>
      </w:rPr>
    </w:lvl>
    <w:lvl w:ilvl="3" w:tplc="655E1F2A" w:tentative="1">
      <w:start w:val="1"/>
      <w:numFmt w:val="bullet"/>
      <w:lvlText w:val="•"/>
      <w:lvlJc w:val="left"/>
      <w:pPr>
        <w:tabs>
          <w:tab w:val="num" w:pos="2880"/>
        </w:tabs>
        <w:ind w:left="2880" w:hanging="360"/>
      </w:pPr>
      <w:rPr>
        <w:rFonts w:ascii="Arial" w:hAnsi="Arial" w:hint="default"/>
      </w:rPr>
    </w:lvl>
    <w:lvl w:ilvl="4" w:tplc="D59C523A" w:tentative="1">
      <w:start w:val="1"/>
      <w:numFmt w:val="bullet"/>
      <w:lvlText w:val="•"/>
      <w:lvlJc w:val="left"/>
      <w:pPr>
        <w:tabs>
          <w:tab w:val="num" w:pos="3600"/>
        </w:tabs>
        <w:ind w:left="3600" w:hanging="360"/>
      </w:pPr>
      <w:rPr>
        <w:rFonts w:ascii="Arial" w:hAnsi="Arial" w:hint="default"/>
      </w:rPr>
    </w:lvl>
    <w:lvl w:ilvl="5" w:tplc="E7483D82" w:tentative="1">
      <w:start w:val="1"/>
      <w:numFmt w:val="bullet"/>
      <w:lvlText w:val="•"/>
      <w:lvlJc w:val="left"/>
      <w:pPr>
        <w:tabs>
          <w:tab w:val="num" w:pos="4320"/>
        </w:tabs>
        <w:ind w:left="4320" w:hanging="360"/>
      </w:pPr>
      <w:rPr>
        <w:rFonts w:ascii="Arial" w:hAnsi="Arial" w:hint="default"/>
      </w:rPr>
    </w:lvl>
    <w:lvl w:ilvl="6" w:tplc="EEF6E8F8" w:tentative="1">
      <w:start w:val="1"/>
      <w:numFmt w:val="bullet"/>
      <w:lvlText w:val="•"/>
      <w:lvlJc w:val="left"/>
      <w:pPr>
        <w:tabs>
          <w:tab w:val="num" w:pos="5040"/>
        </w:tabs>
        <w:ind w:left="5040" w:hanging="360"/>
      </w:pPr>
      <w:rPr>
        <w:rFonts w:ascii="Arial" w:hAnsi="Arial" w:hint="default"/>
      </w:rPr>
    </w:lvl>
    <w:lvl w:ilvl="7" w:tplc="23C6B714" w:tentative="1">
      <w:start w:val="1"/>
      <w:numFmt w:val="bullet"/>
      <w:lvlText w:val="•"/>
      <w:lvlJc w:val="left"/>
      <w:pPr>
        <w:tabs>
          <w:tab w:val="num" w:pos="5760"/>
        </w:tabs>
        <w:ind w:left="5760" w:hanging="360"/>
      </w:pPr>
      <w:rPr>
        <w:rFonts w:ascii="Arial" w:hAnsi="Arial" w:hint="default"/>
      </w:rPr>
    </w:lvl>
    <w:lvl w:ilvl="8" w:tplc="08121A6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DB52EA"/>
    <w:multiLevelType w:val="hybridMultilevel"/>
    <w:tmpl w:val="66B00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4413D8"/>
    <w:multiLevelType w:val="hybridMultilevel"/>
    <w:tmpl w:val="B2A61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B2F9F"/>
    <w:multiLevelType w:val="hybridMultilevel"/>
    <w:tmpl w:val="5FF253F2"/>
    <w:lvl w:ilvl="0" w:tplc="FCBC4698">
      <w:start w:val="1"/>
      <w:numFmt w:val="bullet"/>
      <w:lvlText w:val="•"/>
      <w:lvlJc w:val="left"/>
      <w:pPr>
        <w:tabs>
          <w:tab w:val="num" w:pos="720"/>
        </w:tabs>
        <w:ind w:left="720" w:hanging="360"/>
      </w:pPr>
      <w:rPr>
        <w:rFonts w:ascii="Arial" w:hAnsi="Arial" w:hint="default"/>
      </w:rPr>
    </w:lvl>
    <w:lvl w:ilvl="1" w:tplc="AA22587C" w:tentative="1">
      <w:start w:val="1"/>
      <w:numFmt w:val="bullet"/>
      <w:lvlText w:val="•"/>
      <w:lvlJc w:val="left"/>
      <w:pPr>
        <w:tabs>
          <w:tab w:val="num" w:pos="1440"/>
        </w:tabs>
        <w:ind w:left="1440" w:hanging="360"/>
      </w:pPr>
      <w:rPr>
        <w:rFonts w:ascii="Arial" w:hAnsi="Arial" w:hint="default"/>
      </w:rPr>
    </w:lvl>
    <w:lvl w:ilvl="2" w:tplc="0F1ACFEE" w:tentative="1">
      <w:start w:val="1"/>
      <w:numFmt w:val="bullet"/>
      <w:lvlText w:val="•"/>
      <w:lvlJc w:val="left"/>
      <w:pPr>
        <w:tabs>
          <w:tab w:val="num" w:pos="2160"/>
        </w:tabs>
        <w:ind w:left="2160" w:hanging="360"/>
      </w:pPr>
      <w:rPr>
        <w:rFonts w:ascii="Arial" w:hAnsi="Arial" w:hint="default"/>
      </w:rPr>
    </w:lvl>
    <w:lvl w:ilvl="3" w:tplc="9B00D86E" w:tentative="1">
      <w:start w:val="1"/>
      <w:numFmt w:val="bullet"/>
      <w:lvlText w:val="•"/>
      <w:lvlJc w:val="left"/>
      <w:pPr>
        <w:tabs>
          <w:tab w:val="num" w:pos="2880"/>
        </w:tabs>
        <w:ind w:left="2880" w:hanging="360"/>
      </w:pPr>
      <w:rPr>
        <w:rFonts w:ascii="Arial" w:hAnsi="Arial" w:hint="default"/>
      </w:rPr>
    </w:lvl>
    <w:lvl w:ilvl="4" w:tplc="9432BC18" w:tentative="1">
      <w:start w:val="1"/>
      <w:numFmt w:val="bullet"/>
      <w:lvlText w:val="•"/>
      <w:lvlJc w:val="left"/>
      <w:pPr>
        <w:tabs>
          <w:tab w:val="num" w:pos="3600"/>
        </w:tabs>
        <w:ind w:left="3600" w:hanging="360"/>
      </w:pPr>
      <w:rPr>
        <w:rFonts w:ascii="Arial" w:hAnsi="Arial" w:hint="default"/>
      </w:rPr>
    </w:lvl>
    <w:lvl w:ilvl="5" w:tplc="9C88AB58" w:tentative="1">
      <w:start w:val="1"/>
      <w:numFmt w:val="bullet"/>
      <w:lvlText w:val="•"/>
      <w:lvlJc w:val="left"/>
      <w:pPr>
        <w:tabs>
          <w:tab w:val="num" w:pos="4320"/>
        </w:tabs>
        <w:ind w:left="4320" w:hanging="360"/>
      </w:pPr>
      <w:rPr>
        <w:rFonts w:ascii="Arial" w:hAnsi="Arial" w:hint="default"/>
      </w:rPr>
    </w:lvl>
    <w:lvl w:ilvl="6" w:tplc="CE146C8A" w:tentative="1">
      <w:start w:val="1"/>
      <w:numFmt w:val="bullet"/>
      <w:lvlText w:val="•"/>
      <w:lvlJc w:val="left"/>
      <w:pPr>
        <w:tabs>
          <w:tab w:val="num" w:pos="5040"/>
        </w:tabs>
        <w:ind w:left="5040" w:hanging="360"/>
      </w:pPr>
      <w:rPr>
        <w:rFonts w:ascii="Arial" w:hAnsi="Arial" w:hint="default"/>
      </w:rPr>
    </w:lvl>
    <w:lvl w:ilvl="7" w:tplc="7696DA94" w:tentative="1">
      <w:start w:val="1"/>
      <w:numFmt w:val="bullet"/>
      <w:lvlText w:val="•"/>
      <w:lvlJc w:val="left"/>
      <w:pPr>
        <w:tabs>
          <w:tab w:val="num" w:pos="5760"/>
        </w:tabs>
        <w:ind w:left="5760" w:hanging="360"/>
      </w:pPr>
      <w:rPr>
        <w:rFonts w:ascii="Arial" w:hAnsi="Arial" w:hint="default"/>
      </w:rPr>
    </w:lvl>
    <w:lvl w:ilvl="8" w:tplc="FD9A92D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7C01EA9"/>
    <w:multiLevelType w:val="hybridMultilevel"/>
    <w:tmpl w:val="D1DED3D2"/>
    <w:lvl w:ilvl="0" w:tplc="C57CDA92">
      <w:start w:val="1"/>
      <w:numFmt w:val="bullet"/>
      <w:lvlText w:val="•"/>
      <w:lvlJc w:val="left"/>
      <w:pPr>
        <w:tabs>
          <w:tab w:val="num" w:pos="720"/>
        </w:tabs>
        <w:ind w:left="720" w:hanging="360"/>
      </w:pPr>
      <w:rPr>
        <w:rFonts w:ascii="Arial" w:hAnsi="Arial" w:hint="default"/>
      </w:rPr>
    </w:lvl>
    <w:lvl w:ilvl="1" w:tplc="9AB20C28" w:tentative="1">
      <w:start w:val="1"/>
      <w:numFmt w:val="bullet"/>
      <w:lvlText w:val="•"/>
      <w:lvlJc w:val="left"/>
      <w:pPr>
        <w:tabs>
          <w:tab w:val="num" w:pos="1440"/>
        </w:tabs>
        <w:ind w:left="1440" w:hanging="360"/>
      </w:pPr>
      <w:rPr>
        <w:rFonts w:ascii="Arial" w:hAnsi="Arial" w:hint="default"/>
      </w:rPr>
    </w:lvl>
    <w:lvl w:ilvl="2" w:tplc="A9BC26A0" w:tentative="1">
      <w:start w:val="1"/>
      <w:numFmt w:val="bullet"/>
      <w:lvlText w:val="•"/>
      <w:lvlJc w:val="left"/>
      <w:pPr>
        <w:tabs>
          <w:tab w:val="num" w:pos="2160"/>
        </w:tabs>
        <w:ind w:left="2160" w:hanging="360"/>
      </w:pPr>
      <w:rPr>
        <w:rFonts w:ascii="Arial" w:hAnsi="Arial" w:hint="default"/>
      </w:rPr>
    </w:lvl>
    <w:lvl w:ilvl="3" w:tplc="48D80B62" w:tentative="1">
      <w:start w:val="1"/>
      <w:numFmt w:val="bullet"/>
      <w:lvlText w:val="•"/>
      <w:lvlJc w:val="left"/>
      <w:pPr>
        <w:tabs>
          <w:tab w:val="num" w:pos="2880"/>
        </w:tabs>
        <w:ind w:left="2880" w:hanging="360"/>
      </w:pPr>
      <w:rPr>
        <w:rFonts w:ascii="Arial" w:hAnsi="Arial" w:hint="default"/>
      </w:rPr>
    </w:lvl>
    <w:lvl w:ilvl="4" w:tplc="1CFC4C76" w:tentative="1">
      <w:start w:val="1"/>
      <w:numFmt w:val="bullet"/>
      <w:lvlText w:val="•"/>
      <w:lvlJc w:val="left"/>
      <w:pPr>
        <w:tabs>
          <w:tab w:val="num" w:pos="3600"/>
        </w:tabs>
        <w:ind w:left="3600" w:hanging="360"/>
      </w:pPr>
      <w:rPr>
        <w:rFonts w:ascii="Arial" w:hAnsi="Arial" w:hint="default"/>
      </w:rPr>
    </w:lvl>
    <w:lvl w:ilvl="5" w:tplc="E444A500" w:tentative="1">
      <w:start w:val="1"/>
      <w:numFmt w:val="bullet"/>
      <w:lvlText w:val="•"/>
      <w:lvlJc w:val="left"/>
      <w:pPr>
        <w:tabs>
          <w:tab w:val="num" w:pos="4320"/>
        </w:tabs>
        <w:ind w:left="4320" w:hanging="360"/>
      </w:pPr>
      <w:rPr>
        <w:rFonts w:ascii="Arial" w:hAnsi="Arial" w:hint="default"/>
      </w:rPr>
    </w:lvl>
    <w:lvl w:ilvl="6" w:tplc="830A7A0A" w:tentative="1">
      <w:start w:val="1"/>
      <w:numFmt w:val="bullet"/>
      <w:lvlText w:val="•"/>
      <w:lvlJc w:val="left"/>
      <w:pPr>
        <w:tabs>
          <w:tab w:val="num" w:pos="5040"/>
        </w:tabs>
        <w:ind w:left="5040" w:hanging="360"/>
      </w:pPr>
      <w:rPr>
        <w:rFonts w:ascii="Arial" w:hAnsi="Arial" w:hint="default"/>
      </w:rPr>
    </w:lvl>
    <w:lvl w:ilvl="7" w:tplc="5AA4E164" w:tentative="1">
      <w:start w:val="1"/>
      <w:numFmt w:val="bullet"/>
      <w:lvlText w:val="•"/>
      <w:lvlJc w:val="left"/>
      <w:pPr>
        <w:tabs>
          <w:tab w:val="num" w:pos="5760"/>
        </w:tabs>
        <w:ind w:left="5760" w:hanging="360"/>
      </w:pPr>
      <w:rPr>
        <w:rFonts w:ascii="Arial" w:hAnsi="Arial" w:hint="default"/>
      </w:rPr>
    </w:lvl>
    <w:lvl w:ilvl="8" w:tplc="7A78DA2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76F6752"/>
    <w:multiLevelType w:val="hybridMultilevel"/>
    <w:tmpl w:val="1CD8E5AC"/>
    <w:lvl w:ilvl="0" w:tplc="8286D746">
      <w:start w:val="1"/>
      <w:numFmt w:val="bullet"/>
      <w:lvlText w:val="•"/>
      <w:lvlJc w:val="left"/>
      <w:pPr>
        <w:tabs>
          <w:tab w:val="num" w:pos="720"/>
        </w:tabs>
        <w:ind w:left="720" w:hanging="360"/>
      </w:pPr>
      <w:rPr>
        <w:rFonts w:ascii="Arial" w:hAnsi="Arial" w:hint="default"/>
      </w:rPr>
    </w:lvl>
    <w:lvl w:ilvl="1" w:tplc="1A32697A" w:tentative="1">
      <w:start w:val="1"/>
      <w:numFmt w:val="bullet"/>
      <w:lvlText w:val="•"/>
      <w:lvlJc w:val="left"/>
      <w:pPr>
        <w:tabs>
          <w:tab w:val="num" w:pos="1440"/>
        </w:tabs>
        <w:ind w:left="1440" w:hanging="360"/>
      </w:pPr>
      <w:rPr>
        <w:rFonts w:ascii="Arial" w:hAnsi="Arial" w:hint="default"/>
      </w:rPr>
    </w:lvl>
    <w:lvl w:ilvl="2" w:tplc="00587BEA" w:tentative="1">
      <w:start w:val="1"/>
      <w:numFmt w:val="bullet"/>
      <w:lvlText w:val="•"/>
      <w:lvlJc w:val="left"/>
      <w:pPr>
        <w:tabs>
          <w:tab w:val="num" w:pos="2160"/>
        </w:tabs>
        <w:ind w:left="2160" w:hanging="360"/>
      </w:pPr>
      <w:rPr>
        <w:rFonts w:ascii="Arial" w:hAnsi="Arial" w:hint="default"/>
      </w:rPr>
    </w:lvl>
    <w:lvl w:ilvl="3" w:tplc="56A0AC44" w:tentative="1">
      <w:start w:val="1"/>
      <w:numFmt w:val="bullet"/>
      <w:lvlText w:val="•"/>
      <w:lvlJc w:val="left"/>
      <w:pPr>
        <w:tabs>
          <w:tab w:val="num" w:pos="2880"/>
        </w:tabs>
        <w:ind w:left="2880" w:hanging="360"/>
      </w:pPr>
      <w:rPr>
        <w:rFonts w:ascii="Arial" w:hAnsi="Arial" w:hint="default"/>
      </w:rPr>
    </w:lvl>
    <w:lvl w:ilvl="4" w:tplc="3F0AB81E" w:tentative="1">
      <w:start w:val="1"/>
      <w:numFmt w:val="bullet"/>
      <w:lvlText w:val="•"/>
      <w:lvlJc w:val="left"/>
      <w:pPr>
        <w:tabs>
          <w:tab w:val="num" w:pos="3600"/>
        </w:tabs>
        <w:ind w:left="3600" w:hanging="360"/>
      </w:pPr>
      <w:rPr>
        <w:rFonts w:ascii="Arial" w:hAnsi="Arial" w:hint="default"/>
      </w:rPr>
    </w:lvl>
    <w:lvl w:ilvl="5" w:tplc="FAC87934" w:tentative="1">
      <w:start w:val="1"/>
      <w:numFmt w:val="bullet"/>
      <w:lvlText w:val="•"/>
      <w:lvlJc w:val="left"/>
      <w:pPr>
        <w:tabs>
          <w:tab w:val="num" w:pos="4320"/>
        </w:tabs>
        <w:ind w:left="4320" w:hanging="360"/>
      </w:pPr>
      <w:rPr>
        <w:rFonts w:ascii="Arial" w:hAnsi="Arial" w:hint="default"/>
      </w:rPr>
    </w:lvl>
    <w:lvl w:ilvl="6" w:tplc="236C3CA8" w:tentative="1">
      <w:start w:val="1"/>
      <w:numFmt w:val="bullet"/>
      <w:lvlText w:val="•"/>
      <w:lvlJc w:val="left"/>
      <w:pPr>
        <w:tabs>
          <w:tab w:val="num" w:pos="5040"/>
        </w:tabs>
        <w:ind w:left="5040" w:hanging="360"/>
      </w:pPr>
      <w:rPr>
        <w:rFonts w:ascii="Arial" w:hAnsi="Arial" w:hint="default"/>
      </w:rPr>
    </w:lvl>
    <w:lvl w:ilvl="7" w:tplc="8CF4D742" w:tentative="1">
      <w:start w:val="1"/>
      <w:numFmt w:val="bullet"/>
      <w:lvlText w:val="•"/>
      <w:lvlJc w:val="left"/>
      <w:pPr>
        <w:tabs>
          <w:tab w:val="num" w:pos="5760"/>
        </w:tabs>
        <w:ind w:left="5760" w:hanging="360"/>
      </w:pPr>
      <w:rPr>
        <w:rFonts w:ascii="Arial" w:hAnsi="Arial" w:hint="default"/>
      </w:rPr>
    </w:lvl>
    <w:lvl w:ilvl="8" w:tplc="B7C6A2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8427A3"/>
    <w:multiLevelType w:val="hybridMultilevel"/>
    <w:tmpl w:val="6330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256BB4"/>
    <w:multiLevelType w:val="hybridMultilevel"/>
    <w:tmpl w:val="28D24680"/>
    <w:lvl w:ilvl="0" w:tplc="2702D13E">
      <w:start w:val="1"/>
      <w:numFmt w:val="bullet"/>
      <w:lvlText w:val="•"/>
      <w:lvlJc w:val="left"/>
      <w:pPr>
        <w:tabs>
          <w:tab w:val="num" w:pos="720"/>
        </w:tabs>
        <w:ind w:left="720" w:hanging="360"/>
      </w:pPr>
      <w:rPr>
        <w:rFonts w:ascii="Arial" w:hAnsi="Arial" w:hint="default"/>
      </w:rPr>
    </w:lvl>
    <w:lvl w:ilvl="1" w:tplc="E3969C62" w:tentative="1">
      <w:start w:val="1"/>
      <w:numFmt w:val="bullet"/>
      <w:lvlText w:val="•"/>
      <w:lvlJc w:val="left"/>
      <w:pPr>
        <w:tabs>
          <w:tab w:val="num" w:pos="1440"/>
        </w:tabs>
        <w:ind w:left="1440" w:hanging="360"/>
      </w:pPr>
      <w:rPr>
        <w:rFonts w:ascii="Arial" w:hAnsi="Arial" w:hint="default"/>
      </w:rPr>
    </w:lvl>
    <w:lvl w:ilvl="2" w:tplc="F5FC7D50" w:tentative="1">
      <w:start w:val="1"/>
      <w:numFmt w:val="bullet"/>
      <w:lvlText w:val="•"/>
      <w:lvlJc w:val="left"/>
      <w:pPr>
        <w:tabs>
          <w:tab w:val="num" w:pos="2160"/>
        </w:tabs>
        <w:ind w:left="2160" w:hanging="360"/>
      </w:pPr>
      <w:rPr>
        <w:rFonts w:ascii="Arial" w:hAnsi="Arial" w:hint="default"/>
      </w:rPr>
    </w:lvl>
    <w:lvl w:ilvl="3" w:tplc="C62AF73E" w:tentative="1">
      <w:start w:val="1"/>
      <w:numFmt w:val="bullet"/>
      <w:lvlText w:val="•"/>
      <w:lvlJc w:val="left"/>
      <w:pPr>
        <w:tabs>
          <w:tab w:val="num" w:pos="2880"/>
        </w:tabs>
        <w:ind w:left="2880" w:hanging="360"/>
      </w:pPr>
      <w:rPr>
        <w:rFonts w:ascii="Arial" w:hAnsi="Arial" w:hint="default"/>
      </w:rPr>
    </w:lvl>
    <w:lvl w:ilvl="4" w:tplc="906A962C" w:tentative="1">
      <w:start w:val="1"/>
      <w:numFmt w:val="bullet"/>
      <w:lvlText w:val="•"/>
      <w:lvlJc w:val="left"/>
      <w:pPr>
        <w:tabs>
          <w:tab w:val="num" w:pos="3600"/>
        </w:tabs>
        <w:ind w:left="3600" w:hanging="360"/>
      </w:pPr>
      <w:rPr>
        <w:rFonts w:ascii="Arial" w:hAnsi="Arial" w:hint="default"/>
      </w:rPr>
    </w:lvl>
    <w:lvl w:ilvl="5" w:tplc="7AF47CC4" w:tentative="1">
      <w:start w:val="1"/>
      <w:numFmt w:val="bullet"/>
      <w:lvlText w:val="•"/>
      <w:lvlJc w:val="left"/>
      <w:pPr>
        <w:tabs>
          <w:tab w:val="num" w:pos="4320"/>
        </w:tabs>
        <w:ind w:left="4320" w:hanging="360"/>
      </w:pPr>
      <w:rPr>
        <w:rFonts w:ascii="Arial" w:hAnsi="Arial" w:hint="default"/>
      </w:rPr>
    </w:lvl>
    <w:lvl w:ilvl="6" w:tplc="C7081B46" w:tentative="1">
      <w:start w:val="1"/>
      <w:numFmt w:val="bullet"/>
      <w:lvlText w:val="•"/>
      <w:lvlJc w:val="left"/>
      <w:pPr>
        <w:tabs>
          <w:tab w:val="num" w:pos="5040"/>
        </w:tabs>
        <w:ind w:left="5040" w:hanging="360"/>
      </w:pPr>
      <w:rPr>
        <w:rFonts w:ascii="Arial" w:hAnsi="Arial" w:hint="default"/>
      </w:rPr>
    </w:lvl>
    <w:lvl w:ilvl="7" w:tplc="AF4811D8" w:tentative="1">
      <w:start w:val="1"/>
      <w:numFmt w:val="bullet"/>
      <w:lvlText w:val="•"/>
      <w:lvlJc w:val="left"/>
      <w:pPr>
        <w:tabs>
          <w:tab w:val="num" w:pos="5760"/>
        </w:tabs>
        <w:ind w:left="5760" w:hanging="360"/>
      </w:pPr>
      <w:rPr>
        <w:rFonts w:ascii="Arial" w:hAnsi="Arial" w:hint="default"/>
      </w:rPr>
    </w:lvl>
    <w:lvl w:ilvl="8" w:tplc="CC3CA20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10"/>
  </w:num>
  <w:num w:numId="2" w16cid:durableId="2072070173">
    <w:abstractNumId w:val="4"/>
  </w:num>
  <w:num w:numId="3" w16cid:durableId="451750084">
    <w:abstractNumId w:val="3"/>
  </w:num>
  <w:num w:numId="4" w16cid:durableId="968631741">
    <w:abstractNumId w:val="7"/>
  </w:num>
  <w:num w:numId="5" w16cid:durableId="981081189">
    <w:abstractNumId w:val="2"/>
  </w:num>
  <w:num w:numId="6" w16cid:durableId="1266035925">
    <w:abstractNumId w:val="6"/>
  </w:num>
  <w:num w:numId="7" w16cid:durableId="30617848">
    <w:abstractNumId w:val="5"/>
  </w:num>
  <w:num w:numId="8" w16cid:durableId="2110738202">
    <w:abstractNumId w:val="9"/>
  </w:num>
  <w:num w:numId="9" w16cid:durableId="2077896276">
    <w:abstractNumId w:val="1"/>
  </w:num>
  <w:num w:numId="10" w16cid:durableId="486165994">
    <w:abstractNumId w:val="0"/>
  </w:num>
  <w:num w:numId="11" w16cid:durableId="985754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000BD"/>
    <w:rsid w:val="00003684"/>
    <w:rsid w:val="00006FA7"/>
    <w:rsid w:val="0001149F"/>
    <w:rsid w:val="0001211D"/>
    <w:rsid w:val="0002349A"/>
    <w:rsid w:val="00026564"/>
    <w:rsid w:val="00026653"/>
    <w:rsid w:val="000304D4"/>
    <w:rsid w:val="00032375"/>
    <w:rsid w:val="0003399D"/>
    <w:rsid w:val="00035EF8"/>
    <w:rsid w:val="00036C9F"/>
    <w:rsid w:val="0003738D"/>
    <w:rsid w:val="00044032"/>
    <w:rsid w:val="00045D6C"/>
    <w:rsid w:val="00050582"/>
    <w:rsid w:val="00061007"/>
    <w:rsid w:val="000645D6"/>
    <w:rsid w:val="00075DAC"/>
    <w:rsid w:val="00076C3E"/>
    <w:rsid w:val="00082E2E"/>
    <w:rsid w:val="00090818"/>
    <w:rsid w:val="0009359D"/>
    <w:rsid w:val="000963B4"/>
    <w:rsid w:val="00097215"/>
    <w:rsid w:val="000A3948"/>
    <w:rsid w:val="000A4A44"/>
    <w:rsid w:val="000B1898"/>
    <w:rsid w:val="000C1598"/>
    <w:rsid w:val="000C3D62"/>
    <w:rsid w:val="000C5826"/>
    <w:rsid w:val="000D3974"/>
    <w:rsid w:val="000D4581"/>
    <w:rsid w:val="000E1A81"/>
    <w:rsid w:val="000E2E59"/>
    <w:rsid w:val="000E3E6A"/>
    <w:rsid w:val="000E4782"/>
    <w:rsid w:val="000E4ACA"/>
    <w:rsid w:val="000E633B"/>
    <w:rsid w:val="000E66CF"/>
    <w:rsid w:val="000F47C0"/>
    <w:rsid w:val="000F54D8"/>
    <w:rsid w:val="000F5955"/>
    <w:rsid w:val="001000A8"/>
    <w:rsid w:val="00100B39"/>
    <w:rsid w:val="00101038"/>
    <w:rsid w:val="001010C2"/>
    <w:rsid w:val="0010294B"/>
    <w:rsid w:val="001032F9"/>
    <w:rsid w:val="0010427F"/>
    <w:rsid w:val="00104287"/>
    <w:rsid w:val="001045FF"/>
    <w:rsid w:val="00107D55"/>
    <w:rsid w:val="00114D9F"/>
    <w:rsid w:val="00116EF6"/>
    <w:rsid w:val="00120868"/>
    <w:rsid w:val="00122D4A"/>
    <w:rsid w:val="00123B36"/>
    <w:rsid w:val="00125014"/>
    <w:rsid w:val="0012708F"/>
    <w:rsid w:val="00132748"/>
    <w:rsid w:val="00133E0F"/>
    <w:rsid w:val="00135247"/>
    <w:rsid w:val="00137250"/>
    <w:rsid w:val="001410C1"/>
    <w:rsid w:val="00144C77"/>
    <w:rsid w:val="00150F1E"/>
    <w:rsid w:val="00150FF0"/>
    <w:rsid w:val="00151516"/>
    <w:rsid w:val="00152A93"/>
    <w:rsid w:val="001537F9"/>
    <w:rsid w:val="00164BBF"/>
    <w:rsid w:val="00165E10"/>
    <w:rsid w:val="00181E92"/>
    <w:rsid w:val="001845A3"/>
    <w:rsid w:val="00185552"/>
    <w:rsid w:val="00187661"/>
    <w:rsid w:val="00193E20"/>
    <w:rsid w:val="001979B0"/>
    <w:rsid w:val="001A1AD8"/>
    <w:rsid w:val="001A54D4"/>
    <w:rsid w:val="001A64C8"/>
    <w:rsid w:val="001A79CD"/>
    <w:rsid w:val="001B1667"/>
    <w:rsid w:val="001B1DC9"/>
    <w:rsid w:val="001B5736"/>
    <w:rsid w:val="001B7246"/>
    <w:rsid w:val="001C03FB"/>
    <w:rsid w:val="001C4823"/>
    <w:rsid w:val="001D2066"/>
    <w:rsid w:val="001D2082"/>
    <w:rsid w:val="001D3E7F"/>
    <w:rsid w:val="001D5E66"/>
    <w:rsid w:val="001D7FD6"/>
    <w:rsid w:val="001E0784"/>
    <w:rsid w:val="001E191F"/>
    <w:rsid w:val="001E261A"/>
    <w:rsid w:val="001E5887"/>
    <w:rsid w:val="001E6D58"/>
    <w:rsid w:val="001F1AB8"/>
    <w:rsid w:val="001F51D0"/>
    <w:rsid w:val="001F7C50"/>
    <w:rsid w:val="00200549"/>
    <w:rsid w:val="0020165A"/>
    <w:rsid w:val="0020192F"/>
    <w:rsid w:val="00210378"/>
    <w:rsid w:val="002114F3"/>
    <w:rsid w:val="00212153"/>
    <w:rsid w:val="002171D6"/>
    <w:rsid w:val="00232757"/>
    <w:rsid w:val="00245635"/>
    <w:rsid w:val="00246C7A"/>
    <w:rsid w:val="002471B2"/>
    <w:rsid w:val="00247399"/>
    <w:rsid w:val="00253A96"/>
    <w:rsid w:val="00254936"/>
    <w:rsid w:val="00257500"/>
    <w:rsid w:val="0027077D"/>
    <w:rsid w:val="002775D2"/>
    <w:rsid w:val="002827BA"/>
    <w:rsid w:val="00291589"/>
    <w:rsid w:val="00297E75"/>
    <w:rsid w:val="002A36C9"/>
    <w:rsid w:val="002A7575"/>
    <w:rsid w:val="002B4BAB"/>
    <w:rsid w:val="002B57EC"/>
    <w:rsid w:val="002C45F8"/>
    <w:rsid w:val="002C4BBE"/>
    <w:rsid w:val="002C5A48"/>
    <w:rsid w:val="002C655E"/>
    <w:rsid w:val="002D10F0"/>
    <w:rsid w:val="002D5DFF"/>
    <w:rsid w:val="002D6470"/>
    <w:rsid w:val="002D65B1"/>
    <w:rsid w:val="002E4C1F"/>
    <w:rsid w:val="002F00DC"/>
    <w:rsid w:val="002F0743"/>
    <w:rsid w:val="002F1D7C"/>
    <w:rsid w:val="002F1E1F"/>
    <w:rsid w:val="002F21B0"/>
    <w:rsid w:val="002F35FB"/>
    <w:rsid w:val="002F5C1E"/>
    <w:rsid w:val="002F5CD0"/>
    <w:rsid w:val="00304EC1"/>
    <w:rsid w:val="00313E9E"/>
    <w:rsid w:val="00314DD0"/>
    <w:rsid w:val="003159B3"/>
    <w:rsid w:val="003238B7"/>
    <w:rsid w:val="00326E09"/>
    <w:rsid w:val="00333CD5"/>
    <w:rsid w:val="00334246"/>
    <w:rsid w:val="003378FB"/>
    <w:rsid w:val="00340BDD"/>
    <w:rsid w:val="00341D87"/>
    <w:rsid w:val="00351A67"/>
    <w:rsid w:val="00353B65"/>
    <w:rsid w:val="00364B75"/>
    <w:rsid w:val="003663B3"/>
    <w:rsid w:val="00367D0E"/>
    <w:rsid w:val="003704B9"/>
    <w:rsid w:val="003727D9"/>
    <w:rsid w:val="00376F6F"/>
    <w:rsid w:val="003825CA"/>
    <w:rsid w:val="00386D1E"/>
    <w:rsid w:val="00387B56"/>
    <w:rsid w:val="00393230"/>
    <w:rsid w:val="003A389A"/>
    <w:rsid w:val="003A481B"/>
    <w:rsid w:val="003A4F15"/>
    <w:rsid w:val="003A755A"/>
    <w:rsid w:val="003B4BA2"/>
    <w:rsid w:val="003B6A34"/>
    <w:rsid w:val="003B6B70"/>
    <w:rsid w:val="003C74FE"/>
    <w:rsid w:val="003D01CD"/>
    <w:rsid w:val="003D0B13"/>
    <w:rsid w:val="003D4860"/>
    <w:rsid w:val="003E0212"/>
    <w:rsid w:val="003F2FB7"/>
    <w:rsid w:val="00400548"/>
    <w:rsid w:val="004042BD"/>
    <w:rsid w:val="004072B4"/>
    <w:rsid w:val="004074C8"/>
    <w:rsid w:val="00425CDA"/>
    <w:rsid w:val="004358DD"/>
    <w:rsid w:val="00435AB6"/>
    <w:rsid w:val="00436096"/>
    <w:rsid w:val="004419F9"/>
    <w:rsid w:val="00444611"/>
    <w:rsid w:val="00444851"/>
    <w:rsid w:val="00445161"/>
    <w:rsid w:val="00445C1A"/>
    <w:rsid w:val="00447680"/>
    <w:rsid w:val="00447701"/>
    <w:rsid w:val="00450EFB"/>
    <w:rsid w:val="00454DBF"/>
    <w:rsid w:val="004576B7"/>
    <w:rsid w:val="00460460"/>
    <w:rsid w:val="00460A4A"/>
    <w:rsid w:val="004649D2"/>
    <w:rsid w:val="004655CA"/>
    <w:rsid w:val="00465B2B"/>
    <w:rsid w:val="00471271"/>
    <w:rsid w:val="004712CB"/>
    <w:rsid w:val="004732D4"/>
    <w:rsid w:val="00476CA8"/>
    <w:rsid w:val="004846E4"/>
    <w:rsid w:val="00484BCF"/>
    <w:rsid w:val="0048513C"/>
    <w:rsid w:val="0048691C"/>
    <w:rsid w:val="0048711D"/>
    <w:rsid w:val="00487958"/>
    <w:rsid w:val="00491D34"/>
    <w:rsid w:val="00497AD4"/>
    <w:rsid w:val="004A404D"/>
    <w:rsid w:val="004A6A87"/>
    <w:rsid w:val="004B1755"/>
    <w:rsid w:val="004B4E2F"/>
    <w:rsid w:val="004B5423"/>
    <w:rsid w:val="004C2F8A"/>
    <w:rsid w:val="004C3C5E"/>
    <w:rsid w:val="004D1939"/>
    <w:rsid w:val="004D4789"/>
    <w:rsid w:val="004D6C8D"/>
    <w:rsid w:val="004D79EC"/>
    <w:rsid w:val="004E0C5A"/>
    <w:rsid w:val="004E7385"/>
    <w:rsid w:val="00502140"/>
    <w:rsid w:val="00503D4D"/>
    <w:rsid w:val="00505BA6"/>
    <w:rsid w:val="00505F14"/>
    <w:rsid w:val="00505FF2"/>
    <w:rsid w:val="00513EFC"/>
    <w:rsid w:val="0051463E"/>
    <w:rsid w:val="0052509C"/>
    <w:rsid w:val="0052569E"/>
    <w:rsid w:val="00530E87"/>
    <w:rsid w:val="00533013"/>
    <w:rsid w:val="00537FCF"/>
    <w:rsid w:val="0054215A"/>
    <w:rsid w:val="00543322"/>
    <w:rsid w:val="00543D7A"/>
    <w:rsid w:val="00545156"/>
    <w:rsid w:val="005477F8"/>
    <w:rsid w:val="0055024D"/>
    <w:rsid w:val="00551763"/>
    <w:rsid w:val="00552F25"/>
    <w:rsid w:val="0055424E"/>
    <w:rsid w:val="00556DB4"/>
    <w:rsid w:val="00560649"/>
    <w:rsid w:val="00564CB5"/>
    <w:rsid w:val="00571016"/>
    <w:rsid w:val="00576112"/>
    <w:rsid w:val="00576F08"/>
    <w:rsid w:val="0058175D"/>
    <w:rsid w:val="00581836"/>
    <w:rsid w:val="00582136"/>
    <w:rsid w:val="00583154"/>
    <w:rsid w:val="005836AC"/>
    <w:rsid w:val="00585A12"/>
    <w:rsid w:val="00586678"/>
    <w:rsid w:val="0059276A"/>
    <w:rsid w:val="00595BF9"/>
    <w:rsid w:val="00596201"/>
    <w:rsid w:val="005A0580"/>
    <w:rsid w:val="005A7E93"/>
    <w:rsid w:val="005B07E8"/>
    <w:rsid w:val="005B7BC4"/>
    <w:rsid w:val="005C088D"/>
    <w:rsid w:val="005C2EF1"/>
    <w:rsid w:val="005C6B5C"/>
    <w:rsid w:val="005E0133"/>
    <w:rsid w:val="005E2853"/>
    <w:rsid w:val="005F2D73"/>
    <w:rsid w:val="005F4EF4"/>
    <w:rsid w:val="005F60AE"/>
    <w:rsid w:val="006108AC"/>
    <w:rsid w:val="006138E0"/>
    <w:rsid w:val="00613FBA"/>
    <w:rsid w:val="00615A4F"/>
    <w:rsid w:val="00620166"/>
    <w:rsid w:val="006213DA"/>
    <w:rsid w:val="0062419E"/>
    <w:rsid w:val="00626D82"/>
    <w:rsid w:val="00627A70"/>
    <w:rsid w:val="00627F39"/>
    <w:rsid w:val="00631E8A"/>
    <w:rsid w:val="0063340E"/>
    <w:rsid w:val="006351DF"/>
    <w:rsid w:val="00636FFF"/>
    <w:rsid w:val="00640E4A"/>
    <w:rsid w:val="0064360C"/>
    <w:rsid w:val="006528EA"/>
    <w:rsid w:val="006539C9"/>
    <w:rsid w:val="00655CE7"/>
    <w:rsid w:val="0066182C"/>
    <w:rsid w:val="006649F8"/>
    <w:rsid w:val="006652B5"/>
    <w:rsid w:val="0066784B"/>
    <w:rsid w:val="00667F74"/>
    <w:rsid w:val="00670B59"/>
    <w:rsid w:val="006722F8"/>
    <w:rsid w:val="00680B7C"/>
    <w:rsid w:val="00685273"/>
    <w:rsid w:val="006852CF"/>
    <w:rsid w:val="00685585"/>
    <w:rsid w:val="00692D19"/>
    <w:rsid w:val="006934DA"/>
    <w:rsid w:val="00695BE4"/>
    <w:rsid w:val="00696980"/>
    <w:rsid w:val="00697269"/>
    <w:rsid w:val="006A6006"/>
    <w:rsid w:val="006A7966"/>
    <w:rsid w:val="006B70CE"/>
    <w:rsid w:val="006C07D7"/>
    <w:rsid w:val="006C3115"/>
    <w:rsid w:val="006C5CFD"/>
    <w:rsid w:val="006D0A5F"/>
    <w:rsid w:val="006D3AE6"/>
    <w:rsid w:val="006D3D7F"/>
    <w:rsid w:val="006D6C1C"/>
    <w:rsid w:val="006E0141"/>
    <w:rsid w:val="006E238B"/>
    <w:rsid w:val="006E7B85"/>
    <w:rsid w:val="006F3375"/>
    <w:rsid w:val="006F7A0C"/>
    <w:rsid w:val="00712567"/>
    <w:rsid w:val="0071265A"/>
    <w:rsid w:val="0071333C"/>
    <w:rsid w:val="00721EF0"/>
    <w:rsid w:val="00722083"/>
    <w:rsid w:val="00722B88"/>
    <w:rsid w:val="00722BD0"/>
    <w:rsid w:val="00724428"/>
    <w:rsid w:val="00726674"/>
    <w:rsid w:val="007302F6"/>
    <w:rsid w:val="007355F8"/>
    <w:rsid w:val="00752171"/>
    <w:rsid w:val="007536DB"/>
    <w:rsid w:val="00764332"/>
    <w:rsid w:val="0076459E"/>
    <w:rsid w:val="00764600"/>
    <w:rsid w:val="007654F8"/>
    <w:rsid w:val="00770AB0"/>
    <w:rsid w:val="00774730"/>
    <w:rsid w:val="007803A9"/>
    <w:rsid w:val="00783C05"/>
    <w:rsid w:val="007A6ED9"/>
    <w:rsid w:val="007A783B"/>
    <w:rsid w:val="007A7E58"/>
    <w:rsid w:val="007B2690"/>
    <w:rsid w:val="007C250F"/>
    <w:rsid w:val="007C2B4C"/>
    <w:rsid w:val="007C51CB"/>
    <w:rsid w:val="007C5756"/>
    <w:rsid w:val="007C64E4"/>
    <w:rsid w:val="007D0210"/>
    <w:rsid w:val="007D154B"/>
    <w:rsid w:val="007D3A6D"/>
    <w:rsid w:val="007F544D"/>
    <w:rsid w:val="007F67C8"/>
    <w:rsid w:val="00800DF7"/>
    <w:rsid w:val="00801FD0"/>
    <w:rsid w:val="00804F4F"/>
    <w:rsid w:val="008057CD"/>
    <w:rsid w:val="008204B7"/>
    <w:rsid w:val="00834FB0"/>
    <w:rsid w:val="00835D7E"/>
    <w:rsid w:val="00842FD6"/>
    <w:rsid w:val="0084491E"/>
    <w:rsid w:val="0085242A"/>
    <w:rsid w:val="0086403E"/>
    <w:rsid w:val="008645C9"/>
    <w:rsid w:val="008722B5"/>
    <w:rsid w:val="00876515"/>
    <w:rsid w:val="008829DD"/>
    <w:rsid w:val="00886B29"/>
    <w:rsid w:val="00892FDB"/>
    <w:rsid w:val="00896FFF"/>
    <w:rsid w:val="008A0FDC"/>
    <w:rsid w:val="008A249E"/>
    <w:rsid w:val="008A5BEB"/>
    <w:rsid w:val="008B568F"/>
    <w:rsid w:val="008B702E"/>
    <w:rsid w:val="008C07BF"/>
    <w:rsid w:val="008C0F92"/>
    <w:rsid w:val="008C150E"/>
    <w:rsid w:val="008C26A1"/>
    <w:rsid w:val="008C2FD3"/>
    <w:rsid w:val="008C589C"/>
    <w:rsid w:val="008C7CC6"/>
    <w:rsid w:val="008D40D4"/>
    <w:rsid w:val="008D4126"/>
    <w:rsid w:val="008D49AA"/>
    <w:rsid w:val="008D4E40"/>
    <w:rsid w:val="008E394D"/>
    <w:rsid w:val="008F6D74"/>
    <w:rsid w:val="009001D5"/>
    <w:rsid w:val="00901D72"/>
    <w:rsid w:val="0090510B"/>
    <w:rsid w:val="00906C8B"/>
    <w:rsid w:val="009074E9"/>
    <w:rsid w:val="009129B5"/>
    <w:rsid w:val="00913D32"/>
    <w:rsid w:val="00914577"/>
    <w:rsid w:val="009166F3"/>
    <w:rsid w:val="00916888"/>
    <w:rsid w:val="00916F7F"/>
    <w:rsid w:val="0092373A"/>
    <w:rsid w:val="00925740"/>
    <w:rsid w:val="009312E4"/>
    <w:rsid w:val="00931DE9"/>
    <w:rsid w:val="00932ACD"/>
    <w:rsid w:val="0094222E"/>
    <w:rsid w:val="009422BC"/>
    <w:rsid w:val="00942CC2"/>
    <w:rsid w:val="00944EE7"/>
    <w:rsid w:val="00946FE5"/>
    <w:rsid w:val="009476FD"/>
    <w:rsid w:val="0094788D"/>
    <w:rsid w:val="00947EB5"/>
    <w:rsid w:val="00951DEF"/>
    <w:rsid w:val="00953B3A"/>
    <w:rsid w:val="00955F1F"/>
    <w:rsid w:val="00960FF7"/>
    <w:rsid w:val="0097096C"/>
    <w:rsid w:val="0097203E"/>
    <w:rsid w:val="0097444B"/>
    <w:rsid w:val="00982BEA"/>
    <w:rsid w:val="00985278"/>
    <w:rsid w:val="00997621"/>
    <w:rsid w:val="009A1303"/>
    <w:rsid w:val="009A3340"/>
    <w:rsid w:val="009B684C"/>
    <w:rsid w:val="009C14A3"/>
    <w:rsid w:val="009C2BBB"/>
    <w:rsid w:val="009C325E"/>
    <w:rsid w:val="009C6D77"/>
    <w:rsid w:val="009D4876"/>
    <w:rsid w:val="009D59A2"/>
    <w:rsid w:val="009E10F9"/>
    <w:rsid w:val="009E4893"/>
    <w:rsid w:val="009F299A"/>
    <w:rsid w:val="009F4040"/>
    <w:rsid w:val="009F58D6"/>
    <w:rsid w:val="00A051D5"/>
    <w:rsid w:val="00A10B32"/>
    <w:rsid w:val="00A11DDC"/>
    <w:rsid w:val="00A122B3"/>
    <w:rsid w:val="00A12D1F"/>
    <w:rsid w:val="00A12E1E"/>
    <w:rsid w:val="00A229E8"/>
    <w:rsid w:val="00A24A1D"/>
    <w:rsid w:val="00A477AE"/>
    <w:rsid w:val="00A478CE"/>
    <w:rsid w:val="00A50212"/>
    <w:rsid w:val="00A51CA1"/>
    <w:rsid w:val="00A53808"/>
    <w:rsid w:val="00A561D4"/>
    <w:rsid w:val="00A56957"/>
    <w:rsid w:val="00A718D2"/>
    <w:rsid w:val="00A75E24"/>
    <w:rsid w:val="00A76DC4"/>
    <w:rsid w:val="00A8362D"/>
    <w:rsid w:val="00A83642"/>
    <w:rsid w:val="00A8445E"/>
    <w:rsid w:val="00A8508A"/>
    <w:rsid w:val="00A86482"/>
    <w:rsid w:val="00A91047"/>
    <w:rsid w:val="00A92172"/>
    <w:rsid w:val="00A93728"/>
    <w:rsid w:val="00A93AFD"/>
    <w:rsid w:val="00AA108F"/>
    <w:rsid w:val="00AA36C5"/>
    <w:rsid w:val="00AA45C9"/>
    <w:rsid w:val="00AA5721"/>
    <w:rsid w:val="00AA631F"/>
    <w:rsid w:val="00AA6D34"/>
    <w:rsid w:val="00AB0E96"/>
    <w:rsid w:val="00AB7B22"/>
    <w:rsid w:val="00AC16C0"/>
    <w:rsid w:val="00AC52C1"/>
    <w:rsid w:val="00AC633E"/>
    <w:rsid w:val="00AD03F4"/>
    <w:rsid w:val="00AD19FA"/>
    <w:rsid w:val="00AD2441"/>
    <w:rsid w:val="00AD3FFD"/>
    <w:rsid w:val="00AD4B1F"/>
    <w:rsid w:val="00AD4FA4"/>
    <w:rsid w:val="00AE4B8A"/>
    <w:rsid w:val="00AF1A3F"/>
    <w:rsid w:val="00B0181E"/>
    <w:rsid w:val="00B01830"/>
    <w:rsid w:val="00B06B55"/>
    <w:rsid w:val="00B11939"/>
    <w:rsid w:val="00B13388"/>
    <w:rsid w:val="00B162FE"/>
    <w:rsid w:val="00B23BF5"/>
    <w:rsid w:val="00B372B1"/>
    <w:rsid w:val="00B46062"/>
    <w:rsid w:val="00B50BD3"/>
    <w:rsid w:val="00B52948"/>
    <w:rsid w:val="00B544DB"/>
    <w:rsid w:val="00B57E0F"/>
    <w:rsid w:val="00B612C3"/>
    <w:rsid w:val="00B718AB"/>
    <w:rsid w:val="00B75C8C"/>
    <w:rsid w:val="00B76C7C"/>
    <w:rsid w:val="00B77507"/>
    <w:rsid w:val="00B80498"/>
    <w:rsid w:val="00B829F7"/>
    <w:rsid w:val="00B9553C"/>
    <w:rsid w:val="00B97BE1"/>
    <w:rsid w:val="00BA0610"/>
    <w:rsid w:val="00BC2B54"/>
    <w:rsid w:val="00BC4C32"/>
    <w:rsid w:val="00BC57E6"/>
    <w:rsid w:val="00BC62C7"/>
    <w:rsid w:val="00BC78CD"/>
    <w:rsid w:val="00BD1AF1"/>
    <w:rsid w:val="00BD2BF9"/>
    <w:rsid w:val="00BD4823"/>
    <w:rsid w:val="00BE3277"/>
    <w:rsid w:val="00BE6005"/>
    <w:rsid w:val="00BE647D"/>
    <w:rsid w:val="00BF0E06"/>
    <w:rsid w:val="00C00C33"/>
    <w:rsid w:val="00C07165"/>
    <w:rsid w:val="00C1098E"/>
    <w:rsid w:val="00C130E3"/>
    <w:rsid w:val="00C15B22"/>
    <w:rsid w:val="00C17E70"/>
    <w:rsid w:val="00C23DEB"/>
    <w:rsid w:val="00C26DF7"/>
    <w:rsid w:val="00C33B0F"/>
    <w:rsid w:val="00C356F2"/>
    <w:rsid w:val="00C422E8"/>
    <w:rsid w:val="00C50ABF"/>
    <w:rsid w:val="00C50D58"/>
    <w:rsid w:val="00C526C2"/>
    <w:rsid w:val="00C5312F"/>
    <w:rsid w:val="00C57568"/>
    <w:rsid w:val="00C57AEA"/>
    <w:rsid w:val="00C63347"/>
    <w:rsid w:val="00C66CFD"/>
    <w:rsid w:val="00C70240"/>
    <w:rsid w:val="00C84FDA"/>
    <w:rsid w:val="00C86B63"/>
    <w:rsid w:val="00C86C69"/>
    <w:rsid w:val="00C921FD"/>
    <w:rsid w:val="00C96BCA"/>
    <w:rsid w:val="00C9737F"/>
    <w:rsid w:val="00CA0FEA"/>
    <w:rsid w:val="00CA1E7E"/>
    <w:rsid w:val="00CA2B50"/>
    <w:rsid w:val="00CA38BD"/>
    <w:rsid w:val="00CA6C2E"/>
    <w:rsid w:val="00CB0CB5"/>
    <w:rsid w:val="00CB441B"/>
    <w:rsid w:val="00CB5A9F"/>
    <w:rsid w:val="00CB5B97"/>
    <w:rsid w:val="00CB686F"/>
    <w:rsid w:val="00CB70DC"/>
    <w:rsid w:val="00CC3313"/>
    <w:rsid w:val="00CC6076"/>
    <w:rsid w:val="00CC70EF"/>
    <w:rsid w:val="00CD11F2"/>
    <w:rsid w:val="00CD33EB"/>
    <w:rsid w:val="00CD38E3"/>
    <w:rsid w:val="00CD3F0D"/>
    <w:rsid w:val="00CD5E66"/>
    <w:rsid w:val="00CD5EA6"/>
    <w:rsid w:val="00CE25BE"/>
    <w:rsid w:val="00CE26E2"/>
    <w:rsid w:val="00CE72B4"/>
    <w:rsid w:val="00CF03A1"/>
    <w:rsid w:val="00CF308A"/>
    <w:rsid w:val="00D003E7"/>
    <w:rsid w:val="00D00C5E"/>
    <w:rsid w:val="00D019AF"/>
    <w:rsid w:val="00D07D9F"/>
    <w:rsid w:val="00D119FC"/>
    <w:rsid w:val="00D1593F"/>
    <w:rsid w:val="00D1595C"/>
    <w:rsid w:val="00D1637D"/>
    <w:rsid w:val="00D22B7E"/>
    <w:rsid w:val="00D22EDE"/>
    <w:rsid w:val="00D2371D"/>
    <w:rsid w:val="00D2658A"/>
    <w:rsid w:val="00D376B3"/>
    <w:rsid w:val="00D400D6"/>
    <w:rsid w:val="00D408CA"/>
    <w:rsid w:val="00D40B11"/>
    <w:rsid w:val="00D40DD9"/>
    <w:rsid w:val="00D44818"/>
    <w:rsid w:val="00D44AF0"/>
    <w:rsid w:val="00D45381"/>
    <w:rsid w:val="00D45E03"/>
    <w:rsid w:val="00D46C13"/>
    <w:rsid w:val="00D548C9"/>
    <w:rsid w:val="00D57B6F"/>
    <w:rsid w:val="00D603DA"/>
    <w:rsid w:val="00D64693"/>
    <w:rsid w:val="00D67D34"/>
    <w:rsid w:val="00D70159"/>
    <w:rsid w:val="00D70E11"/>
    <w:rsid w:val="00D716DE"/>
    <w:rsid w:val="00D74E36"/>
    <w:rsid w:val="00D836E0"/>
    <w:rsid w:val="00D83877"/>
    <w:rsid w:val="00D842BE"/>
    <w:rsid w:val="00D84535"/>
    <w:rsid w:val="00D84DB3"/>
    <w:rsid w:val="00D84DE5"/>
    <w:rsid w:val="00D90337"/>
    <w:rsid w:val="00D9325F"/>
    <w:rsid w:val="00D96241"/>
    <w:rsid w:val="00DA17AE"/>
    <w:rsid w:val="00DA4A11"/>
    <w:rsid w:val="00DA636B"/>
    <w:rsid w:val="00DB2FB7"/>
    <w:rsid w:val="00DB5DAF"/>
    <w:rsid w:val="00DC29FD"/>
    <w:rsid w:val="00DD25A7"/>
    <w:rsid w:val="00DD2DFA"/>
    <w:rsid w:val="00DD396C"/>
    <w:rsid w:val="00DE67AF"/>
    <w:rsid w:val="00DE75E6"/>
    <w:rsid w:val="00DF6AE3"/>
    <w:rsid w:val="00E00041"/>
    <w:rsid w:val="00E0550A"/>
    <w:rsid w:val="00E147AB"/>
    <w:rsid w:val="00E1606E"/>
    <w:rsid w:val="00E165BF"/>
    <w:rsid w:val="00E2401C"/>
    <w:rsid w:val="00E31B21"/>
    <w:rsid w:val="00E378AA"/>
    <w:rsid w:val="00E40B1E"/>
    <w:rsid w:val="00E42C1E"/>
    <w:rsid w:val="00E46A07"/>
    <w:rsid w:val="00E535F3"/>
    <w:rsid w:val="00E5484A"/>
    <w:rsid w:val="00E609D2"/>
    <w:rsid w:val="00E61668"/>
    <w:rsid w:val="00E626D7"/>
    <w:rsid w:val="00E66803"/>
    <w:rsid w:val="00E711C4"/>
    <w:rsid w:val="00E7302D"/>
    <w:rsid w:val="00E75158"/>
    <w:rsid w:val="00E778D1"/>
    <w:rsid w:val="00E805DF"/>
    <w:rsid w:val="00E813D5"/>
    <w:rsid w:val="00E8169C"/>
    <w:rsid w:val="00E85C03"/>
    <w:rsid w:val="00E9205B"/>
    <w:rsid w:val="00E927EE"/>
    <w:rsid w:val="00E93267"/>
    <w:rsid w:val="00E96810"/>
    <w:rsid w:val="00EA2039"/>
    <w:rsid w:val="00EA74AB"/>
    <w:rsid w:val="00EB11D7"/>
    <w:rsid w:val="00EB53DC"/>
    <w:rsid w:val="00EC2508"/>
    <w:rsid w:val="00EC3EA0"/>
    <w:rsid w:val="00EC4ED4"/>
    <w:rsid w:val="00ED0F06"/>
    <w:rsid w:val="00ED3261"/>
    <w:rsid w:val="00ED44F4"/>
    <w:rsid w:val="00ED4D03"/>
    <w:rsid w:val="00ED759B"/>
    <w:rsid w:val="00ED76AB"/>
    <w:rsid w:val="00EE01CE"/>
    <w:rsid w:val="00EE19E2"/>
    <w:rsid w:val="00EE2730"/>
    <w:rsid w:val="00EE294C"/>
    <w:rsid w:val="00EE70A9"/>
    <w:rsid w:val="00EF1B0E"/>
    <w:rsid w:val="00EF2A86"/>
    <w:rsid w:val="00EF6665"/>
    <w:rsid w:val="00F02220"/>
    <w:rsid w:val="00F0560A"/>
    <w:rsid w:val="00F12C37"/>
    <w:rsid w:val="00F13ED4"/>
    <w:rsid w:val="00F14CA8"/>
    <w:rsid w:val="00F17EAC"/>
    <w:rsid w:val="00F20EE4"/>
    <w:rsid w:val="00F20EF4"/>
    <w:rsid w:val="00F2432B"/>
    <w:rsid w:val="00F246FD"/>
    <w:rsid w:val="00F27CCE"/>
    <w:rsid w:val="00F313B3"/>
    <w:rsid w:val="00F3161F"/>
    <w:rsid w:val="00F32B0E"/>
    <w:rsid w:val="00F363E0"/>
    <w:rsid w:val="00F36EDB"/>
    <w:rsid w:val="00F41389"/>
    <w:rsid w:val="00F41F09"/>
    <w:rsid w:val="00F41F95"/>
    <w:rsid w:val="00F4609E"/>
    <w:rsid w:val="00F47841"/>
    <w:rsid w:val="00F53904"/>
    <w:rsid w:val="00F54AFB"/>
    <w:rsid w:val="00F611DA"/>
    <w:rsid w:val="00F63ADC"/>
    <w:rsid w:val="00F65248"/>
    <w:rsid w:val="00F66B11"/>
    <w:rsid w:val="00F6769D"/>
    <w:rsid w:val="00F737A4"/>
    <w:rsid w:val="00F73DDD"/>
    <w:rsid w:val="00F74648"/>
    <w:rsid w:val="00F80889"/>
    <w:rsid w:val="00F81F46"/>
    <w:rsid w:val="00F83592"/>
    <w:rsid w:val="00F86126"/>
    <w:rsid w:val="00F90044"/>
    <w:rsid w:val="00F95B9C"/>
    <w:rsid w:val="00FA09C6"/>
    <w:rsid w:val="00FA3F96"/>
    <w:rsid w:val="00FA5962"/>
    <w:rsid w:val="00FB1F1A"/>
    <w:rsid w:val="00FB3A59"/>
    <w:rsid w:val="00FD172C"/>
    <w:rsid w:val="00FD1A3E"/>
    <w:rsid w:val="00FD6391"/>
    <w:rsid w:val="00FD7E61"/>
    <w:rsid w:val="00FD7FB3"/>
    <w:rsid w:val="00FE6BE7"/>
    <w:rsid w:val="00FF78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162FE"/>
    <w:rPr>
      <w:color w:val="605E5C"/>
      <w:shd w:val="clear" w:color="auto" w:fill="E1DFDD"/>
    </w:rPr>
  </w:style>
  <w:style w:type="character" w:styleId="FollowedHyperlink">
    <w:name w:val="FollowedHyperlink"/>
    <w:basedOn w:val="DefaultParagraphFont"/>
    <w:uiPriority w:val="99"/>
    <w:semiHidden/>
    <w:unhideWhenUsed/>
    <w:rsid w:val="006E01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014/ajot.2024.050502" TargetMode="External"/><Relationship Id="rId13" Type="http://schemas.openxmlformats.org/officeDocument/2006/relationships/hyperlink" Target="https://doi.org/10.21275/SR23630021800" TargetMode="External"/><Relationship Id="rId18" Type="http://schemas.openxmlformats.org/officeDocument/2006/relationships/hyperlink" Target="https://doi.org/10.1503/cmaj.181008" TargetMode="External"/><Relationship Id="rId26" Type="http://schemas.openxmlformats.org/officeDocument/2006/relationships/hyperlink" Target="https://doi.org/10.1080/09687599.2024.2374484" TargetMode="External"/><Relationship Id="rId3" Type="http://schemas.openxmlformats.org/officeDocument/2006/relationships/settings" Target="settings.xml"/><Relationship Id="rId21" Type="http://schemas.openxmlformats.org/officeDocument/2006/relationships/hyperlink" Target="https://doi.org/10.1016/j.rasd.2024.102492" TargetMode="External"/><Relationship Id="rId7" Type="http://schemas.openxmlformats.org/officeDocument/2006/relationships/hyperlink" Target="https://doi.org/10.1093/bjsw/bcac229" TargetMode="External"/><Relationship Id="rId12" Type="http://schemas.openxmlformats.org/officeDocument/2006/relationships/hyperlink" Target="https://doi.org/10.1093/bjsw/bcac229" TargetMode="External"/><Relationship Id="rId17" Type="http://schemas.openxmlformats.org/officeDocument/2006/relationships/hyperlink" Target="https://doi.org/10.1002/capr.12792" TargetMode="External"/><Relationship Id="rId25" Type="http://schemas.openxmlformats.org/officeDocument/2006/relationships/hyperlink" Target="https://doi.org/10.1002/capr.12839" TargetMode="External"/><Relationship Id="rId2" Type="http://schemas.openxmlformats.org/officeDocument/2006/relationships/styles" Target="styles.xml"/><Relationship Id="rId16" Type="http://schemas.openxmlformats.org/officeDocument/2006/relationships/hyperlink" Target="https://embrace-autism.com/an-introduction-to-audhd/" TargetMode="External"/><Relationship Id="rId20" Type="http://schemas.openxmlformats.org/officeDocument/2006/relationships/hyperlink" Target="https://doi.org/10.1177/2158244019832703"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hyperlink" Target="https://doi.org/10.3390/children4080062" TargetMode="External"/><Relationship Id="rId5" Type="http://schemas.openxmlformats.org/officeDocument/2006/relationships/footnotes" Target="footnotes.xml"/><Relationship Id="rId15" Type="http://schemas.openxmlformats.org/officeDocument/2006/relationships/hyperlink" Target="https://doi.org/10.3389/fpsyg.2024.1326536" TargetMode="External"/><Relationship Id="rId23" Type="http://schemas.openxmlformats.org/officeDocument/2006/relationships/hyperlink" Target="https://doi.org/10.1177/13623613251313569" TargetMode="External"/><Relationship Id="rId28" Type="http://schemas.openxmlformats.org/officeDocument/2006/relationships/footer" Target="footer1.xml"/><Relationship Id="rId10" Type="http://schemas.openxmlformats.org/officeDocument/2006/relationships/hyperlink" Target="https://doi.org/10.1080/03621537.2024.2286581" TargetMode="External"/><Relationship Id="rId19" Type="http://schemas.openxmlformats.org/officeDocument/2006/relationships/hyperlink" Target="https://doi.org/10.3389/fpsyt.2022.837424"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3389/fpsyg.2024.1326536" TargetMode="External"/><Relationship Id="rId14" Type="http://schemas.openxmlformats.org/officeDocument/2006/relationships/hyperlink" Target="https://doi.org/10.5014/ajot.2024.050502" TargetMode="External"/><Relationship Id="rId22" Type="http://schemas.openxmlformats.org/officeDocument/2006/relationships/hyperlink" Target="https://doi.org/10.1080/03621537.2024.2286581" TargetMode="External"/><Relationship Id="rId27" Type="http://schemas.openxmlformats.org/officeDocument/2006/relationships/hyperlink" Target="https://onlinevents.co.uk/event/sea-an-existential-phenomenological-method-for-researching-lif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5856</TotalTime>
  <Pages>10</Pages>
  <Words>2901</Words>
  <Characters>16540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Emma Lucas</cp:lastModifiedBy>
  <cp:revision>643</cp:revision>
  <dcterms:created xsi:type="dcterms:W3CDTF">2025-06-09T05:27:00Z</dcterms:created>
  <dcterms:modified xsi:type="dcterms:W3CDTF">2025-08-12T16:19:00Z</dcterms:modified>
</cp:coreProperties>
</file>