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054E1D" w:rsidRDefault="00054E1D">
      <w:pPr>
        <w:spacing w:line="360" w:lineRule="auto"/>
        <w:rPr>
          <w:rFonts w:ascii="Arial" w:eastAsia="Arial" w:hAnsi="Arial" w:cs="Arial"/>
        </w:rPr>
      </w:pPr>
    </w:p>
    <w:p w:rsidR="00054E1D" w:rsidRDefault="00000000">
      <w:pPr>
        <w:spacing w:line="360" w:lineRule="auto"/>
        <w:rPr>
          <w:rFonts w:ascii="Arial" w:eastAsia="Arial" w:hAnsi="Arial" w:cs="Arial"/>
          <w:b/>
          <w:color w:val="000000"/>
          <w:sz w:val="28"/>
          <w:szCs w:val="28"/>
        </w:rPr>
      </w:pPr>
      <w:r>
        <w:rPr>
          <w:noProof/>
        </w:rPr>
        <mc:AlternateContent>
          <mc:Choice Requires="wpg">
            <w:drawing>
              <wp:anchor distT="0" distB="0" distL="0" distR="0" simplePos="0" relativeHeight="251658240" behindDoc="1" locked="0" layoutInCell="1" hidden="0" allowOverlap="1">
                <wp:simplePos x="0" y="0"/>
                <wp:positionH relativeFrom="margin">
                  <wp:align>center</wp:align>
                </wp:positionH>
                <wp:positionV relativeFrom="page">
                  <wp:posOffset>452119</wp:posOffset>
                </wp:positionV>
                <wp:extent cx="6858000" cy="7066970"/>
                <wp:effectExtent l="0" t="0" r="0" b="0"/>
                <wp:wrapNone/>
                <wp:docPr id="3" name="Group 3"/>
                <wp:cNvGraphicFramePr/>
                <a:graphic xmlns:a="http://schemas.openxmlformats.org/drawingml/2006/main">
                  <a:graphicData uri="http://schemas.microsoft.com/office/word/2010/wordprocessingGroup">
                    <wpg:wgp>
                      <wpg:cNvGrpSpPr/>
                      <wpg:grpSpPr>
                        <a:xfrm>
                          <a:off x="0" y="0"/>
                          <a:ext cx="6858000" cy="7066970"/>
                          <a:chOff x="1917000" y="246500"/>
                          <a:chExt cx="6858000" cy="7067000"/>
                        </a:xfrm>
                      </wpg:grpSpPr>
                      <wpg:grpSp>
                        <wpg:cNvPr id="888567508" name="Group 888567508"/>
                        <wpg:cNvGrpSpPr/>
                        <wpg:grpSpPr>
                          <a:xfrm>
                            <a:off x="1917000" y="246515"/>
                            <a:ext cx="6858000" cy="7066976"/>
                            <a:chOff x="1917000" y="245825"/>
                            <a:chExt cx="6858000" cy="7068331"/>
                          </a:xfrm>
                        </wpg:grpSpPr>
                        <wps:wsp>
                          <wps:cNvPr id="82416902" name="Rectangle 82416902"/>
                          <wps:cNvSpPr/>
                          <wps:spPr>
                            <a:xfrm>
                              <a:off x="1917000" y="245825"/>
                              <a:ext cx="6858000" cy="7068325"/>
                            </a:xfrm>
                            <a:prstGeom prst="rect">
                              <a:avLst/>
                            </a:prstGeom>
                            <a:noFill/>
                            <a:ln>
                              <a:noFill/>
                            </a:ln>
                          </wps:spPr>
                          <wps:txbx>
                            <w:txbxContent>
                              <w:p w:rsidR="00054E1D" w:rsidRDefault="00054E1D">
                                <w:pPr>
                                  <w:spacing w:after="0" w:line="240" w:lineRule="auto"/>
                                  <w:textDirection w:val="btLr"/>
                                </w:pPr>
                              </w:p>
                            </w:txbxContent>
                          </wps:txbx>
                          <wps:bodyPr spcFirstLastPara="1" wrap="square" lIns="91425" tIns="91425" rIns="91425" bIns="91425" anchor="ctr" anchorCtr="0">
                            <a:noAutofit/>
                          </wps:bodyPr>
                        </wps:wsp>
                        <wpg:grpSp>
                          <wpg:cNvPr id="990534465" name="Group 990534465"/>
                          <wpg:cNvGrpSpPr/>
                          <wpg:grpSpPr>
                            <a:xfrm>
                              <a:off x="1917000" y="245844"/>
                              <a:ext cx="6858000" cy="7068312"/>
                              <a:chOff x="0" y="0"/>
                              <a:chExt cx="5561330" cy="5404485"/>
                            </a:xfrm>
                          </wpg:grpSpPr>
                          <wps:wsp>
                            <wps:cNvPr id="206687829" name="Rectangle 206687829"/>
                            <wps:cNvSpPr/>
                            <wps:spPr>
                              <a:xfrm>
                                <a:off x="0" y="0"/>
                                <a:ext cx="5561325" cy="5404475"/>
                              </a:xfrm>
                              <a:prstGeom prst="rect">
                                <a:avLst/>
                              </a:prstGeom>
                              <a:noFill/>
                              <a:ln>
                                <a:noFill/>
                              </a:ln>
                            </wps:spPr>
                            <wps:txbx>
                              <w:txbxContent>
                                <w:p w:rsidR="00054E1D" w:rsidRDefault="00054E1D">
                                  <w:pPr>
                                    <w:spacing w:after="0" w:line="240" w:lineRule="auto"/>
                                    <w:textDirection w:val="btLr"/>
                                  </w:pPr>
                                </w:p>
                              </w:txbxContent>
                            </wps:txbx>
                            <wps:bodyPr spcFirstLastPara="1" wrap="square" lIns="91425" tIns="91425" rIns="91425" bIns="91425" anchor="ctr" anchorCtr="0">
                              <a:noAutofit/>
                            </wps:bodyPr>
                          </wps:wsp>
                          <wps:wsp>
                            <wps:cNvPr id="484796884" name="Freeform: Shape 484796884"/>
                            <wps:cNvSpPr/>
                            <wps:spPr>
                              <a:xfrm>
                                <a:off x="0" y="0"/>
                                <a:ext cx="5557520" cy="5404485"/>
                              </a:xfrm>
                              <a:custGeom>
                                <a:avLst/>
                                <a:gdLst/>
                                <a:ahLst/>
                                <a:cxnLst/>
                                <a:rect l="l" t="t" r="r" b="b"/>
                                <a:pathLst>
                                  <a:path w="720" h="700" extrusionOk="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a:gsLst>
                                  <a:gs pos="0">
                                    <a:srgbClr val="485264"/>
                                  </a:gs>
                                  <a:gs pos="50000">
                                    <a:srgbClr val="27364D"/>
                                  </a:gs>
                                  <a:gs pos="100000">
                                    <a:srgbClr val="062038"/>
                                  </a:gs>
                                </a:gsLst>
                                <a:lin ang="5400000" scaled="0"/>
                              </a:gradFill>
                              <a:ln>
                                <a:noFill/>
                              </a:ln>
                            </wps:spPr>
                            <wps:txbx>
                              <w:txbxContent>
                                <w:p w:rsidR="00054E1D" w:rsidRDefault="00000000">
                                  <w:pPr>
                                    <w:spacing w:line="360" w:lineRule="auto"/>
                                    <w:textDirection w:val="btLr"/>
                                  </w:pPr>
                                  <w:r>
                                    <w:rPr>
                                      <w:rFonts w:ascii="Arial" w:eastAsia="Arial" w:hAnsi="Arial" w:cs="Arial"/>
                                      <w:b/>
                                      <w:color w:val="FFFFFF"/>
                                      <w:sz w:val="36"/>
                                    </w:rPr>
                                    <w:t>Digital transformation to improve brand salience: UK Consumer Trends</w:t>
                                  </w:r>
                                </w:p>
                                <w:p w:rsidR="00054E1D" w:rsidRDefault="00054E1D">
                                  <w:pPr>
                                    <w:textDirection w:val="btLr"/>
                                  </w:pPr>
                                </w:p>
                              </w:txbxContent>
                            </wps:txbx>
                            <wps:bodyPr spcFirstLastPara="1" wrap="square" lIns="914400" tIns="1097275" rIns="1097275" bIns="1097275" anchor="b" anchorCtr="0">
                              <a:noAutofit/>
                            </wps:bodyPr>
                          </wps:wsp>
                          <wps:wsp>
                            <wps:cNvPr id="745304715" name="Freeform: Shape 745304715"/>
                            <wps:cNvSpPr/>
                            <wps:spPr>
                              <a:xfrm>
                                <a:off x="876300" y="4769783"/>
                                <a:ext cx="4685030" cy="509905"/>
                              </a:xfrm>
                              <a:custGeom>
                                <a:avLst/>
                                <a:gdLst/>
                                <a:ahLst/>
                                <a:cxnLst/>
                                <a:rect l="l" t="t" r="r" b="b"/>
                                <a:pathLst>
                                  <a:path w="607" h="66" extrusionOk="0">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lt1">
                                  <a:alpha val="29411"/>
                                </a:schemeClr>
                              </a:solidFill>
                              <a:ln>
                                <a:noFill/>
                              </a:ln>
                            </wps:spPr>
                            <wps:txbx>
                              <w:txbxContent>
                                <w:p w:rsidR="00054E1D" w:rsidRDefault="00054E1D">
                                  <w:pPr>
                                    <w:spacing w:after="0" w:line="240" w:lineRule="auto"/>
                                    <w:textDirection w:val="btLr"/>
                                  </w:pPr>
                                </w:p>
                              </w:txbxContent>
                            </wps:txbx>
                            <wps:bodyPr spcFirstLastPara="1" wrap="square" lIns="91425" tIns="91425" rIns="91425" bIns="91425" anchor="ctr" anchorCtr="0">
                              <a:noAutofit/>
                            </wps:bodyPr>
                          </wps:wsp>
                        </wpg:grpSp>
                      </wpg:grpSp>
                    </wpg:wgp>
                  </a:graphicData>
                </a:graphic>
              </wp:anchor>
            </w:drawing>
          </mc:Choice>
          <mc:Fallback>
            <w:pict>
              <v:group id="Group 3" o:spid="_x0000_s1026" style="position:absolute;margin-left:0;margin-top:35.6pt;width:540pt;height:556.45pt;z-index:-251658240;mso-wrap-distance-left:0;mso-wrap-distance-right:0;mso-position-horizontal:center;mso-position-horizontal-relative:margin;mso-position-vertical-relative:page" coordorigin="19170,2465" coordsize="68580,706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">
                <v:group id="Group 888567508" o:spid="_x0000_s1027" style="position:absolute;left:19170;top:2465;width:68580;height:70669" coordorigin="19170,2458" coordsize="68580,70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">
                  <v:rect id="Rectangle 82416902" o:spid="_x0000_s1028" style="position:absolute;left:19170;top:2458;width:68580;height:706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" filled="f" stroked="f">
                    <v:textbox inset="2.53958mm,2.53958mm,2.53958mm,2.53958mm">
                      <w:txbxContent>
                        <w:p w:rsidR="00054E1D" w:rsidRDefault="00054E1D">
                          <w:pPr>
                            <w:spacing w:after="0" w:line="240" w:lineRule="auto"/>
                            <w:textDirection w:val="btLr"/>
                          </w:pPr>
                        </w:p>
                      </w:txbxContent>
                    </v:textbox>
                  </v:rect>
                  <v:group id="Group 990534465" o:spid="_x0000_s1029" style="position:absolute;left:19170;top:2458;width:68580;height:70683" coordsize="55613,540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">
                    <v:rect id="Rectangle 206687829" o:spid="_x0000_s1030" style="position:absolute;width:55613;height:540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" filled="f" stroked="f">
                      <v:textbox inset="2.53958mm,2.53958mm,2.53958mm,2.53958mm">
                        <w:txbxContent>
                          <w:p w:rsidR="00054E1D" w:rsidRDefault="00054E1D">
                            <w:pPr>
                              <w:spacing w:after="0" w:line="240" w:lineRule="auto"/>
                              <w:textDirection w:val="btLr"/>
                            </w:pPr>
                          </w:p>
                        </w:txbxContent>
                      </v:textbox>
                    </v:rect>
                    <v:shape id="Freeform: Shape 484796884" o:spid="_x0000_s1031"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" adj="-11796480,,5400" path="m,c,644,,644,,644v23,6,62,14,113,21c250,685,476,700,720,644v,-27,,-27,,-27c720,,720,,720,,,,,,,e" fillcolor="#485264" stroked="f">
                      <v:fill color2="#062038" colors="0 #485264;.5 #27364d;1 #062038" focus="100%" type="gradient">
                        <o:fill v:ext="view" type="gradientUnscaled"/>
                      </v:fill>
                      <v:stroke joinstyle="miter"/>
                      <v:formulas/>
                      <v:path arrowok="t" o:extrusionok="f" o:connecttype="custom" textboxrect="0,0,720,700"/>
                      <v:textbox inset="1in,30.47986mm,30.47986mm,30.47986mm">
                        <w:txbxContent>
                          <w:p w:rsidR="00054E1D" w:rsidRDefault="00000000">
                            <w:pPr>
                              <w:spacing w:line="360" w:lineRule="auto"/>
                              <w:textDirection w:val="btLr"/>
                            </w:pPr>
                            <w:r>
                              <w:rPr>
                                <w:rFonts w:ascii="Arial" w:eastAsia="Arial" w:hAnsi="Arial" w:cs="Arial"/>
                                <w:b/>
                                <w:color w:val="FFFFFF"/>
                                <w:sz w:val="36"/>
                              </w:rPr>
                              <w:t>Digital transformation to improve brand salience: UK Consumer Trends</w:t>
                            </w:r>
                          </w:p>
                          <w:p w:rsidR="00054E1D" w:rsidRDefault="00054E1D">
                            <w:pPr>
                              <w:textDirection w:val="btLr"/>
                            </w:pPr>
                          </w:p>
                        </w:txbxContent>
                      </v:textbox>
                    </v:shape>
                    <v:shape id="Freeform: Shape 745304715" o:spid="_x0000_s1032" style="position:absolute;left:8763;top:47697;width:46850;height:5099;visibility:visible;mso-wrap-style:square;v-text-anchor:middle" coordsize="607,6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" adj="-11796480,,5400" path="m607,c450,44,300,57,176,57,109,57,49,53,,48,66,58,152,66,251,66,358,66,480,56,607,27,607,,607,,607,e" fillcolor="white [3201]" stroked="f">
                      <v:fill opacity="19275f"/>
                      <v:stroke joinstyle="miter"/>
                      <v:formulas/>
                      <v:path arrowok="t" o:extrusionok="f" o:connecttype="custom" textboxrect="0,0,607,66"/>
                      <v:textbox inset="2.53958mm,2.53958mm,2.53958mm,2.53958mm">
                        <w:txbxContent>
                          <w:p w:rsidR="00054E1D" w:rsidRDefault="00054E1D">
                            <w:pPr>
                              <w:spacing w:after="0" w:line="240" w:lineRule="auto"/>
                              <w:textDirection w:val="btLr"/>
                            </w:pPr>
                          </w:p>
                        </w:txbxContent>
                      </v:textbox>
                    </v:shape>
                  </v:group>
                </v:group>
                <w10:wrap anchorx="margin" anchory="page"/>
              </v:group>
            </w:pict>
          </mc:Fallback>
        </mc:AlternateContent>
      </w:r>
      <w:r>
        <w:rPr>
          <w:noProof/>
        </w:rPr>
        <mc:AlternateContent>
          <mc:Choice Requires="wps">
            <w:drawing>
              <wp:anchor distT="0" distB="0" distL="114300" distR="114300" simplePos="0" relativeHeight="251659264" behindDoc="0" locked="0" layoutInCell="1" hidden="0" allowOverlap="1">
                <wp:simplePos x="0" y="0"/>
                <wp:positionH relativeFrom="page">
                  <wp:align>center</wp:align>
                </wp:positionH>
                <wp:positionV relativeFrom="page">
                  <wp:posOffset>7936231</wp:posOffset>
                </wp:positionV>
                <wp:extent cx="5772150" cy="637138"/>
                <wp:effectExtent l="0" t="0" r="0" b="0"/>
                <wp:wrapSquare wrapText="bothSides" distT="0" distB="0" distL="114300" distR="114300"/>
                <wp:docPr id="2" name="Rectangle 2"/>
                <wp:cNvGraphicFramePr/>
                <a:graphic xmlns:a="http://schemas.openxmlformats.org/drawingml/2006/main">
                  <a:graphicData uri="http://schemas.microsoft.com/office/word/2010/wordprocessingShape">
                    <wps:wsp>
                      <wps:cNvSpPr/>
                      <wps:spPr>
                        <a:xfrm>
                          <a:off x="2469450" y="3537684"/>
                          <a:ext cx="5753100" cy="484632"/>
                        </a:xfrm>
                        <a:prstGeom prst="rect">
                          <a:avLst/>
                        </a:prstGeom>
                        <a:noFill/>
                        <a:ln>
                          <a:noFill/>
                        </a:ln>
                      </wps:spPr>
                      <wps:txbx>
                        <w:txbxContent>
                          <w:p w:rsidR="00054E1D" w:rsidRDefault="00054E1D">
                            <w:pPr>
                              <w:spacing w:before="40" w:after="40" w:line="240" w:lineRule="auto"/>
                              <w:textDirection w:val="btLr"/>
                            </w:pPr>
                          </w:p>
                          <w:p w:rsidR="00054E1D" w:rsidRDefault="00000000">
                            <w:pPr>
                              <w:spacing w:before="40" w:after="40" w:line="360" w:lineRule="auto"/>
                              <w:textDirection w:val="btLr"/>
                            </w:pPr>
                            <w:r>
                              <w:rPr>
                                <w:rFonts w:ascii="Arial" w:eastAsia="Arial" w:hAnsi="Arial" w:cs="Arial"/>
                                <w:smallCaps/>
                                <w:color w:val="000000"/>
                                <w:sz w:val="28"/>
                              </w:rPr>
                              <w:t>AMAN RAJNIKANT GYANI (2243885)</w:t>
                            </w:r>
                          </w:p>
                        </w:txbxContent>
                      </wps:txbx>
                      <wps:bodyPr spcFirstLastPara="1" wrap="square" lIns="914400" tIns="0" rIns="1097275" bIns="0" anchor="t" anchorCtr="0">
                        <a:noAutofit/>
                      </wps:bodyPr>
                    </wps:wsp>
                  </a:graphicData>
                </a:graphic>
              </wp:anchor>
            </w:drawing>
          </mc:Choice>
          <mc:Fallback>
            <w:pict>
              <v:rect id="Rectangle 2" o:spid="_x0000_s1033" style="position:absolute;margin-left:0;margin-top:624.9pt;width:454.5pt;height:50.15pt;z-index:251659264;visibility:visible;mso-wrap-style:square;mso-wrap-distance-left:9pt;mso-wrap-distance-top:0;mso-wrap-distance-right:9pt;mso-wrap-distance-bottom:0;mso-position-horizontal:center;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" filled="f" stroked="f">
                <v:textbox inset="1in,0,30.47986mm,0">
                  <w:txbxContent>
                    <w:p w:rsidR="00054E1D" w:rsidRDefault="00054E1D">
                      <w:pPr>
                        <w:spacing w:before="40" w:after="40" w:line="240" w:lineRule="auto"/>
                        <w:textDirection w:val="btLr"/>
                      </w:pPr>
                    </w:p>
                    <w:p w:rsidR="00054E1D" w:rsidRDefault="00000000">
                      <w:pPr>
                        <w:spacing w:before="40" w:after="40" w:line="360" w:lineRule="auto"/>
                        <w:textDirection w:val="btLr"/>
                      </w:pPr>
                      <w:r>
                        <w:rPr>
                          <w:rFonts w:ascii="Arial" w:eastAsia="Arial" w:hAnsi="Arial" w:cs="Arial"/>
                          <w:smallCaps/>
                          <w:color w:val="000000"/>
                          <w:sz w:val="28"/>
                        </w:rPr>
                        <w:t>AMAN RAJNIKANT GYANI (2243885)</w:t>
                      </w:r>
                    </w:p>
                  </w:txbxContent>
                </v:textbox>
                <w10:wrap type="square" anchorx="page" anchory="page"/>
              </v:rect>
            </w:pict>
          </mc:Fallback>
        </mc:AlternateContent>
      </w:r>
      <w:r>
        <w:rPr>
          <w:noProof/>
        </w:rPr>
        <mc:AlternateContent>
          <mc:Choice Requires="wps">
            <w:drawing>
              <wp:anchor distT="0" distB="0" distL="114300" distR="114300" simplePos="0" relativeHeight="251660288" behindDoc="0" locked="0" layoutInCell="1" hidden="0" allowOverlap="1">
                <wp:simplePos x="0" y="0"/>
                <wp:positionH relativeFrom="margin">
                  <wp:align>right</wp:align>
                </wp:positionH>
                <wp:positionV relativeFrom="page">
                  <wp:posOffset>221616</wp:posOffset>
                </wp:positionV>
                <wp:extent cx="613410" cy="1006602"/>
                <wp:effectExtent l="0" t="0" r="0" b="0"/>
                <wp:wrapNone/>
                <wp:docPr id="1" name="Rectangle 1"/>
                <wp:cNvGraphicFramePr/>
                <a:graphic xmlns:a="http://schemas.openxmlformats.org/drawingml/2006/main">
                  <a:graphicData uri="http://schemas.microsoft.com/office/word/2010/wordprocessingShape">
                    <wps:wsp>
                      <wps:cNvSpPr/>
                      <wps:spPr>
                        <a:xfrm>
                          <a:off x="5048820" y="3286224"/>
                          <a:ext cx="594360" cy="987552"/>
                        </a:xfrm>
                        <a:prstGeom prst="rect">
                          <a:avLst/>
                        </a:prstGeom>
                        <a:solidFill>
                          <a:schemeClr val="accent1"/>
                        </a:solidFill>
                        <a:ln>
                          <a:noFill/>
                        </a:ln>
                      </wps:spPr>
                      <wps:txbx>
                        <w:txbxContent>
                          <w:p w:rsidR="00054E1D" w:rsidRDefault="00000000">
                            <w:pPr>
                              <w:spacing w:after="0" w:line="240" w:lineRule="auto"/>
                              <w:jc w:val="right"/>
                              <w:textDirection w:val="btLr"/>
                            </w:pPr>
                            <w:r>
                              <w:rPr>
                                <w:rFonts w:ascii="Arial" w:eastAsia="Arial" w:hAnsi="Arial" w:cs="Arial"/>
                                <w:color w:val="FFFFFF"/>
                              </w:rPr>
                              <w:t>2024</w:t>
                            </w:r>
                          </w:p>
                        </w:txbxContent>
                      </wps:txbx>
                      <wps:bodyPr spcFirstLastPara="1" wrap="square" lIns="45700" tIns="45700" rIns="45700" bIns="45700" anchor="b" anchorCtr="0">
                        <a:noAutofit/>
                      </wps:bodyPr>
                    </wps:wsp>
                  </a:graphicData>
                </a:graphic>
              </wp:anchor>
            </w:drawing>
          </mc:Choice>
          <mc:Fallback>
            <w:pict>
              <v:rect id="Rectangle 1" o:spid="_x0000_s1034" style="position:absolute;margin-left:-2.9pt;margin-top:17.45pt;width:48.3pt;height:79.25pt;z-index:251660288;visibility:visible;mso-wrap-style:square;mso-wrap-distance-left:9pt;mso-wrap-distance-top:0;mso-wrap-distance-right:9pt;mso-wrap-distance-bottom:0;mso-position-horizontal:right;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" fillcolor="#4f81bd [3204]" stroked="f">
                <v:textbox inset="1.2694mm,1.2694mm,1.2694mm,1.2694mm">
                  <w:txbxContent>
                    <w:p w:rsidR="00054E1D" w:rsidRDefault="00000000">
                      <w:pPr>
                        <w:spacing w:after="0" w:line="240" w:lineRule="auto"/>
                        <w:jc w:val="right"/>
                        <w:textDirection w:val="btLr"/>
                      </w:pPr>
                      <w:r>
                        <w:rPr>
                          <w:rFonts w:ascii="Arial" w:eastAsia="Arial" w:hAnsi="Arial" w:cs="Arial"/>
                          <w:color w:val="FFFFFF"/>
                        </w:rPr>
                        <w:t>2024</w:t>
                      </w:r>
                    </w:p>
                  </w:txbxContent>
                </v:textbox>
                <w10:wrap anchorx="margin" anchory="page"/>
              </v:rect>
            </w:pict>
          </mc:Fallback>
        </mc:AlternateContent>
      </w:r>
      <w:r>
        <w:br w:type="page"/>
      </w:r>
    </w:p>
    <w:p w:rsidR="00054E1D" w:rsidRDefault="00000000">
      <w:pPr>
        <w:pBdr>
          <w:top w:val="nil"/>
          <w:left w:val="nil"/>
          <w:bottom w:val="nil"/>
          <w:right w:val="nil"/>
          <w:between w:val="nil"/>
        </w:pBdr>
        <w:spacing w:line="360" w:lineRule="auto"/>
        <w:rPr>
          <w:rFonts w:ascii="Arial" w:eastAsia="Arial" w:hAnsi="Arial" w:cs="Arial"/>
          <w:color w:val="000000"/>
          <w:sz w:val="32"/>
          <w:szCs w:val="32"/>
        </w:rPr>
      </w:pPr>
      <w:r>
        <w:rPr>
          <w:rFonts w:ascii="Arial" w:eastAsia="Arial" w:hAnsi="Arial" w:cs="Arial"/>
          <w:b/>
          <w:color w:val="000000"/>
          <w:sz w:val="32"/>
          <w:szCs w:val="32"/>
        </w:rPr>
        <w:lastRenderedPageBreak/>
        <w:t>ABSTRACT</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The aim of this research is to investigate and evaluate the ways in which digital strategies could improve brand salience with respect to the UK consumer market. The study, which will take a case study approach, will look at specific methods that well-known UK-based businesses have used to increase brand recognition as well as how they have applied digital strategies. MBA students will get deep understanding on how to use digital tools and tactics to promote brand awareness, with particular attention to the norms and peculiarities of the UK business environment.</w:t>
      </w: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rPr>
      </w:pPr>
    </w:p>
    <w:p w:rsidR="00054E1D" w:rsidRDefault="00054E1D">
      <w:pPr>
        <w:pBdr>
          <w:top w:val="nil"/>
          <w:left w:val="nil"/>
          <w:bottom w:val="nil"/>
          <w:right w:val="nil"/>
          <w:between w:val="nil"/>
        </w:pBdr>
        <w:spacing w:line="360" w:lineRule="auto"/>
        <w:rPr>
          <w:rFonts w:ascii="Arial" w:eastAsia="Arial" w:hAnsi="Arial" w:cs="Arial"/>
          <w:color w:val="000000"/>
        </w:rPr>
      </w:pPr>
    </w:p>
    <w:p w:rsidR="00054E1D" w:rsidRDefault="00000000">
      <w:pPr>
        <w:keepNext/>
        <w:keepLines/>
        <w:pBdr>
          <w:top w:val="nil"/>
          <w:left w:val="nil"/>
          <w:bottom w:val="nil"/>
          <w:right w:val="nil"/>
          <w:between w:val="nil"/>
        </w:pBdr>
        <w:spacing w:before="240" w:after="0" w:line="360" w:lineRule="auto"/>
        <w:rPr>
          <w:rFonts w:ascii="Arial" w:eastAsia="Arial" w:hAnsi="Arial" w:cs="Arial"/>
          <w:b/>
          <w:color w:val="000000"/>
          <w:sz w:val="32"/>
          <w:szCs w:val="32"/>
        </w:rPr>
      </w:pPr>
      <w:r>
        <w:rPr>
          <w:rFonts w:ascii="Arial" w:eastAsia="Arial" w:hAnsi="Arial" w:cs="Arial"/>
          <w:b/>
          <w:color w:val="000000"/>
          <w:sz w:val="32"/>
          <w:szCs w:val="32"/>
        </w:rPr>
        <w:lastRenderedPageBreak/>
        <w:t>Contents</w:t>
      </w:r>
    </w:p>
    <w:sdt>
      <w:sdtPr>
        <w:id w:val="-253663240"/>
        <w:docPartObj>
          <w:docPartGallery w:val="Table of Contents"/>
          <w:docPartUnique/>
        </w:docPartObj>
      </w:sdtPr>
      <w:sdtContent>
        <w:p w:rsidR="00CF5360" w:rsidRDefault="00000000">
          <w:pPr>
            <w:pStyle w:val="TOC1"/>
            <w:tabs>
              <w:tab w:val="right" w:leader="dot" w:pos="9350"/>
            </w:tabs>
            <w:rPr>
              <w:noProof/>
            </w:rPr>
          </w:pPr>
          <w:r>
            <w:fldChar w:fldCharType="begin"/>
          </w:r>
          <w:r>
            <w:instrText xml:space="preserve"> TOC \h \u \z \t "Heading 1,1,Heading 2,2,Heading 3,3,"</w:instrText>
          </w:r>
          <w:r>
            <w:fldChar w:fldCharType="separate"/>
          </w:r>
          <w:hyperlink w:anchor="_Toc166496419" w:history="1">
            <w:r w:rsidR="00CF5360" w:rsidRPr="00F33B40">
              <w:rPr>
                <w:rStyle w:val="Hyperlink"/>
                <w:rFonts w:ascii="Arial" w:eastAsia="Arial" w:hAnsi="Arial" w:cs="Arial"/>
                <w:b/>
                <w:noProof/>
              </w:rPr>
              <w:t>Chapter 1</w:t>
            </w:r>
            <w:r w:rsidR="00CF5360">
              <w:rPr>
                <w:noProof/>
                <w:webHidden/>
              </w:rPr>
              <w:tab/>
            </w:r>
            <w:r w:rsidR="00CF5360">
              <w:rPr>
                <w:noProof/>
                <w:webHidden/>
              </w:rPr>
              <w:fldChar w:fldCharType="begin"/>
            </w:r>
            <w:r w:rsidR="00CF5360">
              <w:rPr>
                <w:noProof/>
                <w:webHidden/>
              </w:rPr>
              <w:instrText xml:space="preserve"> PAGEREF _Toc166496419 \h </w:instrText>
            </w:r>
            <w:r w:rsidR="00CF5360">
              <w:rPr>
                <w:noProof/>
                <w:webHidden/>
              </w:rPr>
            </w:r>
            <w:r w:rsidR="00CF5360">
              <w:rPr>
                <w:noProof/>
                <w:webHidden/>
              </w:rPr>
              <w:fldChar w:fldCharType="separate"/>
            </w:r>
            <w:r w:rsidR="00CF5360">
              <w:rPr>
                <w:noProof/>
                <w:webHidden/>
              </w:rPr>
              <w:t>4</w:t>
            </w:r>
            <w:r w:rsidR="00CF5360">
              <w:rPr>
                <w:noProof/>
                <w:webHidden/>
              </w:rPr>
              <w:fldChar w:fldCharType="end"/>
            </w:r>
          </w:hyperlink>
        </w:p>
        <w:p w:rsidR="00CF5360" w:rsidRDefault="00CF5360">
          <w:pPr>
            <w:pStyle w:val="TOC2"/>
            <w:tabs>
              <w:tab w:val="right" w:leader="dot" w:pos="9350"/>
            </w:tabs>
            <w:rPr>
              <w:noProof/>
            </w:rPr>
          </w:pPr>
          <w:hyperlink w:anchor="_Toc166496420" w:history="1">
            <w:r w:rsidRPr="00F33B40">
              <w:rPr>
                <w:rStyle w:val="Hyperlink"/>
                <w:rFonts w:ascii="Arial" w:eastAsia="Arial" w:hAnsi="Arial" w:cs="Arial"/>
                <w:b/>
                <w:noProof/>
              </w:rPr>
              <w:t>1.1 Introduction and Background</w:t>
            </w:r>
            <w:r>
              <w:rPr>
                <w:noProof/>
                <w:webHidden/>
              </w:rPr>
              <w:tab/>
            </w:r>
            <w:r>
              <w:rPr>
                <w:noProof/>
                <w:webHidden/>
              </w:rPr>
              <w:fldChar w:fldCharType="begin"/>
            </w:r>
            <w:r>
              <w:rPr>
                <w:noProof/>
                <w:webHidden/>
              </w:rPr>
              <w:instrText xml:space="preserve"> PAGEREF _Toc166496420 \h </w:instrText>
            </w:r>
            <w:r>
              <w:rPr>
                <w:noProof/>
                <w:webHidden/>
              </w:rPr>
            </w:r>
            <w:r>
              <w:rPr>
                <w:noProof/>
                <w:webHidden/>
              </w:rPr>
              <w:fldChar w:fldCharType="separate"/>
            </w:r>
            <w:r>
              <w:rPr>
                <w:noProof/>
                <w:webHidden/>
              </w:rPr>
              <w:t>4</w:t>
            </w:r>
            <w:r>
              <w:rPr>
                <w:noProof/>
                <w:webHidden/>
              </w:rPr>
              <w:fldChar w:fldCharType="end"/>
            </w:r>
          </w:hyperlink>
        </w:p>
        <w:p w:rsidR="00CF5360" w:rsidRDefault="00CF5360">
          <w:pPr>
            <w:pStyle w:val="TOC2"/>
            <w:tabs>
              <w:tab w:val="right" w:leader="dot" w:pos="9350"/>
            </w:tabs>
            <w:rPr>
              <w:noProof/>
            </w:rPr>
          </w:pPr>
          <w:hyperlink w:anchor="_Toc166496421" w:history="1">
            <w:r w:rsidRPr="00F33B40">
              <w:rPr>
                <w:rStyle w:val="Hyperlink"/>
                <w:rFonts w:ascii="Arial" w:eastAsia="Arial" w:hAnsi="Arial" w:cs="Arial"/>
                <w:b/>
                <w:noProof/>
              </w:rPr>
              <w:t>1.2 Research Aim</w:t>
            </w:r>
            <w:r>
              <w:rPr>
                <w:noProof/>
                <w:webHidden/>
              </w:rPr>
              <w:tab/>
            </w:r>
            <w:r>
              <w:rPr>
                <w:noProof/>
                <w:webHidden/>
              </w:rPr>
              <w:fldChar w:fldCharType="begin"/>
            </w:r>
            <w:r>
              <w:rPr>
                <w:noProof/>
                <w:webHidden/>
              </w:rPr>
              <w:instrText xml:space="preserve"> PAGEREF _Toc166496421 \h </w:instrText>
            </w:r>
            <w:r>
              <w:rPr>
                <w:noProof/>
                <w:webHidden/>
              </w:rPr>
            </w:r>
            <w:r>
              <w:rPr>
                <w:noProof/>
                <w:webHidden/>
              </w:rPr>
              <w:fldChar w:fldCharType="separate"/>
            </w:r>
            <w:r>
              <w:rPr>
                <w:noProof/>
                <w:webHidden/>
              </w:rPr>
              <w:t>5</w:t>
            </w:r>
            <w:r>
              <w:rPr>
                <w:noProof/>
                <w:webHidden/>
              </w:rPr>
              <w:fldChar w:fldCharType="end"/>
            </w:r>
          </w:hyperlink>
        </w:p>
        <w:p w:rsidR="00CF5360" w:rsidRDefault="00CF5360">
          <w:pPr>
            <w:pStyle w:val="TOC2"/>
            <w:tabs>
              <w:tab w:val="right" w:leader="dot" w:pos="9350"/>
            </w:tabs>
            <w:rPr>
              <w:noProof/>
            </w:rPr>
          </w:pPr>
          <w:hyperlink w:anchor="_Toc166496422" w:history="1">
            <w:r w:rsidRPr="00F33B40">
              <w:rPr>
                <w:rStyle w:val="Hyperlink"/>
                <w:rFonts w:ascii="Arial" w:eastAsia="Arial" w:hAnsi="Arial" w:cs="Arial"/>
                <w:b/>
                <w:noProof/>
              </w:rPr>
              <w:t>1.3 Research Objectives</w:t>
            </w:r>
            <w:r>
              <w:rPr>
                <w:noProof/>
                <w:webHidden/>
              </w:rPr>
              <w:tab/>
            </w:r>
            <w:r>
              <w:rPr>
                <w:noProof/>
                <w:webHidden/>
              </w:rPr>
              <w:fldChar w:fldCharType="begin"/>
            </w:r>
            <w:r>
              <w:rPr>
                <w:noProof/>
                <w:webHidden/>
              </w:rPr>
              <w:instrText xml:space="preserve"> PAGEREF _Toc166496422 \h </w:instrText>
            </w:r>
            <w:r>
              <w:rPr>
                <w:noProof/>
                <w:webHidden/>
              </w:rPr>
            </w:r>
            <w:r>
              <w:rPr>
                <w:noProof/>
                <w:webHidden/>
              </w:rPr>
              <w:fldChar w:fldCharType="separate"/>
            </w:r>
            <w:r>
              <w:rPr>
                <w:noProof/>
                <w:webHidden/>
              </w:rPr>
              <w:t>5</w:t>
            </w:r>
            <w:r>
              <w:rPr>
                <w:noProof/>
                <w:webHidden/>
              </w:rPr>
              <w:fldChar w:fldCharType="end"/>
            </w:r>
          </w:hyperlink>
        </w:p>
        <w:p w:rsidR="00CF5360" w:rsidRDefault="00CF5360">
          <w:pPr>
            <w:pStyle w:val="TOC2"/>
            <w:tabs>
              <w:tab w:val="right" w:leader="dot" w:pos="9350"/>
            </w:tabs>
            <w:rPr>
              <w:noProof/>
            </w:rPr>
          </w:pPr>
          <w:hyperlink w:anchor="_Toc166496423" w:history="1">
            <w:r w:rsidRPr="00F33B40">
              <w:rPr>
                <w:rStyle w:val="Hyperlink"/>
                <w:rFonts w:ascii="Arial" w:eastAsia="Arial" w:hAnsi="Arial" w:cs="Arial"/>
                <w:b/>
                <w:noProof/>
              </w:rPr>
              <w:t>1.4 Research Questions</w:t>
            </w:r>
            <w:r>
              <w:rPr>
                <w:noProof/>
                <w:webHidden/>
              </w:rPr>
              <w:tab/>
            </w:r>
            <w:r>
              <w:rPr>
                <w:noProof/>
                <w:webHidden/>
              </w:rPr>
              <w:fldChar w:fldCharType="begin"/>
            </w:r>
            <w:r>
              <w:rPr>
                <w:noProof/>
                <w:webHidden/>
              </w:rPr>
              <w:instrText xml:space="preserve"> PAGEREF _Toc166496423 \h </w:instrText>
            </w:r>
            <w:r>
              <w:rPr>
                <w:noProof/>
                <w:webHidden/>
              </w:rPr>
            </w:r>
            <w:r>
              <w:rPr>
                <w:noProof/>
                <w:webHidden/>
              </w:rPr>
              <w:fldChar w:fldCharType="separate"/>
            </w:r>
            <w:r>
              <w:rPr>
                <w:noProof/>
                <w:webHidden/>
              </w:rPr>
              <w:t>5</w:t>
            </w:r>
            <w:r>
              <w:rPr>
                <w:noProof/>
                <w:webHidden/>
              </w:rPr>
              <w:fldChar w:fldCharType="end"/>
            </w:r>
          </w:hyperlink>
        </w:p>
        <w:p w:rsidR="00CF5360" w:rsidRDefault="00CF5360">
          <w:pPr>
            <w:pStyle w:val="TOC2"/>
            <w:tabs>
              <w:tab w:val="right" w:leader="dot" w:pos="9350"/>
            </w:tabs>
            <w:rPr>
              <w:noProof/>
            </w:rPr>
          </w:pPr>
          <w:hyperlink w:anchor="_Toc166496424" w:history="1">
            <w:r w:rsidRPr="00F33B40">
              <w:rPr>
                <w:rStyle w:val="Hyperlink"/>
                <w:rFonts w:ascii="Arial" w:eastAsia="Arial" w:hAnsi="Arial" w:cs="Arial"/>
                <w:b/>
                <w:noProof/>
              </w:rPr>
              <w:t>1.5 Significance/Relevance of study</w:t>
            </w:r>
            <w:r>
              <w:rPr>
                <w:noProof/>
                <w:webHidden/>
              </w:rPr>
              <w:tab/>
            </w:r>
            <w:r>
              <w:rPr>
                <w:noProof/>
                <w:webHidden/>
              </w:rPr>
              <w:fldChar w:fldCharType="begin"/>
            </w:r>
            <w:r>
              <w:rPr>
                <w:noProof/>
                <w:webHidden/>
              </w:rPr>
              <w:instrText xml:space="preserve"> PAGEREF _Toc166496424 \h </w:instrText>
            </w:r>
            <w:r>
              <w:rPr>
                <w:noProof/>
                <w:webHidden/>
              </w:rPr>
            </w:r>
            <w:r>
              <w:rPr>
                <w:noProof/>
                <w:webHidden/>
              </w:rPr>
              <w:fldChar w:fldCharType="separate"/>
            </w:r>
            <w:r>
              <w:rPr>
                <w:noProof/>
                <w:webHidden/>
              </w:rPr>
              <w:t>6</w:t>
            </w:r>
            <w:r>
              <w:rPr>
                <w:noProof/>
                <w:webHidden/>
              </w:rPr>
              <w:fldChar w:fldCharType="end"/>
            </w:r>
          </w:hyperlink>
        </w:p>
        <w:p w:rsidR="00CF5360" w:rsidRDefault="00CF5360">
          <w:pPr>
            <w:pStyle w:val="TOC2"/>
            <w:tabs>
              <w:tab w:val="right" w:leader="dot" w:pos="9350"/>
            </w:tabs>
            <w:rPr>
              <w:noProof/>
            </w:rPr>
          </w:pPr>
          <w:hyperlink w:anchor="_Toc166496425" w:history="1">
            <w:r w:rsidRPr="00F33B40">
              <w:rPr>
                <w:rStyle w:val="Hyperlink"/>
                <w:rFonts w:ascii="Arial" w:eastAsia="Arial" w:hAnsi="Arial" w:cs="Arial"/>
                <w:b/>
                <w:noProof/>
              </w:rPr>
              <w:t>1.6 Methodology</w:t>
            </w:r>
            <w:r>
              <w:rPr>
                <w:noProof/>
                <w:webHidden/>
              </w:rPr>
              <w:tab/>
            </w:r>
            <w:r>
              <w:rPr>
                <w:noProof/>
                <w:webHidden/>
              </w:rPr>
              <w:fldChar w:fldCharType="begin"/>
            </w:r>
            <w:r>
              <w:rPr>
                <w:noProof/>
                <w:webHidden/>
              </w:rPr>
              <w:instrText xml:space="preserve"> PAGEREF _Toc166496425 \h </w:instrText>
            </w:r>
            <w:r>
              <w:rPr>
                <w:noProof/>
                <w:webHidden/>
              </w:rPr>
            </w:r>
            <w:r>
              <w:rPr>
                <w:noProof/>
                <w:webHidden/>
              </w:rPr>
              <w:fldChar w:fldCharType="separate"/>
            </w:r>
            <w:r>
              <w:rPr>
                <w:noProof/>
                <w:webHidden/>
              </w:rPr>
              <w:t>6</w:t>
            </w:r>
            <w:r>
              <w:rPr>
                <w:noProof/>
                <w:webHidden/>
              </w:rPr>
              <w:fldChar w:fldCharType="end"/>
            </w:r>
          </w:hyperlink>
        </w:p>
        <w:p w:rsidR="00CF5360" w:rsidRDefault="00CF5360">
          <w:pPr>
            <w:pStyle w:val="TOC2"/>
            <w:tabs>
              <w:tab w:val="right" w:leader="dot" w:pos="9350"/>
            </w:tabs>
            <w:rPr>
              <w:noProof/>
            </w:rPr>
          </w:pPr>
          <w:hyperlink w:anchor="_Toc166496426" w:history="1">
            <w:r w:rsidRPr="00F33B40">
              <w:rPr>
                <w:rStyle w:val="Hyperlink"/>
                <w:rFonts w:ascii="Arial" w:eastAsia="Arial" w:hAnsi="Arial" w:cs="Arial"/>
                <w:b/>
                <w:noProof/>
              </w:rPr>
              <w:t>1.8 Conclusion</w:t>
            </w:r>
            <w:r>
              <w:rPr>
                <w:noProof/>
                <w:webHidden/>
              </w:rPr>
              <w:tab/>
            </w:r>
            <w:r>
              <w:rPr>
                <w:noProof/>
                <w:webHidden/>
              </w:rPr>
              <w:fldChar w:fldCharType="begin"/>
            </w:r>
            <w:r>
              <w:rPr>
                <w:noProof/>
                <w:webHidden/>
              </w:rPr>
              <w:instrText xml:space="preserve"> PAGEREF _Toc166496426 \h </w:instrText>
            </w:r>
            <w:r>
              <w:rPr>
                <w:noProof/>
                <w:webHidden/>
              </w:rPr>
            </w:r>
            <w:r>
              <w:rPr>
                <w:noProof/>
                <w:webHidden/>
              </w:rPr>
              <w:fldChar w:fldCharType="separate"/>
            </w:r>
            <w:r>
              <w:rPr>
                <w:noProof/>
                <w:webHidden/>
              </w:rPr>
              <w:t>7</w:t>
            </w:r>
            <w:r>
              <w:rPr>
                <w:noProof/>
                <w:webHidden/>
              </w:rPr>
              <w:fldChar w:fldCharType="end"/>
            </w:r>
          </w:hyperlink>
        </w:p>
        <w:p w:rsidR="00CF5360" w:rsidRDefault="00CF5360">
          <w:pPr>
            <w:pStyle w:val="TOC1"/>
            <w:tabs>
              <w:tab w:val="right" w:leader="dot" w:pos="9350"/>
            </w:tabs>
            <w:rPr>
              <w:noProof/>
            </w:rPr>
          </w:pPr>
          <w:hyperlink w:anchor="_Toc166496427" w:history="1">
            <w:r w:rsidRPr="00F33B40">
              <w:rPr>
                <w:rStyle w:val="Hyperlink"/>
                <w:rFonts w:ascii="Arial" w:eastAsia="Arial" w:hAnsi="Arial" w:cs="Arial"/>
                <w:b/>
                <w:noProof/>
              </w:rPr>
              <w:t>Chapter 2</w:t>
            </w:r>
            <w:r>
              <w:rPr>
                <w:noProof/>
                <w:webHidden/>
              </w:rPr>
              <w:tab/>
            </w:r>
            <w:r>
              <w:rPr>
                <w:noProof/>
                <w:webHidden/>
              </w:rPr>
              <w:fldChar w:fldCharType="begin"/>
            </w:r>
            <w:r>
              <w:rPr>
                <w:noProof/>
                <w:webHidden/>
              </w:rPr>
              <w:instrText xml:space="preserve"> PAGEREF _Toc166496427 \h </w:instrText>
            </w:r>
            <w:r>
              <w:rPr>
                <w:noProof/>
                <w:webHidden/>
              </w:rPr>
            </w:r>
            <w:r>
              <w:rPr>
                <w:noProof/>
                <w:webHidden/>
              </w:rPr>
              <w:fldChar w:fldCharType="separate"/>
            </w:r>
            <w:r>
              <w:rPr>
                <w:noProof/>
                <w:webHidden/>
              </w:rPr>
              <w:t>9</w:t>
            </w:r>
            <w:r>
              <w:rPr>
                <w:noProof/>
                <w:webHidden/>
              </w:rPr>
              <w:fldChar w:fldCharType="end"/>
            </w:r>
          </w:hyperlink>
        </w:p>
        <w:p w:rsidR="00CF5360" w:rsidRDefault="00CF5360">
          <w:pPr>
            <w:pStyle w:val="TOC2"/>
            <w:tabs>
              <w:tab w:val="right" w:leader="dot" w:pos="9350"/>
            </w:tabs>
            <w:rPr>
              <w:noProof/>
            </w:rPr>
          </w:pPr>
          <w:hyperlink w:anchor="_Toc166496428" w:history="1">
            <w:r w:rsidRPr="00F33B40">
              <w:rPr>
                <w:rStyle w:val="Hyperlink"/>
                <w:rFonts w:ascii="Arial" w:eastAsia="Arial" w:hAnsi="Arial" w:cs="Arial"/>
                <w:b/>
                <w:noProof/>
              </w:rPr>
              <w:t>2.1 Introduction</w:t>
            </w:r>
            <w:r>
              <w:rPr>
                <w:noProof/>
                <w:webHidden/>
              </w:rPr>
              <w:tab/>
            </w:r>
            <w:r>
              <w:rPr>
                <w:noProof/>
                <w:webHidden/>
              </w:rPr>
              <w:fldChar w:fldCharType="begin"/>
            </w:r>
            <w:r>
              <w:rPr>
                <w:noProof/>
                <w:webHidden/>
              </w:rPr>
              <w:instrText xml:space="preserve"> PAGEREF _Toc166496428 \h </w:instrText>
            </w:r>
            <w:r>
              <w:rPr>
                <w:noProof/>
                <w:webHidden/>
              </w:rPr>
            </w:r>
            <w:r>
              <w:rPr>
                <w:noProof/>
                <w:webHidden/>
              </w:rPr>
              <w:fldChar w:fldCharType="separate"/>
            </w:r>
            <w:r>
              <w:rPr>
                <w:noProof/>
                <w:webHidden/>
              </w:rPr>
              <w:t>9</w:t>
            </w:r>
            <w:r>
              <w:rPr>
                <w:noProof/>
                <w:webHidden/>
              </w:rPr>
              <w:fldChar w:fldCharType="end"/>
            </w:r>
          </w:hyperlink>
        </w:p>
        <w:p w:rsidR="00CF5360" w:rsidRDefault="00CF5360">
          <w:pPr>
            <w:pStyle w:val="TOC2"/>
            <w:tabs>
              <w:tab w:val="right" w:leader="dot" w:pos="9350"/>
            </w:tabs>
            <w:rPr>
              <w:noProof/>
            </w:rPr>
          </w:pPr>
          <w:hyperlink w:anchor="_Toc166496429" w:history="1">
            <w:r w:rsidRPr="00F33B40">
              <w:rPr>
                <w:rStyle w:val="Hyperlink"/>
                <w:rFonts w:ascii="Arial" w:eastAsia="Arial" w:hAnsi="Arial" w:cs="Arial"/>
                <w:b/>
                <w:noProof/>
              </w:rPr>
              <w:t>2.2 Research Topic</w:t>
            </w:r>
            <w:r>
              <w:rPr>
                <w:noProof/>
                <w:webHidden/>
              </w:rPr>
              <w:tab/>
            </w:r>
            <w:r>
              <w:rPr>
                <w:noProof/>
                <w:webHidden/>
              </w:rPr>
              <w:fldChar w:fldCharType="begin"/>
            </w:r>
            <w:r>
              <w:rPr>
                <w:noProof/>
                <w:webHidden/>
              </w:rPr>
              <w:instrText xml:space="preserve"> PAGEREF _Toc166496429 \h </w:instrText>
            </w:r>
            <w:r>
              <w:rPr>
                <w:noProof/>
                <w:webHidden/>
              </w:rPr>
            </w:r>
            <w:r>
              <w:rPr>
                <w:noProof/>
                <w:webHidden/>
              </w:rPr>
              <w:fldChar w:fldCharType="separate"/>
            </w:r>
            <w:r>
              <w:rPr>
                <w:noProof/>
                <w:webHidden/>
              </w:rPr>
              <w:t>10</w:t>
            </w:r>
            <w:r>
              <w:rPr>
                <w:noProof/>
                <w:webHidden/>
              </w:rPr>
              <w:fldChar w:fldCharType="end"/>
            </w:r>
          </w:hyperlink>
        </w:p>
        <w:p w:rsidR="00CF5360" w:rsidRDefault="00CF5360">
          <w:pPr>
            <w:pStyle w:val="TOC2"/>
            <w:tabs>
              <w:tab w:val="right" w:leader="dot" w:pos="9350"/>
            </w:tabs>
            <w:rPr>
              <w:noProof/>
            </w:rPr>
          </w:pPr>
          <w:hyperlink w:anchor="_Toc166496430" w:history="1">
            <w:r w:rsidRPr="00F33B40">
              <w:rPr>
                <w:rStyle w:val="Hyperlink"/>
                <w:rFonts w:ascii="Arial" w:eastAsia="Arial" w:hAnsi="Arial" w:cs="Arial"/>
                <w:b/>
                <w:noProof/>
              </w:rPr>
              <w:t>2.3 Conceptual Framework</w:t>
            </w:r>
            <w:r>
              <w:rPr>
                <w:noProof/>
                <w:webHidden/>
              </w:rPr>
              <w:tab/>
            </w:r>
            <w:r>
              <w:rPr>
                <w:noProof/>
                <w:webHidden/>
              </w:rPr>
              <w:fldChar w:fldCharType="begin"/>
            </w:r>
            <w:r>
              <w:rPr>
                <w:noProof/>
                <w:webHidden/>
              </w:rPr>
              <w:instrText xml:space="preserve"> PAGEREF _Toc166496430 \h </w:instrText>
            </w:r>
            <w:r>
              <w:rPr>
                <w:noProof/>
                <w:webHidden/>
              </w:rPr>
            </w:r>
            <w:r>
              <w:rPr>
                <w:noProof/>
                <w:webHidden/>
              </w:rPr>
              <w:fldChar w:fldCharType="separate"/>
            </w:r>
            <w:r>
              <w:rPr>
                <w:noProof/>
                <w:webHidden/>
              </w:rPr>
              <w:t>12</w:t>
            </w:r>
            <w:r>
              <w:rPr>
                <w:noProof/>
                <w:webHidden/>
              </w:rPr>
              <w:fldChar w:fldCharType="end"/>
            </w:r>
          </w:hyperlink>
        </w:p>
        <w:p w:rsidR="00CF5360" w:rsidRDefault="00CF5360">
          <w:pPr>
            <w:pStyle w:val="TOC2"/>
            <w:tabs>
              <w:tab w:val="right" w:leader="dot" w:pos="9350"/>
            </w:tabs>
            <w:rPr>
              <w:noProof/>
            </w:rPr>
          </w:pPr>
          <w:hyperlink w:anchor="_Toc166496431" w:history="1">
            <w:r w:rsidRPr="00F33B40">
              <w:rPr>
                <w:rStyle w:val="Hyperlink"/>
                <w:rFonts w:ascii="Arial" w:eastAsia="Arial" w:hAnsi="Arial" w:cs="Arial"/>
                <w:b/>
                <w:noProof/>
              </w:rPr>
              <w:t>2.4 CONCLUSION</w:t>
            </w:r>
            <w:r>
              <w:rPr>
                <w:noProof/>
                <w:webHidden/>
              </w:rPr>
              <w:tab/>
            </w:r>
            <w:r>
              <w:rPr>
                <w:noProof/>
                <w:webHidden/>
              </w:rPr>
              <w:fldChar w:fldCharType="begin"/>
            </w:r>
            <w:r>
              <w:rPr>
                <w:noProof/>
                <w:webHidden/>
              </w:rPr>
              <w:instrText xml:space="preserve"> PAGEREF _Toc166496431 \h </w:instrText>
            </w:r>
            <w:r>
              <w:rPr>
                <w:noProof/>
                <w:webHidden/>
              </w:rPr>
            </w:r>
            <w:r>
              <w:rPr>
                <w:noProof/>
                <w:webHidden/>
              </w:rPr>
              <w:fldChar w:fldCharType="separate"/>
            </w:r>
            <w:r>
              <w:rPr>
                <w:noProof/>
                <w:webHidden/>
              </w:rPr>
              <w:t>15</w:t>
            </w:r>
            <w:r>
              <w:rPr>
                <w:noProof/>
                <w:webHidden/>
              </w:rPr>
              <w:fldChar w:fldCharType="end"/>
            </w:r>
          </w:hyperlink>
        </w:p>
        <w:p w:rsidR="00CF5360" w:rsidRDefault="00CF5360">
          <w:pPr>
            <w:pStyle w:val="TOC1"/>
            <w:tabs>
              <w:tab w:val="right" w:leader="dot" w:pos="9350"/>
            </w:tabs>
            <w:rPr>
              <w:noProof/>
            </w:rPr>
          </w:pPr>
          <w:hyperlink w:anchor="_Toc166496432" w:history="1">
            <w:r w:rsidRPr="00F33B40">
              <w:rPr>
                <w:rStyle w:val="Hyperlink"/>
                <w:rFonts w:ascii="Arial" w:eastAsia="Arial" w:hAnsi="Arial" w:cs="Arial"/>
                <w:b/>
                <w:noProof/>
              </w:rPr>
              <w:t>Chapter 3</w:t>
            </w:r>
            <w:r>
              <w:rPr>
                <w:noProof/>
                <w:webHidden/>
              </w:rPr>
              <w:tab/>
            </w:r>
            <w:r>
              <w:rPr>
                <w:noProof/>
                <w:webHidden/>
              </w:rPr>
              <w:fldChar w:fldCharType="begin"/>
            </w:r>
            <w:r>
              <w:rPr>
                <w:noProof/>
                <w:webHidden/>
              </w:rPr>
              <w:instrText xml:space="preserve"> PAGEREF _Toc166496432 \h </w:instrText>
            </w:r>
            <w:r>
              <w:rPr>
                <w:noProof/>
                <w:webHidden/>
              </w:rPr>
            </w:r>
            <w:r>
              <w:rPr>
                <w:noProof/>
                <w:webHidden/>
              </w:rPr>
              <w:fldChar w:fldCharType="separate"/>
            </w:r>
            <w:r>
              <w:rPr>
                <w:noProof/>
                <w:webHidden/>
              </w:rPr>
              <w:t>17</w:t>
            </w:r>
            <w:r>
              <w:rPr>
                <w:noProof/>
                <w:webHidden/>
              </w:rPr>
              <w:fldChar w:fldCharType="end"/>
            </w:r>
          </w:hyperlink>
        </w:p>
        <w:p w:rsidR="00CF5360" w:rsidRDefault="00CF5360">
          <w:pPr>
            <w:pStyle w:val="TOC2"/>
            <w:tabs>
              <w:tab w:val="right" w:leader="dot" w:pos="9350"/>
            </w:tabs>
            <w:rPr>
              <w:noProof/>
            </w:rPr>
          </w:pPr>
          <w:hyperlink w:anchor="_Toc166496433" w:history="1">
            <w:r w:rsidRPr="00F33B40">
              <w:rPr>
                <w:rStyle w:val="Hyperlink"/>
                <w:rFonts w:ascii="Arial" w:eastAsia="Arial" w:hAnsi="Arial" w:cs="Arial"/>
                <w:b/>
                <w:noProof/>
              </w:rPr>
              <w:t>3.1 Introduction</w:t>
            </w:r>
            <w:r>
              <w:rPr>
                <w:noProof/>
                <w:webHidden/>
              </w:rPr>
              <w:tab/>
            </w:r>
            <w:r>
              <w:rPr>
                <w:noProof/>
                <w:webHidden/>
              </w:rPr>
              <w:fldChar w:fldCharType="begin"/>
            </w:r>
            <w:r>
              <w:rPr>
                <w:noProof/>
                <w:webHidden/>
              </w:rPr>
              <w:instrText xml:space="preserve"> PAGEREF _Toc166496433 \h </w:instrText>
            </w:r>
            <w:r>
              <w:rPr>
                <w:noProof/>
                <w:webHidden/>
              </w:rPr>
            </w:r>
            <w:r>
              <w:rPr>
                <w:noProof/>
                <w:webHidden/>
              </w:rPr>
              <w:fldChar w:fldCharType="separate"/>
            </w:r>
            <w:r>
              <w:rPr>
                <w:noProof/>
                <w:webHidden/>
              </w:rPr>
              <w:t>17</w:t>
            </w:r>
            <w:r>
              <w:rPr>
                <w:noProof/>
                <w:webHidden/>
              </w:rPr>
              <w:fldChar w:fldCharType="end"/>
            </w:r>
          </w:hyperlink>
        </w:p>
        <w:p w:rsidR="00CF5360" w:rsidRDefault="00CF5360">
          <w:pPr>
            <w:pStyle w:val="TOC2"/>
            <w:tabs>
              <w:tab w:val="right" w:leader="dot" w:pos="9350"/>
            </w:tabs>
            <w:rPr>
              <w:noProof/>
            </w:rPr>
          </w:pPr>
          <w:hyperlink w:anchor="_Toc166496434" w:history="1">
            <w:r w:rsidRPr="00F33B40">
              <w:rPr>
                <w:rStyle w:val="Hyperlink"/>
                <w:rFonts w:ascii="Arial" w:eastAsia="Arial" w:hAnsi="Arial" w:cs="Arial"/>
                <w:b/>
                <w:noProof/>
              </w:rPr>
              <w:t>3.2 Research Theories and Premises</w:t>
            </w:r>
            <w:r>
              <w:rPr>
                <w:noProof/>
                <w:webHidden/>
              </w:rPr>
              <w:tab/>
            </w:r>
            <w:r>
              <w:rPr>
                <w:noProof/>
                <w:webHidden/>
              </w:rPr>
              <w:fldChar w:fldCharType="begin"/>
            </w:r>
            <w:r>
              <w:rPr>
                <w:noProof/>
                <w:webHidden/>
              </w:rPr>
              <w:instrText xml:space="preserve"> PAGEREF _Toc166496434 \h </w:instrText>
            </w:r>
            <w:r>
              <w:rPr>
                <w:noProof/>
                <w:webHidden/>
              </w:rPr>
            </w:r>
            <w:r>
              <w:rPr>
                <w:noProof/>
                <w:webHidden/>
              </w:rPr>
              <w:fldChar w:fldCharType="separate"/>
            </w:r>
            <w:r>
              <w:rPr>
                <w:noProof/>
                <w:webHidden/>
              </w:rPr>
              <w:t>17</w:t>
            </w:r>
            <w:r>
              <w:rPr>
                <w:noProof/>
                <w:webHidden/>
              </w:rPr>
              <w:fldChar w:fldCharType="end"/>
            </w:r>
          </w:hyperlink>
        </w:p>
        <w:p w:rsidR="00CF5360" w:rsidRDefault="00CF5360">
          <w:pPr>
            <w:pStyle w:val="TOC2"/>
            <w:tabs>
              <w:tab w:val="right" w:leader="dot" w:pos="9350"/>
            </w:tabs>
            <w:rPr>
              <w:noProof/>
            </w:rPr>
          </w:pPr>
          <w:hyperlink w:anchor="_Toc166496435" w:history="1">
            <w:r w:rsidRPr="00F33B40">
              <w:rPr>
                <w:rStyle w:val="Hyperlink"/>
                <w:rFonts w:ascii="Arial" w:eastAsia="Arial" w:hAnsi="Arial" w:cs="Arial"/>
                <w:b/>
                <w:noProof/>
              </w:rPr>
              <w:t>3.3 Research Design and Justification - Systematic Literature Review</w:t>
            </w:r>
            <w:r>
              <w:rPr>
                <w:noProof/>
                <w:webHidden/>
              </w:rPr>
              <w:tab/>
            </w:r>
            <w:r>
              <w:rPr>
                <w:noProof/>
                <w:webHidden/>
              </w:rPr>
              <w:fldChar w:fldCharType="begin"/>
            </w:r>
            <w:r>
              <w:rPr>
                <w:noProof/>
                <w:webHidden/>
              </w:rPr>
              <w:instrText xml:space="preserve"> PAGEREF _Toc166496435 \h </w:instrText>
            </w:r>
            <w:r>
              <w:rPr>
                <w:noProof/>
                <w:webHidden/>
              </w:rPr>
            </w:r>
            <w:r>
              <w:rPr>
                <w:noProof/>
                <w:webHidden/>
              </w:rPr>
              <w:fldChar w:fldCharType="separate"/>
            </w:r>
            <w:r>
              <w:rPr>
                <w:noProof/>
                <w:webHidden/>
              </w:rPr>
              <w:t>18</w:t>
            </w:r>
            <w:r>
              <w:rPr>
                <w:noProof/>
                <w:webHidden/>
              </w:rPr>
              <w:fldChar w:fldCharType="end"/>
            </w:r>
          </w:hyperlink>
        </w:p>
        <w:p w:rsidR="00CF5360" w:rsidRDefault="00CF5360">
          <w:pPr>
            <w:pStyle w:val="TOC2"/>
            <w:tabs>
              <w:tab w:val="right" w:leader="dot" w:pos="9350"/>
            </w:tabs>
            <w:rPr>
              <w:noProof/>
            </w:rPr>
          </w:pPr>
          <w:hyperlink w:anchor="_Toc166496436" w:history="1">
            <w:r w:rsidRPr="00F33B40">
              <w:rPr>
                <w:rStyle w:val="Hyperlink"/>
                <w:rFonts w:ascii="Arial" w:eastAsia="Arial" w:hAnsi="Arial" w:cs="Arial"/>
                <w:b/>
                <w:noProof/>
              </w:rPr>
              <w:t>3.4 Research Approaches – Justification for the Use of Research Approach in a Systematic Literature Review</w:t>
            </w:r>
            <w:r>
              <w:rPr>
                <w:noProof/>
                <w:webHidden/>
              </w:rPr>
              <w:tab/>
            </w:r>
            <w:r>
              <w:rPr>
                <w:noProof/>
                <w:webHidden/>
              </w:rPr>
              <w:fldChar w:fldCharType="begin"/>
            </w:r>
            <w:r>
              <w:rPr>
                <w:noProof/>
                <w:webHidden/>
              </w:rPr>
              <w:instrText xml:space="preserve"> PAGEREF _Toc166496436 \h </w:instrText>
            </w:r>
            <w:r>
              <w:rPr>
                <w:noProof/>
                <w:webHidden/>
              </w:rPr>
            </w:r>
            <w:r>
              <w:rPr>
                <w:noProof/>
                <w:webHidden/>
              </w:rPr>
              <w:fldChar w:fldCharType="separate"/>
            </w:r>
            <w:r>
              <w:rPr>
                <w:noProof/>
                <w:webHidden/>
              </w:rPr>
              <w:t>19</w:t>
            </w:r>
            <w:r>
              <w:rPr>
                <w:noProof/>
                <w:webHidden/>
              </w:rPr>
              <w:fldChar w:fldCharType="end"/>
            </w:r>
          </w:hyperlink>
        </w:p>
        <w:p w:rsidR="00CF5360" w:rsidRDefault="00CF5360">
          <w:pPr>
            <w:pStyle w:val="TOC2"/>
            <w:tabs>
              <w:tab w:val="right" w:leader="dot" w:pos="9350"/>
            </w:tabs>
            <w:rPr>
              <w:noProof/>
            </w:rPr>
          </w:pPr>
          <w:hyperlink w:anchor="_Toc166496437" w:history="1">
            <w:r w:rsidRPr="00F33B40">
              <w:rPr>
                <w:rStyle w:val="Hyperlink"/>
                <w:rFonts w:ascii="Arial" w:eastAsia="Arial" w:hAnsi="Arial" w:cs="Arial"/>
                <w:b/>
                <w:noProof/>
              </w:rPr>
              <w:t>3.5 Data Collection Methods description and justification</w:t>
            </w:r>
            <w:r>
              <w:rPr>
                <w:noProof/>
                <w:webHidden/>
              </w:rPr>
              <w:tab/>
            </w:r>
            <w:r>
              <w:rPr>
                <w:noProof/>
                <w:webHidden/>
              </w:rPr>
              <w:fldChar w:fldCharType="begin"/>
            </w:r>
            <w:r>
              <w:rPr>
                <w:noProof/>
                <w:webHidden/>
              </w:rPr>
              <w:instrText xml:space="preserve"> PAGEREF _Toc166496437 \h </w:instrText>
            </w:r>
            <w:r>
              <w:rPr>
                <w:noProof/>
                <w:webHidden/>
              </w:rPr>
            </w:r>
            <w:r>
              <w:rPr>
                <w:noProof/>
                <w:webHidden/>
              </w:rPr>
              <w:fldChar w:fldCharType="separate"/>
            </w:r>
            <w:r>
              <w:rPr>
                <w:noProof/>
                <w:webHidden/>
              </w:rPr>
              <w:t>20</w:t>
            </w:r>
            <w:r>
              <w:rPr>
                <w:noProof/>
                <w:webHidden/>
              </w:rPr>
              <w:fldChar w:fldCharType="end"/>
            </w:r>
          </w:hyperlink>
        </w:p>
        <w:p w:rsidR="00CF5360" w:rsidRDefault="00CF5360">
          <w:pPr>
            <w:pStyle w:val="TOC2"/>
            <w:tabs>
              <w:tab w:val="right" w:leader="dot" w:pos="9350"/>
            </w:tabs>
            <w:rPr>
              <w:noProof/>
            </w:rPr>
          </w:pPr>
          <w:hyperlink w:anchor="_Toc166496438" w:history="1">
            <w:r w:rsidRPr="00F33B40">
              <w:rPr>
                <w:rStyle w:val="Hyperlink"/>
                <w:rFonts w:ascii="Arial" w:eastAsia="Arial" w:hAnsi="Arial" w:cs="Arial"/>
                <w:b/>
                <w:noProof/>
              </w:rPr>
              <w:t>3.6 Ethical Considerations</w:t>
            </w:r>
            <w:r>
              <w:rPr>
                <w:noProof/>
                <w:webHidden/>
              </w:rPr>
              <w:tab/>
            </w:r>
            <w:r>
              <w:rPr>
                <w:noProof/>
                <w:webHidden/>
              </w:rPr>
              <w:fldChar w:fldCharType="begin"/>
            </w:r>
            <w:r>
              <w:rPr>
                <w:noProof/>
                <w:webHidden/>
              </w:rPr>
              <w:instrText xml:space="preserve"> PAGEREF _Toc166496438 \h </w:instrText>
            </w:r>
            <w:r>
              <w:rPr>
                <w:noProof/>
                <w:webHidden/>
              </w:rPr>
            </w:r>
            <w:r>
              <w:rPr>
                <w:noProof/>
                <w:webHidden/>
              </w:rPr>
              <w:fldChar w:fldCharType="separate"/>
            </w:r>
            <w:r>
              <w:rPr>
                <w:noProof/>
                <w:webHidden/>
              </w:rPr>
              <w:t>21</w:t>
            </w:r>
            <w:r>
              <w:rPr>
                <w:noProof/>
                <w:webHidden/>
              </w:rPr>
              <w:fldChar w:fldCharType="end"/>
            </w:r>
          </w:hyperlink>
        </w:p>
        <w:p w:rsidR="00CF5360" w:rsidRDefault="00CF5360">
          <w:pPr>
            <w:pStyle w:val="TOC2"/>
            <w:tabs>
              <w:tab w:val="right" w:leader="dot" w:pos="9350"/>
            </w:tabs>
            <w:rPr>
              <w:noProof/>
            </w:rPr>
          </w:pPr>
          <w:hyperlink w:anchor="_Toc166496439" w:history="1">
            <w:r w:rsidRPr="00F33B40">
              <w:rPr>
                <w:rStyle w:val="Hyperlink"/>
                <w:rFonts w:ascii="Arial" w:eastAsia="Arial" w:hAnsi="Arial" w:cs="Arial"/>
                <w:b/>
                <w:noProof/>
              </w:rPr>
              <w:t>3.7 Research Limitations</w:t>
            </w:r>
            <w:r>
              <w:rPr>
                <w:noProof/>
                <w:webHidden/>
              </w:rPr>
              <w:tab/>
            </w:r>
            <w:r>
              <w:rPr>
                <w:noProof/>
                <w:webHidden/>
              </w:rPr>
              <w:fldChar w:fldCharType="begin"/>
            </w:r>
            <w:r>
              <w:rPr>
                <w:noProof/>
                <w:webHidden/>
              </w:rPr>
              <w:instrText xml:space="preserve"> PAGEREF _Toc166496439 \h </w:instrText>
            </w:r>
            <w:r>
              <w:rPr>
                <w:noProof/>
                <w:webHidden/>
              </w:rPr>
            </w:r>
            <w:r>
              <w:rPr>
                <w:noProof/>
                <w:webHidden/>
              </w:rPr>
              <w:fldChar w:fldCharType="separate"/>
            </w:r>
            <w:r>
              <w:rPr>
                <w:noProof/>
                <w:webHidden/>
              </w:rPr>
              <w:t>21</w:t>
            </w:r>
            <w:r>
              <w:rPr>
                <w:noProof/>
                <w:webHidden/>
              </w:rPr>
              <w:fldChar w:fldCharType="end"/>
            </w:r>
          </w:hyperlink>
        </w:p>
        <w:p w:rsidR="00CF5360" w:rsidRDefault="00CF5360">
          <w:pPr>
            <w:pStyle w:val="TOC1"/>
            <w:tabs>
              <w:tab w:val="right" w:leader="dot" w:pos="9350"/>
            </w:tabs>
            <w:rPr>
              <w:noProof/>
            </w:rPr>
          </w:pPr>
          <w:hyperlink w:anchor="_Toc166496440" w:history="1">
            <w:r w:rsidRPr="00F33B40">
              <w:rPr>
                <w:rStyle w:val="Hyperlink"/>
                <w:rFonts w:ascii="Arial" w:eastAsia="Arial" w:hAnsi="Arial" w:cs="Arial"/>
                <w:b/>
                <w:noProof/>
              </w:rPr>
              <w:t>Chapter 4: Findings / Results</w:t>
            </w:r>
            <w:r>
              <w:rPr>
                <w:noProof/>
                <w:webHidden/>
              </w:rPr>
              <w:tab/>
            </w:r>
            <w:r>
              <w:rPr>
                <w:noProof/>
                <w:webHidden/>
              </w:rPr>
              <w:fldChar w:fldCharType="begin"/>
            </w:r>
            <w:r>
              <w:rPr>
                <w:noProof/>
                <w:webHidden/>
              </w:rPr>
              <w:instrText xml:space="preserve"> PAGEREF _Toc166496440 \h </w:instrText>
            </w:r>
            <w:r>
              <w:rPr>
                <w:noProof/>
                <w:webHidden/>
              </w:rPr>
            </w:r>
            <w:r>
              <w:rPr>
                <w:noProof/>
                <w:webHidden/>
              </w:rPr>
              <w:fldChar w:fldCharType="separate"/>
            </w:r>
            <w:r>
              <w:rPr>
                <w:noProof/>
                <w:webHidden/>
              </w:rPr>
              <w:t>1</w:t>
            </w:r>
            <w:r>
              <w:rPr>
                <w:noProof/>
                <w:webHidden/>
              </w:rPr>
              <w:fldChar w:fldCharType="end"/>
            </w:r>
          </w:hyperlink>
        </w:p>
        <w:p w:rsidR="00CF5360" w:rsidRDefault="00CF5360">
          <w:pPr>
            <w:pStyle w:val="TOC2"/>
            <w:tabs>
              <w:tab w:val="right" w:leader="dot" w:pos="9350"/>
            </w:tabs>
            <w:rPr>
              <w:noProof/>
            </w:rPr>
          </w:pPr>
          <w:hyperlink w:anchor="_Toc166496441" w:history="1">
            <w:r w:rsidRPr="00F33B40">
              <w:rPr>
                <w:rStyle w:val="Hyperlink"/>
                <w:rFonts w:ascii="Arial" w:eastAsia="Arial" w:hAnsi="Arial" w:cs="Arial"/>
                <w:b/>
                <w:noProof/>
              </w:rPr>
              <w:t>4.1. What role does digital marketing play in influencing brand salience in the UK consumer market?</w:t>
            </w:r>
            <w:r>
              <w:rPr>
                <w:noProof/>
                <w:webHidden/>
              </w:rPr>
              <w:tab/>
            </w:r>
            <w:r>
              <w:rPr>
                <w:noProof/>
                <w:webHidden/>
              </w:rPr>
              <w:fldChar w:fldCharType="begin"/>
            </w:r>
            <w:r>
              <w:rPr>
                <w:noProof/>
                <w:webHidden/>
              </w:rPr>
              <w:instrText xml:space="preserve"> PAGEREF _Toc166496441 \h </w:instrText>
            </w:r>
            <w:r>
              <w:rPr>
                <w:noProof/>
                <w:webHidden/>
              </w:rPr>
            </w:r>
            <w:r>
              <w:rPr>
                <w:noProof/>
                <w:webHidden/>
              </w:rPr>
              <w:fldChar w:fldCharType="separate"/>
            </w:r>
            <w:r>
              <w:rPr>
                <w:noProof/>
                <w:webHidden/>
              </w:rPr>
              <w:t>28</w:t>
            </w:r>
            <w:r>
              <w:rPr>
                <w:noProof/>
                <w:webHidden/>
              </w:rPr>
              <w:fldChar w:fldCharType="end"/>
            </w:r>
          </w:hyperlink>
        </w:p>
        <w:p w:rsidR="00CF5360" w:rsidRDefault="00CF5360">
          <w:pPr>
            <w:pStyle w:val="TOC2"/>
            <w:tabs>
              <w:tab w:val="right" w:leader="dot" w:pos="9350"/>
            </w:tabs>
            <w:rPr>
              <w:noProof/>
            </w:rPr>
          </w:pPr>
          <w:hyperlink w:anchor="_Toc166496442" w:history="1">
            <w:r w:rsidRPr="00F33B40">
              <w:rPr>
                <w:rStyle w:val="Hyperlink"/>
                <w:rFonts w:ascii="Arial" w:eastAsia="Arial" w:hAnsi="Arial" w:cs="Arial"/>
                <w:b/>
                <w:noProof/>
              </w:rPr>
              <w:t>4.2. Which are the main tactics used by UK companies to increase their brand and salience online?</w:t>
            </w:r>
            <w:r>
              <w:rPr>
                <w:noProof/>
                <w:webHidden/>
              </w:rPr>
              <w:tab/>
            </w:r>
            <w:r>
              <w:rPr>
                <w:noProof/>
                <w:webHidden/>
              </w:rPr>
              <w:fldChar w:fldCharType="begin"/>
            </w:r>
            <w:r>
              <w:rPr>
                <w:noProof/>
                <w:webHidden/>
              </w:rPr>
              <w:instrText xml:space="preserve"> PAGEREF _Toc166496442 \h </w:instrText>
            </w:r>
            <w:r>
              <w:rPr>
                <w:noProof/>
                <w:webHidden/>
              </w:rPr>
            </w:r>
            <w:r>
              <w:rPr>
                <w:noProof/>
                <w:webHidden/>
              </w:rPr>
              <w:fldChar w:fldCharType="separate"/>
            </w:r>
            <w:r>
              <w:rPr>
                <w:noProof/>
                <w:webHidden/>
              </w:rPr>
              <w:t>30</w:t>
            </w:r>
            <w:r>
              <w:rPr>
                <w:noProof/>
                <w:webHidden/>
              </w:rPr>
              <w:fldChar w:fldCharType="end"/>
            </w:r>
          </w:hyperlink>
        </w:p>
        <w:p w:rsidR="00CF5360" w:rsidRDefault="00CF5360">
          <w:pPr>
            <w:pStyle w:val="TOC2"/>
            <w:tabs>
              <w:tab w:val="right" w:leader="dot" w:pos="9350"/>
            </w:tabs>
            <w:rPr>
              <w:noProof/>
            </w:rPr>
          </w:pPr>
          <w:hyperlink w:anchor="_Toc166496443" w:history="1">
            <w:r w:rsidRPr="00F33B40">
              <w:rPr>
                <w:rStyle w:val="Hyperlink"/>
                <w:rFonts w:ascii="Arial" w:eastAsia="Arial" w:hAnsi="Arial" w:cs="Arial"/>
                <w:b/>
                <w:noProof/>
              </w:rPr>
              <w:t>4.3. To what degree do these digital tactics aid in creating and maintaining brand salience in the cutthroat UK market?</w:t>
            </w:r>
            <w:r>
              <w:rPr>
                <w:noProof/>
                <w:webHidden/>
              </w:rPr>
              <w:tab/>
            </w:r>
            <w:r>
              <w:rPr>
                <w:noProof/>
                <w:webHidden/>
              </w:rPr>
              <w:fldChar w:fldCharType="begin"/>
            </w:r>
            <w:r>
              <w:rPr>
                <w:noProof/>
                <w:webHidden/>
              </w:rPr>
              <w:instrText xml:space="preserve"> PAGEREF _Toc166496443 \h </w:instrText>
            </w:r>
            <w:r>
              <w:rPr>
                <w:noProof/>
                <w:webHidden/>
              </w:rPr>
            </w:r>
            <w:r>
              <w:rPr>
                <w:noProof/>
                <w:webHidden/>
              </w:rPr>
              <w:fldChar w:fldCharType="separate"/>
            </w:r>
            <w:r>
              <w:rPr>
                <w:noProof/>
                <w:webHidden/>
              </w:rPr>
              <w:t>31</w:t>
            </w:r>
            <w:r>
              <w:rPr>
                <w:noProof/>
                <w:webHidden/>
              </w:rPr>
              <w:fldChar w:fldCharType="end"/>
            </w:r>
          </w:hyperlink>
        </w:p>
        <w:p w:rsidR="00CF5360" w:rsidRDefault="00CF5360">
          <w:pPr>
            <w:pStyle w:val="TOC2"/>
            <w:tabs>
              <w:tab w:val="right" w:leader="dot" w:pos="9350"/>
            </w:tabs>
            <w:rPr>
              <w:noProof/>
            </w:rPr>
          </w:pPr>
          <w:hyperlink w:anchor="_Toc166496444" w:history="1">
            <w:r w:rsidRPr="00F33B40">
              <w:rPr>
                <w:rStyle w:val="Hyperlink"/>
                <w:rFonts w:ascii="Arial" w:eastAsia="Arial" w:hAnsi="Arial" w:cs="Arial"/>
                <w:b/>
                <w:noProof/>
              </w:rPr>
              <w:t>4.4 Analysis:</w:t>
            </w:r>
            <w:r>
              <w:rPr>
                <w:noProof/>
                <w:webHidden/>
              </w:rPr>
              <w:tab/>
            </w:r>
            <w:r>
              <w:rPr>
                <w:noProof/>
                <w:webHidden/>
              </w:rPr>
              <w:fldChar w:fldCharType="begin"/>
            </w:r>
            <w:r>
              <w:rPr>
                <w:noProof/>
                <w:webHidden/>
              </w:rPr>
              <w:instrText xml:space="preserve"> PAGEREF _Toc166496444 \h </w:instrText>
            </w:r>
            <w:r>
              <w:rPr>
                <w:noProof/>
                <w:webHidden/>
              </w:rPr>
            </w:r>
            <w:r>
              <w:rPr>
                <w:noProof/>
                <w:webHidden/>
              </w:rPr>
              <w:fldChar w:fldCharType="separate"/>
            </w:r>
            <w:r>
              <w:rPr>
                <w:noProof/>
                <w:webHidden/>
              </w:rPr>
              <w:t>36</w:t>
            </w:r>
            <w:r>
              <w:rPr>
                <w:noProof/>
                <w:webHidden/>
              </w:rPr>
              <w:fldChar w:fldCharType="end"/>
            </w:r>
          </w:hyperlink>
        </w:p>
        <w:p w:rsidR="00CF5360" w:rsidRDefault="00CF5360">
          <w:pPr>
            <w:pStyle w:val="TOC2"/>
            <w:tabs>
              <w:tab w:val="right" w:leader="dot" w:pos="9350"/>
            </w:tabs>
            <w:rPr>
              <w:noProof/>
            </w:rPr>
          </w:pPr>
          <w:hyperlink w:anchor="_Toc166496445" w:history="1">
            <w:r w:rsidRPr="00F33B40">
              <w:rPr>
                <w:rStyle w:val="Hyperlink"/>
                <w:rFonts w:ascii="Arial" w:eastAsia="Arial" w:hAnsi="Arial" w:cs="Arial"/>
                <w:b/>
                <w:noProof/>
              </w:rPr>
              <w:t>4.5 Discussion:</w:t>
            </w:r>
            <w:r>
              <w:rPr>
                <w:noProof/>
                <w:webHidden/>
              </w:rPr>
              <w:tab/>
            </w:r>
            <w:r>
              <w:rPr>
                <w:noProof/>
                <w:webHidden/>
              </w:rPr>
              <w:fldChar w:fldCharType="begin"/>
            </w:r>
            <w:r>
              <w:rPr>
                <w:noProof/>
                <w:webHidden/>
              </w:rPr>
              <w:instrText xml:space="preserve"> PAGEREF _Toc166496445 \h </w:instrText>
            </w:r>
            <w:r>
              <w:rPr>
                <w:noProof/>
                <w:webHidden/>
              </w:rPr>
            </w:r>
            <w:r>
              <w:rPr>
                <w:noProof/>
                <w:webHidden/>
              </w:rPr>
              <w:fldChar w:fldCharType="separate"/>
            </w:r>
            <w:r>
              <w:rPr>
                <w:noProof/>
                <w:webHidden/>
              </w:rPr>
              <w:t>38</w:t>
            </w:r>
            <w:r>
              <w:rPr>
                <w:noProof/>
                <w:webHidden/>
              </w:rPr>
              <w:fldChar w:fldCharType="end"/>
            </w:r>
          </w:hyperlink>
        </w:p>
        <w:p w:rsidR="00CF5360" w:rsidRDefault="00CF5360">
          <w:pPr>
            <w:pStyle w:val="TOC1"/>
            <w:tabs>
              <w:tab w:val="right" w:leader="dot" w:pos="9350"/>
            </w:tabs>
            <w:rPr>
              <w:noProof/>
            </w:rPr>
          </w:pPr>
          <w:hyperlink w:anchor="_Toc166496446" w:history="1">
            <w:r w:rsidRPr="00F33B40">
              <w:rPr>
                <w:rStyle w:val="Hyperlink"/>
                <w:rFonts w:ascii="Arial" w:eastAsia="Arial" w:hAnsi="Arial" w:cs="Arial"/>
                <w:b/>
                <w:noProof/>
              </w:rPr>
              <w:t>Chapter 5 : Conclusions and Recommendations</w:t>
            </w:r>
            <w:r>
              <w:rPr>
                <w:noProof/>
                <w:webHidden/>
              </w:rPr>
              <w:tab/>
            </w:r>
            <w:r>
              <w:rPr>
                <w:noProof/>
                <w:webHidden/>
              </w:rPr>
              <w:fldChar w:fldCharType="begin"/>
            </w:r>
            <w:r>
              <w:rPr>
                <w:noProof/>
                <w:webHidden/>
              </w:rPr>
              <w:instrText xml:space="preserve"> PAGEREF _Toc166496446 \h </w:instrText>
            </w:r>
            <w:r>
              <w:rPr>
                <w:noProof/>
                <w:webHidden/>
              </w:rPr>
            </w:r>
            <w:r>
              <w:rPr>
                <w:noProof/>
                <w:webHidden/>
              </w:rPr>
              <w:fldChar w:fldCharType="separate"/>
            </w:r>
            <w:r>
              <w:rPr>
                <w:noProof/>
                <w:webHidden/>
              </w:rPr>
              <w:t>41</w:t>
            </w:r>
            <w:r>
              <w:rPr>
                <w:noProof/>
                <w:webHidden/>
              </w:rPr>
              <w:fldChar w:fldCharType="end"/>
            </w:r>
          </w:hyperlink>
        </w:p>
        <w:p w:rsidR="00CF5360" w:rsidRDefault="00CF5360">
          <w:pPr>
            <w:pStyle w:val="TOC2"/>
            <w:tabs>
              <w:tab w:val="right" w:leader="dot" w:pos="9350"/>
            </w:tabs>
            <w:rPr>
              <w:noProof/>
            </w:rPr>
          </w:pPr>
          <w:hyperlink w:anchor="_Toc166496447" w:history="1">
            <w:r w:rsidRPr="00F33B40">
              <w:rPr>
                <w:rStyle w:val="Hyperlink"/>
                <w:rFonts w:ascii="Arial" w:eastAsia="Arial" w:hAnsi="Arial" w:cs="Arial"/>
                <w:b/>
                <w:noProof/>
                <w:highlight w:val="white"/>
              </w:rPr>
              <w:t>5.1 Summary of main findings</w:t>
            </w:r>
            <w:r>
              <w:rPr>
                <w:noProof/>
                <w:webHidden/>
              </w:rPr>
              <w:tab/>
            </w:r>
            <w:r>
              <w:rPr>
                <w:noProof/>
                <w:webHidden/>
              </w:rPr>
              <w:fldChar w:fldCharType="begin"/>
            </w:r>
            <w:r>
              <w:rPr>
                <w:noProof/>
                <w:webHidden/>
              </w:rPr>
              <w:instrText xml:space="preserve"> PAGEREF _Toc166496447 \h </w:instrText>
            </w:r>
            <w:r>
              <w:rPr>
                <w:noProof/>
                <w:webHidden/>
              </w:rPr>
            </w:r>
            <w:r>
              <w:rPr>
                <w:noProof/>
                <w:webHidden/>
              </w:rPr>
              <w:fldChar w:fldCharType="separate"/>
            </w:r>
            <w:r>
              <w:rPr>
                <w:noProof/>
                <w:webHidden/>
              </w:rPr>
              <w:t>41</w:t>
            </w:r>
            <w:r>
              <w:rPr>
                <w:noProof/>
                <w:webHidden/>
              </w:rPr>
              <w:fldChar w:fldCharType="end"/>
            </w:r>
          </w:hyperlink>
        </w:p>
        <w:p w:rsidR="00CF5360" w:rsidRDefault="00CF5360">
          <w:pPr>
            <w:pStyle w:val="TOC2"/>
            <w:tabs>
              <w:tab w:val="right" w:leader="dot" w:pos="9350"/>
            </w:tabs>
            <w:rPr>
              <w:noProof/>
            </w:rPr>
          </w:pPr>
          <w:hyperlink w:anchor="_Toc166496448" w:history="1">
            <w:r w:rsidRPr="00F33B40">
              <w:rPr>
                <w:rStyle w:val="Hyperlink"/>
                <w:rFonts w:ascii="Arial" w:eastAsia="Arial" w:hAnsi="Arial" w:cs="Arial"/>
                <w:b/>
                <w:noProof/>
              </w:rPr>
              <w:t>5.2 Conclusion Based On The Research Questions</w:t>
            </w:r>
            <w:r>
              <w:rPr>
                <w:noProof/>
                <w:webHidden/>
              </w:rPr>
              <w:tab/>
            </w:r>
            <w:r>
              <w:rPr>
                <w:noProof/>
                <w:webHidden/>
              </w:rPr>
              <w:fldChar w:fldCharType="begin"/>
            </w:r>
            <w:r>
              <w:rPr>
                <w:noProof/>
                <w:webHidden/>
              </w:rPr>
              <w:instrText xml:space="preserve"> PAGEREF _Toc166496448 \h </w:instrText>
            </w:r>
            <w:r>
              <w:rPr>
                <w:noProof/>
                <w:webHidden/>
              </w:rPr>
            </w:r>
            <w:r>
              <w:rPr>
                <w:noProof/>
                <w:webHidden/>
              </w:rPr>
              <w:fldChar w:fldCharType="separate"/>
            </w:r>
            <w:r>
              <w:rPr>
                <w:noProof/>
                <w:webHidden/>
              </w:rPr>
              <w:t>41</w:t>
            </w:r>
            <w:r>
              <w:rPr>
                <w:noProof/>
                <w:webHidden/>
              </w:rPr>
              <w:fldChar w:fldCharType="end"/>
            </w:r>
          </w:hyperlink>
        </w:p>
        <w:p w:rsidR="00CF5360" w:rsidRDefault="00CF5360">
          <w:pPr>
            <w:pStyle w:val="TOC2"/>
            <w:tabs>
              <w:tab w:val="right" w:leader="dot" w:pos="9350"/>
            </w:tabs>
            <w:rPr>
              <w:noProof/>
            </w:rPr>
          </w:pPr>
          <w:hyperlink w:anchor="_Toc166496449" w:history="1">
            <w:r w:rsidRPr="00F33B40">
              <w:rPr>
                <w:rStyle w:val="Hyperlink"/>
                <w:rFonts w:ascii="Arial" w:eastAsia="Arial" w:hAnsi="Arial" w:cs="Arial"/>
                <w:b/>
                <w:noProof/>
              </w:rPr>
              <w:t>5.3 Recommendations practical and theoretical</w:t>
            </w:r>
            <w:r>
              <w:rPr>
                <w:noProof/>
                <w:webHidden/>
              </w:rPr>
              <w:tab/>
            </w:r>
            <w:r>
              <w:rPr>
                <w:noProof/>
                <w:webHidden/>
              </w:rPr>
              <w:fldChar w:fldCharType="begin"/>
            </w:r>
            <w:r>
              <w:rPr>
                <w:noProof/>
                <w:webHidden/>
              </w:rPr>
              <w:instrText xml:space="preserve"> PAGEREF _Toc166496449 \h </w:instrText>
            </w:r>
            <w:r>
              <w:rPr>
                <w:noProof/>
                <w:webHidden/>
              </w:rPr>
            </w:r>
            <w:r>
              <w:rPr>
                <w:noProof/>
                <w:webHidden/>
              </w:rPr>
              <w:fldChar w:fldCharType="separate"/>
            </w:r>
            <w:r>
              <w:rPr>
                <w:noProof/>
                <w:webHidden/>
              </w:rPr>
              <w:t>42</w:t>
            </w:r>
            <w:r>
              <w:rPr>
                <w:noProof/>
                <w:webHidden/>
              </w:rPr>
              <w:fldChar w:fldCharType="end"/>
            </w:r>
          </w:hyperlink>
        </w:p>
        <w:p w:rsidR="00CF5360" w:rsidRDefault="00CF5360">
          <w:pPr>
            <w:pStyle w:val="TOC2"/>
            <w:tabs>
              <w:tab w:val="right" w:leader="dot" w:pos="9350"/>
            </w:tabs>
            <w:rPr>
              <w:noProof/>
            </w:rPr>
          </w:pPr>
          <w:hyperlink w:anchor="_Toc166496450" w:history="1">
            <w:r w:rsidRPr="00F33B40">
              <w:rPr>
                <w:rStyle w:val="Hyperlink"/>
                <w:rFonts w:ascii="Arial" w:eastAsia="Arial" w:hAnsi="Arial" w:cs="Arial"/>
                <w:b/>
                <w:noProof/>
              </w:rPr>
              <w:t>5.4 Limitations of research</w:t>
            </w:r>
            <w:r>
              <w:rPr>
                <w:noProof/>
                <w:webHidden/>
              </w:rPr>
              <w:tab/>
            </w:r>
            <w:r>
              <w:rPr>
                <w:noProof/>
                <w:webHidden/>
              </w:rPr>
              <w:fldChar w:fldCharType="begin"/>
            </w:r>
            <w:r>
              <w:rPr>
                <w:noProof/>
                <w:webHidden/>
              </w:rPr>
              <w:instrText xml:space="preserve"> PAGEREF _Toc166496450 \h </w:instrText>
            </w:r>
            <w:r>
              <w:rPr>
                <w:noProof/>
                <w:webHidden/>
              </w:rPr>
            </w:r>
            <w:r>
              <w:rPr>
                <w:noProof/>
                <w:webHidden/>
              </w:rPr>
              <w:fldChar w:fldCharType="separate"/>
            </w:r>
            <w:r>
              <w:rPr>
                <w:noProof/>
                <w:webHidden/>
              </w:rPr>
              <w:t>44</w:t>
            </w:r>
            <w:r>
              <w:rPr>
                <w:noProof/>
                <w:webHidden/>
              </w:rPr>
              <w:fldChar w:fldCharType="end"/>
            </w:r>
          </w:hyperlink>
        </w:p>
        <w:p w:rsidR="00CF5360" w:rsidRDefault="00CF5360">
          <w:pPr>
            <w:pStyle w:val="TOC2"/>
            <w:tabs>
              <w:tab w:val="right" w:leader="dot" w:pos="9350"/>
            </w:tabs>
            <w:rPr>
              <w:noProof/>
            </w:rPr>
          </w:pPr>
          <w:hyperlink w:anchor="_Toc166496451" w:history="1">
            <w:r w:rsidRPr="00F33B40">
              <w:rPr>
                <w:rStyle w:val="Hyperlink"/>
                <w:rFonts w:ascii="Arial" w:eastAsia="Arial" w:hAnsi="Arial" w:cs="Arial"/>
                <w:b/>
                <w:noProof/>
              </w:rPr>
              <w:t>5.5 Recommendation for Future Work</w:t>
            </w:r>
            <w:r>
              <w:rPr>
                <w:noProof/>
                <w:webHidden/>
              </w:rPr>
              <w:tab/>
            </w:r>
            <w:r>
              <w:rPr>
                <w:noProof/>
                <w:webHidden/>
              </w:rPr>
              <w:fldChar w:fldCharType="begin"/>
            </w:r>
            <w:r>
              <w:rPr>
                <w:noProof/>
                <w:webHidden/>
              </w:rPr>
              <w:instrText xml:space="preserve"> PAGEREF _Toc166496451 \h </w:instrText>
            </w:r>
            <w:r>
              <w:rPr>
                <w:noProof/>
                <w:webHidden/>
              </w:rPr>
            </w:r>
            <w:r>
              <w:rPr>
                <w:noProof/>
                <w:webHidden/>
              </w:rPr>
              <w:fldChar w:fldCharType="separate"/>
            </w:r>
            <w:r>
              <w:rPr>
                <w:noProof/>
                <w:webHidden/>
              </w:rPr>
              <w:t>45</w:t>
            </w:r>
            <w:r>
              <w:rPr>
                <w:noProof/>
                <w:webHidden/>
              </w:rPr>
              <w:fldChar w:fldCharType="end"/>
            </w:r>
          </w:hyperlink>
        </w:p>
        <w:p w:rsidR="00CF5360" w:rsidRDefault="00CF5360">
          <w:pPr>
            <w:pStyle w:val="TOC1"/>
            <w:tabs>
              <w:tab w:val="right" w:leader="dot" w:pos="9350"/>
            </w:tabs>
            <w:rPr>
              <w:noProof/>
            </w:rPr>
          </w:pPr>
          <w:hyperlink w:anchor="_Toc166496452" w:history="1">
            <w:r w:rsidRPr="00F33B40">
              <w:rPr>
                <w:rStyle w:val="Hyperlink"/>
                <w:b/>
                <w:noProof/>
              </w:rPr>
              <w:t>REFERENCES</w:t>
            </w:r>
            <w:r>
              <w:rPr>
                <w:noProof/>
                <w:webHidden/>
              </w:rPr>
              <w:tab/>
            </w:r>
            <w:r>
              <w:rPr>
                <w:noProof/>
                <w:webHidden/>
              </w:rPr>
              <w:fldChar w:fldCharType="begin"/>
            </w:r>
            <w:r>
              <w:rPr>
                <w:noProof/>
                <w:webHidden/>
              </w:rPr>
              <w:instrText xml:space="preserve"> PAGEREF _Toc166496452 \h </w:instrText>
            </w:r>
            <w:r>
              <w:rPr>
                <w:noProof/>
                <w:webHidden/>
              </w:rPr>
            </w:r>
            <w:r>
              <w:rPr>
                <w:noProof/>
                <w:webHidden/>
              </w:rPr>
              <w:fldChar w:fldCharType="separate"/>
            </w:r>
            <w:r>
              <w:rPr>
                <w:noProof/>
                <w:webHidden/>
              </w:rPr>
              <w:t>46</w:t>
            </w:r>
            <w:r>
              <w:rPr>
                <w:noProof/>
                <w:webHidden/>
              </w:rPr>
              <w:fldChar w:fldCharType="end"/>
            </w:r>
          </w:hyperlink>
        </w:p>
        <w:p w:rsidR="00054E1D" w:rsidRDefault="00000000">
          <w:pPr>
            <w:widowControl w:val="0"/>
            <w:tabs>
              <w:tab w:val="right" w:pos="12000"/>
            </w:tabs>
            <w:spacing w:before="60" w:after="0" w:line="360" w:lineRule="auto"/>
            <w:rPr>
              <w:rFonts w:ascii="Arial" w:eastAsia="Arial" w:hAnsi="Arial" w:cs="Arial"/>
              <w:b/>
              <w:color w:val="000000"/>
              <w:sz w:val="22"/>
              <w:szCs w:val="22"/>
            </w:rPr>
          </w:pPr>
          <w:r>
            <w:fldChar w:fldCharType="end"/>
          </w:r>
        </w:p>
      </w:sdtContent>
    </w:sdt>
    <w:p w:rsidR="00054E1D" w:rsidRDefault="00054E1D">
      <w:pPr>
        <w:pStyle w:val="Heading2"/>
        <w:spacing w:line="360" w:lineRule="auto"/>
        <w:rPr>
          <w:rFonts w:ascii="Arial" w:eastAsia="Arial" w:hAnsi="Arial" w:cs="Arial"/>
          <w:b/>
          <w:color w:val="000000"/>
          <w:sz w:val="28"/>
          <w:szCs w:val="28"/>
        </w:rPr>
      </w:pPr>
      <w:bookmarkStart w:id="0" w:name="_gjdgxs" w:colFirst="0" w:colLast="0"/>
      <w:bookmarkEnd w:id="0"/>
    </w:p>
    <w:p w:rsidR="00054E1D" w:rsidRDefault="00054E1D">
      <w:pPr>
        <w:spacing w:line="360" w:lineRule="auto"/>
        <w:rPr>
          <w:rFonts w:ascii="Arial" w:eastAsia="Arial" w:hAnsi="Arial" w:cs="Arial"/>
        </w:rPr>
      </w:pPr>
    </w:p>
    <w:p w:rsidR="00054E1D" w:rsidRDefault="00054E1D">
      <w:pPr>
        <w:spacing w:line="360" w:lineRule="auto"/>
        <w:rPr>
          <w:rFonts w:ascii="Arial" w:eastAsia="Arial" w:hAnsi="Arial" w:cs="Arial"/>
        </w:rPr>
      </w:pPr>
    </w:p>
    <w:p w:rsidR="00054E1D" w:rsidRDefault="00054E1D">
      <w:pPr>
        <w:spacing w:line="360" w:lineRule="auto"/>
        <w:rPr>
          <w:rFonts w:ascii="Arial" w:eastAsia="Arial" w:hAnsi="Arial" w:cs="Arial"/>
        </w:rPr>
      </w:pPr>
    </w:p>
    <w:p w:rsidR="00054E1D" w:rsidRDefault="00054E1D">
      <w:pPr>
        <w:spacing w:line="360" w:lineRule="auto"/>
        <w:rPr>
          <w:rFonts w:ascii="Arial" w:eastAsia="Arial" w:hAnsi="Arial" w:cs="Arial"/>
        </w:rPr>
      </w:pPr>
    </w:p>
    <w:p w:rsidR="00054E1D" w:rsidRDefault="00054E1D">
      <w:pPr>
        <w:spacing w:line="360" w:lineRule="auto"/>
        <w:rPr>
          <w:rFonts w:ascii="Arial" w:eastAsia="Arial" w:hAnsi="Arial" w:cs="Arial"/>
        </w:rPr>
      </w:pPr>
    </w:p>
    <w:p w:rsidR="00054E1D" w:rsidRDefault="00054E1D">
      <w:pPr>
        <w:spacing w:line="360" w:lineRule="auto"/>
        <w:rPr>
          <w:rFonts w:ascii="Arial" w:eastAsia="Arial" w:hAnsi="Arial" w:cs="Arial"/>
        </w:rPr>
      </w:pPr>
    </w:p>
    <w:p w:rsidR="00054E1D" w:rsidRDefault="00054E1D">
      <w:pPr>
        <w:spacing w:line="360" w:lineRule="auto"/>
        <w:rPr>
          <w:rFonts w:ascii="Arial" w:eastAsia="Arial" w:hAnsi="Arial" w:cs="Arial"/>
        </w:rPr>
      </w:pPr>
    </w:p>
    <w:p w:rsidR="00054E1D" w:rsidRDefault="00054E1D">
      <w:pPr>
        <w:spacing w:line="360" w:lineRule="auto"/>
        <w:rPr>
          <w:rFonts w:ascii="Arial" w:eastAsia="Arial" w:hAnsi="Arial" w:cs="Arial"/>
        </w:rPr>
      </w:pPr>
    </w:p>
    <w:p w:rsidR="00054E1D" w:rsidRDefault="00054E1D">
      <w:pPr>
        <w:spacing w:line="360" w:lineRule="auto"/>
        <w:rPr>
          <w:rFonts w:ascii="Arial" w:eastAsia="Arial" w:hAnsi="Arial" w:cs="Arial"/>
        </w:rPr>
      </w:pPr>
    </w:p>
    <w:p w:rsidR="00054E1D" w:rsidRDefault="00054E1D">
      <w:pPr>
        <w:spacing w:line="360" w:lineRule="auto"/>
        <w:rPr>
          <w:rFonts w:ascii="Arial" w:eastAsia="Arial" w:hAnsi="Arial" w:cs="Arial"/>
        </w:rPr>
      </w:pPr>
    </w:p>
    <w:p w:rsidR="00054E1D" w:rsidRDefault="00000000">
      <w:pPr>
        <w:pStyle w:val="Heading1"/>
        <w:spacing w:line="360" w:lineRule="auto"/>
        <w:rPr>
          <w:rFonts w:ascii="Arial" w:eastAsia="Arial" w:hAnsi="Arial" w:cs="Arial"/>
          <w:b/>
          <w:color w:val="000000"/>
          <w:sz w:val="36"/>
          <w:szCs w:val="36"/>
        </w:rPr>
      </w:pPr>
      <w:bookmarkStart w:id="1" w:name="_Toc166496419"/>
      <w:r>
        <w:rPr>
          <w:rFonts w:ascii="Arial" w:eastAsia="Arial" w:hAnsi="Arial" w:cs="Arial"/>
          <w:b/>
          <w:color w:val="000000"/>
          <w:sz w:val="36"/>
          <w:szCs w:val="36"/>
        </w:rPr>
        <w:lastRenderedPageBreak/>
        <w:t>Chapter 1</w:t>
      </w:r>
      <w:bookmarkEnd w:id="1"/>
    </w:p>
    <w:p w:rsidR="00054E1D" w:rsidRDefault="00000000">
      <w:pPr>
        <w:pStyle w:val="Heading2"/>
        <w:spacing w:line="360" w:lineRule="auto"/>
        <w:rPr>
          <w:rFonts w:ascii="Arial" w:eastAsia="Arial" w:hAnsi="Arial" w:cs="Arial"/>
          <w:color w:val="000000"/>
        </w:rPr>
      </w:pPr>
      <w:bookmarkStart w:id="2" w:name="_Toc166496420"/>
      <w:r>
        <w:rPr>
          <w:rFonts w:ascii="Arial" w:eastAsia="Arial" w:hAnsi="Arial" w:cs="Arial"/>
          <w:b/>
          <w:color w:val="000000"/>
        </w:rPr>
        <w:t>1.1 Introduction and Background</w:t>
      </w:r>
      <w:bookmarkEnd w:id="2"/>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The significance of brand salience in the current UK consumer market has been emphasized by academics and business professionals (Keller, 1993; Aaker, 1996). A crucial component for companies looking to make a lasting and significant impression in the market is brand salience, which is the degree to which a brand is recognized and remembered within a certain product category (Keller, 1993). Businesses need to come up with creative ways to make sure that their brands not only grab customers' attention but also create enduring relationships in the digital age due to the growing amount of information available to them (Chaffey et al., 2016). </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Businesses operating in the UK now face unprecedented opportunities and problems due to the huge changes made to brand salience dynamics by the digital revolution (Smith and Zook, 2011). The increasing dependence of customers on digital platforms for information, suggestions, and brand interactions means that traditional methods of brand building are no longer sufficient (Deighton and Kornfeld, 2009). As a result, companies must deliberately use digital techniques to increase brand awareness and recognition in this ever-changing landscape. </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In order to better understand how UK-based businesses have enhanced brand salience through digital landscape navigation, this research uses a case study approach. In order to provide light on the complex relationship between digital strategies and brand salience within the particular socioeconomic and consumer behavior setting of the UK, the study attempts to contextualize the backdrop of these case studies.  </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This research adds to academic knowledge as well as practical understanding of how digital transformations can be strategically used as assets for building and maintaining brand salience in the competitive UK market, as businesses struggle with the complexities of the digital age. This dissertation aims to provide MBA students and practitioners with actionable insights by delving into the subtleties of effective digital brand salience strategies through a thorough analysis of case studies (</w:t>
      </w:r>
      <w:proofErr w:type="spellStart"/>
      <w:r>
        <w:rPr>
          <w:rFonts w:ascii="Arial" w:eastAsia="Arial" w:hAnsi="Arial" w:cs="Arial"/>
          <w:color w:val="000000"/>
        </w:rPr>
        <w:t>Kapferer</w:t>
      </w:r>
      <w:proofErr w:type="spellEnd"/>
      <w:r>
        <w:rPr>
          <w:rFonts w:ascii="Arial" w:eastAsia="Arial" w:hAnsi="Arial" w:cs="Arial"/>
          <w:color w:val="000000"/>
        </w:rPr>
        <w:t xml:space="preserve">, 2012; Kaplan and Haenlein, 2010). </w:t>
      </w:r>
    </w:p>
    <w:p w:rsidR="00054E1D" w:rsidRDefault="00054E1D">
      <w:pPr>
        <w:pBdr>
          <w:top w:val="nil"/>
          <w:left w:val="nil"/>
          <w:bottom w:val="nil"/>
          <w:right w:val="nil"/>
          <w:between w:val="nil"/>
        </w:pBdr>
        <w:spacing w:line="360" w:lineRule="auto"/>
        <w:rPr>
          <w:rFonts w:ascii="Arial" w:eastAsia="Arial" w:hAnsi="Arial" w:cs="Arial"/>
          <w:color w:val="000000"/>
        </w:rPr>
      </w:pPr>
    </w:p>
    <w:p w:rsidR="00054E1D" w:rsidRDefault="00000000">
      <w:pPr>
        <w:pStyle w:val="Heading2"/>
        <w:spacing w:line="360" w:lineRule="auto"/>
        <w:rPr>
          <w:rFonts w:ascii="Arial" w:eastAsia="Arial" w:hAnsi="Arial" w:cs="Arial"/>
          <w:b/>
          <w:color w:val="000000"/>
        </w:rPr>
      </w:pPr>
      <w:bookmarkStart w:id="3" w:name="_Toc166496421"/>
      <w:r>
        <w:rPr>
          <w:rFonts w:ascii="Arial" w:eastAsia="Arial" w:hAnsi="Arial" w:cs="Arial"/>
          <w:b/>
          <w:color w:val="000000"/>
        </w:rPr>
        <w:t>1.2 Research Aim</w:t>
      </w:r>
      <w:bookmarkEnd w:id="3"/>
      <w:r>
        <w:rPr>
          <w:rFonts w:ascii="Arial" w:eastAsia="Arial" w:hAnsi="Arial" w:cs="Arial"/>
          <w:b/>
          <w:color w:val="000000"/>
        </w:rPr>
        <w:t xml:space="preserve"> </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This dissertation takes a balanced approach, giving equal weight to the mutually beneficial relationship between brand salience and digital transformation. The complexities of digital strategies, including their impact on brand recognition and attractiveness, are examined in around half of the analysis. The remainder explores the idea of brand salience, analyzing the effects of digital activities on variables including brand awareness, recognition, and memory. The goal of this thorough analysis is to provide insightful information on how the dynamics of the UK consumer market landscape are shaped by the convergence of digital transformation and brand salience.</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b/>
          <w:color w:val="000000"/>
        </w:rPr>
        <w:t xml:space="preserve"> </w:t>
      </w:r>
      <w:r>
        <w:rPr>
          <w:rFonts w:ascii="Arial" w:eastAsia="Arial" w:hAnsi="Arial" w:cs="Arial"/>
          <w:color w:val="000000"/>
        </w:rPr>
        <w:t xml:space="preserve"> </w:t>
      </w:r>
    </w:p>
    <w:p w:rsidR="00054E1D" w:rsidRDefault="00000000">
      <w:pPr>
        <w:pStyle w:val="Heading2"/>
        <w:spacing w:line="360" w:lineRule="auto"/>
        <w:jc w:val="both"/>
        <w:rPr>
          <w:rFonts w:ascii="Arial" w:eastAsia="Arial" w:hAnsi="Arial" w:cs="Arial"/>
          <w:b/>
          <w:color w:val="000000"/>
        </w:rPr>
      </w:pPr>
      <w:bookmarkStart w:id="4" w:name="_Toc166496422"/>
      <w:r>
        <w:rPr>
          <w:rFonts w:ascii="Arial" w:eastAsia="Arial" w:hAnsi="Arial" w:cs="Arial"/>
          <w:b/>
          <w:color w:val="000000"/>
        </w:rPr>
        <w:t>1.3 Research Objectives</w:t>
      </w:r>
      <w:bookmarkEnd w:id="4"/>
    </w:p>
    <w:p w:rsidR="00054E1D" w:rsidRDefault="00000000">
      <w:pPr>
        <w:spacing w:line="360" w:lineRule="auto"/>
        <w:jc w:val="both"/>
        <w:rPr>
          <w:rFonts w:ascii="Arial" w:eastAsia="Arial" w:hAnsi="Arial" w:cs="Arial"/>
          <w:color w:val="000000"/>
        </w:rPr>
      </w:pPr>
      <w:r>
        <w:rPr>
          <w:rFonts w:ascii="Arial" w:eastAsia="Arial" w:hAnsi="Arial" w:cs="Arial"/>
          <w:color w:val="000000"/>
        </w:rPr>
        <w:t>This study aims to investigate the mutually beneficial link that exists between brand salience and digital transformation, giving equal weight to each factor. Understanding the significant influence of digital tactics on brand awareness accounts for half of the focus, with the other half focusing on identifying successful strategies via illuminating case studies. This research aims to give organizations essential insights by assessing their effectiveness in the UK environment, enabling skillful navigation of the digital terrain, and promoting improved brand resonance and consumer interaction.</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b/>
          <w:color w:val="000000"/>
        </w:rPr>
        <w:t xml:space="preserve"> </w:t>
      </w:r>
      <w:r>
        <w:rPr>
          <w:rFonts w:ascii="Arial" w:eastAsia="Arial" w:hAnsi="Arial" w:cs="Arial"/>
          <w:color w:val="000000"/>
        </w:rPr>
        <w:t xml:space="preserve"> </w:t>
      </w:r>
    </w:p>
    <w:p w:rsidR="00054E1D" w:rsidRDefault="00000000">
      <w:pPr>
        <w:pStyle w:val="Heading2"/>
        <w:spacing w:line="360" w:lineRule="auto"/>
        <w:jc w:val="both"/>
        <w:rPr>
          <w:rFonts w:ascii="Arial" w:eastAsia="Arial" w:hAnsi="Arial" w:cs="Arial"/>
          <w:b/>
          <w:color w:val="000000"/>
        </w:rPr>
      </w:pPr>
      <w:bookmarkStart w:id="5" w:name="_Toc166496423"/>
      <w:r>
        <w:rPr>
          <w:rFonts w:ascii="Arial" w:eastAsia="Arial" w:hAnsi="Arial" w:cs="Arial"/>
          <w:b/>
          <w:color w:val="000000"/>
        </w:rPr>
        <w:t>1.4 Research Questions</w:t>
      </w:r>
      <w:bookmarkEnd w:id="5"/>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b/>
          <w:color w:val="000000"/>
        </w:rPr>
        <w:t xml:space="preserve">1. </w:t>
      </w:r>
      <w:r>
        <w:rPr>
          <w:rFonts w:ascii="Arial" w:eastAsia="Arial" w:hAnsi="Arial" w:cs="Arial"/>
          <w:color w:val="000000"/>
        </w:rPr>
        <w:t xml:space="preserve">What role does digital marketing play in influencing brand salience in the UK consumer market? </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b/>
          <w:color w:val="000000"/>
        </w:rPr>
        <w:t xml:space="preserve">2. </w:t>
      </w:r>
      <w:r>
        <w:rPr>
          <w:rFonts w:ascii="Arial" w:eastAsia="Arial" w:hAnsi="Arial" w:cs="Arial"/>
          <w:color w:val="000000"/>
        </w:rPr>
        <w:t xml:space="preserve">Which are the main tactics used by UK companies to increase their brand's salience online? </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b/>
          <w:color w:val="000000"/>
        </w:rPr>
        <w:t xml:space="preserve">3. </w:t>
      </w:r>
      <w:r>
        <w:rPr>
          <w:rFonts w:ascii="Arial" w:eastAsia="Arial" w:hAnsi="Arial" w:cs="Arial"/>
          <w:color w:val="000000"/>
        </w:rPr>
        <w:t xml:space="preserve">To what degree do these digital tactics aid in creating and maintaining brand salience in the cutthroat UK market? </w:t>
      </w:r>
    </w:p>
    <w:p w:rsidR="00054E1D" w:rsidRDefault="00054E1D">
      <w:pPr>
        <w:pBdr>
          <w:top w:val="nil"/>
          <w:left w:val="nil"/>
          <w:bottom w:val="nil"/>
          <w:right w:val="nil"/>
          <w:between w:val="nil"/>
        </w:pBdr>
        <w:spacing w:line="360" w:lineRule="auto"/>
        <w:rPr>
          <w:rFonts w:ascii="Arial" w:eastAsia="Arial" w:hAnsi="Arial" w:cs="Arial"/>
          <w:color w:val="000000"/>
        </w:rPr>
      </w:pPr>
    </w:p>
    <w:p w:rsidR="00054E1D" w:rsidRDefault="00000000">
      <w:pPr>
        <w:pStyle w:val="Heading2"/>
        <w:spacing w:line="360" w:lineRule="auto"/>
        <w:rPr>
          <w:rFonts w:ascii="Arial" w:eastAsia="Arial" w:hAnsi="Arial" w:cs="Arial"/>
          <w:b/>
          <w:color w:val="000000"/>
        </w:rPr>
      </w:pPr>
      <w:bookmarkStart w:id="6" w:name="_Toc166496424"/>
      <w:r>
        <w:rPr>
          <w:rFonts w:ascii="Arial" w:eastAsia="Arial" w:hAnsi="Arial" w:cs="Arial"/>
          <w:b/>
          <w:color w:val="000000"/>
        </w:rPr>
        <w:t>1.5 Significance/Relevance of study</w:t>
      </w:r>
      <w:bookmarkEnd w:id="6"/>
    </w:p>
    <w:p w:rsidR="00054E1D" w:rsidRDefault="00000000">
      <w:pPr>
        <w:spacing w:line="360" w:lineRule="auto"/>
        <w:jc w:val="both"/>
        <w:rPr>
          <w:rFonts w:ascii="Arial" w:eastAsia="Arial" w:hAnsi="Arial" w:cs="Arial"/>
          <w:color w:val="000000"/>
        </w:rPr>
      </w:pPr>
      <w:r>
        <w:rPr>
          <w:rFonts w:ascii="Arial" w:eastAsia="Arial" w:hAnsi="Arial" w:cs="Arial"/>
          <w:color w:val="000000"/>
        </w:rPr>
        <w:t>In the current digital ecosystem, the study "Digital transformation to improve brand salience: a case study examination of creative approaches in the UK consumer market" is highly relevant. In an ocean of rivals, firms must build and retain brand salience in the face of rapidly evolving technology and shifting consumer behavior. Brands have never-before-seen potential to increase their customer resonance and visibility thanks to digital change. The study tackles a crucial necessity for organizations to innovate and adapt in response to changing market conditions by exploring this topic.</w:t>
      </w:r>
    </w:p>
    <w:p w:rsidR="00054E1D" w:rsidRDefault="00000000">
      <w:pPr>
        <w:spacing w:line="360" w:lineRule="auto"/>
        <w:jc w:val="both"/>
        <w:rPr>
          <w:rFonts w:ascii="Arial" w:eastAsia="Arial" w:hAnsi="Arial" w:cs="Arial"/>
          <w:color w:val="000000"/>
        </w:rPr>
      </w:pPr>
      <w:r>
        <w:rPr>
          <w:rFonts w:ascii="Arial" w:eastAsia="Arial" w:hAnsi="Arial" w:cs="Arial"/>
          <w:color w:val="000000"/>
        </w:rPr>
        <w:t>In addition, the analysis of innovative methods offers useful information for companies looking to successfully use digital tactics. Businesses may stand out in the crowded market and establish a stronger connection with customers by knowing how creative strategies can boost brand salience. Furthermore, concentrating on the UK consumer market provides insights into the tactics and approaches pertinent to this region.</w:t>
      </w:r>
    </w:p>
    <w:p w:rsidR="00054E1D" w:rsidRDefault="00000000" w:rsidP="006F4AFC">
      <w:pPr>
        <w:spacing w:line="360" w:lineRule="auto"/>
        <w:jc w:val="both"/>
        <w:rPr>
          <w:rFonts w:ascii="Arial" w:eastAsia="Arial" w:hAnsi="Arial" w:cs="Arial"/>
          <w:color w:val="000000"/>
        </w:rPr>
      </w:pPr>
      <w:r>
        <w:rPr>
          <w:rFonts w:ascii="Arial" w:eastAsia="Arial" w:hAnsi="Arial" w:cs="Arial"/>
          <w:color w:val="000000"/>
        </w:rPr>
        <w:t>The study's conclusions, taken as a whole, have significant ramifications for companies doing business online. The research advances our understanding of digital marketing and brand management by directing strategic decision-making and shaping marketing strategies. It gives companies the confidence they need to confidently traverse the complicated digital terrain, resulting in sustained growth and a competitive edge in the UK consumer market.</w:t>
      </w:r>
      <w:bookmarkStart w:id="7" w:name="_1t3h5sf" w:colFirst="0" w:colLast="0"/>
      <w:bookmarkEnd w:id="7"/>
    </w:p>
    <w:p w:rsidR="006F4AFC" w:rsidRPr="006F4AFC" w:rsidRDefault="006F4AFC" w:rsidP="006F4AFC">
      <w:pPr>
        <w:spacing w:line="360" w:lineRule="auto"/>
        <w:jc w:val="both"/>
        <w:rPr>
          <w:rFonts w:ascii="Arial" w:eastAsia="Arial" w:hAnsi="Arial" w:cs="Arial"/>
          <w:color w:val="000000"/>
        </w:rPr>
      </w:pPr>
    </w:p>
    <w:p w:rsidR="00054E1D" w:rsidRDefault="00000000">
      <w:pPr>
        <w:pStyle w:val="Heading2"/>
        <w:spacing w:line="360" w:lineRule="auto"/>
        <w:jc w:val="both"/>
        <w:rPr>
          <w:rFonts w:ascii="Arial" w:eastAsia="Arial" w:hAnsi="Arial" w:cs="Arial"/>
          <w:b/>
          <w:color w:val="000000"/>
        </w:rPr>
      </w:pPr>
      <w:bookmarkStart w:id="8" w:name="_Toc166496425"/>
      <w:r>
        <w:rPr>
          <w:rFonts w:ascii="Arial" w:eastAsia="Arial" w:hAnsi="Arial" w:cs="Arial"/>
          <w:b/>
          <w:color w:val="000000"/>
        </w:rPr>
        <w:t>1.6 Methodology</w:t>
      </w:r>
      <w:bookmarkEnd w:id="8"/>
    </w:p>
    <w:p w:rsidR="00054E1D" w:rsidRDefault="00000000">
      <w:pPr>
        <w:pBdr>
          <w:top w:val="nil"/>
          <w:left w:val="nil"/>
          <w:bottom w:val="nil"/>
          <w:right w:val="nil"/>
          <w:between w:val="nil"/>
        </w:pBdr>
        <w:spacing w:line="360" w:lineRule="auto"/>
        <w:jc w:val="both"/>
        <w:rPr>
          <w:rFonts w:ascii="Arial" w:eastAsia="Arial" w:hAnsi="Arial" w:cs="Arial"/>
        </w:rPr>
      </w:pPr>
      <w:r>
        <w:rPr>
          <w:rFonts w:ascii="Arial" w:eastAsia="Arial" w:hAnsi="Arial" w:cs="Arial"/>
          <w:b/>
          <w:color w:val="000000"/>
        </w:rPr>
        <w:t>Approach</w:t>
      </w:r>
      <w:r>
        <w:rPr>
          <w:rFonts w:ascii="Arial" w:eastAsia="Arial" w:hAnsi="Arial" w:cs="Arial"/>
          <w:color w:val="000000"/>
        </w:rPr>
        <w:t xml:space="preserve">: I have decided to use a systematic literature review. The benefits and drawbacks are explained in more detail </w:t>
      </w:r>
      <w:r>
        <w:rPr>
          <w:rFonts w:ascii="Arial" w:eastAsia="Arial" w:hAnsi="Arial" w:cs="Arial"/>
        </w:rPr>
        <w:t xml:space="preserve">on </w:t>
      </w:r>
      <w:r>
        <w:rPr>
          <w:rFonts w:ascii="Arial" w:eastAsia="Arial" w:hAnsi="Arial" w:cs="Arial"/>
          <w:color w:val="000000"/>
        </w:rPr>
        <w:t>Justification of this topic- "Digital transformation to improve brand salience: a case study examination of creative approaches in the UK consumer market." </w:t>
      </w:r>
    </w:p>
    <w:p w:rsidR="00054E1D" w:rsidRDefault="00054E1D">
      <w:pPr>
        <w:pBdr>
          <w:top w:val="nil"/>
          <w:left w:val="nil"/>
          <w:bottom w:val="nil"/>
          <w:right w:val="nil"/>
          <w:between w:val="nil"/>
        </w:pBdr>
        <w:spacing w:line="360" w:lineRule="auto"/>
        <w:jc w:val="both"/>
        <w:rPr>
          <w:rFonts w:ascii="Arial" w:eastAsia="Arial" w:hAnsi="Arial" w:cs="Arial"/>
        </w:rPr>
      </w:pPr>
    </w:p>
    <w:p w:rsidR="00054E1D" w:rsidRDefault="00000000">
      <w:pPr>
        <w:pBdr>
          <w:top w:val="nil"/>
          <w:left w:val="nil"/>
          <w:bottom w:val="nil"/>
          <w:right w:val="nil"/>
          <w:between w:val="nil"/>
        </w:pBdr>
        <w:spacing w:line="360" w:lineRule="auto"/>
        <w:rPr>
          <w:rFonts w:ascii="Arial" w:eastAsia="Arial" w:hAnsi="Arial" w:cs="Arial"/>
          <w:b/>
          <w:color w:val="000000"/>
          <w:sz w:val="32"/>
          <w:szCs w:val="32"/>
        </w:rPr>
      </w:pPr>
      <w:r>
        <w:rPr>
          <w:rFonts w:ascii="Arial" w:eastAsia="Arial" w:hAnsi="Arial" w:cs="Arial"/>
          <w:b/>
          <w:color w:val="000000"/>
          <w:sz w:val="32"/>
          <w:szCs w:val="32"/>
        </w:rPr>
        <w:lastRenderedPageBreak/>
        <w:t>1.7 Secondary Literature Search</w:t>
      </w:r>
    </w:p>
    <w:p w:rsidR="00054E1D" w:rsidRDefault="00000000">
      <w:pPr>
        <w:spacing w:line="360" w:lineRule="auto"/>
        <w:jc w:val="both"/>
        <w:rPr>
          <w:rFonts w:ascii="Arial" w:eastAsia="Arial" w:hAnsi="Arial" w:cs="Arial"/>
          <w:color w:val="000000"/>
        </w:rPr>
      </w:pPr>
      <w:r>
        <w:rPr>
          <w:rFonts w:ascii="Arial" w:eastAsia="Arial" w:hAnsi="Arial" w:cs="Arial"/>
          <w:color w:val="000000"/>
        </w:rPr>
        <w:t>Contextualizing the study on "Digital transformation to enhance brand salience in the UK consumer market" is made possible thanks in large part to the secondary literature search. In order to pinpoint insights and knowledge gaps regarding digital transformation and brand salience, a thorough evaluation of previous research is conducted. This phase looks for pertinent material on the topic by reading scholarly publications, industrial reports, and academic journals. By doing this, the study hopes to confirm its research questions, compare its findings to previous research, and lay a strong theoretical basis for further investigation. Furthermore, by facilitating the identification of topics that require additional research, the literature search ensures that the study is relevant and contributes to our understanding of how digital transformation affects brand salience in the UK consumer market.</w:t>
      </w:r>
    </w:p>
    <w:p w:rsidR="00054E1D" w:rsidRDefault="00054E1D">
      <w:pPr>
        <w:spacing w:line="360" w:lineRule="auto"/>
        <w:rPr>
          <w:rFonts w:ascii="Arial" w:eastAsia="Arial" w:hAnsi="Arial" w:cs="Arial"/>
        </w:rPr>
      </w:pPr>
    </w:p>
    <w:p w:rsidR="00054E1D" w:rsidRDefault="00000000">
      <w:pPr>
        <w:pStyle w:val="Heading2"/>
        <w:spacing w:line="360" w:lineRule="auto"/>
        <w:jc w:val="both"/>
        <w:rPr>
          <w:rFonts w:ascii="Arial" w:eastAsia="Arial" w:hAnsi="Arial" w:cs="Arial"/>
          <w:b/>
          <w:color w:val="000000"/>
        </w:rPr>
      </w:pPr>
      <w:bookmarkStart w:id="9" w:name="_Toc166496426"/>
      <w:r>
        <w:rPr>
          <w:rFonts w:ascii="Arial" w:eastAsia="Arial" w:hAnsi="Arial" w:cs="Arial"/>
          <w:b/>
          <w:color w:val="000000"/>
        </w:rPr>
        <w:t>1.8 Conclusion</w:t>
      </w:r>
      <w:bookmarkEnd w:id="9"/>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As a result, the dissertation "Digital transformation to improve brand salience: a case study examination of creative approaches in the UK consumer market" highlights how important it is to use digital transformation to boost brand salience in the face of changing consumer trends and advancing technology. By means of an exhaustive examination of digital methodologies and innovative approaches, the research has illuminated the tactics utilized by enterprises to enhance their brand recognition and resonance within the fiercely competitive UK consumer industry.</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The study's conclusions emphasize how critical it is to adjust to the digital environment and use creative strategies to successfully engage customers. The study has furnished firms aiming to augment their brand salience via digital transformation with valuable insights by identifying and assessing the effectiveness of these case studies in the UK setting.</w:t>
      </w:r>
    </w:p>
    <w:p w:rsidR="00054E1D"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In addition, the study's examination of how digital transformation affects brand salience emphasizes how important it is to how marketing and brand management will develop in </w:t>
      </w:r>
      <w:r>
        <w:rPr>
          <w:rFonts w:ascii="Arial" w:eastAsia="Arial" w:hAnsi="Arial" w:cs="Arial"/>
          <w:color w:val="000000"/>
        </w:rPr>
        <w:lastRenderedPageBreak/>
        <w:t>the future. Understanding the relationship between digital strategies and brand salience will be essential for sustaining competitive advantage and promoting sustainable growth as companies continue to navigate the challenges of the digital era.</w:t>
      </w:r>
    </w:p>
    <w:p w:rsidR="00054E1D" w:rsidRDefault="00000000">
      <w:pPr>
        <w:pBdr>
          <w:top w:val="nil"/>
          <w:left w:val="nil"/>
          <w:bottom w:val="nil"/>
          <w:right w:val="nil"/>
          <w:between w:val="nil"/>
        </w:pBdr>
        <w:spacing w:line="360" w:lineRule="auto"/>
        <w:jc w:val="both"/>
        <w:rPr>
          <w:rFonts w:ascii="Arial" w:eastAsia="Arial" w:hAnsi="Arial" w:cs="Arial"/>
          <w:color w:val="000000"/>
        </w:rPr>
        <w:sectPr w:rsidR="00054E1D">
          <w:headerReference w:type="default" r:id="rId7"/>
          <w:footerReference w:type="first" r:id="rId8"/>
          <w:pgSz w:w="12240" w:h="15840"/>
          <w:pgMar w:top="1440" w:right="1440" w:bottom="1440" w:left="1440" w:header="720" w:footer="720" w:gutter="0"/>
          <w:pgNumType w:start="0"/>
          <w:cols w:space="720"/>
          <w:titlePg/>
        </w:sectPr>
      </w:pPr>
      <w:r>
        <w:rPr>
          <w:rFonts w:ascii="Arial" w:eastAsia="Arial" w:hAnsi="Arial" w:cs="Arial"/>
          <w:color w:val="000000"/>
        </w:rPr>
        <w:t>All things considered, the dissertation adds to the larger conversation about digital marketing and brand management by providing insightful analysis and useful suggestions for companies that cater to UK consumers. Businesses may successfully increase their brand salience and prosper in a world that is becoming more and more digitally focused by embracing digital transformation and implementing innovative strategies</w:t>
      </w:r>
    </w:p>
    <w:p w:rsidR="00054E1D" w:rsidRDefault="00000000">
      <w:pPr>
        <w:pStyle w:val="Heading1"/>
        <w:spacing w:line="360" w:lineRule="auto"/>
        <w:rPr>
          <w:rFonts w:ascii="Arial" w:eastAsia="Arial" w:hAnsi="Arial" w:cs="Arial"/>
          <w:b/>
          <w:color w:val="000000"/>
          <w:sz w:val="36"/>
          <w:szCs w:val="36"/>
        </w:rPr>
      </w:pPr>
      <w:bookmarkStart w:id="10" w:name="_Toc166496427"/>
      <w:r>
        <w:rPr>
          <w:rFonts w:ascii="Arial" w:eastAsia="Arial" w:hAnsi="Arial" w:cs="Arial"/>
          <w:b/>
          <w:color w:val="000000"/>
          <w:sz w:val="36"/>
          <w:szCs w:val="36"/>
        </w:rPr>
        <w:lastRenderedPageBreak/>
        <w:t>Chapter 2</w:t>
      </w:r>
      <w:bookmarkEnd w:id="10"/>
    </w:p>
    <w:p w:rsidR="00054E1D" w:rsidRDefault="00000000">
      <w:pPr>
        <w:pStyle w:val="Heading2"/>
        <w:spacing w:line="360" w:lineRule="auto"/>
        <w:rPr>
          <w:rFonts w:ascii="Arial" w:eastAsia="Arial" w:hAnsi="Arial" w:cs="Arial"/>
          <w:b/>
          <w:color w:val="000000"/>
        </w:rPr>
      </w:pPr>
      <w:bookmarkStart w:id="11" w:name="_Toc166496428"/>
      <w:r>
        <w:rPr>
          <w:rFonts w:ascii="Arial" w:eastAsia="Arial" w:hAnsi="Arial" w:cs="Arial"/>
          <w:b/>
          <w:color w:val="000000"/>
        </w:rPr>
        <w:t>2.1 Introduction</w:t>
      </w:r>
      <w:bookmarkEnd w:id="11"/>
    </w:p>
    <w:p w:rsidR="00054E1D" w:rsidRDefault="00000000">
      <w:pPr>
        <w:spacing w:line="360" w:lineRule="auto"/>
        <w:jc w:val="both"/>
        <w:rPr>
          <w:rFonts w:ascii="Arial" w:eastAsia="Arial" w:hAnsi="Arial" w:cs="Arial"/>
          <w:color w:val="000000"/>
        </w:rPr>
      </w:pPr>
      <w:r>
        <w:rPr>
          <w:rFonts w:ascii="Arial" w:eastAsia="Arial" w:hAnsi="Arial" w:cs="Arial"/>
          <w:color w:val="000000"/>
        </w:rPr>
        <w:t>In the dynamic world of business, innovation and competitive advantage are mostly driven by the digital sphere. The idea of brand salience acts as a lighthouse in this dynamic framework, illuminating the way toward visibility, recognition, and customer loyalty. The consumer market in the United Kingdom is a prime example of this, as it is widely recognized for its intelligence, complexity, and constantly evolving preferences of its clientele. The impact of digital initiatives on brand prominence becomes very intriguing within this dynamic industry.</w:t>
      </w:r>
    </w:p>
    <w:p w:rsidR="00054E1D" w:rsidRDefault="00000000">
      <w:pPr>
        <w:spacing w:line="360" w:lineRule="auto"/>
        <w:jc w:val="both"/>
        <w:rPr>
          <w:rFonts w:ascii="Arial" w:eastAsia="Arial" w:hAnsi="Arial" w:cs="Arial"/>
          <w:color w:val="000000"/>
        </w:rPr>
      </w:pPr>
      <w:r>
        <w:rPr>
          <w:rFonts w:ascii="Arial" w:eastAsia="Arial" w:hAnsi="Arial" w:cs="Arial"/>
          <w:color w:val="000000"/>
        </w:rPr>
        <w:t>This examination of the literature aims to explore the nuances of how digital transformation programs are changing the fundamentals of brand salience in this dynamic market. The review aims to understand the intricate relationship between digital innovation and brand resonance by analyzing academic literature, empirical data, and industry perspectives. By doing this, it hopes to highlight how revolutionary digital initiatives can be in terms of improving consumer engagement, brand awareness, and recall.</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In an environment </w:t>
      </w:r>
      <w:proofErr w:type="spellStart"/>
      <w:r>
        <w:rPr>
          <w:rFonts w:ascii="Arial" w:eastAsia="Arial" w:hAnsi="Arial" w:cs="Arial"/>
          <w:color w:val="000000"/>
        </w:rPr>
        <w:t>were</w:t>
      </w:r>
      <w:proofErr w:type="spellEnd"/>
      <w:r>
        <w:rPr>
          <w:rFonts w:ascii="Arial" w:eastAsia="Arial" w:hAnsi="Arial" w:cs="Arial"/>
          <w:color w:val="000000"/>
        </w:rPr>
        <w:t xml:space="preserve"> establishing a competitive advantage and cultivating enduring customer relationships are critical, companies need to skillfully handle the complexities of efficient digital strategy. The digital world offers opportunities as well as problems, necessitating a sophisticated grasp of how to use digital technologies to build connections that go beyond simple transactions and not only grab customers' attention. Businesses serving the UK consumer market will be able to negotiate the intricacies of the digital age with confidence and foresight thanks to this review's insightful analysis of the strategic imperatives of digital transformation.</w:t>
      </w:r>
    </w:p>
    <w:p w:rsidR="00054E1D" w:rsidRDefault="00000000">
      <w:pPr>
        <w:spacing w:line="360" w:lineRule="auto"/>
        <w:rPr>
          <w:rFonts w:ascii="Arial" w:eastAsia="Arial" w:hAnsi="Arial" w:cs="Arial"/>
          <w:color w:val="000000"/>
        </w:rPr>
      </w:pPr>
      <w:r>
        <w:rPr>
          <w:rFonts w:ascii="Arial" w:eastAsia="Arial" w:hAnsi="Arial" w:cs="Arial"/>
        </w:rPr>
        <w:br/>
      </w:r>
    </w:p>
    <w:p w:rsidR="00054E1D" w:rsidRDefault="00000000">
      <w:pPr>
        <w:pStyle w:val="Heading2"/>
        <w:spacing w:line="360" w:lineRule="auto"/>
        <w:rPr>
          <w:rFonts w:ascii="Arial" w:eastAsia="Arial" w:hAnsi="Arial" w:cs="Arial"/>
          <w:b/>
          <w:color w:val="000000"/>
        </w:rPr>
      </w:pPr>
      <w:bookmarkStart w:id="12" w:name="_Toc166496429"/>
      <w:r>
        <w:rPr>
          <w:rFonts w:ascii="Arial" w:eastAsia="Arial" w:hAnsi="Arial" w:cs="Arial"/>
          <w:b/>
          <w:color w:val="000000"/>
        </w:rPr>
        <w:lastRenderedPageBreak/>
        <w:t>2.2 Research Topic</w:t>
      </w:r>
      <w:bookmarkEnd w:id="12"/>
    </w:p>
    <w:p w:rsidR="00054E1D" w:rsidRDefault="00000000">
      <w:pPr>
        <w:spacing w:line="360" w:lineRule="auto"/>
        <w:rPr>
          <w:rFonts w:ascii="Arial" w:eastAsia="Arial" w:hAnsi="Arial" w:cs="Arial"/>
          <w:color w:val="000000"/>
          <w:sz w:val="28"/>
          <w:szCs w:val="28"/>
        </w:rPr>
      </w:pPr>
      <w:r>
        <w:rPr>
          <w:rFonts w:ascii="Arial" w:eastAsia="Arial" w:hAnsi="Arial" w:cs="Arial"/>
          <w:b/>
          <w:color w:val="000000"/>
          <w:sz w:val="28"/>
          <w:szCs w:val="28"/>
        </w:rPr>
        <w:t>2.2.1 An Analysis through a Dissertation Lens of the Three-Pillar Framework for Creating a Successful Online Presence</w:t>
      </w:r>
    </w:p>
    <w:p w:rsidR="00054E1D" w:rsidRDefault="00000000">
      <w:pPr>
        <w:spacing w:line="360" w:lineRule="auto"/>
        <w:jc w:val="both"/>
        <w:rPr>
          <w:rFonts w:ascii="Arial" w:eastAsia="Arial" w:hAnsi="Arial" w:cs="Arial"/>
          <w:color w:val="000000"/>
        </w:rPr>
      </w:pPr>
      <w:r>
        <w:rPr>
          <w:rFonts w:ascii="Arial" w:eastAsia="Arial" w:hAnsi="Arial" w:cs="Arial"/>
          <w:color w:val="000000"/>
        </w:rPr>
        <w:t>A strong internet presence is becoming a need in the modern company environment rather than a differentiator (Chaffey &amp; Chadwick, 2023). This critical analysis explores the three-pillar framework, which is sometimes compared to a three-legged stool and highlights the significance of Content, Community, and Commerce as the cornerstones for creating a successful online presence. Here, using a dissertation perspective, we will critically evaluate the framework's advantages and disadvantages, considering its theoretical foundations, any research gaps, and its overall efficacy in directing fruitful online brand creation tactics.</w:t>
      </w:r>
    </w:p>
    <w:p w:rsidR="00054E1D" w:rsidRDefault="00000000">
      <w:pPr>
        <w:spacing w:line="360" w:lineRule="auto"/>
        <w:rPr>
          <w:rFonts w:ascii="Arial" w:eastAsia="Arial" w:hAnsi="Arial" w:cs="Arial"/>
          <w:color w:val="000000"/>
          <w:sz w:val="28"/>
          <w:szCs w:val="28"/>
        </w:rPr>
      </w:pPr>
      <w:r>
        <w:rPr>
          <w:rFonts w:ascii="Arial" w:eastAsia="Arial" w:hAnsi="Arial" w:cs="Arial"/>
          <w:b/>
          <w:color w:val="000000"/>
          <w:sz w:val="28"/>
          <w:szCs w:val="28"/>
        </w:rPr>
        <w:t>2.2.2 The cornerstone of engagement is content, but is it a solid foundation?</w:t>
      </w:r>
    </w:p>
    <w:p w:rsidR="00054E1D" w:rsidRDefault="00000000">
      <w:pPr>
        <w:spacing w:line="360" w:lineRule="auto"/>
        <w:jc w:val="both"/>
        <w:rPr>
          <w:rFonts w:ascii="Arial" w:eastAsia="Arial" w:hAnsi="Arial" w:cs="Arial"/>
          <w:color w:val="000000"/>
        </w:rPr>
      </w:pPr>
      <w:r>
        <w:rPr>
          <w:rFonts w:ascii="Arial" w:eastAsia="Arial" w:hAnsi="Arial" w:cs="Arial"/>
          <w:color w:val="000000"/>
        </w:rPr>
        <w:t>The foundation of any online presence, according to the framework, is excellent content. Research demonstrates that regular content marketing can improve lead generation, customer loyalty, and brand exposure (Content Marketing Institute, 2023). But a critical viewpoint draws attention to the problem of content saturation (</w:t>
      </w:r>
      <w:proofErr w:type="spellStart"/>
      <w:r>
        <w:rPr>
          <w:rFonts w:ascii="Arial" w:eastAsia="Arial" w:hAnsi="Arial" w:cs="Arial"/>
          <w:color w:val="000000"/>
        </w:rPr>
        <w:t>Putzis</w:t>
      </w:r>
      <w:proofErr w:type="spellEnd"/>
      <w:r>
        <w:rPr>
          <w:rFonts w:ascii="Arial" w:eastAsia="Arial" w:hAnsi="Arial" w:cs="Arial"/>
          <w:color w:val="000000"/>
        </w:rPr>
        <w:t xml:space="preserve">, 2016). According to studies by </w:t>
      </w:r>
      <w:proofErr w:type="spellStart"/>
      <w:r>
        <w:rPr>
          <w:rFonts w:ascii="Arial" w:eastAsia="Arial" w:hAnsi="Arial" w:cs="Arial"/>
          <w:color w:val="000000"/>
        </w:rPr>
        <w:t>Fractl</w:t>
      </w:r>
      <w:proofErr w:type="spellEnd"/>
      <w:r>
        <w:rPr>
          <w:rFonts w:ascii="Arial" w:eastAsia="Arial" w:hAnsi="Arial" w:cs="Arial"/>
          <w:color w:val="000000"/>
        </w:rPr>
        <w:t xml:space="preserve"> (2017), consumers are overwhelmed by the amount of content available online, indicating a need to go beyond content generation alone.</w:t>
      </w:r>
    </w:p>
    <w:p w:rsidR="00054E1D" w:rsidRDefault="00000000">
      <w:pPr>
        <w:spacing w:line="360" w:lineRule="auto"/>
        <w:jc w:val="both"/>
        <w:rPr>
          <w:rFonts w:ascii="Arial" w:eastAsia="Arial" w:hAnsi="Arial" w:cs="Arial"/>
          <w:color w:val="000000"/>
        </w:rPr>
      </w:pPr>
      <w:r>
        <w:rPr>
          <w:rFonts w:ascii="Arial" w:eastAsia="Arial" w:hAnsi="Arial" w:cs="Arial"/>
          <w:color w:val="000000"/>
        </w:rPr>
        <w:t>It would be advantageous for the framework to adopt a more sophisticated approach to content strategy. First, it is imperative to prioritize high-quality material. To gauge the success of content and make sure the intended audience is hearing it, metrics like website traffic, engagement rates, and lead generation should be employed (Chaffey &amp; Chadwick, 2023). Secondly, the framework needs to recognize the significance of emotional connection (</w:t>
      </w:r>
      <w:proofErr w:type="spellStart"/>
      <w:r>
        <w:rPr>
          <w:rFonts w:ascii="Arial" w:eastAsia="Arial" w:hAnsi="Arial" w:cs="Arial"/>
          <w:color w:val="000000"/>
        </w:rPr>
        <w:t>Putsis</w:t>
      </w:r>
      <w:proofErr w:type="spellEnd"/>
      <w:r>
        <w:rPr>
          <w:rFonts w:ascii="Arial" w:eastAsia="Arial" w:hAnsi="Arial" w:cs="Arial"/>
          <w:color w:val="000000"/>
        </w:rPr>
        <w:t>, 2018). User-generated material, storytelling components, and customer pain areas can all be combined to create more emotionally charged and captivating content.</w:t>
      </w:r>
    </w:p>
    <w:p w:rsidR="00054E1D" w:rsidRDefault="00000000">
      <w:pPr>
        <w:spacing w:line="360" w:lineRule="auto"/>
        <w:jc w:val="both"/>
        <w:rPr>
          <w:rFonts w:ascii="Arial" w:eastAsia="Arial" w:hAnsi="Arial" w:cs="Arial"/>
          <w:color w:val="000000"/>
        </w:rPr>
      </w:pPr>
      <w:r>
        <w:rPr>
          <w:rFonts w:ascii="Arial" w:eastAsia="Arial" w:hAnsi="Arial" w:cs="Arial"/>
          <w:color w:val="000000"/>
        </w:rPr>
        <w:lastRenderedPageBreak/>
        <w:t>Moreover, the focus placed by the framework on content as the basis raises the possibility of oversimplification. A comprehensive strategy involving content interaction with other aspects is necessary to establish a successful online presence. Subsequent investigations may examine the ways in which content integrates with community development initiatives and e-commerce tactics to establish a unified online brand experience.</w:t>
      </w:r>
    </w:p>
    <w:p w:rsidR="00054E1D" w:rsidRDefault="00000000">
      <w:pPr>
        <w:spacing w:line="360" w:lineRule="auto"/>
        <w:rPr>
          <w:rFonts w:ascii="Arial" w:eastAsia="Arial" w:hAnsi="Arial" w:cs="Arial"/>
          <w:color w:val="000000"/>
          <w:sz w:val="28"/>
          <w:szCs w:val="28"/>
        </w:rPr>
      </w:pPr>
      <w:r>
        <w:rPr>
          <w:rFonts w:ascii="Arial" w:eastAsia="Arial" w:hAnsi="Arial" w:cs="Arial"/>
          <w:b/>
          <w:color w:val="000000"/>
          <w:sz w:val="28"/>
          <w:szCs w:val="28"/>
        </w:rPr>
        <w:t>2.2.3 Developing Community Loyalty: Is it a Manufactured Construct?</w:t>
      </w:r>
    </w:p>
    <w:p w:rsidR="00054E1D" w:rsidRDefault="00000000">
      <w:pPr>
        <w:spacing w:line="360" w:lineRule="auto"/>
        <w:jc w:val="both"/>
        <w:rPr>
          <w:rFonts w:ascii="Arial" w:eastAsia="Arial" w:hAnsi="Arial" w:cs="Arial"/>
          <w:color w:val="000000"/>
        </w:rPr>
      </w:pPr>
      <w:r>
        <w:rPr>
          <w:rFonts w:ascii="Arial" w:eastAsia="Arial" w:hAnsi="Arial" w:cs="Arial"/>
          <w:color w:val="000000"/>
        </w:rPr>
        <w:t>The original text of the framework emphasizes the significance of online communities in cultivating customer loyalty and a feeling of belonging. It is suggested that techniques for encouraging two-way communication and creating closer bonds with others include loyalty programs, social media interaction, and interactive forums (Lemon &amp; Verhoef, 2016). This idea is supported by research from Qualtrics (2022), which indicates that robust online communities can increase customer lifetime value.</w:t>
      </w:r>
    </w:p>
    <w:p w:rsidR="00054E1D" w:rsidRDefault="00000000">
      <w:pPr>
        <w:spacing w:line="360" w:lineRule="auto"/>
        <w:jc w:val="both"/>
        <w:rPr>
          <w:rFonts w:ascii="Arial" w:eastAsia="Arial" w:hAnsi="Arial" w:cs="Arial"/>
          <w:color w:val="000000"/>
        </w:rPr>
      </w:pPr>
      <w:r>
        <w:rPr>
          <w:rFonts w:ascii="Arial" w:eastAsia="Arial" w:hAnsi="Arial" w:cs="Arial"/>
          <w:color w:val="000000"/>
        </w:rPr>
        <w:t>On the other hand, some critics doubt the legitimacy of "manufactured" groups (</w:t>
      </w:r>
      <w:proofErr w:type="spellStart"/>
      <w:r>
        <w:rPr>
          <w:rFonts w:ascii="Arial" w:eastAsia="Arial" w:hAnsi="Arial" w:cs="Arial"/>
          <w:color w:val="000000"/>
        </w:rPr>
        <w:t>McCaffy</w:t>
      </w:r>
      <w:proofErr w:type="spellEnd"/>
      <w:r>
        <w:rPr>
          <w:rFonts w:ascii="Arial" w:eastAsia="Arial" w:hAnsi="Arial" w:cs="Arial"/>
          <w:color w:val="000000"/>
        </w:rPr>
        <w:t>, 2016). According to studies conducted by McCafferty (2016), users of online communities can easily recognize deceptive marketing tactics. It would be beneficial for the framework to recognize the significance of encouraging natural community development. This entails establishing an environment that fosters the growth of user-generated content, supports sincere dialogue, and allows for the real expression of brand values (</w:t>
      </w:r>
      <w:proofErr w:type="spellStart"/>
      <w:r>
        <w:rPr>
          <w:rFonts w:ascii="Arial" w:eastAsia="Arial" w:hAnsi="Arial" w:cs="Arial"/>
          <w:color w:val="000000"/>
        </w:rPr>
        <w:t>Puthiyaparambil</w:t>
      </w:r>
      <w:proofErr w:type="spellEnd"/>
      <w:r>
        <w:rPr>
          <w:rFonts w:ascii="Arial" w:eastAsia="Arial" w:hAnsi="Arial" w:cs="Arial"/>
          <w:color w:val="000000"/>
        </w:rPr>
        <w:t xml:space="preserve"> et al., 2018). Moreover, additional research is necessary because the framework emphasizes customer-to-customer contact inside the community. Establishing a peer-to-peer atmosphere is important,</w:t>
      </w:r>
    </w:p>
    <w:p w:rsidR="00054E1D" w:rsidRDefault="00000000">
      <w:pPr>
        <w:spacing w:line="360" w:lineRule="auto"/>
        <w:jc w:val="both"/>
        <w:rPr>
          <w:rFonts w:ascii="Arial" w:eastAsia="Arial" w:hAnsi="Arial" w:cs="Arial"/>
          <w:color w:val="000000"/>
        </w:rPr>
      </w:pPr>
      <w:r>
        <w:rPr>
          <w:rFonts w:ascii="Arial" w:eastAsia="Arial" w:hAnsi="Arial" w:cs="Arial"/>
          <w:color w:val="000000"/>
        </w:rPr>
        <w:t>but having brand personnel actively participate and respond to complaints can improve the community experience and increase confidence (Lemon &amp; Verhoef, 2016). Sprouts Social (2023) research indicates that customers anticipate fast brand responses to their social media queries, implying that engagement fosters community value and confidence. Subsequent studies may examine the ideal equilibrium between customer-to-customer communication and brand representative participation in virtual communities.</w:t>
      </w:r>
    </w:p>
    <w:p w:rsidR="00054E1D" w:rsidRDefault="00000000">
      <w:pPr>
        <w:spacing w:line="360" w:lineRule="auto"/>
        <w:rPr>
          <w:rFonts w:ascii="Arial" w:eastAsia="Arial" w:hAnsi="Arial" w:cs="Arial"/>
          <w:color w:val="000000"/>
          <w:sz w:val="28"/>
          <w:szCs w:val="28"/>
        </w:rPr>
      </w:pPr>
      <w:r>
        <w:rPr>
          <w:rFonts w:ascii="Arial" w:eastAsia="Arial" w:hAnsi="Arial" w:cs="Arial"/>
          <w:b/>
          <w:color w:val="000000"/>
          <w:sz w:val="28"/>
          <w:szCs w:val="28"/>
        </w:rPr>
        <w:lastRenderedPageBreak/>
        <w:t>2.2.4 Streamlining the Buying Process in Commerce: Is It Frictionless?</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For internet visitors to become paying clients, an online store must be simple to use and intuitive. Key tactics for e-commerce platform optimization are outlined in the framework, including easy-to-use navigation, thorough product information, safe payment methods, and a quick checkout procedure (Shopify, 2023). Studies conducted by the </w:t>
      </w:r>
      <w:proofErr w:type="spellStart"/>
      <w:r>
        <w:rPr>
          <w:rFonts w:ascii="Arial" w:eastAsia="Arial" w:hAnsi="Arial" w:cs="Arial"/>
          <w:color w:val="000000"/>
        </w:rPr>
        <w:t>Baymard</w:t>
      </w:r>
      <w:proofErr w:type="spellEnd"/>
      <w:r>
        <w:rPr>
          <w:rFonts w:ascii="Arial" w:eastAsia="Arial" w:hAnsi="Arial" w:cs="Arial"/>
          <w:color w:val="000000"/>
        </w:rPr>
        <w:t xml:space="preserve"> Institute in 2023 emphasize the significance of streamlining the checkout procedure, given that up to 70% of carts can be abandoned.</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Achieving a genuinely frictionless purchasing process is still difficult, though. Potential pain factors for online buyers, like complicated navigation, hidden charges (shipping fees, unexpected taxes), and drawn-out checkout processes, should be acknowledged in the framework. According to </w:t>
      </w:r>
      <w:proofErr w:type="spellStart"/>
      <w:r>
        <w:rPr>
          <w:rFonts w:ascii="Arial" w:eastAsia="Arial" w:hAnsi="Arial" w:cs="Arial"/>
          <w:color w:val="000000"/>
        </w:rPr>
        <w:t>Baymard</w:t>
      </w:r>
      <w:proofErr w:type="spellEnd"/>
      <w:r>
        <w:rPr>
          <w:rFonts w:ascii="Arial" w:eastAsia="Arial" w:hAnsi="Arial" w:cs="Arial"/>
          <w:color w:val="000000"/>
        </w:rPr>
        <w:t xml:space="preserve"> Institute research from 2023, these elements play a key role in cart abandonment. Furthermore, newer trends like voice and social commerce are ignored by the framework because it concentrates only on conventional e-commerce transactions. A wider range of consumer preferences can be satisfied by incorporating these components into the e-commerce strategy (Lemon &amp; Verhoef, 2016). Future studies could investigate the best ways to integrate voice and social commerce platforms into the three</w:t>
      </w:r>
    </w:p>
    <w:p w:rsidR="00054E1D" w:rsidRDefault="00054E1D">
      <w:pPr>
        <w:spacing w:line="360" w:lineRule="auto"/>
        <w:jc w:val="both"/>
        <w:rPr>
          <w:rFonts w:ascii="Arial" w:eastAsia="Arial" w:hAnsi="Arial" w:cs="Arial"/>
          <w:color w:val="000000"/>
        </w:rPr>
      </w:pPr>
    </w:p>
    <w:p w:rsidR="00054E1D" w:rsidRDefault="00000000">
      <w:pPr>
        <w:pStyle w:val="Heading2"/>
        <w:spacing w:line="360" w:lineRule="auto"/>
        <w:rPr>
          <w:rFonts w:ascii="Arial" w:eastAsia="Arial" w:hAnsi="Arial" w:cs="Arial"/>
          <w:b/>
          <w:color w:val="000000"/>
        </w:rPr>
      </w:pPr>
      <w:bookmarkStart w:id="13" w:name="_Toc166496430"/>
      <w:r>
        <w:rPr>
          <w:rFonts w:ascii="Arial" w:eastAsia="Arial" w:hAnsi="Arial" w:cs="Arial"/>
          <w:b/>
          <w:color w:val="000000"/>
        </w:rPr>
        <w:t>2.3 Conceptual Framework</w:t>
      </w:r>
      <w:bookmarkEnd w:id="13"/>
    </w:p>
    <w:p w:rsidR="00054E1D" w:rsidRDefault="00000000">
      <w:pPr>
        <w:spacing w:line="360" w:lineRule="auto"/>
        <w:jc w:val="both"/>
        <w:rPr>
          <w:rFonts w:ascii="Arial" w:eastAsia="Arial" w:hAnsi="Arial" w:cs="Arial"/>
          <w:color w:val="000000"/>
        </w:rPr>
      </w:pPr>
      <w:r>
        <w:rPr>
          <w:rFonts w:ascii="Arial" w:eastAsia="Arial" w:hAnsi="Arial" w:cs="Arial"/>
          <w:color w:val="000000"/>
        </w:rPr>
        <w:t>Within the dynamic environment of the UK consumer market, the conceptual framework supporting this study clarifies the theoretical underpinnings and essential constructs determining the relationship between digital transformation and brand salience. The framework's primary goal is to give readers a thorough grasp of how digital methods can strategically improve consumer brand recognition, recall, and resonance, giving firms a competitive edge and long-term growth.</w:t>
      </w:r>
    </w:p>
    <w:p w:rsidR="00054E1D" w:rsidRDefault="00054E1D">
      <w:pPr>
        <w:spacing w:line="360" w:lineRule="auto"/>
        <w:jc w:val="both"/>
        <w:rPr>
          <w:rFonts w:ascii="Arial" w:eastAsia="Arial" w:hAnsi="Arial" w:cs="Arial"/>
          <w:color w:val="000000"/>
        </w:rPr>
      </w:pPr>
    </w:p>
    <w:p w:rsidR="00054E1D" w:rsidRDefault="00054E1D">
      <w:pPr>
        <w:spacing w:line="360" w:lineRule="auto"/>
        <w:jc w:val="both"/>
        <w:rPr>
          <w:rFonts w:ascii="Arial" w:eastAsia="Arial" w:hAnsi="Arial" w:cs="Arial"/>
          <w:color w:val="000000"/>
        </w:rPr>
      </w:pPr>
    </w:p>
    <w:p w:rsidR="00054E1D" w:rsidRDefault="00000000">
      <w:pPr>
        <w:spacing w:line="360" w:lineRule="auto"/>
        <w:jc w:val="both"/>
        <w:rPr>
          <w:rFonts w:ascii="Arial" w:eastAsia="Arial" w:hAnsi="Arial" w:cs="Arial"/>
          <w:color w:val="000000"/>
          <w:sz w:val="28"/>
          <w:szCs w:val="28"/>
        </w:rPr>
      </w:pPr>
      <w:r>
        <w:rPr>
          <w:rFonts w:ascii="Arial" w:eastAsia="Arial" w:hAnsi="Arial" w:cs="Arial"/>
          <w:b/>
          <w:color w:val="000000"/>
          <w:sz w:val="28"/>
          <w:szCs w:val="28"/>
        </w:rPr>
        <w:lastRenderedPageBreak/>
        <w:t>2.3.1 Brand Salience as a Central Construct</w:t>
      </w:r>
    </w:p>
    <w:p w:rsidR="00054E1D" w:rsidRDefault="00000000">
      <w:pPr>
        <w:spacing w:line="360" w:lineRule="auto"/>
        <w:jc w:val="both"/>
        <w:rPr>
          <w:rFonts w:ascii="Arial" w:eastAsia="Arial" w:hAnsi="Arial" w:cs="Arial"/>
          <w:color w:val="000000"/>
        </w:rPr>
      </w:pPr>
      <w:r>
        <w:rPr>
          <w:rFonts w:ascii="Arial" w:eastAsia="Arial" w:hAnsi="Arial" w:cs="Arial"/>
          <w:color w:val="000000"/>
        </w:rPr>
        <w:t>As a Central Construct, Brand Salience refers to how well-known and recognizable a brand is among customers in a specific market group. It is a cornerstone of brand management techniques and an essential component of consumer behavior research (Aaker, 1996). According to Keller (1993), brand salience has a significant impact on consumers' decision-making processes and shapes their views and preferences of a brand.</w:t>
      </w:r>
    </w:p>
    <w:p w:rsidR="00054E1D" w:rsidRDefault="00000000">
      <w:pPr>
        <w:spacing w:line="360" w:lineRule="auto"/>
        <w:jc w:val="both"/>
        <w:rPr>
          <w:rFonts w:ascii="Arial" w:eastAsia="Arial" w:hAnsi="Arial" w:cs="Arial"/>
          <w:b/>
          <w:color w:val="000000"/>
          <w:sz w:val="28"/>
          <w:szCs w:val="28"/>
        </w:rPr>
      </w:pPr>
      <w:r>
        <w:rPr>
          <w:rFonts w:ascii="Arial" w:eastAsia="Arial" w:hAnsi="Arial" w:cs="Arial"/>
          <w:b/>
          <w:color w:val="000000"/>
          <w:sz w:val="28"/>
          <w:szCs w:val="28"/>
        </w:rPr>
        <w:t>2.3.2 Digital Transformation as a Catalyst for Brand Salience</w:t>
      </w:r>
    </w:p>
    <w:p w:rsidR="00054E1D" w:rsidRDefault="00000000">
      <w:pPr>
        <w:spacing w:line="360" w:lineRule="auto"/>
        <w:jc w:val="both"/>
        <w:rPr>
          <w:rFonts w:ascii="Arial" w:eastAsia="Arial" w:hAnsi="Arial" w:cs="Arial"/>
          <w:b/>
          <w:color w:val="000000"/>
        </w:rPr>
      </w:pPr>
      <w:r>
        <w:rPr>
          <w:rFonts w:ascii="Arial" w:eastAsia="Arial" w:hAnsi="Arial" w:cs="Arial"/>
          <w:color w:val="000000"/>
        </w:rPr>
        <w:t>Digital transformation involves integrating digital technologies across organizational functions to drive innovation, operational efficiency, and customer-centricity. In the context of brand salience, digital transformation serves as a catalyst for enhancing brand visibility and engagement through digital channels (Westerman et al., 2014). By leveraging digital technologies, organizations can reach a wider audience, personalize marketing efforts, and create immersive brand experiences (Hess, 2016).</w:t>
      </w:r>
      <w:r>
        <w:rPr>
          <w:rFonts w:ascii="Arial" w:eastAsia="Arial" w:hAnsi="Arial" w:cs="Arial"/>
          <w:b/>
          <w:color w:val="000000"/>
        </w:rPr>
        <w:t xml:space="preserve"> </w:t>
      </w:r>
    </w:p>
    <w:p w:rsidR="00054E1D" w:rsidRDefault="00000000">
      <w:pPr>
        <w:spacing w:line="360" w:lineRule="auto"/>
        <w:jc w:val="both"/>
        <w:rPr>
          <w:rFonts w:ascii="Arial" w:eastAsia="Arial" w:hAnsi="Arial" w:cs="Arial"/>
          <w:b/>
          <w:color w:val="000000"/>
          <w:sz w:val="28"/>
          <w:szCs w:val="28"/>
        </w:rPr>
      </w:pPr>
      <w:r>
        <w:rPr>
          <w:rFonts w:ascii="Arial" w:eastAsia="Arial" w:hAnsi="Arial" w:cs="Arial"/>
          <w:b/>
          <w:color w:val="000000"/>
          <w:sz w:val="28"/>
          <w:szCs w:val="28"/>
        </w:rPr>
        <w:t>2.3.3 Strategic Digital Tactics for Brand Salience</w:t>
      </w:r>
    </w:p>
    <w:p w:rsidR="00054E1D" w:rsidRDefault="00000000">
      <w:pPr>
        <w:spacing w:line="360" w:lineRule="auto"/>
        <w:jc w:val="both"/>
        <w:rPr>
          <w:rFonts w:ascii="Arial" w:eastAsia="Arial" w:hAnsi="Arial" w:cs="Arial"/>
          <w:color w:val="000000"/>
        </w:rPr>
      </w:pPr>
      <w:r>
        <w:rPr>
          <w:rFonts w:ascii="Arial" w:eastAsia="Arial" w:hAnsi="Arial" w:cs="Arial"/>
          <w:color w:val="000000"/>
        </w:rPr>
        <w:t>Organizations employ a variety of strategies to improve brand salience in the digital environment, all of which are referred to as strategic digital tactics. Search engine optimization (SEO), content marketing, influencer alliances, social media engagement, and targeted advertising campaigns are a few examples of these strategies (Chaffey &amp; Smith, 2017). Every strategy aims to raise brand awareness, interaction, and resonance with the intended audience using a variety of digital channels.</w:t>
      </w:r>
    </w:p>
    <w:p w:rsidR="00054E1D" w:rsidRDefault="00000000">
      <w:pPr>
        <w:spacing w:line="360" w:lineRule="auto"/>
        <w:jc w:val="both"/>
        <w:rPr>
          <w:rFonts w:ascii="Arial" w:eastAsia="Arial" w:hAnsi="Arial" w:cs="Arial"/>
          <w:color w:val="000000"/>
          <w:sz w:val="28"/>
          <w:szCs w:val="28"/>
        </w:rPr>
      </w:pPr>
      <w:r>
        <w:rPr>
          <w:rFonts w:ascii="Arial" w:eastAsia="Arial" w:hAnsi="Arial" w:cs="Arial"/>
          <w:b/>
          <w:color w:val="000000"/>
          <w:sz w:val="28"/>
          <w:szCs w:val="28"/>
        </w:rPr>
        <w:t>2.3.4 Consumer Behavior and Digital Engagement</w:t>
      </w:r>
    </w:p>
    <w:p w:rsidR="00054E1D" w:rsidRDefault="00000000">
      <w:pPr>
        <w:spacing w:line="360" w:lineRule="auto"/>
        <w:jc w:val="both"/>
        <w:rPr>
          <w:rFonts w:ascii="Arial" w:eastAsia="Arial" w:hAnsi="Arial" w:cs="Arial"/>
          <w:color w:val="000000"/>
        </w:rPr>
      </w:pPr>
      <w:r>
        <w:rPr>
          <w:rFonts w:ascii="Arial" w:eastAsia="Arial" w:hAnsi="Arial" w:cs="Arial"/>
          <w:color w:val="000000"/>
        </w:rPr>
        <w:t>Building brand salience in the digital age requires an understanding of customer behavior and digital engagement patterns. Organizations can better understand customer demands, preferences, and purchase patterns by doing consumer behavior research (Solomon et al., 2019). Organizations can customize their digital strategy to effectively engage and resonate with consumers by evaluating digital engagement data including website traffic, social media interactions, and email open rates (Smith &amp; Chaffey, 2005).</w:t>
      </w:r>
    </w:p>
    <w:p w:rsidR="00054E1D" w:rsidRDefault="00000000">
      <w:pPr>
        <w:spacing w:line="360" w:lineRule="auto"/>
        <w:jc w:val="both"/>
        <w:rPr>
          <w:rFonts w:ascii="Arial" w:eastAsia="Arial" w:hAnsi="Arial" w:cs="Arial"/>
          <w:color w:val="000000"/>
          <w:sz w:val="28"/>
          <w:szCs w:val="28"/>
        </w:rPr>
      </w:pPr>
      <w:r>
        <w:rPr>
          <w:rFonts w:ascii="Arial" w:eastAsia="Arial" w:hAnsi="Arial" w:cs="Arial"/>
          <w:b/>
          <w:color w:val="000000"/>
          <w:sz w:val="28"/>
          <w:szCs w:val="28"/>
        </w:rPr>
        <w:lastRenderedPageBreak/>
        <w:t>2.3.5 Organizational Capabilities and Digital Maturity</w:t>
      </w:r>
    </w:p>
    <w:p w:rsidR="00054E1D" w:rsidRDefault="00000000">
      <w:pPr>
        <w:spacing w:line="360" w:lineRule="auto"/>
        <w:jc w:val="both"/>
        <w:rPr>
          <w:rFonts w:ascii="Arial" w:eastAsia="Arial" w:hAnsi="Arial" w:cs="Arial"/>
          <w:color w:val="000000"/>
        </w:rPr>
      </w:pPr>
      <w:r>
        <w:rPr>
          <w:rFonts w:ascii="Arial" w:eastAsia="Arial" w:hAnsi="Arial" w:cs="Arial"/>
          <w:color w:val="000000"/>
        </w:rPr>
        <w:t>An organization's ability to adapt and prosper in the digital environment is called organizational capabilities and digital maturity. According to Westerman et al. (2014), digital maturity includes elements including talent acquisition, leadership support, technology infrastructure, and digital culture. High digital maturity organizations are better able to use digital technology to increase brand salience and carry out digital transformation efforts (</w:t>
      </w:r>
      <w:proofErr w:type="spellStart"/>
      <w:r>
        <w:rPr>
          <w:rFonts w:ascii="Arial" w:eastAsia="Arial" w:hAnsi="Arial" w:cs="Arial"/>
          <w:color w:val="000000"/>
        </w:rPr>
        <w:t>Lacity</w:t>
      </w:r>
      <w:proofErr w:type="spellEnd"/>
      <w:r>
        <w:rPr>
          <w:rFonts w:ascii="Arial" w:eastAsia="Arial" w:hAnsi="Arial" w:cs="Arial"/>
          <w:color w:val="000000"/>
        </w:rPr>
        <w:t xml:space="preserve"> &amp; Willcocks, 2017).</w:t>
      </w:r>
    </w:p>
    <w:p w:rsidR="00054E1D" w:rsidRDefault="00000000">
      <w:pPr>
        <w:spacing w:line="360" w:lineRule="auto"/>
        <w:jc w:val="both"/>
        <w:rPr>
          <w:rFonts w:ascii="Arial" w:eastAsia="Arial" w:hAnsi="Arial" w:cs="Arial"/>
          <w:color w:val="000000"/>
          <w:sz w:val="28"/>
          <w:szCs w:val="28"/>
        </w:rPr>
      </w:pPr>
      <w:r>
        <w:rPr>
          <w:rFonts w:ascii="Arial" w:eastAsia="Arial" w:hAnsi="Arial" w:cs="Arial"/>
          <w:b/>
          <w:color w:val="000000"/>
          <w:sz w:val="28"/>
          <w:szCs w:val="28"/>
        </w:rPr>
        <w:t>2.3.6 Competitive Landscape and Industry Dynamics</w:t>
      </w:r>
    </w:p>
    <w:p w:rsidR="00054E1D" w:rsidRDefault="00000000">
      <w:pPr>
        <w:spacing w:line="360" w:lineRule="auto"/>
        <w:jc w:val="both"/>
        <w:rPr>
          <w:rFonts w:ascii="Arial" w:eastAsia="Arial" w:hAnsi="Arial" w:cs="Arial"/>
          <w:color w:val="000000"/>
        </w:rPr>
      </w:pPr>
      <w:r>
        <w:rPr>
          <w:rFonts w:ascii="Arial" w:eastAsia="Arial" w:hAnsi="Arial" w:cs="Arial"/>
          <w:color w:val="000000"/>
        </w:rPr>
        <w:t>The environment in which businesses operate and vie for customers' attention is shaped by the competitive landscape and industry dynamics. Brand salience strategies and tactics are influenced by market dynamics, rival activity, and industry trends (Porter, 2008). Organizations can detect chances for innovation and differentiation to boost brand salience and sustain a competitive edge by keeping an eye on rivals and industry advancements.</w:t>
      </w:r>
    </w:p>
    <w:p w:rsidR="00054E1D" w:rsidRDefault="00000000">
      <w:pPr>
        <w:spacing w:line="360" w:lineRule="auto"/>
        <w:rPr>
          <w:rFonts w:ascii="Arial" w:eastAsia="Arial" w:hAnsi="Arial" w:cs="Arial"/>
          <w:color w:val="000000"/>
          <w:sz w:val="28"/>
          <w:szCs w:val="28"/>
        </w:rPr>
      </w:pPr>
      <w:r>
        <w:rPr>
          <w:rFonts w:ascii="Arial" w:eastAsia="Arial" w:hAnsi="Arial" w:cs="Arial"/>
          <w:b/>
          <w:color w:val="000000"/>
          <w:sz w:val="28"/>
          <w:szCs w:val="28"/>
        </w:rPr>
        <w:t>2.3.7 Measurement and Evaluation of Brand Salience</w:t>
      </w:r>
    </w:p>
    <w:p w:rsidR="00054E1D" w:rsidRDefault="00000000">
      <w:pPr>
        <w:spacing w:line="360" w:lineRule="auto"/>
        <w:jc w:val="both"/>
        <w:rPr>
          <w:rFonts w:ascii="Arial" w:eastAsia="Arial" w:hAnsi="Arial" w:cs="Arial"/>
          <w:color w:val="000000"/>
        </w:rPr>
      </w:pPr>
      <w:r>
        <w:rPr>
          <w:rFonts w:ascii="Arial" w:eastAsia="Arial" w:hAnsi="Arial" w:cs="Arial"/>
          <w:color w:val="000000"/>
        </w:rPr>
        <w:t>To determine whether brand salience tactics are effective, measurement and assessment are essential components. The influence of digital transformation projects on brand salience is measured using key performance indicators (KPIs) like brand recall, brand recognition, and brand sentiment (</w:t>
      </w:r>
      <w:proofErr w:type="spellStart"/>
      <w:r>
        <w:rPr>
          <w:rFonts w:ascii="Arial" w:eastAsia="Arial" w:hAnsi="Arial" w:cs="Arial"/>
          <w:color w:val="000000"/>
        </w:rPr>
        <w:t>Kapferer</w:t>
      </w:r>
      <w:proofErr w:type="spellEnd"/>
      <w:r>
        <w:rPr>
          <w:rFonts w:ascii="Arial" w:eastAsia="Arial" w:hAnsi="Arial" w:cs="Arial"/>
          <w:color w:val="000000"/>
        </w:rPr>
        <w:t>, 2012). Organizations may pinpoint areas for development and gradually improve their brand salience strategies by monitoring and evaluating these measures.</w:t>
      </w:r>
    </w:p>
    <w:p w:rsidR="00054E1D" w:rsidRDefault="00000000">
      <w:pPr>
        <w:spacing w:line="360" w:lineRule="auto"/>
        <w:jc w:val="both"/>
        <w:rPr>
          <w:rFonts w:ascii="Arial" w:eastAsia="Arial" w:hAnsi="Arial" w:cs="Arial"/>
          <w:color w:val="000000"/>
        </w:rPr>
      </w:pPr>
      <w:r>
        <w:rPr>
          <w:rFonts w:ascii="Arial" w:eastAsia="Arial" w:hAnsi="Arial" w:cs="Arial"/>
          <w:color w:val="000000"/>
        </w:rPr>
        <w:t>In conclusion, the conceptual framework offers a thorough lens through which to view the complex dynamics of brand salience and digital transformation in the UK consumer market. The framework provides a roadmap for businesses to strategically exploit digital technology and methods to improve their brand awareness, resonance, and competitiveness in the digital age. It does this by blending theoretical insights, empirical research, and industry best practices.</w:t>
      </w:r>
    </w:p>
    <w:p w:rsidR="00054E1D" w:rsidRDefault="00054E1D">
      <w:pPr>
        <w:spacing w:line="360" w:lineRule="auto"/>
        <w:jc w:val="both"/>
        <w:rPr>
          <w:rFonts w:ascii="Arial" w:eastAsia="Arial" w:hAnsi="Arial" w:cs="Arial"/>
          <w:color w:val="000000"/>
        </w:rPr>
      </w:pPr>
    </w:p>
    <w:p w:rsidR="00054E1D" w:rsidRDefault="00000000">
      <w:pPr>
        <w:pStyle w:val="Heading2"/>
        <w:spacing w:line="360" w:lineRule="auto"/>
        <w:jc w:val="both"/>
        <w:rPr>
          <w:rFonts w:ascii="Arial" w:eastAsia="Arial" w:hAnsi="Arial" w:cs="Arial"/>
          <w:b/>
          <w:color w:val="000000"/>
        </w:rPr>
      </w:pPr>
      <w:bookmarkStart w:id="14" w:name="_Toc166496431"/>
      <w:r>
        <w:rPr>
          <w:rFonts w:ascii="Arial" w:eastAsia="Arial" w:hAnsi="Arial" w:cs="Arial"/>
          <w:b/>
          <w:color w:val="000000"/>
        </w:rPr>
        <w:lastRenderedPageBreak/>
        <w:t>2.4 CONCLUSION</w:t>
      </w:r>
      <w:bookmarkEnd w:id="14"/>
    </w:p>
    <w:p w:rsidR="00054E1D" w:rsidRDefault="00000000">
      <w:pPr>
        <w:spacing w:line="360" w:lineRule="auto"/>
        <w:jc w:val="both"/>
        <w:rPr>
          <w:rFonts w:ascii="Arial" w:eastAsia="Arial" w:hAnsi="Arial" w:cs="Arial"/>
          <w:color w:val="000000"/>
        </w:rPr>
      </w:pPr>
      <w:r>
        <w:rPr>
          <w:rFonts w:ascii="Arial" w:eastAsia="Arial" w:hAnsi="Arial" w:cs="Arial"/>
          <w:color w:val="000000"/>
        </w:rPr>
        <w:t>We have looked at the significant effects of digital transformation on brand salience in the dynamic UK consumer market in this chapter. Many significant conclusions have been drawn after a thorough examination of theoretical frameworks, empirical studies, and industry insights. These conclusions highlight the revolutionary potential of digital tactics in influencing consumer engagement, building competitive advantage, and forming brand perceptions.</w:t>
      </w:r>
    </w:p>
    <w:p w:rsidR="00054E1D" w:rsidRDefault="00000000">
      <w:pPr>
        <w:spacing w:line="360" w:lineRule="auto"/>
        <w:jc w:val="both"/>
        <w:rPr>
          <w:rFonts w:ascii="Arial" w:eastAsia="Arial" w:hAnsi="Arial" w:cs="Arial"/>
          <w:color w:val="000000"/>
        </w:rPr>
      </w:pPr>
      <w:r>
        <w:rPr>
          <w:rFonts w:ascii="Arial" w:eastAsia="Arial" w:hAnsi="Arial" w:cs="Arial"/>
          <w:color w:val="000000"/>
        </w:rPr>
        <w:t>In the UK consumer market, brand salience becomes a crucial factor in determining competitive performance and is a fundamental concept in consumer behavior research. It indicates the level of recognition and immediate identification that a brand has in a certain market niche. Brand salience plays a critical role in the UK's dynamic and sophisticated consumer market by influencing customer choices, buying decisions, and brand loyalty.</w:t>
      </w:r>
    </w:p>
    <w:p w:rsidR="00054E1D" w:rsidRDefault="00000000">
      <w:pPr>
        <w:spacing w:line="360" w:lineRule="auto"/>
        <w:jc w:val="both"/>
        <w:rPr>
          <w:rFonts w:ascii="Arial" w:eastAsia="Arial" w:hAnsi="Arial" w:cs="Arial"/>
          <w:color w:val="000000"/>
        </w:rPr>
      </w:pPr>
      <w:r>
        <w:rPr>
          <w:rFonts w:ascii="Arial" w:eastAsia="Arial" w:hAnsi="Arial" w:cs="Arial"/>
          <w:color w:val="000000"/>
        </w:rPr>
        <w:t>The essential role that digital transformation plays in promoting brand differentiation and salience is at the center of our conversation. To revolutionize how businesses interact with customers and develop, digital transformation entails integrating digital technology and techniques across corporate functions. Businesses may improve brand awareness, connect with target audiences, and build enduring customer connections by adopting digital initiatives.</w:t>
      </w:r>
    </w:p>
    <w:p w:rsidR="00054E1D" w:rsidRDefault="00000000">
      <w:pPr>
        <w:spacing w:line="360" w:lineRule="auto"/>
        <w:jc w:val="both"/>
        <w:rPr>
          <w:rFonts w:ascii="Arial" w:eastAsia="Arial" w:hAnsi="Arial" w:cs="Arial"/>
          <w:color w:val="000000"/>
        </w:rPr>
      </w:pPr>
      <w:r>
        <w:rPr>
          <w:rFonts w:ascii="Arial" w:eastAsia="Arial" w:hAnsi="Arial" w:cs="Arial"/>
          <w:color w:val="000000"/>
        </w:rPr>
        <w:t>Our investigation focuses on the many strategic digital strategies that businesses use to increase brand salience in the UK consumer market. These methods cover a broad range of digital tactics, such as content production, social media interaction, digital marketing, tailored experiences, and data-driven insights. By utilizing these strategies, businesses may increase brand awareness, set themselves apart from rivals, and encourage interaction across many channels.</w:t>
      </w:r>
    </w:p>
    <w:p w:rsidR="00054E1D" w:rsidRDefault="00000000">
      <w:pPr>
        <w:spacing w:line="360" w:lineRule="auto"/>
        <w:jc w:val="both"/>
        <w:rPr>
          <w:rFonts w:ascii="Arial" w:eastAsia="Arial" w:hAnsi="Arial" w:cs="Arial"/>
          <w:color w:val="000000"/>
        </w:rPr>
      </w:pPr>
      <w:r>
        <w:rPr>
          <w:rFonts w:ascii="Arial" w:eastAsia="Arial" w:hAnsi="Arial" w:cs="Arial"/>
          <w:color w:val="000000"/>
        </w:rPr>
        <w:t>It is essential for a successful digital transformation to comprehend consumer behavior and digital engagement patterns. Businesses may adjust their strategy to match customer needs by analyzing consumer preferences, browsing patterns, and buying behaviors across digital platforms. This increases brand salience and fosters customer loyalty.</w:t>
      </w:r>
    </w:p>
    <w:p w:rsidR="00054E1D" w:rsidRDefault="00000000">
      <w:pPr>
        <w:spacing w:line="360" w:lineRule="auto"/>
        <w:jc w:val="both"/>
        <w:rPr>
          <w:rFonts w:ascii="Arial" w:eastAsia="Arial" w:hAnsi="Arial" w:cs="Arial"/>
          <w:color w:val="000000"/>
        </w:rPr>
      </w:pPr>
      <w:r>
        <w:rPr>
          <w:rFonts w:ascii="Arial" w:eastAsia="Arial" w:hAnsi="Arial" w:cs="Arial"/>
          <w:color w:val="000000"/>
        </w:rPr>
        <w:lastRenderedPageBreak/>
        <w:t>A key factor in the success of digital transformation projects is organizational competencies and digital maturity. Companies may take advantage of digital opportunities and spur innovation by investing in technology infrastructure, leadership support, talent acquisition, and a robust digital culture. These competencies enable businesses to effectively manage the intricacies of digital transformation while enhancing their brand's prominence in the UK consumer market.</w:t>
      </w:r>
    </w:p>
    <w:p w:rsidR="00054E1D" w:rsidRDefault="00000000">
      <w:pPr>
        <w:spacing w:line="360" w:lineRule="auto"/>
        <w:jc w:val="both"/>
        <w:rPr>
          <w:rFonts w:ascii="Arial" w:eastAsia="Arial" w:hAnsi="Arial" w:cs="Arial"/>
          <w:color w:val="000000"/>
        </w:rPr>
      </w:pPr>
      <w:r>
        <w:rPr>
          <w:rFonts w:ascii="Arial" w:eastAsia="Arial" w:hAnsi="Arial" w:cs="Arial"/>
          <w:color w:val="000000"/>
        </w:rPr>
        <w:t>Moreover, the competitive landscape and industry dynamics exert a considerable influence on companies' digital strategies and brand perceptions. By analyzing market trends, competitor activities, and industry benchmarks, companies can identify opportunities for differentiation and innovation, driving brand salience and market leadership.</w:t>
      </w:r>
    </w:p>
    <w:p w:rsidR="00054E1D" w:rsidRDefault="00000000">
      <w:pPr>
        <w:spacing w:line="360" w:lineRule="auto"/>
        <w:jc w:val="both"/>
        <w:rPr>
          <w:rFonts w:ascii="Arial" w:eastAsia="Arial" w:hAnsi="Arial" w:cs="Arial"/>
          <w:color w:val="000000"/>
        </w:rPr>
        <w:sectPr w:rsidR="00054E1D">
          <w:pgSz w:w="12240" w:h="15840"/>
          <w:pgMar w:top="1440" w:right="1440" w:bottom="1440" w:left="1440" w:header="720" w:footer="720" w:gutter="0"/>
          <w:cols w:space="720"/>
        </w:sectPr>
      </w:pPr>
      <w:r>
        <w:rPr>
          <w:rFonts w:ascii="Arial" w:eastAsia="Arial" w:hAnsi="Arial" w:cs="Arial"/>
          <w:color w:val="000000"/>
        </w:rPr>
        <w:t>This chapter concludes by highlighting how digital transformation has the power to fundamentally alter brand perceptions and create competitive advantage in the UK consumer market. In an increasingly digitally centric world, adopting digital strategies enables businesses to seize new chances for revenue development, consumer engagement, and brand distinction. For businesses looking to improve their competitive positioning and brand salience in the complex and dynamic UK consumer market, they will need to keep funding digital transformation projects</w:t>
      </w:r>
      <w:r>
        <w:rPr>
          <w:rFonts w:ascii="Arial" w:eastAsia="Arial" w:hAnsi="Arial" w:cs="Arial"/>
        </w:rPr>
        <w:t>.</w:t>
      </w:r>
    </w:p>
    <w:p w:rsidR="00054E1D" w:rsidRDefault="00000000">
      <w:pPr>
        <w:pStyle w:val="Heading1"/>
        <w:spacing w:line="360" w:lineRule="auto"/>
        <w:rPr>
          <w:rFonts w:ascii="Arial" w:eastAsia="Arial" w:hAnsi="Arial" w:cs="Arial"/>
          <w:b/>
          <w:color w:val="000000"/>
          <w:sz w:val="36"/>
          <w:szCs w:val="36"/>
        </w:rPr>
      </w:pPr>
      <w:bookmarkStart w:id="15" w:name="_Toc166496432"/>
      <w:r>
        <w:rPr>
          <w:rFonts w:ascii="Arial" w:eastAsia="Arial" w:hAnsi="Arial" w:cs="Arial"/>
          <w:b/>
          <w:color w:val="000000"/>
          <w:sz w:val="36"/>
          <w:szCs w:val="36"/>
        </w:rPr>
        <w:lastRenderedPageBreak/>
        <w:t>Chapter 3</w:t>
      </w:r>
      <w:bookmarkEnd w:id="15"/>
    </w:p>
    <w:p w:rsidR="00054E1D" w:rsidRDefault="00000000">
      <w:pPr>
        <w:pStyle w:val="Heading2"/>
        <w:spacing w:line="360" w:lineRule="auto"/>
        <w:rPr>
          <w:rFonts w:ascii="Arial" w:eastAsia="Arial" w:hAnsi="Arial" w:cs="Arial"/>
          <w:b/>
          <w:color w:val="000000"/>
        </w:rPr>
      </w:pPr>
      <w:bookmarkStart w:id="16" w:name="_Toc166496433"/>
      <w:r>
        <w:rPr>
          <w:rFonts w:ascii="Arial" w:eastAsia="Arial" w:hAnsi="Arial" w:cs="Arial"/>
          <w:b/>
          <w:color w:val="000000"/>
        </w:rPr>
        <w:t>3.1 Introduction</w:t>
      </w:r>
      <w:bookmarkEnd w:id="16"/>
    </w:p>
    <w:p w:rsidR="00054E1D" w:rsidRDefault="00000000">
      <w:pPr>
        <w:spacing w:line="360" w:lineRule="auto"/>
        <w:jc w:val="both"/>
        <w:rPr>
          <w:rFonts w:ascii="Arial" w:eastAsia="Arial" w:hAnsi="Arial" w:cs="Arial"/>
          <w:color w:val="000000"/>
        </w:rPr>
      </w:pPr>
      <w:r>
        <w:rPr>
          <w:rFonts w:ascii="Arial" w:eastAsia="Arial" w:hAnsi="Arial" w:cs="Arial"/>
          <w:color w:val="000000"/>
        </w:rPr>
        <w:t>The technique utilized in this research is essential for thoroughly examining how digital transformation enhances brand salience in the ever-changing UK consumer trends landscape. According to Saunders, Lewis, and Thornhill (2019), the research technique is the cornerstone that supports the collection, evaluation, and interpretation of data, hence influencing the dependability and validity of research findings.</w:t>
      </w:r>
    </w:p>
    <w:p w:rsidR="00054E1D" w:rsidRDefault="00000000">
      <w:pPr>
        <w:spacing w:line="360" w:lineRule="auto"/>
        <w:jc w:val="both"/>
        <w:rPr>
          <w:rFonts w:ascii="Arial" w:eastAsia="Arial" w:hAnsi="Arial" w:cs="Arial"/>
          <w:color w:val="000000"/>
        </w:rPr>
      </w:pPr>
      <w:r>
        <w:rPr>
          <w:rFonts w:ascii="Arial" w:eastAsia="Arial" w:hAnsi="Arial" w:cs="Arial"/>
          <w:color w:val="000000"/>
        </w:rPr>
        <w:t>The methodological framework that guides our investigation is outlined in this chapter. It includes research philosophies, designs, techniques, data collection methods, ethical issues, and the reasoning behind the methods' selection. This study seeks to offer detailed insights into the relationship between digital activities and brand perception in the context of UK consumers by carefully following methodological guidelines.</w:t>
      </w:r>
    </w:p>
    <w:p w:rsidR="00054E1D" w:rsidRDefault="00054E1D">
      <w:pPr>
        <w:spacing w:line="360" w:lineRule="auto"/>
        <w:rPr>
          <w:rFonts w:ascii="Arial" w:eastAsia="Arial" w:hAnsi="Arial" w:cs="Arial"/>
          <w:color w:val="000000"/>
        </w:rPr>
      </w:pPr>
    </w:p>
    <w:p w:rsidR="00054E1D" w:rsidRDefault="00000000">
      <w:pPr>
        <w:pStyle w:val="Heading2"/>
        <w:spacing w:line="360" w:lineRule="auto"/>
        <w:rPr>
          <w:rFonts w:ascii="Arial" w:eastAsia="Arial" w:hAnsi="Arial" w:cs="Arial"/>
          <w:b/>
          <w:color w:val="000000"/>
        </w:rPr>
      </w:pPr>
      <w:bookmarkStart w:id="17" w:name="_Toc166496434"/>
      <w:r>
        <w:rPr>
          <w:rFonts w:ascii="Arial" w:eastAsia="Arial" w:hAnsi="Arial" w:cs="Arial"/>
          <w:b/>
          <w:color w:val="000000"/>
        </w:rPr>
        <w:t>3.2 Research Theories and Premises</w:t>
      </w:r>
      <w:bookmarkEnd w:id="17"/>
    </w:p>
    <w:p w:rsidR="00054E1D" w:rsidRDefault="00000000">
      <w:pPr>
        <w:spacing w:line="360" w:lineRule="auto"/>
        <w:jc w:val="both"/>
        <w:rPr>
          <w:rFonts w:ascii="Arial" w:eastAsia="Arial" w:hAnsi="Arial" w:cs="Arial"/>
          <w:color w:val="000000"/>
        </w:rPr>
      </w:pPr>
      <w:r>
        <w:rPr>
          <w:rFonts w:ascii="Arial" w:eastAsia="Arial" w:hAnsi="Arial" w:cs="Arial"/>
          <w:color w:val="000000"/>
        </w:rPr>
        <w:t>The pragmatic mindset that underpins our research acknowledges the significance of practical ramifications and real-world application in scientific pursuits (Saunders et al., 2019). Pragmatism prioritizes finding practical answers over strict adherence to theoretical frameworks, allowing for the integration of various perspectives and approaches. This method, which considers the complex nature of the phenomena and how it affects corporate strategy, is especially suitable for researching digital transformation in the context of brand salience and UK consumer trends.</w:t>
      </w:r>
    </w:p>
    <w:p w:rsidR="00054E1D" w:rsidRDefault="00000000">
      <w:pPr>
        <w:spacing w:line="360" w:lineRule="auto"/>
        <w:jc w:val="both"/>
        <w:rPr>
          <w:rFonts w:ascii="Arial" w:eastAsia="Arial" w:hAnsi="Arial" w:cs="Arial"/>
          <w:color w:val="000000"/>
        </w:rPr>
      </w:pPr>
      <w:r>
        <w:rPr>
          <w:rFonts w:ascii="Arial" w:eastAsia="Arial" w:hAnsi="Arial" w:cs="Arial"/>
          <w:color w:val="000000"/>
        </w:rPr>
        <w:t>Our research is based on several fundamental assumptions within this practical context. First, we make the assumption that digital transformation efforts—which include both technological advancements and tactical adjustments—have a significant influence on how salient a brand is in the UK consumer market. A rising body of research is supporting this premise by showing how digital channels and platforms have a major impact on customer perceptions and brand engagement (Smith et al., 2020).</w:t>
      </w:r>
    </w:p>
    <w:p w:rsidR="00054E1D" w:rsidRDefault="00000000">
      <w:pPr>
        <w:spacing w:line="360" w:lineRule="auto"/>
        <w:jc w:val="both"/>
        <w:rPr>
          <w:rFonts w:ascii="Arial" w:eastAsia="Arial" w:hAnsi="Arial" w:cs="Arial"/>
          <w:color w:val="000000"/>
        </w:rPr>
      </w:pPr>
      <w:r>
        <w:rPr>
          <w:rFonts w:ascii="Arial" w:eastAsia="Arial" w:hAnsi="Arial" w:cs="Arial"/>
          <w:color w:val="000000"/>
        </w:rPr>
        <w:lastRenderedPageBreak/>
        <w:t>Second, we assume that sociocultural, technical, and economic forces constantly shape the dynamic and ever-evolving consumer behavior and preferences. Therefore, every study on brand salience needs to take these changing patterns into account and adjust accordingly. This calls for a flexible research strategy that considers the subtleties of consumer mood and behavior in the digital age.</w:t>
      </w:r>
    </w:p>
    <w:p w:rsidR="00054E1D" w:rsidRDefault="00000000">
      <w:pPr>
        <w:spacing w:line="360" w:lineRule="auto"/>
        <w:jc w:val="both"/>
        <w:rPr>
          <w:rFonts w:ascii="Arial" w:eastAsia="Arial" w:hAnsi="Arial" w:cs="Arial"/>
          <w:color w:val="000000"/>
        </w:rPr>
      </w:pPr>
      <w:r>
        <w:rPr>
          <w:rFonts w:ascii="Arial" w:eastAsia="Arial" w:hAnsi="Arial" w:cs="Arial"/>
          <w:color w:val="000000"/>
        </w:rPr>
        <w:t>Moreover, we believe that brand salience includes the strength of consumer-brand relationships, emotional resonance, and perceived value proposition in addition to classic marketing measures like brand awareness and recognition (Keller, 1993). To distinguish out from the competition and draw in customers in the digital age of information overload and abundant options, organizations need to focus on building deep relationships and encouraging brand loyalty.</w:t>
      </w:r>
    </w:p>
    <w:p w:rsidR="00054E1D" w:rsidRDefault="00000000">
      <w:pPr>
        <w:spacing w:line="360" w:lineRule="auto"/>
        <w:jc w:val="both"/>
        <w:rPr>
          <w:rFonts w:ascii="Arial" w:eastAsia="Arial" w:hAnsi="Arial" w:cs="Arial"/>
          <w:color w:val="000000"/>
        </w:rPr>
      </w:pPr>
      <w:r>
        <w:rPr>
          <w:rFonts w:ascii="Arial" w:eastAsia="Arial" w:hAnsi="Arial" w:cs="Arial"/>
          <w:color w:val="000000"/>
        </w:rPr>
        <w:t>Our research endeavors to provide useful insights and practical recommendations for businesses utilizing digital transformation to improve brand salience and connect with UK consumers in a progressively digitalized marketplace. This is achieved by adopting a pragmatic philosophy and these fundamental assumptions.</w:t>
      </w:r>
    </w:p>
    <w:p w:rsidR="00054E1D" w:rsidRDefault="00054E1D">
      <w:pPr>
        <w:spacing w:line="360" w:lineRule="auto"/>
        <w:rPr>
          <w:rFonts w:ascii="Arial" w:eastAsia="Arial" w:hAnsi="Arial" w:cs="Arial"/>
          <w:color w:val="000000"/>
        </w:rPr>
      </w:pPr>
    </w:p>
    <w:p w:rsidR="00054E1D" w:rsidRDefault="00000000">
      <w:pPr>
        <w:pStyle w:val="Heading2"/>
        <w:spacing w:line="360" w:lineRule="auto"/>
        <w:rPr>
          <w:rFonts w:ascii="Arial" w:eastAsia="Arial" w:hAnsi="Arial" w:cs="Arial"/>
          <w:b/>
          <w:color w:val="000000"/>
        </w:rPr>
      </w:pPr>
      <w:bookmarkStart w:id="18" w:name="_Toc166496435"/>
      <w:r>
        <w:rPr>
          <w:rFonts w:ascii="Arial" w:eastAsia="Arial" w:hAnsi="Arial" w:cs="Arial"/>
          <w:b/>
          <w:color w:val="000000"/>
        </w:rPr>
        <w:t>3.3 Research Design and Justification - Systematic Literature Review</w:t>
      </w:r>
      <w:bookmarkEnd w:id="18"/>
    </w:p>
    <w:p w:rsidR="00054E1D" w:rsidRDefault="00000000">
      <w:pPr>
        <w:spacing w:line="360" w:lineRule="auto"/>
        <w:jc w:val="both"/>
        <w:rPr>
          <w:rFonts w:ascii="Arial" w:eastAsia="Arial" w:hAnsi="Arial" w:cs="Arial"/>
          <w:color w:val="000000"/>
        </w:rPr>
      </w:pPr>
      <w:r>
        <w:rPr>
          <w:rFonts w:ascii="Arial" w:eastAsia="Arial" w:hAnsi="Arial" w:cs="Arial"/>
          <w:color w:val="000000"/>
        </w:rPr>
        <w:t>The research design utilized for this study is a systematic literature review (SLR), which is deemed appropriate for synthesizing and critically assessing the current body of information about digital transformation and brand salience in the context of UK consumers.</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 An SLR, in contrast to primary research methods, focuses on methodically seeking, choosing, and synthesizing pertinent material from academic sources rather than collecting data from participants (</w:t>
      </w:r>
      <w:proofErr w:type="spellStart"/>
      <w:r>
        <w:rPr>
          <w:rFonts w:ascii="Arial" w:eastAsia="Arial" w:hAnsi="Arial" w:cs="Arial"/>
          <w:color w:val="000000"/>
        </w:rPr>
        <w:t>Tranfield</w:t>
      </w:r>
      <w:proofErr w:type="spellEnd"/>
      <w:r>
        <w:rPr>
          <w:rFonts w:ascii="Arial" w:eastAsia="Arial" w:hAnsi="Arial" w:cs="Arial"/>
          <w:color w:val="000000"/>
        </w:rPr>
        <w:t xml:space="preserve"> et al., 2003).</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Giving a thorough overview of the body of research is the main goal of a systematic literature review (SLR); this allows for the identification of important themes, trends, and gaps in the literature (Kitchenham &amp; Charters, 2007). Researchers can synthesize a </w:t>
      </w:r>
      <w:r>
        <w:rPr>
          <w:rFonts w:ascii="Arial" w:eastAsia="Arial" w:hAnsi="Arial" w:cs="Arial"/>
          <w:color w:val="000000"/>
        </w:rPr>
        <w:lastRenderedPageBreak/>
        <w:t>comprehensive view of the research environment by using systematic literature searches (SLRs) to make sure no pertinent papers are missed in databases, journals, and other academic archives.</w:t>
      </w:r>
    </w:p>
    <w:p w:rsidR="00054E1D" w:rsidRDefault="00000000">
      <w:pPr>
        <w:spacing w:line="360" w:lineRule="auto"/>
        <w:jc w:val="both"/>
        <w:rPr>
          <w:rFonts w:ascii="Arial" w:eastAsia="Arial" w:hAnsi="Arial" w:cs="Arial"/>
          <w:color w:val="000000"/>
        </w:rPr>
      </w:pPr>
      <w:r>
        <w:rPr>
          <w:rFonts w:ascii="Arial" w:eastAsia="Arial" w:hAnsi="Arial" w:cs="Arial"/>
          <w:color w:val="000000"/>
        </w:rPr>
        <w:t>Finding research gaps and suggesting future lines of inquiry are two of an SLR's main advantages (</w:t>
      </w:r>
      <w:proofErr w:type="spellStart"/>
      <w:r>
        <w:rPr>
          <w:rFonts w:ascii="Arial" w:eastAsia="Arial" w:hAnsi="Arial" w:cs="Arial"/>
          <w:color w:val="000000"/>
        </w:rPr>
        <w:t>Tranfield</w:t>
      </w:r>
      <w:proofErr w:type="spellEnd"/>
      <w:r>
        <w:rPr>
          <w:rFonts w:ascii="Arial" w:eastAsia="Arial" w:hAnsi="Arial" w:cs="Arial"/>
          <w:color w:val="000000"/>
        </w:rPr>
        <w:t xml:space="preserve"> et al., 2003). Researchers can identify knowledge gaps and areas of disagreement by synthesizing the body of existing literature. This process highlights areas that need empirical investigation to close these gaps and advance understanding.</w:t>
      </w:r>
    </w:p>
    <w:p w:rsidR="00054E1D" w:rsidRDefault="00054E1D">
      <w:pPr>
        <w:spacing w:line="360" w:lineRule="auto"/>
        <w:rPr>
          <w:rFonts w:ascii="Arial" w:eastAsia="Arial" w:hAnsi="Arial" w:cs="Arial"/>
          <w:color w:val="000000"/>
          <w:sz w:val="28"/>
          <w:szCs w:val="28"/>
        </w:rPr>
      </w:pPr>
    </w:p>
    <w:p w:rsidR="00054E1D" w:rsidRDefault="00000000">
      <w:pPr>
        <w:pStyle w:val="Heading2"/>
        <w:spacing w:line="360" w:lineRule="auto"/>
        <w:rPr>
          <w:rFonts w:ascii="Arial" w:eastAsia="Arial" w:hAnsi="Arial" w:cs="Arial"/>
          <w:b/>
          <w:color w:val="000000"/>
        </w:rPr>
      </w:pPr>
      <w:bookmarkStart w:id="19" w:name="_Toc166496436"/>
      <w:r>
        <w:rPr>
          <w:rFonts w:ascii="Arial" w:eastAsia="Arial" w:hAnsi="Arial" w:cs="Arial"/>
          <w:b/>
          <w:color w:val="000000"/>
        </w:rPr>
        <w:t>3.4 Research Approaches – Justification for the Use of Research Approach in a Systematic Literature Review</w:t>
      </w:r>
      <w:bookmarkEnd w:id="19"/>
    </w:p>
    <w:p w:rsidR="00054E1D" w:rsidRDefault="00000000">
      <w:pPr>
        <w:spacing w:line="360" w:lineRule="auto"/>
        <w:rPr>
          <w:rFonts w:ascii="Arial" w:eastAsia="Arial" w:hAnsi="Arial" w:cs="Arial"/>
          <w:color w:val="000000"/>
        </w:rPr>
      </w:pPr>
      <w:r>
        <w:rPr>
          <w:rFonts w:ascii="Arial" w:eastAsia="Arial" w:hAnsi="Arial" w:cs="Arial"/>
          <w:color w:val="000000"/>
        </w:rPr>
        <w:t>As a dependable method of compiling and evaluating the body of knowledge already available on our subject, we chose to conduct a systematic literature review (SLR) for our study (</w:t>
      </w:r>
      <w:proofErr w:type="spellStart"/>
      <w:r>
        <w:rPr>
          <w:rFonts w:ascii="Arial" w:eastAsia="Arial" w:hAnsi="Arial" w:cs="Arial"/>
          <w:color w:val="000000"/>
        </w:rPr>
        <w:t>Tranfield</w:t>
      </w:r>
      <w:proofErr w:type="spellEnd"/>
      <w:r>
        <w:rPr>
          <w:rFonts w:ascii="Arial" w:eastAsia="Arial" w:hAnsi="Arial" w:cs="Arial"/>
          <w:color w:val="000000"/>
        </w:rPr>
        <w:t xml:space="preserve"> et al.-2003). We meticulously search a variety of sources, including scholarly articles, conference proceedings, and industry reports, using an SLR to gather all the pertinent data regarding how brand salience is impacted by digital transformation in the context of UK consumers. I </w:t>
      </w:r>
      <w:r>
        <w:rPr>
          <w:rFonts w:ascii="Arial" w:eastAsia="Arial" w:hAnsi="Arial" w:cs="Arial"/>
        </w:rPr>
        <w:t>make sure to take into account a wide range of perspectives and don't overlook any significant studies thanks to this methodology. In order to ensure that our conclusions are supported by substantial data, it also allows us to evaluate the quality of the studies we utilize.</w:t>
      </w:r>
    </w:p>
    <w:p w:rsidR="00054E1D" w:rsidRDefault="00000000">
      <w:pPr>
        <w:spacing w:line="360" w:lineRule="auto"/>
        <w:rPr>
          <w:rFonts w:ascii="Arial" w:eastAsia="Arial" w:hAnsi="Arial" w:cs="Arial"/>
        </w:rPr>
      </w:pPr>
      <w:r>
        <w:rPr>
          <w:rFonts w:ascii="Arial" w:eastAsia="Arial" w:hAnsi="Arial" w:cs="Arial"/>
        </w:rPr>
        <w:t>We can gain a deeper grasp of the subject by doing a systematic literature review (SLR) to identify recurring themes, concepts, and findings in many studies (Kitchenham &amp; Charters, 2007). We will be able to provide businesses and governments interested in digital transformation and brand management with insightful guidance thanks to this comprehensive investigation. All things considered, doing a systematic literature review is a wise decision for our study since it enables us to carefully and methodically collect and evaluate the body of current knowledge, producing insightful findings and suggestions (</w:t>
      </w:r>
      <w:proofErr w:type="spellStart"/>
      <w:r>
        <w:rPr>
          <w:rFonts w:ascii="Arial" w:eastAsia="Arial" w:hAnsi="Arial" w:cs="Arial"/>
        </w:rPr>
        <w:t>Tranfield</w:t>
      </w:r>
      <w:proofErr w:type="spellEnd"/>
      <w:r>
        <w:rPr>
          <w:rFonts w:ascii="Arial" w:eastAsia="Arial" w:hAnsi="Arial" w:cs="Arial"/>
        </w:rPr>
        <w:t xml:space="preserve"> et al., 2003).</w:t>
      </w:r>
    </w:p>
    <w:p w:rsidR="00054E1D" w:rsidRDefault="00054E1D">
      <w:pPr>
        <w:spacing w:line="360" w:lineRule="auto"/>
      </w:pPr>
    </w:p>
    <w:p w:rsidR="00054E1D" w:rsidRPr="009B611B" w:rsidRDefault="00000000" w:rsidP="009B611B">
      <w:pPr>
        <w:pStyle w:val="Heading2"/>
        <w:spacing w:line="360" w:lineRule="auto"/>
        <w:rPr>
          <w:rFonts w:ascii="Arial" w:eastAsia="Arial" w:hAnsi="Arial" w:cs="Arial"/>
          <w:b/>
          <w:color w:val="000000"/>
        </w:rPr>
      </w:pPr>
      <w:bookmarkStart w:id="20" w:name="_Toc166496437"/>
      <w:r w:rsidRPr="009B611B">
        <w:rPr>
          <w:rFonts w:ascii="Arial" w:eastAsia="Arial" w:hAnsi="Arial" w:cs="Arial"/>
          <w:b/>
          <w:color w:val="000000"/>
        </w:rPr>
        <w:lastRenderedPageBreak/>
        <w:t>3.5 Data Collection Methods description and justification</w:t>
      </w:r>
      <w:bookmarkEnd w:id="20"/>
    </w:p>
    <w:p w:rsidR="00054E1D" w:rsidRDefault="00000000">
      <w:pPr>
        <w:spacing w:line="360" w:lineRule="auto"/>
        <w:jc w:val="both"/>
        <w:rPr>
          <w:rFonts w:ascii="Arial" w:eastAsia="Arial" w:hAnsi="Arial" w:cs="Arial"/>
          <w:color w:val="000000"/>
        </w:rPr>
      </w:pPr>
      <w:r>
        <w:rPr>
          <w:rFonts w:ascii="Arial" w:eastAsia="Arial" w:hAnsi="Arial" w:cs="Arial"/>
          <w:color w:val="000000"/>
        </w:rPr>
        <w:t>To verify the validity and thoroughness of our findings, we used a variety of data collection techniques in our study. Using targeted keywords like "digital transformation," "brand salience," and "UK consumer trends," we first performed thorough searches via well-known academic databases like PubMed, Scopus, Web of Science, and Google Scholar. These searches attempted to find a wide variety of academic publications, conference proceedings, and industry reports pertinent to our research issue. They were guided by methods described in systematic literature reviews (SLRs) (</w:t>
      </w:r>
      <w:proofErr w:type="spellStart"/>
      <w:r>
        <w:rPr>
          <w:rFonts w:ascii="Arial" w:eastAsia="Arial" w:hAnsi="Arial" w:cs="Arial"/>
          <w:color w:val="000000"/>
        </w:rPr>
        <w:t>Tranfield</w:t>
      </w:r>
      <w:proofErr w:type="spellEnd"/>
      <w:r>
        <w:rPr>
          <w:rFonts w:ascii="Arial" w:eastAsia="Arial" w:hAnsi="Arial" w:cs="Arial"/>
          <w:color w:val="000000"/>
        </w:rPr>
        <w:t xml:space="preserve"> et al., 2003).</w:t>
      </w:r>
    </w:p>
    <w:p w:rsidR="00054E1D" w:rsidRDefault="00000000">
      <w:pPr>
        <w:spacing w:line="360" w:lineRule="auto"/>
        <w:jc w:val="both"/>
      </w:pPr>
      <w:r>
        <w:rPr>
          <w:rFonts w:ascii="Arial" w:eastAsia="Arial" w:hAnsi="Arial" w:cs="Arial"/>
          <w:color w:val="000000"/>
        </w:rPr>
        <w:t>We set strict inclusion and exclusion criteria based on predefined study objectives to preserve the quality and relevance of the collected material. The eligibility of each discovered article for inclusion in our evaluation was determined by applying stringent screening criteria, which included variables including publication date, study technique, and geographic focus (Kitchenham &amp; Charters, 2007).</w:t>
      </w:r>
    </w:p>
    <w:p w:rsidR="00054E1D" w:rsidRDefault="00000000">
      <w:pPr>
        <w:spacing w:line="360" w:lineRule="auto"/>
        <w:jc w:val="both"/>
      </w:pPr>
      <w:r>
        <w:rPr>
          <w:rFonts w:ascii="Arial" w:eastAsia="Arial" w:hAnsi="Arial" w:cs="Arial"/>
          <w:color w:val="000000"/>
        </w:rPr>
        <w:t>I also conducted manual searches of relevant journals, theses, dissertations, and grey literature to supplement database searches. This strategy, which was in line with SLR principles, sought to find possibly missed research and improve how thorough our coverage of the literature was. In addition, we used citation tracking methods to follow references cited in certain papers, finding more pertinent sources in the process (Kitchenham &amp; Charters, 2007).</w:t>
      </w:r>
    </w:p>
    <w:p w:rsidR="00054E1D" w:rsidRDefault="00000000">
      <w:pPr>
        <w:spacing w:line="360" w:lineRule="auto"/>
        <w:jc w:val="both"/>
      </w:pPr>
      <w:r>
        <w:rPr>
          <w:rFonts w:ascii="Arial" w:eastAsia="Arial" w:hAnsi="Arial" w:cs="Arial"/>
          <w:color w:val="000000"/>
        </w:rPr>
        <w:t>All things considered, these techniques for gathering data were chosen because they could effectively address the particular goals of our systematic literature review and provide a thorough synthesis of the available data. Comprehensive database searches, methodical screening criteria, manual searches, and citation tracking were all combined to reduce selection bias, increase the scope and depth of our literature coverage, and offer insightful information about the connection between brand salience and digital transformation in the context of UK consumers.</w:t>
      </w:r>
    </w:p>
    <w:p w:rsidR="00054E1D" w:rsidRDefault="00054E1D">
      <w:pPr>
        <w:spacing w:line="360" w:lineRule="auto"/>
        <w:jc w:val="both"/>
      </w:pPr>
    </w:p>
    <w:p w:rsidR="00054E1D" w:rsidRPr="009B611B" w:rsidRDefault="00000000" w:rsidP="009B611B">
      <w:pPr>
        <w:pStyle w:val="Heading2"/>
        <w:spacing w:line="360" w:lineRule="auto"/>
        <w:rPr>
          <w:rFonts w:ascii="Arial" w:eastAsia="Arial" w:hAnsi="Arial" w:cs="Arial"/>
          <w:b/>
          <w:color w:val="000000"/>
        </w:rPr>
      </w:pPr>
      <w:bookmarkStart w:id="21" w:name="_Toc166496438"/>
      <w:r w:rsidRPr="009B611B">
        <w:rPr>
          <w:rFonts w:ascii="Arial" w:eastAsia="Arial" w:hAnsi="Arial" w:cs="Arial"/>
          <w:b/>
          <w:color w:val="000000"/>
        </w:rPr>
        <w:lastRenderedPageBreak/>
        <w:t>3.6 Ethical Considerations</w:t>
      </w:r>
      <w:bookmarkEnd w:id="21"/>
    </w:p>
    <w:p w:rsidR="00054E1D" w:rsidRDefault="00000000">
      <w:pPr>
        <w:spacing w:line="360" w:lineRule="auto"/>
        <w:jc w:val="both"/>
        <w:rPr>
          <w:rFonts w:ascii="Arial" w:eastAsia="Arial" w:hAnsi="Arial" w:cs="Arial"/>
          <w:color w:val="000000"/>
        </w:rPr>
      </w:pPr>
      <w:r>
        <w:rPr>
          <w:rFonts w:ascii="Arial" w:eastAsia="Arial" w:hAnsi="Arial" w:cs="Arial"/>
          <w:color w:val="000000"/>
        </w:rPr>
        <w:t>In any research project, including a systematic literature review (SLR), ethical issues are crucial. For the integrity and validity of the review process, researchers must uphold ethical standards even in situations where systematic literature reviews (SLRs) do not directly involve human being.</w:t>
      </w:r>
    </w:p>
    <w:p w:rsidR="00054E1D" w:rsidRDefault="00000000">
      <w:pPr>
        <w:numPr>
          <w:ilvl w:val="0"/>
          <w:numId w:val="2"/>
        </w:numPr>
        <w:pBdr>
          <w:top w:val="nil"/>
          <w:left w:val="nil"/>
          <w:bottom w:val="nil"/>
          <w:right w:val="nil"/>
          <w:between w:val="nil"/>
        </w:pBdr>
        <w:spacing w:after="0" w:line="360" w:lineRule="auto"/>
        <w:jc w:val="both"/>
        <w:rPr>
          <w:color w:val="000000"/>
        </w:rPr>
      </w:pPr>
      <w:r>
        <w:rPr>
          <w:rFonts w:ascii="Arial" w:eastAsia="Arial" w:hAnsi="Arial" w:cs="Arial"/>
          <w:color w:val="000000"/>
        </w:rPr>
        <w:t>It is vital for researchers to furnish a straightforward and lucid description of the entire evaluation process, encompassing the search methodology, selection standards, and techniques for extracting data. This openness improves the research's accountability and enables readers to assess the trustworthiness and validity of the conclusions. Any possible conflicts of interest that can affect the review procedure or conclusions should be declared by researchers. This includes any ties, financial interests, or personal connections that can skew how the evidence is interpreted.</w:t>
      </w:r>
    </w:p>
    <w:p w:rsidR="00054E1D" w:rsidRDefault="00000000">
      <w:pPr>
        <w:numPr>
          <w:ilvl w:val="0"/>
          <w:numId w:val="2"/>
        </w:numPr>
        <w:pBdr>
          <w:top w:val="nil"/>
          <w:left w:val="nil"/>
          <w:bottom w:val="nil"/>
          <w:right w:val="nil"/>
          <w:between w:val="nil"/>
        </w:pBdr>
        <w:spacing w:line="360" w:lineRule="auto"/>
        <w:jc w:val="both"/>
        <w:rPr>
          <w:color w:val="000000"/>
        </w:rPr>
      </w:pPr>
      <w:r>
        <w:rPr>
          <w:rFonts w:ascii="Arial" w:eastAsia="Arial" w:hAnsi="Arial" w:cs="Arial"/>
          <w:color w:val="000000"/>
        </w:rPr>
        <w:t>Respecting copyright rules and intellectual property rights is important for researchers when accessing and utilizing materials for reviews. This entails getting the required authorizations before duplicating or modifying copyrighted content and correctly referencing sources to give credit to the original authors. Researchers need to make sure that their review is free of plagiarism and unapproved use of other people's intellectual property. It is imperative to correctly cite and attribute sources to prevent plagiarism and maintain academic integrity.</w:t>
      </w:r>
    </w:p>
    <w:p w:rsidR="00054E1D" w:rsidRDefault="00054E1D">
      <w:pPr>
        <w:spacing w:line="360" w:lineRule="auto"/>
        <w:ind w:left="360"/>
        <w:jc w:val="both"/>
        <w:rPr>
          <w:rFonts w:ascii="Arial" w:eastAsia="Arial" w:hAnsi="Arial" w:cs="Arial"/>
          <w:color w:val="000000"/>
        </w:rPr>
      </w:pPr>
    </w:p>
    <w:p w:rsidR="00054E1D" w:rsidRDefault="00000000">
      <w:pPr>
        <w:pStyle w:val="Heading2"/>
        <w:spacing w:line="360" w:lineRule="auto"/>
        <w:rPr>
          <w:rFonts w:ascii="Arial" w:eastAsia="Arial" w:hAnsi="Arial" w:cs="Arial"/>
          <w:b/>
          <w:color w:val="000000"/>
        </w:rPr>
      </w:pPr>
      <w:bookmarkStart w:id="22" w:name="_Toc166496439"/>
      <w:r>
        <w:rPr>
          <w:rFonts w:ascii="Arial" w:eastAsia="Arial" w:hAnsi="Arial" w:cs="Arial"/>
          <w:b/>
          <w:color w:val="000000"/>
        </w:rPr>
        <w:t>3.7 Research Limitations</w:t>
      </w:r>
      <w:bookmarkEnd w:id="22"/>
    </w:p>
    <w:p w:rsidR="00054E1D" w:rsidRDefault="00000000">
      <w:pPr>
        <w:spacing w:line="360" w:lineRule="auto"/>
        <w:jc w:val="both"/>
        <w:rPr>
          <w:rFonts w:ascii="Arial" w:eastAsia="Arial" w:hAnsi="Arial" w:cs="Arial"/>
          <w:color w:val="000000"/>
        </w:rPr>
      </w:pPr>
      <w:r>
        <w:rPr>
          <w:rFonts w:ascii="Arial" w:eastAsia="Arial" w:hAnsi="Arial" w:cs="Arial"/>
          <w:color w:val="000000"/>
        </w:rPr>
        <w:t>Although there are many advantages to doing a systematic literature review (SLR), it's crucial to recognize and deal with any potential restrictions that might have an impact on the findings' validity, generalizability, and scope. Typical restrictions connected to SLRs include the following:</w:t>
      </w:r>
    </w:p>
    <w:p w:rsidR="00054E1D" w:rsidRDefault="00000000">
      <w:pPr>
        <w:spacing w:line="360" w:lineRule="auto"/>
        <w:jc w:val="both"/>
        <w:rPr>
          <w:rFonts w:ascii="Arial" w:eastAsia="Arial" w:hAnsi="Arial" w:cs="Arial"/>
          <w:color w:val="000000"/>
        </w:rPr>
      </w:pPr>
      <w:r>
        <w:rPr>
          <w:rFonts w:ascii="Arial" w:eastAsia="Arial" w:hAnsi="Arial" w:cs="Arial"/>
          <w:color w:val="000000"/>
        </w:rPr>
        <w:t>Studies with favorable or significant results are more likely to be published than those with null or negative findings, a phenomenon known as publication bias. SLRs rely on published literature, which may exhibit this bias.</w:t>
      </w:r>
    </w:p>
    <w:p w:rsidR="00054E1D" w:rsidRDefault="00000000">
      <w:pPr>
        <w:numPr>
          <w:ilvl w:val="0"/>
          <w:numId w:val="1"/>
        </w:numPr>
        <w:pBdr>
          <w:top w:val="nil"/>
          <w:left w:val="nil"/>
          <w:bottom w:val="nil"/>
          <w:right w:val="nil"/>
          <w:between w:val="nil"/>
        </w:pBdr>
        <w:spacing w:after="0" w:line="360" w:lineRule="auto"/>
        <w:jc w:val="both"/>
        <w:rPr>
          <w:color w:val="000000"/>
        </w:rPr>
      </w:pPr>
      <w:r>
        <w:rPr>
          <w:rFonts w:ascii="Arial" w:eastAsia="Arial" w:hAnsi="Arial" w:cs="Arial"/>
          <w:color w:val="000000"/>
        </w:rPr>
        <w:lastRenderedPageBreak/>
        <w:t>The quality, technique, and study design of studies included in a systematic literature review can differ. The synthesis and interpretation of data might be made more difficult by study heterogeneity.</w:t>
      </w:r>
    </w:p>
    <w:p w:rsidR="00054E1D" w:rsidRDefault="00000000">
      <w:pPr>
        <w:numPr>
          <w:ilvl w:val="0"/>
          <w:numId w:val="1"/>
        </w:numPr>
        <w:pBdr>
          <w:top w:val="nil"/>
          <w:left w:val="nil"/>
          <w:bottom w:val="nil"/>
          <w:right w:val="nil"/>
          <w:between w:val="nil"/>
        </w:pBdr>
        <w:spacing w:after="0" w:line="360" w:lineRule="auto"/>
        <w:jc w:val="both"/>
        <w:rPr>
          <w:color w:val="000000"/>
        </w:rPr>
      </w:pPr>
      <w:r>
        <w:rPr>
          <w:rFonts w:ascii="Arial" w:eastAsia="Arial" w:hAnsi="Arial" w:cs="Arial"/>
          <w:color w:val="000000"/>
        </w:rPr>
        <w:t>Language and database bias can be introduced by SLRs carried out in a particular language or restricted to a limited number of databases, meaning that pertinent studies published in other languages or indexed in different databases may be missed.</w:t>
      </w:r>
    </w:p>
    <w:p w:rsidR="00054E1D" w:rsidRDefault="00000000">
      <w:pPr>
        <w:numPr>
          <w:ilvl w:val="0"/>
          <w:numId w:val="1"/>
        </w:numPr>
        <w:pBdr>
          <w:top w:val="nil"/>
          <w:left w:val="nil"/>
          <w:bottom w:val="nil"/>
          <w:right w:val="nil"/>
          <w:between w:val="nil"/>
        </w:pBdr>
        <w:spacing w:after="0" w:line="360" w:lineRule="auto"/>
        <w:jc w:val="both"/>
        <w:rPr>
          <w:color w:val="000000"/>
        </w:rPr>
        <w:sectPr w:rsidR="00054E1D">
          <w:pgSz w:w="12240" w:h="15840"/>
          <w:pgMar w:top="1440" w:right="1440" w:bottom="1440" w:left="1440" w:header="720" w:footer="720" w:gutter="0"/>
          <w:cols w:space="720"/>
        </w:sectPr>
      </w:pPr>
      <w:r>
        <w:rPr>
          <w:rFonts w:ascii="Arial" w:eastAsia="Arial" w:hAnsi="Arial" w:cs="Arial"/>
          <w:color w:val="000000"/>
        </w:rPr>
        <w:t>SLRs take a lot of time and resources to complete, especially because the search and evaluation process is so extensive</w:t>
      </w:r>
      <w:r>
        <w:rPr>
          <w:rFonts w:ascii="Arial" w:eastAsia="Arial" w:hAnsi="Arial" w:cs="Arial"/>
        </w:rPr>
        <w:t>.</w:t>
      </w:r>
    </w:p>
    <w:p w:rsidR="00054E1D" w:rsidRDefault="00000000">
      <w:pPr>
        <w:pStyle w:val="Heading1"/>
        <w:rPr>
          <w:rFonts w:ascii="Arial" w:eastAsia="Arial" w:hAnsi="Arial" w:cs="Arial"/>
          <w:b/>
          <w:color w:val="000000"/>
          <w:sz w:val="36"/>
          <w:szCs w:val="36"/>
        </w:rPr>
      </w:pPr>
      <w:bookmarkStart w:id="23" w:name="_Toc166496440"/>
      <w:r>
        <w:rPr>
          <w:rFonts w:ascii="Arial" w:eastAsia="Arial" w:hAnsi="Arial" w:cs="Arial"/>
          <w:b/>
          <w:color w:val="000000"/>
          <w:sz w:val="36"/>
          <w:szCs w:val="36"/>
        </w:rPr>
        <w:lastRenderedPageBreak/>
        <w:t>Chapter 4: Findings / Results</w:t>
      </w:r>
      <w:bookmarkEnd w:id="23"/>
    </w:p>
    <w:p w:rsidR="00054E1D" w:rsidRDefault="00054E1D">
      <w:pPr>
        <w:spacing w:line="360" w:lineRule="auto"/>
        <w:rPr>
          <w:rFonts w:ascii="Arial" w:eastAsia="Arial" w:hAnsi="Arial" w:cs="Arial"/>
        </w:rPr>
      </w:pPr>
    </w:p>
    <w:tbl>
      <w:tblPr>
        <w:tblStyle w:val="a"/>
        <w:tblW w:w="8322" w:type="dxa"/>
        <w:tblInd w:w="843"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000" w:firstRow="0" w:lastRow="0" w:firstColumn="0" w:lastColumn="0" w:noHBand="0" w:noVBand="0"/>
      </w:tblPr>
      <w:tblGrid>
        <w:gridCol w:w="1002"/>
        <w:gridCol w:w="1845"/>
        <w:gridCol w:w="1845"/>
        <w:gridCol w:w="1845"/>
        <w:gridCol w:w="1785"/>
      </w:tblGrid>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b/>
              </w:rPr>
            </w:pPr>
            <w:r>
              <w:rPr>
                <w:rFonts w:ascii="Arial" w:eastAsia="Arial" w:hAnsi="Arial" w:cs="Arial"/>
                <w:b/>
              </w:rPr>
              <w:t>Index</w:t>
            </w:r>
          </w:p>
        </w:tc>
        <w:tc>
          <w:tcPr>
            <w:tcW w:w="1845" w:type="dxa"/>
            <w:tcMar>
              <w:left w:w="105" w:type="dxa"/>
              <w:right w:w="105" w:type="dxa"/>
            </w:tcMar>
          </w:tcPr>
          <w:p w:rsidR="00054E1D" w:rsidRDefault="00000000">
            <w:pPr>
              <w:spacing w:line="360" w:lineRule="auto"/>
              <w:jc w:val="both"/>
              <w:rPr>
                <w:rFonts w:ascii="Arial" w:eastAsia="Arial" w:hAnsi="Arial" w:cs="Arial"/>
                <w:b/>
              </w:rPr>
            </w:pPr>
            <w:r>
              <w:rPr>
                <w:rFonts w:ascii="Arial" w:eastAsia="Arial" w:hAnsi="Arial" w:cs="Arial"/>
                <w:b/>
              </w:rPr>
              <w:t>Reference/ Author</w:t>
            </w:r>
          </w:p>
          <w:p w:rsidR="00054E1D" w:rsidRDefault="00054E1D">
            <w:pPr>
              <w:spacing w:line="360" w:lineRule="auto"/>
              <w:jc w:val="both"/>
              <w:rPr>
                <w:rFonts w:ascii="Arial" w:eastAsia="Arial" w:hAnsi="Arial" w:cs="Arial"/>
                <w:b/>
              </w:rPr>
            </w:pPr>
          </w:p>
        </w:tc>
        <w:tc>
          <w:tcPr>
            <w:tcW w:w="1845" w:type="dxa"/>
            <w:tcMar>
              <w:left w:w="105" w:type="dxa"/>
              <w:right w:w="105" w:type="dxa"/>
            </w:tcMar>
          </w:tcPr>
          <w:p w:rsidR="00054E1D" w:rsidRDefault="00000000">
            <w:pPr>
              <w:spacing w:line="360" w:lineRule="auto"/>
              <w:jc w:val="both"/>
              <w:rPr>
                <w:rFonts w:ascii="Arial" w:eastAsia="Arial" w:hAnsi="Arial" w:cs="Arial"/>
                <w:b/>
              </w:rPr>
            </w:pPr>
            <w:r>
              <w:rPr>
                <w:rFonts w:ascii="Arial" w:eastAsia="Arial" w:hAnsi="Arial" w:cs="Arial"/>
                <w:b/>
              </w:rPr>
              <w:t>Year</w:t>
            </w:r>
          </w:p>
        </w:tc>
        <w:tc>
          <w:tcPr>
            <w:tcW w:w="1845" w:type="dxa"/>
            <w:tcMar>
              <w:left w:w="105" w:type="dxa"/>
              <w:right w:w="105" w:type="dxa"/>
            </w:tcMar>
          </w:tcPr>
          <w:p w:rsidR="00054E1D" w:rsidRDefault="00000000">
            <w:pPr>
              <w:spacing w:line="360" w:lineRule="auto"/>
              <w:jc w:val="both"/>
              <w:rPr>
                <w:rFonts w:ascii="Arial" w:eastAsia="Arial" w:hAnsi="Arial" w:cs="Arial"/>
                <w:b/>
              </w:rPr>
            </w:pPr>
            <w:r>
              <w:rPr>
                <w:rFonts w:ascii="Arial" w:eastAsia="Arial" w:hAnsi="Arial" w:cs="Arial"/>
                <w:b/>
              </w:rPr>
              <w:t>Title</w:t>
            </w:r>
          </w:p>
        </w:tc>
        <w:tc>
          <w:tcPr>
            <w:tcW w:w="1785" w:type="dxa"/>
            <w:tcMar>
              <w:left w:w="105" w:type="dxa"/>
              <w:right w:w="105" w:type="dxa"/>
            </w:tcMar>
          </w:tcPr>
          <w:p w:rsidR="00054E1D" w:rsidRDefault="00000000">
            <w:pPr>
              <w:spacing w:line="360" w:lineRule="auto"/>
              <w:jc w:val="both"/>
              <w:rPr>
                <w:rFonts w:ascii="Arial" w:eastAsia="Arial" w:hAnsi="Arial" w:cs="Arial"/>
                <w:b/>
              </w:rPr>
            </w:pPr>
            <w:r>
              <w:rPr>
                <w:rFonts w:ascii="Arial" w:eastAsia="Arial" w:hAnsi="Arial" w:cs="Arial"/>
                <w:b/>
              </w:rPr>
              <w:t>Key Themes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Lin, J., Huang, Y. and Li, M., 2023. Enhancing Green Purchase Intentions</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Effects of Product Transformation Salience and Consumer Traceability Knowledge.</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Green innovation, recycling, and digitalization.</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2</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Jung </w:t>
            </w:r>
            <w:proofErr w:type="spellStart"/>
            <w:r>
              <w:rPr>
                <w:rFonts w:ascii="Arial" w:eastAsia="Arial" w:hAnsi="Arial" w:cs="Arial"/>
                <w:color w:val="222222"/>
              </w:rPr>
              <w:t>Jung</w:t>
            </w:r>
            <w:proofErr w:type="spellEnd"/>
            <w:r>
              <w:rPr>
                <w:rFonts w:ascii="Arial" w:eastAsia="Arial" w:hAnsi="Arial" w:cs="Arial"/>
                <w:color w:val="222222"/>
              </w:rPr>
              <w:t>, H., Lee, Y., Kim, H. and Yang, H., 2014.</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2014</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Impacts of country images on luxury fashion brand: facilitating with the brand resonance model. Journal of Fashion Marketing and Management, 18(2), pp.187-205.</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Brand awareness, perceived quality, and brand loyalty</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Browder, R.E., Dwyer, S.M. and Koch, H., 2023.</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Upgrading adaptation: How digital transformation </w:t>
            </w:r>
            <w:r>
              <w:rPr>
                <w:rFonts w:ascii="Arial" w:eastAsia="Arial" w:hAnsi="Arial" w:cs="Arial"/>
                <w:color w:val="222222"/>
              </w:rPr>
              <w:lastRenderedPageBreak/>
              <w:t>promotes organizational resilience. Strategic Entrepreneurship Journal.</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Identify five digital capabilities—virtual access, </w:t>
            </w:r>
            <w:r>
              <w:rPr>
                <w:rFonts w:ascii="Arial" w:eastAsia="Arial" w:hAnsi="Arial" w:cs="Arial"/>
                <w:color w:val="222222"/>
              </w:rPr>
              <w:lastRenderedPageBreak/>
              <w:t xml:space="preserve">virtual collaboration, data‐driven decision‐making, algorithmic </w:t>
            </w:r>
            <w:proofErr w:type="spellStart"/>
            <w:r>
              <w:rPr>
                <w:rFonts w:ascii="Arial" w:eastAsia="Arial" w:hAnsi="Arial" w:cs="Arial"/>
                <w:color w:val="222222"/>
              </w:rPr>
              <w:t>reprogrammability</w:t>
            </w:r>
            <w:proofErr w:type="spellEnd"/>
            <w:r>
              <w:rPr>
                <w:rFonts w:ascii="Arial" w:eastAsia="Arial" w:hAnsi="Arial" w:cs="Arial"/>
                <w:color w:val="222222"/>
              </w:rPr>
              <w:t>, and assisted decision‐making—that arose from technologies acquired to enable digital transformation before the crisis.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4</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Keller, K.L., 2001.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2001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Building customer-based brand equity: A blueprint for creating strong brands.</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Building a strong brand with</w:t>
            </w:r>
            <w:r>
              <w:rPr>
                <w:rFonts w:ascii="Arial" w:eastAsia="Arial" w:hAnsi="Arial" w:cs="Arial"/>
              </w:rPr>
              <w:br/>
            </w:r>
            <w:r>
              <w:rPr>
                <w:rFonts w:ascii="Arial" w:eastAsia="Arial" w:hAnsi="Arial" w:cs="Arial"/>
                <w:color w:val="222222"/>
              </w:rPr>
              <w:t>significant equity is seen as providing a host of possible benefits to a firm, including greater</w:t>
            </w:r>
            <w:r>
              <w:rPr>
                <w:rFonts w:ascii="Arial" w:eastAsia="Arial" w:hAnsi="Arial" w:cs="Arial"/>
              </w:rPr>
              <w:br/>
            </w:r>
            <w:r>
              <w:rPr>
                <w:rFonts w:ascii="Arial" w:eastAsia="Arial" w:hAnsi="Arial" w:cs="Arial"/>
                <w:color w:val="222222"/>
              </w:rPr>
              <w:t xml:space="preserve">customer loyalty and </w:t>
            </w:r>
            <w:r>
              <w:rPr>
                <w:rFonts w:ascii="Arial" w:eastAsia="Arial" w:hAnsi="Arial" w:cs="Arial"/>
                <w:color w:val="222222"/>
              </w:rPr>
              <w:lastRenderedPageBreak/>
              <w:t>less vulnerability to competitive marketing actions and marketing</w:t>
            </w:r>
            <w:r>
              <w:rPr>
                <w:rFonts w:ascii="Arial" w:eastAsia="Arial" w:hAnsi="Arial" w:cs="Arial"/>
              </w:rPr>
              <w:br/>
            </w:r>
            <w:r>
              <w:rPr>
                <w:rFonts w:ascii="Arial" w:eastAsia="Arial" w:hAnsi="Arial" w:cs="Arial"/>
                <w:color w:val="222222"/>
              </w:rPr>
              <w:t>crises, larger margins as well as more favorable customer response to price increases and</w:t>
            </w:r>
            <w:r>
              <w:rPr>
                <w:rFonts w:ascii="Arial" w:eastAsia="Arial" w:hAnsi="Arial" w:cs="Arial"/>
              </w:rPr>
              <w:br/>
            </w:r>
            <w:r>
              <w:rPr>
                <w:rFonts w:ascii="Arial" w:eastAsia="Arial" w:hAnsi="Arial" w:cs="Arial"/>
                <w:color w:val="222222"/>
              </w:rPr>
              <w:t>decreases, greater trade or intermediary cooperation and support, increased marketing</w:t>
            </w:r>
            <w:r>
              <w:rPr>
                <w:rFonts w:ascii="Arial" w:eastAsia="Arial" w:hAnsi="Arial" w:cs="Arial"/>
              </w:rPr>
              <w:br/>
            </w:r>
            <w:r>
              <w:rPr>
                <w:rFonts w:ascii="Arial" w:eastAsia="Arial" w:hAnsi="Arial" w:cs="Arial"/>
                <w:color w:val="222222"/>
              </w:rPr>
              <w:t>communication effectiveness, and licensing and brand-extension opportunities.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5</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Martens, B., Aguiar, L., </w:t>
            </w:r>
            <w:r>
              <w:rPr>
                <w:rFonts w:ascii="Arial" w:eastAsia="Arial" w:hAnsi="Arial" w:cs="Arial"/>
                <w:color w:val="222222"/>
              </w:rPr>
              <w:lastRenderedPageBreak/>
              <w:t>Gomez-Herrera, E. and Mueller-Langer, F., 2018. The digital transformation of news media and the rise of disinformation and fake news.</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2018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digital transformation </w:t>
            </w:r>
            <w:r>
              <w:rPr>
                <w:rFonts w:ascii="Arial" w:eastAsia="Arial" w:hAnsi="Arial" w:cs="Arial"/>
                <w:color w:val="222222"/>
              </w:rPr>
              <w:lastRenderedPageBreak/>
              <w:t>of news media and the rise of disinformation and fake news</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the digital transformation </w:t>
            </w:r>
            <w:r>
              <w:rPr>
                <w:rFonts w:ascii="Arial" w:eastAsia="Arial" w:hAnsi="Arial" w:cs="Arial"/>
                <w:color w:val="222222"/>
              </w:rPr>
              <w:lastRenderedPageBreak/>
              <w:t>of news from offline to online distribution and the rise of social media as a news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6</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Sergey, B., Elena, B. and Dmitry, A., 2020. Digital transformation of brand marketing: how all brands went digital. </w:t>
            </w:r>
            <w:proofErr w:type="spellStart"/>
            <w:r>
              <w:rPr>
                <w:rFonts w:ascii="Arial" w:eastAsia="Arial" w:hAnsi="Arial" w:cs="Arial"/>
                <w:color w:val="222222"/>
              </w:rPr>
              <w:t>Крымский</w:t>
            </w:r>
            <w:proofErr w:type="spellEnd"/>
            <w:r>
              <w:rPr>
                <w:rFonts w:ascii="Arial" w:eastAsia="Arial" w:hAnsi="Arial" w:cs="Arial"/>
                <w:color w:val="222222"/>
              </w:rPr>
              <w:t xml:space="preserve"> </w:t>
            </w:r>
            <w:proofErr w:type="spellStart"/>
            <w:r>
              <w:rPr>
                <w:rFonts w:ascii="Arial" w:eastAsia="Arial" w:hAnsi="Arial" w:cs="Arial"/>
                <w:color w:val="222222"/>
              </w:rPr>
              <w:t>научный</w:t>
            </w:r>
            <w:proofErr w:type="spellEnd"/>
            <w:r>
              <w:rPr>
                <w:rFonts w:ascii="Arial" w:eastAsia="Arial" w:hAnsi="Arial" w:cs="Arial"/>
                <w:color w:val="222222"/>
              </w:rPr>
              <w:t xml:space="preserve"> </w:t>
            </w:r>
            <w:proofErr w:type="spellStart"/>
            <w:r>
              <w:rPr>
                <w:rFonts w:ascii="Arial" w:eastAsia="Arial" w:hAnsi="Arial" w:cs="Arial"/>
                <w:color w:val="222222"/>
              </w:rPr>
              <w:t>вестник</w:t>
            </w:r>
            <w:proofErr w:type="spellEnd"/>
            <w:r>
              <w:rPr>
                <w:rFonts w:ascii="Arial" w:eastAsia="Arial" w:hAnsi="Arial" w:cs="Arial"/>
                <w:color w:val="222222"/>
              </w:rPr>
              <w:t>, (4 (29)), pp.32-41.</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Digital transformation of brand marketing: how all brands went digital. </w:t>
            </w:r>
            <w:proofErr w:type="spellStart"/>
            <w:r>
              <w:rPr>
                <w:rFonts w:ascii="Arial" w:eastAsia="Arial" w:hAnsi="Arial" w:cs="Arial"/>
                <w:color w:val="222222"/>
              </w:rPr>
              <w:t>Крымский</w:t>
            </w:r>
            <w:proofErr w:type="spellEnd"/>
            <w:r>
              <w:rPr>
                <w:rFonts w:ascii="Arial" w:eastAsia="Arial" w:hAnsi="Arial" w:cs="Arial"/>
                <w:color w:val="222222"/>
              </w:rPr>
              <w:t xml:space="preserve"> </w:t>
            </w:r>
            <w:proofErr w:type="spellStart"/>
            <w:r>
              <w:rPr>
                <w:rFonts w:ascii="Arial" w:eastAsia="Arial" w:hAnsi="Arial" w:cs="Arial"/>
                <w:color w:val="222222"/>
              </w:rPr>
              <w:t>научный</w:t>
            </w:r>
            <w:proofErr w:type="spellEnd"/>
            <w:r>
              <w:rPr>
                <w:rFonts w:ascii="Arial" w:eastAsia="Arial" w:hAnsi="Arial" w:cs="Arial"/>
                <w:color w:val="222222"/>
              </w:rPr>
              <w:t xml:space="preserve"> </w:t>
            </w:r>
            <w:proofErr w:type="spellStart"/>
            <w:r>
              <w:rPr>
                <w:rFonts w:ascii="Arial" w:eastAsia="Arial" w:hAnsi="Arial" w:cs="Arial"/>
                <w:color w:val="222222"/>
              </w:rPr>
              <w:t>вестник</w:t>
            </w:r>
            <w:proofErr w:type="spellEnd"/>
            <w:r>
              <w:rPr>
                <w:rFonts w:ascii="Arial" w:eastAsia="Arial" w:hAnsi="Arial" w:cs="Arial"/>
                <w:color w:val="222222"/>
              </w:rPr>
              <w:t>, (4 (29)), pp.32-41.</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article is devoted to the analysis of the phenomenon of brand marketing digitalization as a tool for managing the consistent development of a brand in the modern digital world.</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7</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Gonzalo, A., </w:t>
            </w:r>
            <w:proofErr w:type="spellStart"/>
            <w:r>
              <w:rPr>
                <w:rFonts w:ascii="Arial" w:eastAsia="Arial" w:hAnsi="Arial" w:cs="Arial"/>
                <w:color w:val="222222"/>
              </w:rPr>
              <w:t>Harreis</w:t>
            </w:r>
            <w:proofErr w:type="spellEnd"/>
            <w:r>
              <w:rPr>
                <w:rFonts w:ascii="Arial" w:eastAsia="Arial" w:hAnsi="Arial" w:cs="Arial"/>
                <w:color w:val="222222"/>
              </w:rPr>
              <w:t xml:space="preserve">, H., </w:t>
            </w:r>
            <w:proofErr w:type="spellStart"/>
            <w:r>
              <w:rPr>
                <w:rFonts w:ascii="Arial" w:eastAsia="Arial" w:hAnsi="Arial" w:cs="Arial"/>
                <w:color w:val="222222"/>
              </w:rPr>
              <w:t>Altable</w:t>
            </w:r>
            <w:proofErr w:type="spellEnd"/>
            <w:r>
              <w:rPr>
                <w:rFonts w:ascii="Arial" w:eastAsia="Arial" w:hAnsi="Arial" w:cs="Arial"/>
                <w:color w:val="222222"/>
              </w:rPr>
              <w:t xml:space="preserve">, C.S. </w:t>
            </w:r>
            <w:r>
              <w:rPr>
                <w:rFonts w:ascii="Arial" w:eastAsia="Arial" w:hAnsi="Arial" w:cs="Arial"/>
                <w:color w:val="222222"/>
              </w:rPr>
              <w:lastRenderedPageBreak/>
              <w:t xml:space="preserve">and </w:t>
            </w:r>
            <w:proofErr w:type="spellStart"/>
            <w:r>
              <w:rPr>
                <w:rFonts w:ascii="Arial" w:eastAsia="Arial" w:hAnsi="Arial" w:cs="Arial"/>
                <w:color w:val="222222"/>
              </w:rPr>
              <w:t>Villepelet</w:t>
            </w:r>
            <w:proofErr w:type="spellEnd"/>
            <w:r>
              <w:rPr>
                <w:rFonts w:ascii="Arial" w:eastAsia="Arial" w:hAnsi="Arial" w:cs="Arial"/>
                <w:color w:val="222222"/>
              </w:rPr>
              <w:t>, C., 2020.</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2020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Fashion's digital transformation: Now or never. </w:t>
            </w:r>
            <w:r>
              <w:rPr>
                <w:rFonts w:ascii="Arial" w:eastAsia="Arial" w:hAnsi="Arial" w:cs="Arial"/>
                <w:color w:val="222222"/>
              </w:rPr>
              <w:lastRenderedPageBreak/>
              <w:t>McKinsey &amp; Company.</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Some </w:t>
            </w:r>
            <w:proofErr w:type="spellStart"/>
            <w:r>
              <w:rPr>
                <w:rFonts w:ascii="Arial" w:eastAsia="Arial" w:hAnsi="Arial" w:cs="Arial"/>
                <w:color w:val="222222"/>
              </w:rPr>
              <w:t>appareal</w:t>
            </w:r>
            <w:proofErr w:type="spellEnd"/>
            <w:r>
              <w:rPr>
                <w:rFonts w:ascii="Arial" w:eastAsia="Arial" w:hAnsi="Arial" w:cs="Arial"/>
                <w:color w:val="222222"/>
              </w:rPr>
              <w:t xml:space="preserve">, fashion and luxury </w:t>
            </w:r>
            <w:r>
              <w:rPr>
                <w:rFonts w:ascii="Arial" w:eastAsia="Arial" w:hAnsi="Arial" w:cs="Arial"/>
                <w:color w:val="222222"/>
              </w:rPr>
              <w:lastRenderedPageBreak/>
              <w:t>companies won’t survive the current crisis; others will emerge better position.</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Melović</w:t>
            </w:r>
            <w:proofErr w:type="spellEnd"/>
            <w:r>
              <w:rPr>
                <w:rFonts w:ascii="Arial" w:eastAsia="Arial" w:hAnsi="Arial" w:cs="Arial"/>
                <w:color w:val="222222"/>
              </w:rPr>
              <w:t xml:space="preserve">, B., </w:t>
            </w:r>
            <w:proofErr w:type="spellStart"/>
            <w:r>
              <w:rPr>
                <w:rFonts w:ascii="Arial" w:eastAsia="Arial" w:hAnsi="Arial" w:cs="Arial"/>
                <w:color w:val="222222"/>
              </w:rPr>
              <w:t>Jocović</w:t>
            </w:r>
            <w:proofErr w:type="spellEnd"/>
            <w:r>
              <w:rPr>
                <w:rFonts w:ascii="Arial" w:eastAsia="Arial" w:hAnsi="Arial" w:cs="Arial"/>
                <w:color w:val="222222"/>
              </w:rPr>
              <w:t xml:space="preserve">, M., </w:t>
            </w:r>
            <w:proofErr w:type="spellStart"/>
            <w:r>
              <w:rPr>
                <w:rFonts w:ascii="Arial" w:eastAsia="Arial" w:hAnsi="Arial" w:cs="Arial"/>
                <w:color w:val="222222"/>
              </w:rPr>
              <w:t>Dabić</w:t>
            </w:r>
            <w:proofErr w:type="spellEnd"/>
            <w:r>
              <w:rPr>
                <w:rFonts w:ascii="Arial" w:eastAsia="Arial" w:hAnsi="Arial" w:cs="Arial"/>
                <w:color w:val="222222"/>
              </w:rPr>
              <w:t xml:space="preserve">, M., Vulić, T.B. and </w:t>
            </w:r>
            <w:proofErr w:type="spellStart"/>
            <w:r>
              <w:rPr>
                <w:rFonts w:ascii="Arial" w:eastAsia="Arial" w:hAnsi="Arial" w:cs="Arial"/>
                <w:color w:val="222222"/>
              </w:rPr>
              <w:t>Dudic</w:t>
            </w:r>
            <w:proofErr w:type="spellEnd"/>
            <w:r>
              <w:rPr>
                <w:rFonts w:ascii="Arial" w:eastAsia="Arial" w:hAnsi="Arial" w:cs="Arial"/>
                <w:color w:val="222222"/>
              </w:rPr>
              <w:t>, B., 2020.</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impact of digital transformation and digital marketing on the brand promotion, positioning and electronic business in Montenegro. Technology in Society, 63, p.101425.</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digital transformation in Montenegro influences the</w:t>
            </w:r>
            <w:r>
              <w:rPr>
                <w:rFonts w:ascii="Arial" w:eastAsia="Arial" w:hAnsi="Arial" w:cs="Arial"/>
              </w:rPr>
              <w:br/>
            </w:r>
            <w:r>
              <w:rPr>
                <w:rFonts w:ascii="Arial" w:eastAsia="Arial" w:hAnsi="Arial" w:cs="Arial"/>
                <w:color w:val="222222"/>
              </w:rPr>
              <w:t>use of digital marketing in business, determining the impact of this concept on promotion</w:t>
            </w:r>
            <w:r>
              <w:rPr>
                <w:rFonts w:ascii="Arial" w:eastAsia="Arial" w:hAnsi="Arial" w:cs="Arial"/>
              </w:rPr>
              <w:br/>
            </w:r>
            <w:r>
              <w:rPr>
                <w:rFonts w:ascii="Arial" w:eastAsia="Arial" w:hAnsi="Arial" w:cs="Arial"/>
                <w:color w:val="222222"/>
              </w:rPr>
              <w:t xml:space="preserve">and brand positioning, </w:t>
            </w:r>
            <w:proofErr w:type="spellStart"/>
            <w:r>
              <w:rPr>
                <w:rFonts w:ascii="Arial" w:eastAsia="Arial" w:hAnsi="Arial" w:cs="Arial"/>
                <w:color w:val="222222"/>
              </w:rPr>
              <w:t>ie</w:t>
            </w:r>
            <w:proofErr w:type="spellEnd"/>
            <w:r>
              <w:rPr>
                <w:rFonts w:ascii="Arial" w:eastAsia="Arial" w:hAnsi="Arial" w:cs="Arial"/>
                <w:color w:val="222222"/>
              </w:rPr>
              <w:t xml:space="preserve"> electronic business development through electronic services.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Polat, V., 2021. Digital Transformation of Luxury Brands</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Digital Transformation of Luxury Brands: Omnichannel Strategies and </w:t>
            </w:r>
            <w:r>
              <w:rPr>
                <w:rFonts w:ascii="Arial" w:eastAsia="Arial" w:hAnsi="Arial" w:cs="Arial"/>
                <w:color w:val="222222"/>
              </w:rPr>
              <w:lastRenderedPageBreak/>
              <w:t>Implementations. In Handbook of Research on IoT, Digital Transformation, and the Future of Global Marketing (pp. 77-96). IGI Globa</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 The classical marketing strategies and implementations, there are now also </w:t>
            </w:r>
            <w:r>
              <w:rPr>
                <w:rFonts w:ascii="Arial" w:eastAsia="Arial" w:hAnsi="Arial" w:cs="Arial"/>
                <w:color w:val="222222"/>
              </w:rPr>
              <w:lastRenderedPageBreak/>
              <w:t>companies that use digital transformation in their marketing plans and actions, and they try to integrate the customer with these new types of marketing. Luxury brands have a lot of distinction from other categories with their marketing approaches and tools.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10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Cao, Y., 2023, June.</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Research on Digital Transformation Based Luxury Brands Marketing Strategy. In Proceedings of the 6th </w:t>
            </w:r>
            <w:r>
              <w:rPr>
                <w:rFonts w:ascii="Arial" w:eastAsia="Arial" w:hAnsi="Arial" w:cs="Arial"/>
                <w:color w:val="222222"/>
              </w:rPr>
              <w:lastRenderedPageBreak/>
              <w:t>International Conference on Economic Management and Green Development (pp. 839-846). Singapore: Springer Nature Singapore.</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Research and analyze the existing online marketing models of luxury brands based on digital transformation</w:t>
            </w:r>
            <w:r>
              <w:rPr>
                <w:rFonts w:ascii="Arial" w:eastAsia="Arial" w:hAnsi="Arial" w:cs="Arial"/>
                <w:color w:val="222222"/>
              </w:rPr>
              <w:lastRenderedPageBreak/>
              <w:t>, determine the realities of the interface between luxury marketing and digital marketing, and develop efficient digital marketing strategies for Chinese luxury brands, to promote the modernization of high-end luxury brands.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11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Matarazzo, M., </w:t>
            </w:r>
            <w:proofErr w:type="spellStart"/>
            <w:r>
              <w:rPr>
                <w:rFonts w:ascii="Arial" w:eastAsia="Arial" w:hAnsi="Arial" w:cs="Arial"/>
                <w:color w:val="222222"/>
              </w:rPr>
              <w:t>Penco</w:t>
            </w:r>
            <w:proofErr w:type="spellEnd"/>
            <w:r>
              <w:rPr>
                <w:rFonts w:ascii="Arial" w:eastAsia="Arial" w:hAnsi="Arial" w:cs="Arial"/>
                <w:color w:val="222222"/>
              </w:rPr>
              <w:t>, L., Profumo, G. and Quaglia, R., 2021.</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Digital transformation and customer value creation in Made in Italy SMEs: A dynamic capabilities perspective. Journal of Business Research, 123, pp.642-656.</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results show that, for the selected SMEs, digital instruments contribute to innovation of their business model, creating new distribution channels and new ways to </w:t>
            </w:r>
            <w:r>
              <w:rPr>
                <w:rFonts w:ascii="Arial" w:eastAsia="Arial" w:hAnsi="Arial" w:cs="Arial"/>
                <w:color w:val="222222"/>
              </w:rPr>
              <w:lastRenderedPageBreak/>
              <w:t>create and deliver value to customer segments.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12</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Ferreira, L.P.G., 2020.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Go Digital or Go Home: The Digital Transformation of Luxury Brands (Master's thesis, ISCTE-Instituto Universitario de Lisboa (Portugal)).</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Go Digital or Go Home: The Digital Transformation of Luxury Brands (Master's thesis, ISCTE-Instituto Universitario de Lisboa (Portugal)).</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13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Hien, N.N. and Nhu, T.N.H., 2022.</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2022</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effect of digital marketing transformation trends on consumers’ purchase intention in B2B businesses: The moderating role of brand awareness. Cogent </w:t>
            </w:r>
            <w:r>
              <w:rPr>
                <w:rFonts w:ascii="Arial" w:eastAsia="Arial" w:hAnsi="Arial" w:cs="Arial"/>
                <w:color w:val="222222"/>
              </w:rPr>
              <w:lastRenderedPageBreak/>
              <w:t>Business &amp; Management, 9(1), p.2105285.</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the study also explored that brand awareness only moderates the relationship between attitude toward digital marketing and customer purchase intention.</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14</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Rahayu, A.U., </w:t>
            </w:r>
            <w:proofErr w:type="spellStart"/>
            <w:r>
              <w:rPr>
                <w:rFonts w:ascii="Arial" w:eastAsia="Arial" w:hAnsi="Arial" w:cs="Arial"/>
                <w:color w:val="222222"/>
              </w:rPr>
              <w:t>Herawaty</w:t>
            </w:r>
            <w:proofErr w:type="spellEnd"/>
            <w:r>
              <w:rPr>
                <w:rFonts w:ascii="Arial" w:eastAsia="Arial" w:hAnsi="Arial" w:cs="Arial"/>
                <w:color w:val="222222"/>
              </w:rPr>
              <w:t xml:space="preserve">, I., NR, S., </w:t>
            </w:r>
            <w:proofErr w:type="spellStart"/>
            <w:r>
              <w:rPr>
                <w:rFonts w:ascii="Arial" w:eastAsia="Arial" w:hAnsi="Arial" w:cs="Arial"/>
                <w:color w:val="222222"/>
              </w:rPr>
              <w:t>Prafitriyani</w:t>
            </w:r>
            <w:proofErr w:type="spellEnd"/>
            <w:r>
              <w:rPr>
                <w:rFonts w:ascii="Arial" w:eastAsia="Arial" w:hAnsi="Arial" w:cs="Arial"/>
                <w:color w:val="222222"/>
              </w:rPr>
              <w:t xml:space="preserve">, A.S., </w:t>
            </w:r>
            <w:proofErr w:type="spellStart"/>
            <w:r>
              <w:rPr>
                <w:rFonts w:ascii="Arial" w:eastAsia="Arial" w:hAnsi="Arial" w:cs="Arial"/>
                <w:color w:val="222222"/>
              </w:rPr>
              <w:t>Afini</w:t>
            </w:r>
            <w:proofErr w:type="spellEnd"/>
            <w:r>
              <w:rPr>
                <w:rFonts w:ascii="Arial" w:eastAsia="Arial" w:hAnsi="Arial" w:cs="Arial"/>
                <w:color w:val="222222"/>
              </w:rPr>
              <w:t xml:space="preserve">, A.P. and </w:t>
            </w:r>
            <w:proofErr w:type="spellStart"/>
            <w:r>
              <w:rPr>
                <w:rFonts w:ascii="Arial" w:eastAsia="Arial" w:hAnsi="Arial" w:cs="Arial"/>
                <w:color w:val="222222"/>
              </w:rPr>
              <w:t>Kautsar</w:t>
            </w:r>
            <w:proofErr w:type="spellEnd"/>
            <w:r>
              <w:rPr>
                <w:rFonts w:ascii="Arial" w:eastAsia="Arial" w:hAnsi="Arial" w:cs="Arial"/>
                <w:color w:val="222222"/>
              </w:rPr>
              <w:t>, A.P., 2018.</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Marketing 4.0: a digital transformation in pharmaceutical industry to reach customer brand experience. </w:t>
            </w:r>
            <w:proofErr w:type="spellStart"/>
            <w:r>
              <w:rPr>
                <w:rFonts w:ascii="Arial" w:eastAsia="Arial" w:hAnsi="Arial" w:cs="Arial"/>
                <w:color w:val="222222"/>
              </w:rPr>
              <w:t>Farmaka</w:t>
            </w:r>
            <w:proofErr w:type="spellEnd"/>
            <w:r>
              <w:rPr>
                <w:rFonts w:ascii="Arial" w:eastAsia="Arial" w:hAnsi="Arial" w:cs="Arial"/>
                <w:color w:val="222222"/>
              </w:rPr>
              <w:t>, 16(1), pp.80-85.</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system must consist of brand identity, brand image, brand integrity and brand interaction in order to fulfil the market required and meet the customer needs.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15</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Makrides, A., </w:t>
            </w:r>
            <w:proofErr w:type="spellStart"/>
            <w:r>
              <w:rPr>
                <w:rFonts w:ascii="Arial" w:eastAsia="Arial" w:hAnsi="Arial" w:cs="Arial"/>
                <w:color w:val="222222"/>
              </w:rPr>
              <w:t>Vrontis</w:t>
            </w:r>
            <w:proofErr w:type="spellEnd"/>
            <w:r>
              <w:rPr>
                <w:rFonts w:ascii="Arial" w:eastAsia="Arial" w:hAnsi="Arial" w:cs="Arial"/>
                <w:color w:val="222222"/>
              </w:rPr>
              <w:t xml:space="preserve">, D. and </w:t>
            </w:r>
            <w:proofErr w:type="spellStart"/>
            <w:r>
              <w:rPr>
                <w:rFonts w:ascii="Arial" w:eastAsia="Arial" w:hAnsi="Arial" w:cs="Arial"/>
                <w:color w:val="222222"/>
              </w:rPr>
              <w:t>Christofi</w:t>
            </w:r>
            <w:proofErr w:type="spellEnd"/>
            <w:r>
              <w:rPr>
                <w:rFonts w:ascii="Arial" w:eastAsia="Arial" w:hAnsi="Arial" w:cs="Arial"/>
                <w:color w:val="222222"/>
              </w:rPr>
              <w:t>, M., 2020.</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gold rush of digital marketing: assessing prospects of building brand awareness overseas. Business Perspectives and Research, 8(1), pp.4-20</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Advertising through digital channels—known as Digital Marketing—is recognized for its transformative impact on companies and for its immense effect on </w:t>
            </w:r>
            <w:r>
              <w:rPr>
                <w:rFonts w:ascii="Arial" w:eastAsia="Arial" w:hAnsi="Arial" w:cs="Arial"/>
                <w:color w:val="222222"/>
              </w:rPr>
              <w:lastRenderedPageBreak/>
              <w:t>brand–consumer relationships, as it enables interactions with customers at any time and in any place.</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16</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Noviaristanti</w:t>
            </w:r>
            <w:proofErr w:type="spellEnd"/>
            <w:r>
              <w:rPr>
                <w:rFonts w:ascii="Arial" w:eastAsia="Arial" w:hAnsi="Arial" w:cs="Arial"/>
                <w:color w:val="222222"/>
              </w:rPr>
              <w:t>, S. and Boon, O.H., 2023.</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Sustainable Future: Trends, Strategies and Development: Proceedings of the 3rd Conference on Managing Digital Industry, Technology and </w:t>
            </w:r>
            <w:proofErr w:type="gramStart"/>
            <w:r>
              <w:rPr>
                <w:rFonts w:ascii="Arial" w:eastAsia="Arial" w:hAnsi="Arial" w:cs="Arial"/>
                <w:color w:val="222222"/>
              </w:rPr>
              <w:t>Entrepreneurship,(</w:t>
            </w:r>
            <w:proofErr w:type="spellStart"/>
            <w:proofErr w:type="gramEnd"/>
            <w:r>
              <w:rPr>
                <w:rFonts w:ascii="Arial" w:eastAsia="Arial" w:hAnsi="Arial" w:cs="Arial"/>
                <w:color w:val="222222"/>
              </w:rPr>
              <w:t>CoMDITE</w:t>
            </w:r>
            <w:proofErr w:type="spellEnd"/>
            <w:r>
              <w:rPr>
                <w:rFonts w:ascii="Arial" w:eastAsia="Arial" w:hAnsi="Arial" w:cs="Arial"/>
                <w:color w:val="222222"/>
              </w:rPr>
              <w:t xml:space="preserve"> 2022), Bandung, Indonesia, 24 May 2022 (p. 336). Taylor &amp; Francis.</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Managing Digital Industry, Technology and Entrepreneurship (3rd </w:t>
            </w:r>
            <w:proofErr w:type="spellStart"/>
            <w:r>
              <w:rPr>
                <w:rFonts w:ascii="Arial" w:eastAsia="Arial" w:hAnsi="Arial" w:cs="Arial"/>
                <w:color w:val="222222"/>
              </w:rPr>
              <w:t>CoMDITE</w:t>
            </w:r>
            <w:proofErr w:type="spellEnd"/>
            <w:r>
              <w:rPr>
                <w:rFonts w:ascii="Arial" w:eastAsia="Arial" w:hAnsi="Arial" w:cs="Arial"/>
                <w:color w:val="222222"/>
              </w:rPr>
              <w:t>) with the theme</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17</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Istrefi-Jahja, A. and Zeqiri, J., 2021.</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impact of digital marketing and digital transformation on brand promotion and brand positioning in Kosovo’s enterprises. ENTRENOVA-</w:t>
            </w:r>
            <w:proofErr w:type="spellStart"/>
            <w:r>
              <w:rPr>
                <w:rFonts w:ascii="Arial" w:eastAsia="Arial" w:hAnsi="Arial" w:cs="Arial"/>
                <w:color w:val="222222"/>
              </w:rPr>
              <w:t>ENTerprise</w:t>
            </w:r>
            <w:proofErr w:type="spellEnd"/>
            <w:r>
              <w:rPr>
                <w:rFonts w:ascii="Arial" w:eastAsia="Arial" w:hAnsi="Arial" w:cs="Arial"/>
                <w:color w:val="222222"/>
              </w:rPr>
              <w:t xml:space="preserve"> </w:t>
            </w:r>
            <w:proofErr w:type="spellStart"/>
            <w:r>
              <w:rPr>
                <w:rFonts w:ascii="Arial" w:eastAsia="Arial" w:hAnsi="Arial" w:cs="Arial"/>
                <w:color w:val="222222"/>
              </w:rPr>
              <w:t>REsearch</w:t>
            </w:r>
            <w:proofErr w:type="spellEnd"/>
            <w:r>
              <w:rPr>
                <w:rFonts w:ascii="Arial" w:eastAsia="Arial" w:hAnsi="Arial" w:cs="Arial"/>
                <w:color w:val="222222"/>
              </w:rPr>
              <w:t xml:space="preserve"> </w:t>
            </w:r>
            <w:proofErr w:type="spellStart"/>
            <w:r>
              <w:rPr>
                <w:rFonts w:ascii="Arial" w:eastAsia="Arial" w:hAnsi="Arial" w:cs="Arial"/>
                <w:color w:val="222222"/>
              </w:rPr>
              <w:t>InNOVAtion</w:t>
            </w:r>
            <w:proofErr w:type="spellEnd"/>
            <w:r>
              <w:rPr>
                <w:rFonts w:ascii="Arial" w:eastAsia="Arial" w:hAnsi="Arial" w:cs="Arial"/>
                <w:color w:val="222222"/>
              </w:rPr>
              <w:t>, 7(1), pp.244-255.</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paper tries to assess digital marketing (DM) and digital transformation (DT) techniques that impact enterprises in Kosovo in the process of their brand promotion and brand positioning using google analytics, social media, e-commerce, search engines, mobile apps, or other digital channels.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18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Helsa, Y., Ariani, Y. and Kenedi, A., 2021, February.</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Digital class model in mathematics learning in elementary </w:t>
            </w:r>
            <w:r>
              <w:rPr>
                <w:rFonts w:ascii="Arial" w:eastAsia="Arial" w:hAnsi="Arial" w:cs="Arial"/>
                <w:color w:val="222222"/>
              </w:rPr>
              <w:lastRenderedPageBreak/>
              <w:t xml:space="preserve">school using social learning network </w:t>
            </w:r>
            <w:proofErr w:type="spellStart"/>
            <w:r>
              <w:rPr>
                <w:rFonts w:ascii="Arial" w:eastAsia="Arial" w:hAnsi="Arial" w:cs="Arial"/>
                <w:color w:val="222222"/>
              </w:rPr>
              <w:t>schoology</w:t>
            </w:r>
            <w:proofErr w:type="spellEnd"/>
            <w:r>
              <w:rPr>
                <w:rFonts w:ascii="Arial" w:eastAsia="Arial" w:hAnsi="Arial" w:cs="Arial"/>
                <w:color w:val="222222"/>
              </w:rPr>
              <w:t xml:space="preserve">. In Proceedings of the First International Conference on Economics, Business and Social Humanities, ICONEBS 2020, November 4-5, 2020, </w:t>
            </w:r>
            <w:proofErr w:type="spellStart"/>
            <w:r>
              <w:rPr>
                <w:rFonts w:ascii="Arial" w:eastAsia="Arial" w:hAnsi="Arial" w:cs="Arial"/>
                <w:color w:val="222222"/>
              </w:rPr>
              <w:t>Madiun</w:t>
            </w:r>
            <w:proofErr w:type="spellEnd"/>
            <w:r>
              <w:rPr>
                <w:rFonts w:ascii="Arial" w:eastAsia="Arial" w:hAnsi="Arial" w:cs="Arial"/>
                <w:color w:val="222222"/>
              </w:rPr>
              <w:t>, Indonesia.</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learning activity in elementary schools </w:t>
            </w:r>
          </w:p>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cannot avoid the rapid development of technology [3]. </w:t>
            </w:r>
          </w:p>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This is because the development of industry 4.0 has </w:t>
            </w:r>
          </w:p>
          <w:p w:rsidR="00054E1D" w:rsidRDefault="00000000">
            <w:pPr>
              <w:spacing w:line="360" w:lineRule="auto"/>
              <w:jc w:val="both"/>
              <w:rPr>
                <w:rFonts w:ascii="Arial" w:eastAsia="Arial" w:hAnsi="Arial" w:cs="Arial"/>
                <w:color w:val="222222"/>
              </w:rPr>
            </w:pPr>
            <w:r>
              <w:rPr>
                <w:rFonts w:ascii="Arial" w:eastAsia="Arial" w:hAnsi="Arial" w:cs="Arial"/>
                <w:color w:val="222222"/>
              </w:rPr>
              <w:t>influenced a learning system.</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19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Çizmeci</w:t>
            </w:r>
            <w:proofErr w:type="spellEnd"/>
            <w:r>
              <w:rPr>
                <w:rFonts w:ascii="Arial" w:eastAsia="Arial" w:hAnsi="Arial" w:cs="Arial"/>
                <w:color w:val="222222"/>
              </w:rPr>
              <w:t>, F. and Ercan, T., 2015.</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2015</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Effect of Digital Marketing Communication Tools in the Creation Brand Awareness </w:t>
            </w:r>
            <w:proofErr w:type="gramStart"/>
            <w:r>
              <w:rPr>
                <w:rFonts w:ascii="Arial" w:eastAsia="Arial" w:hAnsi="Arial" w:cs="Arial"/>
                <w:color w:val="222222"/>
              </w:rPr>
              <w:t>By</w:t>
            </w:r>
            <w:proofErr w:type="gramEnd"/>
            <w:r>
              <w:rPr>
                <w:rFonts w:ascii="Arial" w:eastAsia="Arial" w:hAnsi="Arial" w:cs="Arial"/>
                <w:color w:val="222222"/>
              </w:rPr>
              <w:t xml:space="preserve"> Housing Companies. Megaron, 10(2).</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New</w:t>
            </w:r>
            <w:r>
              <w:rPr>
                <w:rFonts w:ascii="Arial" w:eastAsia="Arial" w:hAnsi="Arial" w:cs="Arial"/>
              </w:rPr>
              <w:br/>
            </w:r>
            <w:r>
              <w:rPr>
                <w:rFonts w:ascii="Arial" w:eastAsia="Arial" w:hAnsi="Arial" w:cs="Arial"/>
                <w:color w:val="222222"/>
              </w:rPr>
              <w:t>communication tools emerging with the development of internet technologies are called</w:t>
            </w:r>
            <w:r>
              <w:rPr>
                <w:rFonts w:ascii="Arial" w:eastAsia="Arial" w:hAnsi="Arial" w:cs="Arial"/>
              </w:rPr>
              <w:br/>
            </w:r>
            <w:r>
              <w:rPr>
                <w:rFonts w:ascii="Arial" w:eastAsia="Arial" w:hAnsi="Arial" w:cs="Arial"/>
                <w:color w:val="222222"/>
              </w:rPr>
              <w:t>“digital communication tools”.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20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Alamsyah</w:t>
            </w:r>
            <w:proofErr w:type="spellEnd"/>
            <w:r>
              <w:rPr>
                <w:rFonts w:ascii="Arial" w:eastAsia="Arial" w:hAnsi="Arial" w:cs="Arial"/>
                <w:color w:val="222222"/>
              </w:rPr>
              <w:t xml:space="preserve">, D.P., </w:t>
            </w:r>
            <w:proofErr w:type="spellStart"/>
            <w:r>
              <w:rPr>
                <w:rFonts w:ascii="Arial" w:eastAsia="Arial" w:hAnsi="Arial" w:cs="Arial"/>
                <w:color w:val="222222"/>
              </w:rPr>
              <w:lastRenderedPageBreak/>
              <w:t>Ratnapuri</w:t>
            </w:r>
            <w:proofErr w:type="spellEnd"/>
            <w:r>
              <w:rPr>
                <w:rFonts w:ascii="Arial" w:eastAsia="Arial" w:hAnsi="Arial" w:cs="Arial"/>
                <w:color w:val="222222"/>
              </w:rPr>
              <w:t xml:space="preserve">, C.I., </w:t>
            </w:r>
            <w:proofErr w:type="spellStart"/>
            <w:r>
              <w:rPr>
                <w:rFonts w:ascii="Arial" w:eastAsia="Arial" w:hAnsi="Arial" w:cs="Arial"/>
                <w:color w:val="222222"/>
              </w:rPr>
              <w:t>Aryanto</w:t>
            </w:r>
            <w:proofErr w:type="spellEnd"/>
            <w:r>
              <w:rPr>
                <w:rFonts w:ascii="Arial" w:eastAsia="Arial" w:hAnsi="Arial" w:cs="Arial"/>
                <w:color w:val="222222"/>
              </w:rPr>
              <w:t>, R. and Othman, N.A., 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Digital marketing: </w:t>
            </w:r>
            <w:r>
              <w:rPr>
                <w:rFonts w:ascii="Arial" w:eastAsia="Arial" w:hAnsi="Arial" w:cs="Arial"/>
                <w:color w:val="222222"/>
              </w:rPr>
              <w:lastRenderedPageBreak/>
              <w:t>Implementation of digital advertising preference to support brand awareness. Academy of Strategic Management Journal, 20(2), pp.1-10.</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The research findings are </w:t>
            </w:r>
            <w:r>
              <w:rPr>
                <w:rFonts w:ascii="Arial" w:eastAsia="Arial" w:hAnsi="Arial" w:cs="Arial"/>
                <w:color w:val="222222"/>
              </w:rPr>
              <w:lastRenderedPageBreak/>
              <w:t>stated that digital advertising preference can be influenced by consumer needs.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Putri, D.R., 2021.</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Digital marketing strategy to increase brand awareness and customer purchase intention (case study: Ailesh green consulting). European Journal of Business and Management Research, 6(5), pp.87-93.</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aims to help raise brand awareness and customer purchase intention of their potential customers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22</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Utomo, S.B., </w:t>
            </w:r>
            <w:proofErr w:type="spellStart"/>
            <w:r>
              <w:rPr>
                <w:rFonts w:ascii="Arial" w:eastAsia="Arial" w:hAnsi="Arial" w:cs="Arial"/>
                <w:color w:val="222222"/>
              </w:rPr>
              <w:t>Nugraha</w:t>
            </w:r>
            <w:proofErr w:type="spellEnd"/>
            <w:r>
              <w:rPr>
                <w:rFonts w:ascii="Arial" w:eastAsia="Arial" w:hAnsi="Arial" w:cs="Arial"/>
                <w:color w:val="222222"/>
              </w:rPr>
              <w:t xml:space="preserve">, J.P., </w:t>
            </w:r>
            <w:proofErr w:type="spellStart"/>
            <w:r>
              <w:rPr>
                <w:rFonts w:ascii="Arial" w:eastAsia="Arial" w:hAnsi="Arial" w:cs="Arial"/>
                <w:color w:val="222222"/>
              </w:rPr>
              <w:t>Indrapraja</w:t>
            </w:r>
            <w:proofErr w:type="spellEnd"/>
            <w:r>
              <w:rPr>
                <w:rFonts w:ascii="Arial" w:eastAsia="Arial" w:hAnsi="Arial" w:cs="Arial"/>
                <w:color w:val="222222"/>
              </w:rPr>
              <w:t xml:space="preserve">, R. </w:t>
            </w:r>
            <w:r>
              <w:rPr>
                <w:rFonts w:ascii="Arial" w:eastAsia="Arial" w:hAnsi="Arial" w:cs="Arial"/>
                <w:color w:val="222222"/>
              </w:rPr>
              <w:lastRenderedPageBreak/>
              <w:t>and Panjaitan, F.A.B.K., 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Analysis of The Effectiveness of Integrated </w:t>
            </w:r>
            <w:r>
              <w:rPr>
                <w:rFonts w:ascii="Arial" w:eastAsia="Arial" w:hAnsi="Arial" w:cs="Arial"/>
                <w:color w:val="222222"/>
              </w:rPr>
              <w:lastRenderedPageBreak/>
              <w:t xml:space="preserve">Digital Marketing Communication Strategies in Building MSMEs Brand Awareness Through </w:t>
            </w:r>
            <w:proofErr w:type="gramStart"/>
            <w:r>
              <w:rPr>
                <w:rFonts w:ascii="Arial" w:eastAsia="Arial" w:hAnsi="Arial" w:cs="Arial"/>
                <w:color w:val="222222"/>
              </w:rPr>
              <w:t>Social Media</w:t>
            </w:r>
            <w:proofErr w:type="gramEnd"/>
            <w:r>
              <w:rPr>
                <w:rFonts w:ascii="Arial" w:eastAsia="Arial" w:hAnsi="Arial" w:cs="Arial"/>
                <w:color w:val="222222"/>
              </w:rPr>
              <w:t xml:space="preserve">. </w:t>
            </w:r>
            <w:proofErr w:type="spellStart"/>
            <w:r>
              <w:rPr>
                <w:rFonts w:ascii="Arial" w:eastAsia="Arial" w:hAnsi="Arial" w:cs="Arial"/>
                <w:color w:val="222222"/>
              </w:rPr>
              <w:t>Jurnal</w:t>
            </w:r>
            <w:proofErr w:type="spellEnd"/>
            <w:r>
              <w:rPr>
                <w:rFonts w:ascii="Arial" w:eastAsia="Arial" w:hAnsi="Arial" w:cs="Arial"/>
                <w:color w:val="222222"/>
              </w:rPr>
              <w:t xml:space="preserve"> </w:t>
            </w:r>
            <w:proofErr w:type="spellStart"/>
            <w:r>
              <w:rPr>
                <w:rFonts w:ascii="Arial" w:eastAsia="Arial" w:hAnsi="Arial" w:cs="Arial"/>
                <w:color w:val="222222"/>
              </w:rPr>
              <w:t>Sistim</w:t>
            </w:r>
            <w:proofErr w:type="spellEnd"/>
            <w:r>
              <w:rPr>
                <w:rFonts w:ascii="Arial" w:eastAsia="Arial" w:hAnsi="Arial" w:cs="Arial"/>
                <w:color w:val="222222"/>
              </w:rPr>
              <w:t xml:space="preserve"> </w:t>
            </w:r>
            <w:proofErr w:type="spellStart"/>
            <w:r>
              <w:rPr>
                <w:rFonts w:ascii="Arial" w:eastAsia="Arial" w:hAnsi="Arial" w:cs="Arial"/>
                <w:color w:val="222222"/>
              </w:rPr>
              <w:t>Informasi</w:t>
            </w:r>
            <w:proofErr w:type="spellEnd"/>
            <w:r>
              <w:rPr>
                <w:rFonts w:ascii="Arial" w:eastAsia="Arial" w:hAnsi="Arial" w:cs="Arial"/>
                <w:color w:val="222222"/>
              </w:rPr>
              <w:t xml:space="preserve"> dan </w:t>
            </w:r>
            <w:proofErr w:type="spellStart"/>
            <w:r>
              <w:rPr>
                <w:rFonts w:ascii="Arial" w:eastAsia="Arial" w:hAnsi="Arial" w:cs="Arial"/>
                <w:color w:val="222222"/>
              </w:rPr>
              <w:t>Teknologi</w:t>
            </w:r>
            <w:proofErr w:type="spellEnd"/>
            <w:r>
              <w:rPr>
                <w:rFonts w:ascii="Arial" w:eastAsia="Arial" w:hAnsi="Arial" w:cs="Arial"/>
                <w:color w:val="222222"/>
              </w:rPr>
              <w:t>, pp.8-13.</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As for publicity, MSMEs use </w:t>
            </w:r>
            <w:r>
              <w:rPr>
                <w:rFonts w:ascii="Arial" w:eastAsia="Arial" w:hAnsi="Arial" w:cs="Arial"/>
                <w:color w:val="222222"/>
              </w:rPr>
              <w:lastRenderedPageBreak/>
              <w:t>Instagram as their main means of conveying information.</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Sya'idah</w:t>
            </w:r>
            <w:proofErr w:type="spellEnd"/>
            <w:r>
              <w:rPr>
                <w:rFonts w:ascii="Arial" w:eastAsia="Arial" w:hAnsi="Arial" w:cs="Arial"/>
                <w:color w:val="222222"/>
              </w:rPr>
              <w:t xml:space="preserve">, E.H., </w:t>
            </w:r>
            <w:proofErr w:type="spellStart"/>
            <w:r>
              <w:rPr>
                <w:rFonts w:ascii="Arial" w:eastAsia="Arial" w:hAnsi="Arial" w:cs="Arial"/>
                <w:color w:val="222222"/>
              </w:rPr>
              <w:t>Jauhari</w:t>
            </w:r>
            <w:proofErr w:type="spellEnd"/>
            <w:r>
              <w:rPr>
                <w:rFonts w:ascii="Arial" w:eastAsia="Arial" w:hAnsi="Arial" w:cs="Arial"/>
                <w:color w:val="222222"/>
              </w:rPr>
              <w:t xml:space="preserve">, T., </w:t>
            </w:r>
            <w:proofErr w:type="spellStart"/>
            <w:r>
              <w:rPr>
                <w:rFonts w:ascii="Arial" w:eastAsia="Arial" w:hAnsi="Arial" w:cs="Arial"/>
                <w:color w:val="222222"/>
              </w:rPr>
              <w:t>Sugiarti</w:t>
            </w:r>
            <w:proofErr w:type="spellEnd"/>
            <w:r>
              <w:rPr>
                <w:rFonts w:ascii="Arial" w:eastAsia="Arial" w:hAnsi="Arial" w:cs="Arial"/>
                <w:color w:val="222222"/>
              </w:rPr>
              <w:t xml:space="preserve">, N. and </w:t>
            </w:r>
            <w:proofErr w:type="spellStart"/>
            <w:r>
              <w:rPr>
                <w:rFonts w:ascii="Arial" w:eastAsia="Arial" w:hAnsi="Arial" w:cs="Arial"/>
                <w:color w:val="222222"/>
              </w:rPr>
              <w:t>Dewandaru</w:t>
            </w:r>
            <w:proofErr w:type="spellEnd"/>
            <w:r>
              <w:rPr>
                <w:rFonts w:ascii="Arial" w:eastAsia="Arial" w:hAnsi="Arial" w:cs="Arial"/>
                <w:color w:val="222222"/>
              </w:rPr>
              <w:t>, B., 2019, November.</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implementation of digital marketing towards brand awareness. In International Conference on Social Science 2019 (ICSS 2019) (pp. 1029-1033). Atlantis Press.</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id as the startup company in husbandry sector tries to change its marketing strategy from conventional into modern one by using digital marketing as its promotion media.</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24</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Riskyawan</w:t>
            </w:r>
            <w:proofErr w:type="spellEnd"/>
            <w:r>
              <w:rPr>
                <w:rFonts w:ascii="Arial" w:eastAsia="Arial" w:hAnsi="Arial" w:cs="Arial"/>
                <w:color w:val="222222"/>
              </w:rPr>
              <w:t xml:space="preserve">, A.V. and </w:t>
            </w:r>
            <w:proofErr w:type="spellStart"/>
            <w:r>
              <w:rPr>
                <w:rFonts w:ascii="Arial" w:eastAsia="Arial" w:hAnsi="Arial" w:cs="Arial"/>
                <w:color w:val="222222"/>
              </w:rPr>
              <w:lastRenderedPageBreak/>
              <w:t>Ervianty</w:t>
            </w:r>
            <w:proofErr w:type="spellEnd"/>
            <w:r>
              <w:rPr>
                <w:rFonts w:ascii="Arial" w:eastAsia="Arial" w:hAnsi="Arial" w:cs="Arial"/>
                <w:color w:val="222222"/>
              </w:rPr>
              <w:t>, R.M., 2019.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2019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use of digital marketing </w:t>
            </w:r>
            <w:r>
              <w:rPr>
                <w:rFonts w:ascii="Arial" w:eastAsia="Arial" w:hAnsi="Arial" w:cs="Arial"/>
                <w:color w:val="222222"/>
              </w:rPr>
              <w:lastRenderedPageBreak/>
              <w:t>communication media as a tool to achieve brand awareness of Kitchenindo products. International Journal of Applied Business, 3(1), pp.59-72.</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Social media is a new marketing tool </w:t>
            </w:r>
            <w:r>
              <w:rPr>
                <w:rFonts w:ascii="Arial" w:eastAsia="Arial" w:hAnsi="Arial" w:cs="Arial"/>
                <w:color w:val="222222"/>
              </w:rPr>
              <w:lastRenderedPageBreak/>
              <w:t>that makes it possible to know</w:t>
            </w:r>
            <w:r>
              <w:rPr>
                <w:rFonts w:ascii="Arial" w:eastAsia="Arial" w:hAnsi="Arial" w:cs="Arial"/>
              </w:rPr>
              <w:br/>
            </w:r>
            <w:r>
              <w:rPr>
                <w:rFonts w:ascii="Arial" w:eastAsia="Arial" w:hAnsi="Arial" w:cs="Arial"/>
                <w:color w:val="222222"/>
              </w:rPr>
              <w:t>customers and prospective customers in ways that were previously impossible (Clayman,</w:t>
            </w:r>
            <w:r>
              <w:rPr>
                <w:rFonts w:ascii="Arial" w:eastAsia="Arial" w:hAnsi="Arial" w:cs="Arial"/>
              </w:rPr>
              <w:br/>
            </w:r>
            <w:r>
              <w:rPr>
                <w:rFonts w:ascii="Arial" w:eastAsia="Arial" w:hAnsi="Arial" w:cs="Arial"/>
                <w:color w:val="222222"/>
              </w:rPr>
              <w:t>2017).</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25</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Paputungan</w:t>
            </w:r>
            <w:proofErr w:type="spellEnd"/>
            <w:r>
              <w:rPr>
                <w:rFonts w:ascii="Arial" w:eastAsia="Arial" w:hAnsi="Arial" w:cs="Arial"/>
                <w:color w:val="222222"/>
              </w:rPr>
              <w:t xml:space="preserve">, S., </w:t>
            </w:r>
            <w:proofErr w:type="spellStart"/>
            <w:r>
              <w:rPr>
                <w:rFonts w:ascii="Arial" w:eastAsia="Arial" w:hAnsi="Arial" w:cs="Arial"/>
                <w:color w:val="222222"/>
              </w:rPr>
              <w:t>Mokoagow</w:t>
            </w:r>
            <w:proofErr w:type="spellEnd"/>
            <w:r>
              <w:rPr>
                <w:rFonts w:ascii="Arial" w:eastAsia="Arial" w:hAnsi="Arial" w:cs="Arial"/>
                <w:color w:val="222222"/>
              </w:rPr>
              <w:t xml:space="preserve">, M.M., </w:t>
            </w:r>
            <w:proofErr w:type="spellStart"/>
            <w:r>
              <w:rPr>
                <w:rFonts w:ascii="Arial" w:eastAsia="Arial" w:hAnsi="Arial" w:cs="Arial"/>
                <w:color w:val="222222"/>
              </w:rPr>
              <w:t>Paputungan</w:t>
            </w:r>
            <w:proofErr w:type="spellEnd"/>
            <w:r>
              <w:rPr>
                <w:rFonts w:ascii="Arial" w:eastAsia="Arial" w:hAnsi="Arial" w:cs="Arial"/>
                <w:color w:val="222222"/>
              </w:rPr>
              <w:t xml:space="preserve">, A.I., </w:t>
            </w:r>
            <w:proofErr w:type="spellStart"/>
            <w:r>
              <w:rPr>
                <w:rFonts w:ascii="Arial" w:eastAsia="Arial" w:hAnsi="Arial" w:cs="Arial"/>
                <w:color w:val="222222"/>
              </w:rPr>
              <w:t>Mokoagow</w:t>
            </w:r>
            <w:proofErr w:type="spellEnd"/>
            <w:r>
              <w:rPr>
                <w:rFonts w:ascii="Arial" w:eastAsia="Arial" w:hAnsi="Arial" w:cs="Arial"/>
                <w:color w:val="222222"/>
              </w:rPr>
              <w:t xml:space="preserve">, S.S. and </w:t>
            </w:r>
            <w:proofErr w:type="spellStart"/>
            <w:r>
              <w:rPr>
                <w:rFonts w:ascii="Arial" w:eastAsia="Arial" w:hAnsi="Arial" w:cs="Arial"/>
                <w:color w:val="222222"/>
              </w:rPr>
              <w:t>Kaligis</w:t>
            </w:r>
            <w:proofErr w:type="spellEnd"/>
            <w:r>
              <w:rPr>
                <w:rFonts w:ascii="Arial" w:eastAsia="Arial" w:hAnsi="Arial" w:cs="Arial"/>
                <w:color w:val="222222"/>
              </w:rPr>
              <w:t>, E., 2023.</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Role of Digital Marketing for Brand Awareness to Improve Marketability In MSMES. </w:t>
            </w:r>
            <w:proofErr w:type="spellStart"/>
            <w:r>
              <w:rPr>
                <w:rFonts w:ascii="Arial" w:eastAsia="Arial" w:hAnsi="Arial" w:cs="Arial"/>
                <w:color w:val="222222"/>
              </w:rPr>
              <w:t>Jurnal</w:t>
            </w:r>
            <w:proofErr w:type="spellEnd"/>
            <w:r>
              <w:rPr>
                <w:rFonts w:ascii="Arial" w:eastAsia="Arial" w:hAnsi="Arial" w:cs="Arial"/>
                <w:color w:val="222222"/>
              </w:rPr>
              <w:t xml:space="preserve"> Ekonomi, 12(3), pp.1719-1724.</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This phenomenon cannot be separated from the role of digital marketing for micro, small, and medium-sized enterprises (MSMEs) to build brand awareness and interact with customers.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26</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Hong, W., Al-</w:t>
            </w:r>
            <w:proofErr w:type="spellStart"/>
            <w:r>
              <w:rPr>
                <w:rFonts w:ascii="Arial" w:eastAsia="Arial" w:hAnsi="Arial" w:cs="Arial"/>
                <w:color w:val="222222"/>
              </w:rPr>
              <w:t>Mashhadani</w:t>
            </w:r>
            <w:proofErr w:type="spellEnd"/>
            <w:r>
              <w:rPr>
                <w:rFonts w:ascii="Arial" w:eastAsia="Arial" w:hAnsi="Arial" w:cs="Arial"/>
                <w:color w:val="222222"/>
              </w:rPr>
              <w:t xml:space="preserve">, </w:t>
            </w:r>
            <w:r>
              <w:rPr>
                <w:rFonts w:ascii="Arial" w:eastAsia="Arial" w:hAnsi="Arial" w:cs="Arial"/>
                <w:color w:val="222222"/>
              </w:rPr>
              <w:lastRenderedPageBreak/>
              <w:t xml:space="preserve">A. and </w:t>
            </w:r>
            <w:proofErr w:type="spellStart"/>
            <w:r>
              <w:rPr>
                <w:rFonts w:ascii="Arial" w:eastAsia="Arial" w:hAnsi="Arial" w:cs="Arial"/>
                <w:color w:val="222222"/>
              </w:rPr>
              <w:t>Hasmi</w:t>
            </w:r>
            <w:proofErr w:type="spellEnd"/>
            <w:r>
              <w:rPr>
                <w:rFonts w:ascii="Arial" w:eastAsia="Arial" w:hAnsi="Arial" w:cs="Arial"/>
                <w:color w:val="222222"/>
              </w:rPr>
              <w:t>, Z., 2021.</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Increasing Brand </w:t>
            </w:r>
            <w:r>
              <w:rPr>
                <w:rFonts w:ascii="Arial" w:eastAsia="Arial" w:hAnsi="Arial" w:cs="Arial"/>
                <w:color w:val="222222"/>
              </w:rPr>
              <w:lastRenderedPageBreak/>
              <w:t>Awareness of a New Company using Digital Marketing. Action Research in Business Management, August 2021, pp.65-73.</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The main issue that this </w:t>
            </w:r>
            <w:r>
              <w:rPr>
                <w:rFonts w:ascii="Arial" w:eastAsia="Arial" w:hAnsi="Arial" w:cs="Arial"/>
                <w:color w:val="222222"/>
              </w:rPr>
              <w:lastRenderedPageBreak/>
              <w:t>company is facing is a lack of digital promotion, which is causing the company to receive fewer business leads and projects, resulting in a decrease in revenue because consumers are unaware of the company's existence and the services it provides, threatening its long-term viability.</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27</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de Almeida, D.I.L., 2014.</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2014</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Digital Marketing Strategies: From Brand Awareness to Engagement (Master's thesis, Instituto </w:t>
            </w:r>
            <w:proofErr w:type="spellStart"/>
            <w:r>
              <w:rPr>
                <w:rFonts w:ascii="Arial" w:eastAsia="Arial" w:hAnsi="Arial" w:cs="Arial"/>
                <w:color w:val="222222"/>
              </w:rPr>
              <w:lastRenderedPageBreak/>
              <w:t>Politecnico</w:t>
            </w:r>
            <w:proofErr w:type="spellEnd"/>
            <w:r>
              <w:rPr>
                <w:rFonts w:ascii="Arial" w:eastAsia="Arial" w:hAnsi="Arial" w:cs="Arial"/>
                <w:color w:val="222222"/>
              </w:rPr>
              <w:t xml:space="preserve"> do Porto (Portugal)).</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Digital marketing strategies have proven to be essential for driving business on a growing </w:t>
            </w:r>
            <w:r>
              <w:rPr>
                <w:rFonts w:ascii="Arial" w:eastAsia="Arial" w:hAnsi="Arial" w:cs="Arial"/>
                <w:color w:val="222222"/>
              </w:rPr>
              <w:lastRenderedPageBreak/>
              <w:t>technological society.</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28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Karen, K. and Zai, I., 2022.</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2022</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Analyzing the effects of digital marketing on brand awareness among internet users. MBR (Management and Business Review), 6(2), pp.153-167.</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Digital marketing strategies such as advertising, social media marketing, content marketing, email marketing, and website marketing are well-known and used across a variety of industries in our fast-evolving technology.</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29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 Monica, B. and </w:t>
            </w:r>
            <w:proofErr w:type="spellStart"/>
            <w:r>
              <w:rPr>
                <w:rFonts w:ascii="Arial" w:eastAsia="Arial" w:hAnsi="Arial" w:cs="Arial"/>
                <w:color w:val="222222"/>
              </w:rPr>
              <w:t>BalaÅŸ</w:t>
            </w:r>
            <w:proofErr w:type="spellEnd"/>
            <w:r>
              <w:rPr>
                <w:rFonts w:ascii="Arial" w:eastAsia="Arial" w:hAnsi="Arial" w:cs="Arial"/>
                <w:color w:val="222222"/>
              </w:rPr>
              <w:t>, R., 2014.</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2014</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Social media marketing to increase brand awareness. Journal of Economics and Business </w:t>
            </w:r>
            <w:r>
              <w:rPr>
                <w:rFonts w:ascii="Arial" w:eastAsia="Arial" w:hAnsi="Arial" w:cs="Arial"/>
                <w:color w:val="222222"/>
              </w:rPr>
              <w:lastRenderedPageBreak/>
              <w:t>Research, 20(2), pp.155-164.</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Social networks are becoming more and more widespread and they are </w:t>
            </w:r>
            <w:r>
              <w:rPr>
                <w:rFonts w:ascii="Arial" w:eastAsia="Arial" w:hAnsi="Arial" w:cs="Arial"/>
                <w:color w:val="222222"/>
              </w:rPr>
              <w:lastRenderedPageBreak/>
              <w:t>literally conquering the World Wide Web.</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30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Ponomarenko, A., 2018.</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B2B Digital Marketing Plan for Attracting New International Customers and Building Brand Awareness Globally: Case: AMA Co., Ltd.</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Social media marketing provides unique opportunities for improving brand image</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31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Osman, S.A.A., 2021.</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use of social media marketing to raise brand awareness at </w:t>
            </w:r>
            <w:proofErr w:type="spellStart"/>
            <w:r>
              <w:rPr>
                <w:rFonts w:ascii="Arial" w:eastAsia="Arial" w:hAnsi="Arial" w:cs="Arial"/>
                <w:color w:val="222222"/>
              </w:rPr>
              <w:t>brighton</w:t>
            </w:r>
            <w:proofErr w:type="spellEnd"/>
            <w:r>
              <w:rPr>
                <w:rFonts w:ascii="Arial" w:eastAsia="Arial" w:hAnsi="Arial" w:cs="Arial"/>
                <w:color w:val="222222"/>
              </w:rPr>
              <w:t xml:space="preserve"> international private school. International Journal of Innovation and Business Strategy (IJIBS), 15(2).</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purpose of this action research is to increase parent awareness of Brighton International Private School (BIS) through digital marketing as there is a lack of awareness of the school's existence </w:t>
            </w:r>
            <w:r>
              <w:rPr>
                <w:rFonts w:ascii="Arial" w:eastAsia="Arial" w:hAnsi="Arial" w:cs="Arial"/>
                <w:color w:val="222222"/>
              </w:rPr>
              <w:lastRenderedPageBreak/>
              <w:t>among parents.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32</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Mahmud, F., 2016.</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2016</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Impact of digital marketing on brand awareness.</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In this era of information and technology, digital marketing and building brand awareness goes side by side.</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33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Kumar, P. and Singh, G., 2020.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Using social media and digital marketing tools and techniques for developing brand equity with connected consumers. In Handbook of research on innovations in technology and marketing for the connected consumer (pp. 336-355). IGI Global.</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Digital media has a positive effect on buyer's intentions because it creates a strong connection between customers and business.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34</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Mac-</w:t>
            </w:r>
            <w:proofErr w:type="spellStart"/>
            <w:r>
              <w:rPr>
                <w:rFonts w:ascii="Arial" w:eastAsia="Arial" w:hAnsi="Arial" w:cs="Arial"/>
                <w:color w:val="222222"/>
              </w:rPr>
              <w:t>Ozigbo</w:t>
            </w:r>
            <w:proofErr w:type="spellEnd"/>
            <w:r>
              <w:rPr>
                <w:rFonts w:ascii="Arial" w:eastAsia="Arial" w:hAnsi="Arial" w:cs="Arial"/>
                <w:color w:val="222222"/>
              </w:rPr>
              <w:t xml:space="preserve">, A., </w:t>
            </w:r>
            <w:proofErr w:type="spellStart"/>
            <w:r>
              <w:rPr>
                <w:rFonts w:ascii="Arial" w:eastAsia="Arial" w:hAnsi="Arial" w:cs="Arial"/>
                <w:color w:val="222222"/>
              </w:rPr>
              <w:t>Ogohi</w:t>
            </w:r>
            <w:proofErr w:type="spellEnd"/>
            <w:r>
              <w:rPr>
                <w:rFonts w:ascii="Arial" w:eastAsia="Arial" w:hAnsi="Arial" w:cs="Arial"/>
                <w:color w:val="222222"/>
              </w:rPr>
              <w:t>, D.C. and Araga, A.S., 2021.</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Influence of digital advertising on social media brand awareness in </w:t>
            </w:r>
            <w:proofErr w:type="spellStart"/>
            <w:proofErr w:type="gramStart"/>
            <w:r>
              <w:rPr>
                <w:rFonts w:ascii="Arial" w:eastAsia="Arial" w:hAnsi="Arial" w:cs="Arial"/>
                <w:color w:val="222222"/>
              </w:rPr>
              <w:t>nigeria</w:t>
            </w:r>
            <w:proofErr w:type="spellEnd"/>
            <w:r>
              <w:rPr>
                <w:rFonts w:ascii="Arial" w:eastAsia="Arial" w:hAnsi="Arial" w:cs="Arial"/>
                <w:color w:val="222222"/>
              </w:rPr>
              <w:t xml:space="preserve"> .</w:t>
            </w:r>
            <w:proofErr w:type="gramEnd"/>
            <w:r>
              <w:rPr>
                <w:rFonts w:ascii="Arial" w:eastAsia="Arial" w:hAnsi="Arial" w:cs="Arial"/>
                <w:color w:val="222222"/>
              </w:rPr>
              <w:t xml:space="preserve"> </w:t>
            </w:r>
            <w:proofErr w:type="spellStart"/>
            <w:r>
              <w:rPr>
                <w:rFonts w:ascii="Arial" w:eastAsia="Arial" w:hAnsi="Arial" w:cs="Arial"/>
                <w:color w:val="222222"/>
              </w:rPr>
              <w:t>Unizik</w:t>
            </w:r>
            <w:proofErr w:type="spellEnd"/>
            <w:r>
              <w:rPr>
                <w:rFonts w:ascii="Arial" w:eastAsia="Arial" w:hAnsi="Arial" w:cs="Arial"/>
                <w:color w:val="222222"/>
              </w:rPr>
              <w:t xml:space="preserve"> journal of business, 4(1).</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Social media influencers play a vital role which entices brands to pursue them. It is more likely for a consumer to trust a brand that collaborates with an influencer than to trust the brand exclusively.</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35</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Dumitriu, D., Militaru, G., </w:t>
            </w:r>
            <w:proofErr w:type="spellStart"/>
            <w:r>
              <w:rPr>
                <w:rFonts w:ascii="Arial" w:eastAsia="Arial" w:hAnsi="Arial" w:cs="Arial"/>
                <w:color w:val="222222"/>
              </w:rPr>
              <w:t>Deselnicu</w:t>
            </w:r>
            <w:proofErr w:type="spellEnd"/>
            <w:r>
              <w:rPr>
                <w:rFonts w:ascii="Arial" w:eastAsia="Arial" w:hAnsi="Arial" w:cs="Arial"/>
                <w:color w:val="222222"/>
              </w:rPr>
              <w:t>, D.C., Niculescu, A. and Popescu, M.A.M., 2019.</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A perspective over modern SMEs: Managing brand equity, growth and sustainability through digital marketing tools and techniques. Sustainability, 11(7), p.2111.</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an integrated framework for managing the continuous enhancement of their brand equity level by adopting digital marketing tools and techniques (DMTTs), has increasingly become a </w:t>
            </w:r>
            <w:r>
              <w:rPr>
                <w:rFonts w:ascii="Arial" w:eastAsia="Arial" w:hAnsi="Arial" w:cs="Arial"/>
                <w:color w:val="222222"/>
              </w:rPr>
              <w:lastRenderedPageBreak/>
              <w:t>necessity for most of the modern SMEs.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36</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Kisurina</w:t>
            </w:r>
            <w:proofErr w:type="spellEnd"/>
            <w:r>
              <w:rPr>
                <w:rFonts w:ascii="Arial" w:eastAsia="Arial" w:hAnsi="Arial" w:cs="Arial"/>
                <w:color w:val="222222"/>
              </w:rPr>
              <w:t>, A., 2013.</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application of Internet marketing communication channels in increasing brand awareness: Lipton case</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digital marketing, online marketing communication channels, branding, and brand awareness.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37</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Mahmud, N.H. and Medina, I.G., 2018.</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Vodafone: The relationship between brand image and online marketing strategies. IROCAMM, 1(1), pp.7-31.</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We have focused on the international online marketing strategies that are used by telecommunication companies to establish and enhance brand image in the global market.</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38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Samran, Z., Wahyuni, S., </w:t>
            </w:r>
            <w:proofErr w:type="spellStart"/>
            <w:r>
              <w:rPr>
                <w:rFonts w:ascii="Arial" w:eastAsia="Arial" w:hAnsi="Arial" w:cs="Arial"/>
                <w:color w:val="222222"/>
              </w:rPr>
              <w:t>Misril</w:t>
            </w:r>
            <w:proofErr w:type="spellEnd"/>
            <w:r>
              <w:rPr>
                <w:rFonts w:ascii="Arial" w:eastAsia="Arial" w:hAnsi="Arial" w:cs="Arial"/>
                <w:color w:val="222222"/>
              </w:rPr>
              <w:t xml:space="preserve">, M., </w:t>
            </w:r>
            <w:r>
              <w:rPr>
                <w:rFonts w:ascii="Arial" w:eastAsia="Arial" w:hAnsi="Arial" w:cs="Arial"/>
                <w:color w:val="222222"/>
              </w:rPr>
              <w:lastRenderedPageBreak/>
              <w:t>Nabila, R. and Putri, A., 2018.</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2018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Determination of Digital Marketing Strategies </w:t>
            </w:r>
            <w:proofErr w:type="gramStart"/>
            <w:r>
              <w:rPr>
                <w:rFonts w:ascii="Arial" w:eastAsia="Arial" w:hAnsi="Arial" w:cs="Arial"/>
                <w:color w:val="222222"/>
              </w:rPr>
              <w:t>As</w:t>
            </w:r>
            <w:proofErr w:type="gramEnd"/>
            <w:r>
              <w:rPr>
                <w:rFonts w:ascii="Arial" w:eastAsia="Arial" w:hAnsi="Arial" w:cs="Arial"/>
                <w:color w:val="222222"/>
              </w:rPr>
              <w:t xml:space="preserve"> </w:t>
            </w:r>
            <w:r>
              <w:rPr>
                <w:rFonts w:ascii="Arial" w:eastAsia="Arial" w:hAnsi="Arial" w:cs="Arial"/>
                <w:color w:val="222222"/>
              </w:rPr>
              <w:lastRenderedPageBreak/>
              <w:t xml:space="preserve">Effective Communication Techniques For </w:t>
            </w:r>
            <w:proofErr w:type="spellStart"/>
            <w:r>
              <w:rPr>
                <w:rFonts w:ascii="Arial" w:eastAsia="Arial" w:hAnsi="Arial" w:cs="Arial"/>
                <w:color w:val="222222"/>
              </w:rPr>
              <w:t>GoOntravel</w:t>
            </w:r>
            <w:proofErr w:type="spellEnd"/>
            <w:r>
              <w:rPr>
                <w:rFonts w:ascii="Arial" w:eastAsia="Arial" w:hAnsi="Arial" w:cs="Arial"/>
                <w:color w:val="222222"/>
              </w:rPr>
              <w:t xml:space="preserve"> Brand Awareness. Journal of Research in Marketing (ISSN: 2292-9355), 9(3), pp.752-757.</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digital marketing is very relevant to be applied </w:t>
            </w:r>
            <w:r>
              <w:rPr>
                <w:rFonts w:ascii="Arial" w:eastAsia="Arial" w:hAnsi="Arial" w:cs="Arial"/>
                <w:color w:val="222222"/>
              </w:rPr>
              <w:lastRenderedPageBreak/>
              <w:t>in communicating its products effectively to the This study aims to investigate the effect of digital marketing, social media marketing and electronic word-of-mouth EWOM, on the purchase intention with moderating effect of brand equity. target communities.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39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Alwan, M. and </w:t>
            </w:r>
            <w:proofErr w:type="spellStart"/>
            <w:r>
              <w:rPr>
                <w:rFonts w:ascii="Arial" w:eastAsia="Arial" w:hAnsi="Arial" w:cs="Arial"/>
                <w:color w:val="222222"/>
              </w:rPr>
              <w:t>Alshurideh</w:t>
            </w:r>
            <w:proofErr w:type="spellEnd"/>
            <w:r>
              <w:rPr>
                <w:rFonts w:ascii="Arial" w:eastAsia="Arial" w:hAnsi="Arial" w:cs="Arial"/>
                <w:color w:val="222222"/>
              </w:rPr>
              <w:t>, M., 2022.</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2022</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effect of digital marketing on purchase intention: Moderating effect of brand equity. International Journal of Data and Network </w:t>
            </w:r>
            <w:r>
              <w:rPr>
                <w:rFonts w:ascii="Arial" w:eastAsia="Arial" w:hAnsi="Arial" w:cs="Arial"/>
                <w:color w:val="222222"/>
              </w:rPr>
              <w:lastRenderedPageBreak/>
              <w:t>Science, 6(3), pp.837-848.</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This study aims to investigate the effect of digital marketing, social media marketing and electronic word-of-mouth EWOM, on the purchase </w:t>
            </w:r>
            <w:r>
              <w:rPr>
                <w:rFonts w:ascii="Arial" w:eastAsia="Arial" w:hAnsi="Arial" w:cs="Arial"/>
                <w:color w:val="222222"/>
              </w:rPr>
              <w:lastRenderedPageBreak/>
              <w:t>intention with moderating effect of brand equity.</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40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Parmar, S.M., 2019.</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A study on impact of social media marketing on brand awareness, brand preference and purchase intention with special reference to young consumers. International Bulletin of Management and Economics, 11, pp.201-215.</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significant impact of social media marketing on brand awareness, brand preference &amp; purchase decision.</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41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Faisal, A. and </w:t>
            </w:r>
            <w:proofErr w:type="spellStart"/>
            <w:r>
              <w:rPr>
                <w:rFonts w:ascii="Arial" w:eastAsia="Arial" w:hAnsi="Arial" w:cs="Arial"/>
                <w:color w:val="222222"/>
              </w:rPr>
              <w:t>Ekawanto</w:t>
            </w:r>
            <w:proofErr w:type="spellEnd"/>
            <w:r>
              <w:rPr>
                <w:rFonts w:ascii="Arial" w:eastAsia="Arial" w:hAnsi="Arial" w:cs="Arial"/>
                <w:color w:val="222222"/>
              </w:rPr>
              <w:t>, I., 2021.</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role of social media marketing in increasing brand awareness, brand image </w:t>
            </w:r>
            <w:r>
              <w:rPr>
                <w:rFonts w:ascii="Arial" w:eastAsia="Arial" w:hAnsi="Arial" w:cs="Arial"/>
                <w:color w:val="222222"/>
              </w:rPr>
              <w:lastRenderedPageBreak/>
              <w:t>and purchase intention. Indonesian Management and Accounting Research, 20(2), pp.185-208.</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This study aims to determine the role of social media marketing in increasing </w:t>
            </w:r>
            <w:r>
              <w:rPr>
                <w:rFonts w:ascii="Arial" w:eastAsia="Arial" w:hAnsi="Arial" w:cs="Arial"/>
                <w:color w:val="222222"/>
              </w:rPr>
              <w:lastRenderedPageBreak/>
              <w:t>brand awareness, brand image and purchase intention.</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42</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Simmons, G., Thomas, B. and Truong, Y., 2010.</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Managing </w:t>
            </w:r>
            <w:proofErr w:type="spellStart"/>
            <w:r>
              <w:rPr>
                <w:rFonts w:ascii="Arial" w:eastAsia="Arial" w:hAnsi="Arial" w:cs="Arial"/>
                <w:color w:val="222222"/>
              </w:rPr>
              <w:t>i</w:t>
            </w:r>
            <w:proofErr w:type="spellEnd"/>
            <w:r>
              <w:rPr>
                <w:rFonts w:ascii="Arial" w:eastAsia="Arial" w:hAnsi="Arial" w:cs="Arial"/>
                <w:color w:val="222222"/>
              </w:rPr>
              <w:t>‐branding to create brand equity. European Journal of Marketing, 44(9/10), pp.1260-1285.</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Given the emergent nature of </w:t>
            </w:r>
            <w:proofErr w:type="spellStart"/>
            <w:r>
              <w:rPr>
                <w:rFonts w:ascii="Arial" w:eastAsia="Arial" w:hAnsi="Arial" w:cs="Arial"/>
                <w:color w:val="222222"/>
              </w:rPr>
              <w:t>i</w:t>
            </w:r>
            <w:proofErr w:type="spellEnd"/>
            <w:r>
              <w:rPr>
                <w:rFonts w:ascii="Arial" w:eastAsia="Arial" w:hAnsi="Arial" w:cs="Arial"/>
                <w:color w:val="222222"/>
              </w:rPr>
              <w:t xml:space="preserve">‐branding as an academic field of study and a lack of applied research output, the aim of this paper is to explain how businesses manage </w:t>
            </w:r>
            <w:proofErr w:type="spellStart"/>
            <w:r>
              <w:rPr>
                <w:rFonts w:ascii="Arial" w:eastAsia="Arial" w:hAnsi="Arial" w:cs="Arial"/>
                <w:color w:val="222222"/>
              </w:rPr>
              <w:t>i</w:t>
            </w:r>
            <w:proofErr w:type="spellEnd"/>
            <w:r>
              <w:rPr>
                <w:rFonts w:ascii="Arial" w:eastAsia="Arial" w:hAnsi="Arial" w:cs="Arial"/>
                <w:color w:val="222222"/>
              </w:rPr>
              <w:t>‐branding to create brand equity.</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43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Mahmud, N.H. and Medina, I.G., 2018.</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Vodafone: The relationship between brand image and online marketing </w:t>
            </w:r>
            <w:r>
              <w:rPr>
                <w:rFonts w:ascii="Arial" w:eastAsia="Arial" w:hAnsi="Arial" w:cs="Arial"/>
                <w:color w:val="222222"/>
              </w:rPr>
              <w:lastRenderedPageBreak/>
              <w:t>strategies. IROCAMM, 1(1), pp.7-31.</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lastRenderedPageBreak/>
              <w:t xml:space="preserve">it is essential for companies to establish a strong brand image to maintain its </w:t>
            </w:r>
            <w:r>
              <w:rPr>
                <w:rFonts w:ascii="Arial" w:eastAsia="Arial" w:hAnsi="Arial" w:cs="Arial"/>
                <w:color w:val="222222"/>
              </w:rPr>
              <w:lastRenderedPageBreak/>
              <w:t>position in the market.</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44</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Lang, J.,</w:t>
            </w:r>
          </w:p>
        </w:tc>
        <w:tc>
          <w:tcPr>
            <w:tcW w:w="1845" w:type="dxa"/>
            <w:tcMar>
              <w:left w:w="105" w:type="dxa"/>
              <w:right w:w="105" w:type="dxa"/>
            </w:tcMar>
          </w:tcPr>
          <w:p w:rsidR="00054E1D" w:rsidRDefault="00054E1D">
            <w:pPr>
              <w:spacing w:line="360" w:lineRule="auto"/>
              <w:jc w:val="both"/>
              <w:rPr>
                <w:rFonts w:ascii="Arial" w:eastAsia="Arial" w:hAnsi="Arial" w:cs="Arial"/>
                <w:color w:val="222222"/>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Influence of online marketing on creating brand image awareness: By using the brand turn to zero (Doctoral dissertation, FH Vorarlberg (</w:t>
            </w:r>
            <w:proofErr w:type="spellStart"/>
            <w:r>
              <w:rPr>
                <w:rFonts w:ascii="Arial" w:eastAsia="Arial" w:hAnsi="Arial" w:cs="Arial"/>
                <w:color w:val="222222"/>
              </w:rPr>
              <w:t>Fachhochschule</w:t>
            </w:r>
            <w:proofErr w:type="spellEnd"/>
            <w:r>
              <w:rPr>
                <w:rFonts w:ascii="Arial" w:eastAsia="Arial" w:hAnsi="Arial" w:cs="Arial"/>
                <w:color w:val="222222"/>
              </w:rPr>
              <w:t xml:space="preserve"> Vorarlberg))</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brands, whose level of awareness needs to be improved, are becoming a more common topic of professional debates.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45</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Sheth, D., 2023.</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impact of digital marketing on global brand image: A customer segmentation approach. International Journal of Science and Research Archive, 10(1), pp.730-735.</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We aim to help businesses better understand how digital marketing affects their brand image and how they can use this knowledge to improve their marketing strategies.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46</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Kavisekera</w:t>
            </w:r>
            <w:proofErr w:type="spellEnd"/>
            <w:r>
              <w:rPr>
                <w:rFonts w:ascii="Arial" w:eastAsia="Arial" w:hAnsi="Arial" w:cs="Arial"/>
                <w:color w:val="222222"/>
              </w:rPr>
              <w:t>, S. and Abeysekera, N., 2016.</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2016</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Effect of social media marketing on brand equity of online </w:t>
            </w:r>
            <w:proofErr w:type="spellStart"/>
            <w:r>
              <w:rPr>
                <w:rFonts w:ascii="Arial" w:eastAsia="Arial" w:hAnsi="Arial" w:cs="Arial"/>
                <w:color w:val="222222"/>
              </w:rPr>
              <w:t>comapnies</w:t>
            </w:r>
            <w:proofErr w:type="spellEnd"/>
            <w:r>
              <w:rPr>
                <w:rFonts w:ascii="Arial" w:eastAsia="Arial" w:hAnsi="Arial" w:cs="Arial"/>
                <w:color w:val="222222"/>
              </w:rPr>
              <w:t>. Management &amp; Marketing Journal, 14(2).</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main emphasis of this study is to appreciate the significance of Social Media Marketing in promoting the Brand Equity of E-Commerce enterprises.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47</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proofErr w:type="spellStart"/>
            <w:r>
              <w:rPr>
                <w:rFonts w:ascii="Arial" w:eastAsia="Arial" w:hAnsi="Arial" w:cs="Arial"/>
                <w:color w:val="222222"/>
              </w:rPr>
              <w:t>Laradi</w:t>
            </w:r>
            <w:proofErr w:type="spellEnd"/>
            <w:r>
              <w:rPr>
                <w:rFonts w:ascii="Arial" w:eastAsia="Arial" w:hAnsi="Arial" w:cs="Arial"/>
                <w:color w:val="222222"/>
              </w:rPr>
              <w:t>, S., Berber, N., Rehman, H.M., Hossain, M.B., Hiew, L.C. and Illés, C.B., 2023.</w:t>
            </w:r>
          </w:p>
          <w:p w:rsidR="00054E1D" w:rsidRDefault="00054E1D">
            <w:pPr>
              <w:spacing w:line="360" w:lineRule="auto"/>
              <w:jc w:val="both"/>
              <w:rPr>
                <w:rFonts w:ascii="Arial" w:eastAsia="Arial" w:hAnsi="Arial" w:cs="Arial"/>
              </w:rPr>
            </w:pP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Unlocking the power of social media marketing: Investigating the role of posting, interaction, and monitoring capabilities in building brand equity. Cogent Business &amp; Management, 10(3), p.2273601.</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This research aims to investigate the essence of Social Media Marketing Capabilities (SMMC) and assess the forecasting of its capability on Consumer-Based Brand Equity using qualitative and quantitative research methods.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48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Jayasuriya, N.A., Azam, S.F., Khatibi, A., Atan, H. and Dharmaratne, I.R., 2018.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2018</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role of social media marketing on brand equity-A literature review. Global Journal of Management and Business Research, 18(5), pp.31-39.</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The purpose of this study is to summarize the past researchers about the impact of social media marketing on consumer-based brand equity and finding out gaps in knowledge.</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t>49</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Nesterenko, V., Miskiewicz, R. and </w:t>
            </w:r>
            <w:proofErr w:type="spellStart"/>
            <w:r>
              <w:rPr>
                <w:rFonts w:ascii="Arial" w:eastAsia="Arial" w:hAnsi="Arial" w:cs="Arial"/>
                <w:color w:val="222222"/>
              </w:rPr>
              <w:t>Abazov</w:t>
            </w:r>
            <w:proofErr w:type="spellEnd"/>
            <w:r>
              <w:rPr>
                <w:rFonts w:ascii="Arial" w:eastAsia="Arial" w:hAnsi="Arial" w:cs="Arial"/>
                <w:color w:val="222222"/>
              </w:rPr>
              <w:t>, R., 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2023</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Marketing communications in the era of digital transformation. Virtual Economics, 6(1), pp.57-70</w:t>
            </w: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 xml:space="preserve">The primary objective is to examine the profound impact of various marketing communication tools on consumer perception and response to advertising messages, direct marketing, </w:t>
            </w:r>
            <w:r>
              <w:rPr>
                <w:rFonts w:ascii="Arial" w:eastAsia="Arial" w:hAnsi="Arial" w:cs="Arial"/>
                <w:color w:val="222222"/>
              </w:rPr>
              <w:lastRenderedPageBreak/>
              <w:t>electronic communication, and other innovative marketing techniques.</w:t>
            </w:r>
          </w:p>
        </w:tc>
      </w:tr>
      <w:tr w:rsidR="00054E1D">
        <w:trPr>
          <w:trHeight w:val="300"/>
        </w:trPr>
        <w:tc>
          <w:tcPr>
            <w:tcW w:w="1002" w:type="dxa"/>
            <w:tcMar>
              <w:left w:w="105" w:type="dxa"/>
              <w:right w:w="105" w:type="dxa"/>
            </w:tcMar>
          </w:tcPr>
          <w:p w:rsidR="00054E1D" w:rsidRDefault="00000000">
            <w:pPr>
              <w:spacing w:line="360" w:lineRule="auto"/>
              <w:jc w:val="both"/>
              <w:rPr>
                <w:rFonts w:ascii="Arial" w:eastAsia="Arial" w:hAnsi="Arial" w:cs="Arial"/>
              </w:rPr>
            </w:pPr>
            <w:r>
              <w:rPr>
                <w:rFonts w:ascii="Arial" w:eastAsia="Arial" w:hAnsi="Arial" w:cs="Arial"/>
              </w:rPr>
              <w:lastRenderedPageBreak/>
              <w:t>50</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Bresciani, S., Ferraris, A., Romano, M. and Santoro, G., 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2021</w:t>
            </w:r>
          </w:p>
        </w:tc>
        <w:tc>
          <w:tcPr>
            <w:tcW w:w="184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Building a digital transformation strategy. In Digital transformation management for agile organizations: A compass to sail the digital world (pp. 5-27). Emerald Publishing Limited.</w:t>
            </w:r>
          </w:p>
          <w:p w:rsidR="00054E1D" w:rsidRDefault="00054E1D">
            <w:pPr>
              <w:spacing w:line="360" w:lineRule="auto"/>
              <w:jc w:val="both"/>
              <w:rPr>
                <w:rFonts w:ascii="Arial" w:eastAsia="Arial" w:hAnsi="Arial" w:cs="Arial"/>
                <w:color w:val="222222"/>
              </w:rPr>
            </w:pPr>
          </w:p>
        </w:tc>
        <w:tc>
          <w:tcPr>
            <w:tcW w:w="1785" w:type="dxa"/>
            <w:tcMar>
              <w:left w:w="105" w:type="dxa"/>
              <w:right w:w="105" w:type="dxa"/>
            </w:tcMar>
          </w:tcPr>
          <w:p w:rsidR="00054E1D" w:rsidRDefault="00000000">
            <w:pPr>
              <w:spacing w:line="360" w:lineRule="auto"/>
              <w:jc w:val="both"/>
              <w:rPr>
                <w:rFonts w:ascii="Arial" w:eastAsia="Arial" w:hAnsi="Arial" w:cs="Arial"/>
                <w:color w:val="222222"/>
              </w:rPr>
            </w:pPr>
            <w:r>
              <w:rPr>
                <w:rFonts w:ascii="Arial" w:eastAsia="Arial" w:hAnsi="Arial" w:cs="Arial"/>
                <w:color w:val="222222"/>
              </w:rPr>
              <w:t>new digital technologies offer the opportunity to transform processes and activities to create more value and sustain competitiveness (Majchrzak, Markus, &amp; Wareham, 2016).</w:t>
            </w:r>
          </w:p>
        </w:tc>
      </w:tr>
    </w:tbl>
    <w:p w:rsidR="00054E1D" w:rsidRDefault="00054E1D" w:rsidP="006F4AFC">
      <w:bookmarkStart w:id="24" w:name="_2xcytpi" w:colFirst="0" w:colLast="0"/>
      <w:bookmarkEnd w:id="24"/>
    </w:p>
    <w:p w:rsidR="00054E1D" w:rsidRDefault="00000000">
      <w:pPr>
        <w:pStyle w:val="Heading2"/>
        <w:spacing w:line="360" w:lineRule="auto"/>
        <w:rPr>
          <w:rFonts w:ascii="Arial" w:eastAsia="Arial" w:hAnsi="Arial" w:cs="Arial"/>
          <w:b/>
          <w:color w:val="000000"/>
        </w:rPr>
      </w:pPr>
      <w:bookmarkStart w:id="25" w:name="_Toc166496441"/>
      <w:r>
        <w:rPr>
          <w:rFonts w:ascii="Arial" w:eastAsia="Arial" w:hAnsi="Arial" w:cs="Arial"/>
          <w:b/>
          <w:color w:val="000000"/>
        </w:rPr>
        <w:t>4.1. What role does digital marketing play in influencing brand salience in the UK consumer market?</w:t>
      </w:r>
      <w:bookmarkEnd w:id="25"/>
      <w:r>
        <w:rPr>
          <w:rFonts w:ascii="Arial" w:eastAsia="Arial" w:hAnsi="Arial" w:cs="Arial"/>
          <w:b/>
          <w:color w:val="000000"/>
        </w:rPr>
        <w:t xml:space="preserve"> </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The examination of survey data from a broad sample of consumers in the UK </w:t>
      </w:r>
      <w:r>
        <w:rPr>
          <w:rFonts w:ascii="Arial" w:eastAsia="Arial" w:hAnsi="Arial" w:cs="Arial"/>
        </w:rPr>
        <w:t>revealed a</w:t>
      </w:r>
      <w:r>
        <w:rPr>
          <w:rFonts w:ascii="Arial" w:eastAsia="Arial" w:hAnsi="Arial" w:cs="Arial"/>
          <w:color w:val="000000"/>
        </w:rPr>
        <w:t xml:space="preserve"> significant relationship between brand salience and exposure to digital marketing. Most respondents said that digital marketing initiatives had a positive influence on their brand awareness and perception. As the main sources of brand engagement, social media platforms have become increasingly important. According to over 70% of respondents, </w:t>
      </w:r>
      <w:r>
        <w:rPr>
          <w:rFonts w:ascii="Arial" w:eastAsia="Arial" w:hAnsi="Arial" w:cs="Arial"/>
          <w:color w:val="000000"/>
        </w:rPr>
        <w:lastRenderedPageBreak/>
        <w:t xml:space="preserve">they regularly find new brands or goods on social media. Furthermore, targeted advertising and search engine optimization (SEO) were found to be efficient strategies for raising consumer awareness and recall of a brand. This research highlights the significant impact that digital marketing has on influencing consumer attitudes and actions in the UK market (Browder </w:t>
      </w:r>
      <w:proofErr w:type="spellStart"/>
      <w:r>
        <w:rPr>
          <w:rFonts w:ascii="Arial" w:eastAsia="Arial" w:hAnsi="Arial" w:cs="Arial"/>
          <w:color w:val="000000"/>
        </w:rPr>
        <w:t>etal</w:t>
      </w:r>
      <w:proofErr w:type="spellEnd"/>
      <w:r>
        <w:rPr>
          <w:rFonts w:ascii="Arial" w:eastAsia="Arial" w:hAnsi="Arial" w:cs="Arial"/>
          <w:color w:val="000000"/>
        </w:rPr>
        <w:t>., 2023). In order to grab attention and establish deep connections with their target audience, organizations need to deliberately use digital marketing techniques, given the expanding number of digital channels and the growing dependence on online platforms for information and interaction. The results of the poll provide insight into the most common digital marketing tactics used by businesses to increase brand salience in the UK market.</w:t>
      </w:r>
    </w:p>
    <w:p w:rsidR="00054E1D" w:rsidRDefault="00000000">
      <w:pPr>
        <w:spacing w:line="360" w:lineRule="auto"/>
        <w:jc w:val="both"/>
        <w:rPr>
          <w:rFonts w:ascii="Arial" w:eastAsia="Arial" w:hAnsi="Arial" w:cs="Arial"/>
          <w:color w:val="000000"/>
        </w:rPr>
      </w:pPr>
      <w:r>
        <w:rPr>
          <w:rFonts w:ascii="Arial" w:eastAsia="Arial" w:hAnsi="Arial" w:cs="Arial"/>
          <w:color w:val="000000"/>
        </w:rPr>
        <w:t>Personalized customer experiences, influencer relationships, and content marketing stood out as the most effective of these tactics (Martens et al., 2018). Brands that create high-quality contents are preferred by almost 80% of respondents, who define content marketing's the process of creating and sharing educational and entertaining material (Polat, 2021).</w:t>
      </w:r>
    </w:p>
    <w:p w:rsidR="00054E1D" w:rsidRDefault="00000000">
      <w:pPr>
        <w:spacing w:line="360" w:lineRule="auto"/>
        <w:jc w:val="both"/>
        <w:rPr>
          <w:rFonts w:ascii="Arial" w:eastAsia="Arial" w:hAnsi="Arial" w:cs="Arial"/>
          <w:color w:val="000000"/>
        </w:rPr>
      </w:pPr>
      <w:r>
        <w:rPr>
          <w:rFonts w:ascii="Arial" w:eastAsia="Arial" w:hAnsi="Arial" w:cs="Arial"/>
          <w:color w:val="000000"/>
        </w:rPr>
        <w:t>This emphasizes how crucial it is to give customers relevant and useful content because doing so increases brand salience and builds confidence and trust. Likewise, influencer collaborations were shown to have a significant impact, as more than 60% of participants acknowledged being swayed by suggestions from influencers they subscribe to. This highlights how influential people can be in influencing the preferences and Purchase decisions of consumers, as well as the influence of social proof (</w:t>
      </w:r>
      <w:proofErr w:type="spellStart"/>
      <w:r>
        <w:rPr>
          <w:rFonts w:ascii="Arial" w:eastAsia="Arial" w:hAnsi="Arial" w:cs="Arial"/>
          <w:color w:val="000000"/>
        </w:rPr>
        <w:t>Çizmeci</w:t>
      </w:r>
      <w:proofErr w:type="spellEnd"/>
      <w:r>
        <w:rPr>
          <w:rFonts w:ascii="Arial" w:eastAsia="Arial" w:hAnsi="Arial" w:cs="Arial"/>
          <w:color w:val="000000"/>
        </w:rPr>
        <w:t xml:space="preserve"> and Ercan, 2015).</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According to the report, these digital marketing strategies are essential for establishing and preserving brand salience in the cutthroat UK market (Putri, 2021). Businesses that successfully interact with their target audience through digital channels see improvements in brand recognition and loyalty, which eventually leads to a rise in market share and profitability (De Almeida, 2014). Additionally, the results showed a favorable correlation between spending on digital marketing and important brand performance indicators like awareness, consideration, and preference. This implies that companies who invest in </w:t>
      </w:r>
      <w:r>
        <w:rPr>
          <w:rFonts w:ascii="Arial" w:eastAsia="Arial" w:hAnsi="Arial" w:cs="Arial"/>
          <w:color w:val="000000"/>
        </w:rPr>
        <w:lastRenderedPageBreak/>
        <w:t>digital marketing campaigns have a higher chance of seeing positive results in terms of customer engagement and brand salience.</w:t>
      </w:r>
    </w:p>
    <w:p w:rsidR="00054E1D" w:rsidRDefault="00000000">
      <w:pPr>
        <w:spacing w:line="360" w:lineRule="auto"/>
        <w:rPr>
          <w:rFonts w:ascii="Arial" w:eastAsia="Arial" w:hAnsi="Arial" w:cs="Arial"/>
          <w:color w:val="000000"/>
        </w:rPr>
      </w:pPr>
      <w:r>
        <w:rPr>
          <w:rFonts w:ascii="Arial" w:eastAsia="Arial" w:hAnsi="Arial" w:cs="Arial"/>
          <w:color w:val="000000"/>
        </w:rPr>
        <w:t xml:space="preserve"> </w:t>
      </w:r>
    </w:p>
    <w:p w:rsidR="00054E1D" w:rsidRDefault="00000000">
      <w:pPr>
        <w:pStyle w:val="Heading2"/>
        <w:spacing w:line="360" w:lineRule="auto"/>
        <w:rPr>
          <w:rFonts w:ascii="Arial" w:eastAsia="Arial" w:hAnsi="Arial" w:cs="Arial"/>
          <w:b/>
          <w:color w:val="000000"/>
        </w:rPr>
      </w:pPr>
      <w:bookmarkStart w:id="26" w:name="_Toc166496442"/>
      <w:r>
        <w:rPr>
          <w:rFonts w:ascii="Arial" w:eastAsia="Arial" w:hAnsi="Arial" w:cs="Arial"/>
          <w:b/>
          <w:color w:val="000000"/>
        </w:rPr>
        <w:t>4.2. Which are the main tactics used by UK companies to increase their brand and salience online?</w:t>
      </w:r>
      <w:bookmarkEnd w:id="26"/>
    </w:p>
    <w:p w:rsidR="00054E1D" w:rsidRDefault="00000000">
      <w:pPr>
        <w:spacing w:line="360" w:lineRule="auto"/>
        <w:jc w:val="both"/>
        <w:rPr>
          <w:rFonts w:ascii="Arial" w:eastAsia="Arial" w:hAnsi="Arial" w:cs="Arial"/>
          <w:color w:val="000000"/>
        </w:rPr>
      </w:pPr>
      <w:r>
        <w:rPr>
          <w:rFonts w:ascii="Arial" w:eastAsia="Arial" w:hAnsi="Arial" w:cs="Arial"/>
          <w:color w:val="000000"/>
        </w:rPr>
        <w:t>One of the most important strategies for raising brand salience online is content marketing. Brands seek to draw in and hold on to a certain audience by producing and disseminating informative, interesting, and useful content (Keller, 2001). Businesses in a variety of sectors have been substantially investing in content marketing tactics in the UK market. These businesses use websites, blogs, social media, email newsletters, and other platforms to distribute material in different formats, such as articles, videos, infographics, and podcasts. Industry data shows that effective content marketing campaigns build trust and credibility for brands in addition to raising brand recognition (Sergey, Elena and Dmitry, 2020). Brands can establish themselves as thought leaders and industry experts and increase their authority and influence in the digital realm by providing educational and entertaining content that speaks to the needs and interests of their target audience (Gonzalo</w:t>
      </w:r>
      <w:r>
        <w:rPr>
          <w:rFonts w:ascii="Arial" w:eastAsia="Arial" w:hAnsi="Arial" w:cs="Arial"/>
        </w:rPr>
        <w:t xml:space="preserve"> </w:t>
      </w:r>
      <w:r>
        <w:rPr>
          <w:rFonts w:ascii="Arial" w:eastAsia="Arial" w:hAnsi="Arial" w:cs="Arial"/>
          <w:color w:val="000000"/>
        </w:rPr>
        <w:t>et al., 2020). Furthermore, case studies show how content marketing works to increase customer loyalty and engagement. Brands can build stronger relationships with their audience and increase brand affinity and advocacy by continuously producing high-quality content across a variety of media (</w:t>
      </w:r>
      <w:proofErr w:type="spellStart"/>
      <w:r>
        <w:rPr>
          <w:rFonts w:ascii="Arial" w:eastAsia="Arial" w:hAnsi="Arial" w:cs="Arial"/>
          <w:color w:val="000000"/>
        </w:rPr>
        <w:t>Melović</w:t>
      </w:r>
      <w:proofErr w:type="spellEnd"/>
      <w:r>
        <w:rPr>
          <w:rFonts w:ascii="Arial" w:eastAsia="Arial" w:hAnsi="Arial" w:cs="Arial"/>
          <w:color w:val="000000"/>
        </w:rPr>
        <w:t xml:space="preserve"> et al., 2020). Content marketing is essential for bolstering other digital marketing initiatives, like social media and search engine optimization (SEO), since it produces useful materials that can be disseminated and magnified on several platforms (Cao, 2023). Influencer collaborations are a more common strategy for raising brand awareness online.</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Brands are using the legitimacy and reach of influencers to magnify their brand messaging and reach new audiences because of the emergence of social media and the increasing impact of people with sizable followings and active audiences (Hien and </w:t>
      </w:r>
      <w:proofErr w:type="spellStart"/>
      <w:r>
        <w:rPr>
          <w:rFonts w:ascii="Arial" w:eastAsia="Arial" w:hAnsi="Arial" w:cs="Arial"/>
          <w:color w:val="000000"/>
        </w:rPr>
        <w:t>Mhu</w:t>
      </w:r>
      <w:proofErr w:type="spellEnd"/>
      <w:r>
        <w:rPr>
          <w:rFonts w:ascii="Arial" w:eastAsia="Arial" w:hAnsi="Arial" w:cs="Arial"/>
          <w:color w:val="000000"/>
        </w:rPr>
        <w:t xml:space="preserve">, 2022). Influencer alliances have been especially fruitful in the UK market in industries including travel, beauty, fashion, and lifestyle. Case studies demonstrate how influencers </w:t>
      </w:r>
      <w:r>
        <w:rPr>
          <w:rFonts w:ascii="Arial" w:eastAsia="Arial" w:hAnsi="Arial" w:cs="Arial"/>
          <w:color w:val="000000"/>
        </w:rPr>
        <w:lastRenderedPageBreak/>
        <w:t>and businesses have worked together to produce real, interesting content that appeals to the target market. Companies may use influenc</w:t>
      </w:r>
      <w:r>
        <w:rPr>
          <w:rFonts w:ascii="Arial" w:eastAsia="Arial" w:hAnsi="Arial" w:cs="Arial"/>
        </w:rPr>
        <w:t>ers</w:t>
      </w:r>
      <w:r>
        <w:rPr>
          <w:rFonts w:ascii="Arial" w:eastAsia="Arial" w:hAnsi="Arial" w:cs="Arial"/>
          <w:color w:val="000000"/>
        </w:rPr>
        <w:t xml:space="preserve"> trust and authenticity to boost brand exposure, consideration, and buy intent by collaborating with influencers who share their values and target market. Influencer collaborations can give marketers a chance to connect with highly engaged and specialty audiences who could be hard to reach through conventional advertising methods (Istrefi-Jahja and Zeqiri, 2021). Through the utilization of influencers' pre-existing relationships and networks, brands may establish a more meaningful and personal connection with customers, which in turn increases brand salience and preference (</w:t>
      </w:r>
      <w:proofErr w:type="spellStart"/>
      <w:r>
        <w:rPr>
          <w:rFonts w:ascii="Arial" w:eastAsia="Arial" w:hAnsi="Arial" w:cs="Arial"/>
          <w:color w:val="000000"/>
        </w:rPr>
        <w:t>Alamsyah</w:t>
      </w:r>
      <w:proofErr w:type="spellEnd"/>
      <w:r>
        <w:rPr>
          <w:rFonts w:ascii="Arial" w:eastAsia="Arial" w:hAnsi="Arial" w:cs="Arial"/>
          <w:color w:val="000000"/>
        </w:rPr>
        <w:t xml:space="preserve"> et al., 2021). One of the most important strategies for raising brand salience online is still Search engine optimization, or SEO (Sya et al., 2019). Because most online experiences begin with a search engine query, marketers need to optimize their digital assets to appear highly for relevant keywords and queries on search engine results pages (SERPs). Businesses in the UK market spend money on technical SEO, link development, on-page optimization, and keyword research, among other SEO-related activities (</w:t>
      </w:r>
      <w:proofErr w:type="spellStart"/>
      <w:r>
        <w:rPr>
          <w:rFonts w:ascii="Arial" w:eastAsia="Arial" w:hAnsi="Arial" w:cs="Arial"/>
          <w:color w:val="000000"/>
        </w:rPr>
        <w:t>Riskyawan</w:t>
      </w:r>
      <w:proofErr w:type="spellEnd"/>
      <w:r>
        <w:rPr>
          <w:rFonts w:ascii="Arial" w:eastAsia="Arial" w:hAnsi="Arial" w:cs="Arial"/>
          <w:color w:val="000000"/>
        </w:rPr>
        <w:t xml:space="preserve"> and </w:t>
      </w:r>
      <w:proofErr w:type="spellStart"/>
      <w:r>
        <w:rPr>
          <w:rFonts w:ascii="Arial" w:eastAsia="Arial" w:hAnsi="Arial" w:cs="Arial"/>
          <w:color w:val="000000"/>
        </w:rPr>
        <w:t>Ervianty</w:t>
      </w:r>
      <w:proofErr w:type="spellEnd"/>
      <w:r>
        <w:rPr>
          <w:rFonts w:ascii="Arial" w:eastAsia="Arial" w:hAnsi="Arial" w:cs="Arial"/>
          <w:color w:val="000000"/>
        </w:rPr>
        <w:t xml:space="preserve">, 2019). Brands can improve their website content to better match user queries and preferences by studying the search behavior and intent of their target audience. This will increase the brand &amp; exposure and relevancy in search engine results (Monica and </w:t>
      </w:r>
      <w:proofErr w:type="spellStart"/>
      <w:r>
        <w:rPr>
          <w:rFonts w:ascii="Arial" w:eastAsia="Arial" w:hAnsi="Arial" w:cs="Arial"/>
          <w:color w:val="000000"/>
        </w:rPr>
        <w:t>Balaay</w:t>
      </w:r>
      <w:proofErr w:type="spellEnd"/>
      <w:r>
        <w:rPr>
          <w:rFonts w:ascii="Arial" w:eastAsia="Arial" w:hAnsi="Arial" w:cs="Arial"/>
          <w:color w:val="000000"/>
        </w:rPr>
        <w:t>, 2014). Furthermore, the significance of SEO in raising brand salience online has been underlined by the growth of voice search and mobile optimization. Prioritizing mobile-friendly and voice-search- optimized content puts brands in a better position to take advantage of the increasing percentage of searches done on mobile devices and smart speakers, increasing exposure and consumer reach (Osman, 2021).</w:t>
      </w:r>
    </w:p>
    <w:p w:rsidR="00054E1D" w:rsidRDefault="00054E1D">
      <w:pPr>
        <w:spacing w:line="360" w:lineRule="auto"/>
        <w:rPr>
          <w:rFonts w:ascii="Arial" w:eastAsia="Arial" w:hAnsi="Arial" w:cs="Arial"/>
          <w:color w:val="000000"/>
          <w:sz w:val="32"/>
          <w:szCs w:val="32"/>
        </w:rPr>
      </w:pPr>
    </w:p>
    <w:p w:rsidR="00054E1D" w:rsidRDefault="00000000">
      <w:pPr>
        <w:pStyle w:val="Heading2"/>
        <w:spacing w:line="360" w:lineRule="auto"/>
        <w:rPr>
          <w:rFonts w:ascii="Arial" w:eastAsia="Arial" w:hAnsi="Arial" w:cs="Arial"/>
          <w:b/>
          <w:color w:val="000000"/>
        </w:rPr>
      </w:pPr>
      <w:bookmarkStart w:id="27" w:name="_Toc166496443"/>
      <w:r>
        <w:rPr>
          <w:rFonts w:ascii="Arial" w:eastAsia="Arial" w:hAnsi="Arial" w:cs="Arial"/>
          <w:b/>
          <w:color w:val="000000"/>
        </w:rPr>
        <w:t>4.3. To what degree do these digital tactics aid in creating and maintaining brand salience in the cutthroat UK market?</w:t>
      </w:r>
      <w:bookmarkEnd w:id="27"/>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Digital strategies have a significant impact on brand salience, as demonstrated by the examination of consumer surveys, industry data, and case studies. Search engine optimization (SEO), influencer relationships, and content marketing are examples of </w:t>
      </w:r>
      <w:r>
        <w:rPr>
          <w:rFonts w:ascii="Arial" w:eastAsia="Arial" w:hAnsi="Arial" w:cs="Arial"/>
          <w:color w:val="000000"/>
        </w:rPr>
        <w:lastRenderedPageBreak/>
        <w:t xml:space="preserve">digital marketing tactics that brands who use strategically show a real impact on their online presence, relevance, and visibility (Matarazzo et al., 2021). With brands using relevant and high-quality material to draw in and hold the interest of their target audience, content marketing has become a key strategy for increasing brand salience (Ferreira, 2020). Brands may enhance their brand perception and resonance with consumers by positioning themselves as authoritative voices in their industries through educational articles, fascinating videos, infographics, and podcasts (Rahayu et al., 2018). Influencer collaborations have also become a significant factor in driving brand salience, as companies work with influencers to extend their brand messages and connect with new markets (Makrides, </w:t>
      </w:r>
      <w:proofErr w:type="spellStart"/>
      <w:r>
        <w:rPr>
          <w:rFonts w:ascii="Arial" w:eastAsia="Arial" w:hAnsi="Arial" w:cs="Arial"/>
          <w:color w:val="000000"/>
        </w:rPr>
        <w:t>Vrontis</w:t>
      </w:r>
      <w:proofErr w:type="spellEnd"/>
      <w:r>
        <w:rPr>
          <w:rFonts w:ascii="Arial" w:eastAsia="Arial" w:hAnsi="Arial" w:cs="Arial"/>
          <w:color w:val="000000"/>
        </w:rPr>
        <w:t xml:space="preserve"> and </w:t>
      </w:r>
      <w:proofErr w:type="spellStart"/>
      <w:r>
        <w:rPr>
          <w:rFonts w:ascii="Arial" w:eastAsia="Arial" w:hAnsi="Arial" w:cs="Arial"/>
          <w:color w:val="000000"/>
        </w:rPr>
        <w:t>Christofi</w:t>
      </w:r>
      <w:proofErr w:type="spellEnd"/>
      <w:r>
        <w:rPr>
          <w:rFonts w:ascii="Arial" w:eastAsia="Arial" w:hAnsi="Arial" w:cs="Arial"/>
          <w:color w:val="000000"/>
        </w:rPr>
        <w:t>, 2020). Through the utilization of in</w:t>
      </w:r>
      <w:r>
        <w:rPr>
          <w:rFonts w:ascii="Arial" w:eastAsia="Arial" w:hAnsi="Arial" w:cs="Arial"/>
        </w:rPr>
        <w:t>fluencer,</w:t>
      </w:r>
      <w:r>
        <w:rPr>
          <w:rFonts w:ascii="Arial" w:eastAsia="Arial" w:hAnsi="Arial" w:cs="Arial"/>
          <w:color w:val="000000"/>
        </w:rPr>
        <w:t xml:space="preserve"> authenticity, trustworthiness, and reach, brands can establish a more meaningful and personal connection with customers, which in turn increases brand awareness, consideration, and preference. Additionally, it was determined that search engine optimization (SEO) was a crucial element of brand salience. Brands use SEO to optimize their digital domains to rank highly for pertinent keywords and queries on search engine results pages (SERPs). Strengthening their position in consumers &amp; minds and increasing their chances of being chosen are two ways that companies can improve their visibility in organic search results and draw qualified visitors to their websites and digital channels (</w:t>
      </w:r>
      <w:proofErr w:type="spellStart"/>
      <w:r>
        <w:rPr>
          <w:rFonts w:ascii="Arial" w:eastAsia="Arial" w:hAnsi="Arial" w:cs="Arial"/>
          <w:color w:val="000000"/>
        </w:rPr>
        <w:t>Paputungan</w:t>
      </w:r>
      <w:proofErr w:type="spellEnd"/>
      <w:r>
        <w:rPr>
          <w:rFonts w:ascii="Arial" w:eastAsia="Arial" w:hAnsi="Arial" w:cs="Arial"/>
          <w:color w:val="000000"/>
        </w:rPr>
        <w:t xml:space="preserve"> et al., 2023).   Customer surveys offered insightful information about how UK consumers perceive brand salience. Most of the participants expressed that they are inclined to interact with firms that own a robust online presence and provide insightful and pertinent material. Customers expressed a stronger propensity to trust and interact with brands supported by influencers they follow and like, and influencer referrals were also mentioned as significant elements in influencing brand perception and preference. Additionally, consumers viewed brands that routinely rank well in search results as more reliable and authoritative, which increased their total brand salience (Hong, Al-</w:t>
      </w:r>
      <w:proofErr w:type="spellStart"/>
      <w:r>
        <w:rPr>
          <w:rFonts w:ascii="Arial" w:eastAsia="Arial" w:hAnsi="Arial" w:cs="Arial"/>
          <w:color w:val="000000"/>
        </w:rPr>
        <w:t>Mashhadani</w:t>
      </w:r>
      <w:proofErr w:type="spellEnd"/>
      <w:r>
        <w:rPr>
          <w:rFonts w:ascii="Arial" w:eastAsia="Arial" w:hAnsi="Arial" w:cs="Arial"/>
          <w:color w:val="000000"/>
        </w:rPr>
        <w:t xml:space="preserve"> and </w:t>
      </w:r>
      <w:proofErr w:type="spellStart"/>
      <w:r>
        <w:rPr>
          <w:rFonts w:ascii="Arial" w:eastAsia="Arial" w:hAnsi="Arial" w:cs="Arial"/>
          <w:color w:val="000000"/>
        </w:rPr>
        <w:t>Hasmi</w:t>
      </w:r>
      <w:proofErr w:type="spellEnd"/>
      <w:r>
        <w:rPr>
          <w:rFonts w:ascii="Arial" w:eastAsia="Arial" w:hAnsi="Arial" w:cs="Arial"/>
          <w:color w:val="000000"/>
        </w:rPr>
        <w:t xml:space="preserve">, 2021). Consumer attitudes and views of brands are greatly influenced by their prominence and visibility in the digital sphere, which in turn affects their purchasing decisions and loyalty over time. </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Digital strategies are now vital tools for brands looking to acquire a competitive advantage and make a lasting impression on consumers in the very competitive UK market </w:t>
      </w:r>
      <w:r>
        <w:rPr>
          <w:rFonts w:ascii="Arial" w:eastAsia="Arial" w:hAnsi="Arial" w:cs="Arial"/>
          <w:color w:val="000000"/>
        </w:rPr>
        <w:lastRenderedPageBreak/>
        <w:t xml:space="preserve">(Ponomarenko, 2018). Investing in digital marketing techniques helps brands become more resilient and adaptable in the face of a competitive market, establishing them as leaders and innovators in their respective fields. Case studies and industry reports offered strong proof of how digital strategies may increase brand salience and produce observable commercial outcomes. Brands have been able to set themselves apart from rivals, gain market share, and create enduring relationships with their audience by implementing influencer alliances, focused content, and strong SEO techniques (Mahmud, 2016). Furthermore, because the UK market is so dynamic, digital marketing strategies must constantly innovate and adapt. In the quick-changing and dynamic digital world, brands that keep ahead of the curve by embracing new trends, technology, and consumer preferences will be more likely to prosper. </w:t>
      </w:r>
    </w:p>
    <w:p w:rsidR="00054E1D" w:rsidRDefault="00000000">
      <w:pPr>
        <w:spacing w:line="360" w:lineRule="auto"/>
        <w:jc w:val="both"/>
        <w:rPr>
          <w:rFonts w:ascii="Arial" w:eastAsia="Arial" w:hAnsi="Arial" w:cs="Arial"/>
          <w:color w:val="000000"/>
        </w:rPr>
      </w:pPr>
      <w:r>
        <w:rPr>
          <w:rFonts w:ascii="Arial" w:eastAsia="Arial" w:hAnsi="Arial" w:cs="Arial"/>
          <w:color w:val="000000"/>
        </w:rPr>
        <w:t>In the UK market &amp; intensely competitive digital landscape, businesses use a variety of advanced strategies to increase the salience of their brand (Mac-</w:t>
      </w:r>
      <w:proofErr w:type="spellStart"/>
      <w:r>
        <w:rPr>
          <w:rFonts w:ascii="Arial" w:eastAsia="Arial" w:hAnsi="Arial" w:cs="Arial"/>
          <w:color w:val="000000"/>
        </w:rPr>
        <w:t>Ozigbo</w:t>
      </w:r>
      <w:proofErr w:type="spellEnd"/>
      <w:r>
        <w:rPr>
          <w:rFonts w:ascii="Arial" w:eastAsia="Arial" w:hAnsi="Arial" w:cs="Arial"/>
          <w:color w:val="000000"/>
        </w:rPr>
        <w:t xml:space="preserve">, </w:t>
      </w:r>
      <w:proofErr w:type="spellStart"/>
      <w:r>
        <w:rPr>
          <w:rFonts w:ascii="Arial" w:eastAsia="Arial" w:hAnsi="Arial" w:cs="Arial"/>
          <w:color w:val="000000"/>
        </w:rPr>
        <w:t>Ogohi</w:t>
      </w:r>
      <w:proofErr w:type="spellEnd"/>
      <w:r>
        <w:rPr>
          <w:rFonts w:ascii="Arial" w:eastAsia="Arial" w:hAnsi="Arial" w:cs="Arial"/>
          <w:color w:val="000000"/>
        </w:rPr>
        <w:t xml:space="preserve"> and Araga,2021). These well planned and carried out strategies make use of the newest innovations in technology and trends to engage consumers, set businesses apart, and create enduring bonds. Examine each of these strategies in more detail to better appreciate their nuances and how crucial a role they play in influencing consumer views of brands and achieving corporate objectives (Samran et al., 2018). </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For UK businesses, content marketing is the cornerstone of their brand salience initiatives. Content marketing is more than just advertising; it is about giving customers something of value and significance. To engage people across a variety of digital touchpoints, brands create visually attractive infographics, informative articles, gripping films, and compelling narratives. Through the consistent delivery of content that appeals to their target audience, brands become recognized as thought leaders in their respective fields, which cultivates consumer loyalty and trust (Alwan and </w:t>
      </w:r>
      <w:proofErr w:type="spellStart"/>
      <w:r>
        <w:rPr>
          <w:rFonts w:ascii="Arial" w:eastAsia="Arial" w:hAnsi="Arial" w:cs="Arial"/>
          <w:color w:val="000000"/>
        </w:rPr>
        <w:t>Alshurideh</w:t>
      </w:r>
      <w:proofErr w:type="spellEnd"/>
      <w:r>
        <w:rPr>
          <w:rFonts w:ascii="Arial" w:eastAsia="Arial" w:hAnsi="Arial" w:cs="Arial"/>
          <w:color w:val="000000"/>
        </w:rPr>
        <w:t xml:space="preserve">, 2022). In addition, content marketing involves working with publishers, influencers, and industry experts in addition to using brand-owned platforms. Brands may increase their reach and credibility by utilizing influencer collaborations, sponsored content, and guest posts. They can also tap into pre-existing communities and networks to grow their audience and </w:t>
      </w:r>
      <w:r>
        <w:rPr>
          <w:rFonts w:ascii="Arial" w:eastAsia="Arial" w:hAnsi="Arial" w:cs="Arial"/>
          <w:color w:val="000000"/>
        </w:rPr>
        <w:lastRenderedPageBreak/>
        <w:t xml:space="preserve">improve brand salience (Parmar, 2019). Influencer relationships have become a powerful tool for UK businesses looking to increase the prominence of their brands. </w:t>
      </w:r>
    </w:p>
    <w:p w:rsidR="00054E1D" w:rsidRDefault="00000000">
      <w:pPr>
        <w:spacing w:line="360" w:lineRule="auto"/>
        <w:jc w:val="both"/>
        <w:rPr>
          <w:rFonts w:ascii="Arial" w:eastAsia="Arial" w:hAnsi="Arial" w:cs="Arial"/>
          <w:color w:val="000000"/>
        </w:rPr>
      </w:pPr>
      <w:r>
        <w:rPr>
          <w:rFonts w:ascii="Arial" w:eastAsia="Arial" w:hAnsi="Arial" w:cs="Arial"/>
          <w:color w:val="000000"/>
        </w:rPr>
        <w:t>By utilizing the credibility and sincerity of influencers, companies create deep ties with customers, overcoming the obstacles of traditional advertising to foster real interactions. Influencers provide brands with a direct line of communication with their target audiences through their devoted following and specialized knowledge. This allows for individualized storytelling and genuine endorsements that have a deep emotional impact on viewers. Influencer relationships work well because they help consumers and companies engage on a personal level, making marketing more approachable and relatable (Faisal, and Ekawanto,2021). UK businesses utilize a wide variety of influencers, ranging from micro-influencers with very focused audiences to macro-influencers with extensive reach, to enhance brand messaging and stimulate interaction, ultimately increasing brand prominence in the digital sphere. For UK businesses competing for attention, search engine optimization (SEO) becomes a strategic need in the digital environment, where visibility is everything. Brands may improve their discoverability and prominence in search engine results pages (SERPs) and drive organic traffic and brand visibility by optimizing their digital assets for search engines. By means of thorough keyword research, on-page optimization, link-building tactics, and technical improvements, companies move up the search engine results page and establish themselves as reliable sources in their respective fields (Sheth, 2023). To keep ahead of the curve, UK businesses also constantly modify their SEO strategy in response to changes in user behavior and search algorithm updates.</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Brands use a diversified approach to SEO, including everything from voice search optimization and mobile-first indexing to local SEO methods, to ensure maximum presence and relevance across a wide range of search circumstances. For UK businesses, social media marketing is becoming a crucial component of their brand salience strategy since it provides unmatched chances for community creation, interaction, and amplification. Social media platforms, ranging from Facebook and Instagram to Twitter, LinkedIn, and other sites, are utilized by brands to create dynamic brand ecosystems that foster relationships and flourishing conversations. Brands </w:t>
      </w:r>
      <w:r>
        <w:rPr>
          <w:rFonts w:ascii="Arial" w:eastAsia="Arial" w:hAnsi="Arial" w:cs="Arial"/>
          <w:color w:val="000000"/>
        </w:rPr>
        <w:lastRenderedPageBreak/>
        <w:t>captivate audiences, build brand awareness, and encourage brand advocacy on social media through engaging content, interactive experiences, and targeted advertising. Moreover, social media platforms function as indispensable listening posts, furnishing brands with instantaneous insights into customer attitudes, inclinations, and patterns. UK organizations may obtain a comprehensive insight of their audience wants and goals by utilizing social listening technologies, monitoring conversations, and evaluating engagement metrics (</w:t>
      </w:r>
      <w:proofErr w:type="spellStart"/>
      <w:r>
        <w:rPr>
          <w:rFonts w:ascii="Arial" w:eastAsia="Arial" w:hAnsi="Arial" w:cs="Arial"/>
          <w:color w:val="000000"/>
        </w:rPr>
        <w:t>Kavisekera</w:t>
      </w:r>
      <w:proofErr w:type="spellEnd"/>
      <w:r>
        <w:rPr>
          <w:rFonts w:ascii="Arial" w:eastAsia="Arial" w:hAnsi="Arial" w:cs="Arial"/>
          <w:color w:val="000000"/>
        </w:rPr>
        <w:t xml:space="preserve"> and Abeysekera 2016). This helps them to inform their content strategy and improve their brand salience in the digital space. A reliable tool in the toolbox of UK businesses looking to increase the salience of their brand is email marketing. Email remains a highly successful method for direct contact and connection building even in the face of the profusion of digital platforms. Email campaigns are created by brands with the goal of providing subscribers with selected information, unique offers, and experiences that are personalized, relevant, and value-driven. Brands optimize their email marketing efforts to resonate with a variety of audience demographics, resulting in increased engagement, conversions, and brand loyalty. This is achieved through segmentation, automation, and A/B testing. Advanced email analytics and metrics have also given UK businesses practical insights into campaign effectiveness, allowing them to continuously optimize and modify their email marketing tactics to maximize impact and improve brand salience. User-generated content (UGC) has become a powerful stimulant for brand salience, enabling users to act as brand ambassadors and content co-creators. UK businesses encourage their audience to express their thoughts, experiences, and tales on digital platforms by leveraging their creativity and genuineness. User-generated content (UGC) enhances brand messages, builds social proof, and creates a feeling of community and belonging among customers. Examples of UGC include customer reviews and testimonials, social media posts, and branded hashtags (</w:t>
      </w:r>
      <w:proofErr w:type="spellStart"/>
      <w:r>
        <w:rPr>
          <w:rFonts w:ascii="Arial" w:eastAsia="Arial" w:hAnsi="Arial" w:cs="Arial"/>
          <w:color w:val="000000"/>
        </w:rPr>
        <w:t>Laradi</w:t>
      </w:r>
      <w:proofErr w:type="spellEnd"/>
      <w:r>
        <w:rPr>
          <w:rFonts w:ascii="Arial" w:eastAsia="Arial" w:hAnsi="Arial" w:cs="Arial"/>
          <w:color w:val="000000"/>
        </w:rPr>
        <w:t xml:space="preserve"> et al., 2023) companies may strengthen their authenticity and credibility by using user-generated content (UGC) on their own channels, websites, and marketing campaigns. This allows companies to use the audience&amp; collective voice to increase their brand and resonance and reach.</w:t>
      </w:r>
    </w:p>
    <w:p w:rsidR="00054E1D" w:rsidRDefault="00000000">
      <w:pPr>
        <w:spacing w:line="360" w:lineRule="auto"/>
        <w:jc w:val="both"/>
        <w:rPr>
          <w:rFonts w:ascii="Arial" w:eastAsia="Arial" w:hAnsi="Arial" w:cs="Arial"/>
          <w:color w:val="000000"/>
        </w:rPr>
      </w:pPr>
      <w:r>
        <w:rPr>
          <w:rFonts w:ascii="Arial" w:eastAsia="Arial" w:hAnsi="Arial" w:cs="Arial"/>
          <w:color w:val="000000"/>
        </w:rPr>
        <w:t xml:space="preserve">Furthermore, UK businesses encourage the creation of user-generated content (UGC)through gamification, competitions, and rewards, which ignite natural dialogue and </w:t>
      </w:r>
      <w:r>
        <w:rPr>
          <w:rFonts w:ascii="Arial" w:eastAsia="Arial" w:hAnsi="Arial" w:cs="Arial"/>
          <w:color w:val="000000"/>
        </w:rPr>
        <w:lastRenderedPageBreak/>
        <w:t>support brand endorsement online (Jayasuriya, 2018). In the mobile-first era, mobile optimization becomes an absolute must for UK businesses looking to increase the salience of their brand.</w:t>
      </w:r>
    </w:p>
    <w:p w:rsidR="00054E1D" w:rsidRDefault="00000000">
      <w:pPr>
        <w:spacing w:line="360" w:lineRule="auto"/>
        <w:jc w:val="both"/>
        <w:rPr>
          <w:rFonts w:ascii="Arial" w:eastAsia="Arial" w:hAnsi="Arial" w:cs="Arial"/>
          <w:color w:val="000000"/>
        </w:rPr>
      </w:pPr>
      <w:r>
        <w:rPr>
          <w:rFonts w:ascii="Arial" w:eastAsia="Arial" w:hAnsi="Arial" w:cs="Arial"/>
          <w:color w:val="000000"/>
        </w:rPr>
        <w:t>Consumers are depending more and more on mobile devices to access digital content, interact with companies, and make purchases as a result of the widespread use of smartphones and tablets. Prioritizing mobile-friendly content, responsive web design, and user-friendly interfaces helps brands guarantee smooth interactions and engagement on various mobile devices. Additionally, UK businesses use location-based services, messaging applications, and mobile apps to create highly customized experiences and increase brand interaction inside the mobile ecosystem. Brands can leverage the ubiquitous nature of mobile connectivity to increase their prominence in the digital world and capture audiences; attention wherever they are by optimizing their digital assets for mobile devices. For UK businesses, data analytics and insights form the cornerstone of their brand salience strategy, enabling them to make well-informed decisions, maximize performance, and foster ongoing development (Bresciani, 2021).</w:t>
      </w:r>
    </w:p>
    <w:p w:rsidR="00054E1D" w:rsidRDefault="00054E1D">
      <w:pPr>
        <w:spacing w:line="360" w:lineRule="auto"/>
        <w:jc w:val="both"/>
        <w:rPr>
          <w:rFonts w:ascii="Arial" w:eastAsia="Arial" w:hAnsi="Arial" w:cs="Arial"/>
          <w:color w:val="000000"/>
        </w:rPr>
      </w:pPr>
    </w:p>
    <w:p w:rsidR="00054E1D" w:rsidRDefault="00000000">
      <w:pPr>
        <w:pStyle w:val="Heading2"/>
        <w:spacing w:line="360" w:lineRule="auto"/>
        <w:rPr>
          <w:rFonts w:ascii="Arial" w:eastAsia="Arial" w:hAnsi="Arial" w:cs="Arial"/>
          <w:b/>
          <w:color w:val="000000"/>
        </w:rPr>
      </w:pPr>
      <w:bookmarkStart w:id="28" w:name="_Toc166496444"/>
      <w:r>
        <w:rPr>
          <w:rFonts w:ascii="Arial" w:eastAsia="Arial" w:hAnsi="Arial" w:cs="Arial"/>
          <w:b/>
          <w:color w:val="000000"/>
        </w:rPr>
        <w:t>4.4 Analysis:</w:t>
      </w:r>
      <w:bookmarkEnd w:id="28"/>
      <w:r>
        <w:rPr>
          <w:rFonts w:ascii="Arial" w:eastAsia="Arial" w:hAnsi="Arial" w:cs="Arial"/>
          <w:b/>
          <w:color w:val="000000"/>
        </w:rPr>
        <w:t xml:space="preserve"> </w:t>
      </w:r>
    </w:p>
    <w:p w:rsidR="00054E1D" w:rsidRDefault="00000000">
      <w:pPr>
        <w:spacing w:line="360" w:lineRule="auto"/>
        <w:jc w:val="both"/>
        <w:rPr>
          <w:rFonts w:ascii="Arial" w:eastAsia="Arial" w:hAnsi="Arial" w:cs="Arial"/>
        </w:rPr>
      </w:pPr>
      <w:r>
        <w:rPr>
          <w:rFonts w:ascii="Arial" w:eastAsia="Arial" w:hAnsi="Arial" w:cs="Arial"/>
        </w:rPr>
        <w:t>An in-depth understanding of how digital marketing affects brand salience in the UK. The consumer market can be gained from the examination of survey data. First, it emphasizes how crucial digital platforms are for fostering consumer interaction and raising brand awareness. Brands need to proactively position themselves on digital channels to effectively reach and engage their target audience, as consumers spend more time online. The report also emphasizes how important authenticity and relevance are to digital marketing campaigns. In a time of information overload and cynicism, companies that provide genuine, meaningful, and personalized experiences are likely to have the most impact on customers.</w:t>
      </w:r>
    </w:p>
    <w:p w:rsidR="00054E1D" w:rsidRDefault="00000000">
      <w:pPr>
        <w:spacing w:line="360" w:lineRule="auto"/>
        <w:jc w:val="both"/>
        <w:rPr>
          <w:rFonts w:ascii="Arial" w:eastAsia="Arial" w:hAnsi="Arial" w:cs="Arial"/>
        </w:rPr>
      </w:pPr>
      <w:r>
        <w:rPr>
          <w:rFonts w:ascii="Arial" w:eastAsia="Arial" w:hAnsi="Arial" w:cs="Arial"/>
        </w:rPr>
        <w:t xml:space="preserve">Brands may improve brand salience and build enduring relationships with their audience by matching their digital marketing techniques to the interests and values of their target audience. The examination of these results offers insightful information on the primary </w:t>
      </w:r>
      <w:r>
        <w:rPr>
          <w:rFonts w:ascii="Arial" w:eastAsia="Arial" w:hAnsi="Arial" w:cs="Arial"/>
        </w:rPr>
        <w:lastRenderedPageBreak/>
        <w:t xml:space="preserve">strategies employed by UK businesses to raise the prominence of their brand on the internet. First, it emphasizes how crucial content marketing is to raise engagement and brand exposure. Brands may draw in and hold the interest of their target audience by producing and disseminating worthwhile and pertinent content through a variety of digital platforms, which will eventually promote brand awareness and adherence. The data also demonstrates how influencer connections are a powerful tool for expanding brand messages and reaching new markets. Brands may improve their online exposure and reputation by working with influencers that appeal to their target audience and taking advantage of their credibility and trust. The investigation concludes by highlighting the ongoing significance of search engine optimization (SEO) in raising online brand salience and visibility. Brands may raise their organic search position and draw in targeted traffic from consumers who are actively looking for their goods or services by optimizing their digital assets for search engines. </w:t>
      </w:r>
    </w:p>
    <w:p w:rsidR="00054E1D" w:rsidRDefault="00000000">
      <w:pPr>
        <w:spacing w:line="360" w:lineRule="auto"/>
        <w:jc w:val="both"/>
        <w:rPr>
          <w:rFonts w:ascii="Arial" w:eastAsia="Arial" w:hAnsi="Arial" w:cs="Arial"/>
        </w:rPr>
      </w:pPr>
      <w:r>
        <w:rPr>
          <w:rFonts w:ascii="Arial" w:eastAsia="Arial" w:hAnsi="Arial" w:cs="Arial"/>
        </w:rPr>
        <w:t>The examination of these results provides insightful information about how digital strategies contribute to the establishment and sustenance of brand salience in the cutthroat UK market. In the first place, it emphasizes how crucial digital marketing is to brands looking to have a solid online presence and successfully compete in the digital space. Brands may increase their visibility, engagement, and relevance by utilizing influencer relationships, SEO tactics, and content marketing. This will eventually lead to a rise in brand salience and preference among consumers. The report also emphasizes how well some digital strategies work to change the attitudes and actions of customers. Influencer collaborations, SEO, and content marketing all increase a brand &amp; salience by raising customer awareness, trust, and consideration. The results also highlight the significance of authenticity and consumer- centricity in digital marketing initiatives, with brands that create meaningful connections with influencers and offer insightful content doing better at increasing brand salience and loyalty.</w:t>
      </w:r>
    </w:p>
    <w:p w:rsidR="00054E1D" w:rsidRDefault="00000000">
      <w:pPr>
        <w:spacing w:line="360" w:lineRule="auto"/>
        <w:jc w:val="both"/>
        <w:rPr>
          <w:rFonts w:ascii="Arial" w:eastAsia="Arial" w:hAnsi="Arial" w:cs="Arial"/>
        </w:rPr>
      </w:pPr>
      <w:r>
        <w:rPr>
          <w:rFonts w:ascii="Arial" w:eastAsia="Arial" w:hAnsi="Arial" w:cs="Arial"/>
        </w:rPr>
        <w:t xml:space="preserve">The report also highlights how competitive and dynamic the UK market is, and how companies need to constantly develop and modify their digital strategy to stay one step ahead of the competition. Long-term success and brand longevity are more likely for brands that embrace digital transformation and invest in innovative digital techniques in </w:t>
      </w:r>
      <w:r>
        <w:rPr>
          <w:rFonts w:ascii="Arial" w:eastAsia="Arial" w:hAnsi="Arial" w:cs="Arial"/>
        </w:rPr>
        <w:lastRenderedPageBreak/>
        <w:t>a quickly changing marketplace marked by shifting consumer preferences, technical improvements and market dynamics.</w:t>
      </w:r>
    </w:p>
    <w:p w:rsidR="00054E1D" w:rsidRDefault="00054E1D" w:rsidP="006F4AFC">
      <w:bookmarkStart w:id="29" w:name="_3as4poj" w:colFirst="0" w:colLast="0"/>
      <w:bookmarkEnd w:id="29"/>
    </w:p>
    <w:p w:rsidR="00054E1D" w:rsidRDefault="00000000">
      <w:pPr>
        <w:pStyle w:val="Heading2"/>
        <w:spacing w:line="360" w:lineRule="auto"/>
        <w:rPr>
          <w:rFonts w:ascii="Arial" w:eastAsia="Arial" w:hAnsi="Arial" w:cs="Arial"/>
          <w:b/>
          <w:color w:val="000000"/>
        </w:rPr>
      </w:pPr>
      <w:bookmarkStart w:id="30" w:name="_Toc166496445"/>
      <w:r>
        <w:rPr>
          <w:rFonts w:ascii="Arial" w:eastAsia="Arial" w:hAnsi="Arial" w:cs="Arial"/>
          <w:b/>
          <w:color w:val="000000"/>
        </w:rPr>
        <w:t>4.5 Discussion:</w:t>
      </w:r>
      <w:bookmarkEnd w:id="30"/>
    </w:p>
    <w:p w:rsidR="00054E1D" w:rsidRDefault="00000000">
      <w:pPr>
        <w:spacing w:line="360" w:lineRule="auto"/>
        <w:jc w:val="both"/>
        <w:rPr>
          <w:rFonts w:ascii="Arial" w:eastAsia="Arial" w:hAnsi="Arial" w:cs="Arial"/>
        </w:rPr>
      </w:pPr>
      <w:r>
        <w:rPr>
          <w:rFonts w:ascii="Arial" w:eastAsia="Arial" w:hAnsi="Arial" w:cs="Arial"/>
        </w:rPr>
        <w:t xml:space="preserve">The study and conclusions have important ramifications for companies and marketers that cater to the UK consumer market. First, they emphasize how important it is to embrace digital transformation as a cornerstone of brand strategy. Brands may strengthen their position in consumers hearts and minds by utilizing the power of digital marketing to increase their reach, engagement, and impact. The results also emphasize the necessity of ongoing innovation and modification in digital marketing strategies. To keep a competitive edge in the </w:t>
      </w:r>
      <w:proofErr w:type="gramStart"/>
      <w:r>
        <w:rPr>
          <w:rFonts w:ascii="Arial" w:eastAsia="Arial" w:hAnsi="Arial" w:cs="Arial"/>
        </w:rPr>
        <w:t>ever changing</w:t>
      </w:r>
      <w:proofErr w:type="gramEnd"/>
      <w:r>
        <w:rPr>
          <w:rFonts w:ascii="Arial" w:eastAsia="Arial" w:hAnsi="Arial" w:cs="Arial"/>
        </w:rPr>
        <w:t xml:space="preserve"> digital market, brands need to be flexible and sensitive to new trends, technology, and consumer preferences. The report also stresses how critical it is to align digital marketing initiatives with overarching corporate goals and core values. Brands can establish more meaningful connections with consumers and enduring brand loyalty by coordinating their digital marketing tactics with their mission, values, and identity. To sum up, this research offers significant understanding of how digital marketing affects brand salience</w:t>
      </w:r>
    </w:p>
    <w:p w:rsidR="00054E1D" w:rsidRDefault="00000000">
      <w:pPr>
        <w:spacing w:line="360" w:lineRule="auto"/>
        <w:jc w:val="both"/>
        <w:rPr>
          <w:rFonts w:ascii="Arial" w:eastAsia="Arial" w:hAnsi="Arial" w:cs="Arial"/>
        </w:rPr>
      </w:pPr>
      <w:r>
        <w:rPr>
          <w:rFonts w:ascii="Arial" w:eastAsia="Arial" w:hAnsi="Arial" w:cs="Arial"/>
        </w:rPr>
        <w:t xml:space="preserve">in the UK consumer market. Through shedding light on the efficacy of diverse digital marketing techniques and their consequences for brand image and output, this study provides marketers and enterprises with practical approaches to augment brand prominence, stimulate customer involvement, and secure a competitive edge in a progressively digitalized world.  </w:t>
      </w:r>
    </w:p>
    <w:p w:rsidR="00054E1D" w:rsidRDefault="00000000">
      <w:pPr>
        <w:spacing w:line="360" w:lineRule="auto"/>
        <w:jc w:val="both"/>
        <w:rPr>
          <w:rFonts w:ascii="Arial" w:eastAsia="Arial" w:hAnsi="Arial" w:cs="Arial"/>
        </w:rPr>
      </w:pPr>
      <w:r>
        <w:rPr>
          <w:rFonts w:ascii="Arial" w:eastAsia="Arial" w:hAnsi="Arial" w:cs="Arial"/>
        </w:rPr>
        <w:t xml:space="preserve">The study and conclusions have important ramifications for companies and marketers looking to raise their brand&amp; visibility online in the UK. First, they stress the significance of embracing a comprehensive digital marketing strategy that combines influencer relationships, content marketing, and search engine optimization (SEO) into a coherent plan. Brands may increase their online visibility, interaction, and perception by combining these strategies. The results also show how important it is for marketers to spend money producing relevant and worthwhile content that appeals to their target market. Brands </w:t>
      </w:r>
      <w:r>
        <w:rPr>
          <w:rFonts w:ascii="Arial" w:eastAsia="Arial" w:hAnsi="Arial" w:cs="Arial"/>
        </w:rPr>
        <w:lastRenderedPageBreak/>
        <w:t xml:space="preserve">need to provide content that inspires, informs, and amuses consumers in this age of information overload and short attention spans. This will help them gradually gain the trust and loyalty of their audience. Moreover, the results emphasize how crucial it is to establish genuine and significant connections with influencers who share the same values as the company and its intended audience. Brands can increase brand recognition and preference among customers by working with influencers who really support their goods or services. This is because influencers have credibility and can be trusted. Conclusively, this research offers significant perspectives on the primary strategies employed by UK businesses to enhance their brand &amp; prominence on the internet. Brands may gain a competitive edge and boost business growth by strategically implementing influencer alliances, content marketing, and search engine optimization (SEO) to improve their online presence, engagement, and perception. </w:t>
      </w:r>
    </w:p>
    <w:p w:rsidR="00054E1D" w:rsidRDefault="00000000">
      <w:pPr>
        <w:spacing w:line="360" w:lineRule="auto"/>
        <w:jc w:val="both"/>
        <w:rPr>
          <w:rFonts w:ascii="Arial" w:eastAsia="Arial" w:hAnsi="Arial" w:cs="Arial"/>
        </w:rPr>
        <w:sectPr w:rsidR="00054E1D">
          <w:pgSz w:w="12240" w:h="15840"/>
          <w:pgMar w:top="1440" w:right="1440" w:bottom="1440" w:left="1440" w:header="720" w:footer="720" w:gutter="0"/>
          <w:pgNumType w:start="1"/>
          <w:cols w:space="720"/>
        </w:sectPr>
      </w:pPr>
      <w:r>
        <w:rPr>
          <w:rFonts w:ascii="Arial" w:eastAsia="Arial" w:hAnsi="Arial" w:cs="Arial"/>
        </w:rPr>
        <w:t xml:space="preserve">The study conclusions have important ramifications for marketers and companies doing business in the cutthroat UK market. First, they emphasize how crucial digital strategies are to establish and preserve brand salience in the face of fierce competition. Brands can improve their visibility, engagement, and relevance in the digital landscape by taking a strategic approach to digital marketing and utilizing cutting-edge strategies like influencer partnerships, content marketing, and SEO. This will eventually lead to consumers preferring and remaining loyal to a brand. The results also show how important it is for firms to put authenticity and consumer centricity first when it comes to digital marketing. Building trust and credibility in an era of heightened customer expectations and cynicism requires brands to create authentic connections with influencers, supply meaningful and relevant content, and offer frictionless digital experiences. The results also highlight how crucial it is to continuously evaluate and optimize digital techniques to stay ahead of the competition. In the competitive UK market, brands need to continuously assess customer behavior, market trends, and rival strategies to spot chances for uniqueness and innovation. In the digital era, brands may succeed and preserve a competitive advantage by remaining adaptable and sensitive to shifting market conditions. To sum up, this study offers insightful information about how digital strategies contribute to the establishment and sustenance of brand salience in the cutthroat UK market. Through the implementation of new strategies and a systematic approach to digital marketing, brands </w:t>
      </w:r>
      <w:r>
        <w:rPr>
          <w:rFonts w:ascii="Arial" w:eastAsia="Arial" w:hAnsi="Arial" w:cs="Arial"/>
        </w:rPr>
        <w:lastRenderedPageBreak/>
        <w:t>may enhance their market position, foster customer engagement and loyalty, and ultimately accomplish their business goals in an increasingly digitalized world.</w:t>
      </w:r>
    </w:p>
    <w:p w:rsidR="00054E1D" w:rsidRDefault="00000000">
      <w:pPr>
        <w:pStyle w:val="Heading1"/>
        <w:spacing w:line="360" w:lineRule="auto"/>
        <w:rPr>
          <w:rFonts w:ascii="Arial" w:eastAsia="Arial" w:hAnsi="Arial" w:cs="Arial"/>
          <w:b/>
          <w:color w:val="000000"/>
          <w:sz w:val="36"/>
          <w:szCs w:val="36"/>
        </w:rPr>
      </w:pPr>
      <w:bookmarkStart w:id="31" w:name="_Toc166496446"/>
      <w:r>
        <w:rPr>
          <w:rFonts w:ascii="Arial" w:eastAsia="Arial" w:hAnsi="Arial" w:cs="Arial"/>
          <w:b/>
          <w:color w:val="000000"/>
          <w:sz w:val="36"/>
          <w:szCs w:val="36"/>
        </w:rPr>
        <w:lastRenderedPageBreak/>
        <w:t xml:space="preserve">Chapter </w:t>
      </w:r>
      <w:proofErr w:type="gramStart"/>
      <w:r>
        <w:rPr>
          <w:rFonts w:ascii="Arial" w:eastAsia="Arial" w:hAnsi="Arial" w:cs="Arial"/>
          <w:b/>
          <w:color w:val="000000"/>
          <w:sz w:val="36"/>
          <w:szCs w:val="36"/>
        </w:rPr>
        <w:t>5 :</w:t>
      </w:r>
      <w:proofErr w:type="gramEnd"/>
      <w:r>
        <w:rPr>
          <w:rFonts w:ascii="Arial" w:eastAsia="Arial" w:hAnsi="Arial" w:cs="Arial"/>
          <w:b/>
          <w:color w:val="000000"/>
          <w:sz w:val="36"/>
          <w:szCs w:val="36"/>
        </w:rPr>
        <w:t xml:space="preserve"> Conclusions and Recommendations</w:t>
      </w:r>
      <w:bookmarkEnd w:id="31"/>
    </w:p>
    <w:p w:rsidR="00054E1D" w:rsidRDefault="00000000">
      <w:pPr>
        <w:pStyle w:val="Heading2"/>
        <w:spacing w:line="360" w:lineRule="auto"/>
        <w:rPr>
          <w:rFonts w:ascii="Arial" w:eastAsia="Arial" w:hAnsi="Arial" w:cs="Arial"/>
          <w:b/>
          <w:color w:val="000000"/>
          <w:highlight w:val="white"/>
        </w:rPr>
      </w:pPr>
      <w:bookmarkStart w:id="32" w:name="_Toc166496447"/>
      <w:r>
        <w:rPr>
          <w:rFonts w:ascii="Arial" w:eastAsia="Arial" w:hAnsi="Arial" w:cs="Arial"/>
          <w:b/>
          <w:color w:val="000000"/>
          <w:highlight w:val="white"/>
        </w:rPr>
        <w:t>5.1 Summary of main findings</w:t>
      </w:r>
      <w:bookmarkEnd w:id="32"/>
    </w:p>
    <w:p w:rsidR="00054E1D" w:rsidRDefault="00000000">
      <w:pPr>
        <w:spacing w:line="360" w:lineRule="auto"/>
        <w:jc w:val="both"/>
        <w:rPr>
          <w:rFonts w:ascii="Arial" w:eastAsia="Arial" w:hAnsi="Arial" w:cs="Arial"/>
        </w:rPr>
      </w:pPr>
      <w:r>
        <w:rPr>
          <w:rFonts w:ascii="Arial" w:eastAsia="Arial" w:hAnsi="Arial" w:cs="Arial"/>
        </w:rPr>
        <w:t xml:space="preserve">Digital marketing has a crucial influence in shaping brand salience, as demonstrated by the analysis of survey data from a broad sample of UK consumers. Principal results indicate a strong positive correlation between brand awareness and perception and exposure to digital marketing activity. More than 70% of respondents frequently find new brands or goods through social media platforms, making them stand out as important sources of brand engagement. One way to improve consumer recognition and recall is through targeted advertising and search engine optimization (SEO). A preference for high-quality content creation was expressed by almost 80% of respondents, with personalized customer experiences, influencer partnerships, and content marketing being highlighted as particularly effective strategies. Influencer partnerships also have a big impact; more than 60% of participants acknowledged that they were influenced by suggestions from influencers. These results highlight how crucial intentional digital marketing tactics are for drawing in customers and building strong relationships with target markets. Effective digital channel interaction ultimately results in increases in market share, profitability, brand recognition, and customer loyalty. The positive relationship shown between key brand performance indicators and digital marketing spending underscores the value of investing in digital marketing campaigns to improve brand salience in the cutthroat UK market. </w:t>
      </w:r>
    </w:p>
    <w:p w:rsidR="00054E1D" w:rsidRDefault="00000000">
      <w:pPr>
        <w:pStyle w:val="Heading2"/>
        <w:spacing w:line="360" w:lineRule="auto"/>
        <w:rPr>
          <w:rFonts w:ascii="Arial" w:eastAsia="Arial" w:hAnsi="Arial" w:cs="Arial"/>
          <w:b/>
          <w:color w:val="000000"/>
        </w:rPr>
      </w:pPr>
      <w:bookmarkStart w:id="33" w:name="_Toc166496448"/>
      <w:r>
        <w:rPr>
          <w:rFonts w:ascii="Arial" w:eastAsia="Arial" w:hAnsi="Arial" w:cs="Arial"/>
          <w:b/>
          <w:color w:val="000000"/>
        </w:rPr>
        <w:t xml:space="preserve">5.2 Conclusion Based </w:t>
      </w:r>
      <w:proofErr w:type="gramStart"/>
      <w:r>
        <w:rPr>
          <w:rFonts w:ascii="Arial" w:eastAsia="Arial" w:hAnsi="Arial" w:cs="Arial"/>
          <w:b/>
          <w:color w:val="000000"/>
        </w:rPr>
        <w:t>On</w:t>
      </w:r>
      <w:proofErr w:type="gramEnd"/>
      <w:r>
        <w:rPr>
          <w:rFonts w:ascii="Arial" w:eastAsia="Arial" w:hAnsi="Arial" w:cs="Arial"/>
          <w:b/>
          <w:color w:val="000000"/>
        </w:rPr>
        <w:t xml:space="preserve"> The Research Questions</w:t>
      </w:r>
      <w:bookmarkEnd w:id="33"/>
    </w:p>
    <w:p w:rsidR="00054E1D" w:rsidRDefault="00000000">
      <w:pPr>
        <w:spacing w:line="360" w:lineRule="auto"/>
        <w:jc w:val="both"/>
        <w:rPr>
          <w:rFonts w:ascii="Arial" w:eastAsia="Arial" w:hAnsi="Arial" w:cs="Arial"/>
        </w:rPr>
      </w:pPr>
      <w:r>
        <w:rPr>
          <w:rFonts w:ascii="Arial" w:eastAsia="Arial" w:hAnsi="Arial" w:cs="Arial"/>
        </w:rPr>
        <w:t>The thorough investigation into how digital marketing influences brand salience in the UK consumer market has yielded significant insights into the tactics companies use to improve their online visibility. The results highlight the complexity of digital strategies and their profound influence on customer attitudes and brand awareness.</w:t>
      </w:r>
    </w:p>
    <w:p w:rsidR="00054E1D" w:rsidRDefault="00000000">
      <w:pPr>
        <w:spacing w:line="360" w:lineRule="auto"/>
        <w:jc w:val="both"/>
        <w:rPr>
          <w:rFonts w:ascii="Arial" w:eastAsia="Arial" w:hAnsi="Arial" w:cs="Arial"/>
        </w:rPr>
      </w:pPr>
      <w:r>
        <w:rPr>
          <w:rFonts w:ascii="Arial" w:eastAsia="Arial" w:hAnsi="Arial" w:cs="Arial"/>
        </w:rPr>
        <w:t xml:space="preserve">First, analysis of the survey data showed that increased brand knowledge and perception among UK consumers were strongly correlated with exposure to digital marketing activity. Search engine optimization, social media platforms, and targeted advertising have </w:t>
      </w:r>
      <w:r>
        <w:rPr>
          <w:rFonts w:ascii="Arial" w:eastAsia="Arial" w:hAnsi="Arial" w:cs="Arial"/>
        </w:rPr>
        <w:lastRenderedPageBreak/>
        <w:t>become essential tools for raising brand visibility and recall among consumers. These results demonstrate how important digital marketing is in shaping consumer behavior and attitudes in the UK market.</w:t>
      </w:r>
    </w:p>
    <w:p w:rsidR="00054E1D" w:rsidRDefault="00000000">
      <w:pPr>
        <w:spacing w:line="360" w:lineRule="auto"/>
        <w:jc w:val="both"/>
        <w:rPr>
          <w:rFonts w:ascii="Arial" w:eastAsia="Arial" w:hAnsi="Arial" w:cs="Arial"/>
        </w:rPr>
      </w:pPr>
      <w:r>
        <w:rPr>
          <w:rFonts w:ascii="Arial" w:eastAsia="Arial" w:hAnsi="Arial" w:cs="Arial"/>
        </w:rPr>
        <w:t>Extensive examination explored the primary strategies employed by UK businesses to enhance their online brand salience. With brands using educational, captivating material to capture people across multiple digital touchpoints, content marketing has become a cornerstone strategy. Collaborations with influencers have also become increasingly effective, utilizing their reach and credibility to connect with new audiences and magnify brand messaging. A further factor highlighting the importance of strategic digital approaches in brand salience campaigns is the significant impact that search engine optimization (SEO) played in improving brand visibility and relevance in online search results.</w:t>
      </w:r>
    </w:p>
    <w:p w:rsidR="00054E1D" w:rsidRDefault="00000000">
      <w:pPr>
        <w:spacing w:line="360" w:lineRule="auto"/>
        <w:jc w:val="both"/>
        <w:rPr>
          <w:rFonts w:ascii="Arial" w:eastAsia="Arial" w:hAnsi="Arial" w:cs="Arial"/>
        </w:rPr>
      </w:pPr>
      <w:r>
        <w:rPr>
          <w:rFonts w:ascii="Arial" w:eastAsia="Arial" w:hAnsi="Arial" w:cs="Arial"/>
        </w:rPr>
        <w:t>Additionally, the study looked at how much these digital strategies contribute to building and sustaining brand awareness in the cutthroat UK market. It became clear that companies using digital marketing tactics strategically see real gains in market share, customer loyalty, and brand awareness. Every strategy, from influencer collaborations and SEO optimization to individualized customer experiences, strengthens brand resonance and builds long-lasting relationships with customers.</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The findings emphasize the indispensable role of digital marketing in shaping brand salience within the UK consumer market. By identifying effective tactics and highlighting their impact, the research equips businesses with the knowledge and tools needed to navigate the dynamic landscape of digital marketing. As businesses continue to harness the power of digital channels to connect with consumers, the importance of strategic and data-driven approaches to digital marketing will only continue to grow, enabling brands to thrive in the fiercely competitive UK market</w:t>
      </w:r>
    </w:p>
    <w:p w:rsidR="00054E1D" w:rsidRDefault="00000000">
      <w:pPr>
        <w:pStyle w:val="Heading2"/>
        <w:spacing w:line="360" w:lineRule="auto"/>
        <w:jc w:val="both"/>
        <w:rPr>
          <w:rFonts w:ascii="Arial" w:eastAsia="Arial" w:hAnsi="Arial" w:cs="Arial"/>
          <w:b/>
          <w:color w:val="000000"/>
        </w:rPr>
      </w:pPr>
      <w:bookmarkStart w:id="34" w:name="_Toc166496449"/>
      <w:r>
        <w:rPr>
          <w:rFonts w:ascii="Arial" w:eastAsia="Arial" w:hAnsi="Arial" w:cs="Arial"/>
          <w:b/>
          <w:color w:val="000000"/>
        </w:rPr>
        <w:t>5.3 Recommendations practical and theoretical</w:t>
      </w:r>
      <w:bookmarkEnd w:id="34"/>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 xml:space="preserve">Following a thorough examination of the ways in which digital marketing influences brand salience in the UK consumer market and the main strategies that UK businesses use to </w:t>
      </w:r>
      <w:r>
        <w:rPr>
          <w:rFonts w:ascii="Arial" w:eastAsia="Arial" w:hAnsi="Arial" w:cs="Arial"/>
          <w:color w:val="0D0D0D"/>
          <w:highlight w:val="white"/>
        </w:rPr>
        <w:lastRenderedPageBreak/>
        <w:t>improve their online presence, a number of theoretical and practical recommendations may be made.</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From a practical standpoint, it is clear that content marketing is essential in determining brand salience. Consequently, companies want to put a high priority on producing pertinent, high-quality content for a variety of digital media. Along with being educational and entertaining, this information should also appeal to the interests and preferences of the target audience. Brands may increase brand salience by capturing and holding consumers' attention through consistent delivery of quality information.</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In addition, strategic alliances with influencers have become a potent instrument for raising brand awareness and interaction. Influencers should be chosen by brands whose audience fits their target demographic and whose values coincide with their own. Brands may increase their reach and improve their perception by establishing genuine relationships with influencers and working together to create content that appeals to their following.</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SEO (search engine optimization) is still a vital part of brand salience tactics. To increase their exposure in search engine results pages, businesses should spend in in-depth keyword research, on-page optimization, and technical advancements (SERPs). Furthermore, giving voice search and mobile optimization a priority will assist brands in staying ahead of changing search trends and connecting with customers on a variety of platforms and devices.</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Theoretically, these suggestions are in line with relationship marketing, brand management, and customer-centric marketing concepts. Through putting customer wants and preferences first, cultivating real connections with customers and influencers, and continuously providing value through experiences and content, brands can enhance their brand salience and promote advocacy and long-term brand loyalty.</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 xml:space="preserve">Additionally, brands can innovate and adapt in response to changing consumer behaviors and market dynamics by utilizing data-driven insights and keeping up with new trends and technology. This will ensure their continuous success in the cutthroat UK market. Incorporating both pragmatic and theoretical understandings into digital marketing tactics </w:t>
      </w:r>
      <w:r>
        <w:rPr>
          <w:rFonts w:ascii="Arial" w:eastAsia="Arial" w:hAnsi="Arial" w:cs="Arial"/>
          <w:color w:val="0D0D0D"/>
          <w:highlight w:val="white"/>
        </w:rPr>
        <w:lastRenderedPageBreak/>
        <w:t>will enable firms to maneuver the ever-changing UK consumer market terrain with agility and augment their brand prominence through significant means.</w:t>
      </w:r>
    </w:p>
    <w:p w:rsidR="00054E1D" w:rsidRDefault="00054E1D">
      <w:pPr>
        <w:spacing w:line="360" w:lineRule="auto"/>
        <w:rPr>
          <w:rFonts w:ascii="Arial" w:eastAsia="Arial" w:hAnsi="Arial" w:cs="Arial"/>
          <w:b/>
          <w:color w:val="0D0D0D"/>
          <w:sz w:val="32"/>
          <w:szCs w:val="32"/>
          <w:highlight w:val="white"/>
        </w:rPr>
      </w:pPr>
    </w:p>
    <w:p w:rsidR="00054E1D" w:rsidRDefault="00000000">
      <w:pPr>
        <w:pStyle w:val="Heading2"/>
        <w:spacing w:line="360" w:lineRule="auto"/>
        <w:rPr>
          <w:rFonts w:ascii="Arial" w:eastAsia="Arial" w:hAnsi="Arial" w:cs="Arial"/>
          <w:b/>
          <w:color w:val="000000"/>
        </w:rPr>
      </w:pPr>
      <w:bookmarkStart w:id="35" w:name="_Toc166496450"/>
      <w:r>
        <w:rPr>
          <w:rFonts w:ascii="Arial" w:eastAsia="Arial" w:hAnsi="Arial" w:cs="Arial"/>
          <w:b/>
          <w:color w:val="000000"/>
        </w:rPr>
        <w:t>5.4 Limitations of research</w:t>
      </w:r>
      <w:bookmarkEnd w:id="35"/>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When deriving conclusions from our research about the impact of digital marketing on brand salience in the UK consumer market, it is critical to acknowledge several limitations that could potentially affect the validity of our findings.</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First of all, the risk of memory biases like recall and hindsight bias is introduced by our retrospective method, which depends on participants' recollections of previous interactions with digital marketing campaigns. This reliance on memory could distort evaluations of the effectiveness of digital strategies and compromise the veracity of our findings.</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Furthermore, we ignore external factors like market trends, competitor activity, and economic situations in favor of concentrating our analysis solely on the influence of digital marketing methods on brand salience. These elements must to be taken into account in upcoming research projects since they might also have a big impact on how consumers perceive brands.</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Additionally, due to its cross-sectional design, our study does not show causal linkages, even if it sheds light on the relationship between digital marketing strategies and brand salience. More convincing proof of the causal relationships between various digital marketing initiatives and changes in brand salience over time could be provided by longitudinal research.</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Moreover, since our research mainly uses self-reported measures to gauge brand awareness and perception, it might not adequately represent the complexity of consumer behavior. In our research, the impact of social cues, subconscious biases, and contextual cues on consumer decision-making is not fully investigated.</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lastRenderedPageBreak/>
        <w:t>Ultimately, the breadth of our study might be restricted due to its concentration on the UK consumer market, which could result in the neglect of variations in the efficacy of digital marketing across various countries or market segments.</w:t>
      </w:r>
    </w:p>
    <w:p w:rsidR="00054E1D" w:rsidRDefault="00054E1D" w:rsidP="006F4AFC">
      <w:bookmarkStart w:id="36" w:name="_ihv636" w:colFirst="0" w:colLast="0"/>
      <w:bookmarkEnd w:id="36"/>
    </w:p>
    <w:p w:rsidR="00054E1D" w:rsidRDefault="00000000">
      <w:pPr>
        <w:pStyle w:val="Heading2"/>
        <w:spacing w:line="360" w:lineRule="auto"/>
        <w:jc w:val="both"/>
        <w:rPr>
          <w:rFonts w:ascii="Arial" w:eastAsia="Arial" w:hAnsi="Arial" w:cs="Arial"/>
          <w:b/>
          <w:color w:val="000000"/>
        </w:rPr>
      </w:pPr>
      <w:bookmarkStart w:id="37" w:name="_Toc166496451"/>
      <w:r>
        <w:rPr>
          <w:rFonts w:ascii="Arial" w:eastAsia="Arial" w:hAnsi="Arial" w:cs="Arial"/>
          <w:b/>
          <w:color w:val="000000"/>
        </w:rPr>
        <w:t>5.5 Recommendation for Future Work</w:t>
      </w:r>
      <w:bookmarkEnd w:id="37"/>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As this dissertation draws to a close, it is evident that there are a number of interesting avenues for further investigation into how digital marketing affects brand salience in the UK consumer market.</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First off, investigating brand perceptions across longer timeframes may provide more profound understanding of how they change in reaction to digital marketing initiatives. Comprehending the enduring efficacy and durability of diverse tactics can furnish marketers with significant discernments.</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Furthermore, contrasting the performance of various approaches in other markets, industries, or geographical areas may reveal contextual elements impacting brand salience. Customized methods for particular circumstances can be informed by this comparative approach.</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To further establish causal linkages with brand salience, experiments aimed at manipulating particular factors relevant to digital marketing methods might be conducted. Researchers can better understand the influence of individual variables on brand perception by separating out their effects.</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Moreover, rich insights can be obtained by exploring consumer attitudes, behaviors, and perceptions using techniques like focus groups, interviews, and ethnographic research. Analyzing the underlying reasons behind consumer interactions with brands can yield insightful information that helps shape marketing tactics.</w:t>
      </w:r>
    </w:p>
    <w:p w:rsidR="00054E1D" w:rsidRDefault="00000000">
      <w:pPr>
        <w:spacing w:line="360" w:lineRule="auto"/>
        <w:jc w:val="both"/>
        <w:rPr>
          <w:rFonts w:ascii="Arial" w:eastAsia="Arial" w:hAnsi="Arial" w:cs="Arial"/>
          <w:color w:val="0D0D0D"/>
          <w:highlight w:val="white"/>
        </w:rPr>
      </w:pPr>
      <w:r>
        <w:rPr>
          <w:rFonts w:ascii="Arial" w:eastAsia="Arial" w:hAnsi="Arial" w:cs="Arial"/>
          <w:color w:val="0D0D0D"/>
          <w:highlight w:val="white"/>
        </w:rPr>
        <w:t>Finally, investigating how new technologies like virtual reality, augmented reality, and artificial intelligence affect brand salience might provide insightful information. Being aware of how new technologies alter brand interactions and consumer experiences will help marketers stay ahead of developing trends.</w:t>
      </w:r>
    </w:p>
    <w:p w:rsidR="00054E1D" w:rsidRDefault="00000000">
      <w:pPr>
        <w:spacing w:line="360" w:lineRule="auto"/>
        <w:jc w:val="both"/>
        <w:rPr>
          <w:rFonts w:ascii="Arial" w:eastAsia="Arial" w:hAnsi="Arial" w:cs="Arial"/>
          <w:color w:val="0F4761"/>
          <w:sz w:val="40"/>
          <w:szCs w:val="40"/>
        </w:rPr>
      </w:pPr>
      <w:r>
        <w:rPr>
          <w:rFonts w:ascii="Arial" w:eastAsia="Arial" w:hAnsi="Arial" w:cs="Arial"/>
          <w:color w:val="0D0D0D"/>
          <w:highlight w:val="white"/>
        </w:rPr>
        <w:lastRenderedPageBreak/>
        <w:t>In conclusion, there is still more research to be done even though this dissertation offers insightful information about how digital marketing shapes brand salience. Researchers can further our understanding of how digital marketing affects customer perceptions and behaviors in the dynamic UK consumer market by adopting varied methodologies and becoming aware of changing trends.</w:t>
      </w:r>
    </w:p>
    <w:p w:rsidR="00054E1D" w:rsidRDefault="00054E1D">
      <w:pPr>
        <w:spacing w:line="360" w:lineRule="auto"/>
        <w:rPr>
          <w:rFonts w:ascii="Arial" w:eastAsia="Arial" w:hAnsi="Arial" w:cs="Arial"/>
          <w:color w:val="0F4761"/>
          <w:sz w:val="40"/>
          <w:szCs w:val="40"/>
        </w:rPr>
      </w:pPr>
    </w:p>
    <w:p w:rsidR="00054E1D" w:rsidRDefault="00000000">
      <w:pPr>
        <w:pStyle w:val="Heading1"/>
        <w:spacing w:line="360" w:lineRule="auto"/>
        <w:rPr>
          <w:b/>
          <w:color w:val="000000"/>
          <w:sz w:val="36"/>
          <w:szCs w:val="36"/>
        </w:rPr>
      </w:pPr>
      <w:bookmarkStart w:id="38" w:name="_Toc166496452"/>
      <w:r>
        <w:rPr>
          <w:b/>
          <w:color w:val="000000"/>
          <w:sz w:val="36"/>
          <w:szCs w:val="36"/>
        </w:rPr>
        <w:t>REFERENCES</w:t>
      </w:r>
      <w:bookmarkEnd w:id="38"/>
    </w:p>
    <w:p w:rsidR="00054E1D" w:rsidRDefault="00000000">
      <w:pPr>
        <w:pBdr>
          <w:top w:val="nil"/>
          <w:left w:val="nil"/>
          <w:bottom w:val="nil"/>
          <w:right w:val="nil"/>
          <w:between w:val="nil"/>
        </w:pBdr>
        <w:shd w:val="clear" w:color="auto" w:fill="FFFFFF"/>
        <w:spacing w:before="300" w:after="0" w:line="360" w:lineRule="auto"/>
        <w:ind w:left="360"/>
        <w:rPr>
          <w:rFonts w:ascii="Arial" w:eastAsia="Arial" w:hAnsi="Arial" w:cs="Arial"/>
        </w:rPr>
      </w:pPr>
      <w:r>
        <w:rPr>
          <w:rFonts w:ascii="Arial" w:eastAsia="Arial" w:hAnsi="Arial" w:cs="Arial"/>
          <w:color w:val="0D0D0D"/>
        </w:rPr>
        <w:t>Aaker, D. A. (1996). Building strong brands. Simon and Schuster.</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rPr>
        <w:t>Alamsyah</w:t>
      </w:r>
      <w:proofErr w:type="spellEnd"/>
      <w:r>
        <w:rPr>
          <w:rFonts w:ascii="Arial" w:eastAsia="Arial" w:hAnsi="Arial" w:cs="Arial"/>
        </w:rPr>
        <w:t xml:space="preserve">, D.P., </w:t>
      </w:r>
      <w:proofErr w:type="spellStart"/>
      <w:r>
        <w:rPr>
          <w:rFonts w:ascii="Arial" w:eastAsia="Arial" w:hAnsi="Arial" w:cs="Arial"/>
        </w:rPr>
        <w:t>Ratnapuri</w:t>
      </w:r>
      <w:proofErr w:type="spellEnd"/>
      <w:r>
        <w:rPr>
          <w:rFonts w:ascii="Arial" w:eastAsia="Arial" w:hAnsi="Arial" w:cs="Arial"/>
        </w:rPr>
        <w:t xml:space="preserve">, C.I., </w:t>
      </w:r>
      <w:proofErr w:type="spellStart"/>
      <w:r>
        <w:rPr>
          <w:rFonts w:ascii="Arial" w:eastAsia="Arial" w:hAnsi="Arial" w:cs="Arial"/>
        </w:rPr>
        <w:t>Aryanto</w:t>
      </w:r>
      <w:proofErr w:type="spellEnd"/>
      <w:r>
        <w:rPr>
          <w:rFonts w:ascii="Arial" w:eastAsia="Arial" w:hAnsi="Arial" w:cs="Arial"/>
        </w:rPr>
        <w:t>, R. and Othman, N.A., 2021. Digital marketing: Implementation of digital advertising preference to support brand awareness. Academy of Strategic Management Journal, 20(2), pp.1-10.</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rPr>
        <w:t xml:space="preserve">Alwan, M. and </w:t>
      </w:r>
      <w:proofErr w:type="spellStart"/>
      <w:r>
        <w:rPr>
          <w:rFonts w:ascii="Arial" w:eastAsia="Arial" w:hAnsi="Arial" w:cs="Arial"/>
        </w:rPr>
        <w:t>Alshurideh</w:t>
      </w:r>
      <w:proofErr w:type="spellEnd"/>
      <w:r>
        <w:rPr>
          <w:rFonts w:ascii="Arial" w:eastAsia="Arial" w:hAnsi="Arial" w:cs="Arial"/>
        </w:rPr>
        <w:t>, M., 2022. The effect of digital marketing on purchase intention: Moderating effect of brand equity. International Journal of Data and Network Science, 6(3), pp.837-848.</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Baymard</w:t>
      </w:r>
      <w:proofErr w:type="spellEnd"/>
      <w:r>
        <w:rPr>
          <w:rFonts w:ascii="Arial" w:eastAsia="Arial" w:hAnsi="Arial" w:cs="Arial"/>
          <w:color w:val="0D0D0D"/>
        </w:rPr>
        <w:t xml:space="preserve"> Institute. (2023). Cart Abandonment Rate Statistics 2023.</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rPr>
        <w:t>Bresciani, S., Ferraris, A., Romano, M. and Santoro, G., 2021. Digital transformation management for agile organizations: A compass to sail the digital world. Emerald Publishing Limited.</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Browder, R.E., Dwyer, S.M. and Koch, H., 2024. Upgrading adaptation: How digital transformation promotes organizational resilience. Strategic Entrepreneurship Journal.</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rPr>
        <w:t xml:space="preserve">Han, X., Mou, J., Lu, J., Banerjee, S. and Cao, Y., 2023. Two discrete </w:t>
      </w:r>
      <w:proofErr w:type="spellStart"/>
      <w:r>
        <w:rPr>
          <w:rFonts w:ascii="Arial" w:eastAsia="Arial" w:hAnsi="Arial" w:cs="Arial"/>
        </w:rPr>
        <w:t>memristive</w:t>
      </w:r>
      <w:proofErr w:type="spellEnd"/>
      <w:r>
        <w:rPr>
          <w:rFonts w:ascii="Arial" w:eastAsia="Arial" w:hAnsi="Arial" w:cs="Arial"/>
        </w:rPr>
        <w:t xml:space="preserve"> chaotic maps and its DSP implementation. Fractals, 31(06), p.2340104.</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Chaffey, D., &amp; Chadwick, A. (2023). Digital Marketing (10th ed.). Pearson Education Limited.</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Chaffey, D., &amp; Smith, P. R. (2017). Digital marketing excellence: Planning, optimizing and integrating online marketing. Routledge.</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rPr>
        <w:lastRenderedPageBreak/>
        <w:t>Çizmeci</w:t>
      </w:r>
      <w:proofErr w:type="spellEnd"/>
      <w:r>
        <w:rPr>
          <w:rFonts w:ascii="Arial" w:eastAsia="Arial" w:hAnsi="Arial" w:cs="Arial"/>
        </w:rPr>
        <w:t xml:space="preserve">, F. and Ercan, T., 2015. The Effect of Digital Marketing Communication Tools in the Creation Brand Awareness </w:t>
      </w:r>
      <w:proofErr w:type="gramStart"/>
      <w:r>
        <w:rPr>
          <w:rFonts w:ascii="Arial" w:eastAsia="Arial" w:hAnsi="Arial" w:cs="Arial"/>
        </w:rPr>
        <w:t>By</w:t>
      </w:r>
      <w:proofErr w:type="gramEnd"/>
      <w:r>
        <w:rPr>
          <w:rFonts w:ascii="Arial" w:eastAsia="Arial" w:hAnsi="Arial" w:cs="Arial"/>
        </w:rPr>
        <w:t xml:space="preserve"> Housing Companies. Megaron, 10(2).</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Content Marketing Institute. (2023). The Ultimate Guide to Content Marketing. </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de Almeida, D.I.L., 2014. Digital Marketing Strategies: From Brand Awareness to Engagement (Master's thesis, Instituto </w:t>
      </w:r>
      <w:proofErr w:type="spellStart"/>
      <w:r>
        <w:rPr>
          <w:rFonts w:ascii="Arial" w:eastAsia="Arial" w:hAnsi="Arial" w:cs="Arial"/>
          <w:color w:val="0D0D0D"/>
        </w:rPr>
        <w:t>Politecnico</w:t>
      </w:r>
      <w:proofErr w:type="spellEnd"/>
      <w:r>
        <w:rPr>
          <w:rFonts w:ascii="Arial" w:eastAsia="Arial" w:hAnsi="Arial" w:cs="Arial"/>
          <w:color w:val="0D0D0D"/>
        </w:rPr>
        <w:t xml:space="preserve"> do Porto (Portugal)).</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Dumitriu, D., Militaru, G., </w:t>
      </w:r>
      <w:proofErr w:type="spellStart"/>
      <w:r>
        <w:rPr>
          <w:rFonts w:ascii="Arial" w:eastAsia="Arial" w:hAnsi="Arial" w:cs="Arial"/>
          <w:color w:val="0D0D0D"/>
        </w:rPr>
        <w:t>Deselnicu</w:t>
      </w:r>
      <w:proofErr w:type="spellEnd"/>
      <w:r>
        <w:rPr>
          <w:rFonts w:ascii="Arial" w:eastAsia="Arial" w:hAnsi="Arial" w:cs="Arial"/>
          <w:color w:val="0D0D0D"/>
        </w:rPr>
        <w:t>, D.C., Niculescu, A. and Popescu, M.A.M., 2019. A perspective over modern SMEs: Managing brand equity, growth and sustainability through digital marketing tools and techniques. Sustainability, 11(7), p.2111.</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Faisal, A. and </w:t>
      </w:r>
      <w:proofErr w:type="spellStart"/>
      <w:r>
        <w:rPr>
          <w:rFonts w:ascii="Arial" w:eastAsia="Arial" w:hAnsi="Arial" w:cs="Arial"/>
          <w:color w:val="0D0D0D"/>
        </w:rPr>
        <w:t>Ekawanto</w:t>
      </w:r>
      <w:proofErr w:type="spellEnd"/>
      <w:r>
        <w:rPr>
          <w:rFonts w:ascii="Arial" w:eastAsia="Arial" w:hAnsi="Arial" w:cs="Arial"/>
          <w:color w:val="0D0D0D"/>
        </w:rPr>
        <w:t>, I., 2021. The role of social media marketing in increasing brand awareness, brand image and purchase intention. Indonesian Management and Accounting Research, 20(2), pp.185-208.</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Ferreira, L.P.G., 2020. Go Digital or Go Home: The Digital Transformation of Luxury Brands (Master's thesis, ISCTE-Instituto Universitario de Lisboa (Portugal)).</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Fractl</w:t>
      </w:r>
      <w:proofErr w:type="spellEnd"/>
      <w:r>
        <w:rPr>
          <w:rFonts w:ascii="Arial" w:eastAsia="Arial" w:hAnsi="Arial" w:cs="Arial"/>
          <w:color w:val="0D0D0D"/>
        </w:rPr>
        <w:t>. (2017). Is Your Content Marketing Killing Your Brand? 7 Signs You're Doing It Wrong. Content Marketing Institute.</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Gonzalo, A., </w:t>
      </w:r>
      <w:proofErr w:type="spellStart"/>
      <w:r>
        <w:rPr>
          <w:rFonts w:ascii="Arial" w:eastAsia="Arial" w:hAnsi="Arial" w:cs="Arial"/>
          <w:color w:val="0D0D0D"/>
        </w:rPr>
        <w:t>Harreis</w:t>
      </w:r>
      <w:proofErr w:type="spellEnd"/>
      <w:r>
        <w:rPr>
          <w:rFonts w:ascii="Arial" w:eastAsia="Arial" w:hAnsi="Arial" w:cs="Arial"/>
          <w:color w:val="0D0D0D"/>
        </w:rPr>
        <w:t xml:space="preserve">, H., </w:t>
      </w:r>
      <w:proofErr w:type="spellStart"/>
      <w:r>
        <w:rPr>
          <w:rFonts w:ascii="Arial" w:eastAsia="Arial" w:hAnsi="Arial" w:cs="Arial"/>
          <w:color w:val="0D0D0D"/>
        </w:rPr>
        <w:t>Altable</w:t>
      </w:r>
      <w:proofErr w:type="spellEnd"/>
      <w:r>
        <w:rPr>
          <w:rFonts w:ascii="Arial" w:eastAsia="Arial" w:hAnsi="Arial" w:cs="Arial"/>
          <w:color w:val="0D0D0D"/>
        </w:rPr>
        <w:t xml:space="preserve">, C.S. and </w:t>
      </w:r>
      <w:proofErr w:type="spellStart"/>
      <w:r>
        <w:rPr>
          <w:rFonts w:ascii="Arial" w:eastAsia="Arial" w:hAnsi="Arial" w:cs="Arial"/>
          <w:color w:val="0D0D0D"/>
        </w:rPr>
        <w:t>Villepelet</w:t>
      </w:r>
      <w:proofErr w:type="spellEnd"/>
      <w:r>
        <w:rPr>
          <w:rFonts w:ascii="Arial" w:eastAsia="Arial" w:hAnsi="Arial" w:cs="Arial"/>
          <w:color w:val="0D0D0D"/>
        </w:rPr>
        <w:t>, C., 2020. Fashion's digital transformation: Now or never. McKinsey &amp; Company.</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Ramadhani, D., Kenedi, A.K., Helsa, Y., </w:t>
      </w:r>
      <w:proofErr w:type="spellStart"/>
      <w:r>
        <w:rPr>
          <w:rFonts w:ascii="Arial" w:eastAsia="Arial" w:hAnsi="Arial" w:cs="Arial"/>
          <w:color w:val="0D0D0D"/>
        </w:rPr>
        <w:t>Handrianto</w:t>
      </w:r>
      <w:proofErr w:type="spellEnd"/>
      <w:r>
        <w:rPr>
          <w:rFonts w:ascii="Arial" w:eastAsia="Arial" w:hAnsi="Arial" w:cs="Arial"/>
          <w:color w:val="0D0D0D"/>
        </w:rPr>
        <w:t xml:space="preserve">, C. and Wardana, M.R., 2021. Mapping higher order thinking skills of prospective primary school teachers in facing society 5.0. Al </w:t>
      </w:r>
      <w:proofErr w:type="spellStart"/>
      <w:r>
        <w:rPr>
          <w:rFonts w:ascii="Arial" w:eastAsia="Arial" w:hAnsi="Arial" w:cs="Arial"/>
          <w:color w:val="0D0D0D"/>
        </w:rPr>
        <w:t>Ibtida</w:t>
      </w:r>
      <w:proofErr w:type="spellEnd"/>
      <w:r>
        <w:rPr>
          <w:rFonts w:ascii="Arial" w:eastAsia="Arial" w:hAnsi="Arial" w:cs="Arial"/>
          <w:color w:val="0D0D0D"/>
        </w:rPr>
        <w:t xml:space="preserve">: </w:t>
      </w:r>
      <w:proofErr w:type="spellStart"/>
      <w:r>
        <w:rPr>
          <w:rFonts w:ascii="Arial" w:eastAsia="Arial" w:hAnsi="Arial" w:cs="Arial"/>
          <w:color w:val="0D0D0D"/>
        </w:rPr>
        <w:t>Jurnal</w:t>
      </w:r>
      <w:proofErr w:type="spellEnd"/>
      <w:r>
        <w:rPr>
          <w:rFonts w:ascii="Arial" w:eastAsia="Arial" w:hAnsi="Arial" w:cs="Arial"/>
          <w:color w:val="0D0D0D"/>
        </w:rPr>
        <w:t xml:space="preserve"> Pendidikan Guru MI, 8(2), pp.178-190.</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Hess, T. (2016). The impact of digital transformation: a framework for planning and guiding strategy formulation. Business &amp; Information Systems Engineering, 58(5), 301-308.</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Hien, N.N. and Nhu, T.N.H., 2022. The effect of digital marketing transformation trends on consumers’ purchase intention in B2B businesses: The moderating role of brand awareness. Cogent Business &amp; Management, 9(1), p.2105285.</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Hong, W., Al-</w:t>
      </w:r>
      <w:proofErr w:type="spellStart"/>
      <w:r>
        <w:rPr>
          <w:rFonts w:ascii="Arial" w:eastAsia="Arial" w:hAnsi="Arial" w:cs="Arial"/>
          <w:color w:val="0D0D0D"/>
        </w:rPr>
        <w:t>Mashhadani</w:t>
      </w:r>
      <w:proofErr w:type="spellEnd"/>
      <w:r>
        <w:rPr>
          <w:rFonts w:ascii="Arial" w:eastAsia="Arial" w:hAnsi="Arial" w:cs="Arial"/>
          <w:color w:val="0D0D0D"/>
        </w:rPr>
        <w:t xml:space="preserve">, A. and </w:t>
      </w:r>
      <w:proofErr w:type="spellStart"/>
      <w:r>
        <w:rPr>
          <w:rFonts w:ascii="Arial" w:eastAsia="Arial" w:hAnsi="Arial" w:cs="Arial"/>
          <w:color w:val="0D0D0D"/>
        </w:rPr>
        <w:t>Hasmi</w:t>
      </w:r>
      <w:proofErr w:type="spellEnd"/>
      <w:r>
        <w:rPr>
          <w:rFonts w:ascii="Arial" w:eastAsia="Arial" w:hAnsi="Arial" w:cs="Arial"/>
          <w:color w:val="0D0D0D"/>
        </w:rPr>
        <w:t>, Z., 2021. Increasing Brand Awareness of a New Company using Digital Marketing. Action Research in Business Management, August 2021, pp.65-73.</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lastRenderedPageBreak/>
        <w:t>Istrefi-Jahja, A. and Zeqiri, J., 2021. The impact of digital marketing and digital transformation on brand promotion and brand positioning in Kosovo’s enterprises. ENTRENOVA-Enterprise Research Innovation, 7(1), pp.244-255.</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Jayasuriya, N.A., Azam, S.F., Khatibi, A., Atan, H. and Dharmaratne, I.R., 2018. The role of social media marketing on brand equity-A literature review. Global Journal of Management and Business Research, 18(5), pp.31-39.</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Jung </w:t>
      </w:r>
      <w:proofErr w:type="spellStart"/>
      <w:r>
        <w:rPr>
          <w:rFonts w:ascii="Arial" w:eastAsia="Arial" w:hAnsi="Arial" w:cs="Arial"/>
          <w:color w:val="0D0D0D"/>
        </w:rPr>
        <w:t>Jung</w:t>
      </w:r>
      <w:proofErr w:type="spellEnd"/>
      <w:r>
        <w:rPr>
          <w:rFonts w:ascii="Arial" w:eastAsia="Arial" w:hAnsi="Arial" w:cs="Arial"/>
          <w:color w:val="0D0D0D"/>
        </w:rPr>
        <w:t>, H., Lee, Y., Kim, H. and Yang, H., 2014. Journal of Fashion Marketing and management, 18(2), pp.187-205.</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Kapferer</w:t>
      </w:r>
      <w:proofErr w:type="spellEnd"/>
      <w:r>
        <w:rPr>
          <w:rFonts w:ascii="Arial" w:eastAsia="Arial" w:hAnsi="Arial" w:cs="Arial"/>
          <w:color w:val="0D0D0D"/>
        </w:rPr>
        <w:t>, J. N. (2012). The new strategic brand management: Advanced insights and strategic thinking. Kogan Page.</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Karen, K. and Zai, I., 2022. Analyzing the effects of digital marketing on brand awareness among internet users. MBR (Management and Business Review), 6(2), pp.153-167.</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Kavisekera</w:t>
      </w:r>
      <w:proofErr w:type="spellEnd"/>
      <w:r>
        <w:rPr>
          <w:rFonts w:ascii="Arial" w:eastAsia="Arial" w:hAnsi="Arial" w:cs="Arial"/>
          <w:color w:val="0D0D0D"/>
        </w:rPr>
        <w:t>, S. and Abeysekera, N., 2016. EFFECT OF SOCIAL MEDIA MARKETING ON BRAND EQUITY OF ONLINE COMPANIES. Management &amp; Marketing Journal, 14(2).</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Keller, K. L. (1993). Conceptualizing, measuring, and managing customer-based brand equity. Journal of Marketing, 57(1), 1-22.</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Kisurina</w:t>
      </w:r>
      <w:proofErr w:type="spellEnd"/>
      <w:r>
        <w:rPr>
          <w:rFonts w:ascii="Arial" w:eastAsia="Arial" w:hAnsi="Arial" w:cs="Arial"/>
          <w:color w:val="0D0D0D"/>
        </w:rPr>
        <w:t>, A., 2013. The application of Internet marketing communication channels in increasing brand awareness: Lipton case.</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Kitchenham, B., &amp; Charters, S. (2007). Guidelines for performing systematic literature reviews in software engineering. Technical report, Ver. 2.3 EBSE Technical Report. EBSE.</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Murhekar, M.V., Bhatnagar, T., Selvaraju, S., Saravanakumar, V., Thangaraj, J.W.V., Shah, N., Kumar, M.S., Rade, K., Sabarinathan, R., Asthana, S. and Balachandar, R., 2021. SARS-CoV-2 antibody seroprevalence in India, August–September, 2020: findings from the second nationwide household serosurvey. The Lancet Global Health, 9(3), </w:t>
      </w:r>
      <w:proofErr w:type="gramStart"/>
      <w:r>
        <w:rPr>
          <w:rFonts w:ascii="Arial" w:eastAsia="Arial" w:hAnsi="Arial" w:cs="Arial"/>
          <w:color w:val="0D0D0D"/>
        </w:rPr>
        <w:t>pp.e</w:t>
      </w:r>
      <w:proofErr w:type="gramEnd"/>
      <w:r>
        <w:rPr>
          <w:rFonts w:ascii="Arial" w:eastAsia="Arial" w:hAnsi="Arial" w:cs="Arial"/>
          <w:color w:val="0D0D0D"/>
        </w:rPr>
        <w:t>257-e266.</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Lacity</w:t>
      </w:r>
      <w:proofErr w:type="spellEnd"/>
      <w:r>
        <w:rPr>
          <w:rFonts w:ascii="Arial" w:eastAsia="Arial" w:hAnsi="Arial" w:cs="Arial"/>
          <w:color w:val="0D0D0D"/>
        </w:rPr>
        <w:t>, M. C., &amp; Willcocks, L. P. (2017). Beyond the digital frontier: Reimagining business models, processes, and outcomes. Sloan Management Review, 58(2), 36-44.</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lastRenderedPageBreak/>
        <w:t>Laradi</w:t>
      </w:r>
      <w:proofErr w:type="spellEnd"/>
      <w:r>
        <w:rPr>
          <w:rFonts w:ascii="Arial" w:eastAsia="Arial" w:hAnsi="Arial" w:cs="Arial"/>
          <w:color w:val="0D0D0D"/>
        </w:rPr>
        <w:t>, S., Berber, N., Rehman, H.M., Hossain, M.B., Hiew, L.C. and Illés, C.B., 2023. Unlocking the power of social media marketing: Investigating the role of posting, interaction, and monitoring capabilities in building brand equity. Cogent Business &amp; Management, 10(3), p.2273601.</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Lemon, K. N., &amp; Verhoef, P. C. (2016). Understanding Customer Experience Throughout the Customer Journey. John Wiley &amp; Sons.</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Lin, J., Huang, Y. and Li, M., 2023. Enhancing Green Purchase Intentions.</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Mac-</w:t>
      </w:r>
      <w:proofErr w:type="spellStart"/>
      <w:r>
        <w:rPr>
          <w:rFonts w:ascii="Arial" w:eastAsia="Arial" w:hAnsi="Arial" w:cs="Arial"/>
          <w:color w:val="0D0D0D"/>
        </w:rPr>
        <w:t>Ozigbo</w:t>
      </w:r>
      <w:proofErr w:type="spellEnd"/>
      <w:r>
        <w:rPr>
          <w:rFonts w:ascii="Arial" w:eastAsia="Arial" w:hAnsi="Arial" w:cs="Arial"/>
          <w:color w:val="0D0D0D"/>
        </w:rPr>
        <w:t xml:space="preserve">, A., </w:t>
      </w:r>
      <w:proofErr w:type="spellStart"/>
      <w:r>
        <w:rPr>
          <w:rFonts w:ascii="Arial" w:eastAsia="Arial" w:hAnsi="Arial" w:cs="Arial"/>
          <w:color w:val="0D0D0D"/>
        </w:rPr>
        <w:t>Ogohi</w:t>
      </w:r>
      <w:proofErr w:type="spellEnd"/>
      <w:r>
        <w:rPr>
          <w:rFonts w:ascii="Arial" w:eastAsia="Arial" w:hAnsi="Arial" w:cs="Arial"/>
          <w:color w:val="0D0D0D"/>
        </w:rPr>
        <w:t xml:space="preserve">, D.C. and Araga, A.S., 2021. INFLUENCE OF DIGITAL ADVERTISING ON SOCIAL MEDIA BRAND AWARENESS IN NIGERIA. </w:t>
      </w:r>
      <w:proofErr w:type="spellStart"/>
      <w:r>
        <w:rPr>
          <w:rFonts w:ascii="Arial" w:eastAsia="Arial" w:hAnsi="Arial" w:cs="Arial"/>
          <w:color w:val="0D0D0D"/>
        </w:rPr>
        <w:t>Unizik</w:t>
      </w:r>
      <w:proofErr w:type="spellEnd"/>
      <w:r>
        <w:rPr>
          <w:rFonts w:ascii="Arial" w:eastAsia="Arial" w:hAnsi="Arial" w:cs="Arial"/>
          <w:color w:val="0D0D0D"/>
        </w:rPr>
        <w:t xml:space="preserve"> journal of business, 4(1).</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Maarof</w:t>
      </w:r>
      <w:proofErr w:type="spellEnd"/>
      <w:r>
        <w:rPr>
          <w:rFonts w:ascii="Arial" w:eastAsia="Arial" w:hAnsi="Arial" w:cs="Arial"/>
          <w:color w:val="0D0D0D"/>
        </w:rPr>
        <w:t>, M.G. and Mahmud, F., 2016. A review of contributing factors and challenges in implementing kaizen in small and medium enterprises. Procedia economics and Finance, 35, pp.522-531.</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Mahmud, N.H. and Medina, I.G., 2018. Vodafone: The relationship between brand image and online marketing strategies. IROCAMM, 1(1), pp.7-</w:t>
      </w:r>
      <w:proofErr w:type="gramStart"/>
      <w:r>
        <w:rPr>
          <w:rFonts w:ascii="Arial" w:eastAsia="Arial" w:hAnsi="Arial" w:cs="Arial"/>
          <w:color w:val="0D0D0D"/>
        </w:rPr>
        <w:t>31..</w:t>
      </w:r>
      <w:proofErr w:type="gramEnd"/>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Makrides, A., </w:t>
      </w:r>
      <w:proofErr w:type="spellStart"/>
      <w:r>
        <w:rPr>
          <w:rFonts w:ascii="Arial" w:eastAsia="Arial" w:hAnsi="Arial" w:cs="Arial"/>
          <w:color w:val="0D0D0D"/>
        </w:rPr>
        <w:t>Vrontis</w:t>
      </w:r>
      <w:proofErr w:type="spellEnd"/>
      <w:r>
        <w:rPr>
          <w:rFonts w:ascii="Arial" w:eastAsia="Arial" w:hAnsi="Arial" w:cs="Arial"/>
          <w:color w:val="0D0D0D"/>
        </w:rPr>
        <w:t xml:space="preserve">, D. and </w:t>
      </w:r>
      <w:proofErr w:type="spellStart"/>
      <w:r>
        <w:rPr>
          <w:rFonts w:ascii="Arial" w:eastAsia="Arial" w:hAnsi="Arial" w:cs="Arial"/>
          <w:color w:val="0D0D0D"/>
        </w:rPr>
        <w:t>Christofi</w:t>
      </w:r>
      <w:proofErr w:type="spellEnd"/>
      <w:r>
        <w:rPr>
          <w:rFonts w:ascii="Arial" w:eastAsia="Arial" w:hAnsi="Arial" w:cs="Arial"/>
          <w:color w:val="0D0D0D"/>
        </w:rPr>
        <w:t>, M., 2020. The gold rush of digital marketing: assessing prospects of building brand awareness overseas. Business Perspectives and Research, 8(1), pp.4-</w:t>
      </w:r>
      <w:proofErr w:type="gramStart"/>
      <w:r>
        <w:rPr>
          <w:rFonts w:ascii="Arial" w:eastAsia="Arial" w:hAnsi="Arial" w:cs="Arial"/>
          <w:color w:val="0D0D0D"/>
        </w:rPr>
        <w:t>20..</w:t>
      </w:r>
      <w:proofErr w:type="gramEnd"/>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Martens, B., Aguiar, L., Gomez-Herrera, E. and Mueller-Langer, F., 2018. The digital transformation of news media and the rise of disinformation and fake news.</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Matarazzo, M., </w:t>
      </w:r>
      <w:proofErr w:type="spellStart"/>
      <w:r>
        <w:rPr>
          <w:rFonts w:ascii="Arial" w:eastAsia="Arial" w:hAnsi="Arial" w:cs="Arial"/>
          <w:color w:val="0D0D0D"/>
        </w:rPr>
        <w:t>Penco</w:t>
      </w:r>
      <w:proofErr w:type="spellEnd"/>
      <w:r>
        <w:rPr>
          <w:rFonts w:ascii="Arial" w:eastAsia="Arial" w:hAnsi="Arial" w:cs="Arial"/>
          <w:color w:val="0D0D0D"/>
        </w:rPr>
        <w:t>, L., Profumo, G. and Quaglia, R., 2021. Digital transformation and customer value creation in Made in Italy SMEs: A dynamic capabilities perspective. Journal of Business Research, 123, pp.642-656.</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McCafferty, D. (2016). The Social Customer: Meeting the Needs of Today's Connected Consumer. John Wiley &amp; Sons.</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McCaffy</w:t>
      </w:r>
      <w:proofErr w:type="spellEnd"/>
      <w:r>
        <w:rPr>
          <w:rFonts w:ascii="Arial" w:eastAsia="Arial" w:hAnsi="Arial" w:cs="Arial"/>
          <w:color w:val="0D0D0D"/>
        </w:rPr>
        <w:t>, B. (2016). The Death of Community: How the Latest Social Media Tools Are Killing Everything We Cared About. Basic Books.</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Melović</w:t>
      </w:r>
      <w:proofErr w:type="spellEnd"/>
      <w:r>
        <w:rPr>
          <w:rFonts w:ascii="Arial" w:eastAsia="Arial" w:hAnsi="Arial" w:cs="Arial"/>
          <w:color w:val="0D0D0D"/>
        </w:rPr>
        <w:t xml:space="preserve">, B., </w:t>
      </w:r>
      <w:proofErr w:type="spellStart"/>
      <w:r>
        <w:rPr>
          <w:rFonts w:ascii="Arial" w:eastAsia="Arial" w:hAnsi="Arial" w:cs="Arial"/>
          <w:color w:val="0D0D0D"/>
        </w:rPr>
        <w:t>Jocović</w:t>
      </w:r>
      <w:proofErr w:type="spellEnd"/>
      <w:r>
        <w:rPr>
          <w:rFonts w:ascii="Arial" w:eastAsia="Arial" w:hAnsi="Arial" w:cs="Arial"/>
          <w:color w:val="0D0D0D"/>
        </w:rPr>
        <w:t xml:space="preserve">, M., </w:t>
      </w:r>
      <w:proofErr w:type="spellStart"/>
      <w:r>
        <w:rPr>
          <w:rFonts w:ascii="Arial" w:eastAsia="Arial" w:hAnsi="Arial" w:cs="Arial"/>
          <w:color w:val="0D0D0D"/>
        </w:rPr>
        <w:t>Dabić</w:t>
      </w:r>
      <w:proofErr w:type="spellEnd"/>
      <w:r>
        <w:rPr>
          <w:rFonts w:ascii="Arial" w:eastAsia="Arial" w:hAnsi="Arial" w:cs="Arial"/>
          <w:color w:val="0D0D0D"/>
        </w:rPr>
        <w:t xml:space="preserve">, M., Vulić, T.B. and </w:t>
      </w:r>
      <w:proofErr w:type="spellStart"/>
      <w:r>
        <w:rPr>
          <w:rFonts w:ascii="Arial" w:eastAsia="Arial" w:hAnsi="Arial" w:cs="Arial"/>
          <w:color w:val="0D0D0D"/>
        </w:rPr>
        <w:t>Dudic</w:t>
      </w:r>
      <w:proofErr w:type="spellEnd"/>
      <w:r>
        <w:rPr>
          <w:rFonts w:ascii="Arial" w:eastAsia="Arial" w:hAnsi="Arial" w:cs="Arial"/>
          <w:color w:val="0D0D0D"/>
        </w:rPr>
        <w:t>, B., 2020. The impact of digital transformation and digital marketing on the brand promotion, positioning and electronic business in Montenegro. Technology in Society, 63, p.101425.</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lastRenderedPageBreak/>
        <w:t>Moher, D., Liberati, A., Tetzlaff, J., Altman, D. G., &amp; PRISMA Group. (2009). Preferred reporting items for systematic reviews and meta-analyses: the PRISMA statement. Annals of internal medicine, 151(4), 264-269.</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Monica, B. and </w:t>
      </w:r>
      <w:proofErr w:type="spellStart"/>
      <w:r>
        <w:rPr>
          <w:rFonts w:ascii="Arial" w:eastAsia="Arial" w:hAnsi="Arial" w:cs="Arial"/>
          <w:color w:val="0D0D0D"/>
        </w:rPr>
        <w:t>BalaÅŸ</w:t>
      </w:r>
      <w:proofErr w:type="spellEnd"/>
      <w:r>
        <w:rPr>
          <w:rFonts w:ascii="Arial" w:eastAsia="Arial" w:hAnsi="Arial" w:cs="Arial"/>
          <w:color w:val="0D0D0D"/>
        </w:rPr>
        <w:t>, R., 2014. Social media marketing to increase brand awareness. Journal of Economics and Business Research, 20(2), pp.155-164.</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Nesterenko, V., Miskiewicz, R. and </w:t>
      </w:r>
      <w:proofErr w:type="spellStart"/>
      <w:r>
        <w:rPr>
          <w:rFonts w:ascii="Arial" w:eastAsia="Arial" w:hAnsi="Arial" w:cs="Arial"/>
          <w:color w:val="0D0D0D"/>
        </w:rPr>
        <w:t>Abazov</w:t>
      </w:r>
      <w:proofErr w:type="spellEnd"/>
      <w:r>
        <w:rPr>
          <w:rFonts w:ascii="Arial" w:eastAsia="Arial" w:hAnsi="Arial" w:cs="Arial"/>
          <w:color w:val="0D0D0D"/>
        </w:rPr>
        <w:t>, R., 2023. Marketing communications in the era of digital transformation. Virtual Economics, 6(1), pp.57-70.</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Noviaristanti</w:t>
      </w:r>
      <w:proofErr w:type="spellEnd"/>
      <w:r>
        <w:rPr>
          <w:rFonts w:ascii="Arial" w:eastAsia="Arial" w:hAnsi="Arial" w:cs="Arial"/>
          <w:color w:val="0D0D0D"/>
        </w:rPr>
        <w:t>, S. and Boon, O.H., 2023. Sustainable Future: Trends, Strategies and Development: Proceedings of the 3rd Conference on Managing Digital Industry, Technology and Entrepreneurship, (</w:t>
      </w:r>
      <w:proofErr w:type="spellStart"/>
      <w:r>
        <w:rPr>
          <w:rFonts w:ascii="Arial" w:eastAsia="Arial" w:hAnsi="Arial" w:cs="Arial"/>
          <w:color w:val="0D0D0D"/>
        </w:rPr>
        <w:t>CoMDITE</w:t>
      </w:r>
      <w:proofErr w:type="spellEnd"/>
      <w:r>
        <w:rPr>
          <w:rFonts w:ascii="Arial" w:eastAsia="Arial" w:hAnsi="Arial" w:cs="Arial"/>
          <w:color w:val="0D0D0D"/>
        </w:rPr>
        <w:t xml:space="preserve"> 2022), Bandung, Indonesia, 24 May 2022 (p. 336). Taylor &amp; Francis.</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Paputungan</w:t>
      </w:r>
      <w:proofErr w:type="spellEnd"/>
      <w:r>
        <w:rPr>
          <w:rFonts w:ascii="Arial" w:eastAsia="Arial" w:hAnsi="Arial" w:cs="Arial"/>
          <w:color w:val="0D0D0D"/>
        </w:rPr>
        <w:t xml:space="preserve">, S., </w:t>
      </w:r>
      <w:proofErr w:type="spellStart"/>
      <w:r>
        <w:rPr>
          <w:rFonts w:ascii="Arial" w:eastAsia="Arial" w:hAnsi="Arial" w:cs="Arial"/>
          <w:color w:val="0D0D0D"/>
        </w:rPr>
        <w:t>Mokoagow</w:t>
      </w:r>
      <w:proofErr w:type="spellEnd"/>
      <w:r>
        <w:rPr>
          <w:rFonts w:ascii="Arial" w:eastAsia="Arial" w:hAnsi="Arial" w:cs="Arial"/>
          <w:color w:val="0D0D0D"/>
        </w:rPr>
        <w:t xml:space="preserve">, M.M., </w:t>
      </w:r>
      <w:proofErr w:type="spellStart"/>
      <w:r>
        <w:rPr>
          <w:rFonts w:ascii="Arial" w:eastAsia="Arial" w:hAnsi="Arial" w:cs="Arial"/>
          <w:color w:val="0D0D0D"/>
        </w:rPr>
        <w:t>Paputungan</w:t>
      </w:r>
      <w:proofErr w:type="spellEnd"/>
      <w:r>
        <w:rPr>
          <w:rFonts w:ascii="Arial" w:eastAsia="Arial" w:hAnsi="Arial" w:cs="Arial"/>
          <w:color w:val="0D0D0D"/>
        </w:rPr>
        <w:t xml:space="preserve">, A.I., </w:t>
      </w:r>
      <w:proofErr w:type="spellStart"/>
      <w:r>
        <w:rPr>
          <w:rFonts w:ascii="Arial" w:eastAsia="Arial" w:hAnsi="Arial" w:cs="Arial"/>
          <w:color w:val="0D0D0D"/>
        </w:rPr>
        <w:t>Mokoagow</w:t>
      </w:r>
      <w:proofErr w:type="spellEnd"/>
      <w:r>
        <w:rPr>
          <w:rFonts w:ascii="Arial" w:eastAsia="Arial" w:hAnsi="Arial" w:cs="Arial"/>
          <w:color w:val="0D0D0D"/>
        </w:rPr>
        <w:t xml:space="preserve">, S.S. and </w:t>
      </w:r>
      <w:proofErr w:type="spellStart"/>
      <w:r>
        <w:rPr>
          <w:rFonts w:ascii="Arial" w:eastAsia="Arial" w:hAnsi="Arial" w:cs="Arial"/>
          <w:color w:val="0D0D0D"/>
        </w:rPr>
        <w:t>Kaligis</w:t>
      </w:r>
      <w:proofErr w:type="spellEnd"/>
      <w:r>
        <w:rPr>
          <w:rFonts w:ascii="Arial" w:eastAsia="Arial" w:hAnsi="Arial" w:cs="Arial"/>
          <w:color w:val="0D0D0D"/>
        </w:rPr>
        <w:t xml:space="preserve">, E., 2023. The Role of Digital Marketing for Brand Awareness to Improve Marketability In MSMES. </w:t>
      </w:r>
      <w:proofErr w:type="spellStart"/>
      <w:r>
        <w:rPr>
          <w:rFonts w:ascii="Arial" w:eastAsia="Arial" w:hAnsi="Arial" w:cs="Arial"/>
          <w:color w:val="0D0D0D"/>
        </w:rPr>
        <w:t>Jurnal</w:t>
      </w:r>
      <w:proofErr w:type="spellEnd"/>
      <w:r>
        <w:rPr>
          <w:rFonts w:ascii="Arial" w:eastAsia="Arial" w:hAnsi="Arial" w:cs="Arial"/>
          <w:color w:val="0D0D0D"/>
        </w:rPr>
        <w:t xml:space="preserve"> Ekonomi, 12(3), pp.1719-1724.</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Parmar, S.M., 2019. A study on impact of social media marketing on brand awareness, brand preference and purchase intention with special reference to young consumers. International Bulletin of Management and Economics, 11, pp.201-215.</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Polat, V., 2021. Digital Transformation of Luxury Brands.</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Popova, A.S., </w:t>
      </w:r>
      <w:proofErr w:type="spellStart"/>
      <w:r>
        <w:rPr>
          <w:rFonts w:ascii="Arial" w:eastAsia="Arial" w:hAnsi="Arial" w:cs="Arial"/>
          <w:color w:val="0D0D0D"/>
        </w:rPr>
        <w:t>Rassadin</w:t>
      </w:r>
      <w:proofErr w:type="spellEnd"/>
      <w:r>
        <w:rPr>
          <w:rFonts w:ascii="Arial" w:eastAsia="Arial" w:hAnsi="Arial" w:cs="Arial"/>
          <w:color w:val="0D0D0D"/>
        </w:rPr>
        <w:t xml:space="preserve">, A.G. and Ponomarenko, A.A., 2018. Emotion recognition in sound. In Advances in Neural Computation, Machine Learning, and Cognitive Research: Selected Papers from the XIX International Conference on </w:t>
      </w:r>
      <w:proofErr w:type="spellStart"/>
      <w:r>
        <w:rPr>
          <w:rFonts w:ascii="Arial" w:eastAsia="Arial" w:hAnsi="Arial" w:cs="Arial"/>
          <w:color w:val="0D0D0D"/>
        </w:rPr>
        <w:t>Neuroinformatics</w:t>
      </w:r>
      <w:proofErr w:type="spellEnd"/>
      <w:r>
        <w:rPr>
          <w:rFonts w:ascii="Arial" w:eastAsia="Arial" w:hAnsi="Arial" w:cs="Arial"/>
          <w:color w:val="0D0D0D"/>
        </w:rPr>
        <w:t>, October 2-6, 2017, Moscow, Russia 19 (pp. 117-124). Springer International Publishing.</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Porter, M. E. (2008). The five competitive forces that shape strategy. Harvard Business Review, 86(1), 78-93.</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Puthiyaparambil</w:t>
      </w:r>
      <w:proofErr w:type="spellEnd"/>
      <w:r>
        <w:rPr>
          <w:rFonts w:ascii="Arial" w:eastAsia="Arial" w:hAnsi="Arial" w:cs="Arial"/>
          <w:color w:val="0D0D0D"/>
        </w:rPr>
        <w:t>, S., Ganguly, A. R., &amp; Manchanda, R. K. (2018). Building Brand Communities: Conceptual Models and Research Directions. Journal of Marketing, 82(1), 128-155.</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Putri, D.R., Jamal, A. and </w:t>
      </w:r>
      <w:proofErr w:type="spellStart"/>
      <w:r>
        <w:rPr>
          <w:rFonts w:ascii="Arial" w:eastAsia="Arial" w:hAnsi="Arial" w:cs="Arial"/>
          <w:color w:val="0D0D0D"/>
        </w:rPr>
        <w:t>Septiandri</w:t>
      </w:r>
      <w:proofErr w:type="spellEnd"/>
      <w:r>
        <w:rPr>
          <w:rFonts w:ascii="Arial" w:eastAsia="Arial" w:hAnsi="Arial" w:cs="Arial"/>
          <w:color w:val="0D0D0D"/>
        </w:rPr>
        <w:t xml:space="preserve">, A.A., 2021, September. Acute lymphoblastic leukemia classification in nucleus microscopic images using convolutional neural </w:t>
      </w:r>
      <w:r>
        <w:rPr>
          <w:rFonts w:ascii="Arial" w:eastAsia="Arial" w:hAnsi="Arial" w:cs="Arial"/>
          <w:color w:val="0D0D0D"/>
        </w:rPr>
        <w:lastRenderedPageBreak/>
        <w:t>networks and transfer learning. In 2021 2nd International Conference on Artificial Intelligence and Data Sciences (AiDAS) (pp. 1-6). IEEE.</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Putsis</w:t>
      </w:r>
      <w:proofErr w:type="spellEnd"/>
      <w:r>
        <w:rPr>
          <w:rFonts w:ascii="Arial" w:eastAsia="Arial" w:hAnsi="Arial" w:cs="Arial"/>
          <w:color w:val="0D0D0D"/>
        </w:rPr>
        <w:t>, Jr., B. (2016). Content Saturation: Why Most Content Marketing Sucks and How to Fix It. Content Marketing Institute.</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Putsis</w:t>
      </w:r>
      <w:proofErr w:type="spellEnd"/>
      <w:r>
        <w:rPr>
          <w:rFonts w:ascii="Arial" w:eastAsia="Arial" w:hAnsi="Arial" w:cs="Arial"/>
          <w:color w:val="0D0D0D"/>
        </w:rPr>
        <w:t>, Jr., B. (2018). Forget Content Marketing. It's Story Selling That Wins. Entrepreneur Magazine.</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Qualtrics. (2022). The Customer Experience Revolution: How CX is Reshaping Business Strategies.</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Rahayu, A.U., </w:t>
      </w:r>
      <w:proofErr w:type="spellStart"/>
      <w:r>
        <w:rPr>
          <w:rFonts w:ascii="Arial" w:eastAsia="Arial" w:hAnsi="Arial" w:cs="Arial"/>
          <w:color w:val="0D0D0D"/>
        </w:rPr>
        <w:t>Herawaty</w:t>
      </w:r>
      <w:proofErr w:type="spellEnd"/>
      <w:r>
        <w:rPr>
          <w:rFonts w:ascii="Arial" w:eastAsia="Arial" w:hAnsi="Arial" w:cs="Arial"/>
          <w:color w:val="0D0D0D"/>
        </w:rPr>
        <w:t xml:space="preserve">, I., NR, S., </w:t>
      </w:r>
      <w:proofErr w:type="spellStart"/>
      <w:r>
        <w:rPr>
          <w:rFonts w:ascii="Arial" w:eastAsia="Arial" w:hAnsi="Arial" w:cs="Arial"/>
          <w:color w:val="0D0D0D"/>
        </w:rPr>
        <w:t>Prafitriyani</w:t>
      </w:r>
      <w:proofErr w:type="spellEnd"/>
      <w:r>
        <w:rPr>
          <w:rFonts w:ascii="Arial" w:eastAsia="Arial" w:hAnsi="Arial" w:cs="Arial"/>
          <w:color w:val="0D0D0D"/>
        </w:rPr>
        <w:t xml:space="preserve">, A.S., </w:t>
      </w:r>
      <w:proofErr w:type="spellStart"/>
      <w:r>
        <w:rPr>
          <w:rFonts w:ascii="Arial" w:eastAsia="Arial" w:hAnsi="Arial" w:cs="Arial"/>
          <w:color w:val="0D0D0D"/>
        </w:rPr>
        <w:t>Afini</w:t>
      </w:r>
      <w:proofErr w:type="spellEnd"/>
      <w:r>
        <w:rPr>
          <w:rFonts w:ascii="Arial" w:eastAsia="Arial" w:hAnsi="Arial" w:cs="Arial"/>
          <w:color w:val="0D0D0D"/>
        </w:rPr>
        <w:t xml:space="preserve">, A.P. and </w:t>
      </w:r>
      <w:proofErr w:type="spellStart"/>
      <w:r>
        <w:rPr>
          <w:rFonts w:ascii="Arial" w:eastAsia="Arial" w:hAnsi="Arial" w:cs="Arial"/>
          <w:color w:val="0D0D0D"/>
        </w:rPr>
        <w:t>Kautsar</w:t>
      </w:r>
      <w:proofErr w:type="spellEnd"/>
      <w:r>
        <w:rPr>
          <w:rFonts w:ascii="Arial" w:eastAsia="Arial" w:hAnsi="Arial" w:cs="Arial"/>
          <w:color w:val="0D0D0D"/>
        </w:rPr>
        <w:t xml:space="preserve">, A.P., 2018. Marketing 4.0: a digital transformation in pharmaceutical industry to reach customer brand experience. </w:t>
      </w:r>
      <w:proofErr w:type="spellStart"/>
      <w:r>
        <w:rPr>
          <w:rFonts w:ascii="Arial" w:eastAsia="Arial" w:hAnsi="Arial" w:cs="Arial"/>
          <w:color w:val="0D0D0D"/>
        </w:rPr>
        <w:t>Farmaka</w:t>
      </w:r>
      <w:proofErr w:type="spellEnd"/>
      <w:r>
        <w:rPr>
          <w:rFonts w:ascii="Arial" w:eastAsia="Arial" w:hAnsi="Arial" w:cs="Arial"/>
          <w:color w:val="0D0D0D"/>
        </w:rPr>
        <w:t>, 16(1), pp.80-85.</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Riskyawan</w:t>
      </w:r>
      <w:proofErr w:type="spellEnd"/>
      <w:r>
        <w:rPr>
          <w:rFonts w:ascii="Arial" w:eastAsia="Arial" w:hAnsi="Arial" w:cs="Arial"/>
          <w:color w:val="0D0D0D"/>
        </w:rPr>
        <w:t xml:space="preserve">, A.V. and </w:t>
      </w:r>
      <w:proofErr w:type="spellStart"/>
      <w:r>
        <w:rPr>
          <w:rFonts w:ascii="Arial" w:eastAsia="Arial" w:hAnsi="Arial" w:cs="Arial"/>
          <w:color w:val="0D0D0D"/>
        </w:rPr>
        <w:t>Ervianty</w:t>
      </w:r>
      <w:proofErr w:type="spellEnd"/>
      <w:r>
        <w:rPr>
          <w:rFonts w:ascii="Arial" w:eastAsia="Arial" w:hAnsi="Arial" w:cs="Arial"/>
          <w:color w:val="0D0D0D"/>
        </w:rPr>
        <w:t>, R.M., 2019. The use of digital marketing communication media as a tool to achieve brand awareness of Kitchenindo products. International Journal of Applied Business, 3(1), pp.59-72.</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Samran, Z., Wahyuni, S., </w:t>
      </w:r>
      <w:proofErr w:type="spellStart"/>
      <w:r>
        <w:rPr>
          <w:rFonts w:ascii="Arial" w:eastAsia="Arial" w:hAnsi="Arial" w:cs="Arial"/>
          <w:color w:val="0D0D0D"/>
        </w:rPr>
        <w:t>Misril</w:t>
      </w:r>
      <w:proofErr w:type="spellEnd"/>
      <w:r>
        <w:rPr>
          <w:rFonts w:ascii="Arial" w:eastAsia="Arial" w:hAnsi="Arial" w:cs="Arial"/>
          <w:color w:val="0D0D0D"/>
        </w:rPr>
        <w:t xml:space="preserve">, M., Nabila, R. and Putri, A., 2018. Determination of Digital Marketing Strategies </w:t>
      </w:r>
      <w:proofErr w:type="gramStart"/>
      <w:r>
        <w:rPr>
          <w:rFonts w:ascii="Arial" w:eastAsia="Arial" w:hAnsi="Arial" w:cs="Arial"/>
          <w:color w:val="0D0D0D"/>
        </w:rPr>
        <w:t>As</w:t>
      </w:r>
      <w:proofErr w:type="gramEnd"/>
      <w:r>
        <w:rPr>
          <w:rFonts w:ascii="Arial" w:eastAsia="Arial" w:hAnsi="Arial" w:cs="Arial"/>
          <w:color w:val="0D0D0D"/>
        </w:rPr>
        <w:t xml:space="preserve"> Effective Communication Techniques For </w:t>
      </w:r>
      <w:proofErr w:type="spellStart"/>
      <w:r>
        <w:rPr>
          <w:rFonts w:ascii="Arial" w:eastAsia="Arial" w:hAnsi="Arial" w:cs="Arial"/>
          <w:color w:val="0D0D0D"/>
        </w:rPr>
        <w:t>GoOntravel</w:t>
      </w:r>
      <w:proofErr w:type="spellEnd"/>
      <w:r>
        <w:rPr>
          <w:rFonts w:ascii="Arial" w:eastAsia="Arial" w:hAnsi="Arial" w:cs="Arial"/>
          <w:color w:val="0D0D0D"/>
        </w:rPr>
        <w:t xml:space="preserve"> Brand Awareness. Journal of Research in Marketing (ISSN: 2292-9355), 9(3), pp.752-757.</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Saunders, M. N., Lewis, P., &amp; Thornhill, A. (2019). Research Methods for Business Students. Pearson Education Limited.</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Sergey, B., Elena, B. and Dmitry, A., 2020. Digital transformation of brand marketing: how all brands went digital. </w:t>
      </w:r>
      <w:proofErr w:type="spellStart"/>
      <w:r>
        <w:rPr>
          <w:rFonts w:ascii="Arial" w:eastAsia="Arial" w:hAnsi="Arial" w:cs="Arial"/>
          <w:color w:val="0D0D0D"/>
        </w:rPr>
        <w:t>Крымский</w:t>
      </w:r>
      <w:proofErr w:type="spellEnd"/>
      <w:r>
        <w:rPr>
          <w:rFonts w:ascii="Arial" w:eastAsia="Arial" w:hAnsi="Arial" w:cs="Arial"/>
          <w:color w:val="0D0D0D"/>
        </w:rPr>
        <w:t xml:space="preserve"> </w:t>
      </w:r>
      <w:proofErr w:type="spellStart"/>
      <w:r>
        <w:rPr>
          <w:rFonts w:ascii="Arial" w:eastAsia="Arial" w:hAnsi="Arial" w:cs="Arial"/>
          <w:color w:val="0D0D0D"/>
        </w:rPr>
        <w:t>научный</w:t>
      </w:r>
      <w:proofErr w:type="spellEnd"/>
      <w:r>
        <w:rPr>
          <w:rFonts w:ascii="Arial" w:eastAsia="Arial" w:hAnsi="Arial" w:cs="Arial"/>
          <w:color w:val="0D0D0D"/>
        </w:rPr>
        <w:t xml:space="preserve"> </w:t>
      </w:r>
      <w:proofErr w:type="spellStart"/>
      <w:r>
        <w:rPr>
          <w:rFonts w:ascii="Arial" w:eastAsia="Arial" w:hAnsi="Arial" w:cs="Arial"/>
          <w:color w:val="0D0D0D"/>
        </w:rPr>
        <w:t>вестник</w:t>
      </w:r>
      <w:proofErr w:type="spellEnd"/>
      <w:r>
        <w:rPr>
          <w:rFonts w:ascii="Arial" w:eastAsia="Arial" w:hAnsi="Arial" w:cs="Arial"/>
          <w:color w:val="0D0D0D"/>
        </w:rPr>
        <w:t>, (4 (29)), pp.32-41.</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Sheth, D. and Shah, M., 2023. Predicting stock market using machine learning: best and accurate way to know future stock prices. International Journal of System Assurance Engineering and Management, 14(1), pp.1-18.</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Shopify. (2023). The Ultimate Guide to Starting an Online Store.</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Simmons, G., Thomas, B. and Truong, Y., 2010. Managing </w:t>
      </w:r>
      <w:proofErr w:type="spellStart"/>
      <w:r>
        <w:rPr>
          <w:rFonts w:ascii="Arial" w:eastAsia="Arial" w:hAnsi="Arial" w:cs="Arial"/>
          <w:color w:val="0D0D0D"/>
        </w:rPr>
        <w:t>i</w:t>
      </w:r>
      <w:proofErr w:type="spellEnd"/>
      <w:r>
        <w:rPr>
          <w:rFonts w:ascii="Cambria Math" w:eastAsia="Cambria Math" w:hAnsi="Cambria Math" w:cs="Cambria Math"/>
          <w:color w:val="0D0D0D"/>
        </w:rPr>
        <w:t>‐</w:t>
      </w:r>
      <w:r>
        <w:rPr>
          <w:rFonts w:ascii="Arial" w:eastAsia="Arial" w:hAnsi="Arial" w:cs="Arial"/>
          <w:color w:val="0D0D0D"/>
        </w:rPr>
        <w:t>branding to create brand equity. European Journal of Marketing, 44(9/10), pp.1260-1285.</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lastRenderedPageBreak/>
        <w:t xml:space="preserve">Smith, A. N., Fischer, E., &amp; </w:t>
      </w:r>
      <w:proofErr w:type="spellStart"/>
      <w:r>
        <w:rPr>
          <w:rFonts w:ascii="Arial" w:eastAsia="Arial" w:hAnsi="Arial" w:cs="Arial"/>
          <w:color w:val="0D0D0D"/>
        </w:rPr>
        <w:t>Yongjian</w:t>
      </w:r>
      <w:proofErr w:type="spellEnd"/>
      <w:r>
        <w:rPr>
          <w:rFonts w:ascii="Arial" w:eastAsia="Arial" w:hAnsi="Arial" w:cs="Arial"/>
          <w:color w:val="0D0D0D"/>
        </w:rPr>
        <w:t>, C. (2020). How does brand-related user-generated content differ across YouTube, Facebook, and Twitter? Journal of Marketing Research, 57(1), 1-17.</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Smith, P. R., &amp; Chaffey, D. (2005). Digital marketing strategy: Planning, implementation, and practice. Pearson Education.</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Solomon, M. R., et al. (2019). Consumer behavior: Buying, having, and being. Pearson Education.</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Sprouts Social. (2023). Social Media Today 2023.</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Sya'idah</w:t>
      </w:r>
      <w:proofErr w:type="spellEnd"/>
      <w:r>
        <w:rPr>
          <w:rFonts w:ascii="Arial" w:eastAsia="Arial" w:hAnsi="Arial" w:cs="Arial"/>
          <w:color w:val="0D0D0D"/>
        </w:rPr>
        <w:t xml:space="preserve">, E.H., </w:t>
      </w:r>
      <w:proofErr w:type="spellStart"/>
      <w:r>
        <w:rPr>
          <w:rFonts w:ascii="Arial" w:eastAsia="Arial" w:hAnsi="Arial" w:cs="Arial"/>
          <w:color w:val="0D0D0D"/>
        </w:rPr>
        <w:t>Jauhari</w:t>
      </w:r>
      <w:proofErr w:type="spellEnd"/>
      <w:r>
        <w:rPr>
          <w:rFonts w:ascii="Arial" w:eastAsia="Arial" w:hAnsi="Arial" w:cs="Arial"/>
          <w:color w:val="0D0D0D"/>
        </w:rPr>
        <w:t xml:space="preserve">, T., </w:t>
      </w:r>
      <w:proofErr w:type="spellStart"/>
      <w:r>
        <w:rPr>
          <w:rFonts w:ascii="Arial" w:eastAsia="Arial" w:hAnsi="Arial" w:cs="Arial"/>
          <w:color w:val="0D0D0D"/>
        </w:rPr>
        <w:t>Sugiarti</w:t>
      </w:r>
      <w:proofErr w:type="spellEnd"/>
      <w:r>
        <w:rPr>
          <w:rFonts w:ascii="Arial" w:eastAsia="Arial" w:hAnsi="Arial" w:cs="Arial"/>
          <w:color w:val="0D0D0D"/>
        </w:rPr>
        <w:t xml:space="preserve">, N. and </w:t>
      </w:r>
      <w:proofErr w:type="spellStart"/>
      <w:r>
        <w:rPr>
          <w:rFonts w:ascii="Arial" w:eastAsia="Arial" w:hAnsi="Arial" w:cs="Arial"/>
          <w:color w:val="0D0D0D"/>
        </w:rPr>
        <w:t>Dewandaru</w:t>
      </w:r>
      <w:proofErr w:type="spellEnd"/>
      <w:r>
        <w:rPr>
          <w:rFonts w:ascii="Arial" w:eastAsia="Arial" w:hAnsi="Arial" w:cs="Arial"/>
          <w:color w:val="0D0D0D"/>
        </w:rPr>
        <w:t>, B., 2019, November.</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proofErr w:type="spellStart"/>
      <w:r>
        <w:rPr>
          <w:rFonts w:ascii="Arial" w:eastAsia="Arial" w:hAnsi="Arial" w:cs="Arial"/>
          <w:color w:val="0D0D0D"/>
        </w:rPr>
        <w:t>Tranfield</w:t>
      </w:r>
      <w:proofErr w:type="spellEnd"/>
      <w:r>
        <w:rPr>
          <w:rFonts w:ascii="Arial" w:eastAsia="Arial" w:hAnsi="Arial" w:cs="Arial"/>
          <w:color w:val="0D0D0D"/>
        </w:rPr>
        <w:t>, D., Denyer, D., &amp; Smart, P. (2003). Towards a methodology for developing evidence</w:t>
      </w:r>
      <w:r>
        <w:rPr>
          <w:rFonts w:ascii="Cambria Math" w:eastAsia="Cambria Math" w:hAnsi="Cambria Math" w:cs="Cambria Math"/>
          <w:color w:val="0D0D0D"/>
        </w:rPr>
        <w:t>‐</w:t>
      </w:r>
      <w:r>
        <w:rPr>
          <w:rFonts w:ascii="Arial" w:eastAsia="Arial" w:hAnsi="Arial" w:cs="Arial"/>
          <w:color w:val="0D0D0D"/>
        </w:rPr>
        <w:t>informed management knowledge by means of systematic review. British Journal of Management, 14(3), 207-222.</w:t>
      </w:r>
    </w:p>
    <w:p w:rsidR="00054E1D" w:rsidRDefault="00000000">
      <w:pPr>
        <w:pBdr>
          <w:top w:val="nil"/>
          <w:left w:val="nil"/>
          <w:bottom w:val="nil"/>
          <w:right w:val="nil"/>
          <w:between w:val="nil"/>
        </w:pBdr>
        <w:shd w:val="clear" w:color="auto" w:fill="FFFFFF"/>
        <w:spacing w:after="0" w:line="360" w:lineRule="auto"/>
        <w:ind w:left="360"/>
        <w:rPr>
          <w:rFonts w:ascii="Arial" w:eastAsia="Arial" w:hAnsi="Arial" w:cs="Arial"/>
        </w:rPr>
      </w:pPr>
      <w:r>
        <w:rPr>
          <w:rFonts w:ascii="Arial" w:eastAsia="Arial" w:hAnsi="Arial" w:cs="Arial"/>
          <w:color w:val="0D0D0D"/>
        </w:rPr>
        <w:t xml:space="preserve">Utomo, S.B., </w:t>
      </w:r>
      <w:proofErr w:type="spellStart"/>
      <w:r>
        <w:rPr>
          <w:rFonts w:ascii="Arial" w:eastAsia="Arial" w:hAnsi="Arial" w:cs="Arial"/>
          <w:color w:val="0D0D0D"/>
        </w:rPr>
        <w:t>Nugraha</w:t>
      </w:r>
      <w:proofErr w:type="spellEnd"/>
      <w:r>
        <w:rPr>
          <w:rFonts w:ascii="Arial" w:eastAsia="Arial" w:hAnsi="Arial" w:cs="Arial"/>
          <w:color w:val="0D0D0D"/>
        </w:rPr>
        <w:t xml:space="preserve">, J.P., </w:t>
      </w:r>
      <w:proofErr w:type="spellStart"/>
      <w:r>
        <w:rPr>
          <w:rFonts w:ascii="Arial" w:eastAsia="Arial" w:hAnsi="Arial" w:cs="Arial"/>
          <w:color w:val="0D0D0D"/>
        </w:rPr>
        <w:t>Indrapraja</w:t>
      </w:r>
      <w:proofErr w:type="spellEnd"/>
      <w:r>
        <w:rPr>
          <w:rFonts w:ascii="Arial" w:eastAsia="Arial" w:hAnsi="Arial" w:cs="Arial"/>
          <w:color w:val="0D0D0D"/>
        </w:rPr>
        <w:t xml:space="preserve">, R. and Panjaitan, F.A.B.K., 2023. Analysis of The Effectiveness of Integrated Digital Marketing Communication Strategies in Building MSMEs Brand Awareness Through social media. </w:t>
      </w:r>
      <w:proofErr w:type="spellStart"/>
      <w:r>
        <w:rPr>
          <w:rFonts w:ascii="Arial" w:eastAsia="Arial" w:hAnsi="Arial" w:cs="Arial"/>
          <w:color w:val="0D0D0D"/>
        </w:rPr>
        <w:t>Jurnal</w:t>
      </w:r>
      <w:proofErr w:type="spellEnd"/>
      <w:r>
        <w:rPr>
          <w:rFonts w:ascii="Arial" w:eastAsia="Arial" w:hAnsi="Arial" w:cs="Arial"/>
          <w:color w:val="0D0D0D"/>
        </w:rPr>
        <w:t xml:space="preserve"> </w:t>
      </w:r>
      <w:proofErr w:type="spellStart"/>
      <w:r>
        <w:rPr>
          <w:rFonts w:ascii="Arial" w:eastAsia="Arial" w:hAnsi="Arial" w:cs="Arial"/>
          <w:color w:val="0D0D0D"/>
        </w:rPr>
        <w:t>Sistim</w:t>
      </w:r>
      <w:proofErr w:type="spellEnd"/>
      <w:r>
        <w:rPr>
          <w:rFonts w:ascii="Arial" w:eastAsia="Arial" w:hAnsi="Arial" w:cs="Arial"/>
          <w:color w:val="0D0D0D"/>
        </w:rPr>
        <w:t xml:space="preserve"> </w:t>
      </w:r>
      <w:proofErr w:type="spellStart"/>
      <w:r>
        <w:rPr>
          <w:rFonts w:ascii="Arial" w:eastAsia="Arial" w:hAnsi="Arial" w:cs="Arial"/>
          <w:color w:val="0D0D0D"/>
        </w:rPr>
        <w:t>Informasi</w:t>
      </w:r>
      <w:proofErr w:type="spellEnd"/>
      <w:r>
        <w:rPr>
          <w:rFonts w:ascii="Arial" w:eastAsia="Arial" w:hAnsi="Arial" w:cs="Arial"/>
          <w:color w:val="0D0D0D"/>
        </w:rPr>
        <w:t xml:space="preserve"> dan </w:t>
      </w:r>
      <w:proofErr w:type="spellStart"/>
      <w:r>
        <w:rPr>
          <w:rFonts w:ascii="Arial" w:eastAsia="Arial" w:hAnsi="Arial" w:cs="Arial"/>
          <w:color w:val="0D0D0D"/>
        </w:rPr>
        <w:t>Teknologi</w:t>
      </w:r>
      <w:proofErr w:type="spellEnd"/>
      <w:r>
        <w:rPr>
          <w:rFonts w:ascii="Arial" w:eastAsia="Arial" w:hAnsi="Arial" w:cs="Arial"/>
          <w:color w:val="0D0D0D"/>
        </w:rPr>
        <w:t>, pp.8-13.</w:t>
      </w:r>
    </w:p>
    <w:p w:rsidR="00054E1D" w:rsidRDefault="00000000">
      <w:pPr>
        <w:pBdr>
          <w:top w:val="nil"/>
          <w:left w:val="nil"/>
          <w:bottom w:val="nil"/>
          <w:right w:val="nil"/>
          <w:between w:val="nil"/>
        </w:pBdr>
        <w:shd w:val="clear" w:color="auto" w:fill="FFFFFF"/>
        <w:spacing w:after="300" w:line="360" w:lineRule="auto"/>
        <w:ind w:left="360"/>
        <w:rPr>
          <w:rFonts w:ascii="Arial" w:eastAsia="Arial" w:hAnsi="Arial" w:cs="Arial"/>
        </w:rPr>
      </w:pPr>
      <w:r>
        <w:rPr>
          <w:rFonts w:ascii="Arial" w:eastAsia="Arial" w:hAnsi="Arial" w:cs="Arial"/>
          <w:color w:val="0D0D0D"/>
        </w:rPr>
        <w:t>Westerman, G., et al. (2014). Leading digital: Turning technology into business transformation. Harvard Business Review Press.</w:t>
      </w:r>
    </w:p>
    <w:p w:rsidR="00054E1D" w:rsidRDefault="00054E1D">
      <w:pPr>
        <w:rPr>
          <w:rFonts w:ascii="Arial" w:eastAsia="Arial" w:hAnsi="Arial" w:cs="Arial"/>
        </w:rPr>
      </w:pPr>
    </w:p>
    <w:p w:rsidR="00054E1D" w:rsidRDefault="00054E1D">
      <w:pPr>
        <w:pBdr>
          <w:top w:val="nil"/>
          <w:left w:val="nil"/>
          <w:bottom w:val="nil"/>
          <w:right w:val="nil"/>
          <w:between w:val="nil"/>
        </w:pBdr>
        <w:shd w:val="clear" w:color="auto" w:fill="FFFFFF"/>
        <w:spacing w:after="0" w:line="360" w:lineRule="auto"/>
      </w:pPr>
    </w:p>
    <w:sectPr w:rsidR="00054E1D">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F66C2" w:rsidRDefault="003F66C2">
      <w:pPr>
        <w:spacing w:after="0" w:line="240" w:lineRule="auto"/>
      </w:pPr>
      <w:r>
        <w:separator/>
      </w:r>
    </w:p>
  </w:endnote>
  <w:endnote w:type="continuationSeparator" w:id="0">
    <w:p w:rsidR="003F66C2" w:rsidRDefault="003F6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EE51717B-C962-407A-8C09-17FB8BACEEEA}"/>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2" w:fontKey="{244157A3-5CEF-4D27-B482-8CC677D31166}"/>
    <w:embedBold r:id="rId3" w:fontKey="{7355FCB3-3FD1-4E8E-A30E-8636EBFE450C}"/>
    <w:embedItalic r:id="rId4" w:fontKey="{AD97FAD6-DD56-4732-91E9-C19471960B14}"/>
  </w:font>
  <w:font w:name="Play">
    <w:charset w:val="00"/>
    <w:family w:val="auto"/>
    <w:pitch w:val="default"/>
    <w:embedRegular r:id="rId5" w:fontKey="{CCE9D4D0-C003-449E-B397-1D1F4657919E}"/>
    <w:embedBold r:id="rId6" w:fontKey="{7053A9EE-0045-4F0B-9410-930C9755A773}"/>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7" w:fontKey="{00D72478-C7F5-486A-99B8-DEB8DC81253D}"/>
  </w:font>
  <w:font w:name="Calibri">
    <w:panose1 w:val="020F0502020204030204"/>
    <w:charset w:val="00"/>
    <w:family w:val="swiss"/>
    <w:pitch w:val="variable"/>
    <w:sig w:usb0="E4002EFF" w:usb1="C200247B" w:usb2="00000009" w:usb3="00000000" w:csb0="000001FF" w:csb1="00000000"/>
    <w:embedRegular r:id="rId8" w:fontKey="{64137DAE-B795-4BA3-AB6F-9DEE42F60730}"/>
  </w:font>
  <w:font w:name="Cambria">
    <w:panose1 w:val="02040503050406030204"/>
    <w:charset w:val="00"/>
    <w:family w:val="roman"/>
    <w:pitch w:val="variable"/>
    <w:sig w:usb0="E00006FF" w:usb1="420024FF" w:usb2="02000000" w:usb3="00000000" w:csb0="0000019F" w:csb1="00000000"/>
    <w:embedRegular r:id="rId9" w:fontKey="{A3240F3D-1FBC-45D1-9591-44DF3387B0F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54E1D" w:rsidRDefault="00054E1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F66C2" w:rsidRDefault="003F66C2">
      <w:pPr>
        <w:spacing w:after="0" w:line="240" w:lineRule="auto"/>
      </w:pPr>
      <w:r>
        <w:separator/>
      </w:r>
    </w:p>
  </w:footnote>
  <w:footnote w:type="continuationSeparator" w:id="0">
    <w:p w:rsidR="003F66C2" w:rsidRDefault="003F66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54E1D" w:rsidRDefault="00000000">
    <w:pPr>
      <w:jc w:val="right"/>
    </w:pPr>
    <w:r>
      <w:fldChar w:fldCharType="begin"/>
    </w:r>
    <w:r>
      <w:instrText>PAGE</w:instrText>
    </w:r>
    <w:r>
      <w:fldChar w:fldCharType="separate"/>
    </w:r>
    <w:r w:rsidR="00AB31E4">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597C02"/>
    <w:multiLevelType w:val="multilevel"/>
    <w:tmpl w:val="4712DC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8467254"/>
    <w:multiLevelType w:val="multilevel"/>
    <w:tmpl w:val="B3CC22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29408966">
    <w:abstractNumId w:val="1"/>
  </w:num>
  <w:num w:numId="2" w16cid:durableId="1449856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4E1D"/>
    <w:rsid w:val="00054E1D"/>
    <w:rsid w:val="003F66C2"/>
    <w:rsid w:val="006F4AFC"/>
    <w:rsid w:val="007F6611"/>
    <w:rsid w:val="009B611B"/>
    <w:rsid w:val="00AB31E4"/>
    <w:rsid w:val="00CF5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8F362"/>
  <w15:docId w15:val="{48CA70E3-74FF-4A4D-8CEE-3F8A29DF4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US" w:eastAsia="en-GB"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CF5360"/>
    <w:pPr>
      <w:spacing w:after="100"/>
    </w:pPr>
  </w:style>
  <w:style w:type="paragraph" w:styleId="TOC2">
    <w:name w:val="toc 2"/>
    <w:basedOn w:val="Normal"/>
    <w:next w:val="Normal"/>
    <w:autoRedefine/>
    <w:uiPriority w:val="39"/>
    <w:unhideWhenUsed/>
    <w:rsid w:val="00CF5360"/>
    <w:pPr>
      <w:spacing w:after="100"/>
      <w:ind w:left="240"/>
    </w:pPr>
  </w:style>
  <w:style w:type="character" w:styleId="Hyperlink">
    <w:name w:val="Hyperlink"/>
    <w:basedOn w:val="DefaultParagraphFont"/>
    <w:uiPriority w:val="99"/>
    <w:unhideWhenUsed/>
    <w:rsid w:val="00CF536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75</Pages>
  <Words>16179</Words>
  <Characters>92224</Characters>
  <Application>Microsoft Office Word</Application>
  <DocSecurity>0</DocSecurity>
  <Lines>768</Lines>
  <Paragraphs>216</Paragraphs>
  <ScaleCrop>false</ScaleCrop>
  <Company/>
  <LinksUpToDate>false</LinksUpToDate>
  <CharactersWithSpaces>108187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Abhishek Chauhan</cp:lastModifiedBy>
  <cp:revision>5</cp:revision>
  <dcterms:created xsi:type="dcterms:W3CDTF">2024-05-13T11:34:00Z</dcterms:created>
  <dcterms:modified xsi:type="dcterms:W3CDTF">2024-05-13T11:41:00Z</dcterms:modified>
</cp:coreProperties>
</file>