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5BD5C0" w14:textId="77777777" w:rsidR="004F495B" w:rsidRDefault="002F0940" w:rsidP="007B280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Vygotsky</w:t>
      </w:r>
      <w:proofErr w:type="spellEnd"/>
    </w:p>
    <w:p w14:paraId="7923FD10" w14:textId="77777777" w:rsidR="00AD3837" w:rsidRDefault="00AD3837" w:rsidP="007B2801">
      <w:pPr>
        <w:rPr>
          <w:rFonts w:ascii="Arial" w:hAnsi="Arial" w:cs="Arial"/>
          <w:sz w:val="24"/>
          <w:szCs w:val="24"/>
        </w:rPr>
      </w:pPr>
    </w:p>
    <w:p w14:paraId="74B0589A" w14:textId="77777777" w:rsidR="00AD3837" w:rsidRDefault="00AD3837" w:rsidP="007B2801">
      <w:pPr>
        <w:rPr>
          <w:rFonts w:ascii="Arial" w:hAnsi="Arial" w:cs="Arial"/>
          <w:sz w:val="24"/>
          <w:szCs w:val="24"/>
        </w:rPr>
      </w:pPr>
    </w:p>
    <w:p w14:paraId="2C440DA6" w14:textId="77777777" w:rsidR="002F0940" w:rsidRDefault="008F118C" w:rsidP="002E472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Vygotsky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B34414">
        <w:rPr>
          <w:rFonts w:ascii="Arial" w:hAnsi="Arial" w:cs="Arial"/>
          <w:sz w:val="24"/>
          <w:szCs w:val="24"/>
        </w:rPr>
        <w:t xml:space="preserve">emphasised that the </w:t>
      </w:r>
      <w:r w:rsidR="00D64B0D">
        <w:rPr>
          <w:rFonts w:ascii="Arial" w:hAnsi="Arial" w:cs="Arial"/>
          <w:sz w:val="24"/>
          <w:szCs w:val="24"/>
        </w:rPr>
        <w:t xml:space="preserve">value of play </w:t>
      </w:r>
      <w:r w:rsidR="00401956">
        <w:rPr>
          <w:rFonts w:ascii="Arial" w:hAnsi="Arial" w:cs="Arial"/>
          <w:sz w:val="24"/>
          <w:szCs w:val="24"/>
        </w:rPr>
        <w:t xml:space="preserve">in a child’s </w:t>
      </w:r>
      <w:r w:rsidR="0099699D">
        <w:rPr>
          <w:rFonts w:ascii="Arial" w:hAnsi="Arial" w:cs="Arial"/>
          <w:sz w:val="24"/>
          <w:szCs w:val="24"/>
        </w:rPr>
        <w:t>progres</w:t>
      </w:r>
      <w:r w:rsidR="007C6373">
        <w:rPr>
          <w:rFonts w:ascii="Arial" w:hAnsi="Arial" w:cs="Arial"/>
          <w:sz w:val="24"/>
          <w:szCs w:val="24"/>
        </w:rPr>
        <w:t xml:space="preserve">s was to </w:t>
      </w:r>
      <w:r w:rsidR="009249CC">
        <w:rPr>
          <w:rFonts w:ascii="Arial" w:hAnsi="Arial" w:cs="Arial"/>
          <w:sz w:val="24"/>
          <w:szCs w:val="24"/>
        </w:rPr>
        <w:t>express</w:t>
      </w:r>
      <w:r w:rsidR="00013A7E">
        <w:rPr>
          <w:rFonts w:ascii="Arial" w:hAnsi="Arial" w:cs="Arial"/>
          <w:sz w:val="24"/>
          <w:szCs w:val="24"/>
        </w:rPr>
        <w:t xml:space="preserve"> there intention</w:t>
      </w:r>
      <w:r w:rsidR="00F23129">
        <w:rPr>
          <w:rFonts w:ascii="Arial" w:hAnsi="Arial" w:cs="Arial"/>
          <w:sz w:val="24"/>
          <w:szCs w:val="24"/>
        </w:rPr>
        <w:t xml:space="preserve"> and understanding.</w:t>
      </w:r>
      <w:r w:rsidR="00916152">
        <w:rPr>
          <w:rFonts w:ascii="Arial" w:hAnsi="Arial" w:cs="Arial"/>
          <w:sz w:val="24"/>
          <w:szCs w:val="24"/>
        </w:rPr>
        <w:t xml:space="preserve"> In their play</w:t>
      </w:r>
      <w:r w:rsidR="00E3693E">
        <w:rPr>
          <w:rFonts w:ascii="Arial" w:hAnsi="Arial" w:cs="Arial"/>
          <w:sz w:val="24"/>
          <w:szCs w:val="24"/>
        </w:rPr>
        <w:t xml:space="preserve"> children as you</w:t>
      </w:r>
      <w:r w:rsidR="00BD2430">
        <w:rPr>
          <w:rFonts w:ascii="Arial" w:hAnsi="Arial" w:cs="Arial"/>
          <w:sz w:val="24"/>
          <w:szCs w:val="24"/>
        </w:rPr>
        <w:t>ng</w:t>
      </w:r>
      <w:r w:rsidR="00E3693E">
        <w:rPr>
          <w:rFonts w:ascii="Arial" w:hAnsi="Arial" w:cs="Arial"/>
          <w:sz w:val="24"/>
          <w:szCs w:val="24"/>
        </w:rPr>
        <w:t xml:space="preserve"> as three can </w:t>
      </w:r>
      <w:r w:rsidR="00DD7C62">
        <w:rPr>
          <w:rFonts w:ascii="Arial" w:hAnsi="Arial" w:cs="Arial"/>
          <w:sz w:val="24"/>
          <w:szCs w:val="24"/>
        </w:rPr>
        <w:t xml:space="preserve">practice </w:t>
      </w:r>
      <w:r w:rsidR="00B525C4">
        <w:rPr>
          <w:rFonts w:ascii="Arial" w:hAnsi="Arial" w:cs="Arial"/>
          <w:sz w:val="24"/>
          <w:szCs w:val="24"/>
        </w:rPr>
        <w:t xml:space="preserve">both </w:t>
      </w:r>
      <w:r w:rsidR="0080084F">
        <w:rPr>
          <w:rFonts w:ascii="Arial" w:hAnsi="Arial" w:cs="Arial"/>
          <w:sz w:val="24"/>
          <w:szCs w:val="24"/>
        </w:rPr>
        <w:t xml:space="preserve">fulfilment and </w:t>
      </w:r>
      <w:r w:rsidR="00EC6ED4">
        <w:rPr>
          <w:rFonts w:ascii="Arial" w:hAnsi="Arial" w:cs="Arial"/>
          <w:sz w:val="24"/>
          <w:szCs w:val="24"/>
        </w:rPr>
        <w:t>progress skills for there fu</w:t>
      </w:r>
      <w:r w:rsidR="00450E3D">
        <w:rPr>
          <w:rFonts w:ascii="Arial" w:hAnsi="Arial" w:cs="Arial"/>
          <w:sz w:val="24"/>
          <w:szCs w:val="24"/>
        </w:rPr>
        <w:t>ture.</w:t>
      </w:r>
    </w:p>
    <w:p w14:paraId="49CC5CF7" w14:textId="77777777" w:rsidR="001B3DCD" w:rsidRDefault="001B3DCD" w:rsidP="002E472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play </w:t>
      </w:r>
      <w:r w:rsidR="001A1686">
        <w:rPr>
          <w:rFonts w:ascii="Arial" w:hAnsi="Arial" w:cs="Arial"/>
          <w:sz w:val="24"/>
          <w:szCs w:val="24"/>
        </w:rPr>
        <w:t xml:space="preserve">children </w:t>
      </w:r>
      <w:r w:rsidR="00B41FD9">
        <w:rPr>
          <w:rFonts w:ascii="Arial" w:hAnsi="Arial" w:cs="Arial"/>
          <w:sz w:val="24"/>
          <w:szCs w:val="24"/>
        </w:rPr>
        <w:t xml:space="preserve">repeat the way </w:t>
      </w:r>
      <w:r w:rsidR="004A1199">
        <w:rPr>
          <w:rFonts w:ascii="Arial" w:hAnsi="Arial" w:cs="Arial"/>
          <w:sz w:val="24"/>
          <w:szCs w:val="24"/>
        </w:rPr>
        <w:t>adults</w:t>
      </w:r>
      <w:r w:rsidR="000F449D">
        <w:rPr>
          <w:rFonts w:ascii="Arial" w:hAnsi="Arial" w:cs="Arial"/>
          <w:sz w:val="24"/>
          <w:szCs w:val="24"/>
        </w:rPr>
        <w:t xml:space="preserve"> control </w:t>
      </w:r>
      <w:r w:rsidR="002A3883">
        <w:rPr>
          <w:rFonts w:ascii="Arial" w:hAnsi="Arial" w:cs="Arial"/>
          <w:sz w:val="24"/>
          <w:szCs w:val="24"/>
        </w:rPr>
        <w:t>themselves in th</w:t>
      </w:r>
      <w:r w:rsidR="00803BC9">
        <w:rPr>
          <w:rFonts w:ascii="Arial" w:hAnsi="Arial" w:cs="Arial"/>
          <w:sz w:val="24"/>
          <w:szCs w:val="24"/>
        </w:rPr>
        <w:t xml:space="preserve">eir ability </w:t>
      </w:r>
      <w:r w:rsidR="00197645">
        <w:rPr>
          <w:rFonts w:ascii="Arial" w:hAnsi="Arial" w:cs="Arial"/>
          <w:sz w:val="24"/>
          <w:szCs w:val="24"/>
        </w:rPr>
        <w:t xml:space="preserve">and in so </w:t>
      </w:r>
      <w:r w:rsidR="00344F28">
        <w:rPr>
          <w:rFonts w:ascii="Arial" w:hAnsi="Arial" w:cs="Arial"/>
          <w:sz w:val="24"/>
          <w:szCs w:val="24"/>
        </w:rPr>
        <w:t xml:space="preserve">action </w:t>
      </w:r>
      <w:r w:rsidR="009E32B1">
        <w:rPr>
          <w:rFonts w:ascii="Arial" w:hAnsi="Arial" w:cs="Arial"/>
          <w:sz w:val="24"/>
          <w:szCs w:val="24"/>
        </w:rPr>
        <w:t xml:space="preserve">develop themselves </w:t>
      </w:r>
      <w:r w:rsidR="00E071D6">
        <w:rPr>
          <w:rFonts w:ascii="Arial" w:hAnsi="Arial" w:cs="Arial"/>
          <w:sz w:val="24"/>
          <w:szCs w:val="24"/>
        </w:rPr>
        <w:t xml:space="preserve">for future </w:t>
      </w:r>
      <w:r w:rsidR="00FB2271">
        <w:rPr>
          <w:rFonts w:ascii="Arial" w:hAnsi="Arial" w:cs="Arial"/>
          <w:sz w:val="24"/>
          <w:szCs w:val="24"/>
        </w:rPr>
        <w:t xml:space="preserve">importance </w:t>
      </w:r>
      <w:r w:rsidR="00CA27EE">
        <w:rPr>
          <w:rFonts w:ascii="Arial" w:hAnsi="Arial" w:cs="Arial"/>
          <w:sz w:val="24"/>
          <w:szCs w:val="24"/>
        </w:rPr>
        <w:t xml:space="preserve">and </w:t>
      </w:r>
      <w:r w:rsidR="0081549B">
        <w:rPr>
          <w:rFonts w:ascii="Arial" w:hAnsi="Arial" w:cs="Arial"/>
          <w:sz w:val="24"/>
          <w:szCs w:val="24"/>
        </w:rPr>
        <w:t>beliefs.</w:t>
      </w:r>
    </w:p>
    <w:p w14:paraId="40174A65" w14:textId="77777777" w:rsidR="00BE5870" w:rsidRDefault="00BE5870" w:rsidP="002E4724">
      <w:pPr>
        <w:spacing w:line="360" w:lineRule="auto"/>
        <w:rPr>
          <w:rFonts w:ascii="Arial" w:hAnsi="Arial" w:cs="Arial"/>
          <w:sz w:val="24"/>
          <w:szCs w:val="24"/>
        </w:rPr>
      </w:pPr>
    </w:p>
    <w:p w14:paraId="588DD64A" w14:textId="77777777" w:rsidR="00BE5870" w:rsidRDefault="00BE5870" w:rsidP="002E4724">
      <w:pPr>
        <w:spacing w:line="360" w:lineRule="auto"/>
        <w:rPr>
          <w:rFonts w:ascii="Arial" w:hAnsi="Arial" w:cs="Arial"/>
          <w:sz w:val="24"/>
          <w:szCs w:val="24"/>
        </w:rPr>
      </w:pPr>
    </w:p>
    <w:p w14:paraId="67B92DAE" w14:textId="4199FFEB" w:rsidR="00000000" w:rsidRDefault="00BE5870" w:rsidP="002E472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Jean P</w:t>
      </w:r>
      <w:r w:rsidR="00C75EFB">
        <w:rPr>
          <w:rFonts w:ascii="Arial" w:hAnsi="Arial" w:cs="Arial"/>
          <w:sz w:val="24"/>
          <w:szCs w:val="24"/>
        </w:rPr>
        <w:t>iaget</w:t>
      </w:r>
    </w:p>
    <w:p w14:paraId="4BD5A12C" w14:textId="20EAE3C8" w:rsidR="00C75EFB" w:rsidRPr="00C54283" w:rsidRDefault="00C75EFB" w:rsidP="002E472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Piaget was one of the </w:t>
      </w:r>
      <w:r w:rsidR="0074362B">
        <w:rPr>
          <w:rFonts w:ascii="Arial" w:hAnsi="Arial" w:cs="Arial"/>
          <w:sz w:val="24"/>
          <w:szCs w:val="24"/>
        </w:rPr>
        <w:t xml:space="preserve">first theorist to </w:t>
      </w:r>
      <w:r w:rsidR="00415DC5">
        <w:rPr>
          <w:rFonts w:ascii="Arial" w:hAnsi="Arial" w:cs="Arial"/>
          <w:sz w:val="24"/>
          <w:szCs w:val="24"/>
        </w:rPr>
        <w:t xml:space="preserve">master how children </w:t>
      </w:r>
      <w:r w:rsidR="00EC488E">
        <w:rPr>
          <w:rFonts w:ascii="Arial" w:hAnsi="Arial" w:cs="Arial"/>
          <w:sz w:val="24"/>
          <w:szCs w:val="24"/>
        </w:rPr>
        <w:t>consider and learn</w:t>
      </w:r>
      <w:r w:rsidR="00500090">
        <w:rPr>
          <w:rFonts w:ascii="Arial" w:hAnsi="Arial" w:cs="Arial"/>
          <w:sz w:val="24"/>
          <w:szCs w:val="24"/>
        </w:rPr>
        <w:t xml:space="preserve">, and </w:t>
      </w:r>
      <w:r w:rsidR="00D133F9">
        <w:rPr>
          <w:rFonts w:ascii="Arial" w:hAnsi="Arial" w:cs="Arial"/>
          <w:sz w:val="24"/>
          <w:szCs w:val="24"/>
        </w:rPr>
        <w:t xml:space="preserve">although his </w:t>
      </w:r>
      <w:r w:rsidR="00592919">
        <w:rPr>
          <w:rFonts w:ascii="Arial" w:hAnsi="Arial" w:cs="Arial"/>
          <w:sz w:val="24"/>
          <w:szCs w:val="24"/>
        </w:rPr>
        <w:t>ass</w:t>
      </w:r>
      <w:r w:rsidR="00940CAE">
        <w:rPr>
          <w:rFonts w:ascii="Arial" w:hAnsi="Arial" w:cs="Arial"/>
          <w:sz w:val="24"/>
          <w:szCs w:val="24"/>
        </w:rPr>
        <w:t xml:space="preserve">ociate saw learning </w:t>
      </w:r>
      <w:r w:rsidR="00AD4965">
        <w:rPr>
          <w:rFonts w:ascii="Arial" w:hAnsi="Arial" w:cs="Arial"/>
          <w:sz w:val="24"/>
          <w:szCs w:val="24"/>
        </w:rPr>
        <w:t xml:space="preserve">either </w:t>
      </w:r>
      <w:r w:rsidR="00A07C6B">
        <w:rPr>
          <w:rFonts w:ascii="Arial" w:hAnsi="Arial" w:cs="Arial"/>
          <w:sz w:val="24"/>
          <w:szCs w:val="24"/>
        </w:rPr>
        <w:t xml:space="preserve">elemental, from the child </w:t>
      </w:r>
      <w:r w:rsidR="000C64FD">
        <w:rPr>
          <w:rFonts w:ascii="Arial" w:hAnsi="Arial" w:cs="Arial"/>
          <w:sz w:val="24"/>
          <w:szCs w:val="24"/>
        </w:rPr>
        <w:t xml:space="preserve">or </w:t>
      </w:r>
      <w:r w:rsidR="009D5B45">
        <w:rPr>
          <w:rFonts w:ascii="Arial" w:hAnsi="Arial" w:cs="Arial"/>
          <w:sz w:val="24"/>
          <w:szCs w:val="24"/>
        </w:rPr>
        <w:t xml:space="preserve">acquired from the </w:t>
      </w:r>
      <w:r w:rsidR="00205196">
        <w:rPr>
          <w:rFonts w:ascii="Arial" w:hAnsi="Arial" w:cs="Arial"/>
          <w:sz w:val="24"/>
          <w:szCs w:val="24"/>
        </w:rPr>
        <w:t>surroundings</w:t>
      </w:r>
      <w:r w:rsidR="00F577E7">
        <w:rPr>
          <w:rFonts w:ascii="Arial" w:hAnsi="Arial" w:cs="Arial"/>
          <w:sz w:val="24"/>
          <w:szCs w:val="24"/>
        </w:rPr>
        <w:t xml:space="preserve">, he believed that </w:t>
      </w:r>
      <w:r w:rsidR="00773D9A">
        <w:rPr>
          <w:rFonts w:ascii="Arial" w:hAnsi="Arial" w:cs="Arial"/>
          <w:sz w:val="24"/>
          <w:szCs w:val="24"/>
        </w:rPr>
        <w:t xml:space="preserve">neither </w:t>
      </w:r>
      <w:r w:rsidR="007A571E">
        <w:rPr>
          <w:rFonts w:ascii="Arial" w:hAnsi="Arial" w:cs="Arial"/>
          <w:sz w:val="24"/>
          <w:szCs w:val="24"/>
        </w:rPr>
        <w:t xml:space="preserve">totally </w:t>
      </w:r>
      <w:r w:rsidR="00796976">
        <w:rPr>
          <w:rFonts w:ascii="Arial" w:hAnsi="Arial" w:cs="Arial"/>
          <w:sz w:val="24"/>
          <w:szCs w:val="24"/>
        </w:rPr>
        <w:t xml:space="preserve">suggest learning </w:t>
      </w:r>
      <w:r w:rsidR="00025717">
        <w:rPr>
          <w:rFonts w:ascii="Arial" w:hAnsi="Arial" w:cs="Arial"/>
          <w:sz w:val="24"/>
          <w:szCs w:val="24"/>
        </w:rPr>
        <w:t xml:space="preserve">and that it </w:t>
      </w:r>
      <w:r w:rsidR="00A453C1">
        <w:rPr>
          <w:rFonts w:ascii="Arial" w:hAnsi="Arial" w:cs="Arial"/>
          <w:sz w:val="24"/>
          <w:szCs w:val="24"/>
        </w:rPr>
        <w:t xml:space="preserve">continue </w:t>
      </w:r>
      <w:r w:rsidR="000522AF">
        <w:rPr>
          <w:rFonts w:ascii="Arial" w:hAnsi="Arial" w:cs="Arial"/>
          <w:sz w:val="24"/>
          <w:szCs w:val="24"/>
        </w:rPr>
        <w:t xml:space="preserve">the child’s </w:t>
      </w:r>
      <w:r w:rsidR="00424291">
        <w:rPr>
          <w:rFonts w:ascii="Arial" w:hAnsi="Arial" w:cs="Arial"/>
          <w:sz w:val="24"/>
          <w:szCs w:val="24"/>
        </w:rPr>
        <w:t>communication with the</w:t>
      </w:r>
      <w:r w:rsidR="00567E90">
        <w:rPr>
          <w:rFonts w:ascii="Arial" w:hAnsi="Arial" w:cs="Arial"/>
          <w:sz w:val="24"/>
          <w:szCs w:val="24"/>
        </w:rPr>
        <w:t xml:space="preserve"> s</w:t>
      </w:r>
      <w:r w:rsidR="00C47C75">
        <w:rPr>
          <w:rFonts w:ascii="Arial" w:hAnsi="Arial" w:cs="Arial"/>
          <w:sz w:val="24"/>
          <w:szCs w:val="24"/>
        </w:rPr>
        <w:t xml:space="preserve">etting that </w:t>
      </w:r>
      <w:r w:rsidR="00AB6706">
        <w:rPr>
          <w:rFonts w:ascii="Arial" w:hAnsi="Arial" w:cs="Arial"/>
          <w:sz w:val="24"/>
          <w:szCs w:val="24"/>
        </w:rPr>
        <w:t>achieved learning</w:t>
      </w:r>
      <w:r w:rsidR="00C5428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54283">
        <w:rPr>
          <w:rFonts w:ascii="Arial" w:hAnsi="Arial" w:cs="Arial"/>
          <w:sz w:val="24"/>
          <w:szCs w:val="24"/>
        </w:rPr>
        <w:t>Mooney,2000</w:t>
      </w:r>
      <w:proofErr w:type="spellEnd"/>
      <w:r w:rsidR="00C54283">
        <w:rPr>
          <w:rFonts w:ascii="Arial" w:hAnsi="Arial" w:cs="Arial"/>
          <w:sz w:val="24"/>
          <w:szCs w:val="24"/>
        </w:rPr>
        <w:t>)</w:t>
      </w:r>
      <w:r w:rsidR="002F647B">
        <w:rPr>
          <w:rFonts w:ascii="Arial" w:hAnsi="Arial" w:cs="Arial"/>
          <w:sz w:val="24"/>
          <w:szCs w:val="24"/>
        </w:rPr>
        <w:t>.</w:t>
      </w:r>
    </w:p>
    <w:p w14:paraId="26643C57" w14:textId="044C7D8A" w:rsidR="00C872E0" w:rsidRPr="007B2801" w:rsidRDefault="00C872E0" w:rsidP="002E472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Piaget used his </w:t>
      </w:r>
      <w:r w:rsidR="00C873AE">
        <w:rPr>
          <w:rFonts w:ascii="Arial" w:hAnsi="Arial" w:cs="Arial"/>
          <w:sz w:val="24"/>
          <w:szCs w:val="24"/>
        </w:rPr>
        <w:t>ex</w:t>
      </w:r>
      <w:r w:rsidR="005F58FF">
        <w:rPr>
          <w:rFonts w:ascii="Arial" w:hAnsi="Arial" w:cs="Arial"/>
          <w:sz w:val="24"/>
          <w:szCs w:val="24"/>
        </w:rPr>
        <w:t xml:space="preserve">amination of the children as a </w:t>
      </w:r>
      <w:r w:rsidR="006C1786">
        <w:rPr>
          <w:rFonts w:ascii="Arial" w:hAnsi="Arial" w:cs="Arial"/>
          <w:sz w:val="24"/>
          <w:szCs w:val="24"/>
        </w:rPr>
        <w:t>support for his work</w:t>
      </w:r>
      <w:r w:rsidR="002F647B">
        <w:rPr>
          <w:rFonts w:ascii="Arial" w:hAnsi="Arial" w:cs="Arial"/>
          <w:sz w:val="24"/>
          <w:szCs w:val="24"/>
        </w:rPr>
        <w:t xml:space="preserve"> and </w:t>
      </w:r>
      <w:r w:rsidR="001C11B3">
        <w:rPr>
          <w:rFonts w:ascii="Arial" w:hAnsi="Arial" w:cs="Arial"/>
          <w:sz w:val="24"/>
          <w:szCs w:val="24"/>
        </w:rPr>
        <w:t xml:space="preserve">settled </w:t>
      </w:r>
      <w:r w:rsidR="000100CE">
        <w:rPr>
          <w:rFonts w:ascii="Arial" w:hAnsi="Arial" w:cs="Arial"/>
          <w:sz w:val="24"/>
          <w:szCs w:val="24"/>
        </w:rPr>
        <w:t xml:space="preserve">from this that children’s own </w:t>
      </w:r>
      <w:r w:rsidR="00806149">
        <w:rPr>
          <w:rFonts w:ascii="Arial" w:hAnsi="Arial" w:cs="Arial"/>
          <w:sz w:val="24"/>
          <w:szCs w:val="24"/>
        </w:rPr>
        <w:t xml:space="preserve">concern </w:t>
      </w:r>
      <w:r w:rsidR="00AD6A26">
        <w:rPr>
          <w:rFonts w:ascii="Arial" w:hAnsi="Arial" w:cs="Arial"/>
          <w:sz w:val="24"/>
          <w:szCs w:val="24"/>
        </w:rPr>
        <w:t xml:space="preserve">would </w:t>
      </w:r>
      <w:r w:rsidR="003A2D7B">
        <w:rPr>
          <w:rFonts w:ascii="Arial" w:hAnsi="Arial" w:cs="Arial"/>
          <w:sz w:val="24"/>
          <w:szCs w:val="24"/>
        </w:rPr>
        <w:t xml:space="preserve">commute their </w:t>
      </w:r>
      <w:r w:rsidR="0098120C">
        <w:rPr>
          <w:rFonts w:ascii="Arial" w:hAnsi="Arial" w:cs="Arial"/>
          <w:sz w:val="24"/>
          <w:szCs w:val="24"/>
        </w:rPr>
        <w:t xml:space="preserve">information, and that the </w:t>
      </w:r>
      <w:r w:rsidR="00431456">
        <w:rPr>
          <w:rFonts w:ascii="Arial" w:hAnsi="Arial" w:cs="Arial"/>
          <w:sz w:val="24"/>
          <w:szCs w:val="24"/>
        </w:rPr>
        <w:t xml:space="preserve">better </w:t>
      </w:r>
      <w:r w:rsidR="004A102F">
        <w:rPr>
          <w:rFonts w:ascii="Arial" w:hAnsi="Arial" w:cs="Arial"/>
          <w:sz w:val="24"/>
          <w:szCs w:val="24"/>
        </w:rPr>
        <w:t xml:space="preserve">direct way of </w:t>
      </w:r>
      <w:r w:rsidR="004723FA">
        <w:rPr>
          <w:rFonts w:ascii="Arial" w:hAnsi="Arial" w:cs="Arial"/>
          <w:sz w:val="24"/>
          <w:szCs w:val="24"/>
        </w:rPr>
        <w:t>enabling</w:t>
      </w:r>
      <w:r w:rsidR="003979FE">
        <w:rPr>
          <w:rFonts w:ascii="Arial" w:hAnsi="Arial" w:cs="Arial"/>
          <w:sz w:val="24"/>
          <w:szCs w:val="24"/>
        </w:rPr>
        <w:t xml:space="preserve"> research was to </w:t>
      </w:r>
      <w:r w:rsidR="00C76E2D">
        <w:rPr>
          <w:rFonts w:ascii="Arial" w:hAnsi="Arial" w:cs="Arial"/>
          <w:sz w:val="24"/>
          <w:szCs w:val="24"/>
        </w:rPr>
        <w:t>develop</w:t>
      </w:r>
      <w:r w:rsidR="00BB49F4">
        <w:rPr>
          <w:rFonts w:ascii="Arial" w:hAnsi="Arial" w:cs="Arial"/>
          <w:sz w:val="24"/>
          <w:szCs w:val="24"/>
        </w:rPr>
        <w:t xml:space="preserve"> an </w:t>
      </w:r>
      <w:r w:rsidR="00440E48">
        <w:rPr>
          <w:rFonts w:ascii="Arial" w:hAnsi="Arial" w:cs="Arial"/>
          <w:sz w:val="24"/>
          <w:szCs w:val="24"/>
        </w:rPr>
        <w:t xml:space="preserve">environment which </w:t>
      </w:r>
      <w:r w:rsidR="00B7716C">
        <w:rPr>
          <w:rFonts w:ascii="Arial" w:hAnsi="Arial" w:cs="Arial"/>
          <w:sz w:val="24"/>
          <w:szCs w:val="24"/>
        </w:rPr>
        <w:t xml:space="preserve">encouraged </w:t>
      </w:r>
      <w:r w:rsidR="00632AB5">
        <w:rPr>
          <w:rFonts w:ascii="Arial" w:hAnsi="Arial" w:cs="Arial"/>
          <w:sz w:val="24"/>
          <w:szCs w:val="24"/>
        </w:rPr>
        <w:t xml:space="preserve">interest </w:t>
      </w:r>
      <w:r w:rsidR="00730F15">
        <w:rPr>
          <w:rFonts w:ascii="Arial" w:hAnsi="Arial" w:cs="Arial"/>
          <w:sz w:val="24"/>
          <w:szCs w:val="24"/>
        </w:rPr>
        <w:t xml:space="preserve">and </w:t>
      </w:r>
      <w:r w:rsidR="004919E6">
        <w:rPr>
          <w:rFonts w:ascii="Arial" w:hAnsi="Arial" w:cs="Arial"/>
          <w:sz w:val="24"/>
          <w:szCs w:val="24"/>
        </w:rPr>
        <w:t>protest</w:t>
      </w:r>
      <w:r w:rsidR="004548EC">
        <w:rPr>
          <w:rFonts w:ascii="Arial" w:hAnsi="Arial" w:cs="Arial"/>
          <w:sz w:val="24"/>
          <w:szCs w:val="24"/>
        </w:rPr>
        <w:t xml:space="preserve"> and </w:t>
      </w:r>
      <w:r w:rsidR="00C60790">
        <w:rPr>
          <w:rFonts w:ascii="Arial" w:hAnsi="Arial" w:cs="Arial"/>
          <w:sz w:val="24"/>
          <w:szCs w:val="24"/>
        </w:rPr>
        <w:t xml:space="preserve">allow children </w:t>
      </w:r>
      <w:r w:rsidR="003E7920">
        <w:rPr>
          <w:rFonts w:ascii="Arial" w:hAnsi="Arial" w:cs="Arial"/>
          <w:sz w:val="24"/>
          <w:szCs w:val="24"/>
        </w:rPr>
        <w:t xml:space="preserve">to conduct there </w:t>
      </w:r>
      <w:r w:rsidR="0051217F">
        <w:rPr>
          <w:rFonts w:ascii="Arial" w:hAnsi="Arial" w:cs="Arial"/>
          <w:sz w:val="24"/>
          <w:szCs w:val="24"/>
        </w:rPr>
        <w:t xml:space="preserve">control </w:t>
      </w:r>
      <w:r w:rsidR="008378D4">
        <w:rPr>
          <w:rFonts w:ascii="Arial" w:hAnsi="Arial" w:cs="Arial"/>
          <w:sz w:val="24"/>
          <w:szCs w:val="24"/>
        </w:rPr>
        <w:t xml:space="preserve">own </w:t>
      </w:r>
      <w:r w:rsidR="00757047">
        <w:rPr>
          <w:rFonts w:ascii="Arial" w:hAnsi="Arial" w:cs="Arial"/>
          <w:sz w:val="24"/>
          <w:szCs w:val="24"/>
        </w:rPr>
        <w:t xml:space="preserve">culture. </w:t>
      </w:r>
    </w:p>
    <w:sectPr w:rsidR="00C872E0" w:rsidRPr="007B28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495B"/>
    <w:rsid w:val="000100CE"/>
    <w:rsid w:val="00013A7E"/>
    <w:rsid w:val="00025717"/>
    <w:rsid w:val="000522AF"/>
    <w:rsid w:val="000C64FD"/>
    <w:rsid w:val="000F449D"/>
    <w:rsid w:val="00197645"/>
    <w:rsid w:val="001A1686"/>
    <w:rsid w:val="001B3DCD"/>
    <w:rsid w:val="001C11B3"/>
    <w:rsid w:val="00205196"/>
    <w:rsid w:val="0028674A"/>
    <w:rsid w:val="002A3883"/>
    <w:rsid w:val="002E4724"/>
    <w:rsid w:val="002F0940"/>
    <w:rsid w:val="002F647B"/>
    <w:rsid w:val="00344F28"/>
    <w:rsid w:val="003979FE"/>
    <w:rsid w:val="003A2D7B"/>
    <w:rsid w:val="003A508E"/>
    <w:rsid w:val="003E7920"/>
    <w:rsid w:val="00401956"/>
    <w:rsid w:val="00415DC5"/>
    <w:rsid w:val="00424291"/>
    <w:rsid w:val="00431456"/>
    <w:rsid w:val="00440E48"/>
    <w:rsid w:val="00450E3D"/>
    <w:rsid w:val="004548EC"/>
    <w:rsid w:val="004723FA"/>
    <w:rsid w:val="004919E6"/>
    <w:rsid w:val="004A102F"/>
    <w:rsid w:val="004A1199"/>
    <w:rsid w:val="004F495B"/>
    <w:rsid w:val="00500090"/>
    <w:rsid w:val="0051217F"/>
    <w:rsid w:val="00553BE8"/>
    <w:rsid w:val="00567E90"/>
    <w:rsid w:val="00592919"/>
    <w:rsid w:val="005F58FF"/>
    <w:rsid w:val="00632AB5"/>
    <w:rsid w:val="006B62E8"/>
    <w:rsid w:val="006C1786"/>
    <w:rsid w:val="00727F18"/>
    <w:rsid w:val="00730F15"/>
    <w:rsid w:val="0074362B"/>
    <w:rsid w:val="00746926"/>
    <w:rsid w:val="00757047"/>
    <w:rsid w:val="00773D9A"/>
    <w:rsid w:val="00796976"/>
    <w:rsid w:val="007A571E"/>
    <w:rsid w:val="007B2801"/>
    <w:rsid w:val="007C6373"/>
    <w:rsid w:val="0080084F"/>
    <w:rsid w:val="00803BC9"/>
    <w:rsid w:val="00806149"/>
    <w:rsid w:val="0081549B"/>
    <w:rsid w:val="008378D4"/>
    <w:rsid w:val="00895804"/>
    <w:rsid w:val="008B24F6"/>
    <w:rsid w:val="008F118C"/>
    <w:rsid w:val="00916152"/>
    <w:rsid w:val="009249CC"/>
    <w:rsid w:val="00940CAE"/>
    <w:rsid w:val="0098120C"/>
    <w:rsid w:val="0099699D"/>
    <w:rsid w:val="009D5B45"/>
    <w:rsid w:val="009E32B1"/>
    <w:rsid w:val="00A07C6B"/>
    <w:rsid w:val="00A453C1"/>
    <w:rsid w:val="00AB6706"/>
    <w:rsid w:val="00AD3837"/>
    <w:rsid w:val="00AD4965"/>
    <w:rsid w:val="00AD6A26"/>
    <w:rsid w:val="00B34414"/>
    <w:rsid w:val="00B41FD9"/>
    <w:rsid w:val="00B525C4"/>
    <w:rsid w:val="00B7716C"/>
    <w:rsid w:val="00BB49F4"/>
    <w:rsid w:val="00BD2430"/>
    <w:rsid w:val="00BE5870"/>
    <w:rsid w:val="00C47C75"/>
    <w:rsid w:val="00C54283"/>
    <w:rsid w:val="00C60790"/>
    <w:rsid w:val="00C75EFB"/>
    <w:rsid w:val="00C76E2D"/>
    <w:rsid w:val="00C872E0"/>
    <w:rsid w:val="00C873AE"/>
    <w:rsid w:val="00CA27EE"/>
    <w:rsid w:val="00D133F9"/>
    <w:rsid w:val="00D64B0D"/>
    <w:rsid w:val="00DD7C62"/>
    <w:rsid w:val="00E071D6"/>
    <w:rsid w:val="00E3693E"/>
    <w:rsid w:val="00EC488E"/>
    <w:rsid w:val="00EC6ED4"/>
    <w:rsid w:val="00F23129"/>
    <w:rsid w:val="00F577E7"/>
    <w:rsid w:val="00F86362"/>
    <w:rsid w:val="00FB2271"/>
    <w:rsid w:val="00FC5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932923"/>
  <w15:chartTrackingRefBased/>
  <w15:docId w15:val="{ED4DCED3-92DB-8E49-A4B7-50039E3E90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159</Words>
  <Characters>910</Characters>
  <Application>Microsoft Office Word</Application>
  <DocSecurity>0</DocSecurity>
  <Lines>7</Lines>
  <Paragraphs>2</Paragraphs>
  <ScaleCrop>false</ScaleCrop>
  <Company/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Macdonald (2015922)</dc:creator>
  <cp:keywords/>
  <dc:description/>
  <cp:lastModifiedBy>Kirsty Macdonald (2015922)</cp:lastModifiedBy>
  <cp:revision>2</cp:revision>
  <dcterms:created xsi:type="dcterms:W3CDTF">2020-12-06T18:44:00Z</dcterms:created>
  <dcterms:modified xsi:type="dcterms:W3CDTF">2020-12-06T18:44:00Z</dcterms:modified>
</cp:coreProperties>
</file>