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26397" w14:textId="77777777" w:rsidR="002271F6" w:rsidRDefault="00266F99" w:rsidP="00266F99">
      <w:pPr>
        <w:pStyle w:val="Normal1"/>
        <w:spacing w:line="360" w:lineRule="auto"/>
        <w:jc w:val="center"/>
        <w:rPr>
          <w:rFonts w:ascii="Times New Roman" w:eastAsia="Times New Roman" w:hAnsi="Times New Roman" w:cs="Times New Roman"/>
          <w:b/>
          <w:bCs/>
          <w:sz w:val="36"/>
          <w:szCs w:val="24"/>
          <w:lang w:val="en-GB"/>
        </w:rPr>
      </w:pPr>
      <w:r>
        <w:rPr>
          <w:rFonts w:ascii="Times New Roman" w:eastAsia="Times New Roman" w:hAnsi="Times New Roman" w:cs="Times New Roman"/>
          <w:b/>
          <w:bCs/>
          <w:noProof/>
          <w:sz w:val="36"/>
          <w:szCs w:val="24"/>
        </w:rPr>
        <w:drawing>
          <wp:inline distT="0" distB="0" distL="0" distR="0" wp14:anchorId="38F9B62A" wp14:editId="5ECE3FCC">
            <wp:extent cx="3105150" cy="1152525"/>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105150" cy="1152525"/>
                    </a:xfrm>
                    <a:prstGeom prst="rect">
                      <a:avLst/>
                    </a:prstGeom>
                    <a:noFill/>
                    <a:ln w="9525">
                      <a:noFill/>
                      <a:miter lim="800000"/>
                      <a:headEnd/>
                      <a:tailEnd/>
                    </a:ln>
                  </pic:spPr>
                </pic:pic>
              </a:graphicData>
            </a:graphic>
          </wp:inline>
        </w:drawing>
      </w:r>
    </w:p>
    <w:p w14:paraId="3939F67D" w14:textId="77777777" w:rsidR="009246E3" w:rsidRDefault="009246E3" w:rsidP="009246E3">
      <w:pPr>
        <w:pStyle w:val="Normal1"/>
        <w:spacing w:line="360" w:lineRule="auto"/>
        <w:jc w:val="center"/>
        <w:rPr>
          <w:rFonts w:ascii="Times New Roman" w:eastAsia="Times New Roman" w:hAnsi="Times New Roman" w:cs="Times New Roman"/>
          <w:b/>
          <w:bCs/>
          <w:sz w:val="24"/>
          <w:szCs w:val="24"/>
          <w:lang w:val="en-GB"/>
        </w:rPr>
      </w:pPr>
    </w:p>
    <w:p w14:paraId="66948987" w14:textId="77777777" w:rsidR="009246E3" w:rsidRDefault="009246E3" w:rsidP="009246E3">
      <w:pPr>
        <w:pStyle w:val="Normal1"/>
        <w:spacing w:line="360" w:lineRule="auto"/>
        <w:jc w:val="center"/>
        <w:rPr>
          <w:rFonts w:ascii="Times New Roman" w:eastAsia="Times New Roman" w:hAnsi="Times New Roman" w:cs="Times New Roman"/>
          <w:b/>
          <w:bCs/>
          <w:sz w:val="24"/>
          <w:szCs w:val="24"/>
          <w:lang w:val="en-GB"/>
        </w:rPr>
      </w:pPr>
    </w:p>
    <w:p w14:paraId="4B6AF3B4" w14:textId="77777777" w:rsidR="009246E3" w:rsidRDefault="009246E3" w:rsidP="009246E3">
      <w:pPr>
        <w:pStyle w:val="Normal1"/>
        <w:spacing w:line="360" w:lineRule="auto"/>
        <w:jc w:val="center"/>
        <w:rPr>
          <w:rFonts w:ascii="Times New Roman" w:eastAsia="Times New Roman" w:hAnsi="Times New Roman" w:cs="Times New Roman"/>
          <w:b/>
          <w:bCs/>
          <w:sz w:val="24"/>
          <w:szCs w:val="24"/>
          <w:lang w:val="en-GB"/>
        </w:rPr>
      </w:pPr>
    </w:p>
    <w:p w14:paraId="11397E19" w14:textId="6B6CE3C5" w:rsidR="009246E3" w:rsidRPr="00AA3F48" w:rsidRDefault="009246E3" w:rsidP="009246E3">
      <w:pPr>
        <w:pStyle w:val="Normal1"/>
        <w:spacing w:line="360" w:lineRule="auto"/>
        <w:jc w:val="center"/>
        <w:rPr>
          <w:rFonts w:ascii="Times New Roman" w:eastAsia="Times New Roman" w:hAnsi="Times New Roman" w:cs="Times New Roman"/>
          <w:b/>
          <w:bCs/>
          <w:sz w:val="24"/>
          <w:szCs w:val="24"/>
          <w:lang w:val="en-GB"/>
        </w:rPr>
      </w:pPr>
      <w:r w:rsidRPr="00AA3F48">
        <w:rPr>
          <w:rFonts w:ascii="Times New Roman" w:eastAsia="Times New Roman" w:hAnsi="Times New Roman" w:cs="Times New Roman"/>
          <w:b/>
          <w:bCs/>
          <w:sz w:val="24"/>
          <w:szCs w:val="24"/>
          <w:lang w:val="en-GB"/>
        </w:rPr>
        <w:t>Master of Business Administration</w:t>
      </w:r>
    </w:p>
    <w:p w14:paraId="5B5B45BF" w14:textId="77777777" w:rsidR="009246E3" w:rsidRPr="00AA3F48" w:rsidRDefault="009246E3" w:rsidP="009246E3">
      <w:pPr>
        <w:pStyle w:val="Normal1"/>
        <w:spacing w:line="360" w:lineRule="auto"/>
        <w:jc w:val="center"/>
        <w:rPr>
          <w:rFonts w:ascii="Times New Roman" w:eastAsia="Times New Roman" w:hAnsi="Times New Roman" w:cs="Times New Roman"/>
          <w:b/>
          <w:bCs/>
          <w:sz w:val="24"/>
          <w:szCs w:val="24"/>
          <w:lang w:val="en-GB"/>
        </w:rPr>
      </w:pPr>
      <w:r w:rsidRPr="00AA3F48">
        <w:rPr>
          <w:rFonts w:ascii="Times New Roman" w:eastAsia="Times New Roman" w:hAnsi="Times New Roman" w:cs="Times New Roman"/>
          <w:b/>
          <w:bCs/>
          <w:sz w:val="24"/>
          <w:szCs w:val="24"/>
          <w:lang w:val="en-GB"/>
        </w:rPr>
        <w:t>Module Code:</w:t>
      </w:r>
      <w:r>
        <w:rPr>
          <w:rFonts w:ascii="Times New Roman" w:eastAsia="Times New Roman" w:hAnsi="Times New Roman" w:cs="Times New Roman"/>
          <w:b/>
          <w:bCs/>
          <w:sz w:val="24"/>
          <w:szCs w:val="24"/>
          <w:lang w:val="en-GB"/>
        </w:rPr>
        <w:t xml:space="preserve"> </w:t>
      </w:r>
      <w:r w:rsidRPr="00AA3F48">
        <w:rPr>
          <w:rFonts w:ascii="Times New Roman" w:eastAsia="Times New Roman" w:hAnsi="Times New Roman" w:cs="Times New Roman"/>
          <w:b/>
          <w:bCs/>
          <w:sz w:val="24"/>
          <w:szCs w:val="24"/>
          <w:lang w:val="en-GB"/>
        </w:rPr>
        <w:t>LCMB7035</w:t>
      </w:r>
    </w:p>
    <w:p w14:paraId="71A38DCA" w14:textId="77777777" w:rsidR="002271F6" w:rsidRDefault="002271F6" w:rsidP="002271F6">
      <w:pPr>
        <w:pStyle w:val="Normal1"/>
        <w:spacing w:line="360" w:lineRule="auto"/>
        <w:jc w:val="center"/>
        <w:rPr>
          <w:rFonts w:ascii="Times New Roman" w:eastAsia="Times New Roman" w:hAnsi="Times New Roman" w:cs="Times New Roman"/>
          <w:b/>
          <w:bCs/>
          <w:sz w:val="36"/>
          <w:szCs w:val="24"/>
          <w:lang w:val="en-GB"/>
        </w:rPr>
      </w:pPr>
    </w:p>
    <w:p w14:paraId="110C58B5" w14:textId="2ADABAF1" w:rsidR="0088523D" w:rsidRPr="00AA3F48" w:rsidRDefault="0088523D" w:rsidP="002271F6">
      <w:pPr>
        <w:pStyle w:val="Normal1"/>
        <w:spacing w:line="360" w:lineRule="auto"/>
        <w:jc w:val="center"/>
        <w:rPr>
          <w:rFonts w:ascii="Times New Roman" w:eastAsia="Times New Roman" w:hAnsi="Times New Roman" w:cs="Times New Roman"/>
          <w:b/>
          <w:bCs/>
          <w:sz w:val="24"/>
          <w:szCs w:val="24"/>
          <w:lang w:val="en-GB"/>
        </w:rPr>
      </w:pPr>
      <w:r w:rsidRPr="00AA3F48">
        <w:rPr>
          <w:rFonts w:ascii="Times New Roman" w:eastAsia="Times New Roman" w:hAnsi="Times New Roman" w:cs="Times New Roman"/>
          <w:b/>
          <w:bCs/>
          <w:sz w:val="24"/>
          <w:szCs w:val="24"/>
          <w:lang w:val="en-GB"/>
        </w:rPr>
        <w:t xml:space="preserve">Student Name: </w:t>
      </w:r>
      <w:proofErr w:type="spellStart"/>
      <w:r w:rsidR="009246E3">
        <w:rPr>
          <w:rFonts w:ascii="Times New Roman" w:eastAsia="Times New Roman" w:hAnsi="Times New Roman" w:cs="Times New Roman"/>
          <w:b/>
          <w:bCs/>
          <w:sz w:val="24"/>
          <w:szCs w:val="24"/>
          <w:lang w:val="en-GB"/>
        </w:rPr>
        <w:t>Mangukiya</w:t>
      </w:r>
      <w:proofErr w:type="spellEnd"/>
      <w:r w:rsidR="009246E3">
        <w:rPr>
          <w:rFonts w:ascii="Times New Roman" w:eastAsia="Times New Roman" w:hAnsi="Times New Roman" w:cs="Times New Roman"/>
          <w:b/>
          <w:bCs/>
          <w:sz w:val="24"/>
          <w:szCs w:val="24"/>
          <w:lang w:val="en-GB"/>
        </w:rPr>
        <w:t xml:space="preserve"> </w:t>
      </w:r>
      <w:proofErr w:type="spellStart"/>
      <w:r w:rsidRPr="00AA3F48">
        <w:rPr>
          <w:rFonts w:ascii="Times New Roman" w:eastAsia="Times New Roman" w:hAnsi="Times New Roman" w:cs="Times New Roman"/>
          <w:b/>
          <w:bCs/>
          <w:sz w:val="24"/>
          <w:szCs w:val="24"/>
          <w:lang w:val="en-GB"/>
        </w:rPr>
        <w:t>Dhruvik</w:t>
      </w:r>
      <w:proofErr w:type="spellEnd"/>
      <w:r w:rsidR="009246E3">
        <w:rPr>
          <w:rFonts w:ascii="Times New Roman" w:eastAsia="Times New Roman" w:hAnsi="Times New Roman" w:cs="Times New Roman"/>
          <w:b/>
          <w:bCs/>
          <w:sz w:val="24"/>
          <w:szCs w:val="24"/>
          <w:lang w:val="en-GB"/>
        </w:rPr>
        <w:t xml:space="preserve"> </w:t>
      </w:r>
      <w:proofErr w:type="spellStart"/>
      <w:r w:rsidR="009246E3">
        <w:rPr>
          <w:rFonts w:ascii="Times New Roman" w:eastAsia="Times New Roman" w:hAnsi="Times New Roman" w:cs="Times New Roman"/>
          <w:b/>
          <w:bCs/>
          <w:sz w:val="24"/>
          <w:szCs w:val="24"/>
          <w:lang w:val="en-GB"/>
        </w:rPr>
        <w:t>Bharatbhai</w:t>
      </w:r>
      <w:proofErr w:type="spellEnd"/>
    </w:p>
    <w:p w14:paraId="21B3DFFD" w14:textId="37906FD2" w:rsidR="0088523D" w:rsidRDefault="0088523D" w:rsidP="002271F6">
      <w:pPr>
        <w:pStyle w:val="Normal1"/>
        <w:spacing w:line="360" w:lineRule="auto"/>
        <w:jc w:val="center"/>
        <w:rPr>
          <w:rFonts w:ascii="Times New Roman" w:eastAsia="Times New Roman" w:hAnsi="Times New Roman" w:cs="Times New Roman"/>
          <w:b/>
          <w:bCs/>
          <w:sz w:val="24"/>
          <w:szCs w:val="24"/>
          <w:lang w:val="en-GB"/>
        </w:rPr>
      </w:pPr>
      <w:r w:rsidRPr="00AA3F48">
        <w:rPr>
          <w:rFonts w:ascii="Times New Roman" w:eastAsia="Times New Roman" w:hAnsi="Times New Roman" w:cs="Times New Roman"/>
          <w:b/>
          <w:bCs/>
          <w:sz w:val="24"/>
          <w:szCs w:val="24"/>
          <w:lang w:val="en-GB"/>
        </w:rPr>
        <w:t>ID:</w:t>
      </w:r>
      <w:r w:rsidR="009246E3">
        <w:rPr>
          <w:rFonts w:ascii="Times New Roman" w:eastAsia="Times New Roman" w:hAnsi="Times New Roman" w:cs="Times New Roman"/>
          <w:b/>
          <w:bCs/>
          <w:sz w:val="24"/>
          <w:szCs w:val="24"/>
          <w:lang w:val="en-GB"/>
        </w:rPr>
        <w:t>2412991</w:t>
      </w:r>
    </w:p>
    <w:p w14:paraId="1DE9003F" w14:textId="4497FEB2" w:rsidR="009246E3" w:rsidRDefault="009246E3" w:rsidP="002271F6">
      <w:pPr>
        <w:pStyle w:val="Normal1"/>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Director of supervisor: Andry </w:t>
      </w:r>
      <w:proofErr w:type="spellStart"/>
      <w:r>
        <w:rPr>
          <w:rFonts w:ascii="Times New Roman" w:eastAsia="Times New Roman" w:hAnsi="Times New Roman" w:cs="Times New Roman"/>
          <w:b/>
          <w:bCs/>
          <w:sz w:val="24"/>
          <w:szCs w:val="24"/>
          <w:lang w:val="en-GB"/>
        </w:rPr>
        <w:t>Rokotovolona</w:t>
      </w:r>
      <w:proofErr w:type="spellEnd"/>
    </w:p>
    <w:p w14:paraId="68DAB271" w14:textId="1643EF40" w:rsidR="009246E3" w:rsidRPr="00AA3F48" w:rsidRDefault="009246E3" w:rsidP="002271F6">
      <w:pPr>
        <w:pStyle w:val="Normal1"/>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Term: February 2025</w:t>
      </w:r>
    </w:p>
    <w:p w14:paraId="0CA4A449" w14:textId="77777777" w:rsidR="00AA3F48" w:rsidRPr="00AA3F48" w:rsidRDefault="00AA3F48" w:rsidP="002271F6">
      <w:pPr>
        <w:pStyle w:val="Normal1"/>
        <w:spacing w:line="360" w:lineRule="auto"/>
        <w:jc w:val="center"/>
        <w:rPr>
          <w:rFonts w:ascii="Times New Roman" w:eastAsia="Times New Roman" w:hAnsi="Times New Roman" w:cs="Times New Roman"/>
          <w:b/>
          <w:bCs/>
          <w:sz w:val="24"/>
          <w:szCs w:val="24"/>
          <w:lang w:val="en-GB"/>
        </w:rPr>
      </w:pPr>
    </w:p>
    <w:p w14:paraId="5CB9C052" w14:textId="77777777" w:rsidR="009246E3" w:rsidRPr="00AA3F48" w:rsidRDefault="009246E3" w:rsidP="009246E3">
      <w:pPr>
        <w:pStyle w:val="Normal1"/>
        <w:spacing w:line="360" w:lineRule="auto"/>
        <w:jc w:val="center"/>
        <w:rPr>
          <w:rFonts w:ascii="Times New Roman" w:eastAsia="Times New Roman" w:hAnsi="Times New Roman" w:cs="Times New Roman"/>
          <w:b/>
          <w:bCs/>
          <w:sz w:val="32"/>
          <w:szCs w:val="24"/>
          <w:lang w:val="en-GB"/>
        </w:rPr>
      </w:pPr>
      <w:r w:rsidRPr="00AA3F48">
        <w:rPr>
          <w:rFonts w:ascii="Times New Roman" w:eastAsia="Times New Roman" w:hAnsi="Times New Roman" w:cs="Times New Roman"/>
          <w:b/>
          <w:bCs/>
          <w:sz w:val="32"/>
          <w:szCs w:val="24"/>
          <w:lang w:val="en-GB"/>
        </w:rPr>
        <w:t>THE ROLE OF DIGITAL STORYTELLING IN BUILDING BRAND LOYALTY: A SYSTEMATIC STUDY OF ASOS (UK E-COMMERCE BRAND)</w:t>
      </w:r>
    </w:p>
    <w:p w14:paraId="33CB0014" w14:textId="77777777" w:rsidR="00266F99" w:rsidRDefault="00266F99" w:rsidP="002271F6">
      <w:pPr>
        <w:pStyle w:val="Normal1"/>
        <w:spacing w:line="360" w:lineRule="auto"/>
        <w:jc w:val="center"/>
        <w:rPr>
          <w:rFonts w:ascii="Times New Roman" w:eastAsia="Times New Roman" w:hAnsi="Times New Roman" w:cs="Times New Roman"/>
          <w:b/>
          <w:bCs/>
          <w:sz w:val="36"/>
          <w:szCs w:val="24"/>
          <w:lang w:val="en-GB"/>
        </w:rPr>
      </w:pPr>
    </w:p>
    <w:p w14:paraId="0DCED3B7" w14:textId="77777777" w:rsidR="00E00760" w:rsidRDefault="00E00760">
      <w:pPr>
        <w:rPr>
          <w:rFonts w:ascii="Times New Roman" w:eastAsia="Times New Roman" w:hAnsi="Times New Roman" w:cs="Times New Roman"/>
          <w:b/>
          <w:bCs/>
          <w:sz w:val="36"/>
          <w:szCs w:val="24"/>
          <w:lang w:val="en-GB"/>
        </w:rPr>
      </w:pPr>
      <w:r>
        <w:rPr>
          <w:rFonts w:ascii="Times New Roman" w:eastAsia="Times New Roman" w:hAnsi="Times New Roman" w:cs="Times New Roman"/>
          <w:b/>
          <w:bCs/>
          <w:sz w:val="36"/>
          <w:szCs w:val="24"/>
          <w:lang w:val="en-GB"/>
        </w:rPr>
        <w:br w:type="page"/>
      </w:r>
    </w:p>
    <w:p w14:paraId="529CBBCB" w14:textId="77777777" w:rsidR="0088523D" w:rsidRDefault="0088523D" w:rsidP="00003900">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Declaration</w:t>
      </w:r>
    </w:p>
    <w:p w14:paraId="61DD29F2" w14:textId="77777777" w:rsidR="0088523D" w:rsidRPr="0088523D" w:rsidRDefault="0088523D" w:rsidP="00003900">
      <w:pPr>
        <w:spacing w:line="360" w:lineRule="auto"/>
        <w:jc w:val="both"/>
        <w:rPr>
          <w:rFonts w:ascii="Times New Roman" w:eastAsia="Times New Roman" w:hAnsi="Times New Roman" w:cs="Times New Roman"/>
          <w:bCs/>
          <w:sz w:val="24"/>
          <w:szCs w:val="24"/>
          <w:lang w:val="en-GB"/>
        </w:rPr>
      </w:pPr>
      <w:r w:rsidRPr="0088523D">
        <w:rPr>
          <w:rFonts w:ascii="Times New Roman" w:eastAsia="Times New Roman" w:hAnsi="Times New Roman" w:cs="Times New Roman"/>
          <w:bCs/>
          <w:sz w:val="24"/>
          <w:szCs w:val="24"/>
          <w:lang w:val="en-GB"/>
        </w:rPr>
        <w:t xml:space="preserve">I, </w:t>
      </w:r>
      <w:proofErr w:type="spellStart"/>
      <w:proofErr w:type="gramStart"/>
      <w:r>
        <w:rPr>
          <w:rFonts w:ascii="Times New Roman" w:eastAsia="Times New Roman" w:hAnsi="Times New Roman" w:cs="Times New Roman"/>
          <w:bCs/>
          <w:sz w:val="24"/>
          <w:szCs w:val="24"/>
          <w:lang w:val="en-GB"/>
        </w:rPr>
        <w:t>Dhruvik</w:t>
      </w:r>
      <w:proofErr w:type="spellEnd"/>
      <w:r>
        <w:rPr>
          <w:rFonts w:ascii="Times New Roman" w:eastAsia="Times New Roman" w:hAnsi="Times New Roman" w:cs="Times New Roman"/>
          <w:bCs/>
          <w:sz w:val="24"/>
          <w:szCs w:val="24"/>
          <w:lang w:val="en-GB"/>
        </w:rPr>
        <w:t xml:space="preserve"> </w:t>
      </w:r>
      <w:r w:rsidRPr="0088523D">
        <w:rPr>
          <w:rFonts w:ascii="Times New Roman" w:eastAsia="Times New Roman" w:hAnsi="Times New Roman" w:cs="Times New Roman"/>
          <w:bCs/>
          <w:sz w:val="24"/>
          <w:szCs w:val="24"/>
          <w:lang w:val="en-GB"/>
        </w:rPr>
        <w:t>,</w:t>
      </w:r>
      <w:proofErr w:type="gramEnd"/>
      <w:r w:rsidRPr="0088523D">
        <w:rPr>
          <w:rFonts w:ascii="Times New Roman" w:eastAsia="Times New Roman" w:hAnsi="Times New Roman" w:cs="Times New Roman"/>
          <w:bCs/>
          <w:sz w:val="24"/>
          <w:szCs w:val="24"/>
          <w:lang w:val="en-GB"/>
        </w:rPr>
        <w:t xml:space="preserve"> declare that this dissertation has been composed by</w:t>
      </w:r>
      <w:r>
        <w:rPr>
          <w:rFonts w:ascii="Times New Roman" w:eastAsia="Times New Roman" w:hAnsi="Times New Roman" w:cs="Times New Roman"/>
          <w:bCs/>
          <w:sz w:val="24"/>
          <w:szCs w:val="24"/>
          <w:lang w:val="en-GB"/>
        </w:rPr>
        <w:t xml:space="preserve"> myself, that the work </w:t>
      </w:r>
      <w:r w:rsidRPr="0088523D">
        <w:rPr>
          <w:rFonts w:ascii="Times New Roman" w:eastAsia="Times New Roman" w:hAnsi="Times New Roman" w:cs="Times New Roman"/>
          <w:bCs/>
          <w:sz w:val="24"/>
          <w:szCs w:val="24"/>
          <w:lang w:val="en-GB"/>
        </w:rPr>
        <w:t>contained herein is entirely my own except where</w:t>
      </w:r>
      <w:r>
        <w:rPr>
          <w:rFonts w:ascii="Times New Roman" w:eastAsia="Times New Roman" w:hAnsi="Times New Roman" w:cs="Times New Roman"/>
          <w:bCs/>
          <w:sz w:val="24"/>
          <w:szCs w:val="24"/>
          <w:lang w:val="en-GB"/>
        </w:rPr>
        <w:t xml:space="preserve"> </w:t>
      </w:r>
      <w:r w:rsidRPr="0088523D">
        <w:rPr>
          <w:rFonts w:ascii="Times New Roman" w:eastAsia="Times New Roman" w:hAnsi="Times New Roman" w:cs="Times New Roman"/>
          <w:bCs/>
          <w:sz w:val="24"/>
          <w:szCs w:val="24"/>
          <w:lang w:val="en-GB"/>
        </w:rPr>
        <w:t>explicitly stated otherwise in the text, and that this work has not been</w:t>
      </w:r>
      <w:r>
        <w:rPr>
          <w:rFonts w:ascii="Times New Roman" w:eastAsia="Times New Roman" w:hAnsi="Times New Roman" w:cs="Times New Roman"/>
          <w:bCs/>
          <w:sz w:val="24"/>
          <w:szCs w:val="24"/>
          <w:lang w:val="en-GB"/>
        </w:rPr>
        <w:t xml:space="preserve"> </w:t>
      </w:r>
      <w:r w:rsidRPr="0088523D">
        <w:rPr>
          <w:rFonts w:ascii="Times New Roman" w:eastAsia="Times New Roman" w:hAnsi="Times New Roman" w:cs="Times New Roman"/>
          <w:bCs/>
          <w:sz w:val="24"/>
          <w:szCs w:val="24"/>
          <w:lang w:val="en-GB"/>
        </w:rPr>
        <w:t>submitted for any other degree or qualification, in whole or in part, except as</w:t>
      </w:r>
      <w:r>
        <w:rPr>
          <w:rFonts w:ascii="Times New Roman" w:eastAsia="Times New Roman" w:hAnsi="Times New Roman" w:cs="Times New Roman"/>
          <w:bCs/>
          <w:sz w:val="24"/>
          <w:szCs w:val="24"/>
          <w:lang w:val="en-GB"/>
        </w:rPr>
        <w:t xml:space="preserve"> </w:t>
      </w:r>
      <w:r w:rsidRPr="0088523D">
        <w:rPr>
          <w:rFonts w:ascii="Times New Roman" w:eastAsia="Times New Roman" w:hAnsi="Times New Roman" w:cs="Times New Roman"/>
          <w:bCs/>
          <w:sz w:val="24"/>
          <w:szCs w:val="24"/>
          <w:lang w:val="en-GB"/>
        </w:rPr>
        <w:t>specified.</w:t>
      </w:r>
    </w:p>
    <w:p w14:paraId="7C9F0286" w14:textId="77777777" w:rsidR="0088523D" w:rsidRPr="0088523D" w:rsidRDefault="0088523D" w:rsidP="00003900">
      <w:pPr>
        <w:spacing w:line="360" w:lineRule="auto"/>
        <w:jc w:val="both"/>
        <w:rPr>
          <w:rFonts w:ascii="Times New Roman" w:eastAsia="Times New Roman" w:hAnsi="Times New Roman" w:cs="Times New Roman"/>
          <w:bCs/>
          <w:sz w:val="24"/>
          <w:szCs w:val="24"/>
          <w:lang w:val="en-GB"/>
        </w:rPr>
      </w:pPr>
    </w:p>
    <w:p w14:paraId="7B30D82B" w14:textId="050ED7FB" w:rsidR="0088523D" w:rsidRPr="0088523D" w:rsidRDefault="0088523D" w:rsidP="00003900">
      <w:pPr>
        <w:spacing w:line="360" w:lineRule="auto"/>
        <w:jc w:val="both"/>
        <w:rPr>
          <w:rFonts w:ascii="Times New Roman" w:eastAsia="Times New Roman" w:hAnsi="Times New Roman" w:cs="Times New Roman"/>
          <w:bCs/>
          <w:sz w:val="24"/>
          <w:szCs w:val="24"/>
          <w:lang w:val="en-GB"/>
        </w:rPr>
      </w:pPr>
      <w:r w:rsidRPr="0088523D">
        <w:rPr>
          <w:rFonts w:ascii="Times New Roman" w:eastAsia="Times New Roman" w:hAnsi="Times New Roman" w:cs="Times New Roman"/>
          <w:bCs/>
          <w:sz w:val="24"/>
          <w:szCs w:val="24"/>
          <w:lang w:val="en-GB"/>
        </w:rPr>
        <w:t xml:space="preserve">Signature: </w:t>
      </w:r>
      <w:proofErr w:type="gramStart"/>
      <w:r w:rsidRPr="0088523D">
        <w:rPr>
          <w:rFonts w:ascii="Times New Roman" w:eastAsia="Times New Roman" w:hAnsi="Times New Roman" w:cs="Times New Roman"/>
          <w:bCs/>
          <w:sz w:val="24"/>
          <w:szCs w:val="24"/>
          <w:lang w:val="en-GB"/>
        </w:rPr>
        <w:t>.....</w:t>
      </w:r>
      <w:proofErr w:type="spellStart"/>
      <w:proofErr w:type="gramEnd"/>
      <w:r w:rsidR="009246E3">
        <w:rPr>
          <w:rFonts w:ascii="Times New Roman" w:eastAsia="Times New Roman" w:hAnsi="Times New Roman" w:cs="Times New Roman"/>
          <w:bCs/>
          <w:sz w:val="24"/>
          <w:szCs w:val="24"/>
          <w:lang w:val="en-GB"/>
        </w:rPr>
        <w:t>Dhruvik</w:t>
      </w:r>
      <w:proofErr w:type="spellEnd"/>
      <w:r w:rsidR="009246E3">
        <w:rPr>
          <w:rFonts w:ascii="Times New Roman" w:eastAsia="Times New Roman" w:hAnsi="Times New Roman" w:cs="Times New Roman"/>
          <w:bCs/>
          <w:sz w:val="24"/>
          <w:szCs w:val="24"/>
          <w:lang w:val="en-GB"/>
        </w:rPr>
        <w:t xml:space="preserve"> </w:t>
      </w:r>
      <w:proofErr w:type="spellStart"/>
      <w:r w:rsidR="009246E3">
        <w:rPr>
          <w:rFonts w:ascii="Times New Roman" w:eastAsia="Times New Roman" w:hAnsi="Times New Roman" w:cs="Times New Roman"/>
          <w:bCs/>
          <w:sz w:val="24"/>
          <w:szCs w:val="24"/>
          <w:lang w:val="en-GB"/>
        </w:rPr>
        <w:t>mgk</w:t>
      </w:r>
      <w:proofErr w:type="spellEnd"/>
      <w:r w:rsidRPr="0088523D">
        <w:rPr>
          <w:rFonts w:ascii="Times New Roman" w:eastAsia="Times New Roman" w:hAnsi="Times New Roman" w:cs="Times New Roman"/>
          <w:bCs/>
          <w:sz w:val="24"/>
          <w:szCs w:val="24"/>
          <w:lang w:val="en-GB"/>
        </w:rPr>
        <w:t>...........................................................</w:t>
      </w:r>
    </w:p>
    <w:p w14:paraId="1BE1F5D1" w14:textId="77777777" w:rsidR="0088523D" w:rsidRPr="0088523D" w:rsidRDefault="0088523D" w:rsidP="00003900">
      <w:pPr>
        <w:spacing w:line="360" w:lineRule="auto"/>
        <w:jc w:val="both"/>
        <w:rPr>
          <w:rFonts w:ascii="Times New Roman" w:eastAsia="Times New Roman" w:hAnsi="Times New Roman" w:cs="Times New Roman"/>
          <w:bCs/>
          <w:sz w:val="24"/>
          <w:szCs w:val="24"/>
          <w:lang w:val="en-GB"/>
        </w:rPr>
      </w:pPr>
    </w:p>
    <w:p w14:paraId="46A000B5" w14:textId="5E4BA2F9" w:rsidR="0088523D" w:rsidRDefault="0088523D" w:rsidP="00003900">
      <w:pPr>
        <w:spacing w:line="360" w:lineRule="auto"/>
        <w:jc w:val="both"/>
        <w:rPr>
          <w:rFonts w:ascii="Times New Roman" w:eastAsia="Times New Roman" w:hAnsi="Times New Roman" w:cs="Times New Roman"/>
          <w:b/>
          <w:bCs/>
          <w:sz w:val="24"/>
          <w:szCs w:val="24"/>
          <w:lang w:val="en-GB"/>
        </w:rPr>
      </w:pPr>
      <w:r w:rsidRPr="0088523D">
        <w:rPr>
          <w:rFonts w:ascii="Times New Roman" w:eastAsia="Times New Roman" w:hAnsi="Times New Roman" w:cs="Times New Roman"/>
          <w:bCs/>
          <w:sz w:val="24"/>
          <w:szCs w:val="24"/>
          <w:lang w:val="en-GB"/>
        </w:rPr>
        <w:t>Date: .......</w:t>
      </w:r>
      <w:r w:rsidR="009246E3">
        <w:rPr>
          <w:rFonts w:ascii="Times New Roman" w:eastAsia="Times New Roman" w:hAnsi="Times New Roman" w:cs="Times New Roman"/>
          <w:bCs/>
          <w:sz w:val="24"/>
          <w:szCs w:val="24"/>
          <w:lang w:val="en-GB"/>
        </w:rPr>
        <w:t>03</w:t>
      </w:r>
      <w:r w:rsidR="00D715D7">
        <w:rPr>
          <w:rFonts w:ascii="Times New Roman" w:eastAsia="Times New Roman" w:hAnsi="Times New Roman" w:cs="Times New Roman"/>
          <w:bCs/>
          <w:sz w:val="24"/>
          <w:szCs w:val="24"/>
          <w:lang w:val="en-GB"/>
        </w:rPr>
        <w:t>-02-2026</w:t>
      </w:r>
      <w:r w:rsidRPr="0088523D">
        <w:rPr>
          <w:rFonts w:ascii="Times New Roman" w:eastAsia="Times New Roman" w:hAnsi="Times New Roman" w:cs="Times New Roman"/>
          <w:bCs/>
          <w:sz w:val="24"/>
          <w:szCs w:val="24"/>
          <w:lang w:val="en-GB"/>
        </w:rPr>
        <w:t>.........................................................</w:t>
      </w:r>
      <w:r>
        <w:rPr>
          <w:rFonts w:ascii="Times New Roman" w:eastAsia="Times New Roman" w:hAnsi="Times New Roman" w:cs="Times New Roman"/>
          <w:b/>
          <w:bCs/>
          <w:sz w:val="24"/>
          <w:szCs w:val="24"/>
          <w:lang w:val="en-GB"/>
        </w:rPr>
        <w:br w:type="page"/>
      </w:r>
    </w:p>
    <w:p w14:paraId="0347F8EC" w14:textId="77777777" w:rsidR="00E00760" w:rsidRPr="00092A80" w:rsidRDefault="00E00760" w:rsidP="00E00760">
      <w:pPr>
        <w:pStyle w:val="Normal1"/>
        <w:spacing w:line="360" w:lineRule="auto"/>
        <w:jc w:val="center"/>
        <w:rPr>
          <w:rFonts w:ascii="Times New Roman" w:eastAsia="Times New Roman" w:hAnsi="Times New Roman" w:cs="Times New Roman"/>
          <w:b/>
          <w:bCs/>
          <w:sz w:val="24"/>
          <w:szCs w:val="24"/>
          <w:lang w:val="en-GB"/>
        </w:rPr>
      </w:pPr>
      <w:r w:rsidRPr="00092A80">
        <w:rPr>
          <w:rFonts w:ascii="Times New Roman" w:eastAsia="Times New Roman" w:hAnsi="Times New Roman" w:cs="Times New Roman"/>
          <w:b/>
          <w:bCs/>
          <w:sz w:val="24"/>
          <w:szCs w:val="24"/>
          <w:lang w:val="en-GB"/>
        </w:rPr>
        <w:t>Acknowledgement</w:t>
      </w:r>
    </w:p>
    <w:p w14:paraId="7B252F0D" w14:textId="77777777" w:rsidR="00E0076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I would like to say thank you to my dissertation supervisor because of the priceless advice, constructive criticism, and unwavering support during this research process. The academic staff is also grateful to me because it gave the theoretical background and resources upon which this study was conducted. My family and friends are given special credit for encouraging and being patient. Lastly, I would like to recognize the authors whose scholarly work was used to make this systematic literature review.</w:t>
      </w:r>
    </w:p>
    <w:p w14:paraId="5C8B0434" w14:textId="77777777" w:rsidR="00E00760" w:rsidRDefault="00E00760">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5C2D20D2" w14:textId="77777777" w:rsidR="00E00760" w:rsidRPr="00092A80" w:rsidRDefault="00E00760" w:rsidP="00E00760">
      <w:pPr>
        <w:pStyle w:val="Normal1"/>
        <w:spacing w:line="360" w:lineRule="auto"/>
        <w:jc w:val="center"/>
        <w:rPr>
          <w:rFonts w:ascii="Times New Roman" w:eastAsia="Times New Roman" w:hAnsi="Times New Roman" w:cs="Times New Roman"/>
          <w:b/>
          <w:bCs/>
          <w:sz w:val="24"/>
          <w:szCs w:val="24"/>
          <w:lang w:val="en-GB"/>
        </w:rPr>
      </w:pPr>
      <w:r w:rsidRPr="00092A80">
        <w:rPr>
          <w:rFonts w:ascii="Times New Roman" w:eastAsia="Times New Roman" w:hAnsi="Times New Roman" w:cs="Times New Roman"/>
          <w:b/>
          <w:bCs/>
          <w:sz w:val="24"/>
          <w:szCs w:val="24"/>
          <w:lang w:val="en-GB"/>
        </w:rPr>
        <w:t>Abstract</w:t>
      </w:r>
    </w:p>
    <w:p w14:paraId="4A5101A3" w14:textId="77777777" w:rsidR="00E00760" w:rsidRPr="00092A8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The Dissertation research examines the use of digital storytelling in influencing brand trust, emotional impact, and customer loyalty in online fashion retailing with ASOS as the context of interest. Chapter One presents the background of the research, problem statement, and justification of the research, the increasing strategic dependence on storytelling in digital places. It finds the weaknesses in fashion-specific and loyalty-oriented studies, which is why a systematic literature review is necessary to overcome the conceptual fragmentation.</w:t>
      </w:r>
    </w:p>
    <w:p w14:paraId="20B8B2E4" w14:textId="77777777" w:rsidR="00E00760" w:rsidRPr="00092A8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 xml:space="preserve">Chapter Two explains the methodological background of the study. A literature review strategy was followed to generalise the synthesis of quality academic information related to digital storytelling and brand loyalty. The chapter critically explains the selection of database, inclusion criteria and thematic synthesis processes. The secondary research methodological limitations are recognised, which contributes to transparency and academic rigour </w:t>
      </w:r>
      <w:proofErr w:type="gramStart"/>
      <w:r w:rsidRPr="00092A80">
        <w:rPr>
          <w:rFonts w:ascii="Times New Roman" w:eastAsia="Times New Roman" w:hAnsi="Times New Roman" w:cs="Times New Roman"/>
          <w:sz w:val="24"/>
          <w:szCs w:val="24"/>
          <w:lang w:val="en-GB"/>
        </w:rPr>
        <w:t>in the course of</w:t>
      </w:r>
      <w:proofErr w:type="gramEnd"/>
      <w:r w:rsidRPr="00092A80">
        <w:rPr>
          <w:rFonts w:ascii="Times New Roman" w:eastAsia="Times New Roman" w:hAnsi="Times New Roman" w:cs="Times New Roman"/>
          <w:sz w:val="24"/>
          <w:szCs w:val="24"/>
          <w:lang w:val="en-GB"/>
        </w:rPr>
        <w:t xml:space="preserve"> the review.</w:t>
      </w:r>
    </w:p>
    <w:p w14:paraId="68B3A526" w14:textId="77777777" w:rsidR="00E00760" w:rsidRPr="00092A8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Chapter Three is a critical synthesis of digital stories telling mechanisms such as narrative transportation, authenticity and engagement. The results prove that storytelling increases emotional bond and perceived brand meaning, but its effect on loyalty is mostly indirect. Relational proximity and trust become some of the instrumental variables. The chapter further finds that there are discrepancies in the measurement of loyalty hence highlighting shortcomings in available empirical literature.</w:t>
      </w:r>
    </w:p>
    <w:p w14:paraId="4ED39837" w14:textId="77777777" w:rsidR="00E00760" w:rsidRPr="00092A8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Chapter Four corresponds to the discussion of theoretical and managerial ramifications of the findings. Analysis progresses the narrative transportation and consumer-brand relationship theories by putting them into context in digital fashion retail. Chapter-wise, the opportunities that the managerial ASOS can capitalise on authentic and consumer-led storytelling are mentioned, alongside the identification of threats associated with content saturation, ethical issues, and decline of authenticity in highly competitive digital markets.</w:t>
      </w:r>
    </w:p>
    <w:p w14:paraId="26836806" w14:textId="77777777" w:rsidR="00E00760" w:rsidRPr="00092A80" w:rsidRDefault="00E00760" w:rsidP="00E00760">
      <w:pPr>
        <w:pStyle w:val="Normal1"/>
        <w:spacing w:line="360" w:lineRule="auto"/>
        <w:jc w:val="both"/>
        <w:rPr>
          <w:rFonts w:ascii="Times New Roman" w:eastAsia="Times New Roman" w:hAnsi="Times New Roman" w:cs="Times New Roman"/>
          <w:b/>
          <w:bCs/>
          <w:sz w:val="24"/>
          <w:szCs w:val="24"/>
          <w:lang w:val="en-GB"/>
        </w:rPr>
      </w:pPr>
      <w:r w:rsidRPr="00092A80">
        <w:rPr>
          <w:rFonts w:ascii="Times New Roman" w:eastAsia="Times New Roman" w:hAnsi="Times New Roman" w:cs="Times New Roman"/>
          <w:sz w:val="24"/>
          <w:szCs w:val="24"/>
          <w:lang w:val="en-GB"/>
        </w:rPr>
        <w:t>Chapter Five is a conclusion part of the dissertation when findings are related to the research objectives and evidenced based recommendations to ASOS are provided. It serves as a critical assessment of the limitation of the studies and suggests future study directions such as longitudinal and empirical studies. The dissertation</w:t>
      </w:r>
      <w:proofErr w:type="gramStart"/>
      <w:r w:rsidRPr="00092A80">
        <w:rPr>
          <w:rFonts w:ascii="Times New Roman" w:eastAsia="Times New Roman" w:hAnsi="Times New Roman" w:cs="Times New Roman"/>
          <w:sz w:val="24"/>
          <w:szCs w:val="24"/>
          <w:lang w:val="en-GB"/>
        </w:rPr>
        <w:t>, as a whole, makes</w:t>
      </w:r>
      <w:proofErr w:type="gramEnd"/>
      <w:r w:rsidRPr="00092A80">
        <w:rPr>
          <w:rFonts w:ascii="Times New Roman" w:eastAsia="Times New Roman" w:hAnsi="Times New Roman" w:cs="Times New Roman"/>
          <w:sz w:val="24"/>
          <w:szCs w:val="24"/>
          <w:lang w:val="en-GB"/>
        </w:rPr>
        <w:t xml:space="preserve"> digital storytelling a conditional and nonetheless powerful relational strategy which </w:t>
      </w:r>
      <w:proofErr w:type="gramStart"/>
      <w:r w:rsidRPr="00092A80">
        <w:rPr>
          <w:rFonts w:ascii="Times New Roman" w:eastAsia="Times New Roman" w:hAnsi="Times New Roman" w:cs="Times New Roman"/>
          <w:sz w:val="24"/>
          <w:szCs w:val="24"/>
          <w:lang w:val="en-GB"/>
        </w:rPr>
        <w:t>has to</w:t>
      </w:r>
      <w:proofErr w:type="gramEnd"/>
      <w:r w:rsidRPr="00092A80">
        <w:rPr>
          <w:rFonts w:ascii="Times New Roman" w:eastAsia="Times New Roman" w:hAnsi="Times New Roman" w:cs="Times New Roman"/>
          <w:sz w:val="24"/>
          <w:szCs w:val="24"/>
          <w:lang w:val="en-GB"/>
        </w:rPr>
        <w:t xml:space="preserve"> be balanced strategically, authentic and sensitive to its context to ensure long-term customer loyalty.</w:t>
      </w:r>
    </w:p>
    <w:p w14:paraId="1A3A7331" w14:textId="77777777" w:rsidR="002271F6" w:rsidRDefault="002271F6" w:rsidP="002271F6">
      <w:pPr>
        <w:spacing w:line="36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br w:type="page"/>
      </w:r>
    </w:p>
    <w:sdt>
      <w:sdtPr>
        <w:rPr>
          <w:rFonts w:ascii="Times New Roman" w:eastAsia="Arial" w:hAnsi="Times New Roman" w:cs="Times New Roman"/>
          <w:b w:val="0"/>
          <w:bCs w:val="0"/>
          <w:color w:val="000000" w:themeColor="text1"/>
          <w:sz w:val="24"/>
          <w:szCs w:val="24"/>
        </w:rPr>
        <w:id w:val="426698470"/>
        <w:docPartObj>
          <w:docPartGallery w:val="Table of Contents"/>
          <w:docPartUnique/>
        </w:docPartObj>
      </w:sdtPr>
      <w:sdtEndPr>
        <w:rPr>
          <w:color w:val="auto"/>
        </w:rPr>
      </w:sdtEndPr>
      <w:sdtContent>
        <w:p w14:paraId="4F61DD71" w14:textId="77777777" w:rsidR="002271F6" w:rsidRPr="002271F6" w:rsidRDefault="002271F6" w:rsidP="002271F6">
          <w:pPr>
            <w:pStyle w:val="TOCHeading"/>
            <w:spacing w:line="360" w:lineRule="auto"/>
            <w:jc w:val="center"/>
            <w:rPr>
              <w:rFonts w:ascii="Times New Roman" w:hAnsi="Times New Roman" w:cs="Times New Roman"/>
              <w:color w:val="000000" w:themeColor="text1"/>
              <w:sz w:val="24"/>
              <w:szCs w:val="24"/>
            </w:rPr>
          </w:pPr>
          <w:r w:rsidRPr="002271F6">
            <w:rPr>
              <w:rFonts w:ascii="Times New Roman" w:hAnsi="Times New Roman" w:cs="Times New Roman"/>
              <w:color w:val="000000" w:themeColor="text1"/>
              <w:sz w:val="24"/>
              <w:szCs w:val="24"/>
            </w:rPr>
            <w:t>Table of Contents</w:t>
          </w:r>
        </w:p>
        <w:p w14:paraId="78790C31" w14:textId="77777777" w:rsidR="00E00760" w:rsidRPr="00AC68AC" w:rsidRDefault="00956FE4" w:rsidP="00AC68AC">
          <w:pPr>
            <w:pStyle w:val="TOC1"/>
            <w:tabs>
              <w:tab w:val="right" w:leader="dot" w:pos="9350"/>
            </w:tabs>
            <w:spacing w:line="360" w:lineRule="auto"/>
            <w:rPr>
              <w:rFonts w:ascii="Times New Roman" w:eastAsiaTheme="minorEastAsia" w:hAnsi="Times New Roman" w:cs="Times New Roman"/>
              <w:noProof/>
              <w:sz w:val="24"/>
              <w:szCs w:val="24"/>
            </w:rPr>
          </w:pPr>
          <w:r w:rsidRPr="002271F6">
            <w:rPr>
              <w:rFonts w:ascii="Times New Roman" w:hAnsi="Times New Roman" w:cs="Times New Roman"/>
              <w:sz w:val="24"/>
              <w:szCs w:val="24"/>
            </w:rPr>
            <w:fldChar w:fldCharType="begin"/>
          </w:r>
          <w:r w:rsidR="002271F6" w:rsidRPr="002271F6">
            <w:rPr>
              <w:rFonts w:ascii="Times New Roman" w:hAnsi="Times New Roman" w:cs="Times New Roman"/>
              <w:sz w:val="24"/>
              <w:szCs w:val="24"/>
            </w:rPr>
            <w:instrText xml:space="preserve"> TOC \o "1-3" \h \z \u </w:instrText>
          </w:r>
          <w:r w:rsidRPr="002271F6">
            <w:rPr>
              <w:rFonts w:ascii="Times New Roman" w:hAnsi="Times New Roman" w:cs="Times New Roman"/>
              <w:sz w:val="24"/>
              <w:szCs w:val="24"/>
            </w:rPr>
            <w:fldChar w:fldCharType="separate"/>
          </w:r>
          <w:hyperlink w:anchor="_Toc220281103" w:history="1">
            <w:r w:rsidR="00E00760" w:rsidRPr="00AC68AC">
              <w:rPr>
                <w:rStyle w:val="Hyperlink"/>
                <w:rFonts w:ascii="Times New Roman" w:hAnsi="Times New Roman" w:cs="Times New Roman"/>
                <w:noProof/>
                <w:sz w:val="24"/>
                <w:szCs w:val="24"/>
              </w:rPr>
              <w:t>Chapter 1: Introduction</w:t>
            </w:r>
            <w:r w:rsidR="00E00760" w:rsidRPr="00AC68AC">
              <w:rPr>
                <w:rFonts w:ascii="Times New Roman" w:hAnsi="Times New Roman" w:cs="Times New Roman"/>
                <w:noProof/>
                <w:webHidden/>
                <w:sz w:val="24"/>
                <w:szCs w:val="24"/>
              </w:rPr>
              <w:tab/>
            </w:r>
            <w:r w:rsidRPr="00AC68AC">
              <w:rPr>
                <w:rFonts w:ascii="Times New Roman" w:hAnsi="Times New Roman" w:cs="Times New Roman"/>
                <w:noProof/>
                <w:webHidden/>
                <w:sz w:val="24"/>
                <w:szCs w:val="24"/>
              </w:rPr>
              <w:fldChar w:fldCharType="begin"/>
            </w:r>
            <w:r w:rsidR="00E00760" w:rsidRPr="00AC68AC">
              <w:rPr>
                <w:rFonts w:ascii="Times New Roman" w:hAnsi="Times New Roman" w:cs="Times New Roman"/>
                <w:noProof/>
                <w:webHidden/>
                <w:sz w:val="24"/>
                <w:szCs w:val="24"/>
              </w:rPr>
              <w:instrText xml:space="preserve"> PAGEREF _Toc220281103 \h </w:instrText>
            </w:r>
            <w:r w:rsidRPr="00AC68AC">
              <w:rPr>
                <w:rFonts w:ascii="Times New Roman" w:hAnsi="Times New Roman" w:cs="Times New Roman"/>
                <w:noProof/>
                <w:webHidden/>
                <w:sz w:val="24"/>
                <w:szCs w:val="24"/>
              </w:rPr>
            </w:r>
            <w:r w:rsidRPr="00AC68AC">
              <w:rPr>
                <w:rFonts w:ascii="Times New Roman" w:hAnsi="Times New Roman" w:cs="Times New Roman"/>
                <w:noProof/>
                <w:webHidden/>
                <w:sz w:val="24"/>
                <w:szCs w:val="24"/>
              </w:rPr>
              <w:fldChar w:fldCharType="separate"/>
            </w:r>
            <w:r w:rsidR="00E00760" w:rsidRPr="00AC68AC">
              <w:rPr>
                <w:rFonts w:ascii="Times New Roman" w:hAnsi="Times New Roman" w:cs="Times New Roman"/>
                <w:noProof/>
                <w:webHidden/>
                <w:sz w:val="24"/>
                <w:szCs w:val="24"/>
              </w:rPr>
              <w:t>6</w:t>
            </w:r>
            <w:r w:rsidRPr="00AC68AC">
              <w:rPr>
                <w:rFonts w:ascii="Times New Roman" w:hAnsi="Times New Roman" w:cs="Times New Roman"/>
                <w:noProof/>
                <w:webHidden/>
                <w:sz w:val="24"/>
                <w:szCs w:val="24"/>
              </w:rPr>
              <w:fldChar w:fldCharType="end"/>
            </w:r>
          </w:hyperlink>
        </w:p>
        <w:p w14:paraId="56D5B354"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04" w:history="1">
            <w:r w:rsidRPr="00AC68AC">
              <w:rPr>
                <w:rStyle w:val="Hyperlink"/>
                <w:rFonts w:ascii="Times New Roman" w:hAnsi="Times New Roman" w:cs="Times New Roman"/>
                <w:noProof/>
                <w:sz w:val="24"/>
                <w:szCs w:val="24"/>
              </w:rPr>
              <w:t>1.1 Background of the Study</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_Toc220281104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6</w:t>
            </w:r>
            <w:r w:rsidR="00956FE4" w:rsidRPr="00AC68AC">
              <w:rPr>
                <w:rFonts w:ascii="Times New Roman" w:hAnsi="Times New Roman" w:cs="Times New Roman"/>
                <w:noProof/>
                <w:webHidden/>
                <w:sz w:val="24"/>
                <w:szCs w:val="24"/>
              </w:rPr>
              <w:fldChar w:fldCharType="end"/>
            </w:r>
          </w:hyperlink>
        </w:p>
        <w:p w14:paraId="5F4D7D59"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05" w:history="1">
            <w:r w:rsidRPr="00AC68AC">
              <w:rPr>
                <w:rStyle w:val="Hyperlink"/>
                <w:rFonts w:ascii="Times New Roman" w:hAnsi="Times New Roman" w:cs="Times New Roman"/>
                <w:noProof/>
                <w:sz w:val="24"/>
                <w:szCs w:val="24"/>
              </w:rPr>
              <w:t>1.2 Problem Statement</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_Toc220281105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7</w:t>
            </w:r>
            <w:r w:rsidR="00956FE4" w:rsidRPr="00AC68AC">
              <w:rPr>
                <w:rFonts w:ascii="Times New Roman" w:hAnsi="Times New Roman" w:cs="Times New Roman"/>
                <w:noProof/>
                <w:webHidden/>
                <w:sz w:val="24"/>
                <w:szCs w:val="24"/>
              </w:rPr>
              <w:fldChar w:fldCharType="end"/>
            </w:r>
          </w:hyperlink>
        </w:p>
        <w:p w14:paraId="3ACEA563"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06" w:history="1">
            <w:r w:rsidRPr="00AC68AC">
              <w:rPr>
                <w:rStyle w:val="Hyperlink"/>
                <w:rFonts w:ascii="Times New Roman" w:hAnsi="Times New Roman" w:cs="Times New Roman"/>
                <w:noProof/>
                <w:sz w:val="24"/>
                <w:szCs w:val="24"/>
              </w:rPr>
              <w:t>1.3 Research Aim and Objectives</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_Toc220281106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8</w:t>
            </w:r>
            <w:r w:rsidR="00956FE4" w:rsidRPr="00AC68AC">
              <w:rPr>
                <w:rFonts w:ascii="Times New Roman" w:hAnsi="Times New Roman" w:cs="Times New Roman"/>
                <w:noProof/>
                <w:webHidden/>
                <w:sz w:val="24"/>
                <w:szCs w:val="24"/>
              </w:rPr>
              <w:fldChar w:fldCharType="end"/>
            </w:r>
          </w:hyperlink>
        </w:p>
        <w:p w14:paraId="24AB8994"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07" w:history="1">
            <w:r w:rsidRPr="00AC68AC">
              <w:rPr>
                <w:rStyle w:val="Hyperlink"/>
                <w:rFonts w:ascii="Times New Roman" w:hAnsi="Times New Roman" w:cs="Times New Roman"/>
                <w:noProof/>
                <w:sz w:val="24"/>
                <w:szCs w:val="24"/>
              </w:rPr>
              <w:t>1.4 Research Questions</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_Toc220281107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8</w:t>
            </w:r>
            <w:r w:rsidR="00956FE4" w:rsidRPr="00AC68AC">
              <w:rPr>
                <w:rFonts w:ascii="Times New Roman" w:hAnsi="Times New Roman" w:cs="Times New Roman"/>
                <w:noProof/>
                <w:webHidden/>
                <w:sz w:val="24"/>
                <w:szCs w:val="24"/>
              </w:rPr>
              <w:fldChar w:fldCharType="end"/>
            </w:r>
          </w:hyperlink>
        </w:p>
        <w:p w14:paraId="63C9B899"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08" w:history="1">
            <w:r w:rsidRPr="00AC68AC">
              <w:rPr>
                <w:rStyle w:val="Hyperlink"/>
                <w:rFonts w:ascii="Times New Roman" w:hAnsi="Times New Roman" w:cs="Times New Roman"/>
                <w:noProof/>
                <w:sz w:val="24"/>
                <w:szCs w:val="24"/>
              </w:rPr>
              <w:t>1.5 Research Rationale</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_Toc220281108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8</w:t>
            </w:r>
            <w:r w:rsidR="00956FE4" w:rsidRPr="00AC68AC">
              <w:rPr>
                <w:rFonts w:ascii="Times New Roman" w:hAnsi="Times New Roman" w:cs="Times New Roman"/>
                <w:noProof/>
                <w:webHidden/>
                <w:sz w:val="24"/>
                <w:szCs w:val="24"/>
              </w:rPr>
              <w:fldChar w:fldCharType="end"/>
            </w:r>
          </w:hyperlink>
        </w:p>
        <w:p w14:paraId="4CBBAA83"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09" w:history="1">
            <w:r w:rsidRPr="00AC68AC">
              <w:rPr>
                <w:rStyle w:val="Hyperlink"/>
                <w:rFonts w:ascii="Times New Roman" w:hAnsi="Times New Roman" w:cs="Times New Roman"/>
                <w:noProof/>
                <w:sz w:val="24"/>
                <w:szCs w:val="24"/>
              </w:rPr>
              <w:t>1.6 Theoretical Framework</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_Toc220281109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9</w:t>
            </w:r>
            <w:r w:rsidR="00956FE4" w:rsidRPr="00AC68AC">
              <w:rPr>
                <w:rFonts w:ascii="Times New Roman" w:hAnsi="Times New Roman" w:cs="Times New Roman"/>
                <w:noProof/>
                <w:webHidden/>
                <w:sz w:val="24"/>
                <w:szCs w:val="24"/>
              </w:rPr>
              <w:fldChar w:fldCharType="end"/>
            </w:r>
          </w:hyperlink>
        </w:p>
        <w:p w14:paraId="568930C4"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10" w:history="1">
            <w:r w:rsidRPr="00AC68AC">
              <w:rPr>
                <w:rStyle w:val="Hyperlink"/>
                <w:rFonts w:ascii="Times New Roman" w:hAnsi="Times New Roman" w:cs="Times New Roman"/>
                <w:noProof/>
                <w:sz w:val="24"/>
                <w:szCs w:val="24"/>
              </w:rPr>
              <w:t>1.7 Scope and Limitations of the Study</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_Toc220281110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10</w:t>
            </w:r>
            <w:r w:rsidR="00956FE4" w:rsidRPr="00AC68AC">
              <w:rPr>
                <w:rFonts w:ascii="Times New Roman" w:hAnsi="Times New Roman" w:cs="Times New Roman"/>
                <w:noProof/>
                <w:webHidden/>
                <w:sz w:val="24"/>
                <w:szCs w:val="24"/>
              </w:rPr>
              <w:fldChar w:fldCharType="end"/>
            </w:r>
          </w:hyperlink>
        </w:p>
        <w:p w14:paraId="6820AC7D"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11" w:history="1">
            <w:r w:rsidRPr="00AC68AC">
              <w:rPr>
                <w:rStyle w:val="Hyperlink"/>
                <w:rFonts w:ascii="Times New Roman" w:hAnsi="Times New Roman" w:cs="Times New Roman"/>
                <w:noProof/>
                <w:sz w:val="24"/>
                <w:szCs w:val="24"/>
              </w:rPr>
              <w:t>1.8 Dissertation Structure</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_Toc220281111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11</w:t>
            </w:r>
            <w:r w:rsidR="00956FE4" w:rsidRPr="00AC68AC">
              <w:rPr>
                <w:rFonts w:ascii="Times New Roman" w:hAnsi="Times New Roman" w:cs="Times New Roman"/>
                <w:noProof/>
                <w:webHidden/>
                <w:sz w:val="24"/>
                <w:szCs w:val="24"/>
              </w:rPr>
              <w:fldChar w:fldCharType="end"/>
            </w:r>
          </w:hyperlink>
        </w:p>
        <w:p w14:paraId="488616B8" w14:textId="77777777" w:rsidR="00E00760" w:rsidRPr="00AC68AC" w:rsidRDefault="00E00760" w:rsidP="00AC68AC">
          <w:pPr>
            <w:pStyle w:val="TOC1"/>
            <w:tabs>
              <w:tab w:val="right" w:leader="dot" w:pos="9350"/>
            </w:tabs>
            <w:spacing w:line="360" w:lineRule="auto"/>
            <w:rPr>
              <w:rFonts w:ascii="Times New Roman" w:eastAsiaTheme="minorEastAsia" w:hAnsi="Times New Roman" w:cs="Times New Roman"/>
              <w:noProof/>
              <w:sz w:val="24"/>
              <w:szCs w:val="24"/>
            </w:rPr>
          </w:pPr>
          <w:hyperlink w:anchor="_Toc220281112" w:history="1">
            <w:r w:rsidRPr="00AC68AC">
              <w:rPr>
                <w:rStyle w:val="Hyperlink"/>
                <w:rFonts w:ascii="Times New Roman" w:hAnsi="Times New Roman" w:cs="Times New Roman"/>
                <w:noProof/>
                <w:sz w:val="24"/>
                <w:szCs w:val="24"/>
              </w:rPr>
              <w:t>Chapter 2: Methodology</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_Toc220281112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13</w:t>
            </w:r>
            <w:r w:rsidR="00956FE4" w:rsidRPr="00AC68AC">
              <w:rPr>
                <w:rFonts w:ascii="Times New Roman" w:hAnsi="Times New Roman" w:cs="Times New Roman"/>
                <w:noProof/>
                <w:webHidden/>
                <w:sz w:val="24"/>
                <w:szCs w:val="24"/>
              </w:rPr>
              <w:fldChar w:fldCharType="end"/>
            </w:r>
          </w:hyperlink>
        </w:p>
        <w:p w14:paraId="5B226C7B"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13" w:history="1">
            <w:r w:rsidRPr="00AC68AC">
              <w:rPr>
                <w:rStyle w:val="Hyperlink"/>
                <w:rFonts w:ascii="Times New Roman" w:hAnsi="Times New Roman" w:cs="Times New Roman"/>
                <w:noProof/>
                <w:sz w:val="24"/>
                <w:szCs w:val="24"/>
              </w:rPr>
              <w:t>2.1 Introduction</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_Toc220281113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13</w:t>
            </w:r>
            <w:r w:rsidR="00956FE4" w:rsidRPr="00AC68AC">
              <w:rPr>
                <w:rFonts w:ascii="Times New Roman" w:hAnsi="Times New Roman" w:cs="Times New Roman"/>
                <w:noProof/>
                <w:webHidden/>
                <w:sz w:val="24"/>
                <w:szCs w:val="24"/>
              </w:rPr>
              <w:fldChar w:fldCharType="end"/>
            </w:r>
          </w:hyperlink>
        </w:p>
        <w:p w14:paraId="52A88A24"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14" w:history="1">
            <w:r w:rsidRPr="00AC68AC">
              <w:rPr>
                <w:rStyle w:val="Hyperlink"/>
                <w:rFonts w:ascii="Times New Roman" w:hAnsi="Times New Roman" w:cs="Times New Roman"/>
                <w:noProof/>
                <w:sz w:val="24"/>
                <w:szCs w:val="24"/>
              </w:rPr>
              <w:t>2.2 Research philosophy</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_Toc220281114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13</w:t>
            </w:r>
            <w:r w:rsidR="00956FE4" w:rsidRPr="00AC68AC">
              <w:rPr>
                <w:rFonts w:ascii="Times New Roman" w:hAnsi="Times New Roman" w:cs="Times New Roman"/>
                <w:noProof/>
                <w:webHidden/>
                <w:sz w:val="24"/>
                <w:szCs w:val="24"/>
              </w:rPr>
              <w:fldChar w:fldCharType="end"/>
            </w:r>
          </w:hyperlink>
        </w:p>
        <w:p w14:paraId="26C870A7"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15" w:history="1">
            <w:r w:rsidRPr="00AC68AC">
              <w:rPr>
                <w:rStyle w:val="Hyperlink"/>
                <w:rFonts w:ascii="Times New Roman" w:hAnsi="Times New Roman" w:cs="Times New Roman"/>
                <w:noProof/>
                <w:sz w:val="24"/>
                <w:szCs w:val="24"/>
              </w:rPr>
              <w:t>2.3 Research approach</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_Toc220281115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14</w:t>
            </w:r>
            <w:r w:rsidR="00956FE4" w:rsidRPr="00AC68AC">
              <w:rPr>
                <w:rFonts w:ascii="Times New Roman" w:hAnsi="Times New Roman" w:cs="Times New Roman"/>
                <w:noProof/>
                <w:webHidden/>
                <w:sz w:val="24"/>
                <w:szCs w:val="24"/>
              </w:rPr>
              <w:fldChar w:fldCharType="end"/>
            </w:r>
          </w:hyperlink>
        </w:p>
        <w:p w14:paraId="72968DE2"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16" w:history="1">
            <w:r w:rsidRPr="00AC68AC">
              <w:rPr>
                <w:rStyle w:val="Hyperlink"/>
                <w:rFonts w:ascii="Times New Roman" w:hAnsi="Times New Roman" w:cs="Times New Roman"/>
                <w:noProof/>
                <w:sz w:val="24"/>
                <w:szCs w:val="24"/>
              </w:rPr>
              <w:t>2.4 Research strategy</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_Toc220281116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15</w:t>
            </w:r>
            <w:r w:rsidR="00956FE4" w:rsidRPr="00AC68AC">
              <w:rPr>
                <w:rFonts w:ascii="Times New Roman" w:hAnsi="Times New Roman" w:cs="Times New Roman"/>
                <w:noProof/>
                <w:webHidden/>
                <w:sz w:val="24"/>
                <w:szCs w:val="24"/>
              </w:rPr>
              <w:fldChar w:fldCharType="end"/>
            </w:r>
          </w:hyperlink>
        </w:p>
        <w:p w14:paraId="14CE016E"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17" w:history="1">
            <w:r w:rsidRPr="00AC68AC">
              <w:rPr>
                <w:rStyle w:val="Hyperlink"/>
                <w:rFonts w:ascii="Times New Roman" w:hAnsi="Times New Roman" w:cs="Times New Roman"/>
                <w:noProof/>
                <w:sz w:val="24"/>
                <w:szCs w:val="24"/>
              </w:rPr>
              <w:t>2.5 Research choice</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_Toc220281117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16</w:t>
            </w:r>
            <w:r w:rsidR="00956FE4" w:rsidRPr="00AC68AC">
              <w:rPr>
                <w:rFonts w:ascii="Times New Roman" w:hAnsi="Times New Roman" w:cs="Times New Roman"/>
                <w:noProof/>
                <w:webHidden/>
                <w:sz w:val="24"/>
                <w:szCs w:val="24"/>
              </w:rPr>
              <w:fldChar w:fldCharType="end"/>
            </w:r>
          </w:hyperlink>
        </w:p>
        <w:p w14:paraId="3E1982D9"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18" w:history="1">
            <w:r w:rsidRPr="00AC68AC">
              <w:rPr>
                <w:rStyle w:val="Hyperlink"/>
                <w:rFonts w:ascii="Times New Roman" w:hAnsi="Times New Roman" w:cs="Times New Roman"/>
                <w:noProof/>
                <w:sz w:val="24"/>
                <w:szCs w:val="24"/>
              </w:rPr>
              <w:t>2.6 Time horizon</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_Toc220281118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16</w:t>
            </w:r>
            <w:r w:rsidR="00956FE4" w:rsidRPr="00AC68AC">
              <w:rPr>
                <w:rFonts w:ascii="Times New Roman" w:hAnsi="Times New Roman" w:cs="Times New Roman"/>
                <w:noProof/>
                <w:webHidden/>
                <w:sz w:val="24"/>
                <w:szCs w:val="24"/>
              </w:rPr>
              <w:fldChar w:fldCharType="end"/>
            </w:r>
          </w:hyperlink>
        </w:p>
        <w:p w14:paraId="73BD86E9"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19" w:history="1">
            <w:r w:rsidRPr="00AC68AC">
              <w:rPr>
                <w:rStyle w:val="Hyperlink"/>
                <w:rFonts w:ascii="Times New Roman" w:hAnsi="Times New Roman" w:cs="Times New Roman"/>
                <w:noProof/>
                <w:sz w:val="24"/>
                <w:szCs w:val="24"/>
              </w:rPr>
              <w:t>2.7 Data collection method</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_Toc220281119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17</w:t>
            </w:r>
            <w:r w:rsidR="00956FE4" w:rsidRPr="00AC68AC">
              <w:rPr>
                <w:rFonts w:ascii="Times New Roman" w:hAnsi="Times New Roman" w:cs="Times New Roman"/>
                <w:noProof/>
                <w:webHidden/>
                <w:sz w:val="24"/>
                <w:szCs w:val="24"/>
              </w:rPr>
              <w:fldChar w:fldCharType="end"/>
            </w:r>
          </w:hyperlink>
        </w:p>
        <w:p w14:paraId="48ED8ECE"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20" w:history="1">
            <w:r w:rsidRPr="00AC68AC">
              <w:rPr>
                <w:rStyle w:val="Hyperlink"/>
                <w:rFonts w:ascii="Times New Roman" w:hAnsi="Times New Roman" w:cs="Times New Roman"/>
                <w:noProof/>
                <w:sz w:val="24"/>
                <w:szCs w:val="24"/>
              </w:rPr>
              <w:t>2.8 Inclusion and exclusion criteria</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_Toc220281120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17</w:t>
            </w:r>
            <w:r w:rsidR="00956FE4" w:rsidRPr="00AC68AC">
              <w:rPr>
                <w:rFonts w:ascii="Times New Roman" w:hAnsi="Times New Roman" w:cs="Times New Roman"/>
                <w:noProof/>
                <w:webHidden/>
                <w:sz w:val="24"/>
                <w:szCs w:val="24"/>
              </w:rPr>
              <w:fldChar w:fldCharType="end"/>
            </w:r>
          </w:hyperlink>
        </w:p>
        <w:p w14:paraId="5C8C5FE8"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21" w:history="1">
            <w:r w:rsidRPr="00AC68AC">
              <w:rPr>
                <w:rStyle w:val="Hyperlink"/>
                <w:rFonts w:ascii="Times New Roman" w:hAnsi="Times New Roman" w:cs="Times New Roman"/>
                <w:noProof/>
                <w:sz w:val="24"/>
                <w:szCs w:val="24"/>
              </w:rPr>
              <w:t>2.9 Data analysis method</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_Toc220281121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20</w:t>
            </w:r>
            <w:r w:rsidR="00956FE4" w:rsidRPr="00AC68AC">
              <w:rPr>
                <w:rFonts w:ascii="Times New Roman" w:hAnsi="Times New Roman" w:cs="Times New Roman"/>
                <w:noProof/>
                <w:webHidden/>
                <w:sz w:val="24"/>
                <w:szCs w:val="24"/>
              </w:rPr>
              <w:fldChar w:fldCharType="end"/>
            </w:r>
          </w:hyperlink>
        </w:p>
        <w:p w14:paraId="104836C7"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22" w:history="1">
            <w:r w:rsidRPr="00AC68AC">
              <w:rPr>
                <w:rStyle w:val="Hyperlink"/>
                <w:rFonts w:ascii="Times New Roman" w:hAnsi="Times New Roman" w:cs="Times New Roman"/>
                <w:noProof/>
                <w:sz w:val="24"/>
                <w:szCs w:val="24"/>
              </w:rPr>
              <w:t>2.10 Ethical considerations</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_Toc220281122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21</w:t>
            </w:r>
            <w:r w:rsidR="00956FE4" w:rsidRPr="00AC68AC">
              <w:rPr>
                <w:rFonts w:ascii="Times New Roman" w:hAnsi="Times New Roman" w:cs="Times New Roman"/>
                <w:noProof/>
                <w:webHidden/>
                <w:sz w:val="24"/>
                <w:szCs w:val="24"/>
              </w:rPr>
              <w:fldChar w:fldCharType="end"/>
            </w:r>
          </w:hyperlink>
        </w:p>
        <w:p w14:paraId="3D6A2E8F"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23" w:history="1">
            <w:r w:rsidRPr="00AC68AC">
              <w:rPr>
                <w:rStyle w:val="Hyperlink"/>
                <w:rFonts w:ascii="Times New Roman" w:hAnsi="Times New Roman" w:cs="Times New Roman"/>
                <w:noProof/>
                <w:sz w:val="24"/>
                <w:szCs w:val="24"/>
              </w:rPr>
              <w:t>2.11 Reliability and validity</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_Toc220281123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22</w:t>
            </w:r>
            <w:r w:rsidR="00956FE4" w:rsidRPr="00AC68AC">
              <w:rPr>
                <w:rFonts w:ascii="Times New Roman" w:hAnsi="Times New Roman" w:cs="Times New Roman"/>
                <w:noProof/>
                <w:webHidden/>
                <w:sz w:val="24"/>
                <w:szCs w:val="24"/>
              </w:rPr>
              <w:fldChar w:fldCharType="end"/>
            </w:r>
          </w:hyperlink>
        </w:p>
        <w:p w14:paraId="2D88FB9E"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24" w:history="1">
            <w:r w:rsidRPr="00AC68AC">
              <w:rPr>
                <w:rStyle w:val="Hyperlink"/>
                <w:rFonts w:ascii="Times New Roman" w:hAnsi="Times New Roman" w:cs="Times New Roman"/>
                <w:noProof/>
                <w:sz w:val="24"/>
                <w:szCs w:val="24"/>
              </w:rPr>
              <w:t>2.12 Limitations</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_Toc220281124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22</w:t>
            </w:r>
            <w:r w:rsidR="00956FE4" w:rsidRPr="00AC68AC">
              <w:rPr>
                <w:rFonts w:ascii="Times New Roman" w:hAnsi="Times New Roman" w:cs="Times New Roman"/>
                <w:noProof/>
                <w:webHidden/>
                <w:sz w:val="24"/>
                <w:szCs w:val="24"/>
              </w:rPr>
              <w:fldChar w:fldCharType="end"/>
            </w:r>
          </w:hyperlink>
        </w:p>
        <w:p w14:paraId="7B29A3CD"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25" w:history="1">
            <w:r w:rsidRPr="00AC68AC">
              <w:rPr>
                <w:rStyle w:val="Hyperlink"/>
                <w:rFonts w:ascii="Times New Roman" w:hAnsi="Times New Roman" w:cs="Times New Roman"/>
                <w:noProof/>
                <w:sz w:val="24"/>
                <w:szCs w:val="24"/>
              </w:rPr>
              <w:t>2.13 Chapter Summary</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_Toc220281125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22</w:t>
            </w:r>
            <w:r w:rsidR="00956FE4" w:rsidRPr="00AC68AC">
              <w:rPr>
                <w:rFonts w:ascii="Times New Roman" w:hAnsi="Times New Roman" w:cs="Times New Roman"/>
                <w:noProof/>
                <w:webHidden/>
                <w:sz w:val="24"/>
                <w:szCs w:val="24"/>
              </w:rPr>
              <w:fldChar w:fldCharType="end"/>
            </w:r>
          </w:hyperlink>
        </w:p>
        <w:p w14:paraId="077DF3A6" w14:textId="77777777" w:rsidR="00E00760" w:rsidRPr="00AC68AC" w:rsidRDefault="00E00760" w:rsidP="00AC68AC">
          <w:pPr>
            <w:pStyle w:val="TOC1"/>
            <w:tabs>
              <w:tab w:val="right" w:leader="dot" w:pos="9350"/>
            </w:tabs>
            <w:spacing w:line="360" w:lineRule="auto"/>
            <w:rPr>
              <w:rFonts w:ascii="Times New Roman" w:eastAsiaTheme="minorEastAsia" w:hAnsi="Times New Roman" w:cs="Times New Roman"/>
              <w:noProof/>
              <w:sz w:val="24"/>
              <w:szCs w:val="24"/>
            </w:rPr>
          </w:pPr>
          <w:hyperlink w:anchor="_Toc220281126" w:history="1">
            <w:r w:rsidRPr="00AC68AC">
              <w:rPr>
                <w:rStyle w:val="Hyperlink"/>
                <w:rFonts w:ascii="Times New Roman" w:hAnsi="Times New Roman" w:cs="Times New Roman"/>
                <w:noProof/>
                <w:sz w:val="24"/>
                <w:szCs w:val="24"/>
              </w:rPr>
              <w:t>Chapter 3: Literature review</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_Toc220281126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24</w:t>
            </w:r>
            <w:r w:rsidR="00956FE4" w:rsidRPr="00AC68AC">
              <w:rPr>
                <w:rFonts w:ascii="Times New Roman" w:hAnsi="Times New Roman" w:cs="Times New Roman"/>
                <w:noProof/>
                <w:webHidden/>
                <w:sz w:val="24"/>
                <w:szCs w:val="24"/>
              </w:rPr>
              <w:fldChar w:fldCharType="end"/>
            </w:r>
          </w:hyperlink>
        </w:p>
        <w:p w14:paraId="05F8EAAB"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27" w:history="1">
            <w:r w:rsidRPr="00AC68AC">
              <w:rPr>
                <w:rStyle w:val="Hyperlink"/>
                <w:rFonts w:ascii="Times New Roman" w:hAnsi="Times New Roman" w:cs="Times New Roman"/>
                <w:noProof/>
                <w:sz w:val="24"/>
                <w:szCs w:val="24"/>
              </w:rPr>
              <w:t>3.1 Introduction</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_Toc220281127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24</w:t>
            </w:r>
            <w:r w:rsidR="00956FE4" w:rsidRPr="00AC68AC">
              <w:rPr>
                <w:rFonts w:ascii="Times New Roman" w:hAnsi="Times New Roman" w:cs="Times New Roman"/>
                <w:noProof/>
                <w:webHidden/>
                <w:sz w:val="24"/>
                <w:szCs w:val="24"/>
              </w:rPr>
              <w:fldChar w:fldCharType="end"/>
            </w:r>
          </w:hyperlink>
        </w:p>
        <w:p w14:paraId="394F60E9"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28" w:history="1">
            <w:r w:rsidRPr="00AC68AC">
              <w:rPr>
                <w:rStyle w:val="Hyperlink"/>
                <w:rFonts w:ascii="Times New Roman" w:hAnsi="Times New Roman" w:cs="Times New Roman"/>
                <w:noProof/>
                <w:sz w:val="24"/>
                <w:szCs w:val="24"/>
              </w:rPr>
              <w:t>3.1 Concept of digital storytelling and its impacts on brand loyalty</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_Toc220281128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24</w:t>
            </w:r>
            <w:r w:rsidR="00956FE4" w:rsidRPr="00AC68AC">
              <w:rPr>
                <w:rFonts w:ascii="Times New Roman" w:hAnsi="Times New Roman" w:cs="Times New Roman"/>
                <w:noProof/>
                <w:webHidden/>
                <w:sz w:val="24"/>
                <w:szCs w:val="24"/>
              </w:rPr>
              <w:fldChar w:fldCharType="end"/>
            </w:r>
          </w:hyperlink>
        </w:p>
        <w:p w14:paraId="3545ACBA"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29" w:history="1">
            <w:r w:rsidRPr="00AC68AC">
              <w:rPr>
                <w:rStyle w:val="Hyperlink"/>
                <w:rFonts w:ascii="Times New Roman" w:hAnsi="Times New Roman" w:cs="Times New Roman"/>
                <w:noProof/>
                <w:sz w:val="24"/>
                <w:szCs w:val="24"/>
              </w:rPr>
              <w:t>3.2 Digital storytelling strategies across online and social media platforms of ASOS</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_Toc220281129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25</w:t>
            </w:r>
            <w:r w:rsidR="00956FE4" w:rsidRPr="00AC68AC">
              <w:rPr>
                <w:rFonts w:ascii="Times New Roman" w:hAnsi="Times New Roman" w:cs="Times New Roman"/>
                <w:noProof/>
                <w:webHidden/>
                <w:sz w:val="24"/>
                <w:szCs w:val="24"/>
              </w:rPr>
              <w:fldChar w:fldCharType="end"/>
            </w:r>
          </w:hyperlink>
        </w:p>
        <w:p w14:paraId="4D002C7E"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30" w:history="1">
            <w:r w:rsidRPr="00AC68AC">
              <w:rPr>
                <w:rStyle w:val="Hyperlink"/>
                <w:rFonts w:ascii="Times New Roman" w:hAnsi="Times New Roman" w:cs="Times New Roman"/>
                <w:noProof/>
                <w:sz w:val="24"/>
                <w:szCs w:val="24"/>
              </w:rPr>
              <w:t>3.3 Benefits of digital storytelling in influencing its customer emotional connection, perception, and brand trust</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_Toc220281130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27</w:t>
            </w:r>
            <w:r w:rsidR="00956FE4" w:rsidRPr="00AC68AC">
              <w:rPr>
                <w:rFonts w:ascii="Times New Roman" w:hAnsi="Times New Roman" w:cs="Times New Roman"/>
                <w:noProof/>
                <w:webHidden/>
                <w:sz w:val="24"/>
                <w:szCs w:val="24"/>
              </w:rPr>
              <w:fldChar w:fldCharType="end"/>
            </w:r>
          </w:hyperlink>
        </w:p>
        <w:p w14:paraId="1AB7BE35"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31" w:history="1">
            <w:r w:rsidRPr="00AC68AC">
              <w:rPr>
                <w:rStyle w:val="Hyperlink"/>
                <w:rFonts w:ascii="Times New Roman" w:hAnsi="Times New Roman" w:cs="Times New Roman"/>
                <w:noProof/>
                <w:sz w:val="24"/>
                <w:szCs w:val="24"/>
              </w:rPr>
              <w:t>3.4 Relationship between storytelling techniques of ASOS and the development of its brand loyalty</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_Toc220281131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28</w:t>
            </w:r>
            <w:r w:rsidR="00956FE4" w:rsidRPr="00AC68AC">
              <w:rPr>
                <w:rFonts w:ascii="Times New Roman" w:hAnsi="Times New Roman" w:cs="Times New Roman"/>
                <w:noProof/>
                <w:webHidden/>
                <w:sz w:val="24"/>
                <w:szCs w:val="24"/>
              </w:rPr>
              <w:fldChar w:fldCharType="end"/>
            </w:r>
          </w:hyperlink>
        </w:p>
        <w:p w14:paraId="1608C854"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32" w:history="1">
            <w:r w:rsidRPr="00AC68AC">
              <w:rPr>
                <w:rStyle w:val="Hyperlink"/>
                <w:rFonts w:ascii="Times New Roman" w:hAnsi="Times New Roman" w:cs="Times New Roman"/>
                <w:noProof/>
                <w:sz w:val="24"/>
                <w:szCs w:val="24"/>
              </w:rPr>
              <w:t>3.5 Opportunities and challenges faced by ASOS in sustaining customer loyalty through digital storytelling</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_Toc220281132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30</w:t>
            </w:r>
            <w:r w:rsidR="00956FE4" w:rsidRPr="00AC68AC">
              <w:rPr>
                <w:rFonts w:ascii="Times New Roman" w:hAnsi="Times New Roman" w:cs="Times New Roman"/>
                <w:noProof/>
                <w:webHidden/>
                <w:sz w:val="24"/>
                <w:szCs w:val="24"/>
              </w:rPr>
              <w:fldChar w:fldCharType="end"/>
            </w:r>
          </w:hyperlink>
        </w:p>
        <w:p w14:paraId="69FA0685"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33" w:history="1">
            <w:r w:rsidRPr="00AC68AC">
              <w:rPr>
                <w:rStyle w:val="Hyperlink"/>
                <w:rFonts w:ascii="Times New Roman" w:hAnsi="Times New Roman" w:cs="Times New Roman"/>
                <w:noProof/>
                <w:sz w:val="24"/>
                <w:szCs w:val="24"/>
              </w:rPr>
              <w:t>3.6 Theoretical underpinning</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_Toc220281133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31</w:t>
            </w:r>
            <w:r w:rsidR="00956FE4" w:rsidRPr="00AC68AC">
              <w:rPr>
                <w:rFonts w:ascii="Times New Roman" w:hAnsi="Times New Roman" w:cs="Times New Roman"/>
                <w:noProof/>
                <w:webHidden/>
                <w:sz w:val="24"/>
                <w:szCs w:val="24"/>
              </w:rPr>
              <w:fldChar w:fldCharType="end"/>
            </w:r>
          </w:hyperlink>
        </w:p>
        <w:p w14:paraId="37D90B83"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34" w:history="1">
            <w:r w:rsidRPr="00AC68AC">
              <w:rPr>
                <w:rStyle w:val="Hyperlink"/>
                <w:rFonts w:ascii="Times New Roman" w:hAnsi="Times New Roman" w:cs="Times New Roman"/>
                <w:noProof/>
                <w:sz w:val="24"/>
                <w:szCs w:val="24"/>
              </w:rPr>
              <w:t>3.7 Literature gap</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_Toc220281134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33</w:t>
            </w:r>
            <w:r w:rsidR="00956FE4" w:rsidRPr="00AC68AC">
              <w:rPr>
                <w:rFonts w:ascii="Times New Roman" w:hAnsi="Times New Roman" w:cs="Times New Roman"/>
                <w:noProof/>
                <w:webHidden/>
                <w:sz w:val="24"/>
                <w:szCs w:val="24"/>
              </w:rPr>
              <w:fldChar w:fldCharType="end"/>
            </w:r>
          </w:hyperlink>
        </w:p>
        <w:p w14:paraId="1C9B6959"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35" w:history="1">
            <w:r w:rsidRPr="00AC68AC">
              <w:rPr>
                <w:rStyle w:val="Hyperlink"/>
                <w:rFonts w:ascii="Times New Roman" w:hAnsi="Times New Roman" w:cs="Times New Roman"/>
                <w:noProof/>
                <w:sz w:val="24"/>
                <w:szCs w:val="24"/>
              </w:rPr>
              <w:t>3.8 Conceptual framework</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_Toc220281135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34</w:t>
            </w:r>
            <w:r w:rsidR="00956FE4" w:rsidRPr="00AC68AC">
              <w:rPr>
                <w:rFonts w:ascii="Times New Roman" w:hAnsi="Times New Roman" w:cs="Times New Roman"/>
                <w:noProof/>
                <w:webHidden/>
                <w:sz w:val="24"/>
                <w:szCs w:val="24"/>
              </w:rPr>
              <w:fldChar w:fldCharType="end"/>
            </w:r>
          </w:hyperlink>
        </w:p>
        <w:p w14:paraId="11253D1F"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36" w:history="1">
            <w:r w:rsidRPr="00AC68AC">
              <w:rPr>
                <w:rStyle w:val="Hyperlink"/>
                <w:rFonts w:ascii="Times New Roman" w:hAnsi="Times New Roman" w:cs="Times New Roman"/>
                <w:noProof/>
                <w:sz w:val="24"/>
                <w:szCs w:val="24"/>
              </w:rPr>
              <w:t>3.9 Chapter Summary</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_Toc220281136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35</w:t>
            </w:r>
            <w:r w:rsidR="00956FE4" w:rsidRPr="00AC68AC">
              <w:rPr>
                <w:rFonts w:ascii="Times New Roman" w:hAnsi="Times New Roman" w:cs="Times New Roman"/>
                <w:noProof/>
                <w:webHidden/>
                <w:sz w:val="24"/>
                <w:szCs w:val="24"/>
              </w:rPr>
              <w:fldChar w:fldCharType="end"/>
            </w:r>
          </w:hyperlink>
        </w:p>
        <w:p w14:paraId="5CA6942B" w14:textId="77777777" w:rsidR="00E00760" w:rsidRPr="00AC68AC" w:rsidRDefault="00E00760" w:rsidP="00AC68AC">
          <w:pPr>
            <w:pStyle w:val="TOC1"/>
            <w:tabs>
              <w:tab w:val="right" w:leader="dot" w:pos="9350"/>
            </w:tabs>
            <w:spacing w:line="360" w:lineRule="auto"/>
            <w:rPr>
              <w:rFonts w:ascii="Times New Roman" w:eastAsiaTheme="minorEastAsia" w:hAnsi="Times New Roman" w:cs="Times New Roman"/>
              <w:noProof/>
              <w:sz w:val="24"/>
              <w:szCs w:val="24"/>
            </w:rPr>
          </w:pPr>
          <w:hyperlink w:anchor="_Toc220281137" w:history="1">
            <w:r w:rsidRPr="00AC68AC">
              <w:rPr>
                <w:rStyle w:val="Hyperlink"/>
                <w:rFonts w:ascii="Times New Roman" w:hAnsi="Times New Roman" w:cs="Times New Roman"/>
                <w:noProof/>
                <w:sz w:val="24"/>
                <w:szCs w:val="24"/>
              </w:rPr>
              <w:t>Chapter 4: Results, Findings and Discussion</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_Toc220281137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36</w:t>
            </w:r>
            <w:r w:rsidR="00956FE4" w:rsidRPr="00AC68AC">
              <w:rPr>
                <w:rFonts w:ascii="Times New Roman" w:hAnsi="Times New Roman" w:cs="Times New Roman"/>
                <w:noProof/>
                <w:webHidden/>
                <w:sz w:val="24"/>
                <w:szCs w:val="24"/>
              </w:rPr>
              <w:fldChar w:fldCharType="end"/>
            </w:r>
          </w:hyperlink>
        </w:p>
        <w:p w14:paraId="7D8F2184"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38" w:history="1">
            <w:r w:rsidRPr="00AC68AC">
              <w:rPr>
                <w:rStyle w:val="Hyperlink"/>
                <w:rFonts w:ascii="Times New Roman" w:hAnsi="Times New Roman" w:cs="Times New Roman"/>
                <w:noProof/>
                <w:sz w:val="24"/>
                <w:szCs w:val="24"/>
              </w:rPr>
              <w:t>4.1 Introduction</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_Toc220281138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36</w:t>
            </w:r>
            <w:r w:rsidR="00956FE4" w:rsidRPr="00AC68AC">
              <w:rPr>
                <w:rFonts w:ascii="Times New Roman" w:hAnsi="Times New Roman" w:cs="Times New Roman"/>
                <w:noProof/>
                <w:webHidden/>
                <w:sz w:val="24"/>
                <w:szCs w:val="24"/>
              </w:rPr>
              <w:fldChar w:fldCharType="end"/>
            </w:r>
          </w:hyperlink>
        </w:p>
        <w:p w14:paraId="7705B45E"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39" w:history="1">
            <w:r w:rsidRPr="00AC68AC">
              <w:rPr>
                <w:rStyle w:val="Hyperlink"/>
                <w:rFonts w:ascii="Times New Roman" w:hAnsi="Times New Roman" w:cs="Times New Roman"/>
                <w:noProof/>
                <w:sz w:val="24"/>
                <w:szCs w:val="24"/>
              </w:rPr>
              <w:t>4.2 Overview of Selected Studies</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_Toc220281139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36</w:t>
            </w:r>
            <w:r w:rsidR="00956FE4" w:rsidRPr="00AC68AC">
              <w:rPr>
                <w:rFonts w:ascii="Times New Roman" w:hAnsi="Times New Roman" w:cs="Times New Roman"/>
                <w:noProof/>
                <w:webHidden/>
                <w:sz w:val="24"/>
                <w:szCs w:val="24"/>
              </w:rPr>
              <w:fldChar w:fldCharType="end"/>
            </w:r>
          </w:hyperlink>
        </w:p>
        <w:p w14:paraId="30E57E40"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40" w:history="1">
            <w:r w:rsidRPr="00AC68AC">
              <w:rPr>
                <w:rStyle w:val="Hyperlink"/>
                <w:rFonts w:ascii="Times New Roman" w:hAnsi="Times New Roman" w:cs="Times New Roman"/>
                <w:noProof/>
                <w:sz w:val="24"/>
                <w:szCs w:val="24"/>
              </w:rPr>
              <w:t>4.3 Thematic Analysis of Findings</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_Toc220281140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37</w:t>
            </w:r>
            <w:r w:rsidR="00956FE4" w:rsidRPr="00AC68AC">
              <w:rPr>
                <w:rFonts w:ascii="Times New Roman" w:hAnsi="Times New Roman" w:cs="Times New Roman"/>
                <w:noProof/>
                <w:webHidden/>
                <w:sz w:val="24"/>
                <w:szCs w:val="24"/>
              </w:rPr>
              <w:fldChar w:fldCharType="end"/>
            </w:r>
          </w:hyperlink>
        </w:p>
        <w:p w14:paraId="6F2919B7"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41" w:history="1">
            <w:r w:rsidRPr="00AC68AC">
              <w:rPr>
                <w:rStyle w:val="Hyperlink"/>
                <w:rFonts w:ascii="Times New Roman" w:hAnsi="Times New Roman" w:cs="Times New Roman"/>
                <w:noProof/>
                <w:sz w:val="24"/>
                <w:szCs w:val="24"/>
              </w:rPr>
              <w:t>4.4 Integrated Discussion: Linking Findings to Research Questions</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_Toc220281141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43</w:t>
            </w:r>
            <w:r w:rsidR="00956FE4" w:rsidRPr="00AC68AC">
              <w:rPr>
                <w:rFonts w:ascii="Times New Roman" w:hAnsi="Times New Roman" w:cs="Times New Roman"/>
                <w:noProof/>
                <w:webHidden/>
                <w:sz w:val="24"/>
                <w:szCs w:val="24"/>
              </w:rPr>
              <w:fldChar w:fldCharType="end"/>
            </w:r>
          </w:hyperlink>
        </w:p>
        <w:p w14:paraId="16CC71BA"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42" w:history="1">
            <w:r w:rsidRPr="00AC68AC">
              <w:rPr>
                <w:rStyle w:val="Hyperlink"/>
                <w:rFonts w:ascii="Times New Roman" w:hAnsi="Times New Roman" w:cs="Times New Roman"/>
                <w:noProof/>
                <w:sz w:val="24"/>
                <w:szCs w:val="24"/>
              </w:rPr>
              <w:t>4.5 Theoretical and Managerial Implications</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_Toc220281142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47</w:t>
            </w:r>
            <w:r w:rsidR="00956FE4" w:rsidRPr="00AC68AC">
              <w:rPr>
                <w:rFonts w:ascii="Times New Roman" w:hAnsi="Times New Roman" w:cs="Times New Roman"/>
                <w:noProof/>
                <w:webHidden/>
                <w:sz w:val="24"/>
                <w:szCs w:val="24"/>
              </w:rPr>
              <w:fldChar w:fldCharType="end"/>
            </w:r>
          </w:hyperlink>
        </w:p>
        <w:p w14:paraId="3C33A3F1"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43" w:history="1">
            <w:r w:rsidRPr="00AC68AC">
              <w:rPr>
                <w:rStyle w:val="Hyperlink"/>
                <w:rFonts w:ascii="Times New Roman" w:hAnsi="Times New Roman" w:cs="Times New Roman"/>
                <w:noProof/>
                <w:sz w:val="24"/>
                <w:szCs w:val="24"/>
              </w:rPr>
              <w:t>4.6 Chapter Summary</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_Toc220281143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48</w:t>
            </w:r>
            <w:r w:rsidR="00956FE4" w:rsidRPr="00AC68AC">
              <w:rPr>
                <w:rFonts w:ascii="Times New Roman" w:hAnsi="Times New Roman" w:cs="Times New Roman"/>
                <w:noProof/>
                <w:webHidden/>
                <w:sz w:val="24"/>
                <w:szCs w:val="24"/>
              </w:rPr>
              <w:fldChar w:fldCharType="end"/>
            </w:r>
          </w:hyperlink>
        </w:p>
        <w:p w14:paraId="2425374F" w14:textId="77777777" w:rsidR="00E00760" w:rsidRPr="00AC68AC" w:rsidRDefault="00E00760" w:rsidP="00AC68AC">
          <w:pPr>
            <w:pStyle w:val="TOC1"/>
            <w:tabs>
              <w:tab w:val="right" w:leader="dot" w:pos="9350"/>
            </w:tabs>
            <w:spacing w:line="360" w:lineRule="auto"/>
            <w:rPr>
              <w:rFonts w:ascii="Times New Roman" w:eastAsiaTheme="minorEastAsia" w:hAnsi="Times New Roman" w:cs="Times New Roman"/>
              <w:noProof/>
              <w:sz w:val="24"/>
              <w:szCs w:val="24"/>
            </w:rPr>
          </w:pPr>
          <w:hyperlink w:anchor="_Toc220281144" w:history="1">
            <w:r w:rsidRPr="00AC68AC">
              <w:rPr>
                <w:rStyle w:val="Hyperlink"/>
                <w:rFonts w:ascii="Times New Roman" w:hAnsi="Times New Roman" w:cs="Times New Roman"/>
                <w:noProof/>
                <w:sz w:val="24"/>
                <w:szCs w:val="24"/>
              </w:rPr>
              <w:t>Chapter 5: Conclusion and recommendations</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_Toc220281144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50</w:t>
            </w:r>
            <w:r w:rsidR="00956FE4" w:rsidRPr="00AC68AC">
              <w:rPr>
                <w:rFonts w:ascii="Times New Roman" w:hAnsi="Times New Roman" w:cs="Times New Roman"/>
                <w:noProof/>
                <w:webHidden/>
                <w:sz w:val="24"/>
                <w:szCs w:val="24"/>
              </w:rPr>
              <w:fldChar w:fldCharType="end"/>
            </w:r>
          </w:hyperlink>
        </w:p>
        <w:p w14:paraId="42C7949C"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45" w:history="1">
            <w:r w:rsidRPr="00AC68AC">
              <w:rPr>
                <w:rStyle w:val="Hyperlink"/>
                <w:rFonts w:ascii="Times New Roman" w:hAnsi="Times New Roman" w:cs="Times New Roman"/>
                <w:noProof/>
                <w:sz w:val="24"/>
                <w:szCs w:val="24"/>
              </w:rPr>
              <w:t>5.1 Summary of Key Findings</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_Toc220281145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50</w:t>
            </w:r>
            <w:r w:rsidR="00956FE4" w:rsidRPr="00AC68AC">
              <w:rPr>
                <w:rFonts w:ascii="Times New Roman" w:hAnsi="Times New Roman" w:cs="Times New Roman"/>
                <w:noProof/>
                <w:webHidden/>
                <w:sz w:val="24"/>
                <w:szCs w:val="24"/>
              </w:rPr>
              <w:fldChar w:fldCharType="end"/>
            </w:r>
          </w:hyperlink>
        </w:p>
        <w:p w14:paraId="7D9D0660"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46" w:history="1">
            <w:r w:rsidRPr="00AC68AC">
              <w:rPr>
                <w:rStyle w:val="Hyperlink"/>
                <w:rFonts w:ascii="Times New Roman" w:hAnsi="Times New Roman" w:cs="Times New Roman"/>
                <w:noProof/>
                <w:sz w:val="24"/>
                <w:szCs w:val="24"/>
              </w:rPr>
              <w:t>5.2 Linking with objectives</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_Toc220281146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51</w:t>
            </w:r>
            <w:r w:rsidR="00956FE4" w:rsidRPr="00AC68AC">
              <w:rPr>
                <w:rFonts w:ascii="Times New Roman" w:hAnsi="Times New Roman" w:cs="Times New Roman"/>
                <w:noProof/>
                <w:webHidden/>
                <w:sz w:val="24"/>
                <w:szCs w:val="24"/>
              </w:rPr>
              <w:fldChar w:fldCharType="end"/>
            </w:r>
          </w:hyperlink>
        </w:p>
        <w:p w14:paraId="0C0A8BB0"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47" w:history="1">
            <w:r w:rsidRPr="00AC68AC">
              <w:rPr>
                <w:rStyle w:val="Hyperlink"/>
                <w:rFonts w:ascii="Times New Roman" w:hAnsi="Times New Roman" w:cs="Times New Roman"/>
                <w:noProof/>
                <w:sz w:val="24"/>
                <w:szCs w:val="24"/>
              </w:rPr>
              <w:t>5.3 Theoretical Contributions of the Study</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_Toc220281147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52</w:t>
            </w:r>
            <w:r w:rsidR="00956FE4" w:rsidRPr="00AC68AC">
              <w:rPr>
                <w:rFonts w:ascii="Times New Roman" w:hAnsi="Times New Roman" w:cs="Times New Roman"/>
                <w:noProof/>
                <w:webHidden/>
                <w:sz w:val="24"/>
                <w:szCs w:val="24"/>
              </w:rPr>
              <w:fldChar w:fldCharType="end"/>
            </w:r>
          </w:hyperlink>
        </w:p>
        <w:p w14:paraId="0B9D8754"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48" w:history="1">
            <w:r w:rsidRPr="00AC68AC">
              <w:rPr>
                <w:rStyle w:val="Hyperlink"/>
                <w:rFonts w:ascii="Times New Roman" w:hAnsi="Times New Roman" w:cs="Times New Roman"/>
                <w:noProof/>
                <w:sz w:val="24"/>
                <w:szCs w:val="24"/>
              </w:rPr>
              <w:t>5.4 Managerial Recommendations for ASOS</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_Toc220281148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53</w:t>
            </w:r>
            <w:r w:rsidR="00956FE4" w:rsidRPr="00AC68AC">
              <w:rPr>
                <w:rFonts w:ascii="Times New Roman" w:hAnsi="Times New Roman" w:cs="Times New Roman"/>
                <w:noProof/>
                <w:webHidden/>
                <w:sz w:val="24"/>
                <w:szCs w:val="24"/>
              </w:rPr>
              <w:fldChar w:fldCharType="end"/>
            </w:r>
          </w:hyperlink>
        </w:p>
        <w:p w14:paraId="355D5152"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49" w:history="1">
            <w:r w:rsidRPr="00AC68AC">
              <w:rPr>
                <w:rStyle w:val="Hyperlink"/>
                <w:rFonts w:ascii="Times New Roman" w:hAnsi="Times New Roman" w:cs="Times New Roman"/>
                <w:noProof/>
                <w:sz w:val="24"/>
                <w:szCs w:val="24"/>
              </w:rPr>
              <w:t>5.5 Limitations of the Study</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_Toc220281149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53</w:t>
            </w:r>
            <w:r w:rsidR="00956FE4" w:rsidRPr="00AC68AC">
              <w:rPr>
                <w:rFonts w:ascii="Times New Roman" w:hAnsi="Times New Roman" w:cs="Times New Roman"/>
                <w:noProof/>
                <w:webHidden/>
                <w:sz w:val="24"/>
                <w:szCs w:val="24"/>
              </w:rPr>
              <w:fldChar w:fldCharType="end"/>
            </w:r>
          </w:hyperlink>
        </w:p>
        <w:p w14:paraId="58058C48"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50" w:history="1">
            <w:r w:rsidRPr="00AC68AC">
              <w:rPr>
                <w:rStyle w:val="Hyperlink"/>
                <w:rFonts w:ascii="Times New Roman" w:hAnsi="Times New Roman" w:cs="Times New Roman"/>
                <w:noProof/>
                <w:sz w:val="24"/>
                <w:szCs w:val="24"/>
              </w:rPr>
              <w:t>5.6 Direction for future research</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_Toc220281150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54</w:t>
            </w:r>
            <w:r w:rsidR="00956FE4" w:rsidRPr="00AC68AC">
              <w:rPr>
                <w:rFonts w:ascii="Times New Roman" w:hAnsi="Times New Roman" w:cs="Times New Roman"/>
                <w:noProof/>
                <w:webHidden/>
                <w:sz w:val="24"/>
                <w:szCs w:val="24"/>
              </w:rPr>
              <w:fldChar w:fldCharType="end"/>
            </w:r>
          </w:hyperlink>
        </w:p>
        <w:p w14:paraId="67E389A9" w14:textId="77777777" w:rsidR="00E00760" w:rsidRPr="00AC68AC" w:rsidRDefault="00E00760" w:rsidP="00AC68AC">
          <w:pPr>
            <w:pStyle w:val="TOC1"/>
            <w:tabs>
              <w:tab w:val="right" w:leader="dot" w:pos="9350"/>
            </w:tabs>
            <w:spacing w:line="360" w:lineRule="auto"/>
            <w:rPr>
              <w:rFonts w:ascii="Times New Roman" w:eastAsiaTheme="minorEastAsia" w:hAnsi="Times New Roman" w:cs="Times New Roman"/>
              <w:noProof/>
              <w:sz w:val="24"/>
              <w:szCs w:val="24"/>
            </w:rPr>
          </w:pPr>
          <w:hyperlink w:anchor="_Toc220281151" w:history="1">
            <w:r w:rsidRPr="00AC68AC">
              <w:rPr>
                <w:rStyle w:val="Hyperlink"/>
                <w:rFonts w:ascii="Times New Roman" w:hAnsi="Times New Roman" w:cs="Times New Roman"/>
                <w:noProof/>
                <w:sz w:val="24"/>
                <w:szCs w:val="24"/>
              </w:rPr>
              <w:t>References</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_Toc220281151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55</w:t>
            </w:r>
            <w:r w:rsidR="00956FE4" w:rsidRPr="00AC68AC">
              <w:rPr>
                <w:rFonts w:ascii="Times New Roman" w:hAnsi="Times New Roman" w:cs="Times New Roman"/>
                <w:noProof/>
                <w:webHidden/>
                <w:sz w:val="24"/>
                <w:szCs w:val="24"/>
              </w:rPr>
              <w:fldChar w:fldCharType="end"/>
            </w:r>
          </w:hyperlink>
        </w:p>
        <w:p w14:paraId="1F24FAA1" w14:textId="77777777" w:rsidR="00E00760" w:rsidRPr="00AC68AC" w:rsidRDefault="00E00760" w:rsidP="00AC68AC">
          <w:pPr>
            <w:pStyle w:val="TOC1"/>
            <w:tabs>
              <w:tab w:val="right" w:leader="dot" w:pos="9350"/>
            </w:tabs>
            <w:spacing w:line="360" w:lineRule="auto"/>
            <w:rPr>
              <w:rFonts w:ascii="Times New Roman" w:eastAsiaTheme="minorEastAsia" w:hAnsi="Times New Roman" w:cs="Times New Roman"/>
              <w:noProof/>
              <w:sz w:val="24"/>
              <w:szCs w:val="24"/>
            </w:rPr>
          </w:pPr>
          <w:hyperlink w:anchor="_Toc220281152" w:history="1">
            <w:r w:rsidRPr="00AC68AC">
              <w:rPr>
                <w:rStyle w:val="Hyperlink"/>
                <w:rFonts w:ascii="Times New Roman" w:hAnsi="Times New Roman" w:cs="Times New Roman"/>
                <w:noProof/>
                <w:sz w:val="24"/>
                <w:szCs w:val="24"/>
              </w:rPr>
              <w:t>Appendices</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_Toc220281152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68</w:t>
            </w:r>
            <w:r w:rsidR="00956FE4" w:rsidRPr="00AC68AC">
              <w:rPr>
                <w:rFonts w:ascii="Times New Roman" w:hAnsi="Times New Roman" w:cs="Times New Roman"/>
                <w:noProof/>
                <w:webHidden/>
                <w:sz w:val="24"/>
                <w:szCs w:val="24"/>
              </w:rPr>
              <w:fldChar w:fldCharType="end"/>
            </w:r>
          </w:hyperlink>
        </w:p>
        <w:p w14:paraId="68AFAAFB" w14:textId="77777777" w:rsidR="00E00760" w:rsidRPr="00AC68AC" w:rsidRDefault="00E00760" w:rsidP="00AC68AC">
          <w:pPr>
            <w:pStyle w:val="TOC2"/>
            <w:tabs>
              <w:tab w:val="right" w:leader="dot" w:pos="9350"/>
            </w:tabs>
            <w:spacing w:line="360" w:lineRule="auto"/>
            <w:rPr>
              <w:rFonts w:ascii="Times New Roman" w:eastAsiaTheme="minorEastAsia" w:hAnsi="Times New Roman" w:cs="Times New Roman"/>
              <w:noProof/>
              <w:sz w:val="24"/>
              <w:szCs w:val="24"/>
            </w:rPr>
          </w:pPr>
          <w:hyperlink w:anchor="_Toc220281153" w:history="1">
            <w:r w:rsidRPr="00AC68AC">
              <w:rPr>
                <w:rStyle w:val="Hyperlink"/>
                <w:rFonts w:ascii="Times New Roman" w:hAnsi="Times New Roman" w:cs="Times New Roman"/>
                <w:noProof/>
                <w:sz w:val="24"/>
                <w:szCs w:val="24"/>
              </w:rPr>
              <w:t>Appendix 1: Research summary synthesis for SLR</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_Toc220281153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68</w:t>
            </w:r>
            <w:r w:rsidR="00956FE4" w:rsidRPr="00AC68AC">
              <w:rPr>
                <w:rFonts w:ascii="Times New Roman" w:hAnsi="Times New Roman" w:cs="Times New Roman"/>
                <w:noProof/>
                <w:webHidden/>
                <w:sz w:val="24"/>
                <w:szCs w:val="24"/>
              </w:rPr>
              <w:fldChar w:fldCharType="end"/>
            </w:r>
          </w:hyperlink>
        </w:p>
        <w:p w14:paraId="363F5DBD" w14:textId="77777777" w:rsidR="00E00760" w:rsidRDefault="00E00760" w:rsidP="00AC68AC">
          <w:pPr>
            <w:pStyle w:val="TOC2"/>
            <w:tabs>
              <w:tab w:val="right" w:leader="dot" w:pos="9350"/>
            </w:tabs>
            <w:spacing w:line="360" w:lineRule="auto"/>
            <w:rPr>
              <w:rFonts w:asciiTheme="minorHAnsi" w:eastAsiaTheme="minorEastAsia" w:hAnsiTheme="minorHAnsi" w:cstheme="minorBidi"/>
              <w:noProof/>
            </w:rPr>
          </w:pPr>
          <w:hyperlink w:anchor="_Toc220281154" w:history="1">
            <w:r w:rsidRPr="00AC68AC">
              <w:rPr>
                <w:rStyle w:val="Hyperlink"/>
                <w:rFonts w:ascii="Times New Roman" w:hAnsi="Times New Roman" w:cs="Times New Roman"/>
                <w:noProof/>
                <w:sz w:val="24"/>
                <w:szCs w:val="24"/>
              </w:rPr>
              <w:t>Appendix 2: CASP Checklist</w:t>
            </w:r>
            <w:r w:rsidRPr="00AC68AC">
              <w:rPr>
                <w:rFonts w:ascii="Times New Roman" w:hAnsi="Times New Roman" w:cs="Times New Roman"/>
                <w:noProof/>
                <w:webHidden/>
                <w:sz w:val="24"/>
                <w:szCs w:val="24"/>
              </w:rPr>
              <w:tab/>
            </w:r>
            <w:r w:rsidR="00956FE4" w:rsidRPr="00AC68AC">
              <w:rPr>
                <w:rFonts w:ascii="Times New Roman" w:hAnsi="Times New Roman" w:cs="Times New Roman"/>
                <w:noProof/>
                <w:webHidden/>
                <w:sz w:val="24"/>
                <w:szCs w:val="24"/>
              </w:rPr>
              <w:fldChar w:fldCharType="begin"/>
            </w:r>
            <w:r w:rsidRPr="00AC68AC">
              <w:rPr>
                <w:rFonts w:ascii="Times New Roman" w:hAnsi="Times New Roman" w:cs="Times New Roman"/>
                <w:noProof/>
                <w:webHidden/>
                <w:sz w:val="24"/>
                <w:szCs w:val="24"/>
              </w:rPr>
              <w:instrText xml:space="preserve"> PAGEREF _Toc220281154 \h </w:instrText>
            </w:r>
            <w:r w:rsidR="00956FE4" w:rsidRPr="00AC68AC">
              <w:rPr>
                <w:rFonts w:ascii="Times New Roman" w:hAnsi="Times New Roman" w:cs="Times New Roman"/>
                <w:noProof/>
                <w:webHidden/>
                <w:sz w:val="24"/>
                <w:szCs w:val="24"/>
              </w:rPr>
            </w:r>
            <w:r w:rsidR="00956FE4" w:rsidRPr="00AC68AC">
              <w:rPr>
                <w:rFonts w:ascii="Times New Roman" w:hAnsi="Times New Roman" w:cs="Times New Roman"/>
                <w:noProof/>
                <w:webHidden/>
                <w:sz w:val="24"/>
                <w:szCs w:val="24"/>
              </w:rPr>
              <w:fldChar w:fldCharType="separate"/>
            </w:r>
            <w:r w:rsidRPr="00AC68AC">
              <w:rPr>
                <w:rFonts w:ascii="Times New Roman" w:hAnsi="Times New Roman" w:cs="Times New Roman"/>
                <w:noProof/>
                <w:webHidden/>
                <w:sz w:val="24"/>
                <w:szCs w:val="24"/>
              </w:rPr>
              <w:t>74</w:t>
            </w:r>
            <w:r w:rsidR="00956FE4" w:rsidRPr="00AC68AC">
              <w:rPr>
                <w:rFonts w:ascii="Times New Roman" w:hAnsi="Times New Roman" w:cs="Times New Roman"/>
                <w:noProof/>
                <w:webHidden/>
                <w:sz w:val="24"/>
                <w:szCs w:val="24"/>
              </w:rPr>
              <w:fldChar w:fldCharType="end"/>
            </w:r>
          </w:hyperlink>
        </w:p>
        <w:p w14:paraId="37FBED7C" w14:textId="77777777" w:rsidR="002271F6" w:rsidRPr="002271F6" w:rsidRDefault="00956FE4" w:rsidP="002271F6">
          <w:pPr>
            <w:spacing w:line="360" w:lineRule="auto"/>
            <w:jc w:val="both"/>
            <w:rPr>
              <w:rFonts w:ascii="Times New Roman" w:hAnsi="Times New Roman" w:cs="Times New Roman"/>
              <w:sz w:val="24"/>
              <w:szCs w:val="24"/>
            </w:rPr>
          </w:pPr>
          <w:r w:rsidRPr="002271F6">
            <w:rPr>
              <w:rFonts w:ascii="Times New Roman" w:hAnsi="Times New Roman" w:cs="Times New Roman"/>
              <w:sz w:val="24"/>
              <w:szCs w:val="24"/>
            </w:rPr>
            <w:fldChar w:fldCharType="end"/>
          </w:r>
        </w:p>
      </w:sdtContent>
    </w:sdt>
    <w:p w14:paraId="56D26F02" w14:textId="77777777" w:rsidR="002271F6" w:rsidRDefault="002271F6" w:rsidP="002271F6">
      <w:pPr>
        <w:spacing w:line="36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br w:type="page"/>
      </w:r>
    </w:p>
    <w:p w14:paraId="61F98C12" w14:textId="77777777" w:rsidR="00AC68AC" w:rsidRPr="00AC68AC" w:rsidRDefault="00AC68AC" w:rsidP="00AC68AC">
      <w:pPr>
        <w:pStyle w:val="TableofFigures"/>
      </w:pPr>
      <w:bookmarkStart w:id="0" w:name="_Toc220281103"/>
      <w:r w:rsidRPr="00AC68AC">
        <w:t>List of Figures</w:t>
      </w:r>
    </w:p>
    <w:p w14:paraId="3D7F8168" w14:textId="77777777" w:rsidR="00AC68AC" w:rsidRPr="00AC68AC" w:rsidRDefault="00AC68AC" w:rsidP="00AC68AC">
      <w:pPr>
        <w:pStyle w:val="TableofFigures"/>
        <w:jc w:val="both"/>
        <w:rPr>
          <w:rFonts w:eastAsiaTheme="minorEastAsia" w:cs="Times New Roman"/>
          <w:b w:val="0"/>
          <w:noProof/>
          <w:color w:val="auto"/>
          <w:sz w:val="24"/>
          <w:szCs w:val="24"/>
        </w:rPr>
      </w:pPr>
      <w:r w:rsidRPr="00AC68AC">
        <w:rPr>
          <w:rFonts w:cs="Times New Roman"/>
          <w:b w:val="0"/>
          <w:sz w:val="24"/>
          <w:szCs w:val="24"/>
        </w:rPr>
        <w:fldChar w:fldCharType="begin"/>
      </w:r>
      <w:r w:rsidRPr="00AC68AC">
        <w:rPr>
          <w:rFonts w:cs="Times New Roman"/>
          <w:b w:val="0"/>
          <w:sz w:val="24"/>
          <w:szCs w:val="24"/>
        </w:rPr>
        <w:instrText xml:space="preserve"> TOC \f F \h \z \t "Heading 4" \c "Figure" </w:instrText>
      </w:r>
      <w:r w:rsidRPr="00AC68AC">
        <w:rPr>
          <w:rFonts w:cs="Times New Roman"/>
          <w:b w:val="0"/>
          <w:sz w:val="24"/>
          <w:szCs w:val="24"/>
        </w:rPr>
        <w:fldChar w:fldCharType="separate"/>
      </w:r>
      <w:hyperlink w:anchor="_Toc220281577" w:history="1">
        <w:r w:rsidRPr="00AC68AC">
          <w:rPr>
            <w:rStyle w:val="Hyperlink"/>
            <w:rFonts w:cs="Times New Roman"/>
            <w:b w:val="0"/>
            <w:noProof/>
            <w:sz w:val="24"/>
            <w:szCs w:val="24"/>
          </w:rPr>
          <w:t>Figure 1.1.1: Consolidated income statement of ASOS</w:t>
        </w:r>
        <w:r w:rsidRPr="00AC68AC">
          <w:rPr>
            <w:rFonts w:cs="Times New Roman"/>
            <w:b w:val="0"/>
            <w:noProof/>
            <w:webHidden/>
            <w:sz w:val="24"/>
            <w:szCs w:val="24"/>
          </w:rPr>
          <w:tab/>
        </w:r>
        <w:r w:rsidRPr="00AC68AC">
          <w:rPr>
            <w:rFonts w:cs="Times New Roman"/>
            <w:b w:val="0"/>
            <w:noProof/>
            <w:webHidden/>
            <w:sz w:val="24"/>
            <w:szCs w:val="24"/>
          </w:rPr>
          <w:fldChar w:fldCharType="begin"/>
        </w:r>
        <w:r w:rsidRPr="00AC68AC">
          <w:rPr>
            <w:rFonts w:cs="Times New Roman"/>
            <w:b w:val="0"/>
            <w:noProof/>
            <w:webHidden/>
            <w:sz w:val="24"/>
            <w:szCs w:val="24"/>
          </w:rPr>
          <w:instrText xml:space="preserve"> PAGEREF _Toc220281577 \h </w:instrText>
        </w:r>
        <w:r w:rsidRPr="00AC68AC">
          <w:rPr>
            <w:rFonts w:cs="Times New Roman"/>
            <w:b w:val="0"/>
            <w:noProof/>
            <w:webHidden/>
            <w:sz w:val="24"/>
            <w:szCs w:val="24"/>
          </w:rPr>
        </w:r>
        <w:r w:rsidRPr="00AC68AC">
          <w:rPr>
            <w:rFonts w:cs="Times New Roman"/>
            <w:b w:val="0"/>
            <w:noProof/>
            <w:webHidden/>
            <w:sz w:val="24"/>
            <w:szCs w:val="24"/>
          </w:rPr>
          <w:fldChar w:fldCharType="separate"/>
        </w:r>
        <w:r w:rsidRPr="00AC68AC">
          <w:rPr>
            <w:rFonts w:cs="Times New Roman"/>
            <w:b w:val="0"/>
            <w:noProof/>
            <w:webHidden/>
            <w:sz w:val="24"/>
            <w:szCs w:val="24"/>
          </w:rPr>
          <w:t>8</w:t>
        </w:r>
        <w:r w:rsidRPr="00AC68AC">
          <w:rPr>
            <w:rFonts w:cs="Times New Roman"/>
            <w:b w:val="0"/>
            <w:noProof/>
            <w:webHidden/>
            <w:sz w:val="24"/>
            <w:szCs w:val="24"/>
          </w:rPr>
          <w:fldChar w:fldCharType="end"/>
        </w:r>
      </w:hyperlink>
    </w:p>
    <w:p w14:paraId="5F9437B7" w14:textId="77777777" w:rsidR="00AC68AC" w:rsidRPr="00AC68AC" w:rsidRDefault="00AC68AC" w:rsidP="00AC68AC">
      <w:pPr>
        <w:pStyle w:val="TableofFigures"/>
        <w:jc w:val="both"/>
        <w:rPr>
          <w:rFonts w:eastAsiaTheme="minorEastAsia" w:cs="Times New Roman"/>
          <w:b w:val="0"/>
          <w:noProof/>
          <w:color w:val="auto"/>
          <w:sz w:val="24"/>
          <w:szCs w:val="24"/>
        </w:rPr>
      </w:pPr>
      <w:hyperlink w:anchor="_Toc220281578" w:history="1">
        <w:r w:rsidRPr="00AC68AC">
          <w:rPr>
            <w:rStyle w:val="Hyperlink"/>
            <w:rFonts w:cs="Times New Roman"/>
            <w:b w:val="0"/>
            <w:noProof/>
            <w:sz w:val="24"/>
            <w:szCs w:val="24"/>
          </w:rPr>
          <w:t>Figure 1.1.2: Employment at ASOS</w:t>
        </w:r>
        <w:r w:rsidRPr="00AC68AC">
          <w:rPr>
            <w:rFonts w:cs="Times New Roman"/>
            <w:b w:val="0"/>
            <w:noProof/>
            <w:webHidden/>
            <w:sz w:val="24"/>
            <w:szCs w:val="24"/>
          </w:rPr>
          <w:tab/>
        </w:r>
        <w:r w:rsidRPr="00AC68AC">
          <w:rPr>
            <w:rFonts w:cs="Times New Roman"/>
            <w:b w:val="0"/>
            <w:noProof/>
            <w:webHidden/>
            <w:sz w:val="24"/>
            <w:szCs w:val="24"/>
          </w:rPr>
          <w:fldChar w:fldCharType="begin"/>
        </w:r>
        <w:r w:rsidRPr="00AC68AC">
          <w:rPr>
            <w:rFonts w:cs="Times New Roman"/>
            <w:b w:val="0"/>
            <w:noProof/>
            <w:webHidden/>
            <w:sz w:val="24"/>
            <w:szCs w:val="24"/>
          </w:rPr>
          <w:instrText xml:space="preserve"> PAGEREF _Toc220281578 \h </w:instrText>
        </w:r>
        <w:r w:rsidRPr="00AC68AC">
          <w:rPr>
            <w:rFonts w:cs="Times New Roman"/>
            <w:b w:val="0"/>
            <w:noProof/>
            <w:webHidden/>
            <w:sz w:val="24"/>
            <w:szCs w:val="24"/>
          </w:rPr>
        </w:r>
        <w:r w:rsidRPr="00AC68AC">
          <w:rPr>
            <w:rFonts w:cs="Times New Roman"/>
            <w:b w:val="0"/>
            <w:noProof/>
            <w:webHidden/>
            <w:sz w:val="24"/>
            <w:szCs w:val="24"/>
          </w:rPr>
          <w:fldChar w:fldCharType="separate"/>
        </w:r>
        <w:r w:rsidRPr="00AC68AC">
          <w:rPr>
            <w:rFonts w:cs="Times New Roman"/>
            <w:b w:val="0"/>
            <w:noProof/>
            <w:webHidden/>
            <w:sz w:val="24"/>
            <w:szCs w:val="24"/>
          </w:rPr>
          <w:t>9</w:t>
        </w:r>
        <w:r w:rsidRPr="00AC68AC">
          <w:rPr>
            <w:rFonts w:cs="Times New Roman"/>
            <w:b w:val="0"/>
            <w:noProof/>
            <w:webHidden/>
            <w:sz w:val="24"/>
            <w:szCs w:val="24"/>
          </w:rPr>
          <w:fldChar w:fldCharType="end"/>
        </w:r>
      </w:hyperlink>
    </w:p>
    <w:p w14:paraId="542A4584" w14:textId="77777777" w:rsidR="00AC68AC" w:rsidRPr="00AC68AC" w:rsidRDefault="00AC68AC" w:rsidP="00AC68AC">
      <w:pPr>
        <w:pStyle w:val="TableofFigures"/>
        <w:jc w:val="both"/>
        <w:rPr>
          <w:rFonts w:eastAsiaTheme="minorEastAsia" w:cs="Times New Roman"/>
          <w:b w:val="0"/>
          <w:noProof/>
          <w:color w:val="auto"/>
          <w:sz w:val="24"/>
          <w:szCs w:val="24"/>
        </w:rPr>
      </w:pPr>
      <w:hyperlink w:anchor="_Toc220281579" w:history="1">
        <w:r w:rsidRPr="00AC68AC">
          <w:rPr>
            <w:rStyle w:val="Hyperlink"/>
            <w:rFonts w:cs="Times New Roman"/>
            <w:b w:val="0"/>
            <w:noProof/>
            <w:sz w:val="24"/>
            <w:szCs w:val="24"/>
          </w:rPr>
          <w:t>Figure 1.6.1: Narrative Transportation Model</w:t>
        </w:r>
        <w:r w:rsidRPr="00AC68AC">
          <w:rPr>
            <w:rFonts w:cs="Times New Roman"/>
            <w:b w:val="0"/>
            <w:noProof/>
            <w:webHidden/>
            <w:sz w:val="24"/>
            <w:szCs w:val="24"/>
          </w:rPr>
          <w:tab/>
        </w:r>
        <w:r w:rsidRPr="00AC68AC">
          <w:rPr>
            <w:rFonts w:cs="Times New Roman"/>
            <w:b w:val="0"/>
            <w:noProof/>
            <w:webHidden/>
            <w:sz w:val="24"/>
            <w:szCs w:val="24"/>
          </w:rPr>
          <w:fldChar w:fldCharType="begin"/>
        </w:r>
        <w:r w:rsidRPr="00AC68AC">
          <w:rPr>
            <w:rFonts w:cs="Times New Roman"/>
            <w:b w:val="0"/>
            <w:noProof/>
            <w:webHidden/>
            <w:sz w:val="24"/>
            <w:szCs w:val="24"/>
          </w:rPr>
          <w:instrText xml:space="preserve"> PAGEREF _Toc220281579 \h </w:instrText>
        </w:r>
        <w:r w:rsidRPr="00AC68AC">
          <w:rPr>
            <w:rFonts w:cs="Times New Roman"/>
            <w:b w:val="0"/>
            <w:noProof/>
            <w:webHidden/>
            <w:sz w:val="24"/>
            <w:szCs w:val="24"/>
          </w:rPr>
        </w:r>
        <w:r w:rsidRPr="00AC68AC">
          <w:rPr>
            <w:rFonts w:cs="Times New Roman"/>
            <w:b w:val="0"/>
            <w:noProof/>
            <w:webHidden/>
            <w:sz w:val="24"/>
            <w:szCs w:val="24"/>
          </w:rPr>
          <w:fldChar w:fldCharType="separate"/>
        </w:r>
        <w:r w:rsidRPr="00AC68AC">
          <w:rPr>
            <w:rFonts w:cs="Times New Roman"/>
            <w:b w:val="0"/>
            <w:noProof/>
            <w:webHidden/>
            <w:sz w:val="24"/>
            <w:szCs w:val="24"/>
          </w:rPr>
          <w:t>12</w:t>
        </w:r>
        <w:r w:rsidRPr="00AC68AC">
          <w:rPr>
            <w:rFonts w:cs="Times New Roman"/>
            <w:b w:val="0"/>
            <w:noProof/>
            <w:webHidden/>
            <w:sz w:val="24"/>
            <w:szCs w:val="24"/>
          </w:rPr>
          <w:fldChar w:fldCharType="end"/>
        </w:r>
      </w:hyperlink>
    </w:p>
    <w:p w14:paraId="74B9B137" w14:textId="77777777" w:rsidR="00AC68AC" w:rsidRPr="00AC68AC" w:rsidRDefault="00AC68AC" w:rsidP="00AC68AC">
      <w:pPr>
        <w:pStyle w:val="TableofFigures"/>
        <w:jc w:val="both"/>
        <w:rPr>
          <w:rFonts w:eastAsiaTheme="minorEastAsia" w:cs="Times New Roman"/>
          <w:b w:val="0"/>
          <w:noProof/>
          <w:color w:val="auto"/>
          <w:sz w:val="24"/>
          <w:szCs w:val="24"/>
        </w:rPr>
      </w:pPr>
      <w:hyperlink w:anchor="_Toc220281580" w:history="1">
        <w:r w:rsidRPr="00AC68AC">
          <w:rPr>
            <w:rStyle w:val="Hyperlink"/>
            <w:rFonts w:cs="Times New Roman"/>
            <w:b w:val="0"/>
            <w:noProof/>
            <w:sz w:val="24"/>
            <w:szCs w:val="24"/>
          </w:rPr>
          <w:t>Figure 1.8.1: Dissertation structure</w:t>
        </w:r>
        <w:r w:rsidRPr="00AC68AC">
          <w:rPr>
            <w:rFonts w:cs="Times New Roman"/>
            <w:b w:val="0"/>
            <w:noProof/>
            <w:webHidden/>
            <w:sz w:val="24"/>
            <w:szCs w:val="24"/>
          </w:rPr>
          <w:tab/>
        </w:r>
        <w:r w:rsidRPr="00AC68AC">
          <w:rPr>
            <w:rFonts w:cs="Times New Roman"/>
            <w:b w:val="0"/>
            <w:noProof/>
            <w:webHidden/>
            <w:sz w:val="24"/>
            <w:szCs w:val="24"/>
          </w:rPr>
          <w:fldChar w:fldCharType="begin"/>
        </w:r>
        <w:r w:rsidRPr="00AC68AC">
          <w:rPr>
            <w:rFonts w:cs="Times New Roman"/>
            <w:b w:val="0"/>
            <w:noProof/>
            <w:webHidden/>
            <w:sz w:val="24"/>
            <w:szCs w:val="24"/>
          </w:rPr>
          <w:instrText xml:space="preserve"> PAGEREF _Toc220281580 \h </w:instrText>
        </w:r>
        <w:r w:rsidRPr="00AC68AC">
          <w:rPr>
            <w:rFonts w:cs="Times New Roman"/>
            <w:b w:val="0"/>
            <w:noProof/>
            <w:webHidden/>
            <w:sz w:val="24"/>
            <w:szCs w:val="24"/>
          </w:rPr>
        </w:r>
        <w:r w:rsidRPr="00AC68AC">
          <w:rPr>
            <w:rFonts w:cs="Times New Roman"/>
            <w:b w:val="0"/>
            <w:noProof/>
            <w:webHidden/>
            <w:sz w:val="24"/>
            <w:szCs w:val="24"/>
          </w:rPr>
          <w:fldChar w:fldCharType="separate"/>
        </w:r>
        <w:r w:rsidRPr="00AC68AC">
          <w:rPr>
            <w:rFonts w:cs="Times New Roman"/>
            <w:b w:val="0"/>
            <w:noProof/>
            <w:webHidden/>
            <w:sz w:val="24"/>
            <w:szCs w:val="24"/>
          </w:rPr>
          <w:t>14</w:t>
        </w:r>
        <w:r w:rsidRPr="00AC68AC">
          <w:rPr>
            <w:rFonts w:cs="Times New Roman"/>
            <w:b w:val="0"/>
            <w:noProof/>
            <w:webHidden/>
            <w:sz w:val="24"/>
            <w:szCs w:val="24"/>
          </w:rPr>
          <w:fldChar w:fldCharType="end"/>
        </w:r>
      </w:hyperlink>
    </w:p>
    <w:p w14:paraId="12D08A23" w14:textId="77777777" w:rsidR="00AC68AC" w:rsidRPr="00AC68AC" w:rsidRDefault="00AC68AC" w:rsidP="00AC68AC">
      <w:pPr>
        <w:pStyle w:val="TableofFigures"/>
        <w:jc w:val="both"/>
        <w:rPr>
          <w:rFonts w:eastAsiaTheme="minorEastAsia" w:cs="Times New Roman"/>
          <w:b w:val="0"/>
          <w:noProof/>
          <w:color w:val="auto"/>
          <w:sz w:val="24"/>
          <w:szCs w:val="24"/>
        </w:rPr>
      </w:pPr>
      <w:hyperlink w:anchor="_Toc220281581" w:history="1">
        <w:r w:rsidRPr="00AC68AC">
          <w:rPr>
            <w:rStyle w:val="Hyperlink"/>
            <w:rFonts w:cs="Times New Roman"/>
            <w:b w:val="0"/>
            <w:noProof/>
            <w:sz w:val="24"/>
            <w:szCs w:val="24"/>
          </w:rPr>
          <w:t>Figure 3.1: Research onion model by Saunders</w:t>
        </w:r>
        <w:r w:rsidRPr="00AC68AC">
          <w:rPr>
            <w:rFonts w:cs="Times New Roman"/>
            <w:b w:val="0"/>
            <w:noProof/>
            <w:webHidden/>
            <w:sz w:val="24"/>
            <w:szCs w:val="24"/>
          </w:rPr>
          <w:tab/>
        </w:r>
        <w:r w:rsidRPr="00AC68AC">
          <w:rPr>
            <w:rFonts w:cs="Times New Roman"/>
            <w:b w:val="0"/>
            <w:noProof/>
            <w:webHidden/>
            <w:sz w:val="24"/>
            <w:szCs w:val="24"/>
          </w:rPr>
          <w:fldChar w:fldCharType="begin"/>
        </w:r>
        <w:r w:rsidRPr="00AC68AC">
          <w:rPr>
            <w:rFonts w:cs="Times New Roman"/>
            <w:b w:val="0"/>
            <w:noProof/>
            <w:webHidden/>
            <w:sz w:val="24"/>
            <w:szCs w:val="24"/>
          </w:rPr>
          <w:instrText xml:space="preserve"> PAGEREF _Toc220281581 \h </w:instrText>
        </w:r>
        <w:r w:rsidRPr="00AC68AC">
          <w:rPr>
            <w:rFonts w:cs="Times New Roman"/>
            <w:b w:val="0"/>
            <w:noProof/>
            <w:webHidden/>
            <w:sz w:val="24"/>
            <w:szCs w:val="24"/>
          </w:rPr>
        </w:r>
        <w:r w:rsidRPr="00AC68AC">
          <w:rPr>
            <w:rFonts w:cs="Times New Roman"/>
            <w:b w:val="0"/>
            <w:noProof/>
            <w:webHidden/>
            <w:sz w:val="24"/>
            <w:szCs w:val="24"/>
          </w:rPr>
          <w:fldChar w:fldCharType="separate"/>
        </w:r>
        <w:r w:rsidRPr="00AC68AC">
          <w:rPr>
            <w:rFonts w:cs="Times New Roman"/>
            <w:b w:val="0"/>
            <w:noProof/>
            <w:webHidden/>
            <w:sz w:val="24"/>
            <w:szCs w:val="24"/>
          </w:rPr>
          <w:t>15</w:t>
        </w:r>
        <w:r w:rsidRPr="00AC68AC">
          <w:rPr>
            <w:rFonts w:cs="Times New Roman"/>
            <w:b w:val="0"/>
            <w:noProof/>
            <w:webHidden/>
            <w:sz w:val="24"/>
            <w:szCs w:val="24"/>
          </w:rPr>
          <w:fldChar w:fldCharType="end"/>
        </w:r>
      </w:hyperlink>
    </w:p>
    <w:p w14:paraId="65501DA1" w14:textId="77777777" w:rsidR="00AC68AC" w:rsidRPr="00AC68AC" w:rsidRDefault="00AC68AC" w:rsidP="00AC68AC">
      <w:pPr>
        <w:pStyle w:val="TableofFigures"/>
        <w:jc w:val="both"/>
        <w:rPr>
          <w:rFonts w:eastAsiaTheme="minorEastAsia" w:cs="Times New Roman"/>
          <w:b w:val="0"/>
          <w:noProof/>
          <w:color w:val="auto"/>
          <w:sz w:val="24"/>
          <w:szCs w:val="24"/>
        </w:rPr>
      </w:pPr>
      <w:hyperlink w:anchor="_Toc220281582" w:history="1">
        <w:r w:rsidRPr="00AC68AC">
          <w:rPr>
            <w:rStyle w:val="Hyperlink"/>
            <w:rFonts w:cs="Times New Roman"/>
            <w:b w:val="0"/>
            <w:noProof/>
            <w:sz w:val="24"/>
            <w:szCs w:val="24"/>
          </w:rPr>
          <w:t>Figure 3.3: Inductive approach</w:t>
        </w:r>
        <w:r w:rsidRPr="00AC68AC">
          <w:rPr>
            <w:rFonts w:cs="Times New Roman"/>
            <w:b w:val="0"/>
            <w:noProof/>
            <w:webHidden/>
            <w:sz w:val="24"/>
            <w:szCs w:val="24"/>
          </w:rPr>
          <w:tab/>
        </w:r>
        <w:r w:rsidRPr="00AC68AC">
          <w:rPr>
            <w:rFonts w:cs="Times New Roman"/>
            <w:b w:val="0"/>
            <w:noProof/>
            <w:webHidden/>
            <w:sz w:val="24"/>
            <w:szCs w:val="24"/>
          </w:rPr>
          <w:fldChar w:fldCharType="begin"/>
        </w:r>
        <w:r w:rsidRPr="00AC68AC">
          <w:rPr>
            <w:rFonts w:cs="Times New Roman"/>
            <w:b w:val="0"/>
            <w:noProof/>
            <w:webHidden/>
            <w:sz w:val="24"/>
            <w:szCs w:val="24"/>
          </w:rPr>
          <w:instrText xml:space="preserve"> PAGEREF _Toc220281582 \h </w:instrText>
        </w:r>
        <w:r w:rsidRPr="00AC68AC">
          <w:rPr>
            <w:rFonts w:cs="Times New Roman"/>
            <w:b w:val="0"/>
            <w:noProof/>
            <w:webHidden/>
            <w:sz w:val="24"/>
            <w:szCs w:val="24"/>
          </w:rPr>
        </w:r>
        <w:r w:rsidRPr="00AC68AC">
          <w:rPr>
            <w:rFonts w:cs="Times New Roman"/>
            <w:b w:val="0"/>
            <w:noProof/>
            <w:webHidden/>
            <w:sz w:val="24"/>
            <w:szCs w:val="24"/>
          </w:rPr>
          <w:fldChar w:fldCharType="separate"/>
        </w:r>
        <w:r w:rsidRPr="00AC68AC">
          <w:rPr>
            <w:rFonts w:cs="Times New Roman"/>
            <w:b w:val="0"/>
            <w:noProof/>
            <w:webHidden/>
            <w:sz w:val="24"/>
            <w:szCs w:val="24"/>
          </w:rPr>
          <w:t>17</w:t>
        </w:r>
        <w:r w:rsidRPr="00AC68AC">
          <w:rPr>
            <w:rFonts w:cs="Times New Roman"/>
            <w:b w:val="0"/>
            <w:noProof/>
            <w:webHidden/>
            <w:sz w:val="24"/>
            <w:szCs w:val="24"/>
          </w:rPr>
          <w:fldChar w:fldCharType="end"/>
        </w:r>
      </w:hyperlink>
    </w:p>
    <w:p w14:paraId="4D8D9D2D" w14:textId="77777777" w:rsidR="00AC68AC" w:rsidRPr="00AC68AC" w:rsidRDefault="00AC68AC" w:rsidP="00AC68AC">
      <w:pPr>
        <w:pStyle w:val="TableofFigures"/>
        <w:jc w:val="both"/>
        <w:rPr>
          <w:rFonts w:eastAsiaTheme="minorEastAsia" w:cs="Times New Roman"/>
          <w:b w:val="0"/>
          <w:noProof/>
          <w:color w:val="auto"/>
          <w:sz w:val="24"/>
          <w:szCs w:val="24"/>
        </w:rPr>
      </w:pPr>
      <w:hyperlink w:anchor="_Toc220281583" w:history="1">
        <w:r w:rsidRPr="00AC68AC">
          <w:rPr>
            <w:rStyle w:val="Hyperlink"/>
            <w:rFonts w:cs="Times New Roman"/>
            <w:b w:val="0"/>
            <w:noProof/>
            <w:sz w:val="24"/>
            <w:szCs w:val="24"/>
          </w:rPr>
          <w:t>Figure 2.8.1: PRISMA Flow Diagram</w:t>
        </w:r>
        <w:r w:rsidRPr="00AC68AC">
          <w:rPr>
            <w:rFonts w:cs="Times New Roman"/>
            <w:b w:val="0"/>
            <w:noProof/>
            <w:webHidden/>
            <w:sz w:val="24"/>
            <w:szCs w:val="24"/>
          </w:rPr>
          <w:tab/>
        </w:r>
        <w:r w:rsidRPr="00AC68AC">
          <w:rPr>
            <w:rFonts w:cs="Times New Roman"/>
            <w:b w:val="0"/>
            <w:noProof/>
            <w:webHidden/>
            <w:sz w:val="24"/>
            <w:szCs w:val="24"/>
          </w:rPr>
          <w:fldChar w:fldCharType="begin"/>
        </w:r>
        <w:r w:rsidRPr="00AC68AC">
          <w:rPr>
            <w:rFonts w:cs="Times New Roman"/>
            <w:b w:val="0"/>
            <w:noProof/>
            <w:webHidden/>
            <w:sz w:val="24"/>
            <w:szCs w:val="24"/>
          </w:rPr>
          <w:instrText xml:space="preserve"> PAGEREF _Toc220281583 \h </w:instrText>
        </w:r>
        <w:r w:rsidRPr="00AC68AC">
          <w:rPr>
            <w:rFonts w:cs="Times New Roman"/>
            <w:b w:val="0"/>
            <w:noProof/>
            <w:webHidden/>
            <w:sz w:val="24"/>
            <w:szCs w:val="24"/>
          </w:rPr>
        </w:r>
        <w:r w:rsidRPr="00AC68AC">
          <w:rPr>
            <w:rFonts w:cs="Times New Roman"/>
            <w:b w:val="0"/>
            <w:noProof/>
            <w:webHidden/>
            <w:sz w:val="24"/>
            <w:szCs w:val="24"/>
          </w:rPr>
          <w:fldChar w:fldCharType="separate"/>
        </w:r>
        <w:r w:rsidRPr="00AC68AC">
          <w:rPr>
            <w:rFonts w:cs="Times New Roman"/>
            <w:b w:val="0"/>
            <w:noProof/>
            <w:webHidden/>
            <w:sz w:val="24"/>
            <w:szCs w:val="24"/>
          </w:rPr>
          <w:t>21</w:t>
        </w:r>
        <w:r w:rsidRPr="00AC68AC">
          <w:rPr>
            <w:rFonts w:cs="Times New Roman"/>
            <w:b w:val="0"/>
            <w:noProof/>
            <w:webHidden/>
            <w:sz w:val="24"/>
            <w:szCs w:val="24"/>
          </w:rPr>
          <w:fldChar w:fldCharType="end"/>
        </w:r>
      </w:hyperlink>
    </w:p>
    <w:p w14:paraId="4CD3B292" w14:textId="77777777" w:rsidR="00AC68AC" w:rsidRPr="00AC68AC" w:rsidRDefault="00AC68AC" w:rsidP="00AC68AC">
      <w:pPr>
        <w:pStyle w:val="TableofFigures"/>
        <w:jc w:val="both"/>
        <w:rPr>
          <w:rFonts w:eastAsiaTheme="minorEastAsia" w:cs="Times New Roman"/>
          <w:b w:val="0"/>
          <w:noProof/>
          <w:color w:val="auto"/>
          <w:sz w:val="24"/>
          <w:szCs w:val="24"/>
        </w:rPr>
      </w:pPr>
      <w:hyperlink w:anchor="_Toc220281584" w:history="1">
        <w:r w:rsidRPr="00AC68AC">
          <w:rPr>
            <w:rStyle w:val="Hyperlink"/>
            <w:rFonts w:cs="Times New Roman"/>
            <w:b w:val="0"/>
            <w:noProof/>
            <w:sz w:val="24"/>
            <w:szCs w:val="24"/>
          </w:rPr>
          <w:t>Figure 3.1: Increasing number of online shoppers</w:t>
        </w:r>
        <w:r w:rsidRPr="00AC68AC">
          <w:rPr>
            <w:rFonts w:cs="Times New Roman"/>
            <w:b w:val="0"/>
            <w:noProof/>
            <w:webHidden/>
            <w:sz w:val="24"/>
            <w:szCs w:val="24"/>
          </w:rPr>
          <w:tab/>
        </w:r>
        <w:r w:rsidRPr="00AC68AC">
          <w:rPr>
            <w:rFonts w:cs="Times New Roman"/>
            <w:b w:val="0"/>
            <w:noProof/>
            <w:webHidden/>
            <w:sz w:val="24"/>
            <w:szCs w:val="24"/>
          </w:rPr>
          <w:fldChar w:fldCharType="begin"/>
        </w:r>
        <w:r w:rsidRPr="00AC68AC">
          <w:rPr>
            <w:rFonts w:cs="Times New Roman"/>
            <w:b w:val="0"/>
            <w:noProof/>
            <w:webHidden/>
            <w:sz w:val="24"/>
            <w:szCs w:val="24"/>
          </w:rPr>
          <w:instrText xml:space="preserve"> PAGEREF _Toc220281584 \h </w:instrText>
        </w:r>
        <w:r w:rsidRPr="00AC68AC">
          <w:rPr>
            <w:rFonts w:cs="Times New Roman"/>
            <w:b w:val="0"/>
            <w:noProof/>
            <w:webHidden/>
            <w:sz w:val="24"/>
            <w:szCs w:val="24"/>
          </w:rPr>
        </w:r>
        <w:r w:rsidRPr="00AC68AC">
          <w:rPr>
            <w:rFonts w:cs="Times New Roman"/>
            <w:b w:val="0"/>
            <w:noProof/>
            <w:webHidden/>
            <w:sz w:val="24"/>
            <w:szCs w:val="24"/>
          </w:rPr>
          <w:fldChar w:fldCharType="separate"/>
        </w:r>
        <w:r w:rsidRPr="00AC68AC">
          <w:rPr>
            <w:rFonts w:cs="Times New Roman"/>
            <w:b w:val="0"/>
            <w:noProof/>
            <w:webHidden/>
            <w:sz w:val="24"/>
            <w:szCs w:val="24"/>
          </w:rPr>
          <w:t>27</w:t>
        </w:r>
        <w:r w:rsidRPr="00AC68AC">
          <w:rPr>
            <w:rFonts w:cs="Times New Roman"/>
            <w:b w:val="0"/>
            <w:noProof/>
            <w:webHidden/>
            <w:sz w:val="24"/>
            <w:szCs w:val="24"/>
          </w:rPr>
          <w:fldChar w:fldCharType="end"/>
        </w:r>
      </w:hyperlink>
    </w:p>
    <w:p w14:paraId="7076621A" w14:textId="77777777" w:rsidR="00AC68AC" w:rsidRPr="00AC68AC" w:rsidRDefault="00AC68AC" w:rsidP="00AC68AC">
      <w:pPr>
        <w:pStyle w:val="TableofFigures"/>
        <w:jc w:val="both"/>
        <w:rPr>
          <w:rFonts w:eastAsiaTheme="minorEastAsia" w:cs="Times New Roman"/>
          <w:b w:val="0"/>
          <w:noProof/>
          <w:color w:val="auto"/>
          <w:sz w:val="24"/>
          <w:szCs w:val="24"/>
        </w:rPr>
      </w:pPr>
      <w:hyperlink w:anchor="_Toc220281585" w:history="1">
        <w:r w:rsidRPr="00AC68AC">
          <w:rPr>
            <w:rStyle w:val="Hyperlink"/>
            <w:rFonts w:cs="Times New Roman"/>
            <w:b w:val="0"/>
            <w:noProof/>
            <w:sz w:val="24"/>
            <w:szCs w:val="24"/>
          </w:rPr>
          <w:t>Figure 3.2: ASOS ranked tenth in apparel industry</w:t>
        </w:r>
        <w:r w:rsidRPr="00AC68AC">
          <w:rPr>
            <w:rFonts w:cs="Times New Roman"/>
            <w:b w:val="0"/>
            <w:noProof/>
            <w:webHidden/>
            <w:sz w:val="24"/>
            <w:szCs w:val="24"/>
          </w:rPr>
          <w:tab/>
        </w:r>
        <w:r w:rsidRPr="00AC68AC">
          <w:rPr>
            <w:rFonts w:cs="Times New Roman"/>
            <w:b w:val="0"/>
            <w:noProof/>
            <w:webHidden/>
            <w:sz w:val="24"/>
            <w:szCs w:val="24"/>
          </w:rPr>
          <w:fldChar w:fldCharType="begin"/>
        </w:r>
        <w:r w:rsidRPr="00AC68AC">
          <w:rPr>
            <w:rFonts w:cs="Times New Roman"/>
            <w:b w:val="0"/>
            <w:noProof/>
            <w:webHidden/>
            <w:sz w:val="24"/>
            <w:szCs w:val="24"/>
          </w:rPr>
          <w:instrText xml:space="preserve"> PAGEREF _Toc220281585 \h </w:instrText>
        </w:r>
        <w:r w:rsidRPr="00AC68AC">
          <w:rPr>
            <w:rFonts w:cs="Times New Roman"/>
            <w:b w:val="0"/>
            <w:noProof/>
            <w:webHidden/>
            <w:sz w:val="24"/>
            <w:szCs w:val="24"/>
          </w:rPr>
        </w:r>
        <w:r w:rsidRPr="00AC68AC">
          <w:rPr>
            <w:rFonts w:cs="Times New Roman"/>
            <w:b w:val="0"/>
            <w:noProof/>
            <w:webHidden/>
            <w:sz w:val="24"/>
            <w:szCs w:val="24"/>
          </w:rPr>
          <w:fldChar w:fldCharType="separate"/>
        </w:r>
        <w:r w:rsidRPr="00AC68AC">
          <w:rPr>
            <w:rFonts w:cs="Times New Roman"/>
            <w:b w:val="0"/>
            <w:noProof/>
            <w:webHidden/>
            <w:sz w:val="24"/>
            <w:szCs w:val="24"/>
          </w:rPr>
          <w:t>28</w:t>
        </w:r>
        <w:r w:rsidRPr="00AC68AC">
          <w:rPr>
            <w:rFonts w:cs="Times New Roman"/>
            <w:b w:val="0"/>
            <w:noProof/>
            <w:webHidden/>
            <w:sz w:val="24"/>
            <w:szCs w:val="24"/>
          </w:rPr>
          <w:fldChar w:fldCharType="end"/>
        </w:r>
      </w:hyperlink>
    </w:p>
    <w:p w14:paraId="089E8233" w14:textId="77777777" w:rsidR="00AC68AC" w:rsidRPr="00AC68AC" w:rsidRDefault="00AC68AC" w:rsidP="00AC68AC">
      <w:pPr>
        <w:pStyle w:val="TableofFigures"/>
        <w:jc w:val="both"/>
        <w:rPr>
          <w:rFonts w:eastAsiaTheme="minorEastAsia" w:cs="Times New Roman"/>
          <w:b w:val="0"/>
          <w:noProof/>
          <w:color w:val="auto"/>
          <w:sz w:val="24"/>
          <w:szCs w:val="24"/>
        </w:rPr>
      </w:pPr>
      <w:hyperlink w:anchor="_Toc220281586" w:history="1">
        <w:r w:rsidRPr="00AC68AC">
          <w:rPr>
            <w:rStyle w:val="Hyperlink"/>
            <w:rFonts w:cs="Times New Roman"/>
            <w:b w:val="0"/>
            <w:noProof/>
            <w:sz w:val="24"/>
            <w:szCs w:val="24"/>
          </w:rPr>
          <w:t>Figure 3.4: Campaign of ASOS on Instagram #AsSeenOnMe</w:t>
        </w:r>
        <w:r w:rsidRPr="00AC68AC">
          <w:rPr>
            <w:rFonts w:cs="Times New Roman"/>
            <w:b w:val="0"/>
            <w:noProof/>
            <w:webHidden/>
            <w:sz w:val="24"/>
            <w:szCs w:val="24"/>
          </w:rPr>
          <w:tab/>
        </w:r>
        <w:r w:rsidRPr="00AC68AC">
          <w:rPr>
            <w:rFonts w:cs="Times New Roman"/>
            <w:b w:val="0"/>
            <w:noProof/>
            <w:webHidden/>
            <w:sz w:val="24"/>
            <w:szCs w:val="24"/>
          </w:rPr>
          <w:fldChar w:fldCharType="begin"/>
        </w:r>
        <w:r w:rsidRPr="00AC68AC">
          <w:rPr>
            <w:rFonts w:cs="Times New Roman"/>
            <w:b w:val="0"/>
            <w:noProof/>
            <w:webHidden/>
            <w:sz w:val="24"/>
            <w:szCs w:val="24"/>
          </w:rPr>
          <w:instrText xml:space="preserve"> PAGEREF _Toc220281586 \h </w:instrText>
        </w:r>
        <w:r w:rsidRPr="00AC68AC">
          <w:rPr>
            <w:rFonts w:cs="Times New Roman"/>
            <w:b w:val="0"/>
            <w:noProof/>
            <w:webHidden/>
            <w:sz w:val="24"/>
            <w:szCs w:val="24"/>
          </w:rPr>
        </w:r>
        <w:r w:rsidRPr="00AC68AC">
          <w:rPr>
            <w:rFonts w:cs="Times New Roman"/>
            <w:b w:val="0"/>
            <w:noProof/>
            <w:webHidden/>
            <w:sz w:val="24"/>
            <w:szCs w:val="24"/>
          </w:rPr>
          <w:fldChar w:fldCharType="separate"/>
        </w:r>
        <w:r w:rsidRPr="00AC68AC">
          <w:rPr>
            <w:rFonts w:cs="Times New Roman"/>
            <w:b w:val="0"/>
            <w:noProof/>
            <w:webHidden/>
            <w:sz w:val="24"/>
            <w:szCs w:val="24"/>
          </w:rPr>
          <w:t>31</w:t>
        </w:r>
        <w:r w:rsidRPr="00AC68AC">
          <w:rPr>
            <w:rFonts w:cs="Times New Roman"/>
            <w:b w:val="0"/>
            <w:noProof/>
            <w:webHidden/>
            <w:sz w:val="24"/>
            <w:szCs w:val="24"/>
          </w:rPr>
          <w:fldChar w:fldCharType="end"/>
        </w:r>
      </w:hyperlink>
    </w:p>
    <w:p w14:paraId="43F590A8" w14:textId="77777777" w:rsidR="00AC68AC" w:rsidRPr="00AC68AC" w:rsidRDefault="00AC68AC" w:rsidP="00AC68AC">
      <w:pPr>
        <w:pStyle w:val="TableofFigures"/>
        <w:jc w:val="both"/>
        <w:rPr>
          <w:rFonts w:eastAsiaTheme="minorEastAsia" w:cs="Times New Roman"/>
          <w:b w:val="0"/>
          <w:noProof/>
          <w:color w:val="auto"/>
          <w:sz w:val="24"/>
          <w:szCs w:val="24"/>
        </w:rPr>
      </w:pPr>
      <w:hyperlink w:anchor="_Toc220281587" w:history="1">
        <w:r w:rsidRPr="00AC68AC">
          <w:rPr>
            <w:rStyle w:val="Hyperlink"/>
            <w:rFonts w:cs="Times New Roman"/>
            <w:b w:val="0"/>
            <w:noProof/>
            <w:sz w:val="24"/>
            <w:szCs w:val="24"/>
          </w:rPr>
          <w:t>Figure 3.6.1: Narrative transportation model</w:t>
        </w:r>
        <w:r w:rsidRPr="00AC68AC">
          <w:rPr>
            <w:rFonts w:cs="Times New Roman"/>
            <w:b w:val="0"/>
            <w:noProof/>
            <w:webHidden/>
            <w:sz w:val="24"/>
            <w:szCs w:val="24"/>
          </w:rPr>
          <w:tab/>
        </w:r>
        <w:r w:rsidRPr="00AC68AC">
          <w:rPr>
            <w:rFonts w:cs="Times New Roman"/>
            <w:b w:val="0"/>
            <w:noProof/>
            <w:webHidden/>
            <w:sz w:val="24"/>
            <w:szCs w:val="24"/>
          </w:rPr>
          <w:fldChar w:fldCharType="begin"/>
        </w:r>
        <w:r w:rsidRPr="00AC68AC">
          <w:rPr>
            <w:rFonts w:cs="Times New Roman"/>
            <w:b w:val="0"/>
            <w:noProof/>
            <w:webHidden/>
            <w:sz w:val="24"/>
            <w:szCs w:val="24"/>
          </w:rPr>
          <w:instrText xml:space="preserve"> PAGEREF _Toc220281587 \h </w:instrText>
        </w:r>
        <w:r w:rsidRPr="00AC68AC">
          <w:rPr>
            <w:rFonts w:cs="Times New Roman"/>
            <w:b w:val="0"/>
            <w:noProof/>
            <w:webHidden/>
            <w:sz w:val="24"/>
            <w:szCs w:val="24"/>
          </w:rPr>
        </w:r>
        <w:r w:rsidRPr="00AC68AC">
          <w:rPr>
            <w:rFonts w:cs="Times New Roman"/>
            <w:b w:val="0"/>
            <w:noProof/>
            <w:webHidden/>
            <w:sz w:val="24"/>
            <w:szCs w:val="24"/>
          </w:rPr>
          <w:fldChar w:fldCharType="separate"/>
        </w:r>
        <w:r w:rsidRPr="00AC68AC">
          <w:rPr>
            <w:rFonts w:cs="Times New Roman"/>
            <w:b w:val="0"/>
            <w:noProof/>
            <w:webHidden/>
            <w:sz w:val="24"/>
            <w:szCs w:val="24"/>
          </w:rPr>
          <w:t>34</w:t>
        </w:r>
        <w:r w:rsidRPr="00AC68AC">
          <w:rPr>
            <w:rFonts w:cs="Times New Roman"/>
            <w:b w:val="0"/>
            <w:noProof/>
            <w:webHidden/>
            <w:sz w:val="24"/>
            <w:szCs w:val="24"/>
          </w:rPr>
          <w:fldChar w:fldCharType="end"/>
        </w:r>
      </w:hyperlink>
    </w:p>
    <w:p w14:paraId="3EBB445D" w14:textId="77777777" w:rsidR="00AC68AC" w:rsidRPr="00AC68AC" w:rsidRDefault="00AC68AC" w:rsidP="00AC68AC">
      <w:pPr>
        <w:pStyle w:val="TableofFigures"/>
        <w:jc w:val="both"/>
        <w:rPr>
          <w:rFonts w:eastAsiaTheme="minorEastAsia" w:cs="Times New Roman"/>
          <w:b w:val="0"/>
          <w:noProof/>
          <w:color w:val="auto"/>
          <w:sz w:val="24"/>
          <w:szCs w:val="24"/>
        </w:rPr>
      </w:pPr>
      <w:hyperlink w:anchor="_Toc220281588" w:history="1">
        <w:r w:rsidRPr="00AC68AC">
          <w:rPr>
            <w:rStyle w:val="Hyperlink"/>
            <w:rFonts w:cs="Times New Roman"/>
            <w:b w:val="0"/>
            <w:noProof/>
            <w:sz w:val="24"/>
            <w:szCs w:val="24"/>
          </w:rPr>
          <w:t>Figure 3.8: Conceptual framework</w:t>
        </w:r>
        <w:r w:rsidRPr="00AC68AC">
          <w:rPr>
            <w:rFonts w:cs="Times New Roman"/>
            <w:b w:val="0"/>
            <w:noProof/>
            <w:webHidden/>
            <w:sz w:val="24"/>
            <w:szCs w:val="24"/>
          </w:rPr>
          <w:tab/>
        </w:r>
        <w:r w:rsidRPr="00AC68AC">
          <w:rPr>
            <w:rFonts w:cs="Times New Roman"/>
            <w:b w:val="0"/>
            <w:noProof/>
            <w:webHidden/>
            <w:sz w:val="24"/>
            <w:szCs w:val="24"/>
          </w:rPr>
          <w:fldChar w:fldCharType="begin"/>
        </w:r>
        <w:r w:rsidRPr="00AC68AC">
          <w:rPr>
            <w:rFonts w:cs="Times New Roman"/>
            <w:b w:val="0"/>
            <w:noProof/>
            <w:webHidden/>
            <w:sz w:val="24"/>
            <w:szCs w:val="24"/>
          </w:rPr>
          <w:instrText xml:space="preserve"> PAGEREF _Toc220281588 \h </w:instrText>
        </w:r>
        <w:r w:rsidRPr="00AC68AC">
          <w:rPr>
            <w:rFonts w:cs="Times New Roman"/>
            <w:b w:val="0"/>
            <w:noProof/>
            <w:webHidden/>
            <w:sz w:val="24"/>
            <w:szCs w:val="24"/>
          </w:rPr>
        </w:r>
        <w:r w:rsidRPr="00AC68AC">
          <w:rPr>
            <w:rFonts w:cs="Times New Roman"/>
            <w:b w:val="0"/>
            <w:noProof/>
            <w:webHidden/>
            <w:sz w:val="24"/>
            <w:szCs w:val="24"/>
          </w:rPr>
          <w:fldChar w:fldCharType="separate"/>
        </w:r>
        <w:r w:rsidRPr="00AC68AC">
          <w:rPr>
            <w:rFonts w:cs="Times New Roman"/>
            <w:b w:val="0"/>
            <w:noProof/>
            <w:webHidden/>
            <w:sz w:val="24"/>
            <w:szCs w:val="24"/>
          </w:rPr>
          <w:t>36</w:t>
        </w:r>
        <w:r w:rsidRPr="00AC68AC">
          <w:rPr>
            <w:rFonts w:cs="Times New Roman"/>
            <w:b w:val="0"/>
            <w:noProof/>
            <w:webHidden/>
            <w:sz w:val="24"/>
            <w:szCs w:val="24"/>
          </w:rPr>
          <w:fldChar w:fldCharType="end"/>
        </w:r>
      </w:hyperlink>
    </w:p>
    <w:p w14:paraId="313A7AA1" w14:textId="77777777" w:rsidR="00AC68AC" w:rsidRPr="00AC68AC" w:rsidRDefault="00AC68AC" w:rsidP="00AC68AC">
      <w:pPr>
        <w:pStyle w:val="TableofFigures"/>
        <w:jc w:val="both"/>
        <w:rPr>
          <w:rFonts w:eastAsiaTheme="minorEastAsia" w:cs="Times New Roman"/>
          <w:b w:val="0"/>
          <w:noProof/>
          <w:color w:val="auto"/>
          <w:sz w:val="24"/>
          <w:szCs w:val="24"/>
        </w:rPr>
      </w:pPr>
      <w:hyperlink w:anchor="_Toc220281589" w:history="1">
        <w:r w:rsidRPr="00AC68AC">
          <w:rPr>
            <w:rStyle w:val="Hyperlink"/>
            <w:rFonts w:cs="Times New Roman"/>
            <w:b w:val="0"/>
            <w:noProof/>
            <w:sz w:val="24"/>
            <w:szCs w:val="24"/>
          </w:rPr>
          <w:t>Figure 4.4.1: Share of online retail sales in the UK in 2025</w:t>
        </w:r>
        <w:r w:rsidRPr="00AC68AC">
          <w:rPr>
            <w:rFonts w:cs="Times New Roman"/>
            <w:b w:val="0"/>
            <w:noProof/>
            <w:webHidden/>
            <w:sz w:val="24"/>
            <w:szCs w:val="24"/>
          </w:rPr>
          <w:tab/>
        </w:r>
        <w:r w:rsidRPr="00AC68AC">
          <w:rPr>
            <w:rFonts w:cs="Times New Roman"/>
            <w:b w:val="0"/>
            <w:noProof/>
            <w:webHidden/>
            <w:sz w:val="24"/>
            <w:szCs w:val="24"/>
          </w:rPr>
          <w:fldChar w:fldCharType="begin"/>
        </w:r>
        <w:r w:rsidRPr="00AC68AC">
          <w:rPr>
            <w:rFonts w:cs="Times New Roman"/>
            <w:b w:val="0"/>
            <w:noProof/>
            <w:webHidden/>
            <w:sz w:val="24"/>
            <w:szCs w:val="24"/>
          </w:rPr>
          <w:instrText xml:space="preserve"> PAGEREF _Toc220281589 \h </w:instrText>
        </w:r>
        <w:r w:rsidRPr="00AC68AC">
          <w:rPr>
            <w:rFonts w:cs="Times New Roman"/>
            <w:b w:val="0"/>
            <w:noProof/>
            <w:webHidden/>
            <w:sz w:val="24"/>
            <w:szCs w:val="24"/>
          </w:rPr>
        </w:r>
        <w:r w:rsidRPr="00AC68AC">
          <w:rPr>
            <w:rFonts w:cs="Times New Roman"/>
            <w:b w:val="0"/>
            <w:noProof/>
            <w:webHidden/>
            <w:sz w:val="24"/>
            <w:szCs w:val="24"/>
          </w:rPr>
          <w:fldChar w:fldCharType="separate"/>
        </w:r>
        <w:r w:rsidRPr="00AC68AC">
          <w:rPr>
            <w:rFonts w:cs="Times New Roman"/>
            <w:b w:val="0"/>
            <w:noProof/>
            <w:webHidden/>
            <w:sz w:val="24"/>
            <w:szCs w:val="24"/>
          </w:rPr>
          <w:t>46</w:t>
        </w:r>
        <w:r w:rsidRPr="00AC68AC">
          <w:rPr>
            <w:rFonts w:cs="Times New Roman"/>
            <w:b w:val="0"/>
            <w:noProof/>
            <w:webHidden/>
            <w:sz w:val="24"/>
            <w:szCs w:val="24"/>
          </w:rPr>
          <w:fldChar w:fldCharType="end"/>
        </w:r>
      </w:hyperlink>
    </w:p>
    <w:p w14:paraId="2B7F39F9" w14:textId="77777777" w:rsidR="00AC68AC" w:rsidRPr="00AC68AC" w:rsidRDefault="00AC68AC" w:rsidP="00AC68AC">
      <w:pPr>
        <w:pStyle w:val="TableofFigures"/>
        <w:jc w:val="both"/>
        <w:rPr>
          <w:rFonts w:eastAsiaTheme="minorEastAsia" w:cs="Times New Roman"/>
          <w:b w:val="0"/>
          <w:noProof/>
          <w:color w:val="auto"/>
          <w:sz w:val="24"/>
          <w:szCs w:val="24"/>
        </w:rPr>
      </w:pPr>
      <w:hyperlink w:anchor="_Toc220281590" w:history="1">
        <w:r w:rsidRPr="00AC68AC">
          <w:rPr>
            <w:rStyle w:val="Hyperlink"/>
            <w:rFonts w:cs="Times New Roman"/>
            <w:b w:val="0"/>
            <w:noProof/>
            <w:sz w:val="24"/>
            <w:szCs w:val="24"/>
          </w:rPr>
          <w:t>Figure 4.4.2: Overview of social media usage in the UK</w:t>
        </w:r>
        <w:r w:rsidRPr="00AC68AC">
          <w:rPr>
            <w:rFonts w:cs="Times New Roman"/>
            <w:b w:val="0"/>
            <w:noProof/>
            <w:webHidden/>
            <w:sz w:val="24"/>
            <w:szCs w:val="24"/>
          </w:rPr>
          <w:tab/>
        </w:r>
        <w:r w:rsidRPr="00AC68AC">
          <w:rPr>
            <w:rFonts w:cs="Times New Roman"/>
            <w:b w:val="0"/>
            <w:noProof/>
            <w:webHidden/>
            <w:sz w:val="24"/>
            <w:szCs w:val="24"/>
          </w:rPr>
          <w:fldChar w:fldCharType="begin"/>
        </w:r>
        <w:r w:rsidRPr="00AC68AC">
          <w:rPr>
            <w:rFonts w:cs="Times New Roman"/>
            <w:b w:val="0"/>
            <w:noProof/>
            <w:webHidden/>
            <w:sz w:val="24"/>
            <w:szCs w:val="24"/>
          </w:rPr>
          <w:instrText xml:space="preserve"> PAGEREF _Toc220281590 \h </w:instrText>
        </w:r>
        <w:r w:rsidRPr="00AC68AC">
          <w:rPr>
            <w:rFonts w:cs="Times New Roman"/>
            <w:b w:val="0"/>
            <w:noProof/>
            <w:webHidden/>
            <w:sz w:val="24"/>
            <w:szCs w:val="24"/>
          </w:rPr>
        </w:r>
        <w:r w:rsidRPr="00AC68AC">
          <w:rPr>
            <w:rFonts w:cs="Times New Roman"/>
            <w:b w:val="0"/>
            <w:noProof/>
            <w:webHidden/>
            <w:sz w:val="24"/>
            <w:szCs w:val="24"/>
          </w:rPr>
          <w:fldChar w:fldCharType="separate"/>
        </w:r>
        <w:r w:rsidRPr="00AC68AC">
          <w:rPr>
            <w:rFonts w:cs="Times New Roman"/>
            <w:b w:val="0"/>
            <w:noProof/>
            <w:webHidden/>
            <w:sz w:val="24"/>
            <w:szCs w:val="24"/>
          </w:rPr>
          <w:t>47</w:t>
        </w:r>
        <w:r w:rsidRPr="00AC68AC">
          <w:rPr>
            <w:rFonts w:cs="Times New Roman"/>
            <w:b w:val="0"/>
            <w:noProof/>
            <w:webHidden/>
            <w:sz w:val="24"/>
            <w:szCs w:val="24"/>
          </w:rPr>
          <w:fldChar w:fldCharType="end"/>
        </w:r>
      </w:hyperlink>
    </w:p>
    <w:p w14:paraId="4ADFC3DF" w14:textId="77777777" w:rsidR="00AC68AC" w:rsidRPr="00AC68AC" w:rsidRDefault="00AC68AC" w:rsidP="00AC68AC">
      <w:pPr>
        <w:pStyle w:val="TableofFigures"/>
        <w:jc w:val="both"/>
        <w:rPr>
          <w:rFonts w:eastAsiaTheme="minorEastAsia" w:cs="Times New Roman"/>
          <w:b w:val="0"/>
          <w:noProof/>
          <w:color w:val="auto"/>
          <w:sz w:val="24"/>
          <w:szCs w:val="24"/>
        </w:rPr>
      </w:pPr>
      <w:hyperlink w:anchor="_Toc220281591" w:history="1">
        <w:r w:rsidRPr="00AC68AC">
          <w:rPr>
            <w:rStyle w:val="Hyperlink"/>
            <w:rFonts w:cs="Times New Roman"/>
            <w:b w:val="0"/>
            <w:noProof/>
            <w:sz w:val="24"/>
            <w:szCs w:val="24"/>
          </w:rPr>
          <w:t>Figure 4.4.3: Forecast of influencer-related complaints in the UK</w:t>
        </w:r>
        <w:r w:rsidRPr="00AC68AC">
          <w:rPr>
            <w:rFonts w:cs="Times New Roman"/>
            <w:b w:val="0"/>
            <w:noProof/>
            <w:webHidden/>
            <w:sz w:val="24"/>
            <w:szCs w:val="24"/>
          </w:rPr>
          <w:tab/>
        </w:r>
        <w:r w:rsidRPr="00AC68AC">
          <w:rPr>
            <w:rFonts w:cs="Times New Roman"/>
            <w:b w:val="0"/>
            <w:noProof/>
            <w:webHidden/>
            <w:sz w:val="24"/>
            <w:szCs w:val="24"/>
          </w:rPr>
          <w:fldChar w:fldCharType="begin"/>
        </w:r>
        <w:r w:rsidRPr="00AC68AC">
          <w:rPr>
            <w:rFonts w:cs="Times New Roman"/>
            <w:b w:val="0"/>
            <w:noProof/>
            <w:webHidden/>
            <w:sz w:val="24"/>
            <w:szCs w:val="24"/>
          </w:rPr>
          <w:instrText xml:space="preserve"> PAGEREF _Toc220281591 \h </w:instrText>
        </w:r>
        <w:r w:rsidRPr="00AC68AC">
          <w:rPr>
            <w:rFonts w:cs="Times New Roman"/>
            <w:b w:val="0"/>
            <w:noProof/>
            <w:webHidden/>
            <w:sz w:val="24"/>
            <w:szCs w:val="24"/>
          </w:rPr>
        </w:r>
        <w:r w:rsidRPr="00AC68AC">
          <w:rPr>
            <w:rFonts w:cs="Times New Roman"/>
            <w:b w:val="0"/>
            <w:noProof/>
            <w:webHidden/>
            <w:sz w:val="24"/>
            <w:szCs w:val="24"/>
          </w:rPr>
          <w:fldChar w:fldCharType="separate"/>
        </w:r>
        <w:r w:rsidRPr="00AC68AC">
          <w:rPr>
            <w:rFonts w:cs="Times New Roman"/>
            <w:b w:val="0"/>
            <w:noProof/>
            <w:webHidden/>
            <w:sz w:val="24"/>
            <w:szCs w:val="24"/>
          </w:rPr>
          <w:t>48</w:t>
        </w:r>
        <w:r w:rsidRPr="00AC68AC">
          <w:rPr>
            <w:rFonts w:cs="Times New Roman"/>
            <w:b w:val="0"/>
            <w:noProof/>
            <w:webHidden/>
            <w:sz w:val="24"/>
            <w:szCs w:val="24"/>
          </w:rPr>
          <w:fldChar w:fldCharType="end"/>
        </w:r>
      </w:hyperlink>
    </w:p>
    <w:p w14:paraId="056A279E" w14:textId="77777777" w:rsidR="00AC68AC" w:rsidRDefault="00AC68AC" w:rsidP="00AC68AC">
      <w:pPr>
        <w:spacing w:line="360" w:lineRule="auto"/>
        <w:jc w:val="both"/>
        <w:rPr>
          <w:rFonts w:ascii="Times New Roman" w:eastAsia="Times New Roman" w:hAnsi="Times New Roman" w:cs="Times New Roman"/>
          <w:b/>
          <w:bCs/>
          <w:sz w:val="24"/>
          <w:szCs w:val="24"/>
          <w:lang w:val="en-GB"/>
        </w:rPr>
      </w:pPr>
      <w:r w:rsidRPr="00AC68AC">
        <w:rPr>
          <w:rFonts w:ascii="Times New Roman" w:hAnsi="Times New Roman" w:cs="Times New Roman"/>
          <w:sz w:val="24"/>
          <w:szCs w:val="24"/>
        </w:rPr>
        <w:fldChar w:fldCharType="end"/>
      </w:r>
      <w:r>
        <w:br w:type="page"/>
      </w:r>
    </w:p>
    <w:p w14:paraId="547E9790" w14:textId="77777777" w:rsidR="00C16EE5" w:rsidRPr="002271F6" w:rsidRDefault="00617E8E" w:rsidP="002271F6">
      <w:pPr>
        <w:pStyle w:val="Heading1"/>
      </w:pPr>
      <w:r w:rsidRPr="002271F6">
        <w:t>Chapter 1: Introduction</w:t>
      </w:r>
      <w:bookmarkEnd w:id="0"/>
    </w:p>
    <w:p w14:paraId="17894DE0" w14:textId="77777777" w:rsidR="00C16EE5" w:rsidRPr="002271F6" w:rsidRDefault="00617E8E" w:rsidP="002271F6">
      <w:pPr>
        <w:pStyle w:val="Heading2"/>
      </w:pPr>
      <w:bookmarkStart w:id="1" w:name="_Toc220281104"/>
      <w:r w:rsidRPr="002271F6">
        <w:t>1.1 Background of the Study</w:t>
      </w:r>
      <w:bookmarkEnd w:id="1"/>
    </w:p>
    <w:p w14:paraId="097D46B2" w14:textId="77777777" w:rsidR="00C16EE5" w:rsidRPr="002271F6" w:rsidRDefault="002271F6" w:rsidP="002271F6">
      <w:pPr>
        <w:pStyle w:val="Normal1"/>
        <w:spacing w:line="360" w:lineRule="auto"/>
        <w:jc w:val="both"/>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Digital stories telling are</w:t>
      </w:r>
      <w:r w:rsidR="00617E8E" w:rsidRPr="002271F6">
        <w:rPr>
          <w:rFonts w:ascii="Times New Roman" w:eastAsia="Times New Roman" w:hAnsi="Times New Roman" w:cs="Times New Roman"/>
          <w:sz w:val="24"/>
          <w:szCs w:val="24"/>
          <w:lang w:val="en-GB"/>
        </w:rPr>
        <w:t xml:space="preserve"> defined as the application of narrative digital strategies to convey meaning and enhance the engagement of the audience. In the previous year, 2024, ASOS reported a $2,896.0 million in revenue which is a good indicator of its position in the global online fashion retail (Portfolio UK, 2025). In 2024, 3,027 employees worked across the globe with ASOS serving its widespread operational and customer care demands (Stock Analysis, 2025). The corporation offers a variety of menswear, </w:t>
      </w:r>
      <w:r w:rsidRPr="002271F6">
        <w:rPr>
          <w:rFonts w:ascii="Times New Roman" w:eastAsia="Times New Roman" w:hAnsi="Times New Roman" w:cs="Times New Roman"/>
          <w:sz w:val="24"/>
          <w:szCs w:val="24"/>
          <w:lang w:val="en-GB"/>
        </w:rPr>
        <w:t>women’s</w:t>
      </w:r>
      <w:r>
        <w:rPr>
          <w:rFonts w:ascii="Times New Roman" w:eastAsia="Times New Roman" w:hAnsi="Times New Roman" w:cs="Times New Roman"/>
          <w:sz w:val="24"/>
          <w:szCs w:val="24"/>
          <w:lang w:val="en-GB"/>
        </w:rPr>
        <w:t xml:space="preserve"> </w:t>
      </w:r>
      <w:r w:rsidR="00617E8E" w:rsidRPr="002271F6">
        <w:rPr>
          <w:rFonts w:ascii="Times New Roman" w:eastAsia="Times New Roman" w:hAnsi="Times New Roman" w:cs="Times New Roman"/>
          <w:sz w:val="24"/>
          <w:szCs w:val="24"/>
          <w:lang w:val="en-GB"/>
        </w:rPr>
        <w:t>wear, footwear, accessories, and beauty items to its customers in close to 200 countries (Stock Analysis, 2025). ASOS also provides a variety of digital offerings such as personalised recommendations, style edits, mobile apps experience, and styled marketplace edits which customers can interact with. These business and digital possibilities indicate that ASOS is a large company with a considerable amount of relevance in the context of studying the practice of storytelling in rapidly expanding e-commerce settings.</w:t>
      </w:r>
    </w:p>
    <w:p w14:paraId="260DD69C" w14:textId="77777777" w:rsidR="00C16EE5" w:rsidRPr="002271F6" w:rsidRDefault="00617E8E" w:rsidP="002271F6">
      <w:pPr>
        <w:pStyle w:val="Normal1"/>
        <w:spacing w:line="360" w:lineRule="auto"/>
        <w:jc w:val="center"/>
        <w:rPr>
          <w:rFonts w:ascii="Times New Roman" w:eastAsia="Times New Roman" w:hAnsi="Times New Roman" w:cs="Times New Roman"/>
          <w:sz w:val="24"/>
          <w:szCs w:val="24"/>
          <w:lang w:val="en-GB"/>
        </w:rPr>
      </w:pPr>
      <w:r w:rsidRPr="002271F6">
        <w:rPr>
          <w:rFonts w:ascii="Times New Roman" w:eastAsia="Times New Roman" w:hAnsi="Times New Roman" w:cs="Times New Roman"/>
          <w:noProof/>
          <w:sz w:val="24"/>
          <w:szCs w:val="24"/>
        </w:rPr>
        <w:drawing>
          <wp:inline distT="114300" distB="114300" distL="114300" distR="114300" wp14:anchorId="29726D72" wp14:editId="25DD7D51">
            <wp:extent cx="5943600" cy="27813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781300"/>
                    </a:xfrm>
                    <a:prstGeom prst="rect">
                      <a:avLst/>
                    </a:prstGeom>
                    <a:ln/>
                  </pic:spPr>
                </pic:pic>
              </a:graphicData>
            </a:graphic>
          </wp:inline>
        </w:drawing>
      </w:r>
    </w:p>
    <w:p w14:paraId="7BEEDE22" w14:textId="77777777" w:rsidR="00C16EE5" w:rsidRPr="002271F6" w:rsidRDefault="00617E8E" w:rsidP="00AC68AC">
      <w:pPr>
        <w:pStyle w:val="Heading4"/>
      </w:pPr>
      <w:bookmarkStart w:id="2" w:name="_Toc220281577"/>
      <w:r w:rsidRPr="002271F6">
        <w:t>Figure 1</w:t>
      </w:r>
      <w:r w:rsidR="00FA2B49">
        <w:t>.1.1</w:t>
      </w:r>
      <w:r w:rsidRPr="002271F6">
        <w:t xml:space="preserve">: Consolidated income statement </w:t>
      </w:r>
      <w:r w:rsidRPr="00AC68AC">
        <w:t>of</w:t>
      </w:r>
      <w:r w:rsidRPr="002271F6">
        <w:t xml:space="preserve"> ASOS</w:t>
      </w:r>
      <w:bookmarkEnd w:id="2"/>
    </w:p>
    <w:p w14:paraId="15CCB8CA" w14:textId="77777777" w:rsidR="00C16EE5" w:rsidRPr="002271F6" w:rsidRDefault="00617E8E" w:rsidP="002271F6">
      <w:pPr>
        <w:pStyle w:val="Normal1"/>
        <w:spacing w:line="360" w:lineRule="auto"/>
        <w:jc w:val="center"/>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(Source: Portfolio UK, 2025)</w:t>
      </w:r>
    </w:p>
    <w:p w14:paraId="69D9C95D" w14:textId="77777777" w:rsidR="00C16EE5" w:rsidRPr="002271F6" w:rsidRDefault="00617E8E" w:rsidP="002271F6">
      <w:pPr>
        <w:pStyle w:val="Normal1"/>
        <w:spacing w:line="360" w:lineRule="auto"/>
        <w:jc w:val="both"/>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 xml:space="preserve">The growing incorporation of social media, visual merchandising, and emotional connection has only added to the intensity of the significance of narrative strategies in online fashion retail. Digital storytelling influences the perception of consumers </w:t>
      </w:r>
      <w:proofErr w:type="gramStart"/>
      <w:r w:rsidRPr="002271F6">
        <w:rPr>
          <w:rFonts w:ascii="Times New Roman" w:eastAsia="Times New Roman" w:hAnsi="Times New Roman" w:cs="Times New Roman"/>
          <w:sz w:val="24"/>
          <w:szCs w:val="24"/>
          <w:lang w:val="en-GB"/>
        </w:rPr>
        <w:t>in regard to</w:t>
      </w:r>
      <w:proofErr w:type="gramEnd"/>
      <w:r w:rsidRPr="002271F6">
        <w:rPr>
          <w:rFonts w:ascii="Times New Roman" w:eastAsia="Times New Roman" w:hAnsi="Times New Roman" w:cs="Times New Roman"/>
          <w:sz w:val="24"/>
          <w:szCs w:val="24"/>
          <w:lang w:val="en-GB"/>
        </w:rPr>
        <w:t xml:space="preserve"> brand identity, authenticity, and connection in competitive markets. It can be stated that convincing brand stories can significantly enhance the emotional involvement level and influence customer loyalty in the long term as it has been observed by Yildiz and Kara (2025). This study thus places digital storytelling as an important process that affects faithfulness and trust in online shopping settings. ASOS offers a suitable example since its internationalization and high level of digital presence prove the strategic reliance on narrative-based communication. It is not uncommon to see the company using user-created content, influencer partnerships, and brand value communications to strengthen the relevance of customers. The fact that these elements of narrative can be applied into the digital ecosystem of ASOS provides critical information about the general e-commerce behaviours. This part thus forms the basis of the analysis of the role of digital stories telling in customer loyalty.</w:t>
      </w:r>
    </w:p>
    <w:p w14:paraId="630EE686" w14:textId="77777777" w:rsidR="00C16EE5" w:rsidRPr="002271F6" w:rsidRDefault="00617E8E" w:rsidP="002271F6">
      <w:pPr>
        <w:pStyle w:val="Normal1"/>
        <w:spacing w:line="360" w:lineRule="auto"/>
        <w:jc w:val="center"/>
        <w:rPr>
          <w:rFonts w:ascii="Times New Roman" w:eastAsia="Times New Roman" w:hAnsi="Times New Roman" w:cs="Times New Roman"/>
          <w:sz w:val="24"/>
          <w:szCs w:val="24"/>
          <w:lang w:val="en-GB"/>
        </w:rPr>
      </w:pPr>
      <w:r w:rsidRPr="002271F6">
        <w:rPr>
          <w:rFonts w:ascii="Times New Roman" w:eastAsia="Times New Roman" w:hAnsi="Times New Roman" w:cs="Times New Roman"/>
          <w:noProof/>
          <w:sz w:val="24"/>
          <w:szCs w:val="24"/>
        </w:rPr>
        <w:drawing>
          <wp:inline distT="114300" distB="114300" distL="114300" distR="114300" wp14:anchorId="3D1D4A2B" wp14:editId="27B320E0">
            <wp:extent cx="5943600" cy="25273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2527300"/>
                    </a:xfrm>
                    <a:prstGeom prst="rect">
                      <a:avLst/>
                    </a:prstGeom>
                    <a:ln/>
                  </pic:spPr>
                </pic:pic>
              </a:graphicData>
            </a:graphic>
          </wp:inline>
        </w:drawing>
      </w:r>
    </w:p>
    <w:p w14:paraId="4DAE988B" w14:textId="77777777" w:rsidR="00C16EE5" w:rsidRPr="002271F6" w:rsidRDefault="00FA2B49" w:rsidP="00AC68AC">
      <w:pPr>
        <w:pStyle w:val="Heading4"/>
      </w:pPr>
      <w:bookmarkStart w:id="3" w:name="_Toc220281578"/>
      <w:r>
        <w:t>Figure 1.1.2</w:t>
      </w:r>
      <w:r w:rsidR="00617E8E" w:rsidRPr="002271F6">
        <w:t>: Employment at ASOS</w:t>
      </w:r>
      <w:bookmarkEnd w:id="3"/>
    </w:p>
    <w:p w14:paraId="3E1EDB9F" w14:textId="77777777" w:rsidR="00C16EE5" w:rsidRPr="002271F6" w:rsidRDefault="00617E8E" w:rsidP="002271F6">
      <w:pPr>
        <w:pStyle w:val="Normal1"/>
        <w:spacing w:line="360" w:lineRule="auto"/>
        <w:jc w:val="center"/>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(Source: Stock Analysis, 2025)</w:t>
      </w:r>
    </w:p>
    <w:p w14:paraId="40DC3568" w14:textId="77777777" w:rsidR="00C16EE5" w:rsidRPr="002271F6" w:rsidRDefault="00617E8E" w:rsidP="002271F6">
      <w:pPr>
        <w:pStyle w:val="Heading2"/>
      </w:pPr>
      <w:bookmarkStart w:id="4" w:name="_Toc220281105"/>
      <w:r w:rsidRPr="002271F6">
        <w:t>1.2 Problem Statement</w:t>
      </w:r>
      <w:bookmarkEnd w:id="4"/>
    </w:p>
    <w:p w14:paraId="5AF9BE08" w14:textId="77777777" w:rsidR="00C16EE5" w:rsidRPr="002271F6" w:rsidRDefault="00617E8E" w:rsidP="002271F6">
      <w:pPr>
        <w:pStyle w:val="Normal1"/>
        <w:spacing w:line="360" w:lineRule="auto"/>
        <w:jc w:val="both"/>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 xml:space="preserve">Even though online fashion retail is gradually embracing the use of digital storytelling, its direct impact on customer loyalty is not fully understood. The ASOS applies various narrative-based tactics on digital platforms, but the specifics of the interplay between such narratives and emotional response and loyalty remain ambiguous. Nicoli </w:t>
      </w:r>
      <w:r w:rsidRPr="002271F6">
        <w:rPr>
          <w:rFonts w:ascii="Times New Roman" w:eastAsia="Times New Roman" w:hAnsi="Times New Roman" w:cs="Times New Roman"/>
          <w:i/>
          <w:iCs/>
          <w:sz w:val="24"/>
          <w:szCs w:val="24"/>
          <w:lang w:val="en-GB"/>
        </w:rPr>
        <w:t>et al.</w:t>
      </w:r>
      <w:r w:rsidRPr="002271F6">
        <w:rPr>
          <w:rFonts w:ascii="Times New Roman" w:eastAsia="Times New Roman" w:hAnsi="Times New Roman" w:cs="Times New Roman"/>
          <w:sz w:val="24"/>
          <w:szCs w:val="24"/>
          <w:lang w:val="en-GB"/>
        </w:rPr>
        <w:t xml:space="preserve"> (2022) made it clear that the efficacy of storytelling in digital contexts cannot be consistent, and it may be difficult to have a consistent effect on the brand. This loophole leaves both the academic and industry circles with the uncertainty in knowing what constitutions of storytelling </w:t>
      </w:r>
      <w:proofErr w:type="gramStart"/>
      <w:r w:rsidRPr="002271F6">
        <w:rPr>
          <w:rFonts w:ascii="Times New Roman" w:eastAsia="Times New Roman" w:hAnsi="Times New Roman" w:cs="Times New Roman"/>
          <w:sz w:val="24"/>
          <w:szCs w:val="24"/>
          <w:lang w:val="en-GB"/>
        </w:rPr>
        <w:t>actually enhance</w:t>
      </w:r>
      <w:proofErr w:type="gramEnd"/>
      <w:r w:rsidRPr="002271F6">
        <w:rPr>
          <w:rFonts w:ascii="Times New Roman" w:eastAsia="Times New Roman" w:hAnsi="Times New Roman" w:cs="Times New Roman"/>
          <w:sz w:val="24"/>
          <w:szCs w:val="24"/>
          <w:lang w:val="en-GB"/>
        </w:rPr>
        <w:t xml:space="preserve"> loyalty. Thus, the issue is that there is a lack of evidence on how the digital stories of ASOS influence the perception of customers and their continued loyalty.</w:t>
      </w:r>
    </w:p>
    <w:p w14:paraId="39FC1E49" w14:textId="77777777" w:rsidR="00C16EE5" w:rsidRPr="002271F6" w:rsidRDefault="00617E8E" w:rsidP="002271F6">
      <w:pPr>
        <w:pStyle w:val="Heading2"/>
      </w:pPr>
      <w:bookmarkStart w:id="5" w:name="_Toc220281106"/>
      <w:r w:rsidRPr="002271F6">
        <w:t>1.3 Research Aim and Objectives</w:t>
      </w:r>
      <w:bookmarkEnd w:id="5"/>
    </w:p>
    <w:p w14:paraId="1822A725" w14:textId="77777777" w:rsidR="00C16EE5" w:rsidRPr="002271F6" w:rsidRDefault="00617E8E" w:rsidP="002271F6">
      <w:pPr>
        <w:pStyle w:val="Normal1"/>
        <w:spacing w:line="360" w:lineRule="auto"/>
        <w:jc w:val="both"/>
        <w:rPr>
          <w:rFonts w:ascii="Times New Roman" w:eastAsia="Times New Roman" w:hAnsi="Times New Roman" w:cs="Times New Roman"/>
          <w:b/>
          <w:bCs/>
          <w:i/>
          <w:iCs/>
          <w:sz w:val="24"/>
          <w:szCs w:val="24"/>
          <w:lang w:val="en-GB"/>
        </w:rPr>
      </w:pPr>
      <w:r w:rsidRPr="002271F6">
        <w:rPr>
          <w:rFonts w:ascii="Times New Roman" w:eastAsia="Times New Roman" w:hAnsi="Times New Roman" w:cs="Times New Roman"/>
          <w:b/>
          <w:bCs/>
          <w:i/>
          <w:iCs/>
          <w:sz w:val="24"/>
          <w:szCs w:val="24"/>
          <w:lang w:val="en-GB"/>
        </w:rPr>
        <w:t>Aim</w:t>
      </w:r>
    </w:p>
    <w:p w14:paraId="0472FB01" w14:textId="77777777" w:rsidR="00C16EE5" w:rsidRPr="002271F6" w:rsidRDefault="00617E8E" w:rsidP="002271F6">
      <w:pPr>
        <w:pStyle w:val="Normal1"/>
        <w:spacing w:line="360" w:lineRule="auto"/>
        <w:jc w:val="both"/>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The primary goal of the study is to explore the use of digital storytelling by ASOS on the web and social media to increase customer interaction and brand loyalty. This paper aims to comprehend the storytelling strategies employed by ASOS and the way of how these strategies contribute to the emotional attachment, trust, and long-term customer loyalty.</w:t>
      </w:r>
    </w:p>
    <w:p w14:paraId="4A14108E" w14:textId="77777777" w:rsidR="00C16EE5" w:rsidRPr="002271F6" w:rsidRDefault="00617E8E" w:rsidP="002271F6">
      <w:pPr>
        <w:pStyle w:val="Normal1"/>
        <w:spacing w:line="360" w:lineRule="auto"/>
        <w:jc w:val="both"/>
        <w:rPr>
          <w:rFonts w:ascii="Times New Roman" w:eastAsia="Times New Roman" w:hAnsi="Times New Roman" w:cs="Times New Roman"/>
          <w:b/>
          <w:bCs/>
          <w:i/>
          <w:iCs/>
          <w:sz w:val="24"/>
          <w:szCs w:val="24"/>
          <w:lang w:val="en-GB"/>
        </w:rPr>
      </w:pPr>
      <w:r w:rsidRPr="002271F6">
        <w:rPr>
          <w:rFonts w:ascii="Times New Roman" w:eastAsia="Times New Roman" w:hAnsi="Times New Roman" w:cs="Times New Roman"/>
          <w:b/>
          <w:bCs/>
          <w:i/>
          <w:iCs/>
          <w:sz w:val="24"/>
          <w:szCs w:val="24"/>
          <w:lang w:val="en-GB"/>
        </w:rPr>
        <w:t xml:space="preserve">Objectives </w:t>
      </w:r>
    </w:p>
    <w:p w14:paraId="7ECC0474" w14:textId="77777777" w:rsidR="00C16EE5" w:rsidRPr="002271F6" w:rsidRDefault="00617E8E" w:rsidP="002271F6">
      <w:pPr>
        <w:pStyle w:val="Normal1"/>
        <w:numPr>
          <w:ilvl w:val="0"/>
          <w:numId w:val="1"/>
        </w:numPr>
        <w:spacing w:line="360" w:lineRule="auto"/>
        <w:jc w:val="both"/>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To assess the ways in which ASOS incorporates digital storytelling within its website and social media channels to communicate its brand values and connect with its audience</w:t>
      </w:r>
    </w:p>
    <w:p w14:paraId="73D3D36B" w14:textId="77777777" w:rsidR="00C16EE5" w:rsidRPr="002271F6" w:rsidRDefault="00617E8E" w:rsidP="002271F6">
      <w:pPr>
        <w:pStyle w:val="Normal1"/>
        <w:numPr>
          <w:ilvl w:val="0"/>
          <w:numId w:val="1"/>
        </w:numPr>
        <w:spacing w:line="360" w:lineRule="auto"/>
        <w:jc w:val="both"/>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To analyse the impact of ASOS’s storytelling efforts on customers’ emotional responses, brand perceptions, and trust-building processes</w:t>
      </w:r>
    </w:p>
    <w:p w14:paraId="2062A4B0" w14:textId="77777777" w:rsidR="00C16EE5" w:rsidRPr="002271F6" w:rsidRDefault="00617E8E" w:rsidP="002271F6">
      <w:pPr>
        <w:pStyle w:val="Normal1"/>
        <w:numPr>
          <w:ilvl w:val="0"/>
          <w:numId w:val="1"/>
        </w:numPr>
        <w:spacing w:line="360" w:lineRule="auto"/>
        <w:jc w:val="both"/>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To explore how ASOS’s narrative strategies contribute to forming and reinforcing brand loyalty among its target consumers</w:t>
      </w:r>
    </w:p>
    <w:p w14:paraId="0354AE50" w14:textId="77777777" w:rsidR="00C16EE5" w:rsidRPr="002271F6" w:rsidRDefault="00617E8E" w:rsidP="002271F6">
      <w:pPr>
        <w:pStyle w:val="Normal1"/>
        <w:numPr>
          <w:ilvl w:val="0"/>
          <w:numId w:val="1"/>
        </w:numPr>
        <w:spacing w:line="360" w:lineRule="auto"/>
        <w:jc w:val="both"/>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To identify the key opportunities and challenges ASOS encounters while sustaining customer loyalty through digital storytelling within the UK e-commerce environment</w:t>
      </w:r>
    </w:p>
    <w:p w14:paraId="62AFD348" w14:textId="77777777" w:rsidR="00C16EE5" w:rsidRPr="002271F6" w:rsidRDefault="00617E8E" w:rsidP="002271F6">
      <w:pPr>
        <w:pStyle w:val="Heading2"/>
      </w:pPr>
      <w:bookmarkStart w:id="6" w:name="_Toc220281107"/>
      <w:r w:rsidRPr="002271F6">
        <w:t>1.4 Research Questions</w:t>
      </w:r>
      <w:bookmarkEnd w:id="6"/>
    </w:p>
    <w:p w14:paraId="0E494F0C" w14:textId="77777777" w:rsidR="00C16EE5" w:rsidRPr="002271F6" w:rsidRDefault="00617E8E" w:rsidP="002271F6">
      <w:pPr>
        <w:pStyle w:val="Normal1"/>
        <w:spacing w:line="360" w:lineRule="auto"/>
        <w:jc w:val="both"/>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1 How does ASOS employ digital storytelling across its online platforms and social media channels to communicate its brand values and engage with consumers?</w:t>
      </w:r>
    </w:p>
    <w:p w14:paraId="2D6A3A54" w14:textId="77777777" w:rsidR="00C16EE5" w:rsidRPr="002271F6" w:rsidRDefault="00617E8E" w:rsidP="002271F6">
      <w:pPr>
        <w:pStyle w:val="Normal1"/>
        <w:spacing w:line="360" w:lineRule="auto"/>
        <w:jc w:val="both"/>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2 In what ways do ASOS’s storytelling practices influence customers’ emotional reactions, perceptions of the brand, and levels of trust?</w:t>
      </w:r>
    </w:p>
    <w:p w14:paraId="5F4C807B" w14:textId="77777777" w:rsidR="00C16EE5" w:rsidRPr="002271F6" w:rsidRDefault="00617E8E" w:rsidP="002271F6">
      <w:pPr>
        <w:pStyle w:val="Normal1"/>
        <w:spacing w:line="360" w:lineRule="auto"/>
        <w:jc w:val="both"/>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 xml:space="preserve">3 How are ASOS’s narrative techniques connected to key indicators of customer loyalty among its target audience? </w:t>
      </w:r>
    </w:p>
    <w:p w14:paraId="14E9D1F7" w14:textId="77777777" w:rsidR="00C16EE5" w:rsidRPr="002271F6" w:rsidRDefault="00617E8E" w:rsidP="002271F6">
      <w:pPr>
        <w:pStyle w:val="Normal1"/>
        <w:spacing w:line="360" w:lineRule="auto"/>
        <w:jc w:val="both"/>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4 What opportunities and challenges does ASOS encounter when using digital storytelling to maintain and strengthen customer loyalty within the UK e-commerce sector?</w:t>
      </w:r>
    </w:p>
    <w:p w14:paraId="6928BE0E" w14:textId="77777777" w:rsidR="00C16EE5" w:rsidRPr="002271F6" w:rsidRDefault="00617E8E" w:rsidP="002271F6">
      <w:pPr>
        <w:pStyle w:val="Heading2"/>
      </w:pPr>
      <w:bookmarkStart w:id="7" w:name="_Toc220281108"/>
      <w:r w:rsidRPr="002271F6">
        <w:t>1.5 Research Rationale</w:t>
      </w:r>
      <w:bookmarkEnd w:id="7"/>
    </w:p>
    <w:p w14:paraId="5B100A4F" w14:textId="77777777" w:rsidR="00C16EE5" w:rsidRPr="002271F6" w:rsidRDefault="00617E8E" w:rsidP="002271F6">
      <w:pPr>
        <w:pStyle w:val="Normal1"/>
        <w:spacing w:line="360" w:lineRule="auto"/>
        <w:jc w:val="both"/>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 xml:space="preserve">The digital fashion market is growing at a very high pace in the international markets. By 2025, the online apparel industry will have reached a global volume of 1.06 trillion, and this suggests a robust growth outlook in the long term of online stores (Dojo Business, 2025). This scale shows that ASOS works in a highly competitive environment that is defined by digital communication and storytelling. It would be useful to know how ASOS applies storytelling as the nature of the decisions made by customers is increasingly based on the patterns of online communication. Online storytelling </w:t>
      </w:r>
      <w:proofErr w:type="gramStart"/>
      <w:r w:rsidRPr="002271F6">
        <w:rPr>
          <w:rFonts w:ascii="Times New Roman" w:eastAsia="Times New Roman" w:hAnsi="Times New Roman" w:cs="Times New Roman"/>
          <w:sz w:val="24"/>
          <w:szCs w:val="24"/>
          <w:lang w:val="en-GB"/>
        </w:rPr>
        <w:t>is capable of capturing</w:t>
      </w:r>
      <w:proofErr w:type="gramEnd"/>
      <w:r w:rsidRPr="002271F6">
        <w:rPr>
          <w:rFonts w:ascii="Times New Roman" w:eastAsia="Times New Roman" w:hAnsi="Times New Roman" w:cs="Times New Roman"/>
          <w:sz w:val="24"/>
          <w:szCs w:val="24"/>
          <w:lang w:val="en-GB"/>
        </w:rPr>
        <w:t xml:space="preserve"> focus, evoking emotion and provoking deeper relationships in overcrowded online marketplaces. This is some of the insight that can be gained by </w:t>
      </w:r>
      <w:proofErr w:type="spellStart"/>
      <w:r w:rsidRPr="002271F6">
        <w:rPr>
          <w:rFonts w:ascii="Times New Roman" w:eastAsia="Times New Roman" w:hAnsi="Times New Roman" w:cs="Times New Roman"/>
          <w:sz w:val="24"/>
          <w:szCs w:val="24"/>
          <w:lang w:val="en-GB"/>
        </w:rPr>
        <w:t>analyzing</w:t>
      </w:r>
      <w:proofErr w:type="spellEnd"/>
      <w:r w:rsidRPr="002271F6">
        <w:rPr>
          <w:rFonts w:ascii="Times New Roman" w:eastAsia="Times New Roman" w:hAnsi="Times New Roman" w:cs="Times New Roman"/>
          <w:sz w:val="24"/>
          <w:szCs w:val="24"/>
          <w:lang w:val="en-GB"/>
        </w:rPr>
        <w:t xml:space="preserve"> ASOS in relation to how a well-known e-commerce brand can deal with these expectations and react to increasing consumer demand for meaningful narrative content.</w:t>
      </w:r>
    </w:p>
    <w:p w14:paraId="11684FC5" w14:textId="77777777" w:rsidR="00C16EE5" w:rsidRPr="002271F6" w:rsidRDefault="00617E8E" w:rsidP="002271F6">
      <w:pPr>
        <w:pStyle w:val="Normal1"/>
        <w:spacing w:line="360" w:lineRule="auto"/>
        <w:jc w:val="both"/>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Storytelling is also strategically important to brand loyalty development in the digital environment. Studies indicate that narrative strategies have the potential to enhance loyalty by influencing the development of trust, authenticity, and felt relevance of the brand among online communities (Mandung, 2025). The study of ASOS gives an opportunity to research the mechanisms functioning in practice on large digital platforms. The study thus serves a purpose of completing a significant gap by establishing the storytelling features that are effective in fostering loyalty in fast-paced e-commerce environments. The results can be used in academic knowledge and assist practitioners that are interested in evidence-based approaches to consumer retention. This argument explains the importance of studying storytelling in the larger digital landscape of ASOS.</w:t>
      </w:r>
    </w:p>
    <w:p w14:paraId="69C8EE96" w14:textId="77777777" w:rsidR="00C16EE5" w:rsidRPr="002271F6" w:rsidRDefault="00617E8E" w:rsidP="002271F6">
      <w:pPr>
        <w:pStyle w:val="Heading2"/>
      </w:pPr>
      <w:bookmarkStart w:id="8" w:name="_Toc220281109"/>
      <w:r w:rsidRPr="002271F6">
        <w:t>1.6 Theoretical Framework</w:t>
      </w:r>
      <w:bookmarkEnd w:id="8"/>
    </w:p>
    <w:p w14:paraId="5C75EF45" w14:textId="77777777" w:rsidR="00C16EE5" w:rsidRPr="002271F6" w:rsidRDefault="00617E8E" w:rsidP="002271F6">
      <w:pPr>
        <w:pStyle w:val="Normal1"/>
        <w:spacing w:line="360" w:lineRule="auto"/>
        <w:jc w:val="both"/>
        <w:rPr>
          <w:rFonts w:ascii="Times New Roman" w:eastAsia="Times New Roman" w:hAnsi="Times New Roman" w:cs="Times New Roman"/>
          <w:b/>
          <w:bCs/>
          <w:i/>
          <w:iCs/>
          <w:sz w:val="24"/>
          <w:szCs w:val="24"/>
          <w:lang w:val="en-GB"/>
        </w:rPr>
      </w:pPr>
      <w:r w:rsidRPr="002271F6">
        <w:rPr>
          <w:rFonts w:ascii="Times New Roman" w:eastAsia="Times New Roman" w:hAnsi="Times New Roman" w:cs="Times New Roman"/>
          <w:b/>
          <w:bCs/>
          <w:i/>
          <w:iCs/>
          <w:sz w:val="24"/>
          <w:szCs w:val="24"/>
          <w:lang w:val="en-GB"/>
        </w:rPr>
        <w:t>Narrative Transportation Theory</w:t>
      </w:r>
    </w:p>
    <w:p w14:paraId="336910CB" w14:textId="77777777" w:rsidR="00C16EE5" w:rsidRPr="002271F6" w:rsidRDefault="00617E8E" w:rsidP="002271F6">
      <w:pPr>
        <w:pStyle w:val="Normal1"/>
        <w:spacing w:line="360" w:lineRule="auto"/>
        <w:jc w:val="both"/>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Narrative Transportation Theory is a theory that describes how people become psychologically engaged with the engaging stories. This theory espouses the notion that resonant digital communications can influence customer emotion, confidence and behavioural intentions. In case of transportation, the audience receives messages in less critical ways, and these attitudes towards the brand become favourable. The digital stories employed by ASOS can consequently impact consumer perceptions by designing interactive, relatable, and emotionally touching content in social and online platforms. Thomas and Grigsby (2022) claim that transported individuals are more connected and more persuaded, which is why this theory is suitable to explain how the stories of ASOS contribute to the engagement and develop long-term loyalty.</w:t>
      </w:r>
    </w:p>
    <w:p w14:paraId="60B616B5" w14:textId="77777777" w:rsidR="00C16EE5" w:rsidRPr="002271F6" w:rsidRDefault="00617E8E" w:rsidP="002271F6">
      <w:pPr>
        <w:pStyle w:val="Normal1"/>
        <w:spacing w:line="360" w:lineRule="auto"/>
        <w:jc w:val="center"/>
        <w:rPr>
          <w:rFonts w:ascii="Times New Roman" w:eastAsia="Times New Roman" w:hAnsi="Times New Roman" w:cs="Times New Roman"/>
          <w:sz w:val="24"/>
          <w:szCs w:val="24"/>
          <w:lang w:val="en-GB"/>
        </w:rPr>
      </w:pPr>
      <w:r w:rsidRPr="002271F6">
        <w:rPr>
          <w:rFonts w:ascii="Times New Roman" w:eastAsia="Times New Roman" w:hAnsi="Times New Roman" w:cs="Times New Roman"/>
          <w:noProof/>
          <w:sz w:val="24"/>
          <w:szCs w:val="24"/>
        </w:rPr>
        <w:drawing>
          <wp:inline distT="114300" distB="114300" distL="114300" distR="114300" wp14:anchorId="1E00EF45" wp14:editId="24E7DEE5">
            <wp:extent cx="5943600" cy="32385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3238500"/>
                    </a:xfrm>
                    <a:prstGeom prst="rect">
                      <a:avLst/>
                    </a:prstGeom>
                    <a:ln/>
                  </pic:spPr>
                </pic:pic>
              </a:graphicData>
            </a:graphic>
          </wp:inline>
        </w:drawing>
      </w:r>
    </w:p>
    <w:p w14:paraId="44920B39" w14:textId="77777777" w:rsidR="00C16EE5" w:rsidRPr="002271F6" w:rsidRDefault="00FA2B49" w:rsidP="00AC68AC">
      <w:pPr>
        <w:pStyle w:val="Heading4"/>
      </w:pPr>
      <w:bookmarkStart w:id="9" w:name="_Toc220281579"/>
      <w:r>
        <w:t>Figure 1.6.1</w:t>
      </w:r>
      <w:r w:rsidR="00617E8E" w:rsidRPr="002271F6">
        <w:t>: Narrative Transportation Model</w:t>
      </w:r>
      <w:bookmarkEnd w:id="9"/>
    </w:p>
    <w:p w14:paraId="31C57202" w14:textId="77777777" w:rsidR="00C16EE5" w:rsidRPr="002271F6" w:rsidRDefault="00617E8E" w:rsidP="002271F6">
      <w:pPr>
        <w:pStyle w:val="Normal1"/>
        <w:spacing w:line="360" w:lineRule="auto"/>
        <w:jc w:val="center"/>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(Source:</w:t>
      </w:r>
      <w:r w:rsidR="002271F6">
        <w:rPr>
          <w:rFonts w:ascii="Times New Roman" w:eastAsia="Times New Roman" w:hAnsi="Times New Roman" w:cs="Times New Roman"/>
          <w:sz w:val="24"/>
          <w:szCs w:val="24"/>
          <w:lang w:val="en-GB"/>
        </w:rPr>
        <w:t xml:space="preserve"> </w:t>
      </w:r>
      <w:r w:rsidRPr="002271F6">
        <w:rPr>
          <w:rFonts w:ascii="Times New Roman" w:eastAsia="Times New Roman" w:hAnsi="Times New Roman" w:cs="Times New Roman"/>
          <w:sz w:val="24"/>
          <w:szCs w:val="24"/>
          <w:lang w:val="en-GB"/>
        </w:rPr>
        <w:t>Thomas and Grigsby, 2022)</w:t>
      </w:r>
    </w:p>
    <w:p w14:paraId="7EB38A91" w14:textId="77777777" w:rsidR="00C16EE5" w:rsidRPr="002271F6" w:rsidRDefault="00617E8E" w:rsidP="002271F6">
      <w:pPr>
        <w:pStyle w:val="Normal1"/>
        <w:spacing w:line="360" w:lineRule="auto"/>
        <w:jc w:val="both"/>
        <w:rPr>
          <w:rFonts w:ascii="Times New Roman" w:eastAsia="Times New Roman" w:hAnsi="Times New Roman" w:cs="Times New Roman"/>
          <w:b/>
          <w:bCs/>
          <w:i/>
          <w:iCs/>
          <w:sz w:val="24"/>
          <w:szCs w:val="24"/>
          <w:lang w:val="en-GB"/>
        </w:rPr>
      </w:pPr>
      <w:r w:rsidRPr="002271F6">
        <w:rPr>
          <w:rFonts w:ascii="Times New Roman" w:eastAsia="Times New Roman" w:hAnsi="Times New Roman" w:cs="Times New Roman"/>
          <w:b/>
          <w:bCs/>
          <w:i/>
          <w:iCs/>
          <w:sz w:val="24"/>
          <w:szCs w:val="24"/>
          <w:lang w:val="en-GB"/>
        </w:rPr>
        <w:t>Consumer–Brand Relationship Theory</w:t>
      </w:r>
    </w:p>
    <w:p w14:paraId="48D7E6B2" w14:textId="77777777" w:rsidR="00C16EE5" w:rsidRPr="002271F6" w:rsidRDefault="00617E8E" w:rsidP="002271F6">
      <w:pPr>
        <w:pStyle w:val="Normal1"/>
        <w:spacing w:line="360" w:lineRule="auto"/>
        <w:jc w:val="both"/>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 xml:space="preserve">Consumer-Brand Relationship Theory dwells on emotional relations, attachment and trust that develop between the customers and brands over time. This theory can be applied due to the active creation of relational value at ASOS, which is based on personalised stories, user-created content, and influencer partnerships. These aspects reinforce perceived intimacy and encourage attitudinal and behavioural loyalty performances. The theory assists in explaining how telling stories can become a relationship instrument that promotes commitment in competitive e-commerce environments. </w:t>
      </w:r>
      <w:proofErr w:type="spellStart"/>
      <w:r w:rsidRPr="002271F6">
        <w:rPr>
          <w:rFonts w:ascii="Times New Roman" w:eastAsia="Times New Roman" w:hAnsi="Times New Roman" w:cs="Times New Roman"/>
          <w:sz w:val="24"/>
          <w:szCs w:val="24"/>
          <w:lang w:val="en-GB"/>
        </w:rPr>
        <w:t>Ahuvia</w:t>
      </w:r>
      <w:proofErr w:type="spellEnd"/>
      <w:r w:rsidRPr="002271F6">
        <w:rPr>
          <w:rFonts w:ascii="Times New Roman" w:eastAsia="Times New Roman" w:hAnsi="Times New Roman" w:cs="Times New Roman"/>
          <w:sz w:val="24"/>
          <w:szCs w:val="24"/>
          <w:lang w:val="en-GB"/>
        </w:rPr>
        <w:t xml:space="preserve"> </w:t>
      </w:r>
      <w:r w:rsidRPr="002271F6">
        <w:rPr>
          <w:rFonts w:ascii="Times New Roman" w:eastAsia="Times New Roman" w:hAnsi="Times New Roman" w:cs="Times New Roman"/>
          <w:i/>
          <w:iCs/>
          <w:sz w:val="24"/>
          <w:szCs w:val="24"/>
          <w:lang w:val="en-GB"/>
        </w:rPr>
        <w:t>et al.</w:t>
      </w:r>
      <w:r w:rsidRPr="002271F6">
        <w:rPr>
          <w:rFonts w:ascii="Times New Roman" w:eastAsia="Times New Roman" w:hAnsi="Times New Roman" w:cs="Times New Roman"/>
          <w:sz w:val="24"/>
          <w:szCs w:val="24"/>
          <w:lang w:val="en-GB"/>
        </w:rPr>
        <w:t xml:space="preserve"> (2022) highlights that brands act as partners within the relationships, which influence a sense of reliability, attachment, and satisfaction. Using this model, it becomes possible to understand why the narrative strategies of ASOS engage in building loyalty by establishing meaningful and long-term relational interactions.</w:t>
      </w:r>
    </w:p>
    <w:p w14:paraId="1DBA049F" w14:textId="77777777" w:rsidR="00C16EE5" w:rsidRPr="002271F6" w:rsidRDefault="00617E8E" w:rsidP="002271F6">
      <w:pPr>
        <w:pStyle w:val="Normal1"/>
        <w:spacing w:line="360" w:lineRule="auto"/>
        <w:jc w:val="both"/>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1.7 Study Scope and Study Limitations.</w:t>
      </w:r>
    </w:p>
    <w:p w14:paraId="045005F5" w14:textId="77777777" w:rsidR="00C16EE5" w:rsidRPr="002271F6" w:rsidRDefault="00617E8E" w:rsidP="002271F6">
      <w:pPr>
        <w:pStyle w:val="Heading2"/>
      </w:pPr>
      <w:bookmarkStart w:id="10" w:name="_Toc220281110"/>
      <w:r w:rsidRPr="002271F6">
        <w:t>1.7 Scope and Limitations of the Study</w:t>
      </w:r>
      <w:bookmarkEnd w:id="10"/>
    </w:p>
    <w:p w14:paraId="0D013258" w14:textId="77777777" w:rsidR="00C16EE5" w:rsidRPr="002271F6" w:rsidRDefault="00617E8E" w:rsidP="002271F6">
      <w:pPr>
        <w:pStyle w:val="Normal1"/>
        <w:spacing w:line="360" w:lineRule="auto"/>
        <w:jc w:val="both"/>
        <w:rPr>
          <w:rFonts w:ascii="Times New Roman" w:eastAsia="Times New Roman" w:hAnsi="Times New Roman" w:cs="Times New Roman"/>
          <w:b/>
          <w:bCs/>
          <w:i/>
          <w:iCs/>
          <w:sz w:val="24"/>
          <w:szCs w:val="24"/>
          <w:lang w:val="en-GB"/>
        </w:rPr>
      </w:pPr>
      <w:r w:rsidRPr="002271F6">
        <w:rPr>
          <w:rFonts w:ascii="Times New Roman" w:eastAsia="Times New Roman" w:hAnsi="Times New Roman" w:cs="Times New Roman"/>
          <w:b/>
          <w:bCs/>
          <w:i/>
          <w:iCs/>
          <w:sz w:val="24"/>
          <w:szCs w:val="24"/>
          <w:lang w:val="en-GB"/>
        </w:rPr>
        <w:t>Scope</w:t>
      </w:r>
    </w:p>
    <w:p w14:paraId="01F4FF23" w14:textId="77777777" w:rsidR="00C16EE5" w:rsidRPr="002271F6" w:rsidRDefault="00617E8E" w:rsidP="002271F6">
      <w:pPr>
        <w:pStyle w:val="Normal1"/>
        <w:spacing w:line="360" w:lineRule="auto"/>
        <w:jc w:val="both"/>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 xml:space="preserve">The proposed paper is aimed at </w:t>
      </w:r>
      <w:proofErr w:type="spellStart"/>
      <w:r w:rsidRPr="002271F6">
        <w:rPr>
          <w:rFonts w:ascii="Times New Roman" w:eastAsia="Times New Roman" w:hAnsi="Times New Roman" w:cs="Times New Roman"/>
          <w:sz w:val="24"/>
          <w:szCs w:val="24"/>
          <w:lang w:val="en-GB"/>
        </w:rPr>
        <w:t>analyzing</w:t>
      </w:r>
      <w:proofErr w:type="spellEnd"/>
      <w:r w:rsidRPr="002271F6">
        <w:rPr>
          <w:rFonts w:ascii="Times New Roman" w:eastAsia="Times New Roman" w:hAnsi="Times New Roman" w:cs="Times New Roman"/>
          <w:sz w:val="24"/>
          <w:szCs w:val="24"/>
          <w:lang w:val="en-GB"/>
        </w:rPr>
        <w:t xml:space="preserve"> the utilization of digital storytelling in ASOS across its online and social media platforms and its impact on customer engagement, trust, and loyalty. It examines the narrative components in the content produced by brands as well as between influencers and their user posts as related to the digital ecosystem of ASOS. The study focuses on the emotional involvement, brand perception and the </w:t>
      </w:r>
      <w:proofErr w:type="gramStart"/>
      <w:r w:rsidRPr="002271F6">
        <w:rPr>
          <w:rFonts w:ascii="Times New Roman" w:eastAsia="Times New Roman" w:hAnsi="Times New Roman" w:cs="Times New Roman"/>
          <w:sz w:val="24"/>
          <w:szCs w:val="24"/>
          <w:lang w:val="en-GB"/>
        </w:rPr>
        <w:t>loyalty based</w:t>
      </w:r>
      <w:proofErr w:type="gramEnd"/>
      <w:r w:rsidRPr="002271F6">
        <w:rPr>
          <w:rFonts w:ascii="Times New Roman" w:eastAsia="Times New Roman" w:hAnsi="Times New Roman" w:cs="Times New Roman"/>
          <w:sz w:val="24"/>
          <w:szCs w:val="24"/>
          <w:lang w:val="en-GB"/>
        </w:rPr>
        <w:t xml:space="preserve"> responses that are </w:t>
      </w:r>
      <w:proofErr w:type="gramStart"/>
      <w:r w:rsidRPr="002271F6">
        <w:rPr>
          <w:rFonts w:ascii="Times New Roman" w:eastAsia="Times New Roman" w:hAnsi="Times New Roman" w:cs="Times New Roman"/>
          <w:sz w:val="24"/>
          <w:szCs w:val="24"/>
          <w:lang w:val="en-GB"/>
        </w:rPr>
        <w:t>as a result of</w:t>
      </w:r>
      <w:proofErr w:type="gramEnd"/>
      <w:r w:rsidRPr="002271F6">
        <w:rPr>
          <w:rFonts w:ascii="Times New Roman" w:eastAsia="Times New Roman" w:hAnsi="Times New Roman" w:cs="Times New Roman"/>
          <w:sz w:val="24"/>
          <w:szCs w:val="24"/>
          <w:lang w:val="en-GB"/>
        </w:rPr>
        <w:t xml:space="preserve"> such storytelling practices. The case study is restricted to ASOS as one example of the UK e-commerce situation, which would make it possible to elaborate the concept of narrative strategies in the competitive e-commerce fashion market environment. According to </w:t>
      </w:r>
      <w:proofErr w:type="spellStart"/>
      <w:r w:rsidRPr="002271F6">
        <w:rPr>
          <w:rFonts w:ascii="Times New Roman" w:eastAsia="Times New Roman" w:hAnsi="Times New Roman" w:cs="Times New Roman"/>
          <w:sz w:val="24"/>
          <w:szCs w:val="24"/>
          <w:lang w:val="en-GB"/>
        </w:rPr>
        <w:t>Paparini</w:t>
      </w:r>
      <w:proofErr w:type="spellEnd"/>
      <w:r w:rsidRPr="002271F6">
        <w:rPr>
          <w:rFonts w:ascii="Times New Roman" w:eastAsia="Times New Roman" w:hAnsi="Times New Roman" w:cs="Times New Roman"/>
          <w:sz w:val="24"/>
          <w:szCs w:val="24"/>
          <w:lang w:val="en-GB"/>
        </w:rPr>
        <w:t xml:space="preserve"> </w:t>
      </w:r>
      <w:r w:rsidRPr="002271F6">
        <w:rPr>
          <w:rFonts w:ascii="Times New Roman" w:eastAsia="Times New Roman" w:hAnsi="Times New Roman" w:cs="Times New Roman"/>
          <w:i/>
          <w:iCs/>
          <w:sz w:val="24"/>
          <w:szCs w:val="24"/>
          <w:lang w:val="en-GB"/>
        </w:rPr>
        <w:t>et al.</w:t>
      </w:r>
      <w:r w:rsidRPr="002271F6">
        <w:rPr>
          <w:rFonts w:ascii="Times New Roman" w:eastAsia="Times New Roman" w:hAnsi="Times New Roman" w:cs="Times New Roman"/>
          <w:sz w:val="24"/>
          <w:szCs w:val="24"/>
          <w:lang w:val="en-GB"/>
        </w:rPr>
        <w:t xml:space="preserve"> (2021), case studies are highly contextual, which justifies the narrow scope of the current study.</w:t>
      </w:r>
    </w:p>
    <w:p w14:paraId="2EEC98CA" w14:textId="77777777" w:rsidR="00C16EE5" w:rsidRPr="002271F6" w:rsidRDefault="00617E8E" w:rsidP="002271F6">
      <w:pPr>
        <w:pStyle w:val="Normal1"/>
        <w:spacing w:line="360" w:lineRule="auto"/>
        <w:jc w:val="both"/>
        <w:rPr>
          <w:rFonts w:ascii="Times New Roman" w:eastAsia="Times New Roman" w:hAnsi="Times New Roman" w:cs="Times New Roman"/>
          <w:b/>
          <w:bCs/>
          <w:i/>
          <w:iCs/>
          <w:sz w:val="24"/>
          <w:szCs w:val="24"/>
          <w:lang w:val="en-GB"/>
        </w:rPr>
      </w:pPr>
      <w:r w:rsidRPr="002271F6">
        <w:rPr>
          <w:rFonts w:ascii="Times New Roman" w:eastAsia="Times New Roman" w:hAnsi="Times New Roman" w:cs="Times New Roman"/>
          <w:b/>
          <w:bCs/>
          <w:i/>
          <w:iCs/>
          <w:sz w:val="24"/>
          <w:szCs w:val="24"/>
          <w:lang w:val="en-GB"/>
        </w:rPr>
        <w:t>Limitations</w:t>
      </w:r>
    </w:p>
    <w:p w14:paraId="45AE4444" w14:textId="77777777" w:rsidR="00C16EE5" w:rsidRPr="002271F6" w:rsidRDefault="00617E8E" w:rsidP="002271F6">
      <w:pPr>
        <w:pStyle w:val="Normal1"/>
        <w:spacing w:line="360" w:lineRule="auto"/>
        <w:jc w:val="both"/>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The book makes use mostly of secondary data, thereby limiting the ability to gather first-hand information about consumers and control of the quality, completeness, and representativeness of the data. Online materials, reports and actual publications contain secondary sources that might be biased, selective or not provide demographic information, thus diminishing direct control in consumer behaviour. According to Baldwin</w:t>
      </w:r>
      <w:r w:rsidRPr="002271F6">
        <w:rPr>
          <w:rFonts w:ascii="Times New Roman" w:eastAsia="Times New Roman" w:hAnsi="Times New Roman" w:cs="Times New Roman"/>
          <w:i/>
          <w:iCs/>
          <w:sz w:val="24"/>
          <w:szCs w:val="24"/>
          <w:lang w:val="en-GB"/>
        </w:rPr>
        <w:t xml:space="preserve"> et al.</w:t>
      </w:r>
      <w:r w:rsidRPr="002271F6">
        <w:rPr>
          <w:rFonts w:ascii="Times New Roman" w:eastAsia="Times New Roman" w:hAnsi="Times New Roman" w:cs="Times New Roman"/>
          <w:sz w:val="24"/>
          <w:szCs w:val="24"/>
          <w:lang w:val="en-GB"/>
        </w:rPr>
        <w:t xml:space="preserve"> (2022), the interpretation of secondary data may be limited by some possible gaps and discrepancies in the original methods of collection. It is also tied in time to publicly available information of a certain time, which implies that the results might not be able to fully reflect the changing narrative approaches and turnover of digital marketing techniques.</w:t>
      </w:r>
    </w:p>
    <w:p w14:paraId="497DCF1A" w14:textId="77777777" w:rsidR="00C16EE5" w:rsidRDefault="00617E8E" w:rsidP="002271F6">
      <w:pPr>
        <w:pStyle w:val="Heading2"/>
      </w:pPr>
      <w:bookmarkStart w:id="11" w:name="_Toc220281111"/>
      <w:r w:rsidRPr="002271F6">
        <w:t>1.8 Dissertation Structure</w:t>
      </w:r>
      <w:bookmarkEnd w:id="11"/>
    </w:p>
    <w:p w14:paraId="7A7EEF95" w14:textId="77777777" w:rsidR="002271F6" w:rsidRDefault="00771A26" w:rsidP="002271F6">
      <w:pPr>
        <w:pStyle w:val="Normal1"/>
        <w:spacing w:line="360" w:lineRule="auto"/>
        <w:jc w:val="center"/>
        <w:rPr>
          <w:lang w:val="en-GB"/>
        </w:rPr>
      </w:pPr>
      <w:r w:rsidRPr="00771A26">
        <w:rPr>
          <w:noProof/>
        </w:rPr>
        <w:drawing>
          <wp:inline distT="114300" distB="114300" distL="114300" distR="114300" wp14:anchorId="6E5EACD6" wp14:editId="4119900B">
            <wp:extent cx="2552700" cy="3943350"/>
            <wp:effectExtent l="1905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2552700" cy="3943350"/>
                    </a:xfrm>
                    <a:prstGeom prst="rect">
                      <a:avLst/>
                    </a:prstGeom>
                    <a:ln/>
                  </pic:spPr>
                </pic:pic>
              </a:graphicData>
            </a:graphic>
          </wp:inline>
        </w:drawing>
      </w:r>
    </w:p>
    <w:p w14:paraId="72BA30D8" w14:textId="77777777" w:rsidR="002271F6" w:rsidRPr="003E42A7" w:rsidRDefault="00FA2B49" w:rsidP="00AC68AC">
      <w:pPr>
        <w:pStyle w:val="Heading4"/>
      </w:pPr>
      <w:bookmarkStart w:id="12" w:name="_Toc220281580"/>
      <w:r>
        <w:t>Figure 1.8.1</w:t>
      </w:r>
      <w:r w:rsidR="002271F6" w:rsidRPr="003E42A7">
        <w:t>: Dissertation structure</w:t>
      </w:r>
      <w:bookmarkEnd w:id="12"/>
    </w:p>
    <w:p w14:paraId="6BF0C946" w14:textId="77777777" w:rsidR="002271F6" w:rsidRPr="002271F6" w:rsidRDefault="002271F6" w:rsidP="002271F6">
      <w:pPr>
        <w:pStyle w:val="Normal1"/>
        <w:spacing w:line="360" w:lineRule="auto"/>
        <w:jc w:val="center"/>
        <w:rPr>
          <w:lang w:val="en-GB"/>
        </w:rPr>
      </w:pPr>
      <w:r w:rsidRPr="003E42A7">
        <w:rPr>
          <w:rFonts w:ascii="Times New Roman" w:eastAsia="Times New Roman" w:hAnsi="Times New Roman" w:cs="Times New Roman"/>
          <w:sz w:val="24"/>
          <w:szCs w:val="24"/>
          <w:lang w:val="en-GB"/>
        </w:rPr>
        <w:t>(Source: Self- Developed)</w:t>
      </w:r>
    </w:p>
    <w:p w14:paraId="0F66778C" w14:textId="77777777" w:rsidR="00836846" w:rsidRDefault="00617E8E" w:rsidP="002271F6">
      <w:pPr>
        <w:pStyle w:val="Normal1"/>
        <w:spacing w:line="360" w:lineRule="auto"/>
        <w:jc w:val="both"/>
        <w:rPr>
          <w:rFonts w:ascii="Times New Roman" w:eastAsia="Times New Roman" w:hAnsi="Times New Roman" w:cs="Times New Roman"/>
          <w:sz w:val="24"/>
          <w:szCs w:val="24"/>
          <w:lang w:val="en-GB"/>
        </w:rPr>
      </w:pPr>
      <w:r w:rsidRPr="002271F6">
        <w:rPr>
          <w:rFonts w:ascii="Times New Roman" w:eastAsia="Times New Roman" w:hAnsi="Times New Roman" w:cs="Times New Roman"/>
          <w:sz w:val="24"/>
          <w:szCs w:val="24"/>
          <w:lang w:val="en-GB"/>
        </w:rPr>
        <w:t xml:space="preserve">This dissertation is arranged in five chapters that are intertwined to answer the research aim. The first chapter provides the introduction of the study, the second and third chapters provide the </w:t>
      </w:r>
      <w:r w:rsidR="00771A26" w:rsidRPr="002271F6">
        <w:rPr>
          <w:rFonts w:ascii="Times New Roman" w:eastAsia="Times New Roman" w:hAnsi="Times New Roman" w:cs="Times New Roman"/>
          <w:sz w:val="24"/>
          <w:szCs w:val="24"/>
          <w:lang w:val="en-GB"/>
        </w:rPr>
        <w:t xml:space="preserve">methodology </w:t>
      </w:r>
      <w:r w:rsidR="00771A26">
        <w:rPr>
          <w:rFonts w:ascii="Times New Roman" w:eastAsia="Times New Roman" w:hAnsi="Times New Roman" w:cs="Times New Roman"/>
          <w:sz w:val="24"/>
          <w:szCs w:val="24"/>
          <w:lang w:val="en-GB"/>
        </w:rPr>
        <w:t>and literature review</w:t>
      </w:r>
      <w:r w:rsidRPr="002271F6">
        <w:rPr>
          <w:rFonts w:ascii="Times New Roman" w:eastAsia="Times New Roman" w:hAnsi="Times New Roman" w:cs="Times New Roman"/>
          <w:sz w:val="24"/>
          <w:szCs w:val="24"/>
          <w:lang w:val="en-GB"/>
        </w:rPr>
        <w:t>. The findings, discussion and conclusion, which give implications, limitations and suggestions, are presented in Chapters Four and Five.</w:t>
      </w:r>
    </w:p>
    <w:p w14:paraId="6904E5BD" w14:textId="77777777" w:rsidR="00836846" w:rsidRDefault="00836846">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7BEE601E" w14:textId="77777777" w:rsidR="00836846" w:rsidRDefault="00836846" w:rsidP="00836846">
      <w:pPr>
        <w:pStyle w:val="Heading1"/>
      </w:pPr>
      <w:bookmarkStart w:id="13" w:name="_Toc220280335"/>
      <w:bookmarkStart w:id="14" w:name="_Toc220281112"/>
      <w:r>
        <w:t xml:space="preserve">Chapter 2: </w:t>
      </w:r>
      <w:r w:rsidRPr="00481683">
        <w:t>Methodology</w:t>
      </w:r>
      <w:bookmarkEnd w:id="13"/>
      <w:bookmarkEnd w:id="14"/>
    </w:p>
    <w:p w14:paraId="02EA64A6" w14:textId="77777777" w:rsidR="00836846" w:rsidRDefault="00836846" w:rsidP="00836846">
      <w:pPr>
        <w:pStyle w:val="Heading2"/>
      </w:pPr>
      <w:bookmarkStart w:id="15" w:name="_Toc220280336"/>
      <w:bookmarkStart w:id="16" w:name="_Toc220281113"/>
      <w:r>
        <w:t>2.1 Introduction</w:t>
      </w:r>
      <w:bookmarkEnd w:id="15"/>
      <w:bookmarkEnd w:id="16"/>
    </w:p>
    <w:p w14:paraId="7523F09E" w14:textId="77777777" w:rsidR="00836846" w:rsidRPr="009F42E6" w:rsidRDefault="00836846" w:rsidP="009F42E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sz w:val="24"/>
        </w:rPr>
        <w:t xml:space="preserve">Research methodology is a strategic plan of endeavor, in gathering data, directing a study and making inferences to research questions, to verify validity, reliability and ethical standards. In this chapter, a proper philosophy, approach, strategy, and choice of this research will be mentioned. The techniques of data collection and analysis will be also identified in the paragraphs that follow. The research onion model by Saunders is followed to discuss the research methods in this study. This model has six layers, which will be described in the sections below. </w:t>
      </w:r>
    </w:p>
    <w:p w14:paraId="7ED2E611" w14:textId="77777777" w:rsidR="00836846" w:rsidRDefault="00836846" w:rsidP="00836846">
      <w:pPr>
        <w:pStyle w:val="Normal1"/>
        <w:spacing w:before="120" w:after="120" w:line="360" w:lineRule="auto"/>
        <w:jc w:val="center"/>
      </w:pPr>
      <w:r>
        <w:rPr>
          <w:noProof/>
        </w:rPr>
        <w:drawing>
          <wp:inline distT="0" distB="0" distL="0" distR="0" wp14:anchorId="0CB7CB0B" wp14:editId="01F51EB2">
            <wp:extent cx="5220152" cy="3353091"/>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220152" cy="3353091"/>
                    </a:xfrm>
                    <a:prstGeom prst="rect">
                      <a:avLst/>
                    </a:prstGeom>
                    <a:ln/>
                  </pic:spPr>
                </pic:pic>
              </a:graphicData>
            </a:graphic>
          </wp:inline>
        </w:drawing>
      </w:r>
    </w:p>
    <w:p w14:paraId="7BD11714" w14:textId="77777777" w:rsidR="00836846" w:rsidRDefault="00836846" w:rsidP="00AC68AC">
      <w:pPr>
        <w:pStyle w:val="Heading4"/>
      </w:pPr>
      <w:bookmarkStart w:id="17" w:name="_Toc220281581"/>
      <w:r>
        <w:t>Figure 3.1: Research onion model by Saunders</w:t>
      </w:r>
      <w:bookmarkEnd w:id="17"/>
    </w:p>
    <w:p w14:paraId="1F6F52AD" w14:textId="77777777" w:rsidR="00836846" w:rsidRDefault="00836846" w:rsidP="00836846">
      <w:pPr>
        <w:pStyle w:val="Normal1"/>
        <w:spacing w:before="120" w:after="120" w:line="360" w:lineRule="auto"/>
        <w:jc w:val="center"/>
      </w:pPr>
      <w:r>
        <w:t xml:space="preserve">(Source: Deshpande and </w:t>
      </w:r>
      <w:proofErr w:type="spellStart"/>
      <w:r>
        <w:t>Magerko</w:t>
      </w:r>
      <w:proofErr w:type="spellEnd"/>
      <w:r>
        <w:t>, 2024)</w:t>
      </w:r>
    </w:p>
    <w:p w14:paraId="0CC38CCB" w14:textId="77777777" w:rsidR="00836846" w:rsidRDefault="00836846" w:rsidP="00836846">
      <w:pPr>
        <w:pStyle w:val="Heading2"/>
      </w:pPr>
      <w:bookmarkStart w:id="18" w:name="_Toc220280337"/>
      <w:bookmarkStart w:id="19" w:name="_Toc220281114"/>
      <w:r>
        <w:t>2.2 Research philosophy</w:t>
      </w:r>
      <w:bookmarkEnd w:id="18"/>
      <w:bookmarkEnd w:id="19"/>
    </w:p>
    <w:p w14:paraId="44FD0856"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sz w:val="24"/>
        </w:rPr>
        <w:t xml:space="preserve">The outermost layer of the research onion model contains research philosophies which shape key beliefs about knowledge. As per Saunders’ model, </w:t>
      </w:r>
      <w:r w:rsidRPr="009F42E6">
        <w:rPr>
          <w:rFonts w:ascii="Times New Roman" w:hAnsi="Times New Roman" w:cs="Times New Roman"/>
          <w:i/>
          <w:iCs/>
          <w:sz w:val="24"/>
        </w:rPr>
        <w:t xml:space="preserve">“the research philosophy is a set of convictions and presumptions concerning the development of understanding” </w:t>
      </w:r>
      <w:r w:rsidRPr="009F42E6">
        <w:rPr>
          <w:rFonts w:ascii="Times New Roman" w:hAnsi="Times New Roman" w:cs="Times New Roman"/>
          <w:sz w:val="24"/>
        </w:rPr>
        <w:t xml:space="preserve">(Gamage, 2025, p.92). There are mostly four philosophies such as positivism, interpretivism, pragmatism and realism. According to Deshpande and </w:t>
      </w:r>
      <w:proofErr w:type="spellStart"/>
      <w:r w:rsidRPr="009F42E6">
        <w:rPr>
          <w:rFonts w:ascii="Times New Roman" w:hAnsi="Times New Roman" w:cs="Times New Roman"/>
          <w:sz w:val="24"/>
        </w:rPr>
        <w:t>Magerko</w:t>
      </w:r>
      <w:proofErr w:type="spellEnd"/>
      <w:r w:rsidRPr="009F42E6">
        <w:rPr>
          <w:rFonts w:ascii="Times New Roman" w:hAnsi="Times New Roman" w:cs="Times New Roman"/>
          <w:sz w:val="24"/>
        </w:rPr>
        <w:t xml:space="preserve">, (2024) positivism focuses on quantifiable facts, whereas interpretivism </w:t>
      </w:r>
      <w:proofErr w:type="spellStart"/>
      <w:r w:rsidRPr="009F42E6">
        <w:rPr>
          <w:rFonts w:ascii="Times New Roman" w:hAnsi="Times New Roman" w:cs="Times New Roman"/>
          <w:sz w:val="24"/>
        </w:rPr>
        <w:t>emphasises</w:t>
      </w:r>
      <w:proofErr w:type="spellEnd"/>
      <w:r w:rsidRPr="009F42E6">
        <w:rPr>
          <w:rFonts w:ascii="Times New Roman" w:hAnsi="Times New Roman" w:cs="Times New Roman"/>
          <w:sz w:val="24"/>
        </w:rPr>
        <w:t xml:space="preserve"> subjective experiences. Positivism is a belief that knowledge is mainly derived from sensory experiences (Saliya, 2023). Positivism looks to build universally applicable laws which can be </w:t>
      </w:r>
      <w:proofErr w:type="spellStart"/>
      <w:r w:rsidRPr="009F42E6">
        <w:rPr>
          <w:rFonts w:ascii="Times New Roman" w:hAnsi="Times New Roman" w:cs="Times New Roman"/>
          <w:sz w:val="24"/>
        </w:rPr>
        <w:t>generalised</w:t>
      </w:r>
      <w:proofErr w:type="spellEnd"/>
      <w:r w:rsidRPr="009F42E6">
        <w:rPr>
          <w:rFonts w:ascii="Times New Roman" w:hAnsi="Times New Roman" w:cs="Times New Roman"/>
          <w:sz w:val="24"/>
        </w:rPr>
        <w:t xml:space="preserve"> to all populations, often overlooking the influence of situational and contextual factors (Junjie and </w:t>
      </w:r>
      <w:proofErr w:type="spellStart"/>
      <w:r w:rsidRPr="009F42E6">
        <w:rPr>
          <w:rFonts w:ascii="Times New Roman" w:hAnsi="Times New Roman" w:cs="Times New Roman"/>
          <w:sz w:val="24"/>
        </w:rPr>
        <w:t>Yingxin</w:t>
      </w:r>
      <w:proofErr w:type="spellEnd"/>
      <w:r w:rsidRPr="009F42E6">
        <w:rPr>
          <w:rFonts w:ascii="Times New Roman" w:hAnsi="Times New Roman" w:cs="Times New Roman"/>
          <w:sz w:val="24"/>
        </w:rPr>
        <w:t xml:space="preserve">, 2022). On the other hand, interpretivism is focused on adding richness to the data collection. </w:t>
      </w:r>
      <w:proofErr w:type="spellStart"/>
      <w:r w:rsidRPr="009F42E6">
        <w:rPr>
          <w:rFonts w:ascii="Times New Roman" w:hAnsi="Times New Roman" w:cs="Times New Roman"/>
          <w:sz w:val="24"/>
        </w:rPr>
        <w:t>Mphale</w:t>
      </w:r>
      <w:proofErr w:type="spellEnd"/>
      <w:r w:rsidRPr="009F42E6">
        <w:rPr>
          <w:rFonts w:ascii="Times New Roman" w:hAnsi="Times New Roman" w:cs="Times New Roman"/>
          <w:sz w:val="24"/>
        </w:rPr>
        <w:t xml:space="preserve">, </w:t>
      </w:r>
      <w:proofErr w:type="spellStart"/>
      <w:r w:rsidRPr="009F42E6">
        <w:rPr>
          <w:rFonts w:ascii="Times New Roman" w:hAnsi="Times New Roman" w:cs="Times New Roman"/>
          <w:sz w:val="24"/>
        </w:rPr>
        <w:t>Gorejena</w:t>
      </w:r>
      <w:proofErr w:type="spellEnd"/>
      <w:r w:rsidRPr="009F42E6">
        <w:rPr>
          <w:rFonts w:ascii="Times New Roman" w:hAnsi="Times New Roman" w:cs="Times New Roman"/>
          <w:sz w:val="24"/>
        </w:rPr>
        <w:t xml:space="preserve"> and </w:t>
      </w:r>
      <w:proofErr w:type="spellStart"/>
      <w:r w:rsidRPr="009F42E6">
        <w:rPr>
          <w:rFonts w:ascii="Times New Roman" w:hAnsi="Times New Roman" w:cs="Times New Roman"/>
          <w:sz w:val="24"/>
        </w:rPr>
        <w:t>Nojila</w:t>
      </w:r>
      <w:proofErr w:type="spellEnd"/>
      <w:r w:rsidRPr="009F42E6">
        <w:rPr>
          <w:rFonts w:ascii="Times New Roman" w:hAnsi="Times New Roman" w:cs="Times New Roman"/>
          <w:sz w:val="24"/>
        </w:rPr>
        <w:t xml:space="preserve"> (2024), noted that pragmatism aims to find solutions over uncovering abstract truths about reality. Realism spotlights perceiving sensory experiences as a reflection of genuine truth (Saliya, 2023). </w:t>
      </w:r>
    </w:p>
    <w:p w14:paraId="3A3594BF"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b/>
          <w:bCs/>
          <w:i/>
          <w:iCs/>
          <w:sz w:val="24"/>
        </w:rPr>
        <w:t xml:space="preserve">Justification: </w:t>
      </w:r>
    </w:p>
    <w:p w14:paraId="3498447F" w14:textId="77777777" w:rsidR="00836846" w:rsidRDefault="00836846" w:rsidP="00836846">
      <w:pPr>
        <w:pStyle w:val="Normal1"/>
        <w:spacing w:before="120" w:after="120" w:line="360" w:lineRule="auto"/>
        <w:jc w:val="both"/>
      </w:pPr>
      <w:r w:rsidRPr="009F42E6">
        <w:rPr>
          <w:rFonts w:ascii="Times New Roman" w:hAnsi="Times New Roman" w:cs="Times New Roman"/>
          <w:sz w:val="24"/>
        </w:rPr>
        <w:t xml:space="preserve">In this research, </w:t>
      </w:r>
      <w:r w:rsidRPr="009F42E6">
        <w:rPr>
          <w:rFonts w:ascii="Times New Roman" w:hAnsi="Times New Roman" w:cs="Times New Roman"/>
          <w:b/>
          <w:bCs/>
          <w:i/>
          <w:iCs/>
          <w:sz w:val="24"/>
        </w:rPr>
        <w:t>interpretivism research philosophy</w:t>
      </w:r>
      <w:r w:rsidRPr="009F42E6">
        <w:rPr>
          <w:rFonts w:ascii="Times New Roman" w:hAnsi="Times New Roman" w:cs="Times New Roman"/>
          <w:sz w:val="24"/>
        </w:rPr>
        <w:t xml:space="preserve"> has been used to understand people's experiences and circumstances in their social lives. This research philosophy is chosen because this aligns with qualitative research methods. In contrast, positivism philosophy has not been chosen as this aligns with quantitative research methods. Interpretivism research philosophy helps to understand subjective experiences about digital storytelling in case of building brand loyalty. This philosophy mostly explores perceptions, experiences and interpretations rather than building universal laws. So, interpretivism philosophy is relevant for this research to find out experiences and perceptions about digital storytelling in establishing customer engagement and brand loyalty.</w:t>
      </w:r>
      <w:r w:rsidRPr="009F42E6">
        <w:rPr>
          <w:sz w:val="24"/>
        </w:rPr>
        <w:t xml:space="preserve"> </w:t>
      </w:r>
    </w:p>
    <w:p w14:paraId="50887F32" w14:textId="77777777" w:rsidR="00836846" w:rsidRDefault="00836846" w:rsidP="00836846">
      <w:pPr>
        <w:pStyle w:val="Heading2"/>
      </w:pPr>
      <w:bookmarkStart w:id="20" w:name="_Toc220280338"/>
      <w:bookmarkStart w:id="21" w:name="_Toc220281115"/>
      <w:r>
        <w:t>2.3 Research approach</w:t>
      </w:r>
      <w:bookmarkEnd w:id="20"/>
      <w:bookmarkEnd w:id="21"/>
    </w:p>
    <w:p w14:paraId="1F8490CF"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sz w:val="24"/>
        </w:rPr>
        <w:t>Saunders classifies the approach of research in the second layer of the research onion framework. Approach is basically divided into two types such as inductive and deductive approaches. In the inductive method, theories are developed based on a particular observation (</w:t>
      </w:r>
      <w:proofErr w:type="spellStart"/>
      <w:r w:rsidRPr="009F42E6">
        <w:rPr>
          <w:rFonts w:ascii="Times New Roman" w:hAnsi="Times New Roman" w:cs="Times New Roman"/>
          <w:sz w:val="24"/>
        </w:rPr>
        <w:t>Mphale</w:t>
      </w:r>
      <w:proofErr w:type="spellEnd"/>
      <w:r w:rsidRPr="009F42E6">
        <w:rPr>
          <w:rFonts w:ascii="Times New Roman" w:hAnsi="Times New Roman" w:cs="Times New Roman"/>
          <w:sz w:val="24"/>
        </w:rPr>
        <w:t xml:space="preserve">, </w:t>
      </w:r>
      <w:proofErr w:type="spellStart"/>
      <w:r w:rsidRPr="009F42E6">
        <w:rPr>
          <w:rFonts w:ascii="Times New Roman" w:hAnsi="Times New Roman" w:cs="Times New Roman"/>
          <w:sz w:val="24"/>
        </w:rPr>
        <w:t>Gorejena</w:t>
      </w:r>
      <w:proofErr w:type="spellEnd"/>
      <w:r w:rsidRPr="009F42E6">
        <w:rPr>
          <w:rFonts w:ascii="Times New Roman" w:hAnsi="Times New Roman" w:cs="Times New Roman"/>
          <w:sz w:val="24"/>
        </w:rPr>
        <w:t xml:space="preserve"> and </w:t>
      </w:r>
      <w:proofErr w:type="spellStart"/>
      <w:r w:rsidRPr="009F42E6">
        <w:rPr>
          <w:rFonts w:ascii="Times New Roman" w:hAnsi="Times New Roman" w:cs="Times New Roman"/>
          <w:sz w:val="24"/>
        </w:rPr>
        <w:t>Nojila</w:t>
      </w:r>
      <w:proofErr w:type="spellEnd"/>
      <w:r w:rsidRPr="009F42E6">
        <w:rPr>
          <w:rFonts w:ascii="Times New Roman" w:hAnsi="Times New Roman" w:cs="Times New Roman"/>
          <w:sz w:val="24"/>
        </w:rPr>
        <w:t xml:space="preserve">, 2024). In contrast, deductive reasoning forecasts by centering on existing theoretical frameworks (Hall, Savas-Hall, and Shaw 2023). According to the conception of Robinson and Bailey-Rodriguez (2025), inductive reasoning gives rise to general conclusions, based on the </w:t>
      </w:r>
      <w:proofErr w:type="gramStart"/>
      <w:r w:rsidRPr="009F42E6">
        <w:rPr>
          <w:rFonts w:ascii="Times New Roman" w:hAnsi="Times New Roman" w:cs="Times New Roman"/>
          <w:sz w:val="24"/>
        </w:rPr>
        <w:t>particular observations</w:t>
      </w:r>
      <w:proofErr w:type="gramEnd"/>
      <w:r w:rsidRPr="009F42E6">
        <w:rPr>
          <w:rFonts w:ascii="Times New Roman" w:hAnsi="Times New Roman" w:cs="Times New Roman"/>
          <w:sz w:val="24"/>
        </w:rPr>
        <w:t>, whereas deductive reasoning gives rise to a particular set of conclusions, based on the general principles.</w:t>
      </w:r>
    </w:p>
    <w:p w14:paraId="3BB42167"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b/>
          <w:bCs/>
          <w:i/>
          <w:iCs/>
          <w:sz w:val="24"/>
        </w:rPr>
        <w:t xml:space="preserve">Justification: </w:t>
      </w:r>
    </w:p>
    <w:p w14:paraId="08723BD8"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sz w:val="24"/>
        </w:rPr>
        <w:t>An</w:t>
      </w:r>
      <w:r w:rsidRPr="009F42E6">
        <w:rPr>
          <w:rFonts w:ascii="Times New Roman" w:hAnsi="Times New Roman" w:cs="Times New Roman"/>
          <w:b/>
          <w:bCs/>
          <w:i/>
          <w:iCs/>
          <w:sz w:val="24"/>
        </w:rPr>
        <w:t xml:space="preserve"> inductive approach </w:t>
      </w:r>
      <w:r w:rsidRPr="009F42E6">
        <w:rPr>
          <w:rFonts w:ascii="Times New Roman" w:hAnsi="Times New Roman" w:cs="Times New Roman"/>
          <w:sz w:val="24"/>
        </w:rPr>
        <w:t xml:space="preserve">has been selected as an appropriate research approach for this research study. The bottom-up approach is chosen as this aligns with qualitative data analysis for a deeper understanding in case of uncovering unforeseen aspects. On the other hand, the deductive approach has not been chosen as this top-down approach mainly aligns with quantitative research methods. An inductive approach starts from gathering data through observations and helps to generate new theories under investigation. So, this is suitable to build a theory based on observations in this research study. </w:t>
      </w:r>
    </w:p>
    <w:p w14:paraId="216E95A0" w14:textId="77777777" w:rsidR="00836846" w:rsidRDefault="00836846" w:rsidP="00836846">
      <w:pPr>
        <w:pStyle w:val="Normal1"/>
        <w:spacing w:before="120" w:after="120" w:line="360" w:lineRule="auto"/>
        <w:jc w:val="center"/>
      </w:pPr>
      <w:r>
        <w:rPr>
          <w:noProof/>
        </w:rPr>
        <w:drawing>
          <wp:inline distT="0" distB="0" distL="0" distR="0" wp14:anchorId="33A740E5" wp14:editId="32716DCE">
            <wp:extent cx="4877223" cy="207282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877223" cy="2072820"/>
                    </a:xfrm>
                    <a:prstGeom prst="rect">
                      <a:avLst/>
                    </a:prstGeom>
                    <a:ln/>
                  </pic:spPr>
                </pic:pic>
              </a:graphicData>
            </a:graphic>
          </wp:inline>
        </w:drawing>
      </w:r>
    </w:p>
    <w:p w14:paraId="2A6EF1E5" w14:textId="77777777" w:rsidR="00836846" w:rsidRDefault="00836846" w:rsidP="00AC68AC">
      <w:pPr>
        <w:pStyle w:val="Heading4"/>
      </w:pPr>
      <w:bookmarkStart w:id="22" w:name="_Toc220281582"/>
      <w:r>
        <w:t>Figure 3.3: Inductive approach</w:t>
      </w:r>
      <w:bookmarkEnd w:id="22"/>
    </w:p>
    <w:p w14:paraId="7D429EB4" w14:textId="77777777" w:rsidR="00836846" w:rsidRDefault="00836846" w:rsidP="00836846">
      <w:pPr>
        <w:pStyle w:val="Normal1"/>
        <w:spacing w:before="120" w:after="120" w:line="360" w:lineRule="auto"/>
        <w:jc w:val="center"/>
      </w:pPr>
      <w:r>
        <w:t xml:space="preserve">(Source: </w:t>
      </w:r>
      <w:proofErr w:type="spellStart"/>
      <w:r>
        <w:t>Mphale</w:t>
      </w:r>
      <w:proofErr w:type="spellEnd"/>
      <w:r>
        <w:t xml:space="preserve">, </w:t>
      </w:r>
      <w:proofErr w:type="spellStart"/>
      <w:r>
        <w:t>Gorejena</w:t>
      </w:r>
      <w:proofErr w:type="spellEnd"/>
      <w:r>
        <w:t xml:space="preserve"> and </w:t>
      </w:r>
      <w:proofErr w:type="spellStart"/>
      <w:r>
        <w:t>Nojila</w:t>
      </w:r>
      <w:proofErr w:type="spellEnd"/>
      <w:r>
        <w:t>, 2024)</w:t>
      </w:r>
    </w:p>
    <w:p w14:paraId="7FCF4849" w14:textId="77777777" w:rsidR="00836846" w:rsidRDefault="00836846" w:rsidP="00836846">
      <w:pPr>
        <w:pStyle w:val="Heading2"/>
      </w:pPr>
      <w:bookmarkStart w:id="23" w:name="_Toc220280339"/>
      <w:bookmarkStart w:id="24" w:name="_Toc220281116"/>
      <w:r>
        <w:t>2.4 Research strategy</w:t>
      </w:r>
      <w:bookmarkEnd w:id="23"/>
      <w:bookmarkEnd w:id="24"/>
    </w:p>
    <w:p w14:paraId="4E15241C"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sz w:val="24"/>
        </w:rPr>
        <w:t xml:space="preserve">Research strategy is positioned in the third layer of the research onion, and this guides researchers in fulfilling their goals. There are many research strategies, such as experimental, surveys, action research, case studies, grounded theory, archival research and ethnography (Deshpande and </w:t>
      </w:r>
      <w:proofErr w:type="spellStart"/>
      <w:r w:rsidRPr="009F42E6">
        <w:rPr>
          <w:rFonts w:ascii="Times New Roman" w:hAnsi="Times New Roman" w:cs="Times New Roman"/>
          <w:sz w:val="24"/>
        </w:rPr>
        <w:t>Magerko</w:t>
      </w:r>
      <w:proofErr w:type="spellEnd"/>
      <w:r w:rsidRPr="009F42E6">
        <w:rPr>
          <w:rFonts w:ascii="Times New Roman" w:hAnsi="Times New Roman" w:cs="Times New Roman"/>
          <w:sz w:val="24"/>
        </w:rPr>
        <w:t xml:space="preserve">, 2024). The experimental research is applied for laboratory experiments. On the other side, survey strategy is the collection of people’s experiences, </w:t>
      </w:r>
      <w:proofErr w:type="spellStart"/>
      <w:r w:rsidRPr="009F42E6">
        <w:rPr>
          <w:rFonts w:ascii="Times New Roman" w:hAnsi="Times New Roman" w:cs="Times New Roman"/>
          <w:sz w:val="24"/>
        </w:rPr>
        <w:t>behaviours</w:t>
      </w:r>
      <w:proofErr w:type="spellEnd"/>
      <w:r w:rsidRPr="009F42E6">
        <w:rPr>
          <w:rFonts w:ascii="Times New Roman" w:hAnsi="Times New Roman" w:cs="Times New Roman"/>
          <w:sz w:val="24"/>
        </w:rPr>
        <w:t xml:space="preserve"> and thoughts by using questionnaires. Case study strategy is mainly focused on specific cases like any </w:t>
      </w:r>
      <w:proofErr w:type="gramStart"/>
      <w:r w:rsidRPr="009F42E6">
        <w:rPr>
          <w:rFonts w:ascii="Times New Roman" w:hAnsi="Times New Roman" w:cs="Times New Roman"/>
          <w:sz w:val="24"/>
        </w:rPr>
        <w:t>particular company</w:t>
      </w:r>
      <w:proofErr w:type="gramEnd"/>
      <w:r w:rsidRPr="009F42E6">
        <w:rPr>
          <w:rFonts w:ascii="Times New Roman" w:hAnsi="Times New Roman" w:cs="Times New Roman"/>
          <w:sz w:val="24"/>
        </w:rPr>
        <w:t xml:space="preserve"> or country. As per observation of Mtisi (2022), the case study strategy is mostly aligned with qualitative research. Action research looks for instigating positive change during gathering valuable insights and data. </w:t>
      </w:r>
      <w:proofErr w:type="spellStart"/>
      <w:r w:rsidRPr="009F42E6">
        <w:rPr>
          <w:rFonts w:ascii="Times New Roman" w:hAnsi="Times New Roman" w:cs="Times New Roman"/>
          <w:sz w:val="24"/>
        </w:rPr>
        <w:t>Mphale</w:t>
      </w:r>
      <w:proofErr w:type="spellEnd"/>
      <w:r w:rsidRPr="009F42E6">
        <w:rPr>
          <w:rFonts w:ascii="Times New Roman" w:hAnsi="Times New Roman" w:cs="Times New Roman"/>
          <w:sz w:val="24"/>
        </w:rPr>
        <w:t xml:space="preserve">, </w:t>
      </w:r>
      <w:proofErr w:type="spellStart"/>
      <w:r w:rsidRPr="009F42E6">
        <w:rPr>
          <w:rFonts w:ascii="Times New Roman" w:hAnsi="Times New Roman" w:cs="Times New Roman"/>
          <w:sz w:val="24"/>
        </w:rPr>
        <w:t>Gorejena</w:t>
      </w:r>
      <w:proofErr w:type="spellEnd"/>
      <w:r w:rsidRPr="009F42E6">
        <w:rPr>
          <w:rFonts w:ascii="Times New Roman" w:hAnsi="Times New Roman" w:cs="Times New Roman"/>
          <w:sz w:val="24"/>
        </w:rPr>
        <w:t xml:space="preserve"> and </w:t>
      </w:r>
      <w:proofErr w:type="spellStart"/>
      <w:r w:rsidRPr="009F42E6">
        <w:rPr>
          <w:rFonts w:ascii="Times New Roman" w:hAnsi="Times New Roman" w:cs="Times New Roman"/>
          <w:sz w:val="24"/>
        </w:rPr>
        <w:t>Nojila</w:t>
      </w:r>
      <w:proofErr w:type="spellEnd"/>
      <w:r w:rsidRPr="009F42E6">
        <w:rPr>
          <w:rFonts w:ascii="Times New Roman" w:hAnsi="Times New Roman" w:cs="Times New Roman"/>
          <w:sz w:val="24"/>
        </w:rPr>
        <w:t xml:space="preserve">, (2024, p.2383) noted that </w:t>
      </w:r>
      <w:r w:rsidRPr="009F42E6">
        <w:rPr>
          <w:rFonts w:ascii="Times New Roman" w:hAnsi="Times New Roman" w:cs="Times New Roman"/>
          <w:i/>
          <w:iCs/>
          <w:sz w:val="24"/>
        </w:rPr>
        <w:t xml:space="preserve">“grounded theory as a research strategy that facilitates the explanation and prediction of </w:t>
      </w:r>
      <w:proofErr w:type="spellStart"/>
      <w:r w:rsidRPr="009F42E6">
        <w:rPr>
          <w:rFonts w:ascii="Times New Roman" w:hAnsi="Times New Roman" w:cs="Times New Roman"/>
          <w:i/>
          <w:iCs/>
          <w:sz w:val="24"/>
        </w:rPr>
        <w:t>behaviour</w:t>
      </w:r>
      <w:proofErr w:type="spellEnd"/>
      <w:r w:rsidRPr="009F42E6">
        <w:rPr>
          <w:rFonts w:ascii="Times New Roman" w:hAnsi="Times New Roman" w:cs="Times New Roman"/>
          <w:i/>
          <w:iCs/>
          <w:sz w:val="24"/>
        </w:rPr>
        <w:t xml:space="preserve"> or social phenomena”</w:t>
      </w:r>
      <w:r w:rsidRPr="009F42E6">
        <w:rPr>
          <w:rFonts w:ascii="Times New Roman" w:hAnsi="Times New Roman" w:cs="Times New Roman"/>
          <w:sz w:val="24"/>
        </w:rPr>
        <w:t xml:space="preserve">. Archival research strategy includes administrative and historical documents of </w:t>
      </w:r>
      <w:proofErr w:type="spellStart"/>
      <w:r w:rsidRPr="009F42E6">
        <w:rPr>
          <w:rFonts w:ascii="Times New Roman" w:hAnsi="Times New Roman" w:cs="Times New Roman"/>
          <w:sz w:val="24"/>
        </w:rPr>
        <w:t>organisations</w:t>
      </w:r>
      <w:proofErr w:type="spellEnd"/>
      <w:r w:rsidRPr="009F42E6">
        <w:rPr>
          <w:rFonts w:ascii="Times New Roman" w:hAnsi="Times New Roman" w:cs="Times New Roman"/>
          <w:sz w:val="24"/>
        </w:rPr>
        <w:t xml:space="preserve"> as a source of data gathering. </w:t>
      </w:r>
    </w:p>
    <w:p w14:paraId="1C172F4C"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b/>
          <w:bCs/>
          <w:i/>
          <w:iCs/>
          <w:sz w:val="24"/>
        </w:rPr>
        <w:t xml:space="preserve">Justification: </w:t>
      </w:r>
    </w:p>
    <w:p w14:paraId="407E4A61"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sz w:val="24"/>
        </w:rPr>
        <w:t>In this research,</w:t>
      </w:r>
      <w:r w:rsidRPr="009F42E6">
        <w:rPr>
          <w:rFonts w:ascii="Times New Roman" w:hAnsi="Times New Roman" w:cs="Times New Roman"/>
          <w:b/>
          <w:bCs/>
          <w:i/>
          <w:iCs/>
          <w:sz w:val="24"/>
        </w:rPr>
        <w:t xml:space="preserve"> case study research strategy</w:t>
      </w:r>
      <w:r w:rsidRPr="009F42E6">
        <w:rPr>
          <w:rFonts w:ascii="Times New Roman" w:hAnsi="Times New Roman" w:cs="Times New Roman"/>
          <w:sz w:val="24"/>
        </w:rPr>
        <w:t xml:space="preserve"> has been chosen as ASOS, a renowned e-commerce brand of the UK, is mainly focused here. Role of digital storytelling in building brand loyalty has been discussed in this research by specifically focusing on a company that is ASOS. Experiences and thoughts of people have not been gathered here through questionnaires during </w:t>
      </w:r>
      <w:proofErr w:type="gramStart"/>
      <w:r w:rsidRPr="009F42E6">
        <w:rPr>
          <w:rFonts w:ascii="Times New Roman" w:hAnsi="Times New Roman" w:cs="Times New Roman"/>
          <w:sz w:val="24"/>
        </w:rPr>
        <w:t>research</w:t>
      </w:r>
      <w:proofErr w:type="gramEnd"/>
      <w:r w:rsidRPr="009F42E6">
        <w:rPr>
          <w:rFonts w:ascii="Times New Roman" w:hAnsi="Times New Roman" w:cs="Times New Roman"/>
          <w:sz w:val="24"/>
        </w:rPr>
        <w:t xml:space="preserve"> so survey is not a suitable strategy here. An experimental strategy has also not been followed here, as this study is not related to lab experiments. Case study research is mostly appropriate for this research as this strategy is commonly applied in qualitative research. Case study strategy has helped to explore answers to research questions related to the impact of digital storytelling in this study. </w:t>
      </w:r>
    </w:p>
    <w:p w14:paraId="47F847ED" w14:textId="77777777" w:rsidR="00836846" w:rsidRDefault="00836846" w:rsidP="00836846">
      <w:pPr>
        <w:pStyle w:val="Heading2"/>
      </w:pPr>
      <w:bookmarkStart w:id="25" w:name="_Toc220280340"/>
      <w:bookmarkStart w:id="26" w:name="_Toc220281117"/>
      <w:r>
        <w:t>2.5 Research choice</w:t>
      </w:r>
      <w:bookmarkEnd w:id="25"/>
      <w:bookmarkEnd w:id="26"/>
    </w:p>
    <w:p w14:paraId="1AEC1D07"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sz w:val="24"/>
        </w:rPr>
        <w:t xml:space="preserve">The fourth layer of the research onion is research choice that is classified into mono, mixed and multi methods. These methods address research questions and gather data for their study. The mono method involves a single data collection method, quantitative or qualitative method (Ganesha and Aithal, 2022). In contrast, the mixed method includes both quantitative and qualitative methods (Hampson and McKinley, 2023). Multi-method </w:t>
      </w:r>
      <w:proofErr w:type="gramStart"/>
      <w:r w:rsidRPr="009F42E6">
        <w:rPr>
          <w:rFonts w:ascii="Times New Roman" w:hAnsi="Times New Roman" w:cs="Times New Roman"/>
          <w:sz w:val="24"/>
        </w:rPr>
        <w:t>make</w:t>
      </w:r>
      <w:proofErr w:type="gramEnd"/>
      <w:r w:rsidRPr="009F42E6">
        <w:rPr>
          <w:rFonts w:ascii="Times New Roman" w:hAnsi="Times New Roman" w:cs="Times New Roman"/>
          <w:sz w:val="24"/>
        </w:rPr>
        <w:t xml:space="preserve"> use of different methods within a single paradigm (quantitative or qualitative) to obtain richer data (</w:t>
      </w:r>
      <w:proofErr w:type="spellStart"/>
      <w:r w:rsidRPr="009F42E6">
        <w:rPr>
          <w:rFonts w:ascii="Times New Roman" w:hAnsi="Times New Roman" w:cs="Times New Roman"/>
          <w:sz w:val="24"/>
        </w:rPr>
        <w:t>Mphale</w:t>
      </w:r>
      <w:proofErr w:type="spellEnd"/>
      <w:r w:rsidRPr="009F42E6">
        <w:rPr>
          <w:rFonts w:ascii="Times New Roman" w:hAnsi="Times New Roman" w:cs="Times New Roman"/>
          <w:sz w:val="24"/>
        </w:rPr>
        <w:t xml:space="preserve">, </w:t>
      </w:r>
      <w:proofErr w:type="spellStart"/>
      <w:r w:rsidRPr="009F42E6">
        <w:rPr>
          <w:rFonts w:ascii="Times New Roman" w:hAnsi="Times New Roman" w:cs="Times New Roman"/>
          <w:sz w:val="24"/>
        </w:rPr>
        <w:t>Gorejena</w:t>
      </w:r>
      <w:proofErr w:type="spellEnd"/>
      <w:r w:rsidRPr="009F42E6">
        <w:rPr>
          <w:rFonts w:ascii="Times New Roman" w:hAnsi="Times New Roman" w:cs="Times New Roman"/>
          <w:sz w:val="24"/>
        </w:rPr>
        <w:t xml:space="preserve"> and </w:t>
      </w:r>
      <w:proofErr w:type="spellStart"/>
      <w:r w:rsidRPr="009F42E6">
        <w:rPr>
          <w:rFonts w:ascii="Times New Roman" w:hAnsi="Times New Roman" w:cs="Times New Roman"/>
          <w:sz w:val="24"/>
        </w:rPr>
        <w:t>Nojila</w:t>
      </w:r>
      <w:proofErr w:type="spellEnd"/>
      <w:r w:rsidRPr="009F42E6">
        <w:rPr>
          <w:rFonts w:ascii="Times New Roman" w:hAnsi="Times New Roman" w:cs="Times New Roman"/>
          <w:sz w:val="24"/>
        </w:rPr>
        <w:t xml:space="preserve">, 2024). </w:t>
      </w:r>
    </w:p>
    <w:p w14:paraId="6F22456B"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b/>
          <w:bCs/>
          <w:i/>
          <w:iCs/>
          <w:sz w:val="24"/>
        </w:rPr>
        <w:t xml:space="preserve">Justification: </w:t>
      </w:r>
    </w:p>
    <w:p w14:paraId="10CE1CB3"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b/>
          <w:bCs/>
          <w:i/>
          <w:iCs/>
          <w:sz w:val="24"/>
        </w:rPr>
        <w:t xml:space="preserve">The mono method </w:t>
      </w:r>
      <w:r w:rsidRPr="009F42E6">
        <w:rPr>
          <w:rFonts w:ascii="Times New Roman" w:hAnsi="Times New Roman" w:cs="Times New Roman"/>
          <w:sz w:val="24"/>
        </w:rPr>
        <w:t xml:space="preserve">has been selected in this research. The Mono method is chosen because this offers a more responsive and flexible framework to the research problems’ dynamic. Here, only qualitative data has been followed, so the mono method is most appropriate for this research. The mixed method has not been followed here because this needs more skills, time and resources compared to the mono method. Sometimes, mixed methods make philosophical inconsistencies and dilute the qualitative inquiry depth. On the contrary, the mono method supports clearer interpretation and analysis. So, the mono method is most appropriate in this research. </w:t>
      </w:r>
    </w:p>
    <w:p w14:paraId="4E2FB832" w14:textId="77777777" w:rsidR="00836846" w:rsidRDefault="00836846" w:rsidP="00836846">
      <w:pPr>
        <w:pStyle w:val="Heading2"/>
      </w:pPr>
      <w:bookmarkStart w:id="27" w:name="_Toc220280341"/>
      <w:bookmarkStart w:id="28" w:name="_Toc220281118"/>
      <w:r>
        <w:t>2.6 Time horizon</w:t>
      </w:r>
      <w:bookmarkEnd w:id="27"/>
      <w:bookmarkEnd w:id="28"/>
    </w:p>
    <w:p w14:paraId="17BA46B6"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sz w:val="24"/>
        </w:rPr>
        <w:t>The time horizon is positioned in the fifth layer of the research onion. There are two types of time horizons such as cross-sectional and longitudinal time horizons. In the case of a cross-sectional time horizon, the study is conducted at a single point in time (Gamage, 2025). In contrast, the study is conducted over an extended period in a longitudinal time horizon.</w:t>
      </w:r>
    </w:p>
    <w:p w14:paraId="603760D9"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b/>
          <w:bCs/>
          <w:i/>
          <w:iCs/>
          <w:sz w:val="24"/>
        </w:rPr>
        <w:t xml:space="preserve">Justification: </w:t>
      </w:r>
    </w:p>
    <w:p w14:paraId="478B4F88" w14:textId="77777777" w:rsidR="00836846" w:rsidRDefault="00836846" w:rsidP="00836846">
      <w:pPr>
        <w:pStyle w:val="Normal1"/>
        <w:spacing w:before="120" w:after="120" w:line="360" w:lineRule="auto"/>
        <w:jc w:val="both"/>
      </w:pPr>
      <w:r w:rsidRPr="009F42E6">
        <w:rPr>
          <w:rFonts w:ascii="Times New Roman" w:hAnsi="Times New Roman" w:cs="Times New Roman"/>
          <w:sz w:val="24"/>
        </w:rPr>
        <w:t>A</w:t>
      </w:r>
      <w:r w:rsidRPr="009F42E6">
        <w:rPr>
          <w:rFonts w:ascii="Times New Roman" w:hAnsi="Times New Roman" w:cs="Times New Roman"/>
          <w:b/>
          <w:bCs/>
          <w:i/>
          <w:iCs/>
          <w:sz w:val="24"/>
        </w:rPr>
        <w:t xml:space="preserve"> cross-sectional time horizon </w:t>
      </w:r>
      <w:r w:rsidRPr="009F42E6">
        <w:rPr>
          <w:rFonts w:ascii="Times New Roman" w:hAnsi="Times New Roman" w:cs="Times New Roman"/>
          <w:sz w:val="24"/>
        </w:rPr>
        <w:t xml:space="preserve">has been chosen as this allows the researcher to extract meaningful themes from existing theoretical work on digital storytelling and brand loyalty without requiring new longitudinal data collection. This is consistent with thematic analyses used in recent studies examining the narrative marketing and digital engagement effects on consumer outcomes. A cross-sectional approach ensures the inclusion of relevant </w:t>
      </w:r>
      <w:proofErr w:type="spellStart"/>
      <w:r w:rsidRPr="009F42E6">
        <w:rPr>
          <w:rFonts w:ascii="Times New Roman" w:hAnsi="Times New Roman" w:cs="Times New Roman"/>
          <w:sz w:val="24"/>
        </w:rPr>
        <w:t>andrecent</w:t>
      </w:r>
      <w:proofErr w:type="spellEnd"/>
      <w:r w:rsidRPr="009F42E6">
        <w:rPr>
          <w:rFonts w:ascii="Times New Roman" w:hAnsi="Times New Roman" w:cs="Times New Roman"/>
          <w:sz w:val="24"/>
        </w:rPr>
        <w:t xml:space="preserve"> studies published within the last few years, reflecting current practices and theoretical understandings such as authenticity, emotional engagement, and narrative consistency as efficient drivers of loyalty in digital marketing.</w:t>
      </w:r>
      <w:r w:rsidRPr="009F42E6">
        <w:rPr>
          <w:sz w:val="24"/>
        </w:rPr>
        <w:t xml:space="preserve"> </w:t>
      </w:r>
    </w:p>
    <w:p w14:paraId="4676E10F" w14:textId="77777777" w:rsidR="00836846" w:rsidRDefault="00836846" w:rsidP="00836846">
      <w:pPr>
        <w:pStyle w:val="Heading2"/>
      </w:pPr>
      <w:bookmarkStart w:id="29" w:name="_Toc220280342"/>
      <w:bookmarkStart w:id="30" w:name="_Toc220281119"/>
      <w:r>
        <w:t>2.7 Data collection method</w:t>
      </w:r>
      <w:bookmarkEnd w:id="29"/>
      <w:bookmarkEnd w:id="30"/>
    </w:p>
    <w:p w14:paraId="59A4CF52"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sz w:val="24"/>
        </w:rPr>
        <w:t xml:space="preserve">Data is collected through two types such as primary and secondary data collection methods. Primary data collection focuses on the experiences and thoughts of participants through survey questionnaires. Some key primary data collection methods are surveys and questionnaires, interviews, focus group discussions, experiments and observations (Ganesha and Aithal, 2022.). On the other hand, secondary data is collected based on existing databases such as academic articles, journals, books, government reports, industry reports, company documents, and many other authentic online sources (Cheong </w:t>
      </w:r>
      <w:r w:rsidRPr="009F42E6">
        <w:rPr>
          <w:rFonts w:ascii="Times New Roman" w:hAnsi="Times New Roman" w:cs="Times New Roman"/>
          <w:i/>
          <w:iCs/>
          <w:sz w:val="24"/>
        </w:rPr>
        <w:t xml:space="preserve">et al. </w:t>
      </w:r>
      <w:r w:rsidRPr="009F42E6">
        <w:rPr>
          <w:rFonts w:ascii="Times New Roman" w:hAnsi="Times New Roman" w:cs="Times New Roman"/>
          <w:sz w:val="24"/>
        </w:rPr>
        <w:t xml:space="preserve">2023). Primary data are relevant, but this collection method requires more resources, cost and time. Alternately, secondary data collection is cost-effective and </w:t>
      </w:r>
      <w:proofErr w:type="gramStart"/>
      <w:r w:rsidRPr="009F42E6">
        <w:rPr>
          <w:rFonts w:ascii="Times New Roman" w:hAnsi="Times New Roman" w:cs="Times New Roman"/>
          <w:sz w:val="24"/>
        </w:rPr>
        <w:t>time-efficient</w:t>
      </w:r>
      <w:proofErr w:type="gramEnd"/>
      <w:r w:rsidRPr="009F42E6">
        <w:rPr>
          <w:rFonts w:ascii="Times New Roman" w:hAnsi="Times New Roman" w:cs="Times New Roman"/>
          <w:sz w:val="24"/>
        </w:rPr>
        <w:t xml:space="preserve">. </w:t>
      </w:r>
    </w:p>
    <w:p w14:paraId="22B25296"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b/>
          <w:bCs/>
          <w:i/>
          <w:iCs/>
          <w:sz w:val="24"/>
        </w:rPr>
        <w:t xml:space="preserve">Justification: </w:t>
      </w:r>
    </w:p>
    <w:p w14:paraId="2E16F725"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sz w:val="24"/>
        </w:rPr>
        <w:t xml:space="preserve">Here, </w:t>
      </w:r>
      <w:proofErr w:type="gramStart"/>
      <w:r w:rsidRPr="009F42E6">
        <w:rPr>
          <w:rFonts w:ascii="Times New Roman" w:hAnsi="Times New Roman" w:cs="Times New Roman"/>
          <w:sz w:val="24"/>
        </w:rPr>
        <w:t>data  related</w:t>
      </w:r>
      <w:proofErr w:type="gramEnd"/>
      <w:r w:rsidRPr="009F42E6">
        <w:rPr>
          <w:rFonts w:ascii="Times New Roman" w:hAnsi="Times New Roman" w:cs="Times New Roman"/>
          <w:sz w:val="24"/>
        </w:rPr>
        <w:t xml:space="preserve"> to the impact of digital storytelling on brand loyalty have been collected from</w:t>
      </w:r>
      <w:r w:rsidRPr="009F42E6">
        <w:rPr>
          <w:rFonts w:ascii="Times New Roman" w:hAnsi="Times New Roman" w:cs="Times New Roman"/>
          <w:b/>
          <w:bCs/>
          <w:i/>
          <w:iCs/>
          <w:sz w:val="24"/>
        </w:rPr>
        <w:t xml:space="preserve"> secondary sources</w:t>
      </w:r>
      <w:r w:rsidRPr="009F42E6">
        <w:rPr>
          <w:rFonts w:ascii="Times New Roman" w:hAnsi="Times New Roman" w:cs="Times New Roman"/>
          <w:sz w:val="24"/>
        </w:rPr>
        <w:t xml:space="preserve"> like already published journals, articles, and books. In this research, company reports of ASOS, newspapers related to digital storytelling of the UK’s e-commerce companies, magazines and authentic online websites have also been used to gather secondary data. Secondary data collection is suitable because this is cost and time efficient. Secondary data collection helps to access a larger volume of information about the ASOS company from the company reports within a shorter time and low cost. Rich insights from theoretical discussion and case studies that develop a deeper understanding of the role of digital storytelling in building brand loyalty in this research. The secondary data collection method is most suitable for this research as this explores theories, patterns, and industry </w:t>
      </w:r>
      <w:proofErr w:type="spellStart"/>
      <w:r w:rsidRPr="009F42E6">
        <w:rPr>
          <w:rFonts w:ascii="Times New Roman" w:hAnsi="Times New Roman" w:cs="Times New Roman"/>
          <w:sz w:val="24"/>
        </w:rPr>
        <w:t>practicies</w:t>
      </w:r>
      <w:proofErr w:type="spellEnd"/>
      <w:r w:rsidRPr="009F42E6">
        <w:rPr>
          <w:rFonts w:ascii="Times New Roman" w:hAnsi="Times New Roman" w:cs="Times New Roman"/>
          <w:sz w:val="24"/>
        </w:rPr>
        <w:t xml:space="preserve"> via existing knowledge. </w:t>
      </w:r>
    </w:p>
    <w:p w14:paraId="42141830" w14:textId="77777777" w:rsidR="00836846" w:rsidRPr="00481683" w:rsidRDefault="00836846" w:rsidP="00836846">
      <w:pPr>
        <w:pStyle w:val="Heading2"/>
      </w:pPr>
      <w:bookmarkStart w:id="31" w:name="_Toc220280343"/>
      <w:bookmarkStart w:id="32" w:name="_Toc220281120"/>
      <w:r>
        <w:t>2.8 Inclusion and exclusion criteria</w:t>
      </w:r>
      <w:bookmarkEnd w:id="31"/>
      <w:bookmarkEnd w:id="32"/>
    </w:p>
    <w:p w14:paraId="17F0C9CC" w14:textId="77777777" w:rsidR="00836846" w:rsidRPr="009F42E6" w:rsidRDefault="00836846" w:rsidP="00836846">
      <w:pPr>
        <w:pStyle w:val="Normal1"/>
        <w:spacing w:line="360" w:lineRule="auto"/>
        <w:jc w:val="both"/>
        <w:rPr>
          <w:rFonts w:ascii="Times New Roman" w:hAnsi="Times New Roman" w:cs="Times New Roman"/>
          <w:sz w:val="24"/>
        </w:rPr>
      </w:pPr>
      <w:r w:rsidRPr="009F42E6">
        <w:rPr>
          <w:rFonts w:ascii="Times New Roman" w:hAnsi="Times New Roman" w:cs="Times New Roman"/>
          <w:sz w:val="24"/>
        </w:rPr>
        <w:t xml:space="preserve">The systematic literature review used well laid down inclusion and exclusion criteria to achieve methodological </w:t>
      </w:r>
      <w:proofErr w:type="spellStart"/>
      <w:r w:rsidRPr="009F42E6">
        <w:rPr>
          <w:rFonts w:ascii="Times New Roman" w:hAnsi="Times New Roman" w:cs="Times New Roman"/>
          <w:sz w:val="24"/>
        </w:rPr>
        <w:t>rigour</w:t>
      </w:r>
      <w:proofErr w:type="spellEnd"/>
      <w:r w:rsidRPr="009F42E6">
        <w:rPr>
          <w:rFonts w:ascii="Times New Roman" w:hAnsi="Times New Roman" w:cs="Times New Roman"/>
          <w:sz w:val="24"/>
        </w:rPr>
        <w:t xml:space="preserve"> and relevance. Peer-reviewed journal articles published between 2020 and 2025, in English, and with a specific focus on digital storytelling, brand narratives, consumer engagement, trust, or brand loyalty in the context of digital or e-commerce were included in the studies. Those studies that were included to represent the diversity of theories and methods were empirical, conceptual, and systematic review studies. The exclusion criteria were used to remove conference papers, dissertations, grey literature, non-peer-reviewed industry reports and research not related to branding or digital storytelling. Other articles and those that related only to the traditional advertising or other unrelated areas were also excluded as a way of keeping conceptual consistency with the research objectives.</w:t>
      </w:r>
    </w:p>
    <w:p w14:paraId="0B7A6138" w14:textId="77777777" w:rsidR="00836846" w:rsidRPr="009F42E6" w:rsidRDefault="00836846" w:rsidP="00836846">
      <w:pPr>
        <w:pStyle w:val="Normal1"/>
        <w:spacing w:line="360" w:lineRule="auto"/>
        <w:jc w:val="both"/>
        <w:rPr>
          <w:rFonts w:ascii="Times New Roman" w:hAnsi="Times New Roman" w:cs="Times New Roman"/>
          <w:b/>
          <w:bCs/>
          <w:sz w:val="24"/>
        </w:rPr>
      </w:pPr>
      <w:r w:rsidRPr="009F42E6">
        <w:rPr>
          <w:rFonts w:ascii="Times New Roman" w:hAnsi="Times New Roman" w:cs="Times New Roman"/>
          <w:b/>
          <w:bCs/>
          <w:sz w:val="24"/>
        </w:rPr>
        <w:t>PRISMA Flow and Study Selection Process</w:t>
      </w:r>
    </w:p>
    <w:p w14:paraId="70F0471B" w14:textId="77777777" w:rsidR="00836846" w:rsidRPr="009F42E6" w:rsidRDefault="00836846" w:rsidP="00836846">
      <w:pPr>
        <w:pStyle w:val="Normal1"/>
        <w:spacing w:line="360" w:lineRule="auto"/>
        <w:jc w:val="both"/>
        <w:rPr>
          <w:rFonts w:ascii="Times New Roman" w:hAnsi="Times New Roman" w:cs="Times New Roman"/>
          <w:sz w:val="24"/>
        </w:rPr>
      </w:pPr>
      <w:r w:rsidRPr="009F42E6">
        <w:rPr>
          <w:rFonts w:ascii="Times New Roman" w:hAnsi="Times New Roman" w:cs="Times New Roman"/>
          <w:sz w:val="24"/>
        </w:rPr>
        <w:t xml:space="preserve">Transparency and replicability </w:t>
      </w:r>
      <w:proofErr w:type="gramStart"/>
      <w:r w:rsidRPr="009F42E6">
        <w:rPr>
          <w:rFonts w:ascii="Times New Roman" w:hAnsi="Times New Roman" w:cs="Times New Roman"/>
          <w:sz w:val="24"/>
        </w:rPr>
        <w:t>The</w:t>
      </w:r>
      <w:proofErr w:type="gramEnd"/>
      <w:r w:rsidRPr="009F42E6">
        <w:rPr>
          <w:rFonts w:ascii="Times New Roman" w:hAnsi="Times New Roman" w:cs="Times New Roman"/>
          <w:sz w:val="24"/>
        </w:rPr>
        <w:t xml:space="preserve"> research selection was based on PRISMA. One thousand nine hundred and fifty records were found, of which 1,900 were of Google Scholar and 50 of JSTOR. Following screening on titles and abstracts, 900 records were screened after which 1,050 records were excluded because of irrelevance or duplication. Among the rest of the studies, 430 reports were targeted to be retrieved of which 280 could not be retrieved in full text. A total of 150 reports were then evaluated on a basis of eligibility with 138 being eliminated due to inabilities to satisfy inclusion criteria. Finally, 12 studies were included in the final synthesis which indicated the narrow but theoretically sound evidence base.</w:t>
      </w:r>
    </w:p>
    <w:p w14:paraId="4CE4C5A1" w14:textId="77777777" w:rsidR="00836846" w:rsidRDefault="00836846" w:rsidP="00836846">
      <w:pPr>
        <w:pStyle w:val="Normal1"/>
        <w:spacing w:line="360" w:lineRule="auto"/>
        <w:jc w:val="center"/>
      </w:pPr>
      <w:r>
        <w:rPr>
          <w:noProof/>
        </w:rPr>
        <w:drawing>
          <wp:inline distT="114300" distB="114300" distL="114300" distR="114300" wp14:anchorId="448E55CC" wp14:editId="237E4469">
            <wp:extent cx="5943600" cy="62103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943600" cy="6210300"/>
                    </a:xfrm>
                    <a:prstGeom prst="rect">
                      <a:avLst/>
                    </a:prstGeom>
                    <a:ln/>
                  </pic:spPr>
                </pic:pic>
              </a:graphicData>
            </a:graphic>
          </wp:inline>
        </w:drawing>
      </w:r>
    </w:p>
    <w:p w14:paraId="7F7E7DD6" w14:textId="77777777" w:rsidR="00836846" w:rsidRPr="009F42E6" w:rsidRDefault="00836846" w:rsidP="009F42E6">
      <w:pPr>
        <w:pStyle w:val="Heading4"/>
      </w:pPr>
      <w:bookmarkStart w:id="33" w:name="_Toc220281583"/>
      <w:r w:rsidRPr="009F42E6">
        <w:t>Figure 2.8.1: PRISMA Flow Diagram</w:t>
      </w:r>
      <w:bookmarkEnd w:id="33"/>
    </w:p>
    <w:p w14:paraId="32AE7E78" w14:textId="77777777" w:rsidR="00836846" w:rsidRPr="009F42E6" w:rsidRDefault="00836846" w:rsidP="009F42E6">
      <w:pPr>
        <w:pStyle w:val="Normal1"/>
        <w:spacing w:line="360" w:lineRule="auto"/>
        <w:jc w:val="center"/>
        <w:rPr>
          <w:rFonts w:ascii="Times New Roman" w:hAnsi="Times New Roman" w:cs="Times New Roman"/>
          <w:sz w:val="24"/>
          <w:szCs w:val="24"/>
        </w:rPr>
      </w:pPr>
      <w:r w:rsidRPr="009F42E6">
        <w:rPr>
          <w:rFonts w:ascii="Times New Roman" w:hAnsi="Times New Roman" w:cs="Times New Roman"/>
          <w:sz w:val="24"/>
          <w:szCs w:val="24"/>
        </w:rPr>
        <w:t>(Source: Self-Developed)</w:t>
      </w:r>
    </w:p>
    <w:p w14:paraId="6B3681A8" w14:textId="77777777" w:rsidR="00836846" w:rsidRPr="009F42E6" w:rsidRDefault="00836846" w:rsidP="009F42E6">
      <w:pPr>
        <w:pStyle w:val="Normal1"/>
        <w:spacing w:line="360" w:lineRule="auto"/>
        <w:jc w:val="both"/>
        <w:rPr>
          <w:rFonts w:ascii="Times New Roman" w:hAnsi="Times New Roman" w:cs="Times New Roman"/>
          <w:sz w:val="24"/>
        </w:rPr>
      </w:pPr>
      <w:r w:rsidRPr="009F42E6">
        <w:rPr>
          <w:rFonts w:ascii="Times New Roman" w:hAnsi="Times New Roman" w:cs="Times New Roman"/>
          <w:b/>
          <w:bCs/>
          <w:sz w:val="24"/>
        </w:rPr>
        <w:t>Boolean Operators and Keywords Used for Literature Search</w:t>
      </w:r>
    </w:p>
    <w:sdt>
      <w:sdtPr>
        <w:tag w:val="goog_rdk_0"/>
        <w:id w:val="-1360152538"/>
        <w:lock w:val="contentLocked"/>
      </w:sdtPr>
      <w:sdtEndPr/>
      <w:sdtContent>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35"/>
            <w:gridCol w:w="5505"/>
            <w:gridCol w:w="1920"/>
          </w:tblGrid>
          <w:tr w:rsidR="00836846" w14:paraId="223E4A2B" w14:textId="77777777" w:rsidTr="00266F99">
            <w:trPr>
              <w:cantSplit/>
              <w:tblHeader/>
            </w:trPr>
            <w:tc>
              <w:tcPr>
                <w:tcW w:w="1935" w:type="dxa"/>
                <w:tcMar>
                  <w:top w:w="100" w:type="dxa"/>
                  <w:left w:w="100" w:type="dxa"/>
                  <w:bottom w:w="100" w:type="dxa"/>
                  <w:right w:w="100" w:type="dxa"/>
                </w:tcMar>
              </w:tcPr>
              <w:p w14:paraId="2518EF7C" w14:textId="77777777" w:rsidR="00836846" w:rsidRDefault="00836846" w:rsidP="00266F99">
                <w:pPr>
                  <w:pStyle w:val="Normal1"/>
                  <w:widowControl w:val="0"/>
                  <w:spacing w:line="360" w:lineRule="auto"/>
                  <w:jc w:val="both"/>
                  <w:rPr>
                    <w:b/>
                    <w:bCs/>
                  </w:rPr>
                </w:pPr>
                <w:r>
                  <w:rPr>
                    <w:b/>
                    <w:bCs/>
                  </w:rPr>
                  <w:t>Concept Area</w:t>
                </w:r>
              </w:p>
            </w:tc>
            <w:tc>
              <w:tcPr>
                <w:tcW w:w="5505" w:type="dxa"/>
                <w:tcMar>
                  <w:top w:w="100" w:type="dxa"/>
                  <w:left w:w="100" w:type="dxa"/>
                  <w:bottom w:w="100" w:type="dxa"/>
                  <w:right w:w="100" w:type="dxa"/>
                </w:tcMar>
              </w:tcPr>
              <w:p w14:paraId="48A83FCA" w14:textId="77777777" w:rsidR="00836846" w:rsidRDefault="00836846" w:rsidP="00266F99">
                <w:pPr>
                  <w:pStyle w:val="Normal1"/>
                  <w:widowControl w:val="0"/>
                  <w:spacing w:line="360" w:lineRule="auto"/>
                  <w:jc w:val="both"/>
                  <w:rPr>
                    <w:b/>
                    <w:bCs/>
                  </w:rPr>
                </w:pPr>
                <w:r>
                  <w:rPr>
                    <w:b/>
                    <w:bCs/>
                  </w:rPr>
                  <w:t>Keywords</w:t>
                </w:r>
              </w:p>
            </w:tc>
            <w:tc>
              <w:tcPr>
                <w:tcW w:w="1920" w:type="dxa"/>
                <w:tcMar>
                  <w:top w:w="100" w:type="dxa"/>
                  <w:left w:w="100" w:type="dxa"/>
                  <w:bottom w:w="100" w:type="dxa"/>
                  <w:right w:w="100" w:type="dxa"/>
                </w:tcMar>
              </w:tcPr>
              <w:p w14:paraId="79A3F6C1" w14:textId="77777777" w:rsidR="00836846" w:rsidRDefault="00836846" w:rsidP="00266F99">
                <w:pPr>
                  <w:pStyle w:val="Normal1"/>
                  <w:widowControl w:val="0"/>
                  <w:spacing w:line="360" w:lineRule="auto"/>
                  <w:jc w:val="both"/>
                  <w:rPr>
                    <w:b/>
                    <w:bCs/>
                  </w:rPr>
                </w:pPr>
                <w:r>
                  <w:rPr>
                    <w:b/>
                    <w:bCs/>
                  </w:rPr>
                  <w:t>Boolean Operators</w:t>
                </w:r>
              </w:p>
            </w:tc>
          </w:tr>
          <w:tr w:rsidR="00836846" w14:paraId="25C0334B" w14:textId="77777777" w:rsidTr="00266F99">
            <w:trPr>
              <w:cantSplit/>
              <w:tblHeader/>
            </w:trPr>
            <w:tc>
              <w:tcPr>
                <w:tcW w:w="1935" w:type="dxa"/>
                <w:tcMar>
                  <w:top w:w="100" w:type="dxa"/>
                  <w:left w:w="100" w:type="dxa"/>
                  <w:bottom w:w="100" w:type="dxa"/>
                  <w:right w:w="100" w:type="dxa"/>
                </w:tcMar>
              </w:tcPr>
              <w:p w14:paraId="4AB0176E" w14:textId="77777777" w:rsidR="00836846" w:rsidRDefault="00836846" w:rsidP="00266F99">
                <w:pPr>
                  <w:pStyle w:val="Normal1"/>
                  <w:widowControl w:val="0"/>
                  <w:spacing w:line="360" w:lineRule="auto"/>
                  <w:jc w:val="both"/>
                </w:pPr>
                <w:r>
                  <w:t>Digital Storytelling</w:t>
                </w:r>
              </w:p>
            </w:tc>
            <w:tc>
              <w:tcPr>
                <w:tcW w:w="5505" w:type="dxa"/>
                <w:tcMar>
                  <w:top w:w="100" w:type="dxa"/>
                  <w:left w:w="100" w:type="dxa"/>
                  <w:bottom w:w="100" w:type="dxa"/>
                  <w:right w:w="100" w:type="dxa"/>
                </w:tcMar>
              </w:tcPr>
              <w:p w14:paraId="607FBF8F" w14:textId="77777777" w:rsidR="00836846" w:rsidRDefault="00836846" w:rsidP="00266F99">
                <w:pPr>
                  <w:pStyle w:val="Normal1"/>
                  <w:widowControl w:val="0"/>
                  <w:spacing w:line="360" w:lineRule="auto"/>
                  <w:jc w:val="both"/>
                </w:pPr>
                <w:r>
                  <w:t>“digital storytelling”, “brand storytelling”, “narrative marketing”, “digital narratives”</w:t>
                </w:r>
              </w:p>
            </w:tc>
            <w:tc>
              <w:tcPr>
                <w:tcW w:w="1920" w:type="dxa"/>
                <w:tcMar>
                  <w:top w:w="100" w:type="dxa"/>
                  <w:left w:w="100" w:type="dxa"/>
                  <w:bottom w:w="100" w:type="dxa"/>
                  <w:right w:w="100" w:type="dxa"/>
                </w:tcMar>
              </w:tcPr>
              <w:p w14:paraId="1FE4C0AB" w14:textId="77777777" w:rsidR="00836846" w:rsidRDefault="00836846" w:rsidP="00266F99">
                <w:pPr>
                  <w:pStyle w:val="Normal1"/>
                  <w:widowControl w:val="0"/>
                  <w:spacing w:line="360" w:lineRule="auto"/>
                  <w:jc w:val="both"/>
                </w:pPr>
                <w:r>
                  <w:t>OR</w:t>
                </w:r>
              </w:p>
            </w:tc>
          </w:tr>
          <w:tr w:rsidR="00836846" w14:paraId="456ABAB1" w14:textId="77777777" w:rsidTr="00266F99">
            <w:trPr>
              <w:cantSplit/>
              <w:tblHeader/>
            </w:trPr>
            <w:tc>
              <w:tcPr>
                <w:tcW w:w="1935" w:type="dxa"/>
                <w:tcMar>
                  <w:top w:w="100" w:type="dxa"/>
                  <w:left w:w="100" w:type="dxa"/>
                  <w:bottom w:w="100" w:type="dxa"/>
                  <w:right w:w="100" w:type="dxa"/>
                </w:tcMar>
              </w:tcPr>
              <w:p w14:paraId="597C8F8C" w14:textId="77777777" w:rsidR="00836846" w:rsidRDefault="00836846" w:rsidP="00266F99">
                <w:pPr>
                  <w:pStyle w:val="Normal1"/>
                  <w:widowControl w:val="0"/>
                  <w:spacing w:line="360" w:lineRule="auto"/>
                  <w:jc w:val="both"/>
                </w:pPr>
                <w:r>
                  <w:t>Brand Loyalty</w:t>
                </w:r>
              </w:p>
            </w:tc>
            <w:tc>
              <w:tcPr>
                <w:tcW w:w="5505" w:type="dxa"/>
                <w:tcMar>
                  <w:top w:w="100" w:type="dxa"/>
                  <w:left w:w="100" w:type="dxa"/>
                  <w:bottom w:w="100" w:type="dxa"/>
                  <w:right w:w="100" w:type="dxa"/>
                </w:tcMar>
              </w:tcPr>
              <w:p w14:paraId="1A9BDCC1" w14:textId="77777777" w:rsidR="00836846" w:rsidRDefault="00836846" w:rsidP="00266F99">
                <w:pPr>
                  <w:pStyle w:val="Normal1"/>
                  <w:widowControl w:val="0"/>
                  <w:spacing w:line="360" w:lineRule="auto"/>
                  <w:jc w:val="both"/>
                </w:pPr>
                <w:r>
                  <w:t>“brand loyalty”, “customer loyalty”, “repeat purchase”, “brand commitment”</w:t>
                </w:r>
              </w:p>
            </w:tc>
            <w:tc>
              <w:tcPr>
                <w:tcW w:w="1920" w:type="dxa"/>
                <w:tcMar>
                  <w:top w:w="100" w:type="dxa"/>
                  <w:left w:w="100" w:type="dxa"/>
                  <w:bottom w:w="100" w:type="dxa"/>
                  <w:right w:w="100" w:type="dxa"/>
                </w:tcMar>
              </w:tcPr>
              <w:p w14:paraId="6870AB5B" w14:textId="77777777" w:rsidR="00836846" w:rsidRDefault="00836846" w:rsidP="00266F99">
                <w:pPr>
                  <w:pStyle w:val="Normal1"/>
                  <w:widowControl w:val="0"/>
                  <w:spacing w:line="360" w:lineRule="auto"/>
                  <w:jc w:val="both"/>
                </w:pPr>
                <w:r>
                  <w:t>OR</w:t>
                </w:r>
              </w:p>
            </w:tc>
          </w:tr>
          <w:tr w:rsidR="00836846" w14:paraId="5510E421" w14:textId="77777777" w:rsidTr="00266F99">
            <w:trPr>
              <w:cantSplit/>
              <w:tblHeader/>
            </w:trPr>
            <w:tc>
              <w:tcPr>
                <w:tcW w:w="1935" w:type="dxa"/>
                <w:tcMar>
                  <w:top w:w="100" w:type="dxa"/>
                  <w:left w:w="100" w:type="dxa"/>
                  <w:bottom w:w="100" w:type="dxa"/>
                  <w:right w:w="100" w:type="dxa"/>
                </w:tcMar>
              </w:tcPr>
              <w:p w14:paraId="2A890313" w14:textId="77777777" w:rsidR="00836846" w:rsidRDefault="00836846" w:rsidP="00266F99">
                <w:pPr>
                  <w:pStyle w:val="Normal1"/>
                  <w:widowControl w:val="0"/>
                  <w:spacing w:line="360" w:lineRule="auto"/>
                  <w:jc w:val="both"/>
                </w:pPr>
                <w:r>
                  <w:t>Consumer Engagement</w:t>
                </w:r>
              </w:p>
            </w:tc>
            <w:tc>
              <w:tcPr>
                <w:tcW w:w="5505" w:type="dxa"/>
                <w:tcMar>
                  <w:top w:w="100" w:type="dxa"/>
                  <w:left w:w="100" w:type="dxa"/>
                  <w:bottom w:w="100" w:type="dxa"/>
                  <w:right w:w="100" w:type="dxa"/>
                </w:tcMar>
              </w:tcPr>
              <w:p w14:paraId="6547C385" w14:textId="77777777" w:rsidR="00836846" w:rsidRDefault="00836846" w:rsidP="00266F99">
                <w:pPr>
                  <w:pStyle w:val="Normal1"/>
                  <w:widowControl w:val="0"/>
                  <w:spacing w:line="360" w:lineRule="auto"/>
                  <w:jc w:val="both"/>
                </w:pPr>
                <w:r>
                  <w:t>“consumer engagement”, “customer engagement”, “brand engagement”, “emotional engagement”</w:t>
                </w:r>
              </w:p>
            </w:tc>
            <w:tc>
              <w:tcPr>
                <w:tcW w:w="1920" w:type="dxa"/>
                <w:tcMar>
                  <w:top w:w="100" w:type="dxa"/>
                  <w:left w:w="100" w:type="dxa"/>
                  <w:bottom w:w="100" w:type="dxa"/>
                  <w:right w:w="100" w:type="dxa"/>
                </w:tcMar>
              </w:tcPr>
              <w:p w14:paraId="0D24BA6F" w14:textId="77777777" w:rsidR="00836846" w:rsidRDefault="00836846" w:rsidP="00266F99">
                <w:pPr>
                  <w:pStyle w:val="Normal1"/>
                  <w:widowControl w:val="0"/>
                  <w:spacing w:line="360" w:lineRule="auto"/>
                  <w:jc w:val="both"/>
                </w:pPr>
                <w:r>
                  <w:t>OR</w:t>
                </w:r>
              </w:p>
            </w:tc>
          </w:tr>
          <w:tr w:rsidR="00836846" w14:paraId="33BBCF0E" w14:textId="77777777" w:rsidTr="00266F99">
            <w:trPr>
              <w:cantSplit/>
              <w:tblHeader/>
            </w:trPr>
            <w:tc>
              <w:tcPr>
                <w:tcW w:w="1935" w:type="dxa"/>
                <w:tcMar>
                  <w:top w:w="100" w:type="dxa"/>
                  <w:left w:w="100" w:type="dxa"/>
                  <w:bottom w:w="100" w:type="dxa"/>
                  <w:right w:w="100" w:type="dxa"/>
                </w:tcMar>
              </w:tcPr>
              <w:p w14:paraId="040C9B7C" w14:textId="77777777" w:rsidR="00836846" w:rsidRDefault="00836846" w:rsidP="00266F99">
                <w:pPr>
                  <w:pStyle w:val="Normal1"/>
                  <w:widowControl w:val="0"/>
                  <w:spacing w:line="360" w:lineRule="auto"/>
                  <w:jc w:val="both"/>
                </w:pPr>
                <w:r>
                  <w:t>E-commerce Context</w:t>
                </w:r>
              </w:p>
            </w:tc>
            <w:tc>
              <w:tcPr>
                <w:tcW w:w="5505" w:type="dxa"/>
                <w:tcMar>
                  <w:top w:w="100" w:type="dxa"/>
                  <w:left w:w="100" w:type="dxa"/>
                  <w:bottom w:w="100" w:type="dxa"/>
                  <w:right w:w="100" w:type="dxa"/>
                </w:tcMar>
              </w:tcPr>
              <w:p w14:paraId="72B5A130" w14:textId="77777777" w:rsidR="00836846" w:rsidRDefault="00836846" w:rsidP="00266F99">
                <w:pPr>
                  <w:pStyle w:val="Normal1"/>
                  <w:widowControl w:val="0"/>
                  <w:spacing w:line="360" w:lineRule="auto"/>
                  <w:jc w:val="both"/>
                </w:pPr>
                <w:r>
                  <w:t>“e-commerce”, “online retail”, “digital retail”, “fashion e-commerce”</w:t>
                </w:r>
              </w:p>
            </w:tc>
            <w:tc>
              <w:tcPr>
                <w:tcW w:w="1920" w:type="dxa"/>
                <w:tcMar>
                  <w:top w:w="100" w:type="dxa"/>
                  <w:left w:w="100" w:type="dxa"/>
                  <w:bottom w:w="100" w:type="dxa"/>
                  <w:right w:w="100" w:type="dxa"/>
                </w:tcMar>
              </w:tcPr>
              <w:p w14:paraId="3CF590AB" w14:textId="77777777" w:rsidR="00836846" w:rsidRDefault="00836846" w:rsidP="00266F99">
                <w:pPr>
                  <w:pStyle w:val="Normal1"/>
                  <w:widowControl w:val="0"/>
                  <w:spacing w:line="360" w:lineRule="auto"/>
                  <w:jc w:val="both"/>
                </w:pPr>
                <w:r>
                  <w:t>OR</w:t>
                </w:r>
              </w:p>
            </w:tc>
          </w:tr>
          <w:tr w:rsidR="00836846" w14:paraId="775F5F9F" w14:textId="77777777" w:rsidTr="00266F99">
            <w:trPr>
              <w:cantSplit/>
              <w:tblHeader/>
            </w:trPr>
            <w:tc>
              <w:tcPr>
                <w:tcW w:w="1935" w:type="dxa"/>
                <w:tcMar>
                  <w:top w:w="100" w:type="dxa"/>
                  <w:left w:w="100" w:type="dxa"/>
                  <w:bottom w:w="100" w:type="dxa"/>
                  <w:right w:w="100" w:type="dxa"/>
                </w:tcMar>
              </w:tcPr>
              <w:p w14:paraId="47032B3F" w14:textId="77777777" w:rsidR="00836846" w:rsidRDefault="00836846" w:rsidP="00266F99">
                <w:pPr>
                  <w:pStyle w:val="Normal1"/>
                  <w:widowControl w:val="0"/>
                  <w:spacing w:line="360" w:lineRule="auto"/>
                  <w:jc w:val="both"/>
                </w:pPr>
                <w:r>
                  <w:t>Case Brand</w:t>
                </w:r>
              </w:p>
            </w:tc>
            <w:tc>
              <w:tcPr>
                <w:tcW w:w="5505" w:type="dxa"/>
                <w:tcMar>
                  <w:top w:w="100" w:type="dxa"/>
                  <w:left w:w="100" w:type="dxa"/>
                  <w:bottom w:w="100" w:type="dxa"/>
                  <w:right w:w="100" w:type="dxa"/>
                </w:tcMar>
              </w:tcPr>
              <w:p w14:paraId="5F9EDD96" w14:textId="77777777" w:rsidR="00836846" w:rsidRDefault="00836846" w:rsidP="00266F99">
                <w:pPr>
                  <w:pStyle w:val="Normal1"/>
                  <w:widowControl w:val="0"/>
                  <w:spacing w:line="360" w:lineRule="auto"/>
                  <w:jc w:val="both"/>
                </w:pPr>
                <w:r>
                  <w:t>“ASOS”, “UK fashion brand”, “online fashion retailer”</w:t>
                </w:r>
              </w:p>
            </w:tc>
            <w:tc>
              <w:tcPr>
                <w:tcW w:w="1920" w:type="dxa"/>
                <w:tcMar>
                  <w:top w:w="100" w:type="dxa"/>
                  <w:left w:w="100" w:type="dxa"/>
                  <w:bottom w:w="100" w:type="dxa"/>
                  <w:right w:w="100" w:type="dxa"/>
                </w:tcMar>
              </w:tcPr>
              <w:p w14:paraId="6CA7AB31" w14:textId="77777777" w:rsidR="00836846" w:rsidRDefault="00836846" w:rsidP="00266F99">
                <w:pPr>
                  <w:pStyle w:val="Normal1"/>
                  <w:widowControl w:val="0"/>
                  <w:spacing w:line="360" w:lineRule="auto"/>
                  <w:jc w:val="both"/>
                </w:pPr>
                <w:r>
                  <w:t>OR</w:t>
                </w:r>
              </w:p>
            </w:tc>
          </w:tr>
          <w:tr w:rsidR="00836846" w14:paraId="54521CA1" w14:textId="77777777" w:rsidTr="00266F99">
            <w:tblPrEx>
              <w:jc w:val="center"/>
            </w:tblPrEx>
            <w:trPr>
              <w:cantSplit/>
              <w:tblHeader/>
              <w:jc w:val="center"/>
            </w:trPr>
            <w:tc>
              <w:tcPr>
                <w:tcW w:w="1935" w:type="dxa"/>
                <w:tcMar>
                  <w:top w:w="100" w:type="dxa"/>
                  <w:left w:w="100" w:type="dxa"/>
                  <w:bottom w:w="100" w:type="dxa"/>
                  <w:right w:w="100" w:type="dxa"/>
                </w:tcMar>
              </w:tcPr>
              <w:p w14:paraId="20E45B76" w14:textId="77777777" w:rsidR="00836846" w:rsidRDefault="00836846" w:rsidP="00266F99">
                <w:pPr>
                  <w:pStyle w:val="Normal1"/>
                  <w:widowControl w:val="0"/>
                  <w:spacing w:line="360" w:lineRule="auto"/>
                  <w:jc w:val="both"/>
                </w:pPr>
                <w:r>
                  <w:t>Combined Search String</w:t>
                </w:r>
              </w:p>
            </w:tc>
            <w:tc>
              <w:tcPr>
                <w:tcW w:w="5505" w:type="dxa"/>
                <w:tcMar>
                  <w:top w:w="100" w:type="dxa"/>
                  <w:left w:w="100" w:type="dxa"/>
                  <w:bottom w:w="100" w:type="dxa"/>
                  <w:right w:w="100" w:type="dxa"/>
                </w:tcMar>
              </w:tcPr>
              <w:p w14:paraId="73958BB7" w14:textId="77777777" w:rsidR="00836846" w:rsidRDefault="00836846" w:rsidP="00266F99">
                <w:pPr>
                  <w:pStyle w:val="Normal1"/>
                  <w:widowControl w:val="0"/>
                  <w:spacing w:line="360" w:lineRule="auto"/>
                  <w:jc w:val="both"/>
                </w:pPr>
                <w:r>
                  <w:t>(“digital storytelling” OR “brand storytelling”) AND (“brand loyalty” OR “customer loyalty”) AND (“e-commerce” OR “online retail”) AND (“ASOS”)</w:t>
                </w:r>
              </w:p>
            </w:tc>
            <w:tc>
              <w:tcPr>
                <w:tcW w:w="1920" w:type="dxa"/>
                <w:tcMar>
                  <w:top w:w="100" w:type="dxa"/>
                  <w:left w:w="100" w:type="dxa"/>
                  <w:bottom w:w="100" w:type="dxa"/>
                  <w:right w:w="100" w:type="dxa"/>
                </w:tcMar>
              </w:tcPr>
              <w:p w14:paraId="4B1DE11E" w14:textId="77777777" w:rsidR="00836846" w:rsidRDefault="00836846" w:rsidP="00266F99">
                <w:pPr>
                  <w:pStyle w:val="Normal1"/>
                  <w:widowControl w:val="0"/>
                  <w:spacing w:line="360" w:lineRule="auto"/>
                  <w:jc w:val="both"/>
                </w:pPr>
                <w:r>
                  <w:t>AND</w:t>
                </w:r>
              </w:p>
            </w:tc>
          </w:tr>
        </w:tbl>
      </w:sdtContent>
    </w:sdt>
    <w:p w14:paraId="6D21396E" w14:textId="77777777" w:rsidR="00836846" w:rsidRPr="009F42E6" w:rsidRDefault="00836846" w:rsidP="009F42E6">
      <w:pPr>
        <w:pStyle w:val="Normal1"/>
        <w:spacing w:line="360" w:lineRule="auto"/>
        <w:jc w:val="center"/>
        <w:rPr>
          <w:rFonts w:ascii="Times New Roman" w:hAnsi="Times New Roman" w:cs="Times New Roman"/>
          <w:b/>
          <w:bCs/>
          <w:sz w:val="24"/>
        </w:rPr>
      </w:pPr>
      <w:r w:rsidRPr="009F42E6">
        <w:rPr>
          <w:rFonts w:ascii="Times New Roman" w:hAnsi="Times New Roman" w:cs="Times New Roman"/>
          <w:b/>
          <w:bCs/>
          <w:sz w:val="24"/>
        </w:rPr>
        <w:t xml:space="preserve">Table 2.8.1: Keywords and </w:t>
      </w:r>
      <w:proofErr w:type="spellStart"/>
      <w:r w:rsidRPr="009F42E6">
        <w:rPr>
          <w:rFonts w:ascii="Times New Roman" w:hAnsi="Times New Roman" w:cs="Times New Roman"/>
          <w:b/>
          <w:bCs/>
          <w:sz w:val="24"/>
        </w:rPr>
        <w:t>boolean</w:t>
      </w:r>
      <w:proofErr w:type="spellEnd"/>
      <w:r w:rsidRPr="009F42E6">
        <w:rPr>
          <w:rFonts w:ascii="Times New Roman" w:hAnsi="Times New Roman" w:cs="Times New Roman"/>
          <w:b/>
          <w:bCs/>
          <w:sz w:val="24"/>
        </w:rPr>
        <w:t xml:space="preserve"> operators used</w:t>
      </w:r>
    </w:p>
    <w:p w14:paraId="2EA53536" w14:textId="77777777" w:rsidR="00836846" w:rsidRPr="009F42E6" w:rsidRDefault="00836846" w:rsidP="009F42E6">
      <w:pPr>
        <w:pStyle w:val="Normal1"/>
        <w:spacing w:line="360" w:lineRule="auto"/>
        <w:jc w:val="center"/>
        <w:rPr>
          <w:rFonts w:ascii="Times New Roman" w:hAnsi="Times New Roman" w:cs="Times New Roman"/>
          <w:sz w:val="24"/>
        </w:rPr>
      </w:pPr>
      <w:r w:rsidRPr="009F42E6">
        <w:rPr>
          <w:rFonts w:ascii="Times New Roman" w:hAnsi="Times New Roman" w:cs="Times New Roman"/>
          <w:sz w:val="24"/>
        </w:rPr>
        <w:t>(Source: Self-Developed)</w:t>
      </w:r>
    </w:p>
    <w:p w14:paraId="12F72306" w14:textId="77777777" w:rsidR="00836846" w:rsidRPr="009F42E6" w:rsidRDefault="00836846" w:rsidP="00836846">
      <w:pPr>
        <w:pStyle w:val="Normal1"/>
        <w:spacing w:line="360" w:lineRule="auto"/>
        <w:jc w:val="both"/>
        <w:rPr>
          <w:rFonts w:ascii="Times New Roman" w:hAnsi="Times New Roman" w:cs="Times New Roman"/>
          <w:b/>
          <w:bCs/>
          <w:sz w:val="24"/>
        </w:rPr>
      </w:pPr>
      <w:r w:rsidRPr="009F42E6">
        <w:rPr>
          <w:rFonts w:ascii="Times New Roman" w:hAnsi="Times New Roman" w:cs="Times New Roman"/>
          <w:b/>
          <w:bCs/>
          <w:sz w:val="24"/>
        </w:rPr>
        <w:t>Critical Explanation of Search Strategy</w:t>
      </w:r>
    </w:p>
    <w:p w14:paraId="2E075ED1" w14:textId="77777777" w:rsidR="00836846" w:rsidRPr="009F42E6" w:rsidRDefault="00836846" w:rsidP="00836846">
      <w:pPr>
        <w:pStyle w:val="Normal1"/>
        <w:spacing w:line="360" w:lineRule="auto"/>
        <w:jc w:val="both"/>
        <w:rPr>
          <w:rFonts w:ascii="Times New Roman" w:hAnsi="Times New Roman" w:cs="Times New Roman"/>
          <w:sz w:val="24"/>
        </w:rPr>
      </w:pPr>
      <w:r w:rsidRPr="009F42E6">
        <w:rPr>
          <w:rFonts w:ascii="Times New Roman" w:hAnsi="Times New Roman" w:cs="Times New Roman"/>
          <w:sz w:val="24"/>
        </w:rPr>
        <w:t xml:space="preserve">A systematic Boolean search plan was used to </w:t>
      </w:r>
      <w:proofErr w:type="spellStart"/>
      <w:r w:rsidRPr="009F42E6">
        <w:rPr>
          <w:rFonts w:ascii="Times New Roman" w:hAnsi="Times New Roman" w:cs="Times New Roman"/>
          <w:sz w:val="24"/>
        </w:rPr>
        <w:t>optimise</w:t>
      </w:r>
      <w:proofErr w:type="spellEnd"/>
      <w:r w:rsidRPr="009F42E6">
        <w:rPr>
          <w:rFonts w:ascii="Times New Roman" w:hAnsi="Times New Roman" w:cs="Times New Roman"/>
          <w:sz w:val="24"/>
        </w:rPr>
        <w:t xml:space="preserve"> the breadth and precision of the search done to identify the relevant studies on digital storytelling and brand loyalty. The inclusion of conceptually similar terms </w:t>
      </w:r>
      <w:proofErr w:type="gramStart"/>
      <w:r w:rsidRPr="009F42E6">
        <w:rPr>
          <w:rFonts w:ascii="Times New Roman" w:hAnsi="Times New Roman" w:cs="Times New Roman"/>
          <w:sz w:val="24"/>
        </w:rPr>
        <w:t>through the use of</w:t>
      </w:r>
      <w:proofErr w:type="gramEnd"/>
      <w:r w:rsidRPr="009F42E6">
        <w:rPr>
          <w:rFonts w:ascii="Times New Roman" w:hAnsi="Times New Roman" w:cs="Times New Roman"/>
          <w:sz w:val="24"/>
        </w:rPr>
        <w:t xml:space="preserve"> OR operators facilitated the inclusion of different ways of academic terminology between marketing and consumer psychology literature. To achieve thematic relevance, AND operators were used to intersect core constructs digital storytelling, brand loyalty and e-commerce. The addition of a brand-specific word ASOS narrowed the search down to contextual reflection of the focus of the case study. The approach minimized unrelated findings and ensured conceptual richness which underpins a rigorous and replicable systematic literature review. The quality of the chosen studies was evaluated with the help of the CASP checklist, which is provided in Appendix 2. This guaranteed the inclusion of articles that were rigorous in their methodology and conceptually relevant.</w:t>
      </w:r>
    </w:p>
    <w:p w14:paraId="6BCD5642" w14:textId="77777777" w:rsidR="00836846" w:rsidRDefault="00836846" w:rsidP="00836846">
      <w:pPr>
        <w:pStyle w:val="Heading2"/>
      </w:pPr>
      <w:bookmarkStart w:id="34" w:name="_Toc220280344"/>
      <w:bookmarkStart w:id="35" w:name="_Toc220281121"/>
      <w:r>
        <w:t>2.9 Data analysis method</w:t>
      </w:r>
      <w:bookmarkEnd w:id="34"/>
      <w:bookmarkEnd w:id="35"/>
    </w:p>
    <w:p w14:paraId="3F73161E"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sz w:val="24"/>
        </w:rPr>
        <w:t xml:space="preserve">Data is </w:t>
      </w:r>
      <w:proofErr w:type="spellStart"/>
      <w:r w:rsidRPr="009F42E6">
        <w:rPr>
          <w:rFonts w:ascii="Times New Roman" w:hAnsi="Times New Roman" w:cs="Times New Roman"/>
          <w:sz w:val="24"/>
        </w:rPr>
        <w:t>analysed</w:t>
      </w:r>
      <w:proofErr w:type="spellEnd"/>
      <w:r w:rsidRPr="009F42E6">
        <w:rPr>
          <w:rFonts w:ascii="Times New Roman" w:hAnsi="Times New Roman" w:cs="Times New Roman"/>
          <w:sz w:val="24"/>
        </w:rPr>
        <w:t xml:space="preserve"> through quantitative and qualitative methods. In a quantitative method, collected data are presented numerically (</w:t>
      </w:r>
      <w:proofErr w:type="spellStart"/>
      <w:r w:rsidRPr="009F42E6">
        <w:rPr>
          <w:rFonts w:ascii="Times New Roman" w:hAnsi="Times New Roman" w:cs="Times New Roman"/>
          <w:sz w:val="24"/>
        </w:rPr>
        <w:t>Ghanad</w:t>
      </w:r>
      <w:proofErr w:type="spellEnd"/>
      <w:r w:rsidRPr="009F42E6">
        <w:rPr>
          <w:rFonts w:ascii="Times New Roman" w:hAnsi="Times New Roman" w:cs="Times New Roman"/>
          <w:sz w:val="24"/>
        </w:rPr>
        <w:t xml:space="preserve">, 2023). In quantitative data analysis, collected statistical and numerical data presents through non-textual forms like tables, charts, figures, or others. In contrast, a qualitative method helps to represent in-depth exploration of existing knowledge, documented experiences and interpretations related to research topics. According to Chand (2025, p.303), </w:t>
      </w:r>
      <w:r w:rsidRPr="009F42E6">
        <w:rPr>
          <w:rFonts w:ascii="Times New Roman" w:hAnsi="Times New Roman" w:cs="Times New Roman"/>
          <w:i/>
          <w:iCs/>
          <w:sz w:val="24"/>
        </w:rPr>
        <w:t>“qualitative research plays a crucial role in exploring human experiences, social interactions, and contextual meanings”</w:t>
      </w:r>
      <w:r w:rsidRPr="009F42E6">
        <w:rPr>
          <w:rFonts w:ascii="Times New Roman" w:hAnsi="Times New Roman" w:cs="Times New Roman"/>
          <w:sz w:val="24"/>
        </w:rPr>
        <w:t xml:space="preserve">. Content and thematic analysis are different types of qualitative data analysis methods. Thematic analysis helps in achieving research goals through qualitative methods (Ayre and McCaffery, 2022). The technique of thematic analysis is interpretive and flexible which researchers adopt to capture significant perspectives and findings. </w:t>
      </w:r>
    </w:p>
    <w:p w14:paraId="3D24455B"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b/>
          <w:bCs/>
          <w:i/>
          <w:iCs/>
          <w:sz w:val="24"/>
        </w:rPr>
        <w:t xml:space="preserve">Justification: </w:t>
      </w:r>
    </w:p>
    <w:p w14:paraId="33858056"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sz w:val="24"/>
        </w:rPr>
        <w:t xml:space="preserve">Qualitative data has been selected as this method helps in an in-depth understanding of complex </w:t>
      </w:r>
      <w:proofErr w:type="spellStart"/>
      <w:r w:rsidRPr="009F42E6">
        <w:rPr>
          <w:rFonts w:ascii="Times New Roman" w:hAnsi="Times New Roman" w:cs="Times New Roman"/>
          <w:sz w:val="24"/>
        </w:rPr>
        <w:t>behavioural</w:t>
      </w:r>
      <w:proofErr w:type="spellEnd"/>
      <w:r w:rsidRPr="009F42E6">
        <w:rPr>
          <w:rFonts w:ascii="Times New Roman" w:hAnsi="Times New Roman" w:cs="Times New Roman"/>
          <w:sz w:val="24"/>
        </w:rPr>
        <w:t xml:space="preserve">, social and contextual phenomena which </w:t>
      </w:r>
      <w:proofErr w:type="spellStart"/>
      <w:r w:rsidRPr="009F42E6">
        <w:rPr>
          <w:rFonts w:ascii="Times New Roman" w:hAnsi="Times New Roman" w:cs="Times New Roman"/>
          <w:sz w:val="24"/>
        </w:rPr>
        <w:t>can not</w:t>
      </w:r>
      <w:proofErr w:type="spellEnd"/>
      <w:r w:rsidRPr="009F42E6">
        <w:rPr>
          <w:rFonts w:ascii="Times New Roman" w:hAnsi="Times New Roman" w:cs="Times New Roman"/>
          <w:sz w:val="24"/>
        </w:rPr>
        <w:t xml:space="preserve"> be gathered via numerical quantitative data analysis. Qualitative data also help to </w:t>
      </w:r>
      <w:proofErr w:type="spellStart"/>
      <w:r w:rsidRPr="009F42E6">
        <w:rPr>
          <w:rFonts w:ascii="Times New Roman" w:hAnsi="Times New Roman" w:cs="Times New Roman"/>
          <w:sz w:val="24"/>
        </w:rPr>
        <w:t>recognise</w:t>
      </w:r>
      <w:proofErr w:type="spellEnd"/>
      <w:r w:rsidRPr="009F42E6">
        <w:rPr>
          <w:rFonts w:ascii="Times New Roman" w:hAnsi="Times New Roman" w:cs="Times New Roman"/>
          <w:sz w:val="24"/>
        </w:rPr>
        <w:t xml:space="preserve"> themes, patterns, and relationships within rich textual data collected from secondary sources. As the qualitative analysis method has been focused,</w:t>
      </w:r>
      <w:r w:rsidRPr="009F42E6">
        <w:rPr>
          <w:rFonts w:ascii="Times New Roman" w:hAnsi="Times New Roman" w:cs="Times New Roman"/>
          <w:b/>
          <w:bCs/>
          <w:i/>
          <w:iCs/>
          <w:sz w:val="24"/>
        </w:rPr>
        <w:t xml:space="preserve"> thematic analysis</w:t>
      </w:r>
      <w:r w:rsidRPr="009F42E6">
        <w:rPr>
          <w:rFonts w:ascii="Times New Roman" w:hAnsi="Times New Roman" w:cs="Times New Roman"/>
          <w:sz w:val="24"/>
        </w:rPr>
        <w:t xml:space="preserve"> is appropriate for this research. Different themes related to research objectives have presented in-depth knowledge about the impact of digital storytelling on brand loyalty, especially on the UK-based e-commerce companies. Thematic analysis is well-suited for qualitative research aiming to </w:t>
      </w:r>
      <w:proofErr w:type="spellStart"/>
      <w:r w:rsidRPr="009F42E6">
        <w:rPr>
          <w:rFonts w:ascii="Times New Roman" w:hAnsi="Times New Roman" w:cs="Times New Roman"/>
          <w:sz w:val="24"/>
        </w:rPr>
        <w:t>recognise</w:t>
      </w:r>
      <w:proofErr w:type="spellEnd"/>
      <w:r w:rsidRPr="009F42E6">
        <w:rPr>
          <w:rFonts w:ascii="Times New Roman" w:hAnsi="Times New Roman" w:cs="Times New Roman"/>
          <w:sz w:val="24"/>
        </w:rPr>
        <w:t xml:space="preserve">, </w:t>
      </w:r>
      <w:proofErr w:type="spellStart"/>
      <w:r w:rsidRPr="009F42E6">
        <w:rPr>
          <w:rFonts w:ascii="Times New Roman" w:hAnsi="Times New Roman" w:cs="Times New Roman"/>
          <w:sz w:val="24"/>
        </w:rPr>
        <w:t>analyse</w:t>
      </w:r>
      <w:proofErr w:type="spellEnd"/>
      <w:r w:rsidRPr="009F42E6">
        <w:rPr>
          <w:rFonts w:ascii="Times New Roman" w:hAnsi="Times New Roman" w:cs="Times New Roman"/>
          <w:sz w:val="24"/>
        </w:rPr>
        <w:t xml:space="preserve">, and interpret patterns of meaning within textual data. Collected secondary data have been explained through different themes. Thematic analysis helps to present how digital storytelling impacts customers’ perceptions, connection and brand trust. Specific themes related to the ASOS brand have presented detailed information about its digital storytelling strategies and how these impact its brand loyalty. </w:t>
      </w:r>
    </w:p>
    <w:p w14:paraId="239939A3" w14:textId="77777777" w:rsidR="00836846" w:rsidRDefault="00836846" w:rsidP="00836846">
      <w:pPr>
        <w:pStyle w:val="Heading2"/>
      </w:pPr>
      <w:bookmarkStart w:id="36" w:name="_Toc220280345"/>
      <w:bookmarkStart w:id="37" w:name="_Toc220281122"/>
      <w:r>
        <w:t>2.10 Ethical considerations</w:t>
      </w:r>
      <w:bookmarkEnd w:id="36"/>
      <w:bookmarkEnd w:id="37"/>
    </w:p>
    <w:p w14:paraId="4844E640"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sz w:val="24"/>
        </w:rPr>
        <w:t>Proper citation and attribution should be maintained for the research ethics (Ali</w:t>
      </w:r>
      <w:r w:rsidRPr="009F42E6">
        <w:rPr>
          <w:rFonts w:ascii="Times New Roman" w:hAnsi="Times New Roman" w:cs="Times New Roman"/>
          <w:i/>
          <w:iCs/>
          <w:sz w:val="24"/>
        </w:rPr>
        <w:t xml:space="preserve"> et al.</w:t>
      </w:r>
      <w:r w:rsidRPr="009F42E6">
        <w:rPr>
          <w:rFonts w:ascii="Times New Roman" w:hAnsi="Times New Roman" w:cs="Times New Roman"/>
          <w:sz w:val="24"/>
        </w:rPr>
        <w:t xml:space="preserve"> 2025). Intellectual property and plagiarism are also key ethical issues. All the secondary sources in this qualitative research were correctly cited and referenced </w:t>
      </w:r>
      <w:proofErr w:type="gramStart"/>
      <w:r w:rsidRPr="009F42E6">
        <w:rPr>
          <w:rFonts w:ascii="Times New Roman" w:hAnsi="Times New Roman" w:cs="Times New Roman"/>
          <w:sz w:val="24"/>
        </w:rPr>
        <w:t>in order to</w:t>
      </w:r>
      <w:proofErr w:type="gramEnd"/>
      <w:r w:rsidRPr="009F42E6">
        <w:rPr>
          <w:rFonts w:ascii="Times New Roman" w:hAnsi="Times New Roman" w:cs="Times New Roman"/>
          <w:sz w:val="24"/>
        </w:rPr>
        <w:t xml:space="preserve"> give credit to the original authors. In case of taking direct quotations and paraphrasing, insights should be aligned with original authors to avoid plagiarism and intellectual property during research (Srinivas, 2025). Research ethics also entail transparency in the data selection. Studies exclusion and inclusion criterion are well defined. This prevents the biased choice of the sources which distort the state of knowledge in the area.</w:t>
      </w:r>
    </w:p>
    <w:p w14:paraId="1641FC65" w14:textId="77777777" w:rsidR="00836846" w:rsidRDefault="00836846" w:rsidP="00836846">
      <w:pPr>
        <w:pStyle w:val="Normal1"/>
        <w:spacing w:before="120" w:after="120" w:line="360" w:lineRule="auto"/>
        <w:jc w:val="both"/>
      </w:pPr>
      <w:r w:rsidRPr="009F42E6">
        <w:rPr>
          <w:rFonts w:ascii="Times New Roman" w:hAnsi="Times New Roman" w:cs="Times New Roman"/>
          <w:sz w:val="24"/>
        </w:rPr>
        <w:t xml:space="preserve">Another important aspect of ethics in this second qualitative research is the assurance of responsible use of the data at hand. The sources of original data were collected in an ethical manner and with proper informed consent and ethical approval. The ethical integrity can be ensured by using authentic and reputable sources of data including peer-reviewed journals, official reports, and </w:t>
      </w:r>
      <w:proofErr w:type="spellStart"/>
      <w:r w:rsidRPr="009F42E6">
        <w:rPr>
          <w:rFonts w:ascii="Times New Roman" w:hAnsi="Times New Roman" w:cs="Times New Roman"/>
          <w:sz w:val="24"/>
        </w:rPr>
        <w:t>recognised</w:t>
      </w:r>
      <w:proofErr w:type="spellEnd"/>
      <w:r w:rsidRPr="009F42E6">
        <w:rPr>
          <w:rFonts w:ascii="Times New Roman" w:hAnsi="Times New Roman" w:cs="Times New Roman"/>
          <w:sz w:val="24"/>
        </w:rPr>
        <w:t xml:space="preserve"> databases (Kishan and Gupta, 2024). Ethical accountability runs to true disclosure and meaning of findings. This research should not play around with data selectively and confuse its original meaning. With these ethical considerations, such </w:t>
      </w:r>
      <w:proofErr w:type="gramStart"/>
      <w:r w:rsidRPr="009F42E6">
        <w:rPr>
          <w:rFonts w:ascii="Times New Roman" w:hAnsi="Times New Roman" w:cs="Times New Roman"/>
          <w:sz w:val="24"/>
        </w:rPr>
        <w:t>a secondary qualitative research</w:t>
      </w:r>
      <w:proofErr w:type="gramEnd"/>
      <w:r w:rsidRPr="009F42E6">
        <w:rPr>
          <w:rFonts w:ascii="Times New Roman" w:hAnsi="Times New Roman" w:cs="Times New Roman"/>
          <w:sz w:val="24"/>
        </w:rPr>
        <w:t xml:space="preserve"> is more believable and transparent.</w:t>
      </w:r>
    </w:p>
    <w:p w14:paraId="7C7C6BAE" w14:textId="77777777" w:rsidR="00836846" w:rsidRDefault="00836846" w:rsidP="00836846">
      <w:pPr>
        <w:pStyle w:val="Heading2"/>
      </w:pPr>
      <w:bookmarkStart w:id="38" w:name="_Toc220280346"/>
      <w:bookmarkStart w:id="39" w:name="_Toc220281123"/>
      <w:r>
        <w:t>2.11 Reliability and validity</w:t>
      </w:r>
      <w:bookmarkEnd w:id="38"/>
      <w:bookmarkEnd w:id="39"/>
    </w:p>
    <w:p w14:paraId="4C3BECDE"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sz w:val="24"/>
        </w:rPr>
        <w:t xml:space="preserve">Reliability and validity are crucial to ensure trustworthiness and accuracy of findings. According to William (2024, p.287), </w:t>
      </w:r>
      <w:r w:rsidRPr="009F42E6">
        <w:rPr>
          <w:rFonts w:ascii="Times New Roman" w:hAnsi="Times New Roman" w:cs="Times New Roman"/>
          <w:i/>
          <w:iCs/>
          <w:sz w:val="24"/>
        </w:rPr>
        <w:t xml:space="preserve">“Validity is the extent to which a study accurately measures what it intends to measure, while reliability refers to the consistency and stability of the results”. </w:t>
      </w:r>
      <w:r w:rsidRPr="009F42E6">
        <w:rPr>
          <w:rFonts w:ascii="Times New Roman" w:hAnsi="Times New Roman" w:cs="Times New Roman"/>
          <w:sz w:val="24"/>
        </w:rPr>
        <w:t>Altogether, reliability is a notion that describes the consistency of measurement and validity is a concept that defines the accuracy of measurement. All these make sure that the collection and analysis of the data are consistent, accurate and representative of the research objectives. Reliability in qualitative research is increased through clear reporting of research procedures, application of systematic data analysis methods such as thematic analysis and making of methodological decisions. Validity of a qualitative approach addresses credibility and or accurateness of interpretations in giving the meaning of the participants and the research situation.</w:t>
      </w:r>
    </w:p>
    <w:p w14:paraId="31FAE7D3" w14:textId="77777777" w:rsidR="00836846" w:rsidRDefault="00836846" w:rsidP="00836846">
      <w:pPr>
        <w:pStyle w:val="Heading2"/>
      </w:pPr>
      <w:bookmarkStart w:id="40" w:name="_Toc220280347"/>
      <w:bookmarkStart w:id="41" w:name="_Toc220281124"/>
      <w:r>
        <w:t>2.12 Limitations</w:t>
      </w:r>
      <w:bookmarkEnd w:id="40"/>
      <w:bookmarkEnd w:id="41"/>
    </w:p>
    <w:p w14:paraId="019C6811"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sz w:val="24"/>
        </w:rPr>
        <w:t xml:space="preserve">In this research, only secondary data has been focused to present the role of digital storytelling in building brand loyalty in the case of ASOS. So, the lack of primary data collection is a limitation in this research study. The secondary data have been </w:t>
      </w:r>
      <w:proofErr w:type="spellStart"/>
      <w:r w:rsidRPr="009F42E6">
        <w:rPr>
          <w:rFonts w:ascii="Times New Roman" w:hAnsi="Times New Roman" w:cs="Times New Roman"/>
          <w:sz w:val="24"/>
        </w:rPr>
        <w:t>analysed</w:t>
      </w:r>
      <w:proofErr w:type="spellEnd"/>
      <w:r w:rsidRPr="009F42E6">
        <w:rPr>
          <w:rFonts w:ascii="Times New Roman" w:hAnsi="Times New Roman" w:cs="Times New Roman"/>
          <w:sz w:val="24"/>
        </w:rPr>
        <w:t xml:space="preserve"> through qualitative methods by themes. In this study, the lack of presentation of primary data through numerical methods is a gap. Lack of detailed background information about participants is making this research challenging to accurately interpret meanings and intentions. </w:t>
      </w:r>
    </w:p>
    <w:p w14:paraId="6851028E" w14:textId="77777777" w:rsidR="00836846" w:rsidRDefault="00836846" w:rsidP="00836846">
      <w:pPr>
        <w:pStyle w:val="Heading2"/>
      </w:pPr>
      <w:bookmarkStart w:id="42" w:name="_Toc220280348"/>
      <w:bookmarkStart w:id="43" w:name="_Toc220281125"/>
      <w:r>
        <w:t>2.13 Chapter Summary</w:t>
      </w:r>
      <w:bookmarkEnd w:id="42"/>
      <w:bookmarkEnd w:id="43"/>
    </w:p>
    <w:p w14:paraId="06DBEC24" w14:textId="77777777" w:rsidR="00836846" w:rsidRPr="009F42E6" w:rsidRDefault="00836846" w:rsidP="00836846">
      <w:pPr>
        <w:pStyle w:val="Normal1"/>
        <w:spacing w:before="120" w:after="120" w:line="360" w:lineRule="auto"/>
        <w:jc w:val="both"/>
        <w:rPr>
          <w:rFonts w:ascii="Times New Roman" w:hAnsi="Times New Roman" w:cs="Times New Roman"/>
          <w:sz w:val="24"/>
        </w:rPr>
      </w:pPr>
      <w:r w:rsidRPr="009F42E6">
        <w:rPr>
          <w:rFonts w:ascii="Times New Roman" w:hAnsi="Times New Roman" w:cs="Times New Roman"/>
          <w:sz w:val="24"/>
        </w:rPr>
        <w:t xml:space="preserve">Secondary data collection and qualitative analysis methods have been followed in this research. As per the above discussion, interpretivism philosophy and the inductive approach have been selected for this research because these are aligned with qualitative research methods. Already published books, journals, articles and company reports have been observed to collect data related to the impact of digital storytelling in the case of ASOS in its brand loyalty. These collected data have been </w:t>
      </w:r>
      <w:proofErr w:type="spellStart"/>
      <w:r w:rsidRPr="009F42E6">
        <w:rPr>
          <w:rFonts w:ascii="Times New Roman" w:hAnsi="Times New Roman" w:cs="Times New Roman"/>
          <w:sz w:val="24"/>
        </w:rPr>
        <w:t>analysed</w:t>
      </w:r>
      <w:proofErr w:type="spellEnd"/>
      <w:r w:rsidRPr="009F42E6">
        <w:rPr>
          <w:rFonts w:ascii="Times New Roman" w:hAnsi="Times New Roman" w:cs="Times New Roman"/>
          <w:sz w:val="24"/>
        </w:rPr>
        <w:t xml:space="preserve"> by thematic analysis. Proper citation and avoiding plagiarism have focused on maintaining research ethics. </w:t>
      </w:r>
    </w:p>
    <w:p w14:paraId="3DFEC4E5" w14:textId="77777777" w:rsidR="00836846" w:rsidRDefault="00836846">
      <w:r>
        <w:br w:type="page"/>
      </w:r>
    </w:p>
    <w:p w14:paraId="71D45849" w14:textId="77777777" w:rsidR="00836846" w:rsidRDefault="00836846" w:rsidP="00836846">
      <w:pPr>
        <w:pStyle w:val="Heading1"/>
      </w:pPr>
      <w:bookmarkStart w:id="44" w:name="_Toc220281126"/>
      <w:r>
        <w:t>Chapter 3: Literature review</w:t>
      </w:r>
      <w:bookmarkEnd w:id="44"/>
      <w:r>
        <w:t xml:space="preserve"> </w:t>
      </w:r>
    </w:p>
    <w:p w14:paraId="7A4BD337" w14:textId="77777777" w:rsidR="00836846" w:rsidRDefault="00836846" w:rsidP="00836846">
      <w:pPr>
        <w:pStyle w:val="Heading2"/>
      </w:pPr>
      <w:bookmarkStart w:id="45" w:name="_heading=h.1es92wtaglfk" w:colFirst="0" w:colLast="0"/>
      <w:bookmarkStart w:id="46" w:name="_Toc220281127"/>
      <w:bookmarkEnd w:id="45"/>
      <w:r>
        <w:t>3.1 Introduction</w:t>
      </w:r>
      <w:bookmarkEnd w:id="46"/>
    </w:p>
    <w:p w14:paraId="49F2D7FF"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Storytelling strengthens emotional bonds and increases brand perceptions by generating personal relevance and authenticity. Digital storytelling is a significant strategy in modern brand communication. In this section, a detailed concept of digital storytelling and its impact on brand loyalty will be discussed based on already published literature. The digital storytelling strategies of ASOS will also be mentioned in this chapter. A gap of literature and summary of key findings of this chapter will present in the below section.  </w:t>
      </w:r>
    </w:p>
    <w:p w14:paraId="04552496" w14:textId="77777777" w:rsidR="00836846" w:rsidRDefault="00836846" w:rsidP="00836846">
      <w:pPr>
        <w:pStyle w:val="Heading2"/>
      </w:pPr>
      <w:bookmarkStart w:id="47" w:name="_heading=h.p4mlyyckw8vj" w:colFirst="0" w:colLast="0"/>
      <w:bookmarkStart w:id="48" w:name="_Toc220281128"/>
      <w:bookmarkEnd w:id="47"/>
      <w:r>
        <w:t>3.1 Concept of digital storytelling and its impacts on brand loyalty</w:t>
      </w:r>
      <w:bookmarkEnd w:id="48"/>
      <w:r>
        <w:t xml:space="preserve"> </w:t>
      </w:r>
    </w:p>
    <w:p w14:paraId="516944E4"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Mandung (2025), storytelling within digital marketing is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because companies identify the potential of narratives to make emotional and deep connections with customers. Sjöberg </w:t>
      </w:r>
      <w:proofErr w:type="spellStart"/>
      <w:r>
        <w:rPr>
          <w:rFonts w:ascii="Times New Roman" w:eastAsia="Times New Roman" w:hAnsi="Times New Roman" w:cs="Times New Roman"/>
          <w:sz w:val="24"/>
          <w:szCs w:val="24"/>
        </w:rPr>
        <w:t>Nehlin</w:t>
      </w:r>
      <w:proofErr w:type="spellEnd"/>
      <w:r>
        <w:rPr>
          <w:rFonts w:ascii="Times New Roman" w:eastAsia="Times New Roman" w:hAnsi="Times New Roman" w:cs="Times New Roman"/>
          <w:sz w:val="24"/>
          <w:szCs w:val="24"/>
        </w:rPr>
        <w:t xml:space="preserve"> (2025), noted that digital storytelling is the strategic use of narratives via multimedia formats such as video, user stories, imagery, influencer collaborations, and brand-generated content to shape customer experience. The emotional impact of digital storytelling is to make a deep connection among brands and customers that significantly increases loyalty (Mandung, 2025). Storytelling contributes to a sense of brand authenticity that is critical to gain consumer trust. Storytelling strategies not only create more memorable brand experiences but also prepare a lasting bond with customers that drives loyalty. Digital storytelling shapes customers' attitude and fosters loyalty because it transforms brand messages into memorable experiences and relatable. </w:t>
      </w:r>
    </w:p>
    <w:p w14:paraId="4E84B3B9" w14:textId="77777777" w:rsidR="00836846" w:rsidRDefault="00836846" w:rsidP="0083684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E1326B1" wp14:editId="7FC03721">
            <wp:extent cx="5731200" cy="2540000"/>
            <wp:effectExtent l="25400" t="25400" r="25400" b="2540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731200" cy="2540000"/>
                    </a:xfrm>
                    <a:prstGeom prst="rect">
                      <a:avLst/>
                    </a:prstGeom>
                    <a:ln w="25400">
                      <a:solidFill>
                        <a:srgbClr val="000000"/>
                      </a:solidFill>
                      <a:prstDash val="solid"/>
                    </a:ln>
                  </pic:spPr>
                </pic:pic>
              </a:graphicData>
            </a:graphic>
          </wp:inline>
        </w:drawing>
      </w:r>
    </w:p>
    <w:p w14:paraId="53EF9254" w14:textId="77777777" w:rsidR="00836846" w:rsidRDefault="00836846" w:rsidP="00AC68AC">
      <w:pPr>
        <w:pStyle w:val="Heading4"/>
      </w:pPr>
      <w:bookmarkStart w:id="49" w:name="_Toc220281584"/>
      <w:r>
        <w:t>Figure 3.1: Increasing number of online shoppers</w:t>
      </w:r>
      <w:bookmarkEnd w:id="49"/>
      <w:r>
        <w:t xml:space="preserve"> </w:t>
      </w:r>
    </w:p>
    <w:p w14:paraId="28CD7D5B" w14:textId="77777777" w:rsidR="00836846" w:rsidRDefault="00836846" w:rsidP="0083684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Huang, YOU and Zhou, 2022)</w:t>
      </w:r>
    </w:p>
    <w:p w14:paraId="6E4EC18E" w14:textId="77777777" w:rsidR="00836846" w:rsidRDefault="00836846" w:rsidP="00836846">
      <w:pPr>
        <w:pStyle w:val="Normal1"/>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Huang, YOU and Zhou (2022) pointed out that the online shopper increased from 2.05 billion in 2020 to 2.14 billion in 2021. In this digital shopping era, storytelling is an effective marketing strategy to engage with huge customers. As per the view of Abdelhady (2023), digital storytelling marketing has developed from the experience marketing trend by aiming to elicit cognitive, emotional,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and sensory responses from customers. This marketing makes a significant impact on the purchasing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as this can captivate customers significantly by building an emotional connection. Digital storytelling marketing cultivates a perception of openness and trustworthiness. It has been observed that when a brand generates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emotions through storytelling, it makes a potential connection with customers. </w:t>
      </w:r>
      <w:proofErr w:type="spellStart"/>
      <w:r>
        <w:rPr>
          <w:rFonts w:ascii="Times New Roman" w:eastAsia="Times New Roman" w:hAnsi="Times New Roman" w:cs="Times New Roman"/>
          <w:sz w:val="24"/>
          <w:szCs w:val="24"/>
        </w:rPr>
        <w:t>Suryana</w:t>
      </w:r>
      <w:proofErr w:type="spellEnd"/>
      <w:r>
        <w:rPr>
          <w:rFonts w:ascii="Times New Roman" w:eastAsia="Times New Roman" w:hAnsi="Times New Roman" w:cs="Times New Roman"/>
          <w:sz w:val="24"/>
          <w:szCs w:val="24"/>
        </w:rPr>
        <w:t xml:space="preserve"> (2024) noted that business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give opportunity to the product or services and absorb the brand’s value. Digital storytelling is not just a marketing strategy; this reflects the philosophy of the brand and makes a sustainable relationship with customers. </w:t>
      </w:r>
    </w:p>
    <w:p w14:paraId="5E6458F3" w14:textId="77777777" w:rsidR="00836846" w:rsidRDefault="00836846" w:rsidP="00836846">
      <w:pPr>
        <w:pStyle w:val="Heading2"/>
      </w:pPr>
      <w:bookmarkStart w:id="50" w:name="_heading=h.3hp6znqjdxld" w:colFirst="0" w:colLast="0"/>
      <w:bookmarkStart w:id="51" w:name="_Toc220281129"/>
      <w:bookmarkEnd w:id="50"/>
      <w:r>
        <w:t>3.2 Digital storytelling strategies across online and social media platforms of ASOS</w:t>
      </w:r>
      <w:bookmarkEnd w:id="51"/>
      <w:r>
        <w:t xml:space="preserve"> </w:t>
      </w:r>
    </w:p>
    <w:p w14:paraId="4AB53F90"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Leveraging visuals like short videos and high-quality images and tailoring stories in social media platforms like Instagram, Facebook, YouTube are the effective strategies of digital storytelling. According to Rossi (2023), music-led content, TikTok's short-form and Instagram's aesthetic curation are some effective platform-based strategies in visual storytelling. Digital storytelling involves technological tools to weave personal tales using images, music, graphics, and sound. Nicoli</w:t>
      </w:r>
      <w:r>
        <w:rPr>
          <w:rFonts w:ascii="Times New Roman" w:eastAsia="Times New Roman" w:hAnsi="Times New Roman" w:cs="Times New Roman"/>
          <w:i/>
          <w:iCs/>
          <w:sz w:val="24"/>
          <w:szCs w:val="24"/>
        </w:rPr>
        <w:t xml:space="preserve"> et al.</w:t>
      </w:r>
      <w:r>
        <w:rPr>
          <w:rFonts w:ascii="Times New Roman" w:eastAsia="Times New Roman" w:hAnsi="Times New Roman" w:cs="Times New Roman"/>
          <w:sz w:val="24"/>
          <w:szCs w:val="24"/>
        </w:rPr>
        <w:t xml:space="preserve"> (2022) noted that the representation strategy of digital storytelling is to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persuasive properties and win over audience attention by combining engaging concepts. </w:t>
      </w:r>
    </w:p>
    <w:p w14:paraId="265456A0" w14:textId="77777777" w:rsidR="00836846" w:rsidRDefault="00836846" w:rsidP="0083684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C0FDD3C" wp14:editId="57A6FE2B">
            <wp:extent cx="5731200" cy="2895600"/>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731200" cy="2895600"/>
                    </a:xfrm>
                    <a:prstGeom prst="rect">
                      <a:avLst/>
                    </a:prstGeom>
                    <a:ln/>
                  </pic:spPr>
                </pic:pic>
              </a:graphicData>
            </a:graphic>
          </wp:inline>
        </w:drawing>
      </w:r>
    </w:p>
    <w:p w14:paraId="0C8BED67" w14:textId="77777777" w:rsidR="00836846" w:rsidRDefault="00836846" w:rsidP="00AC68AC">
      <w:pPr>
        <w:pStyle w:val="Heading4"/>
      </w:pPr>
      <w:bookmarkStart w:id="52" w:name="_Toc220281585"/>
      <w:r>
        <w:t>Figure 3.2: ASOS ranked tenth in apparel industry</w:t>
      </w:r>
      <w:bookmarkEnd w:id="52"/>
      <w:r>
        <w:t xml:space="preserve"> </w:t>
      </w:r>
    </w:p>
    <w:p w14:paraId="6F1F4183" w14:textId="77777777" w:rsidR="00836846" w:rsidRDefault="00836846" w:rsidP="0083684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Huang, YOU and Zhou, 2022) </w:t>
      </w:r>
    </w:p>
    <w:p w14:paraId="1D21282B"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ASOS is a renowned online fashion brand in Britain which ranked tenth in apparel as per 2021 </w:t>
      </w:r>
      <w:proofErr w:type="spellStart"/>
      <w:r>
        <w:rPr>
          <w:rFonts w:ascii="Times New Roman" w:eastAsia="Times New Roman" w:hAnsi="Times New Roman" w:cs="Times New Roman"/>
          <w:sz w:val="24"/>
          <w:szCs w:val="24"/>
        </w:rPr>
        <w:t>Brandz</w:t>
      </w:r>
      <w:proofErr w:type="spellEnd"/>
      <w:r>
        <w:rPr>
          <w:rFonts w:ascii="Times New Roman" w:eastAsia="Times New Roman" w:hAnsi="Times New Roman" w:cs="Times New Roman"/>
          <w:sz w:val="24"/>
          <w:szCs w:val="24"/>
        </w:rPr>
        <w:t xml:space="preserve"> ranking (Huang, YOU and Zhou, 2022). This brand mostly focuses on social media and e-marketing to encourage people in shopping in recent days. ASOS use social media platforms such as Facebook, Instagram, Twitter to increase sales volume and brand loyalty. ASOS uses a rich blend of community-driven stories, visual storytelling, influencer narratives, and value-based communication by aligning with its identity as a youth-focused, inclusive, and trend-responsive fashion retailer. ASOS collaborates with influencers and brand ambassadors to communicate fashion stories. This brand has already worked with c.1,500 influencers across the U.S., the UK and E.U that help to make emotional connections with customers (ASOS, 2024). Influencer collaboration helps ASOS to create lifestyle-based narratives rather than merely product-</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promotions. As per the view of </w:t>
      </w:r>
      <w:proofErr w:type="spellStart"/>
      <w:r>
        <w:rPr>
          <w:rFonts w:ascii="Times New Roman" w:eastAsia="Times New Roman" w:hAnsi="Times New Roman" w:cs="Times New Roman"/>
          <w:sz w:val="24"/>
          <w:szCs w:val="24"/>
        </w:rPr>
        <w:t>Gothi</w:t>
      </w:r>
      <w:proofErr w:type="spellEnd"/>
      <w:r>
        <w:rPr>
          <w:rFonts w:ascii="Times New Roman" w:eastAsia="Times New Roman" w:hAnsi="Times New Roman" w:cs="Times New Roman"/>
          <w:sz w:val="24"/>
          <w:szCs w:val="24"/>
        </w:rPr>
        <w:t xml:space="preserve"> and Thakur (2023), influencer marketing is a powerful tool to make emotional connection with customers, increase brand exposure and promote customer loyalty, </w:t>
      </w:r>
    </w:p>
    <w:p w14:paraId="1C0EAA8D"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ASOS influence shoppers to use “#</w:t>
      </w:r>
      <w:proofErr w:type="spellStart"/>
      <w:r>
        <w:rPr>
          <w:rFonts w:ascii="Times New Roman" w:eastAsia="Times New Roman" w:hAnsi="Times New Roman" w:cs="Times New Roman"/>
          <w:sz w:val="24"/>
          <w:szCs w:val="24"/>
        </w:rPr>
        <w:t>AsSeenOnMe</w:t>
      </w:r>
      <w:proofErr w:type="spellEnd"/>
      <w:r>
        <w:rPr>
          <w:rFonts w:ascii="Times New Roman" w:eastAsia="Times New Roman" w:hAnsi="Times New Roman" w:cs="Times New Roman"/>
          <w:sz w:val="24"/>
          <w:szCs w:val="24"/>
        </w:rPr>
        <w:t>” for sharing images of themselves wearing ASOS clothes on social media platforms. Influencers kept the hashtag going over the longtail to the point that almost “2.5 million #AsSeenOnMe” images were shared on Instagram platform (</w:t>
      </w:r>
      <w:proofErr w:type="spellStart"/>
      <w:r>
        <w:rPr>
          <w:rFonts w:ascii="Times New Roman" w:eastAsia="Times New Roman" w:hAnsi="Times New Roman" w:cs="Times New Roman"/>
          <w:sz w:val="24"/>
          <w:szCs w:val="24"/>
        </w:rPr>
        <w:t>BEBlabs</w:t>
      </w:r>
      <w:proofErr w:type="spellEnd"/>
      <w:r>
        <w:rPr>
          <w:rFonts w:ascii="Times New Roman" w:eastAsia="Times New Roman" w:hAnsi="Times New Roman" w:cs="Times New Roman"/>
          <w:sz w:val="24"/>
          <w:szCs w:val="24"/>
        </w:rPr>
        <w:t xml:space="preserve">, 2023). This campaign builds a brand community around this unisex fashion and beauty brand. User generated contents foster influencers marketing that ultimately build strong brand loyalty. Unique hashtags easily attract people and track the trending lists. ASOS has 19.5 million active customers worldwide and sold 1.27 billion British pounds in the UK in 2024 (Statista Research Department, 2025). In a dynamic online fashion industry, use of social media like Facebook, TikTok, Instagram reshape the landscape of customer engagement, purchasing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and brand promotion (Fujiwara, and Martin, 2023). ASOS also use these social media platforms to make better customer engagement. TikTok storytelling involves behind-the-scenes content, transformation videos, try-on hauls, and participation in trending audio formats (</w:t>
      </w:r>
      <w:proofErr w:type="spellStart"/>
      <w:r>
        <w:rPr>
          <w:rFonts w:ascii="Times New Roman" w:eastAsia="Times New Roman" w:hAnsi="Times New Roman" w:cs="Times New Roman"/>
          <w:sz w:val="24"/>
          <w:szCs w:val="24"/>
        </w:rPr>
        <w:t>Cosmai</w:t>
      </w:r>
      <w:proofErr w:type="spellEnd"/>
      <w:r>
        <w:rPr>
          <w:rFonts w:ascii="Times New Roman" w:eastAsia="Times New Roman" w:hAnsi="Times New Roman" w:cs="Times New Roman"/>
          <w:sz w:val="24"/>
          <w:szCs w:val="24"/>
        </w:rPr>
        <w:t xml:space="preserve">, 2024). ASOS uses TikTok to run campaigns, collaborate with influencers and connect with a wider customer base. </w:t>
      </w:r>
    </w:p>
    <w:p w14:paraId="79B1AE26" w14:textId="77777777" w:rsidR="00836846" w:rsidRDefault="00836846" w:rsidP="00836846">
      <w:pPr>
        <w:pStyle w:val="Heading2"/>
      </w:pPr>
      <w:bookmarkStart w:id="53" w:name="_heading=h.94e1oulw9ly" w:colFirst="0" w:colLast="0"/>
      <w:bookmarkStart w:id="54" w:name="_Toc220281130"/>
      <w:bookmarkEnd w:id="53"/>
      <w:r>
        <w:t>3.3 Benefits of digital storytelling in influencing its customer emotional connection, perception, and brand trust</w:t>
      </w:r>
      <w:bookmarkEnd w:id="54"/>
      <w:r>
        <w:t xml:space="preserve"> </w:t>
      </w:r>
    </w:p>
    <w:p w14:paraId="3072DA39"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Mandung (2025), brands boost emotional connection and engagement with customers by effective storytelling tactics that ultimately increase loyalty among customers. The effectiveness of digital storytelling to establish brand authenticity and trustworthiness. Unlike traditional marketing, this strategy includes multimedia elements like video, imagery, and sound that make more immersive customer experiences which increase emotional resonance. In this way, storytelling leads to stronger and memorable impacts on customers. Storytelling elements such as character development, narrative structure, and emotional appeal contribute significantly to customer engagement and loyalty of brands (</w:t>
      </w:r>
      <w:proofErr w:type="spellStart"/>
      <w:r>
        <w:rPr>
          <w:rFonts w:ascii="Times New Roman" w:eastAsia="Times New Roman" w:hAnsi="Times New Roman" w:cs="Times New Roman"/>
          <w:sz w:val="24"/>
          <w:szCs w:val="24"/>
        </w:rPr>
        <w:t>Tiiri</w:t>
      </w:r>
      <w:proofErr w:type="spellEnd"/>
      <w:r>
        <w:rPr>
          <w:rFonts w:ascii="Times New Roman" w:eastAsia="Times New Roman" w:hAnsi="Times New Roman" w:cs="Times New Roman"/>
          <w:sz w:val="24"/>
          <w:szCs w:val="24"/>
        </w:rPr>
        <w:t xml:space="preserve">, 2024). When storytelling includes relatable real-life situations then customers are emotionally connected with this brand as this strategy reflects their own aspirations and identities. Authentic and honest narratives reinforce customers' perception towards the brand. </w:t>
      </w:r>
    </w:p>
    <w:p w14:paraId="412A7E45"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view of Singh, Kumar and Lal (2025), digital storytelling is an effective strategy to shape customers’ trust because this helps brands to create memorable and meaningful identities. It has observed that customers are more likely to engage and trust with brands through digital storytelling rather than traditional marketing messages. Digital storytelling is authentic and well-structured compared to traditional methods as this is the key reason to choose this digital strategy by brand in case of better engagement of customers. Although storytelling is an effective way to build trust, misinformation, skepticism toward digital content and brand inconsistency are some issues of this marketing strategy (Singh, Kumar and Lal, 2025). Narrative authenticity is playing a major role in building trust in the digital age. This serves as a relation between what a brand communicates and whether customers trust and believe it. Even though the brand is well-known, consumers may not trust it unless their story feels real and honest. Digital storytelling efficiently enhances customers’ perception, emotional connection, and trust by making immersive and relatable brand experiences. Emotionally rich narratives help companies give rise to deeper feelings, making customers feel connected and valued (Umoren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Influencer-led content and visual stories strengthen authenticity by improving brand perception. Digital storytelling enhances trust as </w:t>
      </w:r>
      <w:proofErr w:type="gramStart"/>
      <w:r>
        <w:rPr>
          <w:rFonts w:ascii="Times New Roman" w:eastAsia="Times New Roman" w:hAnsi="Times New Roman" w:cs="Times New Roman"/>
          <w:sz w:val="24"/>
          <w:szCs w:val="24"/>
        </w:rPr>
        <w:t>UGC</w:t>
      </w:r>
      <w:proofErr w:type="gramEnd"/>
      <w:r>
        <w:rPr>
          <w:rFonts w:ascii="Times New Roman" w:eastAsia="Times New Roman" w:hAnsi="Times New Roman" w:cs="Times New Roman"/>
          <w:sz w:val="24"/>
          <w:szCs w:val="24"/>
        </w:rPr>
        <w:t xml:space="preserve"> and customers view real-life narratives as more credible than traditional advertising. </w:t>
      </w:r>
    </w:p>
    <w:p w14:paraId="163AF470"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 technology helps in digital transformation of marketing from traditional to digital. This technology understands the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and perceptions of humans clearly and effectively plays a role in digital storytelling. </w:t>
      </w:r>
      <w:proofErr w:type="gramStart"/>
      <w:r>
        <w:rPr>
          <w:rFonts w:ascii="Times New Roman" w:eastAsia="Times New Roman" w:hAnsi="Times New Roman" w:cs="Times New Roman"/>
          <w:sz w:val="24"/>
          <w:szCs w:val="24"/>
        </w:rPr>
        <w:t xml:space="preserve">Arora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(2025),</w:t>
      </w:r>
      <w:proofErr w:type="gramEnd"/>
      <w:r>
        <w:rPr>
          <w:rFonts w:ascii="Times New Roman" w:eastAsia="Times New Roman" w:hAnsi="Times New Roman" w:cs="Times New Roman"/>
          <w:sz w:val="24"/>
          <w:szCs w:val="24"/>
        </w:rPr>
        <w:t xml:space="preserve"> noted that sophisticated understanding of human emotions by AI technology led to more compelling brand stories that improve customers’ engagement, loyalty, and trust. ASOS uses “user-generated content (UGC)” to encourage customers in sharing their reviews and outfits. These not only increase social proof of ASOS but also add brand value (Farooq, 2024). SEO-rich content of their websites fosters their ranking and give potential customers insights into product quality. This apparel brand </w:t>
      </w:r>
      <w:proofErr w:type="spellStart"/>
      <w:r>
        <w:rPr>
          <w:rFonts w:ascii="Times New Roman" w:eastAsia="Times New Roman" w:hAnsi="Times New Roman" w:cs="Times New Roman"/>
          <w:sz w:val="24"/>
          <w:szCs w:val="24"/>
        </w:rPr>
        <w:t>utilises</w:t>
      </w:r>
      <w:proofErr w:type="spellEnd"/>
      <w:r>
        <w:rPr>
          <w:rFonts w:ascii="Times New Roman" w:eastAsia="Times New Roman" w:hAnsi="Times New Roman" w:cs="Times New Roman"/>
          <w:sz w:val="24"/>
          <w:szCs w:val="24"/>
        </w:rPr>
        <w:t xml:space="preserve"> social media platforms, user generated contents, influencer marketing and innovative technologies like AR and AI to engage with wider customers especially the younger generation.  ASOS collaborates with fashion influencers and bloggers to make authentic covenants to target their audiences (ASOS, 2024). This brand uses social media platforms especially Instagram to showcase their new collections and share styling tips. Engagement through social platforms builds brand loyalty. In these ways, digital marketing through influencer marketing, social media engagement, and UGC increase organic traffic, stronger customer engagement, expansion of markets and higher sales. </w:t>
      </w:r>
    </w:p>
    <w:p w14:paraId="6EC01838" w14:textId="77777777" w:rsidR="00836846" w:rsidRDefault="00836846" w:rsidP="00836846">
      <w:pPr>
        <w:pStyle w:val="Heading2"/>
      </w:pPr>
      <w:bookmarkStart w:id="55" w:name="_heading=h.1w7z70kz4e4j" w:colFirst="0" w:colLast="0"/>
      <w:bookmarkStart w:id="56" w:name="_Toc220281131"/>
      <w:bookmarkEnd w:id="55"/>
      <w:r>
        <w:t>3.4 Relationship between storytelling techniques of ASOS and the development of its brand loyalty</w:t>
      </w:r>
      <w:bookmarkEnd w:id="56"/>
    </w:p>
    <w:p w14:paraId="5A6E0AA3"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Parker and Alexander (2022) the digital storytelling methods of ASOS include UGC, influencer-driven micro-narratives, editorial-led brand campaigns and AI-assisted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recommendations which combine to turn the short-lived attention into a long-lasting loyalty by building a relatable, repeatable story. Somppi, (2025) noted that UGC is strengthening brand awareness by including images, videos, live streams, blogs and reviews. For example, ASOS promote “ASOS #AsSeenOnM” as a successful UGC campaign. In recent era, fashion blogging is a trend where users share their outfits with #OOTD (“outfit of the day”) (Somppi, 2025). In the year 2014, this appeal brand introduced this campaign with a tab in their website. ASOS showcases customers wearing clothes bought from their website. Customers are upload their pictures in ASOS.com by using hashtag #AsSeenOnM. </w:t>
      </w:r>
    </w:p>
    <w:p w14:paraId="4A9AF771" w14:textId="77777777" w:rsidR="00836846" w:rsidRDefault="00836846" w:rsidP="0083684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C719A61" wp14:editId="6D3C3E26">
            <wp:extent cx="5731200" cy="3302000"/>
            <wp:effectExtent l="25400" t="25400" r="25400" b="2540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5731200" cy="3302000"/>
                    </a:xfrm>
                    <a:prstGeom prst="rect">
                      <a:avLst/>
                    </a:prstGeom>
                    <a:ln w="25400">
                      <a:solidFill>
                        <a:srgbClr val="000000"/>
                      </a:solidFill>
                      <a:prstDash val="solid"/>
                    </a:ln>
                  </pic:spPr>
                </pic:pic>
              </a:graphicData>
            </a:graphic>
          </wp:inline>
        </w:drawing>
      </w:r>
    </w:p>
    <w:p w14:paraId="361376EE" w14:textId="77777777" w:rsidR="00836846" w:rsidRDefault="00836846" w:rsidP="00AC68AC">
      <w:pPr>
        <w:pStyle w:val="Heading4"/>
      </w:pPr>
      <w:bookmarkStart w:id="57" w:name="_Toc220281586"/>
      <w:r>
        <w:t>Figure 3.4: Campaign of ASOS on Instagram #AsSeenOnMe</w:t>
      </w:r>
      <w:bookmarkEnd w:id="57"/>
    </w:p>
    <w:p w14:paraId="23C649E0" w14:textId="77777777" w:rsidR="00836846" w:rsidRDefault="00836846" w:rsidP="0083684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Somppi, 2025) </w:t>
      </w:r>
    </w:p>
    <w:p w14:paraId="090CDFCF"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ASOS created a huge pool of social proof by its long-running program “ASOS #AsSeenOnMe”, which invited actual customers to submit outfits in hopes of being featured. It repurposes on product pages and social feeds, making its customers authentic messengers, not passive receivers. UGC helps to boost consumer trust and intention to purchase and serve as a mediator to brand loyalty, as a peer story is seen as more authoritative than branded copy (Alabi, 2024). ASOS exemplifies the context and meaning that brand-authored content (the story behind a trend or product edit) gives that supplements UGC and influencer content is a combination that enhances both attitudinal and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loyalty. The Immersive micro-stories (like try-on hauls, trend films, customer spotlights) take the audience to fashion stories where they </w:t>
      </w:r>
      <w:proofErr w:type="spellStart"/>
      <w:r>
        <w:rPr>
          <w:rFonts w:ascii="Times New Roman" w:eastAsia="Times New Roman" w:hAnsi="Times New Roman" w:cs="Times New Roman"/>
          <w:sz w:val="24"/>
          <w:szCs w:val="24"/>
        </w:rPr>
        <w:t>visualise</w:t>
      </w:r>
      <w:proofErr w:type="spellEnd"/>
      <w:r>
        <w:rPr>
          <w:rFonts w:ascii="Times New Roman" w:eastAsia="Times New Roman" w:hAnsi="Times New Roman" w:cs="Times New Roman"/>
          <w:sz w:val="24"/>
          <w:szCs w:val="24"/>
        </w:rPr>
        <w:t xml:space="preserve"> themselves in the product, a process reflected to diminish </w:t>
      </w:r>
      <w:proofErr w:type="gramStart"/>
      <w:r>
        <w:rPr>
          <w:rFonts w:ascii="Times New Roman" w:eastAsia="Times New Roman" w:hAnsi="Times New Roman" w:cs="Times New Roman"/>
          <w:sz w:val="24"/>
          <w:szCs w:val="24"/>
        </w:rPr>
        <w:t>counter-arguing</w:t>
      </w:r>
      <w:proofErr w:type="gramEnd"/>
      <w:r>
        <w:rPr>
          <w:rFonts w:ascii="Times New Roman" w:eastAsia="Times New Roman" w:hAnsi="Times New Roman" w:cs="Times New Roman"/>
          <w:sz w:val="24"/>
          <w:szCs w:val="24"/>
        </w:rPr>
        <w:t xml:space="preserve"> and create a positive attitude towards a brand. </w:t>
      </w:r>
    </w:p>
    <w:p w14:paraId="4DF2BBF9"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ASOS uses YouTube video advertisements to build brand loyalty and strongly drive customer engagement in Gen Z customers. Google and ASOS made a partnership with Kantar to run a “Context Lab study on Kantar Marketplace” by making campaigns across 3 channels such as YouTube, a global video streaming platform and a major UK broadcaster (Kantar, 2025). ASOS inserts these storytelling assets into the shopping journey (UGC galleries, tailored email, shoppable creator posts) so narrative exposure becomes a regular cue that reinforces brand choice. In sum, ASOS’s authentic and transparent storytelling strategy builds emotional connections with customers that ultimately positively impacts on brand loyalty. </w:t>
      </w:r>
    </w:p>
    <w:p w14:paraId="74222D00" w14:textId="77777777" w:rsidR="00836846" w:rsidRDefault="00836846" w:rsidP="00836846">
      <w:pPr>
        <w:pStyle w:val="Heading2"/>
      </w:pPr>
      <w:bookmarkStart w:id="58" w:name="_heading=h.kcrlgors8k39" w:colFirst="0" w:colLast="0"/>
      <w:bookmarkStart w:id="59" w:name="_Toc220281132"/>
      <w:bookmarkEnd w:id="58"/>
      <w:r>
        <w:t>3.5 Opportunities and challenges faced by ASOS in sustaining customer loyalty through digital storytelling</w:t>
      </w:r>
      <w:bookmarkEnd w:id="59"/>
    </w:p>
    <w:p w14:paraId="5E254844"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ASOS is assured of a powerful fusion of scalable UGC, platform native short-form video and enhancing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features all of which furnish actionable, clear, chances to increase emotional connection and repeat purchase. Recently, multi-channel brand work by ASOS (such as Inspired </w:t>
      </w:r>
      <w:proofErr w:type="gramStart"/>
      <w:r>
        <w:rPr>
          <w:rFonts w:ascii="Times New Roman" w:eastAsia="Times New Roman" w:hAnsi="Times New Roman" w:cs="Times New Roman"/>
          <w:sz w:val="24"/>
          <w:szCs w:val="24"/>
        </w:rPr>
        <w:t>By</w:t>
      </w:r>
      <w:proofErr w:type="gramEnd"/>
      <w:r>
        <w:rPr>
          <w:rFonts w:ascii="Times New Roman" w:eastAsia="Times New Roman" w:hAnsi="Times New Roman" w:cs="Times New Roman"/>
          <w:sz w:val="24"/>
          <w:szCs w:val="24"/>
        </w:rPr>
        <w:t xml:space="preserve"> and Unreal Finds) demonstrates that editorial storytelling can create brand temperature that supplements performance advertising and memory structures that can maintain loyalty not just on a spot promotion. Financial News (2024) reported that ASOS introduced a new campaign named “Inspired By” to focus on unique fashion inspirations. Almost 90% of ASOS followers seek fashion inspiration beyond catwalks and celebrities (Financial News, 2024). This campaign presents various cultural styles and cultural influences to engage with bordered audiences. Rachman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(2024) pointed out that using technologies like AI, Big Data support brand storytelling.  Advanced algorithms make more better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content that leads to an engaging and immersive user experience. AI and recommendation engine investments enable ASOS to turn broad stories into micro-stories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outfits, editorial edits and shoppable videos) to become even more relevant and increase the probability of repeat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So, expanding customers’ base, creating creative things, providing unique experiences are the opportunities of digital storytelling for ASOS. </w:t>
      </w:r>
    </w:p>
    <w:p w14:paraId="57524EDD"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digital storytelling creates many opportunities for brands, speed of changing digital trends, fierce competition, and online reputation risks are major risks in this marketing strategy (Rachman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2024). Ethical and privacy issues also make negative impacts on customers’ trust. Conflict between size and authenticity, as ASOS scales up influencer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and automated storytelling, it becomes increasingly more difficult to maintain the credible tone, and perceived inauthenticity is a direct source of mistrust. As per the view of Umoren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maintaining long-term customers’ trust is difficult so clear policies and innovative solutions are needed in digital storytelling. Internal capacity and allocation of budgets are important: several industry analysts have suggested under-investment in long-term brand storytelling (as opposed to performance marketing) as a depressant of brand heat and a weaker of loyalty in the long-term. </w:t>
      </w:r>
    </w:p>
    <w:p w14:paraId="0BA85F49"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Adithya</w:t>
      </w:r>
      <w:r>
        <w:rPr>
          <w:rFonts w:ascii="Times New Roman" w:eastAsia="Times New Roman" w:hAnsi="Times New Roman" w:cs="Times New Roman"/>
          <w:i/>
          <w:iCs/>
          <w:sz w:val="24"/>
          <w:szCs w:val="24"/>
        </w:rPr>
        <w:t xml:space="preserve"> et al</w:t>
      </w:r>
      <w:r>
        <w:rPr>
          <w:rFonts w:ascii="Times New Roman" w:eastAsia="Times New Roman" w:hAnsi="Times New Roman" w:cs="Times New Roman"/>
          <w:sz w:val="24"/>
          <w:szCs w:val="24"/>
        </w:rPr>
        <w:t>. (2025), rising competitors in the fast fashion industry is one of the challenges to successfully engage with wider customers through digital storytelling. Nike (2.85% global market share), Adidas (1.79%), Shein (1.53%), Zara (1.24%) and H&amp;M (1.06%) are the top five competitors for ASOS in the global apparel industry (</w:t>
      </w:r>
      <w:proofErr w:type="spellStart"/>
      <w:r>
        <w:rPr>
          <w:rFonts w:ascii="Times New Roman" w:eastAsia="Times New Roman" w:hAnsi="Times New Roman" w:cs="Times New Roman"/>
          <w:sz w:val="24"/>
          <w:szCs w:val="24"/>
        </w:rPr>
        <w:t>Gaudiaut</w:t>
      </w:r>
      <w:proofErr w:type="spellEnd"/>
      <w:r>
        <w:rPr>
          <w:rFonts w:ascii="Times New Roman" w:eastAsia="Times New Roman" w:hAnsi="Times New Roman" w:cs="Times New Roman"/>
          <w:sz w:val="24"/>
          <w:szCs w:val="24"/>
        </w:rPr>
        <w:t xml:space="preserve">, 2025). In sum, changing marketing trends, online reputation issues, higher competition, ethical and privacy risks are some challenges that are faced by brands during operating digital storytelling. </w:t>
      </w:r>
    </w:p>
    <w:p w14:paraId="555C35AE" w14:textId="77777777" w:rsidR="00836846" w:rsidRDefault="00836846" w:rsidP="00836846">
      <w:pPr>
        <w:pStyle w:val="Heading2"/>
      </w:pPr>
      <w:bookmarkStart w:id="60" w:name="_heading=h.e8mm5nefrfli" w:colFirst="0" w:colLast="0"/>
      <w:bookmarkStart w:id="61" w:name="_Toc220281133"/>
      <w:bookmarkEnd w:id="60"/>
      <w:r>
        <w:t>3.6 Theoretical underpinning</w:t>
      </w:r>
      <w:bookmarkEnd w:id="61"/>
      <w:r>
        <w:t xml:space="preserve"> </w:t>
      </w:r>
    </w:p>
    <w:p w14:paraId="4D843CF6"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Narrative Transportation Theory:</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 xml:space="preserve">This theory expresses how customers become emotionally and cognitively immersed in a story, leading to attitude change, trust formation, and stronger brand preference (Thomas and Grigsby, 2024). According to narrative transportation theory, when customers are immersed in a story, they become disengaged from their physical reality. Green, (2021) noted that narrative transportation is the combination of feelings, imagery, and attention, in which individuals become immersed in a narrative world. Noted that “narrative transportation theory suggests that when consumers become engrossed in a story, they experience a suspension of disbelief, which enables them to relate to the brand on a deeper level”. </w:t>
      </w:r>
    </w:p>
    <w:p w14:paraId="652380A8"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People who are more transported are more likely to adopt attitudes, behaviors and beliefs that are implied by the story. In context of ASOS, it found that narrative transportation is triggered via its influencer collaborations, UGC-driven campaigns (like #AsSeenOnMe), and value-based storytelling around authenticity, and self-expression (Somppi, 2025). This apparel company shared its narrative elements on social media platforms such as TikTok, YouTube and Instagram. When individuals such as real customers, influencers emotionally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the characters featured in these stories, they experience stronger emotional involvement and trust. </w:t>
      </w:r>
    </w:p>
    <w:p w14:paraId="1E0B9E53" w14:textId="77777777" w:rsidR="00836846" w:rsidRDefault="00836846" w:rsidP="0083684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B291983" wp14:editId="32C48B09">
            <wp:extent cx="5731200" cy="3098800"/>
            <wp:effectExtent l="25400" t="25400" r="25400" b="2540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5731200" cy="3098800"/>
                    </a:xfrm>
                    <a:prstGeom prst="rect">
                      <a:avLst/>
                    </a:prstGeom>
                    <a:ln w="25400">
                      <a:solidFill>
                        <a:srgbClr val="000000"/>
                      </a:solidFill>
                      <a:prstDash val="solid"/>
                    </a:ln>
                  </pic:spPr>
                </pic:pic>
              </a:graphicData>
            </a:graphic>
          </wp:inline>
        </w:drawing>
      </w:r>
    </w:p>
    <w:p w14:paraId="3EC5A234" w14:textId="77777777" w:rsidR="00836846" w:rsidRDefault="00836846" w:rsidP="00AC68AC">
      <w:pPr>
        <w:pStyle w:val="Heading4"/>
      </w:pPr>
      <w:bookmarkStart w:id="62" w:name="_Toc220281587"/>
      <w:r>
        <w:t>Figure 3.6.1: Narrative transportation model</w:t>
      </w:r>
      <w:bookmarkEnd w:id="62"/>
      <w:r>
        <w:t xml:space="preserve"> </w:t>
      </w:r>
    </w:p>
    <w:p w14:paraId="3EEC8CBE" w14:textId="77777777" w:rsidR="00836846" w:rsidRDefault="00836846" w:rsidP="0083684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Sung</w:t>
      </w:r>
      <w:r>
        <w:rPr>
          <w:rFonts w:ascii="Times New Roman" w:eastAsia="Times New Roman" w:hAnsi="Times New Roman" w:cs="Times New Roman"/>
          <w:i/>
          <w:iCs/>
          <w:sz w:val="24"/>
          <w:szCs w:val="24"/>
        </w:rPr>
        <w:t xml:space="preserve"> et al.</w:t>
      </w:r>
      <w:r>
        <w:rPr>
          <w:rFonts w:ascii="Times New Roman" w:eastAsia="Times New Roman" w:hAnsi="Times New Roman" w:cs="Times New Roman"/>
          <w:sz w:val="24"/>
          <w:szCs w:val="24"/>
        </w:rPr>
        <w:t xml:space="preserve"> 2023) </w:t>
      </w:r>
    </w:p>
    <w:p w14:paraId="13E0256D"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the above model, entertainment is a valuable factor in narrative transportation. For instance, an endorser's entertainment value positively encourages the purchase intentions of customers. In the case of storytelling, marketing customers are likely to attract uncommon, different, and unusual advertising components (Sung</w:t>
      </w:r>
      <w:r>
        <w:rPr>
          <w:rFonts w:ascii="Times New Roman" w:eastAsia="Times New Roman" w:hAnsi="Times New Roman" w:cs="Times New Roman"/>
          <w:i/>
          <w:iCs/>
          <w:sz w:val="24"/>
          <w:szCs w:val="24"/>
        </w:rPr>
        <w:t xml:space="preserve"> et al.</w:t>
      </w:r>
      <w:r>
        <w:rPr>
          <w:rFonts w:ascii="Times New Roman" w:eastAsia="Times New Roman" w:hAnsi="Times New Roman" w:cs="Times New Roman"/>
          <w:sz w:val="24"/>
          <w:szCs w:val="24"/>
        </w:rPr>
        <w:t xml:space="preserve"> 2023). Narrative transportation impacts on brand attitude, word of mouth and brand knowledge enhancement. As per the view of Zaman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emotional engagement in brand stories positively impacts on purchasing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and brand trust that are crucial for brand loyalty in a digital environment. </w:t>
      </w:r>
    </w:p>
    <w:p w14:paraId="19087641"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this theory, it states that ASOS’s fashion narratives and short-form videos promote transportation by presenting relatable trend stories, lifestyle cues, and behind-the-scenes content that </w:t>
      </w:r>
      <w:proofErr w:type="spellStart"/>
      <w:r>
        <w:rPr>
          <w:rFonts w:ascii="Times New Roman" w:eastAsia="Times New Roman" w:hAnsi="Times New Roman" w:cs="Times New Roman"/>
          <w:sz w:val="24"/>
          <w:szCs w:val="24"/>
        </w:rPr>
        <w:t>humanise</w:t>
      </w:r>
      <w:proofErr w:type="spellEnd"/>
      <w:r>
        <w:rPr>
          <w:rFonts w:ascii="Times New Roman" w:eastAsia="Times New Roman" w:hAnsi="Times New Roman" w:cs="Times New Roman"/>
          <w:sz w:val="24"/>
          <w:szCs w:val="24"/>
        </w:rPr>
        <w:t xml:space="preserve"> the brand.  Once transported, consumers are likely to perceive ASOS in a positive way, grow effective commitment and repeatedly choose the brand even within a highly competitive apparel market. This theory helps to explain how digital stories of ASOS enhance emotional connection and drive long-term customer loyalty. In this theory, Green, (2021) highlighted that visual imagery plays an important role in transportation-based belief change. Stories of brands are powerful to create emotional experiences among customers. ASOS also creates innovation stories with digital campaigns which make an emotional connection with customers. So, it states that when customers are emotionally and cognitively immersed in stories of ASOS that significantly impacts customer engagement and brand loyalty. </w:t>
      </w:r>
    </w:p>
    <w:p w14:paraId="74AD632B"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 xml:space="preserve">Consumer-brand relationship theory: </w:t>
      </w:r>
      <w:r>
        <w:rPr>
          <w:rFonts w:ascii="Times New Roman" w:eastAsia="Times New Roman" w:hAnsi="Times New Roman" w:cs="Times New Roman"/>
          <w:sz w:val="24"/>
          <w:szCs w:val="24"/>
        </w:rPr>
        <w:t xml:space="preserve">According to Luan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online merchants and brands have dedicated a lot of efforts on developing helpful and attractive product information (like rating scores and customer reviews) to facilitate customers evaluation and ultimately increase repurchase intentions. Investment in communication is important to build a strong relationship between customers and brands. For this purpose, digital storytelling is one of the significant communication strategies to maintain a strong emotional relationship between brands and customers (Nicoli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Customers form relational bonds with companies </w:t>
      </w:r>
      <w:proofErr w:type="gramStart"/>
      <w:r>
        <w:rPr>
          <w:rFonts w:ascii="Times New Roman" w:eastAsia="Times New Roman" w:hAnsi="Times New Roman" w:cs="Times New Roman"/>
          <w:sz w:val="24"/>
          <w:szCs w:val="24"/>
        </w:rPr>
        <w:t>similar to</w:t>
      </w:r>
      <w:proofErr w:type="gramEnd"/>
      <w:r>
        <w:rPr>
          <w:rFonts w:ascii="Times New Roman" w:eastAsia="Times New Roman" w:hAnsi="Times New Roman" w:cs="Times New Roman"/>
          <w:sz w:val="24"/>
          <w:szCs w:val="24"/>
        </w:rPr>
        <w:t xml:space="preserve"> interpersonal relationships, grounded in commitment, trust, emotional attachment, and identification. Positive brand relationships among young digital consumers encourage willingness to pay, value co-creation, and stronger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loyalty (Wallace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w:t>
      </w:r>
    </w:p>
    <w:p w14:paraId="3AC2545E"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ASOS, its storytelling strategy efficiently supports these relational processes. This brand positions itself as a partner aligned with customers’ lifestyles and identities by promoting inclusivity, “real-life” customer experiences, body-positivity narratives, and community-based fashion stories. This relational consistency boosts perceived intimacy, emotional comfort and reliability, key components of strong consumer–brand relationships. ASOS invites customers to co-create the brand narrative via UGC. According to Singh, Kumar and Lal, (2025), modern digital storytelling needs brands to smooth collaborative narratives to increase authenticity and relevance. When customers contribute to ASOS’s brand story by tagging the brand, sharing outfits, and engaging in trend-driven campaigns, they shift from passive audiences to relational partners. This strengthens involvement and reinforces loyalty, as customers feel valued and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However, influencer-based narratives of ASOS strengthen parasocial bonds (ASOS, 2024). Influencers act as relationship bridges by </w:t>
      </w:r>
      <w:proofErr w:type="spellStart"/>
      <w:r>
        <w:rPr>
          <w:rFonts w:ascii="Times New Roman" w:eastAsia="Times New Roman" w:hAnsi="Times New Roman" w:cs="Times New Roman"/>
          <w:sz w:val="24"/>
          <w:szCs w:val="24"/>
        </w:rPr>
        <w:t>humanising</w:t>
      </w:r>
      <w:proofErr w:type="spellEnd"/>
      <w:r>
        <w:rPr>
          <w:rFonts w:ascii="Times New Roman" w:eastAsia="Times New Roman" w:hAnsi="Times New Roman" w:cs="Times New Roman"/>
          <w:sz w:val="24"/>
          <w:szCs w:val="24"/>
        </w:rPr>
        <w:t xml:space="preserve"> this fast fashion brand and embedding it in aspirational yet relatable lifestyle contexts. Based on this theory, it states that relational storytelling builds emotional assurance and trust as essential to maintain credibility in digital brand positioning. </w:t>
      </w:r>
    </w:p>
    <w:p w14:paraId="4C2B7BC8" w14:textId="77777777" w:rsidR="00836846" w:rsidRDefault="00836846" w:rsidP="00836846">
      <w:pPr>
        <w:pStyle w:val="Heading2"/>
      </w:pPr>
      <w:bookmarkStart w:id="63" w:name="_heading=h.c6m9ojs7lytl" w:colFirst="0" w:colLast="0"/>
      <w:bookmarkStart w:id="64" w:name="_Toc220281134"/>
      <w:bookmarkEnd w:id="63"/>
      <w:r>
        <w:t>3.7 Literature gap</w:t>
      </w:r>
      <w:bookmarkEnd w:id="64"/>
      <w:r>
        <w:t xml:space="preserve"> </w:t>
      </w:r>
    </w:p>
    <w:p w14:paraId="3B387522"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most of the literature, concepts of digital storytelling and its impacts on brand loyalty and customer trust have been mentioned. But detailed storytelling strategies of ASOS have not been mentioned in this literature. There is little literature about the storytelling strategies of ASOS. So, lack of sufficient information about ASOS case study is a gap in these literatures. Detailed storytelling strategies are also missing some </w:t>
      </w:r>
      <w:proofErr w:type="gramStart"/>
      <w:r>
        <w:rPr>
          <w:rFonts w:ascii="Times New Roman" w:eastAsia="Times New Roman" w:hAnsi="Times New Roman" w:cs="Times New Roman"/>
          <w:sz w:val="24"/>
          <w:szCs w:val="24"/>
        </w:rPr>
        <w:t>literature</w:t>
      </w:r>
      <w:proofErr w:type="gramEnd"/>
      <w:r>
        <w:rPr>
          <w:rFonts w:ascii="Times New Roman" w:eastAsia="Times New Roman" w:hAnsi="Times New Roman" w:cs="Times New Roman"/>
          <w:sz w:val="24"/>
          <w:szCs w:val="24"/>
        </w:rPr>
        <w:t xml:space="preserve"> and this is also a gap. </w:t>
      </w:r>
    </w:p>
    <w:p w14:paraId="7FF26C25" w14:textId="77777777" w:rsidR="00836846" w:rsidRDefault="00836846" w:rsidP="00836846">
      <w:pPr>
        <w:pStyle w:val="Heading2"/>
      </w:pPr>
      <w:bookmarkStart w:id="65" w:name="_heading=h.nm7q2zciyw2s" w:colFirst="0" w:colLast="0"/>
      <w:bookmarkStart w:id="66" w:name="_Toc220281135"/>
      <w:bookmarkEnd w:id="65"/>
      <w:r>
        <w:t>3.8 Conceptual framework</w:t>
      </w:r>
      <w:bookmarkEnd w:id="66"/>
      <w:r>
        <w:t xml:space="preserve"> </w:t>
      </w:r>
    </w:p>
    <w:p w14:paraId="122BBCA2" w14:textId="77777777" w:rsidR="00836846" w:rsidRDefault="00836846" w:rsidP="00836846">
      <w:pPr>
        <w:pStyle w:val="Normal1"/>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3916A6F2" wp14:editId="350F611D">
            <wp:extent cx="5731200" cy="5676900"/>
            <wp:effectExtent l="25400" t="25400" r="25400" b="2540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srcRect/>
                    <a:stretch>
                      <a:fillRect/>
                    </a:stretch>
                  </pic:blipFill>
                  <pic:spPr>
                    <a:xfrm>
                      <a:off x="0" y="0"/>
                      <a:ext cx="5731200" cy="5676900"/>
                    </a:xfrm>
                    <a:prstGeom prst="rect">
                      <a:avLst/>
                    </a:prstGeom>
                    <a:ln w="25400">
                      <a:solidFill>
                        <a:srgbClr val="000000"/>
                      </a:solidFill>
                      <a:prstDash val="solid"/>
                    </a:ln>
                  </pic:spPr>
                </pic:pic>
              </a:graphicData>
            </a:graphic>
          </wp:inline>
        </w:drawing>
      </w:r>
    </w:p>
    <w:p w14:paraId="32F049A0" w14:textId="77777777" w:rsidR="00836846" w:rsidRDefault="00836846" w:rsidP="00AC68AC">
      <w:pPr>
        <w:pStyle w:val="Heading4"/>
      </w:pPr>
      <w:bookmarkStart w:id="67" w:name="_Toc220281588"/>
      <w:r>
        <w:t>Figure 3.8: Conceptual framework</w:t>
      </w:r>
      <w:bookmarkEnd w:id="67"/>
    </w:p>
    <w:p w14:paraId="4745507F" w14:textId="77777777" w:rsidR="00836846" w:rsidRDefault="00836846" w:rsidP="0083684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Self-developed) </w:t>
      </w:r>
    </w:p>
    <w:p w14:paraId="492DFC04"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conceptual framework highlights that brand loyalty of ASOS is the independent variable. This loyalty depends on digital storytelling strategies such as narrative quality, user-generated content, visual storytelling elements (images, </w:t>
      </w:r>
      <w:proofErr w:type="spellStart"/>
      <w:r>
        <w:rPr>
          <w:rFonts w:ascii="Times New Roman" w:eastAsia="Times New Roman" w:hAnsi="Times New Roman" w:cs="Times New Roman"/>
          <w:sz w:val="24"/>
          <w:szCs w:val="24"/>
        </w:rPr>
        <w:t>colours</w:t>
      </w:r>
      <w:proofErr w:type="spellEnd"/>
      <w:r>
        <w:rPr>
          <w:rFonts w:ascii="Times New Roman" w:eastAsia="Times New Roman" w:hAnsi="Times New Roman" w:cs="Times New Roman"/>
          <w:sz w:val="24"/>
          <w:szCs w:val="24"/>
        </w:rPr>
        <w:t xml:space="preserve">, videos, aesthetics, and creative design) and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of storytelling. These are the independent variables. Based on narrative transportation theory, it found that high-quality narratives strengthen customer-brand connections and enhance emotional immersion. ASOS’s strategies such as UGC campaigns like #AsSeenOnMe, AI-</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content, and short-form videos presents how digital storytelling strengthens both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loyalty and emotional involvement among its customers. Narrative Transportation Theory states that emotional connection between brands and consumers positively impacts the purchasing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On the other hand, Consumer–Brand Relationship Theory highlighted that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storytelling supported by curated content and AI-based recommendations creates relevance and emotional closeness. These storytelling independent variables drive brand loyalty (dependent variable). </w:t>
      </w:r>
    </w:p>
    <w:p w14:paraId="042A042B" w14:textId="77777777" w:rsidR="00836846" w:rsidRDefault="00836846" w:rsidP="00836846">
      <w:pPr>
        <w:pStyle w:val="Heading2"/>
      </w:pPr>
      <w:bookmarkStart w:id="68" w:name="_heading=h.hm2vrmbz5wvq" w:colFirst="0" w:colLast="0"/>
      <w:bookmarkStart w:id="69" w:name="_Toc220281136"/>
      <w:bookmarkEnd w:id="68"/>
      <w:r>
        <w:t>3.9 Chapter Summary</w:t>
      </w:r>
      <w:bookmarkEnd w:id="69"/>
    </w:p>
    <w:p w14:paraId="5AEE8983" w14:textId="77777777" w:rsidR="00836846"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storytelling strategy of ASOS includes influencer-driven micro-narratives, UGC campaigns like #AsSeenOnMe and AI-assisted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recommendations. These strategies of ASOS enhance customer engagement, provide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experiences, and increase brand loyalty. This apparel brand uses social media platforms such as Instagram, YouTube and TikTok to promote their unique campaigns. As per review of literature, it pointed out that making better customer engagement, making creative things, and providing unique experiences are the opportunities of digital storytelling for ASOS. On the other hand, online reputation issues, higher competition, changing marketing trends, ethical and privacy concerns are some key challenges that are faced by brands in operating digital storytelling. The conceptual framework presents that brand loyalty of ASOS is the dependent variable which depends on digital storytelling elements such as narrative quality, user-generated content, and </w:t>
      </w:r>
      <w:proofErr w:type="spellStart"/>
      <w:r>
        <w:rPr>
          <w:rFonts w:ascii="Times New Roman" w:eastAsia="Times New Roman" w:hAnsi="Times New Roman" w:cs="Times New Roman"/>
          <w:sz w:val="24"/>
          <w:szCs w:val="24"/>
        </w:rPr>
        <w:t>personalising</w:t>
      </w:r>
      <w:proofErr w:type="spellEnd"/>
      <w:r>
        <w:rPr>
          <w:rFonts w:ascii="Times New Roman" w:eastAsia="Times New Roman" w:hAnsi="Times New Roman" w:cs="Times New Roman"/>
          <w:sz w:val="24"/>
          <w:szCs w:val="24"/>
        </w:rPr>
        <w:t xml:space="preserve"> of storytelling. </w:t>
      </w:r>
    </w:p>
    <w:p w14:paraId="0C1E40A8" w14:textId="77777777" w:rsidR="00E00760" w:rsidRDefault="00836846" w:rsidP="0083684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Narrative transportation models have showcased that uncommon, unusual and different advertising components affect narrative transportation which ultimately impacts on word of mouth, brand attitude, and brand knowledge enhancement. The Consumer–Brand Relationship Theory identified that positive brand relationships encourage willingness to pay by the customers. In sum, digital storytelling makes emotional connections between brands and customers that leads to stronger brand loyalty. </w:t>
      </w:r>
    </w:p>
    <w:p w14:paraId="7FA32D3E" w14:textId="77777777" w:rsidR="00E00760" w:rsidRDefault="00E0076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20B96EA" w14:textId="77777777" w:rsidR="00E00760" w:rsidRPr="0045282D" w:rsidRDefault="00E00760" w:rsidP="00E00760">
      <w:pPr>
        <w:pStyle w:val="Heading1"/>
      </w:pPr>
      <w:bookmarkStart w:id="70" w:name="_Toc220280207"/>
      <w:bookmarkStart w:id="71" w:name="_Toc220281137"/>
      <w:r w:rsidRPr="0045282D">
        <w:t>Chapter 4: Results, Findings and Discussion</w:t>
      </w:r>
      <w:bookmarkEnd w:id="70"/>
      <w:bookmarkEnd w:id="71"/>
    </w:p>
    <w:p w14:paraId="01A95E5C" w14:textId="77777777" w:rsidR="00E00760" w:rsidRPr="0045282D" w:rsidRDefault="00E00760" w:rsidP="00E00760">
      <w:pPr>
        <w:pStyle w:val="Heading2"/>
      </w:pPr>
      <w:bookmarkStart w:id="72" w:name="_Toc220280208"/>
      <w:bookmarkStart w:id="73" w:name="_Toc220281138"/>
      <w:r w:rsidRPr="0045282D">
        <w:t>4.1 Introduction</w:t>
      </w:r>
      <w:bookmarkEnd w:id="72"/>
      <w:bookmarkEnd w:id="73"/>
      <w:r w:rsidRPr="0045282D">
        <w:t xml:space="preserve"> </w:t>
      </w:r>
    </w:p>
    <w:p w14:paraId="5995B09C" w14:textId="77777777" w:rsidR="00E00760" w:rsidRPr="0045282D" w:rsidRDefault="00E00760" w:rsidP="00E00760">
      <w:pPr>
        <w:pStyle w:val="Normal1"/>
        <w:spacing w:line="360" w:lineRule="auto"/>
        <w:jc w:val="both"/>
        <w:rPr>
          <w:rFonts w:ascii="Times New Roman" w:eastAsia="Times New Roman" w:hAnsi="Times New Roman" w:cs="Times New Roman"/>
          <w:sz w:val="24"/>
          <w:szCs w:val="24"/>
          <w:lang w:val="en-GB"/>
        </w:rPr>
      </w:pPr>
      <w:r w:rsidRPr="0045282D">
        <w:rPr>
          <w:rFonts w:ascii="Times New Roman" w:eastAsia="Times New Roman" w:hAnsi="Times New Roman" w:cs="Times New Roman"/>
          <w:sz w:val="24"/>
          <w:szCs w:val="24"/>
          <w:lang w:val="en-GB"/>
        </w:rPr>
        <w:t>In this chapter, the results, findings, and critical discussion would be based on the systematic literature review about the role of digital storytelling in creating brand loyalty with special reference to ASOS as an e-commerce brand based in the United Kingdom. In line with the research purpose and research questions, the chapter combines evidence based on 12 peer-reviewed articles which passed through rigorous inclusion and quality appraisal. This chapter aims at going beyond description by interpreting trends, connections, and contradictions in the literature to give rise to theoretically informed implications of how digital storytelling influences consumer engagement, trust and loyalty in online environments (retail).</w:t>
      </w:r>
    </w:p>
    <w:p w14:paraId="5EA52B8F" w14:textId="77777777" w:rsidR="00E00760" w:rsidRPr="0045282D" w:rsidRDefault="00E00760" w:rsidP="00E00760">
      <w:pPr>
        <w:pStyle w:val="Normal1"/>
        <w:spacing w:line="360" w:lineRule="auto"/>
        <w:jc w:val="both"/>
        <w:rPr>
          <w:rFonts w:ascii="Times New Roman" w:eastAsia="Times New Roman" w:hAnsi="Times New Roman" w:cs="Times New Roman"/>
          <w:sz w:val="24"/>
          <w:szCs w:val="24"/>
          <w:lang w:val="en-GB"/>
        </w:rPr>
      </w:pPr>
      <w:r w:rsidRPr="0045282D">
        <w:rPr>
          <w:rFonts w:ascii="Times New Roman" w:eastAsia="Times New Roman" w:hAnsi="Times New Roman" w:cs="Times New Roman"/>
          <w:sz w:val="24"/>
          <w:szCs w:val="24"/>
          <w:lang w:val="en-GB"/>
        </w:rPr>
        <w:t>These results are structured in terms of the thematic synthesis approach that is suitable in an SLR because it allows incorporating various qualitative, quantitative and conceptual studies into coherent themes of analysis. By doing this, one would be able to identify dominant and emergent themes, and sub-themes, that are associated with emotional engagement, authenticity, and consumer- brand relationships. This chapter, which is based directly on the methodological framework as described in Chapter 2, is an evidence-based discussion, in which the literature reviewed is systematically connected to the research objectives, to achieve clarity, coherence, and depth of the analysis.</w:t>
      </w:r>
    </w:p>
    <w:p w14:paraId="0184FEEB" w14:textId="77777777" w:rsidR="00E00760" w:rsidRPr="0045282D" w:rsidRDefault="00E00760" w:rsidP="00E00760">
      <w:pPr>
        <w:pStyle w:val="Heading2"/>
      </w:pPr>
      <w:bookmarkStart w:id="74" w:name="_Toc220280209"/>
      <w:bookmarkStart w:id="75" w:name="_Toc220281139"/>
      <w:r w:rsidRPr="0045282D">
        <w:t>4.2 Overview of Selected Studies</w:t>
      </w:r>
      <w:bookmarkEnd w:id="74"/>
      <w:bookmarkEnd w:id="75"/>
    </w:p>
    <w:p w14:paraId="66343B69" w14:textId="77777777" w:rsidR="00E00760" w:rsidRPr="0045282D" w:rsidRDefault="00E00760" w:rsidP="00E00760">
      <w:pPr>
        <w:pStyle w:val="Normal1"/>
        <w:spacing w:line="360" w:lineRule="auto"/>
        <w:jc w:val="both"/>
        <w:rPr>
          <w:rFonts w:ascii="Times New Roman" w:eastAsia="Times New Roman" w:hAnsi="Times New Roman" w:cs="Times New Roman"/>
          <w:sz w:val="24"/>
          <w:szCs w:val="24"/>
          <w:lang w:val="en-GB"/>
        </w:rPr>
      </w:pPr>
      <w:r w:rsidRPr="0045282D">
        <w:rPr>
          <w:rFonts w:ascii="Times New Roman" w:eastAsia="Times New Roman" w:hAnsi="Times New Roman" w:cs="Times New Roman"/>
          <w:sz w:val="24"/>
          <w:szCs w:val="24"/>
          <w:lang w:val="en-GB"/>
        </w:rPr>
        <w:t xml:space="preserve">The studies reviewed show a distinct temporal concentration post-2022, which shows that academics are increasingly interested in digital storytelling and loyalty. </w:t>
      </w:r>
      <w:proofErr w:type="gramStart"/>
      <w:r w:rsidRPr="0045282D">
        <w:rPr>
          <w:rFonts w:ascii="Times New Roman" w:eastAsia="Times New Roman" w:hAnsi="Times New Roman" w:cs="Times New Roman"/>
          <w:sz w:val="24"/>
          <w:szCs w:val="24"/>
          <w:lang w:val="en-GB"/>
        </w:rPr>
        <w:t>The majority of</w:t>
      </w:r>
      <w:proofErr w:type="gramEnd"/>
      <w:r w:rsidRPr="0045282D">
        <w:rPr>
          <w:rFonts w:ascii="Times New Roman" w:eastAsia="Times New Roman" w:hAnsi="Times New Roman" w:cs="Times New Roman"/>
          <w:sz w:val="24"/>
          <w:szCs w:val="24"/>
          <w:lang w:val="en-GB"/>
        </w:rPr>
        <w:t xml:space="preserve"> the chosen articles were written in 2022-2025, which indicates the gain of digital branding practices after the pandemic (Nicoli </w:t>
      </w:r>
      <w:r w:rsidRPr="0045282D">
        <w:rPr>
          <w:rFonts w:ascii="Times New Roman" w:eastAsia="Times New Roman" w:hAnsi="Times New Roman" w:cs="Times New Roman"/>
          <w:i/>
          <w:iCs/>
          <w:sz w:val="24"/>
          <w:szCs w:val="24"/>
          <w:lang w:val="en-GB"/>
        </w:rPr>
        <w:t>et al.</w:t>
      </w:r>
      <w:r w:rsidRPr="0045282D">
        <w:rPr>
          <w:rFonts w:ascii="Times New Roman" w:eastAsia="Times New Roman" w:hAnsi="Times New Roman" w:cs="Times New Roman"/>
          <w:sz w:val="24"/>
          <w:szCs w:val="24"/>
          <w:lang w:val="en-GB"/>
        </w:rPr>
        <w:t xml:space="preserve">, 2022; Thomas and Grigsby, 2024). More emphasis is put on social media platforms and immersive storytelling formats in recent studies (Sung </w:t>
      </w:r>
      <w:r w:rsidRPr="0045282D">
        <w:rPr>
          <w:rFonts w:ascii="Times New Roman" w:eastAsia="Times New Roman" w:hAnsi="Times New Roman" w:cs="Times New Roman"/>
          <w:i/>
          <w:iCs/>
          <w:sz w:val="24"/>
          <w:szCs w:val="24"/>
          <w:lang w:val="en-GB"/>
        </w:rPr>
        <w:t>et al.</w:t>
      </w:r>
      <w:r w:rsidRPr="0045282D">
        <w:rPr>
          <w:rFonts w:ascii="Times New Roman" w:eastAsia="Times New Roman" w:hAnsi="Times New Roman" w:cs="Times New Roman"/>
          <w:sz w:val="24"/>
          <w:szCs w:val="24"/>
          <w:lang w:val="en-GB"/>
        </w:rPr>
        <w:t xml:space="preserve">, 2023; Mandung, 2025). This is an encouraging trend because it indicates that </w:t>
      </w:r>
      <w:proofErr w:type="gramStart"/>
      <w:r w:rsidRPr="0045282D">
        <w:rPr>
          <w:rFonts w:ascii="Times New Roman" w:eastAsia="Times New Roman" w:hAnsi="Times New Roman" w:cs="Times New Roman"/>
          <w:sz w:val="24"/>
          <w:szCs w:val="24"/>
          <w:lang w:val="en-GB"/>
        </w:rPr>
        <w:t>more and more</w:t>
      </w:r>
      <w:proofErr w:type="gramEnd"/>
      <w:r w:rsidRPr="0045282D">
        <w:rPr>
          <w:rFonts w:ascii="Times New Roman" w:eastAsia="Times New Roman" w:hAnsi="Times New Roman" w:cs="Times New Roman"/>
          <w:sz w:val="24"/>
          <w:szCs w:val="24"/>
          <w:lang w:val="en-GB"/>
        </w:rPr>
        <w:t xml:space="preserve"> the conceptual discourses of the past are being supplemented with practical and empirically based research. The prevalence of the recent publications contributes to the topicality of the review to the contemporary reality of e-commerce.</w:t>
      </w:r>
    </w:p>
    <w:p w14:paraId="7CD81444" w14:textId="77777777" w:rsidR="00E00760" w:rsidRPr="0045282D" w:rsidRDefault="00E00760" w:rsidP="00E00760">
      <w:pPr>
        <w:pStyle w:val="Normal1"/>
        <w:spacing w:line="360" w:lineRule="auto"/>
        <w:jc w:val="both"/>
        <w:rPr>
          <w:rFonts w:ascii="Times New Roman" w:eastAsia="Times New Roman" w:hAnsi="Times New Roman" w:cs="Times New Roman"/>
          <w:sz w:val="24"/>
          <w:szCs w:val="24"/>
          <w:lang w:val="en-GB"/>
        </w:rPr>
      </w:pPr>
      <w:r w:rsidRPr="0045282D">
        <w:rPr>
          <w:rFonts w:ascii="Times New Roman" w:eastAsia="Times New Roman" w:hAnsi="Times New Roman" w:cs="Times New Roman"/>
          <w:sz w:val="24"/>
          <w:szCs w:val="24"/>
          <w:lang w:val="en-GB"/>
        </w:rPr>
        <w:t xml:space="preserve">In terms of geographical spread, the literature is majorly concentrated in the developed digital markets especially, the UK and Europe. Research on the situation with ASOS and the European fashion market indicates a high level of digital infrastructure and social media saturation (Huang </w:t>
      </w:r>
      <w:r w:rsidRPr="0045282D">
        <w:rPr>
          <w:rFonts w:ascii="Times New Roman" w:eastAsia="Times New Roman" w:hAnsi="Times New Roman" w:cs="Times New Roman"/>
          <w:i/>
          <w:iCs/>
          <w:sz w:val="24"/>
          <w:szCs w:val="24"/>
          <w:lang w:val="en-GB"/>
        </w:rPr>
        <w:t>et al</w:t>
      </w:r>
      <w:r w:rsidRPr="0045282D">
        <w:rPr>
          <w:rFonts w:ascii="Times New Roman" w:eastAsia="Times New Roman" w:hAnsi="Times New Roman" w:cs="Times New Roman"/>
          <w:sz w:val="24"/>
          <w:szCs w:val="24"/>
          <w:lang w:val="en-GB"/>
        </w:rPr>
        <w:t xml:space="preserve">.  2022; Alabi, 2024). Asian works also exist, but with more extensive orientations towards digital brands as opposed to case-specific analysis of a brand (Luan </w:t>
      </w:r>
      <w:r w:rsidRPr="0045282D">
        <w:rPr>
          <w:rFonts w:ascii="Times New Roman" w:eastAsia="Times New Roman" w:hAnsi="Times New Roman" w:cs="Times New Roman"/>
          <w:i/>
          <w:iCs/>
          <w:sz w:val="24"/>
          <w:szCs w:val="24"/>
          <w:lang w:val="en-GB"/>
        </w:rPr>
        <w:t>et al.,</w:t>
      </w:r>
      <w:r w:rsidRPr="0045282D">
        <w:rPr>
          <w:rFonts w:ascii="Times New Roman" w:eastAsia="Times New Roman" w:hAnsi="Times New Roman" w:cs="Times New Roman"/>
          <w:sz w:val="24"/>
          <w:szCs w:val="24"/>
          <w:lang w:val="en-GB"/>
        </w:rPr>
        <w:t xml:space="preserve"> 2023). This geographical pattern has shown disparity in the world with regards to the use of high-quality storytelling technology. Therefore, the results can be generalized to digitally mature markets like the UK e-commerce sector in the best way.</w:t>
      </w:r>
    </w:p>
    <w:p w14:paraId="088E7A4E" w14:textId="77777777" w:rsidR="00E00760" w:rsidRPr="0045282D" w:rsidRDefault="00E00760" w:rsidP="00E00760">
      <w:pPr>
        <w:pStyle w:val="Normal1"/>
        <w:spacing w:line="360" w:lineRule="auto"/>
        <w:jc w:val="both"/>
        <w:rPr>
          <w:rFonts w:ascii="Times New Roman" w:eastAsia="Times New Roman" w:hAnsi="Times New Roman" w:cs="Times New Roman"/>
          <w:sz w:val="24"/>
          <w:szCs w:val="24"/>
          <w:lang w:val="en-GB"/>
        </w:rPr>
      </w:pPr>
      <w:r w:rsidRPr="0045282D">
        <w:rPr>
          <w:rFonts w:ascii="Times New Roman" w:eastAsia="Times New Roman" w:hAnsi="Times New Roman" w:cs="Times New Roman"/>
          <w:sz w:val="24"/>
          <w:szCs w:val="24"/>
          <w:lang w:val="en-GB"/>
        </w:rPr>
        <w:t xml:space="preserve">Regarding the research context and methodology, fashion retail and e-commerce overpower the reviewed literature. Mass-market and premium fashion brands are also discussed in </w:t>
      </w:r>
      <w:proofErr w:type="gramStart"/>
      <w:r w:rsidRPr="0045282D">
        <w:rPr>
          <w:rFonts w:ascii="Times New Roman" w:eastAsia="Times New Roman" w:hAnsi="Times New Roman" w:cs="Times New Roman"/>
          <w:sz w:val="24"/>
          <w:szCs w:val="24"/>
          <w:lang w:val="en-GB"/>
        </w:rPr>
        <w:t>a number of</w:t>
      </w:r>
      <w:proofErr w:type="gramEnd"/>
      <w:r w:rsidRPr="0045282D">
        <w:rPr>
          <w:rFonts w:ascii="Times New Roman" w:eastAsia="Times New Roman" w:hAnsi="Times New Roman" w:cs="Times New Roman"/>
          <w:sz w:val="24"/>
          <w:szCs w:val="24"/>
          <w:lang w:val="en-GB"/>
        </w:rPr>
        <w:t xml:space="preserve"> studies, focusing on emotional branding and relations with consumers (Wallace </w:t>
      </w:r>
      <w:r w:rsidRPr="0045282D">
        <w:rPr>
          <w:rFonts w:ascii="Times New Roman" w:eastAsia="Times New Roman" w:hAnsi="Times New Roman" w:cs="Times New Roman"/>
          <w:i/>
          <w:iCs/>
          <w:sz w:val="24"/>
          <w:szCs w:val="24"/>
          <w:lang w:val="en-GB"/>
        </w:rPr>
        <w:t>et al.</w:t>
      </w:r>
      <w:r w:rsidRPr="0045282D">
        <w:rPr>
          <w:rFonts w:ascii="Times New Roman" w:eastAsia="Times New Roman" w:hAnsi="Times New Roman" w:cs="Times New Roman"/>
          <w:sz w:val="24"/>
          <w:szCs w:val="24"/>
          <w:lang w:val="en-GB"/>
        </w:rPr>
        <w:t xml:space="preserve">, 2022; </w:t>
      </w:r>
      <w:proofErr w:type="spellStart"/>
      <w:r w:rsidRPr="0045282D">
        <w:rPr>
          <w:rFonts w:ascii="Times New Roman" w:eastAsia="Times New Roman" w:hAnsi="Times New Roman" w:cs="Times New Roman"/>
          <w:sz w:val="24"/>
          <w:szCs w:val="24"/>
          <w:lang w:val="en-GB"/>
        </w:rPr>
        <w:t>Suryana</w:t>
      </w:r>
      <w:proofErr w:type="spellEnd"/>
      <w:r w:rsidRPr="0045282D">
        <w:rPr>
          <w:rFonts w:ascii="Times New Roman" w:eastAsia="Times New Roman" w:hAnsi="Times New Roman" w:cs="Times New Roman"/>
          <w:sz w:val="24"/>
          <w:szCs w:val="24"/>
          <w:lang w:val="en-GB"/>
        </w:rPr>
        <w:t xml:space="preserve">, 2024). Qualitative practices and conceptual studies are the most common methodologically, but they allow more in-depth research into narrative sense and authenticity (Umoren </w:t>
      </w:r>
      <w:r w:rsidRPr="0045282D">
        <w:rPr>
          <w:rFonts w:ascii="Times New Roman" w:eastAsia="Times New Roman" w:hAnsi="Times New Roman" w:cs="Times New Roman"/>
          <w:i/>
          <w:iCs/>
          <w:sz w:val="24"/>
          <w:szCs w:val="24"/>
          <w:lang w:val="en-GB"/>
        </w:rPr>
        <w:t>et al.</w:t>
      </w:r>
      <w:r w:rsidRPr="0045282D">
        <w:rPr>
          <w:rFonts w:ascii="Times New Roman" w:eastAsia="Times New Roman" w:hAnsi="Times New Roman" w:cs="Times New Roman"/>
          <w:sz w:val="24"/>
          <w:szCs w:val="24"/>
          <w:lang w:val="en-GB"/>
        </w:rPr>
        <w:t xml:space="preserve">, 2022; Singh </w:t>
      </w:r>
      <w:r w:rsidRPr="0045282D">
        <w:rPr>
          <w:rFonts w:ascii="Times New Roman" w:eastAsia="Times New Roman" w:hAnsi="Times New Roman" w:cs="Times New Roman"/>
          <w:i/>
          <w:iCs/>
          <w:sz w:val="24"/>
          <w:szCs w:val="24"/>
          <w:lang w:val="en-GB"/>
        </w:rPr>
        <w:t>et al.</w:t>
      </w:r>
      <w:r w:rsidRPr="0045282D">
        <w:rPr>
          <w:rFonts w:ascii="Times New Roman" w:eastAsia="Times New Roman" w:hAnsi="Times New Roman" w:cs="Times New Roman"/>
          <w:sz w:val="24"/>
          <w:szCs w:val="24"/>
          <w:lang w:val="en-GB"/>
        </w:rPr>
        <w:t xml:space="preserve">, 2025). Studies with experimental designs and systematic reviews are less common but a balanced approach to the methodology (Sung </w:t>
      </w:r>
      <w:r w:rsidRPr="0045282D">
        <w:rPr>
          <w:rFonts w:ascii="Times New Roman" w:eastAsia="Times New Roman" w:hAnsi="Times New Roman" w:cs="Times New Roman"/>
          <w:i/>
          <w:iCs/>
          <w:sz w:val="24"/>
          <w:szCs w:val="24"/>
          <w:lang w:val="en-GB"/>
        </w:rPr>
        <w:t>et al.</w:t>
      </w:r>
      <w:r w:rsidRPr="0045282D">
        <w:rPr>
          <w:rFonts w:ascii="Times New Roman" w:eastAsia="Times New Roman" w:hAnsi="Times New Roman" w:cs="Times New Roman"/>
          <w:sz w:val="24"/>
          <w:szCs w:val="24"/>
          <w:lang w:val="en-GB"/>
        </w:rPr>
        <w:t>, 2023; Thomas and Grigsby, 2024). This approach of methodological combination helps to synthesize the thematic range of information completely and show that further longitudinal empirical studies are required.</w:t>
      </w:r>
    </w:p>
    <w:p w14:paraId="5CF6B0B7" w14:textId="77777777" w:rsidR="00E00760" w:rsidRPr="00D50374" w:rsidRDefault="00E00760" w:rsidP="00D50374">
      <w:pPr>
        <w:pStyle w:val="Heading2"/>
      </w:pPr>
      <w:bookmarkStart w:id="76" w:name="_Toc220280210"/>
      <w:bookmarkStart w:id="77" w:name="_Toc220281140"/>
      <w:r w:rsidRPr="00D50374">
        <w:t>4.3 Thematic Analysis of Findings</w:t>
      </w:r>
      <w:bookmarkEnd w:id="76"/>
      <w:bookmarkEnd w:id="77"/>
    </w:p>
    <w:p w14:paraId="7EE64706" w14:textId="77777777" w:rsidR="00E00760" w:rsidRPr="00D50374" w:rsidRDefault="00E00760" w:rsidP="00D50374">
      <w:pPr>
        <w:pStyle w:val="Normal1"/>
        <w:spacing w:line="360" w:lineRule="auto"/>
        <w:jc w:val="both"/>
        <w:rPr>
          <w:rFonts w:ascii="Times New Roman" w:eastAsia="Times New Roman" w:hAnsi="Times New Roman" w:cs="Times New Roman"/>
          <w:b/>
          <w:bCs/>
          <w:sz w:val="24"/>
          <w:szCs w:val="24"/>
          <w:lang w:val="en-GB"/>
        </w:rPr>
      </w:pPr>
      <w:r w:rsidRPr="00D50374">
        <w:rPr>
          <w:rFonts w:ascii="Times New Roman" w:eastAsia="Times New Roman" w:hAnsi="Times New Roman" w:cs="Times New Roman"/>
          <w:b/>
          <w:bCs/>
          <w:sz w:val="24"/>
          <w:szCs w:val="24"/>
          <w:lang w:val="en-GB"/>
        </w:rPr>
        <w:t>Theme 1: Digital Storytelling as a Driver of Emotional Engagement</w:t>
      </w:r>
    </w:p>
    <w:p w14:paraId="633FBC9F"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Digital storytelling will always be a potent tool to elicit emotional interaction through the involvement of the consumer into the brand stories. Narrative transportation is the theory that states that people get mentally and emotionally engaged in stories and become less resistant to persuasive communication (Thomas and Grigsby, 2024). This immersion enables the consumers to live the brand meanings and not just process information. Nonetheless, the emotional immersion differs among people and on different platforms, restricting the equal effects. Previous studies on the role of transportation as a stimulus in the formation of affective responses have proven that it does not necessarily lead to behavioural change (</w:t>
      </w:r>
      <w:proofErr w:type="spellStart"/>
      <w:r w:rsidRPr="00D50374">
        <w:rPr>
          <w:rFonts w:ascii="Times New Roman" w:eastAsia="Times New Roman" w:hAnsi="Times New Roman" w:cs="Times New Roman"/>
          <w:sz w:val="24"/>
          <w:szCs w:val="24"/>
          <w:lang w:val="en-GB"/>
        </w:rPr>
        <w:t>Bosone</w:t>
      </w:r>
      <w:proofErr w:type="spellEnd"/>
      <w:r w:rsidRPr="00D50374">
        <w:rPr>
          <w:rFonts w:ascii="Times New Roman" w:eastAsia="Times New Roman" w:hAnsi="Times New Roman" w:cs="Times New Roman"/>
          <w:sz w:val="24"/>
          <w:szCs w:val="24"/>
          <w:lang w:val="en-GB"/>
        </w:rPr>
        <w:t xml:space="preserve">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2023). Storytelling is therefore an engagement trigger and not a loyalty trigger and thus needs relationship reinforcement.</w:t>
      </w:r>
    </w:p>
    <w:p w14:paraId="1F33FAF4"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The level of emotional resonance is enhanced when brand stories can correlate with lived experiences and values of consumers. According to Mandung (2025), emotional coherent storytelling improves in strengthening attachment by allowing the consumers to recognize themselves in brand stories. This resonance is most useful when the younger audiences are targeted as they would be seeking identity expression by using brands. However, emotional appeals are dangerous because stories tend to be superficial with more attention to emotions than content. Previous studies on consumer psychology warn that emotional branding in the absence of perceived sincerity may bring about scepticism (</w:t>
      </w:r>
      <w:proofErr w:type="spellStart"/>
      <w:r w:rsidRPr="00D50374">
        <w:rPr>
          <w:rFonts w:ascii="Times New Roman" w:eastAsia="Times New Roman" w:hAnsi="Times New Roman" w:cs="Times New Roman"/>
          <w:sz w:val="24"/>
          <w:szCs w:val="24"/>
          <w:lang w:val="en-GB"/>
        </w:rPr>
        <w:t>Panigyraki</w:t>
      </w:r>
      <w:proofErr w:type="spellEnd"/>
      <w:r w:rsidRPr="00D50374">
        <w:rPr>
          <w:rFonts w:ascii="Times New Roman" w:eastAsia="Times New Roman" w:hAnsi="Times New Roman" w:cs="Times New Roman"/>
          <w:sz w:val="24"/>
          <w:szCs w:val="24"/>
          <w:lang w:val="en-GB"/>
        </w:rPr>
        <w:t xml:space="preserve"> and </w:t>
      </w:r>
      <w:proofErr w:type="spellStart"/>
      <w:r w:rsidRPr="00D50374">
        <w:rPr>
          <w:rFonts w:ascii="Times New Roman" w:eastAsia="Times New Roman" w:hAnsi="Times New Roman" w:cs="Times New Roman"/>
          <w:sz w:val="24"/>
          <w:szCs w:val="24"/>
          <w:lang w:val="en-GB"/>
        </w:rPr>
        <w:t>Polyportis</w:t>
      </w:r>
      <w:proofErr w:type="spellEnd"/>
      <w:r w:rsidRPr="00D50374">
        <w:rPr>
          <w:rFonts w:ascii="Times New Roman" w:eastAsia="Times New Roman" w:hAnsi="Times New Roman" w:cs="Times New Roman"/>
          <w:sz w:val="24"/>
          <w:szCs w:val="24"/>
          <w:lang w:val="en-GB"/>
        </w:rPr>
        <w:t xml:space="preserve">, 2024). This conflict indicates that emotional involvement </w:t>
      </w:r>
      <w:proofErr w:type="gramStart"/>
      <w:r w:rsidRPr="00D50374">
        <w:rPr>
          <w:rFonts w:ascii="Times New Roman" w:eastAsia="Times New Roman" w:hAnsi="Times New Roman" w:cs="Times New Roman"/>
          <w:sz w:val="24"/>
          <w:szCs w:val="24"/>
          <w:lang w:val="en-GB"/>
        </w:rPr>
        <w:t>has to</w:t>
      </w:r>
      <w:proofErr w:type="gramEnd"/>
      <w:r w:rsidRPr="00D50374">
        <w:rPr>
          <w:rFonts w:ascii="Times New Roman" w:eastAsia="Times New Roman" w:hAnsi="Times New Roman" w:cs="Times New Roman"/>
          <w:sz w:val="24"/>
          <w:szCs w:val="24"/>
          <w:lang w:val="en-GB"/>
        </w:rPr>
        <w:t xml:space="preserve"> be based on genuine brand behaviour </w:t>
      </w:r>
      <w:proofErr w:type="gramStart"/>
      <w:r w:rsidRPr="00D50374">
        <w:rPr>
          <w:rFonts w:ascii="Times New Roman" w:eastAsia="Times New Roman" w:hAnsi="Times New Roman" w:cs="Times New Roman"/>
          <w:sz w:val="24"/>
          <w:szCs w:val="24"/>
          <w:lang w:val="en-GB"/>
        </w:rPr>
        <w:t>in order to</w:t>
      </w:r>
      <w:proofErr w:type="gramEnd"/>
      <w:r w:rsidRPr="00D50374">
        <w:rPr>
          <w:rFonts w:ascii="Times New Roman" w:eastAsia="Times New Roman" w:hAnsi="Times New Roman" w:cs="Times New Roman"/>
          <w:sz w:val="24"/>
          <w:szCs w:val="24"/>
          <w:lang w:val="en-GB"/>
        </w:rPr>
        <w:t xml:space="preserve"> maintain credibility and eventual significance.</w:t>
      </w:r>
    </w:p>
    <w:p w14:paraId="282F184B"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Authenticity is a fundamental mediating factor between narrations and emotional reactions. It is stressed in the studies that viewers carefully consider the authenticity of stories versus their strategic construction (Nicoli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2022). Authenticity enhances emotional appeal by creating apparent openness and ethical consistency. Nonetheless, digital spaces raise the level of criticism, and brands become susceptible to the allegations of performative storytelling. The marketing literature demonstrates that emotional attachment in the context of social media can be destroyed in a short period because of perceived in-authenticity (Balaban and </w:t>
      </w:r>
      <w:proofErr w:type="spellStart"/>
      <w:r w:rsidRPr="00D50374">
        <w:rPr>
          <w:rFonts w:ascii="Times New Roman" w:eastAsia="Times New Roman" w:hAnsi="Times New Roman" w:cs="Times New Roman"/>
          <w:sz w:val="24"/>
          <w:szCs w:val="24"/>
          <w:lang w:val="en-GB"/>
        </w:rPr>
        <w:t>Szambolics</w:t>
      </w:r>
      <w:proofErr w:type="spellEnd"/>
      <w:r w:rsidRPr="00D50374">
        <w:rPr>
          <w:rFonts w:ascii="Times New Roman" w:eastAsia="Times New Roman" w:hAnsi="Times New Roman" w:cs="Times New Roman"/>
          <w:sz w:val="24"/>
          <w:szCs w:val="24"/>
          <w:lang w:val="en-GB"/>
        </w:rPr>
        <w:t>, 2022). Thus, emotional involvement that occurs in the process of storytelling is weak and depends on the regularity of the narrative and action correspondence.</w:t>
      </w:r>
    </w:p>
    <w:p w14:paraId="31C3AAD2"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Short-form video and visual storytelling contribute to emotive viewing </w:t>
      </w:r>
      <w:proofErr w:type="gramStart"/>
      <w:r w:rsidRPr="00D50374">
        <w:rPr>
          <w:rFonts w:ascii="Times New Roman" w:eastAsia="Times New Roman" w:hAnsi="Times New Roman" w:cs="Times New Roman"/>
          <w:sz w:val="24"/>
          <w:szCs w:val="24"/>
          <w:lang w:val="en-GB"/>
        </w:rPr>
        <w:t>to a great extent as they enhance</w:t>
      </w:r>
      <w:proofErr w:type="gramEnd"/>
      <w:r w:rsidRPr="00D50374">
        <w:rPr>
          <w:rFonts w:ascii="Times New Roman" w:eastAsia="Times New Roman" w:hAnsi="Times New Roman" w:cs="Times New Roman"/>
          <w:sz w:val="24"/>
          <w:szCs w:val="24"/>
          <w:lang w:val="en-GB"/>
        </w:rPr>
        <w:t xml:space="preserve"> immediacy and sensuality. Sung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(2023) confirm that the immersive visual storytelling raises the attention and emotional arousal even when the digital agents are used to share the story. Social networks like Tik Tok and Instagram attach importance to speed, relatability, and visual reality and transform the storyline. Nevertheless, the consumption of content at a faster pace may water down the narratives. According to the previous digital marketing studies, too much visual stimulation can lead to short-term engagement, which is not accompanied by thought (George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2023). As a result, visual storytelling </w:t>
      </w:r>
      <w:proofErr w:type="gramStart"/>
      <w:r w:rsidRPr="00D50374">
        <w:rPr>
          <w:rFonts w:ascii="Times New Roman" w:eastAsia="Times New Roman" w:hAnsi="Times New Roman" w:cs="Times New Roman"/>
          <w:sz w:val="24"/>
          <w:szCs w:val="24"/>
          <w:lang w:val="en-GB"/>
        </w:rPr>
        <w:t>has to</w:t>
      </w:r>
      <w:proofErr w:type="gramEnd"/>
      <w:r w:rsidRPr="00D50374">
        <w:rPr>
          <w:rFonts w:ascii="Times New Roman" w:eastAsia="Times New Roman" w:hAnsi="Times New Roman" w:cs="Times New Roman"/>
          <w:sz w:val="24"/>
          <w:szCs w:val="24"/>
          <w:lang w:val="en-GB"/>
        </w:rPr>
        <w:t xml:space="preserve"> strike the right balance between the emotional appeal and the narrative sense.</w:t>
      </w:r>
    </w:p>
    <w:p w14:paraId="3A7D0F42"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Social media storytelling also enhances emotional interaction through participatory and communal experience of narratives. Alabi (2024) demonstrates that user-generated storytelling increases the level of emotional connection through the relatability and social validation of the respective storytelling. When they see people they know in brand stories, consumers become emotionally engaged. However, participatory storytelling minimizes branding of the narrative meaning. Studies of online brand communities suggest that this can be disrupted by emotional involvement in the absence of strategic moderation of the narrative (Behl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2024). This underscores how social media storytelling serves two functions as a storytelling engagement amplifier and a managerial challenge.</w:t>
      </w:r>
    </w:p>
    <w:p w14:paraId="6ABF3010"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In the ASOS case, emotional involvement is developed strategically, when it comes to youth-based storytelling initiatives. Self-expression campaigns like the one called </w:t>
      </w:r>
      <w:proofErr w:type="spellStart"/>
      <w:r w:rsidRPr="00D50374">
        <w:rPr>
          <w:rFonts w:ascii="Times New Roman" w:eastAsia="Times New Roman" w:hAnsi="Times New Roman" w:cs="Times New Roman"/>
          <w:sz w:val="24"/>
          <w:szCs w:val="24"/>
          <w:lang w:val="en-GB"/>
        </w:rPr>
        <w:t>AsSeenOnMe</w:t>
      </w:r>
      <w:proofErr w:type="spellEnd"/>
      <w:r w:rsidRPr="00D50374">
        <w:rPr>
          <w:rFonts w:ascii="Times New Roman" w:eastAsia="Times New Roman" w:hAnsi="Times New Roman" w:cs="Times New Roman"/>
          <w:sz w:val="24"/>
          <w:szCs w:val="24"/>
          <w:lang w:val="en-GB"/>
        </w:rPr>
        <w:t xml:space="preserve"> and the TikTok fashion stories promote self-identification among peers, which is in line with the results of Huang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(2022). The stories are very emotional as they normalise different identities and daily fashion experiences. But emotional involvement is not the sure answer to loyalty in a very competitive fast-fashion business. As previous studies show, emotionally attached Gen Z customers are brand-fluid and value-oriented (</w:t>
      </w:r>
      <w:proofErr w:type="spellStart"/>
      <w:r w:rsidRPr="00D50374">
        <w:rPr>
          <w:rFonts w:ascii="Times New Roman" w:eastAsia="Times New Roman" w:hAnsi="Times New Roman" w:cs="Times New Roman"/>
          <w:sz w:val="24"/>
          <w:szCs w:val="24"/>
          <w:lang w:val="en-GB"/>
        </w:rPr>
        <w:t>Eisend</w:t>
      </w:r>
      <w:proofErr w:type="spellEnd"/>
      <w:r w:rsidRPr="00D50374">
        <w:rPr>
          <w:rFonts w:ascii="Times New Roman" w:eastAsia="Times New Roman" w:hAnsi="Times New Roman" w:cs="Times New Roman"/>
          <w:sz w:val="24"/>
          <w:szCs w:val="24"/>
          <w:lang w:val="en-GB"/>
        </w:rPr>
        <w:t xml:space="preserve"> and </w:t>
      </w:r>
      <w:proofErr w:type="spellStart"/>
      <w:r w:rsidRPr="00D50374">
        <w:rPr>
          <w:rFonts w:ascii="Times New Roman" w:eastAsia="Times New Roman" w:hAnsi="Times New Roman" w:cs="Times New Roman"/>
          <w:sz w:val="24"/>
          <w:szCs w:val="24"/>
          <w:lang w:val="en-GB"/>
        </w:rPr>
        <w:t>Tarrahi</w:t>
      </w:r>
      <w:proofErr w:type="spellEnd"/>
      <w:r w:rsidRPr="00D50374">
        <w:rPr>
          <w:rFonts w:ascii="Times New Roman" w:eastAsia="Times New Roman" w:hAnsi="Times New Roman" w:cs="Times New Roman"/>
          <w:sz w:val="24"/>
          <w:szCs w:val="24"/>
          <w:lang w:val="en-GB"/>
        </w:rPr>
        <w:t>, 2022). ASOS will thus need to transform emotional resonance into a long-term relational value.</w:t>
      </w:r>
    </w:p>
    <w:p w14:paraId="43A3D4E4" w14:textId="77777777" w:rsidR="00E00760" w:rsidRPr="00D50374" w:rsidRDefault="00E00760" w:rsidP="00D50374">
      <w:pPr>
        <w:pStyle w:val="Normal1"/>
        <w:spacing w:line="360" w:lineRule="auto"/>
        <w:jc w:val="both"/>
        <w:rPr>
          <w:rFonts w:ascii="Times New Roman" w:eastAsia="Times New Roman" w:hAnsi="Times New Roman" w:cs="Times New Roman"/>
          <w:b/>
          <w:bCs/>
          <w:sz w:val="24"/>
          <w:szCs w:val="24"/>
          <w:lang w:val="en-GB"/>
        </w:rPr>
      </w:pPr>
      <w:r w:rsidRPr="00D50374">
        <w:rPr>
          <w:rFonts w:ascii="Times New Roman" w:eastAsia="Times New Roman" w:hAnsi="Times New Roman" w:cs="Times New Roman"/>
          <w:b/>
          <w:bCs/>
          <w:sz w:val="24"/>
          <w:szCs w:val="24"/>
          <w:lang w:val="en-GB"/>
        </w:rPr>
        <w:t>Theme 2: Digital Storytelling and Consumer Trust Formation</w:t>
      </w:r>
    </w:p>
    <w:p w14:paraId="7F2B0B10"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Digital storytelling helps in the formation of consumer trust when digital stories are seen to be authentic and not obviously commercial. Trust is created when brand stories bring out transparency, consistency and alignment of values. As the argument presented by Singh </w:t>
      </w:r>
      <w:r w:rsidRPr="00D50374">
        <w:rPr>
          <w:rFonts w:ascii="Times New Roman" w:eastAsia="Times New Roman" w:hAnsi="Times New Roman" w:cs="Times New Roman"/>
          <w:i/>
          <w:iCs/>
          <w:sz w:val="24"/>
          <w:szCs w:val="24"/>
          <w:lang w:val="en-GB"/>
        </w:rPr>
        <w:t xml:space="preserve">et al. </w:t>
      </w:r>
      <w:r w:rsidRPr="00D50374">
        <w:rPr>
          <w:rFonts w:ascii="Times New Roman" w:eastAsia="Times New Roman" w:hAnsi="Times New Roman" w:cs="Times New Roman"/>
          <w:sz w:val="24"/>
          <w:szCs w:val="24"/>
          <w:lang w:val="en-GB"/>
        </w:rPr>
        <w:t xml:space="preserve">(2025) stated, narrative authenticity increases the level of trust because it diminishes the perceived persuasive intent. Nevertheless, digital storytelling tends to work in the framework of commercial ecosystems that assume the goal of sales. This forms a contradiction with the stories of trust-building and advertising objectives at the same time. Previous research </w:t>
      </w:r>
      <w:proofErr w:type="gramStart"/>
      <w:r w:rsidRPr="00D50374">
        <w:rPr>
          <w:rFonts w:ascii="Times New Roman" w:eastAsia="Times New Roman" w:hAnsi="Times New Roman" w:cs="Times New Roman"/>
          <w:sz w:val="24"/>
          <w:szCs w:val="24"/>
          <w:lang w:val="en-GB"/>
        </w:rPr>
        <w:t>on the subject of persuasion</w:t>
      </w:r>
      <w:proofErr w:type="gramEnd"/>
      <w:r w:rsidRPr="00D50374">
        <w:rPr>
          <w:rFonts w:ascii="Times New Roman" w:eastAsia="Times New Roman" w:hAnsi="Times New Roman" w:cs="Times New Roman"/>
          <w:sz w:val="24"/>
          <w:szCs w:val="24"/>
          <w:lang w:val="en-GB"/>
        </w:rPr>
        <w:t xml:space="preserve"> knowledge proposes that consumers grow sceptical in the presence of commercial intent saliency (</w:t>
      </w:r>
      <w:proofErr w:type="spellStart"/>
      <w:r w:rsidRPr="00D50374">
        <w:rPr>
          <w:rFonts w:ascii="Times New Roman" w:eastAsia="Times New Roman" w:hAnsi="Times New Roman" w:cs="Times New Roman"/>
          <w:sz w:val="24"/>
          <w:szCs w:val="24"/>
          <w:lang w:val="en-GB"/>
        </w:rPr>
        <w:t>Eisend</w:t>
      </w:r>
      <w:proofErr w:type="spellEnd"/>
      <w:r w:rsidRPr="00D50374">
        <w:rPr>
          <w:rFonts w:ascii="Times New Roman" w:eastAsia="Times New Roman" w:hAnsi="Times New Roman" w:cs="Times New Roman"/>
          <w:sz w:val="24"/>
          <w:szCs w:val="24"/>
          <w:lang w:val="en-GB"/>
        </w:rPr>
        <w:t xml:space="preserve"> and </w:t>
      </w:r>
      <w:proofErr w:type="spellStart"/>
      <w:r w:rsidRPr="00D50374">
        <w:rPr>
          <w:rFonts w:ascii="Times New Roman" w:eastAsia="Times New Roman" w:hAnsi="Times New Roman" w:cs="Times New Roman"/>
          <w:sz w:val="24"/>
          <w:szCs w:val="24"/>
          <w:lang w:val="en-GB"/>
        </w:rPr>
        <w:t>Tarrahi</w:t>
      </w:r>
      <w:proofErr w:type="spellEnd"/>
      <w:r w:rsidRPr="00D50374">
        <w:rPr>
          <w:rFonts w:ascii="Times New Roman" w:eastAsia="Times New Roman" w:hAnsi="Times New Roman" w:cs="Times New Roman"/>
          <w:sz w:val="24"/>
          <w:szCs w:val="24"/>
          <w:lang w:val="en-GB"/>
        </w:rPr>
        <w:t>, 2022). As a result, the storytelling of the formation of trust is conditional and is exposed to the risk of perceived manipulation.</w:t>
      </w:r>
    </w:p>
    <w:p w14:paraId="315455A8"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Strategic brand storytelling is especially an area where the tension between authenticity and commercialisation is noticeable. Umoren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(2022) noted that genuine stories are used to build cross-generational trust when brands interact in an open and accountable manner. However, when storytelling becomes more professionalised there is a threat of standardisation and lack of credibility. Consumers can doubt their authenticity when their stories are too perfect. Studies of brand storytelling caution that the concept of authenticity is socially constructed and is easily undermined when there are discrepancies between platforms (Santer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2023). This implies that trust does not exist within story telling but on the congruency between narrative assertions and brand practices.</w:t>
      </w:r>
    </w:p>
    <w:p w14:paraId="0B66D6CA"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User-generated content is important in enhancing trust that switches the narrative power of the brands to the consumers. Alabi (2024) proves that UGC increases perceived credibility since voices of peers </w:t>
      </w:r>
      <w:proofErr w:type="gramStart"/>
      <w:r w:rsidRPr="00D50374">
        <w:rPr>
          <w:rFonts w:ascii="Times New Roman" w:eastAsia="Times New Roman" w:hAnsi="Times New Roman" w:cs="Times New Roman"/>
          <w:sz w:val="24"/>
          <w:szCs w:val="24"/>
          <w:lang w:val="en-GB"/>
        </w:rPr>
        <w:t>are considered to be</w:t>
      </w:r>
      <w:proofErr w:type="gramEnd"/>
      <w:r w:rsidRPr="00D50374">
        <w:rPr>
          <w:rFonts w:ascii="Times New Roman" w:eastAsia="Times New Roman" w:hAnsi="Times New Roman" w:cs="Times New Roman"/>
          <w:sz w:val="24"/>
          <w:szCs w:val="24"/>
          <w:lang w:val="en-GB"/>
        </w:rPr>
        <w:t xml:space="preserve"> less commercial. These contents humanise the brands and minimise information asymmetry. Nevertheless, UGC can be sabotaged by the strategic management of its perceived spontaneity. Electronic word-of-mouth studies indicate that when a consumer suspects a moderation or manipulation, the level of trust decreases drastically (Hyun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2023). Thus, the UGC-based storytelling must be properly regulated to maintain its genuine features and trust-increasing capabilities.</w:t>
      </w:r>
    </w:p>
    <w:p w14:paraId="034AC52D"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Brand narratives and consumer trust work through an intermediate process known as influencer storytelling. According to Singh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(2025), influencers may ultimately transfer the consumer trust to the brands when they are perceived to be values-aligned and authentic. The commercial partnerships however make this relationship difficult. Excessive use of sponsored content poses a threat of inciting scepticism especially among the digitally literate population. The research conducted by influencer marketing confirms that disclosure and congruence have a considerable influence on trust results (Jia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2024). Therefore, influencer storytelling may strengthen and weaken trust based on how it is done and perceived by the audience.</w:t>
      </w:r>
    </w:p>
    <w:p w14:paraId="667AEEE4"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There are significant limitations methodologically in measuring trust in digital storytelling research. Several studies are based on self-reports, which might not represent the development of trust over a long term. The studies by Umoren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(2022) and Alabi (2024) use either qualitative or cross-sectional designs, which limit the causal inference. Trust is a dynamic concept that is formed after interacting with each other many times. The relationship marketing literature highlights the importance of longitudinal methods to estimate the development of trust correctly (Dutt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2024). The available evidence base provides an informational resource, though it is methodologically limited to explain the process of formation of trust in the long-term.</w:t>
      </w:r>
    </w:p>
    <w:p w14:paraId="152B8CBB"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In the ASOS model, the role of influencers and consumer involvement is crucial in digital storytelling </w:t>
      </w:r>
      <w:proofErr w:type="gramStart"/>
      <w:r w:rsidRPr="00D50374">
        <w:rPr>
          <w:rFonts w:ascii="Times New Roman" w:eastAsia="Times New Roman" w:hAnsi="Times New Roman" w:cs="Times New Roman"/>
          <w:sz w:val="24"/>
          <w:szCs w:val="24"/>
          <w:lang w:val="en-GB"/>
        </w:rPr>
        <w:t>in an attempt to</w:t>
      </w:r>
      <w:proofErr w:type="gramEnd"/>
      <w:r w:rsidRPr="00D50374">
        <w:rPr>
          <w:rFonts w:ascii="Times New Roman" w:eastAsia="Times New Roman" w:hAnsi="Times New Roman" w:cs="Times New Roman"/>
          <w:sz w:val="24"/>
          <w:szCs w:val="24"/>
          <w:lang w:val="en-GB"/>
        </w:rPr>
        <w:t xml:space="preserve"> </w:t>
      </w:r>
      <w:proofErr w:type="spellStart"/>
      <w:r w:rsidRPr="00D50374">
        <w:rPr>
          <w:rFonts w:ascii="Times New Roman" w:eastAsia="Times New Roman" w:hAnsi="Times New Roman" w:cs="Times New Roman"/>
          <w:sz w:val="24"/>
          <w:szCs w:val="24"/>
          <w:lang w:val="en-GB"/>
        </w:rPr>
        <w:t>instill</w:t>
      </w:r>
      <w:proofErr w:type="spellEnd"/>
      <w:r w:rsidRPr="00D50374">
        <w:rPr>
          <w:rFonts w:ascii="Times New Roman" w:eastAsia="Times New Roman" w:hAnsi="Times New Roman" w:cs="Times New Roman"/>
          <w:sz w:val="24"/>
          <w:szCs w:val="24"/>
          <w:lang w:val="en-GB"/>
        </w:rPr>
        <w:t xml:space="preserve"> confidence among younger people. According to Huang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(2022), influencer-led narratives are the basis of the engagement strategy of ASOS. Although it is a good way of making them more relatable, it is also a way of creating dependency on external voices. It is important to make a balance between brand-driven narratives and those done by consumers. The body of literature on brand voice coherence is of the opinion that trust signals may be eroded by a high level of fragmentation (Cooper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2023). ASOS thus </w:t>
      </w:r>
      <w:proofErr w:type="gramStart"/>
      <w:r w:rsidRPr="00D50374">
        <w:rPr>
          <w:rFonts w:ascii="Times New Roman" w:eastAsia="Times New Roman" w:hAnsi="Times New Roman" w:cs="Times New Roman"/>
          <w:sz w:val="24"/>
          <w:szCs w:val="24"/>
          <w:lang w:val="en-GB"/>
        </w:rPr>
        <w:t>has to</w:t>
      </w:r>
      <w:proofErr w:type="gramEnd"/>
      <w:r w:rsidRPr="00D50374">
        <w:rPr>
          <w:rFonts w:ascii="Times New Roman" w:eastAsia="Times New Roman" w:hAnsi="Times New Roman" w:cs="Times New Roman"/>
          <w:sz w:val="24"/>
          <w:szCs w:val="24"/>
          <w:lang w:val="en-GB"/>
        </w:rPr>
        <w:t xml:space="preserve"> balance between the consistencies of the narratives with maintaining a sense of perceived independence upon which consumer trust relies.</w:t>
      </w:r>
    </w:p>
    <w:p w14:paraId="42C29BA1"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Another critical point that can be raised due to the literature is the weakness of trust in the fast-paced digital setting, where the cycles of storytelling are brief, and the attention of an audience is unstable. Although it is highlighted by Singh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(2025) that continuity is important in the formation of trust, constant changes in content can disrupt continuity. Trust cannot be done in single instances of telling stories but in multiple instances built over time. Previous study of digital branding reveals that switching narrative quickly may blur the brand meaning and perceived reliability (Burgess and Jones, 2023). In the case of ASOS, to nurture trust, there is a need to develop long-term narrative coherence across platforms and not just episodic storytelling by influencers only.</w:t>
      </w:r>
    </w:p>
    <w:p w14:paraId="3ED94415" w14:textId="77777777" w:rsidR="00E00760" w:rsidRPr="00D50374" w:rsidRDefault="00E00760" w:rsidP="00D50374">
      <w:pPr>
        <w:pStyle w:val="Normal1"/>
        <w:spacing w:line="360" w:lineRule="auto"/>
        <w:jc w:val="both"/>
        <w:rPr>
          <w:rFonts w:ascii="Times New Roman" w:eastAsia="Times New Roman" w:hAnsi="Times New Roman" w:cs="Times New Roman"/>
          <w:b/>
          <w:bCs/>
          <w:sz w:val="24"/>
          <w:szCs w:val="24"/>
          <w:lang w:val="en-GB"/>
        </w:rPr>
      </w:pPr>
      <w:r w:rsidRPr="00D50374">
        <w:rPr>
          <w:rFonts w:ascii="Times New Roman" w:eastAsia="Times New Roman" w:hAnsi="Times New Roman" w:cs="Times New Roman"/>
          <w:b/>
          <w:bCs/>
          <w:sz w:val="24"/>
          <w:szCs w:val="24"/>
          <w:lang w:val="en-GB"/>
        </w:rPr>
        <w:t>Theme 3: From Engagement to Brand Loyalty in E-Commerce</w:t>
      </w:r>
    </w:p>
    <w:p w14:paraId="3015B63E"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Digital interaction created via storytelling does not necessarily lead to brand loyalty, but it works in unique psychological processes. As Wallace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(2022) show, brand love and relational commitment are the forerunners of loyalty-related behaviours, which are reinforced by emotional involvement. Brand love is the expression of affective attachment and commitment means the intention to stay in the relationship regardless of alternatives. Nevertheless, such mechanisms are weak in the digital settings typified by low switching costs. The relationships marketing literature emphasizes that emotional bonding </w:t>
      </w:r>
      <w:proofErr w:type="gramStart"/>
      <w:r w:rsidRPr="00D50374">
        <w:rPr>
          <w:rFonts w:ascii="Times New Roman" w:eastAsia="Times New Roman" w:hAnsi="Times New Roman" w:cs="Times New Roman"/>
          <w:sz w:val="24"/>
          <w:szCs w:val="24"/>
          <w:lang w:val="en-GB"/>
        </w:rPr>
        <w:t>has to</w:t>
      </w:r>
      <w:proofErr w:type="gramEnd"/>
      <w:r w:rsidRPr="00D50374">
        <w:rPr>
          <w:rFonts w:ascii="Times New Roman" w:eastAsia="Times New Roman" w:hAnsi="Times New Roman" w:cs="Times New Roman"/>
          <w:sz w:val="24"/>
          <w:szCs w:val="24"/>
          <w:lang w:val="en-GB"/>
        </w:rPr>
        <w:t xml:space="preserve"> be supported with the constant provision of value </w:t>
      </w:r>
      <w:proofErr w:type="gramStart"/>
      <w:r w:rsidRPr="00D50374">
        <w:rPr>
          <w:rFonts w:ascii="Times New Roman" w:eastAsia="Times New Roman" w:hAnsi="Times New Roman" w:cs="Times New Roman"/>
          <w:sz w:val="24"/>
          <w:szCs w:val="24"/>
          <w:lang w:val="en-GB"/>
        </w:rPr>
        <w:t>in order to</w:t>
      </w:r>
      <w:proofErr w:type="gramEnd"/>
      <w:r w:rsidRPr="00D50374">
        <w:rPr>
          <w:rFonts w:ascii="Times New Roman" w:eastAsia="Times New Roman" w:hAnsi="Times New Roman" w:cs="Times New Roman"/>
          <w:sz w:val="24"/>
          <w:szCs w:val="24"/>
          <w:lang w:val="en-GB"/>
        </w:rPr>
        <w:t xml:space="preserve"> keep the loyalty (Singh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2023). Involvement thus is a sufficient though not a sufficient requirement to development of loyalty.</w:t>
      </w:r>
    </w:p>
    <w:p w14:paraId="4BFD2F7B"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A major difference between the literature is between repeat purchase intention and more attitudinal loyalty. It is demonstrated that the digital narratives on Instagram improve the engagement and short-term purchase intentions, especially in case of fashion brands (Sjöberg </w:t>
      </w:r>
      <w:proofErr w:type="spellStart"/>
      <w:r w:rsidRPr="00D50374">
        <w:rPr>
          <w:rFonts w:ascii="Times New Roman" w:eastAsia="Times New Roman" w:hAnsi="Times New Roman" w:cs="Times New Roman"/>
          <w:sz w:val="24"/>
          <w:szCs w:val="24"/>
          <w:lang w:val="en-GB"/>
        </w:rPr>
        <w:t>Nehlin</w:t>
      </w:r>
      <w:proofErr w:type="spellEnd"/>
      <w:r w:rsidRPr="00D50374">
        <w:rPr>
          <w:rFonts w:ascii="Times New Roman" w:eastAsia="Times New Roman" w:hAnsi="Times New Roman" w:cs="Times New Roman"/>
          <w:sz w:val="24"/>
          <w:szCs w:val="24"/>
          <w:lang w:val="en-GB"/>
        </w:rPr>
        <w:t xml:space="preserve">, 2025). Repeat </w:t>
      </w:r>
      <w:proofErr w:type="gramStart"/>
      <w:r w:rsidRPr="00D50374">
        <w:rPr>
          <w:rFonts w:ascii="Times New Roman" w:eastAsia="Times New Roman" w:hAnsi="Times New Roman" w:cs="Times New Roman"/>
          <w:sz w:val="24"/>
          <w:szCs w:val="24"/>
          <w:lang w:val="en-GB"/>
        </w:rPr>
        <w:t>purchases</w:t>
      </w:r>
      <w:proofErr w:type="gramEnd"/>
      <w:r w:rsidRPr="00D50374">
        <w:rPr>
          <w:rFonts w:ascii="Times New Roman" w:eastAsia="Times New Roman" w:hAnsi="Times New Roman" w:cs="Times New Roman"/>
          <w:sz w:val="24"/>
          <w:szCs w:val="24"/>
          <w:lang w:val="en-GB"/>
        </w:rPr>
        <w:t xml:space="preserve"> however, could indicate convenience or responsiveness to trend as opposed to loyalty. According to consumer behaviour research, the attitudinal loyalty is resistance to competitors and emotional preference and does not refer to behavioural repetition (Sun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2022). This difference is essential in fast fashion, where people often buy in bulk, the quality of which is not of concern but the brand. Storytelling should also </w:t>
      </w:r>
      <w:proofErr w:type="spellStart"/>
      <w:r w:rsidRPr="00D50374">
        <w:rPr>
          <w:rFonts w:ascii="Times New Roman" w:eastAsia="Times New Roman" w:hAnsi="Times New Roman" w:cs="Times New Roman"/>
          <w:sz w:val="24"/>
          <w:szCs w:val="24"/>
          <w:lang w:val="en-GB"/>
        </w:rPr>
        <w:t>instill</w:t>
      </w:r>
      <w:proofErr w:type="spellEnd"/>
      <w:r w:rsidRPr="00D50374">
        <w:rPr>
          <w:rFonts w:ascii="Times New Roman" w:eastAsia="Times New Roman" w:hAnsi="Times New Roman" w:cs="Times New Roman"/>
          <w:sz w:val="24"/>
          <w:szCs w:val="24"/>
          <w:lang w:val="en-GB"/>
        </w:rPr>
        <w:t xml:space="preserve"> emotional commitment, and not transactional motivation.</w:t>
      </w:r>
    </w:p>
    <w:p w14:paraId="4B135C0C"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Platform-specific storytelling influences engagement into loyalty conversion in e-commerce ecosystems. According to Sung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(2023), the emotional reaction to the immersive storytelling format is more intense, particularly on those platforms that are more visual. Tik Tok is focused on spontaneity and relatability, and Instagram is focused on aspirational aesthetics and YouTube offers greater narrative richness. The platform fragmentation, however, may interfere with the continuity of the narrative. They propose that the lack of cross-platform consistency of storytelling undermines the brand meaning and loyalty development (Umoren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2022). A successful distribution of loyalty needs to be built through consistent narrative modification, as opposed to content fragmentation based on platforms.</w:t>
      </w:r>
    </w:p>
    <w:p w14:paraId="40BF1472"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The process of building loyalty in the long term is usually lost within short-term engagement measurements. Wallace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(2022) warn that likes, shares, and comments can be a sign of temporary participation but not long-lasting commitment in a relationship. The high engagement may be combined with the low level of loyalty, especially in the case of younger consumers. Marketing analytics literature claims that engagement measurement overvalues loyalty, putting too much emphasis on visibility at the expense of behavioural richness (Mou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2025). This poses a methodological threat in assessing the effectiveness of storytelling. The loyalty is the result of positive experiences repeated, not the peaks of engagement due to the viral storytelling content.</w:t>
      </w:r>
    </w:p>
    <w:p w14:paraId="7D803C51"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Most studies are dependent on self-reported loyalty intentions methodologically thus limiting their explanatory power. The perceived engagement and attitudinal responses as main points of Huang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(2022) could not necessarily reflect purchasing behaviour. There </w:t>
      </w:r>
      <w:proofErr w:type="gramStart"/>
      <w:r w:rsidRPr="00D50374">
        <w:rPr>
          <w:rFonts w:ascii="Times New Roman" w:eastAsia="Times New Roman" w:hAnsi="Times New Roman" w:cs="Times New Roman"/>
          <w:sz w:val="24"/>
          <w:szCs w:val="24"/>
          <w:lang w:val="en-GB"/>
        </w:rPr>
        <w:t>is</w:t>
      </w:r>
      <w:proofErr w:type="gramEnd"/>
      <w:r w:rsidRPr="00D50374">
        <w:rPr>
          <w:rFonts w:ascii="Times New Roman" w:eastAsia="Times New Roman" w:hAnsi="Times New Roman" w:cs="Times New Roman"/>
          <w:sz w:val="24"/>
          <w:szCs w:val="24"/>
          <w:lang w:val="en-GB"/>
        </w:rPr>
        <w:t xml:space="preserve"> the social desirability and temporal instability of self-reported loyalty. According to consumer research, the intentions that people express often do not accurately reflect their behaviour in online shops (Kang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2023). Such over-dependence limits the inferences on the effectiveness of telling stories. A strong measure of loyalty should incorporate longitudinal data and behavioural measurement which are still deficient in existing storytelling research.</w:t>
      </w:r>
    </w:p>
    <w:p w14:paraId="3B96E6A3"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Conversion of engagement to loyalty in the ASOS case is especially a difficult undertaking because Gen Z consumes brands fluidly. Huang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(2022) highlight high involvement with ASOS storytelling on the Internet, but the rivalry with SHEIN and Zara makes the switching behaviour more active. Gen Z shoppers are after newness, cost, and moral standing as well as emotional attachment. The study of retail strategy demonstrates that the loyalty in fast fashion becomes more situational than relational (Blazquez-</w:t>
      </w:r>
      <w:proofErr w:type="spellStart"/>
      <w:r w:rsidRPr="00D50374">
        <w:rPr>
          <w:rFonts w:ascii="Times New Roman" w:eastAsia="Times New Roman" w:hAnsi="Times New Roman" w:cs="Times New Roman"/>
          <w:sz w:val="24"/>
          <w:szCs w:val="24"/>
          <w:lang w:val="en-GB"/>
        </w:rPr>
        <w:t>Resino</w:t>
      </w:r>
      <w:proofErr w:type="spellEnd"/>
      <w:r w:rsidRPr="00D50374">
        <w:rPr>
          <w:rFonts w:ascii="Times New Roman" w:eastAsia="Times New Roman" w:hAnsi="Times New Roman" w:cs="Times New Roman"/>
          <w:sz w:val="24"/>
          <w:szCs w:val="24"/>
          <w:lang w:val="en-GB"/>
        </w:rPr>
        <w:t xml:space="preserve">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2025). ASOS should, therefore, incorporate storytelling and value consistency and ethical credibility to reduce the loyalty fragility in a densely competitive e-commerce environment.</w:t>
      </w:r>
    </w:p>
    <w:p w14:paraId="271AD4C2"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The role of influencers and consumer participation in digital storytelling is very essential in the ASOS model to </w:t>
      </w:r>
      <w:proofErr w:type="spellStart"/>
      <w:r w:rsidRPr="00D50374">
        <w:rPr>
          <w:rFonts w:ascii="Times New Roman" w:eastAsia="Times New Roman" w:hAnsi="Times New Roman" w:cs="Times New Roman"/>
          <w:sz w:val="24"/>
          <w:szCs w:val="24"/>
          <w:lang w:val="en-GB"/>
        </w:rPr>
        <w:t>instill</w:t>
      </w:r>
      <w:proofErr w:type="spellEnd"/>
      <w:r w:rsidRPr="00D50374">
        <w:rPr>
          <w:rFonts w:ascii="Times New Roman" w:eastAsia="Times New Roman" w:hAnsi="Times New Roman" w:cs="Times New Roman"/>
          <w:sz w:val="24"/>
          <w:szCs w:val="24"/>
          <w:lang w:val="en-GB"/>
        </w:rPr>
        <w:t xml:space="preserve"> confidence among the younger people. Huang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(2022) stated that the engagement strategy of ASOS is based on influencer-led narratives. Even though it is a nice solution to make them more relatable, it is also a solution to make them dependent on voice-outs. There should be a compromise between brand-driven stories and consumer-generated stories. The body of literature on brand voice coherence believes that trust signals can be degraded when there is a high degree of fragmentation (Cooper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2023). ASOS must therefore strike a balance between the uniformity of the stories and preserving a perception of perceived autonomy on which the consumer confidence depends.</w:t>
      </w:r>
    </w:p>
    <w:p w14:paraId="4B60CC46"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The other important aspect that one can raise based on the literature is the imperfection of trust in the high-paced digital environment, where the storytelling cycles are short, and the attention of an audience is not stable. Even though, as pointed out by the authors, continuity is relevant in building trust (Singh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2025), and constantly switching the content can break continuity. Trust can never be accomplished in one time telling off </w:t>
      </w:r>
      <w:proofErr w:type="gramStart"/>
      <w:r w:rsidRPr="00D50374">
        <w:rPr>
          <w:rFonts w:ascii="Times New Roman" w:eastAsia="Times New Roman" w:hAnsi="Times New Roman" w:cs="Times New Roman"/>
          <w:sz w:val="24"/>
          <w:szCs w:val="24"/>
          <w:lang w:val="en-GB"/>
        </w:rPr>
        <w:t>stories</w:t>
      </w:r>
      <w:proofErr w:type="gramEnd"/>
      <w:r w:rsidRPr="00D50374">
        <w:rPr>
          <w:rFonts w:ascii="Times New Roman" w:eastAsia="Times New Roman" w:hAnsi="Times New Roman" w:cs="Times New Roman"/>
          <w:sz w:val="24"/>
          <w:szCs w:val="24"/>
          <w:lang w:val="en-GB"/>
        </w:rPr>
        <w:t xml:space="preserve"> but numerous times accumulated over time. Digital branding should be studied previously, as it has been shown that such a quick change in narrative can make the brand meaning and perceived trustworthiness blurry (Burgess and Jones, 2023). In the ASOS case, there is a necessity of fostering trust by creating long-term narrative consistency across platforms and not only episodic storytelling by influencers.</w:t>
      </w:r>
    </w:p>
    <w:p w14:paraId="5B89834D" w14:textId="77777777" w:rsidR="00E00760" w:rsidRPr="00D50374" w:rsidRDefault="00E00760" w:rsidP="00D50374">
      <w:pPr>
        <w:pStyle w:val="Heading2"/>
      </w:pPr>
      <w:bookmarkStart w:id="78" w:name="_Toc220280211"/>
      <w:bookmarkStart w:id="79" w:name="_Toc220281141"/>
      <w:r w:rsidRPr="00D50374">
        <w:t>4.4 Integrated Discussion: Linking Findings to Research Questions</w:t>
      </w:r>
      <w:bookmarkEnd w:id="78"/>
      <w:bookmarkEnd w:id="79"/>
      <w:r w:rsidRPr="00D50374">
        <w:t xml:space="preserve"> </w:t>
      </w:r>
    </w:p>
    <w:p w14:paraId="457F1410"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Digital storytelling has been shown to greatly influence consumer perceptions in terms of increasing the emotional connection, perceived authenticity, and brand relatability. The UK is evolving as around 26% of all retail sales occurring in the UK are e-commerce, demonstrating the focus of interactions between brands and customers in the digital environment (Statista, 2025). The content based on stories shapes the ways consumers perceive brand values that are not tied to functional qualities. The results coincide with those of a study by Wallace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(2022), in which emotionally framed stories enhance the perceived brand warmth. Nevertheless, this research project is an expansion of the literature in Chapter 2 because it proves that perception formation is dependent on the platform, which differs between short-form and immersive narrative forms.</w:t>
      </w:r>
    </w:p>
    <w:p w14:paraId="373183A7" w14:textId="77777777" w:rsidR="00E00760" w:rsidRPr="00D50374" w:rsidRDefault="00E00760" w:rsidP="00D50374">
      <w:pPr>
        <w:pStyle w:val="Normal1"/>
        <w:spacing w:line="360" w:lineRule="auto"/>
        <w:jc w:val="center"/>
        <w:rPr>
          <w:rFonts w:ascii="Times New Roman" w:eastAsia="Times New Roman" w:hAnsi="Times New Roman" w:cs="Times New Roman"/>
          <w:sz w:val="24"/>
          <w:szCs w:val="24"/>
          <w:lang w:val="en-GB"/>
        </w:rPr>
      </w:pPr>
      <w:r w:rsidRPr="00D50374">
        <w:rPr>
          <w:rFonts w:ascii="Times New Roman" w:eastAsia="Times New Roman" w:hAnsi="Times New Roman" w:cs="Times New Roman"/>
          <w:noProof/>
          <w:sz w:val="24"/>
          <w:szCs w:val="24"/>
        </w:rPr>
        <w:drawing>
          <wp:inline distT="114300" distB="114300" distL="114300" distR="114300" wp14:anchorId="2A0D6F27" wp14:editId="606DE7EF">
            <wp:extent cx="5943600" cy="3822700"/>
            <wp:effectExtent l="0" t="0" r="0" b="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a:stretch>
                      <a:fillRect/>
                    </a:stretch>
                  </pic:blipFill>
                  <pic:spPr>
                    <a:xfrm>
                      <a:off x="0" y="0"/>
                      <a:ext cx="5943600" cy="3822700"/>
                    </a:xfrm>
                    <a:prstGeom prst="rect">
                      <a:avLst/>
                    </a:prstGeom>
                    <a:ln/>
                  </pic:spPr>
                </pic:pic>
              </a:graphicData>
            </a:graphic>
          </wp:inline>
        </w:drawing>
      </w:r>
    </w:p>
    <w:p w14:paraId="01946F58" w14:textId="77777777" w:rsidR="00E00760" w:rsidRPr="00D50374" w:rsidRDefault="00E00760" w:rsidP="00D50374">
      <w:pPr>
        <w:pStyle w:val="Heading4"/>
      </w:pPr>
      <w:bookmarkStart w:id="80" w:name="_Toc220281589"/>
      <w:r w:rsidRPr="00D50374">
        <w:t>Figure 4.4.1: Share of online retail sales in the UK in 2025</w:t>
      </w:r>
      <w:bookmarkEnd w:id="80"/>
    </w:p>
    <w:p w14:paraId="368035FF" w14:textId="77777777" w:rsidR="00E00760" w:rsidRPr="00D50374" w:rsidRDefault="00E00760" w:rsidP="00D50374">
      <w:pPr>
        <w:pStyle w:val="Normal1"/>
        <w:spacing w:line="360" w:lineRule="auto"/>
        <w:jc w:val="center"/>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(Source: Statista, 2025)</w:t>
      </w:r>
    </w:p>
    <w:p w14:paraId="6FA445DC"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The synthesis reveals that consumer perceptions are not uniformly positive and remain highly sensitive to narrative consistency. While digital narratives enhance brand meaning, fragmented storytelling may create perceptual ambiguity. UK digital consumers engage with 6.2-6.4 social media platforms on average every month, increasing exposure to inconsistent messaging (Wear Social UK, 2025). Thomas and Grigsby (2024) emphasise that narrative coherence is essential for favourable brand interpretation. This challenges early digital branding assumptions in Chapter 3 that visibility alone enhances perception. The findings suggest that perception is shaped by narrative quality rather than storytelling frequency.</w:t>
      </w:r>
    </w:p>
    <w:p w14:paraId="0C190681" w14:textId="77777777" w:rsidR="00E00760" w:rsidRPr="00D50374" w:rsidRDefault="00E00760" w:rsidP="00D50374">
      <w:pPr>
        <w:pStyle w:val="Normal1"/>
        <w:spacing w:line="360" w:lineRule="auto"/>
        <w:jc w:val="center"/>
        <w:rPr>
          <w:rFonts w:ascii="Times New Roman" w:eastAsia="Times New Roman" w:hAnsi="Times New Roman" w:cs="Times New Roman"/>
          <w:sz w:val="24"/>
          <w:szCs w:val="24"/>
          <w:lang w:val="en-GB"/>
        </w:rPr>
      </w:pPr>
      <w:r w:rsidRPr="00D50374">
        <w:rPr>
          <w:rFonts w:ascii="Times New Roman" w:eastAsia="Times New Roman" w:hAnsi="Times New Roman" w:cs="Times New Roman"/>
          <w:noProof/>
          <w:sz w:val="24"/>
          <w:szCs w:val="24"/>
        </w:rPr>
        <w:drawing>
          <wp:inline distT="114300" distB="114300" distL="114300" distR="114300" wp14:anchorId="7367A193" wp14:editId="69AE77DD">
            <wp:extent cx="5943600" cy="2552700"/>
            <wp:effectExtent l="0" t="0" r="0" b="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2"/>
                    <a:srcRect/>
                    <a:stretch>
                      <a:fillRect/>
                    </a:stretch>
                  </pic:blipFill>
                  <pic:spPr>
                    <a:xfrm>
                      <a:off x="0" y="0"/>
                      <a:ext cx="5943600" cy="2552700"/>
                    </a:xfrm>
                    <a:prstGeom prst="rect">
                      <a:avLst/>
                    </a:prstGeom>
                    <a:ln/>
                  </pic:spPr>
                </pic:pic>
              </a:graphicData>
            </a:graphic>
          </wp:inline>
        </w:drawing>
      </w:r>
    </w:p>
    <w:p w14:paraId="371B46D3" w14:textId="77777777" w:rsidR="00E00760" w:rsidRPr="00D50374" w:rsidRDefault="00E00760" w:rsidP="00D50374">
      <w:pPr>
        <w:pStyle w:val="Heading4"/>
      </w:pPr>
      <w:bookmarkStart w:id="81" w:name="_Toc220281590"/>
      <w:r w:rsidRPr="00D50374">
        <w:t>Figure 4.4.2: Overview of social media usage in the UK</w:t>
      </w:r>
      <w:bookmarkEnd w:id="81"/>
    </w:p>
    <w:p w14:paraId="2C78DCD4" w14:textId="77777777" w:rsidR="00E00760" w:rsidRPr="00D50374" w:rsidRDefault="00E00760" w:rsidP="00D50374">
      <w:pPr>
        <w:pStyle w:val="Normal1"/>
        <w:spacing w:line="360" w:lineRule="auto"/>
        <w:jc w:val="center"/>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(Source: Wear Social UK, 2025)</w:t>
      </w:r>
    </w:p>
    <w:p w14:paraId="33BC7221"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Furthermore, the research question related to the first one of this study is answered by proving that the impact of digital stories is to affect the consumer perceptions with the elements of emotions and symbols. But perceptions are temporary and are easily upset. Mandung (25) emphasizes the fact that consumers do not passively receive brand narratives but critically assess authenticity. This builds upon theoretical arguments in Chapter 3 by revisiting consumers as critical interpreters. Therefore, storytelling plays the role of perception based on condition which depends on coherence, authenticity and the suitability of the platform and not based on presence.</w:t>
      </w:r>
    </w:p>
    <w:p w14:paraId="5F732FE8"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The results prove that the correlation between telling stories and loyalty is mediated by the psychological processes and not by the direct causality. Repeat purchase rates among UK fashion consumers are more than 60% but attitudinal loyalty also is much lower (</w:t>
      </w:r>
      <w:proofErr w:type="spellStart"/>
      <w:r w:rsidRPr="00D50374">
        <w:rPr>
          <w:rFonts w:ascii="Times New Roman" w:eastAsia="Times New Roman" w:hAnsi="Times New Roman" w:cs="Times New Roman"/>
          <w:sz w:val="24"/>
          <w:szCs w:val="24"/>
          <w:lang w:val="en-GB"/>
        </w:rPr>
        <w:t>Emarsys</w:t>
      </w:r>
      <w:proofErr w:type="spellEnd"/>
      <w:r w:rsidRPr="00D50374">
        <w:rPr>
          <w:rFonts w:ascii="Times New Roman" w:eastAsia="Times New Roman" w:hAnsi="Times New Roman" w:cs="Times New Roman"/>
          <w:sz w:val="24"/>
          <w:szCs w:val="24"/>
          <w:lang w:val="en-GB"/>
        </w:rPr>
        <w:t xml:space="preserve">, 2025). This gap highlights the importance of such affective processes as brand love and trust. Wallace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(2022) prove that emotional involvement promotes relational commitment, which substantiates Chapter 2 theories of relationship marketing. Nevertheless, loyalty comes by slow revelation due to recreational reinforcement of narratives instead of lone exposure to stories.</w:t>
      </w:r>
    </w:p>
    <w:p w14:paraId="6101C1E7"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The factor of trust appears to be a major factor between storytelling and loyalty. The level of digital trust is still weak, and 42% of consumers in the United Kingdom are sceptical about influencer content (Corporate Vision, 2026). Singh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(2025) on the other hand hold that trust is built on the consistency and transparency of the narrative. The results also dispute the linear models of loyalty (discussed in Chapter 2) in that the model indicates that emotional engagement that lacks trust can </w:t>
      </w:r>
      <w:proofErr w:type="gramStart"/>
      <w:r w:rsidRPr="00D50374">
        <w:rPr>
          <w:rFonts w:ascii="Times New Roman" w:eastAsia="Times New Roman" w:hAnsi="Times New Roman" w:cs="Times New Roman"/>
          <w:sz w:val="24"/>
          <w:szCs w:val="24"/>
          <w:lang w:val="en-GB"/>
        </w:rPr>
        <w:t>actually undermine</w:t>
      </w:r>
      <w:proofErr w:type="gramEnd"/>
      <w:r w:rsidRPr="00D50374">
        <w:rPr>
          <w:rFonts w:ascii="Times New Roman" w:eastAsia="Times New Roman" w:hAnsi="Times New Roman" w:cs="Times New Roman"/>
          <w:sz w:val="24"/>
          <w:szCs w:val="24"/>
          <w:lang w:val="en-GB"/>
        </w:rPr>
        <w:t xml:space="preserve"> loyalty. Story-</w:t>
      </w:r>
      <w:proofErr w:type="gramStart"/>
      <w:r w:rsidRPr="00D50374">
        <w:rPr>
          <w:rFonts w:ascii="Times New Roman" w:eastAsia="Times New Roman" w:hAnsi="Times New Roman" w:cs="Times New Roman"/>
          <w:sz w:val="24"/>
          <w:szCs w:val="24"/>
          <w:lang w:val="en-GB"/>
        </w:rPr>
        <w:t>telling</w:t>
      </w:r>
      <w:proofErr w:type="gramEnd"/>
      <w:r w:rsidRPr="00D50374">
        <w:rPr>
          <w:rFonts w:ascii="Times New Roman" w:eastAsia="Times New Roman" w:hAnsi="Times New Roman" w:cs="Times New Roman"/>
          <w:sz w:val="24"/>
          <w:szCs w:val="24"/>
          <w:lang w:val="en-GB"/>
        </w:rPr>
        <w:t xml:space="preserve"> that is 'scripted' is likely to hasten the process of disengaging, instead of developing commitment.</w:t>
      </w:r>
    </w:p>
    <w:p w14:paraId="1B78A6F8"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Notably the results create a difference between short-term and long-term engagement and loyalty. Sung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(2023) emphasize that immersive storytelling drives the immediate metrics of engagement, which cannot be regarded as the reliable predictors of the loyalty behaviours. This helps criticise Chapter 3 on excessive reliance on engagement indicators. The processes which connect storytelling to loyalty are thus cumulative and longitudinal. Thus, second and third research questions in this study are answered by establishing that storytelling has an indirect effect on loyalty, through trust, emotional attachment and continuity of perceived value status.</w:t>
      </w:r>
    </w:p>
    <w:p w14:paraId="7EAA28B8"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ASOS implements the digital storytelling via platform-native campaigns and participatory campaigns that should have an appeal to younger consumers. As indicated by the brand, more than 70% of its customers in the UK appreciate the purchase they made previously, which supports the strategic emphasis on the juvenile-</w:t>
      </w:r>
      <w:proofErr w:type="spellStart"/>
      <w:r w:rsidRPr="00D50374">
        <w:rPr>
          <w:rFonts w:ascii="Times New Roman" w:eastAsia="Times New Roman" w:hAnsi="Times New Roman" w:cs="Times New Roman"/>
          <w:sz w:val="24"/>
          <w:szCs w:val="24"/>
          <w:lang w:val="en-GB"/>
        </w:rPr>
        <w:t>centered</w:t>
      </w:r>
      <w:proofErr w:type="spellEnd"/>
      <w:r w:rsidRPr="00D50374">
        <w:rPr>
          <w:rFonts w:ascii="Times New Roman" w:eastAsia="Times New Roman" w:hAnsi="Times New Roman" w:cs="Times New Roman"/>
          <w:sz w:val="24"/>
          <w:szCs w:val="24"/>
          <w:lang w:val="en-GB"/>
        </w:rPr>
        <w:t xml:space="preserve"> stories (Kate Murphy, 2026). Such user-generated storytelling campaigns as #AsSeenOnMe are consistent with the results of Umoren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(2022) that credibility increases with consumer-led narratives. This corroborates Chapter 2 beliefs on co-created brand meaning on the digital world.</w:t>
      </w:r>
    </w:p>
    <w:p w14:paraId="60E916A0" w14:textId="77777777" w:rsidR="00E00760" w:rsidRPr="00D50374" w:rsidRDefault="00E00760" w:rsidP="00D50374">
      <w:pPr>
        <w:pStyle w:val="Normal1"/>
        <w:spacing w:line="360" w:lineRule="auto"/>
        <w:jc w:val="center"/>
        <w:rPr>
          <w:rFonts w:ascii="Times New Roman" w:eastAsia="Times New Roman" w:hAnsi="Times New Roman" w:cs="Times New Roman"/>
          <w:sz w:val="24"/>
          <w:szCs w:val="24"/>
          <w:lang w:val="en-GB"/>
        </w:rPr>
      </w:pPr>
      <w:r w:rsidRPr="00D50374">
        <w:rPr>
          <w:rFonts w:ascii="Times New Roman" w:eastAsia="Times New Roman" w:hAnsi="Times New Roman" w:cs="Times New Roman"/>
          <w:noProof/>
          <w:sz w:val="24"/>
          <w:szCs w:val="24"/>
        </w:rPr>
        <w:drawing>
          <wp:inline distT="114300" distB="114300" distL="114300" distR="114300" wp14:anchorId="6539560A" wp14:editId="63A6A807">
            <wp:extent cx="5943600" cy="1752600"/>
            <wp:effectExtent l="0" t="0" r="0" b="0"/>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3"/>
                    <a:srcRect/>
                    <a:stretch>
                      <a:fillRect/>
                    </a:stretch>
                  </pic:blipFill>
                  <pic:spPr>
                    <a:xfrm>
                      <a:off x="0" y="0"/>
                      <a:ext cx="5943600" cy="1752600"/>
                    </a:xfrm>
                    <a:prstGeom prst="rect">
                      <a:avLst/>
                    </a:prstGeom>
                    <a:ln/>
                  </pic:spPr>
                </pic:pic>
              </a:graphicData>
            </a:graphic>
          </wp:inline>
        </w:drawing>
      </w:r>
    </w:p>
    <w:p w14:paraId="6915D4A9" w14:textId="77777777" w:rsidR="00E00760" w:rsidRPr="00D50374" w:rsidRDefault="00E00760" w:rsidP="00D50374">
      <w:pPr>
        <w:pStyle w:val="Heading4"/>
      </w:pPr>
      <w:bookmarkStart w:id="82" w:name="_Toc220281591"/>
      <w:r w:rsidRPr="00D50374">
        <w:t>Figure 4.4.3: Forecast of influencer-related complaints in the UK</w:t>
      </w:r>
      <w:bookmarkEnd w:id="82"/>
    </w:p>
    <w:p w14:paraId="058C3DC0" w14:textId="77777777" w:rsidR="00E00760" w:rsidRPr="00D50374" w:rsidRDefault="00E00760" w:rsidP="00D50374">
      <w:pPr>
        <w:pStyle w:val="Normal1"/>
        <w:spacing w:line="360" w:lineRule="auto"/>
        <w:jc w:val="center"/>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(Source: ASA, 2023)</w:t>
      </w:r>
    </w:p>
    <w:p w14:paraId="7029A6DE"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However, the storytelling strategy at ASOS also demonstrates conflicting situations detected in the results. Excessive use of influencers will cause saturation and degradation of the narrative, especially at a time when regulators are intensifying their efforts. In 2023, the UK Advertising Standards Authority supported more than 1,400 influencer-related complaints, which demonstrates the increased sensitivity of the consumers (ASA, 2023). Moreover, Alabi (2024) warns that too much commercialisation kills authenticity. The results thus build on Chapter 3 by indicating that the success of telling stories by ASOS is determined by the ability to balance the brand and the consumer voice.</w:t>
      </w:r>
    </w:p>
    <w:p w14:paraId="08F394BA"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On balance, the last research question will be responded to by proving that ASOS is strategy-driven in terms of using digital storytelling on multiple platforms, but it is not deprived of structural limitations characteristic of the fast fashion e-commerce industry. The presence of SHEIN and Zara as competitors puts the narrative turnover under pressure, which can lead to the deterioration of long-term loyalty. This idea is supported by Mandung (2025) who demonstrates that rapid storytelling maintains the interest but does not allow the sense of commitment to be deep. This combined discourse validates, builds upon and rebuffs current theory because it illustrates that a good storyteller needs to be strategic with restraint as much as he should be creative and innovative.</w:t>
      </w:r>
    </w:p>
    <w:p w14:paraId="039D63A3" w14:textId="77777777" w:rsidR="00E00760" w:rsidRPr="00D50374" w:rsidRDefault="00E00760" w:rsidP="00D50374">
      <w:pPr>
        <w:pStyle w:val="Heading2"/>
      </w:pPr>
      <w:bookmarkStart w:id="83" w:name="_Toc220280212"/>
      <w:bookmarkStart w:id="84" w:name="_Toc220281142"/>
      <w:r w:rsidRPr="00D50374">
        <w:t>4.5 Theoretical and Managerial Implications</w:t>
      </w:r>
      <w:bookmarkEnd w:id="83"/>
      <w:bookmarkEnd w:id="84"/>
    </w:p>
    <w:p w14:paraId="4804234E" w14:textId="77777777" w:rsidR="00E00760" w:rsidRPr="00D50374" w:rsidRDefault="00E00760" w:rsidP="00D50374">
      <w:pPr>
        <w:pStyle w:val="Normal1"/>
        <w:spacing w:line="360" w:lineRule="auto"/>
        <w:jc w:val="both"/>
        <w:rPr>
          <w:rFonts w:ascii="Times New Roman" w:eastAsia="Times New Roman" w:hAnsi="Times New Roman" w:cs="Times New Roman"/>
          <w:b/>
          <w:bCs/>
          <w:sz w:val="24"/>
          <w:szCs w:val="24"/>
          <w:lang w:val="en-GB"/>
        </w:rPr>
      </w:pPr>
      <w:r w:rsidRPr="00D50374">
        <w:rPr>
          <w:rFonts w:ascii="Times New Roman" w:eastAsia="Times New Roman" w:hAnsi="Times New Roman" w:cs="Times New Roman"/>
          <w:b/>
          <w:bCs/>
          <w:sz w:val="24"/>
          <w:szCs w:val="24"/>
          <w:lang w:val="en-GB"/>
        </w:rPr>
        <w:t>4.5.1 Theoretical Implications</w:t>
      </w:r>
    </w:p>
    <w:p w14:paraId="61CB3EED"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The results go beyond the digital storytelling theory and strengthen its position as a relationship and not a promotional process. Storytelling interaction fosters trust development, emotional connection, and the intention of loyalty in digital fashion retails. Nevertheless, the quality of storytelling is determined by the perceived authenticity and the coherence of the narrative (Felix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2023). This contradicts the linear persuasion models which assume that consumers will react to persuasion in a consistent manner. The synthesis brings forward the mediator narrative transportation between engagement and behavioural loyalty. However, there are still theoretical gaps in terms of the boundary conditions in saturated digital environments. </w:t>
      </w:r>
      <w:proofErr w:type="gramStart"/>
      <w:r w:rsidRPr="00D50374">
        <w:rPr>
          <w:rFonts w:ascii="Times New Roman" w:eastAsia="Times New Roman" w:hAnsi="Times New Roman" w:cs="Times New Roman"/>
          <w:sz w:val="24"/>
          <w:szCs w:val="24"/>
          <w:lang w:val="en-GB"/>
        </w:rPr>
        <w:t>On the whole</w:t>
      </w:r>
      <w:proofErr w:type="gramEnd"/>
      <w:r w:rsidRPr="00D50374">
        <w:rPr>
          <w:rFonts w:ascii="Times New Roman" w:eastAsia="Times New Roman" w:hAnsi="Times New Roman" w:cs="Times New Roman"/>
          <w:sz w:val="24"/>
          <w:szCs w:val="24"/>
          <w:lang w:val="en-GB"/>
        </w:rPr>
        <w:t>, the study is valuable as it places the storytelling in the relationship marketing and consumer psychology contexts but acknowledges the conceptual constraints.</w:t>
      </w:r>
    </w:p>
    <w:p w14:paraId="4D39F0E6"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Theoretically, the results narrow the gap in the storytelling theory since authenticity and engagement are considered mutually contiguous. These dimensions are frequently separated in previous studies and are restricted to their explanatory activity in complex digital ecosystems. According to Nicoli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(2022), the use of multimodal storytelling increases engagement, which is not sufficient to ensure loyalty. The present research follows the theory by putting trust as an essential intermediate variable. Causal validation will be limited, however, to dependence on secondary literature. Therefore, the theoretical contribution is integrative as opposed to predictive. This highlights the importance of empirical testing on the same in the future in the fashion-specific online shopping realm.</w:t>
      </w:r>
    </w:p>
    <w:p w14:paraId="42DB897C" w14:textId="77777777" w:rsidR="00E00760" w:rsidRPr="00D50374" w:rsidRDefault="00E00760" w:rsidP="00D50374">
      <w:pPr>
        <w:pStyle w:val="Normal1"/>
        <w:spacing w:line="360" w:lineRule="auto"/>
        <w:jc w:val="both"/>
        <w:rPr>
          <w:rFonts w:ascii="Times New Roman" w:eastAsia="Times New Roman" w:hAnsi="Times New Roman" w:cs="Times New Roman"/>
          <w:b/>
          <w:bCs/>
          <w:sz w:val="24"/>
          <w:szCs w:val="24"/>
          <w:lang w:val="en-GB"/>
        </w:rPr>
      </w:pPr>
      <w:r w:rsidRPr="00D50374">
        <w:rPr>
          <w:rFonts w:ascii="Times New Roman" w:eastAsia="Times New Roman" w:hAnsi="Times New Roman" w:cs="Times New Roman"/>
          <w:b/>
          <w:bCs/>
          <w:sz w:val="24"/>
          <w:szCs w:val="24"/>
          <w:lang w:val="en-GB"/>
        </w:rPr>
        <w:t>4.5.2 Managerial Implications for ASOS</w:t>
      </w:r>
    </w:p>
    <w:p w14:paraId="7B364365"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Managerially, the results indicate that the ASOS can utilize storytelling to increase the relational loyalty on top of the transactional rewards. The content created by users and narratives of influencers make the brand more human and decrease the psychological distance (</w:t>
      </w:r>
      <w:proofErr w:type="spellStart"/>
      <w:r w:rsidRPr="00D50374">
        <w:rPr>
          <w:rFonts w:ascii="Times New Roman" w:eastAsia="Times New Roman" w:hAnsi="Times New Roman" w:cs="Times New Roman"/>
          <w:sz w:val="24"/>
          <w:szCs w:val="24"/>
          <w:lang w:val="en-GB"/>
        </w:rPr>
        <w:t>Lariba</w:t>
      </w:r>
      <w:proofErr w:type="spellEnd"/>
      <w:r w:rsidRPr="00D50374">
        <w:rPr>
          <w:rFonts w:ascii="Times New Roman" w:eastAsia="Times New Roman" w:hAnsi="Times New Roman" w:cs="Times New Roman"/>
          <w:sz w:val="24"/>
          <w:szCs w:val="24"/>
          <w:lang w:val="en-GB"/>
        </w:rPr>
        <w:t xml:space="preserve">, 2023). The tactics will boost emotional appeal and perceived brand intimacy among the youthful customers. Nevertheless, the overdependence on repetitive stories may lead to the content saturation and the decrease of the authenticity perception. Managers </w:t>
      </w:r>
      <w:proofErr w:type="gramStart"/>
      <w:r w:rsidRPr="00D50374">
        <w:rPr>
          <w:rFonts w:ascii="Times New Roman" w:eastAsia="Times New Roman" w:hAnsi="Times New Roman" w:cs="Times New Roman"/>
          <w:sz w:val="24"/>
          <w:szCs w:val="24"/>
          <w:lang w:val="en-GB"/>
        </w:rPr>
        <w:t>have to</w:t>
      </w:r>
      <w:proofErr w:type="gramEnd"/>
      <w:r w:rsidRPr="00D50374">
        <w:rPr>
          <w:rFonts w:ascii="Times New Roman" w:eastAsia="Times New Roman" w:hAnsi="Times New Roman" w:cs="Times New Roman"/>
          <w:sz w:val="24"/>
          <w:szCs w:val="24"/>
          <w:lang w:val="en-GB"/>
        </w:rPr>
        <w:t xml:space="preserve"> strike a balance between uniformity and creative diversity. Notably, telling of stories must be in line with ethical transparency and brand values. In the absence of strategic governance, the impact of narrative-based engagement can be a lack of long-term trust, instead of a positive loyalty outcome.</w:t>
      </w:r>
    </w:p>
    <w:p w14:paraId="6BC4625D"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 xml:space="preserve">In a more general managerial perspective, the findings confirm the idea of including storytelling as a part of the long-term brand relations strategy of ASOS. Emotional branding may strengthen brand equity where stories build connections on values and identity. According to </w:t>
      </w:r>
      <w:proofErr w:type="spellStart"/>
      <w:r w:rsidRPr="00D50374">
        <w:rPr>
          <w:rFonts w:ascii="Times New Roman" w:eastAsia="Times New Roman" w:hAnsi="Times New Roman" w:cs="Times New Roman"/>
          <w:sz w:val="24"/>
          <w:szCs w:val="24"/>
          <w:lang w:val="en-GB"/>
        </w:rPr>
        <w:t>Gasparin</w:t>
      </w:r>
      <w:proofErr w:type="spellEnd"/>
      <w:r w:rsidRPr="00D50374">
        <w:rPr>
          <w:rFonts w:ascii="Times New Roman" w:eastAsia="Times New Roman" w:hAnsi="Times New Roman" w:cs="Times New Roman"/>
          <w:sz w:val="24"/>
          <w:szCs w:val="24"/>
          <w:lang w:val="en-GB"/>
        </w:rPr>
        <w:t xml:space="preserve"> </w:t>
      </w:r>
      <w:r w:rsidRPr="00D50374">
        <w:rPr>
          <w:rFonts w:ascii="Times New Roman" w:eastAsia="Times New Roman" w:hAnsi="Times New Roman" w:cs="Times New Roman"/>
          <w:i/>
          <w:iCs/>
          <w:sz w:val="24"/>
          <w:szCs w:val="24"/>
          <w:lang w:val="en-GB"/>
        </w:rPr>
        <w:t>et al.</w:t>
      </w:r>
      <w:r w:rsidRPr="00D50374">
        <w:rPr>
          <w:rFonts w:ascii="Times New Roman" w:eastAsia="Times New Roman" w:hAnsi="Times New Roman" w:cs="Times New Roman"/>
          <w:sz w:val="24"/>
          <w:szCs w:val="24"/>
          <w:lang w:val="en-GB"/>
        </w:rPr>
        <w:t xml:space="preserve"> (2022), the result of a steady, valuable consumer experience at touchpoints forms strong brands. Nevertheless, it works against the storytelling as soon as the commercial intent is too obvious. This brings out a managerial contradiction between persuasion and authenticity. Thus, ASOS needs to embrace evidence-based storytelling measures. The strategy analysis is necessary to make sure that narratives get implemented into long-term loyalty instead of temporary participation benefits.</w:t>
      </w:r>
    </w:p>
    <w:p w14:paraId="67FE808B" w14:textId="77777777" w:rsidR="00E00760" w:rsidRPr="00D50374" w:rsidRDefault="00E00760" w:rsidP="00D50374">
      <w:pPr>
        <w:pStyle w:val="Heading2"/>
      </w:pPr>
      <w:bookmarkStart w:id="85" w:name="_Toc220280213"/>
      <w:bookmarkStart w:id="86" w:name="_Toc220281143"/>
      <w:r w:rsidRPr="00D50374">
        <w:t>4.6 Chapter Summary</w:t>
      </w:r>
      <w:bookmarkEnd w:id="85"/>
      <w:bookmarkEnd w:id="86"/>
    </w:p>
    <w:p w14:paraId="299650F4"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This chapter was based on a synthesis of the findings of the systematic review of the literature to discuss the research objectives in a critical manner. It investigated the role of digital storytelling in building trust, emotional involvement and loyalty in online fashion retailing. These points were emphasized in the analysis as the strategic role of authenticity, narrative coherence, and the involvement of the user in the development of consumer-brand relationships. Nonetheless, inconsistencies in the results of the studies in the direct measurement of the outcome of loyalty were also identified. This restricts the power of causal assertions. All in all, the chapter helped in developing knowledge since it combined theoretical approaches and viewpoints and accepted the limitations of the methodology of synthesis through secondary data sources.</w:t>
      </w:r>
    </w:p>
    <w:p w14:paraId="06AC6F2B" w14:textId="77777777" w:rsidR="00E00760" w:rsidRPr="00D50374" w:rsidRDefault="00E00760" w:rsidP="00D50374">
      <w:pPr>
        <w:pStyle w:val="Normal1"/>
        <w:spacing w:line="360" w:lineRule="auto"/>
        <w:jc w:val="both"/>
        <w:rPr>
          <w:rFonts w:ascii="Times New Roman" w:eastAsia="Times New Roman" w:hAnsi="Times New Roman" w:cs="Times New Roman"/>
          <w:sz w:val="24"/>
          <w:szCs w:val="24"/>
          <w:lang w:val="en-GB"/>
        </w:rPr>
      </w:pPr>
      <w:r w:rsidRPr="00D50374">
        <w:rPr>
          <w:rFonts w:ascii="Times New Roman" w:eastAsia="Times New Roman" w:hAnsi="Times New Roman" w:cs="Times New Roman"/>
          <w:sz w:val="24"/>
          <w:szCs w:val="24"/>
          <w:lang w:val="en-GB"/>
        </w:rPr>
        <w:t>Moreover, the chapter critically reviewed enabling and restrictive factors of storytelling in the digital setting. Although storytelling improves emotional connection and perceived brand proximity, content saturation, and inauthenticity were also found as potential risks. Such tensions accentuate the strategic balance that should be applied in managing. The chapter thus gives a strong analytical basis in explaining storytelling as a relational marketing tool. The lessons learned here are directly applied in the final chapter, which makes conclusions and provides evidence-based suggestions to ASOS.</w:t>
      </w:r>
    </w:p>
    <w:p w14:paraId="203185E3" w14:textId="77777777" w:rsidR="00E00760" w:rsidRDefault="00E00760">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26EA10F6" w14:textId="77777777" w:rsidR="00E00760" w:rsidRPr="00092A80" w:rsidRDefault="00E00760" w:rsidP="00E00760">
      <w:pPr>
        <w:pStyle w:val="Heading1"/>
      </w:pPr>
      <w:bookmarkStart w:id="87" w:name="_Toc220279994"/>
      <w:bookmarkStart w:id="88" w:name="_Toc220281144"/>
      <w:r w:rsidRPr="00092A80">
        <w:t>Chapter 5: Conclusion and recommendations</w:t>
      </w:r>
      <w:bookmarkEnd w:id="87"/>
      <w:bookmarkEnd w:id="88"/>
    </w:p>
    <w:p w14:paraId="7C996962" w14:textId="77777777" w:rsidR="00E00760" w:rsidRPr="00092A80" w:rsidRDefault="00E00760" w:rsidP="00E00760">
      <w:pPr>
        <w:pStyle w:val="Heading2"/>
      </w:pPr>
      <w:bookmarkStart w:id="89" w:name="_Toc220279995"/>
      <w:bookmarkStart w:id="90" w:name="_Toc220281145"/>
      <w:r w:rsidRPr="00092A80">
        <w:t>5.1 Summary of Key Findings</w:t>
      </w:r>
      <w:bookmarkEnd w:id="89"/>
      <w:bookmarkEnd w:id="90"/>
    </w:p>
    <w:p w14:paraId="246CC166" w14:textId="77777777" w:rsidR="00E00760" w:rsidRPr="00092A8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This paper concludes that digital storytelling is an influential factor in consumer perception and relational conclusions in web-based fashion retailing. Throughout the literature reviewed, storytelling improves emotional involvement and brand meaning, as determined. Nevertheless, it is not often that it has a direct effect on loyalty. Rather, loyalty is brought out by mediating variables like trust, identification and relationship intimacy. This confronts simplified assumptions which hold that storytelling is sufficient to ensure repeat purchase behaviour. The results consequently solicit storytelling as facilitative as opposed to deterministic in digital brand ecosystems.</w:t>
      </w:r>
    </w:p>
    <w:p w14:paraId="7B443600" w14:textId="77777777" w:rsidR="00E00760" w:rsidRPr="00092A8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One of the central observations is that authenticity plays the central role in the effectiveness of storytelling. The research data always demonstrate that emotionally appealing stories do not work when they are viewed as commercially biased or inconsistent. Authenticity is a process of credibility that filters that message of storytelling. Such perception is reinforced with user generated content and influencer narratives when it is apparent that they align with brand values. Nonetheless, authenticity is delicate and can be destroyed so easily. This points towards one of the key tensions between strategic narrative regulation and consumer-driven creation of meaning, especially in fast-processed, trend-driven fashion retail stores like ASOS.</w:t>
      </w:r>
    </w:p>
    <w:p w14:paraId="02D896F0" w14:textId="77777777" w:rsidR="00E00760" w:rsidRPr="00092A8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It is also indicated in the review that the engagement is not enough to maintain the long-term loyalty. Although digital stories have a growing impact of attention, memorability, and emotional reactions, such results do not always lead to a commitment to behaviour. Some of the studies highlight</w:t>
      </w:r>
      <w:r>
        <w:rPr>
          <w:rFonts w:ascii="Times New Roman" w:eastAsia="Times New Roman" w:hAnsi="Times New Roman" w:cs="Times New Roman"/>
          <w:sz w:val="24"/>
          <w:szCs w:val="24"/>
          <w:lang w:val="en-GB"/>
        </w:rPr>
        <w:t>ed</w:t>
      </w:r>
      <w:r w:rsidRPr="00092A80">
        <w:rPr>
          <w:rFonts w:ascii="Times New Roman" w:eastAsia="Times New Roman" w:hAnsi="Times New Roman" w:cs="Times New Roman"/>
          <w:sz w:val="24"/>
          <w:szCs w:val="24"/>
          <w:lang w:val="en-GB"/>
        </w:rPr>
        <w:t xml:space="preserve"> that emotional engagement should be facilitated by trust-building processes and relational continuity. This observation is a challenge to performance metrics that focus on clicks and impressions. It recommends that the storytelling be measured by relationship quality pointers, as opposed to short-term engagement pointers, particularly in competitive digital market zones that are characterised by low switching costs.</w:t>
      </w:r>
    </w:p>
    <w:p w14:paraId="4A232F42" w14:textId="77777777" w:rsidR="00E00760" w:rsidRPr="00092A8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 xml:space="preserve">The other notable discovery is narrative transportation being a psychological process of correlating narratives with attitudinal alteration. It has been shown in the literature that immersive storytelling has been associated with enhanced persuasion, lower </w:t>
      </w:r>
      <w:proofErr w:type="gramStart"/>
      <w:r w:rsidRPr="00092A80">
        <w:rPr>
          <w:rFonts w:ascii="Times New Roman" w:eastAsia="Times New Roman" w:hAnsi="Times New Roman" w:cs="Times New Roman"/>
          <w:sz w:val="24"/>
          <w:szCs w:val="24"/>
          <w:lang w:val="en-GB"/>
        </w:rPr>
        <w:t>counter-arguing</w:t>
      </w:r>
      <w:proofErr w:type="gramEnd"/>
      <w:r w:rsidRPr="00092A80">
        <w:rPr>
          <w:rFonts w:ascii="Times New Roman" w:eastAsia="Times New Roman" w:hAnsi="Times New Roman" w:cs="Times New Roman"/>
          <w:sz w:val="24"/>
          <w:szCs w:val="24"/>
          <w:lang w:val="en-GB"/>
        </w:rPr>
        <w:t>, and more emotional engagement. The intensity of such an effect however differs among consumer groups and digital situations. Excess exposure to branded narratives may decrease narrative immersion, which may translate to scepticism or fatigability. This brings out a weakness in the current theory of storytelling where there is a tendency to believe that consumer receptivity stays constant. The results, consequently, demand a more subtle introduction of narrative transportation into active digital space.</w:t>
      </w:r>
    </w:p>
    <w:p w14:paraId="42D8C80D" w14:textId="77777777" w:rsidR="00E00760" w:rsidRPr="00092A8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 xml:space="preserve">The synthesis also emphasizes on the strategic importance of relational proximity in digital storytelling. Individualised stories, interactivity and user-generated content </w:t>
      </w:r>
      <w:proofErr w:type="gramStart"/>
      <w:r w:rsidRPr="00092A80">
        <w:rPr>
          <w:rFonts w:ascii="Times New Roman" w:eastAsia="Times New Roman" w:hAnsi="Times New Roman" w:cs="Times New Roman"/>
          <w:sz w:val="24"/>
          <w:szCs w:val="24"/>
          <w:lang w:val="en-GB"/>
        </w:rPr>
        <w:t>minimises</w:t>
      </w:r>
      <w:proofErr w:type="gramEnd"/>
      <w:r w:rsidRPr="00092A80">
        <w:rPr>
          <w:rFonts w:ascii="Times New Roman" w:eastAsia="Times New Roman" w:hAnsi="Times New Roman" w:cs="Times New Roman"/>
          <w:sz w:val="24"/>
          <w:szCs w:val="24"/>
          <w:lang w:val="en-GB"/>
        </w:rPr>
        <w:t xml:space="preserve"> the psychological distance between brands and customers. This proximity enhances trust and repurchase intentions, especially on the part of the younger consumers. Yet, as the distance becomes smaller, the threat towards ethics posed by privacy and perceived manipulation increases as well. The results demonstrate that storytelling on relationships should be supported by transparency and ethical restraint. Lack of </w:t>
      </w:r>
      <w:r>
        <w:rPr>
          <w:rFonts w:ascii="Times New Roman" w:eastAsia="Times New Roman" w:hAnsi="Times New Roman" w:cs="Times New Roman"/>
          <w:sz w:val="24"/>
          <w:szCs w:val="24"/>
          <w:lang w:val="en-GB"/>
        </w:rPr>
        <w:t>such protective mechanisms led</w:t>
      </w:r>
      <w:r w:rsidRPr="00092A80">
        <w:rPr>
          <w:rFonts w:ascii="Times New Roman" w:eastAsia="Times New Roman" w:hAnsi="Times New Roman" w:cs="Times New Roman"/>
          <w:sz w:val="24"/>
          <w:szCs w:val="24"/>
          <w:lang w:val="en-GB"/>
        </w:rPr>
        <w:t xml:space="preserve"> to </w:t>
      </w:r>
      <w:proofErr w:type="gramStart"/>
      <w:r w:rsidRPr="00092A80">
        <w:rPr>
          <w:rFonts w:ascii="Times New Roman" w:eastAsia="Times New Roman" w:hAnsi="Times New Roman" w:cs="Times New Roman"/>
          <w:sz w:val="24"/>
          <w:szCs w:val="24"/>
          <w:lang w:val="en-GB"/>
        </w:rPr>
        <w:t>intimately-based</w:t>
      </w:r>
      <w:proofErr w:type="gramEnd"/>
      <w:r w:rsidRPr="00092A80">
        <w:rPr>
          <w:rFonts w:ascii="Times New Roman" w:eastAsia="Times New Roman" w:hAnsi="Times New Roman" w:cs="Times New Roman"/>
          <w:sz w:val="24"/>
          <w:szCs w:val="24"/>
          <w:lang w:val="en-GB"/>
        </w:rPr>
        <w:t xml:space="preserve"> strategies producing resistance instead of loyalty.</w:t>
      </w:r>
    </w:p>
    <w:p w14:paraId="117F79BC" w14:textId="77777777" w:rsidR="00E00760" w:rsidRPr="00092A8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 xml:space="preserve">Lastly, the review reveals that there are clear gaps and discrepancies in the available literature. Most of the studies assume the presence of loyalty by the withdrawal of intentions or attitudinal proxy, instead of behavioural observation. Empirical evidence of the same as applied to fashion is still scarce especially in the UK. Consequently, the findings are good conceptually, but they have low predictive confidence. This makes the need to be cautious in interpretation. In conclusion, the paper draws the conclusion that digital storytelling is a potent yet conditional tool, which </w:t>
      </w:r>
      <w:proofErr w:type="gramStart"/>
      <w:r w:rsidRPr="00092A80">
        <w:rPr>
          <w:rFonts w:ascii="Times New Roman" w:eastAsia="Times New Roman" w:hAnsi="Times New Roman" w:cs="Times New Roman"/>
          <w:sz w:val="24"/>
          <w:szCs w:val="24"/>
          <w:lang w:val="en-GB"/>
        </w:rPr>
        <w:t>has to</w:t>
      </w:r>
      <w:proofErr w:type="gramEnd"/>
      <w:r w:rsidRPr="00092A80">
        <w:rPr>
          <w:rFonts w:ascii="Times New Roman" w:eastAsia="Times New Roman" w:hAnsi="Times New Roman" w:cs="Times New Roman"/>
          <w:sz w:val="24"/>
          <w:szCs w:val="24"/>
          <w:lang w:val="en-GB"/>
        </w:rPr>
        <w:t xml:space="preserve"> be strategically balanced and contextually sensitive and </w:t>
      </w:r>
      <w:proofErr w:type="gramStart"/>
      <w:r w:rsidRPr="00092A80">
        <w:rPr>
          <w:rFonts w:ascii="Times New Roman" w:eastAsia="Times New Roman" w:hAnsi="Times New Roman" w:cs="Times New Roman"/>
          <w:sz w:val="24"/>
          <w:szCs w:val="24"/>
          <w:lang w:val="en-GB"/>
        </w:rPr>
        <w:t>has to</w:t>
      </w:r>
      <w:proofErr w:type="gramEnd"/>
      <w:r w:rsidRPr="00092A80">
        <w:rPr>
          <w:rFonts w:ascii="Times New Roman" w:eastAsia="Times New Roman" w:hAnsi="Times New Roman" w:cs="Times New Roman"/>
          <w:sz w:val="24"/>
          <w:szCs w:val="24"/>
          <w:lang w:val="en-GB"/>
        </w:rPr>
        <w:t xml:space="preserve"> be empirically proven.</w:t>
      </w:r>
    </w:p>
    <w:p w14:paraId="626DE10F" w14:textId="77777777" w:rsidR="00E00760" w:rsidRPr="00092A8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In addition, the pre-eminence of conceptual, qualitative and case-based research restrains the overall transferability of the results to other retail settings. The quantitative studies usually focus on structural relationships and oversimplify the narrative. This approach imbalance limits the history of knowledge in the study of digital storytelling. Also, not many studies use longitudinal approaches, which limit the comprehension of changes in the storytelling effects with time. This loophole is especially applicable to such an aspect as loyalty, which is dynamic in nature. In turn, the results have created a necessity in the methodological pluralism to enhance the theoretical solidity and practical importance.</w:t>
      </w:r>
    </w:p>
    <w:p w14:paraId="2C5FEC65" w14:textId="77777777" w:rsidR="00E00760" w:rsidRPr="00092A80" w:rsidRDefault="00E00760" w:rsidP="00E00760">
      <w:pPr>
        <w:pStyle w:val="Heading2"/>
      </w:pPr>
      <w:bookmarkStart w:id="91" w:name="_Toc220279996"/>
      <w:bookmarkStart w:id="92" w:name="_Toc220281146"/>
      <w:r w:rsidRPr="00092A80">
        <w:t>5.2 Linking with objectives</w:t>
      </w:r>
      <w:bookmarkEnd w:id="91"/>
      <w:bookmarkEnd w:id="92"/>
    </w:p>
    <w:p w14:paraId="76FCA067" w14:textId="77777777" w:rsidR="00E00760" w:rsidRPr="00092A8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The first objective was achieved by conducting a literature review of the research on how ASOS has applied digital storytelling to social media and online. The research examined the influencer marketing, user-generated content, and visual stories literature to assess brand values communication. This strategy helped to critically evaluate consistency, authenticity, and strategic intent in the practices of ASOS when it comes to digital storytelling.</w:t>
      </w:r>
    </w:p>
    <w:p w14:paraId="54A274B8" w14:textId="77777777" w:rsidR="00E00760" w:rsidRPr="00092A8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The latter objective was achieved through researching publications that associated digital storytelling with emotional involvement, consumer attitude, and brand confidence. The results show that the narratives at ASOS promote emotional bonding using authenticity and relational cues as the major ones. Nonetheless, the review found shortcomings as well, since it was found that emotional reactions do not necessarily correlate with long-term trust in the absence of narrative coherence and moral transparency.</w:t>
      </w:r>
    </w:p>
    <w:p w14:paraId="7764A6DC" w14:textId="77777777" w:rsidR="00E00760" w:rsidRPr="00092A8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 xml:space="preserve">The third objective was to be achieved through the review of literature relating storytelling mechanisms to the results of brand loyalty. The analysis reveals that ASOS </w:t>
      </w:r>
      <w:proofErr w:type="gramStart"/>
      <w:r w:rsidRPr="00092A80">
        <w:rPr>
          <w:rFonts w:ascii="Times New Roman" w:eastAsia="Times New Roman" w:hAnsi="Times New Roman" w:cs="Times New Roman"/>
          <w:sz w:val="24"/>
          <w:szCs w:val="24"/>
          <w:lang w:val="en-GB"/>
        </w:rPr>
        <w:t>tale</w:t>
      </w:r>
      <w:r>
        <w:rPr>
          <w:rFonts w:ascii="Times New Roman" w:eastAsia="Times New Roman" w:hAnsi="Times New Roman" w:cs="Times New Roman"/>
          <w:sz w:val="24"/>
          <w:szCs w:val="24"/>
          <w:lang w:val="en-GB"/>
        </w:rPr>
        <w:t>-</w:t>
      </w:r>
      <w:r w:rsidRPr="00092A80">
        <w:rPr>
          <w:rFonts w:ascii="Times New Roman" w:eastAsia="Times New Roman" w:hAnsi="Times New Roman" w:cs="Times New Roman"/>
          <w:sz w:val="24"/>
          <w:szCs w:val="24"/>
          <w:lang w:val="en-GB"/>
        </w:rPr>
        <w:t>telling</w:t>
      </w:r>
      <w:proofErr w:type="gramEnd"/>
      <w:r w:rsidRPr="00092A80">
        <w:rPr>
          <w:rFonts w:ascii="Times New Roman" w:eastAsia="Times New Roman" w:hAnsi="Times New Roman" w:cs="Times New Roman"/>
          <w:sz w:val="24"/>
          <w:szCs w:val="24"/>
          <w:lang w:val="en-GB"/>
        </w:rPr>
        <w:t xml:space="preserve"> has an indirect impact on loyalty because trust, identification, and brand proximity mediate between the two. This proves a relational and not a transactional route to a state of loyalty as well as outlining discrepancies in the measurement of the loyalty empirically across studies.</w:t>
      </w:r>
    </w:p>
    <w:p w14:paraId="6B6234F7" w14:textId="77777777" w:rsidR="00E00760" w:rsidRPr="00092A8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The last objective was met by the critical analysis of the opportunities and challenges related to maintaining loyalty by use of digital storytelling within the UK e-commerce industry. The opportunities found in the review are personalisation and community-driven content, and issues such as content saturation, authenticity risks, and privacy. These lessons factor in the long-term strategic management of the ASOS in terms of loyalty.</w:t>
      </w:r>
    </w:p>
    <w:p w14:paraId="3196C910" w14:textId="77777777" w:rsidR="00E00760" w:rsidRPr="00092A80" w:rsidRDefault="00E00760" w:rsidP="00E00760">
      <w:pPr>
        <w:pStyle w:val="Heading2"/>
      </w:pPr>
      <w:bookmarkStart w:id="93" w:name="_Toc220279997"/>
      <w:bookmarkStart w:id="94" w:name="_Toc220281147"/>
      <w:r w:rsidRPr="00092A80">
        <w:t>5.3 Theoretical Contributions of the Study</w:t>
      </w:r>
      <w:bookmarkEnd w:id="93"/>
      <w:bookmarkEnd w:id="94"/>
    </w:p>
    <w:p w14:paraId="00AC42DC" w14:textId="77777777" w:rsidR="00E00760" w:rsidRPr="00092A8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This paper is an addition to the Narrative Transportation Theory because it frames it in the context of digital fashion shopping and loyalty building. John (2025) maintained that attitude change can be achieved using narrative transportation by way of emotional and cognitive immersion. This is further extended by the findings, where transportation works conditionally under the influence of authenticity, platform fit, and intensity of visual storytelling. In the situation of ASOS, the influencer-based and UGC-based narratives are effective to engage the audience, whereas the effect is diluted by saturation. This perfects the theory by bringing out contextual thresholds. Thus, transportation is not automatic rather it is strategically facilitated in competitive digital environments.</w:t>
      </w:r>
    </w:p>
    <w:p w14:paraId="6B8D8F71" w14:textId="77777777" w:rsidR="00E00760" w:rsidRPr="00092A8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The research also develops the Consumer</w:t>
      </w:r>
      <w:r>
        <w:rPr>
          <w:rFonts w:ascii="Times New Roman" w:eastAsia="Times New Roman" w:hAnsi="Times New Roman" w:cs="Times New Roman"/>
          <w:sz w:val="24"/>
          <w:szCs w:val="24"/>
          <w:lang w:val="en-GB"/>
        </w:rPr>
        <w:t xml:space="preserve"> </w:t>
      </w:r>
      <w:r w:rsidRPr="00092A80">
        <w:rPr>
          <w:rFonts w:ascii="Times New Roman" w:eastAsia="Times New Roman" w:hAnsi="Times New Roman" w:cs="Times New Roman"/>
          <w:sz w:val="24"/>
          <w:szCs w:val="24"/>
          <w:lang w:val="en-GB"/>
        </w:rPr>
        <w:t xml:space="preserve">Brand Relationship Theory by showing that storytelling is an infrastructure of relationships but not a communication strategy. According to </w:t>
      </w:r>
      <w:proofErr w:type="spellStart"/>
      <w:r w:rsidRPr="00092A80">
        <w:rPr>
          <w:rFonts w:ascii="Times New Roman" w:eastAsia="Times New Roman" w:hAnsi="Times New Roman" w:cs="Times New Roman"/>
          <w:sz w:val="24"/>
          <w:szCs w:val="24"/>
          <w:lang w:val="en-GB"/>
        </w:rPr>
        <w:t>Jarutirasarn</w:t>
      </w:r>
      <w:proofErr w:type="spellEnd"/>
      <w:r w:rsidRPr="00092A80">
        <w:rPr>
          <w:rFonts w:ascii="Times New Roman" w:eastAsia="Times New Roman" w:hAnsi="Times New Roman" w:cs="Times New Roman"/>
          <w:sz w:val="24"/>
          <w:szCs w:val="24"/>
          <w:lang w:val="en-GB"/>
        </w:rPr>
        <w:t xml:space="preserve"> and </w:t>
      </w:r>
      <w:proofErr w:type="spellStart"/>
      <w:r w:rsidRPr="00092A80">
        <w:rPr>
          <w:rFonts w:ascii="Times New Roman" w:eastAsia="Times New Roman" w:hAnsi="Times New Roman" w:cs="Times New Roman"/>
          <w:sz w:val="24"/>
          <w:szCs w:val="24"/>
          <w:lang w:val="en-GB"/>
        </w:rPr>
        <w:t>Thirapatsakun</w:t>
      </w:r>
      <w:proofErr w:type="spellEnd"/>
      <w:r w:rsidRPr="00092A80">
        <w:rPr>
          <w:rFonts w:ascii="Times New Roman" w:eastAsia="Times New Roman" w:hAnsi="Times New Roman" w:cs="Times New Roman"/>
          <w:sz w:val="24"/>
          <w:szCs w:val="24"/>
          <w:lang w:val="en-GB"/>
        </w:rPr>
        <w:t xml:space="preserve"> (2025), emotional attachment and trust are indicators of loyalty-related results in online brand relationships. This study enriches the theory by proving the improvement of relational intimacy and perceived partnership by the co-created narratives. Nonetheless, the results warn of the dangers of para</w:t>
      </w:r>
      <w:r>
        <w:rPr>
          <w:rFonts w:ascii="Times New Roman" w:eastAsia="Times New Roman" w:hAnsi="Times New Roman" w:cs="Times New Roman"/>
          <w:sz w:val="24"/>
          <w:szCs w:val="24"/>
          <w:lang w:val="en-GB"/>
        </w:rPr>
        <w:t>-</w:t>
      </w:r>
      <w:r w:rsidRPr="00092A80">
        <w:rPr>
          <w:rFonts w:ascii="Times New Roman" w:eastAsia="Times New Roman" w:hAnsi="Times New Roman" w:cs="Times New Roman"/>
          <w:sz w:val="24"/>
          <w:szCs w:val="24"/>
          <w:lang w:val="en-GB"/>
        </w:rPr>
        <w:t>social dependency during influencer storytelling. In this way, this contribution is associated with harmonizing relational proximity and credibility. Relational authenticity is actively regulated which gives storytelling more strength as loyalty is strengthened.</w:t>
      </w:r>
    </w:p>
    <w:p w14:paraId="30C4D19F" w14:textId="77777777" w:rsidR="00E00760" w:rsidRPr="00092A80" w:rsidRDefault="00E00760" w:rsidP="00E00760">
      <w:pPr>
        <w:pStyle w:val="Heading2"/>
      </w:pPr>
      <w:bookmarkStart w:id="95" w:name="_Toc220279998"/>
      <w:bookmarkStart w:id="96" w:name="_Toc220281148"/>
      <w:r w:rsidRPr="00092A80">
        <w:t>5.4 Managerial Recommendations for ASOS</w:t>
      </w:r>
      <w:bookmarkEnd w:id="95"/>
      <w:bookmarkEnd w:id="96"/>
    </w:p>
    <w:p w14:paraId="09AA919D" w14:textId="77777777" w:rsidR="00E00760" w:rsidRPr="00092A8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ASOS ought to place a smart focus on authentic and consumer-driven narration to enhance the compelling power and credibility. As Di Blas (2022) emphasized, collaborative stories can increase brand communication in digital communication through authenticity and relevance. In practice, ASOS can broaden the UGC-powered campaigns by choosing various customer stories on Tik Tok and Instagram and still brand consistency. Nevertheless, governance processes are needed to avoid the dilution of stories. Transparency in ethical considerations and biased amplification will assist in counterbalancing creativity and credibility so that the storytelling will contribute to the long-term loyalty of relationships and not to a temporary appearance.</w:t>
      </w:r>
    </w:p>
    <w:p w14:paraId="6FA0E722" w14:textId="77777777" w:rsidR="00E00760" w:rsidRPr="00092A8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Besides, ASOS ought to incorporate storytelling performance metrics which are not limited to engagement metrics. Parris and Guzmán (2023) state that sustainable brand equity is developed through meaningful and consistent brand experiences throughout a long period of time. The operationalisation that ASOS can undertake is the connection of storytelling campaigns with trust, repeat purchase behaviour, and retention analytics. But over-optimisation of data will cause emotional resonance. Managers need to strike a balance between analysis and creativity on the other hand. This solution allows evidence-based optimization without losing the narrative authenticity which is the key to competitive differentiation.</w:t>
      </w:r>
    </w:p>
    <w:p w14:paraId="0ACFFEE9" w14:textId="77777777" w:rsidR="00E00760" w:rsidRPr="00092A80" w:rsidRDefault="00E00760" w:rsidP="00E00760">
      <w:pPr>
        <w:pStyle w:val="Heading2"/>
      </w:pPr>
      <w:bookmarkStart w:id="97" w:name="_Toc220279999"/>
      <w:bookmarkStart w:id="98" w:name="_Toc220281149"/>
      <w:r w:rsidRPr="00092A80">
        <w:t>5.5 Limitations of the Study</w:t>
      </w:r>
      <w:bookmarkEnd w:id="97"/>
      <w:bookmarkEnd w:id="98"/>
    </w:p>
    <w:p w14:paraId="6872F859" w14:textId="77777777" w:rsidR="00E00760" w:rsidRPr="00092A8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 xml:space="preserve">One of the weaknesses of this research is that it utilizes secondary data since it is a systematic literature review research design. Although this facilitated the synthesis of theory, it limited the ability of storytelling-loyalty relationships to be empirically validated within the context of ASOS. </w:t>
      </w:r>
      <w:proofErr w:type="gramStart"/>
      <w:r w:rsidRPr="00092A80">
        <w:rPr>
          <w:rFonts w:ascii="Times New Roman" w:eastAsia="Times New Roman" w:hAnsi="Times New Roman" w:cs="Times New Roman"/>
          <w:sz w:val="24"/>
          <w:szCs w:val="24"/>
          <w:lang w:val="en-GB"/>
        </w:rPr>
        <w:t>A number of</w:t>
      </w:r>
      <w:proofErr w:type="gramEnd"/>
      <w:r w:rsidRPr="00092A80">
        <w:rPr>
          <w:rFonts w:ascii="Times New Roman" w:eastAsia="Times New Roman" w:hAnsi="Times New Roman" w:cs="Times New Roman"/>
          <w:sz w:val="24"/>
          <w:szCs w:val="24"/>
          <w:lang w:val="en-GB"/>
        </w:rPr>
        <w:t xml:space="preserve"> the studies that were reviewed concluded that loyalty was determined by intentions as opposed to actual behaviour. This restricts causality. Nevertheless, this limitation can be overcome by primary research designs in the future, which directly quantify behavioural results in online fashion stores.</w:t>
      </w:r>
    </w:p>
    <w:p w14:paraId="1DAE6805" w14:textId="77777777" w:rsidR="00E00760" w:rsidRPr="00092A8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Again, another drawback is related to the diversity of methodologies and settings of the reviewed studies. Variations in industry concentration, instrument of measurement and digital platforms make it difficult to compare findings directly. Moreover, the UK-specific evidence is also scarce in the current literature. Subsequent studies can address these problems by employing context-specific sampling and longitudinal studies. These limitations would be overcome to enhance the applicability and accuracy of storytelling theory in e-commerce settings.</w:t>
      </w:r>
    </w:p>
    <w:p w14:paraId="46D93AB1" w14:textId="77777777" w:rsidR="00E00760" w:rsidRPr="00092A80" w:rsidRDefault="00E00760" w:rsidP="00E00760">
      <w:pPr>
        <w:pStyle w:val="Heading2"/>
      </w:pPr>
      <w:bookmarkStart w:id="99" w:name="_Toc220280000"/>
      <w:bookmarkStart w:id="100" w:name="_Toc220281150"/>
      <w:r>
        <w:t>5.6</w:t>
      </w:r>
      <w:r w:rsidRPr="00092A80">
        <w:t xml:space="preserve"> Direction for future research</w:t>
      </w:r>
      <w:bookmarkEnd w:id="99"/>
      <w:bookmarkEnd w:id="100"/>
    </w:p>
    <w:p w14:paraId="16AD7EF5" w14:textId="77777777" w:rsidR="00E00760" w:rsidRPr="00092A80"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Empirical research of the effects of digital storytelling on the observable loyalty behaviours in fashion e-commerce must be the focus of future studies. Omo-Obas and Anning-Dorson (2023) insist that behavioural loyalty offers a better basis as opposed to attitudinal intentions on their own. The longitudinal designs would be able to measure the effect of repeated exposure to a narrative on trust, retention and repurchase. These methods would counter causal gaps that were found in this study. Moreover, the experimental approaches would help to isolate individual elements of storytelling, which will allow a more accurate assessment of the effectiveness of narration in the digital world.</w:t>
      </w:r>
    </w:p>
    <w:p w14:paraId="18EC2AA3" w14:textId="77777777" w:rsidR="00836846" w:rsidRDefault="00E00760" w:rsidP="00E00760">
      <w:pPr>
        <w:pStyle w:val="Normal1"/>
        <w:spacing w:line="360" w:lineRule="auto"/>
        <w:jc w:val="both"/>
        <w:rPr>
          <w:rFonts w:ascii="Times New Roman" w:eastAsia="Times New Roman" w:hAnsi="Times New Roman" w:cs="Times New Roman"/>
          <w:sz w:val="24"/>
          <w:szCs w:val="24"/>
          <w:lang w:val="en-GB"/>
        </w:rPr>
      </w:pPr>
      <w:r w:rsidRPr="00092A80">
        <w:rPr>
          <w:rFonts w:ascii="Times New Roman" w:eastAsia="Times New Roman" w:hAnsi="Times New Roman" w:cs="Times New Roman"/>
          <w:sz w:val="24"/>
          <w:szCs w:val="24"/>
          <w:lang w:val="en-GB"/>
        </w:rPr>
        <w:t>More studies should also focus on changing technological and ethical aspects of digital storytelling. Li et al. (2024) emphasize that immersive and AI-driven narratives change the attention and emotional processing of the consumer. The impact of automation on relational trust and authenticity should be critically evaluated in future studies. Comparison of UK and international markets would help in the contextual knowledge. Besides, consumer resistance and fatigue mechanisms should be investigated. Such guidelines would enhance rigour in theory and favourable managerial utilisation of narration plans.</w:t>
      </w:r>
    </w:p>
    <w:p w14:paraId="372C7A72" w14:textId="77777777" w:rsidR="00E00760" w:rsidRDefault="00E00760" w:rsidP="00E00760">
      <w:pPr>
        <w:pStyle w:val="Normal1"/>
        <w:spacing w:line="360" w:lineRule="auto"/>
        <w:jc w:val="both"/>
        <w:rPr>
          <w:rFonts w:ascii="Times New Roman" w:eastAsia="Times New Roman" w:hAnsi="Times New Roman" w:cs="Times New Roman"/>
          <w:sz w:val="24"/>
          <w:szCs w:val="24"/>
          <w:lang w:val="en-GB"/>
        </w:rPr>
      </w:pPr>
    </w:p>
    <w:p w14:paraId="406228FA" w14:textId="77777777" w:rsidR="00E00760" w:rsidRDefault="00E00760" w:rsidP="00E00760">
      <w:pPr>
        <w:pStyle w:val="Normal1"/>
        <w:spacing w:line="360" w:lineRule="auto"/>
        <w:jc w:val="both"/>
        <w:rPr>
          <w:rFonts w:ascii="Times New Roman" w:eastAsia="Times New Roman" w:hAnsi="Times New Roman" w:cs="Times New Roman"/>
          <w:sz w:val="24"/>
          <w:szCs w:val="24"/>
        </w:rPr>
      </w:pPr>
    </w:p>
    <w:p w14:paraId="10CAD631" w14:textId="77777777" w:rsidR="00C16EE5" w:rsidRPr="00836846" w:rsidRDefault="00617E8E" w:rsidP="00836846">
      <w:pPr>
        <w:pStyle w:val="Normal1"/>
        <w:spacing w:before="120" w:after="120" w:line="360" w:lineRule="auto"/>
        <w:jc w:val="both"/>
      </w:pPr>
      <w:r w:rsidRPr="002271F6">
        <w:rPr>
          <w:lang w:val="en-GB"/>
        </w:rPr>
        <w:br w:type="page"/>
      </w:r>
    </w:p>
    <w:p w14:paraId="5087C155" w14:textId="77777777" w:rsidR="00C16EE5" w:rsidRPr="002271F6" w:rsidRDefault="00617E8E" w:rsidP="002271F6">
      <w:pPr>
        <w:pStyle w:val="Heading1"/>
      </w:pPr>
      <w:bookmarkStart w:id="101" w:name="_Toc220281151"/>
      <w:r w:rsidRPr="002271F6">
        <w:t>References</w:t>
      </w:r>
      <w:bookmarkEnd w:id="101"/>
    </w:p>
    <w:p w14:paraId="0310C82D"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r w:rsidRPr="00064252">
        <w:rPr>
          <w:rFonts w:ascii="Times New Roman" w:eastAsia="Times New Roman" w:hAnsi="Times New Roman" w:cs="Times New Roman"/>
          <w:color w:val="222222"/>
          <w:sz w:val="24"/>
          <w:szCs w:val="24"/>
          <w:highlight w:val="white"/>
        </w:rPr>
        <w:t xml:space="preserve">Abdelhady, M.H., 2023. The Impact of Digital Storytelling on Tourist Loyalty: The Mediating Role of Consumer Purchase Decision. </w:t>
      </w:r>
      <w:r w:rsidRPr="00064252">
        <w:rPr>
          <w:rFonts w:ascii="Times New Roman" w:eastAsia="Times New Roman" w:hAnsi="Times New Roman" w:cs="Times New Roman"/>
          <w:i/>
          <w:iCs/>
          <w:color w:val="222222"/>
          <w:sz w:val="24"/>
          <w:szCs w:val="24"/>
          <w:highlight w:val="white"/>
        </w:rPr>
        <w:t>Journal of the Faculty of Tourism and Hotels-University of Sadat City</w:t>
      </w:r>
      <w:r w:rsidRPr="00064252">
        <w:rPr>
          <w:rFonts w:ascii="Times New Roman" w:eastAsia="Times New Roman" w:hAnsi="Times New Roman" w:cs="Times New Roman"/>
          <w:color w:val="222222"/>
          <w:sz w:val="24"/>
          <w:szCs w:val="24"/>
          <w:highlight w:val="white"/>
        </w:rPr>
        <w:t xml:space="preserve">, </w:t>
      </w:r>
      <w:r w:rsidRPr="00064252">
        <w:rPr>
          <w:rFonts w:ascii="Times New Roman" w:eastAsia="Times New Roman" w:hAnsi="Times New Roman" w:cs="Times New Roman"/>
          <w:i/>
          <w:iCs/>
          <w:color w:val="222222"/>
          <w:sz w:val="24"/>
          <w:szCs w:val="24"/>
          <w:highlight w:val="white"/>
        </w:rPr>
        <w:t>7</w:t>
      </w:r>
      <w:r w:rsidRPr="00064252">
        <w:rPr>
          <w:rFonts w:ascii="Times New Roman" w:eastAsia="Times New Roman" w:hAnsi="Times New Roman" w:cs="Times New Roman"/>
          <w:color w:val="222222"/>
          <w:sz w:val="24"/>
          <w:szCs w:val="24"/>
          <w:highlight w:val="white"/>
        </w:rPr>
        <w:t>(2/1).</w:t>
      </w:r>
      <w:hyperlink r:id="rId24">
        <w:r w:rsidRPr="00064252">
          <w:rPr>
            <w:rFonts w:ascii="Times New Roman" w:eastAsia="Times New Roman" w:hAnsi="Times New Roman" w:cs="Times New Roman"/>
            <w:color w:val="1155CC"/>
            <w:sz w:val="24"/>
            <w:szCs w:val="24"/>
            <w:highlight w:val="white"/>
            <w:u w:val="single"/>
          </w:rPr>
          <w:t>https://mfth.journals.ekb.eg/article_326119_e264e522e43a6227006e3cc90689442e.pdf?lang=en</w:t>
        </w:r>
      </w:hyperlink>
      <w:r w:rsidRPr="00064252">
        <w:rPr>
          <w:rFonts w:ascii="Times New Roman" w:eastAsia="Times New Roman" w:hAnsi="Times New Roman" w:cs="Times New Roman"/>
          <w:color w:val="222222"/>
          <w:sz w:val="24"/>
          <w:szCs w:val="24"/>
          <w:highlight w:val="white"/>
        </w:rPr>
        <w:t xml:space="preserve"> </w:t>
      </w:r>
    </w:p>
    <w:p w14:paraId="35DC2836"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r w:rsidRPr="00064252">
        <w:rPr>
          <w:rFonts w:ascii="Times New Roman" w:eastAsia="Times New Roman" w:hAnsi="Times New Roman" w:cs="Times New Roman"/>
          <w:color w:val="222222"/>
          <w:sz w:val="24"/>
          <w:szCs w:val="24"/>
          <w:highlight w:val="white"/>
        </w:rPr>
        <w:t>Adithya, R., Biswas, A., Anirudh Santhosh, K., Ankita, S., Ankita, S.A. and Nagpal, P., 2025. Revolutionizing Fast Fashion: How Zara-Inditex Uses Design Thinking to Stay Ahead.</w:t>
      </w:r>
      <w:hyperlink r:id="rId25">
        <w:r w:rsidRPr="00064252">
          <w:rPr>
            <w:rFonts w:ascii="Times New Roman" w:eastAsia="Times New Roman" w:hAnsi="Times New Roman" w:cs="Times New Roman"/>
            <w:color w:val="1155CC"/>
            <w:sz w:val="24"/>
            <w:szCs w:val="24"/>
            <w:highlight w:val="white"/>
            <w:u w:val="single"/>
          </w:rPr>
          <w:t>https://www.irjweb.com/Revolutionizing%20Fast%20Fashion%20How%20ZaraInditex%20Uses%20Design%20Thinking%C2%A0to%C2%A0Stay%C2%A0Ahead.pdf</w:t>
        </w:r>
      </w:hyperlink>
      <w:r w:rsidRPr="00064252">
        <w:rPr>
          <w:rFonts w:ascii="Times New Roman" w:eastAsia="Times New Roman" w:hAnsi="Times New Roman" w:cs="Times New Roman"/>
          <w:color w:val="222222"/>
          <w:sz w:val="24"/>
          <w:szCs w:val="24"/>
          <w:highlight w:val="white"/>
        </w:rPr>
        <w:t xml:space="preserve"> </w:t>
      </w:r>
    </w:p>
    <w:p w14:paraId="59FF6C7F"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proofErr w:type="spellStart"/>
      <w:r w:rsidRPr="00064252">
        <w:rPr>
          <w:rFonts w:ascii="Times New Roman" w:eastAsia="Times New Roman" w:hAnsi="Times New Roman" w:cs="Times New Roman"/>
          <w:sz w:val="24"/>
          <w:szCs w:val="24"/>
          <w:lang w:val="en-GB"/>
        </w:rPr>
        <w:t>Ahuvia</w:t>
      </w:r>
      <w:proofErr w:type="spellEnd"/>
      <w:r w:rsidRPr="00064252">
        <w:rPr>
          <w:rFonts w:ascii="Times New Roman" w:eastAsia="Times New Roman" w:hAnsi="Times New Roman" w:cs="Times New Roman"/>
          <w:sz w:val="24"/>
          <w:szCs w:val="24"/>
          <w:lang w:val="en-GB"/>
        </w:rPr>
        <w:t xml:space="preserve">, A., </w:t>
      </w:r>
      <w:proofErr w:type="spellStart"/>
      <w:r w:rsidRPr="00064252">
        <w:rPr>
          <w:rFonts w:ascii="Times New Roman" w:eastAsia="Times New Roman" w:hAnsi="Times New Roman" w:cs="Times New Roman"/>
          <w:sz w:val="24"/>
          <w:szCs w:val="24"/>
          <w:lang w:val="en-GB"/>
        </w:rPr>
        <w:t>Izberk</w:t>
      </w:r>
      <w:proofErr w:type="spellEnd"/>
      <w:r w:rsidRPr="00064252">
        <w:rPr>
          <w:rFonts w:ascii="Times New Roman" w:eastAsia="Times New Roman" w:hAnsi="Times New Roman" w:cs="Times New Roman"/>
          <w:sz w:val="24"/>
          <w:szCs w:val="24"/>
          <w:lang w:val="en-GB"/>
        </w:rPr>
        <w:t xml:space="preserve">-Bilgin, E. and Lee, K., 2022. Towards a theory of brand love in services: the power of identity and social relationships. </w:t>
      </w:r>
      <w:r w:rsidRPr="00064252">
        <w:rPr>
          <w:rFonts w:ascii="Times New Roman" w:eastAsia="Times New Roman" w:hAnsi="Times New Roman" w:cs="Times New Roman"/>
          <w:i/>
          <w:iCs/>
          <w:sz w:val="24"/>
          <w:szCs w:val="24"/>
          <w:lang w:val="en-GB"/>
        </w:rPr>
        <w:t>Journal of Service Management</w:t>
      </w:r>
      <w:r w:rsidRPr="00064252">
        <w:rPr>
          <w:rFonts w:ascii="Times New Roman" w:eastAsia="Times New Roman" w:hAnsi="Times New Roman" w:cs="Times New Roman"/>
          <w:sz w:val="24"/>
          <w:szCs w:val="24"/>
          <w:lang w:val="en-GB"/>
        </w:rPr>
        <w:t xml:space="preserve">, 33(3), pp.453-464. </w:t>
      </w:r>
      <w:hyperlink r:id="rId26">
        <w:r w:rsidRPr="00064252">
          <w:rPr>
            <w:rFonts w:ascii="Times New Roman" w:eastAsia="Times New Roman" w:hAnsi="Times New Roman" w:cs="Times New Roman"/>
            <w:color w:val="1155CC"/>
            <w:sz w:val="24"/>
            <w:szCs w:val="24"/>
            <w:u w:val="single"/>
            <w:lang w:val="en-GB"/>
          </w:rPr>
          <w:t>https://www.researchgate.net/profile/Aaron-Ahuvia/publication/359930662_Towards_a_theory_of_brand_love_in_services_the_power_of_identity_and_social_relationships/links/667ab4dd1846ca33b8517239/Towards-a-theory-of-brand-love-in-services-the-power-of-identity-and-social-relationships.pdf</w:t>
        </w:r>
      </w:hyperlink>
      <w:r w:rsidRPr="00064252">
        <w:rPr>
          <w:rFonts w:ascii="Times New Roman" w:eastAsia="Times New Roman" w:hAnsi="Times New Roman" w:cs="Times New Roman"/>
          <w:sz w:val="24"/>
          <w:szCs w:val="24"/>
          <w:lang w:val="en-GB"/>
        </w:rPr>
        <w:t xml:space="preserve"> </w:t>
      </w:r>
    </w:p>
    <w:p w14:paraId="36F21C8E"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r w:rsidRPr="00064252">
        <w:rPr>
          <w:rFonts w:ascii="Times New Roman" w:eastAsia="Times New Roman" w:hAnsi="Times New Roman" w:cs="Times New Roman"/>
          <w:color w:val="222222"/>
          <w:sz w:val="24"/>
          <w:szCs w:val="24"/>
          <w:highlight w:val="white"/>
        </w:rPr>
        <w:t>Alabi, M., 2024. The Role Of User-Generated Content In Building Brand Trust And Consumer Engagement In Fashion Retail.</w:t>
      </w:r>
      <w:hyperlink r:id="rId27">
        <w:r w:rsidRPr="00064252">
          <w:rPr>
            <w:rFonts w:ascii="Times New Roman" w:eastAsia="Times New Roman" w:hAnsi="Times New Roman" w:cs="Times New Roman"/>
            <w:color w:val="1155CC"/>
            <w:sz w:val="24"/>
            <w:szCs w:val="24"/>
            <w:highlight w:val="white"/>
            <w:u w:val="single"/>
          </w:rPr>
          <w:t>https://www.researchgate.net/profile/Moses-Alabi/publication/386218105_The_Role_of_User-Generated_Content_in_Building_Brand_Trust_and_Consumer_Engagement_in_Fashion_Retail/links/67492e31f309a268c013e7ef/The-Role-of-User-Generated-Content-in-Building-Brand-Trust-and-Consumer-Engagement-in-Fashion-Retail.pdf</w:t>
        </w:r>
      </w:hyperlink>
      <w:r w:rsidRPr="00064252">
        <w:rPr>
          <w:rFonts w:ascii="Times New Roman" w:eastAsia="Times New Roman" w:hAnsi="Times New Roman" w:cs="Times New Roman"/>
          <w:color w:val="222222"/>
          <w:sz w:val="24"/>
          <w:szCs w:val="24"/>
          <w:highlight w:val="white"/>
        </w:rPr>
        <w:t xml:space="preserve"> </w:t>
      </w:r>
    </w:p>
    <w:p w14:paraId="013E33F4"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Alam, S., </w:t>
      </w:r>
      <w:proofErr w:type="spellStart"/>
      <w:r w:rsidRPr="00064252">
        <w:rPr>
          <w:rFonts w:ascii="Times New Roman" w:eastAsia="Times New Roman" w:hAnsi="Times New Roman" w:cs="Times New Roman"/>
          <w:sz w:val="24"/>
          <w:szCs w:val="24"/>
          <w:lang w:val="en-GB"/>
        </w:rPr>
        <w:t>Susbiyantoro</w:t>
      </w:r>
      <w:proofErr w:type="spellEnd"/>
      <w:r w:rsidRPr="00064252">
        <w:rPr>
          <w:rFonts w:ascii="Times New Roman" w:eastAsia="Times New Roman" w:hAnsi="Times New Roman" w:cs="Times New Roman"/>
          <w:sz w:val="24"/>
          <w:szCs w:val="24"/>
          <w:lang w:val="en-GB"/>
        </w:rPr>
        <w:t xml:space="preserve">, S., </w:t>
      </w:r>
      <w:proofErr w:type="spellStart"/>
      <w:r w:rsidRPr="00064252">
        <w:rPr>
          <w:rFonts w:ascii="Times New Roman" w:eastAsia="Times New Roman" w:hAnsi="Times New Roman" w:cs="Times New Roman"/>
          <w:sz w:val="24"/>
          <w:szCs w:val="24"/>
          <w:lang w:val="en-GB"/>
        </w:rPr>
        <w:t>Yuwantiningrum</w:t>
      </w:r>
      <w:proofErr w:type="spellEnd"/>
      <w:r w:rsidRPr="00064252">
        <w:rPr>
          <w:rFonts w:ascii="Times New Roman" w:eastAsia="Times New Roman" w:hAnsi="Times New Roman" w:cs="Times New Roman"/>
          <w:sz w:val="24"/>
          <w:szCs w:val="24"/>
          <w:lang w:val="en-GB"/>
        </w:rPr>
        <w:t xml:space="preserve">, S.E., </w:t>
      </w:r>
      <w:proofErr w:type="spellStart"/>
      <w:r w:rsidRPr="00064252">
        <w:rPr>
          <w:rFonts w:ascii="Times New Roman" w:eastAsia="Times New Roman" w:hAnsi="Times New Roman" w:cs="Times New Roman"/>
          <w:sz w:val="24"/>
          <w:szCs w:val="24"/>
          <w:lang w:val="en-GB"/>
        </w:rPr>
        <w:t>Suwastika</w:t>
      </w:r>
      <w:proofErr w:type="spellEnd"/>
      <w:r w:rsidRPr="00064252">
        <w:rPr>
          <w:rFonts w:ascii="Times New Roman" w:eastAsia="Times New Roman" w:hAnsi="Times New Roman" w:cs="Times New Roman"/>
          <w:sz w:val="24"/>
          <w:szCs w:val="24"/>
          <w:lang w:val="en-GB"/>
        </w:rPr>
        <w:t xml:space="preserve">, I.W.K. and </w:t>
      </w:r>
      <w:proofErr w:type="spellStart"/>
      <w:r w:rsidRPr="00064252">
        <w:rPr>
          <w:rFonts w:ascii="Times New Roman" w:eastAsia="Times New Roman" w:hAnsi="Times New Roman" w:cs="Times New Roman"/>
          <w:sz w:val="24"/>
          <w:szCs w:val="24"/>
          <w:lang w:val="en-GB"/>
        </w:rPr>
        <w:t>Muhdaliha</w:t>
      </w:r>
      <w:proofErr w:type="spellEnd"/>
      <w:r w:rsidRPr="00064252">
        <w:rPr>
          <w:rFonts w:ascii="Times New Roman" w:eastAsia="Times New Roman" w:hAnsi="Times New Roman" w:cs="Times New Roman"/>
          <w:sz w:val="24"/>
          <w:szCs w:val="24"/>
          <w:lang w:val="en-GB"/>
        </w:rPr>
        <w:t xml:space="preserve">, E., 2024. The Influence of Social Media Algorithms on Consumer </w:t>
      </w:r>
      <w:proofErr w:type="spellStart"/>
      <w:r w:rsidRPr="00064252">
        <w:rPr>
          <w:rFonts w:ascii="Times New Roman" w:eastAsia="Times New Roman" w:hAnsi="Times New Roman" w:cs="Times New Roman"/>
          <w:sz w:val="24"/>
          <w:szCs w:val="24"/>
          <w:lang w:val="en-GB"/>
        </w:rPr>
        <w:t>Behavior</w:t>
      </w:r>
      <w:proofErr w:type="spellEnd"/>
      <w:r w:rsidRPr="00064252">
        <w:rPr>
          <w:rFonts w:ascii="Times New Roman" w:eastAsia="Times New Roman" w:hAnsi="Times New Roman" w:cs="Times New Roman"/>
          <w:sz w:val="24"/>
          <w:szCs w:val="24"/>
          <w:lang w:val="en-GB"/>
        </w:rPr>
        <w:t xml:space="preserve">: A Strategic Analysis for Brand Positioning. </w:t>
      </w:r>
      <w:r w:rsidRPr="00064252">
        <w:rPr>
          <w:rFonts w:ascii="Times New Roman" w:eastAsia="Times New Roman" w:hAnsi="Times New Roman" w:cs="Times New Roman"/>
          <w:i/>
          <w:iCs/>
          <w:sz w:val="24"/>
          <w:szCs w:val="24"/>
          <w:lang w:val="en-GB"/>
        </w:rPr>
        <w:t>The Journal of Academic Science</w:t>
      </w:r>
      <w:r w:rsidRPr="00064252">
        <w:rPr>
          <w:rFonts w:ascii="Times New Roman" w:eastAsia="Times New Roman" w:hAnsi="Times New Roman" w:cs="Times New Roman"/>
          <w:sz w:val="24"/>
          <w:szCs w:val="24"/>
          <w:lang w:val="en-GB"/>
        </w:rPr>
        <w:t xml:space="preserve">, 1(7), pp.832-841. </w:t>
      </w:r>
      <w:hyperlink r:id="rId28">
        <w:r w:rsidRPr="00064252">
          <w:rPr>
            <w:rFonts w:ascii="Times New Roman" w:eastAsia="Times New Roman" w:hAnsi="Times New Roman" w:cs="Times New Roman"/>
            <w:color w:val="1155CC"/>
            <w:sz w:val="24"/>
            <w:szCs w:val="24"/>
            <w:u w:val="single"/>
            <w:lang w:val="en-GB"/>
          </w:rPr>
          <w:t>https://thejoas.com/index.php/thejoas/article/download/133/174</w:t>
        </w:r>
      </w:hyperlink>
      <w:r w:rsidRPr="00064252">
        <w:rPr>
          <w:rFonts w:ascii="Times New Roman" w:eastAsia="Times New Roman" w:hAnsi="Times New Roman" w:cs="Times New Roman"/>
          <w:sz w:val="24"/>
          <w:szCs w:val="24"/>
          <w:lang w:val="en-GB"/>
        </w:rPr>
        <w:t xml:space="preserve"> </w:t>
      </w:r>
    </w:p>
    <w:p w14:paraId="4A5BCC3D" w14:textId="77777777" w:rsidR="00E00760" w:rsidRPr="00064252" w:rsidRDefault="00E00760" w:rsidP="00064252">
      <w:pPr>
        <w:pStyle w:val="Normal1"/>
        <w:spacing w:before="120" w:after="120" w:line="360" w:lineRule="auto"/>
        <w:jc w:val="both"/>
        <w:rPr>
          <w:rFonts w:ascii="Times New Roman" w:hAnsi="Times New Roman" w:cs="Times New Roman"/>
          <w:sz w:val="24"/>
          <w:szCs w:val="24"/>
        </w:rPr>
      </w:pPr>
      <w:r w:rsidRPr="00064252">
        <w:rPr>
          <w:rFonts w:ascii="Times New Roman" w:hAnsi="Times New Roman" w:cs="Times New Roman"/>
          <w:sz w:val="24"/>
          <w:szCs w:val="24"/>
        </w:rPr>
        <w:t xml:space="preserve">Ali, E.P.S.E., FNSE, F., </w:t>
      </w:r>
      <w:proofErr w:type="spellStart"/>
      <w:r w:rsidRPr="00064252">
        <w:rPr>
          <w:rFonts w:ascii="Times New Roman" w:hAnsi="Times New Roman" w:cs="Times New Roman"/>
          <w:sz w:val="24"/>
          <w:szCs w:val="24"/>
        </w:rPr>
        <w:t>FNisafetyE</w:t>
      </w:r>
      <w:proofErr w:type="spellEnd"/>
      <w:r w:rsidRPr="00064252">
        <w:rPr>
          <w:rFonts w:ascii="Times New Roman" w:hAnsi="Times New Roman" w:cs="Times New Roman"/>
          <w:sz w:val="24"/>
          <w:szCs w:val="24"/>
        </w:rPr>
        <w:t xml:space="preserve">, F., Ndubuisi, O.G., </w:t>
      </w:r>
      <w:proofErr w:type="spellStart"/>
      <w:r w:rsidRPr="00064252">
        <w:rPr>
          <w:rFonts w:ascii="Times New Roman" w:hAnsi="Times New Roman" w:cs="Times New Roman"/>
          <w:sz w:val="24"/>
          <w:szCs w:val="24"/>
        </w:rPr>
        <w:t>FNisafety</w:t>
      </w:r>
      <w:proofErr w:type="spellEnd"/>
      <w:r w:rsidRPr="00064252">
        <w:rPr>
          <w:rFonts w:ascii="Times New Roman" w:hAnsi="Times New Roman" w:cs="Times New Roman"/>
          <w:sz w:val="24"/>
          <w:szCs w:val="24"/>
        </w:rPr>
        <w:t xml:space="preserve">, F.I.S.P.O.N., </w:t>
      </w:r>
      <w:proofErr w:type="spellStart"/>
      <w:r w:rsidRPr="00064252">
        <w:rPr>
          <w:rFonts w:ascii="Times New Roman" w:hAnsi="Times New Roman" w:cs="Times New Roman"/>
          <w:sz w:val="24"/>
          <w:szCs w:val="24"/>
        </w:rPr>
        <w:t>Obiorah</w:t>
      </w:r>
      <w:proofErr w:type="spellEnd"/>
      <w:r w:rsidRPr="00064252">
        <w:rPr>
          <w:rFonts w:ascii="Times New Roman" w:hAnsi="Times New Roman" w:cs="Times New Roman"/>
          <w:sz w:val="24"/>
          <w:szCs w:val="24"/>
        </w:rPr>
        <w:t xml:space="preserve">, C.A.R., Aku, E.U.T., </w:t>
      </w:r>
      <w:proofErr w:type="spellStart"/>
      <w:r w:rsidRPr="00064252">
        <w:rPr>
          <w:rFonts w:ascii="Times New Roman" w:hAnsi="Times New Roman" w:cs="Times New Roman"/>
          <w:sz w:val="24"/>
          <w:szCs w:val="24"/>
        </w:rPr>
        <w:t>Nesiama</w:t>
      </w:r>
      <w:proofErr w:type="spellEnd"/>
      <w:r w:rsidRPr="00064252">
        <w:rPr>
          <w:rFonts w:ascii="Times New Roman" w:hAnsi="Times New Roman" w:cs="Times New Roman"/>
          <w:sz w:val="24"/>
          <w:szCs w:val="24"/>
        </w:rPr>
        <w:t xml:space="preserve">, O., </w:t>
      </w:r>
      <w:proofErr w:type="spellStart"/>
      <w:r w:rsidRPr="00064252">
        <w:rPr>
          <w:rFonts w:ascii="Times New Roman" w:hAnsi="Times New Roman" w:cs="Times New Roman"/>
          <w:sz w:val="24"/>
          <w:szCs w:val="24"/>
        </w:rPr>
        <w:t>Agbakhamen</w:t>
      </w:r>
      <w:proofErr w:type="spellEnd"/>
      <w:r w:rsidRPr="00064252">
        <w:rPr>
          <w:rFonts w:ascii="Times New Roman" w:hAnsi="Times New Roman" w:cs="Times New Roman"/>
          <w:sz w:val="24"/>
          <w:szCs w:val="24"/>
        </w:rPr>
        <w:t xml:space="preserve">, E.C.O. and Okoro, E.O.P., 2025. Ethical Standards in Research: A Professional Imperative. </w:t>
      </w:r>
      <w:r w:rsidRPr="00064252">
        <w:rPr>
          <w:rFonts w:ascii="Times New Roman" w:hAnsi="Times New Roman" w:cs="Times New Roman"/>
          <w:i/>
          <w:iCs/>
          <w:sz w:val="24"/>
          <w:szCs w:val="24"/>
        </w:rPr>
        <w:t>International Journal of Innovative Scientific &amp; Engineering Technologies Research</w:t>
      </w:r>
      <w:r w:rsidRPr="00064252">
        <w:rPr>
          <w:rFonts w:ascii="Times New Roman" w:hAnsi="Times New Roman" w:cs="Times New Roman"/>
          <w:sz w:val="24"/>
          <w:szCs w:val="24"/>
        </w:rPr>
        <w:t xml:space="preserve">, </w:t>
      </w:r>
      <w:r w:rsidRPr="00064252">
        <w:rPr>
          <w:rFonts w:ascii="Times New Roman" w:hAnsi="Times New Roman" w:cs="Times New Roman"/>
          <w:i/>
          <w:iCs/>
          <w:sz w:val="24"/>
          <w:szCs w:val="24"/>
        </w:rPr>
        <w:t>13</w:t>
      </w:r>
      <w:r w:rsidRPr="00064252">
        <w:rPr>
          <w:rFonts w:ascii="Times New Roman" w:hAnsi="Times New Roman" w:cs="Times New Roman"/>
          <w:sz w:val="24"/>
          <w:szCs w:val="24"/>
        </w:rPr>
        <w:t>(1), pp.94-104.</w:t>
      </w:r>
      <w:hyperlink r:id="rId29">
        <w:r w:rsidRPr="00064252">
          <w:rPr>
            <w:rFonts w:ascii="Times New Roman" w:hAnsi="Times New Roman" w:cs="Times New Roman"/>
            <w:color w:val="0000EE"/>
            <w:sz w:val="24"/>
            <w:szCs w:val="24"/>
            <w:u w:val="single"/>
          </w:rPr>
          <w:t>https://www.researchgate.net/profile/Gerald-Okeke/publication/389068583_Ethical_Standards_in_Research_A_Professional_Imperative/links/67b3e6714c479b26c9e54656/Ethical-Standards-in-Research-A-Professional-Imperative.pdf</w:t>
        </w:r>
      </w:hyperlink>
    </w:p>
    <w:p w14:paraId="3EB72DA2"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r w:rsidRPr="00064252">
        <w:rPr>
          <w:rFonts w:ascii="Times New Roman" w:eastAsia="Times New Roman" w:hAnsi="Times New Roman" w:cs="Times New Roman"/>
          <w:color w:val="222222"/>
          <w:sz w:val="24"/>
          <w:szCs w:val="24"/>
          <w:highlight w:val="white"/>
        </w:rPr>
        <w:t xml:space="preserve">Arora, J., Bali, S., Aggarwal, N., Mamgain, G. and Sharma, T., 2025. AI-Driven Personalization </w:t>
      </w:r>
      <w:proofErr w:type="gramStart"/>
      <w:r w:rsidRPr="00064252">
        <w:rPr>
          <w:rFonts w:ascii="Times New Roman" w:eastAsia="Times New Roman" w:hAnsi="Times New Roman" w:cs="Times New Roman"/>
          <w:color w:val="222222"/>
          <w:sz w:val="24"/>
          <w:szCs w:val="24"/>
          <w:highlight w:val="white"/>
        </w:rPr>
        <w:t>Of</w:t>
      </w:r>
      <w:proofErr w:type="gramEnd"/>
      <w:r w:rsidRPr="00064252">
        <w:rPr>
          <w:rFonts w:ascii="Times New Roman" w:eastAsia="Times New Roman" w:hAnsi="Times New Roman" w:cs="Times New Roman"/>
          <w:color w:val="222222"/>
          <w:sz w:val="24"/>
          <w:szCs w:val="24"/>
          <w:highlight w:val="white"/>
        </w:rPr>
        <w:t xml:space="preserve"> Brand Voice: Enhancing Customer Engagement </w:t>
      </w:r>
      <w:proofErr w:type="gramStart"/>
      <w:r w:rsidRPr="00064252">
        <w:rPr>
          <w:rFonts w:ascii="Times New Roman" w:eastAsia="Times New Roman" w:hAnsi="Times New Roman" w:cs="Times New Roman"/>
          <w:color w:val="222222"/>
          <w:sz w:val="24"/>
          <w:szCs w:val="24"/>
          <w:highlight w:val="white"/>
        </w:rPr>
        <w:t>And</w:t>
      </w:r>
      <w:proofErr w:type="gramEnd"/>
      <w:r w:rsidRPr="00064252">
        <w:rPr>
          <w:rFonts w:ascii="Times New Roman" w:eastAsia="Times New Roman" w:hAnsi="Times New Roman" w:cs="Times New Roman"/>
          <w:color w:val="222222"/>
          <w:sz w:val="24"/>
          <w:szCs w:val="24"/>
          <w:highlight w:val="white"/>
        </w:rPr>
        <w:t xml:space="preserve"> Brand Identity. </w:t>
      </w:r>
      <w:r w:rsidRPr="00064252">
        <w:rPr>
          <w:rFonts w:ascii="Times New Roman" w:eastAsia="Times New Roman" w:hAnsi="Times New Roman" w:cs="Times New Roman"/>
          <w:i/>
          <w:iCs/>
          <w:color w:val="222222"/>
          <w:sz w:val="24"/>
          <w:szCs w:val="24"/>
          <w:highlight w:val="white"/>
        </w:rPr>
        <w:t>International Journal of Environmental Sciences</w:t>
      </w:r>
      <w:r w:rsidRPr="00064252">
        <w:rPr>
          <w:rFonts w:ascii="Times New Roman" w:eastAsia="Times New Roman" w:hAnsi="Times New Roman" w:cs="Times New Roman"/>
          <w:color w:val="222222"/>
          <w:sz w:val="24"/>
          <w:szCs w:val="24"/>
          <w:highlight w:val="white"/>
        </w:rPr>
        <w:t>, pp.935-943.</w:t>
      </w:r>
      <w:hyperlink r:id="rId30">
        <w:r w:rsidRPr="00064252">
          <w:rPr>
            <w:rFonts w:ascii="Times New Roman" w:eastAsia="Times New Roman" w:hAnsi="Times New Roman" w:cs="Times New Roman"/>
            <w:color w:val="1155CC"/>
            <w:sz w:val="24"/>
            <w:szCs w:val="24"/>
            <w:highlight w:val="white"/>
            <w:u w:val="single"/>
          </w:rPr>
          <w:t>http://theaspd.com/</w:t>
        </w:r>
        <w:proofErr w:type="spellStart"/>
        <w:r w:rsidRPr="00064252">
          <w:rPr>
            <w:rFonts w:ascii="Times New Roman" w:eastAsia="Times New Roman" w:hAnsi="Times New Roman" w:cs="Times New Roman"/>
            <w:color w:val="1155CC"/>
            <w:sz w:val="24"/>
            <w:szCs w:val="24"/>
            <w:highlight w:val="white"/>
            <w:u w:val="single"/>
          </w:rPr>
          <w:t>index.php</w:t>
        </w:r>
        <w:proofErr w:type="spellEnd"/>
        <w:r w:rsidRPr="00064252">
          <w:rPr>
            <w:rFonts w:ascii="Times New Roman" w:eastAsia="Times New Roman" w:hAnsi="Times New Roman" w:cs="Times New Roman"/>
            <w:color w:val="1155CC"/>
            <w:sz w:val="24"/>
            <w:szCs w:val="24"/>
            <w:highlight w:val="white"/>
            <w:u w:val="single"/>
          </w:rPr>
          <w:t>/</w:t>
        </w:r>
        <w:proofErr w:type="spellStart"/>
        <w:r w:rsidRPr="00064252">
          <w:rPr>
            <w:rFonts w:ascii="Times New Roman" w:eastAsia="Times New Roman" w:hAnsi="Times New Roman" w:cs="Times New Roman"/>
            <w:color w:val="1155CC"/>
            <w:sz w:val="24"/>
            <w:szCs w:val="24"/>
            <w:highlight w:val="white"/>
            <w:u w:val="single"/>
          </w:rPr>
          <w:t>ijes</w:t>
        </w:r>
        <w:proofErr w:type="spellEnd"/>
        <w:r w:rsidRPr="00064252">
          <w:rPr>
            <w:rFonts w:ascii="Times New Roman" w:eastAsia="Times New Roman" w:hAnsi="Times New Roman" w:cs="Times New Roman"/>
            <w:color w:val="1155CC"/>
            <w:sz w:val="24"/>
            <w:szCs w:val="24"/>
            <w:highlight w:val="white"/>
            <w:u w:val="single"/>
          </w:rPr>
          <w:t>/article/view/1199</w:t>
        </w:r>
      </w:hyperlink>
      <w:r w:rsidRPr="00064252">
        <w:rPr>
          <w:rFonts w:ascii="Times New Roman" w:eastAsia="Times New Roman" w:hAnsi="Times New Roman" w:cs="Times New Roman"/>
          <w:color w:val="222222"/>
          <w:sz w:val="24"/>
          <w:szCs w:val="24"/>
          <w:highlight w:val="white"/>
        </w:rPr>
        <w:t xml:space="preserve"> </w:t>
      </w:r>
    </w:p>
    <w:p w14:paraId="145E6D41"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ASA, 2023 Annual Report 2023 </w:t>
      </w:r>
      <w:r w:rsidRPr="00064252">
        <w:rPr>
          <w:rFonts w:ascii="Times New Roman" w:eastAsia="Times New Roman" w:hAnsi="Times New Roman" w:cs="Times New Roman"/>
          <w:i/>
          <w:iCs/>
          <w:sz w:val="24"/>
          <w:szCs w:val="24"/>
          <w:lang w:val="en-GB"/>
        </w:rPr>
        <w:t xml:space="preserve">ASA [Online] </w:t>
      </w:r>
      <w:r w:rsidRPr="00064252">
        <w:rPr>
          <w:rFonts w:ascii="Times New Roman" w:eastAsia="Times New Roman" w:hAnsi="Times New Roman" w:cs="Times New Roman"/>
          <w:sz w:val="24"/>
          <w:szCs w:val="24"/>
          <w:lang w:val="en-GB"/>
        </w:rPr>
        <w:t xml:space="preserve">Available at: </w:t>
      </w:r>
      <w:hyperlink r:id="rId31">
        <w:r w:rsidRPr="00064252">
          <w:rPr>
            <w:rFonts w:ascii="Times New Roman" w:eastAsia="Times New Roman" w:hAnsi="Times New Roman" w:cs="Times New Roman"/>
            <w:color w:val="1155CC"/>
            <w:sz w:val="24"/>
            <w:szCs w:val="24"/>
            <w:u w:val="single"/>
            <w:lang w:val="en-GB"/>
          </w:rPr>
          <w:t>https://adstandards.ie/wp-content/uploads/2024/07/ASA-Annual-Report-For-2023.pdf</w:t>
        </w:r>
      </w:hyperlink>
      <w:r w:rsidRPr="00064252">
        <w:rPr>
          <w:rFonts w:ascii="Times New Roman" w:eastAsia="Times New Roman" w:hAnsi="Times New Roman" w:cs="Times New Roman"/>
          <w:sz w:val="24"/>
          <w:szCs w:val="24"/>
          <w:lang w:val="en-GB"/>
        </w:rPr>
        <w:t xml:space="preserve"> [Accessed on 21st January 2026]</w:t>
      </w:r>
    </w:p>
    <w:p w14:paraId="05922272"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rPr>
      </w:pPr>
      <w:r w:rsidRPr="00064252">
        <w:rPr>
          <w:rFonts w:ascii="Times New Roman" w:eastAsia="Times New Roman" w:hAnsi="Times New Roman" w:cs="Times New Roman"/>
          <w:sz w:val="24"/>
          <w:szCs w:val="24"/>
        </w:rPr>
        <w:t xml:space="preserve">ASOS, 2024. Annual Report, [online]. Available at: </w:t>
      </w:r>
      <w:hyperlink r:id="rId32">
        <w:r w:rsidRPr="00064252">
          <w:rPr>
            <w:rFonts w:ascii="Times New Roman" w:eastAsia="Times New Roman" w:hAnsi="Times New Roman" w:cs="Times New Roman"/>
            <w:color w:val="1155CC"/>
            <w:sz w:val="24"/>
            <w:szCs w:val="24"/>
            <w:u w:val="single"/>
          </w:rPr>
          <w:t>https://www.annualreports.com/HostedData/AnnualReports/PDF/LSE_ASOS_2024.pdf</w:t>
        </w:r>
      </w:hyperlink>
      <w:r w:rsidRPr="00064252">
        <w:rPr>
          <w:rFonts w:ascii="Times New Roman" w:eastAsia="Times New Roman" w:hAnsi="Times New Roman" w:cs="Times New Roman"/>
          <w:sz w:val="24"/>
          <w:szCs w:val="24"/>
        </w:rPr>
        <w:t xml:space="preserve"> [Accessed on 3rd December 2025]</w:t>
      </w:r>
    </w:p>
    <w:p w14:paraId="52401BFF" w14:textId="77777777" w:rsidR="00E00760" w:rsidRPr="00064252" w:rsidRDefault="00E00760" w:rsidP="00064252">
      <w:pPr>
        <w:pStyle w:val="Normal1"/>
        <w:spacing w:before="120" w:after="120" w:line="360" w:lineRule="auto"/>
        <w:jc w:val="both"/>
        <w:rPr>
          <w:rFonts w:ascii="Times New Roman" w:hAnsi="Times New Roman" w:cs="Times New Roman"/>
          <w:sz w:val="24"/>
          <w:szCs w:val="24"/>
        </w:rPr>
      </w:pPr>
      <w:r w:rsidRPr="00064252">
        <w:rPr>
          <w:rFonts w:ascii="Times New Roman" w:hAnsi="Times New Roman" w:cs="Times New Roman"/>
          <w:sz w:val="24"/>
          <w:szCs w:val="24"/>
        </w:rPr>
        <w:t xml:space="preserve">Ayre, J. and McCaffery, K.J., 2022. Research Note: Thematic analysis in qualitative research. </w:t>
      </w:r>
      <w:r w:rsidRPr="00064252">
        <w:rPr>
          <w:rFonts w:ascii="Times New Roman" w:hAnsi="Times New Roman" w:cs="Times New Roman"/>
          <w:i/>
          <w:iCs/>
          <w:sz w:val="24"/>
          <w:szCs w:val="24"/>
        </w:rPr>
        <w:t>Journal of Physiotherapy</w:t>
      </w:r>
      <w:r w:rsidRPr="00064252">
        <w:rPr>
          <w:rFonts w:ascii="Times New Roman" w:hAnsi="Times New Roman" w:cs="Times New Roman"/>
          <w:sz w:val="24"/>
          <w:szCs w:val="24"/>
        </w:rPr>
        <w:t xml:space="preserve">, </w:t>
      </w:r>
      <w:r w:rsidRPr="00064252">
        <w:rPr>
          <w:rFonts w:ascii="Times New Roman" w:hAnsi="Times New Roman" w:cs="Times New Roman"/>
          <w:i/>
          <w:iCs/>
          <w:sz w:val="24"/>
          <w:szCs w:val="24"/>
        </w:rPr>
        <w:t>68</w:t>
      </w:r>
      <w:r w:rsidRPr="00064252">
        <w:rPr>
          <w:rFonts w:ascii="Times New Roman" w:hAnsi="Times New Roman" w:cs="Times New Roman"/>
          <w:sz w:val="24"/>
          <w:szCs w:val="24"/>
        </w:rPr>
        <w:t>(1), pp.76-79.</w:t>
      </w:r>
      <w:hyperlink r:id="rId33">
        <w:r w:rsidRPr="00064252">
          <w:rPr>
            <w:rFonts w:ascii="Times New Roman" w:hAnsi="Times New Roman" w:cs="Times New Roman"/>
            <w:color w:val="0000EE"/>
            <w:sz w:val="24"/>
            <w:szCs w:val="24"/>
            <w:u w:val="single"/>
          </w:rPr>
          <w:t>https://www.sciencedirect.com/science/article/pii/S1836955321001223</w:t>
        </w:r>
      </w:hyperlink>
    </w:p>
    <w:p w14:paraId="007EE267"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Balaban, D.C. and </w:t>
      </w:r>
      <w:proofErr w:type="spellStart"/>
      <w:r w:rsidRPr="00064252">
        <w:rPr>
          <w:rFonts w:ascii="Times New Roman" w:eastAsia="Times New Roman" w:hAnsi="Times New Roman" w:cs="Times New Roman"/>
          <w:sz w:val="24"/>
          <w:szCs w:val="24"/>
          <w:lang w:val="en-GB"/>
        </w:rPr>
        <w:t>Szambolics</w:t>
      </w:r>
      <w:proofErr w:type="spellEnd"/>
      <w:r w:rsidRPr="00064252">
        <w:rPr>
          <w:rFonts w:ascii="Times New Roman" w:eastAsia="Times New Roman" w:hAnsi="Times New Roman" w:cs="Times New Roman"/>
          <w:sz w:val="24"/>
          <w:szCs w:val="24"/>
          <w:lang w:val="en-GB"/>
        </w:rPr>
        <w:t xml:space="preserve">, J., 2022. A proposed model of self-perceived authenticity of social media influencers. </w:t>
      </w:r>
      <w:r w:rsidRPr="00064252">
        <w:rPr>
          <w:rFonts w:ascii="Times New Roman" w:eastAsia="Times New Roman" w:hAnsi="Times New Roman" w:cs="Times New Roman"/>
          <w:i/>
          <w:iCs/>
          <w:sz w:val="24"/>
          <w:szCs w:val="24"/>
          <w:lang w:val="en-GB"/>
        </w:rPr>
        <w:t>Media and Communication</w:t>
      </w:r>
      <w:r w:rsidRPr="00064252">
        <w:rPr>
          <w:rFonts w:ascii="Times New Roman" w:eastAsia="Times New Roman" w:hAnsi="Times New Roman" w:cs="Times New Roman"/>
          <w:sz w:val="24"/>
          <w:szCs w:val="24"/>
          <w:lang w:val="en-GB"/>
        </w:rPr>
        <w:t xml:space="preserve">, 10(1), pp.235-246. </w:t>
      </w:r>
      <w:hyperlink r:id="rId34">
        <w:r w:rsidRPr="00064252">
          <w:rPr>
            <w:rFonts w:ascii="Times New Roman" w:eastAsia="Times New Roman" w:hAnsi="Times New Roman" w:cs="Times New Roman"/>
            <w:color w:val="1155CC"/>
            <w:sz w:val="24"/>
            <w:szCs w:val="24"/>
            <w:u w:val="single"/>
            <w:lang w:val="en-GB"/>
          </w:rPr>
          <w:t>https://www.cogitatiopress.com/mediaandcommunication/article/download/4765/2514</w:t>
        </w:r>
      </w:hyperlink>
      <w:r w:rsidRPr="00064252">
        <w:rPr>
          <w:rFonts w:ascii="Times New Roman" w:eastAsia="Times New Roman" w:hAnsi="Times New Roman" w:cs="Times New Roman"/>
          <w:sz w:val="24"/>
          <w:szCs w:val="24"/>
          <w:lang w:val="en-GB"/>
        </w:rPr>
        <w:t xml:space="preserve"> </w:t>
      </w:r>
    </w:p>
    <w:p w14:paraId="1EC037F3"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Baldwin, J.R., </w:t>
      </w:r>
      <w:proofErr w:type="spellStart"/>
      <w:r w:rsidRPr="00064252">
        <w:rPr>
          <w:rFonts w:ascii="Times New Roman" w:eastAsia="Times New Roman" w:hAnsi="Times New Roman" w:cs="Times New Roman"/>
          <w:sz w:val="24"/>
          <w:szCs w:val="24"/>
          <w:lang w:val="en-GB"/>
        </w:rPr>
        <w:t>Pingault</w:t>
      </w:r>
      <w:proofErr w:type="spellEnd"/>
      <w:r w:rsidRPr="00064252">
        <w:rPr>
          <w:rFonts w:ascii="Times New Roman" w:eastAsia="Times New Roman" w:hAnsi="Times New Roman" w:cs="Times New Roman"/>
          <w:sz w:val="24"/>
          <w:szCs w:val="24"/>
          <w:lang w:val="en-GB"/>
        </w:rPr>
        <w:t xml:space="preserve">, J.B., Schoeler, T., Sallis, H.M. and </w:t>
      </w:r>
      <w:proofErr w:type="spellStart"/>
      <w:r w:rsidRPr="00064252">
        <w:rPr>
          <w:rFonts w:ascii="Times New Roman" w:eastAsia="Times New Roman" w:hAnsi="Times New Roman" w:cs="Times New Roman"/>
          <w:sz w:val="24"/>
          <w:szCs w:val="24"/>
          <w:lang w:val="en-GB"/>
        </w:rPr>
        <w:t>Munafò</w:t>
      </w:r>
      <w:proofErr w:type="spellEnd"/>
      <w:r w:rsidRPr="00064252">
        <w:rPr>
          <w:rFonts w:ascii="Times New Roman" w:eastAsia="Times New Roman" w:hAnsi="Times New Roman" w:cs="Times New Roman"/>
          <w:sz w:val="24"/>
          <w:szCs w:val="24"/>
          <w:lang w:val="en-GB"/>
        </w:rPr>
        <w:t xml:space="preserve">, M.R., 2022. Protecting against researcher bias in secondary data analysis: challenges and potential solutions. </w:t>
      </w:r>
      <w:r w:rsidRPr="00064252">
        <w:rPr>
          <w:rFonts w:ascii="Times New Roman" w:eastAsia="Times New Roman" w:hAnsi="Times New Roman" w:cs="Times New Roman"/>
          <w:i/>
          <w:iCs/>
          <w:sz w:val="24"/>
          <w:szCs w:val="24"/>
          <w:lang w:val="en-GB"/>
        </w:rPr>
        <w:t>European Journal of Epidemiology</w:t>
      </w:r>
      <w:r w:rsidRPr="00064252">
        <w:rPr>
          <w:rFonts w:ascii="Times New Roman" w:eastAsia="Times New Roman" w:hAnsi="Times New Roman" w:cs="Times New Roman"/>
          <w:sz w:val="24"/>
          <w:szCs w:val="24"/>
          <w:lang w:val="en-GB"/>
        </w:rPr>
        <w:t xml:space="preserve">, 37(1), pp.1-10. </w:t>
      </w:r>
      <w:hyperlink r:id="rId35">
        <w:r w:rsidRPr="00064252">
          <w:rPr>
            <w:rFonts w:ascii="Times New Roman" w:eastAsia="Times New Roman" w:hAnsi="Times New Roman" w:cs="Times New Roman"/>
            <w:color w:val="1155CC"/>
            <w:sz w:val="24"/>
            <w:szCs w:val="24"/>
            <w:u w:val="single"/>
            <w:lang w:val="en-GB"/>
          </w:rPr>
          <w:t>https://link.springer.com/content/pdf/10.1007/s10654-021-00839-0.pdf</w:t>
        </w:r>
      </w:hyperlink>
      <w:r w:rsidRPr="00064252">
        <w:rPr>
          <w:rFonts w:ascii="Times New Roman" w:eastAsia="Times New Roman" w:hAnsi="Times New Roman" w:cs="Times New Roman"/>
          <w:sz w:val="24"/>
          <w:szCs w:val="24"/>
          <w:lang w:val="en-GB"/>
        </w:rPr>
        <w:t xml:space="preserve"> </w:t>
      </w:r>
    </w:p>
    <w:p w14:paraId="4F2F3766"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rPr>
      </w:pPr>
      <w:proofErr w:type="spellStart"/>
      <w:r w:rsidRPr="00064252">
        <w:rPr>
          <w:rFonts w:ascii="Times New Roman" w:eastAsia="Times New Roman" w:hAnsi="Times New Roman" w:cs="Times New Roman"/>
          <w:sz w:val="24"/>
          <w:szCs w:val="24"/>
        </w:rPr>
        <w:t>BEBlabs</w:t>
      </w:r>
      <w:proofErr w:type="spellEnd"/>
      <w:r w:rsidRPr="00064252">
        <w:rPr>
          <w:rFonts w:ascii="Times New Roman" w:eastAsia="Times New Roman" w:hAnsi="Times New Roman" w:cs="Times New Roman"/>
          <w:sz w:val="24"/>
          <w:szCs w:val="24"/>
        </w:rPr>
        <w:t xml:space="preserve">, 2023. Best Influencer Marketing Campaigns for Marketers to Follow. </w:t>
      </w:r>
      <w:proofErr w:type="spellStart"/>
      <w:r w:rsidRPr="00064252">
        <w:rPr>
          <w:rFonts w:ascii="Times New Roman" w:eastAsia="Times New Roman" w:hAnsi="Times New Roman" w:cs="Times New Roman"/>
          <w:sz w:val="24"/>
          <w:szCs w:val="24"/>
        </w:rPr>
        <w:t>BEBlabs</w:t>
      </w:r>
      <w:proofErr w:type="spellEnd"/>
      <w:r w:rsidRPr="00064252">
        <w:rPr>
          <w:rFonts w:ascii="Times New Roman" w:eastAsia="Times New Roman" w:hAnsi="Times New Roman" w:cs="Times New Roman"/>
          <w:sz w:val="24"/>
          <w:szCs w:val="24"/>
        </w:rPr>
        <w:t xml:space="preserve">. [online]. Available at: </w:t>
      </w:r>
      <w:hyperlink r:id="rId36" w:anchor=":~:text=ASOS%20encouraged%20shoppers%20to%20use%20%23AsSeenOnMe%20to,themselves%20wearing%20ASOS%20clothes%20on%20social%20media">
        <w:r w:rsidRPr="00064252">
          <w:rPr>
            <w:rFonts w:ascii="Times New Roman" w:eastAsia="Times New Roman" w:hAnsi="Times New Roman" w:cs="Times New Roman"/>
            <w:color w:val="1155CC"/>
            <w:sz w:val="24"/>
            <w:szCs w:val="24"/>
            <w:u w:val="single"/>
          </w:rPr>
          <w:t>https://www.benlabs.com/resources/influencer-marketing-campaigns/#:~:text=ASOS%20encouraged%20shoppers%20to%20use%20%23AsSeenOnMe%20to,themselves%20wearing%20ASOS%20clothes%20on%20social%20media</w:t>
        </w:r>
      </w:hyperlink>
      <w:r w:rsidRPr="00064252">
        <w:rPr>
          <w:rFonts w:ascii="Times New Roman" w:eastAsia="Times New Roman" w:hAnsi="Times New Roman" w:cs="Times New Roman"/>
          <w:sz w:val="24"/>
          <w:szCs w:val="24"/>
        </w:rPr>
        <w:t xml:space="preserve"> [Accessed on 3rd December 2025]</w:t>
      </w:r>
    </w:p>
    <w:p w14:paraId="616D2C64"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Behl, A., Bhutani, C., Jayawardena, N.S. and Balaji, M.S., 2024. The dark side revealed: insights and implications from online brand communities. </w:t>
      </w:r>
      <w:r w:rsidRPr="00064252">
        <w:rPr>
          <w:rFonts w:ascii="Times New Roman" w:eastAsia="Times New Roman" w:hAnsi="Times New Roman" w:cs="Times New Roman"/>
          <w:i/>
          <w:iCs/>
          <w:sz w:val="24"/>
          <w:szCs w:val="24"/>
          <w:lang w:val="en-GB"/>
        </w:rPr>
        <w:t>Journal of Product &amp; Brand Management,</w:t>
      </w:r>
      <w:r w:rsidRPr="00064252">
        <w:rPr>
          <w:rFonts w:ascii="Times New Roman" w:eastAsia="Times New Roman" w:hAnsi="Times New Roman" w:cs="Times New Roman"/>
          <w:sz w:val="24"/>
          <w:szCs w:val="24"/>
          <w:lang w:val="en-GB"/>
        </w:rPr>
        <w:t xml:space="preserve"> 33(8), pp.1041-1054. </w:t>
      </w:r>
      <w:hyperlink r:id="rId37">
        <w:r w:rsidRPr="00064252">
          <w:rPr>
            <w:rFonts w:ascii="Times New Roman" w:eastAsia="Times New Roman" w:hAnsi="Times New Roman" w:cs="Times New Roman"/>
            <w:color w:val="1155CC"/>
            <w:sz w:val="24"/>
            <w:szCs w:val="24"/>
            <w:u w:val="single"/>
            <w:lang w:val="en-GB"/>
          </w:rPr>
          <w:t>https://www.researchgate.net/profile/Abhishek-Behl/publication/384458166_The_dark_side_revealed_insights_and_implications_from_online_brand_communities/links/66fd7507b753fa724d56e12f/The-dark-side-revealed-insights-and-implications-from-online-brand-communities.pdf</w:t>
        </w:r>
      </w:hyperlink>
      <w:r w:rsidRPr="00064252">
        <w:rPr>
          <w:rFonts w:ascii="Times New Roman" w:eastAsia="Times New Roman" w:hAnsi="Times New Roman" w:cs="Times New Roman"/>
          <w:sz w:val="24"/>
          <w:szCs w:val="24"/>
          <w:lang w:val="en-GB"/>
        </w:rPr>
        <w:t xml:space="preserve"> </w:t>
      </w:r>
    </w:p>
    <w:p w14:paraId="344CE2E1"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Blazquez-</w:t>
      </w:r>
      <w:proofErr w:type="spellStart"/>
      <w:r w:rsidRPr="00064252">
        <w:rPr>
          <w:rFonts w:ascii="Times New Roman" w:eastAsia="Times New Roman" w:hAnsi="Times New Roman" w:cs="Times New Roman"/>
          <w:sz w:val="24"/>
          <w:szCs w:val="24"/>
          <w:lang w:val="en-GB"/>
        </w:rPr>
        <w:t>Resino</w:t>
      </w:r>
      <w:proofErr w:type="spellEnd"/>
      <w:r w:rsidRPr="00064252">
        <w:rPr>
          <w:rFonts w:ascii="Times New Roman" w:eastAsia="Times New Roman" w:hAnsi="Times New Roman" w:cs="Times New Roman"/>
          <w:sz w:val="24"/>
          <w:szCs w:val="24"/>
          <w:lang w:val="en-GB"/>
        </w:rPr>
        <w:t xml:space="preserve">, J.J., Martínez-Ruiz, M.P. and </w:t>
      </w:r>
      <w:proofErr w:type="spellStart"/>
      <w:r w:rsidRPr="00064252">
        <w:rPr>
          <w:rFonts w:ascii="Times New Roman" w:eastAsia="Times New Roman" w:hAnsi="Times New Roman" w:cs="Times New Roman"/>
          <w:sz w:val="24"/>
          <w:szCs w:val="24"/>
          <w:lang w:val="en-GB"/>
        </w:rPr>
        <w:t>Tajvidi</w:t>
      </w:r>
      <w:proofErr w:type="spellEnd"/>
      <w:r w:rsidRPr="00064252">
        <w:rPr>
          <w:rFonts w:ascii="Times New Roman" w:eastAsia="Times New Roman" w:hAnsi="Times New Roman" w:cs="Times New Roman"/>
          <w:sz w:val="24"/>
          <w:szCs w:val="24"/>
          <w:lang w:val="en-GB"/>
        </w:rPr>
        <w:t xml:space="preserve">, R., 2025. Building loyalty in the fast fashion market: The key role of customer brand identification. </w:t>
      </w:r>
      <w:r w:rsidRPr="00064252">
        <w:rPr>
          <w:rFonts w:ascii="Times New Roman" w:eastAsia="Times New Roman" w:hAnsi="Times New Roman" w:cs="Times New Roman"/>
          <w:i/>
          <w:iCs/>
          <w:sz w:val="24"/>
          <w:szCs w:val="24"/>
          <w:lang w:val="en-GB"/>
        </w:rPr>
        <w:t>Journal of Global Fashion Marketing</w:t>
      </w:r>
      <w:r w:rsidRPr="00064252">
        <w:rPr>
          <w:rFonts w:ascii="Times New Roman" w:eastAsia="Times New Roman" w:hAnsi="Times New Roman" w:cs="Times New Roman"/>
          <w:sz w:val="24"/>
          <w:szCs w:val="24"/>
          <w:lang w:val="en-GB"/>
        </w:rPr>
        <w:t xml:space="preserve">, 16(1), pp.47-70. </w:t>
      </w:r>
      <w:hyperlink r:id="rId38">
        <w:r w:rsidRPr="00064252">
          <w:rPr>
            <w:rFonts w:ascii="Times New Roman" w:eastAsia="Times New Roman" w:hAnsi="Times New Roman" w:cs="Times New Roman"/>
            <w:color w:val="1155CC"/>
            <w:sz w:val="24"/>
            <w:szCs w:val="24"/>
            <w:u w:val="single"/>
            <w:lang w:val="en-GB"/>
          </w:rPr>
          <w:t>https://www.researchgate.net/profile/Rana-Tajvidi/publication/385270027_Building_loyalty_in_the_fast_fashion_market_The_key_role_of_customer_brand_identification/links/673dace2b903016a31cdf300/Building-loyalty-in-the-fast-fashion-market-The-key-role-of-customer-brand-identification.pdf</w:t>
        </w:r>
      </w:hyperlink>
      <w:r w:rsidRPr="00064252">
        <w:rPr>
          <w:rFonts w:ascii="Times New Roman" w:eastAsia="Times New Roman" w:hAnsi="Times New Roman" w:cs="Times New Roman"/>
          <w:sz w:val="24"/>
          <w:szCs w:val="24"/>
          <w:lang w:val="en-GB"/>
        </w:rPr>
        <w:t xml:space="preserve"> </w:t>
      </w:r>
    </w:p>
    <w:p w14:paraId="04A89075" w14:textId="77777777" w:rsidR="00E00760" w:rsidRPr="009246E3" w:rsidRDefault="00E00760" w:rsidP="00064252">
      <w:pPr>
        <w:pStyle w:val="Normal1"/>
        <w:spacing w:line="360" w:lineRule="auto"/>
        <w:jc w:val="both"/>
        <w:rPr>
          <w:rFonts w:ascii="Times New Roman" w:eastAsia="Times New Roman" w:hAnsi="Times New Roman" w:cs="Times New Roman"/>
          <w:sz w:val="24"/>
          <w:szCs w:val="24"/>
          <w:lang w:val="de-CH"/>
        </w:rPr>
      </w:pPr>
      <w:proofErr w:type="spellStart"/>
      <w:r w:rsidRPr="00064252">
        <w:rPr>
          <w:rFonts w:ascii="Times New Roman" w:eastAsia="Times New Roman" w:hAnsi="Times New Roman" w:cs="Times New Roman"/>
          <w:sz w:val="24"/>
          <w:szCs w:val="24"/>
          <w:lang w:val="en-GB"/>
        </w:rPr>
        <w:t>Bosone</w:t>
      </w:r>
      <w:proofErr w:type="spellEnd"/>
      <w:r w:rsidRPr="00064252">
        <w:rPr>
          <w:rFonts w:ascii="Times New Roman" w:eastAsia="Times New Roman" w:hAnsi="Times New Roman" w:cs="Times New Roman"/>
          <w:sz w:val="24"/>
          <w:szCs w:val="24"/>
          <w:lang w:val="en-GB"/>
        </w:rPr>
        <w:t xml:space="preserve">, L., Chevrier, M. and Martinez, F., 2023. When narratives speak louder than numbers: the effects of narrative persuasion across the stages of behavioural change to reduce air pollution. </w:t>
      </w:r>
      <w:r w:rsidRPr="009246E3">
        <w:rPr>
          <w:rFonts w:ascii="Times New Roman" w:eastAsia="Times New Roman" w:hAnsi="Times New Roman" w:cs="Times New Roman"/>
          <w:i/>
          <w:iCs/>
          <w:sz w:val="24"/>
          <w:szCs w:val="24"/>
          <w:lang w:val="de-CH"/>
        </w:rPr>
        <w:t xml:space="preserve">Frontiers in </w:t>
      </w:r>
      <w:proofErr w:type="spellStart"/>
      <w:r w:rsidRPr="009246E3">
        <w:rPr>
          <w:rFonts w:ascii="Times New Roman" w:eastAsia="Times New Roman" w:hAnsi="Times New Roman" w:cs="Times New Roman"/>
          <w:i/>
          <w:iCs/>
          <w:sz w:val="24"/>
          <w:szCs w:val="24"/>
          <w:lang w:val="de-CH"/>
        </w:rPr>
        <w:t>Psychology</w:t>
      </w:r>
      <w:proofErr w:type="spellEnd"/>
      <w:r w:rsidRPr="009246E3">
        <w:rPr>
          <w:rFonts w:ascii="Times New Roman" w:eastAsia="Times New Roman" w:hAnsi="Times New Roman" w:cs="Times New Roman"/>
          <w:sz w:val="24"/>
          <w:szCs w:val="24"/>
          <w:lang w:val="de-CH"/>
        </w:rPr>
        <w:t xml:space="preserve">, 14, p.1072187. </w:t>
      </w:r>
      <w:hyperlink r:id="rId39">
        <w:r w:rsidRPr="009246E3">
          <w:rPr>
            <w:rFonts w:ascii="Times New Roman" w:eastAsia="Times New Roman" w:hAnsi="Times New Roman" w:cs="Times New Roman"/>
            <w:color w:val="1155CC"/>
            <w:sz w:val="24"/>
            <w:szCs w:val="24"/>
            <w:u w:val="single"/>
            <w:lang w:val="de-CH"/>
          </w:rPr>
          <w:t>https://www.frontiersin.org/journals/psychology/articles/10.3389/fpsyg.2023.1072187/pdf</w:t>
        </w:r>
      </w:hyperlink>
      <w:r w:rsidRPr="009246E3">
        <w:rPr>
          <w:rFonts w:ascii="Times New Roman" w:eastAsia="Times New Roman" w:hAnsi="Times New Roman" w:cs="Times New Roman"/>
          <w:sz w:val="24"/>
          <w:szCs w:val="24"/>
          <w:lang w:val="de-CH"/>
        </w:rPr>
        <w:t xml:space="preserve"> </w:t>
      </w:r>
    </w:p>
    <w:p w14:paraId="51BA8D41"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Burgess, J. and Jones, C.M., 2023. Investigating consumer perceptions of brand inauthenticity in a narrative brand ending. </w:t>
      </w:r>
      <w:r w:rsidRPr="00064252">
        <w:rPr>
          <w:rFonts w:ascii="Times New Roman" w:eastAsia="Times New Roman" w:hAnsi="Times New Roman" w:cs="Times New Roman"/>
          <w:i/>
          <w:iCs/>
          <w:sz w:val="24"/>
          <w:szCs w:val="24"/>
          <w:lang w:val="en-GB"/>
        </w:rPr>
        <w:t>Journal of Product &amp; Brand Management,</w:t>
      </w:r>
      <w:r w:rsidRPr="00064252">
        <w:rPr>
          <w:rFonts w:ascii="Times New Roman" w:eastAsia="Times New Roman" w:hAnsi="Times New Roman" w:cs="Times New Roman"/>
          <w:sz w:val="24"/>
          <w:szCs w:val="24"/>
          <w:lang w:val="en-GB"/>
        </w:rPr>
        <w:t xml:space="preserve"> 32(8), pp.1274-1286. </w:t>
      </w:r>
      <w:hyperlink r:id="rId40">
        <w:r w:rsidRPr="00064252">
          <w:rPr>
            <w:rFonts w:ascii="Times New Roman" w:eastAsia="Times New Roman" w:hAnsi="Times New Roman" w:cs="Times New Roman"/>
            <w:color w:val="1155CC"/>
            <w:sz w:val="24"/>
            <w:szCs w:val="24"/>
            <w:u w:val="single"/>
            <w:lang w:val="en-GB"/>
          </w:rPr>
          <w:t>https://www.emerald.com/jpbm/article-pdf/32/8/1274/2850343/jpbm-03-2022-3897.pdf</w:t>
        </w:r>
      </w:hyperlink>
      <w:r w:rsidRPr="00064252">
        <w:rPr>
          <w:rFonts w:ascii="Times New Roman" w:eastAsia="Times New Roman" w:hAnsi="Times New Roman" w:cs="Times New Roman"/>
          <w:sz w:val="24"/>
          <w:szCs w:val="24"/>
          <w:lang w:val="en-GB"/>
        </w:rPr>
        <w:t xml:space="preserve"> </w:t>
      </w:r>
    </w:p>
    <w:p w14:paraId="7CC9CBA7" w14:textId="77777777" w:rsidR="00E00760" w:rsidRPr="00064252" w:rsidRDefault="00E00760" w:rsidP="00064252">
      <w:pPr>
        <w:pStyle w:val="Normal1"/>
        <w:spacing w:before="120" w:after="120" w:line="360" w:lineRule="auto"/>
        <w:jc w:val="both"/>
        <w:rPr>
          <w:rFonts w:ascii="Times New Roman" w:hAnsi="Times New Roman" w:cs="Times New Roman"/>
          <w:sz w:val="24"/>
          <w:szCs w:val="24"/>
        </w:rPr>
      </w:pPr>
      <w:r w:rsidRPr="00064252">
        <w:rPr>
          <w:rFonts w:ascii="Times New Roman" w:hAnsi="Times New Roman" w:cs="Times New Roman"/>
          <w:sz w:val="24"/>
          <w:szCs w:val="24"/>
        </w:rPr>
        <w:t xml:space="preserve">Chand, S.P., 2025. Methods of data collection in qualitative research: Interviews, focus groups, observations, and document analysis. </w:t>
      </w:r>
      <w:r w:rsidRPr="00064252">
        <w:rPr>
          <w:rFonts w:ascii="Times New Roman" w:hAnsi="Times New Roman" w:cs="Times New Roman"/>
          <w:i/>
          <w:iCs/>
          <w:sz w:val="24"/>
          <w:szCs w:val="24"/>
        </w:rPr>
        <w:t>Advances in Educational Research and Evaluation</w:t>
      </w:r>
      <w:r w:rsidRPr="00064252">
        <w:rPr>
          <w:rFonts w:ascii="Times New Roman" w:hAnsi="Times New Roman" w:cs="Times New Roman"/>
          <w:sz w:val="24"/>
          <w:szCs w:val="24"/>
        </w:rPr>
        <w:t xml:space="preserve">, </w:t>
      </w:r>
      <w:r w:rsidRPr="00064252">
        <w:rPr>
          <w:rFonts w:ascii="Times New Roman" w:hAnsi="Times New Roman" w:cs="Times New Roman"/>
          <w:i/>
          <w:iCs/>
          <w:sz w:val="24"/>
          <w:szCs w:val="24"/>
        </w:rPr>
        <w:t>6</w:t>
      </w:r>
      <w:r w:rsidRPr="00064252">
        <w:rPr>
          <w:rFonts w:ascii="Times New Roman" w:hAnsi="Times New Roman" w:cs="Times New Roman"/>
          <w:sz w:val="24"/>
          <w:szCs w:val="24"/>
        </w:rPr>
        <w:t>(1), pp.303-317.</w:t>
      </w:r>
      <w:hyperlink r:id="rId41">
        <w:r w:rsidRPr="00064252">
          <w:rPr>
            <w:rFonts w:ascii="Times New Roman" w:hAnsi="Times New Roman" w:cs="Times New Roman"/>
            <w:color w:val="0000EE"/>
            <w:sz w:val="24"/>
            <w:szCs w:val="24"/>
            <w:u w:val="single"/>
          </w:rPr>
          <w:t>https://www.syncsci.com/journal/AERE/article/view/AERE.2025.01.001</w:t>
        </w:r>
      </w:hyperlink>
    </w:p>
    <w:p w14:paraId="6496CC16" w14:textId="77777777" w:rsidR="00E00760" w:rsidRPr="00064252" w:rsidRDefault="00E00760" w:rsidP="00064252">
      <w:pPr>
        <w:pStyle w:val="Normal1"/>
        <w:spacing w:before="120" w:after="120" w:line="360" w:lineRule="auto"/>
        <w:jc w:val="both"/>
        <w:rPr>
          <w:rFonts w:ascii="Times New Roman" w:hAnsi="Times New Roman" w:cs="Times New Roman"/>
          <w:sz w:val="24"/>
          <w:szCs w:val="24"/>
        </w:rPr>
      </w:pPr>
      <w:r w:rsidRPr="00064252">
        <w:rPr>
          <w:rFonts w:ascii="Times New Roman" w:hAnsi="Times New Roman" w:cs="Times New Roman"/>
          <w:sz w:val="24"/>
          <w:szCs w:val="24"/>
        </w:rPr>
        <w:t xml:space="preserve">Cheong, H.I., Lyons, A., Houghton, R. and Majumdar, A., 2023. Secondary qualitative research methodology using online data within the context of social sciences. </w:t>
      </w:r>
      <w:r w:rsidRPr="00064252">
        <w:rPr>
          <w:rFonts w:ascii="Times New Roman" w:hAnsi="Times New Roman" w:cs="Times New Roman"/>
          <w:i/>
          <w:iCs/>
          <w:sz w:val="24"/>
          <w:szCs w:val="24"/>
        </w:rPr>
        <w:t>International Journal of Qualitative Methods</w:t>
      </w:r>
      <w:r w:rsidRPr="00064252">
        <w:rPr>
          <w:rFonts w:ascii="Times New Roman" w:hAnsi="Times New Roman" w:cs="Times New Roman"/>
          <w:sz w:val="24"/>
          <w:szCs w:val="24"/>
        </w:rPr>
        <w:t xml:space="preserve">, </w:t>
      </w:r>
      <w:r w:rsidRPr="00064252">
        <w:rPr>
          <w:rFonts w:ascii="Times New Roman" w:hAnsi="Times New Roman" w:cs="Times New Roman"/>
          <w:i/>
          <w:iCs/>
          <w:sz w:val="24"/>
          <w:szCs w:val="24"/>
        </w:rPr>
        <w:t>22</w:t>
      </w:r>
      <w:r w:rsidRPr="00064252">
        <w:rPr>
          <w:rFonts w:ascii="Times New Roman" w:hAnsi="Times New Roman" w:cs="Times New Roman"/>
          <w:sz w:val="24"/>
          <w:szCs w:val="24"/>
        </w:rPr>
        <w:t>, p.16094069231180160.</w:t>
      </w:r>
      <w:hyperlink r:id="rId42">
        <w:r w:rsidRPr="00064252">
          <w:rPr>
            <w:rFonts w:ascii="Times New Roman" w:hAnsi="Times New Roman" w:cs="Times New Roman"/>
            <w:color w:val="0000EE"/>
            <w:sz w:val="24"/>
            <w:szCs w:val="24"/>
            <w:u w:val="single"/>
          </w:rPr>
          <w:t>https://journals.sagepub.com/doi/abs/10.1177/16094069231180160</w:t>
        </w:r>
      </w:hyperlink>
    </w:p>
    <w:p w14:paraId="0820631A"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Cooper, T., Stavros, C. and </w:t>
      </w:r>
      <w:proofErr w:type="spellStart"/>
      <w:r w:rsidRPr="00064252">
        <w:rPr>
          <w:rFonts w:ascii="Times New Roman" w:eastAsia="Times New Roman" w:hAnsi="Times New Roman" w:cs="Times New Roman"/>
          <w:sz w:val="24"/>
          <w:szCs w:val="24"/>
          <w:lang w:val="en-GB"/>
        </w:rPr>
        <w:t>Dobele</w:t>
      </w:r>
      <w:proofErr w:type="spellEnd"/>
      <w:r w:rsidRPr="00064252">
        <w:rPr>
          <w:rFonts w:ascii="Times New Roman" w:eastAsia="Times New Roman" w:hAnsi="Times New Roman" w:cs="Times New Roman"/>
          <w:sz w:val="24"/>
          <w:szCs w:val="24"/>
          <w:lang w:val="en-GB"/>
        </w:rPr>
        <w:t xml:space="preserve">, A.R., 2023. The impact of social media evolution on practitioner-stakeholder relationships in brand management. </w:t>
      </w:r>
      <w:r w:rsidRPr="00064252">
        <w:rPr>
          <w:rFonts w:ascii="Times New Roman" w:eastAsia="Times New Roman" w:hAnsi="Times New Roman" w:cs="Times New Roman"/>
          <w:i/>
          <w:iCs/>
          <w:sz w:val="24"/>
          <w:szCs w:val="24"/>
          <w:lang w:val="en-GB"/>
        </w:rPr>
        <w:t>Journal of Product &amp; Brand Management</w:t>
      </w:r>
      <w:r w:rsidRPr="00064252">
        <w:rPr>
          <w:rFonts w:ascii="Times New Roman" w:eastAsia="Times New Roman" w:hAnsi="Times New Roman" w:cs="Times New Roman"/>
          <w:sz w:val="24"/>
          <w:szCs w:val="24"/>
          <w:lang w:val="en-GB"/>
        </w:rPr>
        <w:t xml:space="preserve">, 32(8), pp.1173-1190. </w:t>
      </w:r>
      <w:hyperlink r:id="rId43">
        <w:r w:rsidRPr="00064252">
          <w:rPr>
            <w:rFonts w:ascii="Times New Roman" w:eastAsia="Times New Roman" w:hAnsi="Times New Roman" w:cs="Times New Roman"/>
            <w:color w:val="1155CC"/>
            <w:sz w:val="24"/>
            <w:szCs w:val="24"/>
            <w:u w:val="single"/>
            <w:lang w:val="en-GB"/>
          </w:rPr>
          <w:t>https://www.emerald.com/jpbm/article-pdf/32/8/1173/2850578/jpbm-09-2022-4138.pdf</w:t>
        </w:r>
      </w:hyperlink>
      <w:r w:rsidRPr="00064252">
        <w:rPr>
          <w:rFonts w:ascii="Times New Roman" w:eastAsia="Times New Roman" w:hAnsi="Times New Roman" w:cs="Times New Roman"/>
          <w:sz w:val="24"/>
          <w:szCs w:val="24"/>
          <w:lang w:val="en-GB"/>
        </w:rPr>
        <w:t xml:space="preserve"> </w:t>
      </w:r>
    </w:p>
    <w:p w14:paraId="5D86A0A1"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Corporate Vision, 2026 Influencer Marketing Faces Trust Decline as Audiences Demand Authenticity and Transparency </w:t>
      </w:r>
      <w:r w:rsidRPr="00064252">
        <w:rPr>
          <w:rFonts w:ascii="Times New Roman" w:eastAsia="Times New Roman" w:hAnsi="Times New Roman" w:cs="Times New Roman"/>
          <w:i/>
          <w:iCs/>
          <w:sz w:val="24"/>
          <w:szCs w:val="24"/>
          <w:lang w:val="en-GB"/>
        </w:rPr>
        <w:t xml:space="preserve">Corporate Vision [Online] </w:t>
      </w:r>
      <w:r w:rsidRPr="00064252">
        <w:rPr>
          <w:rFonts w:ascii="Times New Roman" w:eastAsia="Times New Roman" w:hAnsi="Times New Roman" w:cs="Times New Roman"/>
          <w:sz w:val="24"/>
          <w:szCs w:val="24"/>
          <w:lang w:val="en-GB"/>
        </w:rPr>
        <w:t xml:space="preserve">Available at: </w:t>
      </w:r>
      <w:hyperlink r:id="rId44">
        <w:r w:rsidRPr="00064252">
          <w:rPr>
            <w:rFonts w:ascii="Times New Roman" w:eastAsia="Times New Roman" w:hAnsi="Times New Roman" w:cs="Times New Roman"/>
            <w:color w:val="1155CC"/>
            <w:sz w:val="24"/>
            <w:szCs w:val="24"/>
            <w:u w:val="single"/>
            <w:lang w:val="en-GB"/>
          </w:rPr>
          <w:t>https://www.corporatevision-news.com/influencer-marketing-faces-trust-decline-as-audiences-demand-authenticity-and-transparency/</w:t>
        </w:r>
      </w:hyperlink>
      <w:r w:rsidRPr="00064252">
        <w:rPr>
          <w:rFonts w:ascii="Times New Roman" w:eastAsia="Times New Roman" w:hAnsi="Times New Roman" w:cs="Times New Roman"/>
          <w:sz w:val="24"/>
          <w:szCs w:val="24"/>
          <w:lang w:val="en-GB"/>
        </w:rPr>
        <w:t xml:space="preserve"> [Accessed on 20th January 2026]</w:t>
      </w:r>
    </w:p>
    <w:p w14:paraId="10CD2592"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064252">
        <w:rPr>
          <w:rFonts w:ascii="Times New Roman" w:eastAsia="Times New Roman" w:hAnsi="Times New Roman" w:cs="Times New Roman"/>
          <w:color w:val="222222"/>
          <w:sz w:val="24"/>
          <w:szCs w:val="24"/>
          <w:highlight w:val="white"/>
        </w:rPr>
        <w:t>Cosmai</w:t>
      </w:r>
      <w:proofErr w:type="spellEnd"/>
      <w:r w:rsidRPr="00064252">
        <w:rPr>
          <w:rFonts w:ascii="Times New Roman" w:eastAsia="Times New Roman" w:hAnsi="Times New Roman" w:cs="Times New Roman"/>
          <w:color w:val="222222"/>
          <w:sz w:val="24"/>
          <w:szCs w:val="24"/>
          <w:highlight w:val="white"/>
        </w:rPr>
        <w:t xml:space="preserve">, C., 2024. Communicating luxury values in the digital age: an analysis on Instagram and </w:t>
      </w:r>
      <w:proofErr w:type="spellStart"/>
      <w:r w:rsidRPr="00064252">
        <w:rPr>
          <w:rFonts w:ascii="Times New Roman" w:eastAsia="Times New Roman" w:hAnsi="Times New Roman" w:cs="Times New Roman"/>
          <w:color w:val="222222"/>
          <w:sz w:val="24"/>
          <w:szCs w:val="24"/>
          <w:highlight w:val="white"/>
        </w:rPr>
        <w:t>TikTok.</w:t>
      </w:r>
      <w:hyperlink r:id="rId45">
        <w:r w:rsidRPr="00064252">
          <w:rPr>
            <w:rFonts w:ascii="Times New Roman" w:eastAsia="Times New Roman" w:hAnsi="Times New Roman" w:cs="Times New Roman"/>
            <w:color w:val="1155CC"/>
            <w:sz w:val="24"/>
            <w:szCs w:val="24"/>
            <w:highlight w:val="white"/>
            <w:u w:val="single"/>
          </w:rPr>
          <w:t>https</w:t>
        </w:r>
        <w:proofErr w:type="spellEnd"/>
        <w:r w:rsidRPr="00064252">
          <w:rPr>
            <w:rFonts w:ascii="Times New Roman" w:eastAsia="Times New Roman" w:hAnsi="Times New Roman" w:cs="Times New Roman"/>
            <w:color w:val="1155CC"/>
            <w:sz w:val="24"/>
            <w:szCs w:val="24"/>
            <w:highlight w:val="white"/>
            <w:u w:val="single"/>
          </w:rPr>
          <w:t>://unitesi.unive.it/handle/20.500.14247/27075</w:t>
        </w:r>
      </w:hyperlink>
      <w:r w:rsidRPr="00064252">
        <w:rPr>
          <w:rFonts w:ascii="Times New Roman" w:eastAsia="Times New Roman" w:hAnsi="Times New Roman" w:cs="Times New Roman"/>
          <w:color w:val="222222"/>
          <w:sz w:val="24"/>
          <w:szCs w:val="24"/>
          <w:highlight w:val="white"/>
        </w:rPr>
        <w:t xml:space="preserve"> </w:t>
      </w:r>
    </w:p>
    <w:p w14:paraId="292706CA" w14:textId="77777777" w:rsidR="00E00760" w:rsidRPr="00064252" w:rsidRDefault="00E00760" w:rsidP="00064252">
      <w:pPr>
        <w:pStyle w:val="Normal1"/>
        <w:spacing w:before="120" w:after="120" w:line="360" w:lineRule="auto"/>
        <w:jc w:val="both"/>
        <w:rPr>
          <w:rFonts w:ascii="Times New Roman" w:hAnsi="Times New Roman" w:cs="Times New Roman"/>
          <w:sz w:val="24"/>
          <w:szCs w:val="24"/>
        </w:rPr>
      </w:pPr>
      <w:r w:rsidRPr="00064252">
        <w:rPr>
          <w:rFonts w:ascii="Times New Roman" w:hAnsi="Times New Roman" w:cs="Times New Roman"/>
          <w:sz w:val="24"/>
          <w:szCs w:val="24"/>
        </w:rPr>
        <w:t xml:space="preserve">Deshpande, M. and </w:t>
      </w:r>
      <w:proofErr w:type="spellStart"/>
      <w:r w:rsidRPr="00064252">
        <w:rPr>
          <w:rFonts w:ascii="Times New Roman" w:hAnsi="Times New Roman" w:cs="Times New Roman"/>
          <w:sz w:val="24"/>
          <w:szCs w:val="24"/>
        </w:rPr>
        <w:t>Magerko</w:t>
      </w:r>
      <w:proofErr w:type="spellEnd"/>
      <w:r w:rsidRPr="00064252">
        <w:rPr>
          <w:rFonts w:ascii="Times New Roman" w:hAnsi="Times New Roman" w:cs="Times New Roman"/>
          <w:sz w:val="24"/>
          <w:szCs w:val="24"/>
        </w:rPr>
        <w:t xml:space="preserve">, B., 2024. Holistic Approach to Design of Generative AI Evaluations: Insights from the Research Onion Model. In </w:t>
      </w:r>
      <w:r w:rsidRPr="00064252">
        <w:rPr>
          <w:rFonts w:ascii="Times New Roman" w:hAnsi="Times New Roman" w:cs="Times New Roman"/>
          <w:i/>
          <w:iCs/>
          <w:sz w:val="24"/>
          <w:szCs w:val="24"/>
        </w:rPr>
        <w:t>IUI Workshops</w:t>
      </w:r>
      <w:r w:rsidRPr="00064252">
        <w:rPr>
          <w:rFonts w:ascii="Times New Roman" w:hAnsi="Times New Roman" w:cs="Times New Roman"/>
          <w:sz w:val="24"/>
          <w:szCs w:val="24"/>
        </w:rPr>
        <w:t>.</w:t>
      </w:r>
      <w:hyperlink r:id="rId46">
        <w:r w:rsidRPr="00064252">
          <w:rPr>
            <w:rFonts w:ascii="Times New Roman" w:hAnsi="Times New Roman" w:cs="Times New Roman"/>
            <w:color w:val="0000EE"/>
            <w:sz w:val="24"/>
            <w:szCs w:val="24"/>
            <w:u w:val="single"/>
          </w:rPr>
          <w:t>https://hai-gen.github.io/2024/papers/5120-Deshpande.pdf</w:t>
        </w:r>
      </w:hyperlink>
    </w:p>
    <w:p w14:paraId="593C486D"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Di Blas, N., 2022. Authentic learning, creativity and collaborative digital storytelling. </w:t>
      </w:r>
      <w:r w:rsidRPr="00064252">
        <w:rPr>
          <w:rFonts w:ascii="Times New Roman" w:eastAsia="Times New Roman" w:hAnsi="Times New Roman" w:cs="Times New Roman"/>
          <w:i/>
          <w:iCs/>
          <w:sz w:val="24"/>
          <w:szCs w:val="24"/>
          <w:lang w:val="en-GB"/>
        </w:rPr>
        <w:t>Educational Technology &amp; Society</w:t>
      </w:r>
      <w:r w:rsidRPr="00064252">
        <w:rPr>
          <w:rFonts w:ascii="Times New Roman" w:eastAsia="Times New Roman" w:hAnsi="Times New Roman" w:cs="Times New Roman"/>
          <w:sz w:val="24"/>
          <w:szCs w:val="24"/>
          <w:lang w:val="en-GB"/>
        </w:rPr>
        <w:t xml:space="preserve">, 25(2), pp.80-104. </w:t>
      </w:r>
      <w:hyperlink r:id="rId47">
        <w:r w:rsidRPr="00064252">
          <w:rPr>
            <w:rFonts w:ascii="Times New Roman" w:eastAsia="Times New Roman" w:hAnsi="Times New Roman" w:cs="Times New Roman"/>
            <w:color w:val="1155CC"/>
            <w:sz w:val="24"/>
            <w:szCs w:val="24"/>
            <w:u w:val="single"/>
            <w:lang w:val="en-GB"/>
          </w:rPr>
          <w:t>https://re.public.polimi.it/bitstream/11311/1212476/1/2022_diblas_ETS.pdf</w:t>
        </w:r>
      </w:hyperlink>
      <w:r w:rsidRPr="00064252">
        <w:rPr>
          <w:rFonts w:ascii="Times New Roman" w:eastAsia="Times New Roman" w:hAnsi="Times New Roman" w:cs="Times New Roman"/>
          <w:sz w:val="24"/>
          <w:szCs w:val="24"/>
          <w:lang w:val="en-GB"/>
        </w:rPr>
        <w:t xml:space="preserve"> </w:t>
      </w:r>
    </w:p>
    <w:p w14:paraId="78B35DA7"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Dojo Business, 2025 Online Clothing Market: Size, Growth and Future Trends </w:t>
      </w:r>
      <w:r w:rsidRPr="00064252">
        <w:rPr>
          <w:rFonts w:ascii="Times New Roman" w:eastAsia="Times New Roman" w:hAnsi="Times New Roman" w:cs="Times New Roman"/>
          <w:i/>
          <w:iCs/>
          <w:sz w:val="24"/>
          <w:szCs w:val="24"/>
          <w:lang w:val="en-GB"/>
        </w:rPr>
        <w:t xml:space="preserve">DOJO [Online] </w:t>
      </w:r>
      <w:proofErr w:type="spellStart"/>
      <w:r w:rsidRPr="00064252">
        <w:rPr>
          <w:rFonts w:ascii="Times New Roman" w:eastAsia="Times New Roman" w:hAnsi="Times New Roman" w:cs="Times New Roman"/>
          <w:sz w:val="24"/>
          <w:szCs w:val="24"/>
          <w:lang w:val="en-GB"/>
        </w:rPr>
        <w:t>Availablke</w:t>
      </w:r>
      <w:proofErr w:type="spellEnd"/>
      <w:r w:rsidRPr="00064252">
        <w:rPr>
          <w:rFonts w:ascii="Times New Roman" w:eastAsia="Times New Roman" w:hAnsi="Times New Roman" w:cs="Times New Roman"/>
          <w:sz w:val="24"/>
          <w:szCs w:val="24"/>
          <w:lang w:val="en-GB"/>
        </w:rPr>
        <w:t xml:space="preserve"> at: </w:t>
      </w:r>
      <w:hyperlink r:id="rId48">
        <w:r w:rsidRPr="00064252">
          <w:rPr>
            <w:rFonts w:ascii="Times New Roman" w:eastAsia="Times New Roman" w:hAnsi="Times New Roman" w:cs="Times New Roman"/>
            <w:color w:val="1155CC"/>
            <w:sz w:val="24"/>
            <w:szCs w:val="24"/>
            <w:u w:val="single"/>
            <w:lang w:val="en-GB"/>
          </w:rPr>
          <w:t>https://dojobusiness.com/blogs/news/online-clothing-market-analysis</w:t>
        </w:r>
      </w:hyperlink>
      <w:r w:rsidRPr="00064252">
        <w:rPr>
          <w:rFonts w:ascii="Times New Roman" w:eastAsia="Times New Roman" w:hAnsi="Times New Roman" w:cs="Times New Roman"/>
          <w:sz w:val="24"/>
          <w:szCs w:val="24"/>
          <w:lang w:val="en-GB"/>
        </w:rPr>
        <w:t xml:space="preserve"> [Accessed 25th November 2025]</w:t>
      </w:r>
    </w:p>
    <w:p w14:paraId="141CCAA1"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Dutt, A., Kasilingam, D., Angell, R. and Singh, J., 2024. The future of marketing and communications in a digital era: data, analytics and narratives. </w:t>
      </w:r>
      <w:r w:rsidRPr="00064252">
        <w:rPr>
          <w:rFonts w:ascii="Times New Roman" w:eastAsia="Times New Roman" w:hAnsi="Times New Roman" w:cs="Times New Roman"/>
          <w:i/>
          <w:iCs/>
          <w:sz w:val="24"/>
          <w:szCs w:val="24"/>
          <w:lang w:val="en-GB"/>
        </w:rPr>
        <w:t>Journal of Strategic Marketing,</w:t>
      </w:r>
      <w:r w:rsidRPr="00064252">
        <w:rPr>
          <w:rFonts w:ascii="Times New Roman" w:eastAsia="Times New Roman" w:hAnsi="Times New Roman" w:cs="Times New Roman"/>
          <w:sz w:val="24"/>
          <w:szCs w:val="24"/>
          <w:lang w:val="en-GB"/>
        </w:rPr>
        <w:t xml:space="preserve"> 32(8), pp.1435-1443. </w:t>
      </w:r>
      <w:hyperlink r:id="rId49">
        <w:r w:rsidRPr="00064252">
          <w:rPr>
            <w:rFonts w:ascii="Times New Roman" w:eastAsia="Times New Roman" w:hAnsi="Times New Roman" w:cs="Times New Roman"/>
            <w:color w:val="1155CC"/>
            <w:sz w:val="24"/>
            <w:szCs w:val="24"/>
            <w:u w:val="single"/>
            <w:lang w:val="en-GB"/>
          </w:rPr>
          <w:t>https://www.tandfonline.com/doi/pdf/10.1080/0965254X.2024.2386002</w:t>
        </w:r>
      </w:hyperlink>
      <w:r w:rsidRPr="00064252">
        <w:rPr>
          <w:rFonts w:ascii="Times New Roman" w:eastAsia="Times New Roman" w:hAnsi="Times New Roman" w:cs="Times New Roman"/>
          <w:sz w:val="24"/>
          <w:szCs w:val="24"/>
          <w:lang w:val="en-GB"/>
        </w:rPr>
        <w:t xml:space="preserve"> </w:t>
      </w:r>
    </w:p>
    <w:p w14:paraId="2F9638D0"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proofErr w:type="spellStart"/>
      <w:r w:rsidRPr="00064252">
        <w:rPr>
          <w:rFonts w:ascii="Times New Roman" w:eastAsia="Times New Roman" w:hAnsi="Times New Roman" w:cs="Times New Roman"/>
          <w:sz w:val="24"/>
          <w:szCs w:val="24"/>
          <w:lang w:val="en-GB"/>
        </w:rPr>
        <w:t>Eisend</w:t>
      </w:r>
      <w:proofErr w:type="spellEnd"/>
      <w:r w:rsidRPr="00064252">
        <w:rPr>
          <w:rFonts w:ascii="Times New Roman" w:eastAsia="Times New Roman" w:hAnsi="Times New Roman" w:cs="Times New Roman"/>
          <w:sz w:val="24"/>
          <w:szCs w:val="24"/>
          <w:lang w:val="en-GB"/>
        </w:rPr>
        <w:t xml:space="preserve">, M. and </w:t>
      </w:r>
      <w:proofErr w:type="spellStart"/>
      <w:r w:rsidRPr="00064252">
        <w:rPr>
          <w:rFonts w:ascii="Times New Roman" w:eastAsia="Times New Roman" w:hAnsi="Times New Roman" w:cs="Times New Roman"/>
          <w:sz w:val="24"/>
          <w:szCs w:val="24"/>
          <w:lang w:val="en-GB"/>
        </w:rPr>
        <w:t>Tarrahi</w:t>
      </w:r>
      <w:proofErr w:type="spellEnd"/>
      <w:r w:rsidRPr="00064252">
        <w:rPr>
          <w:rFonts w:ascii="Times New Roman" w:eastAsia="Times New Roman" w:hAnsi="Times New Roman" w:cs="Times New Roman"/>
          <w:sz w:val="24"/>
          <w:szCs w:val="24"/>
          <w:lang w:val="en-GB"/>
        </w:rPr>
        <w:t xml:space="preserve">, F., 2022. Persuasion knowledge in the marketplace: A meta‐analysis. </w:t>
      </w:r>
      <w:r w:rsidRPr="00064252">
        <w:rPr>
          <w:rFonts w:ascii="Times New Roman" w:eastAsia="Times New Roman" w:hAnsi="Times New Roman" w:cs="Times New Roman"/>
          <w:i/>
          <w:iCs/>
          <w:sz w:val="24"/>
          <w:szCs w:val="24"/>
          <w:lang w:val="en-GB"/>
        </w:rPr>
        <w:t>Journal of consumer psychology</w:t>
      </w:r>
      <w:r w:rsidRPr="00064252">
        <w:rPr>
          <w:rFonts w:ascii="Times New Roman" w:eastAsia="Times New Roman" w:hAnsi="Times New Roman" w:cs="Times New Roman"/>
          <w:sz w:val="24"/>
          <w:szCs w:val="24"/>
          <w:lang w:val="en-GB"/>
        </w:rPr>
        <w:t xml:space="preserve">, 32(1), pp.3-22. </w:t>
      </w:r>
      <w:hyperlink r:id="rId50">
        <w:r w:rsidRPr="00064252">
          <w:rPr>
            <w:rFonts w:ascii="Times New Roman" w:eastAsia="Times New Roman" w:hAnsi="Times New Roman" w:cs="Times New Roman"/>
            <w:color w:val="1155CC"/>
            <w:sz w:val="24"/>
            <w:szCs w:val="24"/>
            <w:u w:val="single"/>
            <w:lang w:val="en-GB"/>
          </w:rPr>
          <w:t>https://myscp.onlinelibrary.wiley.com/doi/pdf/10.1002/jcpy.1258</w:t>
        </w:r>
      </w:hyperlink>
      <w:r w:rsidRPr="00064252">
        <w:rPr>
          <w:rFonts w:ascii="Times New Roman" w:eastAsia="Times New Roman" w:hAnsi="Times New Roman" w:cs="Times New Roman"/>
          <w:sz w:val="24"/>
          <w:szCs w:val="24"/>
          <w:lang w:val="en-GB"/>
        </w:rPr>
        <w:t xml:space="preserve"> </w:t>
      </w:r>
    </w:p>
    <w:p w14:paraId="310E517D"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proofErr w:type="spellStart"/>
      <w:r w:rsidRPr="00064252">
        <w:rPr>
          <w:rFonts w:ascii="Times New Roman" w:eastAsia="Times New Roman" w:hAnsi="Times New Roman" w:cs="Times New Roman"/>
          <w:sz w:val="24"/>
          <w:szCs w:val="24"/>
          <w:lang w:val="en-GB"/>
        </w:rPr>
        <w:t>Emarsys</w:t>
      </w:r>
      <w:proofErr w:type="spellEnd"/>
      <w:r w:rsidRPr="00064252">
        <w:rPr>
          <w:rFonts w:ascii="Times New Roman" w:eastAsia="Times New Roman" w:hAnsi="Times New Roman" w:cs="Times New Roman"/>
          <w:sz w:val="24"/>
          <w:szCs w:val="24"/>
          <w:lang w:val="en-GB"/>
        </w:rPr>
        <w:t xml:space="preserve">, 2025 47+ Customer Loyalty Statistics Your Business Needs to Know in 2026 </w:t>
      </w:r>
      <w:proofErr w:type="spellStart"/>
      <w:r w:rsidRPr="00064252">
        <w:rPr>
          <w:rFonts w:ascii="Times New Roman" w:eastAsia="Times New Roman" w:hAnsi="Times New Roman" w:cs="Times New Roman"/>
          <w:i/>
          <w:iCs/>
          <w:sz w:val="24"/>
          <w:szCs w:val="24"/>
          <w:lang w:val="en-GB"/>
        </w:rPr>
        <w:t>Emarsys</w:t>
      </w:r>
      <w:proofErr w:type="spellEnd"/>
      <w:r w:rsidRPr="00064252">
        <w:rPr>
          <w:rFonts w:ascii="Times New Roman" w:eastAsia="Times New Roman" w:hAnsi="Times New Roman" w:cs="Times New Roman"/>
          <w:i/>
          <w:iCs/>
          <w:sz w:val="24"/>
          <w:szCs w:val="24"/>
          <w:lang w:val="en-GB"/>
        </w:rPr>
        <w:t xml:space="preserve"> [Online] </w:t>
      </w:r>
      <w:r w:rsidRPr="00064252">
        <w:rPr>
          <w:rFonts w:ascii="Times New Roman" w:eastAsia="Times New Roman" w:hAnsi="Times New Roman" w:cs="Times New Roman"/>
          <w:sz w:val="24"/>
          <w:szCs w:val="24"/>
          <w:lang w:val="en-GB"/>
        </w:rPr>
        <w:t xml:space="preserve">Available at: </w:t>
      </w:r>
      <w:hyperlink r:id="rId51" w:anchor=":~:text=63%25%20shop%20with%20their%20favorite,discounts%2C%20or%20other%20incentive%20schemes">
        <w:r w:rsidRPr="00064252">
          <w:rPr>
            <w:rFonts w:ascii="Times New Roman" w:eastAsia="Times New Roman" w:hAnsi="Times New Roman" w:cs="Times New Roman"/>
            <w:color w:val="1155CC"/>
            <w:sz w:val="24"/>
            <w:szCs w:val="24"/>
            <w:u w:val="single"/>
            <w:lang w:val="en-GB"/>
          </w:rPr>
          <w:t>https://emarsys.com/learn/blog/customer-loyalty-statistics/#:~:text=63%25%20shop%20with%20their%20favorite,discounts%2C%20or%20other%20incentive%20schemes</w:t>
        </w:r>
      </w:hyperlink>
      <w:r w:rsidRPr="00064252">
        <w:rPr>
          <w:rFonts w:ascii="Times New Roman" w:eastAsia="Times New Roman" w:hAnsi="Times New Roman" w:cs="Times New Roman"/>
          <w:sz w:val="24"/>
          <w:szCs w:val="24"/>
          <w:lang w:val="en-GB"/>
        </w:rPr>
        <w:t>. [Accessed on 19th January 2026]</w:t>
      </w:r>
    </w:p>
    <w:p w14:paraId="0D58FEA8"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rPr>
      </w:pPr>
      <w:r w:rsidRPr="00064252">
        <w:rPr>
          <w:rFonts w:ascii="Times New Roman" w:eastAsia="Times New Roman" w:hAnsi="Times New Roman" w:cs="Times New Roman"/>
          <w:sz w:val="24"/>
          <w:szCs w:val="24"/>
        </w:rPr>
        <w:t>Farooq, A., 2024. Case Study: How ASOS Revolutionized Online Fashion with SEO and Digital Marketing. LinkedIn. [online]. Available at:</w:t>
      </w:r>
      <w:hyperlink r:id="rId52" w:anchor=":~:text=1.,guides%2C%20and%20fashion%20inspiration%20articles">
        <w:r w:rsidRPr="00064252">
          <w:rPr>
            <w:rFonts w:ascii="Times New Roman" w:eastAsia="Times New Roman" w:hAnsi="Times New Roman" w:cs="Times New Roman"/>
            <w:color w:val="1155CC"/>
            <w:sz w:val="24"/>
            <w:szCs w:val="24"/>
            <w:u w:val="single"/>
          </w:rPr>
          <w:t>https://www.linkedin.com/pulse/case-study-how-asos-revolutionized-online-fashion-seo-ather-farooq-lyrdf#:~:text=1.,guides%2C%20and%20fashion%20inspiration%20articles</w:t>
        </w:r>
      </w:hyperlink>
      <w:r w:rsidRPr="00064252">
        <w:rPr>
          <w:rFonts w:ascii="Times New Roman" w:eastAsia="Times New Roman" w:hAnsi="Times New Roman" w:cs="Times New Roman"/>
          <w:sz w:val="24"/>
          <w:szCs w:val="24"/>
        </w:rPr>
        <w:t>. [Accessed on 3rd December 2025]</w:t>
      </w:r>
    </w:p>
    <w:p w14:paraId="2A2E2922" w14:textId="77777777" w:rsidR="00E00760" w:rsidRPr="009246E3" w:rsidRDefault="00E00760" w:rsidP="00064252">
      <w:pPr>
        <w:pStyle w:val="Normal1"/>
        <w:spacing w:line="360" w:lineRule="auto"/>
        <w:jc w:val="both"/>
        <w:rPr>
          <w:rFonts w:ascii="Times New Roman" w:eastAsia="Times New Roman" w:hAnsi="Times New Roman" w:cs="Times New Roman"/>
          <w:sz w:val="24"/>
          <w:szCs w:val="24"/>
          <w:lang w:val="de-CH"/>
        </w:rPr>
      </w:pPr>
      <w:r w:rsidRPr="00064252">
        <w:rPr>
          <w:rFonts w:ascii="Times New Roman" w:eastAsia="Times New Roman" w:hAnsi="Times New Roman" w:cs="Times New Roman"/>
          <w:sz w:val="24"/>
          <w:szCs w:val="24"/>
          <w:lang w:val="en-GB"/>
        </w:rPr>
        <w:t xml:space="preserve">Felix, B., Santos, R.D. and Teixeira, A., 2023. Tales of me: storytelling identity work, authenticity, and impression management during new CEOs’ work role transitions. </w:t>
      </w:r>
      <w:r w:rsidRPr="009246E3">
        <w:rPr>
          <w:rFonts w:ascii="Times New Roman" w:eastAsia="Times New Roman" w:hAnsi="Times New Roman" w:cs="Times New Roman"/>
          <w:i/>
          <w:iCs/>
          <w:sz w:val="24"/>
          <w:szCs w:val="24"/>
          <w:lang w:val="de-CH"/>
        </w:rPr>
        <w:t xml:space="preserve">Frontiers in </w:t>
      </w:r>
      <w:proofErr w:type="spellStart"/>
      <w:r w:rsidRPr="009246E3">
        <w:rPr>
          <w:rFonts w:ascii="Times New Roman" w:eastAsia="Times New Roman" w:hAnsi="Times New Roman" w:cs="Times New Roman"/>
          <w:i/>
          <w:iCs/>
          <w:sz w:val="24"/>
          <w:szCs w:val="24"/>
          <w:lang w:val="de-CH"/>
        </w:rPr>
        <w:t>Psychology</w:t>
      </w:r>
      <w:proofErr w:type="spellEnd"/>
      <w:r w:rsidRPr="009246E3">
        <w:rPr>
          <w:rFonts w:ascii="Times New Roman" w:eastAsia="Times New Roman" w:hAnsi="Times New Roman" w:cs="Times New Roman"/>
          <w:sz w:val="24"/>
          <w:szCs w:val="24"/>
          <w:lang w:val="de-CH"/>
        </w:rPr>
        <w:t xml:space="preserve">, 14, p.1246887. </w:t>
      </w:r>
      <w:hyperlink r:id="rId53">
        <w:r w:rsidRPr="009246E3">
          <w:rPr>
            <w:rFonts w:ascii="Times New Roman" w:eastAsia="Times New Roman" w:hAnsi="Times New Roman" w:cs="Times New Roman"/>
            <w:color w:val="1155CC"/>
            <w:sz w:val="24"/>
            <w:szCs w:val="24"/>
            <w:u w:val="single"/>
            <w:lang w:val="de-CH"/>
          </w:rPr>
          <w:t>https://www.frontiersin.org/journals/psychology/articles/10.3389/fpsyg.2023.1246887/pdf</w:t>
        </w:r>
      </w:hyperlink>
      <w:r w:rsidRPr="009246E3">
        <w:rPr>
          <w:rFonts w:ascii="Times New Roman" w:eastAsia="Times New Roman" w:hAnsi="Times New Roman" w:cs="Times New Roman"/>
          <w:sz w:val="24"/>
          <w:szCs w:val="24"/>
          <w:lang w:val="de-CH"/>
        </w:rPr>
        <w:t xml:space="preserve"> </w:t>
      </w:r>
    </w:p>
    <w:p w14:paraId="47ECB65F"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rPr>
      </w:pPr>
      <w:r w:rsidRPr="00064252">
        <w:rPr>
          <w:rFonts w:ascii="Times New Roman" w:eastAsia="Times New Roman" w:hAnsi="Times New Roman" w:cs="Times New Roman"/>
          <w:color w:val="222222"/>
          <w:sz w:val="24"/>
          <w:szCs w:val="24"/>
          <w:highlight w:val="white"/>
        </w:rPr>
        <w:t xml:space="preserve">Financial News, 2024. Asos Unveils Ambitious ‘Inspired By’ Campaign. Financial News. </w:t>
      </w:r>
      <w:r w:rsidRPr="00064252">
        <w:rPr>
          <w:rFonts w:ascii="Times New Roman" w:eastAsia="Times New Roman" w:hAnsi="Times New Roman" w:cs="Times New Roman"/>
          <w:sz w:val="24"/>
          <w:szCs w:val="24"/>
        </w:rPr>
        <w:t>[online]. Available at:</w:t>
      </w:r>
      <w:r w:rsidRPr="00064252">
        <w:rPr>
          <w:rFonts w:ascii="Times New Roman" w:eastAsia="Times New Roman" w:hAnsi="Times New Roman" w:cs="Times New Roman"/>
          <w:color w:val="222222"/>
          <w:sz w:val="24"/>
          <w:szCs w:val="24"/>
          <w:highlight w:val="white"/>
        </w:rPr>
        <w:t xml:space="preserve"> </w:t>
      </w:r>
      <w:hyperlink r:id="rId54">
        <w:r w:rsidRPr="00064252">
          <w:rPr>
            <w:rFonts w:ascii="Times New Roman" w:eastAsia="Times New Roman" w:hAnsi="Times New Roman" w:cs="Times New Roman"/>
            <w:color w:val="1155CC"/>
            <w:sz w:val="24"/>
            <w:szCs w:val="24"/>
            <w:highlight w:val="white"/>
            <w:u w:val="single"/>
          </w:rPr>
          <w:t>https://www.financial-news.co.uk/asos-unveils-ambitious-inspired-by-campaign/</w:t>
        </w:r>
      </w:hyperlink>
      <w:r w:rsidRPr="00064252">
        <w:rPr>
          <w:rFonts w:ascii="Times New Roman" w:eastAsia="Times New Roman" w:hAnsi="Times New Roman" w:cs="Times New Roman"/>
          <w:color w:val="222222"/>
          <w:sz w:val="24"/>
          <w:szCs w:val="24"/>
          <w:highlight w:val="white"/>
        </w:rPr>
        <w:t xml:space="preserve"> </w:t>
      </w:r>
      <w:r w:rsidRPr="00064252">
        <w:rPr>
          <w:rFonts w:ascii="Times New Roman" w:eastAsia="Times New Roman" w:hAnsi="Times New Roman" w:cs="Times New Roman"/>
          <w:sz w:val="24"/>
          <w:szCs w:val="24"/>
        </w:rPr>
        <w:t>[Accessed on 3rd December 2025]</w:t>
      </w:r>
    </w:p>
    <w:p w14:paraId="5F1D3D1E"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r w:rsidRPr="00064252">
        <w:rPr>
          <w:rFonts w:ascii="Times New Roman" w:eastAsia="Times New Roman" w:hAnsi="Times New Roman" w:cs="Times New Roman"/>
          <w:color w:val="222222"/>
          <w:sz w:val="24"/>
          <w:szCs w:val="24"/>
          <w:highlight w:val="white"/>
        </w:rPr>
        <w:t xml:space="preserve">Fujiwara, T. and Martin, H., 2023. Investigating the Impact of Socia Media on Consumer Behavior in Online Fashion Retail: A Focus on Influencer Marketing and Visual Content Strategies. </w:t>
      </w:r>
      <w:proofErr w:type="spellStart"/>
      <w:r w:rsidRPr="00064252">
        <w:rPr>
          <w:rFonts w:ascii="Times New Roman" w:eastAsia="Times New Roman" w:hAnsi="Times New Roman" w:cs="Times New Roman"/>
          <w:i/>
          <w:iCs/>
          <w:color w:val="222222"/>
          <w:sz w:val="24"/>
          <w:szCs w:val="24"/>
          <w:highlight w:val="white"/>
        </w:rPr>
        <w:t>Cebong</w:t>
      </w:r>
      <w:proofErr w:type="spellEnd"/>
      <w:r w:rsidRPr="00064252">
        <w:rPr>
          <w:rFonts w:ascii="Times New Roman" w:eastAsia="Times New Roman" w:hAnsi="Times New Roman" w:cs="Times New Roman"/>
          <w:i/>
          <w:iCs/>
          <w:color w:val="222222"/>
          <w:sz w:val="24"/>
          <w:szCs w:val="24"/>
          <w:highlight w:val="white"/>
        </w:rPr>
        <w:t xml:space="preserve"> Journal</w:t>
      </w:r>
      <w:r w:rsidRPr="00064252">
        <w:rPr>
          <w:rFonts w:ascii="Times New Roman" w:eastAsia="Times New Roman" w:hAnsi="Times New Roman" w:cs="Times New Roman"/>
          <w:color w:val="222222"/>
          <w:sz w:val="24"/>
          <w:szCs w:val="24"/>
          <w:highlight w:val="white"/>
        </w:rPr>
        <w:t xml:space="preserve">, </w:t>
      </w:r>
      <w:r w:rsidRPr="00064252">
        <w:rPr>
          <w:rFonts w:ascii="Times New Roman" w:eastAsia="Times New Roman" w:hAnsi="Times New Roman" w:cs="Times New Roman"/>
          <w:i/>
          <w:iCs/>
          <w:color w:val="222222"/>
          <w:sz w:val="24"/>
          <w:szCs w:val="24"/>
          <w:highlight w:val="white"/>
        </w:rPr>
        <w:t>3</w:t>
      </w:r>
      <w:r w:rsidRPr="00064252">
        <w:rPr>
          <w:rFonts w:ascii="Times New Roman" w:eastAsia="Times New Roman" w:hAnsi="Times New Roman" w:cs="Times New Roman"/>
          <w:color w:val="222222"/>
          <w:sz w:val="24"/>
          <w:szCs w:val="24"/>
          <w:highlight w:val="white"/>
        </w:rPr>
        <w:t>(1), pp.14-22.</w:t>
      </w:r>
      <w:hyperlink r:id="rId55">
        <w:r w:rsidRPr="00064252">
          <w:rPr>
            <w:rFonts w:ascii="Times New Roman" w:eastAsia="Times New Roman" w:hAnsi="Times New Roman" w:cs="Times New Roman"/>
            <w:color w:val="1155CC"/>
            <w:sz w:val="24"/>
            <w:szCs w:val="24"/>
            <w:highlight w:val="white"/>
            <w:u w:val="single"/>
          </w:rPr>
          <w:t>https://plus62.isha.or.id/index.php/cebong/article/download/180/129</w:t>
        </w:r>
      </w:hyperlink>
      <w:r w:rsidRPr="00064252">
        <w:rPr>
          <w:rFonts w:ascii="Times New Roman" w:eastAsia="Times New Roman" w:hAnsi="Times New Roman" w:cs="Times New Roman"/>
          <w:color w:val="222222"/>
          <w:sz w:val="24"/>
          <w:szCs w:val="24"/>
          <w:highlight w:val="white"/>
        </w:rPr>
        <w:t xml:space="preserve"> </w:t>
      </w:r>
    </w:p>
    <w:p w14:paraId="7FBE833C" w14:textId="77777777" w:rsidR="00E00760" w:rsidRPr="00064252" w:rsidRDefault="00E00760" w:rsidP="00064252">
      <w:pPr>
        <w:pStyle w:val="Normal1"/>
        <w:spacing w:before="120" w:after="120" w:line="360" w:lineRule="auto"/>
        <w:jc w:val="both"/>
        <w:rPr>
          <w:rFonts w:ascii="Times New Roman" w:hAnsi="Times New Roman" w:cs="Times New Roman"/>
          <w:sz w:val="24"/>
          <w:szCs w:val="24"/>
        </w:rPr>
      </w:pPr>
      <w:r w:rsidRPr="00064252">
        <w:rPr>
          <w:rFonts w:ascii="Times New Roman" w:hAnsi="Times New Roman" w:cs="Times New Roman"/>
          <w:sz w:val="24"/>
          <w:szCs w:val="24"/>
        </w:rPr>
        <w:t xml:space="preserve">Gamage, A.N.K.K., 2025. Research design, philosophy, and quantitative approaches in scientific research methodology. </w:t>
      </w:r>
      <w:r w:rsidRPr="00064252">
        <w:rPr>
          <w:rFonts w:ascii="Times New Roman" w:hAnsi="Times New Roman" w:cs="Times New Roman"/>
          <w:i/>
          <w:iCs/>
          <w:sz w:val="24"/>
          <w:szCs w:val="24"/>
        </w:rPr>
        <w:t>Sch J Eng Tech</w:t>
      </w:r>
      <w:r w:rsidRPr="00064252">
        <w:rPr>
          <w:rFonts w:ascii="Times New Roman" w:hAnsi="Times New Roman" w:cs="Times New Roman"/>
          <w:sz w:val="24"/>
          <w:szCs w:val="24"/>
        </w:rPr>
        <w:t xml:space="preserve">, </w:t>
      </w:r>
      <w:r w:rsidRPr="00064252">
        <w:rPr>
          <w:rFonts w:ascii="Times New Roman" w:hAnsi="Times New Roman" w:cs="Times New Roman"/>
          <w:i/>
          <w:iCs/>
          <w:sz w:val="24"/>
          <w:szCs w:val="24"/>
        </w:rPr>
        <w:t>2</w:t>
      </w:r>
      <w:r w:rsidRPr="00064252">
        <w:rPr>
          <w:rFonts w:ascii="Times New Roman" w:hAnsi="Times New Roman" w:cs="Times New Roman"/>
          <w:sz w:val="24"/>
          <w:szCs w:val="24"/>
        </w:rPr>
        <w:t>, pp.91-103.</w:t>
      </w:r>
      <w:hyperlink r:id="rId56">
        <w:r w:rsidRPr="00064252">
          <w:rPr>
            <w:rFonts w:ascii="Times New Roman" w:hAnsi="Times New Roman" w:cs="Times New Roman"/>
            <w:color w:val="0000EE"/>
            <w:sz w:val="24"/>
            <w:szCs w:val="24"/>
            <w:u w:val="single"/>
          </w:rPr>
          <w:t>https://www.academia.edu/download/122341245/SJET_132_91_103c_published_paper.pdf</w:t>
        </w:r>
      </w:hyperlink>
    </w:p>
    <w:p w14:paraId="4ABD7EBF" w14:textId="77777777" w:rsidR="00E00760" w:rsidRPr="00064252" w:rsidRDefault="00E00760" w:rsidP="00064252">
      <w:pPr>
        <w:pStyle w:val="Normal1"/>
        <w:spacing w:before="120" w:after="120" w:line="360" w:lineRule="auto"/>
        <w:jc w:val="both"/>
        <w:rPr>
          <w:rFonts w:ascii="Times New Roman" w:hAnsi="Times New Roman" w:cs="Times New Roman"/>
          <w:sz w:val="24"/>
          <w:szCs w:val="24"/>
        </w:rPr>
      </w:pPr>
      <w:r w:rsidRPr="00064252">
        <w:rPr>
          <w:rFonts w:ascii="Times New Roman" w:hAnsi="Times New Roman" w:cs="Times New Roman"/>
          <w:sz w:val="24"/>
          <w:szCs w:val="24"/>
        </w:rPr>
        <w:t xml:space="preserve">Ganesha, H.R. and Aithal, P.S., 2022. How to choose an appropriate research data collection method and method choice among various research data collection methods and method choices during Ph. D. program in India. </w:t>
      </w:r>
      <w:r w:rsidRPr="00064252">
        <w:rPr>
          <w:rFonts w:ascii="Times New Roman" w:hAnsi="Times New Roman" w:cs="Times New Roman"/>
          <w:i/>
          <w:iCs/>
          <w:sz w:val="24"/>
          <w:szCs w:val="24"/>
        </w:rPr>
        <w:t>International Journal of Management, Technology, and Social Sciences</w:t>
      </w:r>
      <w:r w:rsidRPr="00064252">
        <w:rPr>
          <w:rFonts w:ascii="Times New Roman" w:hAnsi="Times New Roman" w:cs="Times New Roman"/>
          <w:sz w:val="24"/>
          <w:szCs w:val="24"/>
        </w:rPr>
        <w:t xml:space="preserve">, </w:t>
      </w:r>
      <w:r w:rsidRPr="00064252">
        <w:rPr>
          <w:rFonts w:ascii="Times New Roman" w:hAnsi="Times New Roman" w:cs="Times New Roman"/>
          <w:i/>
          <w:iCs/>
          <w:sz w:val="24"/>
          <w:szCs w:val="24"/>
        </w:rPr>
        <w:t>7</w:t>
      </w:r>
      <w:r w:rsidRPr="00064252">
        <w:rPr>
          <w:rFonts w:ascii="Times New Roman" w:hAnsi="Times New Roman" w:cs="Times New Roman"/>
          <w:sz w:val="24"/>
          <w:szCs w:val="24"/>
        </w:rPr>
        <w:t>(2), pp.455-489.</w:t>
      </w:r>
      <w:hyperlink r:id="rId57">
        <w:r w:rsidRPr="00064252">
          <w:rPr>
            <w:rFonts w:ascii="Times New Roman" w:hAnsi="Times New Roman" w:cs="Times New Roman"/>
            <w:color w:val="0000EE"/>
            <w:sz w:val="24"/>
            <w:szCs w:val="24"/>
            <w:u w:val="single"/>
          </w:rPr>
          <w:t>https://www.academia.edu/download/100063600/26._How_to_Choose_an_Appropriate_Research_Data.pdf</w:t>
        </w:r>
      </w:hyperlink>
    </w:p>
    <w:p w14:paraId="62B4393B" w14:textId="77777777" w:rsidR="00E00760" w:rsidRPr="00064252" w:rsidRDefault="00E00760" w:rsidP="00064252">
      <w:pPr>
        <w:pStyle w:val="Normal1"/>
        <w:spacing w:before="120" w:after="120" w:line="360" w:lineRule="auto"/>
        <w:jc w:val="both"/>
        <w:rPr>
          <w:rFonts w:ascii="Times New Roman" w:hAnsi="Times New Roman" w:cs="Times New Roman"/>
          <w:sz w:val="24"/>
          <w:szCs w:val="24"/>
        </w:rPr>
      </w:pPr>
      <w:r w:rsidRPr="00064252">
        <w:rPr>
          <w:rFonts w:ascii="Times New Roman" w:hAnsi="Times New Roman" w:cs="Times New Roman"/>
          <w:sz w:val="24"/>
          <w:szCs w:val="24"/>
        </w:rPr>
        <w:t xml:space="preserve">Ganesha, H.R. and Aithal, P.S., 2022. How to choose an appropriate research data collection method and method choice among various research data collection methods and method choices during Ph. D. program in India. </w:t>
      </w:r>
      <w:r w:rsidRPr="00064252">
        <w:rPr>
          <w:rFonts w:ascii="Times New Roman" w:hAnsi="Times New Roman" w:cs="Times New Roman"/>
          <w:i/>
          <w:iCs/>
          <w:sz w:val="24"/>
          <w:szCs w:val="24"/>
        </w:rPr>
        <w:t>International Journal of Management, Technology, and Social Sciences</w:t>
      </w:r>
      <w:r w:rsidRPr="00064252">
        <w:rPr>
          <w:rFonts w:ascii="Times New Roman" w:hAnsi="Times New Roman" w:cs="Times New Roman"/>
          <w:sz w:val="24"/>
          <w:szCs w:val="24"/>
        </w:rPr>
        <w:t xml:space="preserve">, </w:t>
      </w:r>
      <w:r w:rsidRPr="00064252">
        <w:rPr>
          <w:rFonts w:ascii="Times New Roman" w:hAnsi="Times New Roman" w:cs="Times New Roman"/>
          <w:i/>
          <w:iCs/>
          <w:sz w:val="24"/>
          <w:szCs w:val="24"/>
        </w:rPr>
        <w:t>7</w:t>
      </w:r>
      <w:r w:rsidRPr="00064252">
        <w:rPr>
          <w:rFonts w:ascii="Times New Roman" w:hAnsi="Times New Roman" w:cs="Times New Roman"/>
          <w:sz w:val="24"/>
          <w:szCs w:val="24"/>
        </w:rPr>
        <w:t>(2), pp.455-489.</w:t>
      </w:r>
      <w:hyperlink r:id="rId58">
        <w:r w:rsidRPr="00064252">
          <w:rPr>
            <w:rFonts w:ascii="Times New Roman" w:hAnsi="Times New Roman" w:cs="Times New Roman"/>
            <w:color w:val="0000EE"/>
            <w:sz w:val="24"/>
            <w:szCs w:val="24"/>
            <w:u w:val="single"/>
          </w:rPr>
          <w:t>https://www.academia.edu/download/100063600/26._How_to_Choose_an_Appropriate_Research_Data.pdf</w:t>
        </w:r>
      </w:hyperlink>
    </w:p>
    <w:p w14:paraId="37047017"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proofErr w:type="spellStart"/>
      <w:r w:rsidRPr="00064252">
        <w:rPr>
          <w:rFonts w:ascii="Times New Roman" w:eastAsia="Times New Roman" w:hAnsi="Times New Roman" w:cs="Times New Roman"/>
          <w:sz w:val="24"/>
          <w:szCs w:val="24"/>
          <w:lang w:val="en-GB"/>
        </w:rPr>
        <w:t>Gasparin</w:t>
      </w:r>
      <w:proofErr w:type="spellEnd"/>
      <w:r w:rsidRPr="00064252">
        <w:rPr>
          <w:rFonts w:ascii="Times New Roman" w:eastAsia="Times New Roman" w:hAnsi="Times New Roman" w:cs="Times New Roman"/>
          <w:sz w:val="24"/>
          <w:szCs w:val="24"/>
          <w:lang w:val="en-GB"/>
        </w:rPr>
        <w:t xml:space="preserve">, I., Panina, E., Becker, L., Yrjölä, M., Jaakkola, E. and </w:t>
      </w:r>
      <w:proofErr w:type="spellStart"/>
      <w:r w:rsidRPr="00064252">
        <w:rPr>
          <w:rFonts w:ascii="Times New Roman" w:eastAsia="Times New Roman" w:hAnsi="Times New Roman" w:cs="Times New Roman"/>
          <w:sz w:val="24"/>
          <w:szCs w:val="24"/>
          <w:lang w:val="en-GB"/>
        </w:rPr>
        <w:t>Pizzutti</w:t>
      </w:r>
      <w:proofErr w:type="spellEnd"/>
      <w:r w:rsidRPr="00064252">
        <w:rPr>
          <w:rFonts w:ascii="Times New Roman" w:eastAsia="Times New Roman" w:hAnsi="Times New Roman" w:cs="Times New Roman"/>
          <w:sz w:val="24"/>
          <w:szCs w:val="24"/>
          <w:lang w:val="en-GB"/>
        </w:rPr>
        <w:t xml:space="preserve">, C., 2022. Challenging the" integration imperative": A customer perspective on omnichannel journeys. </w:t>
      </w:r>
      <w:r w:rsidRPr="00064252">
        <w:rPr>
          <w:rFonts w:ascii="Times New Roman" w:eastAsia="Times New Roman" w:hAnsi="Times New Roman" w:cs="Times New Roman"/>
          <w:i/>
          <w:iCs/>
          <w:sz w:val="24"/>
          <w:szCs w:val="24"/>
          <w:lang w:val="en-GB"/>
        </w:rPr>
        <w:t>Journal of Retailing and Consumer Services</w:t>
      </w:r>
      <w:r w:rsidRPr="00064252">
        <w:rPr>
          <w:rFonts w:ascii="Times New Roman" w:eastAsia="Times New Roman" w:hAnsi="Times New Roman" w:cs="Times New Roman"/>
          <w:sz w:val="24"/>
          <w:szCs w:val="24"/>
          <w:lang w:val="en-GB"/>
        </w:rPr>
        <w:t xml:space="preserve">, 64, p.102829. </w:t>
      </w:r>
      <w:hyperlink r:id="rId59">
        <w:r w:rsidRPr="00064252">
          <w:rPr>
            <w:rFonts w:ascii="Times New Roman" w:eastAsia="Times New Roman" w:hAnsi="Times New Roman" w:cs="Times New Roman"/>
            <w:color w:val="1155CC"/>
            <w:sz w:val="24"/>
            <w:szCs w:val="24"/>
            <w:u w:val="single"/>
            <w:lang w:val="en-GB"/>
          </w:rPr>
          <w:t>https://www.researchgate.net/profile/Larissa-Becker/publication/356359115_Challenging_the_integration_imperative_A_customer_perspective_on_omnichannel_journeys/links/635774d812cbac6a3ef326da/Challenging-the-integration-imperative-A-customer-perspective-on-omnichannel-journeys.pdf</w:t>
        </w:r>
      </w:hyperlink>
      <w:r w:rsidRPr="00064252">
        <w:rPr>
          <w:rFonts w:ascii="Times New Roman" w:eastAsia="Times New Roman" w:hAnsi="Times New Roman" w:cs="Times New Roman"/>
          <w:sz w:val="24"/>
          <w:szCs w:val="24"/>
          <w:lang w:val="en-GB"/>
        </w:rPr>
        <w:t xml:space="preserve"> </w:t>
      </w:r>
    </w:p>
    <w:p w14:paraId="404CEC29"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rPr>
      </w:pPr>
      <w:proofErr w:type="spellStart"/>
      <w:r w:rsidRPr="00064252">
        <w:rPr>
          <w:rFonts w:ascii="Times New Roman" w:eastAsia="Times New Roman" w:hAnsi="Times New Roman" w:cs="Times New Roman"/>
          <w:sz w:val="24"/>
          <w:szCs w:val="24"/>
        </w:rPr>
        <w:t>Gaudiaut</w:t>
      </w:r>
      <w:proofErr w:type="spellEnd"/>
      <w:r w:rsidRPr="00064252">
        <w:rPr>
          <w:rFonts w:ascii="Times New Roman" w:eastAsia="Times New Roman" w:hAnsi="Times New Roman" w:cs="Times New Roman"/>
          <w:sz w:val="24"/>
          <w:szCs w:val="24"/>
        </w:rPr>
        <w:t>, T., 2025. Apparel Industry: SHEIN Catches up With Market Leaders. Statista.  [online]. Available at:</w:t>
      </w:r>
      <w:hyperlink r:id="rId60">
        <w:r w:rsidRPr="00064252">
          <w:rPr>
            <w:rFonts w:ascii="Times New Roman" w:eastAsia="Times New Roman" w:hAnsi="Times New Roman" w:cs="Times New Roman"/>
            <w:color w:val="1155CC"/>
            <w:sz w:val="24"/>
            <w:szCs w:val="24"/>
            <w:u w:val="single"/>
          </w:rPr>
          <w:t>https://www.statista.com/chart/35441/leading-brands-global-apparel-industry-by-market-share/?srsltid=AfmBOord5J3FjLMGjD-bnZbVmKjjRsX44V6YJCi7H4woceCTpCoPNPo-</w:t>
        </w:r>
      </w:hyperlink>
      <w:r w:rsidRPr="00064252">
        <w:rPr>
          <w:rFonts w:ascii="Times New Roman" w:eastAsia="Times New Roman" w:hAnsi="Times New Roman" w:cs="Times New Roman"/>
          <w:sz w:val="24"/>
          <w:szCs w:val="24"/>
        </w:rPr>
        <w:t xml:space="preserve"> [Accessed on 3rd December 2025]</w:t>
      </w:r>
    </w:p>
    <w:p w14:paraId="620CB783"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George, A.S., George, A.H., Baskar, T. and Shahul, A., 2023. Screens steal time: How excessive screen use impacts the lives of young people. </w:t>
      </w:r>
      <w:r w:rsidRPr="00064252">
        <w:rPr>
          <w:rFonts w:ascii="Times New Roman" w:eastAsia="Times New Roman" w:hAnsi="Times New Roman" w:cs="Times New Roman"/>
          <w:i/>
          <w:iCs/>
          <w:sz w:val="24"/>
          <w:szCs w:val="24"/>
          <w:lang w:val="en-GB"/>
        </w:rPr>
        <w:t>Partners Universal Innovative Research Publication</w:t>
      </w:r>
      <w:r w:rsidRPr="00064252">
        <w:rPr>
          <w:rFonts w:ascii="Times New Roman" w:eastAsia="Times New Roman" w:hAnsi="Times New Roman" w:cs="Times New Roman"/>
          <w:sz w:val="24"/>
          <w:szCs w:val="24"/>
          <w:lang w:val="en-GB"/>
        </w:rPr>
        <w:t xml:space="preserve">, 1(2), pp.157-177. </w:t>
      </w:r>
      <w:hyperlink r:id="rId61">
        <w:r w:rsidRPr="00064252">
          <w:rPr>
            <w:rFonts w:ascii="Times New Roman" w:eastAsia="Times New Roman" w:hAnsi="Times New Roman" w:cs="Times New Roman"/>
            <w:color w:val="1155CC"/>
            <w:sz w:val="24"/>
            <w:szCs w:val="24"/>
            <w:u w:val="single"/>
            <w:lang w:val="en-GB"/>
          </w:rPr>
          <w:t>https://www.puirp.com/index.php/research/article/download/24/20</w:t>
        </w:r>
      </w:hyperlink>
      <w:r w:rsidRPr="00064252">
        <w:rPr>
          <w:rFonts w:ascii="Times New Roman" w:eastAsia="Times New Roman" w:hAnsi="Times New Roman" w:cs="Times New Roman"/>
          <w:sz w:val="24"/>
          <w:szCs w:val="24"/>
          <w:lang w:val="en-GB"/>
        </w:rPr>
        <w:t xml:space="preserve"> </w:t>
      </w:r>
    </w:p>
    <w:p w14:paraId="1CE8F588" w14:textId="77777777" w:rsidR="00E00760" w:rsidRPr="00064252" w:rsidRDefault="00E00760" w:rsidP="00064252">
      <w:pPr>
        <w:pStyle w:val="Normal1"/>
        <w:spacing w:before="120" w:after="120" w:line="360" w:lineRule="auto"/>
        <w:jc w:val="both"/>
        <w:rPr>
          <w:rFonts w:ascii="Times New Roman" w:hAnsi="Times New Roman" w:cs="Times New Roman"/>
          <w:sz w:val="24"/>
          <w:szCs w:val="24"/>
        </w:rPr>
      </w:pPr>
      <w:proofErr w:type="spellStart"/>
      <w:r w:rsidRPr="00064252">
        <w:rPr>
          <w:rFonts w:ascii="Times New Roman" w:hAnsi="Times New Roman" w:cs="Times New Roman"/>
          <w:sz w:val="24"/>
          <w:szCs w:val="24"/>
        </w:rPr>
        <w:t>Ghanad</w:t>
      </w:r>
      <w:proofErr w:type="spellEnd"/>
      <w:r w:rsidRPr="00064252">
        <w:rPr>
          <w:rFonts w:ascii="Times New Roman" w:hAnsi="Times New Roman" w:cs="Times New Roman"/>
          <w:sz w:val="24"/>
          <w:szCs w:val="24"/>
        </w:rPr>
        <w:t xml:space="preserve">, A., 2023. An overview of quantitative research methods. </w:t>
      </w:r>
      <w:r w:rsidRPr="00064252">
        <w:rPr>
          <w:rFonts w:ascii="Times New Roman" w:hAnsi="Times New Roman" w:cs="Times New Roman"/>
          <w:i/>
          <w:iCs/>
          <w:sz w:val="24"/>
          <w:szCs w:val="24"/>
        </w:rPr>
        <w:t>International journal of multidisciplinary research and analysis</w:t>
      </w:r>
      <w:r w:rsidRPr="00064252">
        <w:rPr>
          <w:rFonts w:ascii="Times New Roman" w:hAnsi="Times New Roman" w:cs="Times New Roman"/>
          <w:sz w:val="24"/>
          <w:szCs w:val="24"/>
        </w:rPr>
        <w:t xml:space="preserve">, </w:t>
      </w:r>
      <w:r w:rsidRPr="00064252">
        <w:rPr>
          <w:rFonts w:ascii="Times New Roman" w:hAnsi="Times New Roman" w:cs="Times New Roman"/>
          <w:i/>
          <w:iCs/>
          <w:sz w:val="24"/>
          <w:szCs w:val="24"/>
        </w:rPr>
        <w:t>6</w:t>
      </w:r>
      <w:r w:rsidRPr="00064252">
        <w:rPr>
          <w:rFonts w:ascii="Times New Roman" w:hAnsi="Times New Roman" w:cs="Times New Roman"/>
          <w:sz w:val="24"/>
          <w:szCs w:val="24"/>
        </w:rPr>
        <w:t>(08), pp.3794-3803.</w:t>
      </w:r>
      <w:hyperlink r:id="rId62">
        <w:r w:rsidRPr="00064252">
          <w:rPr>
            <w:rFonts w:ascii="Times New Roman" w:hAnsi="Times New Roman" w:cs="Times New Roman"/>
            <w:color w:val="0000EE"/>
            <w:sz w:val="24"/>
            <w:szCs w:val="24"/>
            <w:u w:val="single"/>
          </w:rPr>
          <w:t>https://www.researchgate.net/profile/Anahita-Ghanad/publication/373370007_An_Overview_of_Quantitative_Research_Methods/links/67b28ffc645ef274a48341a1/An-Overview-of-Quantitative-Research-Methods.pdf</w:t>
        </w:r>
      </w:hyperlink>
    </w:p>
    <w:p w14:paraId="30202D30"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064252">
        <w:rPr>
          <w:rFonts w:ascii="Times New Roman" w:eastAsia="Times New Roman" w:hAnsi="Times New Roman" w:cs="Times New Roman"/>
          <w:color w:val="222222"/>
          <w:sz w:val="24"/>
          <w:szCs w:val="24"/>
          <w:highlight w:val="white"/>
        </w:rPr>
        <w:t>Gothi</w:t>
      </w:r>
      <w:proofErr w:type="spellEnd"/>
      <w:r w:rsidRPr="00064252">
        <w:rPr>
          <w:rFonts w:ascii="Times New Roman" w:eastAsia="Times New Roman" w:hAnsi="Times New Roman" w:cs="Times New Roman"/>
          <w:color w:val="222222"/>
          <w:sz w:val="24"/>
          <w:szCs w:val="24"/>
          <w:highlight w:val="white"/>
        </w:rPr>
        <w:t xml:space="preserve">, T. and Thakur, D.J., 2023. Influencer marketing: A subset of emotional marketing. </w:t>
      </w:r>
      <w:r w:rsidRPr="00064252">
        <w:rPr>
          <w:rFonts w:ascii="Times New Roman" w:eastAsia="Times New Roman" w:hAnsi="Times New Roman" w:cs="Times New Roman"/>
          <w:i/>
          <w:iCs/>
          <w:color w:val="222222"/>
          <w:sz w:val="24"/>
          <w:szCs w:val="24"/>
          <w:highlight w:val="white"/>
        </w:rPr>
        <w:t>European Economic Letters</w:t>
      </w:r>
      <w:r w:rsidRPr="00064252">
        <w:rPr>
          <w:rFonts w:ascii="Times New Roman" w:eastAsia="Times New Roman" w:hAnsi="Times New Roman" w:cs="Times New Roman"/>
          <w:color w:val="222222"/>
          <w:sz w:val="24"/>
          <w:szCs w:val="24"/>
          <w:highlight w:val="white"/>
        </w:rPr>
        <w:t xml:space="preserve">, </w:t>
      </w:r>
      <w:r w:rsidRPr="00064252">
        <w:rPr>
          <w:rFonts w:ascii="Times New Roman" w:eastAsia="Times New Roman" w:hAnsi="Times New Roman" w:cs="Times New Roman"/>
          <w:i/>
          <w:iCs/>
          <w:color w:val="222222"/>
          <w:sz w:val="24"/>
          <w:szCs w:val="24"/>
          <w:highlight w:val="white"/>
        </w:rPr>
        <w:t>13</w:t>
      </w:r>
      <w:r w:rsidRPr="00064252">
        <w:rPr>
          <w:rFonts w:ascii="Times New Roman" w:eastAsia="Times New Roman" w:hAnsi="Times New Roman" w:cs="Times New Roman"/>
          <w:color w:val="222222"/>
          <w:sz w:val="24"/>
          <w:szCs w:val="24"/>
          <w:highlight w:val="white"/>
        </w:rPr>
        <w:t>(5), pp.318-325.</w:t>
      </w:r>
      <w:hyperlink r:id="rId63">
        <w:r w:rsidRPr="00064252">
          <w:rPr>
            <w:rFonts w:ascii="Times New Roman" w:eastAsia="Times New Roman" w:hAnsi="Times New Roman" w:cs="Times New Roman"/>
            <w:color w:val="1155CC"/>
            <w:sz w:val="24"/>
            <w:szCs w:val="24"/>
            <w:highlight w:val="white"/>
            <w:u w:val="single"/>
          </w:rPr>
          <w:t>https://www.researchgate.net/profile/Divya-Thakur-4/publication/375119212_Influencer_Marketing_A_Subset_of_Emotional_Marketing/links/6541da973cc79d48c5c4fbee/Influencer-Marketing-A-Subset-of-Emotional-Marketing.pdf</w:t>
        </w:r>
      </w:hyperlink>
      <w:r w:rsidRPr="00064252">
        <w:rPr>
          <w:rFonts w:ascii="Times New Roman" w:eastAsia="Times New Roman" w:hAnsi="Times New Roman" w:cs="Times New Roman"/>
          <w:color w:val="222222"/>
          <w:sz w:val="24"/>
          <w:szCs w:val="24"/>
          <w:highlight w:val="white"/>
        </w:rPr>
        <w:t xml:space="preserve"> </w:t>
      </w:r>
    </w:p>
    <w:p w14:paraId="5D72488D"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r w:rsidRPr="00064252">
        <w:rPr>
          <w:rFonts w:ascii="Times New Roman" w:eastAsia="Times New Roman" w:hAnsi="Times New Roman" w:cs="Times New Roman"/>
          <w:color w:val="222222"/>
          <w:sz w:val="24"/>
          <w:szCs w:val="24"/>
          <w:highlight w:val="white"/>
        </w:rPr>
        <w:t xml:space="preserve">Green, M.C., 2021. Transportation into narrative worlds. In </w:t>
      </w:r>
      <w:r w:rsidRPr="00064252">
        <w:rPr>
          <w:rFonts w:ascii="Times New Roman" w:eastAsia="Times New Roman" w:hAnsi="Times New Roman" w:cs="Times New Roman"/>
          <w:i/>
          <w:iCs/>
          <w:color w:val="222222"/>
          <w:sz w:val="24"/>
          <w:szCs w:val="24"/>
          <w:highlight w:val="white"/>
        </w:rPr>
        <w:t>Entertainment-education behind the scenes: Case studies for theory and practice</w:t>
      </w:r>
      <w:r w:rsidRPr="00064252">
        <w:rPr>
          <w:rFonts w:ascii="Times New Roman" w:eastAsia="Times New Roman" w:hAnsi="Times New Roman" w:cs="Times New Roman"/>
          <w:color w:val="222222"/>
          <w:sz w:val="24"/>
          <w:szCs w:val="24"/>
          <w:highlight w:val="white"/>
        </w:rPr>
        <w:t xml:space="preserve"> (pp. 87-101). Cham: Springer International Publishing.</w:t>
      </w:r>
      <w:hyperlink r:id="rId64" w:anchor="page=104">
        <w:r w:rsidRPr="00064252">
          <w:rPr>
            <w:rFonts w:ascii="Times New Roman" w:eastAsia="Times New Roman" w:hAnsi="Times New Roman" w:cs="Times New Roman"/>
            <w:color w:val="1155CC"/>
            <w:sz w:val="24"/>
            <w:szCs w:val="24"/>
            <w:highlight w:val="white"/>
            <w:u w:val="single"/>
          </w:rPr>
          <w:t>https://library.oapen.org/bitstream/handle/20.500.12657/48249/9783030636142.pdf#page=104</w:t>
        </w:r>
      </w:hyperlink>
      <w:r w:rsidRPr="00064252">
        <w:rPr>
          <w:rFonts w:ascii="Times New Roman" w:eastAsia="Times New Roman" w:hAnsi="Times New Roman" w:cs="Times New Roman"/>
          <w:color w:val="222222"/>
          <w:sz w:val="24"/>
          <w:szCs w:val="24"/>
          <w:highlight w:val="white"/>
        </w:rPr>
        <w:t xml:space="preserve"> </w:t>
      </w:r>
    </w:p>
    <w:p w14:paraId="04563952" w14:textId="77777777" w:rsidR="00E00760" w:rsidRPr="00064252" w:rsidRDefault="00E00760" w:rsidP="00064252">
      <w:pPr>
        <w:pStyle w:val="Normal1"/>
        <w:spacing w:before="120" w:after="120" w:line="360" w:lineRule="auto"/>
        <w:jc w:val="both"/>
        <w:rPr>
          <w:rFonts w:ascii="Times New Roman" w:hAnsi="Times New Roman" w:cs="Times New Roman"/>
          <w:sz w:val="24"/>
          <w:szCs w:val="24"/>
        </w:rPr>
      </w:pPr>
      <w:r w:rsidRPr="00064252">
        <w:rPr>
          <w:rFonts w:ascii="Times New Roman" w:hAnsi="Times New Roman" w:cs="Times New Roman"/>
          <w:sz w:val="24"/>
          <w:szCs w:val="24"/>
        </w:rPr>
        <w:t xml:space="preserve">Hall, J.R., Savas-Hall, S. and Shaw, E.H., 2023. A deductive approach to a systematic review of entrepreneurship literature. </w:t>
      </w:r>
      <w:r w:rsidRPr="00064252">
        <w:rPr>
          <w:rFonts w:ascii="Times New Roman" w:hAnsi="Times New Roman" w:cs="Times New Roman"/>
          <w:i/>
          <w:iCs/>
          <w:sz w:val="24"/>
          <w:szCs w:val="24"/>
        </w:rPr>
        <w:t>Management Review Quarterly</w:t>
      </w:r>
      <w:r w:rsidRPr="00064252">
        <w:rPr>
          <w:rFonts w:ascii="Times New Roman" w:hAnsi="Times New Roman" w:cs="Times New Roman"/>
          <w:sz w:val="24"/>
          <w:szCs w:val="24"/>
        </w:rPr>
        <w:t xml:space="preserve">, </w:t>
      </w:r>
      <w:r w:rsidRPr="00064252">
        <w:rPr>
          <w:rFonts w:ascii="Times New Roman" w:hAnsi="Times New Roman" w:cs="Times New Roman"/>
          <w:i/>
          <w:iCs/>
          <w:sz w:val="24"/>
          <w:szCs w:val="24"/>
        </w:rPr>
        <w:t>73</w:t>
      </w:r>
      <w:r w:rsidRPr="00064252">
        <w:rPr>
          <w:rFonts w:ascii="Times New Roman" w:hAnsi="Times New Roman" w:cs="Times New Roman"/>
          <w:sz w:val="24"/>
          <w:szCs w:val="24"/>
        </w:rPr>
        <w:t>(3), pp.987-1016.</w:t>
      </w:r>
      <w:hyperlink r:id="rId65">
        <w:r w:rsidRPr="00064252">
          <w:rPr>
            <w:rFonts w:ascii="Times New Roman" w:hAnsi="Times New Roman" w:cs="Times New Roman"/>
            <w:color w:val="0000EE"/>
            <w:sz w:val="24"/>
            <w:szCs w:val="24"/>
            <w:u w:val="single"/>
          </w:rPr>
          <w:t>https://link.springer.com/article/10.1007/s11301-022-00266-9</w:t>
        </w:r>
      </w:hyperlink>
    </w:p>
    <w:p w14:paraId="7AE1A812" w14:textId="77777777" w:rsidR="00E00760" w:rsidRPr="00064252" w:rsidRDefault="00E00760" w:rsidP="00064252">
      <w:pPr>
        <w:pStyle w:val="Normal1"/>
        <w:spacing w:before="120" w:after="120" w:line="360" w:lineRule="auto"/>
        <w:jc w:val="both"/>
        <w:rPr>
          <w:rFonts w:ascii="Times New Roman" w:hAnsi="Times New Roman" w:cs="Times New Roman"/>
          <w:sz w:val="24"/>
          <w:szCs w:val="24"/>
        </w:rPr>
      </w:pPr>
      <w:r w:rsidRPr="00064252">
        <w:rPr>
          <w:rFonts w:ascii="Times New Roman" w:hAnsi="Times New Roman" w:cs="Times New Roman"/>
          <w:sz w:val="24"/>
          <w:szCs w:val="24"/>
        </w:rPr>
        <w:t xml:space="preserve">Hampson, T. and McKinley, J., 2023. Qualitative and quantitative are data </w:t>
      </w:r>
      <w:proofErr w:type="gramStart"/>
      <w:r w:rsidRPr="00064252">
        <w:rPr>
          <w:rFonts w:ascii="Times New Roman" w:hAnsi="Times New Roman" w:cs="Times New Roman"/>
          <w:sz w:val="24"/>
          <w:szCs w:val="24"/>
        </w:rPr>
        <w:t>types</w:t>
      </w:r>
      <w:proofErr w:type="gramEnd"/>
      <w:r w:rsidRPr="00064252">
        <w:rPr>
          <w:rFonts w:ascii="Times New Roman" w:hAnsi="Times New Roman" w:cs="Times New Roman"/>
          <w:sz w:val="24"/>
          <w:szCs w:val="24"/>
        </w:rPr>
        <w:t xml:space="preserve"> not paradigms: An MMA framework for mixed research in applied linguistics. </w:t>
      </w:r>
      <w:r w:rsidRPr="00064252">
        <w:rPr>
          <w:rFonts w:ascii="Times New Roman" w:hAnsi="Times New Roman" w:cs="Times New Roman"/>
          <w:i/>
          <w:iCs/>
          <w:sz w:val="24"/>
          <w:szCs w:val="24"/>
        </w:rPr>
        <w:t>LEARN Journal: Language Education and Acquisition Research Network</w:t>
      </w:r>
      <w:r w:rsidRPr="00064252">
        <w:rPr>
          <w:rFonts w:ascii="Times New Roman" w:hAnsi="Times New Roman" w:cs="Times New Roman"/>
          <w:sz w:val="24"/>
          <w:szCs w:val="24"/>
        </w:rPr>
        <w:t xml:space="preserve">, </w:t>
      </w:r>
      <w:r w:rsidRPr="00064252">
        <w:rPr>
          <w:rFonts w:ascii="Times New Roman" w:hAnsi="Times New Roman" w:cs="Times New Roman"/>
          <w:i/>
          <w:iCs/>
          <w:sz w:val="24"/>
          <w:szCs w:val="24"/>
        </w:rPr>
        <w:t>16</w:t>
      </w:r>
      <w:r w:rsidRPr="00064252">
        <w:rPr>
          <w:rFonts w:ascii="Times New Roman" w:hAnsi="Times New Roman" w:cs="Times New Roman"/>
          <w:sz w:val="24"/>
          <w:szCs w:val="24"/>
        </w:rPr>
        <w:t xml:space="preserve">(2), pp.1-7. </w:t>
      </w:r>
      <w:hyperlink r:id="rId66">
        <w:r w:rsidRPr="00064252">
          <w:rPr>
            <w:rFonts w:ascii="Times New Roman" w:hAnsi="Times New Roman" w:cs="Times New Roman"/>
            <w:color w:val="0000EE"/>
            <w:sz w:val="24"/>
            <w:szCs w:val="24"/>
            <w:u w:val="single"/>
          </w:rPr>
          <w:t>https://so04.tci-thaijo.org/index.php/LEARN/article/view/266929</w:t>
        </w:r>
      </w:hyperlink>
    </w:p>
    <w:p w14:paraId="3DF9BDF7"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r w:rsidRPr="00064252">
        <w:rPr>
          <w:rFonts w:ascii="Times New Roman" w:eastAsia="Times New Roman" w:hAnsi="Times New Roman" w:cs="Times New Roman"/>
          <w:color w:val="222222"/>
          <w:sz w:val="24"/>
          <w:szCs w:val="24"/>
          <w:highlight w:val="white"/>
        </w:rPr>
        <w:t>Huang, X., YOU, A.T. and Zhou, X., 2022. Research on the Online Marketing Strategy of ASOS’s Young Customer Market.</w:t>
      </w:r>
      <w:hyperlink r:id="rId67">
        <w:r w:rsidRPr="00064252">
          <w:rPr>
            <w:rFonts w:ascii="Times New Roman" w:eastAsia="Times New Roman" w:hAnsi="Times New Roman" w:cs="Times New Roman"/>
            <w:color w:val="1155CC"/>
            <w:sz w:val="24"/>
            <w:szCs w:val="24"/>
            <w:highlight w:val="white"/>
            <w:u w:val="single"/>
          </w:rPr>
          <w:t>https://pdfs.semanticscholar.org/296e/58a7190ee8843217d1e9c642e010ee8763a8.pdf</w:t>
        </w:r>
      </w:hyperlink>
      <w:r w:rsidRPr="00064252">
        <w:rPr>
          <w:rFonts w:ascii="Times New Roman" w:eastAsia="Times New Roman" w:hAnsi="Times New Roman" w:cs="Times New Roman"/>
          <w:color w:val="222222"/>
          <w:sz w:val="24"/>
          <w:szCs w:val="24"/>
          <w:highlight w:val="white"/>
        </w:rPr>
        <w:t xml:space="preserve"> </w:t>
      </w:r>
    </w:p>
    <w:p w14:paraId="30F97749"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Hyun, H., Kim, D. and Park, J., 2023. Direct and indirect effect of word-of-mouth with the moderation of ethnocentrism. </w:t>
      </w:r>
      <w:r w:rsidRPr="00064252">
        <w:rPr>
          <w:rFonts w:ascii="Times New Roman" w:eastAsia="Times New Roman" w:hAnsi="Times New Roman" w:cs="Times New Roman"/>
          <w:i/>
          <w:iCs/>
          <w:sz w:val="24"/>
          <w:szCs w:val="24"/>
          <w:lang w:val="en-GB"/>
        </w:rPr>
        <w:t>International Journal of Retail &amp; Distribution Management</w:t>
      </w:r>
      <w:r w:rsidRPr="00064252">
        <w:rPr>
          <w:rFonts w:ascii="Times New Roman" w:eastAsia="Times New Roman" w:hAnsi="Times New Roman" w:cs="Times New Roman"/>
          <w:sz w:val="24"/>
          <w:szCs w:val="24"/>
          <w:lang w:val="en-GB"/>
        </w:rPr>
        <w:t xml:space="preserve">, 51(4), pp.484-502. </w:t>
      </w:r>
      <w:hyperlink r:id="rId68">
        <w:r w:rsidRPr="00064252">
          <w:rPr>
            <w:rFonts w:ascii="Times New Roman" w:eastAsia="Times New Roman" w:hAnsi="Times New Roman" w:cs="Times New Roman"/>
            <w:color w:val="1155CC"/>
            <w:sz w:val="24"/>
            <w:szCs w:val="24"/>
            <w:u w:val="single"/>
            <w:lang w:val="en-GB"/>
          </w:rPr>
          <w:t>https://www.emerald.com/ijrdm/article-pdf/51/4/484/1576427/ijrdm-01-2022-0001.pdf</w:t>
        </w:r>
      </w:hyperlink>
      <w:r w:rsidRPr="00064252">
        <w:rPr>
          <w:rFonts w:ascii="Times New Roman" w:eastAsia="Times New Roman" w:hAnsi="Times New Roman" w:cs="Times New Roman"/>
          <w:sz w:val="24"/>
          <w:szCs w:val="24"/>
          <w:lang w:val="en-GB"/>
        </w:rPr>
        <w:t xml:space="preserve"> </w:t>
      </w:r>
    </w:p>
    <w:p w14:paraId="6D61FB17"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proofErr w:type="spellStart"/>
      <w:r w:rsidRPr="00064252">
        <w:rPr>
          <w:rFonts w:ascii="Times New Roman" w:eastAsia="Times New Roman" w:hAnsi="Times New Roman" w:cs="Times New Roman"/>
          <w:sz w:val="24"/>
          <w:szCs w:val="24"/>
          <w:lang w:val="en-GB"/>
        </w:rPr>
        <w:t>Jarutirasarn</w:t>
      </w:r>
      <w:proofErr w:type="spellEnd"/>
      <w:r w:rsidRPr="00064252">
        <w:rPr>
          <w:rFonts w:ascii="Times New Roman" w:eastAsia="Times New Roman" w:hAnsi="Times New Roman" w:cs="Times New Roman"/>
          <w:sz w:val="24"/>
          <w:szCs w:val="24"/>
          <w:lang w:val="en-GB"/>
        </w:rPr>
        <w:t xml:space="preserve">, P. and </w:t>
      </w:r>
      <w:proofErr w:type="spellStart"/>
      <w:r w:rsidRPr="00064252">
        <w:rPr>
          <w:rFonts w:ascii="Times New Roman" w:eastAsia="Times New Roman" w:hAnsi="Times New Roman" w:cs="Times New Roman"/>
          <w:sz w:val="24"/>
          <w:szCs w:val="24"/>
          <w:lang w:val="en-GB"/>
        </w:rPr>
        <w:t>Thirapatsakun</w:t>
      </w:r>
      <w:proofErr w:type="spellEnd"/>
      <w:r w:rsidRPr="00064252">
        <w:rPr>
          <w:rFonts w:ascii="Times New Roman" w:eastAsia="Times New Roman" w:hAnsi="Times New Roman" w:cs="Times New Roman"/>
          <w:sz w:val="24"/>
          <w:szCs w:val="24"/>
          <w:lang w:val="en-GB"/>
        </w:rPr>
        <w:t xml:space="preserve">, T., 2025. Trust, Value, and the Engaged Consumer: Modelling Loyalty in Thailand's Ecommerce Logistics. </w:t>
      </w:r>
      <w:r w:rsidRPr="00064252">
        <w:rPr>
          <w:rFonts w:ascii="Times New Roman" w:eastAsia="Times New Roman" w:hAnsi="Times New Roman" w:cs="Times New Roman"/>
          <w:i/>
          <w:iCs/>
          <w:sz w:val="24"/>
          <w:szCs w:val="24"/>
          <w:lang w:val="en-GB"/>
        </w:rPr>
        <w:t xml:space="preserve">The Journal of Mind and </w:t>
      </w:r>
      <w:proofErr w:type="spellStart"/>
      <w:r w:rsidRPr="00064252">
        <w:rPr>
          <w:rFonts w:ascii="Times New Roman" w:eastAsia="Times New Roman" w:hAnsi="Times New Roman" w:cs="Times New Roman"/>
          <w:i/>
          <w:iCs/>
          <w:sz w:val="24"/>
          <w:szCs w:val="24"/>
          <w:lang w:val="en-GB"/>
        </w:rPr>
        <w:t>Behavior</w:t>
      </w:r>
      <w:proofErr w:type="spellEnd"/>
      <w:r w:rsidRPr="00064252">
        <w:rPr>
          <w:rFonts w:ascii="Times New Roman" w:eastAsia="Times New Roman" w:hAnsi="Times New Roman" w:cs="Times New Roman"/>
          <w:i/>
          <w:iCs/>
          <w:sz w:val="24"/>
          <w:szCs w:val="24"/>
          <w:lang w:val="en-GB"/>
        </w:rPr>
        <w:t>,</w:t>
      </w:r>
      <w:r w:rsidRPr="00064252">
        <w:rPr>
          <w:rFonts w:ascii="Times New Roman" w:eastAsia="Times New Roman" w:hAnsi="Times New Roman" w:cs="Times New Roman"/>
          <w:sz w:val="24"/>
          <w:szCs w:val="24"/>
          <w:lang w:val="en-GB"/>
        </w:rPr>
        <w:t xml:space="preserve"> 46(2), pp.340-372. </w:t>
      </w:r>
      <w:hyperlink r:id="rId69">
        <w:r w:rsidRPr="00064252">
          <w:rPr>
            <w:rFonts w:ascii="Times New Roman" w:eastAsia="Times New Roman" w:hAnsi="Times New Roman" w:cs="Times New Roman"/>
            <w:color w:val="1155CC"/>
            <w:sz w:val="24"/>
            <w:szCs w:val="24"/>
            <w:u w:val="single"/>
            <w:lang w:val="en-GB"/>
          </w:rPr>
          <w:t>https://www.researchgate.net/profile/Thanawatdech_Thirapatsakun2/publication/397873922_View_of_Trust_Value_and_the_Engaged_Consumer_Modelling_Loyalty_in_Thailand's_Ecommerce_Logistics_Ecosystem/links/6921e04eabe27c41e5146b30/View-of-Trust-Value-and-the-Engaged-Consumer-Modelling-Loyalty-in-Thailands-Ecommerce-Logistics-Ecosystem.pdf</w:t>
        </w:r>
      </w:hyperlink>
      <w:r w:rsidRPr="00064252">
        <w:rPr>
          <w:rFonts w:ascii="Times New Roman" w:eastAsia="Times New Roman" w:hAnsi="Times New Roman" w:cs="Times New Roman"/>
          <w:sz w:val="24"/>
          <w:szCs w:val="24"/>
          <w:lang w:val="en-GB"/>
        </w:rPr>
        <w:t xml:space="preserve"> </w:t>
      </w:r>
    </w:p>
    <w:p w14:paraId="62EA9DCF"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Jia, W., Fu, L. and Dai, Y., 2024. Increasing trust in influencer marketing: The effects of sponsorship disclosure and endorser type. </w:t>
      </w:r>
      <w:r w:rsidRPr="00064252">
        <w:rPr>
          <w:rFonts w:ascii="Times New Roman" w:eastAsia="Times New Roman" w:hAnsi="Times New Roman" w:cs="Times New Roman"/>
          <w:i/>
          <w:iCs/>
          <w:sz w:val="24"/>
          <w:szCs w:val="24"/>
          <w:lang w:val="en-GB"/>
        </w:rPr>
        <w:t>Journal of Promotion Management</w:t>
      </w:r>
      <w:r w:rsidRPr="00064252">
        <w:rPr>
          <w:rFonts w:ascii="Times New Roman" w:eastAsia="Times New Roman" w:hAnsi="Times New Roman" w:cs="Times New Roman"/>
          <w:sz w:val="24"/>
          <w:szCs w:val="24"/>
          <w:lang w:val="en-GB"/>
        </w:rPr>
        <w:t xml:space="preserve">, 30(4), pp.615-638. </w:t>
      </w:r>
      <w:hyperlink r:id="rId70">
        <w:r w:rsidRPr="00064252">
          <w:rPr>
            <w:rFonts w:ascii="Times New Roman" w:eastAsia="Times New Roman" w:hAnsi="Times New Roman" w:cs="Times New Roman"/>
            <w:color w:val="1155CC"/>
            <w:sz w:val="24"/>
            <w:szCs w:val="24"/>
            <w:u w:val="single"/>
            <w:lang w:val="en-GB"/>
          </w:rPr>
          <w:t>https://www.researchgate.net/profile/Lunrui-Fu/publication/376276535_Increasing_Trust_in_Influencer_Marketing_The_Effects_of_Sponsorship_Disclosure_and_Endorser_Type/links/6721e414db208342dedba8b4/Increasing-Trust-in-Influencer-Marketing-The-Effects-of-Sponsorship-Disclosure-and-Endorser-Type.pdf</w:t>
        </w:r>
      </w:hyperlink>
      <w:r w:rsidRPr="00064252">
        <w:rPr>
          <w:rFonts w:ascii="Times New Roman" w:eastAsia="Times New Roman" w:hAnsi="Times New Roman" w:cs="Times New Roman"/>
          <w:sz w:val="24"/>
          <w:szCs w:val="24"/>
          <w:lang w:val="en-GB"/>
        </w:rPr>
        <w:t xml:space="preserve"> </w:t>
      </w:r>
    </w:p>
    <w:p w14:paraId="5DB50329"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John, M., 2025. Navigating from Textual Realm to Social Realities: Narrative Immersion as a Catalyst for Social Cognitive Change. </w:t>
      </w:r>
      <w:r w:rsidRPr="00064252">
        <w:rPr>
          <w:rFonts w:ascii="Times New Roman" w:eastAsia="Times New Roman" w:hAnsi="Times New Roman" w:cs="Times New Roman"/>
          <w:i/>
          <w:iCs/>
          <w:sz w:val="24"/>
          <w:szCs w:val="24"/>
          <w:lang w:val="en-GB"/>
        </w:rPr>
        <w:t>International Journal of Advanced Multidisciplinary Research and Educational Development</w:t>
      </w:r>
      <w:r w:rsidRPr="00064252">
        <w:rPr>
          <w:rFonts w:ascii="Times New Roman" w:eastAsia="Times New Roman" w:hAnsi="Times New Roman" w:cs="Times New Roman"/>
          <w:sz w:val="24"/>
          <w:szCs w:val="24"/>
          <w:lang w:val="en-GB"/>
        </w:rPr>
        <w:t xml:space="preserve">, 1(3), pp.1-7. </w:t>
      </w:r>
      <w:hyperlink r:id="rId71">
        <w:r w:rsidRPr="00064252">
          <w:rPr>
            <w:rFonts w:ascii="Times New Roman" w:eastAsia="Times New Roman" w:hAnsi="Times New Roman" w:cs="Times New Roman"/>
            <w:color w:val="1155CC"/>
            <w:sz w:val="24"/>
            <w:szCs w:val="24"/>
            <w:u w:val="single"/>
            <w:lang w:val="en-GB"/>
          </w:rPr>
          <w:t>https://www.academia.edu/download/125310851/IJAMRED_V1I3P30.pdf</w:t>
        </w:r>
      </w:hyperlink>
      <w:r w:rsidRPr="00064252">
        <w:rPr>
          <w:rFonts w:ascii="Times New Roman" w:eastAsia="Times New Roman" w:hAnsi="Times New Roman" w:cs="Times New Roman"/>
          <w:sz w:val="24"/>
          <w:szCs w:val="24"/>
          <w:lang w:val="en-GB"/>
        </w:rPr>
        <w:t xml:space="preserve"> </w:t>
      </w:r>
    </w:p>
    <w:p w14:paraId="04472A7E" w14:textId="77777777" w:rsidR="00E00760" w:rsidRPr="00064252" w:rsidRDefault="00E00760" w:rsidP="00064252">
      <w:pPr>
        <w:pStyle w:val="Normal1"/>
        <w:spacing w:before="120" w:after="120" w:line="360" w:lineRule="auto"/>
        <w:jc w:val="both"/>
        <w:rPr>
          <w:rFonts w:ascii="Times New Roman" w:hAnsi="Times New Roman" w:cs="Times New Roman"/>
          <w:sz w:val="24"/>
          <w:szCs w:val="24"/>
        </w:rPr>
      </w:pPr>
      <w:r w:rsidRPr="00064252">
        <w:rPr>
          <w:rFonts w:ascii="Times New Roman" w:hAnsi="Times New Roman" w:cs="Times New Roman"/>
          <w:sz w:val="24"/>
          <w:szCs w:val="24"/>
        </w:rPr>
        <w:t xml:space="preserve">Junjie, M. and </w:t>
      </w:r>
      <w:proofErr w:type="spellStart"/>
      <w:r w:rsidRPr="00064252">
        <w:rPr>
          <w:rFonts w:ascii="Times New Roman" w:hAnsi="Times New Roman" w:cs="Times New Roman"/>
          <w:sz w:val="24"/>
          <w:szCs w:val="24"/>
        </w:rPr>
        <w:t>Yingxin</w:t>
      </w:r>
      <w:proofErr w:type="spellEnd"/>
      <w:r w:rsidRPr="00064252">
        <w:rPr>
          <w:rFonts w:ascii="Times New Roman" w:hAnsi="Times New Roman" w:cs="Times New Roman"/>
          <w:sz w:val="24"/>
          <w:szCs w:val="24"/>
        </w:rPr>
        <w:t xml:space="preserve">, M., 2022. The Discussions of Positivism and Interpretivism. </w:t>
      </w:r>
      <w:r w:rsidRPr="00064252">
        <w:rPr>
          <w:rFonts w:ascii="Times New Roman" w:hAnsi="Times New Roman" w:cs="Times New Roman"/>
          <w:i/>
          <w:iCs/>
          <w:sz w:val="24"/>
          <w:szCs w:val="24"/>
        </w:rPr>
        <w:t>Online Submission</w:t>
      </w:r>
      <w:r w:rsidRPr="00064252">
        <w:rPr>
          <w:rFonts w:ascii="Times New Roman" w:hAnsi="Times New Roman" w:cs="Times New Roman"/>
          <w:sz w:val="24"/>
          <w:szCs w:val="24"/>
        </w:rPr>
        <w:t xml:space="preserve">, </w:t>
      </w:r>
      <w:r w:rsidRPr="00064252">
        <w:rPr>
          <w:rFonts w:ascii="Times New Roman" w:hAnsi="Times New Roman" w:cs="Times New Roman"/>
          <w:i/>
          <w:iCs/>
          <w:sz w:val="24"/>
          <w:szCs w:val="24"/>
        </w:rPr>
        <w:t>4</w:t>
      </w:r>
      <w:r w:rsidRPr="00064252">
        <w:rPr>
          <w:rFonts w:ascii="Times New Roman" w:hAnsi="Times New Roman" w:cs="Times New Roman"/>
          <w:sz w:val="24"/>
          <w:szCs w:val="24"/>
        </w:rPr>
        <w:t>(1), pp.10-14.</w:t>
      </w:r>
      <w:hyperlink r:id="rId72">
        <w:r w:rsidRPr="00064252">
          <w:rPr>
            <w:rFonts w:ascii="Times New Roman" w:hAnsi="Times New Roman" w:cs="Times New Roman"/>
            <w:color w:val="0000EE"/>
            <w:sz w:val="24"/>
            <w:szCs w:val="24"/>
            <w:u w:val="single"/>
          </w:rPr>
          <w:t>https://eric.ed.gov/?id=ED619359</w:t>
        </w:r>
      </w:hyperlink>
    </w:p>
    <w:p w14:paraId="3935DB25"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Kang, J.Y.M., Kim, J.E., Lee, J.Y. and Lin, S.H., 2023. </w:t>
      </w:r>
      <w:proofErr w:type="gramStart"/>
      <w:r w:rsidRPr="00064252">
        <w:rPr>
          <w:rFonts w:ascii="Times New Roman" w:eastAsia="Times New Roman" w:hAnsi="Times New Roman" w:cs="Times New Roman"/>
          <w:sz w:val="24"/>
          <w:szCs w:val="24"/>
          <w:lang w:val="en-GB"/>
        </w:rPr>
        <w:t>How</w:t>
      </w:r>
      <w:proofErr w:type="gramEnd"/>
      <w:r w:rsidRPr="00064252">
        <w:rPr>
          <w:rFonts w:ascii="Times New Roman" w:eastAsia="Times New Roman" w:hAnsi="Times New Roman" w:cs="Times New Roman"/>
          <w:sz w:val="24"/>
          <w:szCs w:val="24"/>
          <w:lang w:val="en-GB"/>
        </w:rPr>
        <w:t xml:space="preserve"> mobile augmented reality digitally transforms the retail sector: examining trust in augmented reality apps and online/offline store patronage intention. </w:t>
      </w:r>
      <w:r w:rsidRPr="00064252">
        <w:rPr>
          <w:rFonts w:ascii="Times New Roman" w:eastAsia="Times New Roman" w:hAnsi="Times New Roman" w:cs="Times New Roman"/>
          <w:i/>
          <w:iCs/>
          <w:sz w:val="24"/>
          <w:szCs w:val="24"/>
          <w:lang w:val="en-GB"/>
        </w:rPr>
        <w:t>Journal of Fashion Marketing and Management: An International Journal</w:t>
      </w:r>
      <w:r w:rsidRPr="00064252">
        <w:rPr>
          <w:rFonts w:ascii="Times New Roman" w:eastAsia="Times New Roman" w:hAnsi="Times New Roman" w:cs="Times New Roman"/>
          <w:sz w:val="24"/>
          <w:szCs w:val="24"/>
          <w:lang w:val="en-GB"/>
        </w:rPr>
        <w:t xml:space="preserve">, 27(1), pp.161-181. </w:t>
      </w:r>
      <w:hyperlink r:id="rId73">
        <w:r w:rsidRPr="00064252">
          <w:rPr>
            <w:rFonts w:ascii="Times New Roman" w:eastAsia="Times New Roman" w:hAnsi="Times New Roman" w:cs="Times New Roman"/>
            <w:color w:val="1155CC"/>
            <w:sz w:val="24"/>
            <w:szCs w:val="24"/>
            <w:u w:val="single"/>
            <w:lang w:val="en-GB"/>
          </w:rPr>
          <w:t>https://www.researchgate.net/profile/Ju-Young-Kang-2/publication/359240775_How_mobile_augmented_reality_digitally_transforms_the_retail_sector_examining_trust_in_augmented_reality_apps_and_onlineoffline_store_patronage_intention/links/66677ad5b769e7691929e001/How-mobile-augmented-reality-digitally-transforms-the-retail-sector-examining-trust-in-augmented-reality-apps-and-online-offline-store-patronage-intention.pdf</w:t>
        </w:r>
      </w:hyperlink>
      <w:r w:rsidRPr="00064252">
        <w:rPr>
          <w:rFonts w:ascii="Times New Roman" w:eastAsia="Times New Roman" w:hAnsi="Times New Roman" w:cs="Times New Roman"/>
          <w:sz w:val="24"/>
          <w:szCs w:val="24"/>
          <w:lang w:val="en-GB"/>
        </w:rPr>
        <w:t xml:space="preserve"> \</w:t>
      </w:r>
    </w:p>
    <w:p w14:paraId="6224FD32"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rPr>
      </w:pPr>
      <w:r w:rsidRPr="00064252">
        <w:rPr>
          <w:rFonts w:ascii="Times New Roman" w:eastAsia="Times New Roman" w:hAnsi="Times New Roman" w:cs="Times New Roman"/>
          <w:color w:val="222222"/>
          <w:sz w:val="24"/>
          <w:szCs w:val="24"/>
          <w:highlight w:val="white"/>
        </w:rPr>
        <w:t xml:space="preserve">Kantar, 2025. How ASOS used YouTube Advertising to drive brand impact with Gen Z. KANTAR. </w:t>
      </w:r>
      <w:r w:rsidRPr="00064252">
        <w:rPr>
          <w:rFonts w:ascii="Times New Roman" w:eastAsia="Times New Roman" w:hAnsi="Times New Roman" w:cs="Times New Roman"/>
          <w:sz w:val="24"/>
          <w:szCs w:val="24"/>
        </w:rPr>
        <w:t>[online]. Available at:</w:t>
      </w:r>
      <w:hyperlink r:id="rId74">
        <w:r w:rsidRPr="00064252">
          <w:rPr>
            <w:rFonts w:ascii="Times New Roman" w:eastAsia="Times New Roman" w:hAnsi="Times New Roman" w:cs="Times New Roman"/>
            <w:color w:val="1155CC"/>
            <w:sz w:val="24"/>
            <w:szCs w:val="24"/>
            <w:u w:val="single"/>
          </w:rPr>
          <w:t>https://www.kantar.com/industries/fashion-and-beauty/how-asos-used-youtube-advertising</w:t>
        </w:r>
      </w:hyperlink>
      <w:r w:rsidRPr="00064252">
        <w:rPr>
          <w:rFonts w:ascii="Times New Roman" w:eastAsia="Times New Roman" w:hAnsi="Times New Roman" w:cs="Times New Roman"/>
          <w:sz w:val="24"/>
          <w:szCs w:val="24"/>
        </w:rPr>
        <w:t xml:space="preserve"> [Accessed on 3rd December 2025]</w:t>
      </w:r>
    </w:p>
    <w:p w14:paraId="40125070"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Kate Murphy, 2026 Love this move by ASOS, such a great use case for leveraging data to improve profitability </w:t>
      </w:r>
      <w:r w:rsidRPr="00064252">
        <w:rPr>
          <w:rFonts w:ascii="Times New Roman" w:eastAsia="Times New Roman" w:hAnsi="Times New Roman" w:cs="Times New Roman"/>
          <w:i/>
          <w:iCs/>
          <w:sz w:val="24"/>
          <w:szCs w:val="24"/>
          <w:lang w:val="en-GB"/>
        </w:rPr>
        <w:t xml:space="preserve">LinkedIn [Online] </w:t>
      </w:r>
      <w:r w:rsidRPr="00064252">
        <w:rPr>
          <w:rFonts w:ascii="Times New Roman" w:eastAsia="Times New Roman" w:hAnsi="Times New Roman" w:cs="Times New Roman"/>
          <w:sz w:val="24"/>
          <w:szCs w:val="24"/>
          <w:lang w:val="en-GB"/>
        </w:rPr>
        <w:t xml:space="preserve">Available at: </w:t>
      </w:r>
      <w:hyperlink r:id="rId75">
        <w:r w:rsidRPr="00064252">
          <w:rPr>
            <w:rFonts w:ascii="Times New Roman" w:eastAsia="Times New Roman" w:hAnsi="Times New Roman" w:cs="Times New Roman"/>
            <w:color w:val="1155CC"/>
            <w:sz w:val="24"/>
            <w:szCs w:val="24"/>
            <w:u w:val="single"/>
            <w:lang w:val="en-GB"/>
          </w:rPr>
          <w:t>https://www.linkedin.com/posts/1katemurphy_asos-rolls-out-return-rate-visibility-activity-7417034843164790785-_BGL/</w:t>
        </w:r>
      </w:hyperlink>
      <w:r w:rsidRPr="00064252">
        <w:rPr>
          <w:rFonts w:ascii="Times New Roman" w:eastAsia="Times New Roman" w:hAnsi="Times New Roman" w:cs="Times New Roman"/>
          <w:sz w:val="24"/>
          <w:szCs w:val="24"/>
          <w:lang w:val="en-GB"/>
        </w:rPr>
        <w:t xml:space="preserve"> [Accessed on 20th January 2026]</w:t>
      </w:r>
    </w:p>
    <w:p w14:paraId="19A4BA66" w14:textId="77777777" w:rsidR="00E00760" w:rsidRPr="00064252" w:rsidRDefault="00E00760" w:rsidP="00064252">
      <w:pPr>
        <w:pStyle w:val="Normal1"/>
        <w:spacing w:before="120" w:after="120" w:line="360" w:lineRule="auto"/>
        <w:jc w:val="both"/>
        <w:rPr>
          <w:rFonts w:ascii="Times New Roman" w:hAnsi="Times New Roman" w:cs="Times New Roman"/>
          <w:sz w:val="24"/>
          <w:szCs w:val="24"/>
        </w:rPr>
      </w:pPr>
      <w:r w:rsidRPr="00064252">
        <w:rPr>
          <w:rFonts w:ascii="Times New Roman" w:hAnsi="Times New Roman" w:cs="Times New Roman"/>
          <w:sz w:val="24"/>
          <w:szCs w:val="24"/>
        </w:rPr>
        <w:t xml:space="preserve">Kishan, S. and Gupta, U., 2024. Research publication ethics: ensuring integrity, transparency, and responsible scholarship. </w:t>
      </w:r>
      <w:r w:rsidRPr="00064252">
        <w:rPr>
          <w:rFonts w:ascii="Times New Roman" w:hAnsi="Times New Roman" w:cs="Times New Roman"/>
          <w:i/>
          <w:iCs/>
          <w:sz w:val="24"/>
          <w:szCs w:val="24"/>
        </w:rPr>
        <w:t>Journal of Technical Education and Training</w:t>
      </w:r>
      <w:r w:rsidRPr="00064252">
        <w:rPr>
          <w:rFonts w:ascii="Times New Roman" w:hAnsi="Times New Roman" w:cs="Times New Roman"/>
          <w:sz w:val="24"/>
          <w:szCs w:val="24"/>
        </w:rPr>
        <w:t xml:space="preserve">, </w:t>
      </w:r>
      <w:r w:rsidRPr="00064252">
        <w:rPr>
          <w:rFonts w:ascii="Times New Roman" w:hAnsi="Times New Roman" w:cs="Times New Roman"/>
          <w:i/>
          <w:iCs/>
          <w:sz w:val="24"/>
          <w:szCs w:val="24"/>
        </w:rPr>
        <w:t>13</w:t>
      </w:r>
      <w:r w:rsidRPr="00064252">
        <w:rPr>
          <w:rFonts w:ascii="Times New Roman" w:hAnsi="Times New Roman" w:cs="Times New Roman"/>
          <w:sz w:val="24"/>
          <w:szCs w:val="24"/>
        </w:rPr>
        <w:t>(2), p.128.</w:t>
      </w:r>
      <w:hyperlink r:id="rId76" w:anchor="page=134">
        <w:r w:rsidRPr="00064252">
          <w:rPr>
            <w:rFonts w:ascii="Times New Roman" w:hAnsi="Times New Roman" w:cs="Times New Roman"/>
            <w:color w:val="0000EE"/>
            <w:sz w:val="24"/>
            <w:szCs w:val="24"/>
            <w:u w:val="single"/>
          </w:rPr>
          <w:t>https://www.ijteonline.in/assets/uploads/issue_pdf/1761848687.pdf#page=134</w:t>
        </w:r>
      </w:hyperlink>
    </w:p>
    <w:p w14:paraId="5F8F8922"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proofErr w:type="spellStart"/>
      <w:r w:rsidRPr="00064252">
        <w:rPr>
          <w:rFonts w:ascii="Times New Roman" w:eastAsia="Times New Roman" w:hAnsi="Times New Roman" w:cs="Times New Roman"/>
          <w:sz w:val="24"/>
          <w:szCs w:val="24"/>
          <w:lang w:val="en-GB"/>
        </w:rPr>
        <w:t>Lariba</w:t>
      </w:r>
      <w:proofErr w:type="spellEnd"/>
      <w:r w:rsidRPr="00064252">
        <w:rPr>
          <w:rFonts w:ascii="Times New Roman" w:eastAsia="Times New Roman" w:hAnsi="Times New Roman" w:cs="Times New Roman"/>
          <w:sz w:val="24"/>
          <w:szCs w:val="24"/>
          <w:lang w:val="en-GB"/>
        </w:rPr>
        <w:t xml:space="preserve">, C., 2023. The role of user-generated content in shaping brand perceptions. </w:t>
      </w:r>
      <w:r w:rsidRPr="00064252">
        <w:rPr>
          <w:rFonts w:ascii="Times New Roman" w:eastAsia="Times New Roman" w:hAnsi="Times New Roman" w:cs="Times New Roman"/>
          <w:i/>
          <w:iCs/>
          <w:sz w:val="24"/>
          <w:szCs w:val="24"/>
          <w:lang w:val="en-GB"/>
        </w:rPr>
        <w:t>International Journal of Public Relation and Communication,</w:t>
      </w:r>
      <w:r w:rsidRPr="00064252">
        <w:rPr>
          <w:rFonts w:ascii="Times New Roman" w:eastAsia="Times New Roman" w:hAnsi="Times New Roman" w:cs="Times New Roman"/>
          <w:sz w:val="24"/>
          <w:szCs w:val="24"/>
          <w:lang w:val="en-GB"/>
        </w:rPr>
        <w:t xml:space="preserve"> 1(1), pp.25-37. </w:t>
      </w:r>
      <w:hyperlink r:id="rId77">
        <w:r w:rsidRPr="00064252">
          <w:rPr>
            <w:rFonts w:ascii="Times New Roman" w:eastAsia="Times New Roman" w:hAnsi="Times New Roman" w:cs="Times New Roman"/>
            <w:color w:val="1155CC"/>
            <w:sz w:val="24"/>
            <w:szCs w:val="24"/>
            <w:u w:val="single"/>
            <w:lang w:val="en-GB"/>
          </w:rPr>
          <w:t>https://forthworthjournals.org/journals/index.php/IJPRC/article/download/58/55</w:t>
        </w:r>
      </w:hyperlink>
      <w:r w:rsidRPr="00064252">
        <w:rPr>
          <w:rFonts w:ascii="Times New Roman" w:eastAsia="Times New Roman" w:hAnsi="Times New Roman" w:cs="Times New Roman"/>
          <w:sz w:val="24"/>
          <w:szCs w:val="24"/>
          <w:lang w:val="en-GB"/>
        </w:rPr>
        <w:t xml:space="preserve"> </w:t>
      </w:r>
    </w:p>
    <w:p w14:paraId="208CD264"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Li, Y., Wang, S. and Li, Z., 2024. Animating arousal and engagement: empirical insights into AI-enhanced robotic performances and consumer reactions. </w:t>
      </w:r>
      <w:r w:rsidRPr="00064252">
        <w:rPr>
          <w:rFonts w:ascii="Times New Roman" w:eastAsia="Times New Roman" w:hAnsi="Times New Roman" w:cs="Times New Roman"/>
          <w:i/>
          <w:iCs/>
          <w:sz w:val="24"/>
          <w:szCs w:val="24"/>
          <w:lang w:val="en-GB"/>
        </w:rPr>
        <w:t>Journal of Hospitality and Tourism Technology,</w:t>
      </w:r>
      <w:r w:rsidRPr="00064252">
        <w:rPr>
          <w:rFonts w:ascii="Times New Roman" w:eastAsia="Times New Roman" w:hAnsi="Times New Roman" w:cs="Times New Roman"/>
          <w:sz w:val="24"/>
          <w:szCs w:val="24"/>
          <w:lang w:val="en-GB"/>
        </w:rPr>
        <w:t xml:space="preserve"> 15(5), pp.737-768. </w:t>
      </w:r>
      <w:hyperlink r:id="rId78">
        <w:r w:rsidRPr="00064252">
          <w:rPr>
            <w:rFonts w:ascii="Times New Roman" w:eastAsia="Times New Roman" w:hAnsi="Times New Roman" w:cs="Times New Roman"/>
            <w:color w:val="1155CC"/>
            <w:sz w:val="24"/>
            <w:szCs w:val="24"/>
            <w:u w:val="single"/>
            <w:lang w:val="en-GB"/>
          </w:rPr>
          <w:t>https://www.emerald.com/jhtt/article-pdf/15/5/737/9589790/jhtt-01-2024-0053.pdf</w:t>
        </w:r>
      </w:hyperlink>
      <w:r w:rsidRPr="00064252">
        <w:rPr>
          <w:rFonts w:ascii="Times New Roman" w:eastAsia="Times New Roman" w:hAnsi="Times New Roman" w:cs="Times New Roman"/>
          <w:sz w:val="24"/>
          <w:szCs w:val="24"/>
          <w:lang w:val="en-GB"/>
        </w:rPr>
        <w:t xml:space="preserve"> </w:t>
      </w:r>
    </w:p>
    <w:p w14:paraId="55701587"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r w:rsidRPr="00064252">
        <w:rPr>
          <w:rFonts w:ascii="Times New Roman" w:eastAsia="Times New Roman" w:hAnsi="Times New Roman" w:cs="Times New Roman"/>
          <w:color w:val="222222"/>
          <w:sz w:val="24"/>
          <w:szCs w:val="24"/>
          <w:highlight w:val="white"/>
        </w:rPr>
        <w:t xml:space="preserve">Luan, J., </w:t>
      </w:r>
      <w:proofErr w:type="spellStart"/>
      <w:r w:rsidRPr="00064252">
        <w:rPr>
          <w:rFonts w:ascii="Times New Roman" w:eastAsia="Times New Roman" w:hAnsi="Times New Roman" w:cs="Times New Roman"/>
          <w:color w:val="222222"/>
          <w:sz w:val="24"/>
          <w:szCs w:val="24"/>
          <w:highlight w:val="white"/>
        </w:rPr>
        <w:t>Filieri</w:t>
      </w:r>
      <w:proofErr w:type="spellEnd"/>
      <w:r w:rsidRPr="00064252">
        <w:rPr>
          <w:rFonts w:ascii="Times New Roman" w:eastAsia="Times New Roman" w:hAnsi="Times New Roman" w:cs="Times New Roman"/>
          <w:color w:val="222222"/>
          <w:sz w:val="24"/>
          <w:szCs w:val="24"/>
          <w:highlight w:val="white"/>
        </w:rPr>
        <w:t xml:space="preserve">, R., Xiao, J. and Sun, Y., 2023. Consumer–brand relationships and social distance: A construal level theory perspective. </w:t>
      </w:r>
      <w:r w:rsidRPr="00064252">
        <w:rPr>
          <w:rFonts w:ascii="Times New Roman" w:eastAsia="Times New Roman" w:hAnsi="Times New Roman" w:cs="Times New Roman"/>
          <w:i/>
          <w:iCs/>
          <w:color w:val="222222"/>
          <w:sz w:val="24"/>
          <w:szCs w:val="24"/>
          <w:highlight w:val="white"/>
        </w:rPr>
        <w:t>Psychology &amp; Marketing</w:t>
      </w:r>
      <w:r w:rsidRPr="00064252">
        <w:rPr>
          <w:rFonts w:ascii="Times New Roman" w:eastAsia="Times New Roman" w:hAnsi="Times New Roman" w:cs="Times New Roman"/>
          <w:color w:val="222222"/>
          <w:sz w:val="24"/>
          <w:szCs w:val="24"/>
          <w:highlight w:val="white"/>
        </w:rPr>
        <w:t xml:space="preserve">, </w:t>
      </w:r>
      <w:r w:rsidRPr="00064252">
        <w:rPr>
          <w:rFonts w:ascii="Times New Roman" w:eastAsia="Times New Roman" w:hAnsi="Times New Roman" w:cs="Times New Roman"/>
          <w:i/>
          <w:iCs/>
          <w:color w:val="222222"/>
          <w:sz w:val="24"/>
          <w:szCs w:val="24"/>
          <w:highlight w:val="white"/>
        </w:rPr>
        <w:t>40</w:t>
      </w:r>
      <w:r w:rsidRPr="00064252">
        <w:rPr>
          <w:rFonts w:ascii="Times New Roman" w:eastAsia="Times New Roman" w:hAnsi="Times New Roman" w:cs="Times New Roman"/>
          <w:color w:val="222222"/>
          <w:sz w:val="24"/>
          <w:szCs w:val="24"/>
          <w:highlight w:val="white"/>
        </w:rPr>
        <w:t>(7), pp.1299-1315.</w:t>
      </w:r>
      <w:hyperlink r:id="rId79">
        <w:r w:rsidRPr="00064252">
          <w:rPr>
            <w:rFonts w:ascii="Times New Roman" w:eastAsia="Times New Roman" w:hAnsi="Times New Roman" w:cs="Times New Roman"/>
            <w:color w:val="1155CC"/>
            <w:sz w:val="24"/>
            <w:szCs w:val="24"/>
            <w:highlight w:val="white"/>
            <w:u w:val="single"/>
          </w:rPr>
          <w:t>https://onlinelibrary.wiley.com/doi/abs/10.1002/mar.21818</w:t>
        </w:r>
      </w:hyperlink>
      <w:r w:rsidRPr="00064252">
        <w:rPr>
          <w:rFonts w:ascii="Times New Roman" w:eastAsia="Times New Roman" w:hAnsi="Times New Roman" w:cs="Times New Roman"/>
          <w:color w:val="222222"/>
          <w:sz w:val="24"/>
          <w:szCs w:val="24"/>
          <w:highlight w:val="white"/>
        </w:rPr>
        <w:t xml:space="preserve"> </w:t>
      </w:r>
    </w:p>
    <w:p w14:paraId="47F6B5A8" w14:textId="77777777" w:rsidR="00E00760" w:rsidRPr="009246E3" w:rsidRDefault="00E00760" w:rsidP="00064252">
      <w:pPr>
        <w:pStyle w:val="Normal1"/>
        <w:spacing w:line="360" w:lineRule="auto"/>
        <w:jc w:val="both"/>
        <w:rPr>
          <w:rFonts w:ascii="Times New Roman" w:eastAsia="Times New Roman" w:hAnsi="Times New Roman" w:cs="Times New Roman"/>
          <w:sz w:val="24"/>
          <w:szCs w:val="24"/>
          <w:lang w:val="de-CH"/>
        </w:rPr>
      </w:pPr>
      <w:r w:rsidRPr="00064252">
        <w:rPr>
          <w:rFonts w:ascii="Times New Roman" w:eastAsia="Times New Roman" w:hAnsi="Times New Roman" w:cs="Times New Roman"/>
          <w:sz w:val="24"/>
          <w:szCs w:val="24"/>
          <w:lang w:val="en-GB"/>
        </w:rPr>
        <w:t xml:space="preserve">Mandung, F., 2025. The Influence of storytelling techniques in digital marketing on brand loyalty: A Consumer Psychology Perspective. </w:t>
      </w:r>
      <w:r w:rsidRPr="00064252">
        <w:rPr>
          <w:rFonts w:ascii="Times New Roman" w:eastAsia="Times New Roman" w:hAnsi="Times New Roman" w:cs="Times New Roman"/>
          <w:i/>
          <w:iCs/>
          <w:sz w:val="24"/>
          <w:szCs w:val="24"/>
          <w:lang w:val="en-GB"/>
        </w:rPr>
        <w:t>Golden Ratio of Marketing and Applied Psychology of Business</w:t>
      </w:r>
      <w:r w:rsidRPr="00064252">
        <w:rPr>
          <w:rFonts w:ascii="Times New Roman" w:eastAsia="Times New Roman" w:hAnsi="Times New Roman" w:cs="Times New Roman"/>
          <w:sz w:val="24"/>
          <w:szCs w:val="24"/>
          <w:lang w:val="en-GB"/>
        </w:rPr>
        <w:t xml:space="preserve">, 5(1), pp.66-78. </w:t>
      </w:r>
      <w:hyperlink r:id="rId80">
        <w:r w:rsidRPr="009246E3">
          <w:rPr>
            <w:rFonts w:ascii="Times New Roman" w:eastAsia="Times New Roman" w:hAnsi="Times New Roman" w:cs="Times New Roman"/>
            <w:color w:val="1155CC"/>
            <w:sz w:val="24"/>
            <w:szCs w:val="24"/>
            <w:u w:val="single"/>
            <w:lang w:val="de-CH"/>
          </w:rPr>
          <w:t>https://goldenratio.id/index.php/grmapb/article/download/782/540</w:t>
        </w:r>
      </w:hyperlink>
      <w:r w:rsidRPr="009246E3">
        <w:rPr>
          <w:rFonts w:ascii="Times New Roman" w:eastAsia="Times New Roman" w:hAnsi="Times New Roman" w:cs="Times New Roman"/>
          <w:sz w:val="24"/>
          <w:szCs w:val="24"/>
          <w:lang w:val="de-CH"/>
        </w:rPr>
        <w:t xml:space="preserve"> </w:t>
      </w:r>
    </w:p>
    <w:p w14:paraId="5EA3D129" w14:textId="77777777" w:rsidR="00E00760" w:rsidRPr="009246E3" w:rsidRDefault="00E00760" w:rsidP="00064252">
      <w:pPr>
        <w:pStyle w:val="Normal1"/>
        <w:spacing w:line="360" w:lineRule="auto"/>
        <w:jc w:val="both"/>
        <w:rPr>
          <w:rFonts w:ascii="Times New Roman" w:eastAsia="Times New Roman" w:hAnsi="Times New Roman" w:cs="Times New Roman"/>
          <w:color w:val="222222"/>
          <w:sz w:val="24"/>
          <w:szCs w:val="24"/>
          <w:highlight w:val="white"/>
          <w:lang w:val="de-CH"/>
        </w:rPr>
      </w:pPr>
      <w:proofErr w:type="spellStart"/>
      <w:r w:rsidRPr="009246E3">
        <w:rPr>
          <w:rFonts w:ascii="Times New Roman" w:eastAsia="Times New Roman" w:hAnsi="Times New Roman" w:cs="Times New Roman"/>
          <w:color w:val="222222"/>
          <w:sz w:val="24"/>
          <w:szCs w:val="24"/>
          <w:highlight w:val="white"/>
          <w:lang w:val="de-CH"/>
        </w:rPr>
        <w:t>Mandung</w:t>
      </w:r>
      <w:proofErr w:type="spellEnd"/>
      <w:r w:rsidRPr="009246E3">
        <w:rPr>
          <w:rFonts w:ascii="Times New Roman" w:eastAsia="Times New Roman" w:hAnsi="Times New Roman" w:cs="Times New Roman"/>
          <w:color w:val="222222"/>
          <w:sz w:val="24"/>
          <w:szCs w:val="24"/>
          <w:highlight w:val="white"/>
          <w:lang w:val="de-CH"/>
        </w:rPr>
        <w:t xml:space="preserve">, F., 2025. </w:t>
      </w:r>
      <w:r w:rsidRPr="00064252">
        <w:rPr>
          <w:rFonts w:ascii="Times New Roman" w:eastAsia="Times New Roman" w:hAnsi="Times New Roman" w:cs="Times New Roman"/>
          <w:color w:val="222222"/>
          <w:sz w:val="24"/>
          <w:szCs w:val="24"/>
          <w:highlight w:val="white"/>
        </w:rPr>
        <w:t xml:space="preserve">The Influence of storytelling techniques in digital marketing on brand loyalty: A Consumer Psychology Perspective. </w:t>
      </w:r>
      <w:r w:rsidRPr="00064252">
        <w:rPr>
          <w:rFonts w:ascii="Times New Roman" w:eastAsia="Times New Roman" w:hAnsi="Times New Roman" w:cs="Times New Roman"/>
          <w:i/>
          <w:iCs/>
          <w:color w:val="222222"/>
          <w:sz w:val="24"/>
          <w:szCs w:val="24"/>
          <w:highlight w:val="white"/>
        </w:rPr>
        <w:t>Golden Ratio of Marketing and Applied Psychology of Business</w:t>
      </w:r>
      <w:r w:rsidRPr="00064252">
        <w:rPr>
          <w:rFonts w:ascii="Times New Roman" w:eastAsia="Times New Roman" w:hAnsi="Times New Roman" w:cs="Times New Roman"/>
          <w:color w:val="222222"/>
          <w:sz w:val="24"/>
          <w:szCs w:val="24"/>
          <w:highlight w:val="white"/>
        </w:rPr>
        <w:t xml:space="preserve">, </w:t>
      </w:r>
      <w:r w:rsidRPr="00064252">
        <w:rPr>
          <w:rFonts w:ascii="Times New Roman" w:eastAsia="Times New Roman" w:hAnsi="Times New Roman" w:cs="Times New Roman"/>
          <w:i/>
          <w:iCs/>
          <w:color w:val="222222"/>
          <w:sz w:val="24"/>
          <w:szCs w:val="24"/>
          <w:highlight w:val="white"/>
        </w:rPr>
        <w:t>5</w:t>
      </w:r>
      <w:r w:rsidRPr="00064252">
        <w:rPr>
          <w:rFonts w:ascii="Times New Roman" w:eastAsia="Times New Roman" w:hAnsi="Times New Roman" w:cs="Times New Roman"/>
          <w:color w:val="222222"/>
          <w:sz w:val="24"/>
          <w:szCs w:val="24"/>
          <w:highlight w:val="white"/>
        </w:rPr>
        <w:t xml:space="preserve">(1), pp.66-78. </w:t>
      </w:r>
      <w:hyperlink r:id="rId81">
        <w:r w:rsidRPr="009246E3">
          <w:rPr>
            <w:rFonts w:ascii="Times New Roman" w:eastAsia="Times New Roman" w:hAnsi="Times New Roman" w:cs="Times New Roman"/>
            <w:color w:val="1155CC"/>
            <w:sz w:val="24"/>
            <w:szCs w:val="24"/>
            <w:highlight w:val="white"/>
            <w:u w:val="single"/>
            <w:lang w:val="de-CH"/>
          </w:rPr>
          <w:t>https://goldenratio.id/index.php/grmapb/article/view/782</w:t>
        </w:r>
      </w:hyperlink>
      <w:r w:rsidRPr="009246E3">
        <w:rPr>
          <w:rFonts w:ascii="Times New Roman" w:eastAsia="Times New Roman" w:hAnsi="Times New Roman" w:cs="Times New Roman"/>
          <w:color w:val="222222"/>
          <w:sz w:val="24"/>
          <w:szCs w:val="24"/>
          <w:highlight w:val="white"/>
          <w:lang w:val="de-CH"/>
        </w:rPr>
        <w:t xml:space="preserve"> </w:t>
      </w:r>
    </w:p>
    <w:p w14:paraId="4D9BF7A6"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proofErr w:type="spellStart"/>
      <w:r w:rsidRPr="009246E3">
        <w:rPr>
          <w:rFonts w:ascii="Times New Roman" w:eastAsia="Times New Roman" w:hAnsi="Times New Roman" w:cs="Times New Roman"/>
          <w:sz w:val="24"/>
          <w:szCs w:val="24"/>
          <w:lang w:val="de-CH"/>
        </w:rPr>
        <w:t>Mandung</w:t>
      </w:r>
      <w:proofErr w:type="spellEnd"/>
      <w:r w:rsidRPr="009246E3">
        <w:rPr>
          <w:rFonts w:ascii="Times New Roman" w:eastAsia="Times New Roman" w:hAnsi="Times New Roman" w:cs="Times New Roman"/>
          <w:sz w:val="24"/>
          <w:szCs w:val="24"/>
          <w:lang w:val="de-CH"/>
        </w:rPr>
        <w:t xml:space="preserve">, F., 2025. </w:t>
      </w:r>
      <w:r w:rsidRPr="00064252">
        <w:rPr>
          <w:rFonts w:ascii="Times New Roman" w:eastAsia="Times New Roman" w:hAnsi="Times New Roman" w:cs="Times New Roman"/>
          <w:sz w:val="24"/>
          <w:szCs w:val="24"/>
          <w:lang w:val="en-GB"/>
        </w:rPr>
        <w:t xml:space="preserve">The Influence of storytelling techniques in digital marketing on brand loyalty: A Consumer Psychology Perspective. </w:t>
      </w:r>
      <w:r w:rsidRPr="00064252">
        <w:rPr>
          <w:rFonts w:ascii="Times New Roman" w:eastAsia="Times New Roman" w:hAnsi="Times New Roman" w:cs="Times New Roman"/>
          <w:i/>
          <w:iCs/>
          <w:sz w:val="24"/>
          <w:szCs w:val="24"/>
          <w:lang w:val="en-GB"/>
        </w:rPr>
        <w:t>Golden Ratio of Marketing and Applied Psychology of Business</w:t>
      </w:r>
      <w:r w:rsidRPr="00064252">
        <w:rPr>
          <w:rFonts w:ascii="Times New Roman" w:eastAsia="Times New Roman" w:hAnsi="Times New Roman" w:cs="Times New Roman"/>
          <w:sz w:val="24"/>
          <w:szCs w:val="24"/>
          <w:lang w:val="en-GB"/>
        </w:rPr>
        <w:t xml:space="preserve">, 5(1), pp.66-78. </w:t>
      </w:r>
      <w:hyperlink r:id="rId82">
        <w:r w:rsidRPr="00064252">
          <w:rPr>
            <w:rFonts w:ascii="Times New Roman" w:eastAsia="Times New Roman" w:hAnsi="Times New Roman" w:cs="Times New Roman"/>
            <w:color w:val="1155CC"/>
            <w:sz w:val="24"/>
            <w:szCs w:val="24"/>
            <w:u w:val="single"/>
            <w:lang w:val="en-GB"/>
          </w:rPr>
          <w:t>https://goldenratio.id/index.php/grmapb/article/download/782/540</w:t>
        </w:r>
      </w:hyperlink>
      <w:r w:rsidRPr="00064252">
        <w:rPr>
          <w:rFonts w:ascii="Times New Roman" w:eastAsia="Times New Roman" w:hAnsi="Times New Roman" w:cs="Times New Roman"/>
          <w:sz w:val="24"/>
          <w:szCs w:val="24"/>
          <w:lang w:val="en-GB"/>
        </w:rPr>
        <w:t xml:space="preserve"> </w:t>
      </w:r>
    </w:p>
    <w:p w14:paraId="73786867"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Mou, A.J., Rabbi, M.S. and Rainy, T.A., 2025. Strategic use of engagement marketing in digital platforms: A focused analysis of ROI and consumer psychology. </w:t>
      </w:r>
      <w:r w:rsidRPr="00064252">
        <w:rPr>
          <w:rFonts w:ascii="Times New Roman" w:eastAsia="Times New Roman" w:hAnsi="Times New Roman" w:cs="Times New Roman"/>
          <w:i/>
          <w:iCs/>
          <w:sz w:val="24"/>
          <w:szCs w:val="24"/>
          <w:lang w:val="en-GB"/>
        </w:rPr>
        <w:t>Journal of Sustainable Development and Policy,</w:t>
      </w:r>
      <w:r w:rsidRPr="00064252">
        <w:rPr>
          <w:rFonts w:ascii="Times New Roman" w:eastAsia="Times New Roman" w:hAnsi="Times New Roman" w:cs="Times New Roman"/>
          <w:sz w:val="24"/>
          <w:szCs w:val="24"/>
          <w:lang w:val="en-GB"/>
        </w:rPr>
        <w:t xml:space="preserve"> 1(01), pp.170-197. </w:t>
      </w:r>
      <w:hyperlink r:id="rId83">
        <w:r w:rsidRPr="00064252">
          <w:rPr>
            <w:rFonts w:ascii="Times New Roman" w:eastAsia="Times New Roman" w:hAnsi="Times New Roman" w:cs="Times New Roman"/>
            <w:color w:val="1155CC"/>
            <w:sz w:val="24"/>
            <w:szCs w:val="24"/>
            <w:u w:val="single"/>
            <w:lang w:val="en-GB"/>
          </w:rPr>
          <w:t>http://jsdp-journal.org/index.php/jsdp/article/download/8/8</w:t>
        </w:r>
      </w:hyperlink>
      <w:r w:rsidRPr="00064252">
        <w:rPr>
          <w:rFonts w:ascii="Times New Roman" w:eastAsia="Times New Roman" w:hAnsi="Times New Roman" w:cs="Times New Roman"/>
          <w:sz w:val="24"/>
          <w:szCs w:val="24"/>
          <w:lang w:val="en-GB"/>
        </w:rPr>
        <w:t xml:space="preserve"> </w:t>
      </w:r>
    </w:p>
    <w:p w14:paraId="6D4A3419" w14:textId="77777777" w:rsidR="00E00760" w:rsidRPr="00064252" w:rsidRDefault="00E00760" w:rsidP="00064252">
      <w:pPr>
        <w:pStyle w:val="Normal1"/>
        <w:spacing w:before="120" w:after="120" w:line="360" w:lineRule="auto"/>
        <w:jc w:val="both"/>
        <w:rPr>
          <w:rFonts w:ascii="Times New Roman" w:hAnsi="Times New Roman" w:cs="Times New Roman"/>
          <w:sz w:val="24"/>
          <w:szCs w:val="24"/>
        </w:rPr>
      </w:pPr>
      <w:proofErr w:type="spellStart"/>
      <w:r w:rsidRPr="00064252">
        <w:rPr>
          <w:rFonts w:ascii="Times New Roman" w:hAnsi="Times New Roman" w:cs="Times New Roman"/>
          <w:sz w:val="24"/>
          <w:szCs w:val="24"/>
        </w:rPr>
        <w:t>Mphale</w:t>
      </w:r>
      <w:proofErr w:type="spellEnd"/>
      <w:r w:rsidRPr="00064252">
        <w:rPr>
          <w:rFonts w:ascii="Times New Roman" w:hAnsi="Times New Roman" w:cs="Times New Roman"/>
          <w:sz w:val="24"/>
          <w:szCs w:val="24"/>
        </w:rPr>
        <w:t xml:space="preserve">, O., </w:t>
      </w:r>
      <w:proofErr w:type="spellStart"/>
      <w:r w:rsidRPr="00064252">
        <w:rPr>
          <w:rFonts w:ascii="Times New Roman" w:hAnsi="Times New Roman" w:cs="Times New Roman"/>
          <w:sz w:val="24"/>
          <w:szCs w:val="24"/>
        </w:rPr>
        <w:t>Gorejena</w:t>
      </w:r>
      <w:proofErr w:type="spellEnd"/>
      <w:r w:rsidRPr="00064252">
        <w:rPr>
          <w:rFonts w:ascii="Times New Roman" w:hAnsi="Times New Roman" w:cs="Times New Roman"/>
          <w:sz w:val="24"/>
          <w:szCs w:val="24"/>
        </w:rPr>
        <w:t xml:space="preserve">, K.N. and </w:t>
      </w:r>
      <w:proofErr w:type="spellStart"/>
      <w:r w:rsidRPr="00064252">
        <w:rPr>
          <w:rFonts w:ascii="Times New Roman" w:hAnsi="Times New Roman" w:cs="Times New Roman"/>
          <w:sz w:val="24"/>
          <w:szCs w:val="24"/>
        </w:rPr>
        <w:t>Nojila</w:t>
      </w:r>
      <w:proofErr w:type="spellEnd"/>
      <w:r w:rsidRPr="00064252">
        <w:rPr>
          <w:rFonts w:ascii="Times New Roman" w:hAnsi="Times New Roman" w:cs="Times New Roman"/>
          <w:sz w:val="24"/>
          <w:szCs w:val="24"/>
        </w:rPr>
        <w:t xml:space="preserve">, O.H., 2024. Understanding IoT Adoption in Botswana’s SMEs: A Research Onion Approach. </w:t>
      </w:r>
      <w:r w:rsidRPr="00064252">
        <w:rPr>
          <w:rFonts w:ascii="Times New Roman" w:hAnsi="Times New Roman" w:cs="Times New Roman"/>
          <w:i/>
          <w:iCs/>
          <w:sz w:val="24"/>
          <w:szCs w:val="24"/>
        </w:rPr>
        <w:t>Journal of Information Systems and Informatics</w:t>
      </w:r>
      <w:r w:rsidRPr="00064252">
        <w:rPr>
          <w:rFonts w:ascii="Times New Roman" w:hAnsi="Times New Roman" w:cs="Times New Roman"/>
          <w:sz w:val="24"/>
          <w:szCs w:val="24"/>
        </w:rPr>
        <w:t xml:space="preserve">, </w:t>
      </w:r>
      <w:r w:rsidRPr="00064252">
        <w:rPr>
          <w:rFonts w:ascii="Times New Roman" w:hAnsi="Times New Roman" w:cs="Times New Roman"/>
          <w:i/>
          <w:iCs/>
          <w:sz w:val="24"/>
          <w:szCs w:val="24"/>
        </w:rPr>
        <w:t>6</w:t>
      </w:r>
      <w:r w:rsidRPr="00064252">
        <w:rPr>
          <w:rFonts w:ascii="Times New Roman" w:hAnsi="Times New Roman" w:cs="Times New Roman"/>
          <w:sz w:val="24"/>
          <w:szCs w:val="24"/>
        </w:rPr>
        <w:t>(4), pp.2374-2396.</w:t>
      </w:r>
      <w:hyperlink r:id="rId84">
        <w:r w:rsidRPr="00064252">
          <w:rPr>
            <w:rFonts w:ascii="Times New Roman" w:hAnsi="Times New Roman" w:cs="Times New Roman"/>
            <w:color w:val="0000EE"/>
            <w:sz w:val="24"/>
            <w:szCs w:val="24"/>
            <w:u w:val="single"/>
          </w:rPr>
          <w:t>https://pdfs.semanticscholar.org/cc29/887db1ef66ea880ba31983b59aadd6ddb4f1.pdf</w:t>
        </w:r>
      </w:hyperlink>
    </w:p>
    <w:p w14:paraId="52BD8683" w14:textId="77777777" w:rsidR="00E00760" w:rsidRPr="00064252" w:rsidRDefault="00E00760" w:rsidP="00064252">
      <w:pPr>
        <w:pStyle w:val="Normal1"/>
        <w:spacing w:before="120" w:after="120" w:line="360" w:lineRule="auto"/>
        <w:jc w:val="both"/>
        <w:rPr>
          <w:rFonts w:ascii="Times New Roman" w:hAnsi="Times New Roman" w:cs="Times New Roman"/>
          <w:sz w:val="24"/>
          <w:szCs w:val="24"/>
        </w:rPr>
      </w:pPr>
      <w:r w:rsidRPr="00064252">
        <w:rPr>
          <w:rFonts w:ascii="Times New Roman" w:hAnsi="Times New Roman" w:cs="Times New Roman"/>
          <w:sz w:val="24"/>
          <w:szCs w:val="24"/>
        </w:rPr>
        <w:t xml:space="preserve">Mtisi, S., 2022. The qualitative case study research strategy as applied on a rural enterprise development doctoral research project. </w:t>
      </w:r>
      <w:r w:rsidRPr="00064252">
        <w:rPr>
          <w:rFonts w:ascii="Times New Roman" w:hAnsi="Times New Roman" w:cs="Times New Roman"/>
          <w:i/>
          <w:iCs/>
          <w:sz w:val="24"/>
          <w:szCs w:val="24"/>
        </w:rPr>
        <w:t>International Journal of Qualitative Methods</w:t>
      </w:r>
      <w:r w:rsidRPr="00064252">
        <w:rPr>
          <w:rFonts w:ascii="Times New Roman" w:hAnsi="Times New Roman" w:cs="Times New Roman"/>
          <w:sz w:val="24"/>
          <w:szCs w:val="24"/>
        </w:rPr>
        <w:t xml:space="preserve">, </w:t>
      </w:r>
      <w:r w:rsidRPr="00064252">
        <w:rPr>
          <w:rFonts w:ascii="Times New Roman" w:hAnsi="Times New Roman" w:cs="Times New Roman"/>
          <w:i/>
          <w:iCs/>
          <w:sz w:val="24"/>
          <w:szCs w:val="24"/>
        </w:rPr>
        <w:t>21</w:t>
      </w:r>
      <w:r w:rsidRPr="00064252">
        <w:rPr>
          <w:rFonts w:ascii="Times New Roman" w:hAnsi="Times New Roman" w:cs="Times New Roman"/>
          <w:sz w:val="24"/>
          <w:szCs w:val="24"/>
        </w:rPr>
        <w:t>, p.16094069221145849.</w:t>
      </w:r>
      <w:hyperlink r:id="rId85">
        <w:r w:rsidRPr="00064252">
          <w:rPr>
            <w:rFonts w:ascii="Times New Roman" w:hAnsi="Times New Roman" w:cs="Times New Roman"/>
            <w:color w:val="0000EE"/>
            <w:sz w:val="24"/>
            <w:szCs w:val="24"/>
            <w:u w:val="single"/>
          </w:rPr>
          <w:t>https://journals.sagepub.com/doi/abs/10.1177/16094069221145849</w:t>
        </w:r>
      </w:hyperlink>
    </w:p>
    <w:p w14:paraId="4BDE2AED"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Nicoli, N., Henriksen, K., </w:t>
      </w:r>
      <w:proofErr w:type="spellStart"/>
      <w:r w:rsidRPr="00064252">
        <w:rPr>
          <w:rFonts w:ascii="Times New Roman" w:eastAsia="Times New Roman" w:hAnsi="Times New Roman" w:cs="Times New Roman"/>
          <w:sz w:val="24"/>
          <w:szCs w:val="24"/>
          <w:lang w:val="en-GB"/>
        </w:rPr>
        <w:t>Komodromos</w:t>
      </w:r>
      <w:proofErr w:type="spellEnd"/>
      <w:r w:rsidRPr="00064252">
        <w:rPr>
          <w:rFonts w:ascii="Times New Roman" w:eastAsia="Times New Roman" w:hAnsi="Times New Roman" w:cs="Times New Roman"/>
          <w:sz w:val="24"/>
          <w:szCs w:val="24"/>
          <w:lang w:val="en-GB"/>
        </w:rPr>
        <w:t xml:space="preserve">, M. and </w:t>
      </w:r>
      <w:proofErr w:type="spellStart"/>
      <w:r w:rsidRPr="00064252">
        <w:rPr>
          <w:rFonts w:ascii="Times New Roman" w:eastAsia="Times New Roman" w:hAnsi="Times New Roman" w:cs="Times New Roman"/>
          <w:sz w:val="24"/>
          <w:szCs w:val="24"/>
          <w:lang w:val="en-GB"/>
        </w:rPr>
        <w:t>Tsagalas</w:t>
      </w:r>
      <w:proofErr w:type="spellEnd"/>
      <w:r w:rsidRPr="00064252">
        <w:rPr>
          <w:rFonts w:ascii="Times New Roman" w:eastAsia="Times New Roman" w:hAnsi="Times New Roman" w:cs="Times New Roman"/>
          <w:sz w:val="24"/>
          <w:szCs w:val="24"/>
          <w:lang w:val="en-GB"/>
        </w:rPr>
        <w:t xml:space="preserve">, D., 2022. Investigating digital storytelling for the creation of positively engaging digital content. </w:t>
      </w:r>
      <w:proofErr w:type="spellStart"/>
      <w:r w:rsidRPr="00064252">
        <w:rPr>
          <w:rFonts w:ascii="Times New Roman" w:eastAsia="Times New Roman" w:hAnsi="Times New Roman" w:cs="Times New Roman"/>
          <w:i/>
          <w:iCs/>
          <w:sz w:val="24"/>
          <w:szCs w:val="24"/>
          <w:lang w:val="en-GB"/>
        </w:rPr>
        <w:t>EuroMed</w:t>
      </w:r>
      <w:proofErr w:type="spellEnd"/>
      <w:r w:rsidRPr="00064252">
        <w:rPr>
          <w:rFonts w:ascii="Times New Roman" w:eastAsia="Times New Roman" w:hAnsi="Times New Roman" w:cs="Times New Roman"/>
          <w:i/>
          <w:iCs/>
          <w:sz w:val="24"/>
          <w:szCs w:val="24"/>
          <w:lang w:val="en-GB"/>
        </w:rPr>
        <w:t xml:space="preserve"> Journal of Business</w:t>
      </w:r>
      <w:r w:rsidRPr="00064252">
        <w:rPr>
          <w:rFonts w:ascii="Times New Roman" w:eastAsia="Times New Roman" w:hAnsi="Times New Roman" w:cs="Times New Roman"/>
          <w:sz w:val="24"/>
          <w:szCs w:val="24"/>
          <w:lang w:val="en-GB"/>
        </w:rPr>
        <w:t xml:space="preserve">, 17(2), pp.157-173. </w:t>
      </w:r>
      <w:hyperlink r:id="rId86">
        <w:r w:rsidRPr="00064252">
          <w:rPr>
            <w:rFonts w:ascii="Times New Roman" w:eastAsia="Times New Roman" w:hAnsi="Times New Roman" w:cs="Times New Roman"/>
            <w:color w:val="1155CC"/>
            <w:sz w:val="24"/>
            <w:szCs w:val="24"/>
            <w:u w:val="single"/>
            <w:lang w:val="en-GB"/>
          </w:rPr>
          <w:t>https://ejournal.seaninstitute.or.id/index.php/Ekonomi/article/download/3748/2977</w:t>
        </w:r>
      </w:hyperlink>
      <w:r w:rsidRPr="00064252">
        <w:rPr>
          <w:rFonts w:ascii="Times New Roman" w:eastAsia="Times New Roman" w:hAnsi="Times New Roman" w:cs="Times New Roman"/>
          <w:sz w:val="24"/>
          <w:szCs w:val="24"/>
          <w:lang w:val="en-GB"/>
        </w:rPr>
        <w:t xml:space="preserve"> </w:t>
      </w:r>
    </w:p>
    <w:p w14:paraId="2521B00C"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r w:rsidRPr="00064252">
        <w:rPr>
          <w:rFonts w:ascii="Times New Roman" w:eastAsia="Times New Roman" w:hAnsi="Times New Roman" w:cs="Times New Roman"/>
          <w:color w:val="222222"/>
          <w:sz w:val="24"/>
          <w:szCs w:val="24"/>
          <w:highlight w:val="white"/>
        </w:rPr>
        <w:t xml:space="preserve">Nicoli, N., Henriksen, K., </w:t>
      </w:r>
      <w:proofErr w:type="spellStart"/>
      <w:r w:rsidRPr="00064252">
        <w:rPr>
          <w:rFonts w:ascii="Times New Roman" w:eastAsia="Times New Roman" w:hAnsi="Times New Roman" w:cs="Times New Roman"/>
          <w:color w:val="222222"/>
          <w:sz w:val="24"/>
          <w:szCs w:val="24"/>
          <w:highlight w:val="white"/>
        </w:rPr>
        <w:t>Komodromos</w:t>
      </w:r>
      <w:proofErr w:type="spellEnd"/>
      <w:r w:rsidRPr="00064252">
        <w:rPr>
          <w:rFonts w:ascii="Times New Roman" w:eastAsia="Times New Roman" w:hAnsi="Times New Roman" w:cs="Times New Roman"/>
          <w:color w:val="222222"/>
          <w:sz w:val="24"/>
          <w:szCs w:val="24"/>
          <w:highlight w:val="white"/>
        </w:rPr>
        <w:t xml:space="preserve">, M. and </w:t>
      </w:r>
      <w:proofErr w:type="spellStart"/>
      <w:r w:rsidRPr="00064252">
        <w:rPr>
          <w:rFonts w:ascii="Times New Roman" w:eastAsia="Times New Roman" w:hAnsi="Times New Roman" w:cs="Times New Roman"/>
          <w:color w:val="222222"/>
          <w:sz w:val="24"/>
          <w:szCs w:val="24"/>
          <w:highlight w:val="white"/>
        </w:rPr>
        <w:t>Tsagalas</w:t>
      </w:r>
      <w:proofErr w:type="spellEnd"/>
      <w:r w:rsidRPr="00064252">
        <w:rPr>
          <w:rFonts w:ascii="Times New Roman" w:eastAsia="Times New Roman" w:hAnsi="Times New Roman" w:cs="Times New Roman"/>
          <w:color w:val="222222"/>
          <w:sz w:val="24"/>
          <w:szCs w:val="24"/>
          <w:highlight w:val="white"/>
        </w:rPr>
        <w:t xml:space="preserve">, D., 2022. Investigating digital storytelling for the creation of positively engaging digital content. </w:t>
      </w:r>
      <w:proofErr w:type="spellStart"/>
      <w:r w:rsidRPr="00064252">
        <w:rPr>
          <w:rFonts w:ascii="Times New Roman" w:eastAsia="Times New Roman" w:hAnsi="Times New Roman" w:cs="Times New Roman"/>
          <w:i/>
          <w:iCs/>
          <w:color w:val="222222"/>
          <w:sz w:val="24"/>
          <w:szCs w:val="24"/>
          <w:highlight w:val="white"/>
        </w:rPr>
        <w:t>EuroMed</w:t>
      </w:r>
      <w:proofErr w:type="spellEnd"/>
      <w:r w:rsidRPr="00064252">
        <w:rPr>
          <w:rFonts w:ascii="Times New Roman" w:eastAsia="Times New Roman" w:hAnsi="Times New Roman" w:cs="Times New Roman"/>
          <w:i/>
          <w:iCs/>
          <w:color w:val="222222"/>
          <w:sz w:val="24"/>
          <w:szCs w:val="24"/>
          <w:highlight w:val="white"/>
        </w:rPr>
        <w:t xml:space="preserve"> Journal of Business</w:t>
      </w:r>
      <w:r w:rsidRPr="00064252">
        <w:rPr>
          <w:rFonts w:ascii="Times New Roman" w:eastAsia="Times New Roman" w:hAnsi="Times New Roman" w:cs="Times New Roman"/>
          <w:color w:val="222222"/>
          <w:sz w:val="24"/>
          <w:szCs w:val="24"/>
          <w:highlight w:val="white"/>
        </w:rPr>
        <w:t xml:space="preserve">, </w:t>
      </w:r>
      <w:r w:rsidRPr="00064252">
        <w:rPr>
          <w:rFonts w:ascii="Times New Roman" w:eastAsia="Times New Roman" w:hAnsi="Times New Roman" w:cs="Times New Roman"/>
          <w:i/>
          <w:iCs/>
          <w:color w:val="222222"/>
          <w:sz w:val="24"/>
          <w:szCs w:val="24"/>
          <w:highlight w:val="white"/>
        </w:rPr>
        <w:t>17</w:t>
      </w:r>
      <w:r w:rsidRPr="00064252">
        <w:rPr>
          <w:rFonts w:ascii="Times New Roman" w:eastAsia="Times New Roman" w:hAnsi="Times New Roman" w:cs="Times New Roman"/>
          <w:color w:val="222222"/>
          <w:sz w:val="24"/>
          <w:szCs w:val="24"/>
          <w:highlight w:val="white"/>
        </w:rPr>
        <w:t>(2), pp.157-173.</w:t>
      </w:r>
      <w:hyperlink r:id="rId87">
        <w:r w:rsidRPr="00064252">
          <w:rPr>
            <w:rFonts w:ascii="Times New Roman" w:eastAsia="Times New Roman" w:hAnsi="Times New Roman" w:cs="Times New Roman"/>
            <w:color w:val="1155CC"/>
            <w:sz w:val="24"/>
            <w:szCs w:val="24"/>
            <w:highlight w:val="white"/>
            <w:u w:val="single"/>
          </w:rPr>
          <w:t>https://www.emerald.com/insight/content/doi/10.1108/emjb-03-2021-0036/full/html</w:t>
        </w:r>
      </w:hyperlink>
      <w:r w:rsidRPr="00064252">
        <w:rPr>
          <w:rFonts w:ascii="Times New Roman" w:eastAsia="Times New Roman" w:hAnsi="Times New Roman" w:cs="Times New Roman"/>
          <w:color w:val="222222"/>
          <w:sz w:val="24"/>
          <w:szCs w:val="24"/>
          <w:highlight w:val="white"/>
        </w:rPr>
        <w:t xml:space="preserve"> </w:t>
      </w:r>
    </w:p>
    <w:p w14:paraId="186B900F"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Omo-Obas, P. and Anning-Dorson, T., 2023. Cognitive-affective-motivation factors influencing international visitors' destination satisfaction and loyalty. </w:t>
      </w:r>
      <w:r w:rsidRPr="00064252">
        <w:rPr>
          <w:rFonts w:ascii="Times New Roman" w:eastAsia="Times New Roman" w:hAnsi="Times New Roman" w:cs="Times New Roman"/>
          <w:i/>
          <w:iCs/>
          <w:sz w:val="24"/>
          <w:szCs w:val="24"/>
          <w:lang w:val="en-GB"/>
        </w:rPr>
        <w:t>Journal of Hospitality and Tourism Insights</w:t>
      </w:r>
      <w:r w:rsidRPr="00064252">
        <w:rPr>
          <w:rFonts w:ascii="Times New Roman" w:eastAsia="Times New Roman" w:hAnsi="Times New Roman" w:cs="Times New Roman"/>
          <w:sz w:val="24"/>
          <w:szCs w:val="24"/>
          <w:lang w:val="en-GB"/>
        </w:rPr>
        <w:t xml:space="preserve">, 6(5), pp.2222-2240. </w:t>
      </w:r>
      <w:hyperlink r:id="rId88">
        <w:r w:rsidRPr="00064252">
          <w:rPr>
            <w:rFonts w:ascii="Times New Roman" w:eastAsia="Times New Roman" w:hAnsi="Times New Roman" w:cs="Times New Roman"/>
            <w:color w:val="1155CC"/>
            <w:sz w:val="24"/>
            <w:szCs w:val="24"/>
            <w:u w:val="single"/>
            <w:lang w:val="en-GB"/>
          </w:rPr>
          <w:t>https://www.emerald.com/jhti/article-pdf/6/5/2222/1829930/jhti-05-2022-0178.pdf</w:t>
        </w:r>
      </w:hyperlink>
      <w:r w:rsidRPr="00064252">
        <w:rPr>
          <w:rFonts w:ascii="Times New Roman" w:eastAsia="Times New Roman" w:hAnsi="Times New Roman" w:cs="Times New Roman"/>
          <w:sz w:val="24"/>
          <w:szCs w:val="24"/>
          <w:lang w:val="en-GB"/>
        </w:rPr>
        <w:t xml:space="preserve"> </w:t>
      </w:r>
    </w:p>
    <w:p w14:paraId="71823ECD"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proofErr w:type="spellStart"/>
      <w:r w:rsidRPr="00064252">
        <w:rPr>
          <w:rFonts w:ascii="Times New Roman" w:eastAsia="Times New Roman" w:hAnsi="Times New Roman" w:cs="Times New Roman"/>
          <w:sz w:val="24"/>
          <w:szCs w:val="24"/>
          <w:lang w:val="en-GB"/>
        </w:rPr>
        <w:t>Panigyraki</w:t>
      </w:r>
      <w:proofErr w:type="spellEnd"/>
      <w:r w:rsidRPr="00064252">
        <w:rPr>
          <w:rFonts w:ascii="Times New Roman" w:eastAsia="Times New Roman" w:hAnsi="Times New Roman" w:cs="Times New Roman"/>
          <w:sz w:val="24"/>
          <w:szCs w:val="24"/>
          <w:lang w:val="en-GB"/>
        </w:rPr>
        <w:t xml:space="preserve">, A. and </w:t>
      </w:r>
      <w:proofErr w:type="spellStart"/>
      <w:r w:rsidRPr="00064252">
        <w:rPr>
          <w:rFonts w:ascii="Times New Roman" w:eastAsia="Times New Roman" w:hAnsi="Times New Roman" w:cs="Times New Roman"/>
          <w:sz w:val="24"/>
          <w:szCs w:val="24"/>
          <w:lang w:val="en-GB"/>
        </w:rPr>
        <w:t>Polyportis</w:t>
      </w:r>
      <w:proofErr w:type="spellEnd"/>
      <w:r w:rsidRPr="00064252">
        <w:rPr>
          <w:rFonts w:ascii="Times New Roman" w:eastAsia="Times New Roman" w:hAnsi="Times New Roman" w:cs="Times New Roman"/>
          <w:sz w:val="24"/>
          <w:szCs w:val="24"/>
          <w:lang w:val="en-GB"/>
        </w:rPr>
        <w:t xml:space="preserve">, A., 2024. Effects of consumer suspicion: a review and agenda for future research. </w:t>
      </w:r>
      <w:r w:rsidRPr="00064252">
        <w:rPr>
          <w:rFonts w:ascii="Times New Roman" w:eastAsia="Times New Roman" w:hAnsi="Times New Roman" w:cs="Times New Roman"/>
          <w:i/>
          <w:iCs/>
          <w:sz w:val="24"/>
          <w:szCs w:val="24"/>
          <w:lang w:val="en-GB"/>
        </w:rPr>
        <w:t>Journal of Consumer Marketing</w:t>
      </w:r>
      <w:r w:rsidRPr="00064252">
        <w:rPr>
          <w:rFonts w:ascii="Times New Roman" w:eastAsia="Times New Roman" w:hAnsi="Times New Roman" w:cs="Times New Roman"/>
          <w:sz w:val="24"/>
          <w:szCs w:val="24"/>
          <w:lang w:val="en-GB"/>
        </w:rPr>
        <w:t xml:space="preserve">, 41(6), pp.610-623. </w:t>
      </w:r>
      <w:hyperlink r:id="rId89">
        <w:r w:rsidRPr="00064252">
          <w:rPr>
            <w:rFonts w:ascii="Times New Roman" w:eastAsia="Times New Roman" w:hAnsi="Times New Roman" w:cs="Times New Roman"/>
            <w:color w:val="1155CC"/>
            <w:sz w:val="24"/>
            <w:szCs w:val="24"/>
            <w:u w:val="single"/>
            <w:lang w:val="en-GB"/>
          </w:rPr>
          <w:t>https://www.emerald.com/insight/content/doi/10.1108/jcm-10-2023-6376/full/pdf</w:t>
        </w:r>
      </w:hyperlink>
      <w:r w:rsidRPr="00064252">
        <w:rPr>
          <w:rFonts w:ascii="Times New Roman" w:eastAsia="Times New Roman" w:hAnsi="Times New Roman" w:cs="Times New Roman"/>
          <w:sz w:val="24"/>
          <w:szCs w:val="24"/>
          <w:lang w:val="en-GB"/>
        </w:rPr>
        <w:t xml:space="preserve"> </w:t>
      </w:r>
    </w:p>
    <w:p w14:paraId="2CB036E2"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Paparini, S., Papoutsi, C., Murdoch, J., Green, J., Petticrew, M., Greenhalgh, T. and Shaw, S.E., 2021. Evaluating complex interventions in context: systematic, meta-narrative review of case study approaches. </w:t>
      </w:r>
      <w:r w:rsidRPr="00064252">
        <w:rPr>
          <w:rFonts w:ascii="Times New Roman" w:eastAsia="Times New Roman" w:hAnsi="Times New Roman" w:cs="Times New Roman"/>
          <w:i/>
          <w:iCs/>
          <w:sz w:val="24"/>
          <w:szCs w:val="24"/>
          <w:lang w:val="en-GB"/>
        </w:rPr>
        <w:t>BMC medical research methodology</w:t>
      </w:r>
      <w:r w:rsidRPr="00064252">
        <w:rPr>
          <w:rFonts w:ascii="Times New Roman" w:eastAsia="Times New Roman" w:hAnsi="Times New Roman" w:cs="Times New Roman"/>
          <w:sz w:val="24"/>
          <w:szCs w:val="24"/>
          <w:lang w:val="en-GB"/>
        </w:rPr>
        <w:t xml:space="preserve">, 21(1), p.225. </w:t>
      </w:r>
      <w:hyperlink r:id="rId90">
        <w:r w:rsidRPr="00064252">
          <w:rPr>
            <w:rFonts w:ascii="Times New Roman" w:eastAsia="Times New Roman" w:hAnsi="Times New Roman" w:cs="Times New Roman"/>
            <w:color w:val="1155CC"/>
            <w:sz w:val="24"/>
            <w:szCs w:val="24"/>
            <w:u w:val="single"/>
            <w:lang w:val="en-GB"/>
          </w:rPr>
          <w:t>https://link.springer.com/content/pdf/10.1186/s12874-021-01418-3.pdf</w:t>
        </w:r>
      </w:hyperlink>
      <w:r w:rsidRPr="00064252">
        <w:rPr>
          <w:rFonts w:ascii="Times New Roman" w:eastAsia="Times New Roman" w:hAnsi="Times New Roman" w:cs="Times New Roman"/>
          <w:sz w:val="24"/>
          <w:szCs w:val="24"/>
          <w:lang w:val="en-GB"/>
        </w:rPr>
        <w:t xml:space="preserve"> </w:t>
      </w:r>
    </w:p>
    <w:p w14:paraId="7F36520A"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r w:rsidRPr="00064252">
        <w:rPr>
          <w:rFonts w:ascii="Times New Roman" w:eastAsia="Times New Roman" w:hAnsi="Times New Roman" w:cs="Times New Roman"/>
          <w:color w:val="222222"/>
          <w:sz w:val="24"/>
          <w:szCs w:val="24"/>
          <w:highlight w:val="white"/>
        </w:rPr>
        <w:t xml:space="preserve">Parker, G.L. and Alexander, B., 2022. Digital only retail: assessing the necessity of an </w:t>
      </w:r>
      <w:proofErr w:type="spellStart"/>
      <w:r w:rsidRPr="00064252">
        <w:rPr>
          <w:rFonts w:ascii="Times New Roman" w:eastAsia="Times New Roman" w:hAnsi="Times New Roman" w:cs="Times New Roman"/>
          <w:color w:val="222222"/>
          <w:sz w:val="24"/>
          <w:szCs w:val="24"/>
          <w:highlight w:val="white"/>
        </w:rPr>
        <w:t>asos</w:t>
      </w:r>
      <w:proofErr w:type="spellEnd"/>
      <w:r w:rsidRPr="00064252">
        <w:rPr>
          <w:rFonts w:ascii="Times New Roman" w:eastAsia="Times New Roman" w:hAnsi="Times New Roman" w:cs="Times New Roman"/>
          <w:color w:val="222222"/>
          <w:sz w:val="24"/>
          <w:szCs w:val="24"/>
          <w:highlight w:val="white"/>
        </w:rPr>
        <w:t xml:space="preserve"> physical store within omnichannel retailing to drive brand equity. </w:t>
      </w:r>
      <w:r w:rsidRPr="00064252">
        <w:rPr>
          <w:rFonts w:ascii="Times New Roman" w:eastAsia="Times New Roman" w:hAnsi="Times New Roman" w:cs="Times New Roman"/>
          <w:i/>
          <w:iCs/>
          <w:color w:val="222222"/>
          <w:sz w:val="24"/>
          <w:szCs w:val="24"/>
          <w:highlight w:val="white"/>
        </w:rPr>
        <w:t>Bloomsbury Fashion Business Cases</w:t>
      </w:r>
      <w:r w:rsidRPr="00064252">
        <w:rPr>
          <w:rFonts w:ascii="Times New Roman" w:eastAsia="Times New Roman" w:hAnsi="Times New Roman" w:cs="Times New Roman"/>
          <w:color w:val="222222"/>
          <w:sz w:val="24"/>
          <w:szCs w:val="24"/>
          <w:highlight w:val="white"/>
        </w:rPr>
        <w:t>.</w:t>
      </w:r>
      <w:hyperlink r:id="rId91">
        <w:r w:rsidRPr="00064252">
          <w:rPr>
            <w:rFonts w:ascii="Times New Roman" w:eastAsia="Times New Roman" w:hAnsi="Times New Roman" w:cs="Times New Roman"/>
            <w:color w:val="1155CC"/>
            <w:sz w:val="24"/>
            <w:szCs w:val="24"/>
            <w:highlight w:val="white"/>
            <w:u w:val="single"/>
          </w:rPr>
          <w:t>https://ualresearchonline.arts.ac.uk/id/eprint/17978/1/ASOS%20case%20study%20accepted%20version,%20BFBC.pdf</w:t>
        </w:r>
      </w:hyperlink>
      <w:r w:rsidRPr="00064252">
        <w:rPr>
          <w:rFonts w:ascii="Times New Roman" w:eastAsia="Times New Roman" w:hAnsi="Times New Roman" w:cs="Times New Roman"/>
          <w:color w:val="222222"/>
          <w:sz w:val="24"/>
          <w:szCs w:val="24"/>
          <w:highlight w:val="white"/>
        </w:rPr>
        <w:t xml:space="preserve"> </w:t>
      </w:r>
    </w:p>
    <w:p w14:paraId="61F656F2"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Parris, D.L. and Guzmán, F., 2023. Evolving brand boundaries and expectations: looking back on brand equity, brand loyalty, and brand image research to move forward. </w:t>
      </w:r>
      <w:r w:rsidRPr="00064252">
        <w:rPr>
          <w:rFonts w:ascii="Times New Roman" w:eastAsia="Times New Roman" w:hAnsi="Times New Roman" w:cs="Times New Roman"/>
          <w:i/>
          <w:iCs/>
          <w:sz w:val="24"/>
          <w:szCs w:val="24"/>
          <w:lang w:val="en-GB"/>
        </w:rPr>
        <w:t>Journal of Product &amp; Brand Management,</w:t>
      </w:r>
      <w:r w:rsidRPr="00064252">
        <w:rPr>
          <w:rFonts w:ascii="Times New Roman" w:eastAsia="Times New Roman" w:hAnsi="Times New Roman" w:cs="Times New Roman"/>
          <w:sz w:val="24"/>
          <w:szCs w:val="24"/>
          <w:lang w:val="en-GB"/>
        </w:rPr>
        <w:t xml:space="preserve"> 32(2), pp.191-234. </w:t>
      </w:r>
      <w:hyperlink r:id="rId92">
        <w:r w:rsidRPr="00064252">
          <w:rPr>
            <w:rFonts w:ascii="Times New Roman" w:eastAsia="Times New Roman" w:hAnsi="Times New Roman" w:cs="Times New Roman"/>
            <w:color w:val="1155CC"/>
            <w:sz w:val="24"/>
            <w:szCs w:val="24"/>
            <w:u w:val="single"/>
            <w:lang w:val="en-GB"/>
          </w:rPr>
          <w:t>https://www.emerald.com/jpbm/article-pdf/32/2/191/1688159/jpbm-06-2021-3528.pdf</w:t>
        </w:r>
      </w:hyperlink>
      <w:r w:rsidRPr="00064252">
        <w:rPr>
          <w:rFonts w:ascii="Times New Roman" w:eastAsia="Times New Roman" w:hAnsi="Times New Roman" w:cs="Times New Roman"/>
          <w:sz w:val="24"/>
          <w:szCs w:val="24"/>
          <w:lang w:val="en-GB"/>
        </w:rPr>
        <w:t xml:space="preserve"> </w:t>
      </w:r>
    </w:p>
    <w:p w14:paraId="427271EF"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Portfolio UK, 2025 Final results for the 52 weeks to 31 August 2025 </w:t>
      </w:r>
      <w:r w:rsidRPr="00064252">
        <w:rPr>
          <w:rFonts w:ascii="Times New Roman" w:eastAsia="Times New Roman" w:hAnsi="Times New Roman" w:cs="Times New Roman"/>
          <w:i/>
          <w:iCs/>
          <w:sz w:val="24"/>
          <w:szCs w:val="24"/>
          <w:lang w:val="en-GB"/>
        </w:rPr>
        <w:t xml:space="preserve">Portfolio UK [Online] </w:t>
      </w:r>
      <w:r w:rsidRPr="00064252">
        <w:rPr>
          <w:rFonts w:ascii="Times New Roman" w:eastAsia="Times New Roman" w:hAnsi="Times New Roman" w:cs="Times New Roman"/>
          <w:sz w:val="24"/>
          <w:szCs w:val="24"/>
          <w:lang w:val="en-GB"/>
        </w:rPr>
        <w:t xml:space="preserve">Available at: </w:t>
      </w:r>
      <w:hyperlink r:id="rId93">
        <w:r w:rsidRPr="00064252">
          <w:rPr>
            <w:rFonts w:ascii="Times New Roman" w:eastAsia="Times New Roman" w:hAnsi="Times New Roman" w:cs="Times New Roman"/>
            <w:color w:val="1155CC"/>
            <w:sz w:val="24"/>
            <w:szCs w:val="24"/>
            <w:u w:val="single"/>
            <w:lang w:val="en-GB"/>
          </w:rPr>
          <w:t>https://ir.design-portfolio.co.uk/viewer/88/84289</w:t>
        </w:r>
      </w:hyperlink>
      <w:r w:rsidRPr="00064252">
        <w:rPr>
          <w:rFonts w:ascii="Times New Roman" w:eastAsia="Times New Roman" w:hAnsi="Times New Roman" w:cs="Times New Roman"/>
          <w:sz w:val="24"/>
          <w:szCs w:val="24"/>
          <w:lang w:val="en-GB"/>
        </w:rPr>
        <w:t xml:space="preserve"> [Accessed 26th November 2025]</w:t>
      </w:r>
    </w:p>
    <w:p w14:paraId="3B89A681"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r w:rsidRPr="00064252">
        <w:rPr>
          <w:rFonts w:ascii="Times New Roman" w:eastAsia="Times New Roman" w:hAnsi="Times New Roman" w:cs="Times New Roman"/>
          <w:color w:val="222222"/>
          <w:sz w:val="24"/>
          <w:szCs w:val="24"/>
          <w:highlight w:val="white"/>
        </w:rPr>
        <w:t xml:space="preserve">Rachman, R., Hamid, M.A., Wijaya, B.K., Wibowo, S.E. and Intan, D.N., 2024. Brand storytelling in the digital age: challenges and opportunities in online marketing. </w:t>
      </w:r>
      <w:proofErr w:type="spellStart"/>
      <w:r w:rsidRPr="00064252">
        <w:rPr>
          <w:rFonts w:ascii="Times New Roman" w:eastAsia="Times New Roman" w:hAnsi="Times New Roman" w:cs="Times New Roman"/>
          <w:i/>
          <w:iCs/>
          <w:color w:val="222222"/>
          <w:sz w:val="24"/>
          <w:szCs w:val="24"/>
          <w:highlight w:val="white"/>
        </w:rPr>
        <w:t>Jurnal</w:t>
      </w:r>
      <w:proofErr w:type="spellEnd"/>
      <w:r w:rsidRPr="00064252">
        <w:rPr>
          <w:rFonts w:ascii="Times New Roman" w:eastAsia="Times New Roman" w:hAnsi="Times New Roman" w:cs="Times New Roman"/>
          <w:i/>
          <w:iCs/>
          <w:color w:val="222222"/>
          <w:sz w:val="24"/>
          <w:szCs w:val="24"/>
          <w:highlight w:val="white"/>
        </w:rPr>
        <w:t xml:space="preserve"> Ekonomi</w:t>
      </w:r>
      <w:r w:rsidRPr="00064252">
        <w:rPr>
          <w:rFonts w:ascii="Times New Roman" w:eastAsia="Times New Roman" w:hAnsi="Times New Roman" w:cs="Times New Roman"/>
          <w:color w:val="222222"/>
          <w:sz w:val="24"/>
          <w:szCs w:val="24"/>
          <w:highlight w:val="white"/>
        </w:rPr>
        <w:t xml:space="preserve">, </w:t>
      </w:r>
      <w:r w:rsidRPr="00064252">
        <w:rPr>
          <w:rFonts w:ascii="Times New Roman" w:eastAsia="Times New Roman" w:hAnsi="Times New Roman" w:cs="Times New Roman"/>
          <w:i/>
          <w:iCs/>
          <w:color w:val="222222"/>
          <w:sz w:val="24"/>
          <w:szCs w:val="24"/>
          <w:highlight w:val="white"/>
        </w:rPr>
        <w:t>13</w:t>
      </w:r>
      <w:r w:rsidRPr="00064252">
        <w:rPr>
          <w:rFonts w:ascii="Times New Roman" w:eastAsia="Times New Roman" w:hAnsi="Times New Roman" w:cs="Times New Roman"/>
          <w:color w:val="222222"/>
          <w:sz w:val="24"/>
          <w:szCs w:val="24"/>
          <w:highlight w:val="white"/>
        </w:rPr>
        <w:t>(01), pp.355-364.</w:t>
      </w:r>
      <w:hyperlink r:id="rId94">
        <w:r w:rsidRPr="00064252">
          <w:rPr>
            <w:rFonts w:ascii="Times New Roman" w:eastAsia="Times New Roman" w:hAnsi="Times New Roman" w:cs="Times New Roman"/>
            <w:color w:val="1155CC"/>
            <w:sz w:val="24"/>
            <w:szCs w:val="24"/>
            <w:highlight w:val="white"/>
            <w:u w:val="single"/>
          </w:rPr>
          <w:t>https://ejournal.seaninstitute.or.id/index.php/Ekonomi/article/view/3748</w:t>
        </w:r>
      </w:hyperlink>
      <w:r w:rsidRPr="00064252">
        <w:rPr>
          <w:rFonts w:ascii="Times New Roman" w:eastAsia="Times New Roman" w:hAnsi="Times New Roman" w:cs="Times New Roman"/>
          <w:color w:val="222222"/>
          <w:sz w:val="24"/>
          <w:szCs w:val="24"/>
          <w:highlight w:val="white"/>
        </w:rPr>
        <w:t xml:space="preserve"> </w:t>
      </w:r>
    </w:p>
    <w:p w14:paraId="2AC5840C" w14:textId="77777777" w:rsidR="00E00760" w:rsidRPr="00064252" w:rsidRDefault="00E00760" w:rsidP="00064252">
      <w:pPr>
        <w:pStyle w:val="Normal1"/>
        <w:spacing w:before="120" w:after="120" w:line="360" w:lineRule="auto"/>
        <w:jc w:val="both"/>
        <w:rPr>
          <w:rFonts w:ascii="Times New Roman" w:hAnsi="Times New Roman" w:cs="Times New Roman"/>
          <w:sz w:val="24"/>
          <w:szCs w:val="24"/>
        </w:rPr>
      </w:pPr>
      <w:r w:rsidRPr="00064252">
        <w:rPr>
          <w:rFonts w:ascii="Times New Roman" w:hAnsi="Times New Roman" w:cs="Times New Roman"/>
          <w:sz w:val="24"/>
          <w:szCs w:val="24"/>
        </w:rPr>
        <w:t xml:space="preserve">Robinson, O.C. and Bailey-Rodriguez, D., 2025. Deductive qualitative research: an integrative approach to designing studies. </w:t>
      </w:r>
      <w:r w:rsidRPr="00064252">
        <w:rPr>
          <w:rFonts w:ascii="Times New Roman" w:hAnsi="Times New Roman" w:cs="Times New Roman"/>
          <w:i/>
          <w:iCs/>
          <w:sz w:val="24"/>
          <w:szCs w:val="24"/>
        </w:rPr>
        <w:t>Qualitative Research in Psychology</w:t>
      </w:r>
      <w:r w:rsidRPr="00064252">
        <w:rPr>
          <w:rFonts w:ascii="Times New Roman" w:hAnsi="Times New Roman" w:cs="Times New Roman"/>
          <w:sz w:val="24"/>
          <w:szCs w:val="24"/>
        </w:rPr>
        <w:t>, pp.1-16.</w:t>
      </w:r>
      <w:hyperlink r:id="rId95">
        <w:r w:rsidRPr="00064252">
          <w:rPr>
            <w:rFonts w:ascii="Times New Roman" w:hAnsi="Times New Roman" w:cs="Times New Roman"/>
            <w:color w:val="0000EE"/>
            <w:sz w:val="24"/>
            <w:szCs w:val="24"/>
            <w:u w:val="single"/>
          </w:rPr>
          <w:t>https://www.tandfonline.com/doi/abs/10.1080/14780887.2025.2604773</w:t>
        </w:r>
      </w:hyperlink>
    </w:p>
    <w:p w14:paraId="76678A63"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r w:rsidRPr="00064252">
        <w:rPr>
          <w:rFonts w:ascii="Times New Roman" w:eastAsia="Times New Roman" w:hAnsi="Times New Roman" w:cs="Times New Roman"/>
          <w:color w:val="222222"/>
          <w:sz w:val="24"/>
          <w:szCs w:val="24"/>
          <w:highlight w:val="white"/>
        </w:rPr>
        <w:t xml:space="preserve">Rossi, A., 2023. The </w:t>
      </w:r>
      <w:proofErr w:type="spellStart"/>
      <w:r w:rsidRPr="00064252">
        <w:rPr>
          <w:rFonts w:ascii="Times New Roman" w:eastAsia="Times New Roman" w:hAnsi="Times New Roman" w:cs="Times New Roman"/>
          <w:color w:val="222222"/>
          <w:sz w:val="24"/>
          <w:szCs w:val="24"/>
          <w:highlight w:val="white"/>
        </w:rPr>
        <w:t>Tiktokification</w:t>
      </w:r>
      <w:proofErr w:type="spellEnd"/>
      <w:r w:rsidRPr="00064252">
        <w:rPr>
          <w:rFonts w:ascii="Times New Roman" w:eastAsia="Times New Roman" w:hAnsi="Times New Roman" w:cs="Times New Roman"/>
          <w:color w:val="222222"/>
          <w:sz w:val="24"/>
          <w:szCs w:val="24"/>
          <w:highlight w:val="white"/>
        </w:rPr>
        <w:t xml:space="preserve"> of Travel Media: How to Use Authentic Destination Storytelling to Connect with Millennial Audiences Across Off-site Platforms.</w:t>
      </w:r>
      <w:hyperlink r:id="rId96">
        <w:r w:rsidRPr="00064252">
          <w:rPr>
            <w:rFonts w:ascii="Times New Roman" w:eastAsia="Times New Roman" w:hAnsi="Times New Roman" w:cs="Times New Roman"/>
            <w:color w:val="1155CC"/>
            <w:sz w:val="24"/>
            <w:szCs w:val="24"/>
            <w:highlight w:val="white"/>
            <w:u w:val="single"/>
          </w:rPr>
          <w:t>https://cdr.lib.unc.edu/concern/masters_papers/sq87c560d</w:t>
        </w:r>
      </w:hyperlink>
      <w:r w:rsidRPr="00064252">
        <w:rPr>
          <w:rFonts w:ascii="Times New Roman" w:eastAsia="Times New Roman" w:hAnsi="Times New Roman" w:cs="Times New Roman"/>
          <w:color w:val="222222"/>
          <w:sz w:val="24"/>
          <w:szCs w:val="24"/>
          <w:highlight w:val="white"/>
        </w:rPr>
        <w:t xml:space="preserve"> </w:t>
      </w:r>
    </w:p>
    <w:p w14:paraId="7D34E37C" w14:textId="77777777" w:rsidR="00E00760" w:rsidRPr="00064252" w:rsidRDefault="00E00760" w:rsidP="00064252">
      <w:pPr>
        <w:pStyle w:val="Normal1"/>
        <w:spacing w:before="120" w:after="120" w:line="360" w:lineRule="auto"/>
        <w:jc w:val="both"/>
        <w:rPr>
          <w:rFonts w:ascii="Times New Roman" w:hAnsi="Times New Roman" w:cs="Times New Roman"/>
          <w:sz w:val="24"/>
          <w:szCs w:val="24"/>
        </w:rPr>
      </w:pPr>
      <w:r w:rsidRPr="00064252">
        <w:rPr>
          <w:rFonts w:ascii="Times New Roman" w:hAnsi="Times New Roman" w:cs="Times New Roman"/>
          <w:sz w:val="24"/>
          <w:szCs w:val="24"/>
        </w:rPr>
        <w:t xml:space="preserve">Saliya, C.A., 2023. Research Philosophy: Paradigms, world views, perspectives, and theories. In </w:t>
      </w:r>
      <w:r w:rsidRPr="00064252">
        <w:rPr>
          <w:rFonts w:ascii="Times New Roman" w:hAnsi="Times New Roman" w:cs="Times New Roman"/>
          <w:i/>
          <w:iCs/>
          <w:sz w:val="24"/>
          <w:szCs w:val="24"/>
        </w:rPr>
        <w:t>Social research methodology and publishing results: A guide to non-native English speakers</w:t>
      </w:r>
      <w:r w:rsidRPr="00064252">
        <w:rPr>
          <w:rFonts w:ascii="Times New Roman" w:hAnsi="Times New Roman" w:cs="Times New Roman"/>
          <w:sz w:val="24"/>
          <w:szCs w:val="24"/>
        </w:rPr>
        <w:t xml:space="preserve"> (pp. 35-51). IGI Global.</w:t>
      </w:r>
      <w:hyperlink r:id="rId97">
        <w:r w:rsidRPr="00064252">
          <w:rPr>
            <w:rFonts w:ascii="Times New Roman" w:hAnsi="Times New Roman" w:cs="Times New Roman"/>
            <w:color w:val="0000EE"/>
            <w:sz w:val="24"/>
            <w:szCs w:val="24"/>
            <w:u w:val="single"/>
          </w:rPr>
          <w:t>https://www.igi-global.com/chapter/research-philosophy/320209</w:t>
        </w:r>
      </w:hyperlink>
    </w:p>
    <w:p w14:paraId="7107FF0F"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Santer, N., Manago, A. and Bleisch, R., 2023. Narratives of the self in polymedia contexts: Authenticity and branding in Generation Z. </w:t>
      </w:r>
      <w:r w:rsidRPr="00064252">
        <w:rPr>
          <w:rFonts w:ascii="Times New Roman" w:eastAsia="Times New Roman" w:hAnsi="Times New Roman" w:cs="Times New Roman"/>
          <w:i/>
          <w:iCs/>
          <w:sz w:val="24"/>
          <w:szCs w:val="24"/>
          <w:lang w:val="en-GB"/>
        </w:rPr>
        <w:t>Qualitative Psychology</w:t>
      </w:r>
      <w:r w:rsidRPr="00064252">
        <w:rPr>
          <w:rFonts w:ascii="Times New Roman" w:eastAsia="Times New Roman" w:hAnsi="Times New Roman" w:cs="Times New Roman"/>
          <w:sz w:val="24"/>
          <w:szCs w:val="24"/>
          <w:lang w:val="en-GB"/>
        </w:rPr>
        <w:t xml:space="preserve">, 10(1), p.79. </w:t>
      </w:r>
      <w:hyperlink r:id="rId98">
        <w:r w:rsidRPr="00064252">
          <w:rPr>
            <w:rFonts w:ascii="Times New Roman" w:eastAsia="Times New Roman" w:hAnsi="Times New Roman" w:cs="Times New Roman"/>
            <w:color w:val="1155CC"/>
            <w:sz w:val="24"/>
            <w:szCs w:val="24"/>
            <w:u w:val="single"/>
            <w:lang w:val="en-GB"/>
          </w:rPr>
          <w:t>https://escholarship.org/content/qt1pd3924w/qt1pd3924w.pdf</w:t>
        </w:r>
      </w:hyperlink>
      <w:r w:rsidRPr="00064252">
        <w:rPr>
          <w:rFonts w:ascii="Times New Roman" w:eastAsia="Times New Roman" w:hAnsi="Times New Roman" w:cs="Times New Roman"/>
          <w:sz w:val="24"/>
          <w:szCs w:val="24"/>
          <w:lang w:val="en-GB"/>
        </w:rPr>
        <w:t xml:space="preserve"> </w:t>
      </w:r>
    </w:p>
    <w:p w14:paraId="5AD0DBC2" w14:textId="77777777" w:rsidR="00E00760" w:rsidRPr="009246E3" w:rsidRDefault="00E00760" w:rsidP="00064252">
      <w:pPr>
        <w:pStyle w:val="Normal1"/>
        <w:spacing w:before="120" w:after="120" w:line="360" w:lineRule="auto"/>
        <w:jc w:val="both"/>
        <w:rPr>
          <w:rFonts w:ascii="Times New Roman" w:hAnsi="Times New Roman" w:cs="Times New Roman"/>
          <w:sz w:val="24"/>
          <w:szCs w:val="24"/>
          <w:lang w:val="de-CH"/>
        </w:rPr>
      </w:pPr>
      <w:r w:rsidRPr="00064252">
        <w:rPr>
          <w:rFonts w:ascii="Times New Roman" w:hAnsi="Times New Roman" w:cs="Times New Roman"/>
          <w:sz w:val="24"/>
          <w:szCs w:val="24"/>
        </w:rPr>
        <w:t xml:space="preserve">Saunders, M.N. and Darabi, F., 2024. Using multi-and mixed methods research designs. In </w:t>
      </w:r>
      <w:r w:rsidRPr="00064252">
        <w:rPr>
          <w:rFonts w:ascii="Times New Roman" w:hAnsi="Times New Roman" w:cs="Times New Roman"/>
          <w:i/>
          <w:iCs/>
          <w:sz w:val="24"/>
          <w:szCs w:val="24"/>
        </w:rPr>
        <w:t>Field guide to researching employment and industrial relations</w:t>
      </w:r>
      <w:r w:rsidRPr="00064252">
        <w:rPr>
          <w:rFonts w:ascii="Times New Roman" w:hAnsi="Times New Roman" w:cs="Times New Roman"/>
          <w:sz w:val="24"/>
          <w:szCs w:val="24"/>
        </w:rPr>
        <w:t xml:space="preserve"> (pp. 71-87). </w:t>
      </w:r>
      <w:r w:rsidRPr="009246E3">
        <w:rPr>
          <w:rFonts w:ascii="Times New Roman" w:hAnsi="Times New Roman" w:cs="Times New Roman"/>
          <w:sz w:val="24"/>
          <w:szCs w:val="24"/>
          <w:lang w:val="de-CH"/>
        </w:rPr>
        <w:t>Edward Elgar Publishing.</w:t>
      </w:r>
      <w:hyperlink r:id="rId99">
        <w:r w:rsidRPr="009246E3">
          <w:rPr>
            <w:rFonts w:ascii="Times New Roman" w:hAnsi="Times New Roman" w:cs="Times New Roman"/>
            <w:color w:val="0000EE"/>
            <w:sz w:val="24"/>
            <w:szCs w:val="24"/>
            <w:u w:val="single"/>
            <w:lang w:val="de-CH"/>
          </w:rPr>
          <w:t>https://www.elgaronline.com/edcollchap/book/9781035313891/book-part-9781035313891-18.xml</w:t>
        </w:r>
      </w:hyperlink>
    </w:p>
    <w:p w14:paraId="198B7E51"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r w:rsidRPr="00064252">
        <w:rPr>
          <w:rFonts w:ascii="Times New Roman" w:eastAsia="Times New Roman" w:hAnsi="Times New Roman" w:cs="Times New Roman"/>
          <w:color w:val="222222"/>
          <w:sz w:val="24"/>
          <w:szCs w:val="24"/>
          <w:highlight w:val="white"/>
        </w:rPr>
        <w:t>Singh, M., Kumar, D. and Lal, R., 2025. Digital Storytelling and Brand Positioning in the Media Age: Building Consumer Trust through Narrative Authenticity.</w:t>
      </w:r>
      <w:hyperlink r:id="rId100">
        <w:r w:rsidRPr="00064252">
          <w:rPr>
            <w:rFonts w:ascii="Times New Roman" w:eastAsia="Times New Roman" w:hAnsi="Times New Roman" w:cs="Times New Roman"/>
            <w:color w:val="1155CC"/>
            <w:sz w:val="24"/>
            <w:szCs w:val="24"/>
            <w:highlight w:val="white"/>
            <w:u w:val="single"/>
          </w:rPr>
          <w:t>https://www.researchgate.net/profile/Mansi-Singh-66/publication/393149580_Digital_Storytelling_and_Brand_Positioning_in_the_Media_Age_Building_Consumer_Trust_through_Narrative_Authenticity/links/68622089e4632b045dc87e7a/Digital-Storytelling-and-Brand-Positioning-in-the-Media-Age-Building-Consumer-Trust-through-Narrative-Authenticity.pdf</w:t>
        </w:r>
      </w:hyperlink>
      <w:r w:rsidRPr="00064252">
        <w:rPr>
          <w:rFonts w:ascii="Times New Roman" w:eastAsia="Times New Roman" w:hAnsi="Times New Roman" w:cs="Times New Roman"/>
          <w:color w:val="222222"/>
          <w:sz w:val="24"/>
          <w:szCs w:val="24"/>
          <w:highlight w:val="white"/>
        </w:rPr>
        <w:t xml:space="preserve"> </w:t>
      </w:r>
    </w:p>
    <w:p w14:paraId="17799EED"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Singh, V., Sharma, M.P., Jayapriya, K., Kumar, B.K., Chander, M.A.R.N. and Kumar, B.R., 2023. Service quality, customer satisfaction and customer loyalty: A comprehensive literature review. </w:t>
      </w:r>
      <w:r w:rsidRPr="00064252">
        <w:rPr>
          <w:rFonts w:ascii="Times New Roman" w:eastAsia="Times New Roman" w:hAnsi="Times New Roman" w:cs="Times New Roman"/>
          <w:i/>
          <w:iCs/>
          <w:sz w:val="24"/>
          <w:szCs w:val="24"/>
          <w:lang w:val="en-GB"/>
        </w:rPr>
        <w:t>Journal of Survey in Fisheries Sciences</w:t>
      </w:r>
      <w:r w:rsidRPr="00064252">
        <w:rPr>
          <w:rFonts w:ascii="Times New Roman" w:eastAsia="Times New Roman" w:hAnsi="Times New Roman" w:cs="Times New Roman"/>
          <w:sz w:val="24"/>
          <w:szCs w:val="24"/>
          <w:lang w:val="en-GB"/>
        </w:rPr>
        <w:t xml:space="preserve">, 10(4S), pp.3457-3464. </w:t>
      </w:r>
      <w:hyperlink r:id="rId101">
        <w:r w:rsidRPr="00064252">
          <w:rPr>
            <w:rFonts w:ascii="Times New Roman" w:eastAsia="Times New Roman" w:hAnsi="Times New Roman" w:cs="Times New Roman"/>
            <w:color w:val="1155CC"/>
            <w:sz w:val="24"/>
            <w:szCs w:val="24"/>
            <w:u w:val="single"/>
            <w:lang w:val="en-GB"/>
          </w:rPr>
          <w:t>https://www.researchgate.net/profile/Vikas-Singh-49/publication/371809524_Service_Quality_Customer_Satisfaction_And_Customer_Loyalty_A_Comprehensive_Literature_Review/links/64965cd18de7ed28ba5231c4/Service-Quality-Customer-Satisfaction-And-Customer-Loyalty-A-Comprehensive-Literature-Review.pdf</w:t>
        </w:r>
      </w:hyperlink>
      <w:r w:rsidRPr="00064252">
        <w:rPr>
          <w:rFonts w:ascii="Times New Roman" w:eastAsia="Times New Roman" w:hAnsi="Times New Roman" w:cs="Times New Roman"/>
          <w:sz w:val="24"/>
          <w:szCs w:val="24"/>
          <w:lang w:val="en-GB"/>
        </w:rPr>
        <w:t xml:space="preserve"> </w:t>
      </w:r>
    </w:p>
    <w:p w14:paraId="2FD2B819"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r w:rsidRPr="00064252">
        <w:rPr>
          <w:rFonts w:ascii="Times New Roman" w:eastAsia="Times New Roman" w:hAnsi="Times New Roman" w:cs="Times New Roman"/>
          <w:color w:val="222222"/>
          <w:sz w:val="24"/>
          <w:szCs w:val="24"/>
          <w:highlight w:val="white"/>
        </w:rPr>
        <w:t>Sjöberg Nehlin, V., 2025. From stories to loyalty-How does digital narratives on Instagram influence consumer engagement with premium clothing brands in Scandinavia?.</w:t>
      </w:r>
      <w:hyperlink r:id="rId102">
        <w:r w:rsidRPr="00064252">
          <w:rPr>
            <w:rFonts w:ascii="Times New Roman" w:eastAsia="Times New Roman" w:hAnsi="Times New Roman" w:cs="Times New Roman"/>
            <w:color w:val="1155CC"/>
            <w:sz w:val="24"/>
            <w:szCs w:val="24"/>
            <w:highlight w:val="white"/>
            <w:u w:val="single"/>
          </w:rPr>
          <w:t>https://lup.lub.lu.se/student-papers/search/publication/9188707</w:t>
        </w:r>
      </w:hyperlink>
      <w:r w:rsidRPr="00064252">
        <w:rPr>
          <w:rFonts w:ascii="Times New Roman" w:eastAsia="Times New Roman" w:hAnsi="Times New Roman" w:cs="Times New Roman"/>
          <w:color w:val="222222"/>
          <w:sz w:val="24"/>
          <w:szCs w:val="24"/>
          <w:highlight w:val="white"/>
        </w:rPr>
        <w:t xml:space="preserve"> </w:t>
      </w:r>
    </w:p>
    <w:p w14:paraId="41ED744B"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r w:rsidRPr="00064252">
        <w:rPr>
          <w:rFonts w:ascii="Times New Roman" w:eastAsia="Times New Roman" w:hAnsi="Times New Roman" w:cs="Times New Roman"/>
          <w:color w:val="222222"/>
          <w:sz w:val="24"/>
          <w:szCs w:val="24"/>
          <w:highlight w:val="white"/>
        </w:rPr>
        <w:t xml:space="preserve">Somppi, M., 2025. The impact of social media on small business E-commerce: analysis on the impact of social media in enhancing brand visibility for small </w:t>
      </w:r>
      <w:proofErr w:type="spellStart"/>
      <w:r w:rsidRPr="00064252">
        <w:rPr>
          <w:rFonts w:ascii="Times New Roman" w:eastAsia="Times New Roman" w:hAnsi="Times New Roman" w:cs="Times New Roman"/>
          <w:color w:val="222222"/>
          <w:sz w:val="24"/>
          <w:szCs w:val="24"/>
          <w:highlight w:val="white"/>
        </w:rPr>
        <w:t>businesses.</w:t>
      </w:r>
      <w:hyperlink r:id="rId103">
        <w:r w:rsidRPr="00064252">
          <w:rPr>
            <w:rFonts w:ascii="Times New Roman" w:eastAsia="Times New Roman" w:hAnsi="Times New Roman" w:cs="Times New Roman"/>
            <w:color w:val="1155CC"/>
            <w:sz w:val="24"/>
            <w:szCs w:val="24"/>
            <w:highlight w:val="white"/>
            <w:u w:val="single"/>
          </w:rPr>
          <w:t>https</w:t>
        </w:r>
        <w:proofErr w:type="spellEnd"/>
        <w:r w:rsidRPr="00064252">
          <w:rPr>
            <w:rFonts w:ascii="Times New Roman" w:eastAsia="Times New Roman" w:hAnsi="Times New Roman" w:cs="Times New Roman"/>
            <w:color w:val="1155CC"/>
            <w:sz w:val="24"/>
            <w:szCs w:val="24"/>
            <w:highlight w:val="white"/>
            <w:u w:val="single"/>
          </w:rPr>
          <w:t>://www.theseus.fi/handle/10024/885952</w:t>
        </w:r>
      </w:hyperlink>
      <w:r w:rsidRPr="00064252">
        <w:rPr>
          <w:rFonts w:ascii="Times New Roman" w:eastAsia="Times New Roman" w:hAnsi="Times New Roman" w:cs="Times New Roman"/>
          <w:color w:val="222222"/>
          <w:sz w:val="24"/>
          <w:szCs w:val="24"/>
          <w:highlight w:val="white"/>
        </w:rPr>
        <w:t xml:space="preserve"> </w:t>
      </w:r>
    </w:p>
    <w:p w14:paraId="4D933996" w14:textId="77777777" w:rsidR="00E00760" w:rsidRPr="00064252" w:rsidRDefault="00E00760" w:rsidP="00064252">
      <w:pPr>
        <w:pStyle w:val="Normal1"/>
        <w:spacing w:before="120" w:after="120" w:line="360" w:lineRule="auto"/>
        <w:jc w:val="both"/>
        <w:rPr>
          <w:rFonts w:ascii="Times New Roman" w:hAnsi="Times New Roman" w:cs="Times New Roman"/>
          <w:sz w:val="24"/>
          <w:szCs w:val="24"/>
        </w:rPr>
      </w:pPr>
      <w:r w:rsidRPr="00064252">
        <w:rPr>
          <w:rFonts w:ascii="Times New Roman" w:hAnsi="Times New Roman" w:cs="Times New Roman"/>
          <w:sz w:val="24"/>
          <w:szCs w:val="24"/>
        </w:rPr>
        <w:t xml:space="preserve">Srinivas, M.K., 2025. Academic integrity and the prevention of plagiarism in higher education: legal frameworks, challenges, and technological interventions. </w:t>
      </w:r>
      <w:r w:rsidRPr="00064252">
        <w:rPr>
          <w:rFonts w:ascii="Times New Roman" w:hAnsi="Times New Roman" w:cs="Times New Roman"/>
          <w:i/>
          <w:iCs/>
          <w:sz w:val="24"/>
          <w:szCs w:val="24"/>
        </w:rPr>
        <w:t>Indian Journal of Law and Legal Research</w:t>
      </w:r>
      <w:r w:rsidRPr="00064252">
        <w:rPr>
          <w:rFonts w:ascii="Times New Roman" w:hAnsi="Times New Roman" w:cs="Times New Roman"/>
          <w:sz w:val="24"/>
          <w:szCs w:val="24"/>
        </w:rPr>
        <w:t>.</w:t>
      </w:r>
      <w:hyperlink r:id="rId104">
        <w:r w:rsidRPr="00064252">
          <w:rPr>
            <w:rFonts w:ascii="Times New Roman" w:hAnsi="Times New Roman" w:cs="Times New Roman"/>
            <w:color w:val="0000EE"/>
            <w:sz w:val="24"/>
            <w:szCs w:val="24"/>
            <w:u w:val="single"/>
          </w:rPr>
          <w:t>https://www.academia.edu/download/125651000/ACADEMIC_INTEGRITY_AND_THE_PREVENTION_OF_PLAGIARIsm.pdf</w:t>
        </w:r>
      </w:hyperlink>
    </w:p>
    <w:p w14:paraId="24150F41"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rPr>
      </w:pPr>
      <w:r w:rsidRPr="00064252">
        <w:rPr>
          <w:rFonts w:ascii="Times New Roman" w:eastAsia="Times New Roman" w:hAnsi="Times New Roman" w:cs="Times New Roman"/>
          <w:sz w:val="24"/>
          <w:szCs w:val="24"/>
        </w:rPr>
        <w:t>Statista Research Department, (2025). ASOS - statistics &amp;amp; facts. Statista. [online]. Available at:</w:t>
      </w:r>
      <w:hyperlink r:id="rId105" w:anchor="topicOverview">
        <w:r w:rsidRPr="00064252">
          <w:rPr>
            <w:rFonts w:ascii="Times New Roman" w:eastAsia="Times New Roman" w:hAnsi="Times New Roman" w:cs="Times New Roman"/>
            <w:color w:val="1155CC"/>
            <w:sz w:val="24"/>
            <w:szCs w:val="24"/>
            <w:u w:val="single"/>
          </w:rPr>
          <w:t>https://www.statista.com/topics/6330/asos/?srsltid=AfmBOorU0W-GP7ZXu_yaCoqS4rXHM5yyxTDMKsv6PmY_nRyuvJAaoUN0#topicOverview</w:t>
        </w:r>
      </w:hyperlink>
      <w:r w:rsidRPr="00064252">
        <w:rPr>
          <w:rFonts w:ascii="Times New Roman" w:eastAsia="Times New Roman" w:hAnsi="Times New Roman" w:cs="Times New Roman"/>
          <w:sz w:val="24"/>
          <w:szCs w:val="24"/>
        </w:rPr>
        <w:t xml:space="preserve">  [Accessed on 3rd December 2025]</w:t>
      </w:r>
    </w:p>
    <w:p w14:paraId="56F6E955"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Statista, 2025 Share of total retail sales made online in Great Britain in August 2025, by sector </w:t>
      </w:r>
      <w:r w:rsidRPr="00064252">
        <w:rPr>
          <w:rFonts w:ascii="Times New Roman" w:eastAsia="Times New Roman" w:hAnsi="Times New Roman" w:cs="Times New Roman"/>
          <w:i/>
          <w:iCs/>
          <w:sz w:val="24"/>
          <w:szCs w:val="24"/>
          <w:lang w:val="en-GB"/>
        </w:rPr>
        <w:t xml:space="preserve">Statista [Online] </w:t>
      </w:r>
      <w:r w:rsidRPr="00064252">
        <w:rPr>
          <w:rFonts w:ascii="Times New Roman" w:eastAsia="Times New Roman" w:hAnsi="Times New Roman" w:cs="Times New Roman"/>
          <w:sz w:val="24"/>
          <w:szCs w:val="24"/>
          <w:lang w:val="en-GB"/>
        </w:rPr>
        <w:t xml:space="preserve">Available at: </w:t>
      </w:r>
      <w:hyperlink r:id="rId106">
        <w:r w:rsidRPr="00064252">
          <w:rPr>
            <w:rFonts w:ascii="Times New Roman" w:eastAsia="Times New Roman" w:hAnsi="Times New Roman" w:cs="Times New Roman"/>
            <w:color w:val="1155CC"/>
            <w:sz w:val="24"/>
            <w:szCs w:val="24"/>
            <w:u w:val="single"/>
            <w:lang w:val="en-GB"/>
          </w:rPr>
          <w:t>https://www.statista.com/statistics/280655/proportion-of-retail-sales-made-online-great-britain-by-retail-sector/?srsltid=AfmBOops54EIijdHteiO9lFpYNA52yOwDy9uxHywIAV7bCnFsDwcM-5K</w:t>
        </w:r>
      </w:hyperlink>
      <w:r w:rsidRPr="00064252">
        <w:rPr>
          <w:rFonts w:ascii="Times New Roman" w:eastAsia="Times New Roman" w:hAnsi="Times New Roman" w:cs="Times New Roman"/>
          <w:sz w:val="24"/>
          <w:szCs w:val="24"/>
          <w:lang w:val="en-GB"/>
        </w:rPr>
        <w:t xml:space="preserve"> [Accessed on 18th January 2026]</w:t>
      </w:r>
    </w:p>
    <w:p w14:paraId="59624EF9"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Stock Analysis, 2025 ASOS Plc Employees </w:t>
      </w:r>
      <w:r w:rsidRPr="00064252">
        <w:rPr>
          <w:rFonts w:ascii="Times New Roman" w:eastAsia="Times New Roman" w:hAnsi="Times New Roman" w:cs="Times New Roman"/>
          <w:i/>
          <w:iCs/>
          <w:sz w:val="24"/>
          <w:szCs w:val="24"/>
          <w:lang w:val="en-GB"/>
        </w:rPr>
        <w:t xml:space="preserve">Stock Analysis [Online] </w:t>
      </w:r>
      <w:r w:rsidRPr="00064252">
        <w:rPr>
          <w:rFonts w:ascii="Times New Roman" w:eastAsia="Times New Roman" w:hAnsi="Times New Roman" w:cs="Times New Roman"/>
          <w:sz w:val="24"/>
          <w:szCs w:val="24"/>
          <w:lang w:val="en-GB"/>
        </w:rPr>
        <w:t xml:space="preserve">Available at: </w:t>
      </w:r>
      <w:hyperlink r:id="rId107">
        <w:r w:rsidRPr="00064252">
          <w:rPr>
            <w:rFonts w:ascii="Times New Roman" w:eastAsia="Times New Roman" w:hAnsi="Times New Roman" w:cs="Times New Roman"/>
            <w:color w:val="1155CC"/>
            <w:sz w:val="24"/>
            <w:szCs w:val="24"/>
            <w:u w:val="single"/>
            <w:lang w:val="en-GB"/>
          </w:rPr>
          <w:t>https://stockanalysis.com/quote/lon/ASC/employees/</w:t>
        </w:r>
      </w:hyperlink>
      <w:r w:rsidRPr="00064252">
        <w:rPr>
          <w:rFonts w:ascii="Times New Roman" w:eastAsia="Times New Roman" w:hAnsi="Times New Roman" w:cs="Times New Roman"/>
          <w:sz w:val="24"/>
          <w:szCs w:val="24"/>
          <w:lang w:val="en-GB"/>
        </w:rPr>
        <w:t xml:space="preserve"> [Accessed 26th November 2025]</w:t>
      </w:r>
    </w:p>
    <w:p w14:paraId="2B7C9248"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Sun, Y., Ding, W., Weng, C., Cheah, I. and Cai, H.H., 2022. The effect of consumer resistance to </w:t>
      </w:r>
      <w:proofErr w:type="gramStart"/>
      <w:r w:rsidRPr="00064252">
        <w:rPr>
          <w:rFonts w:ascii="Times New Roman" w:eastAsia="Times New Roman" w:hAnsi="Times New Roman" w:cs="Times New Roman"/>
          <w:sz w:val="24"/>
          <w:szCs w:val="24"/>
          <w:lang w:val="en-GB"/>
        </w:rPr>
        <w:t>innovation on innovation</w:t>
      </w:r>
      <w:proofErr w:type="gramEnd"/>
      <w:r w:rsidRPr="00064252">
        <w:rPr>
          <w:rFonts w:ascii="Times New Roman" w:eastAsia="Times New Roman" w:hAnsi="Times New Roman" w:cs="Times New Roman"/>
          <w:sz w:val="24"/>
          <w:szCs w:val="24"/>
          <w:lang w:val="en-GB"/>
        </w:rPr>
        <w:t xml:space="preserve"> adoption: the moderating role of customer loyalty. </w:t>
      </w:r>
      <w:r w:rsidRPr="00064252">
        <w:rPr>
          <w:rFonts w:ascii="Times New Roman" w:eastAsia="Times New Roman" w:hAnsi="Times New Roman" w:cs="Times New Roman"/>
          <w:i/>
          <w:iCs/>
          <w:sz w:val="24"/>
          <w:szCs w:val="24"/>
          <w:lang w:val="en-GB"/>
        </w:rPr>
        <w:t>Asia Pacific Journal of Marketing and Logistics</w:t>
      </w:r>
      <w:r w:rsidRPr="00064252">
        <w:rPr>
          <w:rFonts w:ascii="Times New Roman" w:eastAsia="Times New Roman" w:hAnsi="Times New Roman" w:cs="Times New Roman"/>
          <w:sz w:val="24"/>
          <w:szCs w:val="24"/>
          <w:lang w:val="en-GB"/>
        </w:rPr>
        <w:t xml:space="preserve">, 34(9), pp.1849-1863. </w:t>
      </w:r>
      <w:hyperlink r:id="rId108">
        <w:r w:rsidRPr="00064252">
          <w:rPr>
            <w:rFonts w:ascii="Times New Roman" w:eastAsia="Times New Roman" w:hAnsi="Times New Roman" w:cs="Times New Roman"/>
            <w:color w:val="1155CC"/>
            <w:sz w:val="24"/>
            <w:szCs w:val="24"/>
            <w:u w:val="single"/>
            <w:lang w:val="en-GB"/>
          </w:rPr>
          <w:t>https://www.emerald.com/apjml/article-pdf/34/9/1849/193346/apjml-12-2020-0865.pdf</w:t>
        </w:r>
      </w:hyperlink>
      <w:r w:rsidRPr="00064252">
        <w:rPr>
          <w:rFonts w:ascii="Times New Roman" w:eastAsia="Times New Roman" w:hAnsi="Times New Roman" w:cs="Times New Roman"/>
          <w:sz w:val="24"/>
          <w:szCs w:val="24"/>
          <w:lang w:val="en-GB"/>
        </w:rPr>
        <w:t xml:space="preserve"> </w:t>
      </w:r>
    </w:p>
    <w:p w14:paraId="6504963E"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r w:rsidRPr="00064252">
        <w:rPr>
          <w:rFonts w:ascii="Times New Roman" w:eastAsia="Times New Roman" w:hAnsi="Times New Roman" w:cs="Times New Roman"/>
          <w:color w:val="222222"/>
          <w:sz w:val="24"/>
          <w:szCs w:val="24"/>
          <w:highlight w:val="white"/>
        </w:rPr>
        <w:t xml:space="preserve">Sung, E., Han, D.I.D., Choi, Y.K., Gillespie, B., Couperus, A. and Koppert, M., 2023. Augmented digital human vs. human agents in storytelling marketing: Exploratory electroencephalography and experimental studies. </w:t>
      </w:r>
      <w:r w:rsidRPr="00064252">
        <w:rPr>
          <w:rFonts w:ascii="Times New Roman" w:eastAsia="Times New Roman" w:hAnsi="Times New Roman" w:cs="Times New Roman"/>
          <w:i/>
          <w:iCs/>
          <w:color w:val="222222"/>
          <w:sz w:val="24"/>
          <w:szCs w:val="24"/>
          <w:highlight w:val="white"/>
        </w:rPr>
        <w:t>Psychology &amp; Marketing</w:t>
      </w:r>
      <w:r w:rsidRPr="00064252">
        <w:rPr>
          <w:rFonts w:ascii="Times New Roman" w:eastAsia="Times New Roman" w:hAnsi="Times New Roman" w:cs="Times New Roman"/>
          <w:color w:val="222222"/>
          <w:sz w:val="24"/>
          <w:szCs w:val="24"/>
          <w:highlight w:val="white"/>
        </w:rPr>
        <w:t xml:space="preserve">, </w:t>
      </w:r>
      <w:r w:rsidRPr="00064252">
        <w:rPr>
          <w:rFonts w:ascii="Times New Roman" w:eastAsia="Times New Roman" w:hAnsi="Times New Roman" w:cs="Times New Roman"/>
          <w:i/>
          <w:iCs/>
          <w:color w:val="222222"/>
          <w:sz w:val="24"/>
          <w:szCs w:val="24"/>
          <w:highlight w:val="white"/>
        </w:rPr>
        <w:t>40</w:t>
      </w:r>
      <w:r w:rsidRPr="00064252">
        <w:rPr>
          <w:rFonts w:ascii="Times New Roman" w:eastAsia="Times New Roman" w:hAnsi="Times New Roman" w:cs="Times New Roman"/>
          <w:color w:val="222222"/>
          <w:sz w:val="24"/>
          <w:szCs w:val="24"/>
          <w:highlight w:val="white"/>
        </w:rPr>
        <w:t>(11), pp.2428-2446.</w:t>
      </w:r>
      <w:hyperlink r:id="rId109">
        <w:r w:rsidRPr="00064252">
          <w:rPr>
            <w:rFonts w:ascii="Times New Roman" w:eastAsia="Times New Roman" w:hAnsi="Times New Roman" w:cs="Times New Roman"/>
            <w:color w:val="1155CC"/>
            <w:sz w:val="24"/>
            <w:szCs w:val="24"/>
            <w:highlight w:val="white"/>
            <w:u w:val="single"/>
          </w:rPr>
          <w:t>https://onlinelibrary.wiley.com/doi/abs/10.1002/mar.21898</w:t>
        </w:r>
      </w:hyperlink>
      <w:r w:rsidRPr="00064252">
        <w:rPr>
          <w:rFonts w:ascii="Times New Roman" w:eastAsia="Times New Roman" w:hAnsi="Times New Roman" w:cs="Times New Roman"/>
          <w:color w:val="222222"/>
          <w:sz w:val="24"/>
          <w:szCs w:val="24"/>
          <w:highlight w:val="white"/>
        </w:rPr>
        <w:t xml:space="preserve"> </w:t>
      </w:r>
    </w:p>
    <w:p w14:paraId="7C04AA4D"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064252">
        <w:rPr>
          <w:rFonts w:ascii="Times New Roman" w:eastAsia="Times New Roman" w:hAnsi="Times New Roman" w:cs="Times New Roman"/>
          <w:color w:val="222222"/>
          <w:sz w:val="24"/>
          <w:szCs w:val="24"/>
          <w:highlight w:val="white"/>
        </w:rPr>
        <w:t>Suryana</w:t>
      </w:r>
      <w:proofErr w:type="spellEnd"/>
      <w:r w:rsidRPr="00064252">
        <w:rPr>
          <w:rFonts w:ascii="Times New Roman" w:eastAsia="Times New Roman" w:hAnsi="Times New Roman" w:cs="Times New Roman"/>
          <w:color w:val="222222"/>
          <w:sz w:val="24"/>
          <w:szCs w:val="24"/>
          <w:highlight w:val="white"/>
        </w:rPr>
        <w:t xml:space="preserve">, P., 2024. Building a strong brand image: the role of storytelling in marketing. </w:t>
      </w:r>
      <w:r w:rsidRPr="00064252">
        <w:rPr>
          <w:rFonts w:ascii="Times New Roman" w:eastAsia="Times New Roman" w:hAnsi="Times New Roman" w:cs="Times New Roman"/>
          <w:i/>
          <w:iCs/>
          <w:color w:val="222222"/>
          <w:sz w:val="24"/>
          <w:szCs w:val="24"/>
          <w:highlight w:val="white"/>
        </w:rPr>
        <w:t>Journal of Economics and Business (JECOMBI)</w:t>
      </w:r>
      <w:r w:rsidRPr="00064252">
        <w:rPr>
          <w:rFonts w:ascii="Times New Roman" w:eastAsia="Times New Roman" w:hAnsi="Times New Roman" w:cs="Times New Roman"/>
          <w:color w:val="222222"/>
          <w:sz w:val="24"/>
          <w:szCs w:val="24"/>
          <w:highlight w:val="white"/>
        </w:rPr>
        <w:t xml:space="preserve">, </w:t>
      </w:r>
      <w:r w:rsidRPr="00064252">
        <w:rPr>
          <w:rFonts w:ascii="Times New Roman" w:eastAsia="Times New Roman" w:hAnsi="Times New Roman" w:cs="Times New Roman"/>
          <w:i/>
          <w:iCs/>
          <w:color w:val="222222"/>
          <w:sz w:val="24"/>
          <w:szCs w:val="24"/>
          <w:highlight w:val="white"/>
        </w:rPr>
        <w:t>4</w:t>
      </w:r>
      <w:r w:rsidRPr="00064252">
        <w:rPr>
          <w:rFonts w:ascii="Times New Roman" w:eastAsia="Times New Roman" w:hAnsi="Times New Roman" w:cs="Times New Roman"/>
          <w:color w:val="222222"/>
          <w:sz w:val="24"/>
          <w:szCs w:val="24"/>
          <w:highlight w:val="white"/>
        </w:rPr>
        <w:t>(02), pp.107-115.</w:t>
      </w:r>
      <w:hyperlink r:id="rId110">
        <w:r w:rsidRPr="00064252">
          <w:rPr>
            <w:rFonts w:ascii="Times New Roman" w:eastAsia="Times New Roman" w:hAnsi="Times New Roman" w:cs="Times New Roman"/>
            <w:color w:val="1155CC"/>
            <w:sz w:val="24"/>
            <w:szCs w:val="24"/>
            <w:highlight w:val="white"/>
            <w:u w:val="single"/>
          </w:rPr>
          <w:t>https://jecombi.seaninstitute.or.id/index.php/JECOMBI/article/view/81</w:t>
        </w:r>
      </w:hyperlink>
      <w:r w:rsidRPr="00064252">
        <w:rPr>
          <w:rFonts w:ascii="Times New Roman" w:eastAsia="Times New Roman" w:hAnsi="Times New Roman" w:cs="Times New Roman"/>
          <w:color w:val="222222"/>
          <w:sz w:val="24"/>
          <w:szCs w:val="24"/>
          <w:highlight w:val="white"/>
        </w:rPr>
        <w:t xml:space="preserve"> </w:t>
      </w:r>
    </w:p>
    <w:p w14:paraId="5A064DBF"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Thomas, V.L. and Grigsby, J.L., 2024. Narrative transportation: A systematic literature review and future research agenda. </w:t>
      </w:r>
      <w:r w:rsidRPr="00064252">
        <w:rPr>
          <w:rFonts w:ascii="Times New Roman" w:eastAsia="Times New Roman" w:hAnsi="Times New Roman" w:cs="Times New Roman"/>
          <w:i/>
          <w:iCs/>
          <w:sz w:val="24"/>
          <w:szCs w:val="24"/>
          <w:lang w:val="en-GB"/>
        </w:rPr>
        <w:t>Psychology &amp; Marketing,</w:t>
      </w:r>
      <w:r w:rsidRPr="00064252">
        <w:rPr>
          <w:rFonts w:ascii="Times New Roman" w:eastAsia="Times New Roman" w:hAnsi="Times New Roman" w:cs="Times New Roman"/>
          <w:sz w:val="24"/>
          <w:szCs w:val="24"/>
          <w:lang w:val="en-GB"/>
        </w:rPr>
        <w:t xml:space="preserve"> 41(8), pp.1805-1819. </w:t>
      </w:r>
      <w:hyperlink r:id="rId111">
        <w:r w:rsidRPr="00064252">
          <w:rPr>
            <w:rFonts w:ascii="Times New Roman" w:eastAsia="Times New Roman" w:hAnsi="Times New Roman" w:cs="Times New Roman"/>
            <w:color w:val="1155CC"/>
            <w:sz w:val="24"/>
            <w:szCs w:val="24"/>
            <w:u w:val="single"/>
            <w:lang w:val="en-GB"/>
          </w:rPr>
          <w:t>https://onlinelibrary.wiley.com/doi/pdf/10.1002/mar.22011</w:t>
        </w:r>
      </w:hyperlink>
      <w:r w:rsidRPr="00064252">
        <w:rPr>
          <w:rFonts w:ascii="Times New Roman" w:eastAsia="Times New Roman" w:hAnsi="Times New Roman" w:cs="Times New Roman"/>
          <w:sz w:val="24"/>
          <w:szCs w:val="24"/>
          <w:lang w:val="en-GB"/>
        </w:rPr>
        <w:t xml:space="preserve"> </w:t>
      </w:r>
    </w:p>
    <w:p w14:paraId="3EE1894E"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r w:rsidRPr="00064252">
        <w:rPr>
          <w:rFonts w:ascii="Times New Roman" w:eastAsia="Times New Roman" w:hAnsi="Times New Roman" w:cs="Times New Roman"/>
          <w:color w:val="222222"/>
          <w:sz w:val="24"/>
          <w:szCs w:val="24"/>
          <w:highlight w:val="white"/>
        </w:rPr>
        <w:t xml:space="preserve">Thomas, V.L. and Grigsby, J.L., 2024. Narrative transportation: A systematic literature review and future research agenda. </w:t>
      </w:r>
      <w:r w:rsidRPr="00064252">
        <w:rPr>
          <w:rFonts w:ascii="Times New Roman" w:eastAsia="Times New Roman" w:hAnsi="Times New Roman" w:cs="Times New Roman"/>
          <w:i/>
          <w:iCs/>
          <w:color w:val="222222"/>
          <w:sz w:val="24"/>
          <w:szCs w:val="24"/>
          <w:highlight w:val="white"/>
        </w:rPr>
        <w:t>Psychology &amp; Marketing</w:t>
      </w:r>
      <w:r w:rsidRPr="00064252">
        <w:rPr>
          <w:rFonts w:ascii="Times New Roman" w:eastAsia="Times New Roman" w:hAnsi="Times New Roman" w:cs="Times New Roman"/>
          <w:color w:val="222222"/>
          <w:sz w:val="24"/>
          <w:szCs w:val="24"/>
          <w:highlight w:val="white"/>
        </w:rPr>
        <w:t xml:space="preserve">, </w:t>
      </w:r>
      <w:r w:rsidRPr="00064252">
        <w:rPr>
          <w:rFonts w:ascii="Times New Roman" w:eastAsia="Times New Roman" w:hAnsi="Times New Roman" w:cs="Times New Roman"/>
          <w:i/>
          <w:iCs/>
          <w:color w:val="222222"/>
          <w:sz w:val="24"/>
          <w:szCs w:val="24"/>
          <w:highlight w:val="white"/>
        </w:rPr>
        <w:t>41</w:t>
      </w:r>
      <w:r w:rsidRPr="00064252">
        <w:rPr>
          <w:rFonts w:ascii="Times New Roman" w:eastAsia="Times New Roman" w:hAnsi="Times New Roman" w:cs="Times New Roman"/>
          <w:color w:val="222222"/>
          <w:sz w:val="24"/>
          <w:szCs w:val="24"/>
          <w:highlight w:val="white"/>
        </w:rPr>
        <w:t>(8), pp.1805-1819.</w:t>
      </w:r>
      <w:hyperlink r:id="rId112">
        <w:r w:rsidRPr="00064252">
          <w:rPr>
            <w:rFonts w:ascii="Times New Roman" w:eastAsia="Times New Roman" w:hAnsi="Times New Roman" w:cs="Times New Roman"/>
            <w:color w:val="1155CC"/>
            <w:sz w:val="24"/>
            <w:szCs w:val="24"/>
            <w:highlight w:val="white"/>
            <w:u w:val="single"/>
          </w:rPr>
          <w:t>https://onlinelibrary.wiley.com/doi/abs/10.1002/mar.22011</w:t>
        </w:r>
      </w:hyperlink>
      <w:r w:rsidRPr="00064252">
        <w:rPr>
          <w:rFonts w:ascii="Times New Roman" w:eastAsia="Times New Roman" w:hAnsi="Times New Roman" w:cs="Times New Roman"/>
          <w:color w:val="222222"/>
          <w:sz w:val="24"/>
          <w:szCs w:val="24"/>
          <w:highlight w:val="white"/>
        </w:rPr>
        <w:t xml:space="preserve"> </w:t>
      </w:r>
    </w:p>
    <w:p w14:paraId="6D5D44E8"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064252">
        <w:rPr>
          <w:rFonts w:ascii="Times New Roman" w:eastAsia="Times New Roman" w:hAnsi="Times New Roman" w:cs="Times New Roman"/>
          <w:color w:val="222222"/>
          <w:sz w:val="24"/>
          <w:szCs w:val="24"/>
          <w:highlight w:val="white"/>
        </w:rPr>
        <w:t>Tiiri</w:t>
      </w:r>
      <w:proofErr w:type="spellEnd"/>
      <w:r w:rsidRPr="00064252">
        <w:rPr>
          <w:rFonts w:ascii="Times New Roman" w:eastAsia="Times New Roman" w:hAnsi="Times New Roman" w:cs="Times New Roman"/>
          <w:color w:val="222222"/>
          <w:sz w:val="24"/>
          <w:szCs w:val="24"/>
          <w:highlight w:val="white"/>
        </w:rPr>
        <w:t>, E., 2024. Emotional Marketing through Storytelling: Building Brand Loyalty Across the Customer Journey.</w:t>
      </w:r>
      <w:hyperlink r:id="rId113">
        <w:r w:rsidRPr="00064252">
          <w:rPr>
            <w:rFonts w:ascii="Times New Roman" w:eastAsia="Times New Roman" w:hAnsi="Times New Roman" w:cs="Times New Roman"/>
            <w:color w:val="1155CC"/>
            <w:sz w:val="24"/>
            <w:szCs w:val="24"/>
            <w:highlight w:val="white"/>
            <w:u w:val="single"/>
          </w:rPr>
          <w:t>https://aaltodoc.aalto.fi/items/3c1d3ad6-79c8-41ac-859e-97ccc606a62b</w:t>
        </w:r>
      </w:hyperlink>
      <w:r w:rsidRPr="00064252">
        <w:rPr>
          <w:rFonts w:ascii="Times New Roman" w:eastAsia="Times New Roman" w:hAnsi="Times New Roman" w:cs="Times New Roman"/>
          <w:color w:val="222222"/>
          <w:sz w:val="24"/>
          <w:szCs w:val="24"/>
          <w:highlight w:val="white"/>
        </w:rPr>
        <w:t xml:space="preserve"> </w:t>
      </w:r>
    </w:p>
    <w:p w14:paraId="2E2974BD"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r w:rsidRPr="00064252">
        <w:rPr>
          <w:rFonts w:ascii="Times New Roman" w:eastAsia="Times New Roman" w:hAnsi="Times New Roman" w:cs="Times New Roman"/>
          <w:color w:val="222222"/>
          <w:sz w:val="24"/>
          <w:szCs w:val="24"/>
          <w:highlight w:val="white"/>
        </w:rPr>
        <w:t xml:space="preserve">Umoren, O., Didi, P.U., Balogun, O., Abass, O.S. and </w:t>
      </w:r>
      <w:proofErr w:type="spellStart"/>
      <w:r w:rsidRPr="00064252">
        <w:rPr>
          <w:rFonts w:ascii="Times New Roman" w:eastAsia="Times New Roman" w:hAnsi="Times New Roman" w:cs="Times New Roman"/>
          <w:color w:val="222222"/>
          <w:sz w:val="24"/>
          <w:szCs w:val="24"/>
          <w:highlight w:val="white"/>
        </w:rPr>
        <w:t>Akinrinoye</w:t>
      </w:r>
      <w:proofErr w:type="spellEnd"/>
      <w:r w:rsidRPr="00064252">
        <w:rPr>
          <w:rFonts w:ascii="Times New Roman" w:eastAsia="Times New Roman" w:hAnsi="Times New Roman" w:cs="Times New Roman"/>
          <w:color w:val="222222"/>
          <w:sz w:val="24"/>
          <w:szCs w:val="24"/>
          <w:highlight w:val="white"/>
        </w:rPr>
        <w:t xml:space="preserve">, O.V., 2022. Strategic Digital Storytelling Techniques for Building Authentic Brand Narratives and Driving Cross-Generational Consumer Trust Online. </w:t>
      </w:r>
      <w:r w:rsidRPr="00064252">
        <w:rPr>
          <w:rFonts w:ascii="Times New Roman" w:eastAsia="Times New Roman" w:hAnsi="Times New Roman" w:cs="Times New Roman"/>
          <w:i/>
          <w:iCs/>
          <w:color w:val="222222"/>
          <w:sz w:val="24"/>
          <w:szCs w:val="24"/>
          <w:highlight w:val="white"/>
        </w:rPr>
        <w:t>International Scientific Refereed Research Journal</w:t>
      </w:r>
      <w:r w:rsidRPr="00064252">
        <w:rPr>
          <w:rFonts w:ascii="Times New Roman" w:eastAsia="Times New Roman" w:hAnsi="Times New Roman" w:cs="Times New Roman"/>
          <w:color w:val="222222"/>
          <w:sz w:val="24"/>
          <w:szCs w:val="24"/>
          <w:highlight w:val="white"/>
        </w:rPr>
        <w:t xml:space="preserve">, </w:t>
      </w:r>
      <w:r w:rsidRPr="00064252">
        <w:rPr>
          <w:rFonts w:ascii="Times New Roman" w:eastAsia="Times New Roman" w:hAnsi="Times New Roman" w:cs="Times New Roman"/>
          <w:i/>
          <w:iCs/>
          <w:color w:val="222222"/>
          <w:sz w:val="24"/>
          <w:szCs w:val="24"/>
          <w:highlight w:val="white"/>
        </w:rPr>
        <w:t>5</w:t>
      </w:r>
      <w:r w:rsidRPr="00064252">
        <w:rPr>
          <w:rFonts w:ascii="Times New Roman" w:eastAsia="Times New Roman" w:hAnsi="Times New Roman" w:cs="Times New Roman"/>
          <w:color w:val="222222"/>
          <w:sz w:val="24"/>
          <w:szCs w:val="24"/>
          <w:highlight w:val="white"/>
        </w:rPr>
        <w:t>(3), pp.238-261.</w:t>
      </w:r>
      <w:hyperlink r:id="rId114">
        <w:r w:rsidRPr="00064252">
          <w:rPr>
            <w:rFonts w:ascii="Times New Roman" w:eastAsia="Times New Roman" w:hAnsi="Times New Roman" w:cs="Times New Roman"/>
            <w:color w:val="1155CC"/>
            <w:sz w:val="24"/>
            <w:szCs w:val="24"/>
            <w:highlight w:val="white"/>
            <w:u w:val="single"/>
          </w:rPr>
          <w:t>https://gisrrj.com/paper/GISRRJ225325.pdf</w:t>
        </w:r>
      </w:hyperlink>
      <w:r w:rsidRPr="00064252">
        <w:rPr>
          <w:rFonts w:ascii="Times New Roman" w:eastAsia="Times New Roman" w:hAnsi="Times New Roman" w:cs="Times New Roman"/>
          <w:color w:val="222222"/>
          <w:sz w:val="24"/>
          <w:szCs w:val="24"/>
          <w:highlight w:val="white"/>
        </w:rPr>
        <w:t xml:space="preserve"> </w:t>
      </w:r>
    </w:p>
    <w:p w14:paraId="07704544"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r w:rsidRPr="00064252">
        <w:rPr>
          <w:rFonts w:ascii="Times New Roman" w:eastAsia="Times New Roman" w:hAnsi="Times New Roman" w:cs="Times New Roman"/>
          <w:color w:val="222222"/>
          <w:sz w:val="24"/>
          <w:szCs w:val="24"/>
          <w:highlight w:val="white"/>
        </w:rPr>
        <w:t xml:space="preserve">Umoren, O., Didi, P.U., Balogun, O., Abass, O.S. and </w:t>
      </w:r>
      <w:proofErr w:type="spellStart"/>
      <w:r w:rsidRPr="00064252">
        <w:rPr>
          <w:rFonts w:ascii="Times New Roman" w:eastAsia="Times New Roman" w:hAnsi="Times New Roman" w:cs="Times New Roman"/>
          <w:color w:val="222222"/>
          <w:sz w:val="24"/>
          <w:szCs w:val="24"/>
          <w:highlight w:val="white"/>
        </w:rPr>
        <w:t>Akinrinoye</w:t>
      </w:r>
      <w:proofErr w:type="spellEnd"/>
      <w:r w:rsidRPr="00064252">
        <w:rPr>
          <w:rFonts w:ascii="Times New Roman" w:eastAsia="Times New Roman" w:hAnsi="Times New Roman" w:cs="Times New Roman"/>
          <w:color w:val="222222"/>
          <w:sz w:val="24"/>
          <w:szCs w:val="24"/>
          <w:highlight w:val="white"/>
        </w:rPr>
        <w:t xml:space="preserve">, O.V., 2022. Strategic Digital Storytelling Techniques for Building Authentic Brand Narratives and Driving Cross-Generational Consumer Trust Online. </w:t>
      </w:r>
      <w:r w:rsidRPr="00064252">
        <w:rPr>
          <w:rFonts w:ascii="Times New Roman" w:eastAsia="Times New Roman" w:hAnsi="Times New Roman" w:cs="Times New Roman"/>
          <w:i/>
          <w:iCs/>
          <w:color w:val="222222"/>
          <w:sz w:val="24"/>
          <w:szCs w:val="24"/>
          <w:highlight w:val="white"/>
        </w:rPr>
        <w:t>International Scientific Refereed Research Journal</w:t>
      </w:r>
      <w:r w:rsidRPr="00064252">
        <w:rPr>
          <w:rFonts w:ascii="Times New Roman" w:eastAsia="Times New Roman" w:hAnsi="Times New Roman" w:cs="Times New Roman"/>
          <w:color w:val="222222"/>
          <w:sz w:val="24"/>
          <w:szCs w:val="24"/>
          <w:highlight w:val="white"/>
        </w:rPr>
        <w:t xml:space="preserve">, </w:t>
      </w:r>
      <w:r w:rsidRPr="00064252">
        <w:rPr>
          <w:rFonts w:ascii="Times New Roman" w:eastAsia="Times New Roman" w:hAnsi="Times New Roman" w:cs="Times New Roman"/>
          <w:i/>
          <w:iCs/>
          <w:color w:val="222222"/>
          <w:sz w:val="24"/>
          <w:szCs w:val="24"/>
          <w:highlight w:val="white"/>
        </w:rPr>
        <w:t>5</w:t>
      </w:r>
      <w:r w:rsidRPr="00064252">
        <w:rPr>
          <w:rFonts w:ascii="Times New Roman" w:eastAsia="Times New Roman" w:hAnsi="Times New Roman" w:cs="Times New Roman"/>
          <w:color w:val="222222"/>
          <w:sz w:val="24"/>
          <w:szCs w:val="24"/>
          <w:highlight w:val="white"/>
        </w:rPr>
        <w:t>(3), pp.238-261.</w:t>
      </w:r>
      <w:hyperlink r:id="rId115">
        <w:r w:rsidRPr="00064252">
          <w:rPr>
            <w:rFonts w:ascii="Times New Roman" w:eastAsia="Times New Roman" w:hAnsi="Times New Roman" w:cs="Times New Roman"/>
            <w:color w:val="1155CC"/>
            <w:sz w:val="24"/>
            <w:szCs w:val="24"/>
            <w:highlight w:val="white"/>
            <w:u w:val="single"/>
          </w:rPr>
          <w:t>https://gisrrj.com/paper/GISRRJ225325.pdf</w:t>
        </w:r>
      </w:hyperlink>
      <w:r w:rsidRPr="00064252">
        <w:rPr>
          <w:rFonts w:ascii="Times New Roman" w:eastAsia="Times New Roman" w:hAnsi="Times New Roman" w:cs="Times New Roman"/>
          <w:color w:val="222222"/>
          <w:sz w:val="24"/>
          <w:szCs w:val="24"/>
          <w:highlight w:val="white"/>
        </w:rPr>
        <w:t xml:space="preserve"> </w:t>
      </w:r>
    </w:p>
    <w:p w14:paraId="791DE391"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Umoren, O., Didi, P.U., Balogun, O., Abass, O.S. and </w:t>
      </w:r>
      <w:proofErr w:type="spellStart"/>
      <w:r w:rsidRPr="00064252">
        <w:rPr>
          <w:rFonts w:ascii="Times New Roman" w:eastAsia="Times New Roman" w:hAnsi="Times New Roman" w:cs="Times New Roman"/>
          <w:sz w:val="24"/>
          <w:szCs w:val="24"/>
          <w:lang w:val="en-GB"/>
        </w:rPr>
        <w:t>Akinrinoye</w:t>
      </w:r>
      <w:proofErr w:type="spellEnd"/>
      <w:r w:rsidRPr="00064252">
        <w:rPr>
          <w:rFonts w:ascii="Times New Roman" w:eastAsia="Times New Roman" w:hAnsi="Times New Roman" w:cs="Times New Roman"/>
          <w:sz w:val="24"/>
          <w:szCs w:val="24"/>
          <w:lang w:val="en-GB"/>
        </w:rPr>
        <w:t xml:space="preserve">, O.V., 2022. Strategic digital storytelling techniques for building authentic brand narratives and driving cross-generational consumer trust online. </w:t>
      </w:r>
      <w:r w:rsidRPr="00064252">
        <w:rPr>
          <w:rFonts w:ascii="Times New Roman" w:eastAsia="Times New Roman" w:hAnsi="Times New Roman" w:cs="Times New Roman"/>
          <w:i/>
          <w:iCs/>
          <w:sz w:val="24"/>
          <w:szCs w:val="24"/>
          <w:lang w:val="en-GB"/>
        </w:rPr>
        <w:t>International Scientific Refereed Research Journal</w:t>
      </w:r>
      <w:r w:rsidRPr="00064252">
        <w:rPr>
          <w:rFonts w:ascii="Times New Roman" w:eastAsia="Times New Roman" w:hAnsi="Times New Roman" w:cs="Times New Roman"/>
          <w:sz w:val="24"/>
          <w:szCs w:val="24"/>
          <w:lang w:val="en-GB"/>
        </w:rPr>
        <w:t xml:space="preserve">, 5(3), pp.238-261. </w:t>
      </w:r>
      <w:hyperlink r:id="rId116">
        <w:r w:rsidRPr="00064252">
          <w:rPr>
            <w:rFonts w:ascii="Times New Roman" w:eastAsia="Times New Roman" w:hAnsi="Times New Roman" w:cs="Times New Roman"/>
            <w:color w:val="1155CC"/>
            <w:sz w:val="24"/>
            <w:szCs w:val="24"/>
            <w:u w:val="single"/>
            <w:lang w:val="en-GB"/>
          </w:rPr>
          <w:t>https://gisrrj.com/paper/GISRRJ225325.pdf</w:t>
        </w:r>
      </w:hyperlink>
      <w:r w:rsidRPr="00064252">
        <w:rPr>
          <w:rFonts w:ascii="Times New Roman" w:eastAsia="Times New Roman" w:hAnsi="Times New Roman" w:cs="Times New Roman"/>
          <w:sz w:val="24"/>
          <w:szCs w:val="24"/>
          <w:lang w:val="en-GB"/>
        </w:rPr>
        <w:t xml:space="preserve"> </w:t>
      </w:r>
    </w:p>
    <w:p w14:paraId="0AB035C7"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r w:rsidRPr="00064252">
        <w:rPr>
          <w:rFonts w:ascii="Times New Roman" w:eastAsia="Times New Roman" w:hAnsi="Times New Roman" w:cs="Times New Roman"/>
          <w:color w:val="222222"/>
          <w:sz w:val="24"/>
          <w:szCs w:val="24"/>
          <w:highlight w:val="white"/>
        </w:rPr>
        <w:t xml:space="preserve">Wallace, E., Torres, P., Augusto, M. and Stefuryn, M., 2022. Do brand relationships on social media motivate young consumers’ value co-creation and willingness to pay? The role of brand love. </w:t>
      </w:r>
      <w:r w:rsidRPr="00064252">
        <w:rPr>
          <w:rFonts w:ascii="Times New Roman" w:eastAsia="Times New Roman" w:hAnsi="Times New Roman" w:cs="Times New Roman"/>
          <w:i/>
          <w:iCs/>
          <w:color w:val="222222"/>
          <w:sz w:val="24"/>
          <w:szCs w:val="24"/>
          <w:highlight w:val="white"/>
        </w:rPr>
        <w:t>Journal of Product &amp; Brand Management</w:t>
      </w:r>
      <w:r w:rsidRPr="00064252">
        <w:rPr>
          <w:rFonts w:ascii="Times New Roman" w:eastAsia="Times New Roman" w:hAnsi="Times New Roman" w:cs="Times New Roman"/>
          <w:color w:val="222222"/>
          <w:sz w:val="24"/>
          <w:szCs w:val="24"/>
          <w:highlight w:val="white"/>
        </w:rPr>
        <w:t xml:space="preserve">, </w:t>
      </w:r>
      <w:r w:rsidRPr="00064252">
        <w:rPr>
          <w:rFonts w:ascii="Times New Roman" w:eastAsia="Times New Roman" w:hAnsi="Times New Roman" w:cs="Times New Roman"/>
          <w:i/>
          <w:iCs/>
          <w:color w:val="222222"/>
          <w:sz w:val="24"/>
          <w:szCs w:val="24"/>
          <w:highlight w:val="white"/>
        </w:rPr>
        <w:t>31</w:t>
      </w:r>
      <w:r w:rsidRPr="00064252">
        <w:rPr>
          <w:rFonts w:ascii="Times New Roman" w:eastAsia="Times New Roman" w:hAnsi="Times New Roman" w:cs="Times New Roman"/>
          <w:color w:val="222222"/>
          <w:sz w:val="24"/>
          <w:szCs w:val="24"/>
          <w:highlight w:val="white"/>
        </w:rPr>
        <w:t>(2), pp.189-205.</w:t>
      </w:r>
      <w:hyperlink r:id="rId117">
        <w:r w:rsidRPr="00064252">
          <w:rPr>
            <w:rFonts w:ascii="Times New Roman" w:eastAsia="Times New Roman" w:hAnsi="Times New Roman" w:cs="Times New Roman"/>
            <w:color w:val="1155CC"/>
            <w:sz w:val="24"/>
            <w:szCs w:val="24"/>
            <w:highlight w:val="white"/>
            <w:u w:val="single"/>
          </w:rPr>
          <w:t>https://www.emerald.com/insight/content/doi/10.1108/jpbm-06-2020-2937/full/html</w:t>
        </w:r>
      </w:hyperlink>
    </w:p>
    <w:p w14:paraId="250BCFC3" w14:textId="77777777" w:rsidR="00E00760" w:rsidRPr="00064252" w:rsidRDefault="00E00760" w:rsidP="00064252">
      <w:pPr>
        <w:pStyle w:val="Normal1"/>
        <w:spacing w:line="360" w:lineRule="auto"/>
        <w:jc w:val="both"/>
        <w:rPr>
          <w:rFonts w:ascii="Times New Roman" w:eastAsia="Times New Roman" w:hAnsi="Times New Roman" w:cs="Times New Roman"/>
          <w:sz w:val="24"/>
          <w:szCs w:val="24"/>
          <w:lang w:val="en-GB"/>
        </w:rPr>
      </w:pPr>
      <w:r w:rsidRPr="00064252">
        <w:rPr>
          <w:rFonts w:ascii="Times New Roman" w:eastAsia="Times New Roman" w:hAnsi="Times New Roman" w:cs="Times New Roman"/>
          <w:sz w:val="24"/>
          <w:szCs w:val="24"/>
          <w:lang w:val="en-GB"/>
        </w:rPr>
        <w:t xml:space="preserve">Wear Social UK, 2025 New report: The latest Digital and Social Data from the UK </w:t>
      </w:r>
      <w:r w:rsidRPr="00064252">
        <w:rPr>
          <w:rFonts w:ascii="Times New Roman" w:eastAsia="Times New Roman" w:hAnsi="Times New Roman" w:cs="Times New Roman"/>
          <w:i/>
          <w:iCs/>
          <w:sz w:val="24"/>
          <w:szCs w:val="24"/>
          <w:lang w:val="en-GB"/>
        </w:rPr>
        <w:t xml:space="preserve">Wear Social UK [Online] </w:t>
      </w:r>
      <w:r w:rsidRPr="00064252">
        <w:rPr>
          <w:rFonts w:ascii="Times New Roman" w:eastAsia="Times New Roman" w:hAnsi="Times New Roman" w:cs="Times New Roman"/>
          <w:sz w:val="24"/>
          <w:szCs w:val="24"/>
          <w:lang w:val="en-GB"/>
        </w:rPr>
        <w:t xml:space="preserve">Available at: </w:t>
      </w:r>
      <w:hyperlink r:id="rId118" w:anchor=":~:text=There%20are%2068.1%20million%20individuals,18h%2036m%20and%206.75%20platforms">
        <w:r w:rsidRPr="00064252">
          <w:rPr>
            <w:rFonts w:ascii="Times New Roman" w:eastAsia="Times New Roman" w:hAnsi="Times New Roman" w:cs="Times New Roman"/>
            <w:color w:val="1155CC"/>
            <w:sz w:val="24"/>
            <w:szCs w:val="24"/>
            <w:u w:val="single"/>
            <w:lang w:val="en-GB"/>
          </w:rPr>
          <w:t>https://wearesocial.com/uk/blog/2025/11/new-report-the-latest-digital-and-social-data-from-the-uk/#:~:text=There%20are%2068.1%20million%20individuals,18h%2036m%20and%206.75%20platforms</w:t>
        </w:r>
      </w:hyperlink>
      <w:r w:rsidRPr="00064252">
        <w:rPr>
          <w:rFonts w:ascii="Times New Roman" w:eastAsia="Times New Roman" w:hAnsi="Times New Roman" w:cs="Times New Roman"/>
          <w:sz w:val="24"/>
          <w:szCs w:val="24"/>
          <w:lang w:val="en-GB"/>
        </w:rPr>
        <w:t xml:space="preserve"> [Accessed on 18th January 2026]</w:t>
      </w:r>
    </w:p>
    <w:p w14:paraId="512E35B8" w14:textId="77777777" w:rsidR="00E00760" w:rsidRPr="00064252" w:rsidRDefault="00E00760" w:rsidP="00064252">
      <w:pPr>
        <w:pStyle w:val="Normal1"/>
        <w:spacing w:before="120" w:after="120" w:line="360" w:lineRule="auto"/>
        <w:jc w:val="both"/>
        <w:rPr>
          <w:rFonts w:ascii="Times New Roman" w:hAnsi="Times New Roman" w:cs="Times New Roman"/>
          <w:sz w:val="24"/>
          <w:szCs w:val="24"/>
        </w:rPr>
      </w:pPr>
      <w:r w:rsidRPr="00064252">
        <w:rPr>
          <w:rFonts w:ascii="Times New Roman" w:hAnsi="Times New Roman" w:cs="Times New Roman"/>
          <w:sz w:val="24"/>
          <w:szCs w:val="24"/>
        </w:rPr>
        <w:t xml:space="preserve">William, F.K.A., 2024. Mastering validity and reliability in academic research: Meaning and significance. </w:t>
      </w:r>
      <w:r w:rsidRPr="00064252">
        <w:rPr>
          <w:rFonts w:ascii="Times New Roman" w:hAnsi="Times New Roman" w:cs="Times New Roman"/>
          <w:i/>
          <w:iCs/>
          <w:sz w:val="24"/>
          <w:szCs w:val="24"/>
        </w:rPr>
        <w:t>International Journal of Research Publications</w:t>
      </w:r>
      <w:r w:rsidRPr="00064252">
        <w:rPr>
          <w:rFonts w:ascii="Times New Roman" w:hAnsi="Times New Roman" w:cs="Times New Roman"/>
          <w:sz w:val="24"/>
          <w:szCs w:val="24"/>
        </w:rPr>
        <w:t xml:space="preserve">, </w:t>
      </w:r>
      <w:r w:rsidRPr="00064252">
        <w:rPr>
          <w:rFonts w:ascii="Times New Roman" w:hAnsi="Times New Roman" w:cs="Times New Roman"/>
          <w:i/>
          <w:iCs/>
          <w:sz w:val="24"/>
          <w:szCs w:val="24"/>
        </w:rPr>
        <w:t>144</w:t>
      </w:r>
      <w:r w:rsidRPr="00064252">
        <w:rPr>
          <w:rFonts w:ascii="Times New Roman" w:hAnsi="Times New Roman" w:cs="Times New Roman"/>
          <w:sz w:val="24"/>
          <w:szCs w:val="24"/>
        </w:rPr>
        <w:t xml:space="preserve">(1), pp.287-292. </w:t>
      </w:r>
      <w:hyperlink r:id="rId119">
        <w:r w:rsidRPr="00064252">
          <w:rPr>
            <w:rFonts w:ascii="Times New Roman" w:hAnsi="Times New Roman" w:cs="Times New Roman"/>
            <w:color w:val="0000EE"/>
            <w:sz w:val="24"/>
            <w:szCs w:val="24"/>
            <w:u w:val="single"/>
          </w:rPr>
          <w:t>https://www.researchgate.net/profile/Arthur-William-Fodouop-Kouam/publication/378770310_Mastering_Validity_and_Reliability_in_Academic_Research_Meaning_and_Significance/links/65e8fc03adf2362b637d0879/Mastering-Validity-and-Reliability-in-Academic-Research-Meaning-and-Significance.pdf</w:t>
        </w:r>
      </w:hyperlink>
    </w:p>
    <w:p w14:paraId="74CFB16D" w14:textId="77777777" w:rsidR="00E00760" w:rsidRPr="009246E3" w:rsidRDefault="00E00760" w:rsidP="00064252">
      <w:pPr>
        <w:pStyle w:val="Normal1"/>
        <w:spacing w:line="360" w:lineRule="auto"/>
        <w:jc w:val="both"/>
        <w:rPr>
          <w:rFonts w:ascii="Times New Roman" w:eastAsia="Times New Roman" w:hAnsi="Times New Roman" w:cs="Times New Roman"/>
          <w:sz w:val="24"/>
          <w:szCs w:val="24"/>
          <w:lang w:val="de-CH"/>
        </w:rPr>
      </w:pPr>
      <w:r w:rsidRPr="00064252">
        <w:rPr>
          <w:rFonts w:ascii="Times New Roman" w:eastAsia="Times New Roman" w:hAnsi="Times New Roman" w:cs="Times New Roman"/>
          <w:sz w:val="24"/>
          <w:szCs w:val="24"/>
          <w:lang w:val="en-GB"/>
        </w:rPr>
        <w:t xml:space="preserve">Yıldız, A. and Kara, Ç., 2025. The Effect of Mental and Emotional Involvement in Stories in Advertisements on Brand Trust. </w:t>
      </w:r>
      <w:r w:rsidRPr="009246E3">
        <w:rPr>
          <w:rFonts w:ascii="Times New Roman" w:eastAsia="Times New Roman" w:hAnsi="Times New Roman" w:cs="Times New Roman"/>
          <w:i/>
          <w:iCs/>
          <w:sz w:val="24"/>
          <w:szCs w:val="24"/>
          <w:lang w:val="de-CH"/>
        </w:rPr>
        <w:t xml:space="preserve">MTÜ </w:t>
      </w:r>
      <w:proofErr w:type="spellStart"/>
      <w:r w:rsidRPr="009246E3">
        <w:rPr>
          <w:rFonts w:ascii="Times New Roman" w:eastAsia="Times New Roman" w:hAnsi="Times New Roman" w:cs="Times New Roman"/>
          <w:i/>
          <w:iCs/>
          <w:sz w:val="24"/>
          <w:szCs w:val="24"/>
          <w:lang w:val="de-CH"/>
        </w:rPr>
        <w:t>Sosyal</w:t>
      </w:r>
      <w:proofErr w:type="spellEnd"/>
      <w:r w:rsidRPr="009246E3">
        <w:rPr>
          <w:rFonts w:ascii="Times New Roman" w:eastAsia="Times New Roman" w:hAnsi="Times New Roman" w:cs="Times New Roman"/>
          <w:i/>
          <w:iCs/>
          <w:sz w:val="24"/>
          <w:szCs w:val="24"/>
          <w:lang w:val="de-CH"/>
        </w:rPr>
        <w:t xml:space="preserve"> </w:t>
      </w:r>
      <w:proofErr w:type="spellStart"/>
      <w:r w:rsidRPr="009246E3">
        <w:rPr>
          <w:rFonts w:ascii="Times New Roman" w:eastAsia="Times New Roman" w:hAnsi="Times New Roman" w:cs="Times New Roman"/>
          <w:i/>
          <w:iCs/>
          <w:sz w:val="24"/>
          <w:szCs w:val="24"/>
          <w:lang w:val="de-CH"/>
        </w:rPr>
        <w:t>ve</w:t>
      </w:r>
      <w:proofErr w:type="spellEnd"/>
      <w:r w:rsidRPr="009246E3">
        <w:rPr>
          <w:rFonts w:ascii="Times New Roman" w:eastAsia="Times New Roman" w:hAnsi="Times New Roman" w:cs="Times New Roman"/>
          <w:i/>
          <w:iCs/>
          <w:sz w:val="24"/>
          <w:szCs w:val="24"/>
          <w:lang w:val="de-CH"/>
        </w:rPr>
        <w:t xml:space="preserve"> </w:t>
      </w:r>
      <w:proofErr w:type="spellStart"/>
      <w:r w:rsidRPr="009246E3">
        <w:rPr>
          <w:rFonts w:ascii="Times New Roman" w:eastAsia="Times New Roman" w:hAnsi="Times New Roman" w:cs="Times New Roman"/>
          <w:i/>
          <w:iCs/>
          <w:sz w:val="24"/>
          <w:szCs w:val="24"/>
          <w:lang w:val="de-CH"/>
        </w:rPr>
        <w:t>Beşeri</w:t>
      </w:r>
      <w:proofErr w:type="spellEnd"/>
      <w:r w:rsidRPr="009246E3">
        <w:rPr>
          <w:rFonts w:ascii="Times New Roman" w:eastAsia="Times New Roman" w:hAnsi="Times New Roman" w:cs="Times New Roman"/>
          <w:i/>
          <w:iCs/>
          <w:sz w:val="24"/>
          <w:szCs w:val="24"/>
          <w:lang w:val="de-CH"/>
        </w:rPr>
        <w:t xml:space="preserve"> </w:t>
      </w:r>
      <w:proofErr w:type="spellStart"/>
      <w:r w:rsidRPr="009246E3">
        <w:rPr>
          <w:rFonts w:ascii="Times New Roman" w:eastAsia="Times New Roman" w:hAnsi="Times New Roman" w:cs="Times New Roman"/>
          <w:i/>
          <w:iCs/>
          <w:sz w:val="24"/>
          <w:szCs w:val="24"/>
          <w:lang w:val="de-CH"/>
        </w:rPr>
        <w:t>Bilimler</w:t>
      </w:r>
      <w:proofErr w:type="spellEnd"/>
      <w:r w:rsidRPr="009246E3">
        <w:rPr>
          <w:rFonts w:ascii="Times New Roman" w:eastAsia="Times New Roman" w:hAnsi="Times New Roman" w:cs="Times New Roman"/>
          <w:i/>
          <w:iCs/>
          <w:sz w:val="24"/>
          <w:szCs w:val="24"/>
          <w:lang w:val="de-CH"/>
        </w:rPr>
        <w:t xml:space="preserve"> </w:t>
      </w:r>
      <w:proofErr w:type="spellStart"/>
      <w:r w:rsidRPr="009246E3">
        <w:rPr>
          <w:rFonts w:ascii="Times New Roman" w:eastAsia="Times New Roman" w:hAnsi="Times New Roman" w:cs="Times New Roman"/>
          <w:i/>
          <w:iCs/>
          <w:sz w:val="24"/>
          <w:szCs w:val="24"/>
          <w:lang w:val="de-CH"/>
        </w:rPr>
        <w:t>Dergisi</w:t>
      </w:r>
      <w:proofErr w:type="spellEnd"/>
      <w:r w:rsidRPr="009246E3">
        <w:rPr>
          <w:rFonts w:ascii="Times New Roman" w:eastAsia="Times New Roman" w:hAnsi="Times New Roman" w:cs="Times New Roman"/>
          <w:sz w:val="24"/>
          <w:szCs w:val="24"/>
          <w:lang w:val="de-CH"/>
        </w:rPr>
        <w:t xml:space="preserve">, 5(1), pp.153-170. </w:t>
      </w:r>
      <w:hyperlink r:id="rId120">
        <w:r w:rsidRPr="009246E3">
          <w:rPr>
            <w:rFonts w:ascii="Times New Roman" w:eastAsia="Times New Roman" w:hAnsi="Times New Roman" w:cs="Times New Roman"/>
            <w:color w:val="1155CC"/>
            <w:sz w:val="24"/>
            <w:szCs w:val="24"/>
            <w:u w:val="single"/>
            <w:lang w:val="de-CH"/>
          </w:rPr>
          <w:t>https://dergipark.org.tr/en/download/article-file/4824813</w:t>
        </w:r>
      </w:hyperlink>
      <w:r w:rsidRPr="009246E3">
        <w:rPr>
          <w:rFonts w:ascii="Times New Roman" w:eastAsia="Times New Roman" w:hAnsi="Times New Roman" w:cs="Times New Roman"/>
          <w:sz w:val="24"/>
          <w:szCs w:val="24"/>
          <w:lang w:val="de-CH"/>
        </w:rPr>
        <w:t xml:space="preserve"> </w:t>
      </w:r>
    </w:p>
    <w:p w14:paraId="5ED69DC7" w14:textId="77777777" w:rsidR="00E00760" w:rsidRPr="00064252" w:rsidRDefault="00E00760" w:rsidP="00064252">
      <w:pPr>
        <w:pStyle w:val="Normal1"/>
        <w:spacing w:line="360" w:lineRule="auto"/>
        <w:jc w:val="both"/>
        <w:rPr>
          <w:rFonts w:ascii="Times New Roman" w:eastAsia="Times New Roman" w:hAnsi="Times New Roman" w:cs="Times New Roman"/>
          <w:color w:val="222222"/>
          <w:sz w:val="24"/>
          <w:szCs w:val="24"/>
          <w:highlight w:val="white"/>
        </w:rPr>
      </w:pPr>
      <w:r w:rsidRPr="00064252">
        <w:rPr>
          <w:rFonts w:ascii="Times New Roman" w:eastAsia="Times New Roman" w:hAnsi="Times New Roman" w:cs="Times New Roman"/>
          <w:color w:val="222222"/>
          <w:sz w:val="24"/>
          <w:szCs w:val="24"/>
          <w:highlight w:val="white"/>
        </w:rPr>
        <w:t xml:space="preserve">Zaman, S., Haq, H., Ashfaq, U. and Mushtaq, D., 2025. The Power of Emotion: How Nostalgia and Trust Drive Brand Engagement Through Emotional Involvement. </w:t>
      </w:r>
      <w:r w:rsidRPr="00064252">
        <w:rPr>
          <w:rFonts w:ascii="Times New Roman" w:eastAsia="Times New Roman" w:hAnsi="Times New Roman" w:cs="Times New Roman"/>
          <w:i/>
          <w:iCs/>
          <w:color w:val="222222"/>
          <w:sz w:val="24"/>
          <w:szCs w:val="24"/>
          <w:highlight w:val="white"/>
        </w:rPr>
        <w:t>Social Science Review Archives</w:t>
      </w:r>
      <w:r w:rsidRPr="00064252">
        <w:rPr>
          <w:rFonts w:ascii="Times New Roman" w:eastAsia="Times New Roman" w:hAnsi="Times New Roman" w:cs="Times New Roman"/>
          <w:color w:val="222222"/>
          <w:sz w:val="24"/>
          <w:szCs w:val="24"/>
          <w:highlight w:val="white"/>
        </w:rPr>
        <w:t xml:space="preserve">, </w:t>
      </w:r>
      <w:r w:rsidRPr="00064252">
        <w:rPr>
          <w:rFonts w:ascii="Times New Roman" w:eastAsia="Times New Roman" w:hAnsi="Times New Roman" w:cs="Times New Roman"/>
          <w:i/>
          <w:iCs/>
          <w:color w:val="222222"/>
          <w:sz w:val="24"/>
          <w:szCs w:val="24"/>
          <w:highlight w:val="white"/>
        </w:rPr>
        <w:t>3</w:t>
      </w:r>
      <w:r w:rsidRPr="00064252">
        <w:rPr>
          <w:rFonts w:ascii="Times New Roman" w:eastAsia="Times New Roman" w:hAnsi="Times New Roman" w:cs="Times New Roman"/>
          <w:color w:val="222222"/>
          <w:sz w:val="24"/>
          <w:szCs w:val="24"/>
          <w:highlight w:val="white"/>
        </w:rPr>
        <w:t>(1), pp.2359-2378.</w:t>
      </w:r>
      <w:hyperlink r:id="rId121">
        <w:r w:rsidRPr="00064252">
          <w:rPr>
            <w:rFonts w:ascii="Times New Roman" w:eastAsia="Times New Roman" w:hAnsi="Times New Roman" w:cs="Times New Roman"/>
            <w:color w:val="1155CC"/>
            <w:sz w:val="24"/>
            <w:szCs w:val="24"/>
            <w:highlight w:val="white"/>
            <w:u w:val="single"/>
          </w:rPr>
          <w:t>https://policyjournalofms.com/index.php/6/article/view/545</w:t>
        </w:r>
      </w:hyperlink>
      <w:r w:rsidRPr="00064252">
        <w:rPr>
          <w:rFonts w:ascii="Times New Roman" w:eastAsia="Times New Roman" w:hAnsi="Times New Roman" w:cs="Times New Roman"/>
          <w:color w:val="222222"/>
          <w:sz w:val="24"/>
          <w:szCs w:val="24"/>
          <w:highlight w:val="white"/>
        </w:rPr>
        <w:t xml:space="preserve"> </w:t>
      </w:r>
    </w:p>
    <w:p w14:paraId="6A6FCCCF" w14:textId="77777777" w:rsidR="00E00760" w:rsidRDefault="00E00760">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5E110228" w14:textId="77777777" w:rsidR="00E00760" w:rsidRDefault="00E00760" w:rsidP="00E00760">
      <w:pPr>
        <w:spacing w:line="360" w:lineRule="auto"/>
        <w:jc w:val="both"/>
        <w:rPr>
          <w:rFonts w:ascii="Times New Roman" w:eastAsia="Times New Roman" w:hAnsi="Times New Roman" w:cs="Times New Roman"/>
          <w:b/>
          <w:bCs/>
          <w:color w:val="000000"/>
          <w:sz w:val="24"/>
          <w:szCs w:val="24"/>
        </w:rPr>
      </w:pPr>
    </w:p>
    <w:p w14:paraId="4D8C9405" w14:textId="77777777" w:rsidR="00E00760" w:rsidRDefault="00E00760" w:rsidP="00E00760">
      <w:pPr>
        <w:pStyle w:val="Heading1"/>
      </w:pPr>
      <w:bookmarkStart w:id="102" w:name="_Toc220281152"/>
      <w:r>
        <w:t>Appendices</w:t>
      </w:r>
      <w:bookmarkEnd w:id="102"/>
    </w:p>
    <w:p w14:paraId="25175557" w14:textId="77777777" w:rsidR="00E00760" w:rsidRPr="00E00760" w:rsidRDefault="00E00760" w:rsidP="00E00760">
      <w:pPr>
        <w:pStyle w:val="Heading2"/>
      </w:pPr>
      <w:bookmarkStart w:id="103" w:name="_Toc220281153"/>
      <w:r w:rsidRPr="00E00760">
        <w:t>Appendix 1: Research summary synthesis for SLR</w:t>
      </w:r>
      <w:bookmarkEnd w:id="103"/>
    </w:p>
    <w:tbl>
      <w:tblPr>
        <w:tblW w:w="0" w:type="auto"/>
        <w:tblCellMar>
          <w:top w:w="15" w:type="dxa"/>
          <w:left w:w="15" w:type="dxa"/>
          <w:bottom w:w="15" w:type="dxa"/>
          <w:right w:w="15" w:type="dxa"/>
        </w:tblCellMar>
        <w:tblLook w:val="04A0" w:firstRow="1" w:lastRow="0" w:firstColumn="1" w:lastColumn="0" w:noHBand="0" w:noVBand="1"/>
      </w:tblPr>
      <w:tblGrid>
        <w:gridCol w:w="1089"/>
        <w:gridCol w:w="1065"/>
        <w:gridCol w:w="1419"/>
        <w:gridCol w:w="1396"/>
        <w:gridCol w:w="1432"/>
        <w:gridCol w:w="1716"/>
        <w:gridCol w:w="1443"/>
      </w:tblGrid>
      <w:tr w:rsidR="00E00760" w:rsidRPr="00E00760" w14:paraId="4FE2C799" w14:textId="77777777" w:rsidTr="00E0076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31B610"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Author(s) and 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2233EB"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Context / Country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2E895F"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Aim of the 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58FAE5"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Methodology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9E06EC"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Key Findings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7C5C81"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Critical Evaluation &amp; Relevance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F5B9B9"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Themes Emerged</w:t>
            </w:r>
          </w:p>
        </w:tc>
      </w:tr>
      <w:tr w:rsidR="00E00760" w:rsidRPr="00E00760" w14:paraId="75BFA162" w14:textId="77777777" w:rsidTr="00E0076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1006CF"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Mandung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E1FEF3"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Global / Digital marketing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FEA29E"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To examine how storytelling techniques in digital marketing influence brand loyalty through psychological mechanisms.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B16849"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Conceptual and secondary-data-based consumer psychology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FA66C0"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Authors observed that emotionally rich, coherent narratives significantly enhance brand attachment and repeat purchase intentions by fostering identification and 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44B05C"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 xml:space="preserve">Strong theoretical contribution linking storytelling to </w:t>
            </w:r>
            <w:proofErr w:type="gramStart"/>
            <w:r w:rsidRPr="00E00760">
              <w:rPr>
                <w:rFonts w:ascii="Times New Roman" w:eastAsia="Times New Roman" w:hAnsi="Times New Roman" w:cs="Times New Roman"/>
                <w:color w:val="000000"/>
                <w:sz w:val="24"/>
                <w:szCs w:val="24"/>
              </w:rPr>
              <w:t>loyalty, but</w:t>
            </w:r>
            <w:proofErr w:type="gramEnd"/>
            <w:r w:rsidRPr="00E00760">
              <w:rPr>
                <w:rFonts w:ascii="Times New Roman" w:eastAsia="Times New Roman" w:hAnsi="Times New Roman" w:cs="Times New Roman"/>
                <w:color w:val="000000"/>
                <w:sz w:val="24"/>
                <w:szCs w:val="24"/>
              </w:rPr>
              <w:t xml:space="preserve"> lacks empirical testing and industry-specific application. Highly relevant for framing the storytelling–loyalty relationship in ASOS but needs contextual support from fashion retail.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2EA6BF"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Emotional engagement; narrative quality; brand loyalty</w:t>
            </w:r>
          </w:p>
        </w:tc>
      </w:tr>
      <w:tr w:rsidR="00E00760" w:rsidRPr="00E00760" w14:paraId="0B390817" w14:textId="77777777" w:rsidTr="00E0076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9F2F0D"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Nicoli et al.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DCF43F"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Europe / Digital content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92C54A"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To investigate how digital storytelling design elements create positive engagement in online environments.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A78EC3"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Qualitative multi-case analysis of digital storytelling projects.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1C9161"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 xml:space="preserve">Authors found that </w:t>
            </w:r>
            <w:proofErr w:type="gramStart"/>
            <w:r w:rsidRPr="00E00760">
              <w:rPr>
                <w:rFonts w:ascii="Times New Roman" w:eastAsia="Times New Roman" w:hAnsi="Times New Roman" w:cs="Times New Roman"/>
                <w:color w:val="000000"/>
                <w:sz w:val="24"/>
                <w:szCs w:val="24"/>
              </w:rPr>
              <w:t>Demonstrates</w:t>
            </w:r>
            <w:proofErr w:type="gramEnd"/>
            <w:r w:rsidRPr="00E00760">
              <w:rPr>
                <w:rFonts w:ascii="Times New Roman" w:eastAsia="Times New Roman" w:hAnsi="Times New Roman" w:cs="Times New Roman"/>
                <w:color w:val="000000"/>
                <w:sz w:val="24"/>
                <w:szCs w:val="24"/>
              </w:rPr>
              <w:t xml:space="preserve"> that multimodal narratives (visuals, interaction, authenticity cues) enhance engagement and memorability.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01F51A"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Methodologically robust qualitative analysis, though engagement is not directly measured as loyalty. Relevant for explaining how ASOS storytelling works but must be linked theoretically to loyalty outcomes.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24CF7E"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Digital storytelling mechanisms; engagement</w:t>
            </w:r>
          </w:p>
        </w:tc>
      </w:tr>
      <w:tr w:rsidR="00E00760" w:rsidRPr="00E00760" w14:paraId="5C6FD0A0" w14:textId="77777777" w:rsidTr="00E0076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F822BD"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Singh et al.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5971F8"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Global / Media branding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76119B"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 xml:space="preserve">To </w:t>
            </w:r>
            <w:proofErr w:type="spellStart"/>
            <w:r w:rsidRPr="00E00760">
              <w:rPr>
                <w:rFonts w:ascii="Times New Roman" w:eastAsia="Times New Roman" w:hAnsi="Times New Roman" w:cs="Times New Roman"/>
                <w:color w:val="000000"/>
                <w:sz w:val="24"/>
                <w:szCs w:val="24"/>
              </w:rPr>
              <w:t>analyse</w:t>
            </w:r>
            <w:proofErr w:type="spellEnd"/>
            <w:r w:rsidRPr="00E00760">
              <w:rPr>
                <w:rFonts w:ascii="Times New Roman" w:eastAsia="Times New Roman" w:hAnsi="Times New Roman" w:cs="Times New Roman"/>
                <w:color w:val="000000"/>
                <w:sz w:val="24"/>
                <w:szCs w:val="24"/>
              </w:rPr>
              <w:t xml:space="preserve"> the role of narrative authenticity in digital storytelling for brand trust and positioning.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8E5155"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Conceptual review with illustrative brand examples.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D3049E"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The study finds that authentic, consistent storytelling builds trust, while perceived inauthenticity damages brand credibility.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64F9F8"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 xml:space="preserve">Valuable for trust–loyalty </w:t>
            </w:r>
            <w:proofErr w:type="gramStart"/>
            <w:r w:rsidRPr="00E00760">
              <w:rPr>
                <w:rFonts w:ascii="Times New Roman" w:eastAsia="Times New Roman" w:hAnsi="Times New Roman" w:cs="Times New Roman"/>
                <w:color w:val="000000"/>
                <w:sz w:val="24"/>
                <w:szCs w:val="24"/>
              </w:rPr>
              <w:t>linkage, but</w:t>
            </w:r>
            <w:proofErr w:type="gramEnd"/>
            <w:r w:rsidRPr="00E00760">
              <w:rPr>
                <w:rFonts w:ascii="Times New Roman" w:eastAsia="Times New Roman" w:hAnsi="Times New Roman" w:cs="Times New Roman"/>
                <w:color w:val="000000"/>
                <w:sz w:val="24"/>
                <w:szCs w:val="24"/>
              </w:rPr>
              <w:t xml:space="preserve"> lacks primary empirical data. Highly relevant to ASOS’s influencer and UGC strategy where authenticity risks are 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D64707"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Narrative authenticity; brand trust</w:t>
            </w:r>
          </w:p>
        </w:tc>
      </w:tr>
      <w:tr w:rsidR="00E00760" w:rsidRPr="00E00760" w14:paraId="065854C1" w14:textId="77777777" w:rsidTr="00E0076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A37858"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Thomas and Grigsby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4CA93A"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Global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04E712"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To systematically review narrative transportation literature and propose future research directions.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215E93"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Systematic literature review (SLR).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3620B7"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 xml:space="preserve">The study confirms that narrative transportation positively affects attitudes, beliefs, and </w:t>
            </w:r>
            <w:proofErr w:type="spellStart"/>
            <w:r w:rsidRPr="00E00760">
              <w:rPr>
                <w:rFonts w:ascii="Times New Roman" w:eastAsia="Times New Roman" w:hAnsi="Times New Roman" w:cs="Times New Roman"/>
                <w:color w:val="000000"/>
                <w:sz w:val="24"/>
                <w:szCs w:val="24"/>
              </w:rPr>
              <w:t>behavioural</w:t>
            </w:r>
            <w:proofErr w:type="spellEnd"/>
            <w:r w:rsidRPr="00E00760">
              <w:rPr>
                <w:rFonts w:ascii="Times New Roman" w:eastAsia="Times New Roman" w:hAnsi="Times New Roman" w:cs="Times New Roman"/>
                <w:color w:val="000000"/>
                <w:sz w:val="24"/>
                <w:szCs w:val="24"/>
              </w:rPr>
              <w:t xml:space="preserve"> intentions.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91FB3A"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Methodologically rigorous and theoretically foundational. Does not address specific industries but provides the strongest theoretical justification for ASOS storytelling effectiveness.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5FA562"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Narrative transportation; persuasion</w:t>
            </w:r>
          </w:p>
        </w:tc>
      </w:tr>
      <w:tr w:rsidR="00E00760" w:rsidRPr="00E00760" w14:paraId="76786565" w14:textId="77777777" w:rsidTr="00E0076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B833C7"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Umoren et al.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A70D99"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Global / Digital branding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C151D1"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To explore digital storytelling strategies that build authentic brand narratives and trust across generations.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6C915A"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Qualitative synthesis of digital brand cases.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10D5AD"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The authors have found that storytelling increases cross-generational trust when narratives are transparent, user-</w:t>
            </w:r>
            <w:proofErr w:type="spellStart"/>
            <w:r w:rsidRPr="00E00760">
              <w:rPr>
                <w:rFonts w:ascii="Times New Roman" w:eastAsia="Times New Roman" w:hAnsi="Times New Roman" w:cs="Times New Roman"/>
                <w:color w:val="000000"/>
                <w:sz w:val="24"/>
                <w:szCs w:val="24"/>
              </w:rPr>
              <w:t>centred</w:t>
            </w:r>
            <w:proofErr w:type="spellEnd"/>
            <w:r w:rsidRPr="00E00760">
              <w:rPr>
                <w:rFonts w:ascii="Times New Roman" w:eastAsia="Times New Roman" w:hAnsi="Times New Roman" w:cs="Times New Roman"/>
                <w:color w:val="000000"/>
                <w:sz w:val="24"/>
                <w:szCs w:val="24"/>
              </w:rPr>
              <w:t>, and consistent.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E23F98"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 xml:space="preserve">Strong relevance to ASOS’s broad demographic reach. However, findings are </w:t>
            </w:r>
            <w:proofErr w:type="spellStart"/>
            <w:r w:rsidRPr="00E00760">
              <w:rPr>
                <w:rFonts w:ascii="Times New Roman" w:eastAsia="Times New Roman" w:hAnsi="Times New Roman" w:cs="Times New Roman"/>
                <w:color w:val="000000"/>
                <w:sz w:val="24"/>
                <w:szCs w:val="24"/>
              </w:rPr>
              <w:t>generalised</w:t>
            </w:r>
            <w:proofErr w:type="spellEnd"/>
            <w:r w:rsidRPr="00E00760">
              <w:rPr>
                <w:rFonts w:ascii="Times New Roman" w:eastAsia="Times New Roman" w:hAnsi="Times New Roman" w:cs="Times New Roman"/>
                <w:color w:val="000000"/>
                <w:sz w:val="24"/>
                <w:szCs w:val="24"/>
              </w:rPr>
              <w:t xml:space="preserve"> and not </w:t>
            </w:r>
            <w:proofErr w:type="gramStart"/>
            <w:r w:rsidRPr="00E00760">
              <w:rPr>
                <w:rFonts w:ascii="Times New Roman" w:eastAsia="Times New Roman" w:hAnsi="Times New Roman" w:cs="Times New Roman"/>
                <w:color w:val="000000"/>
                <w:sz w:val="24"/>
                <w:szCs w:val="24"/>
              </w:rPr>
              <w:t>fashion-specific</w:t>
            </w:r>
            <w:proofErr w:type="gramEnd"/>
            <w:r w:rsidRPr="00E00760">
              <w:rPr>
                <w:rFonts w:ascii="Times New Roman" w:eastAsia="Times New Roman" w:hAnsi="Times New Roman" w:cs="Times New Roman"/>
                <w:color w:val="000000"/>
                <w:sz w:val="24"/>
                <w:szCs w:val="24"/>
              </w:rPr>
              <w:t>. Supports ethical and authenticity concerns discussed in the dissertation.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AE5ED3"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Brand authenticity; trust building</w:t>
            </w:r>
          </w:p>
        </w:tc>
      </w:tr>
      <w:tr w:rsidR="00E00760" w:rsidRPr="00E00760" w14:paraId="6D8DA03A" w14:textId="77777777" w:rsidTr="00E0076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D6C77F"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Alabi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AFF860"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Fashion retail / Global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D85F48"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To examine how user-generated content (UGC) affects brand trust and consumer engagement.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CC0FEB"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Qualitative analysis of fashion retail UGC practices.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8B7E25"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The study shows that UGC significantly enhances credibility and emotional engagement, outperforming brand-generated content.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7307C4"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Highly relevant to ASOS’s “#</w:t>
            </w:r>
            <w:proofErr w:type="spellStart"/>
            <w:r w:rsidRPr="00E00760">
              <w:rPr>
                <w:rFonts w:ascii="Times New Roman" w:eastAsia="Times New Roman" w:hAnsi="Times New Roman" w:cs="Times New Roman"/>
                <w:color w:val="000000"/>
                <w:sz w:val="24"/>
                <w:szCs w:val="24"/>
              </w:rPr>
              <w:t>AsSeenOnMe</w:t>
            </w:r>
            <w:proofErr w:type="spellEnd"/>
            <w:r w:rsidRPr="00E00760">
              <w:rPr>
                <w:rFonts w:ascii="Times New Roman" w:eastAsia="Times New Roman" w:hAnsi="Times New Roman" w:cs="Times New Roman"/>
                <w:color w:val="000000"/>
                <w:sz w:val="24"/>
                <w:szCs w:val="24"/>
              </w:rPr>
              <w:t>” campaign. However, loyalty is inferred rather than directly measured. Strong empirical grounding for ASOS case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FDB821"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UGC; social proof; engagement</w:t>
            </w:r>
          </w:p>
        </w:tc>
      </w:tr>
      <w:tr w:rsidR="00E00760" w:rsidRPr="00E00760" w14:paraId="1911641F" w14:textId="77777777" w:rsidTr="00E0076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48D3E5"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Wallace et al.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F5D7BA"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Social media / Global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61C4D2"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 xml:space="preserve">To </w:t>
            </w:r>
            <w:proofErr w:type="spellStart"/>
            <w:r w:rsidRPr="00E00760">
              <w:rPr>
                <w:rFonts w:ascii="Times New Roman" w:eastAsia="Times New Roman" w:hAnsi="Times New Roman" w:cs="Times New Roman"/>
                <w:color w:val="000000"/>
                <w:sz w:val="24"/>
                <w:szCs w:val="24"/>
              </w:rPr>
              <w:t>analyse</w:t>
            </w:r>
            <w:proofErr w:type="spellEnd"/>
            <w:r w:rsidRPr="00E00760">
              <w:rPr>
                <w:rFonts w:ascii="Times New Roman" w:eastAsia="Times New Roman" w:hAnsi="Times New Roman" w:cs="Times New Roman"/>
                <w:color w:val="000000"/>
                <w:sz w:val="24"/>
                <w:szCs w:val="24"/>
              </w:rPr>
              <w:t xml:space="preserve"> how social media brand relationships influence value co-creation and willingness to pay.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C8ACB7"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Quantitative survey-based structural equation modelling.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96CF35"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The authors have found brand love and relational engagement strongly predict loyalty-related outcomes.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97FF4A"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 xml:space="preserve">Empirically strong and statistically rigorous. Not storytelling-specific but crucial for linking digital engagement to </w:t>
            </w:r>
            <w:proofErr w:type="spellStart"/>
            <w:r w:rsidRPr="00E00760">
              <w:rPr>
                <w:rFonts w:ascii="Times New Roman" w:eastAsia="Times New Roman" w:hAnsi="Times New Roman" w:cs="Times New Roman"/>
                <w:color w:val="000000"/>
                <w:sz w:val="24"/>
                <w:szCs w:val="24"/>
              </w:rPr>
              <w:t>behavioural</w:t>
            </w:r>
            <w:proofErr w:type="spellEnd"/>
            <w:r w:rsidRPr="00E00760">
              <w:rPr>
                <w:rFonts w:ascii="Times New Roman" w:eastAsia="Times New Roman" w:hAnsi="Times New Roman" w:cs="Times New Roman"/>
                <w:color w:val="000000"/>
                <w:sz w:val="24"/>
                <w:szCs w:val="24"/>
              </w:rPr>
              <w:t xml:space="preserve"> loyalty among young consumers like ASOS’s core market.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29AE52"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Consumer–brand relationships; brand love</w:t>
            </w:r>
          </w:p>
        </w:tc>
      </w:tr>
      <w:tr w:rsidR="00E00760" w:rsidRPr="00E00760" w14:paraId="505AA660" w14:textId="77777777" w:rsidTr="00E0076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3AB50E"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Sung et al.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40B1FB"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Digital marketing / Global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F8A022"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To compare human vs AI-driven storytelling agents in marketing effectiveness.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2409CC"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 xml:space="preserve">Experimental EEG and </w:t>
            </w:r>
            <w:proofErr w:type="spellStart"/>
            <w:r w:rsidRPr="00E00760">
              <w:rPr>
                <w:rFonts w:ascii="Times New Roman" w:eastAsia="Times New Roman" w:hAnsi="Times New Roman" w:cs="Times New Roman"/>
                <w:color w:val="000000"/>
                <w:sz w:val="24"/>
                <w:szCs w:val="24"/>
              </w:rPr>
              <w:t>behavioural</w:t>
            </w:r>
            <w:proofErr w:type="spellEnd"/>
            <w:r w:rsidRPr="00E00760">
              <w:rPr>
                <w:rFonts w:ascii="Times New Roman" w:eastAsia="Times New Roman" w:hAnsi="Times New Roman" w:cs="Times New Roman"/>
                <w:color w:val="000000"/>
                <w:sz w:val="24"/>
                <w:szCs w:val="24"/>
              </w:rPr>
              <w:t xml:space="preserve"> studies.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98C1F5"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The study shows immersive storytelling—regardless of agent—enhances attention and emotional response.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55AE97"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 xml:space="preserve">Innovative </w:t>
            </w:r>
            <w:proofErr w:type="gramStart"/>
            <w:r w:rsidRPr="00E00760">
              <w:rPr>
                <w:rFonts w:ascii="Times New Roman" w:eastAsia="Times New Roman" w:hAnsi="Times New Roman" w:cs="Times New Roman"/>
                <w:color w:val="000000"/>
                <w:sz w:val="24"/>
                <w:szCs w:val="24"/>
              </w:rPr>
              <w:t>methodology, but</w:t>
            </w:r>
            <w:proofErr w:type="gramEnd"/>
            <w:r w:rsidRPr="00E00760">
              <w:rPr>
                <w:rFonts w:ascii="Times New Roman" w:eastAsia="Times New Roman" w:hAnsi="Times New Roman" w:cs="Times New Roman"/>
                <w:color w:val="000000"/>
                <w:sz w:val="24"/>
                <w:szCs w:val="24"/>
              </w:rPr>
              <w:t xml:space="preserve"> limited practical application for ASOS at present. Relevant for future-oriented discussion on AI storytelling in e-commerce.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17C7D8"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Immersive storytelling; technology</w:t>
            </w:r>
          </w:p>
        </w:tc>
      </w:tr>
      <w:tr w:rsidR="00E00760" w:rsidRPr="00E00760" w14:paraId="170D1A7F" w14:textId="77777777" w:rsidTr="00E0076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AD82D9"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Luan et al.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818DBB"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Global / Online branding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27230A"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To explore how social distance affects consumer–brand relationships and repurchase intentions.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7803E2"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Quantitative experimental design.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39D95B"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The research finds reduced psychological distance strengthens trust and loyalty intentions.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54533F"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 xml:space="preserve">Not storytelling-focused but conceptually important. Helps explain why </w:t>
            </w:r>
            <w:proofErr w:type="spellStart"/>
            <w:r w:rsidRPr="00E00760">
              <w:rPr>
                <w:rFonts w:ascii="Times New Roman" w:eastAsia="Times New Roman" w:hAnsi="Times New Roman" w:cs="Times New Roman"/>
                <w:color w:val="000000"/>
                <w:sz w:val="24"/>
                <w:szCs w:val="24"/>
              </w:rPr>
              <w:t>personalised</w:t>
            </w:r>
            <w:proofErr w:type="spellEnd"/>
            <w:r w:rsidRPr="00E00760">
              <w:rPr>
                <w:rFonts w:ascii="Times New Roman" w:eastAsia="Times New Roman" w:hAnsi="Times New Roman" w:cs="Times New Roman"/>
                <w:color w:val="000000"/>
                <w:sz w:val="24"/>
                <w:szCs w:val="24"/>
              </w:rPr>
              <w:t xml:space="preserve"> ASOS narratives strengthen loyalty. Needs integration with storytelling theory.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0A73E6"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Brand closeness; relational trust</w:t>
            </w:r>
          </w:p>
        </w:tc>
      </w:tr>
      <w:tr w:rsidR="00E00760" w:rsidRPr="00E00760" w14:paraId="2288B931" w14:textId="77777777" w:rsidTr="00E0076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BE28BD"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Huang et al.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2DDA1D"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UK / ASOS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156353"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 xml:space="preserve">To </w:t>
            </w:r>
            <w:proofErr w:type="spellStart"/>
            <w:r w:rsidRPr="00E00760">
              <w:rPr>
                <w:rFonts w:ascii="Times New Roman" w:eastAsia="Times New Roman" w:hAnsi="Times New Roman" w:cs="Times New Roman"/>
                <w:color w:val="000000"/>
                <w:sz w:val="24"/>
                <w:szCs w:val="24"/>
              </w:rPr>
              <w:t>analyse</w:t>
            </w:r>
            <w:proofErr w:type="spellEnd"/>
            <w:r w:rsidRPr="00E00760">
              <w:rPr>
                <w:rFonts w:ascii="Times New Roman" w:eastAsia="Times New Roman" w:hAnsi="Times New Roman" w:cs="Times New Roman"/>
                <w:color w:val="000000"/>
                <w:sz w:val="24"/>
                <w:szCs w:val="24"/>
              </w:rPr>
              <w:t xml:space="preserve"> ASOS’s online marketing strategy targeting young consumers.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904A5C"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Case-based secondary data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8171C7"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The research identifies social media storytelling and influencer marketing as central to ASOS’s engagement strategy.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F6CEA3"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Most directly relevant ASOS-specific academic study. Limited depth on loyalty measurement but essential for contextual grounding.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6219E8"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ASOS digital strategy; youth engagement</w:t>
            </w:r>
          </w:p>
        </w:tc>
      </w:tr>
      <w:tr w:rsidR="00E00760" w:rsidRPr="00E00760" w14:paraId="41EE4CCF" w14:textId="77777777" w:rsidTr="00E0076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355375"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Rachman et al.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CF945D"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Global / Online marketing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7B53C7"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To identify challenges and opportunities in digital brand storytelling.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49E8A4"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Qualitative literature-based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6EA2FD"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 xml:space="preserve">The research highlights </w:t>
            </w:r>
            <w:proofErr w:type="gramStart"/>
            <w:r w:rsidRPr="00E00760">
              <w:rPr>
                <w:rFonts w:ascii="Times New Roman" w:eastAsia="Times New Roman" w:hAnsi="Times New Roman" w:cs="Times New Roman"/>
                <w:color w:val="000000"/>
                <w:sz w:val="24"/>
                <w:szCs w:val="24"/>
              </w:rPr>
              <w:t>risks</w:t>
            </w:r>
            <w:proofErr w:type="gramEnd"/>
            <w:r w:rsidRPr="00E00760">
              <w:rPr>
                <w:rFonts w:ascii="Times New Roman" w:eastAsia="Times New Roman" w:hAnsi="Times New Roman" w:cs="Times New Roman"/>
                <w:color w:val="000000"/>
                <w:sz w:val="24"/>
                <w:szCs w:val="24"/>
              </w:rPr>
              <w:t xml:space="preserve"> of inauthenticity, privacy concerns, and content saturation.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6F7B5B"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Provides critical balance to optimistic storytelling literature. Highly useful for limitations and challenges section of the dissertation.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DC3BC8"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Storytelling risks; ethical concerns</w:t>
            </w:r>
          </w:p>
        </w:tc>
      </w:tr>
      <w:tr w:rsidR="00E00760" w:rsidRPr="00E00760" w14:paraId="7117A8C4" w14:textId="77777777" w:rsidTr="00E0076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058347" w14:textId="77777777" w:rsidR="00E00760" w:rsidRPr="00E00760" w:rsidRDefault="00E00760" w:rsidP="00E00760">
            <w:pPr>
              <w:spacing w:line="360" w:lineRule="auto"/>
              <w:rPr>
                <w:rFonts w:ascii="Times New Roman" w:eastAsia="Times New Roman" w:hAnsi="Times New Roman" w:cs="Times New Roman"/>
                <w:sz w:val="24"/>
                <w:szCs w:val="24"/>
              </w:rPr>
            </w:pPr>
            <w:proofErr w:type="spellStart"/>
            <w:r w:rsidRPr="00E00760">
              <w:rPr>
                <w:rFonts w:ascii="Times New Roman" w:eastAsia="Times New Roman" w:hAnsi="Times New Roman" w:cs="Times New Roman"/>
                <w:color w:val="000000"/>
                <w:sz w:val="24"/>
                <w:szCs w:val="24"/>
              </w:rPr>
              <w:t>Suryana</w:t>
            </w:r>
            <w:proofErr w:type="spellEnd"/>
            <w:r w:rsidRPr="00E00760">
              <w:rPr>
                <w:rFonts w:ascii="Times New Roman" w:eastAsia="Times New Roman" w:hAnsi="Times New Roman" w:cs="Times New Roman"/>
                <w:color w:val="000000"/>
                <w:sz w:val="24"/>
                <w:szCs w:val="24"/>
              </w:rPr>
              <w:t xml:space="preserve">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8A3214"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Global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B009B3"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To examine storytelling’s role in building brand image and emotional attachment.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70E91A"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Conceptual analysis supported by marketing cases.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AB5273"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The study finds storytelling strengthens emotional bonds and brand image, indirectly supporting loyalty.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86F4FA"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Useful conceptual support but lacks methodological depth. Works best as a supplementary source reinforcing emotional branding arguments.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70BD37" w14:textId="77777777" w:rsidR="00E00760" w:rsidRPr="00E00760" w:rsidRDefault="00E00760" w:rsidP="00E00760">
            <w:pPr>
              <w:spacing w:line="360" w:lineRule="auto"/>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Brand image; emotional branding</w:t>
            </w:r>
          </w:p>
        </w:tc>
      </w:tr>
    </w:tbl>
    <w:p w14:paraId="33B2537A" w14:textId="77777777" w:rsidR="00E00760" w:rsidRPr="00E00760" w:rsidRDefault="00E00760" w:rsidP="00E00760">
      <w:pPr>
        <w:spacing w:line="240" w:lineRule="auto"/>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(Source: Self-Developed)</w:t>
      </w:r>
    </w:p>
    <w:p w14:paraId="5B3934ED" w14:textId="77777777" w:rsidR="00E00760" w:rsidRPr="00E00760" w:rsidRDefault="00E00760" w:rsidP="00E00760">
      <w:pPr>
        <w:pStyle w:val="Heading2"/>
      </w:pPr>
      <w:bookmarkStart w:id="104" w:name="_Toc220281154"/>
      <w:r w:rsidRPr="00E00760">
        <w:t>Appendix 2: CASP Checklist</w:t>
      </w:r>
      <w:bookmarkEnd w:id="104"/>
    </w:p>
    <w:tbl>
      <w:tblPr>
        <w:tblW w:w="0" w:type="auto"/>
        <w:tblCellMar>
          <w:top w:w="15" w:type="dxa"/>
          <w:left w:w="15" w:type="dxa"/>
          <w:bottom w:w="15" w:type="dxa"/>
          <w:right w:w="15" w:type="dxa"/>
        </w:tblCellMar>
        <w:tblLook w:val="04A0" w:firstRow="1" w:lastRow="0" w:firstColumn="1" w:lastColumn="0" w:noHBand="0" w:noVBand="1"/>
      </w:tblPr>
      <w:tblGrid>
        <w:gridCol w:w="294"/>
        <w:gridCol w:w="1045"/>
        <w:gridCol w:w="683"/>
        <w:gridCol w:w="1287"/>
        <w:gridCol w:w="1078"/>
        <w:gridCol w:w="1161"/>
        <w:gridCol w:w="957"/>
        <w:gridCol w:w="1213"/>
        <w:gridCol w:w="1208"/>
        <w:gridCol w:w="514"/>
      </w:tblGrid>
      <w:tr w:rsidR="00E00760" w:rsidRPr="00E00760" w14:paraId="124FA7EA" w14:textId="77777777" w:rsidTr="00E00760">
        <w:trPr>
          <w:trHeight w:val="1755"/>
        </w:trPr>
        <w:tc>
          <w:tcPr>
            <w:tcW w:w="0" w:type="auto"/>
            <w:tcBorders>
              <w:top w:val="single" w:sz="6" w:space="0" w:color="000000"/>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hideMark/>
          </w:tcPr>
          <w:p w14:paraId="3CB05E7C"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No.</w:t>
            </w:r>
          </w:p>
        </w:tc>
        <w:tc>
          <w:tcPr>
            <w:tcW w:w="0" w:type="auto"/>
            <w:tcBorders>
              <w:top w:val="single" w:sz="6" w:space="0" w:color="000000"/>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hideMark/>
          </w:tcPr>
          <w:p w14:paraId="55259496"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Author(s) &amp; Year</w:t>
            </w:r>
          </w:p>
        </w:tc>
        <w:tc>
          <w:tcPr>
            <w:tcW w:w="683" w:type="dxa"/>
            <w:tcBorders>
              <w:top w:val="single" w:sz="6" w:space="0" w:color="000000"/>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hideMark/>
          </w:tcPr>
          <w:p w14:paraId="1DC21AA8"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Q1. Clear Aim</w:t>
            </w:r>
          </w:p>
        </w:tc>
        <w:tc>
          <w:tcPr>
            <w:tcW w:w="1287" w:type="dxa"/>
            <w:tcBorders>
              <w:top w:val="single" w:sz="6" w:space="0" w:color="000000"/>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hideMark/>
          </w:tcPr>
          <w:p w14:paraId="3A85628B"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Q2. Appropriate Methodology</w:t>
            </w:r>
          </w:p>
        </w:tc>
        <w:tc>
          <w:tcPr>
            <w:tcW w:w="0" w:type="auto"/>
            <w:tcBorders>
              <w:top w:val="single" w:sz="6" w:space="0" w:color="000000"/>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hideMark/>
          </w:tcPr>
          <w:p w14:paraId="2A223B39"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Q3. Research Design Suitable for Aims</w:t>
            </w:r>
          </w:p>
        </w:tc>
        <w:tc>
          <w:tcPr>
            <w:tcW w:w="0" w:type="auto"/>
            <w:tcBorders>
              <w:top w:val="single" w:sz="6" w:space="0" w:color="000000"/>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hideMark/>
          </w:tcPr>
          <w:p w14:paraId="7E46D38B"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Q4. Data Collection Clearly Described</w:t>
            </w:r>
          </w:p>
        </w:tc>
        <w:tc>
          <w:tcPr>
            <w:tcW w:w="0" w:type="auto"/>
            <w:tcBorders>
              <w:top w:val="single" w:sz="6" w:space="0" w:color="000000"/>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hideMark/>
          </w:tcPr>
          <w:p w14:paraId="7E2E7387"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Q5. Findings Clearly Stated</w:t>
            </w:r>
          </w:p>
        </w:tc>
        <w:tc>
          <w:tcPr>
            <w:tcW w:w="0" w:type="auto"/>
            <w:tcBorders>
              <w:top w:val="single" w:sz="6" w:space="0" w:color="000000"/>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hideMark/>
          </w:tcPr>
          <w:p w14:paraId="571301F2"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Q6. Value of the Research / Relevance to NMS</w:t>
            </w:r>
          </w:p>
        </w:tc>
        <w:tc>
          <w:tcPr>
            <w:tcW w:w="0" w:type="auto"/>
            <w:tcBorders>
              <w:top w:val="single" w:sz="6" w:space="0" w:color="000000"/>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hideMark/>
          </w:tcPr>
          <w:p w14:paraId="0F3E7D27"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Q7. Overall Quality &amp; Credibility</w:t>
            </w:r>
          </w:p>
        </w:tc>
        <w:tc>
          <w:tcPr>
            <w:tcW w:w="0" w:type="auto"/>
            <w:tcBorders>
              <w:top w:val="single" w:sz="6" w:space="0" w:color="000000"/>
              <w:left w:val="single" w:sz="6" w:space="0" w:color="000000"/>
              <w:bottom w:val="single" w:sz="6" w:space="0" w:color="000000"/>
              <w:right w:val="single" w:sz="6" w:space="0" w:color="000000"/>
            </w:tcBorders>
            <w:shd w:val="clear" w:color="auto" w:fill="D9EAD3"/>
            <w:tcMar>
              <w:top w:w="40" w:type="dxa"/>
              <w:left w:w="40" w:type="dxa"/>
              <w:bottom w:w="40" w:type="dxa"/>
              <w:right w:w="40" w:type="dxa"/>
            </w:tcMar>
            <w:vAlign w:val="bottom"/>
            <w:hideMark/>
          </w:tcPr>
          <w:p w14:paraId="6B540BA5"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Score</w:t>
            </w:r>
          </w:p>
        </w:tc>
      </w:tr>
      <w:tr w:rsidR="00E00760" w:rsidRPr="00E00760" w14:paraId="22988263" w14:textId="77777777" w:rsidTr="00E00760">
        <w:trPr>
          <w:trHeight w:val="64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4E96FF0"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1</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A77F8F1"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Mandung (2025)</w:t>
            </w:r>
          </w:p>
        </w:tc>
        <w:tc>
          <w:tcPr>
            <w:tcW w:w="68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7961C94"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1287"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4D32A3D"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4084326"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C04CC3E"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F1C2C47"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6DBA41D"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333E458"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8CBEEE4"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7</w:t>
            </w:r>
          </w:p>
        </w:tc>
      </w:tr>
      <w:tr w:rsidR="00E00760" w:rsidRPr="00E00760" w14:paraId="165216B1" w14:textId="77777777" w:rsidTr="00E00760">
        <w:trPr>
          <w:trHeight w:val="81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FCED679"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2</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hideMark/>
          </w:tcPr>
          <w:p w14:paraId="4D06B6E0" w14:textId="77777777" w:rsidR="00E00760" w:rsidRPr="00E00760" w:rsidRDefault="00E00760" w:rsidP="00E00760">
            <w:pPr>
              <w:spacing w:before="240" w:after="240" w:line="360" w:lineRule="auto"/>
              <w:ind w:left="-140"/>
              <w:jc w:val="both"/>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Nicoli et al. (2022)</w:t>
            </w:r>
          </w:p>
        </w:tc>
        <w:tc>
          <w:tcPr>
            <w:tcW w:w="68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5A27DD4"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1287"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5C1E850"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AFA04AD"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49242DA"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2A1B9584"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F43A737"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172E702"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01525A6"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7</w:t>
            </w:r>
          </w:p>
        </w:tc>
      </w:tr>
      <w:tr w:rsidR="00E00760" w:rsidRPr="00E00760" w14:paraId="41DB5ADE" w14:textId="77777777" w:rsidTr="00E00760">
        <w:trPr>
          <w:trHeight w:val="81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63D3F6B"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3</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hideMark/>
          </w:tcPr>
          <w:p w14:paraId="56B6D1C6" w14:textId="77777777" w:rsidR="00E00760" w:rsidRPr="00E00760" w:rsidRDefault="00E00760" w:rsidP="00E00760">
            <w:pPr>
              <w:spacing w:before="240" w:after="240" w:line="360" w:lineRule="auto"/>
              <w:ind w:left="-140"/>
              <w:jc w:val="both"/>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Singh et al. (2025)</w:t>
            </w:r>
          </w:p>
        </w:tc>
        <w:tc>
          <w:tcPr>
            <w:tcW w:w="68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E9A73F8"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1287"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65FBF2B"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235B8CC"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1FF64B1"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U</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DC6BA6E"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BEB0FE3"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3CD501C"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686F114"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6.5</w:t>
            </w:r>
          </w:p>
        </w:tc>
      </w:tr>
      <w:tr w:rsidR="00E00760" w:rsidRPr="00E00760" w14:paraId="6D55C0A9" w14:textId="77777777" w:rsidTr="00E00760">
        <w:trPr>
          <w:trHeight w:val="81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739BEE2"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4</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hideMark/>
          </w:tcPr>
          <w:p w14:paraId="1D5C9B7A" w14:textId="77777777" w:rsidR="00E00760" w:rsidRPr="00E00760" w:rsidRDefault="00E00760" w:rsidP="00E00760">
            <w:pPr>
              <w:spacing w:before="240" w:after="240" w:line="360" w:lineRule="auto"/>
              <w:ind w:left="-140"/>
              <w:jc w:val="both"/>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Thomas &amp; Grigsby (2024)</w:t>
            </w:r>
          </w:p>
        </w:tc>
        <w:tc>
          <w:tcPr>
            <w:tcW w:w="68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4C553B7"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1287"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21295665"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9E41C09"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F1459B7"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AC29027"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5211DBA"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U</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27E688D"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67DA5FE"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6.5</w:t>
            </w:r>
          </w:p>
        </w:tc>
      </w:tr>
      <w:tr w:rsidR="00E00760" w:rsidRPr="00E00760" w14:paraId="480A012D" w14:textId="77777777" w:rsidTr="00E00760">
        <w:trPr>
          <w:trHeight w:val="81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DCD06DD"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5</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hideMark/>
          </w:tcPr>
          <w:p w14:paraId="0D8CFC51" w14:textId="77777777" w:rsidR="00E00760" w:rsidRPr="00E00760" w:rsidRDefault="00E00760" w:rsidP="00E00760">
            <w:pPr>
              <w:spacing w:before="240" w:after="240" w:line="360" w:lineRule="auto"/>
              <w:ind w:left="-140"/>
              <w:jc w:val="both"/>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Umoren et al. (2022)</w:t>
            </w:r>
          </w:p>
        </w:tc>
        <w:tc>
          <w:tcPr>
            <w:tcW w:w="68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4B87375"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1287"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3324D02"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BC12929"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C54BECB"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U</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A2854BA"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8473B63"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FBE1A4F"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B041E44"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6.5</w:t>
            </w:r>
          </w:p>
        </w:tc>
      </w:tr>
      <w:tr w:rsidR="00E00760" w:rsidRPr="00E00760" w14:paraId="14B3E82D" w14:textId="77777777" w:rsidTr="00E00760">
        <w:trPr>
          <w:trHeight w:val="81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2DBF975"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6</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hideMark/>
          </w:tcPr>
          <w:p w14:paraId="0BFDDCBE" w14:textId="77777777" w:rsidR="00E00760" w:rsidRPr="00E00760" w:rsidRDefault="00E00760" w:rsidP="00E00760">
            <w:pPr>
              <w:spacing w:before="240" w:after="240" w:line="360" w:lineRule="auto"/>
              <w:ind w:left="-140"/>
              <w:jc w:val="both"/>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Alabi (2024)</w:t>
            </w:r>
          </w:p>
        </w:tc>
        <w:tc>
          <w:tcPr>
            <w:tcW w:w="68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250A1355"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1287"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E946119"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D5DBEEA"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072181C"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413C2CF"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5257AD5"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9E60C20"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96C2429"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7</w:t>
            </w:r>
          </w:p>
        </w:tc>
      </w:tr>
      <w:tr w:rsidR="00E00760" w:rsidRPr="00E00760" w14:paraId="1A060FF0" w14:textId="77777777" w:rsidTr="00E00760">
        <w:trPr>
          <w:trHeight w:val="117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4DED16D"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7</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hideMark/>
          </w:tcPr>
          <w:p w14:paraId="03151C97" w14:textId="77777777" w:rsidR="00E00760" w:rsidRPr="00E00760" w:rsidRDefault="00E00760" w:rsidP="00E00760">
            <w:pPr>
              <w:spacing w:before="240" w:after="240" w:line="360" w:lineRule="auto"/>
              <w:ind w:left="-140"/>
              <w:jc w:val="both"/>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Wallace et al. (2022)</w:t>
            </w:r>
          </w:p>
        </w:tc>
        <w:tc>
          <w:tcPr>
            <w:tcW w:w="68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BF68619"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1287"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B836499"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N</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AB70133"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9B5BD2B"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U</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C270AF0"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0DB7DD2"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F769297"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2E298A1"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5.5</w:t>
            </w:r>
          </w:p>
        </w:tc>
      </w:tr>
      <w:tr w:rsidR="00E00760" w:rsidRPr="00E00760" w14:paraId="5762283E" w14:textId="77777777" w:rsidTr="00E00760">
        <w:trPr>
          <w:trHeight w:val="117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59E2D8C"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8</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hideMark/>
          </w:tcPr>
          <w:p w14:paraId="50463903" w14:textId="77777777" w:rsidR="00E00760" w:rsidRPr="00E00760" w:rsidRDefault="00E00760" w:rsidP="00E00760">
            <w:pPr>
              <w:spacing w:before="240" w:after="240" w:line="360" w:lineRule="auto"/>
              <w:ind w:left="-140"/>
              <w:jc w:val="both"/>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Sung et al. (2023)</w:t>
            </w:r>
          </w:p>
        </w:tc>
        <w:tc>
          <w:tcPr>
            <w:tcW w:w="68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1060A52"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1287"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FC6CAA6"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8591A7F"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2D5A4BF6"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20DD54"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3D7CBDD"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U</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8B4A9F0"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25E82F0F"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6.5</w:t>
            </w:r>
          </w:p>
        </w:tc>
      </w:tr>
      <w:tr w:rsidR="00E00760" w:rsidRPr="00E00760" w14:paraId="15487321" w14:textId="77777777" w:rsidTr="00E00760">
        <w:trPr>
          <w:trHeight w:val="81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BAEAB89"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9</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hideMark/>
          </w:tcPr>
          <w:p w14:paraId="26F79EE2" w14:textId="77777777" w:rsidR="00E00760" w:rsidRPr="00E00760" w:rsidRDefault="00E00760" w:rsidP="00E00760">
            <w:pPr>
              <w:spacing w:before="240" w:after="240" w:line="360" w:lineRule="auto"/>
              <w:ind w:left="-140"/>
              <w:jc w:val="both"/>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Luan et al. (2023)</w:t>
            </w:r>
          </w:p>
        </w:tc>
        <w:tc>
          <w:tcPr>
            <w:tcW w:w="68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496FE2D"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1287"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2FA1AF0F"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8C59A74"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FC34355"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0FB0300"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8AED8DD"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26C2632A"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A630F23"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6.5</w:t>
            </w:r>
          </w:p>
        </w:tc>
      </w:tr>
      <w:tr w:rsidR="00E00760" w:rsidRPr="00E00760" w14:paraId="35750556" w14:textId="77777777" w:rsidTr="00E00760">
        <w:trPr>
          <w:trHeight w:val="81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775826C"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10</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hideMark/>
          </w:tcPr>
          <w:p w14:paraId="12191D03" w14:textId="77777777" w:rsidR="00E00760" w:rsidRPr="00E00760" w:rsidRDefault="00E00760" w:rsidP="00E00760">
            <w:pPr>
              <w:spacing w:before="240" w:after="240" w:line="360" w:lineRule="auto"/>
              <w:ind w:left="-140"/>
              <w:jc w:val="both"/>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Huang et al. (2022)</w:t>
            </w:r>
          </w:p>
        </w:tc>
        <w:tc>
          <w:tcPr>
            <w:tcW w:w="68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87AC345"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1287"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8A21D56"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E4C3BF8"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DA556C3"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AFE3D1F"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67BB6A3"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31A661A"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6CBD9F2"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7</w:t>
            </w:r>
          </w:p>
        </w:tc>
      </w:tr>
      <w:tr w:rsidR="00E00760" w:rsidRPr="00E00760" w14:paraId="3F10F301" w14:textId="77777777" w:rsidTr="00E00760">
        <w:trPr>
          <w:trHeight w:val="81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55A87B6"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11</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hideMark/>
          </w:tcPr>
          <w:p w14:paraId="5D15384B" w14:textId="77777777" w:rsidR="00E00760" w:rsidRPr="00E00760" w:rsidRDefault="00E00760" w:rsidP="00E00760">
            <w:pPr>
              <w:spacing w:before="240" w:after="240" w:line="360" w:lineRule="auto"/>
              <w:ind w:left="-140"/>
              <w:jc w:val="both"/>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Rachman et al. (2024)</w:t>
            </w:r>
          </w:p>
        </w:tc>
        <w:tc>
          <w:tcPr>
            <w:tcW w:w="68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21D73A9"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1287"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EEAC8C7"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M</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0253E7A"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FDAB367"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U</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4212B2B"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781E5AB"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D548AD0"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F5E4885"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6.5</w:t>
            </w:r>
          </w:p>
        </w:tc>
      </w:tr>
      <w:tr w:rsidR="00E00760" w:rsidRPr="00E00760" w14:paraId="6C86DC75" w14:textId="77777777" w:rsidTr="00E00760">
        <w:trPr>
          <w:trHeight w:val="81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8473B4B"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b/>
                <w:bCs/>
                <w:color w:val="000000"/>
                <w:sz w:val="24"/>
                <w:szCs w:val="24"/>
              </w:rPr>
              <w:t>12</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hideMark/>
          </w:tcPr>
          <w:p w14:paraId="2FBA5C20" w14:textId="77777777" w:rsidR="00E00760" w:rsidRPr="00E00760" w:rsidRDefault="00E00760" w:rsidP="00E00760">
            <w:pPr>
              <w:spacing w:before="240" w:after="240" w:line="360" w:lineRule="auto"/>
              <w:ind w:left="-140"/>
              <w:jc w:val="both"/>
              <w:rPr>
                <w:rFonts w:ascii="Times New Roman" w:eastAsia="Times New Roman" w:hAnsi="Times New Roman" w:cs="Times New Roman"/>
                <w:sz w:val="24"/>
                <w:szCs w:val="24"/>
              </w:rPr>
            </w:pPr>
            <w:proofErr w:type="spellStart"/>
            <w:r w:rsidRPr="00E00760">
              <w:rPr>
                <w:rFonts w:ascii="Times New Roman" w:eastAsia="Times New Roman" w:hAnsi="Times New Roman" w:cs="Times New Roman"/>
                <w:b/>
                <w:bCs/>
                <w:color w:val="000000"/>
                <w:sz w:val="24"/>
                <w:szCs w:val="24"/>
              </w:rPr>
              <w:t>Suryana</w:t>
            </w:r>
            <w:proofErr w:type="spellEnd"/>
            <w:r w:rsidRPr="00E00760">
              <w:rPr>
                <w:rFonts w:ascii="Times New Roman" w:eastAsia="Times New Roman" w:hAnsi="Times New Roman" w:cs="Times New Roman"/>
                <w:b/>
                <w:bCs/>
                <w:color w:val="000000"/>
                <w:sz w:val="24"/>
                <w:szCs w:val="24"/>
              </w:rPr>
              <w:t xml:space="preserve"> (2024)</w:t>
            </w:r>
          </w:p>
        </w:tc>
        <w:tc>
          <w:tcPr>
            <w:tcW w:w="68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B6D1417"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1287"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2A86F60"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2C5987B"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1778206"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0C3E3C3"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605A9E6"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253BDBD"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Y</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1A2C5B0"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7</w:t>
            </w:r>
          </w:p>
        </w:tc>
      </w:tr>
      <w:tr w:rsidR="00E00760" w:rsidRPr="00E00760" w14:paraId="65C14C77" w14:textId="77777777" w:rsidTr="00E00760">
        <w:trPr>
          <w:trHeight w:val="855"/>
        </w:trPr>
        <w:tc>
          <w:tcPr>
            <w:tcW w:w="0" w:type="auto"/>
            <w:gridSpan w:val="10"/>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CC46773" w14:textId="77777777" w:rsidR="00E00760" w:rsidRPr="00E00760" w:rsidRDefault="00E00760" w:rsidP="00E00760">
            <w:pPr>
              <w:spacing w:before="240" w:after="240" w:line="360" w:lineRule="auto"/>
              <w:ind w:left="-140"/>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CASP Checklist Total Score: 78</w:t>
            </w:r>
          </w:p>
        </w:tc>
      </w:tr>
      <w:tr w:rsidR="00E00760" w:rsidRPr="00E00760" w14:paraId="6DE76C0B" w14:textId="77777777" w:rsidTr="00E00760">
        <w:trPr>
          <w:trHeight w:val="2910"/>
        </w:trPr>
        <w:tc>
          <w:tcPr>
            <w:tcW w:w="0" w:type="auto"/>
            <w:gridSpan w:val="10"/>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39F5915" w14:textId="77777777" w:rsidR="00E00760" w:rsidRPr="00E00760" w:rsidRDefault="00E00760" w:rsidP="00E00760">
            <w:pPr>
              <w:spacing w:before="240" w:after="240" w:line="360" w:lineRule="auto"/>
              <w:ind w:left="-140"/>
              <w:jc w:val="both"/>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Values:</w:t>
            </w:r>
          </w:p>
          <w:p w14:paraId="53294B07" w14:textId="77777777" w:rsidR="00E00760" w:rsidRPr="00E00760" w:rsidRDefault="00E00760" w:rsidP="00E00760">
            <w:pPr>
              <w:spacing w:before="240" w:after="240" w:line="360" w:lineRule="auto"/>
              <w:ind w:left="-140"/>
              <w:jc w:val="both"/>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 Y = Yes (1)</w:t>
            </w:r>
          </w:p>
          <w:p w14:paraId="7230218F" w14:textId="77777777" w:rsidR="00E00760" w:rsidRPr="00E00760" w:rsidRDefault="00E00760" w:rsidP="00E00760">
            <w:pPr>
              <w:spacing w:before="240" w:after="240" w:line="360" w:lineRule="auto"/>
              <w:ind w:left="-140"/>
              <w:jc w:val="both"/>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 M = Mixed (0.75)</w:t>
            </w:r>
          </w:p>
          <w:p w14:paraId="3B8458DF" w14:textId="77777777" w:rsidR="00E00760" w:rsidRPr="00E00760" w:rsidRDefault="00E00760" w:rsidP="00E00760">
            <w:pPr>
              <w:spacing w:before="240" w:after="240" w:line="360" w:lineRule="auto"/>
              <w:ind w:left="-140"/>
              <w:jc w:val="both"/>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 U = Unclear (0.5)</w:t>
            </w:r>
          </w:p>
          <w:p w14:paraId="5F522878" w14:textId="77777777" w:rsidR="00E00760" w:rsidRPr="00E00760" w:rsidRDefault="00E00760" w:rsidP="00E00760">
            <w:pPr>
              <w:spacing w:before="240" w:after="240" w:line="360" w:lineRule="auto"/>
              <w:ind w:left="-140"/>
              <w:jc w:val="both"/>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 N = No (0)</w:t>
            </w:r>
          </w:p>
        </w:tc>
      </w:tr>
    </w:tbl>
    <w:p w14:paraId="6228C3C7" w14:textId="77777777" w:rsidR="00E00760" w:rsidRPr="00E00760" w:rsidRDefault="00E00760" w:rsidP="00E00760">
      <w:pPr>
        <w:spacing w:before="240" w:after="240" w:line="360" w:lineRule="auto"/>
        <w:jc w:val="center"/>
        <w:rPr>
          <w:rFonts w:ascii="Times New Roman" w:eastAsia="Times New Roman" w:hAnsi="Times New Roman" w:cs="Times New Roman"/>
          <w:sz w:val="24"/>
          <w:szCs w:val="24"/>
        </w:rPr>
      </w:pPr>
      <w:r w:rsidRPr="00E00760">
        <w:rPr>
          <w:rFonts w:ascii="Times New Roman" w:eastAsia="Times New Roman" w:hAnsi="Times New Roman" w:cs="Times New Roman"/>
          <w:color w:val="000000"/>
          <w:sz w:val="24"/>
          <w:szCs w:val="24"/>
        </w:rPr>
        <w:t>(Source: Self-Developed)</w:t>
      </w:r>
    </w:p>
    <w:p w14:paraId="50EB84C8" w14:textId="77777777" w:rsidR="00E00760" w:rsidRDefault="00E00760" w:rsidP="00836846">
      <w:pPr>
        <w:pStyle w:val="Normal1"/>
        <w:spacing w:line="360" w:lineRule="auto"/>
        <w:jc w:val="both"/>
        <w:rPr>
          <w:rFonts w:ascii="Times New Roman" w:eastAsia="Times New Roman" w:hAnsi="Times New Roman" w:cs="Times New Roman"/>
          <w:color w:val="222222"/>
          <w:sz w:val="24"/>
          <w:szCs w:val="24"/>
          <w:highlight w:val="white"/>
        </w:rPr>
      </w:pPr>
    </w:p>
    <w:p w14:paraId="7651BE2D" w14:textId="77777777" w:rsidR="00836846" w:rsidRPr="00836846" w:rsidRDefault="00836846" w:rsidP="00836846">
      <w:pPr>
        <w:pStyle w:val="Normal1"/>
        <w:spacing w:before="120" w:after="120" w:line="360" w:lineRule="auto"/>
        <w:jc w:val="both"/>
      </w:pPr>
    </w:p>
    <w:sectPr w:rsidR="00836846" w:rsidRPr="00836846" w:rsidSect="002271F6">
      <w:footerReference w:type="default" r:id="rId1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C3830D" w14:textId="77777777" w:rsidR="00F75347" w:rsidRDefault="00F75347" w:rsidP="002271F6">
      <w:pPr>
        <w:spacing w:line="240" w:lineRule="auto"/>
      </w:pPr>
      <w:r>
        <w:separator/>
      </w:r>
    </w:p>
  </w:endnote>
  <w:endnote w:type="continuationSeparator" w:id="0">
    <w:p w14:paraId="35D5338B" w14:textId="77777777" w:rsidR="00F75347" w:rsidRDefault="00F75347" w:rsidP="002271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45535139-20D5-D743-828A-64F33564F389}"/>
    <w:embedBold r:id="rId2" w:fontKey="{BD10DD83-422D-AB44-8AE2-357CC89D5C1D}"/>
    <w:embedItalic r:id="rId3" w:fontKey="{47D581B7-C752-2D49-A4EB-8A82B1060FE9}"/>
    <w:embedBoldItalic r:id="rId4" w:fontKey="{40EC0FA3-D35C-2B48-9C1A-1C823965694A}"/>
  </w:font>
  <w:font w:name="Arial">
    <w:panose1 w:val="020B0604020202020204"/>
    <w:charset w:val="00"/>
    <w:family w:val="swiss"/>
    <w:pitch w:val="variable"/>
    <w:sig w:usb0="E0002EFF" w:usb1="C000785B" w:usb2="00000009" w:usb3="00000000" w:csb0="000001FF" w:csb1="00000000"/>
    <w:embedRegular r:id="rId5" w:fontKey="{2E85B8DF-CD1C-1241-AA16-64CF5BCE484C}"/>
    <w:embedBold r:id="rId6" w:fontKey="{631957A0-C42A-7546-B2F4-426EEEFFAA08}"/>
    <w:embedItalic r:id="rId7" w:fontKey="{43E60593-0F14-CA42-ADB9-11D36C4E9395}"/>
    <w:embedBoldItalic r:id="rId8" w:fontKey="{0D36962A-1C85-A044-88BB-D74B8BF9F149}"/>
  </w:font>
  <w:font w:name="Tahoma">
    <w:panose1 w:val="020B0604030504040204"/>
    <w:charset w:val="00"/>
    <w:family w:val="swiss"/>
    <w:pitch w:val="variable"/>
    <w:sig w:usb0="E1002EFF" w:usb1="C000605B" w:usb2="00000029" w:usb3="00000000" w:csb0="000101FF" w:csb1="00000000"/>
    <w:embedRegular r:id="rId9" w:fontKey="{192F7900-2A43-2E4C-B64E-47D12A7CE68F}"/>
  </w:font>
  <w:font w:name="Calibri">
    <w:panose1 w:val="020F0502020204030204"/>
    <w:charset w:val="00"/>
    <w:family w:val="swiss"/>
    <w:pitch w:val="variable"/>
    <w:sig w:usb0="E4002EFF" w:usb1="C000247B" w:usb2="00000009" w:usb3="00000000" w:csb0="000001FF" w:csb1="00000000"/>
    <w:embedRegular r:id="rId10" w:fontKey="{A563188B-F845-9048-8A86-9497DB3A7145}"/>
    <w:embedBold r:id="rId11" w:fontKey="{F566D405-9D59-B44B-B70B-246958C9E5D6}"/>
  </w:font>
  <w:font w:name="Cambria">
    <w:panose1 w:val="02040503050406030204"/>
    <w:charset w:val="00"/>
    <w:family w:val="roman"/>
    <w:pitch w:val="variable"/>
    <w:sig w:usb0="E00002FF" w:usb1="400004FF" w:usb2="00000000" w:usb3="00000000" w:csb0="0000019F" w:csb1="00000000"/>
    <w:embedRegular r:id="rId12" w:fontKey="{1B156149-E9FE-DB49-B55C-AF526306C2F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6698469"/>
      <w:docPartObj>
        <w:docPartGallery w:val="Page Numbers (Bottom of Page)"/>
        <w:docPartUnique/>
      </w:docPartObj>
    </w:sdtPr>
    <w:sdtEndPr/>
    <w:sdtContent>
      <w:p w14:paraId="23EB1CD4" w14:textId="77777777" w:rsidR="00266F99" w:rsidRDefault="00947E17">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0DBDACF6" w14:textId="77777777" w:rsidR="00266F99" w:rsidRDefault="00266F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6A2B24" w14:textId="77777777" w:rsidR="00F75347" w:rsidRDefault="00F75347" w:rsidP="002271F6">
      <w:pPr>
        <w:spacing w:line="240" w:lineRule="auto"/>
      </w:pPr>
      <w:r>
        <w:separator/>
      </w:r>
    </w:p>
  </w:footnote>
  <w:footnote w:type="continuationSeparator" w:id="0">
    <w:p w14:paraId="1F1FD493" w14:textId="77777777" w:rsidR="00F75347" w:rsidRDefault="00F75347" w:rsidP="002271F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FF64DF"/>
    <w:multiLevelType w:val="multilevel"/>
    <w:tmpl w:val="16B459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63844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16EE5"/>
    <w:rsid w:val="00003900"/>
    <w:rsid w:val="00064252"/>
    <w:rsid w:val="002271F6"/>
    <w:rsid w:val="00266F99"/>
    <w:rsid w:val="00284274"/>
    <w:rsid w:val="004919A0"/>
    <w:rsid w:val="00617E8E"/>
    <w:rsid w:val="00771A26"/>
    <w:rsid w:val="00836846"/>
    <w:rsid w:val="0088523D"/>
    <w:rsid w:val="008A306B"/>
    <w:rsid w:val="009246E3"/>
    <w:rsid w:val="00947E17"/>
    <w:rsid w:val="00956FE4"/>
    <w:rsid w:val="009F42E6"/>
    <w:rsid w:val="00A92E87"/>
    <w:rsid w:val="00AA3F48"/>
    <w:rsid w:val="00AC68AC"/>
    <w:rsid w:val="00AC7794"/>
    <w:rsid w:val="00C16EE5"/>
    <w:rsid w:val="00D50374"/>
    <w:rsid w:val="00D715D7"/>
    <w:rsid w:val="00E00760"/>
    <w:rsid w:val="00F41648"/>
    <w:rsid w:val="00F75347"/>
    <w:rsid w:val="00FA2B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155C56"/>
  <w15:docId w15:val="{CE45EC44-2352-344A-8C2D-0929F20B6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19A0"/>
  </w:style>
  <w:style w:type="paragraph" w:styleId="Heading1">
    <w:name w:val="heading 1"/>
    <w:basedOn w:val="Normal1"/>
    <w:next w:val="Normal1"/>
    <w:rsid w:val="002271F6"/>
    <w:pPr>
      <w:spacing w:before="120" w:after="120" w:line="360" w:lineRule="auto"/>
      <w:jc w:val="both"/>
      <w:outlineLvl w:val="0"/>
    </w:pPr>
    <w:rPr>
      <w:rFonts w:ascii="Times New Roman" w:eastAsia="Times New Roman" w:hAnsi="Times New Roman" w:cs="Times New Roman"/>
      <w:b/>
      <w:bCs/>
      <w:sz w:val="24"/>
      <w:szCs w:val="24"/>
      <w:lang w:val="en-GB"/>
    </w:rPr>
  </w:style>
  <w:style w:type="paragraph" w:styleId="Heading2">
    <w:name w:val="heading 2"/>
    <w:basedOn w:val="Normal1"/>
    <w:next w:val="Normal1"/>
    <w:rsid w:val="002271F6"/>
    <w:pPr>
      <w:spacing w:before="120" w:after="120" w:line="360" w:lineRule="auto"/>
      <w:jc w:val="both"/>
      <w:outlineLvl w:val="1"/>
    </w:pPr>
    <w:rPr>
      <w:rFonts w:ascii="Times New Roman" w:eastAsia="Times New Roman" w:hAnsi="Times New Roman" w:cs="Times New Roman"/>
      <w:b/>
      <w:bCs/>
      <w:sz w:val="24"/>
      <w:szCs w:val="24"/>
      <w:lang w:val="en-GB"/>
    </w:rPr>
  </w:style>
  <w:style w:type="paragraph" w:styleId="Heading3">
    <w:name w:val="heading 3"/>
    <w:basedOn w:val="Normal1"/>
    <w:next w:val="Normal1"/>
    <w:rsid w:val="00C16EE5"/>
    <w:pPr>
      <w:keepNext/>
      <w:keepLines/>
      <w:spacing w:before="320" w:after="80"/>
      <w:outlineLvl w:val="2"/>
    </w:pPr>
    <w:rPr>
      <w:color w:val="434343"/>
      <w:sz w:val="28"/>
      <w:szCs w:val="28"/>
    </w:rPr>
  </w:style>
  <w:style w:type="paragraph" w:styleId="Heading4">
    <w:name w:val="heading 4"/>
    <w:basedOn w:val="Normal1"/>
    <w:next w:val="Normal1"/>
    <w:rsid w:val="00AC68AC"/>
    <w:pPr>
      <w:spacing w:line="360" w:lineRule="auto"/>
      <w:jc w:val="center"/>
      <w:outlineLvl w:val="3"/>
    </w:pPr>
    <w:rPr>
      <w:rFonts w:ascii="Times New Roman" w:eastAsia="Times New Roman" w:hAnsi="Times New Roman" w:cs="Times New Roman"/>
      <w:b/>
      <w:bCs/>
      <w:sz w:val="24"/>
      <w:szCs w:val="24"/>
      <w:lang w:val="en-GB"/>
    </w:rPr>
  </w:style>
  <w:style w:type="paragraph" w:styleId="Heading5">
    <w:name w:val="heading 5"/>
    <w:basedOn w:val="Normal1"/>
    <w:next w:val="Normal1"/>
    <w:rsid w:val="00C16EE5"/>
    <w:pPr>
      <w:keepNext/>
      <w:keepLines/>
      <w:spacing w:before="240" w:after="80"/>
      <w:outlineLvl w:val="4"/>
    </w:pPr>
    <w:rPr>
      <w:color w:val="666666"/>
    </w:rPr>
  </w:style>
  <w:style w:type="paragraph" w:styleId="Heading6">
    <w:name w:val="heading 6"/>
    <w:basedOn w:val="Normal1"/>
    <w:next w:val="Normal1"/>
    <w:rsid w:val="00C16EE5"/>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C16EE5"/>
    <w:tblPr>
      <w:tblCellMar>
        <w:top w:w="100" w:type="dxa"/>
        <w:left w:w="100" w:type="dxa"/>
        <w:bottom w:w="100" w:type="dxa"/>
        <w:right w:w="100" w:type="dxa"/>
      </w:tblCellMar>
    </w:tblPr>
  </w:style>
  <w:style w:type="paragraph" w:customStyle="1" w:styleId="Normal1">
    <w:name w:val="Normal1"/>
    <w:rsid w:val="00C16EE5"/>
  </w:style>
  <w:style w:type="paragraph" w:styleId="Title">
    <w:name w:val="Title"/>
    <w:basedOn w:val="Normal1"/>
    <w:next w:val="Normal1"/>
    <w:rsid w:val="00C16EE5"/>
    <w:pPr>
      <w:keepNext/>
      <w:keepLines/>
      <w:spacing w:after="60"/>
    </w:pPr>
    <w:rPr>
      <w:sz w:val="52"/>
      <w:szCs w:val="52"/>
    </w:rPr>
  </w:style>
  <w:style w:type="paragraph" w:styleId="Subtitle">
    <w:name w:val="Subtitle"/>
    <w:basedOn w:val="Normal1"/>
    <w:next w:val="Normal1"/>
    <w:rsid w:val="00C16EE5"/>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271F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71F6"/>
    <w:rPr>
      <w:rFonts w:ascii="Tahoma" w:hAnsi="Tahoma" w:cs="Tahoma"/>
      <w:sz w:val="16"/>
      <w:szCs w:val="16"/>
    </w:rPr>
  </w:style>
  <w:style w:type="paragraph" w:styleId="Header">
    <w:name w:val="header"/>
    <w:basedOn w:val="Normal"/>
    <w:link w:val="HeaderChar"/>
    <w:uiPriority w:val="99"/>
    <w:semiHidden/>
    <w:unhideWhenUsed/>
    <w:rsid w:val="002271F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271F6"/>
  </w:style>
  <w:style w:type="paragraph" w:styleId="Footer">
    <w:name w:val="footer"/>
    <w:basedOn w:val="Normal"/>
    <w:link w:val="FooterChar"/>
    <w:uiPriority w:val="99"/>
    <w:unhideWhenUsed/>
    <w:rsid w:val="002271F6"/>
    <w:pPr>
      <w:tabs>
        <w:tab w:val="center" w:pos="4680"/>
        <w:tab w:val="right" w:pos="9360"/>
      </w:tabs>
      <w:spacing w:line="240" w:lineRule="auto"/>
    </w:pPr>
  </w:style>
  <w:style w:type="character" w:customStyle="1" w:styleId="FooterChar">
    <w:name w:val="Footer Char"/>
    <w:basedOn w:val="DefaultParagraphFont"/>
    <w:link w:val="Footer"/>
    <w:uiPriority w:val="99"/>
    <w:rsid w:val="002271F6"/>
  </w:style>
  <w:style w:type="paragraph" w:styleId="TOCHeading">
    <w:name w:val="TOC Heading"/>
    <w:basedOn w:val="Heading1"/>
    <w:next w:val="Normal"/>
    <w:uiPriority w:val="39"/>
    <w:semiHidden/>
    <w:unhideWhenUsed/>
    <w:qFormat/>
    <w:rsid w:val="002271F6"/>
    <w:pPr>
      <w:keepNext/>
      <w:keepLines/>
      <w:spacing w:before="480" w:after="0" w:line="276" w:lineRule="auto"/>
      <w:jc w:val="left"/>
      <w:outlineLvl w:val="9"/>
    </w:pPr>
    <w:rPr>
      <w:rFonts w:asciiTheme="majorHAnsi" w:eastAsiaTheme="majorEastAsia"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2271F6"/>
    <w:pPr>
      <w:spacing w:after="100"/>
    </w:pPr>
  </w:style>
  <w:style w:type="paragraph" w:styleId="TOC2">
    <w:name w:val="toc 2"/>
    <w:basedOn w:val="Normal"/>
    <w:next w:val="Normal"/>
    <w:autoRedefine/>
    <w:uiPriority w:val="39"/>
    <w:unhideWhenUsed/>
    <w:rsid w:val="002271F6"/>
    <w:pPr>
      <w:spacing w:after="100"/>
      <w:ind w:left="220"/>
    </w:pPr>
  </w:style>
  <w:style w:type="character" w:styleId="Hyperlink">
    <w:name w:val="Hyperlink"/>
    <w:basedOn w:val="DefaultParagraphFont"/>
    <w:uiPriority w:val="99"/>
    <w:unhideWhenUsed/>
    <w:rsid w:val="002271F6"/>
    <w:rPr>
      <w:color w:val="0000FF" w:themeColor="hyperlink"/>
      <w:u w:val="single"/>
    </w:rPr>
  </w:style>
  <w:style w:type="paragraph" w:styleId="NormalWeb">
    <w:name w:val="Normal (Web)"/>
    <w:basedOn w:val="Normal"/>
    <w:uiPriority w:val="99"/>
    <w:unhideWhenUsed/>
    <w:rsid w:val="00E00760"/>
    <w:pPr>
      <w:spacing w:before="100" w:beforeAutospacing="1" w:after="100" w:afterAutospacing="1" w:line="240" w:lineRule="auto"/>
    </w:pPr>
    <w:rPr>
      <w:rFonts w:ascii="Times New Roman" w:eastAsia="Times New Roman" w:hAnsi="Times New Roman" w:cs="Times New Roman"/>
      <w:sz w:val="24"/>
      <w:szCs w:val="24"/>
    </w:rPr>
  </w:style>
  <w:style w:type="paragraph" w:styleId="TableofFigures">
    <w:name w:val="table of figures"/>
    <w:basedOn w:val="Normal"/>
    <w:next w:val="Normal"/>
    <w:autoRedefine/>
    <w:uiPriority w:val="99"/>
    <w:unhideWhenUsed/>
    <w:qFormat/>
    <w:rsid w:val="00AC68AC"/>
    <w:pPr>
      <w:tabs>
        <w:tab w:val="right" w:leader="dot" w:pos="9350"/>
      </w:tabs>
      <w:spacing w:before="120" w:after="120" w:line="360" w:lineRule="auto"/>
      <w:jc w:val="center"/>
    </w:pPr>
    <w:rPr>
      <w:rFonts w:ascii="Times New Roman" w:hAnsi="Times New Roman"/>
      <w:b/>
      <w:color w:val="000000" w:themeColor="text1"/>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67292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Aaron-Ahuvia/publication/359930662_Towards_a_theory_of_brand_love_in_services_the_power_of_identity_and_social_relationships/links/667ab4dd1846ca33b8517239/Towards-a-theory-of-brand-love-in-services-the-power-of-identity-and-social-relationships.pdf" TargetMode="External"/><Relationship Id="rId117" Type="http://schemas.openxmlformats.org/officeDocument/2006/relationships/hyperlink" Target="https://www.emerald.com/insight/content/doi/10.1108/jpbm-06-2020-2937/full/html" TargetMode="External"/><Relationship Id="rId21" Type="http://schemas.openxmlformats.org/officeDocument/2006/relationships/image" Target="media/image14.png"/><Relationship Id="rId42" Type="http://schemas.openxmlformats.org/officeDocument/2006/relationships/hyperlink" Target="https://journals.sagepub.com/doi/abs/10.1177/16094069231180160" TargetMode="External"/><Relationship Id="rId47" Type="http://schemas.openxmlformats.org/officeDocument/2006/relationships/hyperlink" Target="https://re.public.polimi.it/bitstream/11311/1212476/1/2022_diblas_ETS.pdf" TargetMode="External"/><Relationship Id="rId63" Type="http://schemas.openxmlformats.org/officeDocument/2006/relationships/hyperlink" Target="https://www.researchgate.net/profile/Divya-Thakur-4/publication/375119212_Influencer_Marketing_A_Subset_of_Emotional_Marketing/links/6541da973cc79d48c5c4fbee/Influencer-Marketing-A-Subset-of-Emotional-Marketing.pdf" TargetMode="External"/><Relationship Id="rId68" Type="http://schemas.openxmlformats.org/officeDocument/2006/relationships/hyperlink" Target="https://www.emerald.com/ijrdm/article-pdf/51/4/484/1576427/ijrdm-01-2022-0001.pdf" TargetMode="External"/><Relationship Id="rId84" Type="http://schemas.openxmlformats.org/officeDocument/2006/relationships/hyperlink" Target="https://pdfs.semanticscholar.org/cc29/887db1ef66ea880ba31983b59aadd6ddb4f1.pdf" TargetMode="External"/><Relationship Id="rId89" Type="http://schemas.openxmlformats.org/officeDocument/2006/relationships/hyperlink" Target="https://www.emerald.com/insight/content/doi/10.1108/jcm-10-2023-6376/full/pdf" TargetMode="External"/><Relationship Id="rId112" Type="http://schemas.openxmlformats.org/officeDocument/2006/relationships/hyperlink" Target="https://onlinelibrary.wiley.com/doi/abs/10.1002/mar.22011" TargetMode="External"/><Relationship Id="rId16" Type="http://schemas.openxmlformats.org/officeDocument/2006/relationships/image" Target="media/image9.png"/><Relationship Id="rId107" Type="http://schemas.openxmlformats.org/officeDocument/2006/relationships/hyperlink" Target="https://stockanalysis.com/quote/lon/ASC/employees/" TargetMode="External"/><Relationship Id="rId11" Type="http://schemas.openxmlformats.org/officeDocument/2006/relationships/image" Target="media/image4.png"/><Relationship Id="rId32" Type="http://schemas.openxmlformats.org/officeDocument/2006/relationships/hyperlink" Target="https://www.annualreports.com/HostedData/AnnualReports/PDF/LSE_ASOS_2024.pdf" TargetMode="External"/><Relationship Id="rId37" Type="http://schemas.openxmlformats.org/officeDocument/2006/relationships/hyperlink" Target="https://www.researchgate.net/profile/Abhishek-Behl/publication/384458166_The_dark_side_revealed_insights_and_implications_from_online_brand_communities/links/66fd7507b753fa724d56e12f/The-dark-side-revealed-insights-and-implications-from-online-brand-communities.pdf" TargetMode="External"/><Relationship Id="rId53" Type="http://schemas.openxmlformats.org/officeDocument/2006/relationships/hyperlink" Target="https://www.frontiersin.org/journals/psychology/articles/10.3389/fpsyg.2023.1246887/pdf" TargetMode="External"/><Relationship Id="rId58" Type="http://schemas.openxmlformats.org/officeDocument/2006/relationships/hyperlink" Target="https://www.academia.edu/download/100063600/26._How_to_Choose_an_Appropriate_Research_Data.pdf" TargetMode="External"/><Relationship Id="rId74" Type="http://schemas.openxmlformats.org/officeDocument/2006/relationships/hyperlink" Target="https://www.kantar.com/industries/fashion-and-beauty/how-asos-used-youtube-advertising" TargetMode="External"/><Relationship Id="rId79" Type="http://schemas.openxmlformats.org/officeDocument/2006/relationships/hyperlink" Target="https://onlinelibrary.wiley.com/doi/abs/10.1002/mar.21818" TargetMode="External"/><Relationship Id="rId102" Type="http://schemas.openxmlformats.org/officeDocument/2006/relationships/hyperlink" Target="https://lup.lub.lu.se/student-papers/search/publication/9188707" TargetMode="External"/><Relationship Id="rId123"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hyperlink" Target="https://link.springer.com/content/pdf/10.1186/s12874-021-01418-3.pdf" TargetMode="External"/><Relationship Id="rId95" Type="http://schemas.openxmlformats.org/officeDocument/2006/relationships/hyperlink" Target="https://www.tandfonline.com/doi/abs/10.1080/14780887.2025.2604773" TargetMode="External"/><Relationship Id="rId22" Type="http://schemas.openxmlformats.org/officeDocument/2006/relationships/image" Target="media/image15.png"/><Relationship Id="rId27" Type="http://schemas.openxmlformats.org/officeDocument/2006/relationships/hyperlink" Target="https://www.researchgate.net/profile/Moses-Alabi/publication/386218105_The_Role_of_User-Generated_Content_in_Building_Brand_Trust_and_Consumer_Engagement_in_Fashion_Retail/links/67492e31f309a268c013e7ef/The-Role-of-User-Generated-Content-in-Building-Brand-Trust-and-Consumer-Engagement-in-Fashion-Retail.pdf" TargetMode="External"/><Relationship Id="rId43" Type="http://schemas.openxmlformats.org/officeDocument/2006/relationships/hyperlink" Target="https://www.emerald.com/jpbm/article-pdf/32/8/1173/2850578/jpbm-09-2022-4138.pdf" TargetMode="External"/><Relationship Id="rId48" Type="http://schemas.openxmlformats.org/officeDocument/2006/relationships/hyperlink" Target="https://dojobusiness.com/blogs/news/online-clothing-market-analysis" TargetMode="External"/><Relationship Id="rId64" Type="http://schemas.openxmlformats.org/officeDocument/2006/relationships/hyperlink" Target="https://library.oapen.org/bitstream/handle/20.500.12657/48249/9783030636142.pdf" TargetMode="External"/><Relationship Id="rId69" Type="http://schemas.openxmlformats.org/officeDocument/2006/relationships/hyperlink" Target="https://www.researchgate.net/profile/Thanawatdech_Thirapatsakun2/publication/397873922_View_of_Trust_Value_and_the_Engaged_Consumer_Modelling_Loyalty_in_Thailand's_Ecommerce_Logistics_Ecosystem/links/6921e04eabe27c41e5146b30/View-of-Trust-Value-and-the-Engaged-Consumer-Modelling-Loyalty-in-Thailands-Ecommerce-Logistics-Ecosystem.pdf" TargetMode="External"/><Relationship Id="rId113" Type="http://schemas.openxmlformats.org/officeDocument/2006/relationships/hyperlink" Target="https://aaltodoc.aalto.fi/items/3c1d3ad6-79c8-41ac-859e-97ccc606a62b" TargetMode="External"/><Relationship Id="rId118" Type="http://schemas.openxmlformats.org/officeDocument/2006/relationships/hyperlink" Target="https://wearesocial.com/uk/blog/2025/11/new-report-the-latest-digital-and-social-data-from-the-uk/" TargetMode="External"/><Relationship Id="rId80" Type="http://schemas.openxmlformats.org/officeDocument/2006/relationships/hyperlink" Target="https://goldenratio.id/index.php/grmapb/article/download/782/540" TargetMode="External"/><Relationship Id="rId85" Type="http://schemas.openxmlformats.org/officeDocument/2006/relationships/hyperlink" Target="https://journals.sagepub.com/doi/abs/10.1177/16094069221145849"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www.sciencedirect.com/science/article/pii/S1836955321001223" TargetMode="External"/><Relationship Id="rId38" Type="http://schemas.openxmlformats.org/officeDocument/2006/relationships/hyperlink" Target="https://www.researchgate.net/profile/Rana-Tajvidi/publication/385270027_Building_loyalty_in_the_fast_fashion_market_The_key_role_of_customer_brand_identification/links/673dace2b903016a31cdf300/Building-loyalty-in-the-fast-fashion-market-The-key-role-of-customer-brand-identification.pdf" TargetMode="External"/><Relationship Id="rId59" Type="http://schemas.openxmlformats.org/officeDocument/2006/relationships/hyperlink" Target="https://www.researchgate.net/profile/Larissa-Becker/publication/356359115_Challenging_the_integration_imperative_A_customer_perspective_on_omnichannel_journeys/links/635774d812cbac6a3ef326da/Challenging-the-integration-imperative-A-customer-perspective-on-omnichannel-journeys.pdf" TargetMode="External"/><Relationship Id="rId103" Type="http://schemas.openxmlformats.org/officeDocument/2006/relationships/hyperlink" Target="https://www.theseus.fi/handle/10024/885952" TargetMode="External"/><Relationship Id="rId108" Type="http://schemas.openxmlformats.org/officeDocument/2006/relationships/hyperlink" Target="https://www.emerald.com/apjml/article-pdf/34/9/1849/193346/apjml-12-2020-0865.pdf" TargetMode="External"/><Relationship Id="rId124" Type="http://schemas.openxmlformats.org/officeDocument/2006/relationships/theme" Target="theme/theme1.xml"/><Relationship Id="rId54" Type="http://schemas.openxmlformats.org/officeDocument/2006/relationships/hyperlink" Target="https://www.financial-news.co.uk/asos-unveils-ambitious-inspired-by-campaign/" TargetMode="External"/><Relationship Id="rId70" Type="http://schemas.openxmlformats.org/officeDocument/2006/relationships/hyperlink" Target="https://www.researchgate.net/profile/Lunrui-Fu/publication/376276535_Increasing_Trust_in_Influencer_Marketing_The_Effects_of_Sponsorship_Disclosure_and_Endorser_Type/links/6721e414db208342dedba8b4/Increasing-Trust-in-Influencer-Marketing-The-Effects-of-Sponsorship-Disclosure-and-Endorser-Type.pdf" TargetMode="External"/><Relationship Id="rId75" Type="http://schemas.openxmlformats.org/officeDocument/2006/relationships/hyperlink" Target="https://www.linkedin.com/posts/1katemurphy_asos-rolls-out-return-rate-visibility-activity-7417034843164790785-_BGL/" TargetMode="External"/><Relationship Id="rId91" Type="http://schemas.openxmlformats.org/officeDocument/2006/relationships/hyperlink" Target="https://ualresearchonline.arts.ac.uk/id/eprint/17978/1/ASOS%20case%20study%20accepted%20version,%20BFBC.pdf" TargetMode="External"/><Relationship Id="rId96" Type="http://schemas.openxmlformats.org/officeDocument/2006/relationships/hyperlink" Target="https://cdr.lib.unc.edu/concern/masters_papers/sq87c560d"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hyperlink" Target="https://thejoas.com/index.php/thejoas/article/download/133/174" TargetMode="External"/><Relationship Id="rId49" Type="http://schemas.openxmlformats.org/officeDocument/2006/relationships/hyperlink" Target="https://www.tandfonline.com/doi/pdf/10.1080/0965254X.2024.2386002" TargetMode="External"/><Relationship Id="rId114" Type="http://schemas.openxmlformats.org/officeDocument/2006/relationships/hyperlink" Target="https://gisrrj.com/paper/GISRRJ225325.pdf" TargetMode="External"/><Relationship Id="rId119" Type="http://schemas.openxmlformats.org/officeDocument/2006/relationships/hyperlink" Target="https://www.researchgate.net/profile/Arthur-William-Fodouop-Kouam/publication/378770310_Mastering_Validity_and_Reliability_in_Academic_Research_Meaning_and_Significance/links/65e8fc03adf2362b637d0879/Mastering-Validity-and-Reliability-in-Academic-Research-Meaning-and-Significance.pdf" TargetMode="External"/><Relationship Id="rId44" Type="http://schemas.openxmlformats.org/officeDocument/2006/relationships/hyperlink" Target="https://www.corporatevision-news.com/influencer-marketing-faces-trust-decline-as-audiences-demand-authenticity-and-transparency/" TargetMode="External"/><Relationship Id="rId60" Type="http://schemas.openxmlformats.org/officeDocument/2006/relationships/hyperlink" Target="https://www.statista.com/chart/35441/leading-brands-global-apparel-industry-by-market-share/?srsltid=AfmBOord5J3FjLMGjD-bnZbVmKjjRsX44V6YJCi7H4woceCTpCoPNPo-" TargetMode="External"/><Relationship Id="rId65" Type="http://schemas.openxmlformats.org/officeDocument/2006/relationships/hyperlink" Target="https://link.springer.com/article/10.1007/s11301-022-00266-9" TargetMode="External"/><Relationship Id="rId81" Type="http://schemas.openxmlformats.org/officeDocument/2006/relationships/hyperlink" Target="https://goldenratio.id/index.php/grmapb/article/view/782" TargetMode="External"/><Relationship Id="rId86" Type="http://schemas.openxmlformats.org/officeDocument/2006/relationships/hyperlink" Target="https://ejournal.seaninstitute.or.id/index.php/Ekonomi/article/download/3748/2977"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frontiersin.org/journals/psychology/articles/10.3389/fpsyg.2023.1072187/pdf" TargetMode="External"/><Relationship Id="rId109" Type="http://schemas.openxmlformats.org/officeDocument/2006/relationships/hyperlink" Target="https://onlinelibrary.wiley.com/doi/abs/10.1002/mar.21898" TargetMode="External"/><Relationship Id="rId34" Type="http://schemas.openxmlformats.org/officeDocument/2006/relationships/hyperlink" Target="https://www.cogitatiopress.com/mediaandcommunication/article/download/4765/2514" TargetMode="External"/><Relationship Id="rId50" Type="http://schemas.openxmlformats.org/officeDocument/2006/relationships/hyperlink" Target="https://myscp.onlinelibrary.wiley.com/doi/pdf/10.1002/jcpy.1258" TargetMode="External"/><Relationship Id="rId55" Type="http://schemas.openxmlformats.org/officeDocument/2006/relationships/hyperlink" Target="https://plus62.isha.or.id/index.php/cebong/article/download/180/129" TargetMode="External"/><Relationship Id="rId76" Type="http://schemas.openxmlformats.org/officeDocument/2006/relationships/hyperlink" Target="https://www.ijteonline.in/assets/uploads/issue_pdf/1761848687.pdf" TargetMode="External"/><Relationship Id="rId97" Type="http://schemas.openxmlformats.org/officeDocument/2006/relationships/hyperlink" Target="https://www.igi-global.com/chapter/research-philosophy/320209" TargetMode="External"/><Relationship Id="rId104" Type="http://schemas.openxmlformats.org/officeDocument/2006/relationships/hyperlink" Target="https://www.academia.edu/download/125651000/ACADEMIC_INTEGRITY_AND_THE_PREVENTION_OF_PLAGIARIsm.pdf" TargetMode="External"/><Relationship Id="rId120" Type="http://schemas.openxmlformats.org/officeDocument/2006/relationships/hyperlink" Target="https://dergipark.org.tr/en/download/article-file/4824813" TargetMode="External"/><Relationship Id="rId7" Type="http://schemas.openxmlformats.org/officeDocument/2006/relationships/endnotes" Target="endnotes.xml"/><Relationship Id="rId71" Type="http://schemas.openxmlformats.org/officeDocument/2006/relationships/hyperlink" Target="https://www.academia.edu/download/125310851/IJAMRED_V1I3P30.pdf" TargetMode="External"/><Relationship Id="rId92" Type="http://schemas.openxmlformats.org/officeDocument/2006/relationships/hyperlink" Target="https://www.emerald.com/jpbm/article-pdf/32/2/191/1688159/jpbm-06-2021-3528.pdf" TargetMode="External"/><Relationship Id="rId2" Type="http://schemas.openxmlformats.org/officeDocument/2006/relationships/numbering" Target="numbering.xml"/><Relationship Id="rId29" Type="http://schemas.openxmlformats.org/officeDocument/2006/relationships/hyperlink" Target="https://www.researchgate.net/profile/Gerald-Okeke/publication/389068583_Ethical_Standards_in_Research_A_Professional_Imperative/links/67b3e6714c479b26c9e54656/Ethical-Standards-in-Research-A-Professional-Imperative.pdf" TargetMode="External"/><Relationship Id="rId24" Type="http://schemas.openxmlformats.org/officeDocument/2006/relationships/hyperlink" Target="https://mfth.journals.ekb.eg/article_326119_e264e522e43a6227006e3cc90689442e.pdf?lang=en" TargetMode="External"/><Relationship Id="rId40" Type="http://schemas.openxmlformats.org/officeDocument/2006/relationships/hyperlink" Target="https://www.emerald.com/jpbm/article-pdf/32/8/1274/2850343/jpbm-03-2022-3897.pdf" TargetMode="External"/><Relationship Id="rId45" Type="http://schemas.openxmlformats.org/officeDocument/2006/relationships/hyperlink" Target="https://unitesi.unive.it/handle/20.500.14247/27075" TargetMode="External"/><Relationship Id="rId66" Type="http://schemas.openxmlformats.org/officeDocument/2006/relationships/hyperlink" Target="https://so04.tci-thaijo.org/index.php/LEARN/article/view/266929" TargetMode="External"/><Relationship Id="rId87" Type="http://schemas.openxmlformats.org/officeDocument/2006/relationships/hyperlink" Target="https://www.emerald.com/insight/content/doi/10.1108/emjb-03-2021-0036/full/html" TargetMode="External"/><Relationship Id="rId110" Type="http://schemas.openxmlformats.org/officeDocument/2006/relationships/hyperlink" Target="https://jecombi.seaninstitute.or.id/index.php/JECOMBI/article/view/81" TargetMode="External"/><Relationship Id="rId115" Type="http://schemas.openxmlformats.org/officeDocument/2006/relationships/hyperlink" Target="https://gisrrj.com/paper/GISRRJ225325.pdf" TargetMode="External"/><Relationship Id="rId61" Type="http://schemas.openxmlformats.org/officeDocument/2006/relationships/hyperlink" Target="https://www.puirp.com/index.php/research/article/download/24/20" TargetMode="External"/><Relationship Id="rId82" Type="http://schemas.openxmlformats.org/officeDocument/2006/relationships/hyperlink" Target="https://goldenratio.id/index.php/grmapb/article/download/782/540"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theaspd.com/index.php/ijes/article/view/1199" TargetMode="External"/><Relationship Id="rId35" Type="http://schemas.openxmlformats.org/officeDocument/2006/relationships/hyperlink" Target="https://link.springer.com/content/pdf/10.1007/s10654-021-00839-0.pdf" TargetMode="External"/><Relationship Id="rId56" Type="http://schemas.openxmlformats.org/officeDocument/2006/relationships/hyperlink" Target="https://www.academia.edu/download/122341245/SJET_132_91_103c_published_paper.pdf" TargetMode="External"/><Relationship Id="rId77" Type="http://schemas.openxmlformats.org/officeDocument/2006/relationships/hyperlink" Target="https://forthworthjournals.org/journals/index.php/IJPRC/article/download/58/55" TargetMode="External"/><Relationship Id="rId100" Type="http://schemas.openxmlformats.org/officeDocument/2006/relationships/hyperlink" Target="https://www.researchgate.net/profile/Mansi-Singh-66/publication/393149580_Digital_Storytelling_and_Brand_Positioning_in_the_Media_Age_Building_Consumer_Trust_through_Narrative_Authenticity/links/68622089e4632b045dc87e7a/Digital-Storytelling-and-Brand-Positioning-in-the-Media-Age-Building-Consumer-Trust-through-Narrative-Authenticity.pdf" TargetMode="External"/><Relationship Id="rId105" Type="http://schemas.openxmlformats.org/officeDocument/2006/relationships/hyperlink" Target="https://www.statista.com/topics/6330/asos/?srsltid=AfmBOorU0W-GP7ZXu_yaCoqS4rXHM5yyxTDMKsv6PmY_nRyuvJAaoUN0" TargetMode="External"/><Relationship Id="rId8" Type="http://schemas.openxmlformats.org/officeDocument/2006/relationships/image" Target="media/image1.png"/><Relationship Id="rId51" Type="http://schemas.openxmlformats.org/officeDocument/2006/relationships/hyperlink" Target="https://emarsys.com/learn/blog/customer-loyalty-statistics/" TargetMode="External"/><Relationship Id="rId72" Type="http://schemas.openxmlformats.org/officeDocument/2006/relationships/hyperlink" Target="https://eric.ed.gov/?id=ED619359" TargetMode="External"/><Relationship Id="rId93" Type="http://schemas.openxmlformats.org/officeDocument/2006/relationships/hyperlink" Target="https://ir.design-portfolio.co.uk/viewer/88/84289" TargetMode="External"/><Relationship Id="rId98" Type="http://schemas.openxmlformats.org/officeDocument/2006/relationships/hyperlink" Target="https://escholarship.org/content/qt1pd3924w/qt1pd3924w.pdf" TargetMode="External"/><Relationship Id="rId121" Type="http://schemas.openxmlformats.org/officeDocument/2006/relationships/hyperlink" Target="https://policyjournalofms.com/index.php/6/article/view/545" TargetMode="External"/><Relationship Id="rId3" Type="http://schemas.openxmlformats.org/officeDocument/2006/relationships/styles" Target="styles.xml"/><Relationship Id="rId25" Type="http://schemas.openxmlformats.org/officeDocument/2006/relationships/hyperlink" Target="https://www.irjweb.com/Revolutionizing%20Fast%20Fashion%20How%20ZaraInditex%20Uses%20Design%20Thinking%C2%A0to%C2%A0Stay%C2%A0Ahead.pdf" TargetMode="External"/><Relationship Id="rId46" Type="http://schemas.openxmlformats.org/officeDocument/2006/relationships/hyperlink" Target="https://hai-gen.github.io/2024/papers/5120-Deshpande.pdf" TargetMode="External"/><Relationship Id="rId67" Type="http://schemas.openxmlformats.org/officeDocument/2006/relationships/hyperlink" Target="https://pdfs.semanticscholar.org/296e/58a7190ee8843217d1e9c642e010ee8763a8.pdf" TargetMode="External"/><Relationship Id="rId116" Type="http://schemas.openxmlformats.org/officeDocument/2006/relationships/hyperlink" Target="https://gisrrj.com/paper/GISRRJ225325.pdf" TargetMode="External"/><Relationship Id="rId20" Type="http://schemas.openxmlformats.org/officeDocument/2006/relationships/image" Target="media/image13.png"/><Relationship Id="rId41" Type="http://schemas.openxmlformats.org/officeDocument/2006/relationships/hyperlink" Target="https://www.syncsci.com/journal/AERE/article/view/AERE.2025.01.001" TargetMode="External"/><Relationship Id="rId62" Type="http://schemas.openxmlformats.org/officeDocument/2006/relationships/hyperlink" Target="https://www.researchgate.net/profile/Anahita-Ghanad/publication/373370007_An_Overview_of_Quantitative_Research_Methods/links/67b28ffc645ef274a48341a1/An-Overview-of-Quantitative-Research-Methods.pdf" TargetMode="External"/><Relationship Id="rId83" Type="http://schemas.openxmlformats.org/officeDocument/2006/relationships/hyperlink" Target="http://jsdp-journal.org/index.php/jsdp/article/download/8/8" TargetMode="External"/><Relationship Id="rId88" Type="http://schemas.openxmlformats.org/officeDocument/2006/relationships/hyperlink" Target="https://www.emerald.com/jhti/article-pdf/6/5/2222/1829930/jhti-05-2022-0178.pdf" TargetMode="External"/><Relationship Id="rId111" Type="http://schemas.openxmlformats.org/officeDocument/2006/relationships/hyperlink" Target="https://onlinelibrary.wiley.com/doi/pdf/10.1002/mar.22011" TargetMode="External"/><Relationship Id="rId15" Type="http://schemas.openxmlformats.org/officeDocument/2006/relationships/image" Target="media/image8.png"/><Relationship Id="rId36" Type="http://schemas.openxmlformats.org/officeDocument/2006/relationships/hyperlink" Target="https://www.benlabs.com/resources/influencer-marketing-campaigns/" TargetMode="External"/><Relationship Id="rId57" Type="http://schemas.openxmlformats.org/officeDocument/2006/relationships/hyperlink" Target="https://www.academia.edu/download/100063600/26._How_to_Choose_an_Appropriate_Research_Data.pdf" TargetMode="External"/><Relationship Id="rId106" Type="http://schemas.openxmlformats.org/officeDocument/2006/relationships/hyperlink" Target="https://www.statista.com/statistics/280655/proportion-of-retail-sales-made-online-great-britain-by-retail-sector/?srsltid=AfmBOops54EIijdHteiO9lFpYNA52yOwDy9uxHywIAV7bCnFsDwcM-5K" TargetMode="External"/><Relationship Id="rId10" Type="http://schemas.openxmlformats.org/officeDocument/2006/relationships/image" Target="media/image3.png"/><Relationship Id="rId31" Type="http://schemas.openxmlformats.org/officeDocument/2006/relationships/hyperlink" Target="https://adstandards.ie/wp-content/uploads/2024/07/ASA-Annual-Report-For-2023.pdf" TargetMode="External"/><Relationship Id="rId52" Type="http://schemas.openxmlformats.org/officeDocument/2006/relationships/hyperlink" Target="https://www.linkedin.com/pulse/case-study-how-asos-revolutionized-online-fashion-seo-ather-farooq-lyrdf" TargetMode="External"/><Relationship Id="rId73" Type="http://schemas.openxmlformats.org/officeDocument/2006/relationships/hyperlink" Target="https://www.researchgate.net/profile/Ju-Young-Kang-2/publication/359240775_How_mobile_augmented_reality_digitally_transforms_the_retail_sector_examining_trust_in_augmented_reality_apps_and_onlineoffline_store_patronage_intention/links/66677ad5b769e7691929e001/How-mobile-augmented-reality-digitally-transforms-the-retail-sector-examining-trust-in-augmented-reality-apps-and-online-offline-store-patronage-intention.pdf" TargetMode="External"/><Relationship Id="rId78" Type="http://schemas.openxmlformats.org/officeDocument/2006/relationships/hyperlink" Target="https://www.emerald.com/jhtt/article-pdf/15/5/737/9589790/jhtt-01-2024-0053.pdf" TargetMode="External"/><Relationship Id="rId94" Type="http://schemas.openxmlformats.org/officeDocument/2006/relationships/hyperlink" Target="https://ejournal.seaninstitute.or.id/index.php/Ekonomi/article/view/3748" TargetMode="External"/><Relationship Id="rId99" Type="http://schemas.openxmlformats.org/officeDocument/2006/relationships/hyperlink" Target="https://www.elgaronline.com/edcollchap/book/9781035313891/book-part-9781035313891-18.xml" TargetMode="External"/><Relationship Id="rId101" Type="http://schemas.openxmlformats.org/officeDocument/2006/relationships/hyperlink" Target="https://www.researchgate.net/profile/Vikas-Singh-49/publication/371809524_Service_Quality_Customer_Satisfaction_And_Customer_Loyalty_A_Comprehensive_Literature_Review/links/64965cd18de7ed28ba5231c4/Service-Quality-Customer-Satisfaction-And-Customer-Loyalty-A-Comprehensive-Literature-Review.pdf" TargetMode="External"/><Relationship Id="rId122"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54B4D2-DBD8-44D9-81F8-B20F81165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Pages>
  <Words>23867</Words>
  <Characters>136045</Characters>
  <Application>Microsoft Office Word</Application>
  <DocSecurity>0</DocSecurity>
  <Lines>1133</Lines>
  <Paragraphs>319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13</cp:revision>
  <dcterms:created xsi:type="dcterms:W3CDTF">2026-01-26T08:43:00Z</dcterms:created>
  <dcterms:modified xsi:type="dcterms:W3CDTF">2026-01-26T09:09:00Z</dcterms:modified>
</cp:coreProperties>
</file>