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60619"/>
        <w:docPartObj>
          <w:docPartGallery w:val="Cover Pages"/>
          <w:docPartUnique/>
        </w:docPartObj>
      </w:sdtPr>
      <w:sdtEndPr>
        <w:rPr>
          <w:rFonts w:asciiTheme="majorHAnsi" w:eastAsiaTheme="majorEastAsia" w:hAnsiTheme="majorHAnsi" w:cstheme="majorBidi"/>
          <w:sz w:val="76"/>
          <w:szCs w:val="72"/>
        </w:rPr>
      </w:sdtEndPr>
      <w:sdtContent>
        <w:p w14:paraId="2F436A48" w14:textId="77777777" w:rsidR="00C56512" w:rsidRDefault="00C56512"/>
        <w:p w14:paraId="2F436A49" w14:textId="77777777" w:rsidR="00C56512" w:rsidRDefault="00E50827">
          <w:r>
            <w:rPr>
              <w:noProof/>
              <w:lang w:val="en-US" w:eastAsia="zh-TW"/>
            </w:rPr>
            <w:pict w14:anchorId="2F436A98">
              <v:group id="_x0000_s1027"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8"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9" style="position:absolute;left:-6;top:3717;width:12189;height:3550" coordorigin="18,7468" coordsize="12189,3550">
                    <v:shape id="_x0000_s1030" style="position:absolute;left:18;top:7837;width:7132;height:2863;mso-width-relative:page;mso-height-relative:page" coordsize="7132,2863" path="m,l17,2863,7132,2578r,-2378l,xe" fillcolor="#a7bfde [1620]" stroked="f">
                      <v:fill opacity=".5"/>
                      <v:path arrowok="t"/>
                    </v:shape>
                    <v:shape id="_x0000_s1031" style="position:absolute;left:7150;top:7468;width:3466;height:3550;mso-width-relative:page;mso-height-relative:page" coordsize="3466,3550" path="m,569l,2930r3466,620l3466,,,569xe" fillcolor="#d3dfee [820]" stroked="f">
                      <v:fill opacity=".5"/>
                      <v:path arrowok="t"/>
                    </v:shape>
                    <v:shape id="_x0000_s1032" style="position:absolute;left:10616;top:7468;width:1591;height:3550;mso-width-relative:page;mso-height-relative:page" coordsize="1591,3550" path="m,l,3550,1591,2746r,-2009l,xe" fillcolor="#a7bfde [1620]" stroked="f">
                      <v:fill opacity=".5"/>
                      <v:path arrowok="t"/>
                    </v:shape>
                  </v:group>
                  <v:shape id="_x0000_s1033" style="position:absolute;left:8071;top:4069;width:4120;height:2913;mso-width-relative:page;mso-height-relative:page" coordsize="4120,2913" path="m1,251l,2662r4120,251l4120,,1,251xe" fillcolor="#d8d8d8 [2732]" stroked="f">
                    <v:path arrowok="t"/>
                  </v:shape>
                  <v:shape id="_x0000_s1034" style="position:absolute;left:4104;top:3399;width:3985;height:4236;mso-width-relative:page;mso-height-relative:page" coordsize="3985,4236" path="m,l,4236,3985,3349r,-2428l,xe" fillcolor="#bfbfbf [2412]" stroked="f">
                    <v:path arrowok="t"/>
                  </v:shape>
                  <v:shape id="_x0000_s1035" style="position:absolute;left:18;top:3399;width:4086;height:4253;mso-width-relative:page;mso-height-relative:page" coordsize="4086,4253" path="m4086,r-2,4253l,3198,,1072,4086,xe" fillcolor="#d8d8d8 [2732]" stroked="f">
                    <v:path arrowok="t"/>
                  </v:shape>
                  <v:shape id="_x0000_s1036" style="position:absolute;left:17;top:3617;width:2076;height:3851;mso-width-relative:page;mso-height-relative:page" coordsize="2076,3851" path="m,921l2060,r16,3851l,2981,,921xe" fillcolor="#d3dfee [820]" stroked="f">
                    <v:fill opacity="45875f"/>
                    <v:path arrowok="t"/>
                  </v:shape>
                  <v:shape id="_x0000_s1037" style="position:absolute;left:2077;top:3617;width:6011;height:3835;mso-width-relative:page;mso-height-relative:page" coordsize="6011,3835" path="m,l17,3835,6011,2629r,-1390l,xe" fillcolor="#a7bfde [1620]" stroked="f">
                    <v:fill opacity="45875f"/>
                    <v:path arrowok="t"/>
                  </v:shape>
                  <v:shape id="_x0000_s1038" style="position:absolute;left:8088;top:3835;width:4102;height:3432;mso-width-relative:page;mso-height-relative:page" coordsize="4102,3432" path="m,1038l,2411,4102,3432,4102,,,1038xe" fillcolor="#d3dfee [820]" stroked="f">
                    <v:fill opacity="45875f"/>
                    <v:path arrowok="t"/>
                  </v:shape>
                </v:group>
                <v:rect id="_x0000_s1039" style="position:absolute;left:1800;top:1440;width:8638;height:967;mso-width-percent:1000;mso-position-horizontal:center;mso-position-horizontal-relative:margin;mso-position-vertical:top;mso-position-vertical-relative:margin;mso-width-percent:1000;mso-width-relative:margin;mso-height-relative:margin" filled="f" stroked="f">
                  <v:textbox style="mso-next-textbox:#_x0000_s1039;mso-fit-shape-to-text:t">
                    <w:txbxContent>
                      <w:sdt>
                        <w:sdtPr>
                          <w:rPr>
                            <w:b/>
                            <w:bCs/>
                            <w:color w:val="808080" w:themeColor="text1" w:themeTint="7F"/>
                            <w:sz w:val="32"/>
                            <w:szCs w:val="32"/>
                          </w:rPr>
                          <w:alias w:val="Company"/>
                          <w:id w:val="15866524"/>
                          <w:placeholder>
                            <w:docPart w:val="89A77E7BF6314B359597AB5956A53EFC"/>
                          </w:placeholder>
                          <w:showingPlcHdr/>
                          <w:dataBinding w:prefixMappings="xmlns:ns0='http://schemas.openxmlformats.org/officeDocument/2006/extended-properties'" w:xpath="/ns0:Properties[1]/ns0:Company[1]" w:storeItemID="{6668398D-A668-4E3E-A5EB-62B293D839F1}"/>
                          <w:text/>
                        </w:sdtPr>
                        <w:sdtEndPr/>
                        <w:sdtContent>
                          <w:p w14:paraId="2F436AA0" w14:textId="77777777" w:rsidR="00C8177F" w:rsidRDefault="00C8177F">
                            <w:pPr>
                              <w:spacing w:after="0"/>
                              <w:rPr>
                                <w:b/>
                                <w:bCs/>
                                <w:color w:val="808080" w:themeColor="text1" w:themeTint="7F"/>
                                <w:sz w:val="32"/>
                                <w:szCs w:val="32"/>
                              </w:rPr>
                            </w:pPr>
                            <w:r>
                              <w:rPr>
                                <w:b/>
                                <w:bCs/>
                                <w:color w:val="808080" w:themeColor="text1" w:themeTint="7F"/>
                                <w:sz w:val="32"/>
                                <w:szCs w:val="32"/>
                              </w:rPr>
                              <w:t>[Type the company name]</w:t>
                            </w:r>
                          </w:p>
                        </w:sdtContent>
                      </w:sdt>
                      <w:p w14:paraId="2F436AA1" w14:textId="77777777" w:rsidR="00C8177F" w:rsidRDefault="00C8177F">
                        <w:pPr>
                          <w:spacing w:after="0"/>
                          <w:rPr>
                            <w:b/>
                            <w:bCs/>
                            <w:color w:val="808080" w:themeColor="text1" w:themeTint="7F"/>
                            <w:sz w:val="32"/>
                            <w:szCs w:val="32"/>
                          </w:rPr>
                        </w:pPr>
                      </w:p>
                    </w:txbxContent>
                  </v:textbox>
                </v:rect>
                <v:rect id="_x0000_s1040" style="position:absolute;left:6494;top:11160;width:4998;height:2822;mso-position-horizontal-relative:margin;mso-position-vertical-relative:margin" filled="f" stroked="f">
                  <v:textbox style="mso-next-textbox:#_x0000_s1040;mso-fit-shape-to-text:t">
                    <w:txbxContent>
                      <w:sdt>
                        <w:sdtPr>
                          <w:rPr>
                            <w:sz w:val="96"/>
                            <w:szCs w:val="96"/>
                          </w:rPr>
                          <w:alias w:val="Year"/>
                          <w:id w:val="18366977"/>
                          <w:placeholder>
                            <w:docPart w:val="134C1747A2C14240AA4421A3AB13A7A0"/>
                          </w:placeholder>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p w14:paraId="2F436AA2" w14:textId="74CA8D20" w:rsidR="00C8177F" w:rsidRDefault="00DC7911" w:rsidP="004A731E">
                            <w:pPr>
                              <w:jc w:val="center"/>
                              <w:rPr>
                                <w:sz w:val="96"/>
                                <w:szCs w:val="96"/>
                              </w:rPr>
                            </w:pPr>
                            <w:r>
                              <w:rPr>
                                <w:sz w:val="96"/>
                                <w:szCs w:val="96"/>
                                <w:lang w:val="en-US"/>
                              </w:rPr>
                              <w:t>TERM 2 GROUP 5</w:t>
                            </w:r>
                          </w:p>
                        </w:sdtContent>
                      </w:sdt>
                    </w:txbxContent>
                  </v:textbox>
                </v:rect>
                <v:rect id="_x0000_s1041"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1">
                    <w:txbxContent>
                      <w:bookmarkStart w:id="0" w:name="_GoBack" w:displacedByCustomXml="next"/>
                      <w:sdt>
                        <w:sdtPr>
                          <w:rPr>
                            <w:b/>
                            <w:bCs/>
                            <w:color w:val="1F497D" w:themeColor="text2"/>
                            <w:sz w:val="72"/>
                            <w:szCs w:val="72"/>
                          </w:rPr>
                          <w:alias w:val="Title"/>
                          <w:id w:val="15866532"/>
                          <w:placeholder>
                            <w:docPart w:val="BD3B8E70395E489C8051BA69203E484B"/>
                          </w:placeholder>
                          <w:dataBinding w:prefixMappings="xmlns:ns0='http://schemas.openxmlformats.org/package/2006/metadata/core-properties' xmlns:ns1='http://purl.org/dc/elements/1.1/'" w:xpath="/ns0:coreProperties[1]/ns1:title[1]" w:storeItemID="{6C3C8BC8-F283-45AE-878A-BAB7291924A1}"/>
                          <w:text/>
                        </w:sdtPr>
                        <w:sdtEndPr/>
                        <w:sdtContent>
                          <w:p w14:paraId="2F436AA3" w14:textId="25048329" w:rsidR="00C8177F" w:rsidRDefault="005758C9">
                            <w:pPr>
                              <w:spacing w:after="0"/>
                              <w:rPr>
                                <w:b/>
                                <w:bCs/>
                                <w:color w:val="1F497D" w:themeColor="text2"/>
                                <w:sz w:val="72"/>
                                <w:szCs w:val="72"/>
                              </w:rPr>
                            </w:pPr>
                            <w:r>
                              <w:rPr>
                                <w:b/>
                                <w:bCs/>
                                <w:color w:val="1F497D" w:themeColor="text2"/>
                                <w:sz w:val="72"/>
                                <w:szCs w:val="72"/>
                              </w:rPr>
                              <w:t>Digital Skills Research Methods</w:t>
                            </w:r>
                          </w:p>
                        </w:sdtContent>
                      </w:sdt>
                      <w:sdt>
                        <w:sdtPr>
                          <w:rPr>
                            <w:b/>
                            <w:bCs/>
                            <w:color w:val="4F81BD" w:themeColor="accent1"/>
                            <w:sz w:val="40"/>
                            <w:szCs w:val="40"/>
                          </w:rPr>
                          <w:alias w:val="Subtitle"/>
                          <w:id w:val="15866538"/>
                          <w:placeholder>
                            <w:docPart w:val="77093A54D8EB41CCA876F866D5940203"/>
                          </w:placeholder>
                          <w:dataBinding w:prefixMappings="xmlns:ns0='http://schemas.openxmlformats.org/package/2006/metadata/core-properties' xmlns:ns1='http://purl.org/dc/elements/1.1/'" w:xpath="/ns0:coreProperties[1]/ns1:subject[1]" w:storeItemID="{6C3C8BC8-F283-45AE-878A-BAB7291924A1}"/>
                          <w:text/>
                        </w:sdtPr>
                        <w:sdtEndPr/>
                        <w:sdtContent>
                          <w:p w14:paraId="2F436AA5" w14:textId="0B3AF56F" w:rsidR="00C8177F" w:rsidRPr="00E50827" w:rsidRDefault="00C8177F">
                            <w:pPr>
                              <w:rPr>
                                <w:b/>
                                <w:bCs/>
                                <w:color w:val="4F81BD" w:themeColor="accent1"/>
                                <w:sz w:val="40"/>
                                <w:szCs w:val="40"/>
                              </w:rPr>
                            </w:pPr>
                            <w:r>
                              <w:rPr>
                                <w:b/>
                                <w:bCs/>
                                <w:color w:val="4F81BD" w:themeColor="accent1"/>
                                <w:sz w:val="40"/>
                                <w:szCs w:val="40"/>
                              </w:rPr>
                              <w:t>OTIS WILSON 1808060</w:t>
                            </w:r>
                          </w:p>
                        </w:sdtContent>
                      </w:sdt>
                      <w:p w14:paraId="2F436AA6" w14:textId="50DBBD13" w:rsidR="00C8177F" w:rsidRDefault="00E50827">
                        <w:pPr>
                          <w:rPr>
                            <w:b/>
                            <w:bCs/>
                            <w:color w:val="808080" w:themeColor="text1" w:themeTint="7F"/>
                            <w:sz w:val="32"/>
                            <w:szCs w:val="32"/>
                          </w:rPr>
                        </w:pPr>
                        <w:r>
                          <w:rPr>
                            <w:b/>
                            <w:bCs/>
                            <w:color w:val="808080" w:themeColor="text1" w:themeTint="7F"/>
                            <w:sz w:val="32"/>
                            <w:szCs w:val="32"/>
                          </w:rPr>
                          <w:t>B</w:t>
                        </w:r>
                        <w:r w:rsidR="00C8177F">
                          <w:rPr>
                            <w:b/>
                            <w:bCs/>
                            <w:color w:val="808080" w:themeColor="text1" w:themeTint="7F"/>
                            <w:sz w:val="32"/>
                            <w:szCs w:val="32"/>
                          </w:rPr>
                          <w:t>MSK400</w:t>
                        </w:r>
                        <w:r>
                          <w:rPr>
                            <w:b/>
                            <w:bCs/>
                            <w:color w:val="808080" w:themeColor="text1" w:themeTint="7F"/>
                            <w:sz w:val="32"/>
                            <w:szCs w:val="32"/>
                          </w:rPr>
                          <w:t>3</w:t>
                        </w:r>
                      </w:p>
                      <w:bookmarkEnd w:id="0"/>
                      <w:p w14:paraId="2F436AA7" w14:textId="77777777" w:rsidR="00C8177F" w:rsidRDefault="00C8177F">
                        <w:pPr>
                          <w:rPr>
                            <w:b/>
                            <w:bCs/>
                            <w:color w:val="808080" w:themeColor="text1" w:themeTint="7F"/>
                            <w:sz w:val="32"/>
                            <w:szCs w:val="32"/>
                          </w:rPr>
                        </w:pPr>
                      </w:p>
                    </w:txbxContent>
                  </v:textbox>
                </v:rect>
                <w10:wrap anchorx="page" anchory="margin"/>
              </v:group>
            </w:pict>
          </w:r>
        </w:p>
        <w:p w14:paraId="2F436A4A" w14:textId="77777777" w:rsidR="00C56512" w:rsidRDefault="00C56512">
          <w:pPr>
            <w:rPr>
              <w:rFonts w:asciiTheme="majorHAnsi" w:eastAsiaTheme="majorEastAsia" w:hAnsiTheme="majorHAnsi" w:cstheme="majorBidi"/>
              <w:sz w:val="76"/>
              <w:szCs w:val="72"/>
            </w:rPr>
          </w:pPr>
          <w:r>
            <w:rPr>
              <w:rFonts w:asciiTheme="majorHAnsi" w:eastAsiaTheme="majorEastAsia" w:hAnsiTheme="majorHAnsi" w:cstheme="majorBidi"/>
              <w:sz w:val="76"/>
              <w:szCs w:val="72"/>
            </w:rPr>
            <w:br w:type="page"/>
          </w:r>
        </w:p>
      </w:sdtContent>
    </w:sdt>
    <w:p w14:paraId="3B72252F"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bookmarkStart w:id="1" w:name="_Toc8143861"/>
      <w:r w:rsidRPr="00F72252">
        <w:rPr>
          <w:rFonts w:ascii="Times New Roman" w:eastAsia="Times New Roman" w:hAnsi="Times New Roman" w:cs="Times New Roman"/>
          <w:b/>
          <w:bCs/>
          <w:sz w:val="32"/>
          <w:szCs w:val="28"/>
          <w:lang w:val="en-US"/>
        </w:rPr>
        <w:lastRenderedPageBreak/>
        <w:t>Abstract</w:t>
      </w:r>
      <w:bookmarkEnd w:id="1"/>
    </w:p>
    <w:p w14:paraId="250946B4"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The objective of the research paper is to understand the importance of effective communication in the workplace. The literature review of the research paper investigates the significance of the communication in the workplace, concepts of effective communication methods, communication theories and concepts. The purpose and outcome of effective communication is associated with the improve efforts of the employees in order to formulate and implement plans and strategies. The objectives of communication needs in the organization are identified in this research paper in every stage of organization. Moreover, the paper has discussed about various benefits and motives of the effective communication in completing routine activities within the organization. Different types of variables used to measure effective communication such as message delivery time, employee engagement, divisional performance evaluation etc. are discussed to conclude the research project. It is expected that the research paper would be valuable to the researchers and practitioners seeking to improve communication skills and establish effective communication system in the workplace. </w:t>
      </w:r>
    </w:p>
    <w:p w14:paraId="6FEA3DEE" w14:textId="77777777" w:rsidR="00F72252" w:rsidRPr="00F72252" w:rsidRDefault="00F72252" w:rsidP="00F72252">
      <w:pPr>
        <w:rPr>
          <w:rFonts w:ascii="Times New Roman" w:eastAsia="Times New Roman" w:hAnsi="Times New Roman" w:cs="Times New Roman"/>
          <w:b/>
          <w:bCs/>
          <w:sz w:val="32"/>
          <w:szCs w:val="28"/>
          <w:lang w:val="en-US"/>
        </w:rPr>
      </w:pPr>
      <w:r w:rsidRPr="00F72252">
        <w:rPr>
          <w:rFonts w:ascii="Times New Roman" w:eastAsia="Calibri" w:hAnsi="Times New Roman" w:cs="Times New Roman"/>
          <w:sz w:val="24"/>
          <w:lang w:val="en-US"/>
        </w:rPr>
        <w:br w:type="page"/>
      </w:r>
    </w:p>
    <w:sdt>
      <w:sdtPr>
        <w:rPr>
          <w:rFonts w:ascii="Times New Roman" w:eastAsia="Calibri" w:hAnsi="Times New Roman" w:cs="Times New Roman"/>
          <w:sz w:val="24"/>
          <w:lang w:val="en-US"/>
        </w:rPr>
        <w:id w:val="2023969665"/>
        <w:docPartObj>
          <w:docPartGallery w:val="Table of Contents"/>
          <w:docPartUnique/>
        </w:docPartObj>
      </w:sdtPr>
      <w:sdtEndPr>
        <w:rPr>
          <w:noProof/>
        </w:rPr>
      </w:sdtEndPr>
      <w:sdtContent>
        <w:p w14:paraId="0856CBCD" w14:textId="77777777" w:rsidR="00F72252" w:rsidRPr="00F72252" w:rsidRDefault="00F72252" w:rsidP="00F72252">
          <w:pPr>
            <w:keepNext/>
            <w:keepLines/>
            <w:spacing w:before="480" w:after="0"/>
            <w:rPr>
              <w:rFonts w:ascii="Cambria" w:eastAsia="Times New Roman" w:hAnsi="Cambria" w:cs="Times New Roman"/>
              <w:b/>
              <w:bCs/>
              <w:color w:val="365F91"/>
              <w:sz w:val="28"/>
              <w:szCs w:val="28"/>
              <w:lang w:val="en-US" w:eastAsia="ja-JP"/>
            </w:rPr>
          </w:pPr>
          <w:r w:rsidRPr="00F72252">
            <w:rPr>
              <w:rFonts w:ascii="Cambria" w:eastAsia="Times New Roman" w:hAnsi="Cambria" w:cs="Times New Roman"/>
              <w:b/>
              <w:bCs/>
              <w:color w:val="365F91"/>
              <w:sz w:val="28"/>
              <w:szCs w:val="28"/>
              <w:lang w:val="en-US" w:eastAsia="ja-JP"/>
            </w:rPr>
            <w:t>Table of Contents</w:t>
          </w:r>
        </w:p>
        <w:p w14:paraId="550E8FDC" w14:textId="0F3ACE0D" w:rsidR="00E04AF4" w:rsidRDefault="00F72252">
          <w:pPr>
            <w:pStyle w:val="TOC1"/>
            <w:tabs>
              <w:tab w:val="right" w:leader="dot" w:pos="9016"/>
            </w:tabs>
            <w:rPr>
              <w:noProof/>
            </w:rPr>
          </w:pPr>
          <w:r w:rsidRPr="00F72252">
            <w:rPr>
              <w:rFonts w:ascii="Times New Roman" w:eastAsia="Calibri" w:hAnsi="Times New Roman" w:cs="Times New Roman"/>
              <w:sz w:val="24"/>
              <w:lang w:val="en-US"/>
            </w:rPr>
            <w:fldChar w:fldCharType="begin"/>
          </w:r>
          <w:r w:rsidRPr="00F72252">
            <w:rPr>
              <w:rFonts w:ascii="Times New Roman" w:eastAsia="Calibri" w:hAnsi="Times New Roman" w:cs="Times New Roman"/>
              <w:sz w:val="24"/>
              <w:lang w:val="en-US"/>
            </w:rPr>
            <w:instrText xml:space="preserve"> TOC \o "1-3" \h \z \u </w:instrText>
          </w:r>
          <w:r w:rsidRPr="00F72252">
            <w:rPr>
              <w:rFonts w:ascii="Times New Roman" w:eastAsia="Calibri" w:hAnsi="Times New Roman" w:cs="Times New Roman"/>
              <w:sz w:val="24"/>
              <w:lang w:val="en-US"/>
            </w:rPr>
            <w:fldChar w:fldCharType="separate"/>
          </w:r>
          <w:hyperlink w:anchor="_Toc8143861" w:history="1">
            <w:r w:rsidR="00E04AF4" w:rsidRPr="005E69E8">
              <w:rPr>
                <w:rStyle w:val="Hyperlink"/>
                <w:rFonts w:ascii="Times New Roman" w:eastAsia="Times New Roman" w:hAnsi="Times New Roman" w:cs="Times New Roman"/>
                <w:b/>
                <w:bCs/>
                <w:noProof/>
                <w:lang w:val="en-US"/>
              </w:rPr>
              <w:t>Abstract</w:t>
            </w:r>
            <w:r w:rsidR="00E04AF4">
              <w:rPr>
                <w:noProof/>
                <w:webHidden/>
              </w:rPr>
              <w:tab/>
            </w:r>
            <w:r w:rsidR="00E04AF4">
              <w:rPr>
                <w:noProof/>
                <w:webHidden/>
              </w:rPr>
              <w:fldChar w:fldCharType="begin"/>
            </w:r>
            <w:r w:rsidR="00E04AF4">
              <w:rPr>
                <w:noProof/>
                <w:webHidden/>
              </w:rPr>
              <w:instrText xml:space="preserve"> PAGEREF _Toc8143861 \h </w:instrText>
            </w:r>
            <w:r w:rsidR="00E04AF4">
              <w:rPr>
                <w:noProof/>
                <w:webHidden/>
              </w:rPr>
            </w:r>
            <w:r w:rsidR="00E04AF4">
              <w:rPr>
                <w:noProof/>
                <w:webHidden/>
              </w:rPr>
              <w:fldChar w:fldCharType="separate"/>
            </w:r>
            <w:r w:rsidR="00E04AF4">
              <w:rPr>
                <w:noProof/>
                <w:webHidden/>
              </w:rPr>
              <w:t>2</w:t>
            </w:r>
            <w:r w:rsidR="00E04AF4">
              <w:rPr>
                <w:noProof/>
                <w:webHidden/>
              </w:rPr>
              <w:fldChar w:fldCharType="end"/>
            </w:r>
          </w:hyperlink>
        </w:p>
        <w:p w14:paraId="2AB1CE34" w14:textId="5088D3B5" w:rsidR="00E04AF4" w:rsidRDefault="00E04AF4">
          <w:pPr>
            <w:pStyle w:val="TOC1"/>
            <w:tabs>
              <w:tab w:val="right" w:leader="dot" w:pos="9016"/>
            </w:tabs>
            <w:rPr>
              <w:noProof/>
            </w:rPr>
          </w:pPr>
          <w:hyperlink w:anchor="_Toc8143862" w:history="1">
            <w:r w:rsidRPr="005E69E8">
              <w:rPr>
                <w:rStyle w:val="Hyperlink"/>
                <w:rFonts w:ascii="Times New Roman" w:eastAsia="Times New Roman" w:hAnsi="Times New Roman" w:cs="Times New Roman"/>
                <w:b/>
                <w:bCs/>
                <w:noProof/>
                <w:lang w:val="en-US"/>
              </w:rPr>
              <w:t>Introduction</w:t>
            </w:r>
            <w:r>
              <w:rPr>
                <w:noProof/>
                <w:webHidden/>
              </w:rPr>
              <w:tab/>
            </w:r>
            <w:r>
              <w:rPr>
                <w:noProof/>
                <w:webHidden/>
              </w:rPr>
              <w:fldChar w:fldCharType="begin"/>
            </w:r>
            <w:r>
              <w:rPr>
                <w:noProof/>
                <w:webHidden/>
              </w:rPr>
              <w:instrText xml:space="preserve"> PAGEREF _Toc8143862 \h </w:instrText>
            </w:r>
            <w:r>
              <w:rPr>
                <w:noProof/>
                <w:webHidden/>
              </w:rPr>
            </w:r>
            <w:r>
              <w:rPr>
                <w:noProof/>
                <w:webHidden/>
              </w:rPr>
              <w:fldChar w:fldCharType="separate"/>
            </w:r>
            <w:r>
              <w:rPr>
                <w:noProof/>
                <w:webHidden/>
              </w:rPr>
              <w:t>4</w:t>
            </w:r>
            <w:r>
              <w:rPr>
                <w:noProof/>
                <w:webHidden/>
              </w:rPr>
              <w:fldChar w:fldCharType="end"/>
            </w:r>
          </w:hyperlink>
        </w:p>
        <w:p w14:paraId="02406E39" w14:textId="558D5AB2" w:rsidR="00E04AF4" w:rsidRDefault="00E04AF4">
          <w:pPr>
            <w:pStyle w:val="TOC2"/>
            <w:tabs>
              <w:tab w:val="right" w:leader="dot" w:pos="9016"/>
            </w:tabs>
            <w:rPr>
              <w:noProof/>
            </w:rPr>
          </w:pPr>
          <w:hyperlink w:anchor="_Toc8143863" w:history="1">
            <w:r w:rsidRPr="005E69E8">
              <w:rPr>
                <w:rStyle w:val="Hyperlink"/>
                <w:rFonts w:ascii="Times New Roman" w:eastAsia="Times New Roman" w:hAnsi="Times New Roman" w:cs="Times New Roman"/>
                <w:b/>
                <w:bCs/>
                <w:noProof/>
                <w:lang w:val="en-US"/>
              </w:rPr>
              <w:t>Rationale of the study</w:t>
            </w:r>
            <w:r>
              <w:rPr>
                <w:noProof/>
                <w:webHidden/>
              </w:rPr>
              <w:tab/>
            </w:r>
            <w:r>
              <w:rPr>
                <w:noProof/>
                <w:webHidden/>
              </w:rPr>
              <w:fldChar w:fldCharType="begin"/>
            </w:r>
            <w:r>
              <w:rPr>
                <w:noProof/>
                <w:webHidden/>
              </w:rPr>
              <w:instrText xml:space="preserve"> PAGEREF _Toc8143863 \h </w:instrText>
            </w:r>
            <w:r>
              <w:rPr>
                <w:noProof/>
                <w:webHidden/>
              </w:rPr>
            </w:r>
            <w:r>
              <w:rPr>
                <w:noProof/>
                <w:webHidden/>
              </w:rPr>
              <w:fldChar w:fldCharType="separate"/>
            </w:r>
            <w:r>
              <w:rPr>
                <w:noProof/>
                <w:webHidden/>
              </w:rPr>
              <w:t>4</w:t>
            </w:r>
            <w:r>
              <w:rPr>
                <w:noProof/>
                <w:webHidden/>
              </w:rPr>
              <w:fldChar w:fldCharType="end"/>
            </w:r>
          </w:hyperlink>
        </w:p>
        <w:p w14:paraId="7CD11F33" w14:textId="10102368" w:rsidR="00E04AF4" w:rsidRDefault="00E04AF4">
          <w:pPr>
            <w:pStyle w:val="TOC2"/>
            <w:tabs>
              <w:tab w:val="right" w:leader="dot" w:pos="9016"/>
            </w:tabs>
            <w:rPr>
              <w:noProof/>
            </w:rPr>
          </w:pPr>
          <w:hyperlink w:anchor="_Toc8143864" w:history="1">
            <w:r w:rsidRPr="005E69E8">
              <w:rPr>
                <w:rStyle w:val="Hyperlink"/>
                <w:rFonts w:ascii="Times New Roman" w:eastAsia="Times New Roman" w:hAnsi="Times New Roman" w:cs="Times New Roman"/>
                <w:b/>
                <w:bCs/>
                <w:noProof/>
                <w:lang w:val="en-US"/>
              </w:rPr>
              <w:t>Aims and objectives of the research</w:t>
            </w:r>
            <w:r>
              <w:rPr>
                <w:noProof/>
                <w:webHidden/>
              </w:rPr>
              <w:tab/>
            </w:r>
            <w:r>
              <w:rPr>
                <w:noProof/>
                <w:webHidden/>
              </w:rPr>
              <w:fldChar w:fldCharType="begin"/>
            </w:r>
            <w:r>
              <w:rPr>
                <w:noProof/>
                <w:webHidden/>
              </w:rPr>
              <w:instrText xml:space="preserve"> PAGEREF _Toc8143864 \h </w:instrText>
            </w:r>
            <w:r>
              <w:rPr>
                <w:noProof/>
                <w:webHidden/>
              </w:rPr>
            </w:r>
            <w:r>
              <w:rPr>
                <w:noProof/>
                <w:webHidden/>
              </w:rPr>
              <w:fldChar w:fldCharType="separate"/>
            </w:r>
            <w:r>
              <w:rPr>
                <w:noProof/>
                <w:webHidden/>
              </w:rPr>
              <w:t>4</w:t>
            </w:r>
            <w:r>
              <w:rPr>
                <w:noProof/>
                <w:webHidden/>
              </w:rPr>
              <w:fldChar w:fldCharType="end"/>
            </w:r>
          </w:hyperlink>
        </w:p>
        <w:p w14:paraId="7DA6E4F5" w14:textId="69241F1D" w:rsidR="00E04AF4" w:rsidRDefault="00E04AF4">
          <w:pPr>
            <w:pStyle w:val="TOC1"/>
            <w:tabs>
              <w:tab w:val="right" w:leader="dot" w:pos="9016"/>
            </w:tabs>
            <w:rPr>
              <w:noProof/>
            </w:rPr>
          </w:pPr>
          <w:hyperlink w:anchor="_Toc8143865" w:history="1">
            <w:r w:rsidRPr="005E69E8">
              <w:rPr>
                <w:rStyle w:val="Hyperlink"/>
                <w:rFonts w:ascii="Times New Roman" w:eastAsia="Times New Roman" w:hAnsi="Times New Roman" w:cs="Times New Roman"/>
                <w:b/>
                <w:bCs/>
                <w:noProof/>
                <w:lang w:val="en-US"/>
              </w:rPr>
              <w:t>Literature Review</w:t>
            </w:r>
            <w:r>
              <w:rPr>
                <w:noProof/>
                <w:webHidden/>
              </w:rPr>
              <w:tab/>
            </w:r>
            <w:r>
              <w:rPr>
                <w:noProof/>
                <w:webHidden/>
              </w:rPr>
              <w:fldChar w:fldCharType="begin"/>
            </w:r>
            <w:r>
              <w:rPr>
                <w:noProof/>
                <w:webHidden/>
              </w:rPr>
              <w:instrText xml:space="preserve"> PAGEREF _Toc8143865 \h </w:instrText>
            </w:r>
            <w:r>
              <w:rPr>
                <w:noProof/>
                <w:webHidden/>
              </w:rPr>
            </w:r>
            <w:r>
              <w:rPr>
                <w:noProof/>
                <w:webHidden/>
              </w:rPr>
              <w:fldChar w:fldCharType="separate"/>
            </w:r>
            <w:r>
              <w:rPr>
                <w:noProof/>
                <w:webHidden/>
              </w:rPr>
              <w:t>5</w:t>
            </w:r>
            <w:r>
              <w:rPr>
                <w:noProof/>
                <w:webHidden/>
              </w:rPr>
              <w:fldChar w:fldCharType="end"/>
            </w:r>
          </w:hyperlink>
        </w:p>
        <w:p w14:paraId="06AA7E79" w14:textId="223F049D" w:rsidR="00E04AF4" w:rsidRDefault="00E04AF4">
          <w:pPr>
            <w:pStyle w:val="TOC2"/>
            <w:tabs>
              <w:tab w:val="right" w:leader="dot" w:pos="9016"/>
            </w:tabs>
            <w:rPr>
              <w:noProof/>
            </w:rPr>
          </w:pPr>
          <w:hyperlink w:anchor="_Toc8143866" w:history="1">
            <w:r w:rsidRPr="005E69E8">
              <w:rPr>
                <w:rStyle w:val="Hyperlink"/>
                <w:rFonts w:ascii="Times New Roman" w:eastAsia="Times New Roman" w:hAnsi="Times New Roman" w:cs="Times New Roman"/>
                <w:b/>
                <w:bCs/>
                <w:noProof/>
                <w:lang w:val="en-US"/>
              </w:rPr>
              <w:t>Research methodology</w:t>
            </w:r>
            <w:r>
              <w:rPr>
                <w:noProof/>
                <w:webHidden/>
              </w:rPr>
              <w:tab/>
            </w:r>
            <w:r>
              <w:rPr>
                <w:noProof/>
                <w:webHidden/>
              </w:rPr>
              <w:fldChar w:fldCharType="begin"/>
            </w:r>
            <w:r>
              <w:rPr>
                <w:noProof/>
                <w:webHidden/>
              </w:rPr>
              <w:instrText xml:space="preserve"> PAGEREF _Toc8143866 \h </w:instrText>
            </w:r>
            <w:r>
              <w:rPr>
                <w:noProof/>
                <w:webHidden/>
              </w:rPr>
            </w:r>
            <w:r>
              <w:rPr>
                <w:noProof/>
                <w:webHidden/>
              </w:rPr>
              <w:fldChar w:fldCharType="separate"/>
            </w:r>
            <w:r>
              <w:rPr>
                <w:noProof/>
                <w:webHidden/>
              </w:rPr>
              <w:t>7</w:t>
            </w:r>
            <w:r>
              <w:rPr>
                <w:noProof/>
                <w:webHidden/>
              </w:rPr>
              <w:fldChar w:fldCharType="end"/>
            </w:r>
          </w:hyperlink>
        </w:p>
        <w:p w14:paraId="55C297FC" w14:textId="3BC8597C" w:rsidR="00E04AF4" w:rsidRDefault="00E04AF4">
          <w:pPr>
            <w:pStyle w:val="TOC1"/>
            <w:tabs>
              <w:tab w:val="right" w:leader="dot" w:pos="9016"/>
            </w:tabs>
            <w:rPr>
              <w:noProof/>
            </w:rPr>
          </w:pPr>
          <w:hyperlink w:anchor="_Toc8143867" w:history="1">
            <w:r w:rsidRPr="005E69E8">
              <w:rPr>
                <w:rStyle w:val="Hyperlink"/>
                <w:rFonts w:ascii="Times New Roman" w:eastAsia="Times New Roman" w:hAnsi="Times New Roman" w:cs="Times New Roman"/>
                <w:b/>
                <w:bCs/>
                <w:noProof/>
                <w:lang w:val="en-US"/>
              </w:rPr>
              <w:t>Analysis and findings</w:t>
            </w:r>
            <w:r>
              <w:rPr>
                <w:noProof/>
                <w:webHidden/>
              </w:rPr>
              <w:tab/>
            </w:r>
            <w:r>
              <w:rPr>
                <w:noProof/>
                <w:webHidden/>
              </w:rPr>
              <w:fldChar w:fldCharType="begin"/>
            </w:r>
            <w:r>
              <w:rPr>
                <w:noProof/>
                <w:webHidden/>
              </w:rPr>
              <w:instrText xml:space="preserve"> PAGEREF _Toc8143867 \h </w:instrText>
            </w:r>
            <w:r>
              <w:rPr>
                <w:noProof/>
                <w:webHidden/>
              </w:rPr>
            </w:r>
            <w:r>
              <w:rPr>
                <w:noProof/>
                <w:webHidden/>
              </w:rPr>
              <w:fldChar w:fldCharType="separate"/>
            </w:r>
            <w:r>
              <w:rPr>
                <w:noProof/>
                <w:webHidden/>
              </w:rPr>
              <w:t>7</w:t>
            </w:r>
            <w:r>
              <w:rPr>
                <w:noProof/>
                <w:webHidden/>
              </w:rPr>
              <w:fldChar w:fldCharType="end"/>
            </w:r>
          </w:hyperlink>
        </w:p>
        <w:p w14:paraId="254D88F2" w14:textId="32CAB529" w:rsidR="00E04AF4" w:rsidRDefault="00E04AF4">
          <w:pPr>
            <w:pStyle w:val="TOC2"/>
            <w:tabs>
              <w:tab w:val="right" w:leader="dot" w:pos="9016"/>
            </w:tabs>
            <w:rPr>
              <w:noProof/>
            </w:rPr>
          </w:pPr>
          <w:hyperlink w:anchor="_Toc8143868" w:history="1">
            <w:r w:rsidRPr="005E69E8">
              <w:rPr>
                <w:rStyle w:val="Hyperlink"/>
                <w:rFonts w:ascii="Times New Roman" w:eastAsia="Times New Roman" w:hAnsi="Times New Roman" w:cs="Times New Roman"/>
                <w:b/>
                <w:bCs/>
                <w:noProof/>
                <w:lang w:val="en-US"/>
              </w:rPr>
              <w:t>Secondary data analysis</w:t>
            </w:r>
            <w:r>
              <w:rPr>
                <w:noProof/>
                <w:webHidden/>
              </w:rPr>
              <w:tab/>
            </w:r>
            <w:r>
              <w:rPr>
                <w:noProof/>
                <w:webHidden/>
              </w:rPr>
              <w:fldChar w:fldCharType="begin"/>
            </w:r>
            <w:r>
              <w:rPr>
                <w:noProof/>
                <w:webHidden/>
              </w:rPr>
              <w:instrText xml:space="preserve"> PAGEREF _Toc8143868 \h </w:instrText>
            </w:r>
            <w:r>
              <w:rPr>
                <w:noProof/>
                <w:webHidden/>
              </w:rPr>
            </w:r>
            <w:r>
              <w:rPr>
                <w:noProof/>
                <w:webHidden/>
              </w:rPr>
              <w:fldChar w:fldCharType="separate"/>
            </w:r>
            <w:r>
              <w:rPr>
                <w:noProof/>
                <w:webHidden/>
              </w:rPr>
              <w:t>7</w:t>
            </w:r>
            <w:r>
              <w:rPr>
                <w:noProof/>
                <w:webHidden/>
              </w:rPr>
              <w:fldChar w:fldCharType="end"/>
            </w:r>
          </w:hyperlink>
        </w:p>
        <w:p w14:paraId="2A8B830F" w14:textId="4499C6FA" w:rsidR="00E04AF4" w:rsidRDefault="00E04AF4">
          <w:pPr>
            <w:pStyle w:val="TOC2"/>
            <w:tabs>
              <w:tab w:val="right" w:leader="dot" w:pos="9016"/>
            </w:tabs>
            <w:rPr>
              <w:noProof/>
            </w:rPr>
          </w:pPr>
          <w:hyperlink w:anchor="_Toc8143869" w:history="1">
            <w:r w:rsidRPr="005E69E8">
              <w:rPr>
                <w:rStyle w:val="Hyperlink"/>
                <w:rFonts w:ascii="Times New Roman" w:eastAsia="Times New Roman" w:hAnsi="Times New Roman" w:cs="Times New Roman"/>
                <w:b/>
                <w:bCs/>
                <w:noProof/>
                <w:lang w:val="en-US"/>
              </w:rPr>
              <w:t>Primary data analysis</w:t>
            </w:r>
            <w:r>
              <w:rPr>
                <w:noProof/>
                <w:webHidden/>
              </w:rPr>
              <w:tab/>
            </w:r>
            <w:r>
              <w:rPr>
                <w:noProof/>
                <w:webHidden/>
              </w:rPr>
              <w:fldChar w:fldCharType="begin"/>
            </w:r>
            <w:r>
              <w:rPr>
                <w:noProof/>
                <w:webHidden/>
              </w:rPr>
              <w:instrText xml:space="preserve"> PAGEREF _Toc8143869 \h </w:instrText>
            </w:r>
            <w:r>
              <w:rPr>
                <w:noProof/>
                <w:webHidden/>
              </w:rPr>
            </w:r>
            <w:r>
              <w:rPr>
                <w:noProof/>
                <w:webHidden/>
              </w:rPr>
              <w:fldChar w:fldCharType="separate"/>
            </w:r>
            <w:r>
              <w:rPr>
                <w:noProof/>
                <w:webHidden/>
              </w:rPr>
              <w:t>7</w:t>
            </w:r>
            <w:r>
              <w:rPr>
                <w:noProof/>
                <w:webHidden/>
              </w:rPr>
              <w:fldChar w:fldCharType="end"/>
            </w:r>
          </w:hyperlink>
        </w:p>
        <w:p w14:paraId="452F9371" w14:textId="3BF9EA97" w:rsidR="00E04AF4" w:rsidRDefault="00E04AF4">
          <w:pPr>
            <w:pStyle w:val="TOC1"/>
            <w:tabs>
              <w:tab w:val="right" w:leader="dot" w:pos="9016"/>
            </w:tabs>
            <w:rPr>
              <w:noProof/>
            </w:rPr>
          </w:pPr>
          <w:hyperlink w:anchor="_Toc8143870" w:history="1">
            <w:r w:rsidRPr="005E69E8">
              <w:rPr>
                <w:rStyle w:val="Hyperlink"/>
                <w:rFonts w:ascii="Times New Roman" w:eastAsia="Times New Roman" w:hAnsi="Times New Roman" w:cs="Times New Roman"/>
                <w:b/>
                <w:bCs/>
                <w:noProof/>
                <w:lang w:val="en-US"/>
              </w:rPr>
              <w:t>Recommendation:</w:t>
            </w:r>
            <w:r>
              <w:rPr>
                <w:noProof/>
                <w:webHidden/>
              </w:rPr>
              <w:tab/>
            </w:r>
            <w:r>
              <w:rPr>
                <w:noProof/>
                <w:webHidden/>
              </w:rPr>
              <w:fldChar w:fldCharType="begin"/>
            </w:r>
            <w:r>
              <w:rPr>
                <w:noProof/>
                <w:webHidden/>
              </w:rPr>
              <w:instrText xml:space="preserve"> PAGEREF _Toc8143870 \h </w:instrText>
            </w:r>
            <w:r>
              <w:rPr>
                <w:noProof/>
                <w:webHidden/>
              </w:rPr>
            </w:r>
            <w:r>
              <w:rPr>
                <w:noProof/>
                <w:webHidden/>
              </w:rPr>
              <w:fldChar w:fldCharType="separate"/>
            </w:r>
            <w:r>
              <w:rPr>
                <w:noProof/>
                <w:webHidden/>
              </w:rPr>
              <w:t>12</w:t>
            </w:r>
            <w:r>
              <w:rPr>
                <w:noProof/>
                <w:webHidden/>
              </w:rPr>
              <w:fldChar w:fldCharType="end"/>
            </w:r>
          </w:hyperlink>
        </w:p>
        <w:p w14:paraId="4D382A58" w14:textId="76412EE3" w:rsidR="00E04AF4" w:rsidRDefault="00E04AF4">
          <w:pPr>
            <w:pStyle w:val="TOC1"/>
            <w:tabs>
              <w:tab w:val="right" w:leader="dot" w:pos="9016"/>
            </w:tabs>
            <w:rPr>
              <w:noProof/>
            </w:rPr>
          </w:pPr>
          <w:hyperlink w:anchor="_Toc8143871" w:history="1">
            <w:r w:rsidRPr="005E69E8">
              <w:rPr>
                <w:rStyle w:val="Hyperlink"/>
                <w:rFonts w:ascii="Times New Roman" w:eastAsia="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_Toc8143871 \h </w:instrText>
            </w:r>
            <w:r>
              <w:rPr>
                <w:noProof/>
                <w:webHidden/>
              </w:rPr>
            </w:r>
            <w:r>
              <w:rPr>
                <w:noProof/>
                <w:webHidden/>
              </w:rPr>
              <w:fldChar w:fldCharType="separate"/>
            </w:r>
            <w:r>
              <w:rPr>
                <w:noProof/>
                <w:webHidden/>
              </w:rPr>
              <w:t>13</w:t>
            </w:r>
            <w:r>
              <w:rPr>
                <w:noProof/>
                <w:webHidden/>
              </w:rPr>
              <w:fldChar w:fldCharType="end"/>
            </w:r>
          </w:hyperlink>
        </w:p>
        <w:p w14:paraId="49BDB852" w14:textId="5A99B055"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b/>
              <w:bCs/>
              <w:noProof/>
              <w:sz w:val="24"/>
              <w:lang w:val="en-US"/>
            </w:rPr>
            <w:fldChar w:fldCharType="end"/>
          </w:r>
        </w:p>
      </w:sdtContent>
    </w:sdt>
    <w:p w14:paraId="0E5501DA" w14:textId="77777777" w:rsidR="00F72252" w:rsidRPr="00F72252" w:rsidRDefault="00F72252" w:rsidP="00F72252">
      <w:pPr>
        <w:rPr>
          <w:rFonts w:ascii="Times New Roman" w:eastAsia="Times New Roman" w:hAnsi="Times New Roman" w:cs="Times New Roman"/>
          <w:b/>
          <w:bCs/>
          <w:sz w:val="32"/>
          <w:szCs w:val="28"/>
          <w:lang w:val="en-US"/>
        </w:rPr>
      </w:pPr>
      <w:r w:rsidRPr="00F72252">
        <w:rPr>
          <w:rFonts w:ascii="Times New Roman" w:eastAsia="Calibri" w:hAnsi="Times New Roman" w:cs="Times New Roman"/>
          <w:sz w:val="24"/>
          <w:lang w:val="en-US"/>
        </w:rPr>
        <w:br w:type="page"/>
      </w:r>
    </w:p>
    <w:p w14:paraId="6E34B66C"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bookmarkStart w:id="2" w:name="_Toc8143862"/>
      <w:r w:rsidRPr="00F72252">
        <w:rPr>
          <w:rFonts w:ascii="Times New Roman" w:eastAsia="Times New Roman" w:hAnsi="Times New Roman" w:cs="Times New Roman"/>
          <w:b/>
          <w:bCs/>
          <w:sz w:val="32"/>
          <w:szCs w:val="28"/>
          <w:lang w:val="en-US"/>
        </w:rPr>
        <w:lastRenderedPageBreak/>
        <w:t>Introduction</w:t>
      </w:r>
      <w:bookmarkEnd w:id="2"/>
    </w:p>
    <w:p w14:paraId="77475035"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The title of the research is Effective Communication in Workplace. Businesses cannot think of a single day without effective and efficient communication system to communicate with internal and external parties of the business. Effective communication can add value for business and help to maintain continuous monitoring of the business activities. The purpose of the research paper is to develop digital communication skills to maintain responsive communication within the organization. Both primary and secondary research methodologies are used to conduct this research paper. </w:t>
      </w:r>
    </w:p>
    <w:p w14:paraId="05DCEE94" w14:textId="77777777" w:rsidR="00F72252" w:rsidRPr="00F72252" w:rsidRDefault="00F72252" w:rsidP="00F72252">
      <w:pPr>
        <w:keepNext/>
        <w:keepLines/>
        <w:spacing w:before="120" w:after="120" w:line="360" w:lineRule="auto"/>
        <w:jc w:val="both"/>
        <w:outlineLvl w:val="1"/>
        <w:rPr>
          <w:rFonts w:ascii="Times New Roman" w:eastAsia="Times New Roman" w:hAnsi="Times New Roman" w:cs="Times New Roman"/>
          <w:b/>
          <w:bCs/>
          <w:sz w:val="28"/>
          <w:szCs w:val="26"/>
          <w:lang w:val="en-US"/>
        </w:rPr>
      </w:pPr>
      <w:bookmarkStart w:id="3" w:name="_Toc8143863"/>
      <w:r w:rsidRPr="00F72252">
        <w:rPr>
          <w:rFonts w:ascii="Times New Roman" w:eastAsia="Times New Roman" w:hAnsi="Times New Roman" w:cs="Times New Roman"/>
          <w:b/>
          <w:bCs/>
          <w:sz w:val="28"/>
          <w:szCs w:val="26"/>
          <w:lang w:val="en-US"/>
        </w:rPr>
        <w:t>Rationale of the study</w:t>
      </w:r>
      <w:bookmarkEnd w:id="3"/>
    </w:p>
    <w:p w14:paraId="07B957D8"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Communication is a very important activity of every organization. Modern business organizations cannot function without smooth and effective communication system. The performance of an organization is now largely depended on the appropriate system. Proper communication system will help to monitor and control organizational activities and ensure goals and objectives of the organization. The significance of communication is increasing over the years in performing organizational activities and being committed with different internal and external parties of the organization. So, this research paper is dedicated to the effective communication in the workplace. </w:t>
      </w:r>
    </w:p>
    <w:p w14:paraId="6C6BB629" w14:textId="77777777" w:rsidR="00F72252" w:rsidRPr="00F72252" w:rsidRDefault="00F72252" w:rsidP="00F72252">
      <w:pPr>
        <w:keepNext/>
        <w:keepLines/>
        <w:spacing w:before="120" w:after="120" w:line="360" w:lineRule="auto"/>
        <w:jc w:val="both"/>
        <w:outlineLvl w:val="1"/>
        <w:rPr>
          <w:rFonts w:ascii="Times New Roman" w:eastAsia="Times New Roman" w:hAnsi="Times New Roman" w:cs="Times New Roman"/>
          <w:b/>
          <w:bCs/>
          <w:sz w:val="28"/>
          <w:szCs w:val="26"/>
          <w:lang w:val="en-US"/>
        </w:rPr>
      </w:pPr>
      <w:bookmarkStart w:id="4" w:name="_Toc8143864"/>
      <w:r w:rsidRPr="00F72252">
        <w:rPr>
          <w:rFonts w:ascii="Times New Roman" w:eastAsia="Times New Roman" w:hAnsi="Times New Roman" w:cs="Times New Roman"/>
          <w:b/>
          <w:bCs/>
          <w:sz w:val="28"/>
          <w:szCs w:val="26"/>
          <w:lang w:val="en-US"/>
        </w:rPr>
        <w:t>Aims and objectives of the research</w:t>
      </w:r>
      <w:bookmarkEnd w:id="4"/>
    </w:p>
    <w:p w14:paraId="7B3821AD" w14:textId="77777777" w:rsidR="00F72252" w:rsidRPr="00F72252" w:rsidRDefault="00F72252" w:rsidP="00F72252">
      <w:pPr>
        <w:numPr>
          <w:ilvl w:val="0"/>
          <w:numId w:val="1"/>
        </w:numPr>
        <w:spacing w:line="360" w:lineRule="auto"/>
        <w:contextualSpacing/>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To improve digital skills in the workplace </w:t>
      </w:r>
    </w:p>
    <w:p w14:paraId="3370E182" w14:textId="77777777" w:rsidR="00F72252" w:rsidRPr="00F72252" w:rsidRDefault="00F72252" w:rsidP="00F72252">
      <w:pPr>
        <w:numPr>
          <w:ilvl w:val="0"/>
          <w:numId w:val="1"/>
        </w:numPr>
        <w:spacing w:line="360" w:lineRule="auto"/>
        <w:contextualSpacing/>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To evaluate importance of effective communication in the workplace</w:t>
      </w:r>
    </w:p>
    <w:p w14:paraId="0C881537" w14:textId="77777777" w:rsidR="00F72252" w:rsidRPr="00F72252" w:rsidRDefault="00F72252" w:rsidP="00F72252">
      <w:pPr>
        <w:numPr>
          <w:ilvl w:val="0"/>
          <w:numId w:val="1"/>
        </w:numPr>
        <w:spacing w:line="360" w:lineRule="auto"/>
        <w:contextualSpacing/>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To develop awareness of the significance of the workplace</w:t>
      </w:r>
    </w:p>
    <w:p w14:paraId="5BA2A26A" w14:textId="77777777" w:rsidR="00F72252" w:rsidRPr="00F72252" w:rsidRDefault="00F72252" w:rsidP="00F72252">
      <w:pPr>
        <w:rPr>
          <w:rFonts w:ascii="Times New Roman" w:eastAsia="Times New Roman" w:hAnsi="Times New Roman" w:cs="Times New Roman"/>
          <w:b/>
          <w:bCs/>
          <w:sz w:val="28"/>
          <w:szCs w:val="26"/>
          <w:lang w:val="en-US"/>
        </w:rPr>
      </w:pPr>
      <w:r w:rsidRPr="00F72252">
        <w:rPr>
          <w:rFonts w:ascii="Times New Roman" w:eastAsia="Calibri" w:hAnsi="Times New Roman" w:cs="Times New Roman"/>
          <w:sz w:val="24"/>
          <w:lang w:val="en-US"/>
        </w:rPr>
        <w:br w:type="page"/>
      </w:r>
    </w:p>
    <w:p w14:paraId="093DA8A2"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bookmarkStart w:id="5" w:name="_Toc8143865"/>
      <w:r w:rsidRPr="00F72252">
        <w:rPr>
          <w:rFonts w:ascii="Times New Roman" w:eastAsia="Times New Roman" w:hAnsi="Times New Roman" w:cs="Times New Roman"/>
          <w:b/>
          <w:bCs/>
          <w:sz w:val="32"/>
          <w:szCs w:val="28"/>
          <w:lang w:val="en-US"/>
        </w:rPr>
        <w:lastRenderedPageBreak/>
        <w:t>Literature Review</w:t>
      </w:r>
      <w:bookmarkEnd w:id="5"/>
    </w:p>
    <w:p w14:paraId="1D7B0673"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Workplace communication is the process of exchanging information and ideas, both verbal and non-verbal, within an organization. Effective communication with clients plays a vital role in development of an organization and success of any business. There are </w:t>
      </w:r>
      <w:proofErr w:type="gramStart"/>
      <w:r w:rsidRPr="00F72252">
        <w:rPr>
          <w:rFonts w:ascii="Times New Roman" w:eastAsia="Calibri" w:hAnsi="Times New Roman" w:cs="Times New Roman"/>
          <w:sz w:val="24"/>
          <w:lang w:val="en-US"/>
        </w:rPr>
        <w:t>a number of</w:t>
      </w:r>
      <w:proofErr w:type="gramEnd"/>
      <w:r w:rsidRPr="00F72252">
        <w:rPr>
          <w:rFonts w:ascii="Times New Roman" w:eastAsia="Calibri" w:hAnsi="Times New Roman" w:cs="Times New Roman"/>
          <w:sz w:val="24"/>
          <w:lang w:val="en-US"/>
        </w:rPr>
        <w:t xml:space="preserve"> communication methods such as verbal communication, written communication, oral communication, face to face communication, nonverbal communication, paralanguage, visual communication, and online communication. They all are used in the organizational context widely. Modern businesses are very communicative to maintain good relations with customers and other related and associated group of parties (DeVito, 2018). By applying Geertz’s concept of culture, it is found that Communication dynamics of virtual team can be treated as a challenge when face to face communication is used to contact within and outside the organization. Face to face communication provides clear expression for judging body languages, vocal inflection, and eye movement. In this theory it is recommended that face to face communication will provide clear, precise, and trustworthy information. As per author’s perception, face to face communication is effective in the functional level of workplace. Organizations shall have several departments and functions under each department. At the same time, an organization must have central administration to coordinate and monitor the activities of the departments. According to Eunson (2007), Effective communication is required to perform operations within several departments as well as monitoring overall functions of the business by the central administration. Without proper and effective communication, it is quite impossible to coordinate and monitor the activities of the organization. Due to significance of effective communication, many researchers define it as core procedures of managing and monitoring other functions of the organization. As per Taylor’s systematic management model, it is stated that communication can be defined as a combination of components such as chain of command, rules, regulations, discipline, and </w:t>
      </w:r>
      <w:proofErr w:type="gramStart"/>
      <w:r w:rsidRPr="00F72252">
        <w:rPr>
          <w:rFonts w:ascii="Times New Roman" w:eastAsia="Calibri" w:hAnsi="Times New Roman" w:cs="Times New Roman"/>
          <w:sz w:val="24"/>
          <w:lang w:val="en-US"/>
        </w:rPr>
        <w:t>sufficient</w:t>
      </w:r>
      <w:proofErr w:type="gramEnd"/>
      <w:r w:rsidRPr="00F72252">
        <w:rPr>
          <w:rFonts w:ascii="Times New Roman" w:eastAsia="Calibri" w:hAnsi="Times New Roman" w:cs="Times New Roman"/>
          <w:sz w:val="24"/>
          <w:lang w:val="en-US"/>
        </w:rPr>
        <w:t xml:space="preserve"> sources. According to Goodman and </w:t>
      </w:r>
      <w:proofErr w:type="spellStart"/>
      <w:r w:rsidRPr="00F72252">
        <w:rPr>
          <w:rFonts w:ascii="Times New Roman" w:eastAsia="Calibri" w:hAnsi="Times New Roman" w:cs="Times New Roman"/>
          <w:sz w:val="24"/>
          <w:lang w:val="en-US"/>
        </w:rPr>
        <w:t>Devet</w:t>
      </w:r>
      <w:proofErr w:type="spellEnd"/>
      <w:r w:rsidRPr="00F72252">
        <w:rPr>
          <w:rFonts w:ascii="Times New Roman" w:eastAsia="Calibri" w:hAnsi="Times New Roman" w:cs="Times New Roman"/>
          <w:sz w:val="24"/>
          <w:lang w:val="en-US"/>
        </w:rPr>
        <w:t xml:space="preserve"> (2015), there is a relationship between organizational structure and communication system of the business. According to Ivancevich (2011), organizational structure basically defines communication methods and systems of the business. A company’s organizational structure is designed by its plan and map. Communication must be matched with the established organizational map and structure. Otherwise, the communication system will not work well for contacting with different parties of the organization (</w:t>
      </w:r>
      <w:proofErr w:type="spellStart"/>
      <w:r w:rsidRPr="00F72252">
        <w:rPr>
          <w:rFonts w:ascii="Times New Roman" w:eastAsia="Calibri" w:hAnsi="Times New Roman" w:cs="Times New Roman"/>
          <w:sz w:val="24"/>
          <w:lang w:val="en-US"/>
        </w:rPr>
        <w:t>Kikoski</w:t>
      </w:r>
      <w:proofErr w:type="spellEnd"/>
      <w:r w:rsidRPr="00F72252">
        <w:rPr>
          <w:rFonts w:ascii="Times New Roman" w:eastAsia="Calibri" w:hAnsi="Times New Roman" w:cs="Times New Roman"/>
          <w:sz w:val="24"/>
          <w:lang w:val="en-US"/>
        </w:rPr>
        <w:t xml:space="preserve">, 2019). A company chart may be compared to an X-ray showing the company’s skeleton, an outline of the planned, formal connections between managers and </w:t>
      </w:r>
      <w:r w:rsidRPr="00F72252">
        <w:rPr>
          <w:rFonts w:ascii="Times New Roman" w:eastAsia="Calibri" w:hAnsi="Times New Roman" w:cs="Times New Roman"/>
          <w:sz w:val="24"/>
          <w:lang w:val="en-US"/>
        </w:rPr>
        <w:lastRenderedPageBreak/>
        <w:t xml:space="preserve">employees in different divisions or units. Say for example; an organization is following functional organizational structure for which it requires functional communication system in which employees under a </w:t>
      </w:r>
      <w:proofErr w:type="gramStart"/>
      <w:r w:rsidRPr="00F72252">
        <w:rPr>
          <w:rFonts w:ascii="Times New Roman" w:eastAsia="Calibri" w:hAnsi="Times New Roman" w:cs="Times New Roman"/>
          <w:sz w:val="24"/>
          <w:lang w:val="en-US"/>
        </w:rPr>
        <w:t>particular department</w:t>
      </w:r>
      <w:proofErr w:type="gramEnd"/>
      <w:r w:rsidRPr="00F72252">
        <w:rPr>
          <w:rFonts w:ascii="Times New Roman" w:eastAsia="Calibri" w:hAnsi="Times New Roman" w:cs="Times New Roman"/>
          <w:sz w:val="24"/>
          <w:lang w:val="en-US"/>
        </w:rPr>
        <w:t xml:space="preserve"> is liable to the immediate head of the department for his or her work for the organization. The departmental head is then liable to the central administrative head of the business (</w:t>
      </w:r>
      <w:proofErr w:type="spellStart"/>
      <w:r w:rsidRPr="00F72252">
        <w:rPr>
          <w:rFonts w:ascii="Times New Roman" w:eastAsia="Calibri" w:hAnsi="Times New Roman" w:cs="Times New Roman"/>
          <w:sz w:val="24"/>
          <w:lang w:val="en-US"/>
        </w:rPr>
        <w:t>Boxter</w:t>
      </w:r>
      <w:proofErr w:type="spellEnd"/>
      <w:r w:rsidRPr="00F72252">
        <w:rPr>
          <w:rFonts w:ascii="Times New Roman" w:eastAsia="Calibri" w:hAnsi="Times New Roman" w:cs="Times New Roman"/>
          <w:sz w:val="24"/>
          <w:lang w:val="en-US"/>
        </w:rPr>
        <w:t xml:space="preserve">, 2018). The central head is also liable to the board of directors, shareholders, and debt holders, and other stakeholders of the business. In this way, the organization communicates within the organization. </w:t>
      </w:r>
    </w:p>
    <w:p w14:paraId="13B33B14"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noProof/>
          <w:sz w:val="24"/>
          <w:lang w:val="en-US"/>
        </w:rPr>
        <w:drawing>
          <wp:inline distT="0" distB="0" distL="0" distR="0" wp14:anchorId="3B5733F1" wp14:editId="1B7088E2">
            <wp:extent cx="4505325" cy="22943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12557" cy="2298034"/>
                    </a:xfrm>
                    <a:prstGeom prst="rect">
                      <a:avLst/>
                    </a:prstGeom>
                  </pic:spPr>
                </pic:pic>
              </a:graphicData>
            </a:graphic>
          </wp:inline>
        </w:drawing>
      </w:r>
    </w:p>
    <w:p w14:paraId="5DEE24D0"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Figure: Downward, upward and horizontal communication</w:t>
      </w:r>
    </w:p>
    <w:p w14:paraId="14072265"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Source: Lunenburg, 2010</w:t>
      </w:r>
    </w:p>
    <w:p w14:paraId="70BF4691" w14:textId="77777777" w:rsidR="00F72252" w:rsidRPr="00F72252" w:rsidRDefault="00F72252" w:rsidP="00F72252">
      <w:pPr>
        <w:spacing w:line="360" w:lineRule="auto"/>
        <w:jc w:val="both"/>
        <w:rPr>
          <w:rFonts w:ascii="Times New Roman" w:eastAsia="Times New Roman" w:hAnsi="Times New Roman" w:cs="Times New Roman"/>
          <w:b/>
          <w:bCs/>
          <w:sz w:val="32"/>
          <w:szCs w:val="28"/>
          <w:lang w:val="en-US"/>
        </w:rPr>
      </w:pPr>
      <w:r w:rsidRPr="00F72252">
        <w:rPr>
          <w:rFonts w:ascii="Times New Roman" w:eastAsia="Calibri" w:hAnsi="Times New Roman" w:cs="Times New Roman"/>
          <w:sz w:val="24"/>
          <w:lang w:val="en-US"/>
        </w:rPr>
        <w:t xml:space="preserve">Today’s managers use upward, downward, and horizontal communication in forming and establishing effective communication in the organization to contact with different associated parties. Communication in the workplace is tremendously important for every business. Effective communication in the workplace helps to increase productivity and efficiency in operation. The message format must be clear and precise in order to understandable and feasible to all employees. The message provider should concern with the quality of receiver of the message because if the receiver does not understand the message, it will be no in value. In today’s business, effective communication is very important because it leads to the success of the business. Effective communication is something that helps managers and leaders to perform basic organizational functions effectively and efficiently. </w:t>
      </w:r>
      <w:r w:rsidRPr="00F72252">
        <w:rPr>
          <w:rFonts w:ascii="Times New Roman" w:eastAsia="Calibri" w:hAnsi="Times New Roman" w:cs="Times New Roman"/>
          <w:sz w:val="24"/>
          <w:lang w:val="en-US"/>
        </w:rPr>
        <w:br w:type="page"/>
      </w:r>
    </w:p>
    <w:p w14:paraId="75032C9F" w14:textId="77777777" w:rsidR="00F72252" w:rsidRPr="00F72252" w:rsidRDefault="00F72252" w:rsidP="00F72252">
      <w:pPr>
        <w:keepNext/>
        <w:keepLines/>
        <w:spacing w:before="120" w:after="120" w:line="360" w:lineRule="auto"/>
        <w:jc w:val="both"/>
        <w:outlineLvl w:val="1"/>
        <w:rPr>
          <w:rFonts w:ascii="Times New Roman" w:eastAsia="Times New Roman" w:hAnsi="Times New Roman" w:cs="Times New Roman"/>
          <w:b/>
          <w:bCs/>
          <w:sz w:val="28"/>
          <w:szCs w:val="26"/>
          <w:lang w:val="en-US"/>
        </w:rPr>
      </w:pPr>
      <w:bookmarkStart w:id="6" w:name="_Toc8143866"/>
      <w:r w:rsidRPr="00F72252">
        <w:rPr>
          <w:rFonts w:ascii="Times New Roman" w:eastAsia="Times New Roman" w:hAnsi="Times New Roman" w:cs="Times New Roman"/>
          <w:b/>
          <w:bCs/>
          <w:sz w:val="28"/>
          <w:szCs w:val="26"/>
          <w:lang w:val="en-US"/>
        </w:rPr>
        <w:lastRenderedPageBreak/>
        <w:t>Research methodology</w:t>
      </w:r>
      <w:bookmarkEnd w:id="6"/>
    </w:p>
    <w:p w14:paraId="15D3CB06"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Research can be classified based on data collection method such as primary and secondary research. This research has used both primary and secondary data to conclude on the research findings. This research used question method to conduct enquiry to the respondents. In collecting data of the research paper, interview method is followed. This research used both primary and secondary data. I used systematic sampling technique to select respondents for the interview. The employee list of the organization is used to implement systematic sampling technique. Secondary data are collected from various famous and high rated sources, and government and credible websites. The reason behind using </w:t>
      </w:r>
      <w:proofErr w:type="gramStart"/>
      <w:r w:rsidRPr="00F72252">
        <w:rPr>
          <w:rFonts w:ascii="Times New Roman" w:eastAsia="Calibri" w:hAnsi="Times New Roman" w:cs="Times New Roman"/>
          <w:sz w:val="24"/>
          <w:lang w:val="en-US"/>
        </w:rPr>
        <w:t>particular websites</w:t>
      </w:r>
      <w:proofErr w:type="gramEnd"/>
      <w:r w:rsidRPr="00F72252">
        <w:rPr>
          <w:rFonts w:ascii="Times New Roman" w:eastAsia="Calibri" w:hAnsi="Times New Roman" w:cs="Times New Roman"/>
          <w:sz w:val="24"/>
          <w:lang w:val="en-US"/>
        </w:rPr>
        <w:t xml:space="preserve"> and sources of secondary data is that they are credible, trustworthy, and authorized by the proper authority. </w:t>
      </w:r>
    </w:p>
    <w:p w14:paraId="79205102"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p>
    <w:p w14:paraId="67D0C3E4"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bookmarkStart w:id="7" w:name="_Toc8143867"/>
      <w:r w:rsidRPr="00F72252">
        <w:rPr>
          <w:rFonts w:ascii="Times New Roman" w:eastAsia="Times New Roman" w:hAnsi="Times New Roman" w:cs="Times New Roman"/>
          <w:b/>
          <w:bCs/>
          <w:sz w:val="32"/>
          <w:szCs w:val="28"/>
          <w:lang w:val="en-US"/>
        </w:rPr>
        <w:t>Analysis and findings</w:t>
      </w:r>
      <w:bookmarkEnd w:id="7"/>
    </w:p>
    <w:p w14:paraId="4EF7FFEF" w14:textId="77777777" w:rsidR="00F72252" w:rsidRPr="00F72252" w:rsidRDefault="00F72252" w:rsidP="00F72252">
      <w:pPr>
        <w:keepNext/>
        <w:keepLines/>
        <w:spacing w:before="120" w:after="120" w:line="360" w:lineRule="auto"/>
        <w:jc w:val="both"/>
        <w:outlineLvl w:val="1"/>
        <w:rPr>
          <w:rFonts w:ascii="Times New Roman" w:eastAsia="Times New Roman" w:hAnsi="Times New Roman" w:cs="Times New Roman"/>
          <w:b/>
          <w:bCs/>
          <w:sz w:val="28"/>
          <w:szCs w:val="26"/>
          <w:lang w:val="en-US"/>
        </w:rPr>
      </w:pPr>
      <w:bookmarkStart w:id="8" w:name="_Toc8143868"/>
      <w:r w:rsidRPr="00F72252">
        <w:rPr>
          <w:rFonts w:ascii="Times New Roman" w:eastAsia="Times New Roman" w:hAnsi="Times New Roman" w:cs="Times New Roman"/>
          <w:b/>
          <w:bCs/>
          <w:sz w:val="28"/>
          <w:szCs w:val="26"/>
          <w:lang w:val="en-US"/>
        </w:rPr>
        <w:t>Secondary data analysis</w:t>
      </w:r>
      <w:bookmarkEnd w:id="8"/>
    </w:p>
    <w:p w14:paraId="1B224234"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If we see top 10 best performing companies in United Kingdom, it is found that the companies did well due to their quick responsive communication technology. They are using high tech devices to communicate with the employees and other external groups of people. Effective communication helps them to make immediate decision in order to grab market opportunity. If researcher keeps an eye to </w:t>
      </w:r>
      <w:proofErr w:type="gramStart"/>
      <w:r w:rsidRPr="00F72252">
        <w:rPr>
          <w:rFonts w:ascii="Times New Roman" w:eastAsia="Calibri" w:hAnsi="Times New Roman" w:cs="Times New Roman"/>
          <w:sz w:val="24"/>
          <w:lang w:val="en-US"/>
        </w:rPr>
        <w:t>the some</w:t>
      </w:r>
      <w:proofErr w:type="gramEnd"/>
      <w:r w:rsidRPr="00F72252">
        <w:rPr>
          <w:rFonts w:ascii="Times New Roman" w:eastAsia="Calibri" w:hAnsi="Times New Roman" w:cs="Times New Roman"/>
          <w:sz w:val="24"/>
          <w:lang w:val="en-US"/>
        </w:rPr>
        <w:t xml:space="preserve"> symptoms of an organization, he/she will be able to understand whether the communication system of the business is effective or not (McFarland, 2014). These factors include delivery time, employee engagement rate, and employee turnover. When message delivery time of an organization is found to be high, its communication system is seemed to be less effective. Poor employee engagement and high employee turnover rate is sign for ineffective communication system within the organization. These factors are very important for understanding effective communication of an organization because they will indicate customer responsiveness and message interchange time. </w:t>
      </w:r>
    </w:p>
    <w:p w14:paraId="0C527838" w14:textId="77777777" w:rsidR="00F72252" w:rsidRPr="00F72252" w:rsidRDefault="00F72252" w:rsidP="00F72252">
      <w:pPr>
        <w:keepNext/>
        <w:keepLines/>
        <w:spacing w:before="120" w:after="120" w:line="360" w:lineRule="auto"/>
        <w:jc w:val="both"/>
        <w:outlineLvl w:val="1"/>
        <w:rPr>
          <w:rFonts w:ascii="Times New Roman" w:eastAsia="Times New Roman" w:hAnsi="Times New Roman" w:cs="Times New Roman"/>
          <w:b/>
          <w:bCs/>
          <w:sz w:val="28"/>
          <w:szCs w:val="26"/>
          <w:lang w:val="en-US"/>
        </w:rPr>
      </w:pPr>
      <w:bookmarkStart w:id="9" w:name="_Toc8143869"/>
      <w:r w:rsidRPr="00F72252">
        <w:rPr>
          <w:rFonts w:ascii="Times New Roman" w:eastAsia="Times New Roman" w:hAnsi="Times New Roman" w:cs="Times New Roman"/>
          <w:b/>
          <w:bCs/>
          <w:sz w:val="28"/>
          <w:szCs w:val="26"/>
          <w:lang w:val="en-US"/>
        </w:rPr>
        <w:t>Primary data analysis</w:t>
      </w:r>
      <w:bookmarkEnd w:id="9"/>
    </w:p>
    <w:p w14:paraId="52DAC014"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To conduct research on the effective communication in the workplace, it is required to conduct interview with the employees who are closely related to the organizational process </w:t>
      </w:r>
      <w:r w:rsidRPr="00F72252">
        <w:rPr>
          <w:rFonts w:ascii="Times New Roman" w:eastAsia="Calibri" w:hAnsi="Times New Roman" w:cs="Times New Roman"/>
          <w:sz w:val="24"/>
          <w:lang w:val="en-US"/>
        </w:rPr>
        <w:lastRenderedPageBreak/>
        <w:t xml:space="preserve">and functioning. The researcher has surveyed on 100 employees in order to know effectiveness of the communication system. The research questions and responses by the respondents are analyzed in the following section. </w:t>
      </w:r>
    </w:p>
    <w:p w14:paraId="2D07A0E6"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Question 1: at what extent the communication system will satisfy you in terms of delivering message quickly</w:t>
      </w:r>
    </w:p>
    <w:p w14:paraId="18B46509"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noProof/>
          <w:sz w:val="24"/>
          <w:lang w:val="en-US"/>
        </w:rPr>
        <w:drawing>
          <wp:inline distT="0" distB="0" distL="0" distR="0" wp14:anchorId="474001E5" wp14:editId="7D958614">
            <wp:extent cx="3876675" cy="2171700"/>
            <wp:effectExtent l="57150" t="57150" r="47625"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94B6B3"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Figure: Responses to Question 1</w:t>
      </w:r>
    </w:p>
    <w:p w14:paraId="7331E636"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Source: Author’s creation</w:t>
      </w:r>
    </w:p>
    <w:p w14:paraId="5C59A91D"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About 37% employees are very satisfied with the existing communication system of the organization. There are another 35% employees who are also satisfied with the communication system. 16% employees have </w:t>
      </w:r>
      <w:proofErr w:type="gramStart"/>
      <w:r w:rsidRPr="00F72252">
        <w:rPr>
          <w:rFonts w:ascii="Times New Roman" w:eastAsia="Calibri" w:hAnsi="Times New Roman" w:cs="Times New Roman"/>
          <w:sz w:val="24"/>
          <w:lang w:val="en-US"/>
        </w:rPr>
        <w:t>view</w:t>
      </w:r>
      <w:proofErr w:type="gramEnd"/>
      <w:r w:rsidRPr="00F72252">
        <w:rPr>
          <w:rFonts w:ascii="Times New Roman" w:eastAsia="Calibri" w:hAnsi="Times New Roman" w:cs="Times New Roman"/>
          <w:sz w:val="24"/>
          <w:lang w:val="en-US"/>
        </w:rPr>
        <w:t xml:space="preserve"> the communication system as neutral. As per their view, it is not something to be satisfied and dissatisfied (Mills, 2002). There are almost 12% employees who are very dissatisfied with the communication system in the workplace. As per their view, the existing communication system is not effective for exchanging message within the organization. </w:t>
      </w:r>
    </w:p>
    <w:p w14:paraId="76B9B558"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Question 2: to what extent the communication in the workplace is contributing to the organizational performance </w:t>
      </w:r>
    </w:p>
    <w:p w14:paraId="4D6EDBD1" w14:textId="77777777" w:rsidR="00F72252" w:rsidRPr="00F72252" w:rsidRDefault="00F72252" w:rsidP="00F72252">
      <w:pPr>
        <w:spacing w:line="360" w:lineRule="auto"/>
        <w:jc w:val="center"/>
        <w:rPr>
          <w:rFonts w:ascii="Times New Roman" w:eastAsia="Calibri" w:hAnsi="Times New Roman" w:cs="Times New Roman"/>
          <w:sz w:val="24"/>
          <w:lang w:val="en-US"/>
        </w:rPr>
      </w:pPr>
      <w:r w:rsidRPr="00F72252">
        <w:rPr>
          <w:rFonts w:ascii="Times New Roman" w:eastAsia="Calibri" w:hAnsi="Times New Roman" w:cs="Times New Roman"/>
          <w:noProof/>
          <w:sz w:val="24"/>
          <w:lang w:val="en-US"/>
        </w:rPr>
        <w:lastRenderedPageBreak/>
        <w:drawing>
          <wp:inline distT="0" distB="0" distL="0" distR="0" wp14:anchorId="6C45AFF0" wp14:editId="487B81FF">
            <wp:extent cx="4572000" cy="27432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F3BBAA"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Figure: Responses to Question 2</w:t>
      </w:r>
    </w:p>
    <w:p w14:paraId="11734154"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Source: Author’s creation</w:t>
      </w:r>
    </w:p>
    <w:p w14:paraId="0D9DDB75"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74% employees out of 100 have viewed that the existing communication in the workplace is contributing a lot to the organizational performance. They seemed that organizational performance has a direct to the effective communication and the existing communication system is doing the same (Quick, 2012). 13% people are confused about whether the communication system in the workplace is contributing to the organizational performance or not. At the same time, there are 13% respondents who are observed the matter closely and viewed that communication in the workplace is not contributing a lot to the organizational performance. </w:t>
      </w:r>
    </w:p>
    <w:p w14:paraId="7BF8C3DC"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Question 3: to what extent effective communication is contributing to contact with immediate seniors or department head </w:t>
      </w:r>
    </w:p>
    <w:p w14:paraId="117EBD25" w14:textId="77777777" w:rsidR="00F72252" w:rsidRPr="00F72252" w:rsidRDefault="00F72252" w:rsidP="00F72252">
      <w:pPr>
        <w:spacing w:line="360" w:lineRule="auto"/>
        <w:jc w:val="center"/>
        <w:rPr>
          <w:rFonts w:ascii="Times New Roman" w:eastAsia="Calibri" w:hAnsi="Times New Roman" w:cs="Times New Roman"/>
          <w:sz w:val="24"/>
          <w:lang w:val="en-US"/>
        </w:rPr>
      </w:pPr>
      <w:r w:rsidRPr="00F72252">
        <w:rPr>
          <w:rFonts w:ascii="Times New Roman" w:eastAsia="Calibri" w:hAnsi="Times New Roman" w:cs="Times New Roman"/>
          <w:noProof/>
          <w:sz w:val="24"/>
          <w:lang w:val="en-US"/>
        </w:rPr>
        <w:lastRenderedPageBreak/>
        <w:drawing>
          <wp:inline distT="0" distB="0" distL="0" distR="0" wp14:anchorId="4536FE8F" wp14:editId="69D09581">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2AEF69"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Figure: Responses to Question 3</w:t>
      </w:r>
    </w:p>
    <w:p w14:paraId="782F671B"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Source: Author’s creation</w:t>
      </w:r>
    </w:p>
    <w:p w14:paraId="4D938074"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69% people have viewed that the communication system is effective to communicate with senior executive immediately. On the other hand, there are 14% people are confused about the effectiveness of the communication system (</w:t>
      </w:r>
      <w:proofErr w:type="spellStart"/>
      <w:r w:rsidRPr="00F72252">
        <w:rPr>
          <w:rFonts w:ascii="Times New Roman" w:eastAsia="Calibri" w:hAnsi="Times New Roman" w:cs="Times New Roman"/>
          <w:sz w:val="24"/>
          <w:lang w:val="en-US"/>
        </w:rPr>
        <w:t>Ruonte</w:t>
      </w:r>
      <w:proofErr w:type="spellEnd"/>
      <w:r w:rsidRPr="00F72252">
        <w:rPr>
          <w:rFonts w:ascii="Times New Roman" w:eastAsia="Calibri" w:hAnsi="Times New Roman" w:cs="Times New Roman"/>
          <w:sz w:val="24"/>
          <w:lang w:val="en-US"/>
        </w:rPr>
        <w:t xml:space="preserve">, 2016). At the same time, there are 19 employees out of 100 who have viewed that the existing communication system is not effective and efficient enough to contact with employees immediately. </w:t>
      </w:r>
    </w:p>
    <w:p w14:paraId="2EB3AF8B" w14:textId="77777777" w:rsidR="00F72252" w:rsidRPr="00F72252" w:rsidRDefault="00F72252" w:rsidP="00F72252">
      <w:pPr>
        <w:rPr>
          <w:rFonts w:ascii="Times New Roman" w:eastAsia="Calibri" w:hAnsi="Times New Roman" w:cs="Times New Roman"/>
          <w:sz w:val="24"/>
          <w:lang w:val="en-US"/>
        </w:rPr>
      </w:pPr>
      <w:r w:rsidRPr="00F72252">
        <w:rPr>
          <w:rFonts w:ascii="Times New Roman" w:eastAsia="Calibri" w:hAnsi="Times New Roman" w:cs="Times New Roman"/>
          <w:sz w:val="24"/>
          <w:lang w:val="en-US"/>
        </w:rPr>
        <w:t>Question 4: to what extent communication helps to monitor and control organizational performance</w:t>
      </w:r>
    </w:p>
    <w:p w14:paraId="3E623353" w14:textId="77777777" w:rsidR="00F72252" w:rsidRPr="00F72252" w:rsidRDefault="00F72252" w:rsidP="00F72252">
      <w:pPr>
        <w:spacing w:line="360" w:lineRule="auto"/>
        <w:jc w:val="center"/>
        <w:rPr>
          <w:rFonts w:ascii="Times New Roman" w:eastAsia="Calibri" w:hAnsi="Times New Roman" w:cs="Times New Roman"/>
          <w:sz w:val="24"/>
          <w:lang w:val="en-US"/>
        </w:rPr>
      </w:pPr>
      <w:r w:rsidRPr="00F72252">
        <w:rPr>
          <w:rFonts w:ascii="Times New Roman" w:eastAsia="Calibri" w:hAnsi="Times New Roman" w:cs="Times New Roman"/>
          <w:noProof/>
          <w:sz w:val="24"/>
          <w:lang w:val="en-US"/>
        </w:rPr>
        <w:drawing>
          <wp:inline distT="0" distB="0" distL="0" distR="0" wp14:anchorId="020462BD" wp14:editId="7D4C9D36">
            <wp:extent cx="4572000" cy="2362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57CA19"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Figure: Responses to Question 3</w:t>
      </w:r>
    </w:p>
    <w:p w14:paraId="3AF0FDD8" w14:textId="77777777" w:rsidR="00F72252" w:rsidRPr="00F72252" w:rsidRDefault="00F72252" w:rsidP="00F72252">
      <w:pPr>
        <w:spacing w:line="240" w:lineRule="auto"/>
        <w:jc w:val="center"/>
        <w:rPr>
          <w:rFonts w:ascii="Times New Roman" w:eastAsia="Calibri" w:hAnsi="Times New Roman" w:cs="Times New Roman"/>
          <w:sz w:val="24"/>
          <w:lang w:val="en-US"/>
        </w:rPr>
      </w:pPr>
      <w:r w:rsidRPr="00F72252">
        <w:rPr>
          <w:rFonts w:ascii="Times New Roman" w:eastAsia="Calibri" w:hAnsi="Times New Roman" w:cs="Times New Roman"/>
          <w:sz w:val="24"/>
          <w:lang w:val="en-US"/>
        </w:rPr>
        <w:t>Source: Author’s creation</w:t>
      </w:r>
    </w:p>
    <w:p w14:paraId="4A471C5D"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lastRenderedPageBreak/>
        <w:t>When asked to the employees about the effectiveness of the communication system, it is found that 42% people have viewed that the communication system is helpful to monitor and control the performance of the organization while there are 22% respondents who are confused about the effectiveness of the communication in monitoring and controlling the operations (</w:t>
      </w:r>
      <w:proofErr w:type="spellStart"/>
      <w:r w:rsidRPr="00F72252">
        <w:rPr>
          <w:rFonts w:ascii="Times New Roman" w:eastAsia="Calibri" w:hAnsi="Times New Roman" w:cs="Times New Roman"/>
          <w:sz w:val="24"/>
          <w:lang w:val="en-US"/>
        </w:rPr>
        <w:t>Ruetz</w:t>
      </w:r>
      <w:proofErr w:type="spellEnd"/>
      <w:r w:rsidRPr="00F72252">
        <w:rPr>
          <w:rFonts w:ascii="Times New Roman" w:eastAsia="Calibri" w:hAnsi="Times New Roman" w:cs="Times New Roman"/>
          <w:sz w:val="24"/>
          <w:lang w:val="en-US"/>
        </w:rPr>
        <w:t xml:space="preserve">, 2016). There are 36% employees out of 100 employees who seemed pessimistically that the communication system </w:t>
      </w:r>
      <w:proofErr w:type="gramStart"/>
      <w:r w:rsidRPr="00F72252">
        <w:rPr>
          <w:rFonts w:ascii="Times New Roman" w:eastAsia="Calibri" w:hAnsi="Times New Roman" w:cs="Times New Roman"/>
          <w:sz w:val="24"/>
          <w:lang w:val="en-US"/>
        </w:rPr>
        <w:t>do</w:t>
      </w:r>
      <w:proofErr w:type="gramEnd"/>
      <w:r w:rsidRPr="00F72252">
        <w:rPr>
          <w:rFonts w:ascii="Times New Roman" w:eastAsia="Calibri" w:hAnsi="Times New Roman" w:cs="Times New Roman"/>
          <w:sz w:val="24"/>
          <w:lang w:val="en-US"/>
        </w:rPr>
        <w:t xml:space="preserve"> not help in monitoring and controlling operations. </w:t>
      </w:r>
    </w:p>
    <w:p w14:paraId="2517EDE9" w14:textId="77777777" w:rsidR="00F72252" w:rsidRPr="00F72252" w:rsidRDefault="00F72252" w:rsidP="00F72252">
      <w:pPr>
        <w:spacing w:line="360" w:lineRule="auto"/>
        <w:jc w:val="both"/>
        <w:rPr>
          <w:rFonts w:ascii="Times New Roman" w:eastAsia="Times New Roman" w:hAnsi="Times New Roman" w:cs="Times New Roman"/>
          <w:sz w:val="32"/>
          <w:szCs w:val="28"/>
          <w:lang w:val="en-US"/>
        </w:rPr>
      </w:pPr>
      <w:r w:rsidRPr="00F72252">
        <w:rPr>
          <w:rFonts w:ascii="Times New Roman" w:eastAsia="Calibri" w:hAnsi="Times New Roman" w:cs="Times New Roman"/>
          <w:sz w:val="24"/>
          <w:lang w:val="en-US"/>
        </w:rPr>
        <w:br w:type="page"/>
      </w:r>
    </w:p>
    <w:p w14:paraId="220EBA1F"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bookmarkStart w:id="10" w:name="_Toc8143870"/>
      <w:r w:rsidRPr="00F72252">
        <w:rPr>
          <w:rFonts w:ascii="Times New Roman" w:eastAsia="Times New Roman" w:hAnsi="Times New Roman" w:cs="Times New Roman"/>
          <w:b/>
          <w:bCs/>
          <w:sz w:val="32"/>
          <w:szCs w:val="28"/>
          <w:lang w:val="en-US"/>
        </w:rPr>
        <w:lastRenderedPageBreak/>
        <w:t>Recommendation:</w:t>
      </w:r>
      <w:bookmarkEnd w:id="10"/>
    </w:p>
    <w:p w14:paraId="2A06ECC3" w14:textId="77777777" w:rsidR="00F72252" w:rsidRPr="00F72252" w:rsidRDefault="00F72252" w:rsidP="00F72252">
      <w:pPr>
        <w:spacing w:line="360" w:lineRule="auto"/>
        <w:jc w:val="both"/>
        <w:rPr>
          <w:rFonts w:ascii="Times New Roman" w:eastAsia="Times New Roman" w:hAnsi="Times New Roman" w:cs="Times New Roman"/>
          <w:sz w:val="32"/>
          <w:szCs w:val="28"/>
          <w:lang w:val="en-US"/>
        </w:rPr>
      </w:pPr>
      <w:r w:rsidRPr="00F72252">
        <w:rPr>
          <w:rFonts w:ascii="Times New Roman" w:eastAsia="Calibri" w:hAnsi="Times New Roman" w:cs="Times New Roman"/>
          <w:sz w:val="24"/>
          <w:lang w:val="en-US"/>
        </w:rPr>
        <w:t xml:space="preserve">This paper identifies different benefits and advantages derived by the effective communication system of an organization. Organization must communicate with different departments and segments as well as with other external parties to exchange message for business purposes. Ineffective communication causes late decision making, poor correction opportunity, and lower performance to the business. Update technology, improved communication devices, and </w:t>
      </w:r>
      <w:proofErr w:type="gramStart"/>
      <w:r w:rsidRPr="00F72252">
        <w:rPr>
          <w:rFonts w:ascii="Times New Roman" w:eastAsia="Calibri" w:hAnsi="Times New Roman" w:cs="Times New Roman"/>
          <w:sz w:val="24"/>
          <w:lang w:val="en-US"/>
        </w:rPr>
        <w:t>high tech</w:t>
      </w:r>
      <w:proofErr w:type="gramEnd"/>
      <w:r w:rsidRPr="00F72252">
        <w:rPr>
          <w:rFonts w:ascii="Times New Roman" w:eastAsia="Calibri" w:hAnsi="Times New Roman" w:cs="Times New Roman"/>
          <w:sz w:val="24"/>
          <w:lang w:val="en-US"/>
        </w:rPr>
        <w:t xml:space="preserve"> knowledge on communication in the workplace must be provided properly in order to get better output in operation. The importance of effective communication in the workplace cannot be ignored in anyway in the context of modern business. So, it is recommended that to be successful in the business effective communication in the workplace must be ensured. </w:t>
      </w:r>
      <w:r w:rsidRPr="00F72252">
        <w:rPr>
          <w:rFonts w:ascii="Times New Roman" w:eastAsia="Calibri" w:hAnsi="Times New Roman" w:cs="Times New Roman"/>
          <w:sz w:val="24"/>
          <w:lang w:val="en-US"/>
        </w:rPr>
        <w:br w:type="page"/>
      </w:r>
    </w:p>
    <w:p w14:paraId="66B5C2D7" w14:textId="77777777" w:rsidR="00F72252" w:rsidRPr="00F72252" w:rsidRDefault="00F72252" w:rsidP="00F72252">
      <w:pPr>
        <w:keepNext/>
        <w:keepLines/>
        <w:spacing w:before="120" w:after="120" w:line="360" w:lineRule="auto"/>
        <w:jc w:val="both"/>
        <w:outlineLvl w:val="0"/>
        <w:rPr>
          <w:rFonts w:ascii="Times New Roman" w:eastAsia="Times New Roman" w:hAnsi="Times New Roman" w:cs="Times New Roman"/>
          <w:b/>
          <w:bCs/>
          <w:sz w:val="32"/>
          <w:szCs w:val="28"/>
          <w:lang w:val="en-US"/>
        </w:rPr>
      </w:pPr>
      <w:bookmarkStart w:id="11" w:name="_Toc8143871"/>
      <w:r w:rsidRPr="00F72252">
        <w:rPr>
          <w:rFonts w:ascii="Times New Roman" w:eastAsia="Times New Roman" w:hAnsi="Times New Roman" w:cs="Times New Roman"/>
          <w:b/>
          <w:bCs/>
          <w:sz w:val="32"/>
          <w:szCs w:val="28"/>
          <w:lang w:val="en-US"/>
        </w:rPr>
        <w:lastRenderedPageBreak/>
        <w:t>References</w:t>
      </w:r>
      <w:bookmarkEnd w:id="11"/>
    </w:p>
    <w:p w14:paraId="66008F50" w14:textId="77777777" w:rsidR="00F72252" w:rsidRPr="00F72252" w:rsidRDefault="00F72252" w:rsidP="00F72252">
      <w:pPr>
        <w:spacing w:line="360" w:lineRule="auto"/>
        <w:jc w:val="both"/>
        <w:rPr>
          <w:rFonts w:ascii="Times New Roman" w:eastAsia="Calibri" w:hAnsi="Times New Roman" w:cs="Times New Roman"/>
          <w:i/>
          <w:sz w:val="24"/>
          <w:lang w:val="en-US"/>
        </w:rPr>
      </w:pPr>
      <w:r w:rsidRPr="00F72252">
        <w:rPr>
          <w:rFonts w:ascii="Times New Roman" w:eastAsia="Calibri" w:hAnsi="Times New Roman" w:cs="Times New Roman"/>
          <w:sz w:val="24"/>
          <w:lang w:val="en-US"/>
        </w:rPr>
        <w:t xml:space="preserve">DeVito, J. (2017). </w:t>
      </w:r>
      <w:r w:rsidRPr="00F72252">
        <w:rPr>
          <w:rFonts w:ascii="Times New Roman" w:eastAsia="Calibri" w:hAnsi="Times New Roman" w:cs="Times New Roman"/>
          <w:i/>
          <w:sz w:val="24"/>
          <w:lang w:val="en-US"/>
        </w:rPr>
        <w:t xml:space="preserve">The interpersonal communication </w:t>
      </w:r>
      <w:proofErr w:type="gramStart"/>
      <w:r w:rsidRPr="00F72252">
        <w:rPr>
          <w:rFonts w:ascii="Times New Roman" w:eastAsia="Calibri" w:hAnsi="Times New Roman" w:cs="Times New Roman"/>
          <w:i/>
          <w:sz w:val="24"/>
          <w:lang w:val="en-US"/>
        </w:rPr>
        <w:t>book</w:t>
      </w:r>
      <w:proofErr w:type="gramEnd"/>
      <w:r w:rsidRPr="00F72252">
        <w:rPr>
          <w:rFonts w:ascii="Times New Roman" w:eastAsia="Calibri" w:hAnsi="Times New Roman" w:cs="Times New Roman"/>
          <w:i/>
          <w:sz w:val="24"/>
          <w:lang w:val="en-US"/>
        </w:rPr>
        <w:t>.</w:t>
      </w:r>
    </w:p>
    <w:p w14:paraId="3E86EEC4"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Eunson, B. (2007). </w:t>
      </w:r>
      <w:r w:rsidRPr="00F72252">
        <w:rPr>
          <w:rFonts w:ascii="Times New Roman" w:eastAsia="Calibri" w:hAnsi="Times New Roman" w:cs="Times New Roman"/>
          <w:i/>
          <w:sz w:val="24"/>
          <w:lang w:val="en-US"/>
        </w:rPr>
        <w:t>Communication in the workplace</w:t>
      </w:r>
      <w:r w:rsidRPr="00F72252">
        <w:rPr>
          <w:rFonts w:ascii="Times New Roman" w:eastAsia="Calibri" w:hAnsi="Times New Roman" w:cs="Times New Roman"/>
          <w:sz w:val="24"/>
          <w:lang w:val="en-US"/>
        </w:rPr>
        <w:t>. Milton, Queensland [Australia]: John Wiley &amp; Sons Australia.</w:t>
      </w:r>
    </w:p>
    <w:p w14:paraId="5982B4F6"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Goodman, M. and </w:t>
      </w:r>
      <w:proofErr w:type="spellStart"/>
      <w:r w:rsidRPr="00F72252">
        <w:rPr>
          <w:rFonts w:ascii="Times New Roman" w:eastAsia="Calibri" w:hAnsi="Times New Roman" w:cs="Times New Roman"/>
          <w:sz w:val="24"/>
          <w:lang w:val="en-US"/>
        </w:rPr>
        <w:t>Devet</w:t>
      </w:r>
      <w:proofErr w:type="spellEnd"/>
      <w:r w:rsidRPr="00F72252">
        <w:rPr>
          <w:rFonts w:ascii="Times New Roman" w:eastAsia="Calibri" w:hAnsi="Times New Roman" w:cs="Times New Roman"/>
          <w:sz w:val="24"/>
          <w:lang w:val="en-US"/>
        </w:rPr>
        <w:t xml:space="preserve">, B. (2015). </w:t>
      </w:r>
      <w:r w:rsidRPr="00F72252">
        <w:rPr>
          <w:rFonts w:ascii="Times New Roman" w:eastAsia="Calibri" w:hAnsi="Times New Roman" w:cs="Times New Roman"/>
          <w:i/>
          <w:sz w:val="24"/>
          <w:lang w:val="en-US"/>
        </w:rPr>
        <w:t>Write to the point: Effective communication in the workplace.</w:t>
      </w:r>
      <w:r w:rsidRPr="00F72252">
        <w:rPr>
          <w:rFonts w:ascii="Times New Roman" w:eastAsia="Calibri" w:hAnsi="Times New Roman" w:cs="Times New Roman"/>
          <w:sz w:val="24"/>
          <w:lang w:val="en-US"/>
        </w:rPr>
        <w:t xml:space="preserve"> IEEE Transactions on Professional Communication, PC-28(1), pp.53-54.</w:t>
      </w:r>
    </w:p>
    <w:p w14:paraId="06652074" w14:textId="77777777" w:rsidR="00F72252" w:rsidRPr="00F72252" w:rsidRDefault="00F72252" w:rsidP="00F72252">
      <w:pPr>
        <w:spacing w:line="360" w:lineRule="auto"/>
        <w:jc w:val="both"/>
        <w:rPr>
          <w:rFonts w:ascii="Times New Roman" w:eastAsia="Calibri" w:hAnsi="Times New Roman" w:cs="Times New Roman"/>
          <w:sz w:val="24"/>
          <w:lang w:val="en-US"/>
        </w:rPr>
      </w:pPr>
      <w:proofErr w:type="spellStart"/>
      <w:r w:rsidRPr="00F72252">
        <w:rPr>
          <w:rFonts w:ascii="Times New Roman" w:eastAsia="Calibri" w:hAnsi="Times New Roman" w:cs="Times New Roman"/>
          <w:sz w:val="24"/>
          <w:lang w:val="en-US"/>
        </w:rPr>
        <w:t>Kikoski</w:t>
      </w:r>
      <w:proofErr w:type="spellEnd"/>
      <w:r w:rsidRPr="00F72252">
        <w:rPr>
          <w:rFonts w:ascii="Times New Roman" w:eastAsia="Calibri" w:hAnsi="Times New Roman" w:cs="Times New Roman"/>
          <w:sz w:val="24"/>
          <w:lang w:val="en-US"/>
        </w:rPr>
        <w:t xml:space="preserve">, J. (2018). </w:t>
      </w:r>
      <w:r w:rsidRPr="00F72252">
        <w:rPr>
          <w:rFonts w:ascii="Times New Roman" w:eastAsia="Calibri" w:hAnsi="Times New Roman" w:cs="Times New Roman"/>
          <w:i/>
          <w:sz w:val="24"/>
          <w:lang w:val="en-US"/>
        </w:rPr>
        <w:t>Effective Communication in the Performance Appraisal Interview: Face-To-Face Communication for Public Managers in the Culturally Diverse Workplace.</w:t>
      </w:r>
      <w:r w:rsidRPr="00F72252">
        <w:rPr>
          <w:rFonts w:ascii="Times New Roman" w:eastAsia="Calibri" w:hAnsi="Times New Roman" w:cs="Times New Roman"/>
          <w:sz w:val="24"/>
          <w:lang w:val="en-US"/>
        </w:rPr>
        <w:t xml:space="preserve"> Public Personnel Management, 27(4), pp.491-513.</w:t>
      </w:r>
    </w:p>
    <w:p w14:paraId="709AC8DF" w14:textId="77777777" w:rsidR="00F72252" w:rsidRPr="00F72252" w:rsidRDefault="00F72252" w:rsidP="00F72252">
      <w:pPr>
        <w:spacing w:line="360" w:lineRule="auto"/>
        <w:jc w:val="both"/>
        <w:rPr>
          <w:rFonts w:ascii="Times New Roman" w:eastAsia="Calibri" w:hAnsi="Times New Roman" w:cs="Times New Roman"/>
          <w:sz w:val="24"/>
          <w:lang w:val="en-US"/>
        </w:rPr>
      </w:pPr>
      <w:proofErr w:type="spellStart"/>
      <w:r w:rsidRPr="00F72252">
        <w:rPr>
          <w:rFonts w:ascii="Times New Roman" w:eastAsia="Calibri" w:hAnsi="Times New Roman" w:cs="Times New Roman"/>
          <w:sz w:val="24"/>
          <w:lang w:val="en-US"/>
        </w:rPr>
        <w:t>Kikoski</w:t>
      </w:r>
      <w:proofErr w:type="spellEnd"/>
      <w:r w:rsidRPr="00F72252">
        <w:rPr>
          <w:rFonts w:ascii="Times New Roman" w:eastAsia="Calibri" w:hAnsi="Times New Roman" w:cs="Times New Roman"/>
          <w:sz w:val="24"/>
          <w:lang w:val="en-US"/>
        </w:rPr>
        <w:t xml:space="preserve">, J. (2018). </w:t>
      </w:r>
      <w:r w:rsidRPr="00F72252">
        <w:rPr>
          <w:rFonts w:ascii="Times New Roman" w:eastAsia="Calibri" w:hAnsi="Times New Roman" w:cs="Times New Roman"/>
          <w:i/>
          <w:sz w:val="24"/>
          <w:lang w:val="en-US"/>
        </w:rPr>
        <w:t>Effective Communication in the Performance Appraisal Interview: Face-To-Face Communication for Public Managers in the Culturally Diverse Workplace</w:t>
      </w:r>
      <w:r w:rsidRPr="00F72252">
        <w:rPr>
          <w:rFonts w:ascii="Times New Roman" w:eastAsia="Calibri" w:hAnsi="Times New Roman" w:cs="Times New Roman"/>
          <w:sz w:val="24"/>
          <w:lang w:val="en-US"/>
        </w:rPr>
        <w:t>. Public Personnel Management, 28(2), pp.301-322.</w:t>
      </w:r>
    </w:p>
    <w:p w14:paraId="7D18FED5"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McFarland, V. (2014). </w:t>
      </w:r>
      <w:r w:rsidRPr="00F72252">
        <w:rPr>
          <w:rFonts w:ascii="Times New Roman" w:eastAsia="Calibri" w:hAnsi="Times New Roman" w:cs="Times New Roman"/>
          <w:i/>
          <w:sz w:val="24"/>
          <w:lang w:val="en-US"/>
        </w:rPr>
        <w:t>Workplace Communication Quality</w:t>
      </w:r>
      <w:r w:rsidRPr="00F72252">
        <w:rPr>
          <w:rFonts w:ascii="Times New Roman" w:eastAsia="Calibri" w:hAnsi="Times New Roman" w:cs="Times New Roman"/>
          <w:sz w:val="24"/>
          <w:lang w:val="en-US"/>
        </w:rPr>
        <w:t>. SSRN Electronic Journal.</w:t>
      </w:r>
    </w:p>
    <w:p w14:paraId="42F519E7"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Mills, C. (2002). </w:t>
      </w:r>
      <w:r w:rsidRPr="00F72252">
        <w:rPr>
          <w:rFonts w:ascii="Times New Roman" w:eastAsia="Calibri" w:hAnsi="Times New Roman" w:cs="Times New Roman"/>
          <w:i/>
          <w:sz w:val="24"/>
          <w:lang w:val="en-US"/>
        </w:rPr>
        <w:t>The Hidden Dimension of Blue-collar Sensemaking about Workplace Communication</w:t>
      </w:r>
      <w:r w:rsidRPr="00F72252">
        <w:rPr>
          <w:rFonts w:ascii="Times New Roman" w:eastAsia="Calibri" w:hAnsi="Times New Roman" w:cs="Times New Roman"/>
          <w:sz w:val="24"/>
          <w:lang w:val="en-US"/>
        </w:rPr>
        <w:t>. Journal of Business Communication, 39(3), pp.288-313.</w:t>
      </w:r>
    </w:p>
    <w:p w14:paraId="4FEF9BBE"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Quick, C. (2012). </w:t>
      </w:r>
      <w:r w:rsidRPr="00F72252">
        <w:rPr>
          <w:rFonts w:ascii="Times New Roman" w:eastAsia="Calibri" w:hAnsi="Times New Roman" w:cs="Times New Roman"/>
          <w:i/>
          <w:sz w:val="24"/>
          <w:lang w:val="en-US"/>
        </w:rPr>
        <w:t>From the Workplace to Academia: Nontraditional Students and the Relevance of Workplace Experience in Technical Writing Pedagogy</w:t>
      </w:r>
      <w:r w:rsidRPr="00F72252">
        <w:rPr>
          <w:rFonts w:ascii="Times New Roman" w:eastAsia="Calibri" w:hAnsi="Times New Roman" w:cs="Times New Roman"/>
          <w:sz w:val="24"/>
          <w:lang w:val="en-US"/>
        </w:rPr>
        <w:t>. Technical Communication Quarterly, 21(3), pp.230-250.</w:t>
      </w:r>
    </w:p>
    <w:p w14:paraId="3636A649" w14:textId="77777777" w:rsidR="00F72252" w:rsidRPr="00F72252" w:rsidRDefault="00F72252" w:rsidP="00F72252">
      <w:pPr>
        <w:spacing w:line="360" w:lineRule="auto"/>
        <w:jc w:val="both"/>
        <w:rPr>
          <w:rFonts w:ascii="Times New Roman" w:eastAsia="Calibri" w:hAnsi="Times New Roman" w:cs="Times New Roman"/>
          <w:sz w:val="24"/>
          <w:lang w:val="en-US"/>
        </w:rPr>
      </w:pPr>
      <w:proofErr w:type="spellStart"/>
      <w:r w:rsidRPr="00F72252">
        <w:rPr>
          <w:rFonts w:ascii="Times New Roman" w:eastAsia="Calibri" w:hAnsi="Times New Roman" w:cs="Times New Roman"/>
          <w:sz w:val="24"/>
          <w:lang w:val="en-US"/>
        </w:rPr>
        <w:t>Ruetz</w:t>
      </w:r>
      <w:proofErr w:type="spellEnd"/>
      <w:r w:rsidRPr="00F72252">
        <w:rPr>
          <w:rFonts w:ascii="Times New Roman" w:eastAsia="Calibri" w:hAnsi="Times New Roman" w:cs="Times New Roman"/>
          <w:sz w:val="24"/>
          <w:lang w:val="en-US"/>
        </w:rPr>
        <w:t xml:space="preserve">, N. (2016). </w:t>
      </w:r>
      <w:r w:rsidRPr="00F72252">
        <w:rPr>
          <w:rFonts w:ascii="Times New Roman" w:eastAsia="Calibri" w:hAnsi="Times New Roman" w:cs="Times New Roman"/>
          <w:i/>
          <w:sz w:val="24"/>
          <w:lang w:val="en-US"/>
        </w:rPr>
        <w:t>Effective communication</w:t>
      </w:r>
      <w:r w:rsidRPr="00F72252">
        <w:rPr>
          <w:rFonts w:ascii="Times New Roman" w:eastAsia="Calibri" w:hAnsi="Times New Roman" w:cs="Times New Roman"/>
          <w:sz w:val="24"/>
          <w:lang w:val="en-US"/>
        </w:rPr>
        <w:t>. [Detroit, MI]: Wayne State University, College of Education.</w:t>
      </w:r>
    </w:p>
    <w:p w14:paraId="69960553" w14:textId="77777777" w:rsidR="00F72252" w:rsidRPr="00F72252" w:rsidRDefault="00F72252" w:rsidP="00F72252">
      <w:pPr>
        <w:spacing w:line="360" w:lineRule="auto"/>
        <w:jc w:val="both"/>
        <w:rPr>
          <w:rFonts w:ascii="Times New Roman" w:eastAsia="Calibri" w:hAnsi="Times New Roman" w:cs="Times New Roman"/>
          <w:sz w:val="24"/>
          <w:lang w:val="en-US"/>
        </w:rPr>
      </w:pPr>
      <w:r w:rsidRPr="00F72252">
        <w:rPr>
          <w:rFonts w:ascii="Times New Roman" w:eastAsia="Calibri" w:hAnsi="Times New Roman" w:cs="Times New Roman"/>
          <w:sz w:val="24"/>
          <w:lang w:val="en-US"/>
        </w:rPr>
        <w:t xml:space="preserve">Russell, R. (2017). </w:t>
      </w:r>
      <w:r w:rsidRPr="00F72252">
        <w:rPr>
          <w:rFonts w:ascii="Times New Roman" w:eastAsia="Calibri" w:hAnsi="Times New Roman" w:cs="Times New Roman"/>
          <w:i/>
          <w:sz w:val="24"/>
          <w:lang w:val="en-US"/>
        </w:rPr>
        <w:t>Workplace democracy and organizational communication.</w:t>
      </w:r>
      <w:r w:rsidRPr="00F72252">
        <w:rPr>
          <w:rFonts w:ascii="Times New Roman" w:eastAsia="Calibri" w:hAnsi="Times New Roman" w:cs="Times New Roman"/>
          <w:sz w:val="24"/>
          <w:lang w:val="en-US"/>
        </w:rPr>
        <w:t xml:space="preserve"> Communication Studies, 48(4), pp.279-284.</w:t>
      </w:r>
    </w:p>
    <w:p w14:paraId="2F436A96" w14:textId="49ED9B78" w:rsidR="007D2766" w:rsidRPr="007D2766" w:rsidRDefault="007D2766" w:rsidP="00F72252">
      <w:pPr>
        <w:jc w:val="both"/>
        <w:rPr>
          <w:rFonts w:ascii="Times New Roman" w:hAnsi="Times New Roman" w:cs="Times New Roman"/>
          <w:sz w:val="28"/>
          <w:szCs w:val="28"/>
        </w:rPr>
      </w:pPr>
    </w:p>
    <w:sectPr w:rsidR="007D2766" w:rsidRPr="007D2766" w:rsidSect="00C56512">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36A9B" w14:textId="77777777" w:rsidR="00041DDC" w:rsidRDefault="00041DDC" w:rsidP="00215B1F">
      <w:pPr>
        <w:spacing w:after="0" w:line="240" w:lineRule="auto"/>
      </w:pPr>
      <w:r>
        <w:separator/>
      </w:r>
    </w:p>
  </w:endnote>
  <w:endnote w:type="continuationSeparator" w:id="0">
    <w:p w14:paraId="2F436A9C" w14:textId="77777777" w:rsidR="00041DDC" w:rsidRDefault="00041DDC" w:rsidP="00215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0632"/>
      <w:docPartObj>
        <w:docPartGallery w:val="Page Numbers (Bottom of Page)"/>
        <w:docPartUnique/>
      </w:docPartObj>
    </w:sdtPr>
    <w:sdtEndPr/>
    <w:sdtContent>
      <w:p w14:paraId="2F436A9E" w14:textId="77777777" w:rsidR="00C8177F" w:rsidRDefault="00E50827">
        <w:pPr>
          <w:pStyle w:val="Footer"/>
          <w:jc w:val="center"/>
        </w:pPr>
        <w:r>
          <w:fldChar w:fldCharType="begin"/>
        </w:r>
        <w:r>
          <w:instrText xml:space="preserve"> PAGE   \* MERGEFORMAT </w:instrText>
        </w:r>
        <w:r>
          <w:fldChar w:fldCharType="separate"/>
        </w:r>
        <w:r w:rsidR="008B6104">
          <w:rPr>
            <w:noProof/>
          </w:rPr>
          <w:t>6</w:t>
        </w:r>
        <w:r>
          <w:rPr>
            <w:noProof/>
          </w:rPr>
          <w:fldChar w:fldCharType="end"/>
        </w:r>
      </w:p>
    </w:sdtContent>
  </w:sdt>
  <w:p w14:paraId="2F436A9F" w14:textId="77777777" w:rsidR="00C8177F" w:rsidRDefault="00C81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36A99" w14:textId="77777777" w:rsidR="00041DDC" w:rsidRDefault="00041DDC" w:rsidP="00215B1F">
      <w:pPr>
        <w:spacing w:after="0" w:line="240" w:lineRule="auto"/>
      </w:pPr>
      <w:r>
        <w:separator/>
      </w:r>
    </w:p>
  </w:footnote>
  <w:footnote w:type="continuationSeparator" w:id="0">
    <w:p w14:paraId="2F436A9A" w14:textId="77777777" w:rsidR="00041DDC" w:rsidRDefault="00041DDC" w:rsidP="00215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36A9D" w14:textId="3DF54A7F" w:rsidR="00C8177F" w:rsidRPr="00215B1F" w:rsidRDefault="00495D8F" w:rsidP="003844F7">
    <w:pPr>
      <w:pStyle w:val="Header"/>
      <w:rPr>
        <w:rFonts w:ascii="Times New Roman" w:hAnsi="Times New Roman" w:cs="Times New Roman"/>
      </w:rPr>
    </w:pPr>
    <w:r>
      <w:rPr>
        <w:rFonts w:ascii="Times New Roman" w:hAnsi="Times New Roman" w:cs="Times New Roman"/>
      </w:rPr>
      <w:t xml:space="preserve">Digital Skills and Research </w:t>
    </w:r>
    <w:r w:rsidR="005758C9">
      <w:rPr>
        <w:rFonts w:ascii="Times New Roman" w:hAnsi="Times New Roman" w:cs="Times New Roman"/>
      </w:rPr>
      <w:t>Methods</w:t>
    </w:r>
    <w:r w:rsidR="00C8177F">
      <w:rPr>
        <w:rFonts w:ascii="Times New Roman" w:hAnsi="Times New Roman" w:cs="Times New Roman"/>
      </w:rPr>
      <w:t xml:space="preserve">   </w:t>
    </w:r>
    <w:r w:rsidR="00C8177F" w:rsidRPr="003844F7">
      <w:rPr>
        <w:rFonts w:ascii="Times New Roman" w:hAnsi="Times New Roman" w:cs="Times New Roman"/>
      </w:rPr>
      <w:ptab w:relativeTo="margin" w:alignment="center" w:leader="none"/>
    </w:r>
    <w:r w:rsidR="00C8177F">
      <w:rPr>
        <w:rFonts w:ascii="Times New Roman" w:hAnsi="Times New Roman" w:cs="Times New Roman"/>
      </w:rPr>
      <w:t>OTIS WILSON</w:t>
    </w:r>
    <w:r w:rsidR="00C8177F" w:rsidRPr="003844F7">
      <w:rPr>
        <w:rFonts w:ascii="Times New Roman" w:hAnsi="Times New Roman" w:cs="Times New Roman"/>
      </w:rPr>
      <w:ptab w:relativeTo="margin" w:alignment="right" w:leader="none"/>
    </w:r>
    <w:r w:rsidR="00C8177F">
      <w:rPr>
        <w:rFonts w:ascii="Times New Roman" w:hAnsi="Times New Roman" w:cs="Times New Roman"/>
      </w:rPr>
      <w:t>1808060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24FED"/>
    <w:multiLevelType w:val="hybridMultilevel"/>
    <w:tmpl w:val="09DA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2766"/>
    <w:rsid w:val="000014AA"/>
    <w:rsid w:val="000210AA"/>
    <w:rsid w:val="00041DDC"/>
    <w:rsid w:val="00082FCF"/>
    <w:rsid w:val="00110C91"/>
    <w:rsid w:val="001206F7"/>
    <w:rsid w:val="00204109"/>
    <w:rsid w:val="00215B1F"/>
    <w:rsid w:val="0026664A"/>
    <w:rsid w:val="002C79F7"/>
    <w:rsid w:val="002F4CF9"/>
    <w:rsid w:val="00304AAA"/>
    <w:rsid w:val="00327E90"/>
    <w:rsid w:val="003844F7"/>
    <w:rsid w:val="003E32F1"/>
    <w:rsid w:val="00465C9A"/>
    <w:rsid w:val="004947DE"/>
    <w:rsid w:val="00495D8F"/>
    <w:rsid w:val="004A731E"/>
    <w:rsid w:val="005444FA"/>
    <w:rsid w:val="00546580"/>
    <w:rsid w:val="00562F39"/>
    <w:rsid w:val="005758C9"/>
    <w:rsid w:val="005C7850"/>
    <w:rsid w:val="00657C12"/>
    <w:rsid w:val="006A641D"/>
    <w:rsid w:val="007303FE"/>
    <w:rsid w:val="007D13D4"/>
    <w:rsid w:val="007D2766"/>
    <w:rsid w:val="008B6104"/>
    <w:rsid w:val="009A488D"/>
    <w:rsid w:val="009A75DA"/>
    <w:rsid w:val="009D70D5"/>
    <w:rsid w:val="00A5745D"/>
    <w:rsid w:val="00A71C69"/>
    <w:rsid w:val="00AB0223"/>
    <w:rsid w:val="00BA710B"/>
    <w:rsid w:val="00BD76B2"/>
    <w:rsid w:val="00C56512"/>
    <w:rsid w:val="00C8177F"/>
    <w:rsid w:val="00D30ED9"/>
    <w:rsid w:val="00D62E76"/>
    <w:rsid w:val="00DC7911"/>
    <w:rsid w:val="00E04AF4"/>
    <w:rsid w:val="00E33513"/>
    <w:rsid w:val="00E50827"/>
    <w:rsid w:val="00EE65EC"/>
    <w:rsid w:val="00EF2FA8"/>
    <w:rsid w:val="00F72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2F436A48"/>
  <w15:docId w15:val="{3FEDAB9A-467D-4F27-93F5-5C9D5B5C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5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641D"/>
    <w:pPr>
      <w:spacing w:after="0" w:line="240" w:lineRule="auto"/>
    </w:pPr>
  </w:style>
  <w:style w:type="character" w:customStyle="1" w:styleId="NoSpacingChar">
    <w:name w:val="No Spacing Char"/>
    <w:basedOn w:val="DefaultParagraphFont"/>
    <w:link w:val="NoSpacing"/>
    <w:uiPriority w:val="1"/>
    <w:rsid w:val="00C56512"/>
  </w:style>
  <w:style w:type="paragraph" w:styleId="BalloonText">
    <w:name w:val="Balloon Text"/>
    <w:basedOn w:val="Normal"/>
    <w:link w:val="BalloonTextChar"/>
    <w:uiPriority w:val="99"/>
    <w:semiHidden/>
    <w:unhideWhenUsed/>
    <w:rsid w:val="00C565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512"/>
    <w:rPr>
      <w:rFonts w:ascii="Tahoma" w:hAnsi="Tahoma" w:cs="Tahoma"/>
      <w:sz w:val="16"/>
      <w:szCs w:val="16"/>
    </w:rPr>
  </w:style>
  <w:style w:type="paragraph" w:styleId="Header">
    <w:name w:val="header"/>
    <w:basedOn w:val="Normal"/>
    <w:link w:val="HeaderChar"/>
    <w:uiPriority w:val="99"/>
    <w:unhideWhenUsed/>
    <w:rsid w:val="00215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B1F"/>
  </w:style>
  <w:style w:type="paragraph" w:styleId="Footer">
    <w:name w:val="footer"/>
    <w:basedOn w:val="Normal"/>
    <w:link w:val="FooterChar"/>
    <w:uiPriority w:val="99"/>
    <w:unhideWhenUsed/>
    <w:rsid w:val="00215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B1F"/>
  </w:style>
  <w:style w:type="character" w:styleId="Hyperlink">
    <w:name w:val="Hyperlink"/>
    <w:basedOn w:val="DefaultParagraphFont"/>
    <w:uiPriority w:val="99"/>
    <w:unhideWhenUsed/>
    <w:rsid w:val="007D13D4"/>
    <w:rPr>
      <w:color w:val="0000FF" w:themeColor="hyperlink"/>
      <w:u w:val="single"/>
    </w:rPr>
  </w:style>
  <w:style w:type="paragraph" w:styleId="TOC1">
    <w:name w:val="toc 1"/>
    <w:basedOn w:val="Normal"/>
    <w:next w:val="Normal"/>
    <w:autoRedefine/>
    <w:uiPriority w:val="39"/>
    <w:unhideWhenUsed/>
    <w:rsid w:val="00E04AF4"/>
    <w:pPr>
      <w:spacing w:after="100"/>
    </w:pPr>
  </w:style>
  <w:style w:type="paragraph" w:styleId="TOC2">
    <w:name w:val="toc 2"/>
    <w:basedOn w:val="Normal"/>
    <w:next w:val="Normal"/>
    <w:autoRedefine/>
    <w:uiPriority w:val="39"/>
    <w:unhideWhenUsed/>
    <w:rsid w:val="00E04A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Rubel%20vai\responses%20on%20survey1.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User\Desktop\Rubel%20vai\responses%20on%20survey1.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User\Desktop\Rubel%20vai\responses%20on%20survey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User\Desktop\Rubel%20vai\responses%20on%20survey1.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4"/>
    </mc:Choice>
    <mc:Fallback>
      <c:style val="24"/>
    </mc:Fallback>
  </mc:AlternateContent>
  <c:clrMapOvr bg1="lt1" tx1="dk1" bg2="lt2" tx2="dk2" accent1="accent1" accent2="accent2" accent3="accent3" accent4="accent4" accent5="accent5" accent6="accent6" hlink="hlink" folHlink="folHlink"/>
  <c:chart>
    <c:autoTitleDeleted val="0"/>
    <c:plotArea>
      <c:layout/>
      <c:ofPieChart>
        <c:ofPieType val="pie"/>
        <c:varyColors val="1"/>
        <c:ser>
          <c:idx val="0"/>
          <c:order val="0"/>
          <c:explosion val="25"/>
          <c:dPt>
            <c:idx val="0"/>
            <c:bubble3D val="0"/>
            <c:spPr>
              <a:solidFill>
                <a:schemeClr val="accent2"/>
              </a:solidFill>
            </c:spPr>
            <c:extLst>
              <c:ext xmlns:c16="http://schemas.microsoft.com/office/drawing/2014/chart" uri="{C3380CC4-5D6E-409C-BE32-E72D297353CC}">
                <c16:uniqueId val="{00000001-AE5D-49CE-BC80-AC83B7FDB215}"/>
              </c:ext>
            </c:extLst>
          </c:dPt>
          <c:dPt>
            <c:idx val="1"/>
            <c:bubble3D val="0"/>
            <c:spPr>
              <a:solidFill>
                <a:schemeClr val="accent5">
                  <a:lumMod val="60000"/>
                  <a:lumOff val="40000"/>
                </a:schemeClr>
              </a:solidFill>
            </c:spPr>
            <c:extLst>
              <c:ext xmlns:c16="http://schemas.microsoft.com/office/drawing/2014/chart" uri="{C3380CC4-5D6E-409C-BE32-E72D297353CC}">
                <c16:uniqueId val="{00000003-AE5D-49CE-BC80-AC83B7FDB215}"/>
              </c:ext>
            </c:extLst>
          </c:dPt>
          <c:dPt>
            <c:idx val="2"/>
            <c:bubble3D val="0"/>
            <c:spPr>
              <a:solidFill>
                <a:schemeClr val="accent6">
                  <a:lumMod val="75000"/>
                </a:schemeClr>
              </a:solidFill>
            </c:spPr>
            <c:extLst>
              <c:ext xmlns:c16="http://schemas.microsoft.com/office/drawing/2014/chart" uri="{C3380CC4-5D6E-409C-BE32-E72D297353CC}">
                <c16:uniqueId val="{00000005-AE5D-49CE-BC80-AC83B7FDB215}"/>
              </c:ext>
            </c:extLst>
          </c:dPt>
          <c:dPt>
            <c:idx val="3"/>
            <c:bubble3D val="0"/>
            <c:spPr>
              <a:solidFill>
                <a:schemeClr val="accent6">
                  <a:lumMod val="60000"/>
                  <a:lumOff val="40000"/>
                </a:schemeClr>
              </a:solidFill>
            </c:spPr>
            <c:extLst>
              <c:ext xmlns:c16="http://schemas.microsoft.com/office/drawing/2014/chart" uri="{C3380CC4-5D6E-409C-BE32-E72D297353CC}">
                <c16:uniqueId val="{00000007-AE5D-49CE-BC80-AC83B7FDB215}"/>
              </c:ext>
            </c:extLst>
          </c:dPt>
          <c:dPt>
            <c:idx val="4"/>
            <c:bubble3D val="0"/>
            <c:spPr>
              <a:solidFill>
                <a:schemeClr val="accent6">
                  <a:lumMod val="20000"/>
                  <a:lumOff val="80000"/>
                </a:schemeClr>
              </a:solidFill>
            </c:spPr>
            <c:extLst>
              <c:ext xmlns:c16="http://schemas.microsoft.com/office/drawing/2014/chart" uri="{C3380CC4-5D6E-409C-BE32-E72D297353CC}">
                <c16:uniqueId val="{00000009-AE5D-49CE-BC80-AC83B7FDB215}"/>
              </c:ext>
            </c:extLst>
          </c:dPt>
          <c:dLbls>
            <c:spPr>
              <a:noFill/>
              <a:ln>
                <a:noFill/>
              </a:ln>
              <a:effectLst/>
            </c:spPr>
            <c:dLblPos val="bestFit"/>
            <c:showLegendKey val="1"/>
            <c:showVal val="1"/>
            <c:showCatName val="1"/>
            <c:showSerName val="0"/>
            <c:showPercent val="1"/>
            <c:showBubbleSize val="0"/>
            <c:showLeaderLines val="1"/>
            <c:extLst>
              <c:ext xmlns:c15="http://schemas.microsoft.com/office/drawing/2012/chart" uri="{CE6537A1-D6FC-4f65-9D91-7224C49458BB}"/>
            </c:extLst>
          </c:dLbls>
          <c:cat>
            <c:strRef>
              <c:f>Sheet1!$C$5:$C$9</c:f>
              <c:strCache>
                <c:ptCount val="5"/>
                <c:pt idx="0">
                  <c:v>Extremely Satisfied </c:v>
                </c:pt>
                <c:pt idx="1">
                  <c:v>Satisfied </c:v>
                </c:pt>
                <c:pt idx="2">
                  <c:v>No Comment </c:v>
                </c:pt>
                <c:pt idx="3">
                  <c:v>Dissatisfied </c:v>
                </c:pt>
                <c:pt idx="4">
                  <c:v>Extremely Dissatisfied</c:v>
                </c:pt>
              </c:strCache>
            </c:strRef>
          </c:cat>
          <c:val>
            <c:numRef>
              <c:f>Sheet1!$D$5:$D$9</c:f>
              <c:numCache>
                <c:formatCode>General</c:formatCode>
                <c:ptCount val="5"/>
                <c:pt idx="0">
                  <c:v>37</c:v>
                </c:pt>
                <c:pt idx="1">
                  <c:v>35</c:v>
                </c:pt>
                <c:pt idx="2">
                  <c:v>16</c:v>
                </c:pt>
                <c:pt idx="3">
                  <c:v>7</c:v>
                </c:pt>
                <c:pt idx="4">
                  <c:v>5</c:v>
                </c:pt>
              </c:numCache>
            </c:numRef>
          </c:val>
          <c:extLst>
            <c:ext xmlns:c16="http://schemas.microsoft.com/office/drawing/2014/chart" uri="{C3380CC4-5D6E-409C-BE32-E72D297353CC}">
              <c16:uniqueId val="{0000000A-AE5D-49CE-BC80-AC83B7FDB215}"/>
            </c:ext>
          </c:extLst>
        </c:ser>
        <c:dLbls>
          <c:showLegendKey val="0"/>
          <c:showVal val="0"/>
          <c:showCatName val="0"/>
          <c:showSerName val="0"/>
          <c:showPercent val="0"/>
          <c:showBubbleSize val="0"/>
          <c:showLeaderLines val="1"/>
        </c:dLbls>
        <c:gapWidth val="100"/>
        <c:secondPieSize val="75"/>
        <c:serLines/>
      </c:ofPieChart>
    </c:plotArea>
    <c:plotVisOnly val="1"/>
    <c:dispBlanksAs val="gap"/>
    <c:showDLblsOverMax val="0"/>
  </c:chart>
  <c:spPr>
    <a:scene3d>
      <a:camera prst="orthographicFront"/>
      <a:lightRig rig="threePt" dir="t"/>
    </a:scene3d>
    <a:sp3d>
      <a:bevelT w="139700" h="139700"/>
    </a:sp3d>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766185476815392E-2"/>
          <c:y val="5.1400554097404488E-2"/>
          <c:w val="0.89745603674540686"/>
          <c:h val="0.89719889180519097"/>
        </c:manualLayout>
      </c:layout>
      <c:lineChart>
        <c:grouping val="stacked"/>
        <c:varyColors val="0"/>
        <c:ser>
          <c:idx val="0"/>
          <c:order val="0"/>
          <c:dLbls>
            <c:dLbl>
              <c:idx val="2"/>
              <c:layout>
                <c:manualLayout>
                  <c:x val="-3.888888888888889E-2"/>
                  <c:y val="-0.1111111111111110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B9D-4EF7-BA5E-B57C9A8796DC}"/>
                </c:ext>
              </c:extLst>
            </c:dLbl>
            <c:dLbl>
              <c:idx val="3"/>
              <c:layout>
                <c:manualLayout>
                  <c:x val="-0.2"/>
                  <c:y val="2.314814814814814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B9D-4EF7-BA5E-B57C9A8796DC}"/>
                </c:ext>
              </c:extLst>
            </c:dLbl>
            <c:dLbl>
              <c:idx val="4"/>
              <c:layout>
                <c:manualLayout>
                  <c:x val="-0.05"/>
                  <c:y val="-0.1111111111111111"/>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B9D-4EF7-BA5E-B57C9A8796DC}"/>
                </c:ext>
              </c:extLst>
            </c:dLbl>
            <c:spPr>
              <a:noFill/>
              <a:ln>
                <a:noFill/>
              </a:ln>
              <a:effectLst/>
            </c:spP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cat>
            <c:strRef>
              <c:f>Sheet6!$C$5:$C$9</c:f>
              <c:strCache>
                <c:ptCount val="5"/>
                <c:pt idx="0">
                  <c:v>Extremely Satisfied </c:v>
                </c:pt>
                <c:pt idx="1">
                  <c:v>Satisfied </c:v>
                </c:pt>
                <c:pt idx="2">
                  <c:v>No Comment </c:v>
                </c:pt>
                <c:pt idx="3">
                  <c:v>Dissatisfied </c:v>
                </c:pt>
                <c:pt idx="4">
                  <c:v>Extremely Dissatisfied</c:v>
                </c:pt>
              </c:strCache>
            </c:strRef>
          </c:cat>
          <c:val>
            <c:numRef>
              <c:f>Sheet6!$D$5:$D$9</c:f>
              <c:numCache>
                <c:formatCode>General</c:formatCode>
                <c:ptCount val="5"/>
                <c:pt idx="0">
                  <c:v>33</c:v>
                </c:pt>
                <c:pt idx="1">
                  <c:v>41</c:v>
                </c:pt>
                <c:pt idx="2">
                  <c:v>13</c:v>
                </c:pt>
                <c:pt idx="3">
                  <c:v>7</c:v>
                </c:pt>
                <c:pt idx="4">
                  <c:v>6</c:v>
                </c:pt>
              </c:numCache>
            </c:numRef>
          </c:val>
          <c:smooth val="0"/>
          <c:extLst>
            <c:ext xmlns:c16="http://schemas.microsoft.com/office/drawing/2014/chart" uri="{C3380CC4-5D6E-409C-BE32-E72D297353CC}">
              <c16:uniqueId val="{00000003-1B9D-4EF7-BA5E-B57C9A8796DC}"/>
            </c:ext>
          </c:extLst>
        </c:ser>
        <c:dLbls>
          <c:showLegendKey val="0"/>
          <c:showVal val="0"/>
          <c:showCatName val="0"/>
          <c:showSerName val="0"/>
          <c:showPercent val="0"/>
          <c:showBubbleSize val="0"/>
        </c:dLbls>
        <c:marker val="1"/>
        <c:smooth val="0"/>
        <c:axId val="43794816"/>
        <c:axId val="43796352"/>
      </c:lineChart>
      <c:catAx>
        <c:axId val="43794816"/>
        <c:scaling>
          <c:orientation val="minMax"/>
        </c:scaling>
        <c:delete val="1"/>
        <c:axPos val="b"/>
        <c:numFmt formatCode="General" sourceLinked="0"/>
        <c:majorTickMark val="out"/>
        <c:minorTickMark val="none"/>
        <c:tickLblPos val="nextTo"/>
        <c:crossAx val="43796352"/>
        <c:crosses val="autoZero"/>
        <c:auto val="1"/>
        <c:lblAlgn val="ctr"/>
        <c:lblOffset val="100"/>
        <c:noMultiLvlLbl val="0"/>
      </c:catAx>
      <c:valAx>
        <c:axId val="43796352"/>
        <c:scaling>
          <c:orientation val="minMax"/>
        </c:scaling>
        <c:delete val="0"/>
        <c:axPos val="l"/>
        <c:numFmt formatCode="General" sourceLinked="1"/>
        <c:majorTickMark val="out"/>
        <c:minorTickMark val="none"/>
        <c:tickLblPos val="nextTo"/>
        <c:crossAx val="43794816"/>
        <c:crosses val="autoZero"/>
        <c:crossBetween val="between"/>
      </c:valAx>
    </c:plotArea>
    <c:plotVisOnly val="1"/>
    <c:dispBlanksAs val="zero"/>
    <c:showDLblsOverMax val="0"/>
  </c:chart>
  <c:spPr>
    <a:solidFill>
      <a:schemeClr val="accent6">
        <a:lumMod val="60000"/>
        <a:lumOff val="40000"/>
      </a:schemeClr>
    </a:solidFill>
    <a:scene3d>
      <a:camera prst="orthographicFront"/>
      <a:lightRig rig="threePt" dir="t"/>
    </a:scene3d>
    <a:sp3d prstMaterial="softEdge">
      <a:bevelT w="127000" prst="artDeco"/>
    </a:sp3d>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Sheet5!$C$4:$C$8</c:f>
              <c:strCache>
                <c:ptCount val="5"/>
                <c:pt idx="0">
                  <c:v>Extremely Satisfied </c:v>
                </c:pt>
                <c:pt idx="1">
                  <c:v>Satisfied </c:v>
                </c:pt>
                <c:pt idx="2">
                  <c:v>No Comment </c:v>
                </c:pt>
                <c:pt idx="3">
                  <c:v>Dissatisfied </c:v>
                </c:pt>
                <c:pt idx="4">
                  <c:v>Extremely Dissatisfied</c:v>
                </c:pt>
              </c:strCache>
            </c:strRef>
          </c:cat>
          <c:val>
            <c:numRef>
              <c:f>Sheet5!$D$4:$D$8</c:f>
              <c:numCache>
                <c:formatCode>General</c:formatCode>
                <c:ptCount val="5"/>
                <c:pt idx="0">
                  <c:v>28</c:v>
                </c:pt>
                <c:pt idx="1">
                  <c:v>39</c:v>
                </c:pt>
                <c:pt idx="2">
                  <c:v>14</c:v>
                </c:pt>
                <c:pt idx="3">
                  <c:v>8</c:v>
                </c:pt>
                <c:pt idx="4">
                  <c:v>11</c:v>
                </c:pt>
              </c:numCache>
            </c:numRef>
          </c:val>
          <c:extLst>
            <c:ext xmlns:c16="http://schemas.microsoft.com/office/drawing/2014/chart" uri="{C3380CC4-5D6E-409C-BE32-E72D297353CC}">
              <c16:uniqueId val="{00000000-8032-4964-AAB4-299472914BE8}"/>
            </c:ext>
          </c:extLst>
        </c:ser>
        <c:dLbls>
          <c:showLegendKey val="0"/>
          <c:showVal val="0"/>
          <c:showCatName val="0"/>
          <c:showSerName val="0"/>
          <c:showPercent val="0"/>
          <c:showBubbleSize val="0"/>
        </c:dLbls>
        <c:gapWidth val="150"/>
        <c:shape val="box"/>
        <c:axId val="43820928"/>
        <c:axId val="43822464"/>
        <c:axId val="0"/>
      </c:bar3DChart>
      <c:catAx>
        <c:axId val="43820928"/>
        <c:scaling>
          <c:orientation val="minMax"/>
        </c:scaling>
        <c:delete val="0"/>
        <c:axPos val="b"/>
        <c:numFmt formatCode="General" sourceLinked="0"/>
        <c:majorTickMark val="out"/>
        <c:minorTickMark val="none"/>
        <c:tickLblPos val="nextTo"/>
        <c:crossAx val="43822464"/>
        <c:crosses val="autoZero"/>
        <c:auto val="1"/>
        <c:lblAlgn val="ctr"/>
        <c:lblOffset val="100"/>
        <c:noMultiLvlLbl val="0"/>
      </c:catAx>
      <c:valAx>
        <c:axId val="43822464"/>
        <c:scaling>
          <c:orientation val="minMax"/>
        </c:scaling>
        <c:delete val="0"/>
        <c:axPos val="l"/>
        <c:majorGridlines/>
        <c:numFmt formatCode="General" sourceLinked="1"/>
        <c:majorTickMark val="out"/>
        <c:minorTickMark val="none"/>
        <c:tickLblPos val="nextTo"/>
        <c:crossAx val="43820928"/>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Sheet3!$C$4:$C$8</c:f>
              <c:strCache>
                <c:ptCount val="5"/>
                <c:pt idx="0">
                  <c:v>Extremely Satisfied </c:v>
                </c:pt>
                <c:pt idx="1">
                  <c:v>Satisfied </c:v>
                </c:pt>
                <c:pt idx="2">
                  <c:v>No Comment </c:v>
                </c:pt>
                <c:pt idx="3">
                  <c:v>Dissatisfied </c:v>
                </c:pt>
                <c:pt idx="4">
                  <c:v>Extremely Dissatisfied</c:v>
                </c:pt>
              </c:strCache>
            </c:strRef>
          </c:cat>
          <c:val>
            <c:numRef>
              <c:f>Sheet3!$D$4:$D$8</c:f>
              <c:numCache>
                <c:formatCode>General</c:formatCode>
                <c:ptCount val="5"/>
                <c:pt idx="0">
                  <c:v>25</c:v>
                </c:pt>
                <c:pt idx="1">
                  <c:v>17</c:v>
                </c:pt>
                <c:pt idx="2">
                  <c:v>22</c:v>
                </c:pt>
                <c:pt idx="3">
                  <c:v>14</c:v>
                </c:pt>
                <c:pt idx="4">
                  <c:v>22</c:v>
                </c:pt>
              </c:numCache>
            </c:numRef>
          </c:val>
          <c:extLst>
            <c:ext xmlns:c16="http://schemas.microsoft.com/office/drawing/2014/chart" uri="{C3380CC4-5D6E-409C-BE32-E72D297353CC}">
              <c16:uniqueId val="{00000000-79DC-4EBE-912D-1B7DE717261A}"/>
            </c:ext>
          </c:extLst>
        </c:ser>
        <c:dLbls>
          <c:showLegendKey val="0"/>
          <c:showVal val="0"/>
          <c:showCatName val="0"/>
          <c:showSerName val="0"/>
          <c:showPercent val="0"/>
          <c:showBubbleSize val="0"/>
        </c:dLbls>
        <c:gapWidth val="150"/>
        <c:shape val="cylinder"/>
        <c:axId val="43830656"/>
        <c:axId val="43832448"/>
        <c:axId val="0"/>
      </c:bar3DChart>
      <c:catAx>
        <c:axId val="43830656"/>
        <c:scaling>
          <c:orientation val="minMax"/>
        </c:scaling>
        <c:delete val="0"/>
        <c:axPos val="b"/>
        <c:numFmt formatCode="General" sourceLinked="0"/>
        <c:majorTickMark val="out"/>
        <c:minorTickMark val="none"/>
        <c:tickLblPos val="nextTo"/>
        <c:crossAx val="43832448"/>
        <c:crosses val="autoZero"/>
        <c:auto val="1"/>
        <c:lblAlgn val="ctr"/>
        <c:lblOffset val="100"/>
        <c:noMultiLvlLbl val="0"/>
      </c:catAx>
      <c:valAx>
        <c:axId val="43832448"/>
        <c:scaling>
          <c:orientation val="minMax"/>
        </c:scaling>
        <c:delete val="0"/>
        <c:axPos val="l"/>
        <c:majorGridlines/>
        <c:numFmt formatCode="General" sourceLinked="1"/>
        <c:majorTickMark val="out"/>
        <c:minorTickMark val="none"/>
        <c:tickLblPos val="nextTo"/>
        <c:crossAx val="43830656"/>
        <c:crosses val="autoZero"/>
        <c:crossBetween val="between"/>
      </c:valAx>
    </c:plotArea>
    <c:plotVisOnly val="1"/>
    <c:dispBlanksAs val="gap"/>
    <c:showDLblsOverMax val="0"/>
  </c:chart>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A77E7BF6314B359597AB5956A53EFC"/>
        <w:category>
          <w:name w:val="General"/>
          <w:gallery w:val="placeholder"/>
        </w:category>
        <w:types>
          <w:type w:val="bbPlcHdr"/>
        </w:types>
        <w:behaviors>
          <w:behavior w:val="content"/>
        </w:behaviors>
        <w:guid w:val="{E97CBFF0-2653-4F47-96B2-44E3E65D505C}"/>
      </w:docPartPr>
      <w:docPartBody>
        <w:p w:rsidR="00E8651C" w:rsidRDefault="00E8651C" w:rsidP="00E8651C">
          <w:pPr>
            <w:pStyle w:val="89A77E7BF6314B359597AB5956A53EFC"/>
          </w:pPr>
          <w:r>
            <w:rPr>
              <w:b/>
              <w:bCs/>
              <w:color w:val="808080" w:themeColor="text1" w:themeTint="7F"/>
              <w:sz w:val="32"/>
              <w:szCs w:val="32"/>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8651C"/>
    <w:rsid w:val="00E86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AA52BAE1144E39BE7F14B949733CD2">
    <w:name w:val="04AA52BAE1144E39BE7F14B949733CD2"/>
    <w:rsid w:val="00E8651C"/>
  </w:style>
  <w:style w:type="paragraph" w:customStyle="1" w:styleId="A946DF1A67ED4AEC9929A96716A6FF82">
    <w:name w:val="A946DF1A67ED4AEC9929A96716A6FF82"/>
    <w:rsid w:val="00E8651C"/>
  </w:style>
  <w:style w:type="paragraph" w:customStyle="1" w:styleId="6D92B6FD204F46B6B6D910741514ADCF">
    <w:name w:val="6D92B6FD204F46B6B6D910741514ADCF"/>
    <w:rsid w:val="00E8651C"/>
  </w:style>
  <w:style w:type="paragraph" w:customStyle="1" w:styleId="EDF9B8DBF2394F0385C05DCE08C91678">
    <w:name w:val="EDF9B8DBF2394F0385C05DCE08C91678"/>
    <w:rsid w:val="00E8651C"/>
  </w:style>
  <w:style w:type="paragraph" w:customStyle="1" w:styleId="878018AA7A004E26ABD3EBF10C16DCE5">
    <w:name w:val="878018AA7A004E26ABD3EBF10C16DCE5"/>
    <w:rsid w:val="00E8651C"/>
  </w:style>
  <w:style w:type="paragraph" w:customStyle="1" w:styleId="3B7B8C8E47874A86AF2A53C5DA405086">
    <w:name w:val="3B7B8C8E47874A86AF2A53C5DA405086"/>
    <w:rsid w:val="00E8651C"/>
  </w:style>
  <w:style w:type="paragraph" w:customStyle="1" w:styleId="7D0300B37713406BABF4A5320BC3EF61">
    <w:name w:val="7D0300B37713406BABF4A5320BC3EF61"/>
    <w:rsid w:val="00E8651C"/>
  </w:style>
  <w:style w:type="paragraph" w:customStyle="1" w:styleId="98C3ADD960C14768A1D7A15D8E841739">
    <w:name w:val="98C3ADD960C14768A1D7A15D8E841739"/>
    <w:rsid w:val="00E8651C"/>
  </w:style>
  <w:style w:type="paragraph" w:customStyle="1" w:styleId="D467772EB26944B58AFFFE37D651F723">
    <w:name w:val="D467772EB26944B58AFFFE37D651F723"/>
    <w:rsid w:val="00E8651C"/>
  </w:style>
  <w:style w:type="paragraph" w:customStyle="1" w:styleId="542213AF0A3D45E3ABA6E32CF1D83D1C">
    <w:name w:val="542213AF0A3D45E3ABA6E32CF1D83D1C"/>
    <w:rsid w:val="00E8651C"/>
  </w:style>
  <w:style w:type="paragraph" w:customStyle="1" w:styleId="B27B7E8EB47A48B3B23CD43A82070724">
    <w:name w:val="B27B7E8EB47A48B3B23CD43A82070724"/>
    <w:rsid w:val="00E8651C"/>
  </w:style>
  <w:style w:type="paragraph" w:customStyle="1" w:styleId="0D5CDCE2A4BB430C9436B5BF5A0045D2">
    <w:name w:val="0D5CDCE2A4BB430C9436B5BF5A0045D2"/>
    <w:rsid w:val="00E8651C"/>
  </w:style>
  <w:style w:type="paragraph" w:customStyle="1" w:styleId="79B3BDDC48E14F33888A6014C07FB55A">
    <w:name w:val="79B3BDDC48E14F33888A6014C07FB55A"/>
    <w:rsid w:val="00E8651C"/>
  </w:style>
  <w:style w:type="paragraph" w:customStyle="1" w:styleId="3CE04E437DA94CA286C1060D7B9367AC">
    <w:name w:val="3CE04E437DA94CA286C1060D7B9367AC"/>
    <w:rsid w:val="00E8651C"/>
  </w:style>
  <w:style w:type="paragraph" w:customStyle="1" w:styleId="80D4EF942E504AFCB7EDD0FC63866EBD">
    <w:name w:val="80D4EF942E504AFCB7EDD0FC63866EBD"/>
    <w:rsid w:val="00E8651C"/>
  </w:style>
  <w:style w:type="paragraph" w:customStyle="1" w:styleId="89A77E7BF6314B359597AB5956A53EFC">
    <w:name w:val="89A77E7BF6314B359597AB5956A53EFC"/>
    <w:rsid w:val="00E8651C"/>
  </w:style>
  <w:style w:type="paragraph" w:customStyle="1" w:styleId="134C1747A2C14240AA4421A3AB13A7A0">
    <w:name w:val="134C1747A2C14240AA4421A3AB13A7A0"/>
    <w:rsid w:val="00E8651C"/>
  </w:style>
  <w:style w:type="paragraph" w:customStyle="1" w:styleId="BD3B8E70395E489C8051BA69203E484B">
    <w:name w:val="BD3B8E70395E489C8051BA69203E484B"/>
    <w:rsid w:val="00E8651C"/>
  </w:style>
  <w:style w:type="paragraph" w:customStyle="1" w:styleId="77093A54D8EB41CCA876F866D5940203">
    <w:name w:val="77093A54D8EB41CCA876F866D5940203"/>
    <w:rsid w:val="00E8651C"/>
  </w:style>
  <w:style w:type="paragraph" w:customStyle="1" w:styleId="9C0DCEB63B54438C8308D39429F81851">
    <w:name w:val="9C0DCEB63B54438C8308D39429F81851"/>
    <w:rsid w:val="00E8651C"/>
  </w:style>
  <w:style w:type="paragraph" w:customStyle="1" w:styleId="EC589035BAD945CEB1174734A7D2EE70">
    <w:name w:val="EC589035BAD945CEB1174734A7D2EE70"/>
    <w:rsid w:val="00E8651C"/>
  </w:style>
  <w:style w:type="paragraph" w:customStyle="1" w:styleId="D18E016A45994B60ADE5F58EBF107DA4">
    <w:name w:val="D18E016A45994B60ADE5F58EBF107DA4"/>
    <w:rsid w:val="00E8651C"/>
  </w:style>
  <w:style w:type="paragraph" w:customStyle="1" w:styleId="4303D8B3DDF447D7B8241B6DB756AFA8">
    <w:name w:val="4303D8B3DDF447D7B8241B6DB756AFA8"/>
    <w:rsid w:val="00E8651C"/>
  </w:style>
  <w:style w:type="paragraph" w:customStyle="1" w:styleId="F2CD13D8503242998473583A02060240">
    <w:name w:val="F2CD13D8503242998473583A02060240"/>
    <w:rsid w:val="00E8651C"/>
  </w:style>
  <w:style w:type="paragraph" w:customStyle="1" w:styleId="B45772320F684D5D8688EA9EB6489E88">
    <w:name w:val="B45772320F684D5D8688EA9EB6489E88"/>
    <w:rsid w:val="00E8651C"/>
  </w:style>
  <w:style w:type="paragraph" w:customStyle="1" w:styleId="2A1EA5F803BB4A2AAEB270C76EB48A39">
    <w:name w:val="2A1EA5F803BB4A2AAEB270C76EB48A39"/>
    <w:rsid w:val="00E8651C"/>
  </w:style>
  <w:style w:type="paragraph" w:customStyle="1" w:styleId="2C8DDBB72F3F445085AEFAAD2B7ABEC6">
    <w:name w:val="2C8DDBB72F3F445085AEFAAD2B7ABEC6"/>
    <w:rsid w:val="00E8651C"/>
  </w:style>
  <w:style w:type="paragraph" w:customStyle="1" w:styleId="E97DDC2038F44F99A543CF338BEC428C">
    <w:name w:val="E97DDC2038F44F99A543CF338BEC428C"/>
    <w:rsid w:val="00E8651C"/>
  </w:style>
  <w:style w:type="paragraph" w:customStyle="1" w:styleId="D3AC1FE3FCBF43BF8A2189F0DF36CEC7">
    <w:name w:val="D3AC1FE3FCBF43BF8A2189F0DF36CEC7"/>
    <w:rsid w:val="00E8651C"/>
  </w:style>
  <w:style w:type="paragraph" w:customStyle="1" w:styleId="548E356A77174B52AE8C495E166F771C">
    <w:name w:val="548E356A77174B52AE8C495E166F771C"/>
    <w:rsid w:val="00E86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TERM 2 GROUP 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2316</Words>
  <Characters>13205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Research Methods</dc:title>
  <dc:subject>OTIS WILSON 1808060</dc:subject>
  <dcterms:created xsi:type="dcterms:W3CDTF">2019-04-30T16:13:00Z</dcterms:created>
  <dcterms:modified xsi:type="dcterms:W3CDTF">2019-05-07T17:00:00Z</dcterms:modified>
</cp:coreProperties>
</file>