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9E61A9" w14:textId="77777777" w:rsidR="0064732D" w:rsidRPr="00A930CB" w:rsidRDefault="0064732D" w:rsidP="0064732D">
      <w:pPr>
        <w:spacing w:after="165" w:line="360" w:lineRule="auto"/>
        <w:rPr>
          <w:rFonts w:ascii="Tahoma" w:hAnsi="Tahoma" w:cs="Tahoma"/>
          <w:color w:val="000000"/>
          <w:sz w:val="40"/>
          <w:szCs w:val="40"/>
        </w:rPr>
      </w:pPr>
      <w:bookmarkStart w:id="0" w:name="_Hlk76851187"/>
      <w:bookmarkEnd w:id="0"/>
      <w:r>
        <w:rPr>
          <w:b/>
          <w:noProof/>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A930CB" w:rsidRDefault="0064732D" w:rsidP="0064732D">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A930CB" w14:paraId="45336F11" w14:textId="77777777" w:rsidTr="007E7584">
        <w:tc>
          <w:tcPr>
            <w:tcW w:w="3438" w:type="dxa"/>
            <w:shd w:val="clear" w:color="auto" w:fill="D9D9D9"/>
          </w:tcPr>
          <w:p w14:paraId="528226FE"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61EC333" w14:textId="18E6AEEF" w:rsidR="0064732D" w:rsidRPr="00A930CB" w:rsidRDefault="006B2542" w:rsidP="007E7584">
            <w:pPr>
              <w:spacing w:before="120" w:after="120" w:line="360" w:lineRule="auto"/>
              <w:rPr>
                <w:rFonts w:ascii="Tahoma" w:hAnsi="Tahoma" w:cs="Tahoma"/>
                <w:sz w:val="32"/>
                <w:szCs w:val="32"/>
              </w:rPr>
            </w:pPr>
            <w:r>
              <w:rPr>
                <w:rFonts w:ascii="Tahoma" w:hAnsi="Tahoma" w:cs="Tahoma"/>
                <w:sz w:val="32"/>
                <w:szCs w:val="32"/>
              </w:rPr>
              <w:t>Shanice Taylor</w:t>
            </w:r>
          </w:p>
        </w:tc>
      </w:tr>
      <w:tr w:rsidR="0064732D" w:rsidRPr="00A930CB" w14:paraId="7A98CBFB" w14:textId="77777777" w:rsidTr="007E7584">
        <w:tc>
          <w:tcPr>
            <w:tcW w:w="3438" w:type="dxa"/>
            <w:shd w:val="clear" w:color="auto" w:fill="D9D9D9"/>
          </w:tcPr>
          <w:p w14:paraId="6138BC76"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8A2DA2D" w14:textId="767A2851" w:rsidR="0064732D" w:rsidRPr="00A930CB" w:rsidRDefault="006B2542" w:rsidP="007E7584">
            <w:pPr>
              <w:spacing w:before="120" w:after="120" w:line="360" w:lineRule="auto"/>
              <w:rPr>
                <w:rFonts w:ascii="Tahoma" w:hAnsi="Tahoma" w:cs="Tahoma"/>
                <w:sz w:val="32"/>
                <w:szCs w:val="32"/>
              </w:rPr>
            </w:pPr>
            <w:r>
              <w:rPr>
                <w:rFonts w:ascii="Tahoma" w:hAnsi="Tahoma" w:cs="Tahoma"/>
                <w:sz w:val="32"/>
                <w:szCs w:val="32"/>
              </w:rPr>
              <w:t>2017374</w:t>
            </w:r>
          </w:p>
        </w:tc>
      </w:tr>
      <w:tr w:rsidR="0064732D" w:rsidRPr="00A930CB" w14:paraId="4DDBF325" w14:textId="77777777" w:rsidTr="007E7584">
        <w:tc>
          <w:tcPr>
            <w:tcW w:w="3438" w:type="dxa"/>
            <w:shd w:val="clear" w:color="auto" w:fill="D9D9D9"/>
          </w:tcPr>
          <w:p w14:paraId="52D66201"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057AAA17" w14:textId="77777777" w:rsidR="0064732D" w:rsidRPr="00A930CB" w:rsidRDefault="0064732D" w:rsidP="007E7584">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64732D" w:rsidRPr="00A930CB" w14:paraId="2B297961" w14:textId="77777777" w:rsidTr="007E7584">
        <w:trPr>
          <w:trHeight w:val="413"/>
        </w:trPr>
        <w:tc>
          <w:tcPr>
            <w:tcW w:w="3438" w:type="dxa"/>
            <w:shd w:val="clear" w:color="auto" w:fill="D9D9D9"/>
          </w:tcPr>
          <w:p w14:paraId="0A0BB487"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E194999" w14:textId="74301F33" w:rsidR="0064732D" w:rsidRPr="00A930CB" w:rsidRDefault="0064732D" w:rsidP="007E7584">
            <w:pPr>
              <w:spacing w:before="120" w:after="120" w:line="360" w:lineRule="auto"/>
              <w:rPr>
                <w:rFonts w:ascii="Tahoma" w:hAnsi="Tahoma" w:cs="Tahoma"/>
                <w:color w:val="FF0000"/>
                <w:sz w:val="32"/>
                <w:szCs w:val="32"/>
              </w:rPr>
            </w:pPr>
            <w:r>
              <w:rPr>
                <w:rFonts w:ascii="Tahoma" w:hAnsi="Tahoma" w:cs="Tahoma"/>
                <w:color w:val="FF0000"/>
                <w:sz w:val="32"/>
                <w:szCs w:val="32"/>
              </w:rPr>
              <w:t>Part 1 Business Plan</w:t>
            </w:r>
          </w:p>
        </w:tc>
      </w:tr>
    </w:tbl>
    <w:p w14:paraId="71224F62" w14:textId="77777777" w:rsidR="0064732D" w:rsidRPr="00A930CB" w:rsidRDefault="0064732D" w:rsidP="0064732D">
      <w:pPr>
        <w:spacing w:before="120" w:after="120" w:line="360" w:lineRule="auto"/>
        <w:rPr>
          <w:rFonts w:ascii="Calibri" w:hAnsi="Calibri"/>
          <w:color w:val="FF0000"/>
          <w:sz w:val="24"/>
          <w:szCs w:val="24"/>
        </w:rPr>
      </w:pPr>
    </w:p>
    <w:p w14:paraId="4C4C57F0" w14:textId="77777777" w:rsidR="0064732D" w:rsidRPr="00A930CB" w:rsidRDefault="0064732D" w:rsidP="0064732D">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7D67D69" w14:textId="77777777" w:rsidR="0064732D" w:rsidRPr="00A930CB"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0A80335B" w14:textId="77777777" w:rsidR="00D94B9F" w:rsidRDefault="00D94B9F" w:rsidP="0064732D">
      <w:pPr>
        <w:rPr>
          <w:rFonts w:ascii="Tahoma" w:hAnsi="Tahoma" w:cs="Tahoma"/>
          <w:color w:val="000000"/>
          <w:sz w:val="24"/>
          <w:szCs w:val="24"/>
        </w:rPr>
      </w:pPr>
    </w:p>
    <w:p w14:paraId="4F5AF035" w14:textId="77777777" w:rsidR="00D94B9F" w:rsidRDefault="00D94B9F" w:rsidP="0064732D">
      <w:pPr>
        <w:rPr>
          <w:rFonts w:ascii="Tahoma" w:hAnsi="Tahoma" w:cs="Tahoma"/>
          <w:color w:val="000000"/>
          <w:sz w:val="24"/>
          <w:szCs w:val="24"/>
        </w:rPr>
      </w:pPr>
    </w:p>
    <w:p w14:paraId="0870A3BE" w14:textId="77777777" w:rsidR="00D94B9F" w:rsidRDefault="00D94B9F" w:rsidP="0064732D">
      <w:pPr>
        <w:rPr>
          <w:rFonts w:ascii="Tahoma" w:hAnsi="Tahoma" w:cs="Tahoma"/>
          <w:color w:val="000000"/>
          <w:sz w:val="24"/>
          <w:szCs w:val="24"/>
        </w:rPr>
      </w:pPr>
    </w:p>
    <w:p w14:paraId="16F98002" w14:textId="42DC3726" w:rsidR="0064732D" w:rsidRDefault="0064732D" w:rsidP="0064732D">
      <w:pPr>
        <w:rPr>
          <w:rFonts w:ascii="Tahoma" w:hAnsi="Tahoma" w:cs="Tahoma"/>
          <w:color w:val="000000"/>
          <w:sz w:val="24"/>
          <w:szCs w:val="24"/>
        </w:rPr>
      </w:pPr>
      <w:r>
        <w:rPr>
          <w:rFonts w:ascii="Tahoma" w:hAnsi="Tahoma" w:cs="Tahoma"/>
          <w:color w:val="000000"/>
          <w:sz w:val="24"/>
          <w:szCs w:val="24"/>
        </w:rPr>
        <w:br w:type="page"/>
      </w:r>
    </w:p>
    <w:p w14:paraId="153C84C6" w14:textId="506F3F3F" w:rsidR="00437697" w:rsidRDefault="00437697" w:rsidP="0064732D">
      <w:pPr>
        <w:rPr>
          <w:rFonts w:ascii="Tahoma" w:hAnsi="Tahoma" w:cs="Tahoma"/>
          <w:color w:val="000000"/>
          <w:sz w:val="24"/>
          <w:szCs w:val="24"/>
        </w:rPr>
      </w:pPr>
    </w:p>
    <w:p w14:paraId="56DA3A3D" w14:textId="77777777" w:rsidR="00174A55" w:rsidRDefault="00174A55" w:rsidP="0064732D">
      <w:pPr>
        <w:rPr>
          <w:rFonts w:ascii="Tahoma" w:hAnsi="Tahoma" w:cs="Tahoma"/>
          <w:color w:val="000000"/>
          <w:sz w:val="24"/>
          <w:szCs w:val="24"/>
        </w:rPr>
      </w:pPr>
    </w:p>
    <w:sdt>
      <w:sdtPr>
        <w:rPr>
          <w:rFonts w:asciiTheme="minorHAnsi" w:eastAsiaTheme="minorHAnsi" w:hAnsiTheme="minorHAnsi" w:cstheme="minorBidi"/>
          <w:bCs w:val="0"/>
          <w:color w:val="auto"/>
          <w:kern w:val="0"/>
          <w:sz w:val="22"/>
          <w:szCs w:val="22"/>
          <w:lang w:val="en-GB"/>
        </w:rPr>
        <w:id w:val="-1348864848"/>
        <w:docPartObj>
          <w:docPartGallery w:val="Table of Contents"/>
          <w:docPartUnique/>
        </w:docPartObj>
      </w:sdtPr>
      <w:sdtEndPr>
        <w:rPr>
          <w:b/>
          <w:noProof/>
        </w:rPr>
      </w:sdtEndPr>
      <w:sdtContent>
        <w:p w14:paraId="312AFB1C" w14:textId="31BA6BFB" w:rsidR="00AB433F" w:rsidRDefault="00AB433F">
          <w:pPr>
            <w:pStyle w:val="TOCHeading"/>
          </w:pPr>
          <w:r>
            <w:t>Table of Contents</w:t>
          </w:r>
        </w:p>
        <w:p w14:paraId="7A0A97B3" w14:textId="3C4180EB" w:rsidR="00437697" w:rsidRPr="00437697" w:rsidRDefault="00AB433F">
          <w:pPr>
            <w:pStyle w:val="TOC1"/>
            <w:tabs>
              <w:tab w:val="right" w:leader="dot" w:pos="9016"/>
            </w:tabs>
            <w:rPr>
              <w:rFonts w:ascii="Arial" w:eastAsiaTheme="minorEastAsia" w:hAnsi="Arial" w:cs="Arial"/>
              <w:noProof/>
              <w:sz w:val="28"/>
              <w:szCs w:val="28"/>
              <w:lang w:eastAsia="en-GB"/>
            </w:rPr>
          </w:pPr>
          <w:r>
            <w:fldChar w:fldCharType="begin"/>
          </w:r>
          <w:r>
            <w:instrText xml:space="preserve"> TOC \o "1-3" \h \z \u </w:instrText>
          </w:r>
          <w:r>
            <w:fldChar w:fldCharType="separate"/>
          </w:r>
          <w:hyperlink w:anchor="_Toc73884346" w:history="1">
            <w:r w:rsidR="00437697" w:rsidRPr="00437697">
              <w:rPr>
                <w:rStyle w:val="Hyperlink"/>
                <w:rFonts w:ascii="Arial" w:hAnsi="Arial" w:cs="Arial"/>
                <w:noProof/>
                <w:sz w:val="28"/>
                <w:szCs w:val="28"/>
              </w:rPr>
              <w:t>Title Page</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_Toc73884346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3</w:t>
            </w:r>
            <w:r w:rsidR="00437697" w:rsidRPr="00437697">
              <w:rPr>
                <w:rFonts w:ascii="Arial" w:hAnsi="Arial" w:cs="Arial"/>
                <w:noProof/>
                <w:webHidden/>
                <w:sz w:val="28"/>
                <w:szCs w:val="28"/>
              </w:rPr>
              <w:fldChar w:fldCharType="end"/>
            </w:r>
          </w:hyperlink>
        </w:p>
        <w:p w14:paraId="036A9E33" w14:textId="2C132F09" w:rsidR="00437697" w:rsidRPr="00437697" w:rsidRDefault="003A0AD4">
          <w:pPr>
            <w:pStyle w:val="TOC1"/>
            <w:tabs>
              <w:tab w:val="right" w:leader="dot" w:pos="9016"/>
            </w:tabs>
            <w:rPr>
              <w:rFonts w:ascii="Arial" w:eastAsiaTheme="minorEastAsia" w:hAnsi="Arial" w:cs="Arial"/>
              <w:noProof/>
              <w:sz w:val="28"/>
              <w:szCs w:val="28"/>
              <w:lang w:eastAsia="en-GB"/>
            </w:rPr>
          </w:pPr>
          <w:hyperlink w:anchor="_Toc73884347" w:history="1">
            <w:r w:rsidR="00437697" w:rsidRPr="00437697">
              <w:rPr>
                <w:rStyle w:val="Hyperlink"/>
                <w:rFonts w:ascii="Arial" w:hAnsi="Arial" w:cs="Arial"/>
                <w:noProof/>
                <w:sz w:val="28"/>
                <w:szCs w:val="28"/>
              </w:rPr>
              <w:t>Executive Summary</w:t>
            </w:r>
            <w:r w:rsidR="00437697" w:rsidRPr="00437697">
              <w:rPr>
                <w:rFonts w:ascii="Arial" w:hAnsi="Arial" w:cs="Arial"/>
                <w:noProof/>
                <w:webHidden/>
                <w:sz w:val="28"/>
                <w:szCs w:val="28"/>
              </w:rPr>
              <w:tab/>
            </w:r>
            <w:r w:rsidR="002576AC">
              <w:rPr>
                <w:rFonts w:ascii="Arial" w:hAnsi="Arial" w:cs="Arial"/>
                <w:noProof/>
                <w:webHidden/>
                <w:sz w:val="28"/>
                <w:szCs w:val="28"/>
              </w:rPr>
              <w:t>3</w:t>
            </w:r>
          </w:hyperlink>
        </w:p>
        <w:p w14:paraId="2C43BADC" w14:textId="5CE6E706" w:rsidR="00437697" w:rsidRPr="00437697" w:rsidRDefault="003A0AD4">
          <w:pPr>
            <w:pStyle w:val="TOC1"/>
            <w:tabs>
              <w:tab w:val="right" w:leader="dot" w:pos="9016"/>
            </w:tabs>
            <w:rPr>
              <w:rFonts w:ascii="Arial" w:eastAsiaTheme="minorEastAsia" w:hAnsi="Arial" w:cs="Arial"/>
              <w:noProof/>
              <w:sz w:val="28"/>
              <w:szCs w:val="28"/>
              <w:lang w:eastAsia="en-GB"/>
            </w:rPr>
          </w:pPr>
          <w:hyperlink w:anchor="_Toc73884348" w:history="1">
            <w:r w:rsidR="00437697" w:rsidRPr="00437697">
              <w:rPr>
                <w:rStyle w:val="Hyperlink"/>
                <w:rFonts w:ascii="Arial" w:hAnsi="Arial" w:cs="Arial"/>
                <w:noProof/>
                <w:sz w:val="28"/>
                <w:szCs w:val="28"/>
              </w:rPr>
              <w:t>Business/Industry Overview</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_Toc73884348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4</w:t>
            </w:r>
            <w:r w:rsidR="00437697" w:rsidRPr="00437697">
              <w:rPr>
                <w:rFonts w:ascii="Arial" w:hAnsi="Arial" w:cs="Arial"/>
                <w:noProof/>
                <w:webHidden/>
                <w:sz w:val="28"/>
                <w:szCs w:val="28"/>
              </w:rPr>
              <w:fldChar w:fldCharType="end"/>
            </w:r>
          </w:hyperlink>
        </w:p>
        <w:p w14:paraId="3D644378" w14:textId="3BC3690D" w:rsidR="00437697" w:rsidRPr="00437697" w:rsidRDefault="003A0AD4">
          <w:pPr>
            <w:pStyle w:val="TOC1"/>
            <w:tabs>
              <w:tab w:val="right" w:leader="dot" w:pos="9016"/>
            </w:tabs>
            <w:rPr>
              <w:rFonts w:ascii="Arial" w:eastAsiaTheme="minorEastAsia" w:hAnsi="Arial" w:cs="Arial"/>
              <w:noProof/>
              <w:sz w:val="28"/>
              <w:szCs w:val="28"/>
              <w:lang w:eastAsia="en-GB"/>
            </w:rPr>
          </w:pPr>
          <w:hyperlink w:anchor="_Toc73884349" w:history="1">
            <w:r w:rsidR="00FF248E">
              <w:rPr>
                <w:rStyle w:val="Hyperlink"/>
                <w:rFonts w:ascii="Arial" w:hAnsi="Arial" w:cs="Arial"/>
                <w:noProof/>
                <w:sz w:val="28"/>
                <w:szCs w:val="28"/>
              </w:rPr>
              <w:t>Operating Plan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_Toc73884349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5</w:t>
            </w:r>
            <w:r w:rsidR="00437697" w:rsidRPr="00437697">
              <w:rPr>
                <w:rFonts w:ascii="Arial" w:hAnsi="Arial" w:cs="Arial"/>
                <w:noProof/>
                <w:webHidden/>
                <w:sz w:val="28"/>
                <w:szCs w:val="28"/>
              </w:rPr>
              <w:fldChar w:fldCharType="end"/>
            </w:r>
          </w:hyperlink>
        </w:p>
        <w:p w14:paraId="3C0EB3B8" w14:textId="2A6D3D82" w:rsidR="00437697" w:rsidRPr="00437697" w:rsidRDefault="003A0AD4">
          <w:pPr>
            <w:pStyle w:val="TOC1"/>
            <w:tabs>
              <w:tab w:val="right" w:leader="dot" w:pos="9016"/>
            </w:tabs>
            <w:rPr>
              <w:rFonts w:ascii="Arial" w:eastAsiaTheme="minorEastAsia" w:hAnsi="Arial" w:cs="Arial"/>
              <w:noProof/>
              <w:sz w:val="28"/>
              <w:szCs w:val="28"/>
              <w:lang w:eastAsia="en-GB"/>
            </w:rPr>
          </w:pPr>
          <w:hyperlink w:anchor="_Toc73884355" w:history="1">
            <w:r w:rsidR="00FF248E">
              <w:rPr>
                <w:rStyle w:val="Hyperlink"/>
                <w:rFonts w:ascii="Arial" w:hAnsi="Arial" w:cs="Arial"/>
                <w:noProof/>
                <w:sz w:val="28"/>
                <w:szCs w:val="28"/>
              </w:rPr>
              <w:t>Market Analysis and Competition</w:t>
            </w:r>
            <w:r w:rsidR="00437697" w:rsidRPr="00437697">
              <w:rPr>
                <w:rFonts w:ascii="Arial" w:hAnsi="Arial" w:cs="Arial"/>
                <w:noProof/>
                <w:webHidden/>
                <w:sz w:val="28"/>
                <w:szCs w:val="28"/>
              </w:rPr>
              <w:tab/>
            </w:r>
            <w:r w:rsidR="00FF248E">
              <w:rPr>
                <w:rFonts w:ascii="Arial" w:hAnsi="Arial" w:cs="Arial"/>
                <w:noProof/>
                <w:webHidden/>
                <w:sz w:val="28"/>
                <w:szCs w:val="28"/>
              </w:rPr>
              <w:t>7</w:t>
            </w:r>
          </w:hyperlink>
        </w:p>
        <w:p w14:paraId="1B11678C" w14:textId="36A52FFF" w:rsidR="00437697" w:rsidRPr="00437697" w:rsidRDefault="003A0AD4">
          <w:pPr>
            <w:pStyle w:val="TOC1"/>
            <w:tabs>
              <w:tab w:val="right" w:leader="dot" w:pos="9016"/>
            </w:tabs>
            <w:rPr>
              <w:rFonts w:ascii="Arial" w:eastAsiaTheme="minorEastAsia" w:hAnsi="Arial" w:cs="Arial"/>
              <w:noProof/>
              <w:sz w:val="28"/>
              <w:szCs w:val="28"/>
              <w:lang w:eastAsia="en-GB"/>
            </w:rPr>
          </w:pPr>
          <w:hyperlink w:anchor="_Toc73884356" w:history="1">
            <w:r w:rsidR="00FF248E">
              <w:rPr>
                <w:rStyle w:val="Hyperlink"/>
                <w:rFonts w:ascii="Arial" w:hAnsi="Arial" w:cs="Arial"/>
                <w:noProof/>
                <w:sz w:val="28"/>
                <w:szCs w:val="28"/>
              </w:rPr>
              <w:t>Sales and Marketing Plan</w:t>
            </w:r>
            <w:r w:rsidR="00437697" w:rsidRPr="00437697">
              <w:rPr>
                <w:rFonts w:ascii="Arial" w:hAnsi="Arial" w:cs="Arial"/>
                <w:noProof/>
                <w:webHidden/>
                <w:sz w:val="28"/>
                <w:szCs w:val="28"/>
              </w:rPr>
              <w:tab/>
            </w:r>
            <w:r w:rsidR="00FF248E">
              <w:rPr>
                <w:rFonts w:ascii="Arial" w:hAnsi="Arial" w:cs="Arial"/>
                <w:noProof/>
                <w:webHidden/>
                <w:sz w:val="28"/>
                <w:szCs w:val="28"/>
              </w:rPr>
              <w:t>9</w:t>
            </w:r>
          </w:hyperlink>
        </w:p>
        <w:p w14:paraId="05BE2733" w14:textId="2D2108E1" w:rsidR="00437697" w:rsidRPr="00437697" w:rsidRDefault="003A0AD4">
          <w:pPr>
            <w:pStyle w:val="TOC1"/>
            <w:tabs>
              <w:tab w:val="right" w:leader="dot" w:pos="9016"/>
            </w:tabs>
            <w:rPr>
              <w:rFonts w:ascii="Arial" w:eastAsiaTheme="minorEastAsia" w:hAnsi="Arial" w:cs="Arial"/>
              <w:noProof/>
              <w:sz w:val="28"/>
              <w:szCs w:val="28"/>
              <w:lang w:eastAsia="en-GB"/>
            </w:rPr>
          </w:pPr>
          <w:hyperlink w:anchor="_Toc73884357" w:history="1">
            <w:r w:rsidR="00437697" w:rsidRPr="00437697">
              <w:rPr>
                <w:rStyle w:val="Hyperlink"/>
                <w:rFonts w:ascii="Arial" w:hAnsi="Arial" w:cs="Arial"/>
                <w:noProof/>
                <w:sz w:val="28"/>
                <w:szCs w:val="28"/>
              </w:rPr>
              <w:t>Financial Plan</w:t>
            </w:r>
            <w:r w:rsidR="00437697" w:rsidRPr="00437697">
              <w:rPr>
                <w:rFonts w:ascii="Arial" w:hAnsi="Arial" w:cs="Arial"/>
                <w:noProof/>
                <w:webHidden/>
                <w:sz w:val="28"/>
                <w:szCs w:val="28"/>
              </w:rPr>
              <w:tab/>
            </w:r>
            <w:r w:rsidR="00FF248E">
              <w:rPr>
                <w:rFonts w:ascii="Arial" w:hAnsi="Arial" w:cs="Arial"/>
                <w:noProof/>
                <w:webHidden/>
                <w:sz w:val="28"/>
                <w:szCs w:val="28"/>
              </w:rPr>
              <w:t>11</w:t>
            </w:r>
          </w:hyperlink>
        </w:p>
        <w:p w14:paraId="2B181AB8" w14:textId="60D1C463" w:rsidR="00FF248E" w:rsidRPr="00FF248E" w:rsidRDefault="003A0AD4" w:rsidP="00FF248E">
          <w:pPr>
            <w:pStyle w:val="TOC1"/>
            <w:tabs>
              <w:tab w:val="right" w:leader="dot" w:pos="9016"/>
            </w:tabs>
            <w:rPr>
              <w:rFonts w:ascii="Arial" w:hAnsi="Arial" w:cs="Arial"/>
              <w:noProof/>
              <w:sz w:val="28"/>
              <w:szCs w:val="28"/>
            </w:rPr>
          </w:pPr>
          <w:hyperlink w:anchor="_Toc73884358" w:history="1">
            <w:r w:rsidR="00437697" w:rsidRPr="00437697">
              <w:rPr>
                <w:rStyle w:val="Hyperlink"/>
                <w:rFonts w:ascii="Arial" w:hAnsi="Arial" w:cs="Arial"/>
                <w:noProof/>
                <w:sz w:val="28"/>
                <w:szCs w:val="28"/>
              </w:rPr>
              <w:t>Appendices</w:t>
            </w:r>
            <w:r w:rsidR="00FF248E">
              <w:rPr>
                <w:rStyle w:val="Hyperlink"/>
                <w:rFonts w:ascii="Arial" w:hAnsi="Arial" w:cs="Arial"/>
                <w:noProof/>
                <w:sz w:val="28"/>
                <w:szCs w:val="28"/>
              </w:rPr>
              <w:t xml:space="preserve"> and References</w:t>
            </w:r>
            <w:r w:rsidR="00437697" w:rsidRPr="00437697">
              <w:rPr>
                <w:rFonts w:ascii="Arial" w:hAnsi="Arial" w:cs="Arial"/>
                <w:noProof/>
                <w:webHidden/>
                <w:sz w:val="28"/>
                <w:szCs w:val="28"/>
              </w:rPr>
              <w:tab/>
            </w:r>
            <w:r w:rsidR="00FF248E">
              <w:rPr>
                <w:rFonts w:ascii="Arial" w:hAnsi="Arial" w:cs="Arial"/>
                <w:noProof/>
                <w:webHidden/>
                <w:sz w:val="28"/>
                <w:szCs w:val="28"/>
              </w:rPr>
              <w:t>13</w:t>
            </w:r>
          </w:hyperlink>
        </w:p>
        <w:p w14:paraId="58F01E2A" w14:textId="349D8AB9" w:rsidR="00AB433F" w:rsidRDefault="00AB433F">
          <w:r>
            <w:rPr>
              <w:b/>
              <w:bCs/>
              <w:noProof/>
            </w:rPr>
            <w:fldChar w:fldCharType="end"/>
          </w:r>
        </w:p>
      </w:sdtContent>
    </w:sdt>
    <w:p w14:paraId="32059983"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57C27AEA"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1E4B1202"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04166FE1"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7697A7D0" w14:textId="4845B2F1" w:rsidR="00F51491" w:rsidRDefault="00F51491">
      <w:pPr>
        <w:spacing w:after="0" w:line="240" w:lineRule="auto"/>
        <w:rPr>
          <w:rFonts w:ascii="Arial" w:eastAsia="Times New Roman" w:hAnsi="Arial" w:cs="Arial"/>
          <w:i/>
          <w:iCs/>
          <w:color w:val="222222"/>
          <w:sz w:val="26"/>
          <w:szCs w:val="26"/>
          <w:lang w:eastAsia="en-GB"/>
        </w:rPr>
      </w:pPr>
      <w:r>
        <w:rPr>
          <w:rFonts w:ascii="Arial" w:eastAsia="Times New Roman" w:hAnsi="Arial" w:cs="Arial"/>
          <w:i/>
          <w:iCs/>
          <w:color w:val="222222"/>
          <w:sz w:val="26"/>
          <w:szCs w:val="26"/>
          <w:lang w:eastAsia="en-GB"/>
        </w:rPr>
        <w:br w:type="page"/>
      </w:r>
    </w:p>
    <w:p w14:paraId="34EE9A46" w14:textId="02A48FEC" w:rsidR="00D94B9F" w:rsidRPr="00AB433F" w:rsidRDefault="00D94B9F" w:rsidP="00AB433F">
      <w:pPr>
        <w:pStyle w:val="JAHeading10"/>
      </w:pPr>
      <w:bookmarkStart w:id="1" w:name="_Toc73883698"/>
      <w:bookmarkStart w:id="2" w:name="_Toc73884346"/>
      <w:r w:rsidRPr="00AB433F">
        <w:lastRenderedPageBreak/>
        <w:t>Title Page</w:t>
      </w:r>
      <w:bookmarkEnd w:id="1"/>
      <w:bookmarkEnd w:id="2"/>
    </w:p>
    <w:p w14:paraId="1096C231" w14:textId="5DA5CD03" w:rsidR="00F51491" w:rsidRDefault="00047470" w:rsidP="00D94B9F">
      <w:pPr>
        <w:pStyle w:val="JAHeading10"/>
      </w:pPr>
      <w:r>
        <w:rPr>
          <w:noProof/>
        </w:rPr>
        <w:drawing>
          <wp:inline distT="0" distB="0" distL="0" distR="0" wp14:anchorId="492915B3" wp14:editId="691B6CEA">
            <wp:extent cx="5731510" cy="4701540"/>
            <wp:effectExtent l="0" t="0" r="2540" b="3810"/>
            <wp:docPr id="5" name="Picture 5" descr="Background patter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ackground pattern&#10;&#10;Description automatically generated with medium confidence"/>
                    <pic:cNvPicPr/>
                  </pic:nvPicPr>
                  <pic:blipFill>
                    <a:blip r:embed="rId7"/>
                    <a:stretch>
                      <a:fillRect/>
                    </a:stretch>
                  </pic:blipFill>
                  <pic:spPr>
                    <a:xfrm>
                      <a:off x="0" y="0"/>
                      <a:ext cx="5731510" cy="4701540"/>
                    </a:xfrm>
                    <a:prstGeom prst="rect">
                      <a:avLst/>
                    </a:prstGeom>
                  </pic:spPr>
                </pic:pic>
              </a:graphicData>
            </a:graphic>
          </wp:inline>
        </w:drawing>
      </w:r>
    </w:p>
    <w:p w14:paraId="4673F12F" w14:textId="69403DC7" w:rsidR="00853F8A" w:rsidRDefault="00853F8A" w:rsidP="00AB433F">
      <w:pPr>
        <w:pStyle w:val="JAHeading10"/>
        <w:rPr>
          <w:rFonts w:asciiTheme="minorHAnsi" w:hAnsiTheme="minorHAnsi" w:cstheme="minorHAnsi"/>
          <w:color w:val="auto"/>
          <w:sz w:val="24"/>
          <w:szCs w:val="24"/>
        </w:rPr>
      </w:pPr>
      <w:bookmarkStart w:id="3" w:name="_Toc73884347"/>
      <w:r>
        <w:rPr>
          <w:rFonts w:asciiTheme="minorHAnsi" w:hAnsiTheme="minorHAnsi" w:cstheme="minorHAnsi"/>
          <w:color w:val="auto"/>
          <w:sz w:val="24"/>
          <w:szCs w:val="24"/>
        </w:rPr>
        <w:t xml:space="preserve">Above is my business logo which will be printed on all documentation released from my company. </w:t>
      </w:r>
    </w:p>
    <w:p w14:paraId="41A7F595" w14:textId="0EB80F33" w:rsidR="00F51491" w:rsidRDefault="00F51491" w:rsidP="00AB433F">
      <w:pPr>
        <w:pStyle w:val="JAHeading10"/>
        <w:rPr>
          <w:rStyle w:val="mntl-sc-block-headingtext"/>
        </w:rPr>
      </w:pPr>
      <w:r w:rsidRPr="00D94B9F">
        <w:rPr>
          <w:rStyle w:val="mntl-sc-block-headingtext"/>
        </w:rPr>
        <w:t>Executive Summary</w:t>
      </w:r>
      <w:bookmarkEnd w:id="3"/>
    </w:p>
    <w:p w14:paraId="492B797B" w14:textId="77777777" w:rsidR="00AB65DE" w:rsidRDefault="00AB65DE" w:rsidP="00AB65DE">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Although nit nurses are now extinct, nit infestations are still with us. I want to rid this world of nits. When the nit nurses were around, schools would hire them, parents would scramble for them, and nits would fear them. Since nit </w:t>
      </w:r>
      <w:proofErr w:type="gramStart"/>
      <w:r>
        <w:rPr>
          <w:rStyle w:val="mntl-sc-block-headingtext"/>
          <w:rFonts w:asciiTheme="minorHAnsi" w:hAnsiTheme="minorHAnsi" w:cstheme="minorHAnsi"/>
          <w:color w:val="auto"/>
          <w:sz w:val="24"/>
          <w:szCs w:val="24"/>
        </w:rPr>
        <w:t>nurses</w:t>
      </w:r>
      <w:proofErr w:type="gramEnd"/>
      <w:r>
        <w:rPr>
          <w:rStyle w:val="mntl-sc-block-headingtext"/>
          <w:rFonts w:asciiTheme="minorHAnsi" w:hAnsiTheme="minorHAnsi" w:cstheme="minorHAnsi"/>
          <w:color w:val="auto"/>
          <w:sz w:val="24"/>
          <w:szCs w:val="24"/>
        </w:rPr>
        <w:t xml:space="preserve"> abolishment in the 1980s and 1990s, parents have, again, become fearful of nits and there are more and more cases where children’s nit infestations are neglected. If nits are untreated, this is classed as a form of child abuse. </w:t>
      </w:r>
    </w:p>
    <w:p w14:paraId="23E043F8" w14:textId="696B2185" w:rsidR="00AB65DE" w:rsidRDefault="00AB65DE" w:rsidP="00AB65DE">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I will be a mobile nit nurse available Monday-</w:t>
      </w:r>
      <w:r w:rsidR="008E4E8D">
        <w:rPr>
          <w:rStyle w:val="mntl-sc-block-headingtext"/>
          <w:rFonts w:asciiTheme="minorHAnsi" w:hAnsiTheme="minorHAnsi" w:cstheme="minorHAnsi"/>
          <w:color w:val="auto"/>
          <w:sz w:val="24"/>
          <w:szCs w:val="24"/>
        </w:rPr>
        <w:t xml:space="preserve">Friday 7am-6pm and </w:t>
      </w:r>
      <w:r>
        <w:rPr>
          <w:rStyle w:val="mntl-sc-block-headingtext"/>
          <w:rFonts w:asciiTheme="minorHAnsi" w:hAnsiTheme="minorHAnsi" w:cstheme="minorHAnsi"/>
          <w:color w:val="auto"/>
          <w:sz w:val="24"/>
          <w:szCs w:val="24"/>
        </w:rPr>
        <w:t xml:space="preserve">Saturday </w:t>
      </w:r>
      <w:r w:rsidR="008E4E8D">
        <w:rPr>
          <w:rStyle w:val="mntl-sc-block-headingtext"/>
          <w:rFonts w:asciiTheme="minorHAnsi" w:hAnsiTheme="minorHAnsi" w:cstheme="minorHAnsi"/>
          <w:color w:val="auto"/>
          <w:sz w:val="24"/>
          <w:szCs w:val="24"/>
        </w:rPr>
        <w:t>10</w:t>
      </w:r>
      <w:r>
        <w:rPr>
          <w:rStyle w:val="mntl-sc-block-headingtext"/>
          <w:rFonts w:asciiTheme="minorHAnsi" w:hAnsiTheme="minorHAnsi" w:cstheme="minorHAnsi"/>
          <w:color w:val="auto"/>
          <w:sz w:val="24"/>
          <w:szCs w:val="24"/>
        </w:rPr>
        <w:t>am-</w:t>
      </w:r>
      <w:r w:rsidR="008E4E8D">
        <w:rPr>
          <w:rStyle w:val="mntl-sc-block-headingtext"/>
          <w:rFonts w:asciiTheme="minorHAnsi" w:hAnsiTheme="minorHAnsi" w:cstheme="minorHAnsi"/>
          <w:color w:val="auto"/>
          <w:sz w:val="24"/>
          <w:szCs w:val="24"/>
        </w:rPr>
        <w:t>2</w:t>
      </w:r>
      <w:r>
        <w:rPr>
          <w:rStyle w:val="mntl-sc-block-headingtext"/>
          <w:rFonts w:asciiTheme="minorHAnsi" w:hAnsiTheme="minorHAnsi" w:cstheme="minorHAnsi"/>
          <w:color w:val="auto"/>
          <w:sz w:val="24"/>
          <w:szCs w:val="24"/>
        </w:rPr>
        <w:t>pm. I will initially offer my services privately on a first come first served business to allow me to gather how great the need is for nit nursing. However, upon my research, I have found an increased need for nit nurses within schools.</w:t>
      </w:r>
    </w:p>
    <w:p w14:paraId="6D9C443A" w14:textId="77777777" w:rsidR="00AB65DE" w:rsidRDefault="00AB65DE" w:rsidP="00AB65DE">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lastRenderedPageBreak/>
        <w:t xml:space="preserve">According to a study, a third of parents in the UK will keep their children from school to tackle head lice infestations, regardless of government advice. Babs Young from Children and Young People’s Public Health stated that nits are not considered major health hazards by the government, but through her studies she has found that they have detrimental physical and psychological impacts on children and their families. She also states that “school nurses used to be in a position to take responsibility for prevention, identification and treatment, whilst nowadays the responsibilities </w:t>
      </w:r>
      <w:proofErr w:type="gramStart"/>
      <w:r>
        <w:rPr>
          <w:rStyle w:val="mntl-sc-block-headingtext"/>
          <w:rFonts w:asciiTheme="minorHAnsi" w:hAnsiTheme="minorHAnsi" w:cstheme="minorHAnsi"/>
          <w:color w:val="auto"/>
          <w:sz w:val="24"/>
          <w:szCs w:val="24"/>
        </w:rPr>
        <w:t>lies</w:t>
      </w:r>
      <w:proofErr w:type="gramEnd"/>
      <w:r>
        <w:rPr>
          <w:rStyle w:val="mntl-sc-block-headingtext"/>
          <w:rFonts w:asciiTheme="minorHAnsi" w:hAnsiTheme="minorHAnsi" w:cstheme="minorHAnsi"/>
          <w:color w:val="auto"/>
          <w:sz w:val="24"/>
          <w:szCs w:val="24"/>
        </w:rPr>
        <w:t xml:space="preserve"> with an uneducated parent,” (</w:t>
      </w:r>
      <w:proofErr w:type="spellStart"/>
      <w:r>
        <w:rPr>
          <w:rStyle w:val="mntl-sc-block-headingtext"/>
          <w:rFonts w:asciiTheme="minorHAnsi" w:hAnsiTheme="minorHAnsi" w:cstheme="minorHAnsi"/>
          <w:color w:val="auto"/>
          <w:sz w:val="24"/>
          <w:szCs w:val="24"/>
        </w:rPr>
        <w:t>Voogd</w:t>
      </w:r>
      <w:proofErr w:type="spellEnd"/>
      <w:r>
        <w:rPr>
          <w:rStyle w:val="mntl-sc-block-headingtext"/>
          <w:rFonts w:asciiTheme="minorHAnsi" w:hAnsiTheme="minorHAnsi" w:cstheme="minorHAnsi"/>
          <w:color w:val="auto"/>
          <w:sz w:val="24"/>
          <w:szCs w:val="24"/>
        </w:rPr>
        <w:t xml:space="preserve">, 2011, pg. 109). </w:t>
      </w:r>
    </w:p>
    <w:p w14:paraId="1EF25BAF" w14:textId="77777777" w:rsidR="00AB65DE" w:rsidRDefault="00AB65DE" w:rsidP="00AB65DE">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With </w:t>
      </w:r>
      <w:proofErr w:type="spellStart"/>
      <w:r>
        <w:rPr>
          <w:rStyle w:val="mntl-sc-block-headingtext"/>
          <w:rFonts w:asciiTheme="minorHAnsi" w:hAnsiTheme="minorHAnsi" w:cstheme="minorHAnsi"/>
          <w:color w:val="auto"/>
          <w:sz w:val="24"/>
          <w:szCs w:val="24"/>
        </w:rPr>
        <w:t>Voogd’s</w:t>
      </w:r>
      <w:proofErr w:type="spellEnd"/>
      <w:r>
        <w:rPr>
          <w:rStyle w:val="mntl-sc-block-headingtext"/>
          <w:rFonts w:asciiTheme="minorHAnsi" w:hAnsiTheme="minorHAnsi" w:cstheme="minorHAnsi"/>
          <w:color w:val="auto"/>
          <w:sz w:val="24"/>
          <w:szCs w:val="24"/>
        </w:rPr>
        <w:t xml:space="preserve"> research, I can see that nit nursing is something that is needed, and not wanted, by the British public. </w:t>
      </w:r>
    </w:p>
    <w:p w14:paraId="52B410BB" w14:textId="77777777" w:rsidR="00AB65DE" w:rsidRDefault="00AB65DE" w:rsidP="00AB65DE">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Dr Adrian Raby, a Bupa General Practitioner, cited </w:t>
      </w:r>
      <w:proofErr w:type="gramStart"/>
      <w:r>
        <w:rPr>
          <w:rStyle w:val="mntl-sc-block-headingtext"/>
          <w:rFonts w:asciiTheme="minorHAnsi" w:hAnsiTheme="minorHAnsi" w:cstheme="minorHAnsi"/>
          <w:color w:val="auto"/>
          <w:sz w:val="24"/>
          <w:szCs w:val="24"/>
        </w:rPr>
        <w:t>that children</w:t>
      </w:r>
      <w:proofErr w:type="gramEnd"/>
      <w:r>
        <w:rPr>
          <w:rStyle w:val="mntl-sc-block-headingtext"/>
          <w:rFonts w:asciiTheme="minorHAnsi" w:hAnsiTheme="minorHAnsi" w:cstheme="minorHAnsi"/>
          <w:color w:val="auto"/>
          <w:sz w:val="24"/>
          <w:szCs w:val="24"/>
        </w:rPr>
        <w:t xml:space="preserve"> should still go to school with nits (2013, pg. 5). This, therefore, gives me the option to expand my business. I will advertise and offer my services to schools within the Cardiff area. This will entice parents, as it will not interrupt their busy lives and will be one less job for them to complete. </w:t>
      </w:r>
    </w:p>
    <w:p w14:paraId="3FC8AC50" w14:textId="10CAFEC9" w:rsidR="00AB65DE" w:rsidRDefault="00AB65DE" w:rsidP="00AB433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To make sure that my business plan can be achieved, I outlined SMART objectives to give me a wider look at how successful I can be (Doran, 1981, pg. 35). By the end of my first year as a nit nurse I would like to have worked in </w:t>
      </w:r>
      <w:r w:rsidR="008B014D">
        <w:rPr>
          <w:rStyle w:val="mntl-sc-block-headingtext"/>
          <w:rFonts w:asciiTheme="minorHAnsi" w:hAnsiTheme="minorHAnsi" w:cstheme="minorHAnsi"/>
          <w:color w:val="auto"/>
          <w:sz w:val="24"/>
          <w:szCs w:val="24"/>
        </w:rPr>
        <w:t>20</w:t>
      </w:r>
      <w:r>
        <w:rPr>
          <w:rStyle w:val="mntl-sc-block-headingtext"/>
          <w:rFonts w:asciiTheme="minorHAnsi" w:hAnsiTheme="minorHAnsi" w:cstheme="minorHAnsi"/>
          <w:color w:val="auto"/>
          <w:sz w:val="24"/>
          <w:szCs w:val="24"/>
        </w:rPr>
        <w:t xml:space="preserve"> schools across Cardiff. I will be proactive and make sure that my business is advertised within schools. This will help my business grow and thrive and, hopefully, reach a wider audience. Over the next </w:t>
      </w:r>
      <w:r w:rsidR="003A0AD4">
        <w:rPr>
          <w:rStyle w:val="mntl-sc-block-headingtext"/>
          <w:rFonts w:asciiTheme="minorHAnsi" w:hAnsiTheme="minorHAnsi" w:cstheme="minorHAnsi"/>
          <w:color w:val="auto"/>
          <w:sz w:val="24"/>
          <w:szCs w:val="24"/>
        </w:rPr>
        <w:t>10</w:t>
      </w:r>
      <w:r>
        <w:rPr>
          <w:rStyle w:val="mntl-sc-block-headingtext"/>
          <w:rFonts w:asciiTheme="minorHAnsi" w:hAnsiTheme="minorHAnsi" w:cstheme="minorHAnsi"/>
          <w:color w:val="auto"/>
          <w:sz w:val="24"/>
          <w:szCs w:val="24"/>
        </w:rPr>
        <w:t xml:space="preserve"> years I hope to have grown enough that I can expand further than Cardiff. </w:t>
      </w:r>
    </w:p>
    <w:p w14:paraId="417468ED" w14:textId="77777777" w:rsidR="008B014D" w:rsidRPr="008B014D" w:rsidRDefault="008B014D" w:rsidP="00AB433F">
      <w:pPr>
        <w:pStyle w:val="JAHeading10"/>
        <w:rPr>
          <w:rStyle w:val="mntl-sc-block-headingtext"/>
          <w:rFonts w:asciiTheme="minorHAnsi" w:hAnsiTheme="minorHAnsi" w:cstheme="minorHAnsi"/>
          <w:color w:val="auto"/>
          <w:sz w:val="24"/>
          <w:szCs w:val="24"/>
        </w:rPr>
      </w:pPr>
    </w:p>
    <w:p w14:paraId="52D7D70D" w14:textId="0C7F75D5" w:rsidR="00F51491" w:rsidRDefault="00F51491" w:rsidP="00AB433F">
      <w:pPr>
        <w:pStyle w:val="JAHeading10"/>
        <w:rPr>
          <w:rStyle w:val="mntl-sc-block-headingtext"/>
        </w:rPr>
      </w:pPr>
      <w:bookmarkStart w:id="4" w:name="_Toc73884348"/>
      <w:r w:rsidRPr="00D94B9F">
        <w:rPr>
          <w:rStyle w:val="mntl-sc-block-headingtext"/>
        </w:rPr>
        <w:t>Business/Industry Overview</w:t>
      </w:r>
      <w:bookmarkEnd w:id="4"/>
    </w:p>
    <w:p w14:paraId="3D59A6B1" w14:textId="1332A585" w:rsidR="00D92A5B" w:rsidRDefault="00AB65DE"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I will be a sole trader so will register with </w:t>
      </w:r>
      <w:proofErr w:type="gramStart"/>
      <w:r>
        <w:rPr>
          <w:rStyle w:val="mntl-sc-block-headingtext"/>
          <w:rFonts w:asciiTheme="minorHAnsi" w:hAnsiTheme="minorHAnsi" w:cstheme="minorHAnsi"/>
          <w:color w:val="auto"/>
          <w:sz w:val="24"/>
          <w:szCs w:val="24"/>
        </w:rPr>
        <w:t>companies</w:t>
      </w:r>
      <w:proofErr w:type="gramEnd"/>
      <w:r>
        <w:rPr>
          <w:rStyle w:val="mntl-sc-block-headingtext"/>
          <w:rFonts w:asciiTheme="minorHAnsi" w:hAnsiTheme="minorHAnsi" w:cstheme="minorHAnsi"/>
          <w:color w:val="auto"/>
          <w:sz w:val="24"/>
          <w:szCs w:val="24"/>
        </w:rPr>
        <w:t xml:space="preserve"> house to ensure that my business is legitimate. By registering as a sole trader, I will keep </w:t>
      </w:r>
      <w:proofErr w:type="gramStart"/>
      <w:r>
        <w:rPr>
          <w:rStyle w:val="mntl-sc-block-headingtext"/>
          <w:rFonts w:asciiTheme="minorHAnsi" w:hAnsiTheme="minorHAnsi" w:cstheme="minorHAnsi"/>
          <w:color w:val="auto"/>
          <w:sz w:val="24"/>
          <w:szCs w:val="24"/>
        </w:rPr>
        <w:t>record’s</w:t>
      </w:r>
      <w:proofErr w:type="gramEnd"/>
      <w:r>
        <w:rPr>
          <w:rStyle w:val="mntl-sc-block-headingtext"/>
          <w:rFonts w:asciiTheme="minorHAnsi" w:hAnsiTheme="minorHAnsi" w:cstheme="minorHAnsi"/>
          <w:color w:val="auto"/>
          <w:sz w:val="24"/>
          <w:szCs w:val="24"/>
        </w:rPr>
        <w:t xml:space="preserve"> of my business’s sales and expenses, send a self-assessment tax return every year to the HMRC, and pay income tax (</w:t>
      </w:r>
      <w:hyperlink r:id="rId8" w:history="1">
        <w:r w:rsidRPr="008A69A7">
          <w:rPr>
            <w:rStyle w:val="Hyperlink"/>
            <w:rFonts w:asciiTheme="minorHAnsi" w:hAnsiTheme="minorHAnsi" w:cstheme="minorHAnsi"/>
            <w:sz w:val="24"/>
            <w:szCs w:val="24"/>
          </w:rPr>
          <w:t>www.gov.uk</w:t>
        </w:r>
      </w:hyperlink>
      <w:r>
        <w:rPr>
          <w:rStyle w:val="mntl-sc-block-headingtext"/>
          <w:rFonts w:asciiTheme="minorHAnsi" w:hAnsiTheme="minorHAnsi" w:cstheme="minorHAnsi"/>
          <w:color w:val="auto"/>
          <w:sz w:val="24"/>
          <w:szCs w:val="24"/>
        </w:rPr>
        <w:t xml:space="preserve">). Therefore, as a sole trader my personal and business finances will be amalgamated. An advantage </w:t>
      </w:r>
      <w:r w:rsidR="00D92A5B">
        <w:rPr>
          <w:rStyle w:val="mntl-sc-block-headingtext"/>
          <w:rFonts w:asciiTheme="minorHAnsi" w:hAnsiTheme="minorHAnsi" w:cstheme="minorHAnsi"/>
          <w:color w:val="auto"/>
          <w:sz w:val="24"/>
          <w:szCs w:val="24"/>
        </w:rPr>
        <w:t>of being a sole trader is that there is clearly defined ownership (</w:t>
      </w:r>
      <w:proofErr w:type="spellStart"/>
      <w:r w:rsidR="00D92A5B">
        <w:rPr>
          <w:rStyle w:val="mntl-sc-block-headingtext"/>
          <w:rFonts w:asciiTheme="minorHAnsi" w:hAnsiTheme="minorHAnsi" w:cstheme="minorHAnsi"/>
          <w:color w:val="auto"/>
          <w:sz w:val="24"/>
          <w:szCs w:val="24"/>
        </w:rPr>
        <w:t>Cerna</w:t>
      </w:r>
      <w:proofErr w:type="spellEnd"/>
      <w:r w:rsidR="00D92A5B">
        <w:rPr>
          <w:rStyle w:val="mntl-sc-block-headingtext"/>
          <w:rFonts w:asciiTheme="minorHAnsi" w:hAnsiTheme="minorHAnsi" w:cstheme="minorHAnsi"/>
          <w:color w:val="auto"/>
          <w:sz w:val="24"/>
          <w:szCs w:val="24"/>
        </w:rPr>
        <w:t xml:space="preserve">, 2013, pg. 4). </w:t>
      </w:r>
    </w:p>
    <w:p w14:paraId="19049E55" w14:textId="3F53F60E" w:rsidR="00D92A5B" w:rsidRDefault="00D92A5B"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I will have close relationships with my customers as a sole trader which will boost my reputation. A key to my business will be advertisement through word of mouth. By having close relationships with my </w:t>
      </w:r>
      <w:proofErr w:type="gramStart"/>
      <w:r>
        <w:rPr>
          <w:rStyle w:val="mntl-sc-block-headingtext"/>
          <w:rFonts w:asciiTheme="minorHAnsi" w:hAnsiTheme="minorHAnsi" w:cstheme="minorHAnsi"/>
          <w:color w:val="auto"/>
          <w:sz w:val="24"/>
          <w:szCs w:val="24"/>
        </w:rPr>
        <w:t>customers</w:t>
      </w:r>
      <w:proofErr w:type="gramEnd"/>
      <w:r>
        <w:rPr>
          <w:rStyle w:val="mntl-sc-block-headingtext"/>
          <w:rFonts w:asciiTheme="minorHAnsi" w:hAnsiTheme="minorHAnsi" w:cstheme="minorHAnsi"/>
          <w:color w:val="auto"/>
          <w:sz w:val="24"/>
          <w:szCs w:val="24"/>
        </w:rPr>
        <w:t xml:space="preserve"> they will be feel more at ease with me and not so concerned about me being around their children. However, as </w:t>
      </w:r>
      <w:proofErr w:type="spellStart"/>
      <w:r>
        <w:rPr>
          <w:rStyle w:val="mntl-sc-block-headingtext"/>
          <w:rFonts w:asciiTheme="minorHAnsi" w:hAnsiTheme="minorHAnsi" w:cstheme="minorHAnsi"/>
          <w:color w:val="auto"/>
          <w:sz w:val="24"/>
          <w:szCs w:val="24"/>
        </w:rPr>
        <w:t>Cerna</w:t>
      </w:r>
      <w:proofErr w:type="spellEnd"/>
      <w:r>
        <w:rPr>
          <w:rStyle w:val="mntl-sc-block-headingtext"/>
          <w:rFonts w:asciiTheme="minorHAnsi" w:hAnsiTheme="minorHAnsi" w:cstheme="minorHAnsi"/>
          <w:color w:val="auto"/>
          <w:sz w:val="24"/>
          <w:szCs w:val="24"/>
        </w:rPr>
        <w:t xml:space="preserve"> cites, being </w:t>
      </w:r>
      <w:proofErr w:type="gramStart"/>
      <w:r>
        <w:rPr>
          <w:rStyle w:val="mntl-sc-block-headingtext"/>
          <w:rFonts w:asciiTheme="minorHAnsi" w:hAnsiTheme="minorHAnsi" w:cstheme="minorHAnsi"/>
          <w:color w:val="auto"/>
          <w:sz w:val="24"/>
          <w:szCs w:val="24"/>
        </w:rPr>
        <w:t>a sole trader</w:t>
      </w:r>
      <w:proofErr w:type="gramEnd"/>
      <w:r>
        <w:rPr>
          <w:rStyle w:val="mntl-sc-block-headingtext"/>
          <w:rFonts w:asciiTheme="minorHAnsi" w:hAnsiTheme="minorHAnsi" w:cstheme="minorHAnsi"/>
          <w:color w:val="auto"/>
          <w:sz w:val="24"/>
          <w:szCs w:val="24"/>
        </w:rPr>
        <w:t xml:space="preserve"> you may have difficulties in obtaining larger contracts (2013, pg. 4). </w:t>
      </w:r>
      <w:proofErr w:type="gramStart"/>
      <w:r>
        <w:rPr>
          <w:rStyle w:val="mntl-sc-block-headingtext"/>
          <w:rFonts w:asciiTheme="minorHAnsi" w:hAnsiTheme="minorHAnsi" w:cstheme="minorHAnsi"/>
          <w:color w:val="auto"/>
          <w:sz w:val="24"/>
          <w:szCs w:val="24"/>
        </w:rPr>
        <w:t>This is why</w:t>
      </w:r>
      <w:proofErr w:type="gramEnd"/>
      <w:r>
        <w:rPr>
          <w:rStyle w:val="mntl-sc-block-headingtext"/>
          <w:rFonts w:asciiTheme="minorHAnsi" w:hAnsiTheme="minorHAnsi" w:cstheme="minorHAnsi"/>
          <w:color w:val="auto"/>
          <w:sz w:val="24"/>
          <w:szCs w:val="24"/>
        </w:rPr>
        <w:t xml:space="preserve"> it is key for me to hold business meetings with schools and have advertisement throughout the educational sector so that my business is more popular and will give me a higher return. </w:t>
      </w:r>
    </w:p>
    <w:p w14:paraId="7998C7D0" w14:textId="0CE9CEDA" w:rsidR="00AB65DE" w:rsidRDefault="0028636B"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lastRenderedPageBreak/>
        <w:t xml:space="preserve">One disadvantage </w:t>
      </w:r>
      <w:r w:rsidR="00AB65DE">
        <w:rPr>
          <w:rStyle w:val="mntl-sc-block-headingtext"/>
          <w:rFonts w:asciiTheme="minorHAnsi" w:hAnsiTheme="minorHAnsi" w:cstheme="minorHAnsi"/>
          <w:color w:val="auto"/>
          <w:sz w:val="24"/>
          <w:szCs w:val="24"/>
        </w:rPr>
        <w:t xml:space="preserve">of being a sole trader is that </w:t>
      </w:r>
      <w:r w:rsidR="00D92A5B">
        <w:rPr>
          <w:rStyle w:val="mntl-sc-block-headingtext"/>
          <w:rFonts w:asciiTheme="minorHAnsi" w:hAnsiTheme="minorHAnsi" w:cstheme="minorHAnsi"/>
          <w:color w:val="auto"/>
          <w:sz w:val="24"/>
          <w:szCs w:val="24"/>
        </w:rPr>
        <w:t>my possibilities are limited by my available funds (</w:t>
      </w:r>
      <w:proofErr w:type="spellStart"/>
      <w:r w:rsidR="00D92A5B">
        <w:rPr>
          <w:rStyle w:val="mntl-sc-block-headingtext"/>
          <w:rFonts w:asciiTheme="minorHAnsi" w:hAnsiTheme="minorHAnsi" w:cstheme="minorHAnsi"/>
          <w:color w:val="auto"/>
          <w:sz w:val="24"/>
          <w:szCs w:val="24"/>
        </w:rPr>
        <w:t>Cerna</w:t>
      </w:r>
      <w:proofErr w:type="spellEnd"/>
      <w:r w:rsidR="00D92A5B">
        <w:rPr>
          <w:rStyle w:val="mntl-sc-block-headingtext"/>
          <w:rFonts w:asciiTheme="minorHAnsi" w:hAnsiTheme="minorHAnsi" w:cstheme="minorHAnsi"/>
          <w:color w:val="auto"/>
          <w:sz w:val="24"/>
          <w:szCs w:val="24"/>
        </w:rPr>
        <w:t xml:space="preserve">, 2013, pg. 8). </w:t>
      </w:r>
      <w:r>
        <w:rPr>
          <w:rStyle w:val="mntl-sc-block-headingtext"/>
          <w:rFonts w:asciiTheme="minorHAnsi" w:hAnsiTheme="minorHAnsi" w:cstheme="minorHAnsi"/>
          <w:color w:val="auto"/>
          <w:sz w:val="24"/>
          <w:szCs w:val="24"/>
        </w:rPr>
        <w:t>If I wanted to source more funds, I could be liable to pay more debts which could negatively affect my business. However, with this extensive business plan this disadvantage will not occur. My financial information will all be kept private and will only be registered annually. I will not have board meetings where we discuss my financial endeavours. Nonetheless, by having private finances I must hire an accountant to keep my affairs in order. The average accountant, according to Unbiased, can range from £60-£250 per month (</w:t>
      </w:r>
      <w:hyperlink r:id="rId9" w:history="1">
        <w:r w:rsidRPr="008A69A7">
          <w:rPr>
            <w:rStyle w:val="Hyperlink"/>
            <w:rFonts w:asciiTheme="minorHAnsi" w:hAnsiTheme="minorHAnsi" w:cstheme="minorHAnsi"/>
            <w:sz w:val="24"/>
            <w:szCs w:val="24"/>
          </w:rPr>
          <w:t>www.unbiased.co.uk</w:t>
        </w:r>
      </w:hyperlink>
      <w:r>
        <w:rPr>
          <w:rStyle w:val="mntl-sc-block-headingtext"/>
          <w:rFonts w:asciiTheme="minorHAnsi" w:hAnsiTheme="minorHAnsi" w:cstheme="minorHAnsi"/>
          <w:color w:val="auto"/>
          <w:sz w:val="24"/>
          <w:szCs w:val="24"/>
        </w:rPr>
        <w:t xml:space="preserve">). </w:t>
      </w:r>
    </w:p>
    <w:p w14:paraId="67BA7F28" w14:textId="49AF5F1D" w:rsidR="00FF32DE" w:rsidRPr="00FF32DE" w:rsidRDefault="0028636B"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As a sole trader, </w:t>
      </w:r>
      <w:r w:rsidR="00AB65DE">
        <w:rPr>
          <w:rStyle w:val="mntl-sc-block-headingtext"/>
          <w:rFonts w:asciiTheme="minorHAnsi" w:hAnsiTheme="minorHAnsi" w:cstheme="minorHAnsi"/>
          <w:color w:val="auto"/>
          <w:sz w:val="24"/>
          <w:szCs w:val="24"/>
        </w:rPr>
        <w:t>I will be the owner of the business</w:t>
      </w:r>
      <w:r>
        <w:rPr>
          <w:rStyle w:val="mntl-sc-block-headingtext"/>
          <w:rFonts w:asciiTheme="minorHAnsi" w:hAnsiTheme="minorHAnsi" w:cstheme="minorHAnsi"/>
          <w:color w:val="auto"/>
          <w:sz w:val="24"/>
          <w:szCs w:val="24"/>
        </w:rPr>
        <w:t xml:space="preserve">. </w:t>
      </w:r>
      <w:r w:rsidR="00FF32DE">
        <w:rPr>
          <w:rStyle w:val="mntl-sc-block-headingtext"/>
          <w:rFonts w:asciiTheme="minorHAnsi" w:hAnsiTheme="minorHAnsi" w:cstheme="minorHAnsi"/>
          <w:color w:val="auto"/>
          <w:sz w:val="24"/>
          <w:szCs w:val="24"/>
        </w:rPr>
        <w:t>I will have an assistant who will accompany me to my appointments. My assistant will be paid minimum wage, which in the UK is currently £8.91 for those aged over 23</w:t>
      </w:r>
      <w:r w:rsidR="00BE1C0F">
        <w:rPr>
          <w:rStyle w:val="mntl-sc-block-headingtext"/>
          <w:rFonts w:asciiTheme="minorHAnsi" w:hAnsiTheme="minorHAnsi" w:cstheme="minorHAnsi"/>
          <w:color w:val="auto"/>
          <w:sz w:val="24"/>
          <w:szCs w:val="24"/>
        </w:rPr>
        <w:t xml:space="preserve"> (</w:t>
      </w:r>
      <w:hyperlink r:id="rId10" w:history="1">
        <w:r w:rsidR="00BE1C0F" w:rsidRPr="008A69A7">
          <w:rPr>
            <w:rStyle w:val="Hyperlink"/>
            <w:rFonts w:asciiTheme="minorHAnsi" w:hAnsiTheme="minorHAnsi" w:cstheme="minorHAnsi"/>
            <w:sz w:val="24"/>
            <w:szCs w:val="24"/>
          </w:rPr>
          <w:t>www.gov.uk</w:t>
        </w:r>
      </w:hyperlink>
      <w:r w:rsidR="00BE1C0F">
        <w:rPr>
          <w:rStyle w:val="mntl-sc-block-headingtext"/>
          <w:rFonts w:asciiTheme="minorHAnsi" w:hAnsiTheme="minorHAnsi" w:cstheme="minorHAnsi"/>
          <w:color w:val="auto"/>
          <w:sz w:val="24"/>
          <w:szCs w:val="24"/>
        </w:rPr>
        <w:t xml:space="preserve">).   </w:t>
      </w:r>
      <w:r w:rsidR="00FF32DE">
        <w:rPr>
          <w:rStyle w:val="mntl-sc-block-headingtext"/>
          <w:rFonts w:asciiTheme="minorHAnsi" w:hAnsiTheme="minorHAnsi" w:cstheme="minorHAnsi"/>
          <w:color w:val="auto"/>
          <w:sz w:val="24"/>
          <w:szCs w:val="24"/>
        </w:rPr>
        <w:t xml:space="preserve"> </w:t>
      </w:r>
    </w:p>
    <w:p w14:paraId="3547AA01" w14:textId="668E6108" w:rsidR="00FF32DE" w:rsidRDefault="00FF32DE" w:rsidP="00FF32DE">
      <w:pPr>
        <w:pStyle w:val="JAHeading10"/>
        <w:rPr>
          <w:rStyle w:val="mntl-sc-block-headingtext"/>
        </w:rPr>
      </w:pPr>
      <w:bookmarkStart w:id="5" w:name="_Toc73884356"/>
      <w:r w:rsidRPr="00D94B9F">
        <w:rPr>
          <w:rStyle w:val="mntl-sc-block-headingtext"/>
        </w:rPr>
        <w:t>Operating Plan</w:t>
      </w:r>
      <w:bookmarkEnd w:id="5"/>
    </w:p>
    <w:p w14:paraId="0ECACFC2" w14:textId="737CE169" w:rsidR="008E4E8D" w:rsidRDefault="008E4E8D" w:rsidP="008E4E8D">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My business will be appointment based. My business hours will be from 7am-6pm Monday-Friday 7am-6pm and Saturday 10am-2pm. I will aim to keep my morning appointments for private customers, with a 9am-3pm slot for school hire. For the weeks that I am not hired by schools I will use this 6-hour slot for private home visits. My evening sessions will, again, be for private customers who were not available in the morning. I give myself something for my competitors to match by working 4 hours on a Saturday. This will be for customers who cannot make weekday appointments, again broadening my horizons and audiences. Each appointment will be around 30 minutes to ensure that the nits have been successfully extracted. My customers will be made aware that there may be the need for follow up appointments in extreme cases. I will also offer bundle packages to my customers so that if they do not want to attend the follow up appointment, that they have the option to continue the treatment at home. </w:t>
      </w:r>
    </w:p>
    <w:p w14:paraId="18E076F4" w14:textId="5337DD88" w:rsidR="008E4E8D" w:rsidRDefault="008E4E8D" w:rsidP="008E4E8D">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As previously mentioned, I will begin with two members of staff – myself and an assistant. However, I aim to grow my business and have a clinic which will need to be staffed. </w:t>
      </w:r>
      <w:r w:rsidR="009D52F5">
        <w:rPr>
          <w:rStyle w:val="mntl-sc-block-headingtext"/>
          <w:rFonts w:asciiTheme="minorHAnsi" w:hAnsiTheme="minorHAnsi" w:cstheme="minorHAnsi"/>
          <w:color w:val="auto"/>
          <w:sz w:val="24"/>
          <w:szCs w:val="24"/>
        </w:rPr>
        <w:t xml:space="preserve">My assistant’s salary will be based upon the UK governments national wage – this will be minimum wage as previously mentioned. This works out at £2102.56 before tax. </w:t>
      </w:r>
    </w:p>
    <w:p w14:paraId="213A8AEB" w14:textId="5331FF97" w:rsidR="009D52F5" w:rsidRDefault="009D52F5" w:rsidP="008E4E8D">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As it is just myself and an assistant, I can train them on the job. In the interview process I will ask personal questions and go into depth about the job to make sure that my assistant is prepared for the role they are going to be performing. In the future, I look to employ more staff so that I can be the Chief of Operations, with staff undertaking appointments. </w:t>
      </w:r>
    </w:p>
    <w:p w14:paraId="0F3DC464" w14:textId="77ABBD7C" w:rsidR="008E4E8D" w:rsidRDefault="008E4E8D" w:rsidP="008E4E8D">
      <w:pPr>
        <w:pStyle w:val="JAHeading10"/>
        <w:rPr>
          <w:rStyle w:val="mntl-sc-block-headingtext"/>
          <w:rFonts w:asciiTheme="minorHAnsi" w:hAnsiTheme="minorHAnsi" w:cstheme="minorHAnsi"/>
          <w:color w:val="auto"/>
          <w:sz w:val="24"/>
          <w:szCs w:val="24"/>
        </w:rPr>
      </w:pPr>
      <w:proofErr w:type="gramStart"/>
      <w:r>
        <w:rPr>
          <w:rStyle w:val="mntl-sc-block-headingtext"/>
          <w:rFonts w:asciiTheme="minorHAnsi" w:hAnsiTheme="minorHAnsi" w:cstheme="minorHAnsi"/>
          <w:color w:val="auto"/>
          <w:sz w:val="24"/>
          <w:szCs w:val="24"/>
        </w:rPr>
        <w:t xml:space="preserve">Being </w:t>
      </w:r>
      <w:r w:rsidR="009D52F5">
        <w:rPr>
          <w:rStyle w:val="mntl-sc-block-headingtext"/>
          <w:rFonts w:asciiTheme="minorHAnsi" w:hAnsiTheme="minorHAnsi" w:cstheme="minorHAnsi"/>
          <w:color w:val="auto"/>
          <w:sz w:val="24"/>
          <w:szCs w:val="24"/>
        </w:rPr>
        <w:t>a mobile business,</w:t>
      </w:r>
      <w:r>
        <w:rPr>
          <w:rStyle w:val="mntl-sc-block-headingtext"/>
          <w:rFonts w:asciiTheme="minorHAnsi" w:hAnsiTheme="minorHAnsi" w:cstheme="minorHAnsi"/>
          <w:color w:val="auto"/>
          <w:sz w:val="24"/>
          <w:szCs w:val="24"/>
        </w:rPr>
        <w:t xml:space="preserve"> I</w:t>
      </w:r>
      <w:proofErr w:type="gramEnd"/>
      <w:r>
        <w:rPr>
          <w:rStyle w:val="mntl-sc-block-headingtext"/>
          <w:rFonts w:asciiTheme="minorHAnsi" w:hAnsiTheme="minorHAnsi" w:cstheme="minorHAnsi"/>
          <w:color w:val="auto"/>
          <w:sz w:val="24"/>
          <w:szCs w:val="24"/>
        </w:rPr>
        <w:t xml:space="preserve"> remove the need for rent. The only outgoing, with regards to location, is petrol. </w:t>
      </w:r>
      <w:r w:rsidR="005B0AFC">
        <w:rPr>
          <w:rStyle w:val="mntl-sc-block-headingtext"/>
          <w:rFonts w:asciiTheme="minorHAnsi" w:hAnsiTheme="minorHAnsi" w:cstheme="minorHAnsi"/>
          <w:color w:val="auto"/>
          <w:sz w:val="24"/>
          <w:szCs w:val="24"/>
        </w:rPr>
        <w:t xml:space="preserve">The current price for unleaded petrol is averaged at 124.2 p/litre. On average, it costs £40 to fill my cars tank up (Nissan Micra). If I am driving daily from appointment to appointment, I would most likely need to refuel on a weekly basis. This would result in a monthly deduction of £160. However, compared to rent and bills this deduction </w:t>
      </w:r>
      <w:proofErr w:type="gramStart"/>
      <w:r w:rsidR="005B0AFC">
        <w:rPr>
          <w:rStyle w:val="mntl-sc-block-headingtext"/>
          <w:rFonts w:asciiTheme="minorHAnsi" w:hAnsiTheme="minorHAnsi" w:cstheme="minorHAnsi"/>
          <w:color w:val="auto"/>
          <w:sz w:val="24"/>
          <w:szCs w:val="24"/>
        </w:rPr>
        <w:t>isn’t</w:t>
      </w:r>
      <w:proofErr w:type="gramEnd"/>
      <w:r w:rsidR="005B0AFC">
        <w:rPr>
          <w:rStyle w:val="mntl-sc-block-headingtext"/>
          <w:rFonts w:asciiTheme="minorHAnsi" w:hAnsiTheme="minorHAnsi" w:cstheme="minorHAnsi"/>
          <w:color w:val="auto"/>
          <w:sz w:val="24"/>
          <w:szCs w:val="24"/>
        </w:rPr>
        <w:t xml:space="preserve"> hefty at all. </w:t>
      </w:r>
    </w:p>
    <w:p w14:paraId="66616DCF" w14:textId="5BEAB800" w:rsidR="008E4E8D" w:rsidRDefault="005B0AFC" w:rsidP="00FF32DE">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lastRenderedPageBreak/>
        <w:t xml:space="preserve">With every appointment, I will make sure to pass on my business </w:t>
      </w:r>
      <w:r w:rsidR="0000499E">
        <w:rPr>
          <w:rStyle w:val="mntl-sc-block-headingtext"/>
          <w:rFonts w:asciiTheme="minorHAnsi" w:hAnsiTheme="minorHAnsi" w:cstheme="minorHAnsi"/>
          <w:color w:val="auto"/>
          <w:sz w:val="24"/>
          <w:szCs w:val="24"/>
        </w:rPr>
        <w:t>leaflets</w:t>
      </w:r>
      <w:r>
        <w:rPr>
          <w:rStyle w:val="mntl-sc-block-headingtext"/>
          <w:rFonts w:asciiTheme="minorHAnsi" w:hAnsiTheme="minorHAnsi" w:cstheme="minorHAnsi"/>
          <w:color w:val="auto"/>
          <w:sz w:val="24"/>
          <w:szCs w:val="24"/>
        </w:rPr>
        <w:t xml:space="preserve">. </w:t>
      </w:r>
      <w:r w:rsidR="00362771">
        <w:rPr>
          <w:rStyle w:val="mntl-sc-block-headingtext"/>
          <w:rFonts w:asciiTheme="minorHAnsi" w:hAnsiTheme="minorHAnsi" w:cstheme="minorHAnsi"/>
          <w:color w:val="auto"/>
          <w:sz w:val="24"/>
          <w:szCs w:val="24"/>
        </w:rPr>
        <w:t xml:space="preserve">I will be using Mark Edwards Printing Press. He will create my </w:t>
      </w:r>
      <w:r w:rsidR="0000499E">
        <w:rPr>
          <w:rStyle w:val="mntl-sc-block-headingtext"/>
          <w:rFonts w:asciiTheme="minorHAnsi" w:hAnsiTheme="minorHAnsi" w:cstheme="minorHAnsi"/>
          <w:color w:val="auto"/>
          <w:sz w:val="24"/>
          <w:szCs w:val="24"/>
        </w:rPr>
        <w:t>leaflets</w:t>
      </w:r>
      <w:r w:rsidR="00362771">
        <w:rPr>
          <w:rStyle w:val="mntl-sc-block-headingtext"/>
          <w:rFonts w:asciiTheme="minorHAnsi" w:hAnsiTheme="minorHAnsi" w:cstheme="minorHAnsi"/>
          <w:color w:val="auto"/>
          <w:sz w:val="24"/>
          <w:szCs w:val="24"/>
        </w:rPr>
        <w:t xml:space="preserve"> </w:t>
      </w:r>
      <w:proofErr w:type="gramStart"/>
      <w:r w:rsidR="00362771">
        <w:rPr>
          <w:rStyle w:val="mntl-sc-block-headingtext"/>
          <w:rFonts w:asciiTheme="minorHAnsi" w:hAnsiTheme="minorHAnsi" w:cstheme="minorHAnsi"/>
          <w:color w:val="auto"/>
          <w:sz w:val="24"/>
          <w:szCs w:val="24"/>
        </w:rPr>
        <w:t>and also</w:t>
      </w:r>
      <w:proofErr w:type="gramEnd"/>
      <w:r w:rsidR="00362771">
        <w:rPr>
          <w:rStyle w:val="mntl-sc-block-headingtext"/>
          <w:rFonts w:asciiTheme="minorHAnsi" w:hAnsiTheme="minorHAnsi" w:cstheme="minorHAnsi"/>
          <w:color w:val="auto"/>
          <w:sz w:val="24"/>
          <w:szCs w:val="24"/>
        </w:rPr>
        <w:t xml:space="preserve"> print them. Per 1000 brochures he charges £200. </w:t>
      </w:r>
      <w:r w:rsidR="0000499E">
        <w:rPr>
          <w:rStyle w:val="mntl-sc-block-headingtext"/>
          <w:rFonts w:asciiTheme="minorHAnsi" w:hAnsiTheme="minorHAnsi" w:cstheme="minorHAnsi"/>
          <w:color w:val="auto"/>
          <w:sz w:val="24"/>
          <w:szCs w:val="24"/>
        </w:rPr>
        <w:t xml:space="preserve">In the UK, you do not need a license to distribute leaflets if you are doing so in a building or in letterboxes. These will be the only places I will be distributing my leaflets. All documents </w:t>
      </w:r>
      <w:r>
        <w:rPr>
          <w:rStyle w:val="mntl-sc-block-headingtext"/>
          <w:rFonts w:asciiTheme="minorHAnsi" w:hAnsiTheme="minorHAnsi" w:cstheme="minorHAnsi"/>
          <w:color w:val="auto"/>
          <w:sz w:val="24"/>
          <w:szCs w:val="24"/>
        </w:rPr>
        <w:t>will have a risk and safety clause stating that if allergies are not made aware when asked then I am not liable for any reactions. This will make sure that I am legally covered if anything w</w:t>
      </w:r>
      <w:r w:rsidR="0000499E">
        <w:rPr>
          <w:rStyle w:val="mntl-sc-block-headingtext"/>
          <w:rFonts w:asciiTheme="minorHAnsi" w:hAnsiTheme="minorHAnsi" w:cstheme="minorHAnsi"/>
          <w:color w:val="auto"/>
          <w:sz w:val="24"/>
          <w:szCs w:val="24"/>
        </w:rPr>
        <w:t xml:space="preserve">ere </w:t>
      </w:r>
      <w:r>
        <w:rPr>
          <w:rStyle w:val="mntl-sc-block-headingtext"/>
          <w:rFonts w:asciiTheme="minorHAnsi" w:hAnsiTheme="minorHAnsi" w:cstheme="minorHAnsi"/>
          <w:color w:val="auto"/>
          <w:sz w:val="24"/>
          <w:szCs w:val="24"/>
        </w:rPr>
        <w:t xml:space="preserve">to happen to a child once they have undergone my services. The parents will also have to sign consent that they are happy to proceed with my services before every appointment. </w:t>
      </w:r>
    </w:p>
    <w:p w14:paraId="5FBCAE3E" w14:textId="44BF8079" w:rsidR="0000499E" w:rsidRDefault="0000499E" w:rsidP="00FF32DE">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In relation to advertisement, I will also have the printing company print my logo and details on my car. This will cost in the region of £1000. </w:t>
      </w:r>
    </w:p>
    <w:p w14:paraId="3B18C9B7" w14:textId="186AAF85" w:rsidR="005B0AFC" w:rsidRDefault="005B0AFC" w:rsidP="00FF32DE">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Any staff and I will be DBS checked. DBS checks cost £44 per person. They need to be renewed every 3 years. With regards to this, I will need to notify the ICO as I will be withholding personal data for every customer. This will be for my records only. </w:t>
      </w:r>
    </w:p>
    <w:p w14:paraId="4FDC328B" w14:textId="31611523" w:rsidR="008E7758" w:rsidRDefault="008E7758" w:rsidP="00FF32DE">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To work with </w:t>
      </w:r>
      <w:r w:rsidR="008433B0">
        <w:rPr>
          <w:rStyle w:val="mntl-sc-block-headingtext"/>
          <w:rFonts w:asciiTheme="minorHAnsi" w:hAnsiTheme="minorHAnsi" w:cstheme="minorHAnsi"/>
          <w:color w:val="auto"/>
          <w:sz w:val="24"/>
          <w:szCs w:val="24"/>
        </w:rPr>
        <w:t>children,</w:t>
      </w:r>
      <w:r>
        <w:rPr>
          <w:rStyle w:val="mntl-sc-block-headingtext"/>
          <w:rFonts w:asciiTheme="minorHAnsi" w:hAnsiTheme="minorHAnsi" w:cstheme="minorHAnsi"/>
          <w:color w:val="auto"/>
          <w:sz w:val="24"/>
          <w:szCs w:val="24"/>
        </w:rPr>
        <w:t xml:space="preserve"> I will need Public Liability Insurance. According to AXA, the average UK annual PLI premium costs £119.37 (Lewis, 2021, pg. 7).</w:t>
      </w:r>
      <w:r w:rsidR="008433B0">
        <w:rPr>
          <w:rStyle w:val="mntl-sc-block-headingtext"/>
          <w:rFonts w:asciiTheme="minorHAnsi" w:hAnsiTheme="minorHAnsi" w:cstheme="minorHAnsi"/>
          <w:color w:val="auto"/>
          <w:sz w:val="24"/>
          <w:szCs w:val="24"/>
        </w:rPr>
        <w:t xml:space="preserve"> </w:t>
      </w:r>
    </w:p>
    <w:p w14:paraId="628747EE" w14:textId="188D706C" w:rsidR="00BE1C0F" w:rsidRDefault="00BE1C0F" w:rsidP="00FF32DE">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On </w:t>
      </w:r>
      <w:proofErr w:type="gramStart"/>
      <w:r>
        <w:rPr>
          <w:rStyle w:val="mntl-sc-block-headingtext"/>
          <w:rFonts w:asciiTheme="minorHAnsi" w:hAnsiTheme="minorHAnsi" w:cstheme="minorHAnsi"/>
          <w:color w:val="auto"/>
          <w:sz w:val="24"/>
          <w:szCs w:val="24"/>
        </w:rPr>
        <w:t>a</w:t>
      </w:r>
      <w:proofErr w:type="gramEnd"/>
      <w:r>
        <w:rPr>
          <w:rStyle w:val="mntl-sc-block-headingtext"/>
          <w:rFonts w:asciiTheme="minorHAnsi" w:hAnsiTheme="minorHAnsi" w:cstheme="minorHAnsi"/>
          <w:color w:val="auto"/>
          <w:sz w:val="24"/>
          <w:szCs w:val="24"/>
        </w:rPr>
        <w:t xml:space="preserve"> whole, there are many risks with my business. As mentioned, children could have allergic reactions to the treatments that I use. This is the main risk with my business. </w:t>
      </w:r>
    </w:p>
    <w:p w14:paraId="1916262D" w14:textId="3636C67F" w:rsidR="00BE1C0F" w:rsidRDefault="00BE1C0F" w:rsidP="00FF32DE">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I will not have a social media department, rather I will run any social media myself. I will have Instagram, </w:t>
      </w:r>
      <w:r w:rsidR="008E7758">
        <w:rPr>
          <w:rStyle w:val="mntl-sc-block-headingtext"/>
          <w:rFonts w:asciiTheme="minorHAnsi" w:hAnsiTheme="minorHAnsi" w:cstheme="minorHAnsi"/>
          <w:color w:val="auto"/>
          <w:sz w:val="24"/>
          <w:szCs w:val="24"/>
        </w:rPr>
        <w:t>F</w:t>
      </w:r>
      <w:r>
        <w:rPr>
          <w:rStyle w:val="mntl-sc-block-headingtext"/>
          <w:rFonts w:asciiTheme="minorHAnsi" w:hAnsiTheme="minorHAnsi" w:cstheme="minorHAnsi"/>
          <w:color w:val="auto"/>
          <w:sz w:val="24"/>
          <w:szCs w:val="24"/>
        </w:rPr>
        <w:t xml:space="preserve">acebook and twitter pages advertising my business. In the modern day, social media is the best way to connect with customers. (Jones </w:t>
      </w:r>
      <w:r>
        <w:rPr>
          <w:rStyle w:val="mntl-sc-block-headingtext"/>
          <w:rFonts w:asciiTheme="minorHAnsi" w:hAnsiTheme="minorHAnsi" w:cstheme="minorHAnsi"/>
          <w:i/>
          <w:iCs/>
          <w:color w:val="auto"/>
          <w:sz w:val="24"/>
          <w:szCs w:val="24"/>
        </w:rPr>
        <w:t xml:space="preserve">et al, </w:t>
      </w:r>
      <w:r>
        <w:rPr>
          <w:rStyle w:val="mntl-sc-block-headingtext"/>
          <w:rFonts w:asciiTheme="minorHAnsi" w:hAnsiTheme="minorHAnsi" w:cstheme="minorHAnsi"/>
          <w:color w:val="auto"/>
          <w:sz w:val="24"/>
          <w:szCs w:val="24"/>
        </w:rPr>
        <w:t>2015, pg. 611). Websites can be hard to navigate and cause confusion for many customers, that can lead them to end up taking their service elsewhere. The ‘Dot Com’ movement in the late 90’s early 2000’s era allowed larger companies to reach a mass audience. However, social media is much more accessible to customers and gives the option for instant communication between consumer and business (</w:t>
      </w:r>
      <w:proofErr w:type="spellStart"/>
      <w:r w:rsidR="000C1684">
        <w:rPr>
          <w:rStyle w:val="mntl-sc-block-headingtext"/>
          <w:rFonts w:asciiTheme="minorHAnsi" w:hAnsiTheme="minorHAnsi" w:cstheme="minorHAnsi"/>
          <w:color w:val="auto"/>
          <w:sz w:val="24"/>
          <w:szCs w:val="24"/>
        </w:rPr>
        <w:t>Abuhashesh</w:t>
      </w:r>
      <w:proofErr w:type="spellEnd"/>
      <w:r w:rsidR="000C1684">
        <w:rPr>
          <w:rStyle w:val="mntl-sc-block-headingtext"/>
          <w:rFonts w:asciiTheme="minorHAnsi" w:hAnsiTheme="minorHAnsi" w:cstheme="minorHAnsi"/>
          <w:color w:val="auto"/>
          <w:sz w:val="24"/>
          <w:szCs w:val="24"/>
        </w:rPr>
        <w:t xml:space="preserve">, </w:t>
      </w:r>
      <w:r>
        <w:rPr>
          <w:rStyle w:val="mntl-sc-block-headingtext"/>
          <w:rFonts w:asciiTheme="minorHAnsi" w:hAnsiTheme="minorHAnsi" w:cstheme="minorHAnsi"/>
          <w:color w:val="auto"/>
          <w:sz w:val="24"/>
          <w:szCs w:val="24"/>
        </w:rPr>
        <w:t xml:space="preserve">2014, pg. 3). </w:t>
      </w:r>
      <w:r w:rsidR="000C1684">
        <w:rPr>
          <w:rStyle w:val="mntl-sc-block-headingtext"/>
          <w:rFonts w:asciiTheme="minorHAnsi" w:hAnsiTheme="minorHAnsi" w:cstheme="minorHAnsi"/>
          <w:color w:val="auto"/>
          <w:sz w:val="24"/>
          <w:szCs w:val="24"/>
        </w:rPr>
        <w:t>Customers want to be able to see reviews, and not a website where they can only attain information which has been provided by the business themselves (</w:t>
      </w:r>
      <w:proofErr w:type="spellStart"/>
      <w:r w:rsidR="000C1684">
        <w:rPr>
          <w:rStyle w:val="mntl-sc-block-headingtext"/>
          <w:rFonts w:asciiTheme="minorHAnsi" w:hAnsiTheme="minorHAnsi" w:cstheme="minorHAnsi"/>
          <w:color w:val="auto"/>
          <w:sz w:val="24"/>
          <w:szCs w:val="24"/>
        </w:rPr>
        <w:t>Abuhashesh</w:t>
      </w:r>
      <w:proofErr w:type="spellEnd"/>
      <w:r w:rsidR="000C1684">
        <w:rPr>
          <w:rStyle w:val="mntl-sc-block-headingtext"/>
          <w:rFonts w:asciiTheme="minorHAnsi" w:hAnsiTheme="minorHAnsi" w:cstheme="minorHAnsi"/>
          <w:color w:val="auto"/>
          <w:sz w:val="24"/>
          <w:szCs w:val="24"/>
        </w:rPr>
        <w:t xml:space="preserve">, 2014, pg.3). </w:t>
      </w:r>
      <w:r>
        <w:rPr>
          <w:rStyle w:val="mntl-sc-block-headingtext"/>
          <w:rFonts w:asciiTheme="minorHAnsi" w:hAnsiTheme="minorHAnsi" w:cstheme="minorHAnsi"/>
          <w:color w:val="auto"/>
          <w:sz w:val="24"/>
          <w:szCs w:val="24"/>
        </w:rPr>
        <w:t>Digital media has given us, as sole traders, the freedom to make free, social media pages that will reach audiences across the globe (</w:t>
      </w:r>
      <w:proofErr w:type="spellStart"/>
      <w:r w:rsidR="008E7758">
        <w:rPr>
          <w:rStyle w:val="mntl-sc-block-headingtext"/>
          <w:rFonts w:asciiTheme="minorHAnsi" w:hAnsiTheme="minorHAnsi" w:cstheme="minorHAnsi"/>
          <w:color w:val="auto"/>
          <w:sz w:val="24"/>
          <w:szCs w:val="24"/>
        </w:rPr>
        <w:t>Abuhashesh</w:t>
      </w:r>
      <w:proofErr w:type="spellEnd"/>
      <w:r w:rsidR="008E7758">
        <w:rPr>
          <w:rStyle w:val="mntl-sc-block-headingtext"/>
          <w:rFonts w:asciiTheme="minorHAnsi" w:hAnsiTheme="minorHAnsi" w:cstheme="minorHAnsi"/>
          <w:color w:val="auto"/>
          <w:sz w:val="24"/>
          <w:szCs w:val="24"/>
        </w:rPr>
        <w:t>,</w:t>
      </w:r>
      <w:r>
        <w:rPr>
          <w:rStyle w:val="mntl-sc-block-headingtext"/>
          <w:rFonts w:asciiTheme="minorHAnsi" w:hAnsiTheme="minorHAnsi" w:cstheme="minorHAnsi"/>
          <w:color w:val="auto"/>
          <w:sz w:val="24"/>
          <w:szCs w:val="24"/>
        </w:rPr>
        <w:t xml:space="preserve"> 2014, pg. 3).  </w:t>
      </w:r>
    </w:p>
    <w:p w14:paraId="051E99AF" w14:textId="21A4F068" w:rsidR="00BE1C0F" w:rsidRDefault="00BE1C0F" w:rsidP="00FF32DE">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The only IT I will have will be a card reader for payments. </w:t>
      </w:r>
      <w:r w:rsidR="008E7758">
        <w:rPr>
          <w:rStyle w:val="mntl-sc-block-headingtext"/>
          <w:rFonts w:asciiTheme="minorHAnsi" w:hAnsiTheme="minorHAnsi" w:cstheme="minorHAnsi"/>
          <w:color w:val="auto"/>
          <w:sz w:val="24"/>
          <w:szCs w:val="24"/>
        </w:rPr>
        <w:t xml:space="preserve">This costs £29 from </w:t>
      </w:r>
      <w:proofErr w:type="spellStart"/>
      <w:r w:rsidR="008E7758">
        <w:rPr>
          <w:rStyle w:val="mntl-sc-block-headingtext"/>
          <w:rFonts w:asciiTheme="minorHAnsi" w:hAnsiTheme="minorHAnsi" w:cstheme="minorHAnsi"/>
          <w:color w:val="auto"/>
          <w:sz w:val="24"/>
          <w:szCs w:val="24"/>
        </w:rPr>
        <w:t>SumUp</w:t>
      </w:r>
      <w:proofErr w:type="spellEnd"/>
      <w:r w:rsidR="008E7758">
        <w:rPr>
          <w:rStyle w:val="mntl-sc-block-headingtext"/>
          <w:rFonts w:asciiTheme="minorHAnsi" w:hAnsiTheme="minorHAnsi" w:cstheme="minorHAnsi"/>
          <w:color w:val="auto"/>
          <w:sz w:val="24"/>
          <w:szCs w:val="24"/>
        </w:rPr>
        <w:t xml:space="preserve">. Having a card reader makes me more accessible to the </w:t>
      </w:r>
      <w:proofErr w:type="gramStart"/>
      <w:r w:rsidR="008E7758">
        <w:rPr>
          <w:rStyle w:val="mntl-sc-block-headingtext"/>
          <w:rFonts w:asciiTheme="minorHAnsi" w:hAnsiTheme="minorHAnsi" w:cstheme="minorHAnsi"/>
          <w:color w:val="auto"/>
          <w:sz w:val="24"/>
          <w:szCs w:val="24"/>
        </w:rPr>
        <w:t>modern day</w:t>
      </w:r>
      <w:proofErr w:type="gramEnd"/>
      <w:r w:rsidR="008E7758">
        <w:rPr>
          <w:rStyle w:val="mntl-sc-block-headingtext"/>
          <w:rFonts w:asciiTheme="minorHAnsi" w:hAnsiTheme="minorHAnsi" w:cstheme="minorHAnsi"/>
          <w:color w:val="auto"/>
          <w:sz w:val="24"/>
          <w:szCs w:val="24"/>
        </w:rPr>
        <w:t xml:space="preserve"> world.</w:t>
      </w:r>
      <w:r w:rsidR="0000499E">
        <w:rPr>
          <w:rStyle w:val="mntl-sc-block-headingtext"/>
          <w:rFonts w:asciiTheme="minorHAnsi" w:hAnsiTheme="minorHAnsi" w:cstheme="minorHAnsi"/>
          <w:color w:val="auto"/>
          <w:sz w:val="24"/>
          <w:szCs w:val="24"/>
        </w:rPr>
        <w:t xml:space="preserve"> I will use my current laptop to use Excel Spreadsheets and to arrange for stock to be ordered – this will then make my IT costs lower.</w:t>
      </w:r>
    </w:p>
    <w:p w14:paraId="2E7408C8" w14:textId="2B544FBC" w:rsidR="00E12765" w:rsidRDefault="008E7758"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For stock control, orders will be made </w:t>
      </w:r>
      <w:proofErr w:type="gramStart"/>
      <w:r>
        <w:rPr>
          <w:rStyle w:val="mntl-sc-block-headingtext"/>
          <w:rFonts w:asciiTheme="minorHAnsi" w:hAnsiTheme="minorHAnsi" w:cstheme="minorHAnsi"/>
          <w:color w:val="auto"/>
          <w:sz w:val="24"/>
          <w:szCs w:val="24"/>
        </w:rPr>
        <w:t>on a monthly basis</w:t>
      </w:r>
      <w:proofErr w:type="gramEnd"/>
      <w:r>
        <w:rPr>
          <w:rStyle w:val="mntl-sc-block-headingtext"/>
          <w:rFonts w:asciiTheme="minorHAnsi" w:hAnsiTheme="minorHAnsi" w:cstheme="minorHAnsi"/>
          <w:color w:val="auto"/>
          <w:sz w:val="24"/>
          <w:szCs w:val="24"/>
        </w:rPr>
        <w:t xml:space="preserve"> as bulk from selected companies. The monthly orders will contain nit vacuums, nit combs, nit lotions, disposable towels, hair nets, disposable gloves, disposable </w:t>
      </w:r>
      <w:proofErr w:type="gramStart"/>
      <w:r>
        <w:rPr>
          <w:rStyle w:val="mntl-sc-block-headingtext"/>
          <w:rFonts w:asciiTheme="minorHAnsi" w:hAnsiTheme="minorHAnsi" w:cstheme="minorHAnsi"/>
          <w:color w:val="auto"/>
          <w:sz w:val="24"/>
          <w:szCs w:val="24"/>
        </w:rPr>
        <w:t>aprons</w:t>
      </w:r>
      <w:proofErr w:type="gramEnd"/>
      <w:r>
        <w:rPr>
          <w:rStyle w:val="mntl-sc-block-headingtext"/>
          <w:rFonts w:asciiTheme="minorHAnsi" w:hAnsiTheme="minorHAnsi" w:cstheme="minorHAnsi"/>
          <w:color w:val="auto"/>
          <w:sz w:val="24"/>
          <w:szCs w:val="24"/>
        </w:rPr>
        <w:t xml:space="preserve"> and filters. </w:t>
      </w:r>
      <w:r w:rsidR="00362771">
        <w:rPr>
          <w:rStyle w:val="mntl-sc-block-headingtext"/>
          <w:rFonts w:asciiTheme="minorHAnsi" w:hAnsiTheme="minorHAnsi" w:cstheme="minorHAnsi"/>
          <w:color w:val="auto"/>
          <w:sz w:val="24"/>
          <w:szCs w:val="24"/>
        </w:rPr>
        <w:t xml:space="preserve">These facilities are the most modern available, with the nit vacuum only recently becoming available to nit nurses. </w:t>
      </w:r>
    </w:p>
    <w:p w14:paraId="5C83A966" w14:textId="77777777" w:rsidR="0000499E" w:rsidRPr="0000499E" w:rsidRDefault="0000499E" w:rsidP="00D94B9F">
      <w:pPr>
        <w:pStyle w:val="JAHeading10"/>
        <w:rPr>
          <w:rFonts w:asciiTheme="minorHAnsi" w:hAnsiTheme="minorHAnsi" w:cstheme="minorHAnsi"/>
          <w:color w:val="auto"/>
          <w:sz w:val="24"/>
          <w:szCs w:val="24"/>
        </w:rPr>
      </w:pPr>
    </w:p>
    <w:p w14:paraId="4C920C11" w14:textId="20A1ADE2" w:rsidR="004B7C21" w:rsidRDefault="00F51491" w:rsidP="00AB433F">
      <w:pPr>
        <w:pStyle w:val="JAHeading10"/>
        <w:rPr>
          <w:rStyle w:val="mntl-sc-block-headingtext"/>
        </w:rPr>
      </w:pPr>
      <w:bookmarkStart w:id="6" w:name="_Toc73884349"/>
      <w:r w:rsidRPr="00D94B9F">
        <w:rPr>
          <w:rStyle w:val="mntl-sc-block-headingtext"/>
        </w:rPr>
        <w:t>Market Analysis and Competition</w:t>
      </w:r>
      <w:bookmarkEnd w:id="6"/>
    </w:p>
    <w:p w14:paraId="3806E1B5" w14:textId="4FF9F015" w:rsidR="00AF1511" w:rsidRDefault="00AF1511" w:rsidP="00AB433F">
      <w:pPr>
        <w:pStyle w:val="JAHeading10"/>
        <w:rPr>
          <w:rStyle w:val="mntl-sc-block-headingtext"/>
          <w:rFonts w:asciiTheme="minorHAnsi" w:hAnsiTheme="minorHAnsi" w:cstheme="minorHAnsi"/>
          <w:color w:val="auto"/>
          <w:sz w:val="24"/>
          <w:szCs w:val="24"/>
        </w:rPr>
      </w:pPr>
      <w:r w:rsidRPr="005B3065">
        <w:rPr>
          <w:rStyle w:val="mntl-sc-block-headingtext"/>
          <w:rFonts w:asciiTheme="minorHAnsi" w:hAnsiTheme="minorHAnsi" w:cstheme="minorHAnsi"/>
          <w:color w:val="auto"/>
          <w:sz w:val="24"/>
          <w:szCs w:val="24"/>
        </w:rPr>
        <w:t xml:space="preserve">My market </w:t>
      </w:r>
      <w:r w:rsidR="005B3065" w:rsidRPr="005B3065">
        <w:rPr>
          <w:rStyle w:val="mntl-sc-block-headingtext"/>
          <w:rFonts w:asciiTheme="minorHAnsi" w:hAnsiTheme="minorHAnsi" w:cstheme="minorHAnsi"/>
          <w:color w:val="auto"/>
          <w:sz w:val="24"/>
          <w:szCs w:val="24"/>
        </w:rPr>
        <w:t xml:space="preserve">is parents. </w:t>
      </w:r>
      <w:r w:rsidR="005B3065">
        <w:rPr>
          <w:rStyle w:val="mntl-sc-block-headingtext"/>
          <w:rFonts w:asciiTheme="minorHAnsi" w:hAnsiTheme="minorHAnsi" w:cstheme="minorHAnsi"/>
          <w:color w:val="auto"/>
          <w:sz w:val="24"/>
          <w:szCs w:val="24"/>
        </w:rPr>
        <w:t xml:space="preserve">There is a huge gap in the medical market for a nit nurse. Children will continue to infect each other for centuries. Ignoring head lice will only make it worse. It is important for children’s health that their lice are treated correctly. Home treatments are not always used properly, which leads to a reinfection. Nit nurses are trained professionals who know how to effectively delouse children. </w:t>
      </w:r>
    </w:p>
    <w:p w14:paraId="427C3191" w14:textId="6CBA9CAF" w:rsidR="005B3065" w:rsidRDefault="005B3065" w:rsidP="00AB433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Nit nursing also follows the general trend at current. People are focused on hygiene and how to better the world. Instead of having parents and pharmacies harming the environment by purchasing non-reusable nit combs and treatments that are not effective. I will use re-usable vacuums, and combs. My services will eradicate reinfections and ensure that the environment is also protected. </w:t>
      </w:r>
    </w:p>
    <w:p w14:paraId="4E19E570" w14:textId="5B8ECF1E" w:rsidR="005B3065" w:rsidRDefault="005B3065" w:rsidP="00AB433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Social commerce is continuing to grow. </w:t>
      </w:r>
      <w:proofErr w:type="gramStart"/>
      <w:r>
        <w:rPr>
          <w:rStyle w:val="mntl-sc-block-headingtext"/>
          <w:rFonts w:asciiTheme="minorHAnsi" w:hAnsiTheme="minorHAnsi" w:cstheme="minorHAnsi"/>
          <w:color w:val="auto"/>
          <w:sz w:val="24"/>
          <w:szCs w:val="24"/>
        </w:rPr>
        <w:t>This is why</w:t>
      </w:r>
      <w:proofErr w:type="gramEnd"/>
      <w:r>
        <w:rPr>
          <w:rStyle w:val="mntl-sc-block-headingtext"/>
          <w:rFonts w:asciiTheme="minorHAnsi" w:hAnsiTheme="minorHAnsi" w:cstheme="minorHAnsi"/>
          <w:color w:val="auto"/>
          <w:sz w:val="24"/>
          <w:szCs w:val="24"/>
        </w:rPr>
        <w:t xml:space="preserve"> it is important for me to not only advertise via word of mouth, but to advertise online also. Hashtags are important in 2021. If I use a hashtag that directly relates to my business, such as #NitsNoMore, then I will be able to reach a larger audience and attract more customers.</w:t>
      </w:r>
    </w:p>
    <w:p w14:paraId="77E14CE0" w14:textId="2A8D5276" w:rsidR="00065463" w:rsidRPr="00065463" w:rsidRDefault="005B3065" w:rsidP="00AB433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Parents are willing to pay £10 a bottle for </w:t>
      </w:r>
      <w:proofErr w:type="gramStart"/>
      <w:r>
        <w:rPr>
          <w:rStyle w:val="mntl-sc-block-headingtext"/>
          <w:rFonts w:asciiTheme="minorHAnsi" w:hAnsiTheme="minorHAnsi" w:cstheme="minorHAnsi"/>
          <w:color w:val="auto"/>
          <w:sz w:val="24"/>
          <w:szCs w:val="24"/>
        </w:rPr>
        <w:t>over the counter</w:t>
      </w:r>
      <w:proofErr w:type="gramEnd"/>
      <w:r>
        <w:rPr>
          <w:rStyle w:val="mntl-sc-block-headingtext"/>
          <w:rFonts w:asciiTheme="minorHAnsi" w:hAnsiTheme="minorHAnsi" w:cstheme="minorHAnsi"/>
          <w:color w:val="auto"/>
          <w:sz w:val="24"/>
          <w:szCs w:val="24"/>
        </w:rPr>
        <w:t xml:space="preserve"> head lice treatments. </w:t>
      </w:r>
      <w:r w:rsidR="00065463">
        <w:rPr>
          <w:rStyle w:val="mntl-sc-block-headingtext"/>
          <w:rFonts w:asciiTheme="minorHAnsi" w:hAnsiTheme="minorHAnsi" w:cstheme="minorHAnsi"/>
          <w:color w:val="auto"/>
          <w:sz w:val="24"/>
          <w:szCs w:val="24"/>
        </w:rPr>
        <w:t>I believe I can charge £25 per appointment. Parents will not have to repurchase head lice treatments due to them incorrectly treating the infestation. I will ensure that under my services the lice will be removed efficiently and effectively so that the parents do not always need to rebook with myself.</w:t>
      </w:r>
    </w:p>
    <w:p w14:paraId="537A7A10" w14:textId="41AAA585" w:rsidR="004B7C21" w:rsidRDefault="004B7C21" w:rsidP="00AB433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My main competitor is the NHS</w:t>
      </w:r>
      <w:r w:rsidR="00954E5C">
        <w:rPr>
          <w:rStyle w:val="mntl-sc-block-headingtext"/>
          <w:rFonts w:asciiTheme="minorHAnsi" w:hAnsiTheme="minorHAnsi" w:cstheme="minorHAnsi"/>
          <w:color w:val="auto"/>
          <w:sz w:val="24"/>
          <w:szCs w:val="24"/>
        </w:rPr>
        <w:t xml:space="preserve"> as they offer lice treatment under the NHS Ailment Scheme. The main threat is that their treatment is free. Customers would prefer to have a free service. Nevertheless, the NHS wait times are a huge disadvantage. Customers do not want to wait to receive the treatment, which is why my services are much more appealing. By having an appointment system my customers will know exactly when their children will be relieved of their infestations, instead of awaiting call backs from the NHS. </w:t>
      </w:r>
    </w:p>
    <w:p w14:paraId="57272A94" w14:textId="77777777" w:rsidR="007A427B" w:rsidRDefault="00954E5C" w:rsidP="00AB433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Additionally, a large competitor is pharmacies. They sell the products that I will be purchasing. </w:t>
      </w:r>
      <w:r w:rsidR="007A427B">
        <w:rPr>
          <w:rStyle w:val="mntl-sc-block-headingtext"/>
          <w:rFonts w:asciiTheme="minorHAnsi" w:hAnsiTheme="minorHAnsi" w:cstheme="minorHAnsi"/>
          <w:color w:val="auto"/>
          <w:sz w:val="24"/>
          <w:szCs w:val="24"/>
        </w:rPr>
        <w:t xml:space="preserve">Parents first point of contact is pharmacies, as nit nurses are not as popular in the modern day. </w:t>
      </w:r>
      <w:proofErr w:type="gramStart"/>
      <w:r w:rsidR="007A427B">
        <w:rPr>
          <w:rStyle w:val="mntl-sc-block-headingtext"/>
          <w:rFonts w:asciiTheme="minorHAnsi" w:hAnsiTheme="minorHAnsi" w:cstheme="minorHAnsi"/>
          <w:color w:val="auto"/>
          <w:sz w:val="24"/>
          <w:szCs w:val="24"/>
        </w:rPr>
        <w:t>This is why</w:t>
      </w:r>
      <w:proofErr w:type="gramEnd"/>
      <w:r w:rsidR="007A427B">
        <w:rPr>
          <w:rStyle w:val="mntl-sc-block-headingtext"/>
          <w:rFonts w:asciiTheme="minorHAnsi" w:hAnsiTheme="minorHAnsi" w:cstheme="minorHAnsi"/>
          <w:color w:val="auto"/>
          <w:sz w:val="24"/>
          <w:szCs w:val="24"/>
        </w:rPr>
        <w:t xml:space="preserve"> it is key for me to advertise my business through leaflets and word of mouth.</w:t>
      </w:r>
    </w:p>
    <w:p w14:paraId="53DEFDAC" w14:textId="0AA14D64" w:rsidR="007A427B" w:rsidRDefault="007A427B" w:rsidP="00AB433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lastRenderedPageBreak/>
        <w:t>In allusion to this, t</w:t>
      </w:r>
      <w:r w:rsidR="00954E5C">
        <w:rPr>
          <w:rStyle w:val="mntl-sc-block-headingtext"/>
          <w:rFonts w:asciiTheme="minorHAnsi" w:hAnsiTheme="minorHAnsi" w:cstheme="minorHAnsi"/>
          <w:color w:val="auto"/>
          <w:sz w:val="24"/>
          <w:szCs w:val="24"/>
        </w:rPr>
        <w:t xml:space="preserve">he advantage that I have is being a familiar face. Customer loyalty is key to customer satisfaction (Parvez, 2009, pg. 33). </w:t>
      </w:r>
      <w:r>
        <w:rPr>
          <w:rStyle w:val="mntl-sc-block-headingtext"/>
          <w:rFonts w:asciiTheme="minorHAnsi" w:hAnsiTheme="minorHAnsi" w:cstheme="minorHAnsi"/>
          <w:color w:val="auto"/>
          <w:sz w:val="24"/>
          <w:szCs w:val="24"/>
        </w:rPr>
        <w:t>Customer trust is important. This is what my competitors do not offer. My customers will know me and know my services, rather than attending appointments with the NHS or buying products from pharmacies which have “no face.” My customers will always feel appreciated. If customers feel you are making an investment in them, they made a similar investment in the provider (</w:t>
      </w:r>
      <w:proofErr w:type="spellStart"/>
      <w:r>
        <w:rPr>
          <w:rStyle w:val="mntl-sc-block-headingtext"/>
          <w:rFonts w:asciiTheme="minorHAnsi" w:hAnsiTheme="minorHAnsi" w:cstheme="minorHAnsi"/>
          <w:color w:val="auto"/>
          <w:sz w:val="24"/>
          <w:szCs w:val="24"/>
        </w:rPr>
        <w:t>Morais</w:t>
      </w:r>
      <w:proofErr w:type="spellEnd"/>
      <w:r>
        <w:rPr>
          <w:rStyle w:val="mntl-sc-block-headingtext"/>
          <w:rFonts w:asciiTheme="minorHAnsi" w:hAnsiTheme="minorHAnsi" w:cstheme="minorHAnsi"/>
          <w:color w:val="auto"/>
          <w:sz w:val="24"/>
          <w:szCs w:val="24"/>
        </w:rPr>
        <w:t xml:space="preserve"> </w:t>
      </w:r>
      <w:r>
        <w:rPr>
          <w:rStyle w:val="mntl-sc-block-headingtext"/>
          <w:rFonts w:asciiTheme="minorHAnsi" w:hAnsiTheme="minorHAnsi" w:cstheme="minorHAnsi"/>
          <w:i/>
          <w:iCs/>
          <w:color w:val="auto"/>
          <w:sz w:val="24"/>
          <w:szCs w:val="24"/>
        </w:rPr>
        <w:t>et al</w:t>
      </w:r>
      <w:r>
        <w:rPr>
          <w:rStyle w:val="mntl-sc-block-headingtext"/>
          <w:rFonts w:asciiTheme="minorHAnsi" w:hAnsiTheme="minorHAnsi" w:cstheme="minorHAnsi"/>
          <w:color w:val="auto"/>
          <w:sz w:val="24"/>
          <w:szCs w:val="24"/>
        </w:rPr>
        <w:t xml:space="preserve">, 2004, pg. 41). </w:t>
      </w:r>
      <w:r w:rsidR="007A29C9">
        <w:rPr>
          <w:rStyle w:val="mntl-sc-block-headingtext"/>
          <w:rFonts w:asciiTheme="minorHAnsi" w:hAnsiTheme="minorHAnsi" w:cstheme="minorHAnsi"/>
          <w:color w:val="auto"/>
          <w:sz w:val="24"/>
          <w:szCs w:val="24"/>
        </w:rPr>
        <w:t xml:space="preserve">  </w:t>
      </w:r>
    </w:p>
    <w:p w14:paraId="6922A49B" w14:textId="6E5820F6" w:rsidR="00065463" w:rsidRDefault="00065463" w:rsidP="00AB433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To complete this competitor </w:t>
      </w:r>
      <w:proofErr w:type="gramStart"/>
      <w:r>
        <w:rPr>
          <w:rStyle w:val="mntl-sc-block-headingtext"/>
          <w:rFonts w:asciiTheme="minorHAnsi" w:hAnsiTheme="minorHAnsi" w:cstheme="minorHAnsi"/>
          <w:color w:val="auto"/>
          <w:sz w:val="24"/>
          <w:szCs w:val="24"/>
        </w:rPr>
        <w:t>analysis</w:t>
      </w:r>
      <w:proofErr w:type="gramEnd"/>
      <w:r>
        <w:rPr>
          <w:rStyle w:val="mntl-sc-block-headingtext"/>
          <w:rFonts w:asciiTheme="minorHAnsi" w:hAnsiTheme="minorHAnsi" w:cstheme="minorHAnsi"/>
          <w:color w:val="auto"/>
          <w:sz w:val="24"/>
          <w:szCs w:val="24"/>
        </w:rPr>
        <w:t xml:space="preserve"> I used Davidson’s model and researched information based on recorded data, observable data and opportunistic data (1997). </w:t>
      </w:r>
    </w:p>
    <w:p w14:paraId="0C61CA54" w14:textId="7E4DFB30" w:rsidR="009F2F5D" w:rsidRDefault="00AF1511" w:rsidP="00AB433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A good way to analyse an </w:t>
      </w:r>
      <w:proofErr w:type="gramStart"/>
      <w:r>
        <w:rPr>
          <w:rStyle w:val="mntl-sc-block-headingtext"/>
          <w:rFonts w:asciiTheme="minorHAnsi" w:hAnsiTheme="minorHAnsi" w:cstheme="minorHAnsi"/>
          <w:color w:val="auto"/>
          <w:sz w:val="24"/>
          <w:szCs w:val="24"/>
        </w:rPr>
        <w:t>external factors</w:t>
      </w:r>
      <w:proofErr w:type="gramEnd"/>
      <w:r>
        <w:rPr>
          <w:rStyle w:val="mntl-sc-block-headingtext"/>
          <w:rFonts w:asciiTheme="minorHAnsi" w:hAnsiTheme="minorHAnsi" w:cstheme="minorHAnsi"/>
          <w:color w:val="auto"/>
          <w:sz w:val="24"/>
          <w:szCs w:val="24"/>
        </w:rPr>
        <w:t xml:space="preserve"> that could impact your company is a PEST analysis. This was created by Professor Francis Aguilar (1967). See mine below:</w:t>
      </w:r>
    </w:p>
    <w:p w14:paraId="317DAD08" w14:textId="1F3F7C66" w:rsidR="00AF1511" w:rsidRDefault="00065463" w:rsidP="00AB433F">
      <w:pPr>
        <w:pStyle w:val="JAHeading10"/>
        <w:rPr>
          <w:rStyle w:val="mntl-sc-block-headingtext"/>
          <w:rFonts w:asciiTheme="minorHAnsi" w:hAnsiTheme="minorHAnsi" w:cstheme="minorHAnsi"/>
          <w:color w:val="auto"/>
          <w:sz w:val="24"/>
          <w:szCs w:val="24"/>
        </w:rPr>
      </w:pPr>
      <w:r w:rsidRPr="005B3065">
        <w:rPr>
          <w:rStyle w:val="mntl-sc-block-headingtext"/>
          <w:noProof/>
        </w:rPr>
        <w:drawing>
          <wp:anchor distT="0" distB="0" distL="114300" distR="114300" simplePos="0" relativeHeight="251658240" behindDoc="1" locked="0" layoutInCell="1" allowOverlap="1" wp14:anchorId="67962DFE" wp14:editId="61940D2D">
            <wp:simplePos x="0" y="0"/>
            <wp:positionH relativeFrom="margin">
              <wp:align>left</wp:align>
            </wp:positionH>
            <wp:positionV relativeFrom="paragraph">
              <wp:posOffset>2214669</wp:posOffset>
            </wp:positionV>
            <wp:extent cx="5745480" cy="3767455"/>
            <wp:effectExtent l="0" t="0" r="7620" b="0"/>
            <wp:wrapThrough wrapText="bothSides">
              <wp:wrapPolygon edited="0">
                <wp:start x="10599" y="0"/>
                <wp:lineTo x="215" y="109"/>
                <wp:lineTo x="72" y="1638"/>
                <wp:lineTo x="1862" y="1748"/>
                <wp:lineTo x="1003" y="3495"/>
                <wp:lineTo x="1862" y="5243"/>
                <wp:lineTo x="1003" y="6444"/>
                <wp:lineTo x="1218" y="6772"/>
                <wp:lineTo x="1934" y="7099"/>
                <wp:lineTo x="1862" y="8738"/>
                <wp:lineTo x="3581" y="8738"/>
                <wp:lineTo x="1074" y="9174"/>
                <wp:lineTo x="1003" y="9393"/>
                <wp:lineTo x="1934" y="10485"/>
                <wp:lineTo x="1003" y="12233"/>
                <wp:lineTo x="1003" y="13434"/>
                <wp:lineTo x="4297" y="13980"/>
                <wp:lineTo x="1934" y="13980"/>
                <wp:lineTo x="1934" y="15728"/>
                <wp:lineTo x="1361" y="15946"/>
                <wp:lineTo x="1003" y="17475"/>
                <wp:lineTo x="1862" y="17475"/>
                <wp:lineTo x="1862" y="19223"/>
                <wp:lineTo x="0" y="19660"/>
                <wp:lineTo x="0" y="19987"/>
                <wp:lineTo x="21557" y="19987"/>
                <wp:lineTo x="21557" y="19660"/>
                <wp:lineTo x="10886" y="19223"/>
                <wp:lineTo x="10886" y="12233"/>
                <wp:lineTo x="12533" y="12233"/>
                <wp:lineTo x="20554" y="10813"/>
                <wp:lineTo x="20554" y="10485"/>
                <wp:lineTo x="20912" y="9174"/>
                <wp:lineTo x="20053" y="9065"/>
                <wp:lineTo x="21056" y="8628"/>
                <wp:lineTo x="21056" y="7099"/>
                <wp:lineTo x="20984" y="6226"/>
                <wp:lineTo x="16401" y="5243"/>
                <wp:lineTo x="20196" y="4915"/>
                <wp:lineTo x="20340" y="4369"/>
                <wp:lineTo x="18119" y="3495"/>
                <wp:lineTo x="20912" y="2840"/>
                <wp:lineTo x="21127" y="2512"/>
                <wp:lineTo x="20196" y="1748"/>
                <wp:lineTo x="20268" y="874"/>
                <wp:lineTo x="16544" y="109"/>
                <wp:lineTo x="10886" y="0"/>
                <wp:lineTo x="10599"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3636"/>
                    <a:stretch/>
                  </pic:blipFill>
                  <pic:spPr bwMode="auto">
                    <a:xfrm>
                      <a:off x="0" y="0"/>
                      <a:ext cx="5745480" cy="3767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3065" w:rsidRPr="005B3065">
        <w:rPr>
          <w:rStyle w:val="mntl-sc-block-headingtext"/>
          <w:noProof/>
        </w:rPr>
        <w:drawing>
          <wp:inline distT="0" distB="0" distL="0" distR="0" wp14:anchorId="671AF6A7" wp14:editId="26967CDF">
            <wp:extent cx="5730875" cy="1930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48" b="66060"/>
                    <a:stretch/>
                  </pic:blipFill>
                  <pic:spPr bwMode="auto">
                    <a:xfrm>
                      <a:off x="0" y="0"/>
                      <a:ext cx="5731510" cy="1930614"/>
                    </a:xfrm>
                    <a:prstGeom prst="rect">
                      <a:avLst/>
                    </a:prstGeom>
                    <a:noFill/>
                    <a:ln>
                      <a:noFill/>
                    </a:ln>
                    <a:extLst>
                      <a:ext uri="{53640926-AAD7-44D8-BBD7-CCE9431645EC}">
                        <a14:shadowObscured xmlns:a14="http://schemas.microsoft.com/office/drawing/2010/main"/>
                      </a:ext>
                    </a:extLst>
                  </pic:spPr>
                </pic:pic>
              </a:graphicData>
            </a:graphic>
          </wp:inline>
        </w:drawing>
      </w:r>
    </w:p>
    <w:p w14:paraId="43EBA698" w14:textId="7D722697" w:rsidR="005B3065" w:rsidRPr="007A427B" w:rsidRDefault="005B3065" w:rsidP="00AB433F">
      <w:pPr>
        <w:pStyle w:val="JAHeading10"/>
        <w:rPr>
          <w:rStyle w:val="mntl-sc-block-headingtext"/>
          <w:rFonts w:asciiTheme="minorHAnsi" w:hAnsiTheme="minorHAnsi" w:cstheme="minorHAnsi"/>
          <w:color w:val="auto"/>
          <w:sz w:val="24"/>
          <w:szCs w:val="24"/>
        </w:rPr>
      </w:pPr>
    </w:p>
    <w:p w14:paraId="3282D7FE" w14:textId="3561BC59" w:rsidR="00954E5C" w:rsidRDefault="00954E5C" w:rsidP="00D94B9F">
      <w:pPr>
        <w:pStyle w:val="JAHeading10"/>
        <w:rPr>
          <w:rStyle w:val="mntl-sc-block-headingtext"/>
          <w:sz w:val="22"/>
          <w:szCs w:val="22"/>
        </w:rPr>
      </w:pPr>
    </w:p>
    <w:p w14:paraId="1EAEF28C" w14:textId="4F4FD5C6" w:rsidR="00B432BC" w:rsidRDefault="00B432BC" w:rsidP="00D94B9F">
      <w:pPr>
        <w:pStyle w:val="JAHeading10"/>
        <w:rPr>
          <w:rStyle w:val="mntl-sc-block-headingtext"/>
        </w:rPr>
      </w:pPr>
    </w:p>
    <w:p w14:paraId="76DCFE0D" w14:textId="6259CB0A" w:rsidR="00D94B9F" w:rsidRDefault="00D94B9F" w:rsidP="00D94B9F">
      <w:pPr>
        <w:pStyle w:val="JAHeading10"/>
        <w:rPr>
          <w:rStyle w:val="mntl-sc-block-headingtext"/>
        </w:rPr>
      </w:pPr>
    </w:p>
    <w:p w14:paraId="224D6E79" w14:textId="3CFFA7E4" w:rsidR="00065463" w:rsidRPr="00065463" w:rsidRDefault="00065463"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lastRenderedPageBreak/>
        <w:t>Below is a SWOT analysis created to reflect my business plan and identify areas that I can improve on:</w:t>
      </w:r>
    </w:p>
    <w:p w14:paraId="2EA2B6AC" w14:textId="68FDEBC0" w:rsidR="00D94B9F" w:rsidRPr="00D94B9F" w:rsidRDefault="00976F95" w:rsidP="00D94B9F">
      <w:pPr>
        <w:pStyle w:val="JAHeading10"/>
      </w:pPr>
      <w:r w:rsidRPr="00976F95">
        <w:rPr>
          <w:rStyle w:val="mntl-sc-block-headingtext"/>
          <w:noProof/>
        </w:rPr>
        <w:drawing>
          <wp:inline distT="0" distB="0" distL="0" distR="0" wp14:anchorId="592C978A" wp14:editId="3A4750C1">
            <wp:extent cx="5731510" cy="2980267"/>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8688"/>
                    <a:stretch/>
                  </pic:blipFill>
                  <pic:spPr bwMode="auto">
                    <a:xfrm>
                      <a:off x="0" y="0"/>
                      <a:ext cx="5731510" cy="2980267"/>
                    </a:xfrm>
                    <a:prstGeom prst="rect">
                      <a:avLst/>
                    </a:prstGeom>
                    <a:noFill/>
                    <a:ln>
                      <a:noFill/>
                    </a:ln>
                    <a:extLst>
                      <a:ext uri="{53640926-AAD7-44D8-BBD7-CCE9431645EC}">
                        <a14:shadowObscured xmlns:a14="http://schemas.microsoft.com/office/drawing/2010/main"/>
                      </a:ext>
                    </a:extLst>
                  </pic:spPr>
                </pic:pic>
              </a:graphicData>
            </a:graphic>
          </wp:inline>
        </w:drawing>
      </w:r>
    </w:p>
    <w:p w14:paraId="26D8297F" w14:textId="03FF90FA" w:rsidR="00D94B9F" w:rsidRPr="00976F95" w:rsidRDefault="00F51491" w:rsidP="00976F95">
      <w:pPr>
        <w:pStyle w:val="JAHeading20"/>
        <w:rPr>
          <w:rStyle w:val="mntl-sc-block-headingtext"/>
        </w:rPr>
      </w:pPr>
      <w:bookmarkStart w:id="7" w:name="_Toc73884350"/>
      <w:r w:rsidRPr="00976F95">
        <w:rPr>
          <w:rStyle w:val="mntl-sc-block-headingtext"/>
        </w:rPr>
        <w:t>Sales and Marketing Plan</w:t>
      </w:r>
      <w:bookmarkEnd w:id="7"/>
    </w:p>
    <w:p w14:paraId="61F76EE5" w14:textId="77777777" w:rsidR="00976F95" w:rsidRDefault="00976F95"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My target market is parents. These consumers will live in the Cardiff area, with average incomes. My services are not too expensive so will be available to all social classes. </w:t>
      </w:r>
    </w:p>
    <w:p w14:paraId="56FCDBD8" w14:textId="181956E3" w:rsidR="00D94B9F" w:rsidRDefault="00976F95"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The average parent does not enjoy treating their child for lice infestations, which is why my company will thrive. </w:t>
      </w:r>
    </w:p>
    <w:p w14:paraId="2EBF7E3D" w14:textId="56D17C51" w:rsidR="00976F95" w:rsidRDefault="00976F95"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Pricing is key to the marketing strategy as you need to </w:t>
      </w:r>
      <w:proofErr w:type="gramStart"/>
      <w:r>
        <w:rPr>
          <w:rStyle w:val="mntl-sc-block-headingtext"/>
          <w:rFonts w:asciiTheme="minorHAnsi" w:hAnsiTheme="minorHAnsi" w:cstheme="minorHAnsi"/>
          <w:color w:val="auto"/>
          <w:sz w:val="24"/>
          <w:szCs w:val="24"/>
        </w:rPr>
        <w:t>take into account</w:t>
      </w:r>
      <w:proofErr w:type="gramEnd"/>
      <w:r>
        <w:rPr>
          <w:rStyle w:val="mntl-sc-block-headingtext"/>
          <w:rFonts w:asciiTheme="minorHAnsi" w:hAnsiTheme="minorHAnsi" w:cstheme="minorHAnsi"/>
          <w:color w:val="auto"/>
          <w:sz w:val="24"/>
          <w:szCs w:val="24"/>
        </w:rPr>
        <w:t xml:space="preserve"> your competitors. </w:t>
      </w:r>
      <w:r w:rsidR="002257B2">
        <w:rPr>
          <w:rStyle w:val="mntl-sc-block-headingtext"/>
          <w:rFonts w:asciiTheme="minorHAnsi" w:hAnsiTheme="minorHAnsi" w:cstheme="minorHAnsi"/>
          <w:color w:val="auto"/>
          <w:sz w:val="24"/>
          <w:szCs w:val="24"/>
        </w:rPr>
        <w:t xml:space="preserve">You must take into consideration your customers perceived product value. </w:t>
      </w:r>
    </w:p>
    <w:p w14:paraId="7864CD07" w14:textId="79ED1ED5" w:rsidR="002257B2" w:rsidRDefault="002257B2"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There are 3 pricing methods</w:t>
      </w:r>
      <w:r w:rsidR="000C5366">
        <w:rPr>
          <w:rStyle w:val="mntl-sc-block-headingtext"/>
          <w:rFonts w:asciiTheme="minorHAnsi" w:hAnsiTheme="minorHAnsi" w:cstheme="minorHAnsi"/>
          <w:color w:val="auto"/>
          <w:sz w:val="24"/>
          <w:szCs w:val="24"/>
        </w:rPr>
        <w:t xml:space="preserve"> (Meissner, </w:t>
      </w:r>
      <w:proofErr w:type="spellStart"/>
      <w:r w:rsidR="000C5366">
        <w:rPr>
          <w:rStyle w:val="mntl-sc-block-headingtext"/>
          <w:rFonts w:asciiTheme="minorHAnsi" w:hAnsiTheme="minorHAnsi" w:cstheme="minorHAnsi"/>
          <w:color w:val="auto"/>
          <w:sz w:val="24"/>
          <w:szCs w:val="24"/>
        </w:rPr>
        <w:t>pg</w:t>
      </w:r>
      <w:proofErr w:type="spellEnd"/>
      <w:r w:rsidR="000C5366">
        <w:rPr>
          <w:rStyle w:val="mntl-sc-block-headingtext"/>
          <w:rFonts w:asciiTheme="minorHAnsi" w:hAnsiTheme="minorHAnsi" w:cstheme="minorHAnsi"/>
          <w:color w:val="auto"/>
          <w:sz w:val="24"/>
          <w:szCs w:val="24"/>
        </w:rPr>
        <w:t xml:space="preserve"> 23, 2010). </w:t>
      </w:r>
      <w:r>
        <w:rPr>
          <w:rStyle w:val="mntl-sc-block-headingtext"/>
          <w:rFonts w:asciiTheme="minorHAnsi" w:hAnsiTheme="minorHAnsi" w:cstheme="minorHAnsi"/>
          <w:color w:val="auto"/>
          <w:sz w:val="24"/>
          <w:szCs w:val="24"/>
        </w:rPr>
        <w:t xml:space="preserve">The first is market penetration where you set low prices to attract customers and increase the price over time. The second is market skimming where the initial price is high to target a certain demographic, and then lowered to attract a larger audience after effectively hitting market targets. The final strategy is neutral pricing. This is where you match competitors’ prices so that customer is choosing quality over price. For my company, I believe market penetration will work best. My main competitors are the NHS, whose services are free. If I wanted to be successful, I cannot have services for free. My target market is not defined by income, so market skimming would also not be effective. </w:t>
      </w:r>
    </w:p>
    <w:p w14:paraId="3D9B1242" w14:textId="5181743B" w:rsidR="002257B2" w:rsidRDefault="002257B2"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lastRenderedPageBreak/>
        <w:t xml:space="preserve">This why a market-based price will be used when pricing my services. </w:t>
      </w:r>
      <w:r w:rsidR="000C5366">
        <w:rPr>
          <w:rStyle w:val="mntl-sc-block-headingtext"/>
          <w:rFonts w:asciiTheme="minorHAnsi" w:hAnsiTheme="minorHAnsi" w:cstheme="minorHAnsi"/>
          <w:color w:val="auto"/>
          <w:sz w:val="24"/>
          <w:szCs w:val="24"/>
        </w:rPr>
        <w:t xml:space="preserve">Parents do not want to be charged excessive amounts for something that they can do at home. However, with my services I will be giving parents the time back after working long shifts that they may need to do other things. The average nit lotion is £12, plus combs etc. To effectively treat at home, it will cost parents in the region of £20. My services are only £5 more to have the treatment at home and correctly completed. </w:t>
      </w:r>
    </w:p>
    <w:p w14:paraId="66310888" w14:textId="45BB51E0" w:rsidR="002257B2" w:rsidRPr="00976F95" w:rsidRDefault="002257B2"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I will also use differential pricing. For instance, I would not charge a school the same as I would parents as I would then get no private business. I will also offer bundles (nit creams, combs etc) for discounted prices so that parents can purchase my products and use the treatment later. </w:t>
      </w:r>
    </w:p>
    <w:p w14:paraId="32E04C93" w14:textId="67954C03" w:rsidR="002257B2" w:rsidRDefault="002257B2"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I will have 2 income streams – private appointments and school appointments. </w:t>
      </w:r>
    </w:p>
    <w:p w14:paraId="65920C25" w14:textId="7284AC98" w:rsidR="002257B2" w:rsidRDefault="002257B2"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Following this extensive pricing analysis, I have decided to charge £25 per private appointment and £35 per school appointments (availability for </w:t>
      </w:r>
      <w:r w:rsidR="000C5366">
        <w:rPr>
          <w:rStyle w:val="mntl-sc-block-headingtext"/>
          <w:rFonts w:asciiTheme="minorHAnsi" w:hAnsiTheme="minorHAnsi" w:cstheme="minorHAnsi"/>
          <w:color w:val="auto"/>
          <w:sz w:val="24"/>
          <w:szCs w:val="24"/>
        </w:rPr>
        <w:t>12 appointments per day within schools). This would mean schools will most likely need to book me for a week to ensure that all classes are treated. For schools I will charge £</w:t>
      </w:r>
      <w:r w:rsidR="005A7372">
        <w:rPr>
          <w:rStyle w:val="mntl-sc-block-headingtext"/>
          <w:rFonts w:asciiTheme="minorHAnsi" w:hAnsiTheme="minorHAnsi" w:cstheme="minorHAnsi"/>
          <w:color w:val="auto"/>
          <w:sz w:val="24"/>
          <w:szCs w:val="24"/>
        </w:rPr>
        <w:t>1500</w:t>
      </w:r>
      <w:r w:rsidR="000C5366">
        <w:rPr>
          <w:rStyle w:val="mntl-sc-block-headingtext"/>
          <w:rFonts w:asciiTheme="minorHAnsi" w:hAnsiTheme="minorHAnsi" w:cstheme="minorHAnsi"/>
          <w:color w:val="auto"/>
          <w:sz w:val="24"/>
          <w:szCs w:val="24"/>
        </w:rPr>
        <w:t xml:space="preserve"> per week</w:t>
      </w:r>
      <w:r w:rsidR="005A7372">
        <w:rPr>
          <w:rStyle w:val="mntl-sc-block-headingtext"/>
          <w:rFonts w:asciiTheme="minorHAnsi" w:hAnsiTheme="minorHAnsi" w:cstheme="minorHAnsi"/>
          <w:color w:val="auto"/>
          <w:sz w:val="24"/>
          <w:szCs w:val="24"/>
        </w:rPr>
        <w:t xml:space="preserve">. </w:t>
      </w:r>
      <w:r w:rsidR="000C5366">
        <w:rPr>
          <w:rStyle w:val="mntl-sc-block-headingtext"/>
          <w:rFonts w:asciiTheme="minorHAnsi" w:hAnsiTheme="minorHAnsi" w:cstheme="minorHAnsi"/>
          <w:color w:val="auto"/>
          <w:sz w:val="24"/>
          <w:szCs w:val="24"/>
        </w:rPr>
        <w:t xml:space="preserve">Although at first glance it is expensive, schools will be making an investment by purchasing my services. They </w:t>
      </w:r>
      <w:proofErr w:type="gramStart"/>
      <w:r w:rsidR="000C5366">
        <w:rPr>
          <w:rStyle w:val="mntl-sc-block-headingtext"/>
          <w:rFonts w:asciiTheme="minorHAnsi" w:hAnsiTheme="minorHAnsi" w:cstheme="minorHAnsi"/>
          <w:color w:val="auto"/>
          <w:sz w:val="24"/>
          <w:szCs w:val="24"/>
        </w:rPr>
        <w:t>won’t</w:t>
      </w:r>
      <w:proofErr w:type="gramEnd"/>
      <w:r w:rsidR="000C5366">
        <w:rPr>
          <w:rStyle w:val="mntl-sc-block-headingtext"/>
          <w:rFonts w:asciiTheme="minorHAnsi" w:hAnsiTheme="minorHAnsi" w:cstheme="minorHAnsi"/>
          <w:color w:val="auto"/>
          <w:sz w:val="24"/>
          <w:szCs w:val="24"/>
        </w:rPr>
        <w:t xml:space="preserve"> need my services for months following their bulk booking. </w:t>
      </w:r>
    </w:p>
    <w:p w14:paraId="0D092C2A" w14:textId="2C62C8A8" w:rsidR="00CB1726" w:rsidRDefault="000C5366" w:rsidP="00AB433F">
      <w:pPr>
        <w:pStyle w:val="JAHeading30"/>
        <w:rPr>
          <w:rStyle w:val="mntl-sc-block-subheadingtext"/>
          <w:rFonts w:asciiTheme="minorHAnsi" w:hAnsiTheme="minorHAnsi" w:cstheme="minorHAnsi"/>
          <w:color w:val="auto"/>
          <w:sz w:val="24"/>
          <w:szCs w:val="24"/>
        </w:rPr>
      </w:pPr>
      <w:r>
        <w:rPr>
          <w:rStyle w:val="mntl-sc-block-subheadingtext"/>
          <w:rFonts w:asciiTheme="minorHAnsi" w:hAnsiTheme="minorHAnsi" w:cstheme="minorHAnsi"/>
          <w:color w:val="auto"/>
          <w:sz w:val="24"/>
          <w:szCs w:val="24"/>
        </w:rPr>
        <w:t xml:space="preserve">A budget is a plan that allows one to focus on their </w:t>
      </w:r>
      <w:r w:rsidR="00E228FA">
        <w:rPr>
          <w:rStyle w:val="mntl-sc-block-subheadingtext"/>
          <w:rFonts w:asciiTheme="minorHAnsi" w:hAnsiTheme="minorHAnsi" w:cstheme="minorHAnsi"/>
          <w:color w:val="auto"/>
          <w:sz w:val="24"/>
          <w:szCs w:val="24"/>
        </w:rPr>
        <w:t>companies’</w:t>
      </w:r>
      <w:r>
        <w:rPr>
          <w:rStyle w:val="mntl-sc-block-subheadingtext"/>
          <w:rFonts w:asciiTheme="minorHAnsi" w:hAnsiTheme="minorHAnsi" w:cstheme="minorHAnsi"/>
          <w:color w:val="auto"/>
          <w:sz w:val="24"/>
          <w:szCs w:val="24"/>
        </w:rPr>
        <w:t xml:space="preserve"> successes and finances. By budgeting you can establish an estimate of future income and evaluate business performance. </w:t>
      </w:r>
      <w:r w:rsidR="00E228FA">
        <w:rPr>
          <w:rStyle w:val="mntl-sc-block-subheadingtext"/>
          <w:rFonts w:asciiTheme="minorHAnsi" w:hAnsiTheme="minorHAnsi" w:cstheme="minorHAnsi"/>
          <w:color w:val="auto"/>
          <w:sz w:val="24"/>
          <w:szCs w:val="24"/>
        </w:rPr>
        <w:t xml:space="preserve">My business ventures </w:t>
      </w:r>
      <w:r w:rsidR="00CB1726">
        <w:rPr>
          <w:rStyle w:val="mntl-sc-block-subheadingtext"/>
          <w:rFonts w:asciiTheme="minorHAnsi" w:hAnsiTheme="minorHAnsi" w:cstheme="minorHAnsi"/>
          <w:color w:val="auto"/>
          <w:sz w:val="24"/>
          <w:szCs w:val="24"/>
        </w:rPr>
        <w:t xml:space="preserve">annual </w:t>
      </w:r>
      <w:r w:rsidR="00E228FA">
        <w:rPr>
          <w:rStyle w:val="mntl-sc-block-subheadingtext"/>
          <w:rFonts w:asciiTheme="minorHAnsi" w:hAnsiTheme="minorHAnsi" w:cstheme="minorHAnsi"/>
          <w:color w:val="auto"/>
          <w:sz w:val="24"/>
          <w:szCs w:val="24"/>
        </w:rPr>
        <w:t>budget is as follows</w:t>
      </w:r>
      <w:r w:rsidR="005A7372">
        <w:rPr>
          <w:rStyle w:val="mntl-sc-block-subheadingtext"/>
          <w:rFonts w:asciiTheme="minorHAnsi" w:hAnsiTheme="minorHAnsi" w:cstheme="minorHAnsi"/>
          <w:color w:val="auto"/>
          <w:sz w:val="24"/>
          <w:szCs w:val="24"/>
        </w:rPr>
        <w:t>:</w:t>
      </w:r>
    </w:p>
    <w:p w14:paraId="2D589E17" w14:textId="77777777" w:rsidR="00CB1726" w:rsidRDefault="00CB1726" w:rsidP="00AB433F">
      <w:pPr>
        <w:pStyle w:val="JAHeading30"/>
        <w:rPr>
          <w:rStyle w:val="mntl-sc-block-subheadingtext"/>
          <w:rFonts w:asciiTheme="minorHAnsi" w:hAnsiTheme="minorHAnsi" w:cstheme="minorHAnsi"/>
          <w:color w:val="auto"/>
          <w:sz w:val="24"/>
          <w:szCs w:val="24"/>
        </w:rPr>
      </w:pPr>
    </w:p>
    <w:p w14:paraId="40EF6E40" w14:textId="5E4FDFD9" w:rsidR="00CB1726" w:rsidRDefault="00CB1726" w:rsidP="00AB433F">
      <w:pPr>
        <w:pStyle w:val="JAHeading30"/>
        <w:rPr>
          <w:rStyle w:val="mntl-sc-block-subheadingtext"/>
          <w:rFonts w:asciiTheme="minorHAnsi" w:hAnsiTheme="minorHAnsi" w:cstheme="minorHAnsi"/>
          <w:color w:val="auto"/>
          <w:sz w:val="24"/>
          <w:szCs w:val="24"/>
        </w:rPr>
      </w:pPr>
      <w:r w:rsidRPr="00CB1726">
        <w:rPr>
          <w:rStyle w:val="mntl-sc-block-subheadingtext"/>
          <w:noProof/>
        </w:rPr>
        <w:drawing>
          <wp:inline distT="0" distB="0" distL="0" distR="0" wp14:anchorId="2D03F784" wp14:editId="395028C1">
            <wp:extent cx="5731510" cy="17354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735455"/>
                    </a:xfrm>
                    <a:prstGeom prst="rect">
                      <a:avLst/>
                    </a:prstGeom>
                    <a:noFill/>
                    <a:ln>
                      <a:noFill/>
                    </a:ln>
                  </pic:spPr>
                </pic:pic>
              </a:graphicData>
            </a:graphic>
          </wp:inline>
        </w:drawing>
      </w:r>
    </w:p>
    <w:p w14:paraId="3FC48952" w14:textId="220B9495" w:rsidR="00E228FA" w:rsidRDefault="00CB1726" w:rsidP="00AB433F">
      <w:pPr>
        <w:pStyle w:val="JAHeading30"/>
        <w:rPr>
          <w:rStyle w:val="mntl-sc-block-subheadingtext"/>
          <w:rFonts w:asciiTheme="minorHAnsi" w:hAnsiTheme="minorHAnsi" w:cstheme="minorHAnsi"/>
          <w:i/>
          <w:iCs/>
          <w:color w:val="auto"/>
          <w:sz w:val="24"/>
          <w:szCs w:val="24"/>
        </w:rPr>
      </w:pPr>
      <w:r>
        <w:rPr>
          <w:rStyle w:val="mntl-sc-block-subheadingtext"/>
          <w:rFonts w:asciiTheme="minorHAnsi" w:hAnsiTheme="minorHAnsi" w:cstheme="minorHAnsi"/>
          <w:i/>
          <w:iCs/>
          <w:color w:val="auto"/>
          <w:sz w:val="24"/>
          <w:szCs w:val="24"/>
        </w:rPr>
        <w:t xml:space="preserve">This budget factors in the below sales forecast: </w:t>
      </w:r>
    </w:p>
    <w:p w14:paraId="1E53E91A" w14:textId="0FF7E9FE" w:rsidR="00D94B9F" w:rsidRPr="005A7372" w:rsidRDefault="00CB1726" w:rsidP="005A7372">
      <w:pPr>
        <w:pStyle w:val="JAHeading30"/>
        <w:rPr>
          <w:rFonts w:asciiTheme="minorHAnsi" w:hAnsiTheme="minorHAnsi" w:cstheme="minorHAnsi"/>
          <w:color w:val="auto"/>
          <w:sz w:val="24"/>
          <w:szCs w:val="24"/>
        </w:rPr>
      </w:pPr>
      <w:r w:rsidRPr="00CB1726">
        <w:rPr>
          <w:rStyle w:val="mntl-sc-block-subheadingtext"/>
          <w:noProof/>
        </w:rPr>
        <w:drawing>
          <wp:inline distT="0" distB="0" distL="0" distR="0" wp14:anchorId="6143C205" wp14:editId="6B3C2B4D">
            <wp:extent cx="5731510" cy="990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990600"/>
                    </a:xfrm>
                    <a:prstGeom prst="rect">
                      <a:avLst/>
                    </a:prstGeom>
                    <a:noFill/>
                    <a:ln>
                      <a:noFill/>
                    </a:ln>
                  </pic:spPr>
                </pic:pic>
              </a:graphicData>
            </a:graphic>
          </wp:inline>
        </w:drawing>
      </w:r>
    </w:p>
    <w:p w14:paraId="7685A6B9" w14:textId="77777777" w:rsidR="005A7372" w:rsidRDefault="005A7372" w:rsidP="00D94B9F">
      <w:pPr>
        <w:pStyle w:val="JAHeading10"/>
        <w:rPr>
          <w:rStyle w:val="mntl-sc-block-headingtext"/>
        </w:rPr>
      </w:pPr>
      <w:bookmarkStart w:id="8" w:name="_Toc73884357"/>
    </w:p>
    <w:p w14:paraId="521AE2A9" w14:textId="66DE3AE1" w:rsidR="00F51491" w:rsidRDefault="00F51491" w:rsidP="00D94B9F">
      <w:pPr>
        <w:pStyle w:val="JAHeading10"/>
        <w:rPr>
          <w:rStyle w:val="mntl-sc-block-headingtext"/>
        </w:rPr>
      </w:pPr>
      <w:r w:rsidRPr="00D94B9F">
        <w:rPr>
          <w:rStyle w:val="mntl-sc-block-headingtext"/>
        </w:rPr>
        <w:lastRenderedPageBreak/>
        <w:t>Financial Plan</w:t>
      </w:r>
      <w:bookmarkEnd w:id="8"/>
    </w:p>
    <w:p w14:paraId="6E3CF3A7" w14:textId="64B8A7FA" w:rsidR="005A7372" w:rsidRDefault="005A7372"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As seen above, my calculations estimate a profit of £41,732.63 annually. This is on the basis that I will be booked for the schooling year and have a maximum of 24 private clients weekly. </w:t>
      </w:r>
    </w:p>
    <w:p w14:paraId="0D92E7A0" w14:textId="75EBB86B" w:rsidR="005A7372" w:rsidRDefault="005A7372"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SET UP COSTS </w:t>
      </w:r>
    </w:p>
    <w:p w14:paraId="6F0EDD2D" w14:textId="20576373" w:rsidR="0031511B" w:rsidRPr="0031511B" w:rsidRDefault="0031511B" w:rsidP="00D94B9F">
      <w:pPr>
        <w:pStyle w:val="JAHeading10"/>
        <w:rPr>
          <w:rStyle w:val="mntl-sc-block-headingtext"/>
          <w:rFonts w:asciiTheme="minorHAnsi" w:hAnsiTheme="minorHAnsi" w:cstheme="minorHAnsi"/>
          <w:color w:val="auto"/>
          <w:sz w:val="24"/>
          <w:szCs w:val="24"/>
        </w:rPr>
      </w:pPr>
      <w:r w:rsidRPr="0031511B">
        <w:rPr>
          <w:rStyle w:val="mntl-sc-block-headingtext"/>
          <w:noProof/>
        </w:rPr>
        <w:drawing>
          <wp:inline distT="0" distB="0" distL="0" distR="0" wp14:anchorId="3F20D57C" wp14:editId="50D00A0C">
            <wp:extent cx="5731510" cy="522351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5223510"/>
                    </a:xfrm>
                    <a:prstGeom prst="rect">
                      <a:avLst/>
                    </a:prstGeom>
                    <a:noFill/>
                    <a:ln>
                      <a:noFill/>
                    </a:ln>
                  </pic:spPr>
                </pic:pic>
              </a:graphicData>
            </a:graphic>
          </wp:inline>
        </w:drawing>
      </w:r>
    </w:p>
    <w:p w14:paraId="782D0AE6" w14:textId="5E95215F" w:rsidR="0069069C" w:rsidRDefault="005A7372" w:rsidP="00D94B9F">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CASHFLOW FORECAST</w:t>
      </w:r>
    </w:p>
    <w:p w14:paraId="40CD8A02" w14:textId="77777777" w:rsidR="006B4041" w:rsidRPr="006B4041" w:rsidRDefault="006B4041" w:rsidP="006B4041">
      <w:pPr>
        <w:rPr>
          <w:b/>
          <w:bCs/>
        </w:rPr>
      </w:pPr>
      <w:bookmarkStart w:id="9" w:name="_Hlk76851066"/>
      <w:r w:rsidRPr="006B4041">
        <w:rPr>
          <w:b/>
          <w:bCs/>
        </w:rPr>
        <w:t>“No More Nits,” 5 Year Financial Cash Flow Forecast</w:t>
      </w:r>
    </w:p>
    <w:tbl>
      <w:tblPr>
        <w:tblStyle w:val="TableGrid1"/>
        <w:tblW w:w="9318" w:type="dxa"/>
        <w:tblInd w:w="-147" w:type="dxa"/>
        <w:tblLook w:val="04A0" w:firstRow="1" w:lastRow="0" w:firstColumn="1" w:lastColumn="0" w:noHBand="0" w:noVBand="1"/>
      </w:tblPr>
      <w:tblGrid>
        <w:gridCol w:w="1830"/>
        <w:gridCol w:w="1520"/>
        <w:gridCol w:w="1519"/>
        <w:gridCol w:w="1519"/>
        <w:gridCol w:w="1520"/>
        <w:gridCol w:w="1410"/>
      </w:tblGrid>
      <w:tr w:rsidR="006B4041" w:rsidRPr="006B4041" w14:paraId="07BB7CCF" w14:textId="77777777" w:rsidTr="00BB13A6">
        <w:tc>
          <w:tcPr>
            <w:tcW w:w="1830" w:type="dxa"/>
          </w:tcPr>
          <w:p w14:paraId="283447D1" w14:textId="77777777" w:rsidR="006B4041" w:rsidRPr="006B4041" w:rsidRDefault="006B4041" w:rsidP="006B4041">
            <w:pPr>
              <w:spacing w:after="0" w:line="240" w:lineRule="auto"/>
              <w:rPr>
                <w:b/>
                <w:bCs/>
              </w:rPr>
            </w:pPr>
            <w:r w:rsidRPr="006B4041">
              <w:rPr>
                <w:b/>
                <w:bCs/>
              </w:rPr>
              <w:t>YEAR</w:t>
            </w:r>
          </w:p>
        </w:tc>
        <w:tc>
          <w:tcPr>
            <w:tcW w:w="1520" w:type="dxa"/>
          </w:tcPr>
          <w:p w14:paraId="78B3F5A3" w14:textId="77777777" w:rsidR="006B4041" w:rsidRPr="006B4041" w:rsidRDefault="006B4041" w:rsidP="006B4041">
            <w:pPr>
              <w:spacing w:after="0" w:line="240" w:lineRule="auto"/>
              <w:rPr>
                <w:b/>
                <w:bCs/>
              </w:rPr>
            </w:pPr>
            <w:r w:rsidRPr="006B4041">
              <w:rPr>
                <w:b/>
                <w:bCs/>
              </w:rPr>
              <w:t>2021</w:t>
            </w:r>
          </w:p>
        </w:tc>
        <w:tc>
          <w:tcPr>
            <w:tcW w:w="1519" w:type="dxa"/>
          </w:tcPr>
          <w:p w14:paraId="2AE370D1" w14:textId="77777777" w:rsidR="006B4041" w:rsidRPr="006B4041" w:rsidRDefault="006B4041" w:rsidP="006B4041">
            <w:pPr>
              <w:spacing w:after="0" w:line="240" w:lineRule="auto"/>
              <w:rPr>
                <w:b/>
                <w:bCs/>
              </w:rPr>
            </w:pPr>
            <w:r w:rsidRPr="006B4041">
              <w:rPr>
                <w:b/>
                <w:bCs/>
              </w:rPr>
              <w:t>2022</w:t>
            </w:r>
          </w:p>
        </w:tc>
        <w:tc>
          <w:tcPr>
            <w:tcW w:w="1519" w:type="dxa"/>
          </w:tcPr>
          <w:p w14:paraId="726BCC7A" w14:textId="77777777" w:rsidR="006B4041" w:rsidRPr="006B4041" w:rsidRDefault="006B4041" w:rsidP="006B4041">
            <w:pPr>
              <w:spacing w:after="0" w:line="240" w:lineRule="auto"/>
              <w:rPr>
                <w:b/>
                <w:bCs/>
              </w:rPr>
            </w:pPr>
            <w:r w:rsidRPr="006B4041">
              <w:rPr>
                <w:b/>
                <w:bCs/>
              </w:rPr>
              <w:t>2023</w:t>
            </w:r>
          </w:p>
        </w:tc>
        <w:tc>
          <w:tcPr>
            <w:tcW w:w="1520" w:type="dxa"/>
          </w:tcPr>
          <w:p w14:paraId="2C905A42" w14:textId="77777777" w:rsidR="006B4041" w:rsidRPr="006B4041" w:rsidRDefault="006B4041" w:rsidP="006B4041">
            <w:pPr>
              <w:spacing w:after="0" w:line="240" w:lineRule="auto"/>
              <w:rPr>
                <w:b/>
                <w:bCs/>
              </w:rPr>
            </w:pPr>
            <w:r w:rsidRPr="006B4041">
              <w:rPr>
                <w:b/>
                <w:bCs/>
              </w:rPr>
              <w:t>2024</w:t>
            </w:r>
          </w:p>
        </w:tc>
        <w:tc>
          <w:tcPr>
            <w:tcW w:w="1410" w:type="dxa"/>
          </w:tcPr>
          <w:p w14:paraId="38E36C38" w14:textId="77777777" w:rsidR="006B4041" w:rsidRPr="006B4041" w:rsidRDefault="006B4041" w:rsidP="006B4041">
            <w:pPr>
              <w:spacing w:after="0" w:line="240" w:lineRule="auto"/>
              <w:rPr>
                <w:b/>
                <w:bCs/>
              </w:rPr>
            </w:pPr>
            <w:r w:rsidRPr="006B4041">
              <w:rPr>
                <w:b/>
                <w:bCs/>
              </w:rPr>
              <w:t>2025</w:t>
            </w:r>
          </w:p>
        </w:tc>
      </w:tr>
      <w:tr w:rsidR="006B4041" w:rsidRPr="006B4041" w14:paraId="3BF6A8C6" w14:textId="77777777" w:rsidTr="00BB13A6">
        <w:tc>
          <w:tcPr>
            <w:tcW w:w="1830" w:type="dxa"/>
            <w:shd w:val="clear" w:color="auto" w:fill="D0CECE" w:themeFill="background2" w:themeFillShade="E6"/>
          </w:tcPr>
          <w:p w14:paraId="3EAFCA38" w14:textId="77777777" w:rsidR="006B4041" w:rsidRPr="006B4041" w:rsidRDefault="006B4041" w:rsidP="006B4041">
            <w:pPr>
              <w:spacing w:after="0" w:line="240" w:lineRule="auto"/>
              <w:rPr>
                <w:b/>
                <w:bCs/>
              </w:rPr>
            </w:pPr>
            <w:r w:rsidRPr="006B4041">
              <w:rPr>
                <w:b/>
                <w:bCs/>
              </w:rPr>
              <w:t>Income</w:t>
            </w:r>
          </w:p>
        </w:tc>
        <w:tc>
          <w:tcPr>
            <w:tcW w:w="1520" w:type="dxa"/>
            <w:shd w:val="clear" w:color="auto" w:fill="D0CECE" w:themeFill="background2" w:themeFillShade="E6"/>
          </w:tcPr>
          <w:p w14:paraId="78EDA8F2" w14:textId="77777777" w:rsidR="006B4041" w:rsidRPr="006B4041" w:rsidRDefault="006B4041" w:rsidP="006B4041">
            <w:pPr>
              <w:spacing w:after="0" w:line="240" w:lineRule="auto"/>
              <w:rPr>
                <w:b/>
                <w:bCs/>
              </w:rPr>
            </w:pPr>
          </w:p>
        </w:tc>
        <w:tc>
          <w:tcPr>
            <w:tcW w:w="1519" w:type="dxa"/>
            <w:shd w:val="clear" w:color="auto" w:fill="D0CECE" w:themeFill="background2" w:themeFillShade="E6"/>
          </w:tcPr>
          <w:p w14:paraId="50774D9D" w14:textId="77777777" w:rsidR="006B4041" w:rsidRPr="006B4041" w:rsidRDefault="006B4041" w:rsidP="006B4041">
            <w:pPr>
              <w:spacing w:after="0" w:line="240" w:lineRule="auto"/>
              <w:rPr>
                <w:b/>
                <w:bCs/>
              </w:rPr>
            </w:pPr>
          </w:p>
        </w:tc>
        <w:tc>
          <w:tcPr>
            <w:tcW w:w="1519" w:type="dxa"/>
            <w:shd w:val="clear" w:color="auto" w:fill="D0CECE" w:themeFill="background2" w:themeFillShade="E6"/>
          </w:tcPr>
          <w:p w14:paraId="0BE96A10" w14:textId="77777777" w:rsidR="006B4041" w:rsidRPr="006B4041" w:rsidRDefault="006B4041" w:rsidP="006B4041">
            <w:pPr>
              <w:spacing w:after="0" w:line="240" w:lineRule="auto"/>
              <w:rPr>
                <w:b/>
                <w:bCs/>
              </w:rPr>
            </w:pPr>
          </w:p>
        </w:tc>
        <w:tc>
          <w:tcPr>
            <w:tcW w:w="1520" w:type="dxa"/>
            <w:shd w:val="clear" w:color="auto" w:fill="D0CECE" w:themeFill="background2" w:themeFillShade="E6"/>
          </w:tcPr>
          <w:p w14:paraId="14969C1E" w14:textId="77777777" w:rsidR="006B4041" w:rsidRPr="006B4041" w:rsidRDefault="006B4041" w:rsidP="006B4041">
            <w:pPr>
              <w:spacing w:after="0" w:line="240" w:lineRule="auto"/>
              <w:rPr>
                <w:b/>
                <w:bCs/>
              </w:rPr>
            </w:pPr>
          </w:p>
        </w:tc>
        <w:tc>
          <w:tcPr>
            <w:tcW w:w="1410" w:type="dxa"/>
            <w:shd w:val="clear" w:color="auto" w:fill="D0CECE" w:themeFill="background2" w:themeFillShade="E6"/>
          </w:tcPr>
          <w:p w14:paraId="70EFD621" w14:textId="77777777" w:rsidR="006B4041" w:rsidRPr="006B4041" w:rsidRDefault="006B4041" w:rsidP="006B4041">
            <w:pPr>
              <w:spacing w:after="0" w:line="240" w:lineRule="auto"/>
              <w:rPr>
                <w:b/>
                <w:bCs/>
              </w:rPr>
            </w:pPr>
          </w:p>
        </w:tc>
      </w:tr>
      <w:tr w:rsidR="006B4041" w:rsidRPr="006B4041" w14:paraId="36E119D3" w14:textId="77777777" w:rsidTr="00BB13A6">
        <w:tc>
          <w:tcPr>
            <w:tcW w:w="1830" w:type="dxa"/>
          </w:tcPr>
          <w:p w14:paraId="00B58648" w14:textId="77777777" w:rsidR="006B4041" w:rsidRPr="006B4041" w:rsidRDefault="006B4041" w:rsidP="006B4041">
            <w:pPr>
              <w:spacing w:after="0" w:line="240" w:lineRule="auto"/>
            </w:pPr>
            <w:r w:rsidRPr="006B4041">
              <w:t>Private Sales</w:t>
            </w:r>
          </w:p>
        </w:tc>
        <w:tc>
          <w:tcPr>
            <w:tcW w:w="1520" w:type="dxa"/>
          </w:tcPr>
          <w:p w14:paraId="4EED1D2C" w14:textId="77777777" w:rsidR="006B4041" w:rsidRPr="006B4041" w:rsidRDefault="006B4041" w:rsidP="006B4041">
            <w:pPr>
              <w:spacing w:after="0" w:line="240" w:lineRule="auto"/>
            </w:pPr>
            <w:r w:rsidRPr="006B4041">
              <w:t>40,320</w:t>
            </w:r>
          </w:p>
        </w:tc>
        <w:tc>
          <w:tcPr>
            <w:tcW w:w="1519" w:type="dxa"/>
          </w:tcPr>
          <w:p w14:paraId="7984F07B" w14:textId="77777777" w:rsidR="006B4041" w:rsidRPr="006B4041" w:rsidRDefault="006B4041" w:rsidP="006B4041">
            <w:pPr>
              <w:spacing w:after="0" w:line="240" w:lineRule="auto"/>
            </w:pPr>
            <w:r w:rsidRPr="006B4041">
              <w:t>50,480</w:t>
            </w:r>
          </w:p>
        </w:tc>
        <w:tc>
          <w:tcPr>
            <w:tcW w:w="1519" w:type="dxa"/>
          </w:tcPr>
          <w:p w14:paraId="7C0A9FA2" w14:textId="77777777" w:rsidR="006B4041" w:rsidRPr="006B4041" w:rsidRDefault="006B4041" w:rsidP="006B4041">
            <w:pPr>
              <w:spacing w:after="0" w:line="240" w:lineRule="auto"/>
            </w:pPr>
            <w:r w:rsidRPr="006B4041">
              <w:t>52,230</w:t>
            </w:r>
          </w:p>
        </w:tc>
        <w:tc>
          <w:tcPr>
            <w:tcW w:w="1520" w:type="dxa"/>
          </w:tcPr>
          <w:p w14:paraId="3E9AFAEB" w14:textId="77777777" w:rsidR="006B4041" w:rsidRPr="006B4041" w:rsidRDefault="006B4041" w:rsidP="006B4041">
            <w:pPr>
              <w:spacing w:after="0" w:line="240" w:lineRule="auto"/>
            </w:pPr>
            <w:r w:rsidRPr="006B4041">
              <w:t>77,760</w:t>
            </w:r>
          </w:p>
        </w:tc>
        <w:tc>
          <w:tcPr>
            <w:tcW w:w="1410" w:type="dxa"/>
          </w:tcPr>
          <w:p w14:paraId="5A98E6F5" w14:textId="77777777" w:rsidR="006B4041" w:rsidRPr="006B4041" w:rsidRDefault="006B4041" w:rsidP="006B4041">
            <w:pPr>
              <w:spacing w:after="0" w:line="240" w:lineRule="auto"/>
            </w:pPr>
            <w:r w:rsidRPr="006B4041">
              <w:t>103, 680</w:t>
            </w:r>
          </w:p>
        </w:tc>
      </w:tr>
      <w:tr w:rsidR="006B4041" w:rsidRPr="006B4041" w14:paraId="30A6841C" w14:textId="77777777" w:rsidTr="00BB13A6">
        <w:tc>
          <w:tcPr>
            <w:tcW w:w="1830" w:type="dxa"/>
          </w:tcPr>
          <w:p w14:paraId="74A87ECD" w14:textId="77777777" w:rsidR="006B4041" w:rsidRPr="006B4041" w:rsidRDefault="006B4041" w:rsidP="006B4041">
            <w:pPr>
              <w:spacing w:after="0" w:line="240" w:lineRule="auto"/>
            </w:pPr>
            <w:r w:rsidRPr="006B4041">
              <w:t>School Sales</w:t>
            </w:r>
          </w:p>
        </w:tc>
        <w:tc>
          <w:tcPr>
            <w:tcW w:w="1520" w:type="dxa"/>
          </w:tcPr>
          <w:p w14:paraId="7F1585CA" w14:textId="77777777" w:rsidR="006B4041" w:rsidRPr="006B4041" w:rsidRDefault="006B4041" w:rsidP="006B4041">
            <w:pPr>
              <w:spacing w:after="0" w:line="240" w:lineRule="auto"/>
            </w:pPr>
            <w:r w:rsidRPr="006B4041">
              <w:t>45,000</w:t>
            </w:r>
          </w:p>
        </w:tc>
        <w:tc>
          <w:tcPr>
            <w:tcW w:w="1519" w:type="dxa"/>
          </w:tcPr>
          <w:p w14:paraId="77BA9861" w14:textId="77777777" w:rsidR="006B4041" w:rsidRPr="006B4041" w:rsidRDefault="006B4041" w:rsidP="006B4041">
            <w:pPr>
              <w:spacing w:after="0" w:line="240" w:lineRule="auto"/>
            </w:pPr>
            <w:r w:rsidRPr="006B4041">
              <w:t>47,500</w:t>
            </w:r>
          </w:p>
        </w:tc>
        <w:tc>
          <w:tcPr>
            <w:tcW w:w="1519" w:type="dxa"/>
          </w:tcPr>
          <w:p w14:paraId="4C74C722" w14:textId="77777777" w:rsidR="006B4041" w:rsidRPr="006B4041" w:rsidRDefault="006B4041" w:rsidP="006B4041">
            <w:pPr>
              <w:spacing w:after="0" w:line="240" w:lineRule="auto"/>
            </w:pPr>
            <w:r w:rsidRPr="006B4041">
              <w:t>48,000</w:t>
            </w:r>
          </w:p>
        </w:tc>
        <w:tc>
          <w:tcPr>
            <w:tcW w:w="1520" w:type="dxa"/>
          </w:tcPr>
          <w:p w14:paraId="370853F8" w14:textId="77777777" w:rsidR="006B4041" w:rsidRPr="006B4041" w:rsidRDefault="006B4041" w:rsidP="006B4041">
            <w:pPr>
              <w:spacing w:after="0" w:line="240" w:lineRule="auto"/>
            </w:pPr>
            <w:r w:rsidRPr="006B4041">
              <w:t>49,000</w:t>
            </w:r>
          </w:p>
        </w:tc>
        <w:tc>
          <w:tcPr>
            <w:tcW w:w="1410" w:type="dxa"/>
          </w:tcPr>
          <w:p w14:paraId="558A2B28" w14:textId="77777777" w:rsidR="006B4041" w:rsidRPr="006B4041" w:rsidRDefault="006B4041" w:rsidP="006B4041">
            <w:pPr>
              <w:spacing w:after="0" w:line="240" w:lineRule="auto"/>
            </w:pPr>
            <w:r w:rsidRPr="006B4041">
              <w:t>49,500</w:t>
            </w:r>
          </w:p>
        </w:tc>
      </w:tr>
      <w:tr w:rsidR="006B4041" w:rsidRPr="006B4041" w14:paraId="7BF7F57E" w14:textId="77777777" w:rsidTr="00BB13A6">
        <w:tc>
          <w:tcPr>
            <w:tcW w:w="1830" w:type="dxa"/>
            <w:shd w:val="clear" w:color="auto" w:fill="D0CECE" w:themeFill="background2" w:themeFillShade="E6"/>
          </w:tcPr>
          <w:p w14:paraId="7F26F332" w14:textId="77777777" w:rsidR="006B4041" w:rsidRPr="006B4041" w:rsidRDefault="006B4041" w:rsidP="006B4041">
            <w:pPr>
              <w:spacing w:after="0" w:line="240" w:lineRule="auto"/>
            </w:pPr>
            <w:r w:rsidRPr="006B4041">
              <w:rPr>
                <w:b/>
                <w:bCs/>
              </w:rPr>
              <w:t>Total Income</w:t>
            </w:r>
          </w:p>
        </w:tc>
        <w:tc>
          <w:tcPr>
            <w:tcW w:w="1520" w:type="dxa"/>
            <w:shd w:val="clear" w:color="auto" w:fill="D0CECE" w:themeFill="background2" w:themeFillShade="E6"/>
          </w:tcPr>
          <w:p w14:paraId="144CBAE1" w14:textId="77777777" w:rsidR="006B4041" w:rsidRPr="006B4041" w:rsidRDefault="006B4041" w:rsidP="006B4041">
            <w:pPr>
              <w:spacing w:after="0" w:line="240" w:lineRule="auto"/>
              <w:rPr>
                <w:b/>
                <w:bCs/>
              </w:rPr>
            </w:pPr>
            <w:r w:rsidRPr="006B4041">
              <w:rPr>
                <w:b/>
                <w:bCs/>
              </w:rPr>
              <w:t>85,320</w:t>
            </w:r>
          </w:p>
        </w:tc>
        <w:tc>
          <w:tcPr>
            <w:tcW w:w="1519" w:type="dxa"/>
            <w:shd w:val="clear" w:color="auto" w:fill="D0CECE" w:themeFill="background2" w:themeFillShade="E6"/>
          </w:tcPr>
          <w:p w14:paraId="5EAA0B00" w14:textId="77777777" w:rsidR="006B4041" w:rsidRPr="006B4041" w:rsidRDefault="006B4041" w:rsidP="006B4041">
            <w:pPr>
              <w:spacing w:after="0" w:line="240" w:lineRule="auto"/>
              <w:rPr>
                <w:b/>
                <w:bCs/>
              </w:rPr>
            </w:pPr>
            <w:r w:rsidRPr="006B4041">
              <w:rPr>
                <w:b/>
                <w:bCs/>
              </w:rPr>
              <w:t>97,980</w:t>
            </w:r>
          </w:p>
        </w:tc>
        <w:tc>
          <w:tcPr>
            <w:tcW w:w="1519" w:type="dxa"/>
            <w:shd w:val="clear" w:color="auto" w:fill="D0CECE" w:themeFill="background2" w:themeFillShade="E6"/>
          </w:tcPr>
          <w:p w14:paraId="3C74E0DB" w14:textId="77777777" w:rsidR="006B4041" w:rsidRPr="006B4041" w:rsidRDefault="006B4041" w:rsidP="006B4041">
            <w:pPr>
              <w:spacing w:after="0" w:line="240" w:lineRule="auto"/>
              <w:rPr>
                <w:b/>
                <w:bCs/>
              </w:rPr>
            </w:pPr>
            <w:r w:rsidRPr="006B4041">
              <w:rPr>
                <w:b/>
                <w:bCs/>
              </w:rPr>
              <w:t>100, 530</w:t>
            </w:r>
          </w:p>
        </w:tc>
        <w:tc>
          <w:tcPr>
            <w:tcW w:w="1520" w:type="dxa"/>
            <w:shd w:val="clear" w:color="auto" w:fill="D0CECE" w:themeFill="background2" w:themeFillShade="E6"/>
          </w:tcPr>
          <w:p w14:paraId="6AE313F0" w14:textId="77777777" w:rsidR="006B4041" w:rsidRPr="006B4041" w:rsidRDefault="006B4041" w:rsidP="006B4041">
            <w:pPr>
              <w:spacing w:after="0" w:line="240" w:lineRule="auto"/>
              <w:rPr>
                <w:b/>
                <w:bCs/>
              </w:rPr>
            </w:pPr>
            <w:r w:rsidRPr="006B4041">
              <w:rPr>
                <w:b/>
                <w:bCs/>
              </w:rPr>
              <w:t>126, 760</w:t>
            </w:r>
          </w:p>
        </w:tc>
        <w:tc>
          <w:tcPr>
            <w:tcW w:w="1410" w:type="dxa"/>
            <w:shd w:val="clear" w:color="auto" w:fill="D0CECE" w:themeFill="background2" w:themeFillShade="E6"/>
          </w:tcPr>
          <w:p w14:paraId="2480CAFC" w14:textId="77777777" w:rsidR="006B4041" w:rsidRPr="006B4041" w:rsidRDefault="006B4041" w:rsidP="006B4041">
            <w:pPr>
              <w:spacing w:after="0" w:line="240" w:lineRule="auto"/>
              <w:rPr>
                <w:b/>
                <w:bCs/>
              </w:rPr>
            </w:pPr>
            <w:r w:rsidRPr="006B4041">
              <w:rPr>
                <w:b/>
                <w:bCs/>
              </w:rPr>
              <w:t>153, 180</w:t>
            </w:r>
          </w:p>
        </w:tc>
      </w:tr>
      <w:tr w:rsidR="006B4041" w:rsidRPr="006B4041" w14:paraId="597F9483" w14:textId="77777777" w:rsidTr="00BB13A6">
        <w:tc>
          <w:tcPr>
            <w:tcW w:w="1830" w:type="dxa"/>
          </w:tcPr>
          <w:p w14:paraId="7291DBB4" w14:textId="77777777" w:rsidR="006B4041" w:rsidRPr="006B4041" w:rsidRDefault="006B4041" w:rsidP="006B4041">
            <w:pPr>
              <w:spacing w:after="0" w:line="240" w:lineRule="auto"/>
              <w:rPr>
                <w:b/>
                <w:bCs/>
              </w:rPr>
            </w:pPr>
          </w:p>
        </w:tc>
        <w:tc>
          <w:tcPr>
            <w:tcW w:w="1520" w:type="dxa"/>
          </w:tcPr>
          <w:p w14:paraId="60A68F2F" w14:textId="77777777" w:rsidR="006B4041" w:rsidRPr="006B4041" w:rsidRDefault="006B4041" w:rsidP="006B4041">
            <w:pPr>
              <w:spacing w:after="0" w:line="240" w:lineRule="auto"/>
            </w:pPr>
          </w:p>
        </w:tc>
        <w:tc>
          <w:tcPr>
            <w:tcW w:w="1519" w:type="dxa"/>
          </w:tcPr>
          <w:p w14:paraId="70CFF595" w14:textId="77777777" w:rsidR="006B4041" w:rsidRPr="006B4041" w:rsidRDefault="006B4041" w:rsidP="006B4041">
            <w:pPr>
              <w:spacing w:after="0" w:line="240" w:lineRule="auto"/>
            </w:pPr>
          </w:p>
        </w:tc>
        <w:tc>
          <w:tcPr>
            <w:tcW w:w="1519" w:type="dxa"/>
          </w:tcPr>
          <w:p w14:paraId="750D4A77" w14:textId="77777777" w:rsidR="006B4041" w:rsidRPr="006B4041" w:rsidRDefault="006B4041" w:rsidP="006B4041">
            <w:pPr>
              <w:spacing w:after="0" w:line="240" w:lineRule="auto"/>
            </w:pPr>
          </w:p>
        </w:tc>
        <w:tc>
          <w:tcPr>
            <w:tcW w:w="1520" w:type="dxa"/>
          </w:tcPr>
          <w:p w14:paraId="19EEA275" w14:textId="77777777" w:rsidR="006B4041" w:rsidRPr="006B4041" w:rsidRDefault="006B4041" w:rsidP="006B4041">
            <w:pPr>
              <w:spacing w:after="0" w:line="240" w:lineRule="auto"/>
            </w:pPr>
          </w:p>
        </w:tc>
        <w:tc>
          <w:tcPr>
            <w:tcW w:w="1410" w:type="dxa"/>
          </w:tcPr>
          <w:p w14:paraId="72DB1348" w14:textId="77777777" w:rsidR="006B4041" w:rsidRPr="006B4041" w:rsidRDefault="006B4041" w:rsidP="006B4041">
            <w:pPr>
              <w:spacing w:after="0" w:line="240" w:lineRule="auto"/>
            </w:pPr>
          </w:p>
        </w:tc>
      </w:tr>
      <w:tr w:rsidR="006B4041" w:rsidRPr="006B4041" w14:paraId="16BB8EDF" w14:textId="77777777" w:rsidTr="00BB13A6">
        <w:tc>
          <w:tcPr>
            <w:tcW w:w="1830" w:type="dxa"/>
            <w:shd w:val="clear" w:color="auto" w:fill="D0CECE" w:themeFill="background2" w:themeFillShade="E6"/>
          </w:tcPr>
          <w:p w14:paraId="0E713A0A" w14:textId="77777777" w:rsidR="006B4041" w:rsidRPr="006B4041" w:rsidRDefault="006B4041" w:rsidP="006B4041">
            <w:pPr>
              <w:spacing w:after="0" w:line="240" w:lineRule="auto"/>
              <w:rPr>
                <w:b/>
                <w:bCs/>
              </w:rPr>
            </w:pPr>
            <w:r w:rsidRPr="006B4041">
              <w:rPr>
                <w:b/>
                <w:bCs/>
              </w:rPr>
              <w:t>Expenses</w:t>
            </w:r>
          </w:p>
        </w:tc>
        <w:tc>
          <w:tcPr>
            <w:tcW w:w="1520" w:type="dxa"/>
            <w:shd w:val="clear" w:color="auto" w:fill="D0CECE" w:themeFill="background2" w:themeFillShade="E6"/>
          </w:tcPr>
          <w:p w14:paraId="28CC39F2" w14:textId="77777777" w:rsidR="006B4041" w:rsidRPr="006B4041" w:rsidRDefault="006B4041" w:rsidP="006B4041">
            <w:pPr>
              <w:spacing w:after="0" w:line="240" w:lineRule="auto"/>
            </w:pPr>
          </w:p>
        </w:tc>
        <w:tc>
          <w:tcPr>
            <w:tcW w:w="1519" w:type="dxa"/>
            <w:shd w:val="clear" w:color="auto" w:fill="D0CECE" w:themeFill="background2" w:themeFillShade="E6"/>
          </w:tcPr>
          <w:p w14:paraId="3DD7C81D" w14:textId="77777777" w:rsidR="006B4041" w:rsidRPr="006B4041" w:rsidRDefault="006B4041" w:rsidP="006B4041">
            <w:pPr>
              <w:spacing w:after="0" w:line="240" w:lineRule="auto"/>
            </w:pPr>
          </w:p>
        </w:tc>
        <w:tc>
          <w:tcPr>
            <w:tcW w:w="1519" w:type="dxa"/>
            <w:shd w:val="clear" w:color="auto" w:fill="D0CECE" w:themeFill="background2" w:themeFillShade="E6"/>
          </w:tcPr>
          <w:p w14:paraId="1A24DA27" w14:textId="77777777" w:rsidR="006B4041" w:rsidRPr="006B4041" w:rsidRDefault="006B4041" w:rsidP="006B4041">
            <w:pPr>
              <w:spacing w:after="0" w:line="240" w:lineRule="auto"/>
            </w:pPr>
          </w:p>
        </w:tc>
        <w:tc>
          <w:tcPr>
            <w:tcW w:w="1520" w:type="dxa"/>
            <w:shd w:val="clear" w:color="auto" w:fill="D0CECE" w:themeFill="background2" w:themeFillShade="E6"/>
          </w:tcPr>
          <w:p w14:paraId="12D1C6F0" w14:textId="77777777" w:rsidR="006B4041" w:rsidRPr="006B4041" w:rsidRDefault="006B4041" w:rsidP="006B4041">
            <w:pPr>
              <w:spacing w:after="0" w:line="240" w:lineRule="auto"/>
            </w:pPr>
          </w:p>
        </w:tc>
        <w:tc>
          <w:tcPr>
            <w:tcW w:w="1410" w:type="dxa"/>
            <w:shd w:val="clear" w:color="auto" w:fill="D0CECE" w:themeFill="background2" w:themeFillShade="E6"/>
          </w:tcPr>
          <w:p w14:paraId="14C9A494" w14:textId="77777777" w:rsidR="006B4041" w:rsidRPr="006B4041" w:rsidRDefault="006B4041" w:rsidP="006B4041">
            <w:pPr>
              <w:spacing w:after="0" w:line="240" w:lineRule="auto"/>
            </w:pPr>
          </w:p>
        </w:tc>
      </w:tr>
      <w:tr w:rsidR="006B4041" w:rsidRPr="006B4041" w14:paraId="646FF131" w14:textId="77777777" w:rsidTr="00BB13A6">
        <w:tc>
          <w:tcPr>
            <w:tcW w:w="1830" w:type="dxa"/>
          </w:tcPr>
          <w:p w14:paraId="3464B0F8" w14:textId="77777777" w:rsidR="006B4041" w:rsidRPr="006B4041" w:rsidRDefault="006B4041" w:rsidP="006B4041">
            <w:pPr>
              <w:spacing w:after="0" w:line="240" w:lineRule="auto"/>
            </w:pPr>
            <w:r w:rsidRPr="006B4041">
              <w:t>Wages</w:t>
            </w:r>
          </w:p>
        </w:tc>
        <w:tc>
          <w:tcPr>
            <w:tcW w:w="1520" w:type="dxa"/>
          </w:tcPr>
          <w:p w14:paraId="15E5D72A" w14:textId="77777777" w:rsidR="006B4041" w:rsidRPr="006B4041" w:rsidRDefault="006B4041" w:rsidP="006B4041">
            <w:pPr>
              <w:spacing w:after="0" w:line="240" w:lineRule="auto"/>
            </w:pPr>
            <w:r w:rsidRPr="006B4041">
              <w:t>24,000</w:t>
            </w:r>
          </w:p>
        </w:tc>
        <w:tc>
          <w:tcPr>
            <w:tcW w:w="1519" w:type="dxa"/>
          </w:tcPr>
          <w:p w14:paraId="2D7C1B29" w14:textId="77777777" w:rsidR="006B4041" w:rsidRPr="006B4041" w:rsidRDefault="006B4041" w:rsidP="006B4041">
            <w:pPr>
              <w:spacing w:after="0" w:line="240" w:lineRule="auto"/>
            </w:pPr>
            <w:r w:rsidRPr="006B4041">
              <w:t>24,000</w:t>
            </w:r>
          </w:p>
        </w:tc>
        <w:tc>
          <w:tcPr>
            <w:tcW w:w="1519" w:type="dxa"/>
          </w:tcPr>
          <w:p w14:paraId="0D2AB084" w14:textId="77777777" w:rsidR="006B4041" w:rsidRPr="006B4041" w:rsidRDefault="006B4041" w:rsidP="006B4041">
            <w:pPr>
              <w:spacing w:after="0" w:line="240" w:lineRule="auto"/>
            </w:pPr>
            <w:r w:rsidRPr="006B4041">
              <w:t>28,000</w:t>
            </w:r>
          </w:p>
        </w:tc>
        <w:tc>
          <w:tcPr>
            <w:tcW w:w="1520" w:type="dxa"/>
          </w:tcPr>
          <w:p w14:paraId="39C26968" w14:textId="77777777" w:rsidR="006B4041" w:rsidRPr="006B4041" w:rsidRDefault="006B4041" w:rsidP="006B4041">
            <w:pPr>
              <w:spacing w:after="0" w:line="240" w:lineRule="auto"/>
            </w:pPr>
            <w:r w:rsidRPr="006B4041">
              <w:t>48,000</w:t>
            </w:r>
          </w:p>
        </w:tc>
        <w:tc>
          <w:tcPr>
            <w:tcW w:w="1410" w:type="dxa"/>
          </w:tcPr>
          <w:p w14:paraId="7252901F" w14:textId="77777777" w:rsidR="006B4041" w:rsidRPr="006B4041" w:rsidRDefault="006B4041" w:rsidP="006B4041">
            <w:pPr>
              <w:spacing w:after="0" w:line="240" w:lineRule="auto"/>
            </w:pPr>
            <w:r w:rsidRPr="006B4041">
              <w:t>72,000</w:t>
            </w:r>
          </w:p>
        </w:tc>
      </w:tr>
      <w:tr w:rsidR="006B4041" w:rsidRPr="006B4041" w14:paraId="2E0B08DC" w14:textId="77777777" w:rsidTr="00BB13A6">
        <w:tc>
          <w:tcPr>
            <w:tcW w:w="1830" w:type="dxa"/>
          </w:tcPr>
          <w:p w14:paraId="3584CF6D" w14:textId="77777777" w:rsidR="006B4041" w:rsidRPr="006B4041" w:rsidRDefault="006B4041" w:rsidP="006B4041">
            <w:pPr>
              <w:spacing w:after="0" w:line="240" w:lineRule="auto"/>
            </w:pPr>
            <w:r w:rsidRPr="006B4041">
              <w:lastRenderedPageBreak/>
              <w:t>Transport</w:t>
            </w:r>
          </w:p>
        </w:tc>
        <w:tc>
          <w:tcPr>
            <w:tcW w:w="1520" w:type="dxa"/>
          </w:tcPr>
          <w:p w14:paraId="43164E48" w14:textId="77777777" w:rsidR="006B4041" w:rsidRPr="006B4041" w:rsidRDefault="006B4041" w:rsidP="006B4041">
            <w:pPr>
              <w:spacing w:after="0" w:line="240" w:lineRule="auto"/>
            </w:pPr>
            <w:r w:rsidRPr="006B4041">
              <w:t>2,160</w:t>
            </w:r>
          </w:p>
        </w:tc>
        <w:tc>
          <w:tcPr>
            <w:tcW w:w="1519" w:type="dxa"/>
          </w:tcPr>
          <w:p w14:paraId="49C5F726" w14:textId="77777777" w:rsidR="006B4041" w:rsidRPr="006B4041" w:rsidRDefault="006B4041" w:rsidP="006B4041">
            <w:pPr>
              <w:spacing w:after="0" w:line="240" w:lineRule="auto"/>
            </w:pPr>
            <w:r w:rsidRPr="006B4041">
              <w:t>1,940</w:t>
            </w:r>
          </w:p>
        </w:tc>
        <w:tc>
          <w:tcPr>
            <w:tcW w:w="1519" w:type="dxa"/>
          </w:tcPr>
          <w:p w14:paraId="4AA74239" w14:textId="77777777" w:rsidR="006B4041" w:rsidRPr="006B4041" w:rsidRDefault="006B4041" w:rsidP="006B4041">
            <w:pPr>
              <w:spacing w:after="0" w:line="240" w:lineRule="auto"/>
            </w:pPr>
            <w:r w:rsidRPr="006B4041">
              <w:t>1,740</w:t>
            </w:r>
          </w:p>
        </w:tc>
        <w:tc>
          <w:tcPr>
            <w:tcW w:w="1520" w:type="dxa"/>
          </w:tcPr>
          <w:p w14:paraId="0DA4613F" w14:textId="77777777" w:rsidR="006B4041" w:rsidRPr="006B4041" w:rsidRDefault="006B4041" w:rsidP="006B4041">
            <w:pPr>
              <w:spacing w:after="0" w:line="240" w:lineRule="auto"/>
            </w:pPr>
            <w:r w:rsidRPr="006B4041">
              <w:t>1,740</w:t>
            </w:r>
          </w:p>
        </w:tc>
        <w:tc>
          <w:tcPr>
            <w:tcW w:w="1410" w:type="dxa"/>
          </w:tcPr>
          <w:p w14:paraId="76336DDF" w14:textId="77777777" w:rsidR="006B4041" w:rsidRPr="006B4041" w:rsidRDefault="006B4041" w:rsidP="006B4041">
            <w:pPr>
              <w:spacing w:after="0" w:line="240" w:lineRule="auto"/>
            </w:pPr>
            <w:r w:rsidRPr="006B4041">
              <w:t>3,420</w:t>
            </w:r>
          </w:p>
        </w:tc>
      </w:tr>
      <w:tr w:rsidR="006B4041" w:rsidRPr="006B4041" w14:paraId="1A85204F" w14:textId="77777777" w:rsidTr="00BB13A6">
        <w:tc>
          <w:tcPr>
            <w:tcW w:w="1830" w:type="dxa"/>
          </w:tcPr>
          <w:p w14:paraId="785FBBB5" w14:textId="77777777" w:rsidR="006B4041" w:rsidRPr="006B4041" w:rsidRDefault="006B4041" w:rsidP="006B4041">
            <w:pPr>
              <w:spacing w:after="0" w:line="240" w:lineRule="auto"/>
            </w:pPr>
            <w:r w:rsidRPr="006B4041">
              <w:t>Materials</w:t>
            </w:r>
          </w:p>
        </w:tc>
        <w:tc>
          <w:tcPr>
            <w:tcW w:w="1520" w:type="dxa"/>
          </w:tcPr>
          <w:p w14:paraId="0BB0FC27" w14:textId="77777777" w:rsidR="006B4041" w:rsidRPr="006B4041" w:rsidRDefault="006B4041" w:rsidP="006B4041">
            <w:pPr>
              <w:spacing w:after="0" w:line="240" w:lineRule="auto"/>
            </w:pPr>
            <w:r w:rsidRPr="006B4041">
              <w:t>12, 365.26</w:t>
            </w:r>
          </w:p>
        </w:tc>
        <w:tc>
          <w:tcPr>
            <w:tcW w:w="1519" w:type="dxa"/>
          </w:tcPr>
          <w:p w14:paraId="1FC61F24" w14:textId="77777777" w:rsidR="006B4041" w:rsidRPr="006B4041" w:rsidRDefault="006B4041" w:rsidP="006B4041">
            <w:pPr>
              <w:spacing w:after="0" w:line="240" w:lineRule="auto"/>
            </w:pPr>
            <w:r w:rsidRPr="006B4041">
              <w:t>12,085.26</w:t>
            </w:r>
          </w:p>
        </w:tc>
        <w:tc>
          <w:tcPr>
            <w:tcW w:w="1519" w:type="dxa"/>
          </w:tcPr>
          <w:p w14:paraId="0EA559AF" w14:textId="5271AD88" w:rsidR="006B4041" w:rsidRPr="006B4041" w:rsidRDefault="006B4041" w:rsidP="006B4041">
            <w:pPr>
              <w:spacing w:after="0" w:line="240" w:lineRule="auto"/>
            </w:pPr>
            <w:r w:rsidRPr="006B4041">
              <w:t>12,085.26</w:t>
            </w:r>
          </w:p>
        </w:tc>
        <w:tc>
          <w:tcPr>
            <w:tcW w:w="1520" w:type="dxa"/>
          </w:tcPr>
          <w:p w14:paraId="786E4B7D" w14:textId="77777777" w:rsidR="006B4041" w:rsidRPr="006B4041" w:rsidRDefault="006B4041" w:rsidP="006B4041">
            <w:pPr>
              <w:spacing w:after="0" w:line="240" w:lineRule="auto"/>
            </w:pPr>
            <w:r w:rsidRPr="006B4041">
              <w:t>12,085.26</w:t>
            </w:r>
          </w:p>
        </w:tc>
        <w:tc>
          <w:tcPr>
            <w:tcW w:w="1410" w:type="dxa"/>
          </w:tcPr>
          <w:p w14:paraId="3A52EE1A" w14:textId="77777777" w:rsidR="006B4041" w:rsidRPr="006B4041" w:rsidRDefault="006B4041" w:rsidP="006B4041">
            <w:pPr>
              <w:spacing w:after="0" w:line="240" w:lineRule="auto"/>
            </w:pPr>
            <w:r w:rsidRPr="006B4041">
              <w:t>12,085.26</w:t>
            </w:r>
          </w:p>
        </w:tc>
      </w:tr>
      <w:tr w:rsidR="006B4041" w:rsidRPr="006B4041" w14:paraId="52A49E47" w14:textId="77777777" w:rsidTr="00BB13A6">
        <w:tc>
          <w:tcPr>
            <w:tcW w:w="1830" w:type="dxa"/>
          </w:tcPr>
          <w:p w14:paraId="00352768" w14:textId="77777777" w:rsidR="006B4041" w:rsidRPr="006B4041" w:rsidRDefault="006B4041" w:rsidP="006B4041">
            <w:pPr>
              <w:spacing w:after="0" w:line="240" w:lineRule="auto"/>
            </w:pPr>
            <w:r w:rsidRPr="006B4041">
              <w:t>Loan Repayments</w:t>
            </w:r>
          </w:p>
        </w:tc>
        <w:tc>
          <w:tcPr>
            <w:tcW w:w="1520" w:type="dxa"/>
          </w:tcPr>
          <w:p w14:paraId="123576CF" w14:textId="77777777" w:rsidR="006B4041" w:rsidRPr="006B4041" w:rsidRDefault="006B4041" w:rsidP="006B4041">
            <w:pPr>
              <w:spacing w:after="0" w:line="240" w:lineRule="auto"/>
            </w:pPr>
          </w:p>
        </w:tc>
        <w:tc>
          <w:tcPr>
            <w:tcW w:w="1519" w:type="dxa"/>
          </w:tcPr>
          <w:p w14:paraId="281B9541" w14:textId="77777777" w:rsidR="006B4041" w:rsidRPr="006B4041" w:rsidRDefault="006B4041" w:rsidP="006B4041">
            <w:pPr>
              <w:spacing w:after="0" w:line="240" w:lineRule="auto"/>
            </w:pPr>
            <w:r w:rsidRPr="006B4041">
              <w:t>6,000</w:t>
            </w:r>
          </w:p>
        </w:tc>
        <w:tc>
          <w:tcPr>
            <w:tcW w:w="1519" w:type="dxa"/>
          </w:tcPr>
          <w:p w14:paraId="4539AD58" w14:textId="77777777" w:rsidR="006B4041" w:rsidRPr="006B4041" w:rsidRDefault="006B4041" w:rsidP="006B4041">
            <w:pPr>
              <w:spacing w:after="0" w:line="240" w:lineRule="auto"/>
            </w:pPr>
            <w:r w:rsidRPr="006B4041">
              <w:t>8,000</w:t>
            </w:r>
          </w:p>
        </w:tc>
        <w:tc>
          <w:tcPr>
            <w:tcW w:w="1520" w:type="dxa"/>
          </w:tcPr>
          <w:p w14:paraId="50BBE701" w14:textId="77777777" w:rsidR="006B4041" w:rsidRPr="006B4041" w:rsidRDefault="006B4041" w:rsidP="006B4041">
            <w:pPr>
              <w:spacing w:after="0" w:line="240" w:lineRule="auto"/>
            </w:pPr>
            <w:r w:rsidRPr="006B4041">
              <w:t>8,000</w:t>
            </w:r>
          </w:p>
        </w:tc>
        <w:tc>
          <w:tcPr>
            <w:tcW w:w="1410" w:type="dxa"/>
          </w:tcPr>
          <w:p w14:paraId="5399E9A1" w14:textId="77777777" w:rsidR="006B4041" w:rsidRPr="006B4041" w:rsidRDefault="006B4041" w:rsidP="006B4041">
            <w:pPr>
              <w:spacing w:after="0" w:line="240" w:lineRule="auto"/>
            </w:pPr>
            <w:r w:rsidRPr="006B4041">
              <w:t>8,000</w:t>
            </w:r>
          </w:p>
        </w:tc>
      </w:tr>
      <w:tr w:rsidR="006B4041" w:rsidRPr="006B4041" w14:paraId="71C0B672" w14:textId="77777777" w:rsidTr="00BB13A6">
        <w:tc>
          <w:tcPr>
            <w:tcW w:w="1830" w:type="dxa"/>
          </w:tcPr>
          <w:p w14:paraId="1058ED00" w14:textId="77777777" w:rsidR="006B4041" w:rsidRPr="006B4041" w:rsidRDefault="006B4041" w:rsidP="006B4041">
            <w:pPr>
              <w:spacing w:after="0" w:line="240" w:lineRule="auto"/>
            </w:pPr>
            <w:r w:rsidRPr="006B4041">
              <w:t>Legalities</w:t>
            </w:r>
          </w:p>
        </w:tc>
        <w:tc>
          <w:tcPr>
            <w:tcW w:w="1520" w:type="dxa"/>
          </w:tcPr>
          <w:p w14:paraId="3E88DF5C" w14:textId="77777777" w:rsidR="006B4041" w:rsidRPr="006B4041" w:rsidRDefault="006B4041" w:rsidP="006B4041">
            <w:pPr>
              <w:spacing w:after="0" w:line="240" w:lineRule="auto"/>
            </w:pPr>
            <w:r w:rsidRPr="006B4041">
              <w:t>207.37</w:t>
            </w:r>
          </w:p>
        </w:tc>
        <w:tc>
          <w:tcPr>
            <w:tcW w:w="1519" w:type="dxa"/>
          </w:tcPr>
          <w:p w14:paraId="23ED9567" w14:textId="77777777" w:rsidR="006B4041" w:rsidRPr="006B4041" w:rsidRDefault="006B4041" w:rsidP="006B4041">
            <w:pPr>
              <w:spacing w:after="0" w:line="240" w:lineRule="auto"/>
            </w:pPr>
            <w:r w:rsidRPr="006B4041">
              <w:t>119.37</w:t>
            </w:r>
          </w:p>
        </w:tc>
        <w:tc>
          <w:tcPr>
            <w:tcW w:w="1519" w:type="dxa"/>
          </w:tcPr>
          <w:p w14:paraId="6C89671C" w14:textId="77777777" w:rsidR="006B4041" w:rsidRPr="006B4041" w:rsidRDefault="006B4041" w:rsidP="006B4041">
            <w:pPr>
              <w:spacing w:after="0" w:line="240" w:lineRule="auto"/>
            </w:pPr>
            <w:r w:rsidRPr="006B4041">
              <w:t>119.37</w:t>
            </w:r>
          </w:p>
        </w:tc>
        <w:tc>
          <w:tcPr>
            <w:tcW w:w="1520" w:type="dxa"/>
          </w:tcPr>
          <w:p w14:paraId="6E457D14" w14:textId="77777777" w:rsidR="006B4041" w:rsidRPr="006B4041" w:rsidRDefault="006B4041" w:rsidP="006B4041">
            <w:pPr>
              <w:spacing w:after="0" w:line="240" w:lineRule="auto"/>
            </w:pPr>
            <w:r w:rsidRPr="006B4041">
              <w:t>251.37</w:t>
            </w:r>
          </w:p>
        </w:tc>
        <w:tc>
          <w:tcPr>
            <w:tcW w:w="1410" w:type="dxa"/>
          </w:tcPr>
          <w:p w14:paraId="7ADC5548" w14:textId="77777777" w:rsidR="006B4041" w:rsidRPr="006B4041" w:rsidRDefault="006B4041" w:rsidP="006B4041">
            <w:pPr>
              <w:spacing w:after="0" w:line="240" w:lineRule="auto"/>
            </w:pPr>
            <w:r w:rsidRPr="006B4041">
              <w:t>163.37</w:t>
            </w:r>
          </w:p>
        </w:tc>
      </w:tr>
      <w:tr w:rsidR="006B4041" w:rsidRPr="006B4041" w14:paraId="24710587" w14:textId="77777777" w:rsidTr="00BB13A6">
        <w:tc>
          <w:tcPr>
            <w:tcW w:w="1830" w:type="dxa"/>
            <w:shd w:val="clear" w:color="auto" w:fill="D0CECE" w:themeFill="background2" w:themeFillShade="E6"/>
          </w:tcPr>
          <w:p w14:paraId="09242708" w14:textId="77777777" w:rsidR="006B4041" w:rsidRPr="006B4041" w:rsidRDefault="006B4041" w:rsidP="006B4041">
            <w:pPr>
              <w:spacing w:after="0" w:line="240" w:lineRule="auto"/>
            </w:pPr>
            <w:r w:rsidRPr="006B4041">
              <w:rPr>
                <w:b/>
                <w:bCs/>
              </w:rPr>
              <w:t>Total Expenses</w:t>
            </w:r>
          </w:p>
        </w:tc>
        <w:tc>
          <w:tcPr>
            <w:tcW w:w="1520" w:type="dxa"/>
            <w:shd w:val="clear" w:color="auto" w:fill="D0CECE" w:themeFill="background2" w:themeFillShade="E6"/>
          </w:tcPr>
          <w:p w14:paraId="4AFA1BDF" w14:textId="77777777" w:rsidR="006B4041" w:rsidRPr="006B4041" w:rsidRDefault="006B4041" w:rsidP="006B4041">
            <w:pPr>
              <w:spacing w:after="0" w:line="240" w:lineRule="auto"/>
              <w:rPr>
                <w:b/>
                <w:bCs/>
              </w:rPr>
            </w:pPr>
            <w:r w:rsidRPr="006B4041">
              <w:rPr>
                <w:b/>
                <w:bCs/>
              </w:rPr>
              <w:t>41, 732.63</w:t>
            </w:r>
          </w:p>
        </w:tc>
        <w:tc>
          <w:tcPr>
            <w:tcW w:w="1519" w:type="dxa"/>
            <w:shd w:val="clear" w:color="auto" w:fill="D0CECE" w:themeFill="background2" w:themeFillShade="E6"/>
          </w:tcPr>
          <w:p w14:paraId="780C1C2A" w14:textId="77777777" w:rsidR="006B4041" w:rsidRPr="006B4041" w:rsidRDefault="006B4041" w:rsidP="006B4041">
            <w:pPr>
              <w:spacing w:after="0" w:line="240" w:lineRule="auto"/>
              <w:rPr>
                <w:b/>
                <w:bCs/>
              </w:rPr>
            </w:pPr>
            <w:r w:rsidRPr="006B4041">
              <w:rPr>
                <w:b/>
                <w:bCs/>
              </w:rPr>
              <w:t>44, 144.63</w:t>
            </w:r>
          </w:p>
        </w:tc>
        <w:tc>
          <w:tcPr>
            <w:tcW w:w="1519" w:type="dxa"/>
            <w:shd w:val="clear" w:color="auto" w:fill="D0CECE" w:themeFill="background2" w:themeFillShade="E6"/>
          </w:tcPr>
          <w:p w14:paraId="03A17584" w14:textId="77777777" w:rsidR="006B4041" w:rsidRPr="006B4041" w:rsidRDefault="006B4041" w:rsidP="006B4041">
            <w:pPr>
              <w:spacing w:after="0" w:line="240" w:lineRule="auto"/>
              <w:rPr>
                <w:b/>
                <w:bCs/>
              </w:rPr>
            </w:pPr>
            <w:r w:rsidRPr="006B4041">
              <w:rPr>
                <w:b/>
                <w:bCs/>
              </w:rPr>
              <w:t>49, 944.63</w:t>
            </w:r>
          </w:p>
        </w:tc>
        <w:tc>
          <w:tcPr>
            <w:tcW w:w="1520" w:type="dxa"/>
            <w:shd w:val="clear" w:color="auto" w:fill="D0CECE" w:themeFill="background2" w:themeFillShade="E6"/>
          </w:tcPr>
          <w:p w14:paraId="6425FEF9" w14:textId="77777777" w:rsidR="006B4041" w:rsidRPr="006B4041" w:rsidRDefault="006B4041" w:rsidP="006B4041">
            <w:pPr>
              <w:spacing w:after="0" w:line="240" w:lineRule="auto"/>
              <w:rPr>
                <w:b/>
                <w:bCs/>
              </w:rPr>
            </w:pPr>
            <w:r w:rsidRPr="006B4041">
              <w:rPr>
                <w:b/>
                <w:bCs/>
              </w:rPr>
              <w:t>70,076.63</w:t>
            </w:r>
          </w:p>
        </w:tc>
        <w:tc>
          <w:tcPr>
            <w:tcW w:w="1410" w:type="dxa"/>
            <w:shd w:val="clear" w:color="auto" w:fill="D0CECE" w:themeFill="background2" w:themeFillShade="E6"/>
          </w:tcPr>
          <w:p w14:paraId="20B3953D" w14:textId="77777777" w:rsidR="006B4041" w:rsidRPr="006B4041" w:rsidRDefault="006B4041" w:rsidP="006B4041">
            <w:pPr>
              <w:spacing w:after="0" w:line="240" w:lineRule="auto"/>
              <w:rPr>
                <w:b/>
                <w:bCs/>
              </w:rPr>
            </w:pPr>
            <w:r w:rsidRPr="006B4041">
              <w:rPr>
                <w:b/>
                <w:bCs/>
              </w:rPr>
              <w:t>95, 668.63</w:t>
            </w:r>
          </w:p>
        </w:tc>
      </w:tr>
      <w:tr w:rsidR="006B4041" w:rsidRPr="006B4041" w14:paraId="0EFCCE4C" w14:textId="77777777" w:rsidTr="00BB13A6">
        <w:tc>
          <w:tcPr>
            <w:tcW w:w="1830" w:type="dxa"/>
          </w:tcPr>
          <w:p w14:paraId="1EEDC0A5" w14:textId="77777777" w:rsidR="006B4041" w:rsidRPr="006B4041" w:rsidRDefault="006B4041" w:rsidP="006B4041">
            <w:pPr>
              <w:spacing w:after="0" w:line="240" w:lineRule="auto"/>
            </w:pPr>
          </w:p>
        </w:tc>
        <w:tc>
          <w:tcPr>
            <w:tcW w:w="1520" w:type="dxa"/>
          </w:tcPr>
          <w:p w14:paraId="2204410D" w14:textId="77777777" w:rsidR="006B4041" w:rsidRPr="006B4041" w:rsidRDefault="006B4041" w:rsidP="006B4041">
            <w:pPr>
              <w:spacing w:after="0" w:line="240" w:lineRule="auto"/>
            </w:pPr>
          </w:p>
        </w:tc>
        <w:tc>
          <w:tcPr>
            <w:tcW w:w="1519" w:type="dxa"/>
          </w:tcPr>
          <w:p w14:paraId="184051AA" w14:textId="77777777" w:rsidR="006B4041" w:rsidRPr="006B4041" w:rsidRDefault="006B4041" w:rsidP="006B4041">
            <w:pPr>
              <w:spacing w:after="0" w:line="240" w:lineRule="auto"/>
            </w:pPr>
          </w:p>
        </w:tc>
        <w:tc>
          <w:tcPr>
            <w:tcW w:w="1519" w:type="dxa"/>
          </w:tcPr>
          <w:p w14:paraId="7689943C" w14:textId="77777777" w:rsidR="006B4041" w:rsidRPr="006B4041" w:rsidRDefault="006B4041" w:rsidP="006B4041">
            <w:pPr>
              <w:spacing w:after="0" w:line="240" w:lineRule="auto"/>
            </w:pPr>
          </w:p>
        </w:tc>
        <w:tc>
          <w:tcPr>
            <w:tcW w:w="1520" w:type="dxa"/>
          </w:tcPr>
          <w:p w14:paraId="1708CBD1" w14:textId="77777777" w:rsidR="006B4041" w:rsidRPr="006B4041" w:rsidRDefault="006B4041" w:rsidP="006B4041">
            <w:pPr>
              <w:spacing w:after="0" w:line="240" w:lineRule="auto"/>
            </w:pPr>
          </w:p>
        </w:tc>
        <w:tc>
          <w:tcPr>
            <w:tcW w:w="1410" w:type="dxa"/>
          </w:tcPr>
          <w:p w14:paraId="477FDAE1" w14:textId="77777777" w:rsidR="006B4041" w:rsidRPr="006B4041" w:rsidRDefault="006B4041" w:rsidP="006B4041">
            <w:pPr>
              <w:spacing w:after="0" w:line="240" w:lineRule="auto"/>
            </w:pPr>
          </w:p>
        </w:tc>
      </w:tr>
      <w:tr w:rsidR="006B4041" w:rsidRPr="006B4041" w14:paraId="00C87C8E" w14:textId="77777777" w:rsidTr="00BB13A6">
        <w:tc>
          <w:tcPr>
            <w:tcW w:w="1830" w:type="dxa"/>
          </w:tcPr>
          <w:p w14:paraId="1382E3F2" w14:textId="77777777" w:rsidR="006B4041" w:rsidRPr="006B4041" w:rsidRDefault="006B4041" w:rsidP="006B4041">
            <w:pPr>
              <w:spacing w:after="0" w:line="240" w:lineRule="auto"/>
              <w:rPr>
                <w:b/>
                <w:bCs/>
              </w:rPr>
            </w:pPr>
            <w:r w:rsidRPr="006B4041">
              <w:rPr>
                <w:b/>
                <w:bCs/>
              </w:rPr>
              <w:t>Inflow/Outflow</w:t>
            </w:r>
          </w:p>
        </w:tc>
        <w:tc>
          <w:tcPr>
            <w:tcW w:w="1520" w:type="dxa"/>
          </w:tcPr>
          <w:p w14:paraId="1F6F8672" w14:textId="77777777" w:rsidR="006B4041" w:rsidRPr="006B4041" w:rsidRDefault="006B4041" w:rsidP="006B4041">
            <w:pPr>
              <w:spacing w:after="0" w:line="240" w:lineRule="auto"/>
            </w:pPr>
            <w:r w:rsidRPr="006B4041">
              <w:t>127, 052.63</w:t>
            </w:r>
          </w:p>
        </w:tc>
        <w:tc>
          <w:tcPr>
            <w:tcW w:w="1519" w:type="dxa"/>
          </w:tcPr>
          <w:p w14:paraId="14857A7D" w14:textId="77777777" w:rsidR="006B4041" w:rsidRPr="006B4041" w:rsidRDefault="006B4041" w:rsidP="006B4041">
            <w:pPr>
              <w:spacing w:after="0" w:line="240" w:lineRule="auto"/>
            </w:pPr>
            <w:r w:rsidRPr="006B4041">
              <w:t>142, 124.63</w:t>
            </w:r>
          </w:p>
        </w:tc>
        <w:tc>
          <w:tcPr>
            <w:tcW w:w="1519" w:type="dxa"/>
          </w:tcPr>
          <w:p w14:paraId="5FB8D44A" w14:textId="77777777" w:rsidR="006B4041" w:rsidRPr="006B4041" w:rsidRDefault="006B4041" w:rsidP="006B4041">
            <w:pPr>
              <w:spacing w:after="0" w:line="240" w:lineRule="auto"/>
            </w:pPr>
            <w:r w:rsidRPr="006B4041">
              <w:t>150, 474.63</w:t>
            </w:r>
          </w:p>
        </w:tc>
        <w:tc>
          <w:tcPr>
            <w:tcW w:w="1520" w:type="dxa"/>
          </w:tcPr>
          <w:p w14:paraId="50B514A4" w14:textId="77777777" w:rsidR="006B4041" w:rsidRPr="006B4041" w:rsidRDefault="006B4041" w:rsidP="006B4041">
            <w:pPr>
              <w:spacing w:after="0" w:line="240" w:lineRule="auto"/>
            </w:pPr>
            <w:r w:rsidRPr="006B4041">
              <w:t>196, 836.63</w:t>
            </w:r>
          </w:p>
        </w:tc>
        <w:tc>
          <w:tcPr>
            <w:tcW w:w="1410" w:type="dxa"/>
          </w:tcPr>
          <w:p w14:paraId="4DE5B7C9" w14:textId="77777777" w:rsidR="006B4041" w:rsidRPr="006B4041" w:rsidRDefault="006B4041" w:rsidP="006B4041">
            <w:pPr>
              <w:spacing w:after="0" w:line="240" w:lineRule="auto"/>
            </w:pPr>
            <w:r w:rsidRPr="006B4041">
              <w:t>248, 848.63</w:t>
            </w:r>
          </w:p>
        </w:tc>
      </w:tr>
      <w:tr w:rsidR="006B4041" w:rsidRPr="006B4041" w14:paraId="23D1459F" w14:textId="77777777" w:rsidTr="00BB13A6">
        <w:tc>
          <w:tcPr>
            <w:tcW w:w="1830" w:type="dxa"/>
          </w:tcPr>
          <w:p w14:paraId="265F0198" w14:textId="77777777" w:rsidR="006B4041" w:rsidRPr="006B4041" w:rsidRDefault="006B4041" w:rsidP="006B4041">
            <w:pPr>
              <w:spacing w:after="0" w:line="240" w:lineRule="auto"/>
              <w:rPr>
                <w:b/>
                <w:bCs/>
              </w:rPr>
            </w:pPr>
            <w:r w:rsidRPr="006B4041">
              <w:rPr>
                <w:b/>
                <w:bCs/>
              </w:rPr>
              <w:t>Opening Balance</w:t>
            </w:r>
          </w:p>
        </w:tc>
        <w:tc>
          <w:tcPr>
            <w:tcW w:w="1520" w:type="dxa"/>
          </w:tcPr>
          <w:p w14:paraId="25CCEBEE" w14:textId="77777777" w:rsidR="006B4041" w:rsidRPr="006B4041" w:rsidRDefault="006B4041" w:rsidP="006B4041">
            <w:pPr>
              <w:spacing w:after="0" w:line="240" w:lineRule="auto"/>
            </w:pPr>
            <w:r w:rsidRPr="006B4041">
              <w:t>41,000</w:t>
            </w:r>
          </w:p>
        </w:tc>
        <w:tc>
          <w:tcPr>
            <w:tcW w:w="1519" w:type="dxa"/>
          </w:tcPr>
          <w:p w14:paraId="4183C1EB" w14:textId="77777777" w:rsidR="006B4041" w:rsidRPr="006B4041" w:rsidRDefault="006B4041" w:rsidP="006B4041">
            <w:pPr>
              <w:spacing w:after="0" w:line="240" w:lineRule="auto"/>
            </w:pPr>
            <w:r w:rsidRPr="006B4041">
              <w:t>43, 587.37</w:t>
            </w:r>
          </w:p>
        </w:tc>
        <w:tc>
          <w:tcPr>
            <w:tcW w:w="1519" w:type="dxa"/>
          </w:tcPr>
          <w:p w14:paraId="76B33C42" w14:textId="74F6126D" w:rsidR="006B4041" w:rsidRPr="006B4041" w:rsidRDefault="006B4041" w:rsidP="006B4041">
            <w:pPr>
              <w:spacing w:after="0" w:line="240" w:lineRule="auto"/>
            </w:pPr>
            <w:r w:rsidRPr="006B4041">
              <w:t>97, 422.74</w:t>
            </w:r>
          </w:p>
        </w:tc>
        <w:tc>
          <w:tcPr>
            <w:tcW w:w="1520" w:type="dxa"/>
          </w:tcPr>
          <w:p w14:paraId="551B9714" w14:textId="77777777" w:rsidR="006B4041" w:rsidRPr="006B4041" w:rsidRDefault="006B4041" w:rsidP="006B4041">
            <w:pPr>
              <w:spacing w:after="0" w:line="240" w:lineRule="auto"/>
            </w:pPr>
            <w:r w:rsidRPr="006B4041">
              <w:t>148, 008.11</w:t>
            </w:r>
          </w:p>
        </w:tc>
        <w:tc>
          <w:tcPr>
            <w:tcW w:w="1410" w:type="dxa"/>
          </w:tcPr>
          <w:p w14:paraId="1E7FB1B6" w14:textId="77777777" w:rsidR="006B4041" w:rsidRPr="006B4041" w:rsidRDefault="006B4041" w:rsidP="006B4041">
            <w:pPr>
              <w:spacing w:after="0" w:line="240" w:lineRule="auto"/>
            </w:pPr>
            <w:r w:rsidRPr="006B4041">
              <w:t>204, 691. 48</w:t>
            </w:r>
          </w:p>
        </w:tc>
      </w:tr>
      <w:tr w:rsidR="006B4041" w:rsidRPr="006B4041" w14:paraId="19275FFA" w14:textId="77777777" w:rsidTr="00BB13A6">
        <w:tc>
          <w:tcPr>
            <w:tcW w:w="1830" w:type="dxa"/>
          </w:tcPr>
          <w:p w14:paraId="2E68A893" w14:textId="77777777" w:rsidR="006B4041" w:rsidRPr="006B4041" w:rsidRDefault="006B4041" w:rsidP="006B4041">
            <w:pPr>
              <w:spacing w:after="0" w:line="240" w:lineRule="auto"/>
              <w:rPr>
                <w:b/>
                <w:bCs/>
              </w:rPr>
            </w:pPr>
            <w:r w:rsidRPr="006B4041">
              <w:rPr>
                <w:b/>
                <w:bCs/>
              </w:rPr>
              <w:t>Closing Balance</w:t>
            </w:r>
          </w:p>
        </w:tc>
        <w:tc>
          <w:tcPr>
            <w:tcW w:w="1520" w:type="dxa"/>
          </w:tcPr>
          <w:p w14:paraId="0017D1A5" w14:textId="77777777" w:rsidR="006B4041" w:rsidRPr="006B4041" w:rsidRDefault="006B4041" w:rsidP="006B4041">
            <w:pPr>
              <w:spacing w:after="0" w:line="240" w:lineRule="auto"/>
            </w:pPr>
            <w:r w:rsidRPr="006B4041">
              <w:t>43, 587.37</w:t>
            </w:r>
          </w:p>
        </w:tc>
        <w:tc>
          <w:tcPr>
            <w:tcW w:w="1519" w:type="dxa"/>
          </w:tcPr>
          <w:p w14:paraId="2CD249EF" w14:textId="77777777" w:rsidR="006B4041" w:rsidRPr="006B4041" w:rsidRDefault="006B4041" w:rsidP="006B4041">
            <w:pPr>
              <w:spacing w:after="0" w:line="240" w:lineRule="auto"/>
            </w:pPr>
            <w:r w:rsidRPr="006B4041">
              <w:t>97, 422.74</w:t>
            </w:r>
          </w:p>
        </w:tc>
        <w:tc>
          <w:tcPr>
            <w:tcW w:w="1519" w:type="dxa"/>
          </w:tcPr>
          <w:p w14:paraId="1A6B2900" w14:textId="7DD7B1ED" w:rsidR="006B4041" w:rsidRPr="006B4041" w:rsidRDefault="006B4041" w:rsidP="006B4041">
            <w:pPr>
              <w:spacing w:after="0" w:line="240" w:lineRule="auto"/>
            </w:pPr>
            <w:r w:rsidRPr="006B4041">
              <w:t>148, 008.11</w:t>
            </w:r>
          </w:p>
        </w:tc>
        <w:tc>
          <w:tcPr>
            <w:tcW w:w="1520" w:type="dxa"/>
          </w:tcPr>
          <w:p w14:paraId="1C109794" w14:textId="77777777" w:rsidR="006B4041" w:rsidRPr="006B4041" w:rsidRDefault="006B4041" w:rsidP="006B4041">
            <w:pPr>
              <w:spacing w:after="0" w:line="240" w:lineRule="auto"/>
            </w:pPr>
            <w:r w:rsidRPr="006B4041">
              <w:t>204, 691. 48</w:t>
            </w:r>
          </w:p>
        </w:tc>
        <w:tc>
          <w:tcPr>
            <w:tcW w:w="1410" w:type="dxa"/>
          </w:tcPr>
          <w:p w14:paraId="4393D38B" w14:textId="77777777" w:rsidR="006B4041" w:rsidRPr="006B4041" w:rsidRDefault="006B4041" w:rsidP="006B4041">
            <w:pPr>
              <w:spacing w:after="0" w:line="240" w:lineRule="auto"/>
            </w:pPr>
            <w:r w:rsidRPr="006B4041">
              <w:t>262, 202.85</w:t>
            </w:r>
          </w:p>
        </w:tc>
      </w:tr>
      <w:bookmarkEnd w:id="9"/>
    </w:tbl>
    <w:p w14:paraId="23EFC7E0" w14:textId="36CA5C67" w:rsidR="006B4041" w:rsidRDefault="006B4041" w:rsidP="006B4041"/>
    <w:p w14:paraId="7087E4F0" w14:textId="1699C38D" w:rsidR="006B4041" w:rsidRDefault="006B4041" w:rsidP="006B4041">
      <w:r>
        <w:t>My income considers my businesses growth. I hope that by 2025 I will be fully booked for 33 out of 39 of the school weeks. Charging £1500 per week, this equates to £49,500 per annum. My private sales will also improve. I will look to hire extra staff, meaning extra appointments. I estimate I could do 4x the work = 48 private appointments a day 6 days a week. I will also increase the pricing from £25 to £30. This means I would hit an annual inflow of £103,680 for private sales.</w:t>
      </w:r>
    </w:p>
    <w:p w14:paraId="2866BD28" w14:textId="56401366" w:rsidR="006B4041" w:rsidRDefault="006B4041" w:rsidP="006B4041">
      <w:r>
        <w:t xml:space="preserve">In my first couple of years as a sole trader, I will look at increasing sales than expanding the business. This means that I will keep the same assistant for 2 years, giving them a £4000 pay increase in the third year. In the fourth year I will begin expanding. I will increase my staff to 2 assistants, hence the increase in sales. The extra assistant can do extra private work when I am hired by schools. In my fifth year I want to have 3 employees. Again, increasing private appointments and allowing me to have a higher stream of income. </w:t>
      </w:r>
    </w:p>
    <w:p w14:paraId="087365A7" w14:textId="1F29CB41" w:rsidR="006B4041" w:rsidRDefault="006B4041" w:rsidP="006B4041">
      <w:r>
        <w:t xml:space="preserve">My materials were worked out via set up costs. In year 2 I will not need to purchase the vacuum comb or portable hair wash sink. The materials I will purchase will be the same for the next 5 years. In my 10-year plan I will have a clinic so will have varied outgoings as in 5 years I will be focused on my mobile opportunities. </w:t>
      </w:r>
    </w:p>
    <w:p w14:paraId="4E0F5B09" w14:textId="53C1C643" w:rsidR="006B4041" w:rsidRDefault="006B4041" w:rsidP="006B4041">
      <w:r>
        <w:t xml:space="preserve">Transport and travel decrease as my car insurance decreases. I am currently a new driver, so my insurance is high. However, I hope that by 2024 it will be in the region of £300. Additionally, by 2025 I am hoping to be more mobile and busier. This means that petrol will increase. </w:t>
      </w:r>
      <w:proofErr w:type="gramStart"/>
      <w:r>
        <w:t>I’ve</w:t>
      </w:r>
      <w:proofErr w:type="gramEnd"/>
      <w:r>
        <w:t xml:space="preserve"> factored in £60 per week for petrol equalling £3120 per annum. </w:t>
      </w:r>
    </w:p>
    <w:p w14:paraId="061B7B2E" w14:textId="0BC61B0C" w:rsidR="006B4041" w:rsidRDefault="006B4041" w:rsidP="006B4041">
      <w:r>
        <w:t xml:space="preserve">If my company performs as well as I have worked out, then in the years following the 5-year plan I will look to open a clinic and hire many more staff. </w:t>
      </w:r>
    </w:p>
    <w:p w14:paraId="4B565826" w14:textId="4A085042" w:rsidR="0031511B" w:rsidRDefault="00BB13A6" w:rsidP="006B4041">
      <w:r w:rsidRPr="0031511B">
        <w:rPr>
          <w:rStyle w:val="mntl-sc-block-headingtext"/>
          <w:noProof/>
        </w:rPr>
        <w:drawing>
          <wp:anchor distT="0" distB="0" distL="114300" distR="114300" simplePos="0" relativeHeight="251659264" behindDoc="0" locked="0" layoutInCell="1" allowOverlap="1" wp14:anchorId="10FAAA3D" wp14:editId="0052F9A4">
            <wp:simplePos x="0" y="0"/>
            <wp:positionH relativeFrom="margin">
              <wp:align>left</wp:align>
            </wp:positionH>
            <wp:positionV relativeFrom="paragraph">
              <wp:posOffset>236855</wp:posOffset>
            </wp:positionV>
            <wp:extent cx="5638800" cy="2319655"/>
            <wp:effectExtent l="0" t="0" r="0" b="0"/>
            <wp:wrapThrough wrapText="bothSides">
              <wp:wrapPolygon edited="0">
                <wp:start x="0" y="0"/>
                <wp:lineTo x="0" y="10821"/>
                <wp:lineTo x="3795" y="11708"/>
                <wp:lineTo x="0" y="11885"/>
                <wp:lineTo x="0" y="13659"/>
                <wp:lineTo x="3722" y="14546"/>
                <wp:lineTo x="0" y="14723"/>
                <wp:lineTo x="0" y="15078"/>
                <wp:lineTo x="146" y="18981"/>
                <wp:lineTo x="4816" y="19335"/>
                <wp:lineTo x="5181" y="19335"/>
                <wp:lineTo x="6932" y="18981"/>
                <wp:lineTo x="6786" y="17916"/>
                <wp:lineTo x="2846" y="17384"/>
                <wp:lineTo x="21454" y="15078"/>
                <wp:lineTo x="21527" y="14723"/>
                <wp:lineTo x="14522" y="14546"/>
                <wp:lineTo x="21527" y="13659"/>
                <wp:lineTo x="21527" y="11885"/>
                <wp:lineTo x="14886" y="11708"/>
                <wp:lineTo x="21527" y="10821"/>
                <wp:lineTo x="21527" y="9047"/>
                <wp:lineTo x="15032" y="8869"/>
                <wp:lineTo x="21527" y="7982"/>
                <wp:lineTo x="21527" y="6209"/>
                <wp:lineTo x="1751" y="6031"/>
                <wp:lineTo x="5984" y="4789"/>
                <wp:lineTo x="6203" y="3903"/>
                <wp:lineTo x="5181" y="3193"/>
                <wp:lineTo x="7151" y="3193"/>
                <wp:lineTo x="13938" y="1064"/>
                <wp:lineTo x="13865"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38800" cy="2319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7372">
        <w:rPr>
          <w:rStyle w:val="mntl-sc-block-headingtext"/>
          <w:rFonts w:cstheme="minorHAnsi"/>
          <w:sz w:val="24"/>
          <w:szCs w:val="24"/>
        </w:rPr>
        <w:t>PROFIT &amp; LOSS STATEMENT</w:t>
      </w:r>
    </w:p>
    <w:p w14:paraId="1326FCFC" w14:textId="2C4F148E" w:rsidR="00F51491" w:rsidRDefault="00F51491" w:rsidP="00D94B9F">
      <w:pPr>
        <w:pStyle w:val="JAHeading10"/>
        <w:rPr>
          <w:rStyle w:val="mntl-sc-block-headingtext"/>
        </w:rPr>
      </w:pPr>
      <w:bookmarkStart w:id="10" w:name="_Toc73884358"/>
      <w:r w:rsidRPr="00D94B9F">
        <w:rPr>
          <w:rStyle w:val="mntl-sc-block-headingtext"/>
        </w:rPr>
        <w:lastRenderedPageBreak/>
        <w:t>Appendices</w:t>
      </w:r>
      <w:bookmarkEnd w:id="10"/>
      <w:r w:rsidRPr="00D94B9F">
        <w:rPr>
          <w:rStyle w:val="mntl-sc-block-headingtext"/>
        </w:rPr>
        <w:t xml:space="preserve"> </w:t>
      </w:r>
    </w:p>
    <w:p w14:paraId="70D4480D" w14:textId="20D35261" w:rsidR="0031511B" w:rsidRDefault="0031511B" w:rsidP="00D94B9F">
      <w:pPr>
        <w:pStyle w:val="JAHeading10"/>
        <w:rPr>
          <w:rStyle w:val="mntl-sc-block-headingtext"/>
        </w:rPr>
      </w:pPr>
      <w:r>
        <w:rPr>
          <w:rStyle w:val="mntl-sc-block-headingtext"/>
        </w:rPr>
        <w:t>CV</w:t>
      </w:r>
      <w:r w:rsidR="00BB13A6">
        <w:rPr>
          <w:rStyle w:val="mntl-sc-block-headingtext"/>
        </w:rPr>
        <w:t xml:space="preserve"> for business owner</w:t>
      </w:r>
    </w:p>
    <w:p w14:paraId="0C0C474C" w14:textId="53AA40E3" w:rsidR="0031511B" w:rsidRDefault="00BB13A6" w:rsidP="00D94B9F">
      <w:pPr>
        <w:pStyle w:val="JAHeading10"/>
        <w:rPr>
          <w:rStyle w:val="mntl-sc-block-headingtext"/>
        </w:rPr>
      </w:pPr>
      <w:r>
        <w:rPr>
          <w:noProof/>
        </w:rPr>
        <w:drawing>
          <wp:inline distT="0" distB="0" distL="0" distR="0" wp14:anchorId="4DDDDA6B" wp14:editId="12735D20">
            <wp:extent cx="5562432" cy="6975263"/>
            <wp:effectExtent l="0" t="0" r="635"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rotWithShape="1">
                    <a:blip r:embed="rId18"/>
                    <a:srcRect t="5505"/>
                    <a:stretch/>
                  </pic:blipFill>
                  <pic:spPr bwMode="auto">
                    <a:xfrm>
                      <a:off x="0" y="0"/>
                      <a:ext cx="5562600" cy="6975473"/>
                    </a:xfrm>
                    <a:prstGeom prst="rect">
                      <a:avLst/>
                    </a:prstGeom>
                    <a:ln>
                      <a:noFill/>
                    </a:ln>
                    <a:extLst>
                      <a:ext uri="{53640926-AAD7-44D8-BBD7-CCE9431645EC}">
                        <a14:shadowObscured xmlns:a14="http://schemas.microsoft.com/office/drawing/2010/main"/>
                      </a:ext>
                    </a:extLst>
                  </pic:spPr>
                </pic:pic>
              </a:graphicData>
            </a:graphic>
          </wp:inline>
        </w:drawing>
      </w:r>
    </w:p>
    <w:p w14:paraId="45883708" w14:textId="6C2C2609" w:rsidR="00BB13A6" w:rsidRDefault="00BB13A6" w:rsidP="00D94B9F">
      <w:pPr>
        <w:pStyle w:val="JAHeading10"/>
        <w:rPr>
          <w:rStyle w:val="mntl-sc-block-headingtext"/>
        </w:rPr>
      </w:pPr>
    </w:p>
    <w:p w14:paraId="74BC0E25" w14:textId="5DA1F7D7" w:rsidR="00BB13A6" w:rsidRDefault="00BB13A6" w:rsidP="00D94B9F">
      <w:pPr>
        <w:pStyle w:val="JAHeading10"/>
        <w:rPr>
          <w:rStyle w:val="mntl-sc-block-headingtext"/>
        </w:rPr>
      </w:pPr>
      <w:r>
        <w:rPr>
          <w:noProof/>
        </w:rPr>
        <w:lastRenderedPageBreak/>
        <w:drawing>
          <wp:inline distT="0" distB="0" distL="0" distR="0" wp14:anchorId="29ADCCF2" wp14:editId="0B9C3197">
            <wp:extent cx="5353050" cy="3419475"/>
            <wp:effectExtent l="0" t="0" r="0" b="9525"/>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19"/>
                    <a:stretch>
                      <a:fillRect/>
                    </a:stretch>
                  </pic:blipFill>
                  <pic:spPr>
                    <a:xfrm>
                      <a:off x="0" y="0"/>
                      <a:ext cx="5353050" cy="3419475"/>
                    </a:xfrm>
                    <a:prstGeom prst="rect">
                      <a:avLst/>
                    </a:prstGeom>
                  </pic:spPr>
                </pic:pic>
              </a:graphicData>
            </a:graphic>
          </wp:inline>
        </w:drawing>
      </w:r>
    </w:p>
    <w:p w14:paraId="0526B938" w14:textId="399C5776" w:rsidR="0031511B" w:rsidRDefault="0031511B" w:rsidP="00D94B9F">
      <w:pPr>
        <w:pStyle w:val="JAHeading10"/>
        <w:rPr>
          <w:rStyle w:val="mntl-sc-block-headingtext"/>
        </w:rPr>
      </w:pPr>
    </w:p>
    <w:p w14:paraId="3DD41399" w14:textId="0C00A43C" w:rsidR="0031511B" w:rsidRDefault="0031511B" w:rsidP="00D94B9F">
      <w:pPr>
        <w:pStyle w:val="JAHeading10"/>
        <w:rPr>
          <w:rStyle w:val="mntl-sc-block-headingtext"/>
        </w:rPr>
      </w:pPr>
    </w:p>
    <w:p w14:paraId="0FA9487F" w14:textId="6C4EFA8A" w:rsidR="0031511B" w:rsidRDefault="0031511B" w:rsidP="00D94B9F">
      <w:pPr>
        <w:pStyle w:val="JAHeading10"/>
        <w:rPr>
          <w:rStyle w:val="mntl-sc-block-headingtext"/>
        </w:rPr>
      </w:pPr>
    </w:p>
    <w:p w14:paraId="2CEE6823" w14:textId="511DBEB0" w:rsidR="0031511B" w:rsidRDefault="0031511B" w:rsidP="00D94B9F">
      <w:pPr>
        <w:pStyle w:val="JAHeading10"/>
        <w:rPr>
          <w:rStyle w:val="mntl-sc-block-headingtext"/>
        </w:rPr>
      </w:pPr>
    </w:p>
    <w:p w14:paraId="7D2933B6" w14:textId="30B1BBCA" w:rsidR="0031511B" w:rsidRDefault="0031511B" w:rsidP="00D94B9F">
      <w:pPr>
        <w:pStyle w:val="JAHeading10"/>
        <w:rPr>
          <w:rStyle w:val="mntl-sc-block-headingtext"/>
        </w:rPr>
      </w:pPr>
    </w:p>
    <w:p w14:paraId="2D7DF2CD" w14:textId="53D861B6" w:rsidR="0031511B" w:rsidRDefault="0031511B" w:rsidP="00D94B9F">
      <w:pPr>
        <w:pStyle w:val="JAHeading10"/>
        <w:rPr>
          <w:rStyle w:val="mntl-sc-block-headingtext"/>
        </w:rPr>
      </w:pPr>
    </w:p>
    <w:p w14:paraId="2F2968A5" w14:textId="62A06080" w:rsidR="0031511B" w:rsidRDefault="0031511B" w:rsidP="00D94B9F">
      <w:pPr>
        <w:pStyle w:val="JAHeading10"/>
        <w:rPr>
          <w:rStyle w:val="mntl-sc-block-headingtext"/>
        </w:rPr>
      </w:pPr>
    </w:p>
    <w:p w14:paraId="3DA2F12E" w14:textId="2F0B5405" w:rsidR="0031511B" w:rsidRDefault="0031511B" w:rsidP="00D94B9F">
      <w:pPr>
        <w:pStyle w:val="JAHeading10"/>
        <w:rPr>
          <w:rStyle w:val="mntl-sc-block-headingtext"/>
        </w:rPr>
      </w:pPr>
    </w:p>
    <w:p w14:paraId="60A30347" w14:textId="68C1B539" w:rsidR="0031511B" w:rsidRDefault="0031511B" w:rsidP="00D94B9F">
      <w:pPr>
        <w:pStyle w:val="JAHeading10"/>
        <w:rPr>
          <w:rStyle w:val="mntl-sc-block-headingtext"/>
        </w:rPr>
      </w:pPr>
    </w:p>
    <w:p w14:paraId="6A524444" w14:textId="7111C881" w:rsidR="0031511B" w:rsidRDefault="0031511B" w:rsidP="00D94B9F">
      <w:pPr>
        <w:pStyle w:val="JAHeading10"/>
        <w:rPr>
          <w:rStyle w:val="mntl-sc-block-headingtext"/>
        </w:rPr>
      </w:pPr>
    </w:p>
    <w:p w14:paraId="37F331E6" w14:textId="6EC84C5E" w:rsidR="0031511B" w:rsidRDefault="0031511B" w:rsidP="00D94B9F">
      <w:pPr>
        <w:pStyle w:val="JAHeading10"/>
        <w:rPr>
          <w:rStyle w:val="mntl-sc-block-headingtext"/>
        </w:rPr>
      </w:pPr>
    </w:p>
    <w:p w14:paraId="1526B7C0" w14:textId="77777777" w:rsidR="00BB13A6" w:rsidRDefault="00BB13A6" w:rsidP="00D94B9F">
      <w:pPr>
        <w:pStyle w:val="JAHeading10"/>
        <w:rPr>
          <w:rStyle w:val="mntl-sc-block-headingtext"/>
        </w:rPr>
      </w:pPr>
    </w:p>
    <w:p w14:paraId="67C19CF2" w14:textId="1118D12D" w:rsidR="00FD6FF0" w:rsidRDefault="003C5AC2" w:rsidP="00D94B9F">
      <w:pPr>
        <w:pStyle w:val="JAHeading10"/>
        <w:rPr>
          <w:rStyle w:val="mntl-sc-block-headingtext"/>
        </w:rPr>
      </w:pPr>
      <w:r>
        <w:rPr>
          <w:rStyle w:val="mntl-sc-block-headingtext"/>
        </w:rPr>
        <w:lastRenderedPageBreak/>
        <w:t>R</w:t>
      </w:r>
      <w:r w:rsidR="00FD6FF0">
        <w:rPr>
          <w:rStyle w:val="mntl-sc-block-headingtext"/>
        </w:rPr>
        <w:t xml:space="preserve">eferences </w:t>
      </w:r>
    </w:p>
    <w:p w14:paraId="73422807" w14:textId="77777777" w:rsidR="0069069C" w:rsidRDefault="0069069C" w:rsidP="0069069C">
      <w:pPr>
        <w:pStyle w:val="JAHeading10"/>
        <w:rPr>
          <w:rStyle w:val="mntl-sc-block-headingtext"/>
          <w:rFonts w:asciiTheme="minorHAnsi" w:hAnsiTheme="minorHAnsi" w:cstheme="minorHAnsi"/>
          <w:color w:val="auto"/>
          <w:sz w:val="24"/>
          <w:szCs w:val="24"/>
        </w:rPr>
      </w:pPr>
      <w:proofErr w:type="spellStart"/>
      <w:r>
        <w:rPr>
          <w:rStyle w:val="mntl-sc-block-headingtext"/>
          <w:rFonts w:asciiTheme="minorHAnsi" w:hAnsiTheme="minorHAnsi" w:cstheme="minorHAnsi"/>
          <w:color w:val="auto"/>
          <w:sz w:val="24"/>
          <w:szCs w:val="24"/>
        </w:rPr>
        <w:t>Abuhashesh</w:t>
      </w:r>
      <w:proofErr w:type="spellEnd"/>
      <w:r>
        <w:rPr>
          <w:rStyle w:val="mntl-sc-block-headingtext"/>
          <w:rFonts w:asciiTheme="minorHAnsi" w:hAnsiTheme="minorHAnsi" w:cstheme="minorHAnsi"/>
          <w:color w:val="auto"/>
          <w:sz w:val="24"/>
          <w:szCs w:val="24"/>
        </w:rPr>
        <w:t xml:space="preserve">, M. Y., (2014) ‘Integration of Social Media </w:t>
      </w:r>
      <w:proofErr w:type="gramStart"/>
      <w:r>
        <w:rPr>
          <w:rStyle w:val="mntl-sc-block-headingtext"/>
          <w:rFonts w:asciiTheme="minorHAnsi" w:hAnsiTheme="minorHAnsi" w:cstheme="minorHAnsi"/>
          <w:color w:val="auto"/>
          <w:sz w:val="24"/>
          <w:szCs w:val="24"/>
        </w:rPr>
        <w:t>In</w:t>
      </w:r>
      <w:proofErr w:type="gramEnd"/>
      <w:r>
        <w:rPr>
          <w:rStyle w:val="mntl-sc-block-headingtext"/>
          <w:rFonts w:asciiTheme="minorHAnsi" w:hAnsiTheme="minorHAnsi" w:cstheme="minorHAnsi"/>
          <w:color w:val="auto"/>
          <w:sz w:val="24"/>
          <w:szCs w:val="24"/>
        </w:rPr>
        <w:t xml:space="preserve"> Businesses,’ </w:t>
      </w:r>
      <w:r>
        <w:rPr>
          <w:rStyle w:val="mntl-sc-block-headingtext"/>
          <w:rFonts w:asciiTheme="minorHAnsi" w:hAnsiTheme="minorHAnsi" w:cstheme="minorHAnsi"/>
          <w:i/>
          <w:iCs/>
          <w:color w:val="auto"/>
          <w:sz w:val="24"/>
          <w:szCs w:val="24"/>
        </w:rPr>
        <w:t xml:space="preserve">International Journal of Business and Social Science, </w:t>
      </w:r>
      <w:r>
        <w:rPr>
          <w:rStyle w:val="mntl-sc-block-headingtext"/>
          <w:rFonts w:asciiTheme="minorHAnsi" w:hAnsiTheme="minorHAnsi" w:cstheme="minorHAnsi"/>
          <w:color w:val="auto"/>
          <w:sz w:val="24"/>
          <w:szCs w:val="24"/>
        </w:rPr>
        <w:t>Vol 5 No 8</w:t>
      </w:r>
    </w:p>
    <w:p w14:paraId="1239E0DD" w14:textId="77777777" w:rsidR="0069069C" w:rsidRDefault="0069069C" w:rsidP="0069069C">
      <w:pPr>
        <w:pStyle w:val="JAHeading10"/>
        <w:rPr>
          <w:rFonts w:asciiTheme="minorHAnsi" w:hAnsiTheme="minorHAnsi" w:cstheme="minorHAnsi"/>
          <w:color w:val="auto"/>
          <w:sz w:val="24"/>
          <w:szCs w:val="24"/>
        </w:rPr>
      </w:pPr>
      <w:r>
        <w:rPr>
          <w:rFonts w:asciiTheme="minorHAnsi" w:hAnsiTheme="minorHAnsi" w:cstheme="minorHAnsi"/>
          <w:color w:val="auto"/>
          <w:sz w:val="24"/>
          <w:szCs w:val="24"/>
        </w:rPr>
        <w:t xml:space="preserve">Aguilar, F., (1967) </w:t>
      </w:r>
      <w:r>
        <w:rPr>
          <w:rFonts w:asciiTheme="minorHAnsi" w:hAnsiTheme="minorHAnsi" w:cstheme="minorHAnsi"/>
          <w:i/>
          <w:iCs/>
          <w:color w:val="auto"/>
          <w:sz w:val="24"/>
          <w:szCs w:val="24"/>
        </w:rPr>
        <w:t xml:space="preserve">Scanning the Business Environment, </w:t>
      </w:r>
      <w:r>
        <w:rPr>
          <w:rFonts w:asciiTheme="minorHAnsi" w:hAnsiTheme="minorHAnsi" w:cstheme="minorHAnsi"/>
          <w:color w:val="auto"/>
          <w:sz w:val="24"/>
          <w:szCs w:val="24"/>
        </w:rPr>
        <w:t xml:space="preserve">New York: MacMillan </w:t>
      </w:r>
    </w:p>
    <w:p w14:paraId="666AF0D9" w14:textId="77777777" w:rsidR="0069069C" w:rsidRDefault="0069069C" w:rsidP="0069069C">
      <w:pPr>
        <w:pStyle w:val="JAHeading10"/>
        <w:rPr>
          <w:rStyle w:val="mntl-sc-block-headingtext"/>
          <w:rFonts w:asciiTheme="minorHAnsi" w:hAnsiTheme="minorHAnsi" w:cstheme="minorHAnsi"/>
          <w:color w:val="auto"/>
          <w:sz w:val="24"/>
          <w:szCs w:val="24"/>
        </w:rPr>
      </w:pPr>
      <w:proofErr w:type="spellStart"/>
      <w:r>
        <w:rPr>
          <w:rStyle w:val="mntl-sc-block-headingtext"/>
          <w:rFonts w:asciiTheme="minorHAnsi" w:hAnsiTheme="minorHAnsi" w:cstheme="minorHAnsi"/>
          <w:color w:val="auto"/>
          <w:sz w:val="24"/>
          <w:szCs w:val="24"/>
        </w:rPr>
        <w:t>Cerna</w:t>
      </w:r>
      <w:proofErr w:type="spellEnd"/>
      <w:r>
        <w:rPr>
          <w:rStyle w:val="mntl-sc-block-headingtext"/>
          <w:rFonts w:asciiTheme="minorHAnsi" w:hAnsiTheme="minorHAnsi" w:cstheme="minorHAnsi"/>
          <w:color w:val="auto"/>
          <w:sz w:val="24"/>
          <w:szCs w:val="24"/>
        </w:rPr>
        <w:t>, M. (2013) ‘</w:t>
      </w:r>
      <w:r w:rsidRPr="00D92A5B">
        <w:rPr>
          <w:rStyle w:val="mntl-sc-block-headingtext"/>
          <w:rFonts w:asciiTheme="minorHAnsi" w:hAnsiTheme="minorHAnsi" w:cstheme="minorHAnsi"/>
          <w:color w:val="auto"/>
          <w:sz w:val="24"/>
          <w:szCs w:val="24"/>
        </w:rPr>
        <w:t>Innovation for competitiveness</w:t>
      </w:r>
      <w:r>
        <w:rPr>
          <w:rStyle w:val="mntl-sc-block-headingtext"/>
          <w:rFonts w:asciiTheme="minorHAnsi" w:hAnsiTheme="minorHAnsi" w:cstheme="minorHAnsi"/>
          <w:color w:val="auto"/>
          <w:sz w:val="24"/>
          <w:szCs w:val="24"/>
        </w:rPr>
        <w:t xml:space="preserve">,’ </w:t>
      </w:r>
      <w:r>
        <w:rPr>
          <w:rStyle w:val="mntl-sc-block-headingtext"/>
          <w:rFonts w:asciiTheme="minorHAnsi" w:hAnsiTheme="minorHAnsi" w:cstheme="minorHAnsi"/>
          <w:i/>
          <w:iCs/>
          <w:color w:val="auto"/>
          <w:sz w:val="24"/>
          <w:szCs w:val="24"/>
        </w:rPr>
        <w:t xml:space="preserve">Journal for the Department of Finance and Accounting, </w:t>
      </w:r>
      <w:r>
        <w:rPr>
          <w:rStyle w:val="mntl-sc-block-headingtext"/>
          <w:rFonts w:asciiTheme="minorHAnsi" w:hAnsiTheme="minorHAnsi" w:cstheme="minorHAnsi"/>
          <w:color w:val="auto"/>
          <w:sz w:val="24"/>
          <w:szCs w:val="24"/>
        </w:rPr>
        <w:t>Vol 11 no 306</w:t>
      </w:r>
    </w:p>
    <w:p w14:paraId="07BA8257" w14:textId="77777777" w:rsidR="0069069C" w:rsidRDefault="0069069C" w:rsidP="0069069C">
      <w:pPr>
        <w:pStyle w:val="JAHeading10"/>
        <w:rPr>
          <w:rFonts w:asciiTheme="minorHAnsi" w:hAnsiTheme="minorHAnsi" w:cstheme="minorHAnsi"/>
          <w:color w:val="auto"/>
          <w:sz w:val="24"/>
          <w:szCs w:val="24"/>
        </w:rPr>
      </w:pPr>
      <w:r>
        <w:rPr>
          <w:rFonts w:asciiTheme="minorHAnsi" w:hAnsiTheme="minorHAnsi" w:cstheme="minorHAnsi"/>
          <w:color w:val="auto"/>
          <w:sz w:val="24"/>
          <w:szCs w:val="24"/>
        </w:rPr>
        <w:t xml:space="preserve">Davidson, </w:t>
      </w:r>
      <w:proofErr w:type="gramStart"/>
      <w:r>
        <w:rPr>
          <w:rFonts w:asciiTheme="minorHAnsi" w:hAnsiTheme="minorHAnsi" w:cstheme="minorHAnsi"/>
          <w:color w:val="auto"/>
          <w:sz w:val="24"/>
          <w:szCs w:val="24"/>
        </w:rPr>
        <w:t>J,.</w:t>
      </w:r>
      <w:proofErr w:type="gramEnd"/>
      <w:r>
        <w:rPr>
          <w:rFonts w:asciiTheme="minorHAnsi" w:hAnsiTheme="minorHAnsi" w:cstheme="minorHAnsi"/>
          <w:color w:val="auto"/>
          <w:sz w:val="24"/>
          <w:szCs w:val="24"/>
        </w:rPr>
        <w:t xml:space="preserve"> (1997) </w:t>
      </w:r>
      <w:r>
        <w:rPr>
          <w:rFonts w:asciiTheme="minorHAnsi" w:hAnsiTheme="minorHAnsi" w:cstheme="minorHAnsi"/>
          <w:i/>
          <w:iCs/>
          <w:color w:val="auto"/>
          <w:sz w:val="24"/>
          <w:szCs w:val="24"/>
        </w:rPr>
        <w:t xml:space="preserve">Even More Offensive Marketing: An Exhilarating Action Guide to Winning in Business, </w:t>
      </w:r>
      <w:r>
        <w:rPr>
          <w:rFonts w:asciiTheme="minorHAnsi" w:hAnsiTheme="minorHAnsi" w:cstheme="minorHAnsi"/>
          <w:color w:val="auto"/>
          <w:sz w:val="24"/>
          <w:szCs w:val="24"/>
        </w:rPr>
        <w:t>London: Penguin Books Ltd</w:t>
      </w:r>
    </w:p>
    <w:p w14:paraId="2D0EE717" w14:textId="77777777" w:rsidR="0069069C" w:rsidRDefault="0069069C" w:rsidP="0069069C">
      <w:pPr>
        <w:pStyle w:val="JAHeading10"/>
        <w:rPr>
          <w:rStyle w:val="mntl-sc-block-headingtext"/>
          <w:rFonts w:asciiTheme="minorHAnsi" w:hAnsiTheme="minorHAnsi" w:cstheme="minorHAnsi"/>
          <w:i/>
          <w:iCs/>
          <w:color w:val="auto"/>
          <w:sz w:val="24"/>
          <w:szCs w:val="24"/>
        </w:rPr>
      </w:pPr>
      <w:r>
        <w:rPr>
          <w:rStyle w:val="mntl-sc-block-headingtext"/>
          <w:rFonts w:asciiTheme="minorHAnsi" w:hAnsiTheme="minorHAnsi" w:cstheme="minorHAnsi"/>
          <w:color w:val="auto"/>
          <w:sz w:val="24"/>
          <w:szCs w:val="24"/>
        </w:rPr>
        <w:t>Doran, G. T. (1981) ‘</w:t>
      </w:r>
      <w:r w:rsidRPr="007C5CAE">
        <w:rPr>
          <w:rStyle w:val="mntl-sc-block-headingtext"/>
          <w:rFonts w:asciiTheme="minorHAnsi" w:hAnsiTheme="minorHAnsi" w:cstheme="minorHAnsi"/>
          <w:color w:val="auto"/>
          <w:sz w:val="24"/>
          <w:szCs w:val="24"/>
        </w:rPr>
        <w:t>There’s a S.M.A.R.T Way to Write Management’s Goals and Objective</w:t>
      </w:r>
      <w:r>
        <w:rPr>
          <w:rStyle w:val="mntl-sc-block-headingtext"/>
          <w:rFonts w:asciiTheme="minorHAnsi" w:hAnsiTheme="minorHAnsi" w:cstheme="minorHAnsi"/>
          <w:i/>
          <w:iCs/>
          <w:color w:val="auto"/>
          <w:sz w:val="24"/>
          <w:szCs w:val="24"/>
        </w:rPr>
        <w:t>s,</w:t>
      </w:r>
      <w:r>
        <w:rPr>
          <w:rStyle w:val="mntl-sc-block-headingtext"/>
          <w:rFonts w:asciiTheme="minorHAnsi" w:hAnsiTheme="minorHAnsi" w:cstheme="minorHAnsi"/>
          <w:color w:val="auto"/>
          <w:sz w:val="24"/>
          <w:szCs w:val="24"/>
        </w:rPr>
        <w:t xml:space="preserve">’ </w:t>
      </w:r>
      <w:r>
        <w:rPr>
          <w:rStyle w:val="mntl-sc-block-headingtext"/>
          <w:rFonts w:asciiTheme="minorHAnsi" w:hAnsiTheme="minorHAnsi" w:cstheme="minorHAnsi"/>
          <w:i/>
          <w:iCs/>
          <w:color w:val="auto"/>
          <w:sz w:val="24"/>
          <w:szCs w:val="24"/>
        </w:rPr>
        <w:t xml:space="preserve">Management Review, Vol 70 </w:t>
      </w:r>
    </w:p>
    <w:p w14:paraId="725EEDE3" w14:textId="77777777" w:rsidR="0069069C" w:rsidRDefault="0069069C" w:rsidP="0069069C">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Jones, N., </w:t>
      </w:r>
      <w:proofErr w:type="spellStart"/>
      <w:r>
        <w:rPr>
          <w:rStyle w:val="mntl-sc-block-headingtext"/>
          <w:rFonts w:asciiTheme="minorHAnsi" w:hAnsiTheme="minorHAnsi" w:cstheme="minorHAnsi"/>
          <w:color w:val="auto"/>
          <w:sz w:val="24"/>
          <w:szCs w:val="24"/>
        </w:rPr>
        <w:t>Borgman</w:t>
      </w:r>
      <w:proofErr w:type="spellEnd"/>
      <w:r>
        <w:rPr>
          <w:rStyle w:val="mntl-sc-block-headingtext"/>
          <w:rFonts w:asciiTheme="minorHAnsi" w:hAnsiTheme="minorHAnsi" w:cstheme="minorHAnsi"/>
          <w:color w:val="auto"/>
          <w:sz w:val="24"/>
          <w:szCs w:val="24"/>
        </w:rPr>
        <w:t xml:space="preserve">, R., </w:t>
      </w:r>
      <w:proofErr w:type="spellStart"/>
      <w:r>
        <w:rPr>
          <w:rStyle w:val="mntl-sc-block-headingtext"/>
          <w:rFonts w:asciiTheme="minorHAnsi" w:hAnsiTheme="minorHAnsi" w:cstheme="minorHAnsi"/>
          <w:color w:val="auto"/>
          <w:sz w:val="24"/>
          <w:szCs w:val="24"/>
        </w:rPr>
        <w:t>Ulusoy</w:t>
      </w:r>
      <w:proofErr w:type="spellEnd"/>
      <w:r>
        <w:rPr>
          <w:rStyle w:val="mntl-sc-block-headingtext"/>
          <w:rFonts w:asciiTheme="minorHAnsi" w:hAnsiTheme="minorHAnsi" w:cstheme="minorHAnsi"/>
          <w:color w:val="auto"/>
          <w:sz w:val="24"/>
          <w:szCs w:val="24"/>
        </w:rPr>
        <w:t xml:space="preserve">, Ebru., (2015) ‘Impact of social media on small businesses,’ </w:t>
      </w:r>
      <w:r>
        <w:rPr>
          <w:rStyle w:val="mntl-sc-block-headingtext"/>
          <w:rFonts w:asciiTheme="minorHAnsi" w:hAnsiTheme="minorHAnsi" w:cstheme="minorHAnsi"/>
          <w:i/>
          <w:iCs/>
          <w:color w:val="auto"/>
          <w:sz w:val="24"/>
          <w:szCs w:val="24"/>
        </w:rPr>
        <w:t xml:space="preserve">Journal of Small Businesses and Enterprise Development, </w:t>
      </w:r>
      <w:r>
        <w:rPr>
          <w:rStyle w:val="mntl-sc-block-headingtext"/>
          <w:rFonts w:asciiTheme="minorHAnsi" w:hAnsiTheme="minorHAnsi" w:cstheme="minorHAnsi"/>
          <w:color w:val="auto"/>
          <w:sz w:val="24"/>
          <w:szCs w:val="24"/>
        </w:rPr>
        <w:t>Vol 22 No. 4</w:t>
      </w:r>
    </w:p>
    <w:p w14:paraId="59437BB1" w14:textId="77777777" w:rsidR="0069069C" w:rsidRDefault="0069069C" w:rsidP="0069069C">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Lewis, R., (2021) </w:t>
      </w:r>
      <w:r>
        <w:rPr>
          <w:rStyle w:val="mntl-sc-block-headingtext"/>
          <w:rFonts w:asciiTheme="minorHAnsi" w:hAnsiTheme="minorHAnsi" w:cstheme="minorHAnsi"/>
          <w:i/>
          <w:iCs/>
          <w:color w:val="auto"/>
          <w:sz w:val="24"/>
          <w:szCs w:val="24"/>
        </w:rPr>
        <w:t xml:space="preserve">What is public liability </w:t>
      </w:r>
      <w:proofErr w:type="gramStart"/>
      <w:r>
        <w:rPr>
          <w:rStyle w:val="mntl-sc-block-headingtext"/>
          <w:rFonts w:asciiTheme="minorHAnsi" w:hAnsiTheme="minorHAnsi" w:cstheme="minorHAnsi"/>
          <w:i/>
          <w:iCs/>
          <w:color w:val="auto"/>
          <w:sz w:val="24"/>
          <w:szCs w:val="24"/>
        </w:rPr>
        <w:t>insurance?,</w:t>
      </w:r>
      <w:proofErr w:type="gramEnd"/>
      <w:r>
        <w:rPr>
          <w:rStyle w:val="mntl-sc-block-headingtext"/>
          <w:rFonts w:asciiTheme="minorHAnsi" w:hAnsiTheme="minorHAnsi" w:cstheme="minorHAnsi"/>
          <w:i/>
          <w:iCs/>
          <w:color w:val="auto"/>
          <w:sz w:val="24"/>
          <w:szCs w:val="24"/>
        </w:rPr>
        <w:t xml:space="preserve"> </w:t>
      </w:r>
      <w:r>
        <w:rPr>
          <w:rStyle w:val="mntl-sc-block-headingtext"/>
          <w:rFonts w:asciiTheme="minorHAnsi" w:hAnsiTheme="minorHAnsi" w:cstheme="minorHAnsi"/>
          <w:color w:val="auto"/>
          <w:sz w:val="24"/>
          <w:szCs w:val="24"/>
        </w:rPr>
        <w:t>London: Entrepreneur Handbook</w:t>
      </w:r>
    </w:p>
    <w:p w14:paraId="362138AC" w14:textId="77777777" w:rsidR="0069069C" w:rsidRPr="000C5366" w:rsidRDefault="0069069C" w:rsidP="0069069C">
      <w:pPr>
        <w:pStyle w:val="JAHeading10"/>
        <w:rPr>
          <w:rFonts w:asciiTheme="minorHAnsi" w:hAnsiTheme="minorHAnsi" w:cstheme="minorHAnsi"/>
          <w:color w:val="auto"/>
          <w:sz w:val="24"/>
          <w:szCs w:val="24"/>
        </w:rPr>
      </w:pPr>
      <w:r>
        <w:rPr>
          <w:rFonts w:asciiTheme="minorHAnsi" w:hAnsiTheme="minorHAnsi" w:cstheme="minorHAnsi"/>
          <w:color w:val="auto"/>
          <w:sz w:val="24"/>
          <w:szCs w:val="24"/>
        </w:rPr>
        <w:t>Meissner, J., (2010)</w:t>
      </w:r>
      <w:r w:rsidRPr="000C5366">
        <w:rPr>
          <w:rFonts w:asciiTheme="minorHAnsi" w:hAnsiTheme="minorHAnsi" w:cstheme="minorHAnsi"/>
          <w:color w:val="auto"/>
          <w:sz w:val="24"/>
          <w:szCs w:val="24"/>
        </w:rPr>
        <w:t xml:space="preserve"> </w:t>
      </w:r>
      <w:r>
        <w:rPr>
          <w:rFonts w:asciiTheme="minorHAnsi" w:hAnsiTheme="minorHAnsi" w:cstheme="minorHAnsi"/>
          <w:color w:val="auto"/>
          <w:sz w:val="24"/>
          <w:szCs w:val="24"/>
        </w:rPr>
        <w:t>‘</w:t>
      </w:r>
      <w:r w:rsidRPr="000C5366">
        <w:rPr>
          <w:rFonts w:asciiTheme="minorHAnsi" w:hAnsiTheme="minorHAnsi" w:cstheme="minorHAnsi"/>
          <w:color w:val="auto"/>
          <w:sz w:val="24"/>
          <w:szCs w:val="24"/>
        </w:rPr>
        <w:t>Basic Pricing Strategies and When to Use Them</w:t>
      </w:r>
      <w:r>
        <w:rPr>
          <w:rFonts w:asciiTheme="minorHAnsi" w:hAnsiTheme="minorHAnsi" w:cstheme="minorHAnsi"/>
          <w:i/>
          <w:iCs/>
          <w:color w:val="auto"/>
          <w:sz w:val="24"/>
          <w:szCs w:val="24"/>
        </w:rPr>
        <w:t>,</w:t>
      </w:r>
      <w:r>
        <w:rPr>
          <w:rFonts w:asciiTheme="minorHAnsi" w:hAnsiTheme="minorHAnsi" w:cstheme="minorHAnsi"/>
          <w:color w:val="auto"/>
          <w:sz w:val="24"/>
          <w:szCs w:val="24"/>
        </w:rPr>
        <w:t>’</w:t>
      </w:r>
      <w:r>
        <w:rPr>
          <w:rFonts w:asciiTheme="minorHAnsi" w:hAnsiTheme="minorHAnsi" w:cstheme="minorHAnsi"/>
          <w:i/>
          <w:iCs/>
          <w:color w:val="auto"/>
          <w:sz w:val="24"/>
          <w:szCs w:val="24"/>
        </w:rPr>
        <w:t xml:space="preserve"> </w:t>
      </w:r>
      <w:r>
        <w:rPr>
          <w:rFonts w:asciiTheme="minorHAnsi" w:hAnsiTheme="minorHAnsi" w:cstheme="minorHAnsi"/>
          <w:color w:val="auto"/>
          <w:sz w:val="24"/>
          <w:szCs w:val="24"/>
        </w:rPr>
        <w:t xml:space="preserve">Hamburg: </w:t>
      </w:r>
      <w:proofErr w:type="spellStart"/>
      <w:r>
        <w:rPr>
          <w:rFonts w:asciiTheme="minorHAnsi" w:hAnsiTheme="minorHAnsi" w:cstheme="minorHAnsi"/>
          <w:color w:val="auto"/>
          <w:sz w:val="24"/>
          <w:szCs w:val="24"/>
        </w:rPr>
        <w:t>Kuhne</w:t>
      </w:r>
      <w:proofErr w:type="spellEnd"/>
      <w:r>
        <w:rPr>
          <w:rFonts w:asciiTheme="minorHAnsi" w:hAnsiTheme="minorHAnsi" w:cstheme="minorHAnsi"/>
          <w:color w:val="auto"/>
          <w:sz w:val="24"/>
          <w:szCs w:val="24"/>
        </w:rPr>
        <w:t xml:space="preserve"> Logistics</w:t>
      </w:r>
    </w:p>
    <w:p w14:paraId="789D4674" w14:textId="77777777" w:rsidR="0069069C" w:rsidRDefault="0069069C" w:rsidP="0069069C">
      <w:pPr>
        <w:pStyle w:val="JAHeading10"/>
        <w:rPr>
          <w:rStyle w:val="mntl-sc-block-headingtext"/>
          <w:rFonts w:asciiTheme="minorHAnsi" w:hAnsiTheme="minorHAnsi" w:cstheme="minorHAnsi"/>
          <w:color w:val="auto"/>
          <w:sz w:val="24"/>
          <w:szCs w:val="24"/>
        </w:rPr>
      </w:pPr>
      <w:proofErr w:type="spellStart"/>
      <w:r>
        <w:rPr>
          <w:rStyle w:val="mntl-sc-block-headingtext"/>
          <w:rFonts w:asciiTheme="minorHAnsi" w:hAnsiTheme="minorHAnsi" w:cstheme="minorHAnsi"/>
          <w:color w:val="auto"/>
          <w:sz w:val="24"/>
          <w:szCs w:val="24"/>
        </w:rPr>
        <w:t>Morais</w:t>
      </w:r>
      <w:proofErr w:type="spellEnd"/>
      <w:r>
        <w:rPr>
          <w:rStyle w:val="mntl-sc-block-headingtext"/>
          <w:rFonts w:asciiTheme="minorHAnsi" w:hAnsiTheme="minorHAnsi" w:cstheme="minorHAnsi"/>
          <w:color w:val="auto"/>
          <w:sz w:val="24"/>
          <w:szCs w:val="24"/>
        </w:rPr>
        <w:t xml:space="preserve">, D., </w:t>
      </w:r>
      <w:proofErr w:type="spellStart"/>
      <w:r>
        <w:rPr>
          <w:rStyle w:val="mntl-sc-block-headingtext"/>
          <w:rFonts w:asciiTheme="minorHAnsi" w:hAnsiTheme="minorHAnsi" w:cstheme="minorHAnsi"/>
          <w:color w:val="auto"/>
          <w:sz w:val="24"/>
          <w:szCs w:val="24"/>
        </w:rPr>
        <w:t>Dorsch</w:t>
      </w:r>
      <w:proofErr w:type="spellEnd"/>
      <w:r>
        <w:rPr>
          <w:rStyle w:val="mntl-sc-block-headingtext"/>
          <w:rFonts w:asciiTheme="minorHAnsi" w:hAnsiTheme="minorHAnsi" w:cstheme="minorHAnsi"/>
          <w:color w:val="auto"/>
          <w:sz w:val="24"/>
          <w:szCs w:val="24"/>
        </w:rPr>
        <w:t xml:space="preserve">, M., Backman, S (2004) ‘Examining the Influence of Customer-Provider Investments on Loyalty,’ </w:t>
      </w:r>
      <w:r>
        <w:rPr>
          <w:rStyle w:val="mntl-sc-block-headingtext"/>
          <w:rFonts w:asciiTheme="minorHAnsi" w:hAnsiTheme="minorHAnsi" w:cstheme="minorHAnsi"/>
          <w:i/>
          <w:iCs/>
          <w:color w:val="auto"/>
          <w:sz w:val="24"/>
          <w:szCs w:val="24"/>
        </w:rPr>
        <w:t xml:space="preserve">Journal of Travel Research, </w:t>
      </w:r>
      <w:r>
        <w:rPr>
          <w:rStyle w:val="mntl-sc-block-headingtext"/>
          <w:rFonts w:asciiTheme="minorHAnsi" w:hAnsiTheme="minorHAnsi" w:cstheme="minorHAnsi"/>
          <w:color w:val="auto"/>
          <w:sz w:val="24"/>
          <w:szCs w:val="24"/>
        </w:rPr>
        <w:t xml:space="preserve">Vol 11, No 828 </w:t>
      </w:r>
    </w:p>
    <w:p w14:paraId="39A50730" w14:textId="77777777" w:rsidR="0069069C" w:rsidRDefault="0069069C" w:rsidP="0069069C">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 xml:space="preserve">Parvez, N., (2009) ‘Impact of Service Quality, Trust and Customer Satisfaction on Customers Loyalty,’ </w:t>
      </w:r>
      <w:r>
        <w:rPr>
          <w:rStyle w:val="mntl-sc-block-headingtext"/>
          <w:rFonts w:asciiTheme="minorHAnsi" w:hAnsiTheme="minorHAnsi" w:cstheme="minorHAnsi"/>
          <w:i/>
          <w:iCs/>
          <w:color w:val="auto"/>
          <w:sz w:val="24"/>
          <w:szCs w:val="24"/>
        </w:rPr>
        <w:t xml:space="preserve">ABAC Journal of Business Management, </w:t>
      </w:r>
      <w:r>
        <w:rPr>
          <w:rStyle w:val="mntl-sc-block-headingtext"/>
          <w:rFonts w:asciiTheme="minorHAnsi" w:hAnsiTheme="minorHAnsi" w:cstheme="minorHAnsi"/>
          <w:color w:val="auto"/>
          <w:sz w:val="24"/>
          <w:szCs w:val="24"/>
        </w:rPr>
        <w:t>Vol. 29 No.1</w:t>
      </w:r>
    </w:p>
    <w:p w14:paraId="0CA9B121" w14:textId="77777777" w:rsidR="0069069C" w:rsidRDefault="0069069C" w:rsidP="0069069C">
      <w:pPr>
        <w:pStyle w:val="JAHeading10"/>
        <w:rPr>
          <w:rStyle w:val="mntl-sc-block-headingtext"/>
          <w:rFonts w:asciiTheme="minorHAnsi" w:hAnsiTheme="minorHAnsi" w:cstheme="minorHAnsi"/>
          <w:color w:val="auto"/>
          <w:sz w:val="24"/>
          <w:szCs w:val="24"/>
        </w:rPr>
      </w:pPr>
      <w:r>
        <w:rPr>
          <w:rStyle w:val="mntl-sc-block-headingtext"/>
          <w:rFonts w:asciiTheme="minorHAnsi" w:hAnsiTheme="minorHAnsi" w:cstheme="minorHAnsi"/>
          <w:color w:val="auto"/>
          <w:sz w:val="24"/>
          <w:szCs w:val="24"/>
        </w:rPr>
        <w:t>Raby, A.,</w:t>
      </w:r>
      <w:r w:rsidRPr="007C5CAE">
        <w:rPr>
          <w:rStyle w:val="mntl-sc-block-headingtext"/>
          <w:rFonts w:asciiTheme="minorHAnsi" w:hAnsiTheme="minorHAnsi" w:cstheme="minorHAnsi"/>
          <w:color w:val="auto"/>
          <w:sz w:val="24"/>
          <w:szCs w:val="24"/>
        </w:rPr>
        <w:t xml:space="preserve"> </w:t>
      </w:r>
      <w:r>
        <w:rPr>
          <w:rStyle w:val="mntl-sc-block-headingtext"/>
          <w:rFonts w:asciiTheme="minorHAnsi" w:hAnsiTheme="minorHAnsi" w:cstheme="minorHAnsi"/>
          <w:color w:val="auto"/>
          <w:sz w:val="24"/>
          <w:szCs w:val="24"/>
        </w:rPr>
        <w:t>(2013</w:t>
      </w:r>
      <w:proofErr w:type="gramStart"/>
      <w:r>
        <w:rPr>
          <w:rStyle w:val="mntl-sc-block-headingtext"/>
          <w:rFonts w:asciiTheme="minorHAnsi" w:hAnsiTheme="minorHAnsi" w:cstheme="minorHAnsi"/>
          <w:color w:val="auto"/>
          <w:sz w:val="24"/>
          <w:szCs w:val="24"/>
        </w:rPr>
        <w:t>)  ‘</w:t>
      </w:r>
      <w:proofErr w:type="gramEnd"/>
      <w:r>
        <w:rPr>
          <w:rStyle w:val="mntl-sc-block-headingtext"/>
          <w:rFonts w:asciiTheme="minorHAnsi" w:hAnsiTheme="minorHAnsi" w:cstheme="minorHAnsi"/>
          <w:color w:val="auto"/>
          <w:sz w:val="24"/>
          <w:szCs w:val="24"/>
        </w:rPr>
        <w:t xml:space="preserve">Head Lice,’ </w:t>
      </w:r>
      <w:r>
        <w:rPr>
          <w:rStyle w:val="mntl-sc-block-headingtext"/>
          <w:rFonts w:asciiTheme="minorHAnsi" w:hAnsiTheme="minorHAnsi" w:cstheme="minorHAnsi"/>
          <w:i/>
          <w:iCs/>
          <w:color w:val="auto"/>
          <w:sz w:val="24"/>
          <w:szCs w:val="24"/>
        </w:rPr>
        <w:t>Journal of Children and Health Care</w:t>
      </w:r>
    </w:p>
    <w:p w14:paraId="59F5186C" w14:textId="3258596A" w:rsidR="00FD6FF0" w:rsidRDefault="00FD6FF0" w:rsidP="00D94B9F">
      <w:pPr>
        <w:pStyle w:val="JAHeading10"/>
        <w:rPr>
          <w:rStyle w:val="mntl-sc-block-headingtext"/>
          <w:rFonts w:asciiTheme="minorHAnsi" w:hAnsiTheme="minorHAnsi" w:cstheme="minorHAnsi"/>
          <w:color w:val="auto"/>
          <w:sz w:val="24"/>
          <w:szCs w:val="24"/>
        </w:rPr>
      </w:pPr>
      <w:proofErr w:type="spellStart"/>
      <w:r>
        <w:rPr>
          <w:rStyle w:val="mntl-sc-block-headingtext"/>
          <w:rFonts w:asciiTheme="minorHAnsi" w:hAnsiTheme="minorHAnsi" w:cstheme="minorHAnsi"/>
          <w:color w:val="auto"/>
          <w:sz w:val="24"/>
          <w:szCs w:val="24"/>
        </w:rPr>
        <w:t>Voogd</w:t>
      </w:r>
      <w:proofErr w:type="spellEnd"/>
      <w:r>
        <w:rPr>
          <w:rStyle w:val="mntl-sc-block-headingtext"/>
          <w:rFonts w:asciiTheme="minorHAnsi" w:hAnsiTheme="minorHAnsi" w:cstheme="minorHAnsi"/>
          <w:color w:val="auto"/>
          <w:sz w:val="24"/>
          <w:szCs w:val="24"/>
        </w:rPr>
        <w:t xml:space="preserve">, Caroline, </w:t>
      </w:r>
      <w:r w:rsidR="007C5CAE">
        <w:rPr>
          <w:rStyle w:val="mntl-sc-block-headingtext"/>
          <w:rFonts w:asciiTheme="minorHAnsi" w:hAnsiTheme="minorHAnsi" w:cstheme="minorHAnsi"/>
          <w:color w:val="auto"/>
          <w:sz w:val="24"/>
          <w:szCs w:val="24"/>
        </w:rPr>
        <w:t xml:space="preserve">(2011) </w:t>
      </w:r>
      <w:r>
        <w:rPr>
          <w:rStyle w:val="mntl-sc-block-headingtext"/>
          <w:rFonts w:asciiTheme="minorHAnsi" w:hAnsiTheme="minorHAnsi" w:cstheme="minorHAnsi"/>
          <w:color w:val="auto"/>
          <w:sz w:val="24"/>
          <w:szCs w:val="24"/>
        </w:rPr>
        <w:t xml:space="preserve">‘Child Health: Is the tide about to turn?’ </w:t>
      </w:r>
      <w:r>
        <w:rPr>
          <w:rStyle w:val="mntl-sc-block-headingtext"/>
          <w:rFonts w:asciiTheme="minorHAnsi" w:hAnsiTheme="minorHAnsi" w:cstheme="minorHAnsi"/>
          <w:i/>
          <w:iCs/>
          <w:color w:val="auto"/>
          <w:sz w:val="24"/>
          <w:szCs w:val="24"/>
        </w:rPr>
        <w:t xml:space="preserve">British Journal of School Nursing, Vol 6 No 3 </w:t>
      </w:r>
    </w:p>
    <w:p w14:paraId="2DBDEDFA" w14:textId="24A910C2" w:rsidR="00FD6FF0" w:rsidRDefault="003A0AD4" w:rsidP="00D92A5B">
      <w:pPr>
        <w:pStyle w:val="JAHeading10"/>
        <w:rPr>
          <w:rStyle w:val="mntl-sc-block-headingtext"/>
          <w:rFonts w:asciiTheme="minorHAnsi" w:hAnsiTheme="minorHAnsi" w:cstheme="minorHAnsi"/>
          <w:color w:val="auto"/>
          <w:sz w:val="24"/>
          <w:szCs w:val="24"/>
        </w:rPr>
      </w:pPr>
      <w:hyperlink r:id="rId20" w:history="1">
        <w:r w:rsidR="00AB65DE" w:rsidRPr="008A69A7">
          <w:rPr>
            <w:rStyle w:val="Hyperlink"/>
            <w:rFonts w:asciiTheme="minorHAnsi" w:hAnsiTheme="minorHAnsi" w:cstheme="minorHAnsi"/>
            <w:sz w:val="24"/>
            <w:szCs w:val="24"/>
          </w:rPr>
          <w:t>www.gov.uk</w:t>
        </w:r>
      </w:hyperlink>
      <w:r w:rsidR="00AB65DE">
        <w:rPr>
          <w:rStyle w:val="mntl-sc-block-headingtext"/>
          <w:rFonts w:asciiTheme="minorHAnsi" w:hAnsiTheme="minorHAnsi" w:cstheme="minorHAnsi"/>
          <w:color w:val="auto"/>
          <w:sz w:val="24"/>
          <w:szCs w:val="24"/>
        </w:rPr>
        <w:t xml:space="preserve"> </w:t>
      </w:r>
      <w:r w:rsidR="009F2F5D">
        <w:rPr>
          <w:rStyle w:val="mntl-sc-block-headingtext"/>
          <w:rFonts w:asciiTheme="minorHAnsi" w:hAnsiTheme="minorHAnsi" w:cstheme="minorHAnsi"/>
          <w:color w:val="auto"/>
          <w:sz w:val="24"/>
          <w:szCs w:val="24"/>
        </w:rPr>
        <w:t>Accessed 2</w:t>
      </w:r>
      <w:r w:rsidR="009F2F5D" w:rsidRPr="009F2F5D">
        <w:rPr>
          <w:rStyle w:val="mntl-sc-block-headingtext"/>
          <w:rFonts w:asciiTheme="minorHAnsi" w:hAnsiTheme="minorHAnsi" w:cstheme="minorHAnsi"/>
          <w:color w:val="auto"/>
          <w:sz w:val="24"/>
          <w:szCs w:val="24"/>
          <w:vertAlign w:val="superscript"/>
        </w:rPr>
        <w:t>nd</w:t>
      </w:r>
      <w:r w:rsidR="009F2F5D">
        <w:rPr>
          <w:rStyle w:val="mntl-sc-block-headingtext"/>
          <w:rFonts w:asciiTheme="minorHAnsi" w:hAnsiTheme="minorHAnsi" w:cstheme="minorHAnsi"/>
          <w:color w:val="auto"/>
          <w:sz w:val="24"/>
          <w:szCs w:val="24"/>
        </w:rPr>
        <w:t xml:space="preserve"> July 19:14</w:t>
      </w:r>
    </w:p>
    <w:p w14:paraId="0CED2BC4" w14:textId="72A42A6E" w:rsidR="0069069C" w:rsidRDefault="003A0AD4">
      <w:pPr>
        <w:pStyle w:val="JAHeading10"/>
        <w:rPr>
          <w:rFonts w:asciiTheme="minorHAnsi" w:hAnsiTheme="minorHAnsi" w:cstheme="minorHAnsi"/>
          <w:color w:val="auto"/>
          <w:sz w:val="24"/>
          <w:szCs w:val="24"/>
        </w:rPr>
      </w:pPr>
      <w:hyperlink r:id="rId21" w:history="1">
        <w:r w:rsidR="00C651CE" w:rsidRPr="00F74934">
          <w:rPr>
            <w:rStyle w:val="Hyperlink"/>
            <w:rFonts w:asciiTheme="minorHAnsi" w:hAnsiTheme="minorHAnsi" w:cstheme="minorHAnsi"/>
            <w:sz w:val="24"/>
            <w:szCs w:val="24"/>
          </w:rPr>
          <w:t>https://www.ons.gov.uk/economy/inflationandpriceindices/bulletins/consumerpriceinflation/may2021 Accessed 3rd July 15:23</w:t>
        </w:r>
      </w:hyperlink>
    </w:p>
    <w:p w14:paraId="34D93397" w14:textId="4073E0C1" w:rsidR="00C651CE" w:rsidRPr="00C651CE" w:rsidRDefault="003A0AD4">
      <w:pPr>
        <w:pStyle w:val="JAHeading10"/>
        <w:rPr>
          <w:rFonts w:asciiTheme="minorHAnsi" w:hAnsiTheme="minorHAnsi" w:cstheme="minorHAnsi"/>
          <w:color w:val="auto"/>
          <w:sz w:val="24"/>
          <w:szCs w:val="24"/>
        </w:rPr>
      </w:pPr>
      <w:hyperlink r:id="rId22" w:history="1">
        <w:r w:rsidR="00C651CE" w:rsidRPr="008A69A7">
          <w:rPr>
            <w:rStyle w:val="Hyperlink"/>
            <w:rFonts w:asciiTheme="minorHAnsi" w:hAnsiTheme="minorHAnsi" w:cstheme="minorHAnsi"/>
            <w:sz w:val="24"/>
            <w:szCs w:val="24"/>
          </w:rPr>
          <w:t>www.unbiased.co.uk</w:t>
        </w:r>
      </w:hyperlink>
      <w:r w:rsidR="00C651CE">
        <w:rPr>
          <w:rStyle w:val="Hyperlink"/>
          <w:rFonts w:asciiTheme="minorHAnsi" w:hAnsiTheme="minorHAnsi" w:cstheme="minorHAnsi"/>
          <w:sz w:val="24"/>
          <w:szCs w:val="24"/>
          <w:u w:val="none"/>
        </w:rPr>
        <w:t xml:space="preserve"> – </w:t>
      </w:r>
      <w:r w:rsidR="00C651CE" w:rsidRPr="00C651CE">
        <w:rPr>
          <w:rStyle w:val="Hyperlink"/>
          <w:rFonts w:asciiTheme="minorHAnsi" w:hAnsiTheme="minorHAnsi" w:cstheme="minorHAnsi"/>
          <w:color w:val="auto"/>
          <w:sz w:val="24"/>
          <w:szCs w:val="24"/>
          <w:u w:val="none"/>
        </w:rPr>
        <w:t>Accessed 4</w:t>
      </w:r>
      <w:r w:rsidR="00C651CE" w:rsidRPr="00C651CE">
        <w:rPr>
          <w:rStyle w:val="Hyperlink"/>
          <w:rFonts w:asciiTheme="minorHAnsi" w:hAnsiTheme="minorHAnsi" w:cstheme="minorHAnsi"/>
          <w:color w:val="auto"/>
          <w:sz w:val="24"/>
          <w:szCs w:val="24"/>
          <w:u w:val="none"/>
          <w:vertAlign w:val="superscript"/>
        </w:rPr>
        <w:t>th</w:t>
      </w:r>
      <w:r w:rsidR="00C651CE" w:rsidRPr="00C651CE">
        <w:rPr>
          <w:rStyle w:val="Hyperlink"/>
          <w:rFonts w:asciiTheme="minorHAnsi" w:hAnsiTheme="minorHAnsi" w:cstheme="minorHAnsi"/>
          <w:color w:val="auto"/>
          <w:sz w:val="24"/>
          <w:szCs w:val="24"/>
          <w:u w:val="none"/>
        </w:rPr>
        <w:t xml:space="preserve"> July 10:21</w:t>
      </w:r>
    </w:p>
    <w:sectPr w:rsidR="00C651CE" w:rsidRPr="00C651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35B0A"/>
    <w:multiLevelType w:val="hybridMultilevel"/>
    <w:tmpl w:val="A57AB3D6"/>
    <w:lvl w:ilvl="0" w:tplc="CA944578">
      <w:start w:val="1"/>
      <w:numFmt w:val="bullet"/>
      <w:lvlText w:val="–"/>
      <w:lvlJc w:val="left"/>
      <w:pPr>
        <w:tabs>
          <w:tab w:val="num" w:pos="720"/>
        </w:tabs>
        <w:ind w:left="720" w:hanging="360"/>
      </w:pPr>
      <w:rPr>
        <w:rFonts w:ascii="Arial" w:hAnsi="Arial" w:hint="default"/>
      </w:rPr>
    </w:lvl>
    <w:lvl w:ilvl="1" w:tplc="89ECC860">
      <w:start w:val="1"/>
      <w:numFmt w:val="bullet"/>
      <w:lvlText w:val="–"/>
      <w:lvlJc w:val="left"/>
      <w:pPr>
        <w:tabs>
          <w:tab w:val="num" w:pos="1440"/>
        </w:tabs>
        <w:ind w:left="1440" w:hanging="360"/>
      </w:pPr>
      <w:rPr>
        <w:rFonts w:ascii="Arial" w:hAnsi="Arial" w:hint="default"/>
      </w:rPr>
    </w:lvl>
    <w:lvl w:ilvl="2" w:tplc="B08C694A" w:tentative="1">
      <w:start w:val="1"/>
      <w:numFmt w:val="bullet"/>
      <w:lvlText w:val="–"/>
      <w:lvlJc w:val="left"/>
      <w:pPr>
        <w:tabs>
          <w:tab w:val="num" w:pos="2160"/>
        </w:tabs>
        <w:ind w:left="2160" w:hanging="360"/>
      </w:pPr>
      <w:rPr>
        <w:rFonts w:ascii="Arial" w:hAnsi="Arial" w:hint="default"/>
      </w:rPr>
    </w:lvl>
    <w:lvl w:ilvl="3" w:tplc="C246870E" w:tentative="1">
      <w:start w:val="1"/>
      <w:numFmt w:val="bullet"/>
      <w:lvlText w:val="–"/>
      <w:lvlJc w:val="left"/>
      <w:pPr>
        <w:tabs>
          <w:tab w:val="num" w:pos="2880"/>
        </w:tabs>
        <w:ind w:left="2880" w:hanging="360"/>
      </w:pPr>
      <w:rPr>
        <w:rFonts w:ascii="Arial" w:hAnsi="Arial" w:hint="default"/>
      </w:rPr>
    </w:lvl>
    <w:lvl w:ilvl="4" w:tplc="BD88B926" w:tentative="1">
      <w:start w:val="1"/>
      <w:numFmt w:val="bullet"/>
      <w:lvlText w:val="–"/>
      <w:lvlJc w:val="left"/>
      <w:pPr>
        <w:tabs>
          <w:tab w:val="num" w:pos="3600"/>
        </w:tabs>
        <w:ind w:left="3600" w:hanging="360"/>
      </w:pPr>
      <w:rPr>
        <w:rFonts w:ascii="Arial" w:hAnsi="Arial" w:hint="default"/>
      </w:rPr>
    </w:lvl>
    <w:lvl w:ilvl="5" w:tplc="9AE83F84" w:tentative="1">
      <w:start w:val="1"/>
      <w:numFmt w:val="bullet"/>
      <w:lvlText w:val="–"/>
      <w:lvlJc w:val="left"/>
      <w:pPr>
        <w:tabs>
          <w:tab w:val="num" w:pos="4320"/>
        </w:tabs>
        <w:ind w:left="4320" w:hanging="360"/>
      </w:pPr>
      <w:rPr>
        <w:rFonts w:ascii="Arial" w:hAnsi="Arial" w:hint="default"/>
      </w:rPr>
    </w:lvl>
    <w:lvl w:ilvl="6" w:tplc="3886FF24" w:tentative="1">
      <w:start w:val="1"/>
      <w:numFmt w:val="bullet"/>
      <w:lvlText w:val="–"/>
      <w:lvlJc w:val="left"/>
      <w:pPr>
        <w:tabs>
          <w:tab w:val="num" w:pos="5040"/>
        </w:tabs>
        <w:ind w:left="5040" w:hanging="360"/>
      </w:pPr>
      <w:rPr>
        <w:rFonts w:ascii="Arial" w:hAnsi="Arial" w:hint="default"/>
      </w:rPr>
    </w:lvl>
    <w:lvl w:ilvl="7" w:tplc="A142FA38" w:tentative="1">
      <w:start w:val="1"/>
      <w:numFmt w:val="bullet"/>
      <w:lvlText w:val="–"/>
      <w:lvlJc w:val="left"/>
      <w:pPr>
        <w:tabs>
          <w:tab w:val="num" w:pos="5760"/>
        </w:tabs>
        <w:ind w:left="5760" w:hanging="360"/>
      </w:pPr>
      <w:rPr>
        <w:rFonts w:ascii="Arial" w:hAnsi="Arial" w:hint="default"/>
      </w:rPr>
    </w:lvl>
    <w:lvl w:ilvl="8" w:tplc="BDC8302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7013606"/>
    <w:multiLevelType w:val="hybridMultilevel"/>
    <w:tmpl w:val="A8823438"/>
    <w:lvl w:ilvl="0" w:tplc="BCCEB1C4">
      <w:start w:val="1"/>
      <w:numFmt w:val="bullet"/>
      <w:lvlText w:val="•"/>
      <w:lvlJc w:val="left"/>
      <w:pPr>
        <w:tabs>
          <w:tab w:val="num" w:pos="720"/>
        </w:tabs>
        <w:ind w:left="720" w:hanging="360"/>
      </w:pPr>
      <w:rPr>
        <w:rFonts w:ascii="Arial" w:hAnsi="Arial" w:hint="default"/>
      </w:rPr>
    </w:lvl>
    <w:lvl w:ilvl="1" w:tplc="441C56F8" w:tentative="1">
      <w:start w:val="1"/>
      <w:numFmt w:val="bullet"/>
      <w:lvlText w:val="•"/>
      <w:lvlJc w:val="left"/>
      <w:pPr>
        <w:tabs>
          <w:tab w:val="num" w:pos="1440"/>
        </w:tabs>
        <w:ind w:left="1440" w:hanging="360"/>
      </w:pPr>
      <w:rPr>
        <w:rFonts w:ascii="Arial" w:hAnsi="Arial" w:hint="default"/>
      </w:rPr>
    </w:lvl>
    <w:lvl w:ilvl="2" w:tplc="D284AA7A" w:tentative="1">
      <w:start w:val="1"/>
      <w:numFmt w:val="bullet"/>
      <w:lvlText w:val="•"/>
      <w:lvlJc w:val="left"/>
      <w:pPr>
        <w:tabs>
          <w:tab w:val="num" w:pos="2160"/>
        </w:tabs>
        <w:ind w:left="2160" w:hanging="360"/>
      </w:pPr>
      <w:rPr>
        <w:rFonts w:ascii="Arial" w:hAnsi="Arial" w:hint="default"/>
      </w:rPr>
    </w:lvl>
    <w:lvl w:ilvl="3" w:tplc="A2DA1FC4" w:tentative="1">
      <w:start w:val="1"/>
      <w:numFmt w:val="bullet"/>
      <w:lvlText w:val="•"/>
      <w:lvlJc w:val="left"/>
      <w:pPr>
        <w:tabs>
          <w:tab w:val="num" w:pos="2880"/>
        </w:tabs>
        <w:ind w:left="2880" w:hanging="360"/>
      </w:pPr>
      <w:rPr>
        <w:rFonts w:ascii="Arial" w:hAnsi="Arial" w:hint="default"/>
      </w:rPr>
    </w:lvl>
    <w:lvl w:ilvl="4" w:tplc="E4C88B7C" w:tentative="1">
      <w:start w:val="1"/>
      <w:numFmt w:val="bullet"/>
      <w:lvlText w:val="•"/>
      <w:lvlJc w:val="left"/>
      <w:pPr>
        <w:tabs>
          <w:tab w:val="num" w:pos="3600"/>
        </w:tabs>
        <w:ind w:left="3600" w:hanging="360"/>
      </w:pPr>
      <w:rPr>
        <w:rFonts w:ascii="Arial" w:hAnsi="Arial" w:hint="default"/>
      </w:rPr>
    </w:lvl>
    <w:lvl w:ilvl="5" w:tplc="BD0855E0" w:tentative="1">
      <w:start w:val="1"/>
      <w:numFmt w:val="bullet"/>
      <w:lvlText w:val="•"/>
      <w:lvlJc w:val="left"/>
      <w:pPr>
        <w:tabs>
          <w:tab w:val="num" w:pos="4320"/>
        </w:tabs>
        <w:ind w:left="4320" w:hanging="360"/>
      </w:pPr>
      <w:rPr>
        <w:rFonts w:ascii="Arial" w:hAnsi="Arial" w:hint="default"/>
      </w:rPr>
    </w:lvl>
    <w:lvl w:ilvl="6" w:tplc="0E20295C" w:tentative="1">
      <w:start w:val="1"/>
      <w:numFmt w:val="bullet"/>
      <w:lvlText w:val="•"/>
      <w:lvlJc w:val="left"/>
      <w:pPr>
        <w:tabs>
          <w:tab w:val="num" w:pos="5040"/>
        </w:tabs>
        <w:ind w:left="5040" w:hanging="360"/>
      </w:pPr>
      <w:rPr>
        <w:rFonts w:ascii="Arial" w:hAnsi="Arial" w:hint="default"/>
      </w:rPr>
    </w:lvl>
    <w:lvl w:ilvl="7" w:tplc="346445F8" w:tentative="1">
      <w:start w:val="1"/>
      <w:numFmt w:val="bullet"/>
      <w:lvlText w:val="•"/>
      <w:lvlJc w:val="left"/>
      <w:pPr>
        <w:tabs>
          <w:tab w:val="num" w:pos="5760"/>
        </w:tabs>
        <w:ind w:left="5760" w:hanging="360"/>
      </w:pPr>
      <w:rPr>
        <w:rFonts w:ascii="Arial" w:hAnsi="Arial" w:hint="default"/>
      </w:rPr>
    </w:lvl>
    <w:lvl w:ilvl="8" w:tplc="CCBCCAE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691F44"/>
    <w:multiLevelType w:val="hybridMultilevel"/>
    <w:tmpl w:val="18DE4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ED1D54"/>
    <w:multiLevelType w:val="hybridMultilevel"/>
    <w:tmpl w:val="6C80E268"/>
    <w:lvl w:ilvl="0" w:tplc="0C4C255A">
      <w:numFmt w:val="bullet"/>
      <w:lvlText w:val="-"/>
      <w:lvlJc w:val="left"/>
      <w:pPr>
        <w:ind w:left="720" w:hanging="360"/>
      </w:pPr>
      <w:rPr>
        <w:rFonts w:ascii="Calibri Light" w:eastAsiaTheme="majorEastAsia"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5"/>
  </w:num>
  <w:num w:numId="3">
    <w:abstractNumId w:val="8"/>
  </w:num>
  <w:num w:numId="4">
    <w:abstractNumId w:val="12"/>
  </w:num>
  <w:num w:numId="5">
    <w:abstractNumId w:val="4"/>
  </w:num>
  <w:num w:numId="6">
    <w:abstractNumId w:val="13"/>
  </w:num>
  <w:num w:numId="7">
    <w:abstractNumId w:val="1"/>
  </w:num>
  <w:num w:numId="8">
    <w:abstractNumId w:val="11"/>
  </w:num>
  <w:num w:numId="9">
    <w:abstractNumId w:val="0"/>
  </w:num>
  <w:num w:numId="10">
    <w:abstractNumId w:val="10"/>
  </w:num>
  <w:num w:numId="11">
    <w:abstractNumId w:val="6"/>
  </w:num>
  <w:num w:numId="12">
    <w:abstractNumId w:val="2"/>
  </w:num>
  <w:num w:numId="13">
    <w:abstractNumId w:val="3"/>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1CA4"/>
    <w:rsid w:val="0000499E"/>
    <w:rsid w:val="00005252"/>
    <w:rsid w:val="00010812"/>
    <w:rsid w:val="00021878"/>
    <w:rsid w:val="00025180"/>
    <w:rsid w:val="00026684"/>
    <w:rsid w:val="0003498E"/>
    <w:rsid w:val="00036311"/>
    <w:rsid w:val="00044E9E"/>
    <w:rsid w:val="00047470"/>
    <w:rsid w:val="00047B05"/>
    <w:rsid w:val="00051AD1"/>
    <w:rsid w:val="000541E4"/>
    <w:rsid w:val="00054C32"/>
    <w:rsid w:val="00055C39"/>
    <w:rsid w:val="0005713E"/>
    <w:rsid w:val="000633F9"/>
    <w:rsid w:val="00065463"/>
    <w:rsid w:val="000711C7"/>
    <w:rsid w:val="000800D3"/>
    <w:rsid w:val="000925FC"/>
    <w:rsid w:val="00093769"/>
    <w:rsid w:val="000951ED"/>
    <w:rsid w:val="000A1378"/>
    <w:rsid w:val="000A2246"/>
    <w:rsid w:val="000A3BBF"/>
    <w:rsid w:val="000B6D6E"/>
    <w:rsid w:val="000C1684"/>
    <w:rsid w:val="000C3362"/>
    <w:rsid w:val="000C390D"/>
    <w:rsid w:val="000C4086"/>
    <w:rsid w:val="000C5366"/>
    <w:rsid w:val="000C7817"/>
    <w:rsid w:val="000D0E84"/>
    <w:rsid w:val="000D43B4"/>
    <w:rsid w:val="000D43C3"/>
    <w:rsid w:val="000D4BF1"/>
    <w:rsid w:val="000D4C45"/>
    <w:rsid w:val="000D51B9"/>
    <w:rsid w:val="000D729E"/>
    <w:rsid w:val="000E1368"/>
    <w:rsid w:val="000E34C2"/>
    <w:rsid w:val="000E7F91"/>
    <w:rsid w:val="000F6CDE"/>
    <w:rsid w:val="001001A3"/>
    <w:rsid w:val="00103B24"/>
    <w:rsid w:val="001211FA"/>
    <w:rsid w:val="001224B8"/>
    <w:rsid w:val="0012686E"/>
    <w:rsid w:val="00133110"/>
    <w:rsid w:val="00134A45"/>
    <w:rsid w:val="001618CE"/>
    <w:rsid w:val="00163513"/>
    <w:rsid w:val="00164180"/>
    <w:rsid w:val="00174A55"/>
    <w:rsid w:val="001843CF"/>
    <w:rsid w:val="00190952"/>
    <w:rsid w:val="001A08A3"/>
    <w:rsid w:val="001A1C1C"/>
    <w:rsid w:val="001A2D8F"/>
    <w:rsid w:val="001A362A"/>
    <w:rsid w:val="001A4DFB"/>
    <w:rsid w:val="001A4FAD"/>
    <w:rsid w:val="001A6FB3"/>
    <w:rsid w:val="001B5494"/>
    <w:rsid w:val="001B5625"/>
    <w:rsid w:val="001C63D6"/>
    <w:rsid w:val="001D3105"/>
    <w:rsid w:val="001D7EA7"/>
    <w:rsid w:val="001E008D"/>
    <w:rsid w:val="001E2905"/>
    <w:rsid w:val="001F2371"/>
    <w:rsid w:val="001F366D"/>
    <w:rsid w:val="001F7781"/>
    <w:rsid w:val="001F79CD"/>
    <w:rsid w:val="00201DFF"/>
    <w:rsid w:val="00204BCF"/>
    <w:rsid w:val="00206416"/>
    <w:rsid w:val="002065D1"/>
    <w:rsid w:val="00206BD1"/>
    <w:rsid w:val="002127C5"/>
    <w:rsid w:val="00213AA2"/>
    <w:rsid w:val="002231F6"/>
    <w:rsid w:val="00223B46"/>
    <w:rsid w:val="002257B2"/>
    <w:rsid w:val="0022685A"/>
    <w:rsid w:val="00240D86"/>
    <w:rsid w:val="002447B4"/>
    <w:rsid w:val="002471F7"/>
    <w:rsid w:val="00253FBD"/>
    <w:rsid w:val="002576AC"/>
    <w:rsid w:val="0026440D"/>
    <w:rsid w:val="002650AB"/>
    <w:rsid w:val="002664F2"/>
    <w:rsid w:val="00266822"/>
    <w:rsid w:val="002759BA"/>
    <w:rsid w:val="00275AAE"/>
    <w:rsid w:val="002765D2"/>
    <w:rsid w:val="0028636B"/>
    <w:rsid w:val="00287C05"/>
    <w:rsid w:val="002908BE"/>
    <w:rsid w:val="00292AC3"/>
    <w:rsid w:val="00296697"/>
    <w:rsid w:val="002A2299"/>
    <w:rsid w:val="002B0736"/>
    <w:rsid w:val="002B174A"/>
    <w:rsid w:val="002B3357"/>
    <w:rsid w:val="002C596B"/>
    <w:rsid w:val="002D240B"/>
    <w:rsid w:val="002D3C26"/>
    <w:rsid w:val="002D3C87"/>
    <w:rsid w:val="002E1D87"/>
    <w:rsid w:val="002E2903"/>
    <w:rsid w:val="002E41E6"/>
    <w:rsid w:val="002F0C07"/>
    <w:rsid w:val="002F14EF"/>
    <w:rsid w:val="002F16A2"/>
    <w:rsid w:val="002F4B34"/>
    <w:rsid w:val="003014D1"/>
    <w:rsid w:val="003052DC"/>
    <w:rsid w:val="00307779"/>
    <w:rsid w:val="0031511B"/>
    <w:rsid w:val="00322239"/>
    <w:rsid w:val="003232C0"/>
    <w:rsid w:val="00324FFC"/>
    <w:rsid w:val="00327448"/>
    <w:rsid w:val="003315FE"/>
    <w:rsid w:val="00331928"/>
    <w:rsid w:val="003321D2"/>
    <w:rsid w:val="003402F5"/>
    <w:rsid w:val="0034657B"/>
    <w:rsid w:val="00357AA0"/>
    <w:rsid w:val="003606D7"/>
    <w:rsid w:val="00362771"/>
    <w:rsid w:val="00364356"/>
    <w:rsid w:val="00367906"/>
    <w:rsid w:val="003714B8"/>
    <w:rsid w:val="00371A57"/>
    <w:rsid w:val="00375229"/>
    <w:rsid w:val="00377327"/>
    <w:rsid w:val="00377A53"/>
    <w:rsid w:val="00380D2D"/>
    <w:rsid w:val="0038100B"/>
    <w:rsid w:val="0038165F"/>
    <w:rsid w:val="00390EBA"/>
    <w:rsid w:val="003A0AB4"/>
    <w:rsid w:val="003A0AD4"/>
    <w:rsid w:val="003A1178"/>
    <w:rsid w:val="003A4BE2"/>
    <w:rsid w:val="003A5030"/>
    <w:rsid w:val="003B0187"/>
    <w:rsid w:val="003B4B39"/>
    <w:rsid w:val="003C0305"/>
    <w:rsid w:val="003C054F"/>
    <w:rsid w:val="003C0F8C"/>
    <w:rsid w:val="003C5AC2"/>
    <w:rsid w:val="003D644D"/>
    <w:rsid w:val="003D6CF0"/>
    <w:rsid w:val="003E0125"/>
    <w:rsid w:val="003E02B7"/>
    <w:rsid w:val="003E1F70"/>
    <w:rsid w:val="003E310B"/>
    <w:rsid w:val="003E7853"/>
    <w:rsid w:val="003E7A10"/>
    <w:rsid w:val="003F506E"/>
    <w:rsid w:val="00406636"/>
    <w:rsid w:val="00406EFE"/>
    <w:rsid w:val="00407D29"/>
    <w:rsid w:val="00411E09"/>
    <w:rsid w:val="004128F4"/>
    <w:rsid w:val="004132D1"/>
    <w:rsid w:val="00413D16"/>
    <w:rsid w:val="004207E9"/>
    <w:rsid w:val="00421A12"/>
    <w:rsid w:val="00422B50"/>
    <w:rsid w:val="00431C5E"/>
    <w:rsid w:val="00432B4B"/>
    <w:rsid w:val="004351ED"/>
    <w:rsid w:val="00437697"/>
    <w:rsid w:val="0044512F"/>
    <w:rsid w:val="0045403C"/>
    <w:rsid w:val="004646CF"/>
    <w:rsid w:val="004671B5"/>
    <w:rsid w:val="00467577"/>
    <w:rsid w:val="00485911"/>
    <w:rsid w:val="004909B7"/>
    <w:rsid w:val="00491B68"/>
    <w:rsid w:val="00493EBC"/>
    <w:rsid w:val="0049582D"/>
    <w:rsid w:val="00495FB5"/>
    <w:rsid w:val="004A3703"/>
    <w:rsid w:val="004A4BBA"/>
    <w:rsid w:val="004B7C21"/>
    <w:rsid w:val="004C560B"/>
    <w:rsid w:val="004C586E"/>
    <w:rsid w:val="004C60AD"/>
    <w:rsid w:val="004C6239"/>
    <w:rsid w:val="004D1FA9"/>
    <w:rsid w:val="004D2490"/>
    <w:rsid w:val="004E0FD8"/>
    <w:rsid w:val="004F1305"/>
    <w:rsid w:val="004F4CB9"/>
    <w:rsid w:val="004F7D94"/>
    <w:rsid w:val="005041F9"/>
    <w:rsid w:val="005208B3"/>
    <w:rsid w:val="0052105C"/>
    <w:rsid w:val="00522127"/>
    <w:rsid w:val="00527982"/>
    <w:rsid w:val="005325EB"/>
    <w:rsid w:val="00533C5A"/>
    <w:rsid w:val="005437C1"/>
    <w:rsid w:val="00544938"/>
    <w:rsid w:val="00555EAB"/>
    <w:rsid w:val="00556AB7"/>
    <w:rsid w:val="00556EB7"/>
    <w:rsid w:val="0056017C"/>
    <w:rsid w:val="00564CDF"/>
    <w:rsid w:val="00570F13"/>
    <w:rsid w:val="005762FC"/>
    <w:rsid w:val="00580E60"/>
    <w:rsid w:val="00583912"/>
    <w:rsid w:val="00584D4B"/>
    <w:rsid w:val="00584EA7"/>
    <w:rsid w:val="005957E2"/>
    <w:rsid w:val="00596F8B"/>
    <w:rsid w:val="00597F09"/>
    <w:rsid w:val="005A2DD1"/>
    <w:rsid w:val="005A7372"/>
    <w:rsid w:val="005A7BB7"/>
    <w:rsid w:val="005B0AFC"/>
    <w:rsid w:val="005B0BE5"/>
    <w:rsid w:val="005B1135"/>
    <w:rsid w:val="005B3065"/>
    <w:rsid w:val="005B54CB"/>
    <w:rsid w:val="005C14F3"/>
    <w:rsid w:val="005D41F7"/>
    <w:rsid w:val="005E01B9"/>
    <w:rsid w:val="005E20C6"/>
    <w:rsid w:val="005E3E2B"/>
    <w:rsid w:val="005E6D9F"/>
    <w:rsid w:val="006020E3"/>
    <w:rsid w:val="0060301A"/>
    <w:rsid w:val="00604A5E"/>
    <w:rsid w:val="006069A0"/>
    <w:rsid w:val="00617F01"/>
    <w:rsid w:val="00627D32"/>
    <w:rsid w:val="00631192"/>
    <w:rsid w:val="006323B9"/>
    <w:rsid w:val="00634510"/>
    <w:rsid w:val="00635C4B"/>
    <w:rsid w:val="00636BB1"/>
    <w:rsid w:val="00643B48"/>
    <w:rsid w:val="0064732D"/>
    <w:rsid w:val="0065119F"/>
    <w:rsid w:val="00660159"/>
    <w:rsid w:val="00664C88"/>
    <w:rsid w:val="00666E00"/>
    <w:rsid w:val="0067368F"/>
    <w:rsid w:val="00673BC3"/>
    <w:rsid w:val="00680055"/>
    <w:rsid w:val="00683266"/>
    <w:rsid w:val="0069069C"/>
    <w:rsid w:val="00695975"/>
    <w:rsid w:val="006A28BC"/>
    <w:rsid w:val="006A756C"/>
    <w:rsid w:val="006B0EA0"/>
    <w:rsid w:val="006B2542"/>
    <w:rsid w:val="006B4041"/>
    <w:rsid w:val="006B7B2A"/>
    <w:rsid w:val="006C2A05"/>
    <w:rsid w:val="006C2FD7"/>
    <w:rsid w:val="006C674A"/>
    <w:rsid w:val="006C6861"/>
    <w:rsid w:val="006C75EB"/>
    <w:rsid w:val="006D1572"/>
    <w:rsid w:val="006D3B09"/>
    <w:rsid w:val="006D46B0"/>
    <w:rsid w:val="006F1228"/>
    <w:rsid w:val="006F160E"/>
    <w:rsid w:val="006F5044"/>
    <w:rsid w:val="006F673A"/>
    <w:rsid w:val="00700BB0"/>
    <w:rsid w:val="00707E6E"/>
    <w:rsid w:val="00711538"/>
    <w:rsid w:val="007129D9"/>
    <w:rsid w:val="00714D05"/>
    <w:rsid w:val="00717ECA"/>
    <w:rsid w:val="00720624"/>
    <w:rsid w:val="00731568"/>
    <w:rsid w:val="00732D56"/>
    <w:rsid w:val="00735D17"/>
    <w:rsid w:val="007413FB"/>
    <w:rsid w:val="00742650"/>
    <w:rsid w:val="00742989"/>
    <w:rsid w:val="00743139"/>
    <w:rsid w:val="00743676"/>
    <w:rsid w:val="0074430D"/>
    <w:rsid w:val="00747DB2"/>
    <w:rsid w:val="0075021F"/>
    <w:rsid w:val="00752518"/>
    <w:rsid w:val="007661A8"/>
    <w:rsid w:val="0076786A"/>
    <w:rsid w:val="00772FAC"/>
    <w:rsid w:val="00774B73"/>
    <w:rsid w:val="00775BEA"/>
    <w:rsid w:val="00782015"/>
    <w:rsid w:val="00784DA1"/>
    <w:rsid w:val="00791664"/>
    <w:rsid w:val="00792A32"/>
    <w:rsid w:val="007A29C9"/>
    <w:rsid w:val="007A427B"/>
    <w:rsid w:val="007A7A44"/>
    <w:rsid w:val="007C0DC0"/>
    <w:rsid w:val="007C34F6"/>
    <w:rsid w:val="007C3FFE"/>
    <w:rsid w:val="007C5CAE"/>
    <w:rsid w:val="007C5FEF"/>
    <w:rsid w:val="007C64A2"/>
    <w:rsid w:val="007D31E0"/>
    <w:rsid w:val="007D45BA"/>
    <w:rsid w:val="007D5B4A"/>
    <w:rsid w:val="007D617B"/>
    <w:rsid w:val="007D770E"/>
    <w:rsid w:val="007E74CA"/>
    <w:rsid w:val="007E7EAA"/>
    <w:rsid w:val="007F04A5"/>
    <w:rsid w:val="007F09FD"/>
    <w:rsid w:val="007F13CE"/>
    <w:rsid w:val="007F2D9B"/>
    <w:rsid w:val="007F34A6"/>
    <w:rsid w:val="007F49D5"/>
    <w:rsid w:val="007F4F67"/>
    <w:rsid w:val="007F65B9"/>
    <w:rsid w:val="00803870"/>
    <w:rsid w:val="008209DA"/>
    <w:rsid w:val="00824B4A"/>
    <w:rsid w:val="008267CE"/>
    <w:rsid w:val="008306EC"/>
    <w:rsid w:val="00832499"/>
    <w:rsid w:val="00841248"/>
    <w:rsid w:val="008412EF"/>
    <w:rsid w:val="00842962"/>
    <w:rsid w:val="008433B0"/>
    <w:rsid w:val="008460DC"/>
    <w:rsid w:val="00851BA5"/>
    <w:rsid w:val="008524A2"/>
    <w:rsid w:val="00853F8A"/>
    <w:rsid w:val="0086485A"/>
    <w:rsid w:val="00870FE7"/>
    <w:rsid w:val="00872DBC"/>
    <w:rsid w:val="00882246"/>
    <w:rsid w:val="00882874"/>
    <w:rsid w:val="0088421E"/>
    <w:rsid w:val="008851E6"/>
    <w:rsid w:val="008859AB"/>
    <w:rsid w:val="008921C7"/>
    <w:rsid w:val="008A2277"/>
    <w:rsid w:val="008A3793"/>
    <w:rsid w:val="008B014D"/>
    <w:rsid w:val="008B1F3F"/>
    <w:rsid w:val="008C13CE"/>
    <w:rsid w:val="008C3298"/>
    <w:rsid w:val="008C4D0D"/>
    <w:rsid w:val="008E081B"/>
    <w:rsid w:val="008E4E8D"/>
    <w:rsid w:val="008E7758"/>
    <w:rsid w:val="008F0537"/>
    <w:rsid w:val="008F43E9"/>
    <w:rsid w:val="00907012"/>
    <w:rsid w:val="009111DA"/>
    <w:rsid w:val="009126A2"/>
    <w:rsid w:val="00920859"/>
    <w:rsid w:val="009369BD"/>
    <w:rsid w:val="00941B48"/>
    <w:rsid w:val="0095159D"/>
    <w:rsid w:val="00951E56"/>
    <w:rsid w:val="009538FE"/>
    <w:rsid w:val="00954E5C"/>
    <w:rsid w:val="009559F4"/>
    <w:rsid w:val="009578C2"/>
    <w:rsid w:val="00961146"/>
    <w:rsid w:val="00962A2B"/>
    <w:rsid w:val="00963615"/>
    <w:rsid w:val="009656DF"/>
    <w:rsid w:val="00973417"/>
    <w:rsid w:val="00973EF3"/>
    <w:rsid w:val="00974999"/>
    <w:rsid w:val="00975FB8"/>
    <w:rsid w:val="00976F95"/>
    <w:rsid w:val="009807FF"/>
    <w:rsid w:val="009900FC"/>
    <w:rsid w:val="009921FE"/>
    <w:rsid w:val="009934C8"/>
    <w:rsid w:val="00996ABB"/>
    <w:rsid w:val="009A180D"/>
    <w:rsid w:val="009B1021"/>
    <w:rsid w:val="009B657C"/>
    <w:rsid w:val="009C2418"/>
    <w:rsid w:val="009C2E2E"/>
    <w:rsid w:val="009C4B51"/>
    <w:rsid w:val="009C5244"/>
    <w:rsid w:val="009C6DA8"/>
    <w:rsid w:val="009D0B92"/>
    <w:rsid w:val="009D0D3F"/>
    <w:rsid w:val="009D52F5"/>
    <w:rsid w:val="009E51A7"/>
    <w:rsid w:val="009F2394"/>
    <w:rsid w:val="009F2F5D"/>
    <w:rsid w:val="009F4CA1"/>
    <w:rsid w:val="009F6D47"/>
    <w:rsid w:val="00A01BF7"/>
    <w:rsid w:val="00A0343A"/>
    <w:rsid w:val="00A1087B"/>
    <w:rsid w:val="00A13E86"/>
    <w:rsid w:val="00A1748E"/>
    <w:rsid w:val="00A223BB"/>
    <w:rsid w:val="00A22FC4"/>
    <w:rsid w:val="00A258A1"/>
    <w:rsid w:val="00A27B88"/>
    <w:rsid w:val="00A34AB2"/>
    <w:rsid w:val="00A365B3"/>
    <w:rsid w:val="00A40201"/>
    <w:rsid w:val="00A4322B"/>
    <w:rsid w:val="00A43E00"/>
    <w:rsid w:val="00A46A34"/>
    <w:rsid w:val="00A506AD"/>
    <w:rsid w:val="00A5367A"/>
    <w:rsid w:val="00A62172"/>
    <w:rsid w:val="00A703B5"/>
    <w:rsid w:val="00A73AB4"/>
    <w:rsid w:val="00A82B7E"/>
    <w:rsid w:val="00A84D62"/>
    <w:rsid w:val="00A86F6D"/>
    <w:rsid w:val="00A907F4"/>
    <w:rsid w:val="00A9468C"/>
    <w:rsid w:val="00A953DF"/>
    <w:rsid w:val="00AB2EE9"/>
    <w:rsid w:val="00AB34A8"/>
    <w:rsid w:val="00AB433F"/>
    <w:rsid w:val="00AB4A45"/>
    <w:rsid w:val="00AB65DE"/>
    <w:rsid w:val="00AC2D2F"/>
    <w:rsid w:val="00AC3A6D"/>
    <w:rsid w:val="00AC56CD"/>
    <w:rsid w:val="00AD0B3C"/>
    <w:rsid w:val="00AD0C64"/>
    <w:rsid w:val="00AD0DF7"/>
    <w:rsid w:val="00AE4194"/>
    <w:rsid w:val="00AE6E58"/>
    <w:rsid w:val="00AF1511"/>
    <w:rsid w:val="00AF47EC"/>
    <w:rsid w:val="00AF4C79"/>
    <w:rsid w:val="00AF6742"/>
    <w:rsid w:val="00B131C9"/>
    <w:rsid w:val="00B246A8"/>
    <w:rsid w:val="00B24819"/>
    <w:rsid w:val="00B266FE"/>
    <w:rsid w:val="00B32DF2"/>
    <w:rsid w:val="00B34F41"/>
    <w:rsid w:val="00B369C5"/>
    <w:rsid w:val="00B40255"/>
    <w:rsid w:val="00B432BC"/>
    <w:rsid w:val="00B54802"/>
    <w:rsid w:val="00B62F30"/>
    <w:rsid w:val="00B658BE"/>
    <w:rsid w:val="00B6721F"/>
    <w:rsid w:val="00B72F11"/>
    <w:rsid w:val="00B76BC8"/>
    <w:rsid w:val="00B77C80"/>
    <w:rsid w:val="00B80784"/>
    <w:rsid w:val="00B82529"/>
    <w:rsid w:val="00B931C6"/>
    <w:rsid w:val="00B93812"/>
    <w:rsid w:val="00B9398D"/>
    <w:rsid w:val="00BA205C"/>
    <w:rsid w:val="00BB13A6"/>
    <w:rsid w:val="00BB44A9"/>
    <w:rsid w:val="00BB4D92"/>
    <w:rsid w:val="00BB64C1"/>
    <w:rsid w:val="00BB7FDA"/>
    <w:rsid w:val="00BC290F"/>
    <w:rsid w:val="00BC31A8"/>
    <w:rsid w:val="00BC31FE"/>
    <w:rsid w:val="00BC7AD8"/>
    <w:rsid w:val="00BD30E3"/>
    <w:rsid w:val="00BD4184"/>
    <w:rsid w:val="00BD5349"/>
    <w:rsid w:val="00BD7239"/>
    <w:rsid w:val="00BE1C0F"/>
    <w:rsid w:val="00BE2E74"/>
    <w:rsid w:val="00BE2FAB"/>
    <w:rsid w:val="00BE65A8"/>
    <w:rsid w:val="00BE6891"/>
    <w:rsid w:val="00BF1156"/>
    <w:rsid w:val="00BF18AB"/>
    <w:rsid w:val="00C0406C"/>
    <w:rsid w:val="00C041C9"/>
    <w:rsid w:val="00C05AE5"/>
    <w:rsid w:val="00C05FDA"/>
    <w:rsid w:val="00C120BC"/>
    <w:rsid w:val="00C242F7"/>
    <w:rsid w:val="00C2477C"/>
    <w:rsid w:val="00C33C5A"/>
    <w:rsid w:val="00C373E7"/>
    <w:rsid w:val="00C422B2"/>
    <w:rsid w:val="00C434AF"/>
    <w:rsid w:val="00C4430D"/>
    <w:rsid w:val="00C44563"/>
    <w:rsid w:val="00C44C89"/>
    <w:rsid w:val="00C51F41"/>
    <w:rsid w:val="00C55583"/>
    <w:rsid w:val="00C55E3B"/>
    <w:rsid w:val="00C60D1E"/>
    <w:rsid w:val="00C613A7"/>
    <w:rsid w:val="00C646F8"/>
    <w:rsid w:val="00C651CE"/>
    <w:rsid w:val="00C707E4"/>
    <w:rsid w:val="00C71F57"/>
    <w:rsid w:val="00C720B7"/>
    <w:rsid w:val="00C73096"/>
    <w:rsid w:val="00C7399C"/>
    <w:rsid w:val="00C83AEF"/>
    <w:rsid w:val="00C85C3C"/>
    <w:rsid w:val="00C8766D"/>
    <w:rsid w:val="00C93AC9"/>
    <w:rsid w:val="00CA4AFC"/>
    <w:rsid w:val="00CA67B4"/>
    <w:rsid w:val="00CB1726"/>
    <w:rsid w:val="00CB287B"/>
    <w:rsid w:val="00CB30BB"/>
    <w:rsid w:val="00CB65C5"/>
    <w:rsid w:val="00CC037C"/>
    <w:rsid w:val="00CC0994"/>
    <w:rsid w:val="00CC325F"/>
    <w:rsid w:val="00CD548E"/>
    <w:rsid w:val="00CD6963"/>
    <w:rsid w:val="00CD6B5C"/>
    <w:rsid w:val="00CE29A1"/>
    <w:rsid w:val="00CE41CF"/>
    <w:rsid w:val="00CE474A"/>
    <w:rsid w:val="00CF2290"/>
    <w:rsid w:val="00CF257F"/>
    <w:rsid w:val="00CF280C"/>
    <w:rsid w:val="00CF3D07"/>
    <w:rsid w:val="00D00165"/>
    <w:rsid w:val="00D00D7E"/>
    <w:rsid w:val="00D010EE"/>
    <w:rsid w:val="00D01E1A"/>
    <w:rsid w:val="00D11CF0"/>
    <w:rsid w:val="00D17390"/>
    <w:rsid w:val="00D21FDF"/>
    <w:rsid w:val="00D269F2"/>
    <w:rsid w:val="00D26C5E"/>
    <w:rsid w:val="00D27739"/>
    <w:rsid w:val="00D30200"/>
    <w:rsid w:val="00D31947"/>
    <w:rsid w:val="00D32119"/>
    <w:rsid w:val="00D34A74"/>
    <w:rsid w:val="00D41F31"/>
    <w:rsid w:val="00D44021"/>
    <w:rsid w:val="00D44291"/>
    <w:rsid w:val="00D45974"/>
    <w:rsid w:val="00D463F5"/>
    <w:rsid w:val="00D5127A"/>
    <w:rsid w:val="00D608C6"/>
    <w:rsid w:val="00D63211"/>
    <w:rsid w:val="00D6776F"/>
    <w:rsid w:val="00D72F45"/>
    <w:rsid w:val="00D77A16"/>
    <w:rsid w:val="00D807C8"/>
    <w:rsid w:val="00D81B58"/>
    <w:rsid w:val="00D843EF"/>
    <w:rsid w:val="00D87D0F"/>
    <w:rsid w:val="00D92A5B"/>
    <w:rsid w:val="00D94B9F"/>
    <w:rsid w:val="00D95351"/>
    <w:rsid w:val="00DA1686"/>
    <w:rsid w:val="00DA204F"/>
    <w:rsid w:val="00DA311C"/>
    <w:rsid w:val="00DB03B1"/>
    <w:rsid w:val="00DB35F3"/>
    <w:rsid w:val="00DB3B8F"/>
    <w:rsid w:val="00DB78B7"/>
    <w:rsid w:val="00DD010B"/>
    <w:rsid w:val="00DD2044"/>
    <w:rsid w:val="00DE5E34"/>
    <w:rsid w:val="00DE7276"/>
    <w:rsid w:val="00DF1F0A"/>
    <w:rsid w:val="00DF22AD"/>
    <w:rsid w:val="00DF404C"/>
    <w:rsid w:val="00DF6B4F"/>
    <w:rsid w:val="00E028E6"/>
    <w:rsid w:val="00E03C6C"/>
    <w:rsid w:val="00E03DE3"/>
    <w:rsid w:val="00E0427F"/>
    <w:rsid w:val="00E0485F"/>
    <w:rsid w:val="00E12765"/>
    <w:rsid w:val="00E228FA"/>
    <w:rsid w:val="00E25147"/>
    <w:rsid w:val="00E274DD"/>
    <w:rsid w:val="00E3180E"/>
    <w:rsid w:val="00E320C7"/>
    <w:rsid w:val="00E34537"/>
    <w:rsid w:val="00E36215"/>
    <w:rsid w:val="00E3668B"/>
    <w:rsid w:val="00E36A2F"/>
    <w:rsid w:val="00E410D0"/>
    <w:rsid w:val="00E427D4"/>
    <w:rsid w:val="00E4533F"/>
    <w:rsid w:val="00E555B5"/>
    <w:rsid w:val="00E64767"/>
    <w:rsid w:val="00E70E64"/>
    <w:rsid w:val="00E72F40"/>
    <w:rsid w:val="00E826A2"/>
    <w:rsid w:val="00E82E93"/>
    <w:rsid w:val="00E8605E"/>
    <w:rsid w:val="00E8654B"/>
    <w:rsid w:val="00E87F72"/>
    <w:rsid w:val="00E92371"/>
    <w:rsid w:val="00E93C78"/>
    <w:rsid w:val="00E94DC3"/>
    <w:rsid w:val="00E95016"/>
    <w:rsid w:val="00E9558C"/>
    <w:rsid w:val="00EA15AF"/>
    <w:rsid w:val="00EA375F"/>
    <w:rsid w:val="00EA3E77"/>
    <w:rsid w:val="00EA7546"/>
    <w:rsid w:val="00EB0D7A"/>
    <w:rsid w:val="00EB1972"/>
    <w:rsid w:val="00EB5819"/>
    <w:rsid w:val="00EB70A0"/>
    <w:rsid w:val="00EB73FA"/>
    <w:rsid w:val="00EC1D4C"/>
    <w:rsid w:val="00EC2AE6"/>
    <w:rsid w:val="00EC3514"/>
    <w:rsid w:val="00ED46F5"/>
    <w:rsid w:val="00EE463F"/>
    <w:rsid w:val="00EE5A78"/>
    <w:rsid w:val="00EE684B"/>
    <w:rsid w:val="00EF4794"/>
    <w:rsid w:val="00EF766C"/>
    <w:rsid w:val="00F028C5"/>
    <w:rsid w:val="00F046D9"/>
    <w:rsid w:val="00F17E67"/>
    <w:rsid w:val="00F22EC9"/>
    <w:rsid w:val="00F276A9"/>
    <w:rsid w:val="00F27886"/>
    <w:rsid w:val="00F31712"/>
    <w:rsid w:val="00F31F02"/>
    <w:rsid w:val="00F35F0B"/>
    <w:rsid w:val="00F376C0"/>
    <w:rsid w:val="00F41879"/>
    <w:rsid w:val="00F42247"/>
    <w:rsid w:val="00F5128A"/>
    <w:rsid w:val="00F51491"/>
    <w:rsid w:val="00F52B4D"/>
    <w:rsid w:val="00F53405"/>
    <w:rsid w:val="00F6199C"/>
    <w:rsid w:val="00F637DE"/>
    <w:rsid w:val="00F719FF"/>
    <w:rsid w:val="00F8231F"/>
    <w:rsid w:val="00F91789"/>
    <w:rsid w:val="00F93008"/>
    <w:rsid w:val="00FA3403"/>
    <w:rsid w:val="00FA5A4A"/>
    <w:rsid w:val="00FA620E"/>
    <w:rsid w:val="00FB195B"/>
    <w:rsid w:val="00FB3D7F"/>
    <w:rsid w:val="00FB488C"/>
    <w:rsid w:val="00FC49EF"/>
    <w:rsid w:val="00FD4A48"/>
    <w:rsid w:val="00FD530C"/>
    <w:rsid w:val="00FD6FF0"/>
    <w:rsid w:val="00FF0C98"/>
    <w:rsid w:val="00FF248E"/>
    <w:rsid w:val="00FF3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23376C1A-C032-4E58-B4DA-EA1CD8F6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103B24"/>
  </w:style>
  <w:style w:type="character" w:customStyle="1" w:styleId="JAChar">
    <w:name w:val="JA Char"/>
    <w:basedOn w:val="DefaultParagraphFont"/>
    <w:link w:val="JA"/>
    <w:rsid w:val="00103B24"/>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0">
    <w:name w:val="JA Heading 2"/>
    <w:basedOn w:val="Heading1"/>
    <w:link w:val="JAHeading2Char0"/>
    <w:autoRedefine/>
    <w:qFormat/>
    <w:rsid w:val="00976F95"/>
    <w:rPr>
      <w:rFonts w:asciiTheme="majorHAnsi" w:eastAsia="Calibri" w:hAnsiTheme="majorHAnsi"/>
      <w:color w:val="2E74B5" w:themeColor="accent5" w:themeShade="BF"/>
      <w:w w:val="101"/>
      <w:szCs w:val="36"/>
    </w:rPr>
  </w:style>
  <w:style w:type="character" w:customStyle="1" w:styleId="JAHeading2Char0">
    <w:name w:val="JA Heading 2 Char"/>
    <w:basedOn w:val="Heading2Char"/>
    <w:link w:val="JAHeading20"/>
    <w:rsid w:val="00976F95"/>
    <w:rPr>
      <w:rFonts w:asciiTheme="majorHAnsi" w:eastAsia="Calibri" w:hAnsiTheme="majorHAnsi" w:cstheme="majorBidi"/>
      <w:bCs/>
      <w:iCs w:val="0"/>
      <w:color w:val="2E74B5" w:themeColor="accent5" w:themeShade="BF"/>
      <w:w w:val="101"/>
      <w:kern w:val="32"/>
      <w:sz w:val="32"/>
      <w:szCs w:val="36"/>
    </w:rPr>
  </w:style>
  <w:style w:type="paragraph" w:customStyle="1" w:styleId="JAHeading30">
    <w:name w:val="JA Heading 3"/>
    <w:basedOn w:val="Heading3"/>
    <w:link w:val="JAHeading3Char0"/>
    <w:autoRedefine/>
    <w:qFormat/>
    <w:rsid w:val="001F79CD"/>
  </w:style>
  <w:style w:type="character" w:customStyle="1" w:styleId="JAHeading3Char0">
    <w:name w:val="JA Heading 3 Char"/>
    <w:basedOn w:val="Heading3Char"/>
    <w:link w:val="JAHeading30"/>
    <w:rsid w:val="001F79CD"/>
    <w:rPr>
      <w:rFonts w:asciiTheme="majorHAnsi" w:eastAsiaTheme="majorEastAsia" w:hAnsiTheme="majorHAnsi" w:cstheme="majorBidi"/>
      <w:bCs/>
      <w:color w:val="1F3763" w:themeColor="accent1" w:themeShade="7F"/>
      <w:sz w:val="24"/>
      <w:szCs w:val="24"/>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AB433F"/>
    <w:pPr>
      <w:keepLines/>
      <w:spacing w:after="0"/>
    </w:pPr>
    <w:rPr>
      <w:rFonts w:asciiTheme="majorHAnsi" w:hAnsiTheme="majorHAnsi"/>
      <w:bCs w:val="0"/>
      <w:color w:val="2E74B5" w:themeColor="accent5" w:themeShade="BF"/>
    </w:rPr>
  </w:style>
  <w:style w:type="character" w:customStyle="1" w:styleId="JAHeading1Char0">
    <w:name w:val="JA Heading 1 Char"/>
    <w:basedOn w:val="Heading1Char"/>
    <w:link w:val="JAHeading10"/>
    <w:rsid w:val="00AB433F"/>
    <w:rPr>
      <w:rFonts w:asciiTheme="majorHAnsi" w:eastAsiaTheme="majorEastAsia" w:hAnsiTheme="majorHAnsi" w:cstheme="majorBidi"/>
      <w:bCs w:val="0"/>
      <w:color w:val="2E74B5" w:themeColor="accent5" w:themeShade="BF"/>
      <w:kern w:val="32"/>
      <w:sz w:val="32"/>
      <w:szCs w:val="32"/>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character" w:styleId="UnresolvedMention">
    <w:name w:val="Unresolved Mention"/>
    <w:basedOn w:val="DefaultParagraphFont"/>
    <w:uiPriority w:val="99"/>
    <w:semiHidden/>
    <w:unhideWhenUsed/>
    <w:rsid w:val="00AB65DE"/>
    <w:rPr>
      <w:color w:val="605E5C"/>
      <w:shd w:val="clear" w:color="auto" w:fill="E1DFDD"/>
    </w:rPr>
  </w:style>
  <w:style w:type="table" w:customStyle="1" w:styleId="TableGrid1">
    <w:name w:val="Table Grid1"/>
    <w:basedOn w:val="TableNormal"/>
    <w:next w:val="TableGrid"/>
    <w:uiPriority w:val="39"/>
    <w:rsid w:val="006B404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9968">
      <w:bodyDiv w:val="1"/>
      <w:marLeft w:val="0"/>
      <w:marRight w:val="0"/>
      <w:marTop w:val="0"/>
      <w:marBottom w:val="0"/>
      <w:divBdr>
        <w:top w:val="none" w:sz="0" w:space="0" w:color="auto"/>
        <w:left w:val="none" w:sz="0" w:space="0" w:color="auto"/>
        <w:bottom w:val="none" w:sz="0" w:space="0" w:color="auto"/>
        <w:right w:val="none" w:sz="0" w:space="0" w:color="auto"/>
      </w:divBdr>
    </w:div>
    <w:div w:id="490172400">
      <w:bodyDiv w:val="1"/>
      <w:marLeft w:val="0"/>
      <w:marRight w:val="0"/>
      <w:marTop w:val="0"/>
      <w:marBottom w:val="0"/>
      <w:divBdr>
        <w:top w:val="none" w:sz="0" w:space="0" w:color="auto"/>
        <w:left w:val="none" w:sz="0" w:space="0" w:color="auto"/>
        <w:bottom w:val="none" w:sz="0" w:space="0" w:color="auto"/>
        <w:right w:val="none" w:sz="0" w:space="0" w:color="auto"/>
      </w:divBdr>
      <w:divsChild>
        <w:div w:id="1825582244">
          <w:marLeft w:val="547"/>
          <w:marRight w:val="0"/>
          <w:marTop w:val="115"/>
          <w:marBottom w:val="0"/>
          <w:divBdr>
            <w:top w:val="none" w:sz="0" w:space="0" w:color="auto"/>
            <w:left w:val="none" w:sz="0" w:space="0" w:color="auto"/>
            <w:bottom w:val="none" w:sz="0" w:space="0" w:color="auto"/>
            <w:right w:val="none" w:sz="0" w:space="0" w:color="auto"/>
          </w:divBdr>
        </w:div>
        <w:div w:id="543177656">
          <w:marLeft w:val="547"/>
          <w:marRight w:val="0"/>
          <w:marTop w:val="115"/>
          <w:marBottom w:val="0"/>
          <w:divBdr>
            <w:top w:val="none" w:sz="0" w:space="0" w:color="auto"/>
            <w:left w:val="none" w:sz="0" w:space="0" w:color="auto"/>
            <w:bottom w:val="none" w:sz="0" w:space="0" w:color="auto"/>
            <w:right w:val="none" w:sz="0" w:space="0" w:color="auto"/>
          </w:divBdr>
        </w:div>
        <w:div w:id="2116439967">
          <w:marLeft w:val="547"/>
          <w:marRight w:val="0"/>
          <w:marTop w:val="115"/>
          <w:marBottom w:val="0"/>
          <w:divBdr>
            <w:top w:val="none" w:sz="0" w:space="0" w:color="auto"/>
            <w:left w:val="none" w:sz="0" w:space="0" w:color="auto"/>
            <w:bottom w:val="none" w:sz="0" w:space="0" w:color="auto"/>
            <w:right w:val="none" w:sz="0" w:space="0" w:color="auto"/>
          </w:divBdr>
        </w:div>
        <w:div w:id="1013340063">
          <w:marLeft w:val="547"/>
          <w:marRight w:val="0"/>
          <w:marTop w:val="115"/>
          <w:marBottom w:val="0"/>
          <w:divBdr>
            <w:top w:val="none" w:sz="0" w:space="0" w:color="auto"/>
            <w:left w:val="none" w:sz="0" w:space="0" w:color="auto"/>
            <w:bottom w:val="none" w:sz="0" w:space="0" w:color="auto"/>
            <w:right w:val="none" w:sz="0" w:space="0" w:color="auto"/>
          </w:divBdr>
        </w:div>
        <w:div w:id="1673751150">
          <w:marLeft w:val="547"/>
          <w:marRight w:val="0"/>
          <w:marTop w:val="115"/>
          <w:marBottom w:val="0"/>
          <w:divBdr>
            <w:top w:val="none" w:sz="0" w:space="0" w:color="auto"/>
            <w:left w:val="none" w:sz="0" w:space="0" w:color="auto"/>
            <w:bottom w:val="none" w:sz="0" w:space="0" w:color="auto"/>
            <w:right w:val="none" w:sz="0" w:space="0" w:color="auto"/>
          </w:divBdr>
        </w:div>
      </w:divsChild>
    </w:div>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 w:id="849489859">
      <w:bodyDiv w:val="1"/>
      <w:marLeft w:val="0"/>
      <w:marRight w:val="0"/>
      <w:marTop w:val="0"/>
      <w:marBottom w:val="0"/>
      <w:divBdr>
        <w:top w:val="none" w:sz="0" w:space="0" w:color="auto"/>
        <w:left w:val="none" w:sz="0" w:space="0" w:color="auto"/>
        <w:bottom w:val="none" w:sz="0" w:space="0" w:color="auto"/>
        <w:right w:val="none" w:sz="0" w:space="0" w:color="auto"/>
      </w:divBdr>
      <w:divsChild>
        <w:div w:id="1769229803">
          <w:marLeft w:val="1166"/>
          <w:marRight w:val="0"/>
          <w:marTop w:val="115"/>
          <w:marBottom w:val="0"/>
          <w:divBdr>
            <w:top w:val="none" w:sz="0" w:space="0" w:color="auto"/>
            <w:left w:val="none" w:sz="0" w:space="0" w:color="auto"/>
            <w:bottom w:val="none" w:sz="0" w:space="0" w:color="auto"/>
            <w:right w:val="none" w:sz="0" w:space="0" w:color="auto"/>
          </w:divBdr>
        </w:div>
        <w:div w:id="67851931">
          <w:marLeft w:val="1166"/>
          <w:marRight w:val="0"/>
          <w:marTop w:val="115"/>
          <w:marBottom w:val="0"/>
          <w:divBdr>
            <w:top w:val="none" w:sz="0" w:space="0" w:color="auto"/>
            <w:left w:val="none" w:sz="0" w:space="0" w:color="auto"/>
            <w:bottom w:val="none" w:sz="0" w:space="0" w:color="auto"/>
            <w:right w:val="none" w:sz="0" w:space="0" w:color="auto"/>
          </w:divBdr>
        </w:div>
        <w:div w:id="256327874">
          <w:marLeft w:val="1166"/>
          <w:marRight w:val="0"/>
          <w:marTop w:val="115"/>
          <w:marBottom w:val="0"/>
          <w:divBdr>
            <w:top w:val="none" w:sz="0" w:space="0" w:color="auto"/>
            <w:left w:val="none" w:sz="0" w:space="0" w:color="auto"/>
            <w:bottom w:val="none" w:sz="0" w:space="0" w:color="auto"/>
            <w:right w:val="none" w:sz="0" w:space="0" w:color="auto"/>
          </w:divBdr>
        </w:div>
        <w:div w:id="1691908397">
          <w:marLeft w:val="1166"/>
          <w:marRight w:val="0"/>
          <w:marTop w:val="115"/>
          <w:marBottom w:val="0"/>
          <w:divBdr>
            <w:top w:val="none" w:sz="0" w:space="0" w:color="auto"/>
            <w:left w:val="none" w:sz="0" w:space="0" w:color="auto"/>
            <w:bottom w:val="none" w:sz="0" w:space="0" w:color="auto"/>
            <w:right w:val="none" w:sz="0" w:space="0" w:color="auto"/>
          </w:divBdr>
        </w:div>
        <w:div w:id="318195005">
          <w:marLeft w:val="1166"/>
          <w:marRight w:val="0"/>
          <w:marTop w:val="115"/>
          <w:marBottom w:val="0"/>
          <w:divBdr>
            <w:top w:val="none" w:sz="0" w:space="0" w:color="auto"/>
            <w:left w:val="none" w:sz="0" w:space="0" w:color="auto"/>
            <w:bottom w:val="none" w:sz="0" w:space="0" w:color="auto"/>
            <w:right w:val="none" w:sz="0" w:space="0" w:color="auto"/>
          </w:divBdr>
        </w:div>
        <w:div w:id="473565987">
          <w:marLeft w:val="1166"/>
          <w:marRight w:val="0"/>
          <w:marTop w:val="115"/>
          <w:marBottom w:val="0"/>
          <w:divBdr>
            <w:top w:val="none" w:sz="0" w:space="0" w:color="auto"/>
            <w:left w:val="none" w:sz="0" w:space="0" w:color="auto"/>
            <w:bottom w:val="none" w:sz="0" w:space="0" w:color="auto"/>
            <w:right w:val="none" w:sz="0" w:space="0" w:color="auto"/>
          </w:divBdr>
        </w:div>
        <w:div w:id="980578610">
          <w:marLeft w:val="1166"/>
          <w:marRight w:val="0"/>
          <w:marTop w:val="115"/>
          <w:marBottom w:val="0"/>
          <w:divBdr>
            <w:top w:val="none" w:sz="0" w:space="0" w:color="auto"/>
            <w:left w:val="none" w:sz="0" w:space="0" w:color="auto"/>
            <w:bottom w:val="none" w:sz="0" w:space="0" w:color="auto"/>
            <w:right w:val="none" w:sz="0" w:space="0" w:color="auto"/>
          </w:divBdr>
        </w:div>
        <w:div w:id="1774862722">
          <w:marLeft w:val="1166"/>
          <w:marRight w:val="0"/>
          <w:marTop w:val="115"/>
          <w:marBottom w:val="0"/>
          <w:divBdr>
            <w:top w:val="none" w:sz="0" w:space="0" w:color="auto"/>
            <w:left w:val="none" w:sz="0" w:space="0" w:color="auto"/>
            <w:bottom w:val="none" w:sz="0" w:space="0" w:color="auto"/>
            <w:right w:val="none" w:sz="0" w:space="0" w:color="auto"/>
          </w:divBdr>
        </w:div>
      </w:divsChild>
    </w:div>
    <w:div w:id="135018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220"/>
</w:webSettings>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13" Type="http://schemas.openxmlformats.org/officeDocument/2006/relationships/image" Target="media/image5.emf"/><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www.ons.gov.uk/economy/inflationandpriceindices/bulletins/consumerpriceinflation/may2021%20Accessed%203rd%20July%2015:23" TargetMode="External"/><Relationship Id="rId7" Type="http://schemas.openxmlformats.org/officeDocument/2006/relationships/image" Target="media/image2.png"/><Relationship Id="rId12" Type="http://schemas.openxmlformats.org/officeDocument/2006/relationships/image" Target="media/image4.emf"/><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hyperlink" Target="http://www.gov.uk"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fontTable" Target="fontTable.xml"/><Relationship Id="rId10" Type="http://schemas.openxmlformats.org/officeDocument/2006/relationships/hyperlink" Target="http://www.gov.uk"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www.unbiased.co.uk" TargetMode="External"/><Relationship Id="rId14" Type="http://schemas.openxmlformats.org/officeDocument/2006/relationships/image" Target="media/image6.emf"/><Relationship Id="rId22" Type="http://schemas.openxmlformats.org/officeDocument/2006/relationships/hyperlink" Target="http://www.unbiase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15</Pages>
  <Words>3357</Words>
  <Characters>19139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BMSK4006 Business Plan Template 2021</vt:lpstr>
    </vt:vector>
  </TitlesOfParts>
  <Company/>
  <LinksUpToDate>false</LinksUpToDate>
  <CharactersWithSpaces>22452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Shanice Elizabeth Taylor (2017374)</cp:lastModifiedBy>
  <cp:revision>16</cp:revision>
  <dcterms:created xsi:type="dcterms:W3CDTF">2021-07-04T16:43:00Z</dcterms:created>
  <dcterms:modified xsi:type="dcterms:W3CDTF">2021-07-10T22:28:00Z</dcterms:modified>
</cp:coreProperties>
</file>