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3484C" w:rsidRPr="00D17C39" w:rsidRDefault="00E3484C" w:rsidP="00E3484C">
      <w:pPr>
        <w:spacing w:line="360" w:lineRule="auto"/>
        <w:jc w:val="center"/>
        <w:rPr>
          <w:rFonts w:cs="Times New Roman"/>
          <w:b/>
          <w:sz w:val="32"/>
          <w:szCs w:val="24"/>
        </w:rPr>
      </w:pPr>
    </w:p>
    <w:p w:rsidR="00E3484C" w:rsidRPr="00D17C39" w:rsidRDefault="00E3484C" w:rsidP="00E3484C">
      <w:pPr>
        <w:spacing w:line="360" w:lineRule="auto"/>
        <w:jc w:val="center"/>
        <w:rPr>
          <w:rFonts w:cs="Times New Roman"/>
          <w:b/>
          <w:sz w:val="32"/>
          <w:szCs w:val="24"/>
        </w:rPr>
      </w:pPr>
    </w:p>
    <w:p w:rsidR="009024CA" w:rsidRPr="00D17C39" w:rsidRDefault="009024CA" w:rsidP="00E3484C">
      <w:pPr>
        <w:spacing w:line="360" w:lineRule="auto"/>
        <w:jc w:val="center"/>
        <w:rPr>
          <w:rFonts w:cs="Times New Roman"/>
          <w:b/>
          <w:sz w:val="32"/>
          <w:szCs w:val="24"/>
        </w:rPr>
      </w:pPr>
    </w:p>
    <w:p w:rsidR="009024CA" w:rsidRPr="00D17C39" w:rsidRDefault="009024CA" w:rsidP="00E3484C">
      <w:pPr>
        <w:spacing w:line="360" w:lineRule="auto"/>
        <w:jc w:val="center"/>
        <w:rPr>
          <w:rFonts w:cs="Times New Roman"/>
          <w:b/>
          <w:sz w:val="32"/>
          <w:szCs w:val="24"/>
        </w:rPr>
      </w:pPr>
    </w:p>
    <w:p w:rsidR="009024CA" w:rsidRPr="00D17C39" w:rsidRDefault="009024CA" w:rsidP="00E3484C">
      <w:pPr>
        <w:spacing w:line="360" w:lineRule="auto"/>
        <w:jc w:val="center"/>
        <w:rPr>
          <w:rFonts w:cs="Times New Roman"/>
          <w:b/>
          <w:sz w:val="32"/>
          <w:szCs w:val="24"/>
        </w:rPr>
      </w:pPr>
    </w:p>
    <w:p w:rsidR="009024CA" w:rsidRPr="00D17C39" w:rsidRDefault="009024CA" w:rsidP="00E3484C">
      <w:pPr>
        <w:spacing w:line="360" w:lineRule="auto"/>
        <w:jc w:val="center"/>
        <w:rPr>
          <w:rFonts w:cs="Times New Roman"/>
          <w:b/>
          <w:sz w:val="32"/>
          <w:szCs w:val="24"/>
        </w:rPr>
      </w:pPr>
      <w:r w:rsidRPr="00D17C39">
        <w:rPr>
          <w:rFonts w:cs="Times New Roman"/>
          <w:b/>
          <w:sz w:val="32"/>
          <w:szCs w:val="24"/>
        </w:rPr>
        <w:t>PATHWAY PROJECT 2</w:t>
      </w:r>
      <w:bookmarkStart w:id="0" w:name="_GoBack"/>
      <w:bookmarkEnd w:id="0"/>
    </w:p>
    <w:p w:rsidR="009024CA" w:rsidRPr="00D17C39" w:rsidRDefault="009024CA" w:rsidP="00E3484C">
      <w:pPr>
        <w:spacing w:line="360" w:lineRule="auto"/>
        <w:jc w:val="center"/>
        <w:rPr>
          <w:rFonts w:cs="Times New Roman"/>
          <w:b/>
          <w:sz w:val="32"/>
          <w:szCs w:val="24"/>
        </w:rPr>
      </w:pPr>
    </w:p>
    <w:p w:rsidR="005721C6" w:rsidRPr="00D17C39" w:rsidRDefault="00E3484C" w:rsidP="00E3484C">
      <w:pPr>
        <w:spacing w:line="360" w:lineRule="auto"/>
        <w:jc w:val="center"/>
        <w:rPr>
          <w:rFonts w:cs="Times New Roman"/>
          <w:b/>
          <w:sz w:val="28"/>
          <w:szCs w:val="24"/>
        </w:rPr>
      </w:pPr>
      <w:r w:rsidRPr="00D17C39">
        <w:rPr>
          <w:rFonts w:cs="Times New Roman"/>
          <w:b/>
          <w:sz w:val="32"/>
          <w:szCs w:val="24"/>
        </w:rPr>
        <w:t>INDIVIDUAL REFLECTIVE PAPER</w:t>
      </w:r>
    </w:p>
    <w:p w:rsidR="005721C6" w:rsidRPr="00D17C39" w:rsidRDefault="005721C6" w:rsidP="00426007">
      <w:pPr>
        <w:spacing w:line="360" w:lineRule="auto"/>
        <w:jc w:val="both"/>
        <w:rPr>
          <w:rFonts w:cs="Times New Roman"/>
          <w:b/>
          <w:sz w:val="28"/>
          <w:szCs w:val="24"/>
        </w:rPr>
      </w:pPr>
      <w:r w:rsidRPr="00D17C39">
        <w:rPr>
          <w:rFonts w:cs="Times New Roman"/>
          <w:b/>
          <w:sz w:val="28"/>
          <w:szCs w:val="24"/>
        </w:rPr>
        <w:br w:type="page"/>
      </w:r>
    </w:p>
    <w:sdt>
      <w:sdtPr>
        <w:rPr>
          <w:rFonts w:asciiTheme="minorHAnsi" w:eastAsiaTheme="minorEastAsia" w:hAnsiTheme="minorHAnsi" w:cstheme="minorBidi"/>
          <w:b w:val="0"/>
          <w:bCs w:val="0"/>
          <w:color w:val="auto"/>
          <w:sz w:val="22"/>
          <w:szCs w:val="22"/>
        </w:rPr>
        <w:id w:val="14862422"/>
        <w:docPartObj>
          <w:docPartGallery w:val="Table of Contents"/>
          <w:docPartUnique/>
        </w:docPartObj>
      </w:sdtPr>
      <w:sdtContent>
        <w:p w:rsidR="00E3484C" w:rsidRPr="00D17C39" w:rsidRDefault="00E3484C" w:rsidP="00426007">
          <w:pPr>
            <w:pStyle w:val="TOCHeading"/>
            <w:spacing w:line="360" w:lineRule="auto"/>
            <w:jc w:val="center"/>
            <w:rPr>
              <w:rFonts w:asciiTheme="minorHAnsi" w:hAnsiTheme="minorHAnsi"/>
            </w:rPr>
          </w:pPr>
        </w:p>
        <w:p w:rsidR="00E3484C" w:rsidRPr="00D17C39" w:rsidRDefault="00E3484C" w:rsidP="00426007">
          <w:pPr>
            <w:pStyle w:val="TOCHeading"/>
            <w:spacing w:line="360" w:lineRule="auto"/>
            <w:jc w:val="center"/>
            <w:rPr>
              <w:rFonts w:asciiTheme="minorHAnsi" w:hAnsiTheme="minorHAnsi"/>
            </w:rPr>
          </w:pPr>
        </w:p>
        <w:p w:rsidR="00426007" w:rsidRPr="00D17C39" w:rsidRDefault="00426007" w:rsidP="00426007">
          <w:pPr>
            <w:pStyle w:val="TOCHeading"/>
            <w:spacing w:line="360" w:lineRule="auto"/>
            <w:jc w:val="center"/>
            <w:rPr>
              <w:rFonts w:asciiTheme="minorHAnsi" w:hAnsiTheme="minorHAnsi"/>
            </w:rPr>
          </w:pPr>
          <w:r w:rsidRPr="00D17C39">
            <w:rPr>
              <w:rFonts w:asciiTheme="minorHAnsi" w:hAnsiTheme="minorHAnsi" w:cs="Times New Roman"/>
              <w:color w:val="auto"/>
            </w:rPr>
            <w:t>Table of Contents</w:t>
          </w:r>
        </w:p>
        <w:p w:rsidR="00426007" w:rsidRPr="00D17C39" w:rsidRDefault="00426007" w:rsidP="00426007">
          <w:pPr>
            <w:pStyle w:val="TOC1"/>
            <w:tabs>
              <w:tab w:val="right" w:leader="dot" w:pos="9350"/>
            </w:tabs>
            <w:spacing w:line="360" w:lineRule="auto"/>
            <w:rPr>
              <w:rFonts w:cs="Times New Roman"/>
              <w:noProof/>
              <w:sz w:val="24"/>
              <w:szCs w:val="24"/>
            </w:rPr>
          </w:pPr>
          <w:r w:rsidRPr="00D17C39">
            <w:rPr>
              <w:rFonts w:cs="Times New Roman"/>
              <w:sz w:val="24"/>
              <w:szCs w:val="24"/>
            </w:rPr>
            <w:fldChar w:fldCharType="begin"/>
          </w:r>
          <w:r w:rsidRPr="00D17C39">
            <w:rPr>
              <w:rFonts w:cs="Times New Roman"/>
              <w:sz w:val="24"/>
              <w:szCs w:val="24"/>
            </w:rPr>
            <w:instrText xml:space="preserve"> TOC \o "1-3" \h \z \u </w:instrText>
          </w:r>
          <w:r w:rsidRPr="00D17C39">
            <w:rPr>
              <w:rFonts w:cs="Times New Roman"/>
              <w:sz w:val="24"/>
              <w:szCs w:val="24"/>
            </w:rPr>
            <w:fldChar w:fldCharType="separate"/>
          </w:r>
          <w:hyperlink w:anchor="_Toc503013915" w:history="1">
            <w:r w:rsidRPr="00D17C39">
              <w:rPr>
                <w:rStyle w:val="Hyperlink"/>
                <w:rFonts w:cs="Times New Roman"/>
                <w:noProof/>
                <w:sz w:val="24"/>
                <w:szCs w:val="24"/>
              </w:rPr>
              <w:t>Introduction</w:t>
            </w:r>
            <w:r w:rsidRPr="00D17C39">
              <w:rPr>
                <w:rFonts w:cs="Times New Roman"/>
                <w:noProof/>
                <w:webHidden/>
                <w:sz w:val="24"/>
                <w:szCs w:val="24"/>
              </w:rPr>
              <w:tab/>
            </w:r>
            <w:r w:rsidRPr="00D17C39">
              <w:rPr>
                <w:rFonts w:cs="Times New Roman"/>
                <w:noProof/>
                <w:webHidden/>
                <w:sz w:val="24"/>
                <w:szCs w:val="24"/>
              </w:rPr>
              <w:fldChar w:fldCharType="begin"/>
            </w:r>
            <w:r w:rsidRPr="00D17C39">
              <w:rPr>
                <w:rFonts w:cs="Times New Roman"/>
                <w:noProof/>
                <w:webHidden/>
                <w:sz w:val="24"/>
                <w:szCs w:val="24"/>
              </w:rPr>
              <w:instrText xml:space="preserve"> PAGEREF _Toc503013915 \h </w:instrText>
            </w:r>
            <w:r w:rsidRPr="00D17C39">
              <w:rPr>
                <w:rFonts w:cs="Times New Roman"/>
                <w:noProof/>
                <w:webHidden/>
                <w:sz w:val="24"/>
                <w:szCs w:val="24"/>
              </w:rPr>
            </w:r>
            <w:r w:rsidRPr="00D17C39">
              <w:rPr>
                <w:rFonts w:cs="Times New Roman"/>
                <w:noProof/>
                <w:webHidden/>
                <w:sz w:val="24"/>
                <w:szCs w:val="24"/>
              </w:rPr>
              <w:fldChar w:fldCharType="separate"/>
            </w:r>
            <w:r w:rsidRPr="00D17C39">
              <w:rPr>
                <w:rFonts w:cs="Times New Roman"/>
                <w:noProof/>
                <w:webHidden/>
                <w:sz w:val="24"/>
                <w:szCs w:val="24"/>
              </w:rPr>
              <w:t>3</w:t>
            </w:r>
            <w:r w:rsidRPr="00D17C39">
              <w:rPr>
                <w:rFonts w:cs="Times New Roman"/>
                <w:noProof/>
                <w:webHidden/>
                <w:sz w:val="24"/>
                <w:szCs w:val="24"/>
              </w:rPr>
              <w:fldChar w:fldCharType="end"/>
            </w:r>
          </w:hyperlink>
        </w:p>
        <w:p w:rsidR="00426007" w:rsidRPr="00D17C39" w:rsidRDefault="00D17C39" w:rsidP="00426007">
          <w:pPr>
            <w:pStyle w:val="TOC1"/>
            <w:tabs>
              <w:tab w:val="right" w:leader="dot" w:pos="9350"/>
            </w:tabs>
            <w:spacing w:line="360" w:lineRule="auto"/>
            <w:rPr>
              <w:rFonts w:cs="Times New Roman"/>
              <w:noProof/>
              <w:sz w:val="24"/>
              <w:szCs w:val="24"/>
            </w:rPr>
          </w:pPr>
          <w:hyperlink w:anchor="_Toc503013916" w:history="1">
            <w:r w:rsidR="00426007" w:rsidRPr="00D17C39">
              <w:rPr>
                <w:rStyle w:val="Hyperlink"/>
                <w:rFonts w:cs="Times New Roman"/>
                <w:noProof/>
                <w:sz w:val="24"/>
                <w:szCs w:val="24"/>
              </w:rPr>
              <w:t>Main Body</w:t>
            </w:r>
            <w:r w:rsidR="00426007" w:rsidRPr="00D17C39">
              <w:rPr>
                <w:rFonts w:cs="Times New Roman"/>
                <w:noProof/>
                <w:webHidden/>
                <w:sz w:val="24"/>
                <w:szCs w:val="24"/>
              </w:rPr>
              <w:tab/>
            </w:r>
            <w:r w:rsidR="00426007" w:rsidRPr="00D17C39">
              <w:rPr>
                <w:rFonts w:cs="Times New Roman"/>
                <w:noProof/>
                <w:webHidden/>
                <w:sz w:val="24"/>
                <w:szCs w:val="24"/>
              </w:rPr>
              <w:fldChar w:fldCharType="begin"/>
            </w:r>
            <w:r w:rsidR="00426007" w:rsidRPr="00D17C39">
              <w:rPr>
                <w:rFonts w:cs="Times New Roman"/>
                <w:noProof/>
                <w:webHidden/>
                <w:sz w:val="24"/>
                <w:szCs w:val="24"/>
              </w:rPr>
              <w:instrText xml:space="preserve"> PAGEREF _Toc503013916 \h </w:instrText>
            </w:r>
            <w:r w:rsidR="00426007" w:rsidRPr="00D17C39">
              <w:rPr>
                <w:rFonts w:cs="Times New Roman"/>
                <w:noProof/>
                <w:webHidden/>
                <w:sz w:val="24"/>
                <w:szCs w:val="24"/>
              </w:rPr>
            </w:r>
            <w:r w:rsidR="00426007" w:rsidRPr="00D17C39">
              <w:rPr>
                <w:rFonts w:cs="Times New Roman"/>
                <w:noProof/>
                <w:webHidden/>
                <w:sz w:val="24"/>
                <w:szCs w:val="24"/>
              </w:rPr>
              <w:fldChar w:fldCharType="separate"/>
            </w:r>
            <w:r w:rsidR="00426007" w:rsidRPr="00D17C39">
              <w:rPr>
                <w:rFonts w:cs="Times New Roman"/>
                <w:noProof/>
                <w:webHidden/>
                <w:sz w:val="24"/>
                <w:szCs w:val="24"/>
              </w:rPr>
              <w:t>3</w:t>
            </w:r>
            <w:r w:rsidR="00426007" w:rsidRPr="00D17C39">
              <w:rPr>
                <w:rFonts w:cs="Times New Roman"/>
                <w:noProof/>
                <w:webHidden/>
                <w:sz w:val="24"/>
                <w:szCs w:val="24"/>
              </w:rPr>
              <w:fldChar w:fldCharType="end"/>
            </w:r>
          </w:hyperlink>
        </w:p>
        <w:p w:rsidR="00426007" w:rsidRPr="00D17C39" w:rsidRDefault="00D17C39" w:rsidP="00426007">
          <w:pPr>
            <w:pStyle w:val="TOC2"/>
            <w:tabs>
              <w:tab w:val="right" w:leader="dot" w:pos="9350"/>
            </w:tabs>
            <w:spacing w:line="360" w:lineRule="auto"/>
            <w:rPr>
              <w:rFonts w:cs="Times New Roman"/>
              <w:noProof/>
              <w:sz w:val="24"/>
              <w:szCs w:val="24"/>
            </w:rPr>
          </w:pPr>
          <w:hyperlink w:anchor="_Toc503013917" w:history="1">
            <w:r w:rsidR="00426007" w:rsidRPr="00D17C39">
              <w:rPr>
                <w:rStyle w:val="Hyperlink"/>
                <w:rFonts w:cs="Times New Roman"/>
                <w:noProof/>
                <w:sz w:val="24"/>
                <w:szCs w:val="24"/>
              </w:rPr>
              <w:t>Analysis</w:t>
            </w:r>
            <w:r w:rsidR="00426007" w:rsidRPr="00D17C39">
              <w:rPr>
                <w:rFonts w:cs="Times New Roman"/>
                <w:noProof/>
                <w:webHidden/>
                <w:sz w:val="24"/>
                <w:szCs w:val="24"/>
              </w:rPr>
              <w:tab/>
            </w:r>
            <w:r w:rsidR="00426007" w:rsidRPr="00D17C39">
              <w:rPr>
                <w:rFonts w:cs="Times New Roman"/>
                <w:noProof/>
                <w:webHidden/>
                <w:sz w:val="24"/>
                <w:szCs w:val="24"/>
              </w:rPr>
              <w:fldChar w:fldCharType="begin"/>
            </w:r>
            <w:r w:rsidR="00426007" w:rsidRPr="00D17C39">
              <w:rPr>
                <w:rFonts w:cs="Times New Roman"/>
                <w:noProof/>
                <w:webHidden/>
                <w:sz w:val="24"/>
                <w:szCs w:val="24"/>
              </w:rPr>
              <w:instrText xml:space="preserve"> PAGEREF _Toc503013917 \h </w:instrText>
            </w:r>
            <w:r w:rsidR="00426007" w:rsidRPr="00D17C39">
              <w:rPr>
                <w:rFonts w:cs="Times New Roman"/>
                <w:noProof/>
                <w:webHidden/>
                <w:sz w:val="24"/>
                <w:szCs w:val="24"/>
              </w:rPr>
            </w:r>
            <w:r w:rsidR="00426007" w:rsidRPr="00D17C39">
              <w:rPr>
                <w:rFonts w:cs="Times New Roman"/>
                <w:noProof/>
                <w:webHidden/>
                <w:sz w:val="24"/>
                <w:szCs w:val="24"/>
              </w:rPr>
              <w:fldChar w:fldCharType="separate"/>
            </w:r>
            <w:r w:rsidR="00426007" w:rsidRPr="00D17C39">
              <w:rPr>
                <w:rFonts w:cs="Times New Roman"/>
                <w:noProof/>
                <w:webHidden/>
                <w:sz w:val="24"/>
                <w:szCs w:val="24"/>
              </w:rPr>
              <w:t>3</w:t>
            </w:r>
            <w:r w:rsidR="00426007" w:rsidRPr="00D17C39">
              <w:rPr>
                <w:rFonts w:cs="Times New Roman"/>
                <w:noProof/>
                <w:webHidden/>
                <w:sz w:val="24"/>
                <w:szCs w:val="24"/>
              </w:rPr>
              <w:fldChar w:fldCharType="end"/>
            </w:r>
          </w:hyperlink>
        </w:p>
        <w:p w:rsidR="00426007" w:rsidRPr="00D17C39" w:rsidRDefault="00D17C39" w:rsidP="00426007">
          <w:pPr>
            <w:pStyle w:val="TOC2"/>
            <w:tabs>
              <w:tab w:val="right" w:leader="dot" w:pos="9350"/>
            </w:tabs>
            <w:spacing w:line="360" w:lineRule="auto"/>
            <w:rPr>
              <w:rFonts w:cs="Times New Roman"/>
              <w:noProof/>
              <w:sz w:val="24"/>
              <w:szCs w:val="24"/>
            </w:rPr>
          </w:pPr>
          <w:hyperlink w:anchor="_Toc503013918" w:history="1">
            <w:r w:rsidR="00426007" w:rsidRPr="00D17C39">
              <w:rPr>
                <w:rStyle w:val="Hyperlink"/>
                <w:rFonts w:cs="Times New Roman"/>
                <w:noProof/>
                <w:sz w:val="24"/>
                <w:szCs w:val="24"/>
              </w:rPr>
              <w:t>Critique</w:t>
            </w:r>
            <w:r w:rsidR="00426007" w:rsidRPr="00D17C39">
              <w:rPr>
                <w:rFonts w:cs="Times New Roman"/>
                <w:noProof/>
                <w:webHidden/>
                <w:sz w:val="24"/>
                <w:szCs w:val="24"/>
              </w:rPr>
              <w:tab/>
            </w:r>
            <w:r w:rsidR="00426007" w:rsidRPr="00D17C39">
              <w:rPr>
                <w:rFonts w:cs="Times New Roman"/>
                <w:noProof/>
                <w:webHidden/>
                <w:sz w:val="24"/>
                <w:szCs w:val="24"/>
              </w:rPr>
              <w:fldChar w:fldCharType="begin"/>
            </w:r>
            <w:r w:rsidR="00426007" w:rsidRPr="00D17C39">
              <w:rPr>
                <w:rFonts w:cs="Times New Roman"/>
                <w:noProof/>
                <w:webHidden/>
                <w:sz w:val="24"/>
                <w:szCs w:val="24"/>
              </w:rPr>
              <w:instrText xml:space="preserve"> PAGEREF _Toc503013918 \h </w:instrText>
            </w:r>
            <w:r w:rsidR="00426007" w:rsidRPr="00D17C39">
              <w:rPr>
                <w:rFonts w:cs="Times New Roman"/>
                <w:noProof/>
                <w:webHidden/>
                <w:sz w:val="24"/>
                <w:szCs w:val="24"/>
              </w:rPr>
            </w:r>
            <w:r w:rsidR="00426007" w:rsidRPr="00D17C39">
              <w:rPr>
                <w:rFonts w:cs="Times New Roman"/>
                <w:noProof/>
                <w:webHidden/>
                <w:sz w:val="24"/>
                <w:szCs w:val="24"/>
              </w:rPr>
              <w:fldChar w:fldCharType="separate"/>
            </w:r>
            <w:r w:rsidR="00426007" w:rsidRPr="00D17C39">
              <w:rPr>
                <w:rFonts w:cs="Times New Roman"/>
                <w:noProof/>
                <w:webHidden/>
                <w:sz w:val="24"/>
                <w:szCs w:val="24"/>
              </w:rPr>
              <w:t>4</w:t>
            </w:r>
            <w:r w:rsidR="00426007" w:rsidRPr="00D17C39">
              <w:rPr>
                <w:rFonts w:cs="Times New Roman"/>
                <w:noProof/>
                <w:webHidden/>
                <w:sz w:val="24"/>
                <w:szCs w:val="24"/>
              </w:rPr>
              <w:fldChar w:fldCharType="end"/>
            </w:r>
          </w:hyperlink>
        </w:p>
        <w:p w:rsidR="00426007" w:rsidRPr="00D17C39" w:rsidRDefault="00D17C39" w:rsidP="00426007">
          <w:pPr>
            <w:pStyle w:val="TOC2"/>
            <w:tabs>
              <w:tab w:val="right" w:leader="dot" w:pos="9350"/>
            </w:tabs>
            <w:spacing w:line="360" w:lineRule="auto"/>
            <w:rPr>
              <w:rFonts w:cs="Times New Roman"/>
              <w:noProof/>
              <w:sz w:val="24"/>
              <w:szCs w:val="24"/>
            </w:rPr>
          </w:pPr>
          <w:hyperlink w:anchor="_Toc503013919" w:history="1">
            <w:r w:rsidR="00426007" w:rsidRPr="00D17C39">
              <w:rPr>
                <w:rStyle w:val="Hyperlink"/>
                <w:rFonts w:cs="Times New Roman"/>
                <w:noProof/>
                <w:sz w:val="24"/>
                <w:szCs w:val="24"/>
              </w:rPr>
              <w:t>Reflection</w:t>
            </w:r>
            <w:r w:rsidR="00426007" w:rsidRPr="00D17C39">
              <w:rPr>
                <w:rFonts w:cs="Times New Roman"/>
                <w:noProof/>
                <w:webHidden/>
                <w:sz w:val="24"/>
                <w:szCs w:val="24"/>
              </w:rPr>
              <w:tab/>
            </w:r>
            <w:r w:rsidR="00426007" w:rsidRPr="00D17C39">
              <w:rPr>
                <w:rFonts w:cs="Times New Roman"/>
                <w:noProof/>
                <w:webHidden/>
                <w:sz w:val="24"/>
                <w:szCs w:val="24"/>
              </w:rPr>
              <w:fldChar w:fldCharType="begin"/>
            </w:r>
            <w:r w:rsidR="00426007" w:rsidRPr="00D17C39">
              <w:rPr>
                <w:rFonts w:cs="Times New Roman"/>
                <w:noProof/>
                <w:webHidden/>
                <w:sz w:val="24"/>
                <w:szCs w:val="24"/>
              </w:rPr>
              <w:instrText xml:space="preserve"> PAGEREF _Toc503013919 \h </w:instrText>
            </w:r>
            <w:r w:rsidR="00426007" w:rsidRPr="00D17C39">
              <w:rPr>
                <w:rFonts w:cs="Times New Roman"/>
                <w:noProof/>
                <w:webHidden/>
                <w:sz w:val="24"/>
                <w:szCs w:val="24"/>
              </w:rPr>
            </w:r>
            <w:r w:rsidR="00426007" w:rsidRPr="00D17C39">
              <w:rPr>
                <w:rFonts w:cs="Times New Roman"/>
                <w:noProof/>
                <w:webHidden/>
                <w:sz w:val="24"/>
                <w:szCs w:val="24"/>
              </w:rPr>
              <w:fldChar w:fldCharType="separate"/>
            </w:r>
            <w:r w:rsidR="00426007" w:rsidRPr="00D17C39">
              <w:rPr>
                <w:rFonts w:cs="Times New Roman"/>
                <w:noProof/>
                <w:webHidden/>
                <w:sz w:val="24"/>
                <w:szCs w:val="24"/>
              </w:rPr>
              <w:t>5</w:t>
            </w:r>
            <w:r w:rsidR="00426007" w:rsidRPr="00D17C39">
              <w:rPr>
                <w:rFonts w:cs="Times New Roman"/>
                <w:noProof/>
                <w:webHidden/>
                <w:sz w:val="24"/>
                <w:szCs w:val="24"/>
              </w:rPr>
              <w:fldChar w:fldCharType="end"/>
            </w:r>
          </w:hyperlink>
        </w:p>
        <w:p w:rsidR="00426007" w:rsidRPr="00D17C39" w:rsidRDefault="00D17C39" w:rsidP="00426007">
          <w:pPr>
            <w:pStyle w:val="TOC1"/>
            <w:tabs>
              <w:tab w:val="right" w:leader="dot" w:pos="9350"/>
            </w:tabs>
            <w:spacing w:line="360" w:lineRule="auto"/>
            <w:rPr>
              <w:rFonts w:cs="Times New Roman"/>
              <w:noProof/>
              <w:sz w:val="24"/>
              <w:szCs w:val="24"/>
            </w:rPr>
          </w:pPr>
          <w:hyperlink w:anchor="_Toc503013920" w:history="1">
            <w:r w:rsidR="00426007" w:rsidRPr="00D17C39">
              <w:rPr>
                <w:rStyle w:val="Hyperlink"/>
                <w:rFonts w:cs="Times New Roman"/>
                <w:noProof/>
                <w:sz w:val="24"/>
                <w:szCs w:val="24"/>
              </w:rPr>
              <w:t>Conclusion</w:t>
            </w:r>
            <w:r w:rsidR="00426007" w:rsidRPr="00D17C39">
              <w:rPr>
                <w:rFonts w:cs="Times New Roman"/>
                <w:noProof/>
                <w:webHidden/>
                <w:sz w:val="24"/>
                <w:szCs w:val="24"/>
              </w:rPr>
              <w:tab/>
            </w:r>
            <w:r w:rsidR="00426007" w:rsidRPr="00D17C39">
              <w:rPr>
                <w:rFonts w:cs="Times New Roman"/>
                <w:noProof/>
                <w:webHidden/>
                <w:sz w:val="24"/>
                <w:szCs w:val="24"/>
              </w:rPr>
              <w:fldChar w:fldCharType="begin"/>
            </w:r>
            <w:r w:rsidR="00426007" w:rsidRPr="00D17C39">
              <w:rPr>
                <w:rFonts w:cs="Times New Roman"/>
                <w:noProof/>
                <w:webHidden/>
                <w:sz w:val="24"/>
                <w:szCs w:val="24"/>
              </w:rPr>
              <w:instrText xml:space="preserve"> PAGEREF _Toc503013920 \h </w:instrText>
            </w:r>
            <w:r w:rsidR="00426007" w:rsidRPr="00D17C39">
              <w:rPr>
                <w:rFonts w:cs="Times New Roman"/>
                <w:noProof/>
                <w:webHidden/>
                <w:sz w:val="24"/>
                <w:szCs w:val="24"/>
              </w:rPr>
            </w:r>
            <w:r w:rsidR="00426007" w:rsidRPr="00D17C39">
              <w:rPr>
                <w:rFonts w:cs="Times New Roman"/>
                <w:noProof/>
                <w:webHidden/>
                <w:sz w:val="24"/>
                <w:szCs w:val="24"/>
              </w:rPr>
              <w:fldChar w:fldCharType="separate"/>
            </w:r>
            <w:r w:rsidR="00426007" w:rsidRPr="00D17C39">
              <w:rPr>
                <w:rFonts w:cs="Times New Roman"/>
                <w:noProof/>
                <w:webHidden/>
                <w:sz w:val="24"/>
                <w:szCs w:val="24"/>
              </w:rPr>
              <w:t>5</w:t>
            </w:r>
            <w:r w:rsidR="00426007" w:rsidRPr="00D17C39">
              <w:rPr>
                <w:rFonts w:cs="Times New Roman"/>
                <w:noProof/>
                <w:webHidden/>
                <w:sz w:val="24"/>
                <w:szCs w:val="24"/>
              </w:rPr>
              <w:fldChar w:fldCharType="end"/>
            </w:r>
          </w:hyperlink>
        </w:p>
        <w:p w:rsidR="00426007" w:rsidRPr="00D17C39" w:rsidRDefault="00D17C39" w:rsidP="00426007">
          <w:pPr>
            <w:pStyle w:val="TOC1"/>
            <w:tabs>
              <w:tab w:val="right" w:leader="dot" w:pos="9350"/>
            </w:tabs>
            <w:spacing w:line="360" w:lineRule="auto"/>
            <w:rPr>
              <w:rFonts w:cs="Times New Roman"/>
              <w:noProof/>
              <w:sz w:val="24"/>
              <w:szCs w:val="24"/>
            </w:rPr>
          </w:pPr>
          <w:hyperlink w:anchor="_Toc503013921" w:history="1">
            <w:r w:rsidR="00426007" w:rsidRPr="00D17C39">
              <w:rPr>
                <w:rStyle w:val="Hyperlink"/>
                <w:rFonts w:cs="Times New Roman"/>
                <w:noProof/>
                <w:sz w:val="24"/>
                <w:szCs w:val="24"/>
              </w:rPr>
              <w:t>Reference List</w:t>
            </w:r>
            <w:r w:rsidR="00426007" w:rsidRPr="00D17C39">
              <w:rPr>
                <w:rFonts w:cs="Times New Roman"/>
                <w:noProof/>
                <w:webHidden/>
                <w:sz w:val="24"/>
                <w:szCs w:val="24"/>
              </w:rPr>
              <w:tab/>
            </w:r>
            <w:r w:rsidR="00426007" w:rsidRPr="00D17C39">
              <w:rPr>
                <w:rFonts w:cs="Times New Roman"/>
                <w:noProof/>
                <w:webHidden/>
                <w:sz w:val="24"/>
                <w:szCs w:val="24"/>
              </w:rPr>
              <w:fldChar w:fldCharType="begin"/>
            </w:r>
            <w:r w:rsidR="00426007" w:rsidRPr="00D17C39">
              <w:rPr>
                <w:rFonts w:cs="Times New Roman"/>
                <w:noProof/>
                <w:webHidden/>
                <w:sz w:val="24"/>
                <w:szCs w:val="24"/>
              </w:rPr>
              <w:instrText xml:space="preserve"> PAGEREF _Toc503013921 \h </w:instrText>
            </w:r>
            <w:r w:rsidR="00426007" w:rsidRPr="00D17C39">
              <w:rPr>
                <w:rFonts w:cs="Times New Roman"/>
                <w:noProof/>
                <w:webHidden/>
                <w:sz w:val="24"/>
                <w:szCs w:val="24"/>
              </w:rPr>
            </w:r>
            <w:r w:rsidR="00426007" w:rsidRPr="00D17C39">
              <w:rPr>
                <w:rFonts w:cs="Times New Roman"/>
                <w:noProof/>
                <w:webHidden/>
                <w:sz w:val="24"/>
                <w:szCs w:val="24"/>
              </w:rPr>
              <w:fldChar w:fldCharType="separate"/>
            </w:r>
            <w:r w:rsidR="00426007" w:rsidRPr="00D17C39">
              <w:rPr>
                <w:rFonts w:cs="Times New Roman"/>
                <w:noProof/>
                <w:webHidden/>
                <w:sz w:val="24"/>
                <w:szCs w:val="24"/>
              </w:rPr>
              <w:t>7</w:t>
            </w:r>
            <w:r w:rsidR="00426007" w:rsidRPr="00D17C39">
              <w:rPr>
                <w:rFonts w:cs="Times New Roman"/>
                <w:noProof/>
                <w:webHidden/>
                <w:sz w:val="24"/>
                <w:szCs w:val="24"/>
              </w:rPr>
              <w:fldChar w:fldCharType="end"/>
            </w:r>
          </w:hyperlink>
        </w:p>
        <w:p w:rsidR="00426007" w:rsidRPr="00D17C39" w:rsidRDefault="00426007" w:rsidP="00426007">
          <w:pPr>
            <w:spacing w:line="360" w:lineRule="auto"/>
          </w:pPr>
          <w:r w:rsidRPr="00D17C39">
            <w:rPr>
              <w:rFonts w:cs="Times New Roman"/>
              <w:sz w:val="24"/>
              <w:szCs w:val="24"/>
            </w:rPr>
            <w:fldChar w:fldCharType="end"/>
          </w:r>
        </w:p>
      </w:sdtContent>
    </w:sdt>
    <w:p w:rsidR="005721C6" w:rsidRPr="00D17C39" w:rsidRDefault="005721C6" w:rsidP="00426007">
      <w:pPr>
        <w:spacing w:line="360" w:lineRule="auto"/>
        <w:jc w:val="both"/>
        <w:rPr>
          <w:rFonts w:cs="Times New Roman"/>
          <w:b/>
          <w:sz w:val="28"/>
          <w:szCs w:val="24"/>
        </w:rPr>
      </w:pPr>
      <w:r w:rsidRPr="00D17C39">
        <w:rPr>
          <w:rFonts w:cs="Times New Roman"/>
          <w:b/>
          <w:sz w:val="28"/>
          <w:szCs w:val="24"/>
        </w:rPr>
        <w:br w:type="page"/>
      </w:r>
    </w:p>
    <w:p w:rsidR="00FC4E97" w:rsidRPr="00D17C39" w:rsidRDefault="005721C6" w:rsidP="00426007">
      <w:pPr>
        <w:pStyle w:val="Heading1"/>
        <w:jc w:val="both"/>
        <w:rPr>
          <w:rFonts w:asciiTheme="minorHAnsi" w:hAnsiTheme="minorHAnsi"/>
        </w:rPr>
      </w:pPr>
      <w:bookmarkStart w:id="1" w:name="_Toc503013915"/>
      <w:r w:rsidRPr="00D17C39">
        <w:rPr>
          <w:rFonts w:asciiTheme="minorHAnsi" w:hAnsiTheme="minorHAnsi"/>
        </w:rPr>
        <w:lastRenderedPageBreak/>
        <w:t>Introduction</w:t>
      </w:r>
      <w:bookmarkEnd w:id="1"/>
      <w:r w:rsidR="001208A6" w:rsidRPr="00D17C39">
        <w:rPr>
          <w:rFonts w:asciiTheme="minorHAnsi" w:hAnsiTheme="minorHAnsi"/>
        </w:rPr>
        <w:t xml:space="preserve"> </w:t>
      </w:r>
    </w:p>
    <w:p w:rsidR="005721C6" w:rsidRPr="00D17C39" w:rsidRDefault="005721C6" w:rsidP="00426007">
      <w:pPr>
        <w:spacing w:line="360" w:lineRule="auto"/>
        <w:jc w:val="both"/>
        <w:rPr>
          <w:rFonts w:cs="Times New Roman"/>
          <w:sz w:val="24"/>
          <w:szCs w:val="24"/>
        </w:rPr>
      </w:pPr>
      <w:r w:rsidRPr="00D17C39">
        <w:rPr>
          <w:rFonts w:cs="Times New Roman"/>
          <w:sz w:val="24"/>
          <w:szCs w:val="24"/>
        </w:rPr>
        <w:t xml:space="preserve">The virtues of entrepreneurship can be projected with a vivid interception of the defined paradigms, which may be escalated, with a through interpretation of the arguments </w:t>
      </w:r>
      <w:r w:rsidR="008A2760" w:rsidRPr="00D17C39">
        <w:rPr>
          <w:rFonts w:cs="Times New Roman"/>
          <w:sz w:val="24"/>
          <w:szCs w:val="24"/>
        </w:rPr>
        <w:t>integrated in</w:t>
      </w:r>
      <w:r w:rsidRPr="00D17C39">
        <w:rPr>
          <w:rFonts w:cs="Times New Roman"/>
          <w:sz w:val="24"/>
          <w:szCs w:val="24"/>
        </w:rPr>
        <w:t xml:space="preserve"> the reflective paper. </w:t>
      </w:r>
      <w:r w:rsidR="008A2760" w:rsidRPr="00D17C39">
        <w:rPr>
          <w:rFonts w:cs="Times New Roman"/>
          <w:sz w:val="24"/>
          <w:szCs w:val="24"/>
        </w:rPr>
        <w:t>The modules</w:t>
      </w:r>
      <w:r w:rsidRPr="00D17C39">
        <w:rPr>
          <w:rFonts w:cs="Times New Roman"/>
          <w:sz w:val="24"/>
          <w:szCs w:val="24"/>
        </w:rPr>
        <w:t xml:space="preserve"> of market management and a simultaneous procedure of business expansion can be related to an authentic evaluative </w:t>
      </w:r>
      <w:r w:rsidR="008A2760" w:rsidRPr="00D17C39">
        <w:rPr>
          <w:rFonts w:cs="Times New Roman"/>
          <w:sz w:val="24"/>
          <w:szCs w:val="24"/>
        </w:rPr>
        <w:t>procedure, which</w:t>
      </w:r>
      <w:r w:rsidRPr="00D17C39">
        <w:rPr>
          <w:rFonts w:cs="Times New Roman"/>
          <w:sz w:val="24"/>
          <w:szCs w:val="24"/>
        </w:rPr>
        <w:t xml:space="preserve"> can be projected through an analysis of the market profile. JASSM has been imitated with a motive of </w:t>
      </w:r>
      <w:r w:rsidR="008A2760" w:rsidRPr="00D17C39">
        <w:rPr>
          <w:rFonts w:cs="Times New Roman"/>
          <w:sz w:val="24"/>
          <w:szCs w:val="24"/>
        </w:rPr>
        <w:t>enhancing</w:t>
      </w:r>
      <w:r w:rsidRPr="00D17C39">
        <w:rPr>
          <w:rFonts w:cs="Times New Roman"/>
          <w:sz w:val="24"/>
          <w:szCs w:val="24"/>
        </w:rPr>
        <w:t xml:space="preserve"> the selling profiles of the cosmetic products thro</w:t>
      </w:r>
      <w:r w:rsidR="00D17C39">
        <w:rPr>
          <w:rFonts w:cs="Times New Roman"/>
          <w:sz w:val="24"/>
          <w:szCs w:val="24"/>
        </w:rPr>
        <w:t>ugh emphasis</w:t>
      </w:r>
      <w:r w:rsidRPr="00D17C39">
        <w:rPr>
          <w:rFonts w:cs="Times New Roman"/>
          <w:sz w:val="24"/>
          <w:szCs w:val="24"/>
        </w:rPr>
        <w:t xml:space="preserve"> on the consumer requirements as an analogue of market sustainability. The viability of the resources along with a defined escalation of the </w:t>
      </w:r>
      <w:r w:rsidR="00D17C39">
        <w:rPr>
          <w:rFonts w:cs="Times New Roman"/>
          <w:sz w:val="24"/>
          <w:szCs w:val="24"/>
        </w:rPr>
        <w:t>standardise</w:t>
      </w:r>
      <w:r w:rsidR="008A2760" w:rsidRPr="00D17C39">
        <w:rPr>
          <w:rFonts w:cs="Times New Roman"/>
          <w:sz w:val="24"/>
          <w:szCs w:val="24"/>
        </w:rPr>
        <w:t>d</w:t>
      </w:r>
      <w:r w:rsidRPr="00D17C39">
        <w:rPr>
          <w:rFonts w:cs="Times New Roman"/>
          <w:sz w:val="24"/>
          <w:szCs w:val="24"/>
        </w:rPr>
        <w:t xml:space="preserve"> profiles has be</w:t>
      </w:r>
      <w:r w:rsidR="008A2760" w:rsidRPr="00D17C39">
        <w:rPr>
          <w:rFonts w:cs="Times New Roman"/>
          <w:sz w:val="24"/>
          <w:szCs w:val="24"/>
        </w:rPr>
        <w:t>en demonstrated</w:t>
      </w:r>
      <w:r w:rsidRPr="00D17C39">
        <w:rPr>
          <w:rFonts w:cs="Times New Roman"/>
          <w:sz w:val="24"/>
          <w:szCs w:val="24"/>
        </w:rPr>
        <w:t xml:space="preserve"> in the report. I have attempted to </w:t>
      </w:r>
      <w:r w:rsidR="00D17C39" w:rsidRPr="00D17C39">
        <w:rPr>
          <w:rFonts w:cs="Times New Roman"/>
          <w:sz w:val="24"/>
          <w:szCs w:val="24"/>
        </w:rPr>
        <w:t>project</w:t>
      </w:r>
      <w:r w:rsidRPr="00D17C39">
        <w:rPr>
          <w:rFonts w:cs="Times New Roman"/>
          <w:sz w:val="24"/>
          <w:szCs w:val="24"/>
        </w:rPr>
        <w:t xml:space="preserve"> the various personal and professional skill </w:t>
      </w:r>
      <w:r w:rsidR="00D17C39" w:rsidRPr="00D17C39">
        <w:rPr>
          <w:rFonts w:cs="Times New Roman"/>
          <w:sz w:val="24"/>
          <w:szCs w:val="24"/>
        </w:rPr>
        <w:t>sets</w:t>
      </w:r>
      <w:r w:rsidRPr="00D17C39">
        <w:rPr>
          <w:rFonts w:cs="Times New Roman"/>
          <w:sz w:val="24"/>
          <w:szCs w:val="24"/>
        </w:rPr>
        <w:t xml:space="preserve"> that </w:t>
      </w:r>
      <w:r w:rsidR="00D17C39" w:rsidRPr="00D17C39">
        <w:rPr>
          <w:rFonts w:cs="Times New Roman"/>
          <w:sz w:val="24"/>
          <w:szCs w:val="24"/>
        </w:rPr>
        <w:t>have</w:t>
      </w:r>
      <w:r w:rsidRPr="00D17C39">
        <w:rPr>
          <w:rFonts w:cs="Times New Roman"/>
          <w:sz w:val="24"/>
          <w:szCs w:val="24"/>
        </w:rPr>
        <w:t xml:space="preserve"> been influenced by the course of the nominated business development. </w:t>
      </w:r>
    </w:p>
    <w:p w:rsidR="00426007" w:rsidRPr="00D17C39" w:rsidRDefault="00426007" w:rsidP="00426007">
      <w:pPr>
        <w:pStyle w:val="Heading1"/>
        <w:jc w:val="both"/>
        <w:rPr>
          <w:rFonts w:asciiTheme="minorHAnsi" w:hAnsiTheme="minorHAnsi"/>
        </w:rPr>
      </w:pPr>
      <w:bookmarkStart w:id="2" w:name="_Toc503013916"/>
      <w:r w:rsidRPr="00D17C39">
        <w:rPr>
          <w:rFonts w:asciiTheme="minorHAnsi" w:hAnsiTheme="minorHAnsi"/>
        </w:rPr>
        <w:t>Main Body</w:t>
      </w:r>
      <w:bookmarkEnd w:id="2"/>
    </w:p>
    <w:p w:rsidR="005721C6" w:rsidRPr="00D17C39" w:rsidRDefault="005721C6" w:rsidP="00426007">
      <w:pPr>
        <w:pStyle w:val="Heading2"/>
        <w:jc w:val="both"/>
        <w:rPr>
          <w:rFonts w:asciiTheme="minorHAnsi" w:hAnsiTheme="minorHAnsi"/>
        </w:rPr>
      </w:pPr>
      <w:bookmarkStart w:id="3" w:name="_Toc503013917"/>
      <w:r w:rsidRPr="00D17C39">
        <w:rPr>
          <w:rFonts w:asciiTheme="minorHAnsi" w:hAnsiTheme="minorHAnsi"/>
        </w:rPr>
        <w:t>Analysis</w:t>
      </w:r>
      <w:bookmarkEnd w:id="3"/>
      <w:r w:rsidR="001208A6" w:rsidRPr="00D17C39">
        <w:rPr>
          <w:rFonts w:asciiTheme="minorHAnsi" w:hAnsiTheme="minorHAnsi"/>
        </w:rPr>
        <w:t xml:space="preserve"> </w:t>
      </w:r>
    </w:p>
    <w:p w:rsidR="00A86DE0" w:rsidRPr="00D17C39" w:rsidRDefault="00E3336D" w:rsidP="00426007">
      <w:pPr>
        <w:spacing w:line="360" w:lineRule="auto"/>
        <w:jc w:val="both"/>
        <w:rPr>
          <w:rFonts w:cs="Times New Roman"/>
          <w:sz w:val="24"/>
          <w:szCs w:val="24"/>
        </w:rPr>
      </w:pPr>
      <w:r w:rsidRPr="00D17C39">
        <w:rPr>
          <w:rFonts w:cs="Times New Roman"/>
          <w:sz w:val="24"/>
          <w:szCs w:val="24"/>
        </w:rPr>
        <w:t xml:space="preserve">The completion of the assignment has helped in the development of an accurate overview about the defined intercepts of resource management that can be defined through an escalation of the authoritative tendency. The limited accessibility of the operational profiles along with a relative escalation of the operational techniques can be defined as an influence to the defined protocols of business development. The escalation of the analytical capabilities of an individual through an accurate identification of the profiles that can be encompassed through a defined module of business </w:t>
      </w:r>
      <w:r w:rsidR="00AF7996" w:rsidRPr="00D17C39">
        <w:rPr>
          <w:rFonts w:cs="Times New Roman"/>
          <w:sz w:val="24"/>
          <w:szCs w:val="24"/>
        </w:rPr>
        <w:t>environment</w:t>
      </w:r>
      <w:r w:rsidRPr="00D17C39">
        <w:rPr>
          <w:rFonts w:cs="Times New Roman"/>
          <w:sz w:val="24"/>
          <w:szCs w:val="24"/>
        </w:rPr>
        <w:t xml:space="preserve"> can be aligned to the acquired protocols of personal and professional skill set development. Analysis of the operational techniques through an overview on the business management issues can be projected </w:t>
      </w:r>
      <w:r w:rsidR="00AF7996" w:rsidRPr="00D17C39">
        <w:rPr>
          <w:rFonts w:cs="Times New Roman"/>
          <w:sz w:val="24"/>
          <w:szCs w:val="24"/>
        </w:rPr>
        <w:t xml:space="preserve">as </w:t>
      </w:r>
      <w:proofErr w:type="gramStart"/>
      <w:r w:rsidR="00AF7996" w:rsidRPr="00D17C39">
        <w:rPr>
          <w:rFonts w:cs="Times New Roman"/>
          <w:sz w:val="24"/>
          <w:szCs w:val="24"/>
        </w:rPr>
        <w:t>a</w:t>
      </w:r>
      <w:proofErr w:type="gramEnd"/>
      <w:r w:rsidR="00AF7996" w:rsidRPr="00D17C39">
        <w:rPr>
          <w:rFonts w:cs="Times New Roman"/>
          <w:sz w:val="24"/>
          <w:szCs w:val="24"/>
        </w:rPr>
        <w:t xml:space="preserve"> integrative of the fina</w:t>
      </w:r>
      <w:r w:rsidRPr="00D17C39">
        <w:rPr>
          <w:rFonts w:cs="Times New Roman"/>
          <w:sz w:val="24"/>
          <w:szCs w:val="24"/>
        </w:rPr>
        <w:t>ncial abilities and fiscal knowledge related in the management of the operational procedure</w:t>
      </w:r>
      <w:r w:rsidR="008B562C" w:rsidRPr="00D17C39">
        <w:rPr>
          <w:rFonts w:cs="Times New Roman"/>
          <w:sz w:val="24"/>
          <w:szCs w:val="24"/>
        </w:rPr>
        <w:t xml:space="preserve"> (</w:t>
      </w:r>
      <w:proofErr w:type="spellStart"/>
      <w:r w:rsidR="008B562C" w:rsidRPr="00D17C39">
        <w:rPr>
          <w:rFonts w:cs="Times New Roman"/>
          <w:color w:val="222222"/>
          <w:sz w:val="24"/>
          <w:szCs w:val="24"/>
          <w:shd w:val="clear" w:color="auto" w:fill="FFFFFF"/>
        </w:rPr>
        <w:t>Joung</w:t>
      </w:r>
      <w:proofErr w:type="spellEnd"/>
      <w:r w:rsidR="008B562C" w:rsidRPr="00D17C39">
        <w:rPr>
          <w:rFonts w:cs="Times New Roman"/>
          <w:color w:val="222222"/>
          <w:sz w:val="24"/>
          <w:szCs w:val="24"/>
          <w:shd w:val="clear" w:color="auto" w:fill="FFFFFF"/>
        </w:rPr>
        <w:t>, 2014</w:t>
      </w:r>
      <w:r w:rsidR="008B562C" w:rsidRPr="00D17C39">
        <w:rPr>
          <w:rFonts w:cs="Times New Roman"/>
          <w:sz w:val="24"/>
          <w:szCs w:val="24"/>
        </w:rPr>
        <w:t>)</w:t>
      </w:r>
      <w:r w:rsidRPr="00D17C39">
        <w:rPr>
          <w:rFonts w:cs="Times New Roman"/>
          <w:sz w:val="24"/>
          <w:szCs w:val="24"/>
        </w:rPr>
        <w:t xml:space="preserve">. A defined escalation of the simultaneous trends of market management can be considered through an inclusion of the sustainable trends in the business management and development </w:t>
      </w:r>
      <w:r w:rsidR="00AF7996" w:rsidRPr="00D17C39">
        <w:rPr>
          <w:rFonts w:cs="Times New Roman"/>
          <w:sz w:val="24"/>
          <w:szCs w:val="24"/>
        </w:rPr>
        <w:t>procedure</w:t>
      </w:r>
      <w:r w:rsidRPr="00D17C39">
        <w:rPr>
          <w:rFonts w:cs="Times New Roman"/>
          <w:sz w:val="24"/>
          <w:szCs w:val="24"/>
        </w:rPr>
        <w:t xml:space="preserve">. The necessary elevation to the defined integrative of the operational procedure can be projected y the means of market modules </w:t>
      </w:r>
      <w:r w:rsidR="00AF7996" w:rsidRPr="00D17C39">
        <w:rPr>
          <w:rFonts w:cs="Times New Roman"/>
          <w:sz w:val="24"/>
          <w:szCs w:val="24"/>
        </w:rPr>
        <w:t>with</w:t>
      </w:r>
      <w:r w:rsidRPr="00D17C39">
        <w:rPr>
          <w:rFonts w:cs="Times New Roman"/>
          <w:sz w:val="24"/>
          <w:szCs w:val="24"/>
        </w:rPr>
        <w:t xml:space="preserve"> its accurate </w:t>
      </w:r>
      <w:r w:rsidR="00AF7996" w:rsidRPr="00D17C39">
        <w:rPr>
          <w:rFonts w:cs="Times New Roman"/>
          <w:sz w:val="24"/>
          <w:szCs w:val="24"/>
        </w:rPr>
        <w:t>resemblance</w:t>
      </w:r>
      <w:r w:rsidRPr="00D17C39">
        <w:rPr>
          <w:rFonts w:cs="Times New Roman"/>
          <w:sz w:val="24"/>
          <w:szCs w:val="24"/>
        </w:rPr>
        <w:t xml:space="preserve"> to an escalation of the projected profit margins. The skills of communication </w:t>
      </w:r>
      <w:r w:rsidR="002D68D1" w:rsidRPr="00D17C39">
        <w:rPr>
          <w:rFonts w:cs="Times New Roman"/>
          <w:sz w:val="24"/>
          <w:szCs w:val="24"/>
        </w:rPr>
        <w:t>c</w:t>
      </w:r>
      <w:r w:rsidRPr="00D17C39">
        <w:rPr>
          <w:rFonts w:cs="Times New Roman"/>
          <w:sz w:val="24"/>
          <w:szCs w:val="24"/>
        </w:rPr>
        <w:t xml:space="preserve">oncerning </w:t>
      </w:r>
      <w:r w:rsidRPr="00D17C39">
        <w:rPr>
          <w:rFonts w:cs="Times New Roman"/>
          <w:sz w:val="24"/>
          <w:szCs w:val="24"/>
        </w:rPr>
        <w:lastRenderedPageBreak/>
        <w:t xml:space="preserve">acquisition of intercepts from the operational domains can be projected through a relative interpretation on the axial coordinates of sustainability management. The defined acquisition of the proportionate standards of resource management can be considered through </w:t>
      </w:r>
      <w:r w:rsidR="005D4FEA" w:rsidRPr="00D17C39">
        <w:rPr>
          <w:rFonts w:cs="Times New Roman"/>
          <w:sz w:val="24"/>
          <w:szCs w:val="24"/>
        </w:rPr>
        <w:t>a</w:t>
      </w:r>
      <w:r w:rsidRPr="00D17C39">
        <w:rPr>
          <w:rFonts w:cs="Times New Roman"/>
          <w:sz w:val="24"/>
          <w:szCs w:val="24"/>
        </w:rPr>
        <w:t xml:space="preserve"> specific overview on the contrastive elements of business </w:t>
      </w:r>
      <w:r w:rsidR="00AF7996" w:rsidRPr="00D17C39">
        <w:rPr>
          <w:rFonts w:cs="Times New Roman"/>
          <w:sz w:val="24"/>
          <w:szCs w:val="24"/>
        </w:rPr>
        <w:t xml:space="preserve">management. </w:t>
      </w:r>
      <w:r w:rsidR="005D4FEA" w:rsidRPr="00D17C39">
        <w:rPr>
          <w:rFonts w:cs="Times New Roman"/>
          <w:sz w:val="24"/>
          <w:szCs w:val="24"/>
        </w:rPr>
        <w:t>Attenuation</w:t>
      </w:r>
      <w:r w:rsidR="00AF7996" w:rsidRPr="00D17C39">
        <w:rPr>
          <w:rFonts w:cs="Times New Roman"/>
          <w:sz w:val="24"/>
          <w:szCs w:val="24"/>
        </w:rPr>
        <w:t xml:space="preserve"> through the demonstrated standards of market management can be developed through </w:t>
      </w:r>
      <w:r w:rsidR="00D17C39" w:rsidRPr="00D17C39">
        <w:rPr>
          <w:rFonts w:cs="Times New Roman"/>
          <w:sz w:val="24"/>
          <w:szCs w:val="24"/>
        </w:rPr>
        <w:t>a</w:t>
      </w:r>
      <w:r w:rsidR="00AF7996" w:rsidRPr="00D17C39">
        <w:rPr>
          <w:rFonts w:cs="Times New Roman"/>
          <w:sz w:val="24"/>
          <w:szCs w:val="24"/>
        </w:rPr>
        <w:t xml:space="preserve"> specific interface of the operational elements that can be considered as influences to the personal and professional skill development. An escalation of the operational techniques can be </w:t>
      </w:r>
      <w:r w:rsidR="00A86DE0" w:rsidRPr="00D17C39">
        <w:rPr>
          <w:rFonts w:cs="Times New Roman"/>
          <w:sz w:val="24"/>
          <w:szCs w:val="24"/>
        </w:rPr>
        <w:t>projected by</w:t>
      </w:r>
      <w:r w:rsidR="00AF7996" w:rsidRPr="00D17C39">
        <w:rPr>
          <w:rFonts w:cs="Times New Roman"/>
          <w:sz w:val="24"/>
          <w:szCs w:val="24"/>
        </w:rPr>
        <w:t xml:space="preserve"> the intercepts of the operational </w:t>
      </w:r>
      <w:r w:rsidR="00A86DE0" w:rsidRPr="00D17C39">
        <w:rPr>
          <w:rFonts w:cs="Times New Roman"/>
          <w:sz w:val="24"/>
          <w:szCs w:val="24"/>
        </w:rPr>
        <w:t>technique, which</w:t>
      </w:r>
      <w:r w:rsidR="00AF7996" w:rsidRPr="00D17C39">
        <w:rPr>
          <w:rFonts w:cs="Times New Roman"/>
          <w:sz w:val="24"/>
          <w:szCs w:val="24"/>
        </w:rPr>
        <w:t xml:space="preserve"> may be related to the prevailing standards of management in </w:t>
      </w:r>
      <w:r w:rsidR="00A86DE0" w:rsidRPr="00D17C39">
        <w:rPr>
          <w:rFonts w:cs="Times New Roman"/>
          <w:sz w:val="24"/>
          <w:szCs w:val="24"/>
        </w:rPr>
        <w:t xml:space="preserve">the nominated partnership firm. The contrastive modules of resource development can be promoted through a defined relation of the sustainable techniques along with a defined overview on the </w:t>
      </w:r>
      <w:r w:rsidR="005D4FEA" w:rsidRPr="00D17C39">
        <w:rPr>
          <w:rFonts w:cs="Times New Roman"/>
          <w:sz w:val="24"/>
          <w:szCs w:val="24"/>
        </w:rPr>
        <w:t>nominees’</w:t>
      </w:r>
      <w:r w:rsidR="00A86DE0" w:rsidRPr="00D17C39">
        <w:rPr>
          <w:rFonts w:cs="Times New Roman"/>
          <w:sz w:val="24"/>
          <w:szCs w:val="24"/>
        </w:rPr>
        <w:t xml:space="preserve"> </w:t>
      </w:r>
      <w:r w:rsidR="005D4FEA" w:rsidRPr="00D17C39">
        <w:rPr>
          <w:rFonts w:cs="Times New Roman"/>
          <w:sz w:val="24"/>
          <w:szCs w:val="24"/>
        </w:rPr>
        <w:t>integrated to</w:t>
      </w:r>
      <w:r w:rsidR="00A86DE0" w:rsidRPr="00D17C39">
        <w:rPr>
          <w:rFonts w:cs="Times New Roman"/>
          <w:sz w:val="24"/>
          <w:szCs w:val="24"/>
        </w:rPr>
        <w:t xml:space="preserve"> the defined modules of resource management and market operation</w:t>
      </w:r>
      <w:r w:rsidR="008B562C" w:rsidRPr="00D17C39">
        <w:rPr>
          <w:rFonts w:cs="Times New Roman"/>
          <w:sz w:val="24"/>
          <w:szCs w:val="24"/>
        </w:rPr>
        <w:t xml:space="preserve"> (</w:t>
      </w:r>
      <w:proofErr w:type="spellStart"/>
      <w:r w:rsidR="008B562C" w:rsidRPr="00D17C39">
        <w:rPr>
          <w:rFonts w:cs="Times New Roman"/>
          <w:color w:val="222222"/>
          <w:sz w:val="24"/>
          <w:szCs w:val="24"/>
          <w:shd w:val="clear" w:color="auto" w:fill="FFFFFF"/>
        </w:rPr>
        <w:t>Megginson</w:t>
      </w:r>
      <w:proofErr w:type="spellEnd"/>
      <w:r w:rsidR="008B562C" w:rsidRPr="00D17C39">
        <w:rPr>
          <w:rFonts w:cs="Times New Roman"/>
          <w:color w:val="222222"/>
          <w:sz w:val="24"/>
          <w:szCs w:val="24"/>
          <w:shd w:val="clear" w:color="auto" w:fill="FFFFFF"/>
        </w:rPr>
        <w:t xml:space="preserve"> and Whitaker, 2017</w:t>
      </w:r>
      <w:r w:rsidR="008B562C" w:rsidRPr="00D17C39">
        <w:rPr>
          <w:rFonts w:cs="Times New Roman"/>
          <w:sz w:val="24"/>
          <w:szCs w:val="24"/>
        </w:rPr>
        <w:t>)</w:t>
      </w:r>
      <w:r w:rsidR="00A86DE0" w:rsidRPr="00D17C39">
        <w:rPr>
          <w:rFonts w:cs="Times New Roman"/>
          <w:sz w:val="24"/>
          <w:szCs w:val="24"/>
        </w:rPr>
        <w:t xml:space="preserve">. </w:t>
      </w:r>
      <w:r w:rsidR="005D4FEA" w:rsidRPr="00D17C39">
        <w:rPr>
          <w:rFonts w:cs="Times New Roman"/>
          <w:sz w:val="24"/>
          <w:szCs w:val="24"/>
        </w:rPr>
        <w:t xml:space="preserve">The viability of the implemented techniques can be projected through their accurate resemblance to the sustainable analogues of a career development procedure. </w:t>
      </w:r>
      <w:r w:rsidR="002D68D1" w:rsidRPr="00D17C39">
        <w:rPr>
          <w:rFonts w:cs="Times New Roman"/>
          <w:sz w:val="24"/>
          <w:szCs w:val="24"/>
        </w:rPr>
        <w:t>Analysis of the elements in the business environment has been proposed through an escalation of relative modules and embellishes</w:t>
      </w:r>
      <w:r w:rsidR="005D4FEA" w:rsidRPr="00D17C39">
        <w:rPr>
          <w:rFonts w:cs="Times New Roman"/>
          <w:sz w:val="24"/>
          <w:szCs w:val="24"/>
        </w:rPr>
        <w:t xml:space="preserve"> being integrate</w:t>
      </w:r>
      <w:r w:rsidR="002D68D1" w:rsidRPr="00D17C39">
        <w:rPr>
          <w:rFonts w:cs="Times New Roman"/>
          <w:sz w:val="24"/>
          <w:szCs w:val="24"/>
        </w:rPr>
        <w:t>d to the developmental course o</w:t>
      </w:r>
      <w:r w:rsidR="005D4FEA" w:rsidRPr="00D17C39">
        <w:rPr>
          <w:rFonts w:cs="Times New Roman"/>
          <w:sz w:val="24"/>
          <w:szCs w:val="24"/>
        </w:rPr>
        <w:t xml:space="preserve">f the project. </w:t>
      </w:r>
    </w:p>
    <w:p w:rsidR="005721C6" w:rsidRPr="00D17C39" w:rsidRDefault="005721C6" w:rsidP="00426007">
      <w:pPr>
        <w:pStyle w:val="Heading2"/>
        <w:jc w:val="both"/>
        <w:rPr>
          <w:rFonts w:asciiTheme="minorHAnsi" w:hAnsiTheme="minorHAnsi"/>
        </w:rPr>
      </w:pPr>
      <w:bookmarkStart w:id="4" w:name="_Toc503013918"/>
      <w:r w:rsidRPr="00D17C39">
        <w:rPr>
          <w:rFonts w:asciiTheme="minorHAnsi" w:hAnsiTheme="minorHAnsi"/>
        </w:rPr>
        <w:t>Critique</w:t>
      </w:r>
      <w:bookmarkEnd w:id="4"/>
      <w:r w:rsidR="001208A6" w:rsidRPr="00D17C39">
        <w:rPr>
          <w:rFonts w:asciiTheme="minorHAnsi" w:hAnsiTheme="minorHAnsi"/>
        </w:rPr>
        <w:t xml:space="preserve"> </w:t>
      </w:r>
    </w:p>
    <w:p w:rsidR="001A5024" w:rsidRPr="00D17C39" w:rsidRDefault="002D68D1" w:rsidP="00426007">
      <w:pPr>
        <w:spacing w:line="360" w:lineRule="auto"/>
        <w:jc w:val="both"/>
        <w:rPr>
          <w:rFonts w:cs="Times New Roman"/>
          <w:sz w:val="24"/>
          <w:szCs w:val="24"/>
        </w:rPr>
      </w:pPr>
      <w:r w:rsidRPr="00D17C39">
        <w:rPr>
          <w:rFonts w:cs="Times New Roman"/>
          <w:sz w:val="24"/>
          <w:szCs w:val="24"/>
        </w:rPr>
        <w:t xml:space="preserve">An interception through the developmental trends of operations in business can be projected through a contrastive analysis of the marketplace nominated for business operations. The escalation of the relatives of the operational procedure can be projected through a critical interception on the sustainable standards of business development of JASSM. </w:t>
      </w:r>
      <w:r w:rsidR="008B562C" w:rsidRPr="00D17C39">
        <w:rPr>
          <w:rFonts w:cs="Times New Roman"/>
          <w:sz w:val="24"/>
          <w:szCs w:val="24"/>
        </w:rPr>
        <w:t xml:space="preserve">As opined by </w:t>
      </w:r>
      <w:r w:rsidR="008B562C" w:rsidRPr="00D17C39">
        <w:rPr>
          <w:rFonts w:cs="Times New Roman"/>
          <w:color w:val="222222"/>
          <w:sz w:val="24"/>
          <w:szCs w:val="24"/>
          <w:shd w:val="clear" w:color="auto" w:fill="FFFFFF"/>
        </w:rPr>
        <w:t xml:space="preserve">Cottrell (2015), </w:t>
      </w:r>
      <w:r w:rsidR="008B562C" w:rsidRPr="00D17C39">
        <w:rPr>
          <w:rFonts w:cs="Times New Roman"/>
          <w:sz w:val="24"/>
          <w:szCs w:val="24"/>
        </w:rPr>
        <w:t>i</w:t>
      </w:r>
      <w:r w:rsidRPr="00D17C39">
        <w:rPr>
          <w:rFonts w:cs="Times New Roman"/>
          <w:sz w:val="24"/>
          <w:szCs w:val="24"/>
        </w:rPr>
        <w:t>dentification of the viability opportunities through a demonstration of the operational techniques adaptable to the virtues of stakeholder is an essential element in the module of business development. The consideration of the proportionate elements in the modules of market development has been demonstrated as a relative of the individual skills being integrated to the operational tec</w:t>
      </w:r>
      <w:r w:rsidR="00D17C39">
        <w:rPr>
          <w:rFonts w:cs="Times New Roman"/>
          <w:sz w:val="24"/>
          <w:szCs w:val="24"/>
        </w:rPr>
        <w:t>hniques. Emphasis</w:t>
      </w:r>
      <w:r w:rsidRPr="00D17C39">
        <w:rPr>
          <w:rFonts w:cs="Times New Roman"/>
          <w:sz w:val="24"/>
          <w:szCs w:val="24"/>
        </w:rPr>
        <w:t xml:space="preserve"> on the defined operation of market and business environment can be projected as an essential element in the escalation of the sustainable objectives. The viability of the operational techniques can be promoted through an adaptive credibility of the operational </w:t>
      </w:r>
      <w:r w:rsidR="00D17C39" w:rsidRPr="00D17C39">
        <w:rPr>
          <w:rFonts w:cs="Times New Roman"/>
          <w:sz w:val="24"/>
          <w:szCs w:val="24"/>
        </w:rPr>
        <w:t>techniques</w:t>
      </w:r>
      <w:r w:rsidRPr="00D17C39">
        <w:rPr>
          <w:rFonts w:cs="Times New Roman"/>
          <w:sz w:val="24"/>
          <w:szCs w:val="24"/>
        </w:rPr>
        <w:t xml:space="preserve"> that can be promoted through their relative </w:t>
      </w:r>
      <w:r w:rsidRPr="00D17C39">
        <w:rPr>
          <w:rFonts w:cs="Times New Roman"/>
          <w:sz w:val="24"/>
          <w:szCs w:val="24"/>
        </w:rPr>
        <w:lastRenderedPageBreak/>
        <w:t>resemblance of the management standards in the promoted analogues of sustainability. I have acquired an accurate overview on the need of communication skills in the defined profiles of ma</w:t>
      </w:r>
      <w:r w:rsidR="00D17C39">
        <w:rPr>
          <w:rFonts w:cs="Times New Roman"/>
          <w:sz w:val="24"/>
          <w:szCs w:val="24"/>
        </w:rPr>
        <w:t>rket operations through emphasis</w:t>
      </w:r>
      <w:r w:rsidRPr="00D17C39">
        <w:rPr>
          <w:rFonts w:cs="Times New Roman"/>
          <w:sz w:val="24"/>
          <w:szCs w:val="24"/>
        </w:rPr>
        <w:t xml:space="preserve"> on the vir</w:t>
      </w:r>
      <w:r w:rsidR="008B562C" w:rsidRPr="00D17C39">
        <w:rPr>
          <w:rFonts w:cs="Times New Roman"/>
          <w:sz w:val="24"/>
          <w:szCs w:val="24"/>
        </w:rPr>
        <w:t xml:space="preserve">tues of market and stakeholder </w:t>
      </w:r>
      <w:r w:rsidRPr="00D17C39">
        <w:rPr>
          <w:rFonts w:cs="Times New Roman"/>
          <w:sz w:val="24"/>
          <w:szCs w:val="24"/>
        </w:rPr>
        <w:t>communication</w:t>
      </w:r>
      <w:r w:rsidR="008B562C" w:rsidRPr="00D17C39">
        <w:rPr>
          <w:rFonts w:cs="Times New Roman"/>
          <w:sz w:val="24"/>
          <w:szCs w:val="24"/>
        </w:rPr>
        <w:t xml:space="preserve"> (</w:t>
      </w:r>
      <w:r w:rsidR="008B562C" w:rsidRPr="00D17C39">
        <w:rPr>
          <w:rFonts w:cs="Times New Roman"/>
          <w:color w:val="222222"/>
          <w:sz w:val="24"/>
          <w:szCs w:val="24"/>
          <w:shd w:val="clear" w:color="auto" w:fill="FFFFFF"/>
        </w:rPr>
        <w:t xml:space="preserve">Silver </w:t>
      </w:r>
      <w:r w:rsidR="008B562C" w:rsidRPr="00D17C39">
        <w:rPr>
          <w:rFonts w:cs="Times New Roman"/>
          <w:i/>
          <w:color w:val="222222"/>
          <w:sz w:val="24"/>
          <w:szCs w:val="24"/>
          <w:shd w:val="clear" w:color="auto" w:fill="FFFFFF"/>
        </w:rPr>
        <w:t>et al.</w:t>
      </w:r>
      <w:r w:rsidR="008B562C" w:rsidRPr="00D17C39">
        <w:rPr>
          <w:rFonts w:cs="Times New Roman"/>
          <w:color w:val="222222"/>
          <w:sz w:val="24"/>
          <w:szCs w:val="24"/>
          <w:shd w:val="clear" w:color="auto" w:fill="FFFFFF"/>
        </w:rPr>
        <w:t xml:space="preserve"> 2015</w:t>
      </w:r>
      <w:r w:rsidR="008B562C" w:rsidRPr="00D17C39">
        <w:rPr>
          <w:rFonts w:cs="Times New Roman"/>
          <w:sz w:val="24"/>
          <w:szCs w:val="24"/>
        </w:rPr>
        <w:t>)</w:t>
      </w:r>
      <w:r w:rsidRPr="00D17C39">
        <w:rPr>
          <w:rFonts w:cs="Times New Roman"/>
          <w:sz w:val="24"/>
          <w:szCs w:val="24"/>
        </w:rPr>
        <w:t>. The derivation of the elementary standards along with defined intercepts of resource management can be contradicted as the acute demonstratives of the sustainable protocols defined through the intercepts of consumer management. An influence of the operational elements through a resemblance of the operational techniques can be projected through the intercepts of segregated profiles of business operations. The demonstration of the management techniques through an acute intervention on the operational profiles can be projected through a relative overview on the sustainable trends of market management. A defined overview on the proposed modules can be considered through an elimination of the operational standards related to the integration of the developmental module that can be projected as the intercepts of sust</w:t>
      </w:r>
      <w:r w:rsidR="00D17C39">
        <w:rPr>
          <w:rFonts w:cs="Times New Roman"/>
          <w:sz w:val="24"/>
          <w:szCs w:val="24"/>
        </w:rPr>
        <w:t>ainability management. Emphasis</w:t>
      </w:r>
      <w:r w:rsidRPr="00D17C39">
        <w:rPr>
          <w:rFonts w:cs="Times New Roman"/>
          <w:sz w:val="24"/>
          <w:szCs w:val="24"/>
        </w:rPr>
        <w:t xml:space="preserve"> on the operational </w:t>
      </w:r>
      <w:r w:rsidR="00CE15FC" w:rsidRPr="00D17C39">
        <w:rPr>
          <w:rFonts w:cs="Times New Roman"/>
          <w:sz w:val="24"/>
          <w:szCs w:val="24"/>
        </w:rPr>
        <w:t>techniques</w:t>
      </w:r>
      <w:r w:rsidRPr="00D17C39">
        <w:rPr>
          <w:rFonts w:cs="Times New Roman"/>
          <w:sz w:val="24"/>
          <w:szCs w:val="24"/>
        </w:rPr>
        <w:t xml:space="preserve"> has been defined as the influences of the management profiles with their resemblances to the analogues of sustainability. The skills of analysis along with an overview on the prevailing operational standards can be considered through demonstration of the sustainability interventions on the operational techniques concerning an integration of the operational elements to the proportionate protocols of market management. A defined intervention of the operational elements can be related to a constructive approach of learning. The elimination of the projected profiles can be related to the </w:t>
      </w:r>
      <w:proofErr w:type="spellStart"/>
      <w:r w:rsidRPr="00D17C39">
        <w:rPr>
          <w:rFonts w:cs="Times New Roman"/>
          <w:sz w:val="24"/>
          <w:szCs w:val="24"/>
        </w:rPr>
        <w:t>behaviorist</w:t>
      </w:r>
      <w:proofErr w:type="spellEnd"/>
      <w:r w:rsidRPr="00D17C39">
        <w:rPr>
          <w:rFonts w:cs="Times New Roman"/>
          <w:sz w:val="24"/>
          <w:szCs w:val="24"/>
        </w:rPr>
        <w:t xml:space="preserve"> </w:t>
      </w:r>
      <w:r w:rsidR="003661FB" w:rsidRPr="00D17C39">
        <w:rPr>
          <w:rFonts w:cs="Times New Roman"/>
          <w:sz w:val="24"/>
          <w:szCs w:val="24"/>
        </w:rPr>
        <w:t xml:space="preserve">procedures defined as </w:t>
      </w:r>
      <w:r w:rsidR="00CE15FC" w:rsidRPr="00D17C39">
        <w:rPr>
          <w:rFonts w:cs="Times New Roman"/>
          <w:sz w:val="24"/>
          <w:szCs w:val="24"/>
        </w:rPr>
        <w:t>a</w:t>
      </w:r>
      <w:r w:rsidR="003661FB" w:rsidRPr="00D17C39">
        <w:rPr>
          <w:rFonts w:cs="Times New Roman"/>
          <w:sz w:val="24"/>
          <w:szCs w:val="24"/>
        </w:rPr>
        <w:t xml:space="preserve"> necessary analogue of consumer satisfaction</w:t>
      </w:r>
      <w:r w:rsidR="008B562C" w:rsidRPr="00D17C39">
        <w:rPr>
          <w:rFonts w:cs="Times New Roman"/>
          <w:sz w:val="24"/>
          <w:szCs w:val="24"/>
        </w:rPr>
        <w:t xml:space="preserve"> (</w:t>
      </w:r>
      <w:proofErr w:type="spellStart"/>
      <w:r w:rsidR="008B562C" w:rsidRPr="00D17C39">
        <w:rPr>
          <w:rFonts w:cs="Times New Roman"/>
          <w:color w:val="222222"/>
          <w:sz w:val="24"/>
          <w:szCs w:val="24"/>
          <w:shd w:val="clear" w:color="auto" w:fill="FFFFFF"/>
        </w:rPr>
        <w:t>Lipchik</w:t>
      </w:r>
      <w:proofErr w:type="spellEnd"/>
      <w:r w:rsidR="008B562C" w:rsidRPr="00D17C39">
        <w:rPr>
          <w:rFonts w:cs="Times New Roman"/>
          <w:color w:val="222222"/>
          <w:sz w:val="24"/>
          <w:szCs w:val="24"/>
          <w:shd w:val="clear" w:color="auto" w:fill="FFFFFF"/>
        </w:rPr>
        <w:t>, 2014</w:t>
      </w:r>
      <w:r w:rsidR="008B562C" w:rsidRPr="00D17C39">
        <w:rPr>
          <w:rFonts w:cs="Times New Roman"/>
          <w:sz w:val="24"/>
          <w:szCs w:val="24"/>
        </w:rPr>
        <w:t>)</w:t>
      </w:r>
      <w:r w:rsidR="003661FB" w:rsidRPr="00D17C39">
        <w:rPr>
          <w:rFonts w:cs="Times New Roman"/>
          <w:sz w:val="24"/>
          <w:szCs w:val="24"/>
        </w:rPr>
        <w:t xml:space="preserve">. The considerable </w:t>
      </w:r>
      <w:r w:rsidR="00CE15FC" w:rsidRPr="00D17C39">
        <w:rPr>
          <w:rFonts w:cs="Times New Roman"/>
          <w:sz w:val="24"/>
          <w:szCs w:val="24"/>
        </w:rPr>
        <w:t>elements of business developments have</w:t>
      </w:r>
      <w:r w:rsidR="003661FB" w:rsidRPr="00D17C39">
        <w:rPr>
          <w:rFonts w:cs="Times New Roman"/>
          <w:sz w:val="24"/>
          <w:szCs w:val="24"/>
        </w:rPr>
        <w:t xml:space="preserve"> been promoted an escalation of the sustainable initiatives through the operational </w:t>
      </w:r>
      <w:r w:rsidR="00CE15FC" w:rsidRPr="00D17C39">
        <w:rPr>
          <w:rFonts w:cs="Times New Roman"/>
          <w:sz w:val="24"/>
          <w:szCs w:val="24"/>
        </w:rPr>
        <w:t>techniques</w:t>
      </w:r>
      <w:r w:rsidR="003661FB" w:rsidRPr="00D17C39">
        <w:rPr>
          <w:rFonts w:cs="Times New Roman"/>
          <w:sz w:val="24"/>
          <w:szCs w:val="24"/>
        </w:rPr>
        <w:t xml:space="preserve"> of resource development. </w:t>
      </w:r>
      <w:r w:rsidR="00CE15FC" w:rsidRPr="00D17C39">
        <w:rPr>
          <w:rFonts w:cs="Times New Roman"/>
          <w:sz w:val="24"/>
          <w:szCs w:val="24"/>
        </w:rPr>
        <w:t xml:space="preserve">The consideration of the competitive marketplace can be nominated as an integrative of the professional skill set.  </w:t>
      </w:r>
      <w:r w:rsidRPr="00D17C39">
        <w:rPr>
          <w:rFonts w:cs="Times New Roman"/>
          <w:sz w:val="24"/>
          <w:szCs w:val="24"/>
        </w:rPr>
        <w:t xml:space="preserve">  </w:t>
      </w:r>
    </w:p>
    <w:p w:rsidR="005721C6" w:rsidRPr="00D17C39" w:rsidRDefault="005721C6" w:rsidP="00426007">
      <w:pPr>
        <w:pStyle w:val="Heading2"/>
        <w:jc w:val="both"/>
        <w:rPr>
          <w:rFonts w:asciiTheme="minorHAnsi" w:hAnsiTheme="minorHAnsi"/>
        </w:rPr>
      </w:pPr>
      <w:bookmarkStart w:id="5" w:name="_Toc503013919"/>
      <w:r w:rsidRPr="00D17C39">
        <w:rPr>
          <w:rFonts w:asciiTheme="minorHAnsi" w:hAnsiTheme="minorHAnsi"/>
        </w:rPr>
        <w:t>Reflection</w:t>
      </w:r>
      <w:bookmarkEnd w:id="5"/>
      <w:r w:rsidR="001208A6" w:rsidRPr="00D17C39">
        <w:rPr>
          <w:rFonts w:asciiTheme="minorHAnsi" w:hAnsiTheme="minorHAnsi"/>
        </w:rPr>
        <w:t xml:space="preserve"> </w:t>
      </w:r>
    </w:p>
    <w:p w:rsidR="0048753B" w:rsidRPr="00D17C39" w:rsidRDefault="00D520CA" w:rsidP="00426007">
      <w:pPr>
        <w:spacing w:line="360" w:lineRule="auto"/>
        <w:jc w:val="both"/>
        <w:rPr>
          <w:rFonts w:cs="Times New Roman"/>
          <w:sz w:val="24"/>
          <w:szCs w:val="24"/>
        </w:rPr>
      </w:pPr>
      <w:r w:rsidRPr="00D17C39">
        <w:rPr>
          <w:rFonts w:cs="Times New Roman"/>
          <w:sz w:val="24"/>
          <w:szCs w:val="24"/>
        </w:rPr>
        <w:t xml:space="preserve">I have understood the importance of teamwork being an active participant of the business development procedure. The importance of leadership in the designed framework of a peculiar task has been actively acquired in the course of the assignment. A focus on </w:t>
      </w:r>
      <w:r w:rsidR="005E2389" w:rsidRPr="00D17C39">
        <w:rPr>
          <w:rFonts w:cs="Times New Roman"/>
          <w:sz w:val="24"/>
          <w:szCs w:val="24"/>
        </w:rPr>
        <w:t>a</w:t>
      </w:r>
      <w:r w:rsidRPr="00D17C39">
        <w:rPr>
          <w:rFonts w:cs="Times New Roman"/>
          <w:sz w:val="24"/>
          <w:szCs w:val="24"/>
        </w:rPr>
        <w:t xml:space="preserve"> </w:t>
      </w:r>
      <w:r w:rsidR="005E2389" w:rsidRPr="00D17C39">
        <w:rPr>
          <w:rFonts w:cs="Times New Roman"/>
          <w:sz w:val="24"/>
          <w:szCs w:val="24"/>
        </w:rPr>
        <w:t>harmonious</w:t>
      </w:r>
      <w:r w:rsidRPr="00D17C39">
        <w:rPr>
          <w:rFonts w:cs="Times New Roman"/>
          <w:sz w:val="24"/>
          <w:szCs w:val="24"/>
        </w:rPr>
        <w:t xml:space="preserve"> workplace and its simultaneous influence on the achievement of the projected goals of </w:t>
      </w:r>
      <w:r w:rsidRPr="00D17C39">
        <w:rPr>
          <w:rFonts w:cs="Times New Roman"/>
          <w:sz w:val="24"/>
          <w:szCs w:val="24"/>
        </w:rPr>
        <w:lastRenderedPageBreak/>
        <w:t xml:space="preserve">productivity </w:t>
      </w:r>
      <w:r w:rsidR="00D17C39" w:rsidRPr="00D17C39">
        <w:rPr>
          <w:rFonts w:cs="Times New Roman"/>
          <w:sz w:val="24"/>
          <w:szCs w:val="24"/>
        </w:rPr>
        <w:t>have</w:t>
      </w:r>
      <w:r w:rsidRPr="00D17C39">
        <w:rPr>
          <w:rFonts w:cs="Times New Roman"/>
          <w:sz w:val="24"/>
          <w:szCs w:val="24"/>
        </w:rPr>
        <w:t xml:space="preserve"> been acquired by me. Influence of the operational techniques with a viability of the operational standards can be projected to have been elevated through an interjection of the techniques by the team. A focus on the acquisition of the sustainable objectives in a business procedure can be demonstrated by the magnitude of active participant escalated by the team members. The viability of the information acquisition can be influenced by the communication capabilities of the team members along with the analytical capabilities. Motivation has been interpreted as an essential element in the virtual coordinates of business development along with a segregation of the operational standards. The influence of the strategic framework </w:t>
      </w:r>
      <w:r w:rsidR="00C45F01" w:rsidRPr="00D17C39">
        <w:rPr>
          <w:rFonts w:cs="Times New Roman"/>
          <w:sz w:val="24"/>
          <w:szCs w:val="24"/>
        </w:rPr>
        <w:t>adapted</w:t>
      </w:r>
      <w:r w:rsidRPr="00D17C39">
        <w:rPr>
          <w:rFonts w:cs="Times New Roman"/>
          <w:sz w:val="24"/>
          <w:szCs w:val="24"/>
        </w:rPr>
        <w:t xml:space="preserve"> in the systematic development of the nominated business entity has been related to an advantageous profile with a productive implementation of the relative embellish of the management profile.  </w:t>
      </w:r>
      <w:r w:rsidR="00C45F01" w:rsidRPr="00D17C39">
        <w:rPr>
          <w:rFonts w:cs="Times New Roman"/>
          <w:sz w:val="24"/>
          <w:szCs w:val="24"/>
        </w:rPr>
        <w:t>An acute demonstration of the operational techniques through a peculiar obstacle of sustainable trends can be demonstrated as influences of the management techniques to the implacable and proportionate integrative of sustainability achievement</w:t>
      </w:r>
      <w:r w:rsidR="008B562C" w:rsidRPr="00D17C39">
        <w:rPr>
          <w:rFonts w:cs="Times New Roman"/>
          <w:sz w:val="24"/>
          <w:szCs w:val="24"/>
        </w:rPr>
        <w:t xml:space="preserve"> (</w:t>
      </w:r>
      <w:r w:rsidR="008B562C" w:rsidRPr="00D17C39">
        <w:rPr>
          <w:rFonts w:cs="Times New Roman"/>
          <w:color w:val="222222"/>
          <w:sz w:val="24"/>
          <w:szCs w:val="24"/>
          <w:shd w:val="clear" w:color="auto" w:fill="FFFFFF"/>
        </w:rPr>
        <w:t xml:space="preserve">Mendenhall </w:t>
      </w:r>
      <w:r w:rsidR="008B562C" w:rsidRPr="00D17C39">
        <w:rPr>
          <w:rFonts w:cs="Times New Roman"/>
          <w:i/>
          <w:color w:val="222222"/>
          <w:sz w:val="24"/>
          <w:szCs w:val="24"/>
          <w:shd w:val="clear" w:color="auto" w:fill="FFFFFF"/>
        </w:rPr>
        <w:t>et al.</w:t>
      </w:r>
      <w:r w:rsidR="008B562C" w:rsidRPr="00D17C39">
        <w:rPr>
          <w:rFonts w:cs="Times New Roman"/>
          <w:color w:val="222222"/>
          <w:sz w:val="24"/>
          <w:szCs w:val="24"/>
          <w:shd w:val="clear" w:color="auto" w:fill="FFFFFF"/>
        </w:rPr>
        <w:t xml:space="preserve"> 2017</w:t>
      </w:r>
      <w:r w:rsidR="008B562C" w:rsidRPr="00D17C39">
        <w:rPr>
          <w:rFonts w:cs="Times New Roman"/>
          <w:sz w:val="24"/>
          <w:szCs w:val="24"/>
        </w:rPr>
        <w:t>)</w:t>
      </w:r>
      <w:r w:rsidR="00C45F01" w:rsidRPr="00D17C39">
        <w:rPr>
          <w:rFonts w:cs="Times New Roman"/>
          <w:sz w:val="24"/>
          <w:szCs w:val="24"/>
        </w:rPr>
        <w:t xml:space="preserve">. The influence of the market trends along with a viability of the relevant modules of market operation can be promoted through an evaluation of the differential standards of the preventive modules of operation. </w:t>
      </w:r>
      <w:r w:rsidR="005E2389" w:rsidRPr="00D17C39">
        <w:rPr>
          <w:rFonts w:cs="Times New Roman"/>
          <w:sz w:val="24"/>
          <w:szCs w:val="24"/>
        </w:rPr>
        <w:t xml:space="preserve">The course of business development has faced multiple hindrances concerning the limited accessibility to the projected resources. Therefore, the nomination of </w:t>
      </w:r>
      <w:r w:rsidR="00094A00" w:rsidRPr="00D17C39">
        <w:rPr>
          <w:rFonts w:cs="Times New Roman"/>
          <w:sz w:val="24"/>
          <w:szCs w:val="24"/>
        </w:rPr>
        <w:t>the integrative</w:t>
      </w:r>
      <w:r w:rsidR="005E2389" w:rsidRPr="00D17C39">
        <w:rPr>
          <w:rFonts w:cs="Times New Roman"/>
          <w:sz w:val="24"/>
          <w:szCs w:val="24"/>
        </w:rPr>
        <w:t xml:space="preserve"> of the market development technique can be promoted as an intercept of the learning </w:t>
      </w:r>
      <w:r w:rsidR="00094A00" w:rsidRPr="00D17C39">
        <w:rPr>
          <w:rFonts w:cs="Times New Roman"/>
          <w:sz w:val="24"/>
          <w:szCs w:val="24"/>
        </w:rPr>
        <w:t>procedures, which</w:t>
      </w:r>
      <w:r w:rsidR="005E2389" w:rsidRPr="00D17C39">
        <w:rPr>
          <w:rFonts w:cs="Times New Roman"/>
          <w:sz w:val="24"/>
          <w:szCs w:val="24"/>
        </w:rPr>
        <w:t xml:space="preserve"> is required in course education. The process of business development has aided in </w:t>
      </w:r>
      <w:r w:rsidR="00094A00" w:rsidRPr="00D17C39">
        <w:rPr>
          <w:rFonts w:cs="Times New Roman"/>
          <w:sz w:val="24"/>
          <w:szCs w:val="24"/>
        </w:rPr>
        <w:t>a justified nomination of the influences of the business environment that can be demonstrated through an appropriate resemblance to the integrative of the relative profiles that can be projected as an evaluation of the sustainable standards of market development. The influence of a harmonious and motivated workplace</w:t>
      </w:r>
      <w:r w:rsidRPr="00D17C39">
        <w:rPr>
          <w:rFonts w:cs="Times New Roman"/>
          <w:sz w:val="24"/>
          <w:szCs w:val="24"/>
        </w:rPr>
        <w:t xml:space="preserve"> </w:t>
      </w:r>
      <w:r w:rsidR="00094A00" w:rsidRPr="00D17C39">
        <w:rPr>
          <w:rFonts w:cs="Times New Roman"/>
          <w:sz w:val="24"/>
          <w:szCs w:val="24"/>
        </w:rPr>
        <w:t xml:space="preserve">can be intercepted through the achievement of the productivity standards considered through an accurate demonstration of the considerable elements in the business environment. The viability of the operational procedures can be projected as an element of the professional skill set development. </w:t>
      </w:r>
    </w:p>
    <w:p w:rsidR="005721C6" w:rsidRPr="00D17C39" w:rsidRDefault="005721C6" w:rsidP="00426007">
      <w:pPr>
        <w:pStyle w:val="Heading1"/>
        <w:jc w:val="both"/>
        <w:rPr>
          <w:rFonts w:asciiTheme="minorHAnsi" w:hAnsiTheme="minorHAnsi"/>
        </w:rPr>
      </w:pPr>
      <w:bookmarkStart w:id="6" w:name="_Toc503013920"/>
      <w:r w:rsidRPr="00D17C39">
        <w:rPr>
          <w:rFonts w:asciiTheme="minorHAnsi" w:hAnsiTheme="minorHAnsi"/>
        </w:rPr>
        <w:lastRenderedPageBreak/>
        <w:t>Conclusion</w:t>
      </w:r>
      <w:bookmarkEnd w:id="6"/>
      <w:r w:rsidR="001208A6" w:rsidRPr="00D17C39">
        <w:rPr>
          <w:rFonts w:asciiTheme="minorHAnsi" w:hAnsiTheme="minorHAnsi"/>
        </w:rPr>
        <w:t xml:space="preserve"> </w:t>
      </w:r>
    </w:p>
    <w:p w:rsidR="005721C6" w:rsidRPr="00D17C39" w:rsidRDefault="00854B53" w:rsidP="00426007">
      <w:pPr>
        <w:spacing w:line="360" w:lineRule="auto"/>
        <w:jc w:val="both"/>
        <w:rPr>
          <w:rFonts w:cs="Times New Roman"/>
          <w:b/>
          <w:sz w:val="28"/>
          <w:szCs w:val="24"/>
        </w:rPr>
      </w:pPr>
      <w:r w:rsidRPr="00D17C39">
        <w:rPr>
          <w:rFonts w:cs="Times New Roman"/>
          <w:sz w:val="24"/>
          <w:szCs w:val="24"/>
        </w:rPr>
        <w:t>The inclusion of the relative embellishe</w:t>
      </w:r>
      <w:r w:rsidR="00D17C39">
        <w:rPr>
          <w:rFonts w:cs="Times New Roman"/>
          <w:sz w:val="24"/>
          <w:szCs w:val="24"/>
        </w:rPr>
        <w:t>s and organis</w:t>
      </w:r>
      <w:r w:rsidRPr="00D17C39">
        <w:rPr>
          <w:rFonts w:cs="Times New Roman"/>
          <w:sz w:val="24"/>
          <w:szCs w:val="24"/>
        </w:rPr>
        <w:t xml:space="preserve">ed modules of sustainability can be demonstrated as an element of the </w:t>
      </w:r>
      <w:r w:rsidR="001208A6" w:rsidRPr="00D17C39">
        <w:rPr>
          <w:rFonts w:cs="Times New Roman"/>
          <w:sz w:val="24"/>
          <w:szCs w:val="24"/>
        </w:rPr>
        <w:t>assignment, which</w:t>
      </w:r>
      <w:r w:rsidRPr="00D17C39">
        <w:rPr>
          <w:rFonts w:cs="Times New Roman"/>
          <w:sz w:val="24"/>
          <w:szCs w:val="24"/>
        </w:rPr>
        <w:t xml:space="preserve"> justifies the attempted development on the professional and personal skill set of the learner. </w:t>
      </w:r>
      <w:r w:rsidR="00A826C0" w:rsidRPr="00D17C39">
        <w:rPr>
          <w:rFonts w:cs="Times New Roman"/>
          <w:sz w:val="24"/>
          <w:szCs w:val="24"/>
        </w:rPr>
        <w:t xml:space="preserve">An acute integration of the analytical elements in the report can be evaluated through my style of documentation as reflected in the report. It may essentially project an overview on the linguistic capabilities and </w:t>
      </w:r>
      <w:r w:rsidR="001208A6" w:rsidRPr="00D17C39">
        <w:rPr>
          <w:rFonts w:cs="Times New Roman"/>
          <w:sz w:val="24"/>
          <w:szCs w:val="24"/>
        </w:rPr>
        <w:t>vocabulary, which</w:t>
      </w:r>
      <w:r w:rsidR="00A826C0" w:rsidRPr="00D17C39">
        <w:rPr>
          <w:rFonts w:cs="Times New Roman"/>
          <w:sz w:val="24"/>
          <w:szCs w:val="24"/>
        </w:rPr>
        <w:t xml:space="preserve"> has been reflected based on a </w:t>
      </w:r>
      <w:r w:rsidR="001208A6" w:rsidRPr="00D17C39">
        <w:rPr>
          <w:rFonts w:cs="Times New Roman"/>
          <w:sz w:val="24"/>
          <w:szCs w:val="24"/>
        </w:rPr>
        <w:t>grammatical</w:t>
      </w:r>
      <w:r w:rsidR="00A826C0" w:rsidRPr="00D17C39">
        <w:rPr>
          <w:rFonts w:cs="Times New Roman"/>
          <w:sz w:val="24"/>
          <w:szCs w:val="24"/>
        </w:rPr>
        <w:t xml:space="preserve"> approach.</w:t>
      </w:r>
      <w:r w:rsidR="001208A6" w:rsidRPr="00D17C39">
        <w:rPr>
          <w:rFonts w:cs="Times New Roman"/>
          <w:sz w:val="24"/>
          <w:szCs w:val="24"/>
        </w:rPr>
        <w:t xml:space="preserve"> An interception on the operatio</w:t>
      </w:r>
      <w:r w:rsidR="00D17C39">
        <w:rPr>
          <w:rFonts w:cs="Times New Roman"/>
          <w:sz w:val="24"/>
          <w:szCs w:val="24"/>
        </w:rPr>
        <w:t>nal techniques utilis</w:t>
      </w:r>
      <w:r w:rsidR="001208A6" w:rsidRPr="00D17C39">
        <w:rPr>
          <w:rFonts w:cs="Times New Roman"/>
          <w:sz w:val="24"/>
          <w:szCs w:val="24"/>
        </w:rPr>
        <w:t xml:space="preserve">ed in the procedure of business </w:t>
      </w:r>
      <w:r w:rsidR="00B30D08" w:rsidRPr="00D17C39">
        <w:rPr>
          <w:rFonts w:cs="Times New Roman"/>
          <w:sz w:val="24"/>
          <w:szCs w:val="24"/>
        </w:rPr>
        <w:t>development can</w:t>
      </w:r>
      <w:r w:rsidR="001208A6" w:rsidRPr="00D17C39">
        <w:rPr>
          <w:rFonts w:cs="Times New Roman"/>
          <w:sz w:val="24"/>
          <w:szCs w:val="24"/>
        </w:rPr>
        <w:t xml:space="preserve"> be projected as combination of the knowledge of participants. </w:t>
      </w:r>
      <w:r w:rsidR="005721C6" w:rsidRPr="00D17C39">
        <w:rPr>
          <w:rFonts w:cs="Times New Roman"/>
          <w:b/>
          <w:sz w:val="28"/>
          <w:szCs w:val="24"/>
        </w:rPr>
        <w:br w:type="page"/>
      </w:r>
    </w:p>
    <w:p w:rsidR="005721C6" w:rsidRPr="00D17C39" w:rsidRDefault="005721C6" w:rsidP="00426007">
      <w:pPr>
        <w:pStyle w:val="Heading1"/>
        <w:jc w:val="both"/>
        <w:rPr>
          <w:rFonts w:asciiTheme="minorHAnsi" w:hAnsiTheme="minorHAnsi"/>
        </w:rPr>
      </w:pPr>
      <w:bookmarkStart w:id="7" w:name="_Toc503013921"/>
      <w:r w:rsidRPr="00D17C39">
        <w:rPr>
          <w:rFonts w:asciiTheme="minorHAnsi" w:hAnsiTheme="minorHAnsi"/>
        </w:rPr>
        <w:lastRenderedPageBreak/>
        <w:t>Reference List</w:t>
      </w:r>
      <w:bookmarkEnd w:id="7"/>
    </w:p>
    <w:p w:rsidR="00426007" w:rsidRPr="00D17C39" w:rsidRDefault="00426007" w:rsidP="00426007">
      <w:pPr>
        <w:spacing w:line="360" w:lineRule="auto"/>
        <w:jc w:val="both"/>
        <w:rPr>
          <w:rFonts w:cs="Times New Roman"/>
          <w:b/>
          <w:sz w:val="24"/>
          <w:szCs w:val="24"/>
        </w:rPr>
      </w:pPr>
      <w:r w:rsidRPr="00D17C39">
        <w:rPr>
          <w:rFonts w:cs="Times New Roman"/>
          <w:color w:val="222222"/>
          <w:sz w:val="24"/>
          <w:szCs w:val="24"/>
          <w:shd w:val="clear" w:color="auto" w:fill="FFFFFF"/>
        </w:rPr>
        <w:t>Cottrell, S., 2015. </w:t>
      </w:r>
      <w:r w:rsidRPr="00D17C39">
        <w:rPr>
          <w:rFonts w:cs="Times New Roman"/>
          <w:i/>
          <w:iCs/>
          <w:color w:val="222222"/>
          <w:sz w:val="24"/>
          <w:szCs w:val="24"/>
          <w:shd w:val="clear" w:color="auto" w:fill="FFFFFF"/>
        </w:rPr>
        <w:t>Skills for success: Personal development and employability</w:t>
      </w:r>
      <w:r w:rsidRPr="00D17C39">
        <w:rPr>
          <w:rFonts w:cs="Times New Roman"/>
          <w:color w:val="222222"/>
          <w:sz w:val="24"/>
          <w:szCs w:val="24"/>
          <w:shd w:val="clear" w:color="auto" w:fill="FFFFFF"/>
        </w:rPr>
        <w:t>. Palgrave Macmillan.</w:t>
      </w:r>
    </w:p>
    <w:p w:rsidR="00426007" w:rsidRPr="00D17C39" w:rsidRDefault="00426007" w:rsidP="00426007">
      <w:pPr>
        <w:spacing w:line="360" w:lineRule="auto"/>
        <w:jc w:val="both"/>
        <w:rPr>
          <w:rFonts w:cs="Times New Roman"/>
          <w:color w:val="222222"/>
          <w:sz w:val="24"/>
          <w:szCs w:val="24"/>
          <w:shd w:val="clear" w:color="auto" w:fill="FFFFFF"/>
        </w:rPr>
      </w:pPr>
      <w:proofErr w:type="spellStart"/>
      <w:r w:rsidRPr="00D17C39">
        <w:rPr>
          <w:rFonts w:cs="Times New Roman"/>
          <w:color w:val="222222"/>
          <w:sz w:val="24"/>
          <w:szCs w:val="24"/>
          <w:shd w:val="clear" w:color="auto" w:fill="FFFFFF"/>
        </w:rPr>
        <w:t>Joung</w:t>
      </w:r>
      <w:proofErr w:type="spellEnd"/>
      <w:r w:rsidRPr="00D17C39">
        <w:rPr>
          <w:rFonts w:cs="Times New Roman"/>
          <w:color w:val="222222"/>
          <w:sz w:val="24"/>
          <w:szCs w:val="24"/>
          <w:shd w:val="clear" w:color="auto" w:fill="FFFFFF"/>
        </w:rPr>
        <w:t>, S., 2014. Promoting Self-Reflection and Professional Development Through Action Research. </w:t>
      </w:r>
      <w:proofErr w:type="spellStart"/>
      <w:proofErr w:type="gramStart"/>
      <w:r w:rsidRPr="00D17C39">
        <w:rPr>
          <w:rFonts w:eastAsia="Batang" w:cs="Times New Roman"/>
          <w:i/>
          <w:iCs/>
          <w:color w:val="222222"/>
          <w:sz w:val="24"/>
          <w:szCs w:val="24"/>
          <w:shd w:val="clear" w:color="auto" w:fill="FFFFFF"/>
        </w:rPr>
        <w:t>현대영미어문학</w:t>
      </w:r>
      <w:proofErr w:type="spellEnd"/>
      <w:r w:rsidRPr="00D17C39">
        <w:rPr>
          <w:rFonts w:cs="Times New Roman"/>
          <w:color w:val="222222"/>
          <w:sz w:val="24"/>
          <w:szCs w:val="24"/>
          <w:shd w:val="clear" w:color="auto" w:fill="FFFFFF"/>
        </w:rPr>
        <w:t>, </w:t>
      </w:r>
      <w:r w:rsidRPr="00D17C39">
        <w:rPr>
          <w:rFonts w:cs="Times New Roman"/>
          <w:i/>
          <w:iCs/>
          <w:color w:val="222222"/>
          <w:sz w:val="24"/>
          <w:szCs w:val="24"/>
          <w:shd w:val="clear" w:color="auto" w:fill="FFFFFF"/>
        </w:rPr>
        <w:t>32</w:t>
      </w:r>
      <w:r w:rsidRPr="00D17C39">
        <w:rPr>
          <w:rFonts w:cs="Times New Roman"/>
          <w:color w:val="222222"/>
          <w:sz w:val="24"/>
          <w:szCs w:val="24"/>
          <w:shd w:val="clear" w:color="auto" w:fill="FFFFFF"/>
        </w:rPr>
        <w:t>(4), pp.127-159.</w:t>
      </w:r>
      <w:proofErr w:type="gramEnd"/>
    </w:p>
    <w:p w:rsidR="00426007" w:rsidRPr="00D17C39" w:rsidRDefault="00426007" w:rsidP="00426007">
      <w:pPr>
        <w:spacing w:line="360" w:lineRule="auto"/>
        <w:jc w:val="both"/>
        <w:rPr>
          <w:rFonts w:cs="Times New Roman"/>
          <w:color w:val="222222"/>
          <w:sz w:val="24"/>
          <w:szCs w:val="24"/>
          <w:shd w:val="clear" w:color="auto" w:fill="FFFFFF"/>
        </w:rPr>
      </w:pPr>
      <w:proofErr w:type="spellStart"/>
      <w:proofErr w:type="gramStart"/>
      <w:r w:rsidRPr="00D17C39">
        <w:rPr>
          <w:rFonts w:cs="Times New Roman"/>
          <w:color w:val="222222"/>
          <w:sz w:val="24"/>
          <w:szCs w:val="24"/>
          <w:shd w:val="clear" w:color="auto" w:fill="FFFFFF"/>
        </w:rPr>
        <w:t>Lipchik</w:t>
      </w:r>
      <w:proofErr w:type="spellEnd"/>
      <w:r w:rsidRPr="00D17C39">
        <w:rPr>
          <w:rFonts w:cs="Times New Roman"/>
          <w:color w:val="222222"/>
          <w:sz w:val="24"/>
          <w:szCs w:val="24"/>
          <w:shd w:val="clear" w:color="auto" w:fill="FFFFFF"/>
        </w:rPr>
        <w:t>, E., 2014.</w:t>
      </w:r>
      <w:proofErr w:type="gramEnd"/>
      <w:r w:rsidRPr="00D17C39">
        <w:rPr>
          <w:rFonts w:cs="Times New Roman"/>
          <w:color w:val="222222"/>
          <w:sz w:val="24"/>
          <w:szCs w:val="24"/>
          <w:shd w:val="clear" w:color="auto" w:fill="FFFFFF"/>
        </w:rPr>
        <w:t xml:space="preserve"> The development of my personal solution-focused working model: From 1978 and continuing. </w:t>
      </w:r>
      <w:proofErr w:type="gramStart"/>
      <w:r w:rsidRPr="00D17C39">
        <w:rPr>
          <w:rFonts w:cs="Times New Roman"/>
          <w:i/>
          <w:iCs/>
          <w:color w:val="222222"/>
          <w:sz w:val="24"/>
          <w:szCs w:val="24"/>
          <w:shd w:val="clear" w:color="auto" w:fill="FFFFFF"/>
        </w:rPr>
        <w:t>International Journal of Solution-Focused Practices</w:t>
      </w:r>
      <w:r w:rsidRPr="00D17C39">
        <w:rPr>
          <w:rFonts w:cs="Times New Roman"/>
          <w:color w:val="222222"/>
          <w:sz w:val="24"/>
          <w:szCs w:val="24"/>
          <w:shd w:val="clear" w:color="auto" w:fill="FFFFFF"/>
        </w:rPr>
        <w:t>, </w:t>
      </w:r>
      <w:r w:rsidRPr="00D17C39">
        <w:rPr>
          <w:rFonts w:cs="Times New Roman"/>
          <w:i/>
          <w:iCs/>
          <w:color w:val="222222"/>
          <w:sz w:val="24"/>
          <w:szCs w:val="24"/>
          <w:shd w:val="clear" w:color="auto" w:fill="FFFFFF"/>
        </w:rPr>
        <w:t>2</w:t>
      </w:r>
      <w:r w:rsidRPr="00D17C39">
        <w:rPr>
          <w:rFonts w:cs="Times New Roman"/>
          <w:color w:val="222222"/>
          <w:sz w:val="24"/>
          <w:szCs w:val="24"/>
          <w:shd w:val="clear" w:color="auto" w:fill="FFFFFF"/>
        </w:rPr>
        <w:t>(2), pp.63-73.</w:t>
      </w:r>
      <w:proofErr w:type="gramEnd"/>
    </w:p>
    <w:p w:rsidR="00426007" w:rsidRPr="00D17C39" w:rsidRDefault="00426007" w:rsidP="00426007">
      <w:pPr>
        <w:spacing w:line="360" w:lineRule="auto"/>
        <w:jc w:val="both"/>
        <w:rPr>
          <w:rFonts w:cs="Times New Roman"/>
          <w:color w:val="222222"/>
          <w:sz w:val="24"/>
          <w:szCs w:val="24"/>
          <w:shd w:val="clear" w:color="auto" w:fill="FFFFFF"/>
        </w:rPr>
      </w:pPr>
      <w:proofErr w:type="spellStart"/>
      <w:r w:rsidRPr="00D17C39">
        <w:rPr>
          <w:rFonts w:cs="Times New Roman"/>
          <w:color w:val="222222"/>
          <w:sz w:val="24"/>
          <w:szCs w:val="24"/>
          <w:shd w:val="clear" w:color="auto" w:fill="FFFFFF"/>
        </w:rPr>
        <w:t>Megginson</w:t>
      </w:r>
      <w:proofErr w:type="spellEnd"/>
      <w:r w:rsidRPr="00D17C39">
        <w:rPr>
          <w:rFonts w:cs="Times New Roman"/>
          <w:color w:val="222222"/>
          <w:sz w:val="24"/>
          <w:szCs w:val="24"/>
          <w:shd w:val="clear" w:color="auto" w:fill="FFFFFF"/>
        </w:rPr>
        <w:t>, D. and Whitaker, V., 2017. </w:t>
      </w:r>
      <w:r w:rsidRPr="00D17C39">
        <w:rPr>
          <w:rFonts w:cs="Times New Roman"/>
          <w:i/>
          <w:iCs/>
          <w:color w:val="222222"/>
          <w:sz w:val="24"/>
          <w:szCs w:val="24"/>
          <w:shd w:val="clear" w:color="auto" w:fill="FFFFFF"/>
        </w:rPr>
        <w:t>Continuing professional development</w:t>
      </w:r>
      <w:r w:rsidRPr="00D17C39">
        <w:rPr>
          <w:rFonts w:cs="Times New Roman"/>
          <w:color w:val="222222"/>
          <w:sz w:val="24"/>
          <w:szCs w:val="24"/>
          <w:shd w:val="clear" w:color="auto" w:fill="FFFFFF"/>
        </w:rPr>
        <w:t xml:space="preserve">. </w:t>
      </w:r>
      <w:proofErr w:type="spellStart"/>
      <w:proofErr w:type="gramStart"/>
      <w:r w:rsidRPr="00D17C39">
        <w:rPr>
          <w:rFonts w:cs="Times New Roman"/>
          <w:color w:val="222222"/>
          <w:sz w:val="24"/>
          <w:szCs w:val="24"/>
          <w:shd w:val="clear" w:color="auto" w:fill="FFFFFF"/>
        </w:rPr>
        <w:t>Kogan</w:t>
      </w:r>
      <w:proofErr w:type="spellEnd"/>
      <w:r w:rsidRPr="00D17C39">
        <w:rPr>
          <w:rFonts w:cs="Times New Roman"/>
          <w:color w:val="222222"/>
          <w:sz w:val="24"/>
          <w:szCs w:val="24"/>
          <w:shd w:val="clear" w:color="auto" w:fill="FFFFFF"/>
        </w:rPr>
        <w:t xml:space="preserve"> Page Publishers.</w:t>
      </w:r>
      <w:proofErr w:type="gramEnd"/>
    </w:p>
    <w:p w:rsidR="00426007" w:rsidRPr="00D17C39" w:rsidRDefault="00426007" w:rsidP="00426007">
      <w:pPr>
        <w:spacing w:line="360" w:lineRule="auto"/>
        <w:jc w:val="both"/>
        <w:rPr>
          <w:rFonts w:cs="Times New Roman"/>
          <w:color w:val="222222"/>
          <w:sz w:val="24"/>
          <w:szCs w:val="24"/>
          <w:shd w:val="clear" w:color="auto" w:fill="FFFFFF"/>
        </w:rPr>
      </w:pPr>
      <w:r w:rsidRPr="00D17C39">
        <w:rPr>
          <w:rFonts w:cs="Times New Roman"/>
          <w:color w:val="222222"/>
          <w:sz w:val="24"/>
          <w:szCs w:val="24"/>
          <w:shd w:val="clear" w:color="auto" w:fill="FFFFFF"/>
        </w:rPr>
        <w:t xml:space="preserve">Mendenhall, M.E., </w:t>
      </w:r>
      <w:proofErr w:type="spellStart"/>
      <w:r w:rsidRPr="00D17C39">
        <w:rPr>
          <w:rFonts w:cs="Times New Roman"/>
          <w:color w:val="222222"/>
          <w:sz w:val="24"/>
          <w:szCs w:val="24"/>
          <w:shd w:val="clear" w:color="auto" w:fill="FFFFFF"/>
        </w:rPr>
        <w:t>Osland</w:t>
      </w:r>
      <w:proofErr w:type="spellEnd"/>
      <w:r w:rsidRPr="00D17C39">
        <w:rPr>
          <w:rFonts w:cs="Times New Roman"/>
          <w:color w:val="222222"/>
          <w:sz w:val="24"/>
          <w:szCs w:val="24"/>
          <w:shd w:val="clear" w:color="auto" w:fill="FFFFFF"/>
        </w:rPr>
        <w:t xml:space="preserve">, J., Bird, A., </w:t>
      </w:r>
      <w:proofErr w:type="spellStart"/>
      <w:r w:rsidRPr="00D17C39">
        <w:rPr>
          <w:rFonts w:cs="Times New Roman"/>
          <w:color w:val="222222"/>
          <w:sz w:val="24"/>
          <w:szCs w:val="24"/>
          <w:shd w:val="clear" w:color="auto" w:fill="FFFFFF"/>
        </w:rPr>
        <w:t>Oddou</w:t>
      </w:r>
      <w:proofErr w:type="spellEnd"/>
      <w:r w:rsidRPr="00D17C39">
        <w:rPr>
          <w:rFonts w:cs="Times New Roman"/>
          <w:color w:val="222222"/>
          <w:sz w:val="24"/>
          <w:szCs w:val="24"/>
          <w:shd w:val="clear" w:color="auto" w:fill="FFFFFF"/>
        </w:rPr>
        <w:t xml:space="preserve">, G.R., Stevens, M.J., </w:t>
      </w:r>
      <w:proofErr w:type="spellStart"/>
      <w:r w:rsidRPr="00D17C39">
        <w:rPr>
          <w:rFonts w:cs="Times New Roman"/>
          <w:color w:val="222222"/>
          <w:sz w:val="24"/>
          <w:szCs w:val="24"/>
          <w:shd w:val="clear" w:color="auto" w:fill="FFFFFF"/>
        </w:rPr>
        <w:t>Maznevski</w:t>
      </w:r>
      <w:proofErr w:type="spellEnd"/>
      <w:r w:rsidRPr="00D17C39">
        <w:rPr>
          <w:rFonts w:cs="Times New Roman"/>
          <w:color w:val="222222"/>
          <w:sz w:val="24"/>
          <w:szCs w:val="24"/>
          <w:shd w:val="clear" w:color="auto" w:fill="FFFFFF"/>
        </w:rPr>
        <w:t>, M.L. and Stahl, G.K. eds</w:t>
      </w:r>
      <w:proofErr w:type="gramStart"/>
      <w:r w:rsidRPr="00D17C39">
        <w:rPr>
          <w:rFonts w:cs="Times New Roman"/>
          <w:color w:val="222222"/>
          <w:sz w:val="24"/>
          <w:szCs w:val="24"/>
          <w:shd w:val="clear" w:color="auto" w:fill="FFFFFF"/>
        </w:rPr>
        <w:t>.,</w:t>
      </w:r>
      <w:proofErr w:type="gramEnd"/>
      <w:r w:rsidRPr="00D17C39">
        <w:rPr>
          <w:rFonts w:cs="Times New Roman"/>
          <w:color w:val="222222"/>
          <w:sz w:val="24"/>
          <w:szCs w:val="24"/>
          <w:shd w:val="clear" w:color="auto" w:fill="FFFFFF"/>
        </w:rPr>
        <w:t xml:space="preserve"> 2017. </w:t>
      </w:r>
      <w:r w:rsidRPr="00D17C39">
        <w:rPr>
          <w:rFonts w:cs="Times New Roman"/>
          <w:i/>
          <w:iCs/>
          <w:color w:val="222222"/>
          <w:sz w:val="24"/>
          <w:szCs w:val="24"/>
          <w:shd w:val="clear" w:color="auto" w:fill="FFFFFF"/>
        </w:rPr>
        <w:t>Global leadership: Research, practice, and development</w:t>
      </w:r>
      <w:r w:rsidRPr="00D17C39">
        <w:rPr>
          <w:rFonts w:cs="Times New Roman"/>
          <w:color w:val="222222"/>
          <w:sz w:val="24"/>
          <w:szCs w:val="24"/>
          <w:shd w:val="clear" w:color="auto" w:fill="FFFFFF"/>
        </w:rPr>
        <w:t xml:space="preserve">. </w:t>
      </w:r>
      <w:proofErr w:type="spellStart"/>
      <w:r w:rsidRPr="00D17C39">
        <w:rPr>
          <w:rFonts w:cs="Times New Roman"/>
          <w:color w:val="222222"/>
          <w:sz w:val="24"/>
          <w:szCs w:val="24"/>
          <w:shd w:val="clear" w:color="auto" w:fill="FFFFFF"/>
        </w:rPr>
        <w:t>Routledge</w:t>
      </w:r>
      <w:proofErr w:type="spellEnd"/>
      <w:r w:rsidRPr="00D17C39">
        <w:rPr>
          <w:rFonts w:cs="Times New Roman"/>
          <w:color w:val="222222"/>
          <w:sz w:val="24"/>
          <w:szCs w:val="24"/>
          <w:shd w:val="clear" w:color="auto" w:fill="FFFFFF"/>
        </w:rPr>
        <w:t>.</w:t>
      </w:r>
    </w:p>
    <w:p w:rsidR="00426007" w:rsidRPr="00D17C39" w:rsidRDefault="00426007" w:rsidP="00426007">
      <w:pPr>
        <w:spacing w:line="360" w:lineRule="auto"/>
        <w:jc w:val="both"/>
        <w:rPr>
          <w:rFonts w:cs="Times New Roman"/>
          <w:color w:val="222222"/>
          <w:sz w:val="24"/>
          <w:szCs w:val="24"/>
          <w:shd w:val="clear" w:color="auto" w:fill="FFFFFF"/>
        </w:rPr>
      </w:pPr>
      <w:proofErr w:type="gramStart"/>
      <w:r w:rsidRPr="00D17C39">
        <w:rPr>
          <w:rFonts w:cs="Times New Roman"/>
          <w:color w:val="222222"/>
          <w:sz w:val="24"/>
          <w:szCs w:val="24"/>
          <w:shd w:val="clear" w:color="auto" w:fill="FFFFFF"/>
        </w:rPr>
        <w:t xml:space="preserve">Silver, E.A., Mills, V., Castro, A. and </w:t>
      </w:r>
      <w:proofErr w:type="spellStart"/>
      <w:r w:rsidRPr="00D17C39">
        <w:rPr>
          <w:rFonts w:cs="Times New Roman"/>
          <w:color w:val="222222"/>
          <w:sz w:val="24"/>
          <w:szCs w:val="24"/>
          <w:shd w:val="clear" w:color="auto" w:fill="FFFFFF"/>
        </w:rPr>
        <w:t>Ghousseini</w:t>
      </w:r>
      <w:proofErr w:type="spellEnd"/>
      <w:r w:rsidRPr="00D17C39">
        <w:rPr>
          <w:rFonts w:cs="Times New Roman"/>
          <w:color w:val="222222"/>
          <w:sz w:val="24"/>
          <w:szCs w:val="24"/>
          <w:shd w:val="clear" w:color="auto" w:fill="FFFFFF"/>
        </w:rPr>
        <w:t>, H., 2015.</w:t>
      </w:r>
      <w:proofErr w:type="gramEnd"/>
      <w:r w:rsidRPr="00D17C39">
        <w:rPr>
          <w:rFonts w:cs="Times New Roman"/>
          <w:color w:val="222222"/>
          <w:sz w:val="24"/>
          <w:szCs w:val="24"/>
          <w:shd w:val="clear" w:color="auto" w:fill="FFFFFF"/>
        </w:rPr>
        <w:t xml:space="preserve"> </w:t>
      </w:r>
      <w:proofErr w:type="gramStart"/>
      <w:r w:rsidRPr="00D17C39">
        <w:rPr>
          <w:rFonts w:cs="Times New Roman"/>
          <w:color w:val="222222"/>
          <w:sz w:val="24"/>
          <w:szCs w:val="24"/>
          <w:shd w:val="clear" w:color="auto" w:fill="FFFFFF"/>
        </w:rPr>
        <w:t>Professional Development Synergy'.</w:t>
      </w:r>
      <w:proofErr w:type="gramEnd"/>
      <w:r w:rsidRPr="00D17C39">
        <w:rPr>
          <w:rFonts w:cs="Times New Roman"/>
          <w:color w:val="222222"/>
          <w:sz w:val="24"/>
          <w:szCs w:val="24"/>
          <w:shd w:val="clear" w:color="auto" w:fill="FFFFFF"/>
        </w:rPr>
        <w:t> </w:t>
      </w:r>
      <w:r w:rsidRPr="00D17C39">
        <w:rPr>
          <w:rFonts w:cs="Times New Roman"/>
          <w:i/>
          <w:iCs/>
          <w:color w:val="222222"/>
          <w:sz w:val="24"/>
          <w:szCs w:val="24"/>
          <w:shd w:val="clear" w:color="auto" w:fill="FFFFFF"/>
        </w:rPr>
        <w:t>The Work of Mathematics Teacher Educators: Continuing the Conversation-2006</w:t>
      </w:r>
      <w:r w:rsidRPr="00D17C39">
        <w:rPr>
          <w:rFonts w:cs="Times New Roman"/>
          <w:color w:val="222222"/>
          <w:sz w:val="24"/>
          <w:szCs w:val="24"/>
          <w:shd w:val="clear" w:color="auto" w:fill="FFFFFF"/>
        </w:rPr>
        <w:t>, p.117.</w:t>
      </w:r>
    </w:p>
    <w:sectPr w:rsidR="00426007" w:rsidRPr="00D17C39" w:rsidSect="00E3484C">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17C39" w:rsidRDefault="00D17C39" w:rsidP="00E3484C">
      <w:pPr>
        <w:spacing w:after="0" w:line="240" w:lineRule="auto"/>
      </w:pPr>
      <w:r>
        <w:separator/>
      </w:r>
    </w:p>
  </w:endnote>
  <w:endnote w:type="continuationSeparator" w:id="0">
    <w:p w:rsidR="00D17C39" w:rsidRDefault="00D17C39" w:rsidP="00E348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00000003" w:usb1="00000000" w:usb2="00000000" w:usb3="00000000" w:csb0="00000001" w:csb1="00000000"/>
  </w:font>
  <w:font w:name="Batang">
    <w:altName w:val="바탕"/>
    <w:charset w:val="81"/>
    <w:family w:val="roman"/>
    <w:pitch w:val="variable"/>
    <w:sig w:usb0="B00002AF" w:usb1="69D77CFB" w:usb2="00000030" w:usb3="00000000" w:csb0="000800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862428"/>
      <w:docPartObj>
        <w:docPartGallery w:val="Page Numbers (Bottom of Page)"/>
        <w:docPartUnique/>
      </w:docPartObj>
    </w:sdtPr>
    <w:sdtContent>
      <w:sdt>
        <w:sdtPr>
          <w:id w:val="565050523"/>
          <w:docPartObj>
            <w:docPartGallery w:val="Page Numbers (Top of Page)"/>
            <w:docPartUnique/>
          </w:docPartObj>
        </w:sdtPr>
        <w:sdtContent>
          <w:p w:rsidR="00D17C39" w:rsidRDefault="00D17C39">
            <w:pPr>
              <w:pStyle w:val="Footer"/>
              <w:jc w:val="right"/>
            </w:pPr>
            <w:r w:rsidRPr="00E3484C">
              <w:rPr>
                <w:rFonts w:ascii="Times New Roman" w:hAnsi="Times New Roman" w:cs="Times New Roman"/>
              </w:rPr>
              <w:t xml:space="preserve">Page </w:t>
            </w:r>
            <w:r w:rsidRPr="00E3484C">
              <w:rPr>
                <w:rFonts w:ascii="Times New Roman" w:hAnsi="Times New Roman" w:cs="Times New Roman"/>
                <w:b/>
              </w:rPr>
              <w:fldChar w:fldCharType="begin"/>
            </w:r>
            <w:r w:rsidRPr="00E3484C">
              <w:rPr>
                <w:rFonts w:ascii="Times New Roman" w:hAnsi="Times New Roman" w:cs="Times New Roman"/>
                <w:b/>
              </w:rPr>
              <w:instrText xml:space="preserve"> PAGE </w:instrText>
            </w:r>
            <w:r w:rsidRPr="00E3484C">
              <w:rPr>
                <w:rFonts w:ascii="Times New Roman" w:hAnsi="Times New Roman" w:cs="Times New Roman"/>
                <w:b/>
              </w:rPr>
              <w:fldChar w:fldCharType="separate"/>
            </w:r>
            <w:r w:rsidR="004F7D64">
              <w:rPr>
                <w:rFonts w:ascii="Times New Roman" w:hAnsi="Times New Roman" w:cs="Times New Roman"/>
                <w:b/>
                <w:noProof/>
              </w:rPr>
              <w:t>3</w:t>
            </w:r>
            <w:r w:rsidRPr="00E3484C">
              <w:rPr>
                <w:rFonts w:ascii="Times New Roman" w:hAnsi="Times New Roman" w:cs="Times New Roman"/>
                <w:b/>
              </w:rPr>
              <w:fldChar w:fldCharType="end"/>
            </w:r>
            <w:r w:rsidRPr="00E3484C">
              <w:rPr>
                <w:rFonts w:ascii="Times New Roman" w:hAnsi="Times New Roman" w:cs="Times New Roman"/>
              </w:rPr>
              <w:t xml:space="preserve"> of </w:t>
            </w:r>
            <w:r w:rsidRPr="00E3484C">
              <w:rPr>
                <w:rFonts w:ascii="Times New Roman" w:hAnsi="Times New Roman" w:cs="Times New Roman"/>
                <w:b/>
              </w:rPr>
              <w:fldChar w:fldCharType="begin"/>
            </w:r>
            <w:r w:rsidRPr="00E3484C">
              <w:rPr>
                <w:rFonts w:ascii="Times New Roman" w:hAnsi="Times New Roman" w:cs="Times New Roman"/>
                <w:b/>
              </w:rPr>
              <w:instrText xml:space="preserve"> NUMPAGES  </w:instrText>
            </w:r>
            <w:r w:rsidRPr="00E3484C">
              <w:rPr>
                <w:rFonts w:ascii="Times New Roman" w:hAnsi="Times New Roman" w:cs="Times New Roman"/>
                <w:b/>
              </w:rPr>
              <w:fldChar w:fldCharType="separate"/>
            </w:r>
            <w:r w:rsidR="004F7D64">
              <w:rPr>
                <w:rFonts w:ascii="Times New Roman" w:hAnsi="Times New Roman" w:cs="Times New Roman"/>
                <w:b/>
                <w:noProof/>
              </w:rPr>
              <w:t>8</w:t>
            </w:r>
            <w:r w:rsidRPr="00E3484C">
              <w:rPr>
                <w:rFonts w:ascii="Times New Roman" w:hAnsi="Times New Roman" w:cs="Times New Roman"/>
                <w:b/>
              </w:rPr>
              <w:fldChar w:fldCharType="end"/>
            </w:r>
          </w:p>
        </w:sdtContent>
      </w:sdt>
    </w:sdtContent>
  </w:sdt>
  <w:p w:rsidR="00D17C39" w:rsidRDefault="00D17C3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17C39" w:rsidRDefault="00D17C39" w:rsidP="00E3484C">
      <w:pPr>
        <w:spacing w:after="0" w:line="240" w:lineRule="auto"/>
      </w:pPr>
      <w:r>
        <w:separator/>
      </w:r>
    </w:p>
  </w:footnote>
  <w:footnote w:type="continuationSeparator" w:id="0">
    <w:p w:rsidR="00D17C39" w:rsidRDefault="00D17C39" w:rsidP="00E3484C">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17C39" w:rsidRPr="00E3484C" w:rsidRDefault="00D17C39">
    <w:pPr>
      <w:pStyle w:val="Header"/>
      <w:rPr>
        <w:sz w:val="18"/>
      </w:rPr>
    </w:pPr>
    <w:r w:rsidRPr="00E3484C">
      <w:rPr>
        <w:rFonts w:ascii="Times New Roman" w:hAnsi="Times New Roman" w:cs="Times New Roman"/>
        <w:szCs w:val="24"/>
      </w:rPr>
      <w:t>Individual Reflective Paper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721C6"/>
    <w:rsid w:val="00094A00"/>
    <w:rsid w:val="001208A6"/>
    <w:rsid w:val="001A5024"/>
    <w:rsid w:val="002D68D1"/>
    <w:rsid w:val="003661FB"/>
    <w:rsid w:val="003D351C"/>
    <w:rsid w:val="00426007"/>
    <w:rsid w:val="0048753B"/>
    <w:rsid w:val="004F7D64"/>
    <w:rsid w:val="005721C6"/>
    <w:rsid w:val="005D4FEA"/>
    <w:rsid w:val="005E2389"/>
    <w:rsid w:val="00854B53"/>
    <w:rsid w:val="008A2760"/>
    <w:rsid w:val="008B562C"/>
    <w:rsid w:val="009024CA"/>
    <w:rsid w:val="00A826C0"/>
    <w:rsid w:val="00A86DE0"/>
    <w:rsid w:val="00AF7996"/>
    <w:rsid w:val="00B30D08"/>
    <w:rsid w:val="00C45F01"/>
    <w:rsid w:val="00CE15FC"/>
    <w:rsid w:val="00D17C39"/>
    <w:rsid w:val="00D520CA"/>
    <w:rsid w:val="00D75A04"/>
    <w:rsid w:val="00E3336D"/>
    <w:rsid w:val="00E336FB"/>
    <w:rsid w:val="00E3484C"/>
    <w:rsid w:val="00E47948"/>
    <w:rsid w:val="00FC4E9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26007"/>
    <w:pPr>
      <w:keepNext/>
      <w:keepLines/>
      <w:spacing w:before="120" w:after="0" w:line="360" w:lineRule="auto"/>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426007"/>
    <w:pPr>
      <w:keepNext/>
      <w:keepLines/>
      <w:spacing w:before="80" w:after="0" w:line="360" w:lineRule="auto"/>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6007"/>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426007"/>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426007"/>
    <w:pPr>
      <w:spacing w:before="480" w:line="276"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426007"/>
    <w:pPr>
      <w:spacing w:after="100"/>
    </w:pPr>
  </w:style>
  <w:style w:type="paragraph" w:styleId="TOC2">
    <w:name w:val="toc 2"/>
    <w:basedOn w:val="Normal"/>
    <w:next w:val="Normal"/>
    <w:autoRedefine/>
    <w:uiPriority w:val="39"/>
    <w:unhideWhenUsed/>
    <w:rsid w:val="00426007"/>
    <w:pPr>
      <w:spacing w:after="100"/>
      <w:ind w:left="220"/>
    </w:pPr>
  </w:style>
  <w:style w:type="character" w:styleId="Hyperlink">
    <w:name w:val="Hyperlink"/>
    <w:basedOn w:val="DefaultParagraphFont"/>
    <w:uiPriority w:val="99"/>
    <w:unhideWhenUsed/>
    <w:rsid w:val="00426007"/>
    <w:rPr>
      <w:color w:val="0000FF" w:themeColor="hyperlink"/>
      <w:u w:val="single"/>
    </w:rPr>
  </w:style>
  <w:style w:type="paragraph" w:styleId="BalloonText">
    <w:name w:val="Balloon Text"/>
    <w:basedOn w:val="Normal"/>
    <w:link w:val="BalloonTextChar"/>
    <w:uiPriority w:val="99"/>
    <w:semiHidden/>
    <w:unhideWhenUsed/>
    <w:rsid w:val="004260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6007"/>
    <w:rPr>
      <w:rFonts w:ascii="Tahoma" w:hAnsi="Tahoma" w:cs="Tahoma"/>
      <w:sz w:val="16"/>
      <w:szCs w:val="16"/>
    </w:rPr>
  </w:style>
  <w:style w:type="paragraph" w:styleId="Header">
    <w:name w:val="header"/>
    <w:basedOn w:val="Normal"/>
    <w:link w:val="HeaderChar"/>
    <w:uiPriority w:val="99"/>
    <w:unhideWhenUsed/>
    <w:rsid w:val="00E348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484C"/>
  </w:style>
  <w:style w:type="paragraph" w:styleId="Footer">
    <w:name w:val="footer"/>
    <w:basedOn w:val="Normal"/>
    <w:link w:val="FooterChar"/>
    <w:uiPriority w:val="99"/>
    <w:unhideWhenUsed/>
    <w:rsid w:val="00E348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484C"/>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26007"/>
    <w:pPr>
      <w:keepNext/>
      <w:keepLines/>
      <w:spacing w:before="120" w:after="0" w:line="360" w:lineRule="auto"/>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426007"/>
    <w:pPr>
      <w:keepNext/>
      <w:keepLines/>
      <w:spacing w:before="80" w:after="0" w:line="360" w:lineRule="auto"/>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6007"/>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426007"/>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426007"/>
    <w:pPr>
      <w:spacing w:before="480" w:line="276"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426007"/>
    <w:pPr>
      <w:spacing w:after="100"/>
    </w:pPr>
  </w:style>
  <w:style w:type="paragraph" w:styleId="TOC2">
    <w:name w:val="toc 2"/>
    <w:basedOn w:val="Normal"/>
    <w:next w:val="Normal"/>
    <w:autoRedefine/>
    <w:uiPriority w:val="39"/>
    <w:unhideWhenUsed/>
    <w:rsid w:val="00426007"/>
    <w:pPr>
      <w:spacing w:after="100"/>
      <w:ind w:left="220"/>
    </w:pPr>
  </w:style>
  <w:style w:type="character" w:styleId="Hyperlink">
    <w:name w:val="Hyperlink"/>
    <w:basedOn w:val="DefaultParagraphFont"/>
    <w:uiPriority w:val="99"/>
    <w:unhideWhenUsed/>
    <w:rsid w:val="00426007"/>
    <w:rPr>
      <w:color w:val="0000FF" w:themeColor="hyperlink"/>
      <w:u w:val="single"/>
    </w:rPr>
  </w:style>
  <w:style w:type="paragraph" w:styleId="BalloonText">
    <w:name w:val="Balloon Text"/>
    <w:basedOn w:val="Normal"/>
    <w:link w:val="BalloonTextChar"/>
    <w:uiPriority w:val="99"/>
    <w:semiHidden/>
    <w:unhideWhenUsed/>
    <w:rsid w:val="004260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6007"/>
    <w:rPr>
      <w:rFonts w:ascii="Tahoma" w:hAnsi="Tahoma" w:cs="Tahoma"/>
      <w:sz w:val="16"/>
      <w:szCs w:val="16"/>
    </w:rPr>
  </w:style>
  <w:style w:type="paragraph" w:styleId="Header">
    <w:name w:val="header"/>
    <w:basedOn w:val="Normal"/>
    <w:link w:val="HeaderChar"/>
    <w:uiPriority w:val="99"/>
    <w:unhideWhenUsed/>
    <w:rsid w:val="00E348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484C"/>
  </w:style>
  <w:style w:type="paragraph" w:styleId="Footer">
    <w:name w:val="footer"/>
    <w:basedOn w:val="Normal"/>
    <w:link w:val="FooterChar"/>
    <w:uiPriority w:val="99"/>
    <w:unhideWhenUsed/>
    <w:rsid w:val="00E348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48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FE9154-6E57-F248-B086-A29D1F526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1782</Words>
  <Characters>10162</Characters>
  <Application>Microsoft Macintosh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dc:creator>
  <cp:keywords/>
  <dc:description/>
  <cp:lastModifiedBy>Jamee Abedin</cp:lastModifiedBy>
  <cp:revision>2</cp:revision>
  <dcterms:created xsi:type="dcterms:W3CDTF">2018-01-08T14:50:00Z</dcterms:created>
  <dcterms:modified xsi:type="dcterms:W3CDTF">2018-01-08T14:50:00Z</dcterms:modified>
</cp:coreProperties>
</file>