
<file path=[Content_Types].xml><?xml version="1.0" encoding="utf-8"?>
<Types xmlns="http://schemas.openxmlformats.org/package/2006/content-types">
  <Default Extension="bin" ContentType="application/vnd.ms-word.attachedToolbar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t>2 PCs (Windows 7</w:t>
      </w:r>
      <w:r w:rsidR="00B2441C">
        <w:t xml:space="preserve"> or 8</w:t>
      </w:r>
      <w:r>
        <w:t xml:space="preserve"> with terminal emulation program, such as Tera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lastRenderedPageBreak/>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rPr>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rPr>
        <w:lastRenderedPageBreak/>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rPr>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rPr>
        <w:lastRenderedPageBreak/>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B16EF3" w:rsidRDefault="00B16EF3" w:rsidP="004F66D6">
      <w:pPr>
        <w:pStyle w:val="BodyTextL50"/>
      </w:pPr>
      <w:r w:rsidRPr="004F66D6">
        <w:t>Were the ping results successful?</w:t>
      </w:r>
      <w:r w:rsidR="00CD1394">
        <w:t xml:space="preserve"> </w:t>
      </w:r>
      <w:r w:rsidR="007E7A51">
        <w:t>______________________</w:t>
      </w:r>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lastRenderedPageBreak/>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rsidR="00032A8D" w:rsidRDefault="00032A8D" w:rsidP="007E4AD9">
      <w:pPr>
        <w:pStyle w:val="CMD"/>
      </w:pPr>
      <w:r>
        <w:t>S1(config-</w:t>
      </w:r>
      <w:proofErr w:type="gramStart"/>
      <w:r>
        <w:t>line)#</w:t>
      </w:r>
      <w:proofErr w:type="gramEnd"/>
      <w:r>
        <w:t xml:space="preserve"> </w:t>
      </w:r>
      <w:r w:rsidRPr="00032A8D">
        <w:rPr>
          <w:b/>
        </w:rPr>
        <w:t>login</w:t>
      </w:r>
    </w:p>
    <w:p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w:t>
      </w:r>
      <w:proofErr w:type="gramStart"/>
      <w:r w:rsidRPr="00C36D91">
        <w:rPr>
          <w:lang w:val="en-CA"/>
        </w:rPr>
        <w:t>as long as</w:t>
      </w:r>
      <w:proofErr w:type="gramEnd"/>
      <w:r w:rsidRPr="00C36D91">
        <w:rPr>
          <w:lang w:val="en-CA"/>
        </w:rPr>
        <w:t xml:space="preserve">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ning-config</w:t>
      </w:r>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xml:space="preserve">! Last configuration change at 03:49:17 UTC Mon Mar </w:t>
      </w:r>
      <w:proofErr w:type="gramStart"/>
      <w:r w:rsidRPr="00572DA6">
        <w:rPr>
          <w:szCs w:val="18"/>
        </w:rPr>
        <w:t>1</w:t>
      </w:r>
      <w:proofErr w:type="gramEnd"/>
      <w:r w:rsidRPr="00572DA6">
        <w:rPr>
          <w:szCs w:val="18"/>
        </w:rPr>
        <w:t xml:space="preserve">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lastRenderedPageBreak/>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 xml:space="preserve">Compiled Sat 28-Jul-12 00:29 by </w:t>
      </w:r>
      <w:proofErr w:type="spellStart"/>
      <w:r w:rsidRPr="00924632">
        <w:t>prod_rel_team</w:t>
      </w:r>
      <w:proofErr w:type="spellEnd"/>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t xml:space="preserve">If you require further </w:t>
      </w:r>
      <w:proofErr w:type="gramStart"/>
      <w:r w:rsidRPr="00924632">
        <w:t>assistance</w:t>
      </w:r>
      <w:proofErr w:type="gramEnd"/>
      <w:r w:rsidRPr="00924632">
        <w:t xml:space="preserv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24 FastEthernet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lastRenderedPageBreak/>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982"/>
        <w:gridCol w:w="1950"/>
        <w:gridCol w:w="1946"/>
        <w:gridCol w:w="1950"/>
        <w:gridCol w:w="1947"/>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A3456B" w:rsidTr="00321541">
        <w:trPr>
          <w:cantSplit/>
          <w:jc w:val="center"/>
        </w:trPr>
        <w:tc>
          <w:tcPr>
            <w:tcW w:w="2015" w:type="dxa"/>
            <w:vAlign w:val="bottom"/>
          </w:tcPr>
          <w:p w:rsidR="00A3456B" w:rsidRDefault="00A3456B" w:rsidP="00321541">
            <w:pPr>
              <w:pStyle w:val="TableText"/>
            </w:pPr>
            <w:r>
              <w:t>F0/1</w:t>
            </w:r>
          </w:p>
        </w:tc>
        <w:tc>
          <w:tcPr>
            <w:tcW w:w="1989" w:type="dxa"/>
            <w:vAlign w:val="bottom"/>
          </w:tcPr>
          <w:p w:rsidR="00A3456B" w:rsidRPr="00D15466" w:rsidRDefault="005E2024" w:rsidP="00321541">
            <w:pPr>
              <w:pStyle w:val="TableText"/>
              <w:rPr>
                <w:rStyle w:val="AnswerGray"/>
              </w:rPr>
            </w:pPr>
            <w:r>
              <w:rPr>
                <w:rStyle w:val="AnswerGray"/>
              </w:rPr>
              <w:t>Up</w:t>
            </w:r>
          </w:p>
        </w:tc>
        <w:tc>
          <w:tcPr>
            <w:tcW w:w="1978" w:type="dxa"/>
            <w:vAlign w:val="bottom"/>
          </w:tcPr>
          <w:p w:rsidR="00A3456B" w:rsidRPr="00D15466" w:rsidRDefault="005E2024" w:rsidP="00321541">
            <w:pPr>
              <w:pStyle w:val="TableText"/>
              <w:rPr>
                <w:rStyle w:val="AnswerGray"/>
              </w:rPr>
            </w:pPr>
            <w:r>
              <w:rPr>
                <w:rStyle w:val="AnswerGray"/>
              </w:rPr>
              <w:t>Up</w:t>
            </w:r>
          </w:p>
        </w:tc>
        <w:tc>
          <w:tcPr>
            <w:tcW w:w="1989" w:type="dxa"/>
            <w:vAlign w:val="bottom"/>
          </w:tcPr>
          <w:p w:rsidR="00A3456B" w:rsidRPr="00D15466" w:rsidRDefault="005E2024" w:rsidP="00321541">
            <w:pPr>
              <w:pStyle w:val="TableText"/>
              <w:rPr>
                <w:rStyle w:val="AnswerGray"/>
              </w:rPr>
            </w:pPr>
            <w:r>
              <w:rPr>
                <w:rStyle w:val="AnswerGray"/>
              </w:rPr>
              <w:t xml:space="preserve">Up </w:t>
            </w:r>
          </w:p>
        </w:tc>
        <w:tc>
          <w:tcPr>
            <w:tcW w:w="1979" w:type="dxa"/>
            <w:vAlign w:val="bottom"/>
          </w:tcPr>
          <w:p w:rsidR="00A3456B" w:rsidRPr="00D15466" w:rsidRDefault="005E2024" w:rsidP="00321541">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F0/6</w:t>
            </w:r>
          </w:p>
        </w:tc>
        <w:tc>
          <w:tcPr>
            <w:tcW w:w="1989" w:type="dxa"/>
            <w:vAlign w:val="bottom"/>
          </w:tcPr>
          <w:p w:rsidR="00A3456B" w:rsidRPr="00D15466" w:rsidRDefault="005E2024" w:rsidP="00A3456B">
            <w:pPr>
              <w:pStyle w:val="TableText"/>
              <w:rPr>
                <w:rStyle w:val="AnswerGray"/>
              </w:rPr>
            </w:pPr>
            <w:r>
              <w:rPr>
                <w:rStyle w:val="AnswerGray"/>
              </w:rPr>
              <w:t>Down</w:t>
            </w:r>
          </w:p>
        </w:tc>
        <w:tc>
          <w:tcPr>
            <w:tcW w:w="1978" w:type="dxa"/>
            <w:vAlign w:val="bottom"/>
          </w:tcPr>
          <w:p w:rsidR="00A3456B" w:rsidRPr="00D15466" w:rsidRDefault="005E2024" w:rsidP="00A3456B">
            <w:pPr>
              <w:pStyle w:val="TableText"/>
              <w:rPr>
                <w:rStyle w:val="AnswerGray"/>
              </w:rPr>
            </w:pPr>
            <w:r>
              <w:rPr>
                <w:rStyle w:val="AnswerGray"/>
              </w:rPr>
              <w:t>Down</w:t>
            </w:r>
          </w:p>
        </w:tc>
        <w:tc>
          <w:tcPr>
            <w:tcW w:w="1989" w:type="dxa"/>
            <w:vAlign w:val="bottom"/>
          </w:tcPr>
          <w:p w:rsidR="00A3456B" w:rsidRPr="00D15466" w:rsidRDefault="005E2024" w:rsidP="00A3456B">
            <w:pPr>
              <w:pStyle w:val="TableText"/>
              <w:rPr>
                <w:rStyle w:val="AnswerGray"/>
              </w:rPr>
            </w:pPr>
            <w:r>
              <w:rPr>
                <w:rStyle w:val="AnswerGray"/>
              </w:rPr>
              <w:t>Down</w:t>
            </w:r>
          </w:p>
        </w:tc>
        <w:tc>
          <w:tcPr>
            <w:tcW w:w="1979" w:type="dxa"/>
            <w:vAlign w:val="bottom"/>
          </w:tcPr>
          <w:p w:rsidR="00A3456B" w:rsidRPr="00D15466" w:rsidRDefault="005E2024" w:rsidP="00A3456B">
            <w:pPr>
              <w:pStyle w:val="TableText"/>
              <w:rPr>
                <w:rStyle w:val="AnswerGray"/>
              </w:rPr>
            </w:pPr>
            <w:r>
              <w:rPr>
                <w:rStyle w:val="AnswerGray"/>
              </w:rPr>
              <w:t>Down</w:t>
            </w:r>
          </w:p>
        </w:tc>
      </w:tr>
      <w:tr w:rsidR="00A3456B" w:rsidTr="00321541">
        <w:trPr>
          <w:cantSplit/>
          <w:jc w:val="center"/>
        </w:trPr>
        <w:tc>
          <w:tcPr>
            <w:tcW w:w="2015" w:type="dxa"/>
            <w:vAlign w:val="bottom"/>
          </w:tcPr>
          <w:p w:rsidR="00A3456B" w:rsidRDefault="00A3456B" w:rsidP="00A3456B">
            <w:pPr>
              <w:pStyle w:val="TableText"/>
            </w:pPr>
            <w:r>
              <w:t>F0/18</w:t>
            </w:r>
          </w:p>
        </w:tc>
        <w:tc>
          <w:tcPr>
            <w:tcW w:w="1989" w:type="dxa"/>
            <w:vAlign w:val="bottom"/>
          </w:tcPr>
          <w:p w:rsidR="00A3456B" w:rsidRPr="00D15466" w:rsidRDefault="005E2024" w:rsidP="00A3456B">
            <w:pPr>
              <w:pStyle w:val="TableText"/>
              <w:rPr>
                <w:rStyle w:val="AnswerGray"/>
              </w:rPr>
            </w:pPr>
            <w:r>
              <w:rPr>
                <w:rStyle w:val="AnswerGray"/>
              </w:rPr>
              <w:t xml:space="preserve">Down </w:t>
            </w:r>
          </w:p>
        </w:tc>
        <w:tc>
          <w:tcPr>
            <w:tcW w:w="1978" w:type="dxa"/>
            <w:vAlign w:val="bottom"/>
          </w:tcPr>
          <w:p w:rsidR="00A3456B" w:rsidRPr="00D15466" w:rsidRDefault="005E2024" w:rsidP="00A3456B">
            <w:pPr>
              <w:pStyle w:val="TableText"/>
              <w:rPr>
                <w:rStyle w:val="AnswerGray"/>
              </w:rPr>
            </w:pPr>
            <w:r>
              <w:rPr>
                <w:rStyle w:val="AnswerGray"/>
              </w:rPr>
              <w:t xml:space="preserve">Down </w:t>
            </w:r>
          </w:p>
        </w:tc>
        <w:tc>
          <w:tcPr>
            <w:tcW w:w="1989" w:type="dxa"/>
            <w:vAlign w:val="bottom"/>
          </w:tcPr>
          <w:p w:rsidR="00A3456B" w:rsidRPr="00D15466" w:rsidRDefault="005E2024" w:rsidP="00A3456B">
            <w:pPr>
              <w:pStyle w:val="TableText"/>
              <w:rPr>
                <w:rStyle w:val="AnswerGray"/>
              </w:rPr>
            </w:pPr>
            <w:r>
              <w:rPr>
                <w:rStyle w:val="AnswerGray"/>
              </w:rPr>
              <w:t>Down</w:t>
            </w:r>
          </w:p>
        </w:tc>
        <w:tc>
          <w:tcPr>
            <w:tcW w:w="1979" w:type="dxa"/>
            <w:vAlign w:val="bottom"/>
          </w:tcPr>
          <w:p w:rsidR="00A3456B" w:rsidRPr="00D15466" w:rsidRDefault="005E2024" w:rsidP="00A3456B">
            <w:pPr>
              <w:pStyle w:val="TableText"/>
              <w:rPr>
                <w:rStyle w:val="AnswerGray"/>
              </w:rPr>
            </w:pPr>
            <w:r>
              <w:rPr>
                <w:rStyle w:val="AnswerGray"/>
              </w:rPr>
              <w:t>Down</w:t>
            </w:r>
          </w:p>
        </w:tc>
      </w:tr>
      <w:tr w:rsidR="00A3456B" w:rsidTr="00321541">
        <w:trPr>
          <w:cantSplit/>
          <w:jc w:val="center"/>
        </w:trPr>
        <w:tc>
          <w:tcPr>
            <w:tcW w:w="2015" w:type="dxa"/>
            <w:vAlign w:val="bottom"/>
          </w:tcPr>
          <w:p w:rsidR="00A3456B" w:rsidRDefault="00A3456B" w:rsidP="00A3456B">
            <w:pPr>
              <w:pStyle w:val="TableText"/>
            </w:pPr>
            <w:r>
              <w:t>VLAN 1</w:t>
            </w:r>
          </w:p>
        </w:tc>
        <w:tc>
          <w:tcPr>
            <w:tcW w:w="1989" w:type="dxa"/>
            <w:vAlign w:val="bottom"/>
          </w:tcPr>
          <w:p w:rsidR="00A3456B" w:rsidRPr="00D15466" w:rsidRDefault="005E2024" w:rsidP="00A3456B">
            <w:pPr>
              <w:pStyle w:val="TableText"/>
              <w:rPr>
                <w:rStyle w:val="AnswerGray"/>
              </w:rPr>
            </w:pPr>
            <w:r>
              <w:rPr>
                <w:rStyle w:val="AnswerGray"/>
              </w:rPr>
              <w:t xml:space="preserve">Down </w:t>
            </w:r>
          </w:p>
        </w:tc>
        <w:tc>
          <w:tcPr>
            <w:tcW w:w="1978" w:type="dxa"/>
            <w:vAlign w:val="bottom"/>
          </w:tcPr>
          <w:p w:rsidR="00A3456B" w:rsidRPr="00D15466" w:rsidRDefault="005E2024" w:rsidP="00A3456B">
            <w:pPr>
              <w:pStyle w:val="TableText"/>
              <w:rPr>
                <w:rStyle w:val="AnswerGray"/>
              </w:rPr>
            </w:pPr>
            <w:r>
              <w:rPr>
                <w:rStyle w:val="AnswerGray"/>
              </w:rPr>
              <w:t>Down</w:t>
            </w:r>
          </w:p>
        </w:tc>
        <w:tc>
          <w:tcPr>
            <w:tcW w:w="1989" w:type="dxa"/>
            <w:vAlign w:val="bottom"/>
          </w:tcPr>
          <w:p w:rsidR="00A3456B" w:rsidRPr="00D15466" w:rsidRDefault="005E2024" w:rsidP="00A3456B">
            <w:pPr>
              <w:pStyle w:val="TableText"/>
              <w:rPr>
                <w:rStyle w:val="AnswerGray"/>
              </w:rPr>
            </w:pPr>
            <w:r>
              <w:rPr>
                <w:rStyle w:val="AnswerGray"/>
              </w:rPr>
              <w:t>Down</w:t>
            </w:r>
          </w:p>
        </w:tc>
        <w:tc>
          <w:tcPr>
            <w:tcW w:w="1979" w:type="dxa"/>
            <w:vAlign w:val="bottom"/>
          </w:tcPr>
          <w:p w:rsidR="00A3456B" w:rsidRPr="00D15466" w:rsidRDefault="005E2024" w:rsidP="00A3456B">
            <w:pPr>
              <w:pStyle w:val="TableText"/>
              <w:rPr>
                <w:rStyle w:val="AnswerGray"/>
              </w:rPr>
            </w:pPr>
            <w:r>
              <w:rPr>
                <w:rStyle w:val="AnswerGray"/>
              </w:rPr>
              <w:t>Down</w:t>
            </w:r>
          </w:p>
        </w:tc>
      </w:tr>
    </w:tbl>
    <w:p w:rsidR="00342AC4" w:rsidRDefault="00342AC4" w:rsidP="00342AC4">
      <w:pPr>
        <w:pStyle w:val="BodyTextL25"/>
      </w:pPr>
      <w:r>
        <w:t>Why are some FastEthernet ports</w:t>
      </w:r>
      <w:r w:rsidR="002C1741">
        <w:t xml:space="preserve"> on the switches</w:t>
      </w:r>
      <w:r>
        <w:t xml:space="preserve"> are up and others are down?</w:t>
      </w:r>
    </w:p>
    <w:p w:rsidR="005E2024" w:rsidRDefault="005E2024" w:rsidP="005E2024">
      <w:pPr>
        <w:pStyle w:val="BodyTextL25"/>
      </w:pPr>
    </w:p>
    <w:p w:rsidR="005E2024" w:rsidRPr="005E2024" w:rsidRDefault="005E2024" w:rsidP="005E2024">
      <w:pPr>
        <w:pStyle w:val="BodyTextL25"/>
        <w:rPr>
          <w:b/>
          <w:u w:val="single"/>
        </w:rPr>
      </w:pPr>
      <w:r w:rsidRPr="005E2024">
        <w:rPr>
          <w:b/>
          <w:u w:val="single"/>
        </w:rPr>
        <w:t>The reason why the ‘FastEthernet ports on the switches are up and other are down, is simply because they are in use and plugged in this is the reason for why they are up.</w:t>
      </w:r>
    </w:p>
    <w:p w:rsidR="005E2024" w:rsidRPr="005E2024" w:rsidRDefault="005E2024" w:rsidP="005E2024">
      <w:pPr>
        <w:pStyle w:val="BodyTextL25"/>
        <w:rPr>
          <w:b/>
          <w:u w:val="single"/>
        </w:rPr>
      </w:pPr>
      <w:r w:rsidRPr="005E2024">
        <w:rPr>
          <w:b/>
          <w:u w:val="single"/>
        </w:rPr>
        <w:t>The reason why they are down is because they are not active, they are not currently being used now.</w:t>
      </w:r>
    </w:p>
    <w:p w:rsidR="00D56426" w:rsidRDefault="00D56426" w:rsidP="005E2024">
      <w:pPr>
        <w:pStyle w:val="BodyTextL25"/>
        <w:ind w:left="0"/>
      </w:pPr>
    </w:p>
    <w:p w:rsidR="00704486" w:rsidRDefault="00A6354E" w:rsidP="00A6354E">
      <w:pPr>
        <w:pStyle w:val="BodyTextL25"/>
      </w:pPr>
      <w:r>
        <w:t xml:space="preserve">What could prevent a ping from being sent between the </w:t>
      </w:r>
      <w:r w:rsidR="00334C43">
        <w:t>PCs?</w:t>
      </w:r>
    </w:p>
    <w:p w:rsidR="00186813" w:rsidRPr="005E2024" w:rsidRDefault="005E2024" w:rsidP="00A6354E">
      <w:pPr>
        <w:pStyle w:val="BodyTextL25"/>
        <w:rPr>
          <w:u w:val="single"/>
        </w:rPr>
      </w:pPr>
      <w:r w:rsidRPr="005E2024">
        <w:rPr>
          <w:u w:val="single"/>
        </w:rPr>
        <w:t>Incorrect IP address</w:t>
      </w:r>
    </w:p>
    <w:p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t>Appendix A: Initializing and Reloading a Switch</w:t>
      </w:r>
    </w:p>
    <w:p w:rsidR="009305F2" w:rsidRDefault="009305F2" w:rsidP="00F569BC">
      <w:pPr>
        <w:pStyle w:val="StepHead"/>
        <w:numPr>
          <w:ilvl w:val="1"/>
          <w:numId w:val="4"/>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F569BC">
      <w:pPr>
        <w:pStyle w:val="StepHead"/>
        <w:numPr>
          <w:ilvl w:val="1"/>
          <w:numId w:val="3"/>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F569BC">
      <w:pPr>
        <w:pStyle w:val="StepHead"/>
        <w:numPr>
          <w:ilvl w:val="1"/>
          <w:numId w:val="3"/>
        </w:numPr>
      </w:pPr>
      <w:r>
        <w:t>Delete the VLAN file.</w:t>
      </w:r>
    </w:p>
    <w:p w:rsidR="009305F2" w:rsidRDefault="009305F2" w:rsidP="00F569BC">
      <w:pPr>
        <w:pStyle w:val="SubStepAlpha"/>
        <w:numPr>
          <w:ilvl w:val="2"/>
          <w:numId w:val="3"/>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F569BC">
      <w:pPr>
        <w:pStyle w:val="StepHead"/>
        <w:numPr>
          <w:ilvl w:val="1"/>
          <w:numId w:val="3"/>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rsidR="009305F2" w:rsidRDefault="009305F2" w:rsidP="009305F2">
      <w:pPr>
        <w:pStyle w:val="CMDOutput"/>
      </w:pPr>
      <w:r>
        <w:t>[OK]</w:t>
      </w:r>
    </w:p>
    <w:p w:rsidR="009305F2" w:rsidRDefault="009305F2" w:rsidP="009305F2">
      <w:pPr>
        <w:pStyle w:val="CMDOutput"/>
      </w:pPr>
      <w:r>
        <w:t xml:space="preserve">Erase of </w:t>
      </w:r>
      <w:proofErr w:type="spellStart"/>
      <w:r>
        <w:t>nvram</w:t>
      </w:r>
      <w:proofErr w:type="spellEnd"/>
      <w:r>
        <w:t>: complete</w:t>
      </w:r>
    </w:p>
    <w:p w:rsidR="009305F2" w:rsidRDefault="009305F2" w:rsidP="009305F2">
      <w:pPr>
        <w:pStyle w:val="CMDOutput"/>
      </w:pPr>
      <w:r>
        <w:t>Switch#</w:t>
      </w:r>
    </w:p>
    <w:p w:rsidR="009305F2" w:rsidRDefault="009305F2" w:rsidP="00F569BC">
      <w:pPr>
        <w:pStyle w:val="StepHead"/>
        <w:numPr>
          <w:ilvl w:val="1"/>
          <w:numId w:val="3"/>
        </w:numPr>
      </w:pPr>
      <w:r>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F569BC">
      <w:pPr>
        <w:pStyle w:val="StepHead"/>
        <w:numPr>
          <w:ilvl w:val="1"/>
          <w:numId w:val="3"/>
        </w:numPr>
      </w:pPr>
      <w:bookmarkStart w:id="8" w:name="_Hlk10659297"/>
      <w:r>
        <w:t xml:space="preserve">Bypass the initial configuration </w:t>
      </w:r>
      <w:bookmarkEnd w:id="8"/>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494403">
      <w:pPr>
        <w:pStyle w:val="CMDOutput"/>
      </w:pPr>
    </w:p>
    <w:p w:rsidR="00D56426" w:rsidRDefault="00D56426" w:rsidP="00494403">
      <w:pPr>
        <w:pStyle w:val="CMDOutput"/>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rsidR="005E2024" w:rsidRPr="00EA2019" w:rsidRDefault="005E2024" w:rsidP="00D56426">
      <w:pPr>
        <w:pStyle w:val="CMDOutput"/>
        <w:ind w:left="0"/>
        <w:rPr>
          <w:rFonts w:ascii="Arial" w:hAnsi="Arial" w:cs="Arial"/>
          <w:color w:val="000000" w:themeColor="text1"/>
          <w:sz w:val="22"/>
        </w:rPr>
      </w:pPr>
    </w:p>
    <w:p w:rsidR="00EA2019" w:rsidRDefault="00EA2019" w:rsidP="00D56426">
      <w:pPr>
        <w:pStyle w:val="CMDOutput"/>
        <w:ind w:left="0"/>
        <w:rPr>
          <w:rFonts w:ascii="Arial" w:hAnsi="Arial" w:cs="Arial"/>
          <w:color w:val="000000" w:themeColor="text1"/>
          <w:sz w:val="22"/>
        </w:rPr>
      </w:pPr>
      <w:r>
        <w:rPr>
          <w:rFonts w:ascii="Arial" w:hAnsi="Arial" w:cs="Arial"/>
          <w:color w:val="000000" w:themeColor="text1"/>
          <w:sz w:val="22"/>
        </w:rPr>
        <w:t xml:space="preserve">Overall, I think this activity went great I was able to use my previous knowledge when dealing with packet tracer the benefit of me having this prior knowledge allowed me to understand what I was doing when setting up ‘Switches’ and being able to configure this. </w:t>
      </w:r>
    </w:p>
    <w:p w:rsidR="0039106E" w:rsidRDefault="0039106E" w:rsidP="00D56426">
      <w:pPr>
        <w:pStyle w:val="CMDOutput"/>
        <w:ind w:left="0"/>
        <w:rPr>
          <w:rFonts w:ascii="Arial" w:hAnsi="Arial" w:cs="Arial"/>
          <w:color w:val="000000" w:themeColor="text1"/>
          <w:sz w:val="22"/>
        </w:rPr>
      </w:pPr>
    </w:p>
    <w:p w:rsidR="00A10D2A" w:rsidRDefault="0039106E" w:rsidP="00D56426">
      <w:pPr>
        <w:pStyle w:val="CMDOutput"/>
        <w:ind w:left="0"/>
        <w:rPr>
          <w:rFonts w:ascii="Arial" w:hAnsi="Arial" w:cs="Arial"/>
          <w:color w:val="000000" w:themeColor="text1"/>
          <w:sz w:val="22"/>
        </w:rPr>
      </w:pPr>
      <w:r>
        <w:rPr>
          <w:rFonts w:ascii="Arial" w:hAnsi="Arial" w:cs="Arial"/>
          <w:color w:val="000000" w:themeColor="text1"/>
          <w:sz w:val="22"/>
        </w:rPr>
        <w:t>A</w:t>
      </w:r>
      <w:r w:rsidR="00EA2019">
        <w:rPr>
          <w:rFonts w:ascii="Arial" w:hAnsi="Arial" w:cs="Arial"/>
          <w:color w:val="000000" w:themeColor="text1"/>
          <w:sz w:val="22"/>
        </w:rPr>
        <w:t xml:space="preserve"> new thing that I was able to </w:t>
      </w:r>
      <w:r>
        <w:rPr>
          <w:rFonts w:ascii="Arial" w:hAnsi="Arial" w:cs="Arial"/>
          <w:color w:val="000000" w:themeColor="text1"/>
          <w:sz w:val="22"/>
        </w:rPr>
        <w:t>learn,</w:t>
      </w:r>
      <w:r w:rsidR="00EA2019">
        <w:rPr>
          <w:rFonts w:ascii="Arial" w:hAnsi="Arial" w:cs="Arial"/>
          <w:color w:val="000000" w:themeColor="text1"/>
          <w:sz w:val="22"/>
        </w:rPr>
        <w:t xml:space="preserve"> and I found great was the ‘MOTD’ banner also known as the ‘Message of the day’ this is great to implement in because it can warn or speak to the user who is trying to enter the switch</w:t>
      </w:r>
      <w:r>
        <w:rPr>
          <w:rFonts w:ascii="Arial" w:hAnsi="Arial" w:cs="Arial"/>
          <w:color w:val="000000" w:themeColor="text1"/>
          <w:sz w:val="22"/>
        </w:rPr>
        <w:t>, another great tool that I learnt was the secret password tool, I think this is great for security because this can prevent unwanted configuration of the switch, I also learn the ‘Show flash’ feature I always wondered how to see the content of flash memory and to preview the used space and available space.</w:t>
      </w:r>
    </w:p>
    <w:p w:rsidR="0039106E" w:rsidRDefault="0039106E" w:rsidP="00D56426">
      <w:pPr>
        <w:pStyle w:val="CMDOutput"/>
        <w:ind w:left="0"/>
        <w:rPr>
          <w:rFonts w:ascii="Arial" w:hAnsi="Arial" w:cs="Arial"/>
          <w:color w:val="000000" w:themeColor="text1"/>
          <w:sz w:val="22"/>
        </w:rPr>
      </w:pPr>
    </w:p>
    <w:p w:rsidR="0039106E" w:rsidRDefault="0039106E" w:rsidP="00D56426">
      <w:pPr>
        <w:pStyle w:val="CMDOutput"/>
        <w:ind w:left="0"/>
        <w:rPr>
          <w:rFonts w:ascii="Arial" w:hAnsi="Arial" w:cs="Arial"/>
          <w:color w:val="000000" w:themeColor="text1"/>
          <w:sz w:val="22"/>
        </w:rPr>
      </w:pPr>
      <w:r>
        <w:rPr>
          <w:rFonts w:ascii="Arial" w:hAnsi="Arial" w:cs="Arial"/>
          <w:color w:val="000000" w:themeColor="text1"/>
          <w:sz w:val="22"/>
        </w:rPr>
        <w:t>I think this was a great activity, it is good to get the fundamentals of setting up a simple network and is great for new people and great for people like me with prior knowledge to be able to reflect and remember these great tools.</w:t>
      </w:r>
    </w:p>
    <w:p w:rsidR="007545E6" w:rsidRDefault="007545E6" w:rsidP="00D56426">
      <w:pPr>
        <w:pStyle w:val="CMDOutput"/>
        <w:ind w:left="0"/>
        <w:rPr>
          <w:rFonts w:ascii="Arial" w:hAnsi="Arial" w:cs="Arial"/>
          <w:color w:val="000000" w:themeColor="text1"/>
          <w:sz w:val="22"/>
        </w:rPr>
      </w:pPr>
    </w:p>
    <w:p w:rsidR="007545E6" w:rsidRPr="00FD4A68" w:rsidRDefault="007545E6" w:rsidP="007545E6">
      <w:pPr>
        <w:pStyle w:val="LabTitle"/>
        <w:rPr>
          <w:rStyle w:val="LabTitleInstVersred"/>
          <w:b/>
          <w:color w:val="auto"/>
        </w:rPr>
      </w:pPr>
      <w:r w:rsidRPr="00FD4A68">
        <w:t xml:space="preserve">Lab </w:t>
      </w:r>
      <w:r>
        <w:t>- Building a Switch and Router Network</w:t>
      </w:r>
      <w:r w:rsidRPr="00FD4A68">
        <w:t xml:space="preserve"> </w:t>
      </w:r>
    </w:p>
    <w:p w:rsidR="007545E6" w:rsidRDefault="007545E6" w:rsidP="00F569BC">
      <w:pPr>
        <w:pStyle w:val="LabSection"/>
        <w:numPr>
          <w:ilvl w:val="0"/>
          <w:numId w:val="6"/>
        </w:numPr>
      </w:pPr>
      <w:bookmarkStart w:id="9" w:name="_Ref348816659"/>
      <w:r>
        <w:t>Topology</w:t>
      </w:r>
      <w:bookmarkEnd w:id="9"/>
    </w:p>
    <w:p w:rsidR="007545E6" w:rsidRDefault="007545E6" w:rsidP="007545E6">
      <w:pPr>
        <w:pStyle w:val="Visual"/>
      </w:pPr>
      <w:r>
        <w:rPr>
          <w:noProof/>
        </w:rPr>
        <w:drawing>
          <wp:inline distT="0" distB="0" distL="0" distR="0" wp14:anchorId="76618C73" wp14:editId="175608EC">
            <wp:extent cx="5905500" cy="80010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rsidR="007545E6" w:rsidRPr="00BB73FF" w:rsidRDefault="007545E6" w:rsidP="00F569BC">
      <w:pPr>
        <w:pStyle w:val="LabSection"/>
        <w:numPr>
          <w:ilvl w:val="0"/>
          <w:numId w:val="6"/>
        </w:numPr>
      </w:pPr>
      <w:bookmarkStart w:id="10" w:name="_Ref348816666"/>
      <w:r w:rsidRPr="00BB73FF">
        <w:t>Addressing Table</w:t>
      </w:r>
      <w:bookmarkEnd w:id="10"/>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545E6" w:rsidTr="007545E6">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E87D62" w:rsidRDefault="007545E6" w:rsidP="007545E6">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E87D62" w:rsidRDefault="007545E6" w:rsidP="007545E6">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E87D62" w:rsidRDefault="007545E6" w:rsidP="007545E6">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E87D62" w:rsidRDefault="007545E6" w:rsidP="007545E6">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E87D62" w:rsidRDefault="007545E6" w:rsidP="007545E6">
            <w:pPr>
              <w:pStyle w:val="TableHeading"/>
            </w:pPr>
            <w:r w:rsidRPr="00E87D62">
              <w:t>Default Gateway</w:t>
            </w:r>
          </w:p>
        </w:tc>
      </w:tr>
      <w:tr w:rsidR="007545E6" w:rsidTr="007545E6">
        <w:trPr>
          <w:cantSplit/>
          <w:jc w:val="center"/>
        </w:trPr>
        <w:tc>
          <w:tcPr>
            <w:tcW w:w="1260" w:type="dxa"/>
            <w:vMerge w:val="restart"/>
            <w:vAlign w:val="center"/>
          </w:tcPr>
          <w:p w:rsidR="007545E6" w:rsidRPr="00E87D62" w:rsidRDefault="007545E6" w:rsidP="007545E6">
            <w:pPr>
              <w:pStyle w:val="TableText"/>
            </w:pPr>
            <w:r w:rsidRPr="00E87D62">
              <w:t>R1</w:t>
            </w:r>
          </w:p>
        </w:tc>
        <w:tc>
          <w:tcPr>
            <w:tcW w:w="1440" w:type="dxa"/>
            <w:vAlign w:val="bottom"/>
          </w:tcPr>
          <w:p w:rsidR="007545E6" w:rsidRPr="00E87D62" w:rsidRDefault="007545E6" w:rsidP="007545E6">
            <w:pPr>
              <w:pStyle w:val="TableText"/>
            </w:pPr>
            <w:r>
              <w:t>G</w:t>
            </w:r>
            <w:r w:rsidRPr="00E87D62">
              <w:t>0/</w:t>
            </w:r>
            <w:r>
              <w:t>0</w:t>
            </w:r>
          </w:p>
        </w:tc>
        <w:tc>
          <w:tcPr>
            <w:tcW w:w="1710" w:type="dxa"/>
            <w:vAlign w:val="bottom"/>
          </w:tcPr>
          <w:p w:rsidR="007545E6" w:rsidRPr="00E87D62" w:rsidRDefault="007545E6" w:rsidP="007545E6">
            <w:pPr>
              <w:pStyle w:val="TableText"/>
            </w:pPr>
            <w:r w:rsidRPr="00E87D62">
              <w:t>192.168.</w:t>
            </w:r>
            <w:r>
              <w:t>0</w:t>
            </w:r>
            <w:r w:rsidRPr="00E87D62">
              <w:t>.1</w:t>
            </w:r>
          </w:p>
        </w:tc>
        <w:tc>
          <w:tcPr>
            <w:tcW w:w="1800" w:type="dxa"/>
            <w:vAlign w:val="bottom"/>
          </w:tcPr>
          <w:p w:rsidR="007545E6" w:rsidRPr="00E87D62" w:rsidRDefault="007545E6" w:rsidP="007545E6">
            <w:pPr>
              <w:pStyle w:val="TableText"/>
            </w:pPr>
            <w:r w:rsidRPr="00E87D62">
              <w:t>255.255.255.0</w:t>
            </w:r>
          </w:p>
        </w:tc>
        <w:tc>
          <w:tcPr>
            <w:tcW w:w="1890" w:type="dxa"/>
            <w:vAlign w:val="bottom"/>
          </w:tcPr>
          <w:p w:rsidR="007545E6" w:rsidRPr="00E87D62" w:rsidRDefault="007545E6" w:rsidP="007545E6">
            <w:pPr>
              <w:pStyle w:val="TableText"/>
            </w:pPr>
            <w:r w:rsidRPr="00E87D62">
              <w:t>N/A</w:t>
            </w:r>
          </w:p>
        </w:tc>
      </w:tr>
      <w:tr w:rsidR="007545E6" w:rsidTr="007545E6">
        <w:trPr>
          <w:cantSplit/>
          <w:jc w:val="center"/>
        </w:trPr>
        <w:tc>
          <w:tcPr>
            <w:tcW w:w="1260" w:type="dxa"/>
            <w:vMerge/>
            <w:vAlign w:val="bottom"/>
          </w:tcPr>
          <w:p w:rsidR="007545E6" w:rsidRPr="00E87D62" w:rsidRDefault="007545E6" w:rsidP="007545E6">
            <w:pPr>
              <w:pStyle w:val="TableText"/>
            </w:pPr>
          </w:p>
        </w:tc>
        <w:tc>
          <w:tcPr>
            <w:tcW w:w="1440" w:type="dxa"/>
            <w:vAlign w:val="bottom"/>
          </w:tcPr>
          <w:p w:rsidR="007545E6" w:rsidRPr="00E87D62" w:rsidRDefault="007545E6" w:rsidP="007545E6">
            <w:pPr>
              <w:pStyle w:val="TableText"/>
            </w:pPr>
            <w:r>
              <w:t>G</w:t>
            </w:r>
            <w:r w:rsidRPr="00E87D62">
              <w:t>0/1</w:t>
            </w:r>
          </w:p>
        </w:tc>
        <w:tc>
          <w:tcPr>
            <w:tcW w:w="1710" w:type="dxa"/>
            <w:vAlign w:val="bottom"/>
          </w:tcPr>
          <w:p w:rsidR="007545E6" w:rsidRPr="00E87D62" w:rsidRDefault="007545E6" w:rsidP="007545E6">
            <w:pPr>
              <w:pStyle w:val="TableText"/>
            </w:pPr>
            <w:r w:rsidRPr="00E87D62">
              <w:t>192.168.1.1</w:t>
            </w:r>
          </w:p>
        </w:tc>
        <w:tc>
          <w:tcPr>
            <w:tcW w:w="1800" w:type="dxa"/>
            <w:vAlign w:val="bottom"/>
          </w:tcPr>
          <w:p w:rsidR="007545E6" w:rsidRPr="00E87D62" w:rsidRDefault="007545E6" w:rsidP="007545E6">
            <w:pPr>
              <w:pStyle w:val="TableText"/>
            </w:pPr>
            <w:r w:rsidRPr="00E87D62">
              <w:t>255.255.255.0</w:t>
            </w:r>
          </w:p>
        </w:tc>
        <w:tc>
          <w:tcPr>
            <w:tcW w:w="1890" w:type="dxa"/>
            <w:vAlign w:val="bottom"/>
          </w:tcPr>
          <w:p w:rsidR="007545E6" w:rsidRPr="00E87D62" w:rsidRDefault="007545E6" w:rsidP="007545E6">
            <w:pPr>
              <w:pStyle w:val="TableText"/>
            </w:pPr>
            <w:r w:rsidRPr="00E87D62">
              <w:t>N/A</w:t>
            </w:r>
          </w:p>
        </w:tc>
      </w:tr>
      <w:tr w:rsidR="007545E6" w:rsidTr="007545E6">
        <w:trPr>
          <w:cantSplit/>
          <w:jc w:val="center"/>
        </w:trPr>
        <w:tc>
          <w:tcPr>
            <w:tcW w:w="1260" w:type="dxa"/>
            <w:vAlign w:val="bottom"/>
          </w:tcPr>
          <w:p w:rsidR="007545E6" w:rsidRPr="00E87D62" w:rsidRDefault="007545E6" w:rsidP="007545E6">
            <w:pPr>
              <w:pStyle w:val="TableText"/>
            </w:pPr>
            <w:r>
              <w:t>PC-A</w:t>
            </w:r>
          </w:p>
        </w:tc>
        <w:tc>
          <w:tcPr>
            <w:tcW w:w="1440" w:type="dxa"/>
            <w:vAlign w:val="bottom"/>
          </w:tcPr>
          <w:p w:rsidR="007545E6" w:rsidRPr="00E87D62" w:rsidRDefault="007545E6" w:rsidP="007545E6">
            <w:pPr>
              <w:pStyle w:val="TableText"/>
            </w:pPr>
            <w:r w:rsidRPr="00E87D62">
              <w:t>NIC</w:t>
            </w:r>
          </w:p>
        </w:tc>
        <w:tc>
          <w:tcPr>
            <w:tcW w:w="1710" w:type="dxa"/>
            <w:vAlign w:val="bottom"/>
          </w:tcPr>
          <w:p w:rsidR="007545E6" w:rsidRPr="00E87D62" w:rsidRDefault="007545E6" w:rsidP="007545E6">
            <w:pPr>
              <w:pStyle w:val="TableText"/>
            </w:pPr>
            <w:r w:rsidRPr="00E87D62">
              <w:t>192.168.1.3</w:t>
            </w:r>
          </w:p>
        </w:tc>
        <w:tc>
          <w:tcPr>
            <w:tcW w:w="1800" w:type="dxa"/>
            <w:vAlign w:val="bottom"/>
          </w:tcPr>
          <w:p w:rsidR="007545E6" w:rsidRPr="00E87D62" w:rsidRDefault="007545E6" w:rsidP="007545E6">
            <w:pPr>
              <w:pStyle w:val="TableText"/>
            </w:pPr>
            <w:r w:rsidRPr="00E87D62">
              <w:t>255.255.255.0</w:t>
            </w:r>
          </w:p>
        </w:tc>
        <w:tc>
          <w:tcPr>
            <w:tcW w:w="1890" w:type="dxa"/>
            <w:vAlign w:val="bottom"/>
          </w:tcPr>
          <w:p w:rsidR="007545E6" w:rsidRPr="00E87D62" w:rsidRDefault="007545E6" w:rsidP="007545E6">
            <w:pPr>
              <w:pStyle w:val="TableText"/>
            </w:pPr>
            <w:r w:rsidRPr="00E87D62">
              <w:t>192.168.1.1</w:t>
            </w:r>
          </w:p>
        </w:tc>
      </w:tr>
      <w:tr w:rsidR="007545E6" w:rsidTr="007545E6">
        <w:trPr>
          <w:cantSplit/>
          <w:jc w:val="center"/>
        </w:trPr>
        <w:tc>
          <w:tcPr>
            <w:tcW w:w="1260" w:type="dxa"/>
            <w:vAlign w:val="bottom"/>
          </w:tcPr>
          <w:p w:rsidR="007545E6" w:rsidRPr="00E87D62" w:rsidRDefault="007545E6" w:rsidP="007545E6">
            <w:pPr>
              <w:pStyle w:val="TableText"/>
            </w:pPr>
            <w:r>
              <w:t>PC-B</w:t>
            </w:r>
          </w:p>
        </w:tc>
        <w:tc>
          <w:tcPr>
            <w:tcW w:w="1440" w:type="dxa"/>
            <w:vAlign w:val="bottom"/>
          </w:tcPr>
          <w:p w:rsidR="007545E6" w:rsidRPr="00E87D62" w:rsidRDefault="007545E6" w:rsidP="007545E6">
            <w:pPr>
              <w:pStyle w:val="TableText"/>
            </w:pPr>
            <w:r w:rsidRPr="00E87D62">
              <w:t>NIC</w:t>
            </w:r>
          </w:p>
        </w:tc>
        <w:tc>
          <w:tcPr>
            <w:tcW w:w="1710" w:type="dxa"/>
            <w:vAlign w:val="bottom"/>
          </w:tcPr>
          <w:p w:rsidR="007545E6" w:rsidRPr="00E87D62" w:rsidRDefault="007545E6" w:rsidP="007545E6">
            <w:pPr>
              <w:pStyle w:val="TableText"/>
            </w:pPr>
            <w:r w:rsidRPr="00E87D62">
              <w:t>192.168.</w:t>
            </w:r>
            <w:r>
              <w:t>0</w:t>
            </w:r>
            <w:r w:rsidRPr="00E87D62">
              <w:t>.3</w:t>
            </w:r>
          </w:p>
        </w:tc>
        <w:tc>
          <w:tcPr>
            <w:tcW w:w="1800" w:type="dxa"/>
            <w:vAlign w:val="bottom"/>
          </w:tcPr>
          <w:p w:rsidR="007545E6" w:rsidRPr="00E87D62" w:rsidRDefault="007545E6" w:rsidP="007545E6">
            <w:pPr>
              <w:pStyle w:val="TableText"/>
            </w:pPr>
            <w:r w:rsidRPr="00E87D62">
              <w:t>255.255.255.0</w:t>
            </w:r>
          </w:p>
        </w:tc>
        <w:tc>
          <w:tcPr>
            <w:tcW w:w="1890" w:type="dxa"/>
            <w:vAlign w:val="bottom"/>
          </w:tcPr>
          <w:p w:rsidR="007545E6" w:rsidRPr="00E87D62" w:rsidRDefault="007545E6" w:rsidP="007545E6">
            <w:pPr>
              <w:pStyle w:val="TableText"/>
            </w:pPr>
            <w:r w:rsidRPr="00E87D62">
              <w:t>192.168.</w:t>
            </w:r>
            <w:r>
              <w:t>0</w:t>
            </w:r>
            <w:r w:rsidRPr="00E87D62">
              <w:t>.1</w:t>
            </w:r>
          </w:p>
        </w:tc>
      </w:tr>
    </w:tbl>
    <w:p w:rsidR="007545E6" w:rsidRPr="00BB73FF" w:rsidRDefault="007545E6" w:rsidP="00F569BC">
      <w:pPr>
        <w:pStyle w:val="LabSection"/>
        <w:numPr>
          <w:ilvl w:val="0"/>
          <w:numId w:val="6"/>
        </w:numPr>
      </w:pPr>
      <w:r w:rsidRPr="00BB73FF">
        <w:t>Objective</w:t>
      </w:r>
      <w:r>
        <w:t>s</w:t>
      </w:r>
    </w:p>
    <w:p w:rsidR="007545E6" w:rsidRPr="004C0909" w:rsidRDefault="007545E6" w:rsidP="007545E6">
      <w:pPr>
        <w:pStyle w:val="BodyTextL25Bold"/>
      </w:pPr>
      <w:r>
        <w:t>Part 1: Set Up the Topology and Initialize Devices</w:t>
      </w:r>
    </w:p>
    <w:p w:rsidR="007545E6" w:rsidRDefault="007545E6" w:rsidP="007545E6">
      <w:pPr>
        <w:pStyle w:val="BodyTextL25Bold"/>
      </w:pPr>
      <w:r>
        <w:t>Part 2: Configure Devices and Verify Connectivity</w:t>
      </w:r>
    </w:p>
    <w:p w:rsidR="007545E6" w:rsidRDefault="007545E6" w:rsidP="007545E6">
      <w:pPr>
        <w:pStyle w:val="BodyTextL25Bold"/>
      </w:pPr>
      <w:r>
        <w:t>Part 3: Display Device Information</w:t>
      </w:r>
    </w:p>
    <w:p w:rsidR="007545E6" w:rsidRPr="00C07FD9" w:rsidRDefault="007545E6" w:rsidP="00F569BC">
      <w:pPr>
        <w:pStyle w:val="LabSection"/>
        <w:numPr>
          <w:ilvl w:val="0"/>
          <w:numId w:val="6"/>
        </w:numPr>
      </w:pPr>
      <w:r>
        <w:t>Background / Scenario</w:t>
      </w:r>
    </w:p>
    <w:p w:rsidR="007545E6" w:rsidRDefault="007545E6" w:rsidP="007545E6">
      <w:pPr>
        <w:pStyle w:val="BodyTextL25"/>
      </w:pPr>
      <w:r>
        <w:t>This is a comprehensive lab to review previously covered IOS commands</w:t>
      </w:r>
      <w:r w:rsidRPr="001302F0">
        <w:t xml:space="preserve">. </w:t>
      </w:r>
      <w:r>
        <w:t>In this lab, you will cable the equipment as shown in the topology diagram. You will then configure the devices to match the addressing table. After the configurations have been saved, you will verify your configurations by testing for network connectivity.</w:t>
      </w:r>
    </w:p>
    <w:p w:rsidR="007545E6" w:rsidRDefault="007545E6" w:rsidP="007545E6">
      <w:pPr>
        <w:pStyle w:val="BodyTextL25"/>
      </w:pPr>
      <w:r>
        <w:t>After the devices have been configured and network connectivity has been verified, you will use IOS commands to retrieve information from the devices to answer questions about your network equipment.</w:t>
      </w:r>
    </w:p>
    <w:p w:rsidR="007545E6" w:rsidRDefault="007545E6" w:rsidP="007545E6">
      <w:pPr>
        <w:pStyle w:val="BodyTextL25"/>
      </w:pPr>
      <w:r>
        <w:t>This lab provides minimal assistance with the actual commands necessary to configure the router. Test your knowledge by trying to configure the devices without referring to the content or previous activities.</w:t>
      </w:r>
    </w:p>
    <w:p w:rsidR="007545E6" w:rsidRDefault="007545E6" w:rsidP="007545E6">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sidRPr="007C02B9">
        <w:rPr>
          <w:rFonts w:eastAsia="Arial"/>
        </w:rPr>
        <w:t>Integrated Service</w:t>
      </w:r>
      <w:r>
        <w:rPr>
          <w:rFonts w:eastAsia="Arial"/>
        </w:rPr>
        <w:t>s</w:t>
      </w:r>
      <w:r w:rsidRPr="007C02B9">
        <w:rPr>
          <w:rFonts w:eastAsia="Arial"/>
        </w:rPr>
        <w:t xml:space="preserve"> Routers (ISRs)</w:t>
      </w:r>
      <w:r>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5.2(4)M3 </w:t>
      </w:r>
      <w:r w:rsidRPr="00A86660">
        <w:rPr>
          <w:rFonts w:eastAsia="Arial"/>
        </w:rPr>
        <w:t>(</w:t>
      </w:r>
      <w:r>
        <w:rPr>
          <w:rFonts w:eastAsia="Arial"/>
        </w:rPr>
        <w:t xml:space="preserve">universalk9 </w:t>
      </w:r>
      <w:r w:rsidRPr="00A86660">
        <w:rPr>
          <w:rFonts w:eastAsia="Arial"/>
        </w:rPr>
        <w:t xml:space="preserve">image).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r w:rsidRPr="008C2920">
        <w:rPr>
          <w:rFonts w:eastAsia="Arial"/>
        </w:rPr>
        <w:t xml:space="preserve"> </w:t>
      </w:r>
      <w:r>
        <w:rPr>
          <w:rFonts w:eastAsia="Arial"/>
        </w:rPr>
        <w:t>Refer to t</w:t>
      </w:r>
      <w:r w:rsidRPr="00A86660">
        <w:rPr>
          <w:rFonts w:eastAsia="Arial"/>
        </w:rPr>
        <w:t xml:space="preserve">he </w:t>
      </w:r>
      <w:r>
        <w:rPr>
          <w:rFonts w:eastAsia="Arial"/>
        </w:rPr>
        <w:fldChar w:fldCharType="begin"/>
      </w:r>
      <w:r>
        <w:rPr>
          <w:rFonts w:eastAsia="Arial"/>
        </w:rPr>
        <w:instrText xml:space="preserve"> REF _Ref348816475 \h </w:instrText>
      </w:r>
      <w:r>
        <w:rPr>
          <w:rFonts w:eastAsia="Arial"/>
        </w:rPr>
      </w:r>
      <w:r>
        <w:rPr>
          <w:rFonts w:eastAsia="Arial"/>
        </w:rPr>
        <w:fldChar w:fldCharType="separate"/>
      </w:r>
      <w:r w:rsidRPr="000242D6">
        <w:t>Router Interface Summary Table</w:t>
      </w:r>
      <w:r>
        <w:rPr>
          <w:rFonts w:eastAsia="Arial"/>
        </w:rPr>
        <w:fldChar w:fldCharType="end"/>
      </w:r>
      <w:r>
        <w:rPr>
          <w:rFonts w:eastAsia="Arial"/>
        </w:rPr>
        <w:t xml:space="preserve"> at the end of this</w:t>
      </w:r>
      <w:r w:rsidRPr="00A86660">
        <w:rPr>
          <w:rFonts w:eastAsia="Arial"/>
        </w:rPr>
        <w:t xml:space="preserve"> lab </w:t>
      </w:r>
      <w:r>
        <w:rPr>
          <w:rFonts w:eastAsia="Arial"/>
        </w:rPr>
        <w:t xml:space="preserve">for the correct </w:t>
      </w:r>
      <w:r w:rsidRPr="00A86660">
        <w:rPr>
          <w:rFonts w:eastAsia="Arial"/>
        </w:rPr>
        <w:t>interface identifiers</w:t>
      </w:r>
      <w:r>
        <w:rPr>
          <w:rFonts w:eastAsia="Arial"/>
        </w:rPr>
        <w:t>.</w:t>
      </w:r>
    </w:p>
    <w:p w:rsidR="007545E6" w:rsidRPr="00B2763C" w:rsidRDefault="007545E6" w:rsidP="007545E6">
      <w:pPr>
        <w:pStyle w:val="InstNoteRedL25"/>
        <w:rPr>
          <w:color w:val="auto"/>
        </w:rPr>
      </w:pPr>
      <w:r w:rsidRPr="00B2763C">
        <w:rPr>
          <w:b/>
          <w:color w:val="auto"/>
        </w:rPr>
        <w:lastRenderedPageBreak/>
        <w:t>Note</w:t>
      </w:r>
      <w:r w:rsidRPr="00B2763C">
        <w:rPr>
          <w:color w:val="auto"/>
        </w:rPr>
        <w:t xml:space="preserve">: </w:t>
      </w:r>
      <w:r>
        <w:rPr>
          <w:color w:val="auto"/>
        </w:rPr>
        <w:t>En</w:t>
      </w:r>
      <w:r w:rsidRPr="00B2763C">
        <w:rPr>
          <w:color w:val="auto"/>
        </w:rPr>
        <w:t xml:space="preserve">sure that the routers and switches have been erased and have no startup configurations. </w:t>
      </w:r>
      <w:r>
        <w:rPr>
          <w:color w:val="auto"/>
        </w:rPr>
        <w:t>Consult with your instructor for the procedure to i</w:t>
      </w:r>
      <w:r w:rsidRPr="00B2763C">
        <w:rPr>
          <w:color w:val="auto"/>
        </w:rPr>
        <w:t>nitializ</w:t>
      </w:r>
      <w:r>
        <w:rPr>
          <w:color w:val="auto"/>
        </w:rPr>
        <w:t xml:space="preserve">e </w:t>
      </w:r>
      <w:r w:rsidRPr="00B2763C">
        <w:rPr>
          <w:color w:val="auto"/>
        </w:rPr>
        <w:t xml:space="preserve">and </w:t>
      </w:r>
      <w:r>
        <w:rPr>
          <w:color w:val="auto"/>
        </w:rPr>
        <w:t>r</w:t>
      </w:r>
      <w:r w:rsidRPr="00B2763C">
        <w:rPr>
          <w:color w:val="auto"/>
        </w:rPr>
        <w:t>eload</w:t>
      </w:r>
      <w:r>
        <w:rPr>
          <w:color w:val="auto"/>
        </w:rPr>
        <w:t xml:space="preserve"> </w:t>
      </w:r>
      <w:r w:rsidRPr="00B2763C">
        <w:rPr>
          <w:color w:val="auto"/>
        </w:rPr>
        <w:t xml:space="preserve">a </w:t>
      </w:r>
      <w:r>
        <w:rPr>
          <w:color w:val="auto"/>
        </w:rPr>
        <w:t>r</w:t>
      </w:r>
      <w:r w:rsidRPr="00B2763C">
        <w:rPr>
          <w:color w:val="auto"/>
        </w:rPr>
        <w:t xml:space="preserve">outer and </w:t>
      </w:r>
      <w:r>
        <w:rPr>
          <w:color w:val="auto"/>
        </w:rPr>
        <w:t>s</w:t>
      </w:r>
      <w:r w:rsidRPr="00B2763C">
        <w:rPr>
          <w:color w:val="auto"/>
        </w:rPr>
        <w:t>witch.</w:t>
      </w:r>
    </w:p>
    <w:p w:rsidR="007545E6" w:rsidRDefault="007545E6" w:rsidP="00F569BC">
      <w:pPr>
        <w:pStyle w:val="LabSection"/>
        <w:numPr>
          <w:ilvl w:val="0"/>
          <w:numId w:val="6"/>
        </w:numPr>
      </w:pPr>
      <w:r>
        <w:t>Required Resources</w:t>
      </w:r>
    </w:p>
    <w:p w:rsidR="007545E6" w:rsidRDefault="007545E6" w:rsidP="007545E6">
      <w:pPr>
        <w:pStyle w:val="Bulletlevel1"/>
      </w:pPr>
      <w:r>
        <w:t>1 Router (Cisco 1941 with Cisco IOS Release 15.2(4)M3 universal image or comparable)</w:t>
      </w:r>
    </w:p>
    <w:p w:rsidR="007545E6" w:rsidRDefault="007545E6" w:rsidP="007545E6">
      <w:pPr>
        <w:pStyle w:val="Bulletlevel1"/>
      </w:pPr>
      <w:r>
        <w:t>1 Switch (Cisco 2960 with Cisco IOS Release 15.0(2) lanbasek9 image or comparable)</w:t>
      </w:r>
    </w:p>
    <w:p w:rsidR="007545E6" w:rsidRDefault="007545E6" w:rsidP="007545E6">
      <w:pPr>
        <w:pStyle w:val="Bulletlevel1"/>
      </w:pPr>
      <w:r>
        <w:t>2 PCs (Windows 7 or 8 with terminal emulation program, such as Tera Term)</w:t>
      </w:r>
    </w:p>
    <w:p w:rsidR="007545E6" w:rsidRDefault="007545E6" w:rsidP="007545E6">
      <w:pPr>
        <w:pStyle w:val="Bulletlevel1"/>
      </w:pPr>
      <w:r>
        <w:t>Console cables to configure the Cisco IOS devices via the console ports</w:t>
      </w:r>
    </w:p>
    <w:p w:rsidR="007545E6" w:rsidRDefault="007545E6" w:rsidP="007545E6">
      <w:pPr>
        <w:pStyle w:val="Bulletlevel1"/>
      </w:pPr>
      <w:r>
        <w:t>Ethernet cables as shown in the topology</w:t>
      </w:r>
    </w:p>
    <w:p w:rsidR="007545E6" w:rsidRDefault="007545E6" w:rsidP="007545E6">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rsidR="007545E6" w:rsidRPr="004C0909" w:rsidRDefault="007545E6" w:rsidP="00F569BC">
      <w:pPr>
        <w:pStyle w:val="PartHead"/>
        <w:numPr>
          <w:ilvl w:val="0"/>
          <w:numId w:val="5"/>
        </w:numPr>
      </w:pPr>
      <w:r>
        <w:t>Set Up Topology and Initialize Devices</w:t>
      </w:r>
    </w:p>
    <w:p w:rsidR="007545E6" w:rsidRDefault="007545E6" w:rsidP="00F569BC">
      <w:pPr>
        <w:pStyle w:val="StepHead"/>
        <w:numPr>
          <w:ilvl w:val="1"/>
          <w:numId w:val="5"/>
        </w:numPr>
      </w:pPr>
      <w:r>
        <w:t>Cable the network as shown in the topology.</w:t>
      </w:r>
    </w:p>
    <w:p w:rsidR="007545E6" w:rsidRDefault="007545E6" w:rsidP="00F569BC">
      <w:pPr>
        <w:pStyle w:val="SubStepAlpha"/>
        <w:numPr>
          <w:ilvl w:val="2"/>
          <w:numId w:val="5"/>
        </w:numPr>
      </w:pPr>
      <w:r>
        <w:t>Attach the devices shown in the topology diagram, and cable, as necessary.</w:t>
      </w:r>
    </w:p>
    <w:p w:rsidR="007545E6" w:rsidRDefault="007545E6" w:rsidP="00F569BC">
      <w:pPr>
        <w:pStyle w:val="SubStepAlpha"/>
        <w:numPr>
          <w:ilvl w:val="2"/>
          <w:numId w:val="5"/>
        </w:numPr>
      </w:pPr>
      <w:r>
        <w:t>Power on all the devices in the topology.</w:t>
      </w:r>
    </w:p>
    <w:p w:rsidR="007545E6" w:rsidRDefault="007545E6" w:rsidP="00F569BC">
      <w:pPr>
        <w:pStyle w:val="StepHead"/>
        <w:numPr>
          <w:ilvl w:val="1"/>
          <w:numId w:val="5"/>
        </w:numPr>
      </w:pPr>
      <w:r>
        <w:t>Initialize and reload the router and switch.</w:t>
      </w:r>
    </w:p>
    <w:p w:rsidR="007545E6" w:rsidRPr="00BF3F0A" w:rsidRDefault="007545E6" w:rsidP="007545E6">
      <w:pPr>
        <w:pStyle w:val="BodyTextL25"/>
      </w:pPr>
      <w:r>
        <w:t xml:space="preserve">If configuration files were previously saved on the router and switch, initialize and reload these devices back to their basic configurations. </w:t>
      </w:r>
    </w:p>
    <w:p w:rsidR="007545E6" w:rsidRDefault="007545E6" w:rsidP="00F569BC">
      <w:pPr>
        <w:pStyle w:val="PartHead"/>
        <w:numPr>
          <w:ilvl w:val="0"/>
          <w:numId w:val="5"/>
        </w:numPr>
      </w:pPr>
      <w:r>
        <w:t>Configure Devices and Verify Connectivity</w:t>
      </w:r>
    </w:p>
    <w:p w:rsidR="007545E6" w:rsidRDefault="007545E6" w:rsidP="007545E6">
      <w:pPr>
        <w:pStyle w:val="BodyTextL25"/>
      </w:pPr>
      <w:r>
        <w:t xml:space="preserve">In Part 2, you will set up the network topology and configure basic settings, such as the interface IP addresses, device access, and passwords. Refer to the </w:t>
      </w:r>
      <w:r>
        <w:fldChar w:fldCharType="begin"/>
      </w:r>
      <w:r>
        <w:instrText xml:space="preserve"> REF _Ref348816659 \h </w:instrText>
      </w:r>
      <w:r>
        <w:fldChar w:fldCharType="separate"/>
      </w:r>
      <w:r>
        <w:t>Topology</w:t>
      </w:r>
      <w:r>
        <w:fldChar w:fldCharType="end"/>
      </w:r>
      <w:r>
        <w:t xml:space="preserve"> and </w:t>
      </w:r>
      <w:r>
        <w:fldChar w:fldCharType="begin"/>
      </w:r>
      <w:r>
        <w:instrText xml:space="preserve"> REF _Ref348816666 \h </w:instrText>
      </w:r>
      <w:r>
        <w:fldChar w:fldCharType="separate"/>
      </w:r>
      <w:r w:rsidRPr="00BB73FF">
        <w:t>Addressing Table</w:t>
      </w:r>
      <w:r>
        <w:fldChar w:fldCharType="end"/>
      </w:r>
      <w:r>
        <w:t xml:space="preserve"> at the beginning of this lab for device names and address information.</w:t>
      </w:r>
    </w:p>
    <w:p w:rsidR="007545E6" w:rsidRDefault="007545E6" w:rsidP="00F569BC">
      <w:pPr>
        <w:pStyle w:val="StepHead"/>
        <w:numPr>
          <w:ilvl w:val="1"/>
          <w:numId w:val="5"/>
        </w:numPr>
      </w:pPr>
      <w:r>
        <w:t>Assign static IP information to the PC interfaces.</w:t>
      </w:r>
    </w:p>
    <w:p w:rsidR="007545E6" w:rsidRDefault="007545E6" w:rsidP="00F569BC">
      <w:pPr>
        <w:pStyle w:val="SubStepAlpha"/>
        <w:numPr>
          <w:ilvl w:val="2"/>
          <w:numId w:val="5"/>
        </w:numPr>
      </w:pPr>
      <w:r>
        <w:t>Configure the IP address, subnet mask, and default gateway settings on PC-A.</w:t>
      </w:r>
    </w:p>
    <w:p w:rsidR="007545E6" w:rsidRDefault="007545E6" w:rsidP="00F569BC">
      <w:pPr>
        <w:pStyle w:val="SubStepAlpha"/>
        <w:numPr>
          <w:ilvl w:val="2"/>
          <w:numId w:val="5"/>
        </w:numPr>
      </w:pPr>
      <w:r>
        <w:t>Configure the IP address, subnet mask, and default gateway settings on PC-B.</w:t>
      </w:r>
    </w:p>
    <w:p w:rsidR="007545E6" w:rsidRDefault="007545E6" w:rsidP="00F569BC">
      <w:pPr>
        <w:pStyle w:val="SubStepAlpha"/>
        <w:numPr>
          <w:ilvl w:val="2"/>
          <w:numId w:val="5"/>
        </w:numPr>
      </w:pPr>
      <w:r>
        <w:t>Ping PC-B from a command prompt window on PC-A.</w:t>
      </w:r>
    </w:p>
    <w:p w:rsidR="007545E6" w:rsidRPr="00E870CB" w:rsidRDefault="007545E6" w:rsidP="007545E6">
      <w:pPr>
        <w:pStyle w:val="BodyTextL50"/>
        <w:rPr>
          <w:color w:val="FF0000"/>
        </w:rPr>
      </w:pPr>
      <w:r w:rsidRPr="00E870CB">
        <w:rPr>
          <w:color w:val="FF0000"/>
        </w:rPr>
        <w:t>Why were the pings not successful?</w:t>
      </w:r>
    </w:p>
    <w:p w:rsidR="007545E6" w:rsidRPr="00FA6389" w:rsidRDefault="007545E6" w:rsidP="007545E6">
      <w:pPr>
        <w:pStyle w:val="BodyTextL50"/>
        <w:rPr>
          <w:color w:val="000000" w:themeColor="text1"/>
        </w:rPr>
      </w:pPr>
      <w:r w:rsidRPr="000E41D3">
        <w:rPr>
          <w:color w:val="FF0000"/>
        </w:rPr>
        <w:t>_</w:t>
      </w:r>
      <w:r w:rsidRPr="00FA6389">
        <w:rPr>
          <w:color w:val="000000" w:themeColor="text1"/>
        </w:rPr>
        <w:t>The pings where not successful due to the router not being configured.</w:t>
      </w:r>
    </w:p>
    <w:p w:rsidR="007545E6" w:rsidRDefault="007545E6" w:rsidP="00F569BC">
      <w:pPr>
        <w:pStyle w:val="StepHead"/>
        <w:numPr>
          <w:ilvl w:val="1"/>
          <w:numId w:val="5"/>
        </w:numPr>
      </w:pPr>
      <w:r>
        <w:t>Configure the router.</w:t>
      </w:r>
    </w:p>
    <w:p w:rsidR="007545E6" w:rsidRDefault="007545E6" w:rsidP="00F569BC">
      <w:pPr>
        <w:pStyle w:val="SubStepAlpha"/>
        <w:numPr>
          <w:ilvl w:val="2"/>
          <w:numId w:val="5"/>
        </w:numPr>
      </w:pPr>
      <w:r>
        <w:t>Console into the router and enable privileged EXEC mode.</w:t>
      </w:r>
    </w:p>
    <w:p w:rsidR="007545E6" w:rsidRDefault="007545E6" w:rsidP="00F569BC">
      <w:pPr>
        <w:pStyle w:val="SubStepAlpha"/>
        <w:numPr>
          <w:ilvl w:val="2"/>
          <w:numId w:val="5"/>
        </w:numPr>
      </w:pPr>
      <w:r>
        <w:t>Enter configuration mode.</w:t>
      </w:r>
    </w:p>
    <w:p w:rsidR="007545E6" w:rsidRDefault="007545E6" w:rsidP="00F569BC">
      <w:pPr>
        <w:pStyle w:val="SubStepAlpha"/>
        <w:numPr>
          <w:ilvl w:val="2"/>
          <w:numId w:val="5"/>
        </w:numPr>
      </w:pPr>
      <w:r>
        <w:t>Assign a device name to the router.</w:t>
      </w:r>
    </w:p>
    <w:p w:rsidR="007545E6" w:rsidRDefault="007545E6" w:rsidP="00F569BC">
      <w:pPr>
        <w:pStyle w:val="SubStepAlpha"/>
        <w:numPr>
          <w:ilvl w:val="2"/>
          <w:numId w:val="5"/>
        </w:numPr>
      </w:pPr>
      <w:r>
        <w:t>Disable DNS lookup to prevent the router from attempting to translate incorrectly entered commands as though they were host names.</w:t>
      </w:r>
    </w:p>
    <w:p w:rsidR="007545E6" w:rsidRDefault="007545E6" w:rsidP="00F569BC">
      <w:pPr>
        <w:pStyle w:val="SubStepAlpha"/>
        <w:numPr>
          <w:ilvl w:val="2"/>
          <w:numId w:val="5"/>
        </w:numPr>
      </w:pPr>
      <w:r>
        <w:t xml:space="preserve">Assign </w:t>
      </w:r>
      <w:r w:rsidRPr="00960AFB">
        <w:rPr>
          <w:b/>
        </w:rPr>
        <w:t>class</w:t>
      </w:r>
      <w:r>
        <w:t xml:space="preserve"> as the privileged EXEC encrypted password.</w:t>
      </w:r>
    </w:p>
    <w:p w:rsidR="007545E6" w:rsidRDefault="007545E6" w:rsidP="00F569BC">
      <w:pPr>
        <w:pStyle w:val="SubStepAlpha"/>
        <w:numPr>
          <w:ilvl w:val="2"/>
          <w:numId w:val="5"/>
        </w:numPr>
      </w:pPr>
      <w:r>
        <w:t xml:space="preserve">Assign </w:t>
      </w:r>
      <w:r w:rsidRPr="00960AFB">
        <w:rPr>
          <w:b/>
        </w:rPr>
        <w:t>cisco</w:t>
      </w:r>
      <w:r>
        <w:t xml:space="preserve"> as the console password and enable login.</w:t>
      </w:r>
    </w:p>
    <w:p w:rsidR="007545E6" w:rsidRDefault="007545E6" w:rsidP="00F569BC">
      <w:pPr>
        <w:pStyle w:val="SubStepAlpha"/>
        <w:numPr>
          <w:ilvl w:val="2"/>
          <w:numId w:val="5"/>
        </w:numPr>
      </w:pPr>
      <w:r>
        <w:t xml:space="preserve">Assign </w:t>
      </w:r>
      <w:r w:rsidRPr="00960AFB">
        <w:rPr>
          <w:b/>
        </w:rPr>
        <w:t>cisco</w:t>
      </w:r>
      <w:r>
        <w:t xml:space="preserve"> as the VTY password and enable login.</w:t>
      </w:r>
    </w:p>
    <w:p w:rsidR="007545E6" w:rsidRDefault="007545E6" w:rsidP="00F569BC">
      <w:pPr>
        <w:pStyle w:val="SubStepAlpha"/>
        <w:numPr>
          <w:ilvl w:val="2"/>
          <w:numId w:val="5"/>
        </w:numPr>
      </w:pPr>
      <w:r>
        <w:t>Encrypt the clear text passwords.</w:t>
      </w:r>
    </w:p>
    <w:p w:rsidR="007545E6" w:rsidRDefault="007545E6" w:rsidP="00F569BC">
      <w:pPr>
        <w:pStyle w:val="SubStepAlpha"/>
        <w:numPr>
          <w:ilvl w:val="2"/>
          <w:numId w:val="5"/>
        </w:numPr>
      </w:pPr>
      <w:r>
        <w:t>Create a banner that warns anyone accessing the device that unauthorized access is prohibited.</w:t>
      </w:r>
    </w:p>
    <w:p w:rsidR="007545E6" w:rsidRDefault="007545E6" w:rsidP="00F569BC">
      <w:pPr>
        <w:pStyle w:val="SubStepAlpha"/>
        <w:numPr>
          <w:ilvl w:val="2"/>
          <w:numId w:val="5"/>
        </w:numPr>
      </w:pPr>
      <w:r>
        <w:lastRenderedPageBreak/>
        <w:t>Configure and activate both interfaces on the router.</w:t>
      </w:r>
    </w:p>
    <w:p w:rsidR="007545E6" w:rsidRDefault="007545E6" w:rsidP="00F569BC">
      <w:pPr>
        <w:pStyle w:val="SubStepAlpha"/>
        <w:numPr>
          <w:ilvl w:val="2"/>
          <w:numId w:val="5"/>
        </w:numPr>
      </w:pPr>
      <w:r>
        <w:t>Configure an interface description for each interface indicating which device is connected to it.</w:t>
      </w:r>
    </w:p>
    <w:p w:rsidR="007545E6" w:rsidRDefault="007545E6" w:rsidP="00F569BC">
      <w:pPr>
        <w:pStyle w:val="SubStepAlpha"/>
        <w:numPr>
          <w:ilvl w:val="2"/>
          <w:numId w:val="5"/>
        </w:numPr>
      </w:pPr>
      <w:r>
        <w:t>Save the running configuration to the startup configuration file.</w:t>
      </w:r>
    </w:p>
    <w:p w:rsidR="007545E6" w:rsidRDefault="007545E6" w:rsidP="00F569BC">
      <w:pPr>
        <w:pStyle w:val="SubStepAlpha"/>
        <w:numPr>
          <w:ilvl w:val="2"/>
          <w:numId w:val="5"/>
        </w:numPr>
      </w:pPr>
      <w:r>
        <w:t>Set the clock on the router.</w:t>
      </w:r>
    </w:p>
    <w:p w:rsidR="007545E6" w:rsidRDefault="007545E6" w:rsidP="007545E6">
      <w:pPr>
        <w:pStyle w:val="BodyTextL50"/>
      </w:pPr>
      <w:r w:rsidRPr="005251ED">
        <w:rPr>
          <w:b/>
        </w:rPr>
        <w:t>Note</w:t>
      </w:r>
      <w:r w:rsidRPr="00FF5C62">
        <w:t>:</w:t>
      </w:r>
      <w:r>
        <w:t xml:space="preserve"> Use the question mark (</w:t>
      </w:r>
      <w:r w:rsidRPr="005251ED">
        <w:rPr>
          <w:b/>
        </w:rPr>
        <w:t>?</w:t>
      </w:r>
      <w:r w:rsidRPr="00AD45A0">
        <w:t>)</w:t>
      </w:r>
      <w:r>
        <w:t xml:space="preserve"> to help with the correct sequence of parameters needed to execute this command.</w:t>
      </w:r>
    </w:p>
    <w:p w:rsidR="007545E6" w:rsidRDefault="007545E6" w:rsidP="00F569BC">
      <w:pPr>
        <w:pStyle w:val="SubStepAlpha"/>
        <w:numPr>
          <w:ilvl w:val="2"/>
          <w:numId w:val="5"/>
        </w:numPr>
      </w:pPr>
      <w:r>
        <w:t>Ping PC-B from a command prompt window on PC-A.</w:t>
      </w:r>
    </w:p>
    <w:p w:rsidR="007545E6" w:rsidRPr="00E870CB" w:rsidRDefault="007545E6" w:rsidP="007545E6">
      <w:pPr>
        <w:pStyle w:val="BodyTextL50"/>
        <w:rPr>
          <w:color w:val="FF0000"/>
        </w:rPr>
      </w:pPr>
      <w:r w:rsidRPr="00E870CB">
        <w:rPr>
          <w:color w:val="FF0000"/>
        </w:rPr>
        <w:t>Were the pings successful? Why?</w:t>
      </w:r>
    </w:p>
    <w:p w:rsidR="007545E6" w:rsidRPr="006C4841" w:rsidRDefault="007545E6" w:rsidP="007545E6">
      <w:pPr>
        <w:pStyle w:val="BodyTextL50"/>
        <w:rPr>
          <w:color w:val="000000" w:themeColor="text1"/>
        </w:rPr>
      </w:pPr>
      <w:r w:rsidRPr="00E870CB">
        <w:rPr>
          <w:color w:val="FF0000"/>
        </w:rPr>
        <w:t>_____________________</w:t>
      </w:r>
      <w:proofErr w:type="gramStart"/>
      <w:r w:rsidRPr="006C4841">
        <w:rPr>
          <w:color w:val="000000" w:themeColor="text1"/>
        </w:rPr>
        <w:t>Yes</w:t>
      </w:r>
      <w:proofErr w:type="gramEnd"/>
      <w:r w:rsidRPr="006C4841">
        <w:rPr>
          <w:color w:val="000000" w:themeColor="text1"/>
        </w:rPr>
        <w:t xml:space="preserve"> the pings went through, the way I got this to happen is by pinging the ‘IP’ addresses correctly and it translated pings going back and for, with no packets lost</w:t>
      </w:r>
    </w:p>
    <w:p w:rsidR="007545E6" w:rsidRDefault="007545E6" w:rsidP="007545E6">
      <w:pPr>
        <w:pStyle w:val="BodyTextL50"/>
      </w:pPr>
      <w:r w:rsidRPr="00E870CB">
        <w:rPr>
          <w:color w:val="FF0000"/>
        </w:rPr>
        <w:t>_____________________________</w:t>
      </w:r>
    </w:p>
    <w:p w:rsidR="007545E6" w:rsidRDefault="007545E6" w:rsidP="00F569BC">
      <w:pPr>
        <w:pStyle w:val="PartHead"/>
        <w:numPr>
          <w:ilvl w:val="0"/>
          <w:numId w:val="5"/>
        </w:numPr>
      </w:pPr>
      <w:r>
        <w:t>Display Device Information</w:t>
      </w:r>
    </w:p>
    <w:p w:rsidR="007545E6" w:rsidRDefault="007545E6" w:rsidP="007545E6">
      <w:pPr>
        <w:pStyle w:val="BodyTextL25"/>
      </w:pPr>
      <w:r>
        <w:t xml:space="preserve">In Part 3, you will use </w:t>
      </w:r>
      <w:r w:rsidRPr="001B76C8">
        <w:rPr>
          <w:b/>
        </w:rPr>
        <w:t>show</w:t>
      </w:r>
      <w:r>
        <w:t xml:space="preserve"> commands to retrieve information from the router and switch.</w:t>
      </w:r>
    </w:p>
    <w:p w:rsidR="007545E6" w:rsidRDefault="007545E6" w:rsidP="00F569BC">
      <w:pPr>
        <w:pStyle w:val="StepHead"/>
        <w:numPr>
          <w:ilvl w:val="1"/>
          <w:numId w:val="5"/>
        </w:numPr>
      </w:pPr>
      <w:r>
        <w:t>Retrieve hardware and software information from the network devices.</w:t>
      </w:r>
    </w:p>
    <w:p w:rsidR="007545E6" w:rsidRPr="00E870CB" w:rsidRDefault="007545E6" w:rsidP="00F569BC">
      <w:pPr>
        <w:pStyle w:val="SubStepAlpha"/>
        <w:numPr>
          <w:ilvl w:val="2"/>
          <w:numId w:val="5"/>
        </w:numPr>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router.</w:t>
      </w:r>
    </w:p>
    <w:p w:rsidR="007545E6" w:rsidRPr="00E870CB" w:rsidRDefault="007545E6" w:rsidP="007545E6">
      <w:pPr>
        <w:pStyle w:val="BodyTextL50"/>
        <w:rPr>
          <w:color w:val="FF0000"/>
        </w:rPr>
      </w:pPr>
      <w:r w:rsidRPr="00E870CB">
        <w:rPr>
          <w:color w:val="FF0000"/>
        </w:rPr>
        <w:t>What is the name of the IOS image that the router is running?</w:t>
      </w:r>
    </w:p>
    <w:p w:rsidR="007545E6" w:rsidRPr="00E870CB" w:rsidRDefault="007545E6" w:rsidP="007545E6">
      <w:pPr>
        <w:pStyle w:val="BodyTextL50"/>
        <w:rPr>
          <w:color w:val="FF0000"/>
        </w:rPr>
      </w:pPr>
      <w:r w:rsidRPr="00E870CB">
        <w:rPr>
          <w:color w:val="FF0000"/>
        </w:rPr>
        <w:t>___</w:t>
      </w:r>
      <w:r w:rsidRPr="00C35097">
        <w:t xml:space="preserve"> </w:t>
      </w:r>
      <w:r>
        <w:t>Cisco IOS Software, C2900 Software (C2900-UNIVERSALK9-</w:t>
      </w:r>
      <w:proofErr w:type="gramStart"/>
      <w:r>
        <w:t>M)</w:t>
      </w:r>
      <w:r w:rsidRPr="00E870CB">
        <w:rPr>
          <w:color w:val="FF0000"/>
        </w:rPr>
        <w:t>_</w:t>
      </w:r>
      <w:proofErr w:type="gramEnd"/>
      <w:r w:rsidRPr="00E870CB">
        <w:rPr>
          <w:color w:val="FF0000"/>
        </w:rPr>
        <w:t>___</w:t>
      </w:r>
    </w:p>
    <w:p w:rsidR="007545E6" w:rsidRPr="00E870CB" w:rsidRDefault="007545E6" w:rsidP="007545E6">
      <w:pPr>
        <w:pStyle w:val="BodyTextL50"/>
        <w:rPr>
          <w:color w:val="FF0000"/>
        </w:rPr>
      </w:pPr>
      <w:r w:rsidRPr="00E870CB">
        <w:rPr>
          <w:color w:val="FF0000"/>
        </w:rPr>
        <w:t>How much DRAM memory does the router have?</w:t>
      </w:r>
    </w:p>
    <w:p w:rsidR="007545E6" w:rsidRPr="00E870CB" w:rsidRDefault="007545E6" w:rsidP="007545E6">
      <w:pPr>
        <w:pStyle w:val="BodyTextL50"/>
        <w:rPr>
          <w:color w:val="FF0000"/>
        </w:rPr>
      </w:pPr>
      <w:r w:rsidRPr="00E870CB">
        <w:rPr>
          <w:color w:val="FF0000"/>
        </w:rPr>
        <w:t>________</w:t>
      </w:r>
      <w:r w:rsidRPr="00C542AA">
        <w:rPr>
          <w:color w:val="000000" w:themeColor="text1"/>
        </w:rPr>
        <w:t>64 bits</w:t>
      </w:r>
      <w:r w:rsidRPr="00E870CB">
        <w:rPr>
          <w:color w:val="FF0000"/>
        </w:rPr>
        <w:t>_____________</w:t>
      </w:r>
    </w:p>
    <w:p w:rsidR="007545E6" w:rsidRPr="00E870CB" w:rsidRDefault="007545E6" w:rsidP="007545E6">
      <w:pPr>
        <w:pStyle w:val="BodyTextL50"/>
        <w:rPr>
          <w:color w:val="FF0000"/>
        </w:rPr>
      </w:pPr>
      <w:r w:rsidRPr="00E870CB">
        <w:rPr>
          <w:color w:val="FF0000"/>
        </w:rPr>
        <w:t>How much NVRAM memory does the router have?</w:t>
      </w:r>
    </w:p>
    <w:p w:rsidR="007545E6" w:rsidRPr="00E870CB" w:rsidRDefault="007545E6" w:rsidP="007545E6">
      <w:pPr>
        <w:pStyle w:val="BodyTextL50"/>
        <w:rPr>
          <w:color w:val="FF0000"/>
        </w:rPr>
      </w:pPr>
      <w:r w:rsidRPr="00E870CB">
        <w:rPr>
          <w:color w:val="FF0000"/>
        </w:rPr>
        <w:t>________</w:t>
      </w:r>
      <w:r>
        <w:rPr>
          <w:color w:val="000000" w:themeColor="text1"/>
        </w:rPr>
        <w:t xml:space="preserve">225k bytes </w:t>
      </w:r>
      <w:r w:rsidRPr="00E870CB">
        <w:rPr>
          <w:color w:val="FF0000"/>
        </w:rPr>
        <w:t>______________</w:t>
      </w:r>
    </w:p>
    <w:p w:rsidR="007545E6" w:rsidRPr="00E870CB" w:rsidRDefault="007545E6" w:rsidP="007545E6">
      <w:pPr>
        <w:pStyle w:val="BodyTextL50"/>
        <w:rPr>
          <w:color w:val="FF0000"/>
        </w:rPr>
      </w:pPr>
      <w:r w:rsidRPr="00E870CB">
        <w:rPr>
          <w:color w:val="FF0000"/>
        </w:rPr>
        <w:t>How much Flash memory does the router have?</w:t>
      </w:r>
    </w:p>
    <w:p w:rsidR="007545E6" w:rsidRPr="00E870CB" w:rsidRDefault="007545E6" w:rsidP="007545E6">
      <w:pPr>
        <w:pStyle w:val="BodyTextL50"/>
        <w:rPr>
          <w:color w:val="FF0000"/>
        </w:rPr>
      </w:pPr>
      <w:r w:rsidRPr="00E870CB">
        <w:rPr>
          <w:color w:val="FF0000"/>
        </w:rPr>
        <w:t>________</w:t>
      </w:r>
      <w:r w:rsidRPr="00C542AA">
        <w:t xml:space="preserve"> </w:t>
      </w:r>
      <w:r>
        <w:t>249856K</w:t>
      </w:r>
      <w:r w:rsidRPr="00E870CB">
        <w:rPr>
          <w:color w:val="FF0000"/>
        </w:rPr>
        <w:t>_______________</w:t>
      </w:r>
    </w:p>
    <w:p w:rsidR="007545E6" w:rsidRPr="00E870CB" w:rsidRDefault="007545E6" w:rsidP="00F569BC">
      <w:pPr>
        <w:pStyle w:val="SubStepAlpha"/>
        <w:numPr>
          <w:ilvl w:val="2"/>
          <w:numId w:val="5"/>
        </w:numPr>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switch.</w:t>
      </w:r>
    </w:p>
    <w:p w:rsidR="007545E6" w:rsidRPr="00E870CB" w:rsidRDefault="007545E6" w:rsidP="007545E6">
      <w:pPr>
        <w:pStyle w:val="BodyTextL50"/>
        <w:rPr>
          <w:color w:val="FF0000"/>
        </w:rPr>
      </w:pPr>
      <w:r w:rsidRPr="00E870CB">
        <w:rPr>
          <w:color w:val="FF0000"/>
        </w:rPr>
        <w:t>What is the name of the IOS image that the switch is running?</w:t>
      </w:r>
    </w:p>
    <w:p w:rsidR="007545E6" w:rsidRPr="00E870CB" w:rsidRDefault="007545E6" w:rsidP="007545E6">
      <w:pPr>
        <w:pStyle w:val="BodyTextL50"/>
        <w:rPr>
          <w:color w:val="FF0000"/>
        </w:rPr>
      </w:pPr>
      <w:r w:rsidRPr="00E870CB">
        <w:rPr>
          <w:color w:val="FF0000"/>
        </w:rPr>
        <w:t>_________</w:t>
      </w:r>
      <w:r w:rsidRPr="006C4841">
        <w:t xml:space="preserve"> </w:t>
      </w:r>
      <w:r>
        <w:t>Cisco IOS Software, C2960 Software (C2960-LANBASE-</w:t>
      </w:r>
      <w:proofErr w:type="gramStart"/>
      <w:r>
        <w:t>M)</w:t>
      </w:r>
      <w:r w:rsidRPr="00E870CB">
        <w:rPr>
          <w:color w:val="FF0000"/>
        </w:rPr>
        <w:t>_</w:t>
      </w:r>
      <w:proofErr w:type="gramEnd"/>
      <w:r w:rsidRPr="00E870CB">
        <w:rPr>
          <w:color w:val="FF0000"/>
        </w:rPr>
        <w:t>____________</w:t>
      </w:r>
    </w:p>
    <w:p w:rsidR="007545E6" w:rsidRPr="00E870CB" w:rsidRDefault="007545E6" w:rsidP="007545E6">
      <w:pPr>
        <w:pStyle w:val="BodyTextL50"/>
        <w:rPr>
          <w:color w:val="FF0000"/>
        </w:rPr>
      </w:pPr>
      <w:r w:rsidRPr="00E870CB">
        <w:rPr>
          <w:color w:val="FF0000"/>
        </w:rPr>
        <w:t xml:space="preserve">How much dynamic </w:t>
      </w:r>
      <w:proofErr w:type="gramStart"/>
      <w:r w:rsidRPr="00E870CB">
        <w:rPr>
          <w:color w:val="FF0000"/>
        </w:rPr>
        <w:t>random access</w:t>
      </w:r>
      <w:proofErr w:type="gramEnd"/>
      <w:r w:rsidRPr="00E870CB">
        <w:rPr>
          <w:color w:val="FF0000"/>
        </w:rPr>
        <w:t xml:space="preserve"> memory (DRAM) does the switch have?</w:t>
      </w:r>
    </w:p>
    <w:p w:rsidR="007545E6" w:rsidRPr="00E870CB" w:rsidRDefault="007545E6" w:rsidP="007545E6">
      <w:pPr>
        <w:pStyle w:val="BodyTextL50"/>
        <w:rPr>
          <w:color w:val="FF0000"/>
        </w:rPr>
      </w:pPr>
      <w:r w:rsidRPr="00E870CB">
        <w:rPr>
          <w:color w:val="FF0000"/>
        </w:rPr>
        <w:t>____________________________________________________________________________________</w:t>
      </w:r>
    </w:p>
    <w:p w:rsidR="007545E6" w:rsidRPr="00E870CB" w:rsidRDefault="007545E6" w:rsidP="007545E6">
      <w:pPr>
        <w:pStyle w:val="BodyTextL50"/>
        <w:rPr>
          <w:color w:val="FF0000"/>
        </w:rPr>
      </w:pPr>
      <w:r w:rsidRPr="00E870CB">
        <w:rPr>
          <w:color w:val="FF0000"/>
        </w:rPr>
        <w:t>How much nonvolatile random-access memory (NVRAM)</w:t>
      </w:r>
      <w:r w:rsidRPr="00E870CB" w:rsidDel="001B40D8">
        <w:rPr>
          <w:color w:val="FF0000"/>
        </w:rPr>
        <w:t xml:space="preserve"> </w:t>
      </w:r>
      <w:r w:rsidRPr="00E870CB">
        <w:rPr>
          <w:color w:val="FF0000"/>
        </w:rPr>
        <w:t>does the switch have?</w:t>
      </w:r>
    </w:p>
    <w:p w:rsidR="007545E6" w:rsidRPr="00E870CB" w:rsidRDefault="007545E6" w:rsidP="007545E6">
      <w:pPr>
        <w:pStyle w:val="BodyTextL50"/>
        <w:rPr>
          <w:color w:val="FF0000"/>
        </w:rPr>
      </w:pPr>
      <w:r w:rsidRPr="00E870CB">
        <w:rPr>
          <w:color w:val="FF0000"/>
        </w:rPr>
        <w:t>______________</w:t>
      </w:r>
      <w:r w:rsidRPr="006C4841">
        <w:t xml:space="preserve"> </w:t>
      </w:r>
      <w:r>
        <w:t xml:space="preserve">63488K bytes </w:t>
      </w:r>
      <w:r w:rsidRPr="00E870CB">
        <w:rPr>
          <w:color w:val="FF0000"/>
        </w:rPr>
        <w:t>_______________</w:t>
      </w:r>
    </w:p>
    <w:p w:rsidR="007545E6" w:rsidRPr="00E870CB" w:rsidRDefault="007545E6" w:rsidP="007545E6">
      <w:pPr>
        <w:pStyle w:val="BodyTextL50"/>
        <w:rPr>
          <w:color w:val="FF0000"/>
        </w:rPr>
      </w:pPr>
      <w:r w:rsidRPr="00E870CB">
        <w:rPr>
          <w:color w:val="FF0000"/>
        </w:rPr>
        <w:t>What is the model number of the switch?</w:t>
      </w:r>
    </w:p>
    <w:p w:rsidR="007545E6" w:rsidRDefault="007545E6" w:rsidP="007545E6">
      <w:pPr>
        <w:pStyle w:val="BodyTextL50"/>
        <w:rPr>
          <w:color w:val="FF0000"/>
        </w:rPr>
      </w:pPr>
      <w:r w:rsidRPr="00E870CB">
        <w:rPr>
          <w:color w:val="FF0000"/>
        </w:rPr>
        <w:t>_______________</w:t>
      </w:r>
      <w:r w:rsidRPr="006C4841">
        <w:t xml:space="preserve"> </w:t>
      </w:r>
      <w:r>
        <w:t>WS-C2960-24TT</w:t>
      </w:r>
      <w:r w:rsidRPr="00E870CB">
        <w:rPr>
          <w:color w:val="FF0000"/>
        </w:rPr>
        <w:t>____________________________________</w:t>
      </w:r>
    </w:p>
    <w:p w:rsidR="007545E6" w:rsidRPr="00E870CB" w:rsidRDefault="007545E6" w:rsidP="007545E6">
      <w:pPr>
        <w:pStyle w:val="BodyTextL50"/>
        <w:rPr>
          <w:color w:val="FF0000"/>
        </w:rPr>
      </w:pPr>
    </w:p>
    <w:p w:rsidR="007545E6" w:rsidRDefault="007545E6" w:rsidP="00F569BC">
      <w:pPr>
        <w:pStyle w:val="StepHead"/>
        <w:numPr>
          <w:ilvl w:val="1"/>
          <w:numId w:val="5"/>
        </w:numPr>
      </w:pPr>
      <w:r>
        <w:t>Display the routing table on the router.</w:t>
      </w:r>
    </w:p>
    <w:p w:rsidR="007545E6" w:rsidRPr="00E870CB" w:rsidRDefault="007545E6" w:rsidP="007545E6">
      <w:pPr>
        <w:pStyle w:val="BodyTextL25"/>
        <w:rPr>
          <w:color w:val="FF0000"/>
        </w:rPr>
      </w:pPr>
      <w:r w:rsidRPr="00E870CB">
        <w:rPr>
          <w:color w:val="FF0000"/>
        </w:rPr>
        <w:t xml:space="preserve">Use the </w:t>
      </w:r>
      <w:r w:rsidRPr="00E870CB">
        <w:rPr>
          <w:b/>
          <w:color w:val="FF0000"/>
        </w:rPr>
        <w:t xml:space="preserve">show </w:t>
      </w:r>
      <w:proofErr w:type="spellStart"/>
      <w:r w:rsidRPr="00E870CB">
        <w:rPr>
          <w:b/>
          <w:color w:val="FF0000"/>
        </w:rPr>
        <w:t>ip</w:t>
      </w:r>
      <w:proofErr w:type="spellEnd"/>
      <w:r w:rsidRPr="00E870CB">
        <w:rPr>
          <w:b/>
          <w:color w:val="FF0000"/>
        </w:rPr>
        <w:t xml:space="preserve"> route</w:t>
      </w:r>
      <w:r w:rsidRPr="00E870CB">
        <w:rPr>
          <w:color w:val="FF0000"/>
        </w:rPr>
        <w:t xml:space="preserve"> command on the router to answer the following questions.</w:t>
      </w:r>
    </w:p>
    <w:p w:rsidR="007545E6" w:rsidRPr="00E870CB" w:rsidRDefault="007545E6" w:rsidP="007545E6">
      <w:pPr>
        <w:pStyle w:val="BodyTextL25"/>
        <w:rPr>
          <w:color w:val="FF0000"/>
        </w:rPr>
      </w:pPr>
      <w:r w:rsidRPr="00E870CB">
        <w:rPr>
          <w:color w:val="FF0000"/>
        </w:rPr>
        <w:t xml:space="preserve">What code is used in the routing table to indicate a directly connected network? </w:t>
      </w:r>
      <w:r w:rsidRPr="006C4841">
        <w:rPr>
          <w:color w:val="000000" w:themeColor="text1"/>
        </w:rPr>
        <w:t>C and L</w:t>
      </w:r>
    </w:p>
    <w:p w:rsidR="007545E6" w:rsidRPr="00E870CB" w:rsidRDefault="007545E6" w:rsidP="007545E6">
      <w:pPr>
        <w:pStyle w:val="BodyTextL25"/>
        <w:rPr>
          <w:rStyle w:val="AnswerGray"/>
          <w:color w:val="FF0000"/>
        </w:rPr>
      </w:pPr>
      <w:r w:rsidRPr="00E870CB">
        <w:rPr>
          <w:color w:val="FF0000"/>
        </w:rPr>
        <w:t>How many route entries are coded with a C code in the routing table?</w:t>
      </w:r>
      <w:r>
        <w:rPr>
          <w:color w:val="FF0000"/>
        </w:rPr>
        <w:t xml:space="preserve"> </w:t>
      </w:r>
      <w:r w:rsidRPr="006C4841">
        <w:rPr>
          <w:color w:val="000000" w:themeColor="text1"/>
        </w:rPr>
        <w:t xml:space="preserve">2 </w:t>
      </w:r>
    </w:p>
    <w:p w:rsidR="007545E6" w:rsidRPr="00E870CB" w:rsidRDefault="007545E6" w:rsidP="007545E6">
      <w:pPr>
        <w:pStyle w:val="BodyTextL25"/>
        <w:rPr>
          <w:color w:val="FF0000"/>
        </w:rPr>
      </w:pPr>
      <w:r w:rsidRPr="00E870CB">
        <w:rPr>
          <w:color w:val="FF0000"/>
        </w:rPr>
        <w:t>What interface types are associated to the C coded routes?</w:t>
      </w:r>
    </w:p>
    <w:p w:rsidR="007545E6" w:rsidRPr="00E870CB" w:rsidRDefault="007545E6" w:rsidP="007545E6">
      <w:pPr>
        <w:pStyle w:val="BodyTextL25"/>
        <w:rPr>
          <w:color w:val="FF0000"/>
        </w:rPr>
      </w:pPr>
      <w:r w:rsidRPr="00E870CB">
        <w:rPr>
          <w:color w:val="FF0000"/>
        </w:rPr>
        <w:t>____________</w:t>
      </w:r>
      <w:r w:rsidRPr="00C11BE3">
        <w:rPr>
          <w:color w:val="000000" w:themeColor="text1"/>
        </w:rPr>
        <w:t>Gigabit Ethernet connections</w:t>
      </w:r>
      <w:r w:rsidRPr="00E870CB">
        <w:rPr>
          <w:color w:val="FF0000"/>
        </w:rPr>
        <w:t>________________________________</w:t>
      </w:r>
    </w:p>
    <w:p w:rsidR="007545E6" w:rsidRDefault="007545E6" w:rsidP="00F569BC">
      <w:pPr>
        <w:pStyle w:val="StepHead"/>
        <w:numPr>
          <w:ilvl w:val="1"/>
          <w:numId w:val="5"/>
        </w:numPr>
      </w:pPr>
      <w:r>
        <w:lastRenderedPageBreak/>
        <w:t>Display interface information on the router.</w:t>
      </w:r>
    </w:p>
    <w:p w:rsidR="007545E6" w:rsidRPr="00E870CB" w:rsidRDefault="007545E6" w:rsidP="007545E6">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rsidR="007545E6" w:rsidRPr="00E870CB" w:rsidRDefault="007545E6" w:rsidP="007545E6">
      <w:pPr>
        <w:pStyle w:val="BodyTextL25"/>
        <w:rPr>
          <w:color w:val="FF0000"/>
        </w:rPr>
      </w:pPr>
      <w:r w:rsidRPr="00E870CB">
        <w:rPr>
          <w:color w:val="FF0000"/>
        </w:rPr>
        <w:t>What is the operational status of the G0/1 interface?</w:t>
      </w:r>
    </w:p>
    <w:p w:rsidR="007545E6" w:rsidRPr="00E870CB" w:rsidRDefault="007545E6" w:rsidP="007545E6">
      <w:pPr>
        <w:pStyle w:val="BodyTextL25"/>
        <w:rPr>
          <w:color w:val="FF0000"/>
        </w:rPr>
      </w:pPr>
      <w:r w:rsidRPr="00E870CB">
        <w:rPr>
          <w:color w:val="FF0000"/>
        </w:rPr>
        <w:t>___________________________</w:t>
      </w:r>
      <w:r w:rsidRPr="00C11BE3">
        <w:rPr>
          <w:color w:val="000000" w:themeColor="text1"/>
        </w:rPr>
        <w:t>Up (Connected)</w:t>
      </w:r>
      <w:r w:rsidRPr="00E870CB">
        <w:rPr>
          <w:color w:val="FF0000"/>
        </w:rPr>
        <w:t>_______________________________________________</w:t>
      </w:r>
    </w:p>
    <w:p w:rsidR="007545E6" w:rsidRPr="00E870CB" w:rsidRDefault="007545E6" w:rsidP="007545E6">
      <w:pPr>
        <w:pStyle w:val="BodyTextL25"/>
        <w:rPr>
          <w:color w:val="FF0000"/>
        </w:rPr>
      </w:pPr>
      <w:r w:rsidRPr="00E870CB">
        <w:rPr>
          <w:color w:val="FF0000"/>
        </w:rPr>
        <w:t>What is the Media Access Control (MAC)</w:t>
      </w:r>
      <w:r w:rsidRPr="00E870CB" w:rsidDel="0017007F">
        <w:rPr>
          <w:color w:val="FF0000"/>
        </w:rPr>
        <w:t xml:space="preserve"> </w:t>
      </w:r>
      <w:r w:rsidRPr="00E870CB">
        <w:rPr>
          <w:color w:val="FF0000"/>
        </w:rPr>
        <w:t>address of the G0/1 interface?</w:t>
      </w:r>
    </w:p>
    <w:p w:rsidR="007545E6" w:rsidRPr="00E870CB" w:rsidRDefault="007545E6" w:rsidP="007545E6">
      <w:pPr>
        <w:pStyle w:val="BodyTextL25"/>
        <w:rPr>
          <w:color w:val="FF0000"/>
        </w:rPr>
      </w:pPr>
      <w:r w:rsidRPr="00E870CB">
        <w:rPr>
          <w:color w:val="FF0000"/>
        </w:rPr>
        <w:t>______________________</w:t>
      </w:r>
      <w:r w:rsidRPr="00C11BE3">
        <w:t xml:space="preserve"> </w:t>
      </w:r>
      <w:r>
        <w:t>0001.c97b.e102</w:t>
      </w:r>
      <w:r w:rsidRPr="00E870CB">
        <w:rPr>
          <w:color w:val="FF0000"/>
        </w:rPr>
        <w:t>___________________________________</w:t>
      </w:r>
    </w:p>
    <w:p w:rsidR="007545E6" w:rsidRPr="00E870CB" w:rsidRDefault="007545E6" w:rsidP="007545E6">
      <w:pPr>
        <w:pStyle w:val="BodyTextL25"/>
        <w:rPr>
          <w:color w:val="FF0000"/>
        </w:rPr>
      </w:pPr>
      <w:r w:rsidRPr="00E870CB">
        <w:rPr>
          <w:color w:val="FF0000"/>
        </w:rPr>
        <w:t>How is the Internet address displayed in this command?</w:t>
      </w:r>
    </w:p>
    <w:p w:rsidR="007545E6" w:rsidRPr="00E870CB" w:rsidRDefault="007545E6" w:rsidP="007545E6">
      <w:pPr>
        <w:pStyle w:val="BodyTextL25"/>
        <w:rPr>
          <w:color w:val="FF0000"/>
        </w:rPr>
      </w:pPr>
      <w:r w:rsidRPr="00E870CB">
        <w:rPr>
          <w:color w:val="FF0000"/>
        </w:rPr>
        <w:t>____________________</w:t>
      </w:r>
      <w:r w:rsidRPr="00C11BE3">
        <w:t xml:space="preserve"> </w:t>
      </w:r>
      <w:r>
        <w:t>192.168.1.1/24</w:t>
      </w:r>
      <w:r w:rsidRPr="00E870CB">
        <w:rPr>
          <w:color w:val="FF0000"/>
        </w:rPr>
        <w:t>________________________________</w:t>
      </w:r>
    </w:p>
    <w:p w:rsidR="007545E6" w:rsidRDefault="007545E6" w:rsidP="00F569BC">
      <w:pPr>
        <w:pStyle w:val="StepHead"/>
        <w:numPr>
          <w:ilvl w:val="1"/>
          <w:numId w:val="5"/>
        </w:numPr>
      </w:pPr>
      <w:r>
        <w:t>Display a summary list of the interfaces on the router and switch.</w:t>
      </w:r>
    </w:p>
    <w:p w:rsidR="007545E6" w:rsidRDefault="007545E6" w:rsidP="007545E6">
      <w:pPr>
        <w:pStyle w:val="BodyTextL25"/>
      </w:pPr>
      <w:r>
        <w:t xml:space="preserve">There are several commands that can be used to verify an interface configuration. One of the most useful of these is the </w:t>
      </w:r>
      <w:r w:rsidRPr="004C7749">
        <w:rPr>
          <w:b/>
        </w:rPr>
        <w:t xml:space="preserve">show </w:t>
      </w:r>
      <w:proofErr w:type="spellStart"/>
      <w:r w:rsidRPr="004C7749">
        <w:rPr>
          <w:b/>
        </w:rPr>
        <w:t>ip</w:t>
      </w:r>
      <w:proofErr w:type="spellEnd"/>
      <w:r w:rsidRPr="004C7749">
        <w:rPr>
          <w:b/>
        </w:rPr>
        <w:t xml:space="preserve"> interface brief</w:t>
      </w:r>
      <w:r>
        <w:t xml:space="preserve"> command. The command output displays a summary list of the interfaces on the device and provides immediate feedback to the status of each interface.</w:t>
      </w:r>
    </w:p>
    <w:p w:rsidR="007545E6" w:rsidRPr="004C7749" w:rsidRDefault="007545E6" w:rsidP="00F569BC">
      <w:pPr>
        <w:pStyle w:val="SubStepAlpha"/>
        <w:numPr>
          <w:ilvl w:val="2"/>
          <w:numId w:val="5"/>
        </w:numPr>
      </w:pPr>
      <w:r w:rsidRPr="004C7749">
        <w:t xml:space="preserve">Enter the </w:t>
      </w:r>
      <w:r w:rsidRPr="00B36979">
        <w:rPr>
          <w:b/>
        </w:rPr>
        <w:t xml:space="preserve">show </w:t>
      </w:r>
      <w:proofErr w:type="spellStart"/>
      <w:r w:rsidRPr="00B36979">
        <w:rPr>
          <w:b/>
        </w:rPr>
        <w:t>ip</w:t>
      </w:r>
      <w:proofErr w:type="spellEnd"/>
      <w:r w:rsidRPr="00B36979">
        <w:rPr>
          <w:b/>
        </w:rPr>
        <w:t xml:space="preserve"> interface brief</w:t>
      </w:r>
      <w:r w:rsidRPr="004C7749">
        <w:t xml:space="preserve"> command on the router.</w:t>
      </w:r>
    </w:p>
    <w:p w:rsidR="007545E6" w:rsidRPr="004C7749" w:rsidRDefault="007545E6" w:rsidP="007545E6">
      <w:pPr>
        <w:pStyle w:val="CMD"/>
        <w:rPr>
          <w:b/>
        </w:rPr>
      </w:pPr>
      <w:r w:rsidRPr="004C7749">
        <w:t xml:space="preserve">R1# </w:t>
      </w:r>
      <w:r w:rsidRPr="004C7749">
        <w:rPr>
          <w:b/>
        </w:rPr>
        <w:t xml:space="preserve">show </w:t>
      </w:r>
      <w:proofErr w:type="spellStart"/>
      <w:r w:rsidRPr="004C7749">
        <w:rPr>
          <w:b/>
        </w:rPr>
        <w:t>ip</w:t>
      </w:r>
      <w:proofErr w:type="spellEnd"/>
      <w:r w:rsidRPr="004C7749">
        <w:rPr>
          <w:b/>
        </w:rPr>
        <w:t xml:space="preserve"> interface brief</w:t>
      </w:r>
    </w:p>
    <w:p w:rsidR="007545E6" w:rsidRPr="004C7749" w:rsidRDefault="007545E6" w:rsidP="007545E6">
      <w:pPr>
        <w:pStyle w:val="CMDOutput"/>
      </w:pPr>
      <w:r w:rsidRPr="004C7749">
        <w:t>Interface                  IP-Address      OK? Method Status                Protocol</w:t>
      </w:r>
    </w:p>
    <w:p w:rsidR="007545E6" w:rsidRPr="004C7749" w:rsidRDefault="007545E6" w:rsidP="007545E6">
      <w:pPr>
        <w:pStyle w:val="CMDOutput"/>
      </w:pPr>
      <w:r w:rsidRPr="004C7749">
        <w:t xml:space="preserve">Embedded-Service-Engine0/0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GigabitEthernet0/0         192.168.0.1     YES manual up                    </w:t>
      </w:r>
      <w:proofErr w:type="spellStart"/>
      <w:r w:rsidRPr="004C7749">
        <w:t>up</w:t>
      </w:r>
      <w:proofErr w:type="spellEnd"/>
      <w:r w:rsidRPr="004C7749">
        <w:t xml:space="preserve">      </w:t>
      </w:r>
    </w:p>
    <w:p w:rsidR="007545E6" w:rsidRPr="004C7749" w:rsidRDefault="007545E6" w:rsidP="007545E6">
      <w:pPr>
        <w:pStyle w:val="CMDOutput"/>
      </w:pPr>
      <w:r w:rsidRPr="004C7749">
        <w:t xml:space="preserve">GigabitEthernet0/1         192.168.1.1     YES manual up                    </w:t>
      </w:r>
      <w:proofErr w:type="spellStart"/>
      <w:r w:rsidRPr="004C7749">
        <w:t>up</w:t>
      </w:r>
      <w:proofErr w:type="spellEnd"/>
      <w:r w:rsidRPr="004C7749">
        <w:t xml:space="preserve">      </w:t>
      </w:r>
    </w:p>
    <w:p w:rsidR="007545E6" w:rsidRPr="004C7749" w:rsidRDefault="007545E6" w:rsidP="007545E6">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7545E6" w:rsidRDefault="007545E6" w:rsidP="007545E6">
      <w:pPr>
        <w:pStyle w:val="CMDOutput"/>
      </w:pPr>
      <w:r w:rsidRPr="004C7749">
        <w:t>R1#</w:t>
      </w:r>
    </w:p>
    <w:p w:rsidR="007545E6" w:rsidRDefault="007545E6" w:rsidP="00F569BC">
      <w:pPr>
        <w:pStyle w:val="SubStepAlpha"/>
        <w:numPr>
          <w:ilvl w:val="2"/>
          <w:numId w:val="5"/>
        </w:numPr>
      </w:pPr>
      <w:r>
        <w:t xml:space="preserve">Enter the </w:t>
      </w:r>
      <w:r w:rsidRPr="00B36979">
        <w:rPr>
          <w:b/>
        </w:rPr>
        <w:t xml:space="preserve">show </w:t>
      </w:r>
      <w:proofErr w:type="spellStart"/>
      <w:r w:rsidRPr="00B36979">
        <w:rPr>
          <w:b/>
        </w:rPr>
        <w:t>ip</w:t>
      </w:r>
      <w:proofErr w:type="spellEnd"/>
      <w:r w:rsidRPr="00B36979">
        <w:rPr>
          <w:b/>
        </w:rPr>
        <w:t xml:space="preserve"> interface brief</w:t>
      </w:r>
      <w:r>
        <w:t xml:space="preserve"> command on the switch.</w:t>
      </w:r>
    </w:p>
    <w:p w:rsidR="007545E6" w:rsidRPr="004C7749" w:rsidRDefault="007545E6" w:rsidP="007545E6">
      <w:pPr>
        <w:pStyle w:val="CMDOutput"/>
        <w:rPr>
          <w:b/>
          <w:sz w:val="20"/>
          <w:szCs w:val="20"/>
        </w:rPr>
      </w:pPr>
      <w:r>
        <w:rPr>
          <w:sz w:val="20"/>
          <w:szCs w:val="20"/>
        </w:rPr>
        <w:t>Switch</w:t>
      </w:r>
      <w:r w:rsidRPr="004C7749">
        <w:rPr>
          <w:sz w:val="20"/>
          <w:szCs w:val="20"/>
        </w:rPr>
        <w:t xml:space="preserve"># </w:t>
      </w:r>
      <w:r w:rsidRPr="004C7749">
        <w:rPr>
          <w:b/>
          <w:sz w:val="20"/>
          <w:szCs w:val="20"/>
        </w:rPr>
        <w:t xml:space="preserve">show </w:t>
      </w:r>
      <w:proofErr w:type="spellStart"/>
      <w:r w:rsidRPr="004C7749">
        <w:rPr>
          <w:b/>
          <w:sz w:val="20"/>
          <w:szCs w:val="20"/>
        </w:rPr>
        <w:t>ip</w:t>
      </w:r>
      <w:proofErr w:type="spellEnd"/>
      <w:r w:rsidRPr="004C7749">
        <w:rPr>
          <w:b/>
          <w:sz w:val="20"/>
          <w:szCs w:val="20"/>
        </w:rPr>
        <w:t xml:space="preserve"> interface brief</w:t>
      </w:r>
    </w:p>
    <w:p w:rsidR="007545E6" w:rsidRPr="004C7749" w:rsidRDefault="007545E6" w:rsidP="007545E6">
      <w:pPr>
        <w:pStyle w:val="CMDOutput"/>
      </w:pPr>
      <w:r w:rsidRPr="004C7749">
        <w:t>Interface              IP-Address      OK? Method Status                Protocol</w:t>
      </w:r>
    </w:p>
    <w:p w:rsidR="007545E6" w:rsidRDefault="007545E6" w:rsidP="007545E6">
      <w:pPr>
        <w:pStyle w:val="CMDOutput"/>
      </w:pPr>
      <w:r w:rsidRPr="004C7749">
        <w:t xml:space="preserve">Vlan1                  </w:t>
      </w:r>
      <w:r>
        <w:t xml:space="preserve">unassigned  </w:t>
      </w:r>
      <w:r w:rsidRPr="004C7749">
        <w:t xml:space="preserve">    YES manual </w:t>
      </w:r>
      <w:r>
        <w:t xml:space="preserve">up  </w:t>
      </w:r>
      <w:r w:rsidRPr="004C7749">
        <w:t xml:space="preserve">                  </w:t>
      </w:r>
      <w:proofErr w:type="spellStart"/>
      <w:r>
        <w:t>up</w:t>
      </w:r>
      <w:proofErr w:type="spellEnd"/>
      <w:r w:rsidRPr="004C7749">
        <w:t xml:space="preserve">      </w:t>
      </w:r>
    </w:p>
    <w:p w:rsidR="007545E6" w:rsidRDefault="007545E6" w:rsidP="007545E6">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rsidR="007545E6" w:rsidRDefault="007545E6" w:rsidP="007545E6">
      <w:pPr>
        <w:pStyle w:val="CMDOutput"/>
      </w:pPr>
      <w:r>
        <w:t xml:space="preserve">FastEthernet0/2        unassigned      YES </w:t>
      </w:r>
      <w:proofErr w:type="gramStart"/>
      <w:r>
        <w:t>unset  down</w:t>
      </w:r>
      <w:proofErr w:type="gramEnd"/>
      <w:r>
        <w:t xml:space="preserve">                  </w:t>
      </w:r>
      <w:proofErr w:type="spellStart"/>
      <w:r>
        <w:t>down</w:t>
      </w:r>
      <w:proofErr w:type="spellEnd"/>
      <w:r>
        <w:t xml:space="preserve">    </w:t>
      </w:r>
    </w:p>
    <w:p w:rsidR="007545E6" w:rsidRDefault="007545E6" w:rsidP="007545E6">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rsidR="007545E6" w:rsidRPr="004C7749" w:rsidRDefault="007545E6" w:rsidP="007545E6">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rsidR="007545E6" w:rsidRPr="004C7749" w:rsidRDefault="007545E6" w:rsidP="007545E6">
      <w:pPr>
        <w:pStyle w:val="CMDOutput"/>
      </w:pPr>
      <w:r w:rsidRPr="004C7749">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7545E6" w:rsidRPr="004C7749" w:rsidRDefault="007545E6" w:rsidP="007545E6">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7545E6" w:rsidRPr="004C7749" w:rsidRDefault="007545E6" w:rsidP="007545E6">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lastRenderedPageBreak/>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7545E6" w:rsidRPr="004C7749" w:rsidRDefault="007545E6" w:rsidP="007545E6">
      <w:pPr>
        <w:pStyle w:val="CMDOutput"/>
      </w:pPr>
      <w:r>
        <w:t>Switch</w:t>
      </w:r>
      <w:r w:rsidRPr="004C7749">
        <w:t>#</w:t>
      </w:r>
    </w:p>
    <w:p w:rsidR="007545E6" w:rsidRPr="00E870CB" w:rsidRDefault="007545E6" w:rsidP="00F569BC">
      <w:pPr>
        <w:pStyle w:val="LabSection"/>
        <w:numPr>
          <w:ilvl w:val="0"/>
          <w:numId w:val="6"/>
        </w:numPr>
        <w:rPr>
          <w:color w:val="FF0000"/>
        </w:rPr>
      </w:pPr>
      <w:r w:rsidRPr="00E870CB">
        <w:rPr>
          <w:color w:val="FF0000"/>
        </w:rPr>
        <w:t>Reflection</w:t>
      </w:r>
    </w:p>
    <w:p w:rsidR="007545E6" w:rsidRPr="00E870CB" w:rsidRDefault="007545E6" w:rsidP="00F569BC">
      <w:pPr>
        <w:pStyle w:val="ReflectionQ"/>
        <w:numPr>
          <w:ilvl w:val="1"/>
          <w:numId w:val="6"/>
        </w:numPr>
        <w:rPr>
          <w:color w:val="FF0000"/>
        </w:rPr>
      </w:pPr>
      <w:r w:rsidRPr="00E870CB">
        <w:rPr>
          <w:color w:val="FF0000"/>
        </w:rPr>
        <w:t>If the G0/1 interface showed administratively down, what interface configuration command would you use to turn the interface up?</w:t>
      </w:r>
    </w:p>
    <w:p w:rsidR="007545E6" w:rsidRPr="00E870CB" w:rsidRDefault="007545E6" w:rsidP="007545E6">
      <w:pPr>
        <w:pStyle w:val="BodyTextL25"/>
        <w:rPr>
          <w:color w:val="FF0000"/>
        </w:rPr>
      </w:pPr>
      <w:r w:rsidRPr="00E870CB">
        <w:rPr>
          <w:color w:val="FF0000"/>
        </w:rPr>
        <w:t>__________________________</w:t>
      </w:r>
      <w:r w:rsidRPr="00233004">
        <w:rPr>
          <w:color w:val="000000" w:themeColor="text1"/>
        </w:rPr>
        <w:t>duplex half</w:t>
      </w:r>
      <w:r w:rsidRPr="00E870CB">
        <w:rPr>
          <w:color w:val="FF0000"/>
        </w:rPr>
        <w:t>________________</w:t>
      </w:r>
    </w:p>
    <w:p w:rsidR="007545E6" w:rsidRDefault="007545E6" w:rsidP="00F569BC">
      <w:pPr>
        <w:pStyle w:val="ReflectionQ"/>
        <w:numPr>
          <w:ilvl w:val="1"/>
          <w:numId w:val="6"/>
        </w:numPr>
        <w:rPr>
          <w:color w:val="FF0000"/>
        </w:rPr>
      </w:pPr>
      <w:r w:rsidRPr="00E870CB">
        <w:rPr>
          <w:color w:val="FF0000"/>
        </w:rPr>
        <w:t>What would happen if you had incorrectly configured interface G0/1 on the router with an IP address of 192.168.1.2?</w:t>
      </w:r>
    </w:p>
    <w:p w:rsidR="007545E6" w:rsidRPr="00091716" w:rsidRDefault="007545E6" w:rsidP="007545E6">
      <w:pPr>
        <w:pStyle w:val="ReflectionQ"/>
        <w:tabs>
          <w:tab w:val="clear" w:pos="360"/>
        </w:tabs>
        <w:ind w:firstLine="0"/>
        <w:rPr>
          <w:color w:val="000000" w:themeColor="text1"/>
        </w:rPr>
      </w:pPr>
      <w:r w:rsidRPr="00091716">
        <w:rPr>
          <w:color w:val="000000" w:themeColor="text1"/>
        </w:rPr>
        <w:t>It would not send the correct packets</w:t>
      </w:r>
    </w:p>
    <w:p w:rsidR="007545E6" w:rsidRPr="00E870CB" w:rsidRDefault="007545E6" w:rsidP="00F569BC">
      <w:pPr>
        <w:pStyle w:val="ReflectionQ"/>
        <w:numPr>
          <w:ilvl w:val="1"/>
          <w:numId w:val="6"/>
        </w:numPr>
        <w:rPr>
          <w:color w:val="FF0000"/>
        </w:rPr>
      </w:pPr>
      <w:r>
        <w:rPr>
          <w:color w:val="FF0000"/>
        </w:rPr>
        <w:t>Explain the operation of a Router and a Switch.</w:t>
      </w:r>
    </w:p>
    <w:p w:rsidR="007545E6" w:rsidRDefault="007545E6" w:rsidP="007545E6">
      <w:pPr>
        <w:pStyle w:val="BodyTextL25"/>
        <w:rPr>
          <w:color w:val="000000" w:themeColor="text1"/>
        </w:rPr>
      </w:pPr>
      <w:r w:rsidRPr="00091716">
        <w:rPr>
          <w:color w:val="000000" w:themeColor="text1"/>
        </w:rPr>
        <w:t>The operation of a Switch is simply designed to be able to connect computers, this could be one or many computers within a network.</w:t>
      </w:r>
    </w:p>
    <w:p w:rsidR="007545E6" w:rsidRPr="00091716" w:rsidRDefault="007545E6" w:rsidP="007545E6">
      <w:pPr>
        <w:pStyle w:val="BodyTextL25"/>
        <w:rPr>
          <w:rStyle w:val="DevConfigGray"/>
          <w:color w:val="000000" w:themeColor="text1"/>
        </w:rPr>
      </w:pPr>
      <w:r w:rsidRPr="00091716">
        <w:rPr>
          <w:color w:val="000000" w:themeColor="text1"/>
        </w:rPr>
        <w:t>The operation of a Router is like the Switch</w:t>
      </w:r>
      <w:r>
        <w:rPr>
          <w:color w:val="000000" w:themeColor="text1"/>
        </w:rPr>
        <w:t xml:space="preserve"> in some ways that it connects things to a network, but a router will connect multiple networks together.</w:t>
      </w:r>
    </w:p>
    <w:p w:rsidR="007545E6" w:rsidRDefault="007545E6" w:rsidP="007545E6">
      <w:pPr>
        <w:pStyle w:val="BodyTextL25"/>
        <w:rPr>
          <w:color w:val="000000" w:themeColor="text1"/>
        </w:rPr>
      </w:pPr>
    </w:p>
    <w:p w:rsidR="007545E6" w:rsidRDefault="007545E6" w:rsidP="007545E6">
      <w:pPr>
        <w:pStyle w:val="BodyTextL25"/>
        <w:rPr>
          <w:color w:val="000000" w:themeColor="text1"/>
        </w:rPr>
      </w:pPr>
    </w:p>
    <w:p w:rsidR="007545E6" w:rsidRPr="007545E6" w:rsidRDefault="007545E6" w:rsidP="007545E6">
      <w:pPr>
        <w:spacing w:before="0" w:after="0" w:line="240" w:lineRule="auto"/>
        <w:rPr>
          <w:rFonts w:eastAsia="Times New Roman" w:cs="Arial"/>
          <w:b/>
          <w:sz w:val="32"/>
          <w:szCs w:val="32"/>
          <w:lang w:val="en-GB" w:eastAsia="en-GB"/>
        </w:rPr>
      </w:pPr>
      <w:r w:rsidRPr="007545E6">
        <w:rPr>
          <w:rFonts w:eastAsia="Times New Roman" w:cs="Arial"/>
          <w:b/>
          <w:sz w:val="32"/>
          <w:szCs w:val="32"/>
          <w:lang w:val="en-GB" w:eastAsia="en-GB"/>
        </w:rPr>
        <w:t>Lab: IPv4, Subnetting, VLSM and IPv6 Addressing</w:t>
      </w:r>
    </w:p>
    <w:p w:rsidR="007545E6" w:rsidRPr="007545E6" w:rsidRDefault="007545E6" w:rsidP="007545E6">
      <w:pPr>
        <w:spacing w:before="0" w:after="0" w:line="240" w:lineRule="auto"/>
        <w:ind w:left="284"/>
        <w:rPr>
          <w:rFonts w:eastAsia="Times New Roman" w:cs="Arial"/>
          <w:b/>
          <w:sz w:val="24"/>
          <w:szCs w:val="20"/>
          <w:u w:val="single"/>
          <w:lang w:val="en-GB" w:eastAsia="en-GB"/>
        </w:rPr>
      </w:pPr>
    </w:p>
    <w:p w:rsidR="007545E6" w:rsidRPr="007545E6" w:rsidRDefault="007545E6" w:rsidP="007545E6">
      <w:pPr>
        <w:spacing w:before="0" w:after="0" w:line="240" w:lineRule="auto"/>
        <w:ind w:left="284"/>
        <w:rPr>
          <w:rFonts w:eastAsia="Times New Roman" w:cs="Arial"/>
          <w:b/>
          <w:sz w:val="24"/>
          <w:szCs w:val="20"/>
          <w:u w:val="single"/>
          <w:lang w:val="en-GB" w:eastAsia="en-GB"/>
        </w:rPr>
      </w:pPr>
    </w:p>
    <w:p w:rsidR="007545E6" w:rsidRPr="007545E6" w:rsidRDefault="007545E6" w:rsidP="00F569BC">
      <w:pPr>
        <w:keepNext/>
        <w:numPr>
          <w:ilvl w:val="0"/>
          <w:numId w:val="2"/>
        </w:numPr>
        <w:spacing w:before="240" w:after="0" w:line="240" w:lineRule="auto"/>
        <w:outlineLvl w:val="0"/>
        <w:rPr>
          <w:b/>
          <w:sz w:val="28"/>
        </w:rPr>
      </w:pPr>
      <w:r w:rsidRPr="007545E6">
        <w:rPr>
          <w:b/>
          <w:sz w:val="28"/>
        </w:rPr>
        <w:t xml:space="preserve">Understanding IPv4 and IPv6 addressing (word count 1000) </w:t>
      </w:r>
    </w:p>
    <w:p w:rsidR="007545E6" w:rsidRPr="007545E6" w:rsidRDefault="007545E6" w:rsidP="007545E6">
      <w:pPr>
        <w:spacing w:before="0" w:after="0" w:line="240" w:lineRule="auto"/>
        <w:rPr>
          <w:rFonts w:eastAsia="Times New Roman" w:cs="Arial"/>
          <w:szCs w:val="20"/>
        </w:rPr>
      </w:pPr>
      <w:r w:rsidRPr="007545E6">
        <w:rPr>
          <w:rFonts w:eastAsia="Times New Roman" w:cs="Arial"/>
          <w:sz w:val="24"/>
          <w:szCs w:val="20"/>
        </w:rPr>
        <w:t xml:space="preserve">This part of lab worksheet require you research and write a report on </w:t>
      </w:r>
      <w:r w:rsidRPr="007545E6">
        <w:rPr>
          <w:rFonts w:eastAsia="Times New Roman" w:cs="Arial"/>
          <w:b/>
          <w:color w:val="FF0000"/>
          <w:sz w:val="24"/>
          <w:szCs w:val="20"/>
        </w:rPr>
        <w:t>“Features of IPv6”</w:t>
      </w:r>
      <w:r w:rsidRPr="007545E6">
        <w:rPr>
          <w:rFonts w:eastAsia="Times New Roman" w:cs="Arial"/>
          <w:sz w:val="24"/>
          <w:szCs w:val="20"/>
        </w:rPr>
        <w:t>. You may discuss but not limited to structure, address types, advanced functionalities and security</w:t>
      </w:r>
      <w:r w:rsidRPr="007545E6">
        <w:rPr>
          <w:rFonts w:eastAsia="Times New Roman" w:cs="Arial"/>
          <w:szCs w:val="20"/>
        </w:rPr>
        <w:t xml:space="preserve">.  </w:t>
      </w:r>
    </w:p>
    <w:p w:rsidR="007545E6" w:rsidRPr="007545E6" w:rsidRDefault="007545E6" w:rsidP="007545E6">
      <w:pPr>
        <w:spacing w:before="0" w:after="0" w:line="240" w:lineRule="auto"/>
        <w:rPr>
          <w:rFonts w:eastAsia="Times New Roman" w:cs="Arial"/>
          <w:szCs w:val="20"/>
        </w:rPr>
      </w:pPr>
    </w:p>
    <w:p w:rsidR="007545E6" w:rsidRPr="007545E6" w:rsidRDefault="007545E6" w:rsidP="007545E6">
      <w:pPr>
        <w:spacing w:before="0" w:after="0" w:line="240" w:lineRule="auto"/>
        <w:rPr>
          <w:rFonts w:eastAsia="Times New Roman" w:cs="Arial"/>
          <w:szCs w:val="20"/>
        </w:rPr>
      </w:pPr>
    </w:p>
    <w:p w:rsidR="007545E6" w:rsidRPr="007545E6" w:rsidRDefault="007545E6" w:rsidP="007545E6">
      <w:pPr>
        <w:spacing w:before="0" w:after="0" w:line="240" w:lineRule="auto"/>
        <w:jc w:val="center"/>
        <w:rPr>
          <w:rFonts w:eastAsia="Times New Roman" w:cs="Arial"/>
          <w:b/>
          <w:sz w:val="20"/>
          <w:szCs w:val="20"/>
          <w:u w:val="single"/>
        </w:rPr>
      </w:pPr>
      <w:r w:rsidRPr="007545E6">
        <w:rPr>
          <w:rFonts w:eastAsia="Times New Roman" w:cs="Arial"/>
          <w:b/>
          <w:sz w:val="20"/>
          <w:szCs w:val="20"/>
          <w:u w:val="single"/>
        </w:rPr>
        <w:t>Table of Contents</w:t>
      </w:r>
    </w:p>
    <w:p w:rsidR="007545E6" w:rsidRPr="007545E6" w:rsidRDefault="007545E6" w:rsidP="007545E6">
      <w:pPr>
        <w:spacing w:before="0" w:after="0" w:line="240" w:lineRule="auto"/>
        <w:jc w:val="center"/>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r w:rsidRPr="007545E6">
        <w:rPr>
          <w:rFonts w:eastAsia="Times New Roman" w:cs="Arial"/>
          <w:b/>
          <w:sz w:val="20"/>
          <w:szCs w:val="20"/>
        </w:rPr>
        <w:t>Introduction: …………………………………………………………………</w:t>
      </w: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r w:rsidRPr="007545E6">
        <w:rPr>
          <w:rFonts w:eastAsia="Times New Roman" w:cs="Arial"/>
          <w:b/>
          <w:sz w:val="20"/>
          <w:szCs w:val="20"/>
        </w:rPr>
        <w:t>History: ……………………………………………………………………….</w:t>
      </w: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r w:rsidRPr="007545E6">
        <w:rPr>
          <w:rFonts w:eastAsia="Times New Roman" w:cs="Arial"/>
          <w:b/>
          <w:sz w:val="20"/>
          <w:szCs w:val="20"/>
        </w:rPr>
        <w:t xml:space="preserve">What is the difference between IPv4 &amp; </w:t>
      </w:r>
      <w:proofErr w:type="gramStart"/>
      <w:r w:rsidRPr="007545E6">
        <w:rPr>
          <w:rFonts w:eastAsia="Times New Roman" w:cs="Arial"/>
          <w:b/>
          <w:sz w:val="20"/>
          <w:szCs w:val="20"/>
        </w:rPr>
        <w:t>IPv6: …………………………..</w:t>
      </w:r>
      <w:proofErr w:type="gramEnd"/>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r w:rsidRPr="007545E6">
        <w:rPr>
          <w:rFonts w:eastAsia="Times New Roman" w:cs="Arial"/>
          <w:b/>
          <w:sz w:val="20"/>
          <w:szCs w:val="20"/>
        </w:rPr>
        <w:t>Structure: …………………………………………………………………</w:t>
      </w:r>
      <w:proofErr w:type="gramStart"/>
      <w:r w:rsidRPr="007545E6">
        <w:rPr>
          <w:rFonts w:eastAsia="Times New Roman" w:cs="Arial"/>
          <w:b/>
          <w:sz w:val="20"/>
          <w:szCs w:val="20"/>
        </w:rPr>
        <w:t>…..</w:t>
      </w:r>
      <w:proofErr w:type="gramEnd"/>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r w:rsidRPr="007545E6">
        <w:rPr>
          <w:rFonts w:eastAsia="Times New Roman" w:cs="Arial"/>
          <w:b/>
          <w:sz w:val="20"/>
          <w:szCs w:val="20"/>
        </w:rPr>
        <w:t>Address Types: ………………………………………………………………</w:t>
      </w: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r w:rsidRPr="007545E6">
        <w:rPr>
          <w:rFonts w:eastAsia="Times New Roman" w:cs="Arial"/>
          <w:b/>
          <w:sz w:val="20"/>
          <w:szCs w:val="20"/>
        </w:rPr>
        <w:t>Advanced functionalities: ………………………………………………….</w:t>
      </w: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r w:rsidRPr="007545E6">
        <w:rPr>
          <w:rFonts w:eastAsia="Times New Roman" w:cs="Arial"/>
          <w:b/>
          <w:sz w:val="20"/>
          <w:szCs w:val="20"/>
        </w:rPr>
        <w:t>Security: ……………………………………………………………………….</w:t>
      </w: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eastAsia="Times New Roman" w:cs="Arial"/>
          <w:b/>
          <w:sz w:val="20"/>
          <w:szCs w:val="20"/>
        </w:rPr>
      </w:pPr>
      <w:r w:rsidRPr="007545E6">
        <w:rPr>
          <w:rFonts w:eastAsia="Times New Roman" w:cs="Arial"/>
          <w:b/>
          <w:sz w:val="20"/>
          <w:szCs w:val="20"/>
        </w:rPr>
        <w:lastRenderedPageBreak/>
        <w:t xml:space="preserve">References: …………………………………………………………………... </w:t>
      </w: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jc w:val="center"/>
        <w:rPr>
          <w:rFonts w:eastAsia="Times New Roman" w:cs="Arial"/>
          <w:b/>
          <w:sz w:val="20"/>
          <w:szCs w:val="20"/>
        </w:rPr>
      </w:pPr>
    </w:p>
    <w:p w:rsidR="007545E6" w:rsidRPr="007545E6" w:rsidRDefault="007545E6" w:rsidP="007545E6">
      <w:pPr>
        <w:spacing w:before="0" w:after="0" w:line="240" w:lineRule="auto"/>
        <w:jc w:val="center"/>
        <w:rPr>
          <w:rFonts w:eastAsia="Times New Roman" w:cs="Arial"/>
          <w:b/>
          <w:sz w:val="20"/>
          <w:szCs w:val="20"/>
          <w:u w:val="single"/>
        </w:rPr>
      </w:pPr>
      <w:r w:rsidRPr="007545E6">
        <w:rPr>
          <w:rFonts w:eastAsia="Times New Roman" w:cs="Arial"/>
          <w:b/>
          <w:sz w:val="20"/>
          <w:szCs w:val="20"/>
          <w:u w:val="single"/>
        </w:rPr>
        <w:t>Introduction</w:t>
      </w:r>
    </w:p>
    <w:p w:rsidR="007545E6" w:rsidRPr="007545E6" w:rsidRDefault="007545E6" w:rsidP="007545E6">
      <w:pPr>
        <w:spacing w:before="0" w:after="0" w:line="240" w:lineRule="auto"/>
        <w:rPr>
          <w:rFonts w:eastAsia="Times New Roman" w:cs="Arial"/>
          <w:b/>
          <w:sz w:val="20"/>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 xml:space="preserve">Today’s age not many people have a good understanding of what an IPv6 means or what it even is, this reports overall topic will be based on the different “Features of IPv6” different types of features such as the structure of the IPv6 Addressing and the different Address Types there are currently are present, advanced functionalities will also be touched on and talked in detail and finally the security aspect of the IPv6 addressing </w:t>
      </w:r>
      <w:proofErr w:type="spellStart"/>
      <w:r w:rsidRPr="007545E6">
        <w:rPr>
          <w:rFonts w:ascii="Calibri" w:eastAsia="Times New Roman" w:hAnsi="Calibri" w:cs="Calibri"/>
          <w:sz w:val="20"/>
          <w:szCs w:val="20"/>
        </w:rPr>
        <w:t>along side</w:t>
      </w:r>
      <w:proofErr w:type="spellEnd"/>
      <w:r w:rsidRPr="007545E6">
        <w:rPr>
          <w:rFonts w:ascii="Calibri" w:eastAsia="Times New Roman" w:hAnsi="Calibri" w:cs="Calibri"/>
          <w:sz w:val="20"/>
          <w:szCs w:val="20"/>
        </w:rPr>
        <w:t xml:space="preserve"> this the comparison between IPv6 vs IPv4 will be a topic that would be talk about in detail throughout the different contents.</w:t>
      </w: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b/>
          <w:sz w:val="20"/>
          <w:szCs w:val="20"/>
          <w:u w:val="single"/>
        </w:rPr>
      </w:pPr>
      <w:r w:rsidRPr="007545E6">
        <w:rPr>
          <w:rFonts w:ascii="Calibri" w:eastAsia="Times New Roman" w:hAnsi="Calibri" w:cs="Calibri"/>
          <w:b/>
          <w:sz w:val="20"/>
          <w:szCs w:val="20"/>
          <w:u w:val="single"/>
        </w:rPr>
        <w:t xml:space="preserve">History </w:t>
      </w:r>
    </w:p>
    <w:p w:rsidR="007545E6" w:rsidRPr="007545E6" w:rsidRDefault="007545E6" w:rsidP="007545E6">
      <w:pPr>
        <w:spacing w:before="0" w:after="0" w:line="240" w:lineRule="auto"/>
        <w:rPr>
          <w:rFonts w:ascii="Calibri" w:eastAsia="Times New Roman" w:hAnsi="Calibri" w:cs="Calibri"/>
          <w:b/>
          <w:sz w:val="20"/>
          <w:szCs w:val="20"/>
          <w:u w:val="single"/>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In this section a simple background will be given to give the reader an understanding of how these IP’s came about and why they are so important to use in this modern age of technology.</w:t>
      </w: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Let’s start off with talking about the background and history of IPv4, this was created in the 1970s as the first major version of internet protocol. IPv4 allows numbers to map to physical devices and build a logical method for traffic to route from one number to another.</w:t>
      </w:r>
      <w:sdt>
        <w:sdtPr>
          <w:rPr>
            <w:rFonts w:ascii="Calibri" w:eastAsia="Times New Roman" w:hAnsi="Calibri" w:cs="Calibri"/>
            <w:sz w:val="20"/>
            <w:szCs w:val="20"/>
          </w:rPr>
          <w:id w:val="-662782325"/>
          <w:citation/>
        </w:sdtPr>
        <w:sdtContent>
          <w:r w:rsidRPr="007545E6">
            <w:rPr>
              <w:rFonts w:ascii="Calibri" w:eastAsia="Times New Roman" w:hAnsi="Calibri" w:cs="Calibri"/>
              <w:sz w:val="20"/>
              <w:szCs w:val="20"/>
            </w:rPr>
            <w:fldChar w:fldCharType="begin"/>
          </w:r>
          <w:r w:rsidRPr="007545E6">
            <w:rPr>
              <w:rFonts w:ascii="Calibri" w:eastAsia="Times New Roman" w:hAnsi="Calibri" w:cs="Calibri"/>
              <w:sz w:val="20"/>
              <w:szCs w:val="20"/>
              <w:lang w:val="en-GB"/>
            </w:rPr>
            <w:instrText xml:space="preserve"> CITATION htt2 \l 2057 </w:instrText>
          </w:r>
          <w:r w:rsidRPr="007545E6">
            <w:rPr>
              <w:rFonts w:ascii="Calibri" w:eastAsia="Times New Roman" w:hAnsi="Calibri" w:cs="Calibri"/>
              <w:sz w:val="20"/>
              <w:szCs w:val="20"/>
            </w:rPr>
            <w:fldChar w:fldCharType="separate"/>
          </w:r>
          <w:r w:rsidRPr="007545E6">
            <w:rPr>
              <w:rFonts w:ascii="Calibri" w:eastAsia="Times New Roman" w:hAnsi="Calibri" w:cs="Calibri"/>
              <w:noProof/>
              <w:sz w:val="20"/>
              <w:szCs w:val="20"/>
              <w:lang w:val="en-GB"/>
            </w:rPr>
            <w:t xml:space="preserve"> [1]</w:t>
          </w:r>
          <w:r w:rsidRPr="007545E6">
            <w:rPr>
              <w:rFonts w:ascii="Calibri" w:eastAsia="Times New Roman" w:hAnsi="Calibri" w:cs="Calibri"/>
              <w:sz w:val="20"/>
              <w:szCs w:val="20"/>
            </w:rPr>
            <w:fldChar w:fldCharType="end"/>
          </w:r>
        </w:sdtContent>
      </w:sdt>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Next topic to discuss is what is IPv6, this is the most recent version of the Internet Protocol (IP), the communications protocol that provides an identification and location system for computers that are on a network and routes traffic across the internet.</w:t>
      </w:r>
      <w:sdt>
        <w:sdtPr>
          <w:rPr>
            <w:rFonts w:ascii="Calibri" w:eastAsia="Times New Roman" w:hAnsi="Calibri" w:cs="Calibri"/>
            <w:sz w:val="20"/>
            <w:szCs w:val="20"/>
          </w:rPr>
          <w:id w:val="931391763"/>
          <w:citation/>
        </w:sdtPr>
        <w:sdtContent>
          <w:r w:rsidRPr="007545E6">
            <w:rPr>
              <w:rFonts w:ascii="Calibri" w:eastAsia="Times New Roman" w:hAnsi="Calibri" w:cs="Calibri"/>
              <w:sz w:val="20"/>
              <w:szCs w:val="20"/>
            </w:rPr>
            <w:fldChar w:fldCharType="begin"/>
          </w:r>
          <w:r w:rsidRPr="007545E6">
            <w:rPr>
              <w:rFonts w:ascii="Calibri" w:eastAsia="Times New Roman" w:hAnsi="Calibri" w:cs="Calibri"/>
              <w:sz w:val="20"/>
              <w:szCs w:val="20"/>
              <w:lang w:val="en-GB"/>
            </w:rPr>
            <w:instrText xml:space="preserve"> CITATION htt \l 2057 </w:instrText>
          </w:r>
          <w:r w:rsidRPr="007545E6">
            <w:rPr>
              <w:rFonts w:ascii="Calibri" w:eastAsia="Times New Roman" w:hAnsi="Calibri" w:cs="Calibri"/>
              <w:sz w:val="20"/>
              <w:szCs w:val="20"/>
            </w:rPr>
            <w:fldChar w:fldCharType="separate"/>
          </w:r>
          <w:r w:rsidRPr="007545E6">
            <w:rPr>
              <w:rFonts w:ascii="Calibri" w:eastAsia="Times New Roman" w:hAnsi="Calibri" w:cs="Calibri"/>
              <w:noProof/>
              <w:sz w:val="20"/>
              <w:szCs w:val="20"/>
              <w:lang w:val="en-GB"/>
            </w:rPr>
            <w:t xml:space="preserve"> [2]</w:t>
          </w:r>
          <w:r w:rsidRPr="007545E6">
            <w:rPr>
              <w:rFonts w:ascii="Calibri" w:eastAsia="Times New Roman" w:hAnsi="Calibri" w:cs="Calibri"/>
              <w:sz w:val="20"/>
              <w:szCs w:val="20"/>
            </w:rPr>
            <w:fldChar w:fldCharType="end"/>
          </w:r>
        </w:sdtContent>
      </w:sdt>
      <w:r w:rsidRPr="007545E6">
        <w:rPr>
          <w:rFonts w:ascii="Calibri" w:eastAsia="Times New Roman" w:hAnsi="Calibri" w:cs="Calibri"/>
          <w:sz w:val="20"/>
          <w:szCs w:val="20"/>
        </w:rPr>
        <w:t xml:space="preserve"> This was created in the month of December 1998 the overall creation of this was to replace the use of IPv4 due to the massive benefits it had compared to IPv4 that will be discussed in more detail later in the report.</w:t>
      </w:r>
    </w:p>
    <w:p w:rsidR="007545E6" w:rsidRPr="007545E6" w:rsidRDefault="007545E6" w:rsidP="007545E6">
      <w:pPr>
        <w:spacing w:before="0" w:after="0" w:line="240" w:lineRule="auto"/>
        <w:rPr>
          <w:rFonts w:ascii="Calibri" w:eastAsia="Times New Roman" w:hAnsi="Calibri" w:cs="Calibri"/>
          <w:b/>
          <w:sz w:val="20"/>
          <w:szCs w:val="20"/>
          <w:u w:val="single"/>
        </w:rPr>
      </w:pPr>
    </w:p>
    <w:p w:rsidR="007545E6" w:rsidRPr="007545E6" w:rsidRDefault="007545E6" w:rsidP="007545E6">
      <w:pPr>
        <w:spacing w:before="0" w:after="0" w:line="240" w:lineRule="auto"/>
        <w:rPr>
          <w:rFonts w:ascii="Calibri" w:eastAsia="Times New Roman" w:hAnsi="Calibri" w:cs="Calibri"/>
          <w:b/>
          <w:sz w:val="20"/>
          <w:szCs w:val="20"/>
          <w:u w:val="single"/>
        </w:rPr>
      </w:pPr>
    </w:p>
    <w:p w:rsidR="007545E6" w:rsidRPr="007545E6" w:rsidRDefault="007545E6" w:rsidP="007545E6">
      <w:pPr>
        <w:spacing w:before="0" w:after="0" w:line="240" w:lineRule="auto"/>
        <w:jc w:val="both"/>
        <w:rPr>
          <w:rFonts w:ascii="Calibri" w:eastAsia="Times New Roman" w:hAnsi="Calibri" w:cs="Calibri"/>
          <w:b/>
          <w:sz w:val="20"/>
          <w:szCs w:val="20"/>
          <w:u w:val="single"/>
        </w:rPr>
      </w:pPr>
      <w:r w:rsidRPr="007545E6">
        <w:rPr>
          <w:rFonts w:ascii="Calibri" w:eastAsia="Times New Roman" w:hAnsi="Calibri" w:cs="Calibri"/>
          <w:b/>
          <w:sz w:val="20"/>
          <w:szCs w:val="20"/>
          <w:u w:val="single"/>
        </w:rPr>
        <w:t>What is the difference between IPv4 &amp; IPv6?</w:t>
      </w:r>
    </w:p>
    <w:p w:rsidR="007545E6" w:rsidRPr="007545E6" w:rsidRDefault="007545E6" w:rsidP="007545E6">
      <w:pPr>
        <w:spacing w:before="0" w:after="0" w:line="240" w:lineRule="auto"/>
        <w:jc w:val="both"/>
        <w:rPr>
          <w:rFonts w:ascii="Calibri" w:eastAsia="Times New Roman" w:hAnsi="Calibri" w:cs="Calibri"/>
          <w:b/>
          <w:sz w:val="20"/>
          <w:szCs w:val="20"/>
          <w:u w:val="single"/>
        </w:rPr>
      </w:pPr>
    </w:p>
    <w:p w:rsidR="007545E6" w:rsidRPr="007545E6" w:rsidRDefault="007545E6" w:rsidP="007545E6">
      <w:pPr>
        <w:spacing w:before="0" w:after="0" w:line="240" w:lineRule="auto"/>
        <w:jc w:val="both"/>
        <w:rPr>
          <w:rFonts w:ascii="Calibri" w:eastAsia="Times New Roman" w:hAnsi="Calibri" w:cs="Calibri"/>
          <w:sz w:val="20"/>
          <w:szCs w:val="20"/>
        </w:rPr>
      </w:pPr>
      <w:r w:rsidRPr="007545E6">
        <w:rPr>
          <w:rFonts w:ascii="Calibri" w:eastAsia="Times New Roman" w:hAnsi="Calibri" w:cs="Calibri"/>
          <w:sz w:val="20"/>
          <w:szCs w:val="20"/>
        </w:rPr>
        <w:t>The word most famously known as ‘IP’ stands for ‘Internet Protocol’, this is  a numerical label which is assigned to each unique device this could be your broad brand for example as long as it is connected to the computer network that uses the IP for communication, these are binary numbers that can then be sorted as text for humans to be able to understand.</w:t>
      </w:r>
      <w:sdt>
        <w:sdtPr>
          <w:rPr>
            <w:rFonts w:ascii="Calibri" w:eastAsia="Times New Roman" w:hAnsi="Calibri" w:cs="Calibri"/>
            <w:sz w:val="20"/>
            <w:szCs w:val="20"/>
          </w:rPr>
          <w:id w:val="-580608445"/>
          <w:citation/>
        </w:sdtPr>
        <w:sdtContent>
          <w:r w:rsidRPr="007545E6">
            <w:rPr>
              <w:rFonts w:ascii="Calibri" w:eastAsia="Times New Roman" w:hAnsi="Calibri" w:cs="Calibri"/>
              <w:sz w:val="20"/>
              <w:szCs w:val="20"/>
            </w:rPr>
            <w:fldChar w:fldCharType="begin"/>
          </w:r>
          <w:r w:rsidRPr="007545E6">
            <w:rPr>
              <w:rFonts w:ascii="Calibri" w:eastAsia="Times New Roman" w:hAnsi="Calibri" w:cs="Calibri"/>
              <w:sz w:val="20"/>
              <w:szCs w:val="20"/>
              <w:lang w:val="en-GB"/>
            </w:rPr>
            <w:instrText xml:space="preserve"> CITATION htt1 \l 2057 </w:instrText>
          </w:r>
          <w:r w:rsidRPr="007545E6">
            <w:rPr>
              <w:rFonts w:ascii="Calibri" w:eastAsia="Times New Roman" w:hAnsi="Calibri" w:cs="Calibri"/>
              <w:sz w:val="20"/>
              <w:szCs w:val="20"/>
            </w:rPr>
            <w:fldChar w:fldCharType="separate"/>
          </w:r>
          <w:r w:rsidRPr="007545E6">
            <w:rPr>
              <w:rFonts w:ascii="Calibri" w:eastAsia="Times New Roman" w:hAnsi="Calibri" w:cs="Calibri"/>
              <w:noProof/>
              <w:sz w:val="20"/>
              <w:szCs w:val="20"/>
              <w:lang w:val="en-GB"/>
            </w:rPr>
            <w:t xml:space="preserve"> [3]</w:t>
          </w:r>
          <w:r w:rsidRPr="007545E6">
            <w:rPr>
              <w:rFonts w:ascii="Calibri" w:eastAsia="Times New Roman" w:hAnsi="Calibri" w:cs="Calibri"/>
              <w:sz w:val="20"/>
              <w:szCs w:val="20"/>
            </w:rPr>
            <w:fldChar w:fldCharType="end"/>
          </w:r>
        </w:sdtContent>
      </w:sdt>
    </w:p>
    <w:p w:rsidR="007545E6" w:rsidRPr="007545E6" w:rsidRDefault="007545E6" w:rsidP="007545E6">
      <w:pPr>
        <w:spacing w:before="0" w:after="0" w:line="240" w:lineRule="auto"/>
        <w:jc w:val="both"/>
        <w:rPr>
          <w:rFonts w:ascii="Calibri" w:eastAsia="Times New Roman" w:hAnsi="Calibri" w:cs="Calibri"/>
          <w:sz w:val="20"/>
          <w:szCs w:val="20"/>
        </w:rPr>
      </w:pPr>
    </w:p>
    <w:p w:rsidR="007545E6" w:rsidRPr="007545E6" w:rsidRDefault="007545E6" w:rsidP="007545E6">
      <w:pPr>
        <w:spacing w:before="0" w:after="0" w:line="240" w:lineRule="auto"/>
        <w:jc w:val="both"/>
        <w:rPr>
          <w:rFonts w:ascii="Calibri" w:eastAsia="Times New Roman" w:hAnsi="Calibri" w:cs="Calibri"/>
          <w:sz w:val="20"/>
          <w:szCs w:val="20"/>
        </w:rPr>
      </w:pPr>
      <w:r w:rsidRPr="007545E6">
        <w:rPr>
          <w:rFonts w:ascii="Calibri" w:eastAsia="Times New Roman" w:hAnsi="Calibri" w:cs="Calibri"/>
          <w:sz w:val="20"/>
          <w:szCs w:val="20"/>
        </w:rPr>
        <w:t xml:space="preserve">The difference between the two different types of IP addresses is very simple, IPv4 is a 32-bit numeric address this is then written in a decimal as four numbers separated by periods, and the more modern IP address the IPv6 is a 128 bit and due to this will give IPv6’s the ability to allocate almost unlimited addresses to all the divides in the world for years to come.  A reason why IPv6 is better and more suitable for </w:t>
      </w:r>
      <w:proofErr w:type="spellStart"/>
      <w:r w:rsidRPr="007545E6">
        <w:rPr>
          <w:rFonts w:ascii="Calibri" w:eastAsia="Times New Roman" w:hAnsi="Calibri" w:cs="Calibri"/>
          <w:sz w:val="20"/>
          <w:szCs w:val="20"/>
        </w:rPr>
        <w:t>todays</w:t>
      </w:r>
      <w:proofErr w:type="spellEnd"/>
      <w:r w:rsidRPr="007545E6">
        <w:rPr>
          <w:rFonts w:ascii="Calibri" w:eastAsia="Times New Roman" w:hAnsi="Calibri" w:cs="Calibri"/>
          <w:sz w:val="20"/>
          <w:szCs w:val="20"/>
        </w:rPr>
        <w:t xml:space="preserve"> age is that it is a more efficient way of routing, IPv4 has no way to be able to distinguish the delay sensitive packets from bulk data transfers the reason why this would cause an issue is because it would take a lot of work to be able to work around this issue meaning a lot man hours that could be used on something else, this could then put some companies behind their competitor because of this and would just cause delays.</w:t>
      </w:r>
    </w:p>
    <w:p w:rsidR="007545E6" w:rsidRPr="007545E6" w:rsidRDefault="007545E6" w:rsidP="007545E6">
      <w:pPr>
        <w:spacing w:before="0" w:after="0" w:line="240" w:lineRule="auto"/>
        <w:jc w:val="both"/>
        <w:rPr>
          <w:rFonts w:ascii="Calibri" w:eastAsia="Times New Roman" w:hAnsi="Calibri" w:cs="Calibri"/>
          <w:sz w:val="20"/>
          <w:szCs w:val="20"/>
        </w:rPr>
      </w:pPr>
    </w:p>
    <w:p w:rsidR="007545E6" w:rsidRPr="007545E6" w:rsidRDefault="007545E6" w:rsidP="007545E6">
      <w:pPr>
        <w:spacing w:before="0" w:after="0" w:line="240" w:lineRule="auto"/>
        <w:jc w:val="both"/>
        <w:rPr>
          <w:rFonts w:ascii="Calibri" w:eastAsia="Times New Roman" w:hAnsi="Calibri" w:cs="Calibri"/>
          <w:sz w:val="20"/>
          <w:szCs w:val="20"/>
        </w:rPr>
      </w:pPr>
      <w:r w:rsidRPr="007545E6">
        <w:rPr>
          <w:rFonts w:ascii="Calibri" w:eastAsia="Times New Roman" w:hAnsi="Calibri" w:cs="Calibri"/>
          <w:sz w:val="20"/>
          <w:szCs w:val="20"/>
        </w:rPr>
        <w:t>Another reason why IPv6 is overall better than IPv4 is that, with IPv6 they have got a ‘Stateless address’ autoconfiguration the benefits behind this is it will allow for easier network administration.  With IPv4 their installs where much more complicated because they don’t have the automation that IPv6 has when setting up this can then cause the user into confusion when doing the installs for the router and when they needed to do address assignment.</w:t>
      </w:r>
    </w:p>
    <w:p w:rsidR="007545E6" w:rsidRPr="007545E6" w:rsidRDefault="007545E6" w:rsidP="007545E6">
      <w:pPr>
        <w:spacing w:before="0" w:after="0" w:line="240" w:lineRule="auto"/>
        <w:jc w:val="both"/>
        <w:rPr>
          <w:rFonts w:ascii="Calibri" w:eastAsia="Times New Roman" w:hAnsi="Calibri" w:cs="Calibri"/>
          <w:sz w:val="20"/>
          <w:szCs w:val="20"/>
        </w:rPr>
      </w:pPr>
    </w:p>
    <w:p w:rsidR="007545E6" w:rsidRPr="007545E6" w:rsidRDefault="007545E6" w:rsidP="007545E6">
      <w:pPr>
        <w:spacing w:before="0" w:after="0" w:line="240" w:lineRule="auto"/>
        <w:jc w:val="both"/>
        <w:rPr>
          <w:rFonts w:ascii="Calibri" w:eastAsia="Times New Roman" w:hAnsi="Calibri" w:cs="Calibri"/>
          <w:sz w:val="20"/>
          <w:szCs w:val="20"/>
          <w:u w:val="single"/>
        </w:rPr>
      </w:pPr>
      <w:r w:rsidRPr="007545E6">
        <w:rPr>
          <w:rFonts w:ascii="Times New Roman" w:eastAsia="Times New Roman" w:hAnsi="Times New Roman"/>
          <w:noProof/>
          <w:sz w:val="20"/>
          <w:szCs w:val="20"/>
          <w:u w:val="single"/>
          <w:lang w:val="en-GB" w:eastAsia="en-GB"/>
        </w:rPr>
        <w:drawing>
          <wp:anchor distT="0" distB="0" distL="114300" distR="114300" simplePos="0" relativeHeight="251660288" behindDoc="1" locked="0" layoutInCell="1" allowOverlap="1" wp14:anchorId="0614ADA8" wp14:editId="6256C1E6">
            <wp:simplePos x="0" y="0"/>
            <wp:positionH relativeFrom="margin">
              <wp:align>left</wp:align>
            </wp:positionH>
            <wp:positionV relativeFrom="paragraph">
              <wp:posOffset>157066</wp:posOffset>
            </wp:positionV>
            <wp:extent cx="2631440" cy="1558290"/>
            <wp:effectExtent l="0" t="0" r="0" b="0"/>
            <wp:wrapTight wrapText="bothSides">
              <wp:wrapPolygon edited="0">
                <wp:start x="13292" y="1056"/>
                <wp:lineTo x="1407" y="1584"/>
                <wp:lineTo x="313" y="1848"/>
                <wp:lineTo x="469" y="10562"/>
                <wp:lineTo x="2033" y="14259"/>
                <wp:lineTo x="0" y="16900"/>
                <wp:lineTo x="0" y="17692"/>
                <wp:lineTo x="2971" y="18748"/>
                <wp:lineTo x="1876" y="18748"/>
                <wp:lineTo x="1876" y="20333"/>
                <wp:lineTo x="21423" y="20333"/>
                <wp:lineTo x="21423" y="18748"/>
                <wp:lineTo x="20172" y="18748"/>
                <wp:lineTo x="19859" y="16900"/>
                <wp:lineTo x="16575" y="14259"/>
                <wp:lineTo x="20641" y="10034"/>
                <wp:lineTo x="21266" y="7658"/>
                <wp:lineTo x="21110" y="2112"/>
                <wp:lineTo x="20954" y="1056"/>
                <wp:lineTo x="13292" y="1056"/>
              </wp:wrapPolygon>
            </wp:wrapTight>
            <wp:docPr id="13" name="Picture 13" descr="https://upload.wikimedia.org/wikipedia/commons/thumb/7/70/Ipv6_address_leading_zeros.svg/1920px-Ipv6_address_leading_zero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7/70/Ipv6_address_leading_zeros.svg/1920px-Ipv6_address_leading_zeros.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39214" cy="15628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45E6">
        <w:rPr>
          <w:rFonts w:ascii="Calibri" w:eastAsia="Times New Roman" w:hAnsi="Calibri" w:cs="Calibri"/>
          <w:sz w:val="20"/>
          <w:szCs w:val="20"/>
          <w:u w:val="single"/>
        </w:rPr>
        <w:t xml:space="preserve"> IPv6 address representation into its binary form </w:t>
      </w:r>
      <w:sdt>
        <w:sdtPr>
          <w:rPr>
            <w:rFonts w:ascii="Calibri" w:eastAsia="Times New Roman" w:hAnsi="Calibri" w:cs="Calibri"/>
            <w:sz w:val="20"/>
            <w:szCs w:val="20"/>
            <w:u w:val="single"/>
          </w:rPr>
          <w:id w:val="-1010748019"/>
          <w:citation/>
        </w:sdtPr>
        <w:sdtContent>
          <w:r w:rsidRPr="007545E6">
            <w:rPr>
              <w:rFonts w:ascii="Calibri" w:eastAsia="Times New Roman" w:hAnsi="Calibri" w:cs="Calibri"/>
              <w:sz w:val="20"/>
              <w:szCs w:val="20"/>
              <w:u w:val="single"/>
            </w:rPr>
            <w:fldChar w:fldCharType="begin"/>
          </w:r>
          <w:r w:rsidRPr="007545E6">
            <w:rPr>
              <w:rFonts w:ascii="Calibri" w:eastAsia="Times New Roman" w:hAnsi="Calibri" w:cs="Calibri"/>
              <w:sz w:val="20"/>
              <w:szCs w:val="20"/>
              <w:u w:val="single"/>
              <w:lang w:val="en-GB"/>
            </w:rPr>
            <w:instrText xml:space="preserve"> CITATION htt1 \l 2057 </w:instrText>
          </w:r>
          <w:r w:rsidRPr="007545E6">
            <w:rPr>
              <w:rFonts w:ascii="Calibri" w:eastAsia="Times New Roman" w:hAnsi="Calibri" w:cs="Calibri"/>
              <w:sz w:val="20"/>
              <w:szCs w:val="20"/>
              <w:u w:val="single"/>
            </w:rPr>
            <w:fldChar w:fldCharType="separate"/>
          </w:r>
          <w:r w:rsidRPr="007545E6">
            <w:rPr>
              <w:rFonts w:ascii="Calibri" w:eastAsia="Times New Roman" w:hAnsi="Calibri" w:cs="Calibri"/>
              <w:noProof/>
              <w:sz w:val="20"/>
              <w:szCs w:val="20"/>
              <w:u w:val="single"/>
              <w:lang w:val="en-GB"/>
            </w:rPr>
            <w:t>[3]</w:t>
          </w:r>
          <w:r w:rsidRPr="007545E6">
            <w:rPr>
              <w:rFonts w:ascii="Calibri" w:eastAsia="Times New Roman" w:hAnsi="Calibri" w:cs="Calibri"/>
              <w:sz w:val="20"/>
              <w:szCs w:val="20"/>
              <w:u w:val="single"/>
            </w:rPr>
            <w:fldChar w:fldCharType="end"/>
          </w:r>
        </w:sdtContent>
      </w:sdt>
      <w:r w:rsidRPr="007545E6">
        <w:rPr>
          <w:rFonts w:ascii="Calibri" w:eastAsia="Times New Roman" w:hAnsi="Calibri" w:cs="Calibri"/>
          <w:sz w:val="20"/>
          <w:szCs w:val="20"/>
        </w:rPr>
        <w:tab/>
      </w:r>
      <w:r w:rsidRPr="007545E6">
        <w:rPr>
          <w:rFonts w:ascii="Calibri" w:eastAsia="Times New Roman" w:hAnsi="Calibri" w:cs="Calibri"/>
          <w:sz w:val="20"/>
          <w:szCs w:val="20"/>
        </w:rPr>
        <w:tab/>
      </w:r>
      <w:r w:rsidRPr="007545E6">
        <w:rPr>
          <w:rFonts w:ascii="Calibri" w:eastAsia="Times New Roman" w:hAnsi="Calibri" w:cs="Calibri"/>
          <w:sz w:val="20"/>
          <w:szCs w:val="20"/>
        </w:rPr>
        <w:tab/>
      </w:r>
      <w:r w:rsidRPr="007545E6">
        <w:rPr>
          <w:rFonts w:ascii="Calibri" w:eastAsia="Times New Roman" w:hAnsi="Calibri" w:cs="Calibri"/>
          <w:sz w:val="20"/>
          <w:szCs w:val="20"/>
          <w:u w:val="single"/>
        </w:rPr>
        <w:t>IPv4 address representation into its binary form</w:t>
      </w:r>
    </w:p>
    <w:p w:rsidR="007545E6" w:rsidRPr="007545E6" w:rsidRDefault="007545E6" w:rsidP="007545E6">
      <w:pPr>
        <w:spacing w:before="0" w:after="0" w:line="240" w:lineRule="auto"/>
        <w:jc w:val="both"/>
        <w:rPr>
          <w:rFonts w:ascii="Calibri" w:eastAsia="Times New Roman" w:hAnsi="Calibri" w:cs="Calibri"/>
          <w:szCs w:val="20"/>
        </w:rPr>
      </w:pPr>
      <w:r w:rsidRPr="007545E6">
        <w:rPr>
          <w:rFonts w:ascii="Times New Roman" w:eastAsia="Times New Roman" w:hAnsi="Times New Roman"/>
          <w:noProof/>
          <w:sz w:val="20"/>
          <w:szCs w:val="20"/>
          <w:lang w:val="en-GB" w:eastAsia="en-GB"/>
        </w:rPr>
        <w:drawing>
          <wp:anchor distT="0" distB="0" distL="114300" distR="114300" simplePos="0" relativeHeight="251661312" behindDoc="1" locked="0" layoutInCell="1" allowOverlap="1" wp14:anchorId="3559736A" wp14:editId="43AD81B3">
            <wp:simplePos x="0" y="0"/>
            <wp:positionH relativeFrom="column">
              <wp:posOffset>3601720</wp:posOffset>
            </wp:positionH>
            <wp:positionV relativeFrom="paragraph">
              <wp:posOffset>27609</wp:posOffset>
            </wp:positionV>
            <wp:extent cx="2592070" cy="1555115"/>
            <wp:effectExtent l="0" t="0" r="0" b="0"/>
            <wp:wrapTight wrapText="bothSides">
              <wp:wrapPolygon edited="0">
                <wp:start x="6985" y="1058"/>
                <wp:lineTo x="952" y="1588"/>
                <wp:lineTo x="794" y="2646"/>
                <wp:lineTo x="1746" y="5821"/>
                <wp:lineTo x="1429" y="7409"/>
                <wp:lineTo x="3016" y="9790"/>
                <wp:lineTo x="476" y="10055"/>
                <wp:lineTo x="476" y="17199"/>
                <wp:lineTo x="7779" y="18522"/>
                <wp:lineTo x="7620" y="19580"/>
                <wp:lineTo x="8731" y="19845"/>
                <wp:lineTo x="13017" y="20374"/>
                <wp:lineTo x="13652" y="20374"/>
                <wp:lineTo x="15240" y="19845"/>
                <wp:lineTo x="16033" y="19316"/>
                <wp:lineTo x="15875" y="18522"/>
                <wp:lineTo x="20954" y="16934"/>
                <wp:lineTo x="20796" y="15876"/>
                <wp:lineTo x="10795" y="14288"/>
                <wp:lineTo x="20796" y="11642"/>
                <wp:lineTo x="20796" y="10055"/>
                <wp:lineTo x="19367" y="9261"/>
                <wp:lineTo x="18891" y="5821"/>
                <wp:lineTo x="19843" y="3175"/>
                <wp:lineTo x="19684" y="1852"/>
                <wp:lineTo x="18573" y="1058"/>
                <wp:lineTo x="6985" y="1058"/>
              </wp:wrapPolygon>
            </wp:wrapTight>
            <wp:docPr id="14" name="Picture 14" descr="https://upload.wikimedia.org/wikipedia/commons/thumb/7/74/Ipv4_address.svg/1920px-Ipv4_addres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7/74/Ipv4_address.svg/1920px-Ipv4_address.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92070" cy="1555115"/>
                    </a:xfrm>
                    <a:prstGeom prst="rect">
                      <a:avLst/>
                    </a:prstGeom>
                    <a:noFill/>
                    <a:ln>
                      <a:noFill/>
                    </a:ln>
                  </pic:spPr>
                </pic:pic>
              </a:graphicData>
            </a:graphic>
          </wp:anchor>
        </w:drawing>
      </w:r>
    </w:p>
    <w:p w:rsidR="007545E6" w:rsidRPr="007545E6" w:rsidRDefault="007545E6" w:rsidP="007545E6">
      <w:pPr>
        <w:spacing w:before="0" w:after="0" w:line="240" w:lineRule="auto"/>
        <w:jc w:val="both"/>
        <w:rPr>
          <w:rFonts w:ascii="Calibri" w:eastAsia="Times New Roman" w:hAnsi="Calibri" w:cs="Calibri"/>
          <w:szCs w:val="20"/>
        </w:rPr>
      </w:pPr>
    </w:p>
    <w:p w:rsidR="007545E6" w:rsidRPr="007545E6" w:rsidRDefault="007545E6" w:rsidP="007545E6">
      <w:pPr>
        <w:spacing w:before="0" w:after="0" w:line="240" w:lineRule="auto"/>
        <w:rPr>
          <w:rFonts w:ascii="Calibri" w:eastAsia="Times New Roman" w:hAnsi="Calibri" w:cs="Calibri"/>
          <w:b/>
          <w:szCs w:val="20"/>
          <w:u w:val="single"/>
        </w:rPr>
      </w:pPr>
    </w:p>
    <w:p w:rsidR="007545E6" w:rsidRPr="007545E6" w:rsidRDefault="007545E6" w:rsidP="007545E6">
      <w:pPr>
        <w:spacing w:before="0" w:after="0" w:line="240" w:lineRule="auto"/>
        <w:rPr>
          <w:rFonts w:ascii="Calibri" w:eastAsia="Times New Roman" w:hAnsi="Calibri" w:cs="Calibri"/>
          <w:szCs w:val="20"/>
        </w:rPr>
      </w:pPr>
    </w:p>
    <w:p w:rsidR="007545E6" w:rsidRPr="007545E6" w:rsidRDefault="007545E6" w:rsidP="007545E6">
      <w:pPr>
        <w:spacing w:before="0" w:after="0" w:line="240" w:lineRule="auto"/>
        <w:rPr>
          <w:rFonts w:ascii="Calibri" w:eastAsia="Times New Roman" w:hAnsi="Calibri" w:cs="Calibri"/>
          <w:szCs w:val="20"/>
        </w:rPr>
      </w:pPr>
    </w:p>
    <w:p w:rsidR="007545E6" w:rsidRPr="007545E6" w:rsidRDefault="007545E6" w:rsidP="007545E6">
      <w:pPr>
        <w:spacing w:before="0" w:after="0" w:line="240" w:lineRule="auto"/>
        <w:rPr>
          <w:rFonts w:ascii="Calibri" w:eastAsia="Times New Roman" w:hAnsi="Calibri" w:cs="Calibri"/>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lastRenderedPageBreak/>
        <w:t>Above you can clearly see the difference between the two different protocols as displayed above, the image to the left as labels IPv6 has much more bits compared to the other protocol as displayed on the right, this is to give a better visual representation of the two different protocols and this is also a way to show the size difference between the two.</w:t>
      </w: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ascii="Calibri" w:eastAsia="Times New Roman" w:hAnsi="Calibri" w:cs="Calibri"/>
          <w:b/>
          <w:szCs w:val="20"/>
          <w:u w:val="single"/>
        </w:rPr>
      </w:pPr>
      <w:r w:rsidRPr="007545E6">
        <w:rPr>
          <w:rFonts w:ascii="Calibri" w:eastAsia="Times New Roman" w:hAnsi="Calibri" w:cs="Calibri"/>
          <w:b/>
          <w:szCs w:val="20"/>
          <w:u w:val="single"/>
        </w:rPr>
        <w:t xml:space="preserve">Structure </w:t>
      </w:r>
    </w:p>
    <w:p w:rsidR="007545E6" w:rsidRPr="007545E6" w:rsidRDefault="007545E6" w:rsidP="007545E6">
      <w:pPr>
        <w:spacing w:before="0" w:after="0" w:line="240" w:lineRule="auto"/>
        <w:rPr>
          <w:rFonts w:ascii="Calibri" w:eastAsia="Times New Roman" w:hAnsi="Calibri" w:cs="Calibri"/>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In this section the structure types of the two different protocols will be discussed in detail, firstly the IPv6 structure will be discusses then moving onto the structure of the IPv4.</w:t>
      </w: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An IPv6 address is made of 128 bits and this is then divided into eight 16-bits blocks.  Each block is then converted into 4-digit Hexadecimal numbers separated by colon symbols.  Below is an example given to display 128 bits addressing shown in a binary format that has been divided into eight 16-bits blocks.</w:t>
      </w:r>
      <w:sdt>
        <w:sdtPr>
          <w:rPr>
            <w:rFonts w:ascii="Calibri" w:eastAsia="Times New Roman" w:hAnsi="Calibri" w:cs="Calibri"/>
            <w:sz w:val="20"/>
            <w:szCs w:val="20"/>
          </w:rPr>
          <w:id w:val="-1672561642"/>
          <w:citation/>
        </w:sdtPr>
        <w:sdtContent>
          <w:r w:rsidRPr="007545E6">
            <w:rPr>
              <w:rFonts w:ascii="Calibri" w:eastAsia="Times New Roman" w:hAnsi="Calibri" w:cs="Calibri"/>
              <w:sz w:val="20"/>
              <w:szCs w:val="20"/>
            </w:rPr>
            <w:fldChar w:fldCharType="begin"/>
          </w:r>
          <w:r w:rsidRPr="007545E6">
            <w:rPr>
              <w:rFonts w:ascii="Calibri" w:eastAsia="Times New Roman" w:hAnsi="Calibri" w:cs="Calibri"/>
              <w:sz w:val="20"/>
              <w:szCs w:val="20"/>
              <w:lang w:val="en-GB"/>
            </w:rPr>
            <w:instrText xml:space="preserve"> CITATION htt3 \l 2057 </w:instrText>
          </w:r>
          <w:r w:rsidRPr="007545E6">
            <w:rPr>
              <w:rFonts w:ascii="Calibri" w:eastAsia="Times New Roman" w:hAnsi="Calibri" w:cs="Calibri"/>
              <w:sz w:val="20"/>
              <w:szCs w:val="20"/>
            </w:rPr>
            <w:fldChar w:fldCharType="separate"/>
          </w:r>
          <w:r w:rsidRPr="007545E6">
            <w:rPr>
              <w:rFonts w:ascii="Calibri" w:eastAsia="Times New Roman" w:hAnsi="Calibri" w:cs="Calibri"/>
              <w:noProof/>
              <w:sz w:val="20"/>
              <w:szCs w:val="20"/>
              <w:lang w:val="en-GB"/>
            </w:rPr>
            <w:t xml:space="preserve"> [4]</w:t>
          </w:r>
          <w:r w:rsidRPr="007545E6">
            <w:rPr>
              <w:rFonts w:ascii="Calibri" w:eastAsia="Times New Roman" w:hAnsi="Calibri" w:cs="Calibri"/>
              <w:sz w:val="20"/>
              <w:szCs w:val="20"/>
            </w:rPr>
            <w:fldChar w:fldCharType="end"/>
          </w:r>
        </w:sdtContent>
      </w:sdt>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u w:val="single"/>
        </w:rPr>
      </w:pPr>
      <w:r w:rsidRPr="007545E6">
        <w:rPr>
          <w:rFonts w:ascii="Calibri" w:eastAsia="Times New Roman" w:hAnsi="Calibri" w:cs="Calibri"/>
          <w:sz w:val="20"/>
          <w:szCs w:val="20"/>
          <w:u w:val="single"/>
        </w:rPr>
        <w:t xml:space="preserve">IPv6 address in binary format </w:t>
      </w:r>
      <w:sdt>
        <w:sdtPr>
          <w:rPr>
            <w:rFonts w:ascii="Calibri" w:eastAsia="Times New Roman" w:hAnsi="Calibri" w:cs="Calibri"/>
            <w:sz w:val="20"/>
            <w:szCs w:val="20"/>
            <w:u w:val="single"/>
          </w:rPr>
          <w:id w:val="-1425642813"/>
          <w:citation/>
        </w:sdtPr>
        <w:sdtContent>
          <w:r w:rsidRPr="007545E6">
            <w:rPr>
              <w:rFonts w:ascii="Calibri" w:eastAsia="Times New Roman" w:hAnsi="Calibri" w:cs="Calibri"/>
              <w:sz w:val="20"/>
              <w:szCs w:val="20"/>
              <w:u w:val="single"/>
            </w:rPr>
            <w:fldChar w:fldCharType="begin"/>
          </w:r>
          <w:r w:rsidRPr="007545E6">
            <w:rPr>
              <w:rFonts w:ascii="Calibri" w:eastAsia="Times New Roman" w:hAnsi="Calibri" w:cs="Calibri"/>
              <w:sz w:val="20"/>
              <w:szCs w:val="20"/>
              <w:u w:val="single"/>
              <w:lang w:val="en-GB"/>
            </w:rPr>
            <w:instrText xml:space="preserve"> CITATION htt3 \l 2057 </w:instrText>
          </w:r>
          <w:r w:rsidRPr="007545E6">
            <w:rPr>
              <w:rFonts w:ascii="Calibri" w:eastAsia="Times New Roman" w:hAnsi="Calibri" w:cs="Calibri"/>
              <w:sz w:val="20"/>
              <w:szCs w:val="20"/>
              <w:u w:val="single"/>
            </w:rPr>
            <w:fldChar w:fldCharType="separate"/>
          </w:r>
          <w:r w:rsidRPr="007545E6">
            <w:rPr>
              <w:rFonts w:ascii="Calibri" w:eastAsia="Times New Roman" w:hAnsi="Calibri" w:cs="Calibri"/>
              <w:noProof/>
              <w:sz w:val="20"/>
              <w:szCs w:val="20"/>
              <w:lang w:val="en-GB"/>
            </w:rPr>
            <w:t>[4]</w:t>
          </w:r>
          <w:r w:rsidRPr="007545E6">
            <w:rPr>
              <w:rFonts w:ascii="Calibri" w:eastAsia="Times New Roman" w:hAnsi="Calibri" w:cs="Calibri"/>
              <w:sz w:val="20"/>
              <w:szCs w:val="20"/>
              <w:u w:val="single"/>
            </w:rPr>
            <w:fldChar w:fldCharType="end"/>
          </w:r>
        </w:sdtContent>
      </w:sdt>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Times New Roman" w:eastAsia="Times New Roman" w:hAnsi="Times New Roman"/>
          <w:noProof/>
          <w:sz w:val="20"/>
          <w:szCs w:val="20"/>
          <w:lang w:val="en-GB" w:eastAsia="en-GB"/>
        </w:rPr>
        <w:drawing>
          <wp:inline distT="0" distB="0" distL="0" distR="0" wp14:anchorId="725581D9" wp14:editId="55634928">
            <wp:extent cx="5597719" cy="410915"/>
            <wp:effectExtent l="0" t="0" r="317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30187" cy="413298"/>
                    </a:xfrm>
                    <a:prstGeom prst="rect">
                      <a:avLst/>
                    </a:prstGeom>
                  </pic:spPr>
                </pic:pic>
              </a:graphicData>
            </a:graphic>
          </wp:inline>
        </w:drawing>
      </w: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b/>
          <w:szCs w:val="20"/>
          <w:u w:val="single"/>
        </w:rPr>
      </w:pPr>
      <w:r w:rsidRPr="007545E6">
        <w:rPr>
          <w:rFonts w:ascii="Calibri" w:eastAsia="Times New Roman" w:hAnsi="Calibri" w:cs="Calibri"/>
          <w:b/>
          <w:szCs w:val="20"/>
          <w:u w:val="single"/>
        </w:rPr>
        <w:t>Address Types</w:t>
      </w: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In this section the different address types for both IPv6 &amp; IPv4 will be discusses briefly.  As previously mentioned IPv6 addresses are 128-bits long and are identifier for individual interfaces and sets of interfaces. IPv6 addresses of all types are assigned to interfaces, this means they are not assigned to hosts or routers.  The reasoning behind this is because each interface belongs to a single node, any of that certain node’s interfaces unicast address can be used as an identifier.</w:t>
      </w:r>
      <w:sdt>
        <w:sdtPr>
          <w:rPr>
            <w:rFonts w:ascii="Calibri" w:eastAsia="Times New Roman" w:hAnsi="Calibri" w:cs="Calibri"/>
            <w:sz w:val="20"/>
            <w:szCs w:val="20"/>
          </w:rPr>
          <w:id w:val="1277528079"/>
          <w:citation/>
        </w:sdtPr>
        <w:sdtContent>
          <w:r w:rsidRPr="007545E6">
            <w:rPr>
              <w:rFonts w:ascii="Calibri" w:eastAsia="Times New Roman" w:hAnsi="Calibri" w:cs="Calibri"/>
              <w:sz w:val="20"/>
              <w:szCs w:val="20"/>
            </w:rPr>
            <w:fldChar w:fldCharType="begin"/>
          </w:r>
          <w:r w:rsidRPr="007545E6">
            <w:rPr>
              <w:rFonts w:ascii="Calibri" w:eastAsia="Times New Roman" w:hAnsi="Calibri" w:cs="Calibri"/>
              <w:sz w:val="20"/>
              <w:szCs w:val="20"/>
              <w:lang w:val="en-GB"/>
            </w:rPr>
            <w:instrText xml:space="preserve"> CITATION htt10 \l 2057 </w:instrText>
          </w:r>
          <w:r w:rsidRPr="007545E6">
            <w:rPr>
              <w:rFonts w:ascii="Calibri" w:eastAsia="Times New Roman" w:hAnsi="Calibri" w:cs="Calibri"/>
              <w:sz w:val="20"/>
              <w:szCs w:val="20"/>
            </w:rPr>
            <w:fldChar w:fldCharType="separate"/>
          </w:r>
          <w:r w:rsidRPr="007545E6">
            <w:rPr>
              <w:rFonts w:ascii="Calibri" w:eastAsia="Times New Roman" w:hAnsi="Calibri" w:cs="Calibri"/>
              <w:noProof/>
              <w:sz w:val="20"/>
              <w:szCs w:val="20"/>
              <w:lang w:val="en-GB"/>
            </w:rPr>
            <w:t xml:space="preserve"> [5]</w:t>
          </w:r>
          <w:r w:rsidRPr="007545E6">
            <w:rPr>
              <w:rFonts w:ascii="Calibri" w:eastAsia="Times New Roman" w:hAnsi="Calibri" w:cs="Calibri"/>
              <w:sz w:val="20"/>
              <w:szCs w:val="20"/>
            </w:rPr>
            <w:fldChar w:fldCharType="end"/>
          </w:r>
        </w:sdtContent>
      </w:sdt>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 xml:space="preserve">Overall there are 3 different types of addresses for IPv6 </w:t>
      </w:r>
    </w:p>
    <w:p w:rsidR="007545E6" w:rsidRPr="007545E6" w:rsidRDefault="007545E6" w:rsidP="00F569BC">
      <w:pPr>
        <w:numPr>
          <w:ilvl w:val="0"/>
          <w:numId w:val="7"/>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Unicast addresses identify a single interface.</w:t>
      </w:r>
    </w:p>
    <w:p w:rsidR="007545E6" w:rsidRPr="007545E6" w:rsidRDefault="007545E6" w:rsidP="00F569BC">
      <w:pPr>
        <w:numPr>
          <w:ilvl w:val="0"/>
          <w:numId w:val="7"/>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 xml:space="preserve">Anycast addresses identify a set of interfaces </w:t>
      </w:r>
    </w:p>
    <w:p w:rsidR="007545E6" w:rsidRPr="007545E6" w:rsidRDefault="007545E6" w:rsidP="00F569BC">
      <w:pPr>
        <w:numPr>
          <w:ilvl w:val="0"/>
          <w:numId w:val="7"/>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 xml:space="preserve">Multicast addresses identify a group of interfaces </w:t>
      </w: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b/>
          <w:szCs w:val="20"/>
          <w:u w:val="single"/>
        </w:rPr>
      </w:pPr>
    </w:p>
    <w:p w:rsidR="007545E6" w:rsidRPr="007545E6" w:rsidRDefault="007545E6" w:rsidP="007545E6">
      <w:pPr>
        <w:spacing w:before="0" w:after="0" w:line="240" w:lineRule="auto"/>
        <w:rPr>
          <w:rFonts w:ascii="Calibri" w:eastAsia="Times New Roman" w:hAnsi="Calibri" w:cs="Calibri"/>
          <w:szCs w:val="20"/>
          <w:u w:val="single"/>
        </w:rPr>
      </w:pPr>
      <w:r w:rsidRPr="007545E6">
        <w:rPr>
          <w:rFonts w:ascii="Calibri" w:eastAsia="Times New Roman" w:hAnsi="Calibri" w:cs="Calibri"/>
          <w:b/>
          <w:szCs w:val="20"/>
          <w:u w:val="single"/>
        </w:rPr>
        <w:t>Advanced functionalities</w:t>
      </w: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The different types of features will be discussed in this section, the first feature is ‘Larger Address Space’ IPv6 uses 4 times more bits to address a device on the internet. This much of extra bits can provide a massive amount of different combinations of addresses. This address can then accumulate the aggressive requirement of address allotment for almost everything in this world.</w:t>
      </w:r>
      <w:sdt>
        <w:sdtPr>
          <w:rPr>
            <w:rFonts w:ascii="Calibri" w:eastAsia="Times New Roman" w:hAnsi="Calibri" w:cs="Calibri"/>
            <w:sz w:val="20"/>
            <w:szCs w:val="20"/>
          </w:rPr>
          <w:id w:val="-2070640186"/>
          <w:citation/>
        </w:sdtPr>
        <w:sdtContent>
          <w:r w:rsidRPr="007545E6">
            <w:rPr>
              <w:rFonts w:ascii="Calibri" w:eastAsia="Times New Roman" w:hAnsi="Calibri" w:cs="Calibri"/>
              <w:sz w:val="20"/>
              <w:szCs w:val="20"/>
            </w:rPr>
            <w:fldChar w:fldCharType="begin"/>
          </w:r>
          <w:r w:rsidRPr="007545E6">
            <w:rPr>
              <w:rFonts w:ascii="Calibri" w:eastAsia="Times New Roman" w:hAnsi="Calibri" w:cs="Calibri"/>
              <w:sz w:val="20"/>
              <w:szCs w:val="20"/>
              <w:lang w:val="en-GB"/>
            </w:rPr>
            <w:instrText xml:space="preserve"> CITATION htt19 \l 2057 </w:instrText>
          </w:r>
          <w:r w:rsidRPr="007545E6">
            <w:rPr>
              <w:rFonts w:ascii="Calibri" w:eastAsia="Times New Roman" w:hAnsi="Calibri" w:cs="Calibri"/>
              <w:sz w:val="20"/>
              <w:szCs w:val="20"/>
            </w:rPr>
            <w:fldChar w:fldCharType="separate"/>
          </w:r>
          <w:r w:rsidRPr="007545E6">
            <w:rPr>
              <w:rFonts w:ascii="Calibri" w:eastAsia="Times New Roman" w:hAnsi="Calibri" w:cs="Calibri"/>
              <w:noProof/>
              <w:sz w:val="20"/>
              <w:szCs w:val="20"/>
              <w:lang w:val="en-GB"/>
            </w:rPr>
            <w:t xml:space="preserve"> [6]</w:t>
          </w:r>
          <w:r w:rsidRPr="007545E6">
            <w:rPr>
              <w:rFonts w:ascii="Calibri" w:eastAsia="Times New Roman" w:hAnsi="Calibri" w:cs="Calibri"/>
              <w:sz w:val="20"/>
              <w:szCs w:val="20"/>
            </w:rPr>
            <w:fldChar w:fldCharType="end"/>
          </w:r>
        </w:sdtContent>
      </w:sdt>
      <w:r w:rsidRPr="007545E6">
        <w:rPr>
          <w:rFonts w:ascii="Calibri" w:eastAsia="Times New Roman" w:hAnsi="Calibri" w:cs="Calibri"/>
          <w:sz w:val="20"/>
          <w:szCs w:val="20"/>
        </w:rPr>
        <w:t xml:space="preserve"> </w:t>
      </w: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 xml:space="preserve">Other features include </w:t>
      </w:r>
    </w:p>
    <w:p w:rsidR="007545E6" w:rsidRPr="007545E6" w:rsidRDefault="007545E6" w:rsidP="00F569BC">
      <w:pPr>
        <w:numPr>
          <w:ilvl w:val="0"/>
          <w:numId w:val="8"/>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Simplified header</w:t>
      </w:r>
    </w:p>
    <w:p w:rsidR="007545E6" w:rsidRPr="007545E6" w:rsidRDefault="007545E6" w:rsidP="00F569BC">
      <w:pPr>
        <w:numPr>
          <w:ilvl w:val="0"/>
          <w:numId w:val="8"/>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End-to-end Connectivity (causes some limitations involved like firewall)</w:t>
      </w:r>
    </w:p>
    <w:p w:rsidR="007545E6" w:rsidRPr="007545E6" w:rsidRDefault="007545E6" w:rsidP="00F569BC">
      <w:pPr>
        <w:numPr>
          <w:ilvl w:val="0"/>
          <w:numId w:val="8"/>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 xml:space="preserve">Auto-configuration </w:t>
      </w:r>
    </w:p>
    <w:p w:rsidR="007545E6" w:rsidRPr="007545E6" w:rsidRDefault="007545E6" w:rsidP="00F569BC">
      <w:pPr>
        <w:numPr>
          <w:ilvl w:val="0"/>
          <w:numId w:val="8"/>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 xml:space="preserve">Faster Forwarding/Routing </w:t>
      </w:r>
    </w:p>
    <w:p w:rsidR="007545E6" w:rsidRPr="007545E6" w:rsidRDefault="007545E6" w:rsidP="00F569BC">
      <w:pPr>
        <w:numPr>
          <w:ilvl w:val="0"/>
          <w:numId w:val="8"/>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IPSec</w:t>
      </w: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And many more other features that make IPv6 what it is today, and this gives it the reasoning behind why it is better to use than its successor IPv4.</w:t>
      </w: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b/>
          <w:u w:val="single"/>
        </w:rPr>
      </w:pPr>
      <w:r w:rsidRPr="007545E6">
        <w:rPr>
          <w:rFonts w:ascii="Calibri" w:eastAsia="Times New Roman" w:hAnsi="Calibri" w:cs="Calibri"/>
          <w:b/>
          <w:u w:val="single"/>
        </w:rPr>
        <w:t xml:space="preserve">Security </w:t>
      </w:r>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Security is a massive aspect in everything we do we got to make sure everything is secure as possible, IPsec is an optional add-on but is mandatory IPv6 as previously mentioned in the section above, this is an payload encryption and a packet authentication, this must be implemented manually and it needs to be configured and used with a security key exchange.</w:t>
      </w:r>
      <w:sdt>
        <w:sdtPr>
          <w:rPr>
            <w:rFonts w:ascii="Calibri" w:eastAsia="Times New Roman" w:hAnsi="Calibri" w:cs="Calibri"/>
            <w:sz w:val="20"/>
            <w:szCs w:val="20"/>
          </w:rPr>
          <w:id w:val="1661426300"/>
          <w:citation/>
        </w:sdtPr>
        <w:sdtContent>
          <w:r w:rsidRPr="007545E6">
            <w:rPr>
              <w:rFonts w:ascii="Calibri" w:eastAsia="Times New Roman" w:hAnsi="Calibri" w:cs="Calibri"/>
              <w:sz w:val="20"/>
              <w:szCs w:val="20"/>
            </w:rPr>
            <w:fldChar w:fldCharType="begin"/>
          </w:r>
          <w:r w:rsidRPr="007545E6">
            <w:rPr>
              <w:rFonts w:ascii="Calibri" w:eastAsia="Times New Roman" w:hAnsi="Calibri" w:cs="Calibri"/>
              <w:sz w:val="20"/>
              <w:szCs w:val="20"/>
              <w:lang w:val="en-GB"/>
            </w:rPr>
            <w:instrText xml:space="preserve"> CITATION htt191 \l 2057 </w:instrText>
          </w:r>
          <w:r w:rsidRPr="007545E6">
            <w:rPr>
              <w:rFonts w:ascii="Calibri" w:eastAsia="Times New Roman" w:hAnsi="Calibri" w:cs="Calibri"/>
              <w:sz w:val="20"/>
              <w:szCs w:val="20"/>
            </w:rPr>
            <w:fldChar w:fldCharType="separate"/>
          </w:r>
          <w:r w:rsidRPr="007545E6">
            <w:rPr>
              <w:rFonts w:ascii="Calibri" w:eastAsia="Times New Roman" w:hAnsi="Calibri" w:cs="Calibri"/>
              <w:noProof/>
              <w:sz w:val="20"/>
              <w:szCs w:val="20"/>
              <w:lang w:val="en-GB"/>
            </w:rPr>
            <w:t xml:space="preserve"> [7]</w:t>
          </w:r>
          <w:r w:rsidRPr="007545E6">
            <w:rPr>
              <w:rFonts w:ascii="Calibri" w:eastAsia="Times New Roman" w:hAnsi="Calibri" w:cs="Calibri"/>
              <w:sz w:val="20"/>
              <w:szCs w:val="20"/>
            </w:rPr>
            <w:fldChar w:fldCharType="end"/>
          </w:r>
        </w:sdtContent>
      </w:sdt>
    </w:p>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 xml:space="preserve">Different types of packet encryption </w:t>
      </w:r>
    </w:p>
    <w:p w:rsidR="007545E6" w:rsidRPr="007545E6" w:rsidRDefault="007545E6" w:rsidP="00F569BC">
      <w:pPr>
        <w:numPr>
          <w:ilvl w:val="0"/>
          <w:numId w:val="9"/>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lastRenderedPageBreak/>
        <w:t>Authentication Header</w:t>
      </w:r>
    </w:p>
    <w:p w:rsidR="007545E6" w:rsidRPr="007545E6" w:rsidRDefault="007545E6" w:rsidP="00F569BC">
      <w:pPr>
        <w:numPr>
          <w:ilvl w:val="0"/>
          <w:numId w:val="9"/>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Encapsulating Security Payload</w:t>
      </w:r>
    </w:p>
    <w:p w:rsidR="007545E6" w:rsidRPr="007545E6" w:rsidRDefault="007545E6" w:rsidP="00F569BC">
      <w:pPr>
        <w:numPr>
          <w:ilvl w:val="0"/>
          <w:numId w:val="9"/>
        </w:numPr>
        <w:spacing w:before="0" w:after="0" w:line="240" w:lineRule="auto"/>
        <w:contextualSpacing/>
        <w:rPr>
          <w:rFonts w:ascii="Calibri" w:eastAsia="Times New Roman" w:hAnsi="Calibri" w:cs="Calibri"/>
          <w:sz w:val="20"/>
          <w:szCs w:val="20"/>
        </w:rPr>
      </w:pPr>
      <w:r w:rsidRPr="007545E6">
        <w:rPr>
          <w:rFonts w:ascii="Calibri" w:eastAsia="Times New Roman" w:hAnsi="Calibri" w:cs="Calibri"/>
          <w:sz w:val="20"/>
          <w:szCs w:val="20"/>
        </w:rPr>
        <w:t>IPsec Modes (Tunnel &amp; Transport mode)</w:t>
      </w:r>
    </w:p>
    <w:p w:rsidR="007545E6" w:rsidRPr="007545E6" w:rsidRDefault="007545E6" w:rsidP="007545E6">
      <w:pPr>
        <w:spacing w:before="0" w:after="0" w:line="240" w:lineRule="auto"/>
        <w:rPr>
          <w:rFonts w:ascii="Calibri" w:eastAsia="Times New Roman" w:hAnsi="Calibri" w:cs="Calibri"/>
          <w:sz w:val="20"/>
          <w:szCs w:val="20"/>
        </w:rPr>
      </w:pPr>
      <w:r w:rsidRPr="007545E6">
        <w:rPr>
          <w:rFonts w:ascii="Calibri" w:eastAsia="Times New Roman" w:hAnsi="Calibri" w:cs="Calibri"/>
          <w:sz w:val="20"/>
          <w:szCs w:val="20"/>
        </w:rPr>
        <w:t>And many more of other features that would support the security of IPv6</w:t>
      </w:r>
    </w:p>
    <w:p w:rsidR="007545E6" w:rsidRPr="007545E6" w:rsidRDefault="007545E6" w:rsidP="007545E6">
      <w:pPr>
        <w:spacing w:before="0" w:after="0" w:line="240" w:lineRule="auto"/>
        <w:rPr>
          <w:rFonts w:ascii="Calibri" w:eastAsia="Times New Roman" w:hAnsi="Calibri" w:cs="Calibri"/>
          <w:sz w:val="20"/>
          <w:szCs w:val="20"/>
        </w:rPr>
      </w:pPr>
    </w:p>
    <w:sdt>
      <w:sdtPr>
        <w:rPr>
          <w:rFonts w:ascii="Times New Roman" w:eastAsia="Times New Roman" w:hAnsi="Times New Roman"/>
          <w:sz w:val="20"/>
          <w:szCs w:val="20"/>
          <w:lang w:val="en-GB" w:eastAsia="en-GB"/>
        </w:rPr>
        <w:id w:val="-993635235"/>
        <w:docPartObj>
          <w:docPartGallery w:val="Bibliographies"/>
          <w:docPartUnique/>
        </w:docPartObj>
      </w:sdtPr>
      <w:sdtContent>
        <w:p w:rsidR="007545E6" w:rsidRPr="007545E6" w:rsidRDefault="007545E6" w:rsidP="007545E6">
          <w:pPr>
            <w:keepNext/>
            <w:pBdr>
              <w:top w:val="single" w:sz="12" w:space="1" w:color="auto"/>
              <w:left w:val="single" w:sz="12" w:space="1" w:color="auto"/>
              <w:bottom w:val="single" w:sz="12" w:space="1" w:color="auto"/>
              <w:right w:val="single" w:sz="12" w:space="1" w:color="auto"/>
            </w:pBdr>
            <w:shd w:val="pct15" w:color="auto" w:fill="auto"/>
            <w:spacing w:before="0" w:after="0" w:line="240" w:lineRule="auto"/>
            <w:jc w:val="center"/>
            <w:outlineLvl w:val="0"/>
            <w:rPr>
              <w:rFonts w:ascii="Times New Roman" w:eastAsia="Times New Roman" w:hAnsi="Times New Roman"/>
              <w:b/>
              <w:sz w:val="36"/>
              <w:szCs w:val="20"/>
              <w:lang w:val="en-GB" w:eastAsia="en-GB"/>
            </w:rPr>
          </w:pPr>
          <w:r w:rsidRPr="007545E6">
            <w:rPr>
              <w:rFonts w:ascii="Times New Roman" w:eastAsia="Times New Roman" w:hAnsi="Times New Roman"/>
              <w:b/>
              <w:sz w:val="36"/>
              <w:szCs w:val="20"/>
              <w:lang w:val="en-GB" w:eastAsia="en-GB"/>
            </w:rPr>
            <w:t>References</w:t>
          </w:r>
        </w:p>
        <w:sdt>
          <w:sdtPr>
            <w:rPr>
              <w:rFonts w:ascii="Times New Roman" w:eastAsia="Times New Roman" w:hAnsi="Times New Roman"/>
              <w:sz w:val="20"/>
              <w:szCs w:val="20"/>
              <w:lang w:val="en-GB" w:eastAsia="en-GB"/>
            </w:rPr>
            <w:id w:val="-573587230"/>
            <w:bibliography/>
          </w:sdtPr>
          <w:sdtContent>
            <w:p w:rsidR="007545E6" w:rsidRPr="007545E6" w:rsidRDefault="007545E6" w:rsidP="007545E6">
              <w:pPr>
                <w:spacing w:before="0" w:after="0" w:line="240" w:lineRule="auto"/>
                <w:rPr>
                  <w:rFonts w:ascii="Times New Roman" w:eastAsia="Times New Roman" w:hAnsi="Times New Roman"/>
                  <w:noProof/>
                  <w:sz w:val="20"/>
                  <w:szCs w:val="20"/>
                  <w:lang w:val="en-GB"/>
                </w:rPr>
              </w:pPr>
              <w:r w:rsidRPr="007545E6">
                <w:rPr>
                  <w:rFonts w:ascii="Times New Roman" w:eastAsia="Times New Roman" w:hAnsi="Times New Roman"/>
                  <w:sz w:val="20"/>
                  <w:szCs w:val="20"/>
                  <w:lang w:val="en-GB" w:eastAsia="en-GB"/>
                </w:rPr>
                <w:fldChar w:fldCharType="begin"/>
              </w:r>
              <w:r w:rsidRPr="007545E6">
                <w:rPr>
                  <w:rFonts w:ascii="Times New Roman" w:eastAsia="Times New Roman" w:hAnsi="Times New Roman"/>
                  <w:sz w:val="20"/>
                  <w:szCs w:val="20"/>
                  <w:lang w:val="en-GB" w:eastAsia="en-GB"/>
                </w:rPr>
                <w:instrText xml:space="preserve"> BIBLIOGRAPHY </w:instrText>
              </w:r>
              <w:r w:rsidRPr="007545E6">
                <w:rPr>
                  <w:rFonts w:ascii="Times New Roman" w:eastAsia="Times New Roman" w:hAnsi="Times New Roman"/>
                  <w:sz w:val="20"/>
                  <w:szCs w:val="20"/>
                  <w:lang w:val="en-GB" w:eastAsia="en-G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9472"/>
              </w:tblGrid>
              <w:tr w:rsidR="007545E6" w:rsidRPr="007545E6" w:rsidTr="007545E6">
                <w:trPr>
                  <w:tblCellSpacing w:w="15" w:type="dxa"/>
                </w:trPr>
                <w:tc>
                  <w:tcPr>
                    <w:tcW w:w="50" w:type="pct"/>
                    <w:hideMark/>
                  </w:tcPr>
                  <w:p w:rsidR="007545E6" w:rsidRPr="007545E6" w:rsidRDefault="007545E6" w:rsidP="007545E6">
                    <w:pPr>
                      <w:spacing w:before="0" w:after="0" w:line="240" w:lineRule="auto"/>
                      <w:rPr>
                        <w:rFonts w:ascii="Times New Roman" w:eastAsia="Times New Roman" w:hAnsi="Times New Roman"/>
                        <w:noProof/>
                        <w:sz w:val="24"/>
                        <w:szCs w:val="24"/>
                        <w:lang w:val="en-GB" w:eastAsia="en-GB"/>
                      </w:rPr>
                    </w:pPr>
                    <w:r w:rsidRPr="007545E6">
                      <w:rPr>
                        <w:rFonts w:ascii="Times New Roman" w:eastAsia="Times New Roman" w:hAnsi="Times New Roman"/>
                        <w:noProof/>
                        <w:sz w:val="20"/>
                        <w:szCs w:val="20"/>
                        <w:lang w:val="en-GB" w:eastAsia="en-GB"/>
                      </w:rPr>
                      <w:t xml:space="preserve">[1] </w:t>
                    </w:r>
                  </w:p>
                </w:tc>
                <w:tc>
                  <w:tcPr>
                    <w:tcW w:w="0" w:type="auto"/>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u w:val="single"/>
                        <w:lang w:val="en-GB" w:eastAsia="en-GB"/>
                      </w:rPr>
                      <w:t>History behind IPv4</w:t>
                    </w:r>
                    <w:r w:rsidRPr="007545E6">
                      <w:rPr>
                        <w:rFonts w:ascii="Times New Roman" w:eastAsia="Times New Roman" w:hAnsi="Times New Roman"/>
                        <w:noProof/>
                        <w:sz w:val="20"/>
                        <w:szCs w:val="20"/>
                        <w:lang w:val="en-GB" w:eastAsia="en-GB"/>
                      </w:rPr>
                      <w:t xml:space="preserve">: https://icannwiki.org/IPv4. [Online]. </w:t>
                    </w:r>
                  </w:p>
                </w:tc>
              </w:tr>
              <w:tr w:rsidR="007545E6" w:rsidRPr="007545E6" w:rsidTr="007545E6">
                <w:trPr>
                  <w:tblCellSpacing w:w="15" w:type="dxa"/>
                </w:trPr>
                <w:tc>
                  <w:tcPr>
                    <w:tcW w:w="50" w:type="pct"/>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lang w:val="en-GB" w:eastAsia="en-GB"/>
                      </w:rPr>
                      <w:t xml:space="preserve">[2] </w:t>
                    </w:r>
                  </w:p>
                </w:tc>
                <w:tc>
                  <w:tcPr>
                    <w:tcW w:w="0" w:type="auto"/>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sz w:val="20"/>
                        <w:szCs w:val="20"/>
                        <w:u w:val="single"/>
                        <w:lang w:val="en-GB" w:eastAsia="en-GB"/>
                      </w:rPr>
                      <w:t>History behind IPv6</w:t>
                    </w:r>
                    <w:r w:rsidRPr="007545E6">
                      <w:rPr>
                        <w:rFonts w:ascii="Times New Roman" w:eastAsia="Times New Roman" w:hAnsi="Times New Roman"/>
                        <w:sz w:val="20"/>
                        <w:szCs w:val="20"/>
                        <w:lang w:val="en-GB" w:eastAsia="en-GB"/>
                      </w:rPr>
                      <w:t xml:space="preserve">: </w:t>
                    </w:r>
                    <w:r w:rsidRPr="007545E6">
                      <w:rPr>
                        <w:rFonts w:ascii="Times New Roman" w:eastAsia="Times New Roman" w:hAnsi="Times New Roman"/>
                        <w:noProof/>
                        <w:sz w:val="20"/>
                        <w:szCs w:val="20"/>
                        <w:lang w:val="en-GB" w:eastAsia="en-GB"/>
                      </w:rPr>
                      <w:t xml:space="preserve">https://en.wikipedia.org/wiki/IP_address, “IP_address,” [Online]. </w:t>
                    </w:r>
                  </w:p>
                </w:tc>
              </w:tr>
              <w:tr w:rsidR="007545E6" w:rsidRPr="007545E6" w:rsidTr="007545E6">
                <w:trPr>
                  <w:tblCellSpacing w:w="15" w:type="dxa"/>
                </w:trPr>
                <w:tc>
                  <w:tcPr>
                    <w:tcW w:w="50" w:type="pct"/>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lang w:val="en-GB" w:eastAsia="en-GB"/>
                      </w:rPr>
                      <w:t xml:space="preserve">[3] </w:t>
                    </w:r>
                  </w:p>
                </w:tc>
                <w:tc>
                  <w:tcPr>
                    <w:tcW w:w="0" w:type="auto"/>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sz w:val="20"/>
                        <w:szCs w:val="20"/>
                        <w:u w:val="single"/>
                        <w:lang w:val="en-GB" w:eastAsia="en-GB"/>
                      </w:rPr>
                      <w:t>Difference between IPv4 &amp; IPv6:</w:t>
                    </w:r>
                    <w:r w:rsidRPr="007545E6">
                      <w:rPr>
                        <w:rFonts w:ascii="Times New Roman" w:eastAsia="Times New Roman" w:hAnsi="Times New Roman"/>
                        <w:sz w:val="20"/>
                        <w:szCs w:val="20"/>
                        <w:lang w:val="en-GB" w:eastAsia="en-GB"/>
                      </w:rPr>
                      <w:t xml:space="preserve"> </w:t>
                    </w:r>
                    <w:r w:rsidRPr="007545E6">
                      <w:rPr>
                        <w:rFonts w:ascii="Times New Roman" w:eastAsia="Times New Roman" w:hAnsi="Times New Roman"/>
                        <w:noProof/>
                        <w:sz w:val="20"/>
                        <w:szCs w:val="20"/>
                        <w:lang w:val="en-GB" w:eastAsia="en-GB"/>
                      </w:rPr>
                      <w:t xml:space="preserve">https://en.wikipedia.org/wiki/IPv6. [Online]. </w:t>
                    </w:r>
                  </w:p>
                </w:tc>
              </w:tr>
              <w:tr w:rsidR="007545E6" w:rsidRPr="007545E6" w:rsidTr="007545E6">
                <w:trPr>
                  <w:tblCellSpacing w:w="15" w:type="dxa"/>
                </w:trPr>
                <w:tc>
                  <w:tcPr>
                    <w:tcW w:w="50" w:type="pct"/>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lang w:val="en-GB" w:eastAsia="en-GB"/>
                      </w:rPr>
                      <w:t xml:space="preserve">[4] </w:t>
                    </w:r>
                  </w:p>
                </w:tc>
                <w:tc>
                  <w:tcPr>
                    <w:tcW w:w="0" w:type="auto"/>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u w:val="single"/>
                        <w:lang w:val="en-GB" w:eastAsia="en-GB"/>
                      </w:rPr>
                      <w:t>IPv6 image:</w:t>
                    </w:r>
                    <w:r w:rsidRPr="007545E6">
                      <w:rPr>
                        <w:rFonts w:ascii="Times New Roman" w:eastAsia="Times New Roman" w:hAnsi="Times New Roman"/>
                        <w:noProof/>
                        <w:sz w:val="20"/>
                        <w:szCs w:val="20"/>
                        <w:lang w:val="en-GB" w:eastAsia="en-GB"/>
                      </w:rPr>
                      <w:t xml:space="preserve"> https://www.tutorialspoint.com/ipv6/ipv6_address_types.htm. [Online]. Available: </w:t>
                    </w:r>
                  </w:p>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u w:val="single"/>
                        <w:lang w:val="en-GB" w:eastAsia="en-GB"/>
                      </w:rPr>
                      <w:t>IPv4 image:</w:t>
                    </w:r>
                    <w:r w:rsidRPr="007545E6">
                      <w:rPr>
                        <w:rFonts w:ascii="Times New Roman" w:eastAsia="Times New Roman" w:hAnsi="Times New Roman"/>
                        <w:noProof/>
                        <w:sz w:val="20"/>
                        <w:szCs w:val="20"/>
                        <w:lang w:val="en-GB" w:eastAsia="en-GB"/>
                      </w:rPr>
                      <w:t xml:space="preserve"> https://www.tutorialspoint.com/ipv6/ipv6_address_types.htm.</w:t>
                    </w:r>
                  </w:p>
                  <w:p w:rsidR="007545E6" w:rsidRPr="007545E6" w:rsidRDefault="007545E6" w:rsidP="007545E6">
                    <w:pPr>
                      <w:spacing w:before="0" w:after="0" w:line="240" w:lineRule="auto"/>
                      <w:rPr>
                        <w:rFonts w:ascii="Times New Roman" w:eastAsia="Times New Roman" w:hAnsi="Times New Roman"/>
                        <w:sz w:val="20"/>
                        <w:szCs w:val="20"/>
                        <w:lang w:val="en-GB" w:eastAsia="en-GB"/>
                      </w:rPr>
                    </w:pPr>
                    <w:r w:rsidRPr="007545E6">
                      <w:rPr>
                        <w:rFonts w:ascii="Times New Roman" w:eastAsia="Times New Roman" w:hAnsi="Times New Roman"/>
                        <w:sz w:val="20"/>
                        <w:szCs w:val="20"/>
                        <w:u w:val="single"/>
                        <w:lang w:val="en-GB" w:eastAsia="en-GB"/>
                      </w:rPr>
                      <w:t>Binary image:</w:t>
                    </w:r>
                    <w:r w:rsidRPr="007545E6">
                      <w:rPr>
                        <w:rFonts w:ascii="Times New Roman" w:eastAsia="Times New Roman" w:hAnsi="Times New Roman"/>
                        <w:sz w:val="20"/>
                        <w:szCs w:val="20"/>
                        <w:lang w:val="en-GB" w:eastAsia="en-GB"/>
                      </w:rPr>
                      <w:t xml:space="preserve"> </w:t>
                    </w:r>
                    <w:r w:rsidRPr="007545E6">
                      <w:rPr>
                        <w:rFonts w:ascii="Times New Roman" w:eastAsia="Times New Roman" w:hAnsi="Times New Roman"/>
                        <w:noProof/>
                        <w:sz w:val="20"/>
                        <w:szCs w:val="20"/>
                        <w:lang w:val="en-GB" w:eastAsia="en-GB"/>
                      </w:rPr>
                      <w:t>https://www.tutorialspoint.com/ipv6/ipv6_address_types.htm.</w:t>
                    </w:r>
                  </w:p>
                </w:tc>
              </w:tr>
              <w:tr w:rsidR="007545E6" w:rsidRPr="007545E6" w:rsidTr="007545E6">
                <w:trPr>
                  <w:tblCellSpacing w:w="15" w:type="dxa"/>
                </w:trPr>
                <w:tc>
                  <w:tcPr>
                    <w:tcW w:w="50" w:type="pct"/>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lang w:val="en-GB" w:eastAsia="en-GB"/>
                      </w:rPr>
                      <w:t xml:space="preserve">[5] </w:t>
                    </w:r>
                  </w:p>
                </w:tc>
                <w:tc>
                  <w:tcPr>
                    <w:tcW w:w="0" w:type="auto"/>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lang w:val="en-GB" w:eastAsia="en-GB"/>
                      </w:rPr>
                      <w:t>https://docs.oracle.com/cd/E19455-01/806-0916/6ja8539be/index.html, 2010. [Online]. Available: https://docs.oracle.com/cd/E19455-01/806-0916/6ja8539be/index.html.</w:t>
                    </w:r>
                  </w:p>
                </w:tc>
              </w:tr>
              <w:tr w:rsidR="007545E6" w:rsidRPr="007545E6" w:rsidTr="007545E6">
                <w:trPr>
                  <w:tblCellSpacing w:w="15" w:type="dxa"/>
                </w:trPr>
                <w:tc>
                  <w:tcPr>
                    <w:tcW w:w="50" w:type="pct"/>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lang w:val="en-GB" w:eastAsia="en-GB"/>
                      </w:rPr>
                      <w:t xml:space="preserve">[6] </w:t>
                    </w:r>
                  </w:p>
                </w:tc>
                <w:tc>
                  <w:tcPr>
                    <w:tcW w:w="0" w:type="auto"/>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lang w:val="en-GB" w:eastAsia="en-GB"/>
                      </w:rPr>
                      <w:t>https://www.tutorialspoint.com/ipv6/ipv6_features.htm, 2019. [Online]. Available: https://www.tutorialspoint.com/ipv6/ipv6_features.htm.</w:t>
                    </w:r>
                  </w:p>
                </w:tc>
              </w:tr>
              <w:tr w:rsidR="007545E6" w:rsidRPr="007545E6" w:rsidTr="007545E6">
                <w:trPr>
                  <w:tblCellSpacing w:w="15" w:type="dxa"/>
                </w:trPr>
                <w:tc>
                  <w:tcPr>
                    <w:tcW w:w="50" w:type="pct"/>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lang w:val="en-GB" w:eastAsia="en-GB"/>
                      </w:rPr>
                      <w:t xml:space="preserve">[7] </w:t>
                    </w:r>
                  </w:p>
                </w:tc>
                <w:tc>
                  <w:tcPr>
                    <w:tcW w:w="0" w:type="auto"/>
                    <w:hideMark/>
                  </w:tcPr>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r w:rsidRPr="007545E6">
                      <w:rPr>
                        <w:rFonts w:ascii="Times New Roman" w:eastAsia="Times New Roman" w:hAnsi="Times New Roman"/>
                        <w:noProof/>
                        <w:sz w:val="20"/>
                        <w:szCs w:val="20"/>
                        <w:lang w:val="en-GB" w:eastAsia="en-GB"/>
                      </w:rPr>
                      <w:t>http://ipv6now.com.au/primers/IPv6PacketSecurity.php, 2019. [Online]. Available: http://ipv6now.com.au/primers/IPv6PacketSecurity.php.</w:t>
                    </w:r>
                  </w:p>
                </w:tc>
              </w:tr>
            </w:tbl>
            <w:p w:rsidR="007545E6" w:rsidRPr="007545E6" w:rsidRDefault="007545E6" w:rsidP="007545E6">
              <w:pPr>
                <w:spacing w:before="0" w:after="0" w:line="240" w:lineRule="auto"/>
                <w:rPr>
                  <w:rFonts w:ascii="Times New Roman" w:eastAsia="Times New Roman" w:hAnsi="Times New Roman"/>
                  <w:noProof/>
                  <w:sz w:val="20"/>
                  <w:szCs w:val="20"/>
                  <w:lang w:val="en-GB" w:eastAsia="en-GB"/>
                </w:rPr>
              </w:pPr>
            </w:p>
            <w:p w:rsidR="007545E6" w:rsidRPr="007545E6" w:rsidRDefault="007545E6" w:rsidP="007545E6">
              <w:pPr>
                <w:spacing w:before="0" w:after="0" w:line="240" w:lineRule="auto"/>
                <w:rPr>
                  <w:rFonts w:ascii="Times New Roman" w:eastAsia="Times New Roman" w:hAnsi="Times New Roman"/>
                  <w:sz w:val="20"/>
                  <w:szCs w:val="20"/>
                  <w:lang w:val="en-GB" w:eastAsia="en-GB"/>
                </w:rPr>
              </w:pPr>
              <w:r w:rsidRPr="007545E6">
                <w:rPr>
                  <w:rFonts w:ascii="Times New Roman" w:eastAsia="Times New Roman" w:hAnsi="Times New Roman"/>
                  <w:b/>
                  <w:bCs/>
                  <w:noProof/>
                  <w:sz w:val="20"/>
                  <w:szCs w:val="20"/>
                  <w:lang w:val="en-GB" w:eastAsia="en-GB"/>
                </w:rPr>
                <w:fldChar w:fldCharType="end"/>
              </w:r>
            </w:p>
          </w:sdtContent>
        </w:sdt>
      </w:sdtContent>
    </w:sdt>
    <w:p w:rsidR="007545E6" w:rsidRPr="007545E6" w:rsidRDefault="007545E6" w:rsidP="007545E6">
      <w:pPr>
        <w:spacing w:before="0" w:after="0" w:line="240" w:lineRule="auto"/>
        <w:rPr>
          <w:rFonts w:ascii="Calibri" w:eastAsia="Times New Roman" w:hAnsi="Calibri" w:cs="Calibri"/>
          <w:sz w:val="20"/>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Default="007545E6" w:rsidP="007545E6">
      <w:pPr>
        <w:spacing w:before="0" w:after="0" w:line="240" w:lineRule="auto"/>
        <w:rPr>
          <w:rFonts w:eastAsia="Times New Roman" w:cs="Arial"/>
          <w:b/>
          <w:szCs w:val="20"/>
        </w:rPr>
      </w:pPr>
    </w:p>
    <w:p w:rsidR="007545E6" w:rsidRDefault="007545E6" w:rsidP="007545E6">
      <w:pPr>
        <w:spacing w:before="0" w:after="0" w:line="240" w:lineRule="auto"/>
        <w:rPr>
          <w:rFonts w:eastAsia="Times New Roman" w:cs="Arial"/>
          <w:b/>
          <w:szCs w:val="20"/>
        </w:rPr>
      </w:pPr>
    </w:p>
    <w:p w:rsidR="007545E6" w:rsidRDefault="007545E6" w:rsidP="007545E6">
      <w:pPr>
        <w:spacing w:before="0" w:after="0" w:line="240" w:lineRule="auto"/>
        <w:rPr>
          <w:rFonts w:eastAsia="Times New Roman" w:cs="Arial"/>
          <w:b/>
          <w:szCs w:val="20"/>
        </w:rPr>
      </w:pPr>
    </w:p>
    <w:p w:rsidR="007545E6" w:rsidRDefault="007545E6" w:rsidP="007545E6">
      <w:pPr>
        <w:spacing w:before="0" w:after="0" w:line="240" w:lineRule="auto"/>
        <w:rPr>
          <w:rFonts w:eastAsia="Times New Roman" w:cs="Arial"/>
          <w:b/>
          <w:szCs w:val="20"/>
        </w:rPr>
      </w:pPr>
    </w:p>
    <w:p w:rsidR="007545E6" w:rsidRDefault="007545E6" w:rsidP="007545E6">
      <w:pPr>
        <w:spacing w:before="0" w:after="0" w:line="240" w:lineRule="auto"/>
        <w:rPr>
          <w:rFonts w:eastAsia="Times New Roman" w:cs="Arial"/>
          <w:b/>
          <w:szCs w:val="20"/>
        </w:rPr>
      </w:pPr>
    </w:p>
    <w:p w:rsidR="007545E6" w:rsidRDefault="007545E6" w:rsidP="007545E6">
      <w:pPr>
        <w:spacing w:before="0" w:after="0" w:line="240" w:lineRule="auto"/>
        <w:rPr>
          <w:rFonts w:eastAsia="Times New Roman" w:cs="Arial"/>
          <w:b/>
          <w:szCs w:val="20"/>
        </w:rPr>
      </w:pPr>
    </w:p>
    <w:p w:rsidR="007545E6" w:rsidRDefault="007545E6" w:rsidP="007545E6">
      <w:pPr>
        <w:spacing w:before="0" w:after="0" w:line="240" w:lineRule="auto"/>
        <w:rPr>
          <w:rFonts w:eastAsia="Times New Roman" w:cs="Arial"/>
          <w:b/>
          <w:szCs w:val="20"/>
        </w:rPr>
      </w:pPr>
    </w:p>
    <w:p w:rsidR="007545E6" w:rsidRDefault="007545E6" w:rsidP="007545E6">
      <w:pPr>
        <w:spacing w:before="0" w:after="0" w:line="240" w:lineRule="auto"/>
        <w:rPr>
          <w:rFonts w:eastAsia="Times New Roman" w:cs="Arial"/>
          <w:b/>
          <w:szCs w:val="20"/>
        </w:rPr>
      </w:pPr>
    </w:p>
    <w:p w:rsidR="007545E6" w:rsidRDefault="007545E6" w:rsidP="007545E6">
      <w:pPr>
        <w:spacing w:before="0" w:after="0" w:line="240" w:lineRule="auto"/>
        <w:rPr>
          <w:rFonts w:eastAsia="Times New Roman" w:cs="Arial"/>
          <w:b/>
          <w:szCs w:val="20"/>
        </w:rPr>
      </w:pPr>
    </w:p>
    <w:p w:rsidR="007545E6" w:rsidRPr="007545E6" w:rsidRDefault="007545E6" w:rsidP="007545E6">
      <w:pPr>
        <w:spacing w:before="0" w:after="0" w:line="240" w:lineRule="auto"/>
        <w:rPr>
          <w:rFonts w:eastAsia="Times New Roman" w:cs="Arial"/>
          <w:b/>
          <w:szCs w:val="20"/>
        </w:rPr>
      </w:pPr>
    </w:p>
    <w:p w:rsidR="007545E6" w:rsidRPr="007545E6" w:rsidRDefault="007545E6" w:rsidP="00F569BC">
      <w:pPr>
        <w:keepNext/>
        <w:numPr>
          <w:ilvl w:val="0"/>
          <w:numId w:val="2"/>
        </w:numPr>
        <w:spacing w:before="240" w:after="0" w:line="240" w:lineRule="auto"/>
        <w:outlineLvl w:val="0"/>
        <w:rPr>
          <w:b/>
          <w:sz w:val="28"/>
        </w:rPr>
      </w:pPr>
      <w:r w:rsidRPr="007545E6">
        <w:rPr>
          <w:b/>
          <w:sz w:val="28"/>
        </w:rPr>
        <w:lastRenderedPageBreak/>
        <w:t>Subnetting and VLSM</w:t>
      </w:r>
    </w:p>
    <w:p w:rsidR="007545E6" w:rsidRPr="007545E6" w:rsidRDefault="007545E6" w:rsidP="007545E6">
      <w:pPr>
        <w:spacing w:before="0" w:after="0" w:line="240" w:lineRule="auto"/>
        <w:rPr>
          <w:rFonts w:eastAsia="Times New Roman" w:cs="Arial"/>
          <w:b/>
          <w:sz w:val="24"/>
          <w:szCs w:val="20"/>
          <w:u w:val="single"/>
          <w:lang w:val="en-GB" w:eastAsia="en-GB"/>
        </w:rPr>
      </w:pPr>
    </w:p>
    <w:p w:rsidR="007545E6" w:rsidRPr="007545E6" w:rsidRDefault="007545E6" w:rsidP="007545E6">
      <w:pPr>
        <w:spacing w:before="0" w:after="0" w:line="240" w:lineRule="auto"/>
        <w:rPr>
          <w:rFonts w:eastAsia="Times New Roman" w:cs="Arial"/>
          <w:b/>
          <w:sz w:val="24"/>
          <w:szCs w:val="20"/>
          <w:u w:val="single"/>
          <w:lang w:val="en-GB" w:eastAsia="en-GB"/>
        </w:rPr>
      </w:pPr>
    </w:p>
    <w:p w:rsidR="007545E6" w:rsidRPr="007545E6" w:rsidRDefault="007545E6" w:rsidP="007545E6">
      <w:pPr>
        <w:spacing w:before="0" w:after="0" w:line="240" w:lineRule="auto"/>
        <w:rPr>
          <w:rFonts w:eastAsia="Times New Roman" w:cs="Arial"/>
          <w:b/>
          <w:sz w:val="24"/>
          <w:szCs w:val="20"/>
          <w:u w:val="single"/>
          <w:lang w:val="en-GB" w:eastAsia="en-GB"/>
        </w:rPr>
      </w:pPr>
    </w:p>
    <w:p w:rsidR="007545E6" w:rsidRPr="007545E6" w:rsidRDefault="007545E6" w:rsidP="007545E6">
      <w:pPr>
        <w:spacing w:before="0" w:after="0" w:line="240" w:lineRule="auto"/>
        <w:rPr>
          <w:rFonts w:eastAsia="Times New Roman" w:cs="Arial"/>
          <w:b/>
          <w:sz w:val="24"/>
          <w:szCs w:val="20"/>
          <w:lang w:val="en-GB" w:eastAsia="en-GB"/>
        </w:rPr>
      </w:pPr>
      <w:r w:rsidRPr="007545E6">
        <w:rPr>
          <w:rFonts w:eastAsia="Times New Roman" w:cs="Arial"/>
          <w:b/>
          <w:sz w:val="24"/>
          <w:szCs w:val="20"/>
          <w:lang w:val="en-GB" w:eastAsia="en-GB"/>
        </w:rPr>
        <w:t xml:space="preserve">NOTE: To complete this part you would need full understanding of Lab 10 to 14. </w:t>
      </w:r>
    </w:p>
    <w:p w:rsidR="007545E6" w:rsidRPr="007545E6" w:rsidRDefault="007545E6" w:rsidP="007545E6">
      <w:pPr>
        <w:spacing w:before="0" w:after="0" w:line="240" w:lineRule="auto"/>
        <w:ind w:left="284"/>
        <w:rPr>
          <w:rFonts w:eastAsia="Times New Roman" w:cs="Arial"/>
          <w:b/>
          <w:sz w:val="24"/>
          <w:szCs w:val="20"/>
          <w:u w:val="single"/>
          <w:lang w:val="en-GB" w:eastAsia="en-GB"/>
        </w:rPr>
      </w:pPr>
    </w:p>
    <w:p w:rsidR="007545E6" w:rsidRPr="007545E6" w:rsidRDefault="007545E6" w:rsidP="007545E6">
      <w:pPr>
        <w:spacing w:before="0" w:after="0" w:line="240" w:lineRule="auto"/>
        <w:ind w:left="284"/>
        <w:rPr>
          <w:rFonts w:eastAsia="Times New Roman" w:cs="Arial"/>
          <w:b/>
          <w:sz w:val="24"/>
          <w:szCs w:val="20"/>
          <w:u w:val="single"/>
          <w:lang w:val="en-GB" w:eastAsia="en-GB"/>
        </w:rPr>
      </w:pPr>
      <w:r w:rsidRPr="007545E6">
        <w:rPr>
          <w:rFonts w:eastAsia="Times New Roman" w:cs="Arial"/>
          <w:noProof/>
          <w:sz w:val="20"/>
          <w:szCs w:val="20"/>
          <w:lang w:val="en-GB" w:eastAsia="en-GB"/>
        </w:rPr>
        <w:drawing>
          <wp:anchor distT="0" distB="0" distL="114300" distR="114300" simplePos="0" relativeHeight="251659264" behindDoc="1" locked="0" layoutInCell="1" allowOverlap="1" wp14:anchorId="5CFA6FF3" wp14:editId="0EA5B71D">
            <wp:simplePos x="0" y="0"/>
            <wp:positionH relativeFrom="column">
              <wp:posOffset>180340</wp:posOffset>
            </wp:positionH>
            <wp:positionV relativeFrom="paragraph">
              <wp:posOffset>132080</wp:posOffset>
            </wp:positionV>
            <wp:extent cx="6210935" cy="3839845"/>
            <wp:effectExtent l="0" t="0" r="0" b="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b/>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p>
    <w:p w:rsidR="007545E6" w:rsidRPr="007545E6" w:rsidRDefault="007545E6" w:rsidP="007545E6">
      <w:pPr>
        <w:spacing w:before="0" w:after="0" w:line="240" w:lineRule="auto"/>
        <w:ind w:left="284"/>
        <w:rPr>
          <w:rFonts w:eastAsia="Times New Roman" w:cs="Arial"/>
          <w:sz w:val="24"/>
          <w:szCs w:val="20"/>
          <w:lang w:val="en-GB" w:eastAsia="en-GB"/>
        </w:rPr>
      </w:pPr>
      <w:r w:rsidRPr="007545E6">
        <w:rPr>
          <w:rFonts w:eastAsia="Times New Roman" w:cs="Arial"/>
          <w:sz w:val="24"/>
          <w:szCs w:val="20"/>
          <w:lang w:val="en-GB" w:eastAsia="en-GB"/>
        </w:rPr>
        <w:t xml:space="preserve">Using the Network address 172.16.2.0/24, VLSM the network to support the following requirements: </w:t>
      </w:r>
    </w:p>
    <w:p w:rsidR="007545E6" w:rsidRPr="007545E6" w:rsidRDefault="007545E6" w:rsidP="007545E6">
      <w:pPr>
        <w:spacing w:before="0" w:after="0" w:line="240" w:lineRule="auto"/>
        <w:ind w:left="284"/>
        <w:rPr>
          <w:rFonts w:eastAsia="Times New Roman" w:cs="Arial"/>
          <w:sz w:val="24"/>
          <w:szCs w:val="20"/>
          <w:lang w:val="en-GB" w:eastAsia="en-GB"/>
        </w:rPr>
      </w:pPr>
      <w:r w:rsidRPr="007545E6">
        <w:rPr>
          <w:rFonts w:eastAsia="Times New Roman" w:cs="Arial"/>
          <w:sz w:val="24"/>
          <w:szCs w:val="20"/>
          <w:lang w:val="en-GB" w:eastAsia="en-GB"/>
        </w:rPr>
        <w:t xml:space="preserve">Subnet A: 16 hosts       </w:t>
      </w:r>
    </w:p>
    <w:p w:rsidR="007545E6" w:rsidRPr="007545E6" w:rsidRDefault="007545E6" w:rsidP="007545E6">
      <w:pPr>
        <w:spacing w:before="0" w:after="0" w:line="240" w:lineRule="auto"/>
        <w:ind w:left="284"/>
        <w:rPr>
          <w:rFonts w:eastAsia="Times New Roman" w:cs="Arial"/>
          <w:sz w:val="24"/>
          <w:szCs w:val="20"/>
          <w:lang w:val="en-GB" w:eastAsia="en-GB"/>
        </w:rPr>
      </w:pPr>
      <w:r w:rsidRPr="007545E6">
        <w:rPr>
          <w:rFonts w:eastAsia="Times New Roman" w:cs="Arial"/>
          <w:sz w:val="24"/>
          <w:szCs w:val="20"/>
          <w:lang w:val="en-GB" w:eastAsia="en-GB"/>
        </w:rPr>
        <w:t xml:space="preserve">Subnet B: 2000 hosts  </w:t>
      </w:r>
    </w:p>
    <w:p w:rsidR="007545E6" w:rsidRPr="007545E6" w:rsidRDefault="007545E6" w:rsidP="007545E6">
      <w:pPr>
        <w:spacing w:before="0" w:after="0" w:line="240" w:lineRule="auto"/>
        <w:ind w:left="284"/>
        <w:rPr>
          <w:rFonts w:eastAsia="Times New Roman" w:cs="Arial"/>
          <w:sz w:val="24"/>
          <w:szCs w:val="20"/>
          <w:lang w:val="en-GB" w:eastAsia="en-GB"/>
        </w:rPr>
      </w:pPr>
      <w:r w:rsidRPr="007545E6">
        <w:rPr>
          <w:rFonts w:eastAsia="Times New Roman" w:cs="Arial"/>
          <w:sz w:val="24"/>
          <w:szCs w:val="20"/>
          <w:lang w:val="en-GB" w:eastAsia="en-GB"/>
        </w:rPr>
        <w:t>Subnet C: 6 hosts</w:t>
      </w:r>
    </w:p>
    <w:p w:rsidR="007545E6" w:rsidRPr="007545E6" w:rsidRDefault="007545E6" w:rsidP="007545E6">
      <w:pPr>
        <w:spacing w:before="0" w:after="0" w:line="240" w:lineRule="auto"/>
        <w:ind w:left="284"/>
        <w:rPr>
          <w:rFonts w:eastAsia="Times New Roman" w:cs="Arial"/>
          <w:sz w:val="24"/>
          <w:szCs w:val="20"/>
          <w:lang w:val="en-GB" w:eastAsia="en-GB"/>
        </w:rPr>
      </w:pPr>
      <w:r w:rsidRPr="007545E6">
        <w:rPr>
          <w:rFonts w:eastAsia="Times New Roman" w:cs="Arial"/>
          <w:sz w:val="24"/>
          <w:szCs w:val="20"/>
          <w:lang w:val="en-GB" w:eastAsia="en-GB"/>
        </w:rPr>
        <w:t>Subnet D: 500 hosts</w:t>
      </w:r>
    </w:p>
    <w:p w:rsidR="007545E6" w:rsidRPr="007545E6" w:rsidRDefault="007545E6" w:rsidP="007545E6">
      <w:pPr>
        <w:spacing w:before="0" w:after="0" w:line="240" w:lineRule="auto"/>
        <w:ind w:left="284"/>
        <w:rPr>
          <w:rFonts w:eastAsia="Times New Roman" w:cs="Arial"/>
          <w:sz w:val="24"/>
          <w:szCs w:val="20"/>
          <w:lang w:val="en-GB" w:eastAsia="en-GB"/>
        </w:rPr>
      </w:pPr>
      <w:r w:rsidRPr="007545E6">
        <w:rPr>
          <w:rFonts w:eastAsia="Times New Roman" w:cs="Arial"/>
          <w:sz w:val="24"/>
          <w:szCs w:val="20"/>
          <w:lang w:val="en-GB" w:eastAsia="en-GB"/>
        </w:rPr>
        <w:t>Subnet E: 60 hosts</w:t>
      </w:r>
    </w:p>
    <w:p w:rsidR="007545E6" w:rsidRPr="007545E6" w:rsidRDefault="007545E6" w:rsidP="007545E6">
      <w:pPr>
        <w:spacing w:before="0" w:after="0" w:line="240" w:lineRule="auto"/>
        <w:ind w:left="284"/>
        <w:rPr>
          <w:rFonts w:eastAsia="Times New Roman" w:cs="Arial"/>
          <w:b/>
          <w:sz w:val="24"/>
          <w:szCs w:val="20"/>
          <w:u w:val="single"/>
          <w:lang w:val="en-GB" w:eastAsia="en-GB"/>
        </w:rPr>
      </w:pPr>
      <w:r w:rsidRPr="007545E6">
        <w:rPr>
          <w:rFonts w:eastAsia="Times New Roman" w:cs="Arial"/>
          <w:sz w:val="24"/>
          <w:szCs w:val="20"/>
          <w:lang w:val="en-GB" w:eastAsia="en-GB"/>
        </w:rPr>
        <w:t>Subnet F: 180 hosts and Serial links between routers</w:t>
      </w:r>
    </w:p>
    <w:p w:rsidR="007545E6" w:rsidRPr="007545E6" w:rsidRDefault="007545E6" w:rsidP="007545E6">
      <w:pPr>
        <w:keepNext/>
        <w:spacing w:before="120" w:after="120"/>
        <w:rPr>
          <w:rFonts w:cs="Arial"/>
          <w:b/>
          <w:sz w:val="20"/>
        </w:rPr>
      </w:pPr>
    </w:p>
    <w:p w:rsidR="007545E6" w:rsidRPr="007545E6" w:rsidRDefault="007545E6" w:rsidP="007545E6">
      <w:pPr>
        <w:keepNext/>
        <w:spacing w:before="120" w:after="120"/>
        <w:rPr>
          <w:rFonts w:cs="Arial"/>
          <w:b/>
          <w:sz w:val="20"/>
        </w:rPr>
      </w:pPr>
    </w:p>
    <w:p w:rsidR="007545E6" w:rsidRPr="007545E6" w:rsidRDefault="007545E6" w:rsidP="007545E6">
      <w:pPr>
        <w:keepNext/>
        <w:spacing w:before="120" w:after="120"/>
        <w:rPr>
          <w:rFonts w:cs="Arial"/>
          <w:b/>
          <w:sz w:val="20"/>
        </w:rPr>
        <w:sectPr w:rsidR="007545E6" w:rsidRPr="007545E6" w:rsidSect="007545E6">
          <w:footerReference w:type="default" r:id="rId24"/>
          <w:pgSz w:w="11894" w:h="16834"/>
          <w:pgMar w:top="993" w:right="695" w:bottom="1418" w:left="1418" w:header="709" w:footer="709" w:gutter="0"/>
          <w:paperSrc w:first="1" w:other="1"/>
          <w:cols w:space="720"/>
        </w:sectPr>
      </w:pPr>
    </w:p>
    <w:p w:rsidR="007545E6" w:rsidRPr="007545E6" w:rsidRDefault="007545E6" w:rsidP="007545E6">
      <w:pPr>
        <w:keepNext/>
        <w:spacing w:before="0" w:after="200" w:line="240" w:lineRule="auto"/>
        <w:rPr>
          <w:rFonts w:eastAsia="Times New Roman" w:cs="Arial"/>
          <w:b/>
          <w:iCs/>
          <w:color w:val="FF0000"/>
          <w:sz w:val="28"/>
          <w:szCs w:val="18"/>
          <w:lang w:val="en-GB" w:eastAsia="en-GB"/>
        </w:rPr>
      </w:pPr>
      <w:r w:rsidRPr="007545E6">
        <w:rPr>
          <w:rFonts w:eastAsia="Times New Roman" w:cs="Arial"/>
          <w:b/>
          <w:iCs/>
          <w:color w:val="FF0000"/>
          <w:sz w:val="28"/>
          <w:szCs w:val="18"/>
          <w:lang w:val="en-GB" w:eastAsia="en-GB"/>
        </w:rPr>
        <w:lastRenderedPageBreak/>
        <w:t xml:space="preserve">Table </w:t>
      </w:r>
      <w:r w:rsidRPr="007545E6">
        <w:rPr>
          <w:rFonts w:eastAsia="Times New Roman" w:cs="Arial"/>
          <w:b/>
          <w:iCs/>
          <w:color w:val="FF0000"/>
          <w:sz w:val="28"/>
          <w:szCs w:val="18"/>
          <w:lang w:val="en-GB" w:eastAsia="en-GB"/>
        </w:rPr>
        <w:fldChar w:fldCharType="begin"/>
      </w:r>
      <w:r w:rsidRPr="007545E6">
        <w:rPr>
          <w:rFonts w:eastAsia="Times New Roman" w:cs="Arial"/>
          <w:b/>
          <w:iCs/>
          <w:color w:val="FF0000"/>
          <w:sz w:val="28"/>
          <w:szCs w:val="18"/>
          <w:lang w:val="en-GB" w:eastAsia="en-GB"/>
        </w:rPr>
        <w:instrText xml:space="preserve"> SEQ Table \* ARABIC </w:instrText>
      </w:r>
      <w:r w:rsidRPr="007545E6">
        <w:rPr>
          <w:rFonts w:eastAsia="Times New Roman" w:cs="Arial"/>
          <w:b/>
          <w:iCs/>
          <w:color w:val="FF0000"/>
          <w:sz w:val="28"/>
          <w:szCs w:val="18"/>
          <w:lang w:val="en-GB" w:eastAsia="en-GB"/>
        </w:rPr>
        <w:fldChar w:fldCharType="separate"/>
      </w:r>
      <w:r w:rsidRPr="007545E6">
        <w:rPr>
          <w:rFonts w:eastAsia="Times New Roman" w:cs="Arial"/>
          <w:b/>
          <w:iCs/>
          <w:noProof/>
          <w:color w:val="FF0000"/>
          <w:sz w:val="28"/>
          <w:szCs w:val="18"/>
          <w:lang w:val="en-GB" w:eastAsia="en-GB"/>
        </w:rPr>
        <w:t>1</w:t>
      </w:r>
      <w:r w:rsidRPr="007545E6">
        <w:rPr>
          <w:rFonts w:eastAsia="Times New Roman" w:cs="Arial"/>
          <w:b/>
          <w:iCs/>
          <w:color w:val="FF0000"/>
          <w:sz w:val="28"/>
          <w:szCs w:val="18"/>
          <w:lang w:val="en-GB" w:eastAsia="en-GB"/>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7545E6" w:rsidRPr="007545E6" w:rsidTr="007545E6">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7545E6" w:rsidRDefault="007545E6" w:rsidP="007545E6">
            <w:pPr>
              <w:keepNext/>
              <w:spacing w:before="120" w:after="120"/>
              <w:rPr>
                <w:rFonts w:cs="Arial"/>
                <w:b/>
                <w:sz w:val="20"/>
              </w:rPr>
            </w:pPr>
            <w:r w:rsidRPr="007545E6">
              <w:rPr>
                <w:rFonts w:cs="Arial"/>
                <w:b/>
                <w:sz w:val="20"/>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7545E6" w:rsidRDefault="007545E6" w:rsidP="007545E6">
            <w:pPr>
              <w:keepNext/>
              <w:spacing w:before="120" w:after="120"/>
              <w:rPr>
                <w:rFonts w:cs="Arial"/>
                <w:b/>
                <w:sz w:val="20"/>
              </w:rPr>
            </w:pPr>
            <w:r w:rsidRPr="007545E6">
              <w:rPr>
                <w:rFonts w:cs="Arial"/>
                <w:b/>
                <w:sz w:val="20"/>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rsidR="007545E6" w:rsidRPr="007545E6" w:rsidRDefault="007545E6" w:rsidP="007545E6">
            <w:pPr>
              <w:keepNext/>
              <w:spacing w:before="120" w:after="120"/>
              <w:rPr>
                <w:rFonts w:cs="Arial"/>
                <w:b/>
                <w:sz w:val="20"/>
              </w:rPr>
            </w:pPr>
            <w:r w:rsidRPr="007545E6">
              <w:rPr>
                <w:rFonts w:cs="Arial"/>
                <w:b/>
                <w:sz w:val="20"/>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7545E6" w:rsidRDefault="007545E6" w:rsidP="007545E6">
            <w:pPr>
              <w:keepNext/>
              <w:spacing w:before="120" w:after="120"/>
              <w:rPr>
                <w:rFonts w:cs="Arial"/>
                <w:b/>
                <w:sz w:val="20"/>
              </w:rPr>
            </w:pPr>
            <w:r w:rsidRPr="007545E6">
              <w:rPr>
                <w:rFonts w:cs="Arial"/>
                <w:b/>
                <w:sz w:val="20"/>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7545E6" w:rsidRDefault="007545E6" w:rsidP="007545E6">
            <w:pPr>
              <w:keepNext/>
              <w:spacing w:before="120" w:after="120"/>
              <w:rPr>
                <w:rFonts w:cs="Arial"/>
                <w:b/>
                <w:sz w:val="20"/>
              </w:rPr>
            </w:pPr>
            <w:r w:rsidRPr="007545E6">
              <w:rPr>
                <w:rFonts w:cs="Arial"/>
                <w:b/>
                <w:sz w:val="20"/>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545E6" w:rsidRPr="007545E6" w:rsidRDefault="007545E6" w:rsidP="007545E6">
            <w:pPr>
              <w:keepNext/>
              <w:spacing w:before="120" w:after="120"/>
              <w:ind w:left="284"/>
              <w:jc w:val="center"/>
              <w:rPr>
                <w:rFonts w:cs="Arial"/>
                <w:b/>
                <w:sz w:val="20"/>
              </w:rPr>
            </w:pPr>
            <w:r w:rsidRPr="007545E6">
              <w:rPr>
                <w:rFonts w:cs="Arial"/>
                <w:b/>
                <w:sz w:val="20"/>
              </w:rPr>
              <w:t>Broadcast Address</w:t>
            </w:r>
          </w:p>
        </w:tc>
      </w:tr>
      <w:tr w:rsidR="007545E6" w:rsidRPr="007545E6" w:rsidTr="007545E6">
        <w:trPr>
          <w:cantSplit/>
          <w:trHeight w:val="510"/>
          <w:jc w:val="center"/>
        </w:trPr>
        <w:tc>
          <w:tcPr>
            <w:tcW w:w="1412"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B</w:t>
            </w:r>
          </w:p>
        </w:tc>
        <w:tc>
          <w:tcPr>
            <w:tcW w:w="2561"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172.16.2.0</w:t>
            </w:r>
          </w:p>
        </w:tc>
        <w:tc>
          <w:tcPr>
            <w:tcW w:w="2552" w:type="dxa"/>
          </w:tcPr>
          <w:p w:rsidR="007545E6" w:rsidRPr="007545E6" w:rsidRDefault="007545E6" w:rsidP="007545E6">
            <w:pPr>
              <w:keepNext/>
              <w:spacing w:line="240" w:lineRule="auto"/>
              <w:rPr>
                <w:rFonts w:cs="Arial"/>
                <w:sz w:val="20"/>
                <w:szCs w:val="20"/>
              </w:rPr>
            </w:pPr>
            <w:r w:rsidRPr="007545E6">
              <w:rPr>
                <w:rFonts w:cs="Arial"/>
                <w:sz w:val="20"/>
                <w:szCs w:val="20"/>
              </w:rPr>
              <w:t>255.255.248.0</w:t>
            </w:r>
          </w:p>
        </w:tc>
        <w:tc>
          <w:tcPr>
            <w:tcW w:w="2724"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172.16.2.1</w:t>
            </w:r>
          </w:p>
        </w:tc>
        <w:tc>
          <w:tcPr>
            <w:tcW w:w="292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172.16.9.254</w:t>
            </w:r>
          </w:p>
        </w:tc>
        <w:tc>
          <w:tcPr>
            <w:tcW w:w="2905"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172.16.9.255</w:t>
            </w:r>
          </w:p>
        </w:tc>
      </w:tr>
      <w:tr w:rsidR="007545E6" w:rsidRPr="007545E6" w:rsidTr="007545E6">
        <w:trPr>
          <w:cantSplit/>
          <w:trHeight w:val="510"/>
          <w:jc w:val="center"/>
        </w:trPr>
        <w:tc>
          <w:tcPr>
            <w:tcW w:w="141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 xml:space="preserve">     D</w:t>
            </w:r>
          </w:p>
        </w:tc>
        <w:tc>
          <w:tcPr>
            <w:tcW w:w="2561"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172.16.10.0</w:t>
            </w:r>
          </w:p>
        </w:tc>
        <w:tc>
          <w:tcPr>
            <w:tcW w:w="2552" w:type="dxa"/>
          </w:tcPr>
          <w:p w:rsidR="007545E6" w:rsidRPr="007545E6" w:rsidRDefault="007545E6" w:rsidP="007545E6">
            <w:pPr>
              <w:keepNext/>
              <w:spacing w:line="240" w:lineRule="auto"/>
              <w:rPr>
                <w:rFonts w:cs="Arial"/>
                <w:sz w:val="20"/>
                <w:szCs w:val="20"/>
              </w:rPr>
            </w:pPr>
            <w:r w:rsidRPr="007545E6">
              <w:rPr>
                <w:rFonts w:cs="Arial"/>
                <w:sz w:val="20"/>
                <w:szCs w:val="20"/>
              </w:rPr>
              <w:t>255.255.254.0</w:t>
            </w:r>
          </w:p>
        </w:tc>
        <w:tc>
          <w:tcPr>
            <w:tcW w:w="2724"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172.16.10.1</w:t>
            </w:r>
          </w:p>
        </w:tc>
        <w:tc>
          <w:tcPr>
            <w:tcW w:w="292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172.16.11.254</w:t>
            </w:r>
          </w:p>
        </w:tc>
        <w:tc>
          <w:tcPr>
            <w:tcW w:w="2905"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172.16.11.255</w:t>
            </w:r>
          </w:p>
        </w:tc>
      </w:tr>
      <w:tr w:rsidR="007545E6" w:rsidRPr="007545E6" w:rsidTr="007545E6">
        <w:trPr>
          <w:cantSplit/>
          <w:trHeight w:val="510"/>
          <w:jc w:val="center"/>
        </w:trPr>
        <w:tc>
          <w:tcPr>
            <w:tcW w:w="141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 xml:space="preserve">     F</w:t>
            </w:r>
          </w:p>
        </w:tc>
        <w:tc>
          <w:tcPr>
            <w:tcW w:w="2561"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172.16.12.0</w:t>
            </w:r>
          </w:p>
        </w:tc>
        <w:tc>
          <w:tcPr>
            <w:tcW w:w="2552" w:type="dxa"/>
          </w:tcPr>
          <w:p w:rsidR="007545E6" w:rsidRPr="007545E6" w:rsidRDefault="007545E6" w:rsidP="007545E6">
            <w:pPr>
              <w:keepNext/>
              <w:spacing w:line="240" w:lineRule="auto"/>
              <w:rPr>
                <w:rFonts w:cs="Arial"/>
                <w:sz w:val="20"/>
                <w:szCs w:val="20"/>
              </w:rPr>
            </w:pPr>
            <w:r w:rsidRPr="007545E6">
              <w:rPr>
                <w:rFonts w:cs="Arial"/>
                <w:sz w:val="20"/>
                <w:szCs w:val="20"/>
              </w:rPr>
              <w:t>255.255.255.0</w:t>
            </w:r>
          </w:p>
        </w:tc>
        <w:tc>
          <w:tcPr>
            <w:tcW w:w="2724"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172.16.12.1</w:t>
            </w:r>
          </w:p>
        </w:tc>
        <w:tc>
          <w:tcPr>
            <w:tcW w:w="292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172.16.12.178</w:t>
            </w:r>
          </w:p>
        </w:tc>
        <w:tc>
          <w:tcPr>
            <w:tcW w:w="2905"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172.16.12.179</w:t>
            </w:r>
          </w:p>
        </w:tc>
      </w:tr>
      <w:tr w:rsidR="007545E6" w:rsidRPr="007545E6" w:rsidTr="007545E6">
        <w:trPr>
          <w:cantSplit/>
          <w:trHeight w:val="510"/>
          <w:jc w:val="center"/>
        </w:trPr>
        <w:tc>
          <w:tcPr>
            <w:tcW w:w="141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 xml:space="preserve">     E</w:t>
            </w:r>
          </w:p>
        </w:tc>
        <w:tc>
          <w:tcPr>
            <w:tcW w:w="2561"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172.16.12.180</w:t>
            </w:r>
          </w:p>
        </w:tc>
        <w:tc>
          <w:tcPr>
            <w:tcW w:w="2552" w:type="dxa"/>
          </w:tcPr>
          <w:p w:rsidR="007545E6" w:rsidRPr="007545E6" w:rsidRDefault="007545E6" w:rsidP="007545E6">
            <w:pPr>
              <w:keepNext/>
              <w:spacing w:line="240" w:lineRule="auto"/>
              <w:rPr>
                <w:rFonts w:cs="Arial"/>
                <w:sz w:val="20"/>
                <w:szCs w:val="20"/>
              </w:rPr>
            </w:pPr>
            <w:r w:rsidRPr="007545E6">
              <w:rPr>
                <w:rFonts w:cs="Arial"/>
                <w:sz w:val="20"/>
                <w:szCs w:val="20"/>
              </w:rPr>
              <w:t>255.255.255.192</w:t>
            </w:r>
          </w:p>
        </w:tc>
        <w:tc>
          <w:tcPr>
            <w:tcW w:w="2724"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172.16.12.181</w:t>
            </w:r>
          </w:p>
        </w:tc>
        <w:tc>
          <w:tcPr>
            <w:tcW w:w="292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172.16.12.242</w:t>
            </w:r>
          </w:p>
        </w:tc>
        <w:tc>
          <w:tcPr>
            <w:tcW w:w="2905"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172.16.12.243</w:t>
            </w:r>
          </w:p>
        </w:tc>
      </w:tr>
      <w:tr w:rsidR="007545E6" w:rsidRPr="007545E6" w:rsidTr="007545E6">
        <w:trPr>
          <w:cantSplit/>
          <w:trHeight w:val="510"/>
          <w:jc w:val="center"/>
        </w:trPr>
        <w:tc>
          <w:tcPr>
            <w:tcW w:w="141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 xml:space="preserve">     A</w:t>
            </w:r>
          </w:p>
        </w:tc>
        <w:tc>
          <w:tcPr>
            <w:tcW w:w="2561"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172.16.12.244</w:t>
            </w:r>
          </w:p>
        </w:tc>
        <w:tc>
          <w:tcPr>
            <w:tcW w:w="2552" w:type="dxa"/>
          </w:tcPr>
          <w:p w:rsidR="007545E6" w:rsidRPr="007545E6" w:rsidRDefault="007545E6" w:rsidP="007545E6">
            <w:pPr>
              <w:keepNext/>
              <w:spacing w:line="240" w:lineRule="auto"/>
              <w:rPr>
                <w:rFonts w:cs="Arial"/>
                <w:sz w:val="20"/>
                <w:szCs w:val="20"/>
              </w:rPr>
            </w:pPr>
            <w:r w:rsidRPr="007545E6">
              <w:rPr>
                <w:rFonts w:cs="Arial"/>
                <w:sz w:val="20"/>
                <w:szCs w:val="20"/>
              </w:rPr>
              <w:t>255.255.255.226</w:t>
            </w:r>
          </w:p>
        </w:tc>
        <w:tc>
          <w:tcPr>
            <w:tcW w:w="2724"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172.16.12.245</w:t>
            </w:r>
          </w:p>
        </w:tc>
        <w:tc>
          <w:tcPr>
            <w:tcW w:w="292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172.16.13.2</w:t>
            </w:r>
          </w:p>
        </w:tc>
        <w:tc>
          <w:tcPr>
            <w:tcW w:w="2905"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172.16.13.3</w:t>
            </w:r>
          </w:p>
        </w:tc>
      </w:tr>
      <w:tr w:rsidR="007545E6" w:rsidRPr="007545E6" w:rsidTr="007545E6">
        <w:trPr>
          <w:cantSplit/>
          <w:trHeight w:val="510"/>
          <w:jc w:val="center"/>
        </w:trPr>
        <w:tc>
          <w:tcPr>
            <w:tcW w:w="141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 xml:space="preserve">     C</w:t>
            </w:r>
          </w:p>
        </w:tc>
        <w:tc>
          <w:tcPr>
            <w:tcW w:w="2561"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172.16.13.20</w:t>
            </w:r>
          </w:p>
        </w:tc>
        <w:tc>
          <w:tcPr>
            <w:tcW w:w="2552" w:type="dxa"/>
          </w:tcPr>
          <w:p w:rsidR="007545E6" w:rsidRPr="007545E6" w:rsidRDefault="007545E6" w:rsidP="007545E6">
            <w:pPr>
              <w:keepNext/>
              <w:spacing w:line="240" w:lineRule="auto"/>
              <w:rPr>
                <w:rFonts w:cs="Arial"/>
                <w:sz w:val="20"/>
                <w:szCs w:val="20"/>
              </w:rPr>
            </w:pPr>
            <w:r w:rsidRPr="007545E6">
              <w:rPr>
                <w:rFonts w:cs="Arial"/>
                <w:sz w:val="20"/>
                <w:szCs w:val="20"/>
              </w:rPr>
              <w:t>255.255.255.248</w:t>
            </w:r>
          </w:p>
        </w:tc>
        <w:tc>
          <w:tcPr>
            <w:tcW w:w="2724"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172.16.13.21</w:t>
            </w:r>
          </w:p>
        </w:tc>
        <w:tc>
          <w:tcPr>
            <w:tcW w:w="292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172.16.13.26</w:t>
            </w:r>
          </w:p>
        </w:tc>
        <w:tc>
          <w:tcPr>
            <w:tcW w:w="2905"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172.16.13.27</w:t>
            </w:r>
          </w:p>
        </w:tc>
      </w:tr>
      <w:tr w:rsidR="007545E6" w:rsidRPr="007545E6" w:rsidTr="007545E6">
        <w:trPr>
          <w:cantSplit/>
          <w:trHeight w:val="510"/>
          <w:jc w:val="center"/>
        </w:trPr>
        <w:tc>
          <w:tcPr>
            <w:tcW w:w="1412"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R1</w:t>
            </w:r>
          </w:p>
        </w:tc>
        <w:tc>
          <w:tcPr>
            <w:tcW w:w="2561"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172.16.13.28</w:t>
            </w:r>
          </w:p>
        </w:tc>
        <w:tc>
          <w:tcPr>
            <w:tcW w:w="2552" w:type="dxa"/>
          </w:tcPr>
          <w:p w:rsidR="007545E6" w:rsidRPr="007545E6" w:rsidRDefault="007545E6" w:rsidP="007545E6">
            <w:pPr>
              <w:keepNext/>
              <w:spacing w:line="240" w:lineRule="auto"/>
              <w:rPr>
                <w:rFonts w:cs="Arial"/>
                <w:sz w:val="20"/>
                <w:szCs w:val="20"/>
              </w:rPr>
            </w:pPr>
            <w:r w:rsidRPr="007545E6">
              <w:rPr>
                <w:rFonts w:cs="Arial"/>
                <w:sz w:val="20"/>
                <w:szCs w:val="20"/>
              </w:rPr>
              <w:t>255.255.255.252</w:t>
            </w:r>
          </w:p>
        </w:tc>
        <w:tc>
          <w:tcPr>
            <w:tcW w:w="2724"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172.16.13.29</w:t>
            </w:r>
          </w:p>
        </w:tc>
        <w:tc>
          <w:tcPr>
            <w:tcW w:w="292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172.16.13.30</w:t>
            </w:r>
          </w:p>
        </w:tc>
        <w:tc>
          <w:tcPr>
            <w:tcW w:w="2905"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172.16.13.30</w:t>
            </w:r>
          </w:p>
        </w:tc>
      </w:tr>
      <w:tr w:rsidR="007545E6" w:rsidRPr="007545E6" w:rsidTr="007545E6">
        <w:trPr>
          <w:cantSplit/>
          <w:trHeight w:val="510"/>
          <w:jc w:val="center"/>
        </w:trPr>
        <w:tc>
          <w:tcPr>
            <w:tcW w:w="1412"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R2</w:t>
            </w:r>
          </w:p>
        </w:tc>
        <w:tc>
          <w:tcPr>
            <w:tcW w:w="2561"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172.16.13.32</w:t>
            </w:r>
          </w:p>
        </w:tc>
        <w:tc>
          <w:tcPr>
            <w:tcW w:w="2552" w:type="dxa"/>
          </w:tcPr>
          <w:p w:rsidR="007545E6" w:rsidRPr="007545E6" w:rsidRDefault="007545E6" w:rsidP="007545E6">
            <w:pPr>
              <w:keepNext/>
              <w:spacing w:line="240" w:lineRule="auto"/>
              <w:rPr>
                <w:rFonts w:cs="Arial"/>
                <w:sz w:val="20"/>
                <w:szCs w:val="20"/>
              </w:rPr>
            </w:pPr>
            <w:r w:rsidRPr="007545E6">
              <w:rPr>
                <w:rFonts w:cs="Arial"/>
                <w:sz w:val="20"/>
                <w:szCs w:val="20"/>
              </w:rPr>
              <w:t>255.255.255.252</w:t>
            </w:r>
          </w:p>
        </w:tc>
        <w:tc>
          <w:tcPr>
            <w:tcW w:w="2724"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172.16.13.33</w:t>
            </w:r>
          </w:p>
        </w:tc>
        <w:tc>
          <w:tcPr>
            <w:tcW w:w="292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172.16.13.34</w:t>
            </w:r>
          </w:p>
        </w:tc>
        <w:tc>
          <w:tcPr>
            <w:tcW w:w="2905"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172.16.13.34</w:t>
            </w:r>
          </w:p>
        </w:tc>
      </w:tr>
      <w:tr w:rsidR="007545E6" w:rsidRPr="007545E6" w:rsidTr="007545E6">
        <w:trPr>
          <w:cantSplit/>
          <w:trHeight w:val="510"/>
          <w:jc w:val="center"/>
        </w:trPr>
        <w:tc>
          <w:tcPr>
            <w:tcW w:w="1412"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R3</w:t>
            </w:r>
          </w:p>
        </w:tc>
        <w:tc>
          <w:tcPr>
            <w:tcW w:w="2561"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172.16.13.36</w:t>
            </w:r>
          </w:p>
        </w:tc>
        <w:tc>
          <w:tcPr>
            <w:tcW w:w="2552" w:type="dxa"/>
          </w:tcPr>
          <w:p w:rsidR="007545E6" w:rsidRPr="007545E6" w:rsidRDefault="007545E6" w:rsidP="007545E6">
            <w:pPr>
              <w:keepNext/>
              <w:spacing w:line="240" w:lineRule="auto"/>
              <w:rPr>
                <w:rFonts w:cs="Arial"/>
                <w:sz w:val="20"/>
                <w:szCs w:val="20"/>
              </w:rPr>
            </w:pPr>
            <w:r w:rsidRPr="007545E6">
              <w:rPr>
                <w:rFonts w:cs="Arial"/>
                <w:sz w:val="20"/>
                <w:szCs w:val="20"/>
              </w:rPr>
              <w:t>255.255.255.252</w:t>
            </w:r>
          </w:p>
        </w:tc>
        <w:tc>
          <w:tcPr>
            <w:tcW w:w="2724"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172.16.13.37</w:t>
            </w:r>
          </w:p>
        </w:tc>
        <w:tc>
          <w:tcPr>
            <w:tcW w:w="2922" w:type="dxa"/>
            <w:vAlign w:val="bottom"/>
          </w:tcPr>
          <w:p w:rsidR="007545E6" w:rsidRPr="007545E6" w:rsidRDefault="007545E6" w:rsidP="007545E6">
            <w:pPr>
              <w:keepNext/>
              <w:spacing w:line="240" w:lineRule="auto"/>
              <w:rPr>
                <w:rFonts w:cs="Arial"/>
                <w:sz w:val="20"/>
                <w:szCs w:val="20"/>
              </w:rPr>
            </w:pPr>
            <w:r w:rsidRPr="007545E6">
              <w:rPr>
                <w:rFonts w:cs="Arial"/>
                <w:sz w:val="20"/>
                <w:szCs w:val="20"/>
              </w:rPr>
              <w:t>172.16.13.38</w:t>
            </w:r>
          </w:p>
        </w:tc>
        <w:tc>
          <w:tcPr>
            <w:tcW w:w="2905" w:type="dxa"/>
            <w:vAlign w:val="bottom"/>
          </w:tcPr>
          <w:p w:rsidR="007545E6" w:rsidRPr="007545E6" w:rsidRDefault="007545E6" w:rsidP="007545E6">
            <w:pPr>
              <w:keepNext/>
              <w:spacing w:line="240" w:lineRule="auto"/>
              <w:ind w:left="284"/>
              <w:rPr>
                <w:rFonts w:cs="Arial"/>
                <w:sz w:val="20"/>
                <w:szCs w:val="20"/>
              </w:rPr>
            </w:pPr>
            <w:r w:rsidRPr="007545E6">
              <w:rPr>
                <w:rFonts w:cs="Arial"/>
                <w:sz w:val="20"/>
                <w:szCs w:val="20"/>
              </w:rPr>
              <w:t>172.16.13.36</w:t>
            </w:r>
          </w:p>
        </w:tc>
      </w:tr>
    </w:tbl>
    <w:p w:rsidR="007545E6" w:rsidRPr="007545E6" w:rsidRDefault="007545E6" w:rsidP="007545E6">
      <w:pPr>
        <w:spacing w:before="0" w:after="0" w:line="240" w:lineRule="auto"/>
        <w:rPr>
          <w:rFonts w:eastAsia="Times New Roman" w:cs="Arial"/>
          <w:sz w:val="24"/>
          <w:szCs w:val="20"/>
          <w:lang w:val="en-GB" w:eastAsia="en-GB"/>
        </w:rPr>
        <w:sectPr w:rsidR="007545E6" w:rsidRPr="007545E6" w:rsidSect="007545E6">
          <w:pgSz w:w="16840" w:h="11907" w:orient="landscape" w:code="9"/>
          <w:pgMar w:top="1418" w:right="992" w:bottom="697" w:left="1418" w:header="709" w:footer="709" w:gutter="0"/>
          <w:paperSrc w:first="15" w:other="15"/>
          <w:cols w:space="720"/>
        </w:sectPr>
      </w:pPr>
    </w:p>
    <w:p w:rsidR="00F569BC" w:rsidRPr="00FD4A68" w:rsidRDefault="00F569BC" w:rsidP="00F569BC">
      <w:pPr>
        <w:pStyle w:val="LabTitle"/>
        <w:rPr>
          <w:rStyle w:val="LabTitleInstVersred"/>
          <w:b/>
          <w:color w:val="auto"/>
        </w:rPr>
      </w:pPr>
      <w:r w:rsidRPr="00FD4A68">
        <w:lastRenderedPageBreak/>
        <w:t xml:space="preserve">Lab </w:t>
      </w:r>
      <w:r>
        <w:t>- Accessing Network Devices with SSH</w:t>
      </w:r>
      <w:r w:rsidRPr="00FD4A68">
        <w:t xml:space="preserve"> </w:t>
      </w:r>
    </w:p>
    <w:p w:rsidR="00F569BC" w:rsidRDefault="00F569BC" w:rsidP="00F569BC">
      <w:pPr>
        <w:pStyle w:val="LabSection"/>
        <w:numPr>
          <w:ilvl w:val="0"/>
          <w:numId w:val="6"/>
        </w:numPr>
      </w:pPr>
      <w:r>
        <w:t>Topology</w:t>
      </w:r>
    </w:p>
    <w:p w:rsidR="00F569BC" w:rsidRDefault="00F569BC" w:rsidP="00F569BC">
      <w:pPr>
        <w:pStyle w:val="Visual"/>
      </w:pPr>
      <w:r>
        <w:rPr>
          <w:noProof/>
        </w:rPr>
        <w:drawing>
          <wp:inline distT="0" distB="0" distL="0" distR="0" wp14:anchorId="4796091B" wp14:editId="61E81943">
            <wp:extent cx="4407535" cy="774065"/>
            <wp:effectExtent l="0" t="0" r="0" b="6985"/>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rsidR="00F569BC" w:rsidRPr="00BB73FF" w:rsidRDefault="00F569BC" w:rsidP="00F569BC">
      <w:pPr>
        <w:pStyle w:val="LabSection"/>
        <w:numPr>
          <w:ilvl w:val="0"/>
          <w:numId w:val="6"/>
        </w:numPr>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569BC" w:rsidTr="00D26255">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Default Gateway</w:t>
            </w:r>
          </w:p>
        </w:tc>
      </w:tr>
      <w:tr w:rsidR="00F569BC" w:rsidTr="00D26255">
        <w:trPr>
          <w:cantSplit/>
          <w:jc w:val="center"/>
        </w:trPr>
        <w:tc>
          <w:tcPr>
            <w:tcW w:w="1260" w:type="dxa"/>
            <w:vAlign w:val="bottom"/>
          </w:tcPr>
          <w:p w:rsidR="00F569BC" w:rsidRPr="00E87D62" w:rsidRDefault="00F569BC" w:rsidP="00D26255">
            <w:pPr>
              <w:pStyle w:val="TableText"/>
            </w:pPr>
            <w:r w:rsidRPr="00E87D62">
              <w:t>R1</w:t>
            </w:r>
          </w:p>
        </w:tc>
        <w:tc>
          <w:tcPr>
            <w:tcW w:w="1620" w:type="dxa"/>
            <w:vAlign w:val="bottom"/>
          </w:tcPr>
          <w:p w:rsidR="00F569BC" w:rsidRPr="00E87D62" w:rsidRDefault="00F569BC" w:rsidP="00D26255">
            <w:pPr>
              <w:pStyle w:val="TableText"/>
            </w:pPr>
            <w:r>
              <w:t>G0/1</w:t>
            </w:r>
          </w:p>
        </w:tc>
        <w:tc>
          <w:tcPr>
            <w:tcW w:w="1710" w:type="dxa"/>
            <w:vAlign w:val="bottom"/>
          </w:tcPr>
          <w:p w:rsidR="00F569BC" w:rsidRPr="00E87D62" w:rsidRDefault="00F569BC" w:rsidP="00D26255">
            <w:pPr>
              <w:pStyle w:val="TableText"/>
            </w:pPr>
            <w:r>
              <w:t>192.168.1</w:t>
            </w:r>
            <w:r w:rsidRPr="00E87D62">
              <w:t>.1</w:t>
            </w:r>
          </w:p>
        </w:tc>
        <w:tc>
          <w:tcPr>
            <w:tcW w:w="1800" w:type="dxa"/>
            <w:vAlign w:val="bottom"/>
          </w:tcPr>
          <w:p w:rsidR="00F569BC" w:rsidRPr="00E87D62" w:rsidRDefault="00F569BC" w:rsidP="00D26255">
            <w:pPr>
              <w:pStyle w:val="TableText"/>
            </w:pPr>
            <w:r w:rsidRPr="00E87D62">
              <w:t>255.255.255.0</w:t>
            </w:r>
          </w:p>
        </w:tc>
        <w:tc>
          <w:tcPr>
            <w:tcW w:w="1800" w:type="dxa"/>
            <w:vAlign w:val="bottom"/>
          </w:tcPr>
          <w:p w:rsidR="00F569BC" w:rsidRPr="00E87D62" w:rsidRDefault="00F569BC" w:rsidP="00D26255">
            <w:pPr>
              <w:pStyle w:val="TableText"/>
            </w:pPr>
            <w:r w:rsidRPr="00E87D62">
              <w:t>N/A</w:t>
            </w:r>
          </w:p>
        </w:tc>
      </w:tr>
      <w:tr w:rsidR="00F569BC" w:rsidTr="00D26255">
        <w:trPr>
          <w:cantSplit/>
          <w:jc w:val="center"/>
        </w:trPr>
        <w:tc>
          <w:tcPr>
            <w:tcW w:w="1260" w:type="dxa"/>
            <w:vAlign w:val="bottom"/>
          </w:tcPr>
          <w:p w:rsidR="00F569BC" w:rsidRPr="00E87D62" w:rsidRDefault="00F569BC" w:rsidP="00D26255">
            <w:pPr>
              <w:pStyle w:val="TableText"/>
            </w:pPr>
            <w:r>
              <w:t>S1</w:t>
            </w:r>
          </w:p>
        </w:tc>
        <w:tc>
          <w:tcPr>
            <w:tcW w:w="1620" w:type="dxa"/>
            <w:vAlign w:val="bottom"/>
          </w:tcPr>
          <w:p w:rsidR="00F569BC" w:rsidRPr="00E87D62" w:rsidRDefault="00F569BC" w:rsidP="00D26255">
            <w:pPr>
              <w:pStyle w:val="TableText"/>
            </w:pPr>
            <w:r>
              <w:t>VLAN 1</w:t>
            </w:r>
          </w:p>
        </w:tc>
        <w:tc>
          <w:tcPr>
            <w:tcW w:w="1710" w:type="dxa"/>
            <w:vAlign w:val="bottom"/>
          </w:tcPr>
          <w:p w:rsidR="00F569BC" w:rsidRPr="00E87D62" w:rsidRDefault="00F569BC" w:rsidP="00D26255">
            <w:pPr>
              <w:pStyle w:val="TableText"/>
            </w:pPr>
            <w:r>
              <w:t>192.168.1.11</w:t>
            </w:r>
          </w:p>
        </w:tc>
        <w:tc>
          <w:tcPr>
            <w:tcW w:w="1800" w:type="dxa"/>
            <w:vAlign w:val="bottom"/>
          </w:tcPr>
          <w:p w:rsidR="00F569BC" w:rsidRPr="00E87D62" w:rsidRDefault="00F569BC" w:rsidP="00D26255">
            <w:pPr>
              <w:pStyle w:val="TableText"/>
            </w:pPr>
            <w:r>
              <w:t>255.255.255.0</w:t>
            </w:r>
          </w:p>
        </w:tc>
        <w:tc>
          <w:tcPr>
            <w:tcW w:w="1800" w:type="dxa"/>
            <w:vAlign w:val="bottom"/>
          </w:tcPr>
          <w:p w:rsidR="00F569BC" w:rsidRPr="00E87D62" w:rsidRDefault="00F569BC" w:rsidP="00D26255">
            <w:pPr>
              <w:pStyle w:val="TableText"/>
            </w:pPr>
            <w:r>
              <w:t>192.168.1.1</w:t>
            </w:r>
          </w:p>
        </w:tc>
      </w:tr>
      <w:tr w:rsidR="00F569BC" w:rsidTr="00D26255">
        <w:trPr>
          <w:cantSplit/>
          <w:jc w:val="center"/>
        </w:trPr>
        <w:tc>
          <w:tcPr>
            <w:tcW w:w="1260" w:type="dxa"/>
            <w:vAlign w:val="bottom"/>
          </w:tcPr>
          <w:p w:rsidR="00F569BC" w:rsidRPr="00E87D62" w:rsidRDefault="00F569BC" w:rsidP="00D26255">
            <w:pPr>
              <w:pStyle w:val="TableText"/>
            </w:pPr>
            <w:r w:rsidRPr="00E87D62">
              <w:t>PC-A</w:t>
            </w:r>
          </w:p>
        </w:tc>
        <w:tc>
          <w:tcPr>
            <w:tcW w:w="1620" w:type="dxa"/>
            <w:vAlign w:val="bottom"/>
          </w:tcPr>
          <w:p w:rsidR="00F569BC" w:rsidRPr="00E87D62" w:rsidRDefault="00F569BC" w:rsidP="00D26255">
            <w:pPr>
              <w:pStyle w:val="TableText"/>
            </w:pPr>
            <w:r w:rsidRPr="00E87D62">
              <w:t>NIC</w:t>
            </w:r>
          </w:p>
        </w:tc>
        <w:tc>
          <w:tcPr>
            <w:tcW w:w="1710" w:type="dxa"/>
            <w:vAlign w:val="bottom"/>
          </w:tcPr>
          <w:p w:rsidR="00F569BC" w:rsidRPr="00E87D62" w:rsidRDefault="00F569BC" w:rsidP="00D26255">
            <w:pPr>
              <w:pStyle w:val="TableText"/>
            </w:pPr>
            <w:r w:rsidRPr="00E87D62">
              <w:t>192.168.1.3</w:t>
            </w:r>
          </w:p>
        </w:tc>
        <w:tc>
          <w:tcPr>
            <w:tcW w:w="1800" w:type="dxa"/>
            <w:vAlign w:val="bottom"/>
          </w:tcPr>
          <w:p w:rsidR="00F569BC" w:rsidRPr="00E87D62" w:rsidRDefault="00F569BC" w:rsidP="00D26255">
            <w:pPr>
              <w:pStyle w:val="TableText"/>
            </w:pPr>
            <w:r w:rsidRPr="00E87D62">
              <w:t>255.255.255.0</w:t>
            </w:r>
          </w:p>
        </w:tc>
        <w:tc>
          <w:tcPr>
            <w:tcW w:w="1800" w:type="dxa"/>
            <w:vAlign w:val="bottom"/>
          </w:tcPr>
          <w:p w:rsidR="00F569BC" w:rsidRPr="00E87D62" w:rsidRDefault="00F569BC" w:rsidP="00D26255">
            <w:pPr>
              <w:pStyle w:val="TableText"/>
            </w:pPr>
            <w:r w:rsidRPr="00E87D62">
              <w:t>192.168.1.1</w:t>
            </w:r>
          </w:p>
        </w:tc>
      </w:tr>
    </w:tbl>
    <w:p w:rsidR="00F569BC" w:rsidRPr="00BB73FF" w:rsidRDefault="00F569BC" w:rsidP="00F569BC">
      <w:pPr>
        <w:pStyle w:val="LabSection"/>
        <w:numPr>
          <w:ilvl w:val="0"/>
          <w:numId w:val="6"/>
        </w:numPr>
      </w:pPr>
      <w:r w:rsidRPr="00BB73FF">
        <w:t>Objective</w:t>
      </w:r>
      <w:r>
        <w:t>s</w:t>
      </w:r>
    </w:p>
    <w:p w:rsidR="00F569BC" w:rsidRDefault="00F569BC" w:rsidP="00F569BC">
      <w:pPr>
        <w:pStyle w:val="BodyTextL25Bold"/>
      </w:pPr>
      <w:r>
        <w:t>Part 1: Configure Basic Device Settings</w:t>
      </w:r>
    </w:p>
    <w:p w:rsidR="00F569BC" w:rsidRDefault="00F569BC" w:rsidP="00F569BC">
      <w:pPr>
        <w:pStyle w:val="BodyTextL25Bold"/>
      </w:pPr>
      <w:r>
        <w:t>Part 2: Configure Basic Security Measures on the Router and Switch</w:t>
      </w:r>
    </w:p>
    <w:p w:rsidR="00F569BC" w:rsidRDefault="00F569BC" w:rsidP="00F569BC">
      <w:pPr>
        <w:pStyle w:val="BodyTextL25Bold"/>
      </w:pPr>
      <w:r>
        <w:t xml:space="preserve">Part </w:t>
      </w:r>
      <w:r>
        <w:rPr>
          <w:noProof/>
        </w:rPr>
        <w:t>3</w:t>
      </w:r>
      <w:r w:rsidRPr="00BE526C">
        <w:rPr>
          <w:noProof/>
        </w:rPr>
        <w:t>:</w:t>
      </w:r>
      <w:r>
        <w:t xml:space="preserve"> Configure the Router for SSH Access</w:t>
      </w:r>
    </w:p>
    <w:p w:rsidR="00F569BC" w:rsidRDefault="00F569BC" w:rsidP="00F569BC">
      <w:pPr>
        <w:pStyle w:val="BodyTextL25Bold"/>
      </w:pPr>
      <w:r>
        <w:t xml:space="preserve">Part </w:t>
      </w:r>
      <w:r>
        <w:rPr>
          <w:noProof/>
        </w:rPr>
        <w:t>4</w:t>
      </w:r>
      <w:r w:rsidRPr="00BE526C">
        <w:rPr>
          <w:noProof/>
        </w:rPr>
        <w:t>:</w:t>
      </w:r>
      <w:r>
        <w:t xml:space="preserve"> Configure the Switch for SSH Access</w:t>
      </w:r>
    </w:p>
    <w:p w:rsidR="00F569BC" w:rsidRPr="004C0909" w:rsidRDefault="00F569BC" w:rsidP="00F569BC">
      <w:pPr>
        <w:pStyle w:val="BodyTextL25Bold"/>
      </w:pPr>
      <w:r>
        <w:t>Part 5: SSH from the CLI on the Switch</w:t>
      </w:r>
    </w:p>
    <w:p w:rsidR="00F569BC" w:rsidRPr="00C07FD9" w:rsidRDefault="00F569BC" w:rsidP="00F569BC">
      <w:pPr>
        <w:pStyle w:val="LabSection"/>
        <w:numPr>
          <w:ilvl w:val="0"/>
          <w:numId w:val="6"/>
        </w:numPr>
      </w:pPr>
      <w:r>
        <w:t>Background / Scenario</w:t>
      </w:r>
    </w:p>
    <w:p w:rsidR="00F569BC" w:rsidRDefault="00F569BC" w:rsidP="00F569BC">
      <w:pPr>
        <w:pStyle w:val="BodyTextL25"/>
      </w:pPr>
      <w:r w:rsidRPr="002F4BE8">
        <w:t>In the past, Telnet was the most common network protocol used to remotely configure network devices. Telnet do</w:t>
      </w:r>
      <w:r>
        <w:t>es</w:t>
      </w:r>
      <w:r w:rsidRPr="002F4BE8">
        <w:t xml:space="preserve"> not encrypt the information between the client and server. This allows a network sniffer to intercept passwords and configuration information.</w:t>
      </w:r>
    </w:p>
    <w:p w:rsidR="00F569BC" w:rsidRPr="002F4BE8" w:rsidRDefault="00F569BC" w:rsidP="00F569BC">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rsidR="00F569BC" w:rsidRDefault="00F569BC" w:rsidP="00F569BC">
      <w:pPr>
        <w:pStyle w:val="BodyTextL25"/>
      </w:pPr>
      <w:r>
        <w:t xml:space="preserve">The network devices that are communicating must be configured to support SSH </w:t>
      </w:r>
      <w:proofErr w:type="gramStart"/>
      <w:r>
        <w:t>in order for</w:t>
      </w:r>
      <w:proofErr w:type="gramEnd"/>
      <w:r>
        <w:t xml:space="preserve"> SSH to function. In this lab, you will enable the SSH server on a router and then connect to that router using a PC with an SSH client installed. On a local network, the connection is normally made using Ethernet and IP.</w:t>
      </w:r>
    </w:p>
    <w:p w:rsidR="00F569BC" w:rsidRDefault="00F569BC" w:rsidP="00F569BC">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Pr>
          <w:rFonts w:eastAsia="Arial"/>
        </w:rPr>
        <w:t xml:space="preserve">Integrated Services Routers (ISRs)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5.2(4)M3 </w:t>
      </w:r>
      <w:r w:rsidRPr="00A86660">
        <w:rPr>
          <w:rFonts w:eastAsia="Arial"/>
        </w:rPr>
        <w:t>(</w:t>
      </w:r>
      <w:r>
        <w:rPr>
          <w:rFonts w:eastAsia="Arial"/>
        </w:rPr>
        <w:t xml:space="preserve">universalk9 </w:t>
      </w:r>
      <w:r w:rsidRPr="00A86660">
        <w:rPr>
          <w:rFonts w:eastAsia="Arial"/>
        </w:rPr>
        <w:t xml:space="preserve">image).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Pr>
          <w:rFonts w:eastAsia="Arial"/>
        </w:rPr>
        <w:t xml:space="preserve">the </w:t>
      </w:r>
      <w:r w:rsidRPr="00A86660">
        <w:rPr>
          <w:rFonts w:eastAsia="Arial"/>
        </w:rPr>
        <w:t>output produced might vary from what is shown in th</w:t>
      </w:r>
      <w:r>
        <w:rPr>
          <w:rFonts w:eastAsia="Arial"/>
        </w:rPr>
        <w:t>e labs.</w:t>
      </w:r>
      <w:r w:rsidRPr="008C2920">
        <w:rPr>
          <w:rFonts w:eastAsia="Arial"/>
        </w:rPr>
        <w:t xml:space="preserve"> </w:t>
      </w:r>
      <w:r>
        <w:rPr>
          <w:rFonts w:eastAsia="Arial"/>
        </w:rPr>
        <w:t>Refer to t</w:t>
      </w:r>
      <w:r w:rsidRPr="00A86660">
        <w:rPr>
          <w:rFonts w:eastAsia="Arial"/>
        </w:rPr>
        <w:t xml:space="preserve">he Router Interface Summary </w:t>
      </w:r>
      <w:r>
        <w:rPr>
          <w:rFonts w:eastAsia="Arial"/>
        </w:rPr>
        <w:t>T</w:t>
      </w:r>
      <w:r w:rsidRPr="00A86660">
        <w:rPr>
          <w:rFonts w:eastAsia="Arial"/>
        </w:rPr>
        <w:t>able at th</w:t>
      </w:r>
      <w:r>
        <w:rPr>
          <w:rFonts w:eastAsia="Arial"/>
        </w:rPr>
        <w:t>e</w:t>
      </w:r>
      <w:r w:rsidRPr="00A86660">
        <w:rPr>
          <w:rFonts w:eastAsia="Arial"/>
        </w:rPr>
        <w:t xml:space="preserve"> end of th</w:t>
      </w:r>
      <w:r>
        <w:rPr>
          <w:rFonts w:eastAsia="Arial"/>
        </w:rPr>
        <w:t>is</w:t>
      </w:r>
      <w:r w:rsidRPr="00A86660">
        <w:rPr>
          <w:rFonts w:eastAsia="Arial"/>
        </w:rPr>
        <w:t xml:space="preserve"> lab </w:t>
      </w:r>
      <w:r>
        <w:rPr>
          <w:rFonts w:eastAsia="Arial"/>
        </w:rPr>
        <w:t xml:space="preserve">for the correct </w:t>
      </w:r>
      <w:r w:rsidRPr="00A86660">
        <w:rPr>
          <w:rFonts w:eastAsia="Arial"/>
        </w:rPr>
        <w:t>interface identifiers</w:t>
      </w:r>
      <w:r>
        <w:rPr>
          <w:rFonts w:eastAsia="Arial"/>
        </w:rPr>
        <w:t>.</w:t>
      </w:r>
    </w:p>
    <w:p w:rsidR="00F569BC" w:rsidRPr="00D34952" w:rsidRDefault="00F569BC" w:rsidP="00F569BC">
      <w:pPr>
        <w:pStyle w:val="BodyTextL25"/>
      </w:pPr>
      <w:r w:rsidRPr="00D34952">
        <w:rPr>
          <w:b/>
        </w:rPr>
        <w:t>Note</w:t>
      </w:r>
      <w:r w:rsidRPr="00D34952">
        <w:t>: Make sure that the routers and switches have been erased and have no startup configurations. If you are unsure</w:t>
      </w:r>
      <w:r>
        <w:t>,</w:t>
      </w:r>
      <w:r w:rsidRPr="00D34952">
        <w:t xml:space="preserve"> contact your instructor.</w:t>
      </w:r>
    </w:p>
    <w:p w:rsidR="00F569BC" w:rsidRDefault="00F569BC" w:rsidP="00F569BC">
      <w:pPr>
        <w:pStyle w:val="LabSection"/>
        <w:numPr>
          <w:ilvl w:val="0"/>
          <w:numId w:val="6"/>
        </w:numPr>
      </w:pPr>
      <w:r>
        <w:lastRenderedPageBreak/>
        <w:t>Required Resources</w:t>
      </w:r>
    </w:p>
    <w:p w:rsidR="00F569BC" w:rsidRDefault="00F569BC" w:rsidP="00F569BC">
      <w:pPr>
        <w:pStyle w:val="Bulletlevel1"/>
      </w:pPr>
      <w:r>
        <w:t>1 Router (Cisco 1941 with Cisco IOS Release 15.2(4)M3 universal image or comparable)</w:t>
      </w:r>
    </w:p>
    <w:p w:rsidR="00F569BC" w:rsidRDefault="00F569BC" w:rsidP="00F569BC">
      <w:pPr>
        <w:pStyle w:val="Bulletlevel1"/>
      </w:pPr>
      <w:r>
        <w:t>1 Switch (Cisco 2960 with Cisco IOS Release 15.0(2) lanbasek9 image or comparable)</w:t>
      </w:r>
    </w:p>
    <w:p w:rsidR="00F569BC" w:rsidRDefault="00F569BC" w:rsidP="00F569BC">
      <w:pPr>
        <w:pStyle w:val="Bulletlevel1"/>
      </w:pPr>
      <w:r>
        <w:t>1 PC (Windows 7 or 8 with terminal emulation program, such as Tera Term, and Wireshark installed)</w:t>
      </w:r>
    </w:p>
    <w:p w:rsidR="00F569BC" w:rsidRDefault="00F569BC" w:rsidP="00F569BC">
      <w:pPr>
        <w:pStyle w:val="Bulletlevel1"/>
      </w:pPr>
      <w:r>
        <w:t>Console cables to configure the Cisco IOS devices via the console ports</w:t>
      </w:r>
    </w:p>
    <w:p w:rsidR="00F569BC" w:rsidRDefault="00F569BC" w:rsidP="00F569BC">
      <w:pPr>
        <w:pStyle w:val="Bulletlevel1"/>
      </w:pPr>
      <w:r>
        <w:t>Ethernet cables as shown in the topology</w:t>
      </w:r>
    </w:p>
    <w:p w:rsidR="00F569BC" w:rsidRPr="004C0909" w:rsidRDefault="00F569BC" w:rsidP="00F569BC">
      <w:pPr>
        <w:pStyle w:val="PartHead"/>
      </w:pPr>
      <w:r>
        <w:t xml:space="preserve">Configure </w:t>
      </w:r>
      <w:r w:rsidRPr="004C0909">
        <w:t xml:space="preserve">Basic Device </w:t>
      </w:r>
      <w:r>
        <w:t>Settings</w:t>
      </w:r>
    </w:p>
    <w:p w:rsidR="00F569BC" w:rsidRDefault="00F569BC" w:rsidP="00F569BC">
      <w:pPr>
        <w:pStyle w:val="BodyTextL25"/>
      </w:pPr>
      <w:r>
        <w:t>In Part 1, you will set up the network topology and configure basic settings, such as the interface IP addresses, device access, and passwords on the router.</w:t>
      </w:r>
    </w:p>
    <w:p w:rsidR="00F569BC" w:rsidRDefault="00F569BC" w:rsidP="00F569BC">
      <w:pPr>
        <w:pStyle w:val="StepHead"/>
      </w:pPr>
      <w:r>
        <w:t>Cable the network as shown in the topology.</w:t>
      </w:r>
    </w:p>
    <w:p w:rsidR="00F569BC" w:rsidRDefault="00F569BC" w:rsidP="00F569BC">
      <w:pPr>
        <w:pStyle w:val="StepHead"/>
        <w:numPr>
          <w:ilvl w:val="1"/>
          <w:numId w:val="10"/>
        </w:numPr>
      </w:pPr>
      <w:r>
        <w:t>Initialize and reload the router and switch.</w:t>
      </w:r>
    </w:p>
    <w:p w:rsidR="00F569BC" w:rsidRDefault="00F569BC" w:rsidP="00F569BC">
      <w:pPr>
        <w:pStyle w:val="StepHead"/>
        <w:numPr>
          <w:ilvl w:val="1"/>
          <w:numId w:val="10"/>
        </w:numPr>
      </w:pPr>
      <w:r>
        <w:t>Configure the router.</w:t>
      </w:r>
    </w:p>
    <w:p w:rsidR="00F569BC" w:rsidRDefault="00F569BC" w:rsidP="00F569BC">
      <w:pPr>
        <w:pStyle w:val="SubStepAlpha"/>
        <w:numPr>
          <w:ilvl w:val="2"/>
          <w:numId w:val="10"/>
        </w:numPr>
      </w:pPr>
      <w:r>
        <w:t>Console into the router and enable privileged EXEC mode.</w:t>
      </w:r>
    </w:p>
    <w:p w:rsidR="00F569BC" w:rsidRDefault="00F569BC" w:rsidP="00F569BC">
      <w:pPr>
        <w:pStyle w:val="SubStepAlpha"/>
        <w:numPr>
          <w:ilvl w:val="2"/>
          <w:numId w:val="10"/>
        </w:numPr>
      </w:pPr>
      <w:r>
        <w:t>Enter configuration mode.</w:t>
      </w:r>
    </w:p>
    <w:p w:rsidR="00F569BC" w:rsidRDefault="00F569BC" w:rsidP="00F569BC">
      <w:pPr>
        <w:pStyle w:val="SubStepAlpha"/>
        <w:numPr>
          <w:ilvl w:val="2"/>
          <w:numId w:val="10"/>
        </w:numPr>
      </w:pPr>
      <w:r>
        <w:t>Disable DNS lookup to prevent the router from attempting to translate incorrectly entered commands as though they were host names.</w:t>
      </w:r>
    </w:p>
    <w:p w:rsidR="00F569BC" w:rsidRDefault="00F569BC" w:rsidP="00F569BC">
      <w:pPr>
        <w:pStyle w:val="SubStepAlpha"/>
        <w:numPr>
          <w:ilvl w:val="2"/>
          <w:numId w:val="10"/>
        </w:numPr>
      </w:pPr>
      <w:r>
        <w:t xml:space="preserve">Assign </w:t>
      </w:r>
      <w:r w:rsidRPr="00960AFB">
        <w:rPr>
          <w:b/>
        </w:rPr>
        <w:t>class</w:t>
      </w:r>
      <w:r>
        <w:t xml:space="preserve"> as the privileged EXEC encrypted </w:t>
      </w:r>
      <w:r w:rsidRPr="00BE526C">
        <w:rPr>
          <w:noProof/>
        </w:rPr>
        <w:t>password</w:t>
      </w:r>
      <w:r>
        <w:t>.</w:t>
      </w:r>
    </w:p>
    <w:p w:rsidR="00F569BC" w:rsidRDefault="00F569BC" w:rsidP="00F569BC">
      <w:pPr>
        <w:pStyle w:val="SubStepAlpha"/>
        <w:numPr>
          <w:ilvl w:val="2"/>
          <w:numId w:val="10"/>
        </w:numPr>
      </w:pPr>
      <w:r>
        <w:t xml:space="preserve">Assign </w:t>
      </w:r>
      <w:r w:rsidRPr="00960AFB">
        <w:rPr>
          <w:b/>
        </w:rPr>
        <w:t>cisco</w:t>
      </w:r>
      <w:r>
        <w:t xml:space="preserve"> as the console password and enable login.</w:t>
      </w:r>
    </w:p>
    <w:p w:rsidR="00F569BC" w:rsidRDefault="00F569BC" w:rsidP="00F569BC">
      <w:pPr>
        <w:pStyle w:val="SubStepAlpha"/>
        <w:numPr>
          <w:ilvl w:val="2"/>
          <w:numId w:val="10"/>
        </w:numPr>
      </w:pPr>
      <w:r>
        <w:t xml:space="preserve">Assign </w:t>
      </w:r>
      <w:r w:rsidRPr="00960AFB">
        <w:rPr>
          <w:b/>
        </w:rPr>
        <w:t>cisco</w:t>
      </w:r>
      <w:r>
        <w:t xml:space="preserve"> as the VTY password and enable login.</w:t>
      </w:r>
    </w:p>
    <w:p w:rsidR="00F569BC" w:rsidRDefault="00F569BC" w:rsidP="00F569BC">
      <w:pPr>
        <w:pStyle w:val="SubStepAlpha"/>
        <w:numPr>
          <w:ilvl w:val="2"/>
          <w:numId w:val="10"/>
        </w:numPr>
      </w:pPr>
      <w:r>
        <w:t>Encrypt the plaintext passwords.</w:t>
      </w:r>
    </w:p>
    <w:p w:rsidR="00F569BC" w:rsidRDefault="00F569BC" w:rsidP="00F569BC">
      <w:pPr>
        <w:pStyle w:val="SubStepAlpha"/>
        <w:numPr>
          <w:ilvl w:val="2"/>
          <w:numId w:val="10"/>
        </w:numPr>
      </w:pPr>
      <w:r>
        <w:t>Create a banner that will warn anyone accessing the device that unauthorized access is prohibited.</w:t>
      </w:r>
    </w:p>
    <w:p w:rsidR="00F569BC" w:rsidRDefault="00F569BC" w:rsidP="00F569BC">
      <w:pPr>
        <w:pStyle w:val="SubStepAlpha"/>
        <w:numPr>
          <w:ilvl w:val="2"/>
          <w:numId w:val="10"/>
        </w:numPr>
      </w:pPr>
      <w:r>
        <w:t>Configure and activate the G0/1 interface on the router using the information contained in the Addressing Table.</w:t>
      </w:r>
    </w:p>
    <w:p w:rsidR="00F569BC" w:rsidRDefault="00F569BC" w:rsidP="00F569BC">
      <w:pPr>
        <w:pStyle w:val="SubStepAlpha"/>
        <w:numPr>
          <w:ilvl w:val="2"/>
          <w:numId w:val="10"/>
        </w:numPr>
      </w:pPr>
      <w:r>
        <w:t>Save the running configuration to the startup configuration file.</w:t>
      </w:r>
    </w:p>
    <w:p w:rsidR="00F569BC" w:rsidRDefault="00F569BC" w:rsidP="00F569BC">
      <w:pPr>
        <w:pStyle w:val="StepHead"/>
      </w:pPr>
      <w:r>
        <w:t>Configure PC-A.</w:t>
      </w:r>
    </w:p>
    <w:p w:rsidR="00F569BC" w:rsidRDefault="00F569BC" w:rsidP="00F569BC">
      <w:pPr>
        <w:pStyle w:val="SubStepAlpha"/>
      </w:pPr>
      <w:r>
        <w:t>Configure PC-A with an IP address and subnet mask.</w:t>
      </w:r>
    </w:p>
    <w:p w:rsidR="00F569BC" w:rsidRDefault="00F569BC" w:rsidP="00F569BC">
      <w:pPr>
        <w:pStyle w:val="SubStepAlpha"/>
      </w:pPr>
      <w:r>
        <w:t>Configure a default gateway for PC-A.</w:t>
      </w:r>
    </w:p>
    <w:p w:rsidR="00F569BC" w:rsidRDefault="00F569BC" w:rsidP="00F569BC">
      <w:pPr>
        <w:pStyle w:val="StepHead"/>
      </w:pPr>
      <w:r>
        <w:t>Verify network connectivity.</w:t>
      </w:r>
    </w:p>
    <w:p w:rsidR="00F569BC" w:rsidRDefault="00F569BC" w:rsidP="00F569BC">
      <w:pPr>
        <w:pStyle w:val="BodyTextL25"/>
      </w:pPr>
      <w:r>
        <w:t>Ping R1 from PC-A. If the ping fails, troubleshoot the connection.</w:t>
      </w:r>
    </w:p>
    <w:p w:rsidR="00F569BC" w:rsidRDefault="00F569BC" w:rsidP="00F569BC">
      <w:pPr>
        <w:pStyle w:val="BodyTextL25"/>
      </w:pPr>
    </w:p>
    <w:p w:rsidR="00F569BC" w:rsidRDefault="00F569BC" w:rsidP="00F569BC">
      <w:pPr>
        <w:pStyle w:val="BodyTextL25"/>
      </w:pPr>
    </w:p>
    <w:p w:rsidR="00F569BC" w:rsidRDefault="00F569BC" w:rsidP="00F569BC">
      <w:pPr>
        <w:pStyle w:val="BodyTextL25"/>
      </w:pPr>
    </w:p>
    <w:p w:rsidR="00F569BC" w:rsidRDefault="00F569BC" w:rsidP="00F569BC">
      <w:pPr>
        <w:pStyle w:val="PartHead"/>
        <w:numPr>
          <w:ilvl w:val="0"/>
          <w:numId w:val="11"/>
        </w:numPr>
      </w:pPr>
      <w:r>
        <w:lastRenderedPageBreak/>
        <w:t>Configure Basic Security Measures on the Router</w:t>
      </w:r>
    </w:p>
    <w:p w:rsidR="00F569BC" w:rsidRDefault="00F569BC" w:rsidP="00F569BC">
      <w:pPr>
        <w:pStyle w:val="StepHead"/>
        <w:numPr>
          <w:ilvl w:val="1"/>
          <w:numId w:val="11"/>
        </w:numPr>
      </w:pPr>
      <w:r>
        <w:t>Encrypt the clear text passwords.</w:t>
      </w:r>
    </w:p>
    <w:p w:rsidR="00F569BC" w:rsidRPr="0012655F" w:rsidRDefault="00F569BC" w:rsidP="00F569BC">
      <w:pPr>
        <w:pStyle w:val="CMD"/>
      </w:pPr>
      <w:r w:rsidRPr="00C30E8C">
        <w:t xml:space="preserve">R1(config)# </w:t>
      </w:r>
      <w:r w:rsidRPr="009A0C2C">
        <w:rPr>
          <w:b/>
        </w:rPr>
        <w:t>service password-encryption</w:t>
      </w:r>
    </w:p>
    <w:p w:rsidR="00F569BC" w:rsidRDefault="00F569BC" w:rsidP="00F569BC">
      <w:pPr>
        <w:pStyle w:val="StepHead"/>
        <w:numPr>
          <w:ilvl w:val="1"/>
          <w:numId w:val="11"/>
        </w:numPr>
      </w:pPr>
      <w:r>
        <w:t>Strengthen passwords.</w:t>
      </w:r>
    </w:p>
    <w:p w:rsidR="00F569BC" w:rsidRDefault="00F569BC" w:rsidP="00F569BC">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rsidR="00F569BC" w:rsidRDefault="00F569BC" w:rsidP="00F569BC">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rsidR="00F569BC" w:rsidRDefault="00F569BC" w:rsidP="00F569BC">
      <w:pPr>
        <w:pStyle w:val="SubStepAlpha"/>
        <w:numPr>
          <w:ilvl w:val="2"/>
          <w:numId w:val="11"/>
        </w:numPr>
      </w:pPr>
      <w:r>
        <w:t>Change the privileged EXEC encrypted password to meet guidelines.</w:t>
      </w:r>
    </w:p>
    <w:p w:rsidR="00F569BC" w:rsidRDefault="00F569BC" w:rsidP="00F569BC">
      <w:pPr>
        <w:pStyle w:val="CMD"/>
      </w:pPr>
      <w:r>
        <w:t xml:space="preserve">R1(config)# </w:t>
      </w:r>
      <w:r w:rsidRPr="00C147CB">
        <w:rPr>
          <w:b/>
        </w:rPr>
        <w:t xml:space="preserve">enable secret </w:t>
      </w:r>
      <w:r>
        <w:rPr>
          <w:b/>
        </w:rPr>
        <w:t>Enablep@55</w:t>
      </w:r>
    </w:p>
    <w:p w:rsidR="00F569BC" w:rsidRDefault="00F569BC" w:rsidP="00F569BC">
      <w:pPr>
        <w:pStyle w:val="SubStepAlpha"/>
        <w:numPr>
          <w:ilvl w:val="2"/>
          <w:numId w:val="11"/>
        </w:numPr>
      </w:pPr>
      <w:r>
        <w:t>Require that a minimum of 10 characters be used for all passwords.</w:t>
      </w:r>
    </w:p>
    <w:p w:rsidR="00F569BC" w:rsidRPr="002E2938" w:rsidRDefault="00F569BC" w:rsidP="00F569BC">
      <w:pPr>
        <w:pStyle w:val="CMD"/>
      </w:pPr>
      <w:r>
        <w:t xml:space="preserve">R1(config)# </w:t>
      </w:r>
      <w:r w:rsidRPr="00C147CB">
        <w:rPr>
          <w:b/>
        </w:rPr>
        <w:t>security passwords min-length 10</w:t>
      </w:r>
    </w:p>
    <w:p w:rsidR="00F569BC" w:rsidRDefault="00F569BC" w:rsidP="00F569BC">
      <w:pPr>
        <w:pStyle w:val="StepHead"/>
        <w:numPr>
          <w:ilvl w:val="1"/>
          <w:numId w:val="11"/>
        </w:numPr>
      </w:pPr>
      <w:r>
        <w:t>Secure the console and VTY lines.</w:t>
      </w:r>
    </w:p>
    <w:p w:rsidR="00F569BC" w:rsidRDefault="00F569BC" w:rsidP="00F569BC">
      <w:pPr>
        <w:pStyle w:val="SubStepAlpha"/>
        <w:numPr>
          <w:ilvl w:val="2"/>
          <w:numId w:val="11"/>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rsidR="00F569BC" w:rsidRPr="003C08EF" w:rsidRDefault="00F569BC" w:rsidP="00F569BC">
      <w:pPr>
        <w:pStyle w:val="CMD"/>
        <w:rPr>
          <w:b/>
        </w:rPr>
      </w:pPr>
      <w:r>
        <w:t xml:space="preserve">R1(config)# </w:t>
      </w:r>
      <w:r w:rsidRPr="003C08EF">
        <w:rPr>
          <w:b/>
        </w:rPr>
        <w:t>line console 0</w:t>
      </w:r>
    </w:p>
    <w:p w:rsidR="00F569BC" w:rsidRDefault="00F569BC" w:rsidP="00F569BC">
      <w:pPr>
        <w:pStyle w:val="CMD"/>
      </w:pPr>
      <w:r>
        <w:t>R1(config-</w:t>
      </w:r>
      <w:proofErr w:type="gramStart"/>
      <w:r>
        <w:t>line)#</w:t>
      </w:r>
      <w:proofErr w:type="gramEnd"/>
      <w:r>
        <w:t xml:space="preserve"> </w:t>
      </w:r>
      <w:r>
        <w:rPr>
          <w:b/>
        </w:rPr>
        <w:t>exec-timeout 5</w:t>
      </w:r>
      <w:r w:rsidRPr="003C08EF">
        <w:rPr>
          <w:b/>
        </w:rPr>
        <w:t xml:space="preserve"> 0</w:t>
      </w:r>
    </w:p>
    <w:p w:rsidR="00F569BC" w:rsidRPr="008F348C" w:rsidRDefault="00F569BC" w:rsidP="00F569BC">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rsidR="00F569BC" w:rsidRDefault="00F569BC" w:rsidP="00F569BC">
      <w:pPr>
        <w:pStyle w:val="CMD"/>
        <w:rPr>
          <w:b/>
        </w:rPr>
      </w:pPr>
      <w:r>
        <w:t>R1(config-</w:t>
      </w:r>
      <w:proofErr w:type="gramStart"/>
      <w:r>
        <w:t>line)#</w:t>
      </w:r>
      <w:proofErr w:type="gramEnd"/>
      <w:r>
        <w:t xml:space="preserve"> </w:t>
      </w:r>
      <w:r>
        <w:rPr>
          <w:b/>
        </w:rPr>
        <w:t>exec-timeout 5</w:t>
      </w:r>
      <w:r w:rsidRPr="003C08EF">
        <w:rPr>
          <w:b/>
        </w:rPr>
        <w:t xml:space="preserve"> 0</w:t>
      </w:r>
    </w:p>
    <w:p w:rsidR="00F569BC" w:rsidRPr="009A0C2C" w:rsidRDefault="00F569BC" w:rsidP="00F569BC">
      <w:pPr>
        <w:pStyle w:val="CMD"/>
        <w:rPr>
          <w:lang w:val="pt-BR"/>
        </w:rPr>
      </w:pPr>
      <w:r w:rsidRPr="009A0C2C">
        <w:rPr>
          <w:lang w:val="pt-BR"/>
        </w:rPr>
        <w:t xml:space="preserve">R1(config-line)# </w:t>
      </w:r>
      <w:r w:rsidRPr="009A0C2C">
        <w:rPr>
          <w:b/>
          <w:lang w:val="pt-BR"/>
        </w:rPr>
        <w:t>exit</w:t>
      </w:r>
    </w:p>
    <w:p w:rsidR="00F569BC" w:rsidRPr="009A0C2C" w:rsidRDefault="00F569BC" w:rsidP="00F569BC">
      <w:pPr>
        <w:pStyle w:val="CMD"/>
        <w:rPr>
          <w:b/>
          <w:lang w:val="pt-BR"/>
        </w:rPr>
      </w:pPr>
      <w:r w:rsidRPr="009A0C2C">
        <w:rPr>
          <w:lang w:val="pt-BR"/>
        </w:rPr>
        <w:t>R1(config)#</w:t>
      </w:r>
    </w:p>
    <w:p w:rsidR="00F569BC" w:rsidRDefault="00F569BC" w:rsidP="00F569BC">
      <w:pPr>
        <w:pStyle w:val="SubStepAlpha"/>
        <w:numPr>
          <w:ilvl w:val="2"/>
          <w:numId w:val="11"/>
        </w:numPr>
      </w:pPr>
      <w:r>
        <w:t>The following command impedes brute force login attempts. The router blocks login attempts for 30 seconds if someone fails two attempts within 120 seconds. This timer is set especially low for the purpose of this lab.</w:t>
      </w:r>
    </w:p>
    <w:p w:rsidR="00F569BC" w:rsidRPr="00B30437" w:rsidRDefault="00F569BC" w:rsidP="00F569BC">
      <w:pPr>
        <w:pStyle w:val="CMD"/>
        <w:rPr>
          <w:b/>
          <w:color w:val="FF0000"/>
        </w:rPr>
      </w:pPr>
      <w:r w:rsidRPr="00B30437">
        <w:rPr>
          <w:color w:val="FF0000"/>
        </w:rPr>
        <w:t xml:space="preserve">R1(config)# </w:t>
      </w:r>
      <w:r w:rsidRPr="00B30437">
        <w:rPr>
          <w:b/>
          <w:color w:val="FF0000"/>
        </w:rPr>
        <w:t>login block-for 30 attempts 2 within 120</w:t>
      </w:r>
    </w:p>
    <w:p w:rsidR="00F569BC" w:rsidRPr="00B30437" w:rsidRDefault="00F569BC" w:rsidP="00F569BC">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rsidR="00F569BC" w:rsidRPr="00775D1E" w:rsidRDefault="00F569BC" w:rsidP="00F569BC">
      <w:pPr>
        <w:pStyle w:val="BodyTextL50"/>
        <w:rPr>
          <w:color w:val="000000" w:themeColor="text1"/>
        </w:rPr>
      </w:pPr>
      <w:r w:rsidRPr="00775D1E">
        <w:rPr>
          <w:color w:val="000000" w:themeColor="text1"/>
        </w:rPr>
        <w:t xml:space="preserve">___If you have 2 failed attempts within 2 minutes </w:t>
      </w:r>
      <w:r>
        <w:rPr>
          <w:color w:val="000000" w:themeColor="text1"/>
        </w:rPr>
        <w:t>which is 120 seconds, it will block the login access</w:t>
      </w:r>
    </w:p>
    <w:p w:rsidR="00F569BC" w:rsidRPr="00B30437" w:rsidRDefault="00F569BC" w:rsidP="00F569BC">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rsidR="00F569BC" w:rsidRPr="00B30437" w:rsidRDefault="00F569BC" w:rsidP="00F569BC">
      <w:pPr>
        <w:pStyle w:val="BodyTextL50"/>
        <w:rPr>
          <w:color w:val="FF0000"/>
        </w:rPr>
      </w:pPr>
      <w:r w:rsidRPr="00B30437">
        <w:rPr>
          <w:color w:val="FF0000"/>
        </w:rPr>
        <w:t>___</w:t>
      </w:r>
      <w:r>
        <w:rPr>
          <w:color w:val="000000" w:themeColor="text1"/>
        </w:rPr>
        <w:t>f the login access is blocked the router will wait for 30 seconds before allowing login access.</w:t>
      </w:r>
      <w:r w:rsidRPr="00B30437">
        <w:rPr>
          <w:color w:val="FF0000"/>
        </w:rPr>
        <w:t xml:space="preserve"> </w:t>
      </w:r>
    </w:p>
    <w:p w:rsidR="00F569BC" w:rsidRDefault="00F569BC" w:rsidP="00F569BC">
      <w:pPr>
        <w:pStyle w:val="StepHead"/>
        <w:numPr>
          <w:ilvl w:val="1"/>
          <w:numId w:val="11"/>
        </w:numPr>
      </w:pPr>
      <w:r>
        <w:t>Verify that all unused ports are disabled.</w:t>
      </w:r>
    </w:p>
    <w:p w:rsidR="00F569BC" w:rsidRDefault="00F569BC" w:rsidP="00F569BC">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rsidR="00F569BC" w:rsidRDefault="00F569BC" w:rsidP="00F569BC">
      <w:pPr>
        <w:spacing w:before="0" w:after="0" w:line="240" w:lineRule="auto"/>
        <w:rPr>
          <w:rFonts w:ascii="Courier New" w:hAnsi="Courier New"/>
          <w:sz w:val="20"/>
        </w:rPr>
      </w:pPr>
      <w:r>
        <w:br w:type="page"/>
      </w:r>
    </w:p>
    <w:p w:rsidR="00F569BC" w:rsidRPr="00F248CA" w:rsidRDefault="00F569BC" w:rsidP="00F569BC">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rsidR="00F569BC" w:rsidRDefault="00F569BC" w:rsidP="00F569BC">
      <w:pPr>
        <w:pStyle w:val="CMDOutput"/>
      </w:pPr>
      <w:r>
        <w:t>Interface                  IP-Address      OK? Method Status                Protocol</w:t>
      </w:r>
    </w:p>
    <w:p w:rsidR="00F569BC" w:rsidRDefault="00F569BC" w:rsidP="00F569BC">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rsidR="00F569BC" w:rsidRDefault="00F569BC" w:rsidP="00F569BC">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rsidR="00F569BC" w:rsidRDefault="00F569BC" w:rsidP="00F569BC">
      <w:pPr>
        <w:pStyle w:val="CMDOutput"/>
      </w:pPr>
      <w:r>
        <w:t xml:space="preserve">GigabitEthernet0/1         192.168.1.1     YES manual up                    </w:t>
      </w:r>
      <w:proofErr w:type="spellStart"/>
      <w:r>
        <w:t>up</w:t>
      </w:r>
      <w:proofErr w:type="spellEnd"/>
      <w:r>
        <w:t xml:space="preserve">      </w:t>
      </w:r>
    </w:p>
    <w:p w:rsidR="00F569BC" w:rsidRDefault="00F569BC" w:rsidP="00F569BC">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rsidR="00F569BC" w:rsidRDefault="00F569BC" w:rsidP="00F569BC">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rsidR="00F569BC" w:rsidRPr="00EE346D" w:rsidRDefault="00F569BC" w:rsidP="00F569BC">
      <w:pPr>
        <w:pStyle w:val="BodyTextL25"/>
        <w:ind w:left="0"/>
      </w:pPr>
    </w:p>
    <w:p w:rsidR="00F569BC" w:rsidRDefault="00F569BC" w:rsidP="00F569BC">
      <w:pPr>
        <w:pStyle w:val="PartHead"/>
      </w:pPr>
      <w:r>
        <w:t>Configure the Router for SSH Access</w:t>
      </w:r>
    </w:p>
    <w:p w:rsidR="00F569BC" w:rsidRDefault="00F569BC" w:rsidP="00F569BC">
      <w:pPr>
        <w:pStyle w:val="BodyTextL25"/>
      </w:pPr>
      <w:r>
        <w:t>Using Telnet to connect to a network device is a security risk because all information is transmitted in a clear text format. SSH encrypts the session data and provides device authentication, which is why SSH is recommended for remote connections. In Part 2, you will configure the router to accept SSH connections over the VTY lines.</w:t>
      </w:r>
    </w:p>
    <w:p w:rsidR="00F569BC" w:rsidRDefault="00F569BC" w:rsidP="00F569BC">
      <w:pPr>
        <w:pStyle w:val="StepHead"/>
      </w:pPr>
      <w:r>
        <w:t>Configure device authentication.</w:t>
      </w:r>
    </w:p>
    <w:p w:rsidR="00F569BC" w:rsidRDefault="00F569BC" w:rsidP="00F569BC">
      <w:pPr>
        <w:pStyle w:val="BodyTextL25"/>
      </w:pPr>
      <w:r>
        <w:t xml:space="preserve">The device name and domain are used as part of the crypto key when it is generated. Therefore, these names must be entered prior to issuing the </w:t>
      </w:r>
      <w:r w:rsidRPr="009B0B6D">
        <w:rPr>
          <w:b/>
        </w:rPr>
        <w:t>crypto key</w:t>
      </w:r>
      <w:r>
        <w:t xml:space="preserve"> command.</w:t>
      </w:r>
    </w:p>
    <w:p w:rsidR="00F569BC" w:rsidRDefault="00F569BC" w:rsidP="00F569BC">
      <w:pPr>
        <w:pStyle w:val="SubStepAlpha"/>
      </w:pPr>
      <w:r>
        <w:t>Configure the domain for the device.</w:t>
      </w:r>
    </w:p>
    <w:p w:rsidR="00F569BC" w:rsidRDefault="00F569BC" w:rsidP="00F569BC">
      <w:pPr>
        <w:pStyle w:val="CMD"/>
      </w:pPr>
      <w:r>
        <w:t xml:space="preserve">R1(config)# </w:t>
      </w:r>
      <w:proofErr w:type="spellStart"/>
      <w:r w:rsidRPr="00895796">
        <w:rPr>
          <w:b/>
        </w:rPr>
        <w:t>ip</w:t>
      </w:r>
      <w:proofErr w:type="spellEnd"/>
      <w:r w:rsidRPr="00895796">
        <w:rPr>
          <w:b/>
        </w:rPr>
        <w:t xml:space="preserve"> domain-name ccna-lab.com</w:t>
      </w:r>
    </w:p>
    <w:p w:rsidR="00F569BC" w:rsidRDefault="00F569BC" w:rsidP="00F569BC">
      <w:pPr>
        <w:pStyle w:val="StepHead"/>
      </w:pPr>
      <w:r>
        <w:t>Configure the encryption key method.</w:t>
      </w:r>
    </w:p>
    <w:p w:rsidR="00F569BC" w:rsidRDefault="00F569BC" w:rsidP="00F569BC">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rsidR="00F569BC" w:rsidRDefault="00F569BC" w:rsidP="00F569BC">
      <w:pPr>
        <w:pStyle w:val="CMDOutput"/>
      </w:pPr>
      <w:r>
        <w:t>The name for the keys will be: R1.ccna-lab.com</w:t>
      </w:r>
    </w:p>
    <w:p w:rsidR="00F569BC" w:rsidRDefault="00F569BC" w:rsidP="00F569BC">
      <w:pPr>
        <w:pStyle w:val="CMDOutput"/>
      </w:pPr>
    </w:p>
    <w:p w:rsidR="00F569BC" w:rsidRDefault="00F569BC" w:rsidP="00F569BC">
      <w:pPr>
        <w:pStyle w:val="CMDOutput"/>
      </w:pPr>
      <w:r>
        <w:t>% The key modulus size is 1024 bits</w:t>
      </w:r>
    </w:p>
    <w:p w:rsidR="00F569BC" w:rsidRDefault="00F569BC" w:rsidP="00F569BC">
      <w:pPr>
        <w:pStyle w:val="CMDOutput"/>
      </w:pPr>
      <w:r>
        <w:t xml:space="preserve">% Generating </w:t>
      </w:r>
      <w:proofErr w:type="gramStart"/>
      <w:r>
        <w:t>1024 bit</w:t>
      </w:r>
      <w:proofErr w:type="gramEnd"/>
      <w:r>
        <w:t xml:space="preserve"> RSA keys, keys will be non-exportable...</w:t>
      </w:r>
    </w:p>
    <w:p w:rsidR="00F569BC" w:rsidRDefault="00F569BC" w:rsidP="00F569BC">
      <w:pPr>
        <w:pStyle w:val="CMDOutput"/>
      </w:pPr>
      <w:r>
        <w:t>[OK] (elapsed time was 1 seconds)</w:t>
      </w:r>
      <w:r w:rsidRPr="00E20F98">
        <w:t xml:space="preserve"> </w:t>
      </w:r>
    </w:p>
    <w:p w:rsidR="00F569BC" w:rsidRDefault="00F569BC" w:rsidP="00F569BC">
      <w:pPr>
        <w:pStyle w:val="CMDOutput"/>
      </w:pPr>
    </w:p>
    <w:p w:rsidR="00F569BC" w:rsidRDefault="00F569BC" w:rsidP="00F569BC">
      <w:pPr>
        <w:pStyle w:val="CMDOutput"/>
      </w:pPr>
      <w:r>
        <w:t>R1(config)#</w:t>
      </w:r>
    </w:p>
    <w:p w:rsidR="00F569BC" w:rsidRDefault="00F569BC" w:rsidP="00F569BC">
      <w:pPr>
        <w:pStyle w:val="CMDOutput"/>
      </w:pPr>
      <w:r>
        <w:t>*Jan 28 21:09:29.867: %SSH-5-ENABLED: SSH 1.99 has been enabled</w:t>
      </w:r>
    </w:p>
    <w:p w:rsidR="00F569BC" w:rsidRPr="00986919" w:rsidRDefault="00F569BC" w:rsidP="00F569BC">
      <w:pPr>
        <w:pStyle w:val="StepHead"/>
        <w:rPr>
          <w:lang w:val="pt-BR"/>
        </w:rPr>
      </w:pPr>
      <w:r w:rsidRPr="00986919">
        <w:rPr>
          <w:lang w:val="pt-BR"/>
        </w:rPr>
        <w:t>Configure a local database username.</w:t>
      </w:r>
    </w:p>
    <w:p w:rsidR="00F569BC" w:rsidRDefault="00F569BC" w:rsidP="00F569BC">
      <w:pPr>
        <w:pStyle w:val="CMD"/>
        <w:rPr>
          <w:b/>
        </w:rPr>
      </w:pPr>
      <w:r>
        <w:t xml:space="preserve">R1(config)# </w:t>
      </w:r>
      <w:r w:rsidRPr="00D9050E">
        <w:rPr>
          <w:b/>
        </w:rPr>
        <w:t xml:space="preserve">username </w:t>
      </w:r>
      <w:r>
        <w:rPr>
          <w:b/>
        </w:rPr>
        <w:t>admin</w:t>
      </w:r>
      <w:r w:rsidRPr="00D9050E">
        <w:rPr>
          <w:b/>
        </w:rPr>
        <w:t xml:space="preserve"> </w:t>
      </w:r>
      <w:r>
        <w:rPr>
          <w:b/>
        </w:rPr>
        <w:t xml:space="preserve">privilege 15 </w:t>
      </w:r>
      <w:r w:rsidRPr="00D9050E">
        <w:rPr>
          <w:b/>
        </w:rPr>
        <w:t xml:space="preserve">secret </w:t>
      </w:r>
      <w:r w:rsidRPr="00055ED3">
        <w:rPr>
          <w:b/>
          <w:noProof/>
        </w:rPr>
        <w:t>adminpass</w:t>
      </w:r>
    </w:p>
    <w:p w:rsidR="00F569BC" w:rsidRDefault="00F569BC" w:rsidP="00F569BC">
      <w:pPr>
        <w:pStyle w:val="BodyTextL25"/>
      </w:pPr>
      <w:r w:rsidRPr="00B30088">
        <w:rPr>
          <w:b/>
        </w:rPr>
        <w:t>Note</w:t>
      </w:r>
      <w:r>
        <w:t>: A privilege level of 15 gives the user administrator rights.</w:t>
      </w:r>
    </w:p>
    <w:p w:rsidR="00F569BC" w:rsidRDefault="00F569BC" w:rsidP="00F569BC">
      <w:pPr>
        <w:pStyle w:val="StepHead"/>
      </w:pPr>
      <w:r>
        <w:t>Enable SSH on the VTY lines.</w:t>
      </w:r>
    </w:p>
    <w:p w:rsidR="00F569BC" w:rsidRDefault="00F569BC" w:rsidP="00F569BC">
      <w:pPr>
        <w:pStyle w:val="SubStepAlpha"/>
      </w:pPr>
      <w:r>
        <w:t xml:space="preserve">Enable Telnet and SSH on the inbound VTY lines using the </w:t>
      </w:r>
      <w:r w:rsidRPr="00514FCB">
        <w:rPr>
          <w:b/>
        </w:rPr>
        <w:t>transport input</w:t>
      </w:r>
      <w:r>
        <w:t xml:space="preserve"> command.</w:t>
      </w:r>
    </w:p>
    <w:p w:rsidR="00F569BC" w:rsidRPr="00D9050E" w:rsidRDefault="00F569BC" w:rsidP="00F569BC">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rsidR="00F569BC" w:rsidRPr="00D9050E" w:rsidRDefault="00F569BC" w:rsidP="00F569BC">
      <w:pPr>
        <w:pStyle w:val="CMD"/>
      </w:pPr>
      <w:r w:rsidRPr="00055ED3">
        <w:rPr>
          <w:noProof/>
        </w:rPr>
        <w:t xml:space="preserve">R1(config-line)# </w:t>
      </w:r>
      <w:r w:rsidRPr="00055ED3">
        <w:rPr>
          <w:b/>
          <w:noProof/>
        </w:rPr>
        <w:t>transport input telnet ssh</w:t>
      </w:r>
    </w:p>
    <w:p w:rsidR="00F569BC" w:rsidRDefault="00F569BC" w:rsidP="00F569BC">
      <w:pPr>
        <w:pStyle w:val="SubStepAlpha"/>
      </w:pPr>
      <w:r>
        <w:t>Change the login method to use the local database for user verification.</w:t>
      </w:r>
    </w:p>
    <w:p w:rsidR="00F569BC" w:rsidRDefault="00F569BC" w:rsidP="00F569BC">
      <w:pPr>
        <w:pStyle w:val="CMD"/>
      </w:pPr>
      <w:r>
        <w:t>R1(config-</w:t>
      </w:r>
      <w:proofErr w:type="gramStart"/>
      <w:r>
        <w:t>line)#</w:t>
      </w:r>
      <w:proofErr w:type="gramEnd"/>
      <w:r>
        <w:t xml:space="preserve"> </w:t>
      </w:r>
      <w:r w:rsidRPr="00495B13">
        <w:rPr>
          <w:b/>
        </w:rPr>
        <w:t>login local</w:t>
      </w:r>
    </w:p>
    <w:p w:rsidR="00F569BC" w:rsidRDefault="00F569BC" w:rsidP="00F569BC">
      <w:pPr>
        <w:pStyle w:val="CMD"/>
      </w:pPr>
      <w:r>
        <w:t>R1(config-</w:t>
      </w:r>
      <w:proofErr w:type="gramStart"/>
      <w:r>
        <w:t>line)#</w:t>
      </w:r>
      <w:proofErr w:type="gramEnd"/>
      <w:r>
        <w:t xml:space="preserve"> </w:t>
      </w:r>
      <w:r w:rsidRPr="00495B13">
        <w:rPr>
          <w:b/>
        </w:rPr>
        <w:t>end</w:t>
      </w:r>
    </w:p>
    <w:p w:rsidR="00F569BC" w:rsidRDefault="00F569BC" w:rsidP="00F569BC">
      <w:pPr>
        <w:pStyle w:val="CMD"/>
      </w:pPr>
      <w:r>
        <w:t>R1#</w:t>
      </w:r>
    </w:p>
    <w:p w:rsidR="00F569BC" w:rsidRDefault="00F569BC" w:rsidP="00F569BC">
      <w:pPr>
        <w:pStyle w:val="StepHead"/>
      </w:pPr>
      <w:r>
        <w:lastRenderedPageBreak/>
        <w:t>Save the running configuration to the startup configuration file.</w:t>
      </w:r>
    </w:p>
    <w:p w:rsidR="00F569BC" w:rsidRDefault="00F569BC" w:rsidP="00F569BC">
      <w:pPr>
        <w:pStyle w:val="CMD"/>
      </w:pPr>
      <w:r>
        <w:t xml:space="preserve">R1# </w:t>
      </w:r>
      <w:r w:rsidRPr="00E20F98">
        <w:rPr>
          <w:b/>
        </w:rPr>
        <w:t xml:space="preserve">copy running-config </w:t>
      </w:r>
      <w:r w:rsidRPr="00055ED3">
        <w:rPr>
          <w:b/>
          <w:noProof/>
        </w:rPr>
        <w:t>startup-config</w:t>
      </w:r>
    </w:p>
    <w:p w:rsidR="00F569BC" w:rsidRDefault="00F569BC" w:rsidP="00F569BC">
      <w:pPr>
        <w:pStyle w:val="CMDOutput"/>
      </w:pPr>
      <w:r>
        <w:t>Destination filename [startup-config]?</w:t>
      </w:r>
    </w:p>
    <w:p w:rsidR="00F569BC" w:rsidRDefault="00F569BC" w:rsidP="00F569BC">
      <w:pPr>
        <w:pStyle w:val="CMDOutput"/>
      </w:pPr>
      <w:r>
        <w:t xml:space="preserve">Building </w:t>
      </w:r>
      <w:r w:rsidRPr="00BE526C">
        <w:rPr>
          <w:noProof/>
        </w:rPr>
        <w:t>configuration...</w:t>
      </w:r>
    </w:p>
    <w:p w:rsidR="00F569BC" w:rsidRDefault="00F569BC" w:rsidP="00F569BC">
      <w:pPr>
        <w:pStyle w:val="CMDOutput"/>
      </w:pPr>
      <w:r>
        <w:t>[OK]</w:t>
      </w:r>
    </w:p>
    <w:p w:rsidR="00F569BC" w:rsidRDefault="00F569BC" w:rsidP="00F569BC">
      <w:pPr>
        <w:pStyle w:val="CMDOutput"/>
      </w:pPr>
      <w:r>
        <w:t>R1#</w:t>
      </w:r>
    </w:p>
    <w:p w:rsidR="00F569BC" w:rsidRDefault="00F569BC" w:rsidP="00F569BC">
      <w:pPr>
        <w:pStyle w:val="StepHead"/>
      </w:pPr>
      <w:r>
        <w:t>Establish an SSH connection to the router.</w:t>
      </w:r>
    </w:p>
    <w:p w:rsidR="00F569BC" w:rsidRPr="003171ED" w:rsidRDefault="00F569BC" w:rsidP="00F569BC">
      <w:pPr>
        <w:pStyle w:val="SubStepAlpha"/>
        <w:rPr>
          <w:color w:val="FF0000"/>
        </w:rPr>
      </w:pPr>
      <w:r w:rsidRPr="003171ED">
        <w:rPr>
          <w:color w:val="FF0000"/>
        </w:rPr>
        <w:t>Start Tera Term from PC-A.</w:t>
      </w:r>
    </w:p>
    <w:p w:rsidR="00F569BC" w:rsidRPr="003171ED" w:rsidRDefault="00F569BC" w:rsidP="00F569BC">
      <w:pPr>
        <w:pStyle w:val="SubStepAlpha"/>
        <w:rPr>
          <w:color w:val="FF0000"/>
        </w:rPr>
      </w:pPr>
      <w:r w:rsidRPr="003171ED">
        <w:rPr>
          <w:color w:val="FF0000"/>
        </w:rPr>
        <w:t>Use Tera Term to telnet to R1.</w:t>
      </w:r>
    </w:p>
    <w:p w:rsidR="00F569BC" w:rsidRPr="003171ED" w:rsidRDefault="00F569BC" w:rsidP="00F569BC">
      <w:pPr>
        <w:pStyle w:val="BodyTextL50"/>
        <w:rPr>
          <w:color w:val="FF0000"/>
        </w:rPr>
      </w:pPr>
      <w:r w:rsidRPr="003171ED">
        <w:rPr>
          <w:color w:val="FF0000"/>
        </w:rPr>
        <w:t>Does R1 accept the Telnet connection? Explain.</w:t>
      </w:r>
    </w:p>
    <w:p w:rsidR="00F569BC" w:rsidRDefault="00F569BC" w:rsidP="00F569BC">
      <w:pPr>
        <w:pStyle w:val="BodyTextL50"/>
        <w:rPr>
          <w:color w:val="FF0000"/>
        </w:rPr>
      </w:pPr>
      <w:r w:rsidRPr="003171ED">
        <w:rPr>
          <w:color w:val="FF0000"/>
        </w:rPr>
        <w:t>______</w:t>
      </w:r>
      <w:r w:rsidRPr="003A2178">
        <w:rPr>
          <w:color w:val="000000" w:themeColor="text1"/>
        </w:rPr>
        <w:t xml:space="preserve">R1 does not accept the connection, this is due to telnet being disable with the SSH command </w:t>
      </w:r>
      <w:r w:rsidRPr="003171ED">
        <w:rPr>
          <w:color w:val="FF0000"/>
        </w:rPr>
        <w:t>____________________</w:t>
      </w:r>
    </w:p>
    <w:p w:rsidR="00F569BC" w:rsidRPr="003171ED" w:rsidRDefault="00F569BC" w:rsidP="00F569BC">
      <w:pPr>
        <w:pStyle w:val="BodyTextL50"/>
        <w:rPr>
          <w:color w:val="FF0000"/>
        </w:rPr>
      </w:pPr>
      <w:r w:rsidRPr="003171ED">
        <w:rPr>
          <w:color w:val="FF0000"/>
        </w:rPr>
        <w:t xml:space="preserve">Use Tera Term, establish an SSH session to R1. Use the username </w:t>
      </w:r>
      <w:r w:rsidRPr="003171ED">
        <w:rPr>
          <w:b/>
          <w:color w:val="FF0000"/>
        </w:rPr>
        <w:t>admin</w:t>
      </w:r>
      <w:r w:rsidRPr="003171ED">
        <w:rPr>
          <w:color w:val="FF0000"/>
        </w:rPr>
        <w:t xml:space="preserve"> and password </w:t>
      </w:r>
      <w:proofErr w:type="spellStart"/>
      <w:r w:rsidRPr="003171ED">
        <w:rPr>
          <w:b/>
          <w:color w:val="FF0000"/>
        </w:rPr>
        <w:t>adminpass</w:t>
      </w:r>
      <w:proofErr w:type="spellEnd"/>
      <w:r w:rsidRPr="003171ED">
        <w:rPr>
          <w:color w:val="FF0000"/>
        </w:rPr>
        <w:t>. You should be able to establish an SSH session with R1.</w:t>
      </w:r>
    </w:p>
    <w:p w:rsidR="00F569BC" w:rsidRPr="003171ED" w:rsidRDefault="00F569BC" w:rsidP="00F569BC">
      <w:pPr>
        <w:pStyle w:val="BodyTextL50"/>
        <w:rPr>
          <w:color w:val="FF0000"/>
        </w:rPr>
      </w:pPr>
      <w:r w:rsidRPr="003171ED">
        <w:rPr>
          <w:color w:val="FF0000"/>
        </w:rPr>
        <w:t>Does R1 accept the SSH connection? __</w:t>
      </w:r>
      <w:r w:rsidRPr="00EE12DB">
        <w:rPr>
          <w:color w:val="000000" w:themeColor="text1"/>
        </w:rPr>
        <w:t>Yes</w:t>
      </w:r>
      <w:r w:rsidRPr="003171ED">
        <w:rPr>
          <w:color w:val="FF0000"/>
        </w:rPr>
        <w:t xml:space="preserve">___ </w:t>
      </w:r>
    </w:p>
    <w:p w:rsidR="00F569BC" w:rsidRPr="003171ED" w:rsidRDefault="00F569BC" w:rsidP="00F569BC">
      <w:pPr>
        <w:pStyle w:val="SubStepAlpha"/>
        <w:rPr>
          <w:color w:val="FF0000"/>
        </w:rPr>
      </w:pPr>
      <w:r w:rsidRPr="003171ED">
        <w:rPr>
          <w:color w:val="FF0000"/>
        </w:rPr>
        <w:t>Intentionally mistype the user and password information to see if login access is blocked after two attempts.</w:t>
      </w:r>
    </w:p>
    <w:p w:rsidR="00F569BC" w:rsidRPr="003171ED" w:rsidRDefault="00F569BC" w:rsidP="00F569BC">
      <w:pPr>
        <w:pStyle w:val="BodyTextL50"/>
        <w:rPr>
          <w:color w:val="FF0000"/>
        </w:rPr>
      </w:pPr>
      <w:r w:rsidRPr="003171ED">
        <w:rPr>
          <w:color w:val="FF0000"/>
        </w:rPr>
        <w:t>What happened after you failed to login the second time?</w:t>
      </w:r>
    </w:p>
    <w:p w:rsidR="00F569BC" w:rsidRPr="003171ED" w:rsidRDefault="00F569BC" w:rsidP="00F569BC">
      <w:pPr>
        <w:pStyle w:val="BodyTextL50"/>
        <w:rPr>
          <w:color w:val="FF0000"/>
        </w:rPr>
      </w:pPr>
      <w:r w:rsidRPr="003171ED">
        <w:rPr>
          <w:color w:val="FF0000"/>
        </w:rPr>
        <w:t>__________</w:t>
      </w:r>
      <w:r w:rsidRPr="00EE12DB">
        <w:rPr>
          <w:color w:val="000000" w:themeColor="text1"/>
        </w:rPr>
        <w:t xml:space="preserve">It will disconnect the connection to the router ‘R1’ you cannot try again for 30 seconds </w:t>
      </w:r>
      <w:r w:rsidRPr="003171ED">
        <w:rPr>
          <w:color w:val="FF0000"/>
        </w:rPr>
        <w:t>_________________________________________________________________________</w:t>
      </w:r>
    </w:p>
    <w:p w:rsidR="00F569BC" w:rsidRDefault="00F569BC" w:rsidP="00F569BC">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rsidR="00F569BC" w:rsidRPr="003171ED" w:rsidRDefault="00F569BC" w:rsidP="00F569BC">
      <w:pPr>
        <w:pStyle w:val="SubStepAlpha"/>
        <w:rPr>
          <w:color w:val="FF0000"/>
        </w:rPr>
      </w:pPr>
    </w:p>
    <w:p w:rsidR="00F569BC" w:rsidRPr="003171ED" w:rsidRDefault="00F569BC" w:rsidP="00F569BC">
      <w:pPr>
        <w:pStyle w:val="CMD"/>
        <w:rPr>
          <w:color w:val="FF0000"/>
        </w:rPr>
      </w:pPr>
      <w:r w:rsidRPr="003171ED">
        <w:rPr>
          <w:color w:val="FF0000"/>
        </w:rPr>
        <w:t xml:space="preserve">R1# </w:t>
      </w:r>
      <w:r w:rsidRPr="003171ED">
        <w:rPr>
          <w:b/>
          <w:color w:val="FF0000"/>
        </w:rPr>
        <w:t>show login</w:t>
      </w:r>
    </w:p>
    <w:p w:rsidR="00F569BC" w:rsidRPr="003171ED" w:rsidRDefault="00F569BC" w:rsidP="00F569BC">
      <w:pPr>
        <w:pStyle w:val="CMDOutput"/>
        <w:rPr>
          <w:color w:val="FF0000"/>
        </w:rPr>
      </w:pPr>
      <w:r w:rsidRPr="003171ED">
        <w:rPr>
          <w:color w:val="FF0000"/>
        </w:rPr>
        <w:t xml:space="preserve">     A default login delay of 1 second is applied.</w:t>
      </w:r>
    </w:p>
    <w:p w:rsidR="00F569BC" w:rsidRPr="003171ED" w:rsidRDefault="00F569BC" w:rsidP="00F569BC">
      <w:pPr>
        <w:pStyle w:val="CMDOutput"/>
        <w:rPr>
          <w:color w:val="FF0000"/>
        </w:rPr>
      </w:pPr>
      <w:r w:rsidRPr="003171ED">
        <w:rPr>
          <w:color w:val="FF0000"/>
        </w:rPr>
        <w:t xml:space="preserve">     No Quiet-Mode access list has been configured.</w:t>
      </w:r>
    </w:p>
    <w:p w:rsidR="00F569BC" w:rsidRPr="003171ED" w:rsidRDefault="00F569BC" w:rsidP="00F569BC">
      <w:pPr>
        <w:pStyle w:val="CMDOutput"/>
        <w:rPr>
          <w:color w:val="FF0000"/>
        </w:rPr>
      </w:pPr>
    </w:p>
    <w:p w:rsidR="00F569BC" w:rsidRPr="003171ED" w:rsidRDefault="00F569BC" w:rsidP="00F569BC">
      <w:pPr>
        <w:pStyle w:val="CMDOutput"/>
        <w:rPr>
          <w:color w:val="FF0000"/>
        </w:rPr>
      </w:pPr>
      <w:r w:rsidRPr="003171ED">
        <w:rPr>
          <w:color w:val="FF0000"/>
        </w:rPr>
        <w:t xml:space="preserve">     Router enabled to watch for login Attacks.</w:t>
      </w:r>
    </w:p>
    <w:p w:rsidR="00F569BC" w:rsidRPr="003171ED" w:rsidRDefault="00F569BC" w:rsidP="00F569BC">
      <w:pPr>
        <w:pStyle w:val="CMDOutput"/>
        <w:rPr>
          <w:color w:val="FF0000"/>
        </w:rPr>
      </w:pPr>
      <w:r w:rsidRPr="003171ED">
        <w:rPr>
          <w:color w:val="FF0000"/>
        </w:rPr>
        <w:t xml:space="preserve">     If more than 2 login failures occur in 120 seconds or less,</w:t>
      </w:r>
    </w:p>
    <w:p w:rsidR="00F569BC" w:rsidRPr="003171ED" w:rsidRDefault="00F569BC" w:rsidP="00F569BC">
      <w:pPr>
        <w:pStyle w:val="CMDOutput"/>
        <w:rPr>
          <w:color w:val="FF0000"/>
        </w:rPr>
      </w:pPr>
      <w:r w:rsidRPr="003171ED">
        <w:rPr>
          <w:color w:val="FF0000"/>
        </w:rPr>
        <w:t xml:space="preserve">     logins will be disabled for 30 seconds.</w:t>
      </w:r>
    </w:p>
    <w:p w:rsidR="00F569BC" w:rsidRPr="003171ED" w:rsidRDefault="00F569BC" w:rsidP="00F569BC">
      <w:pPr>
        <w:pStyle w:val="CMDOutput"/>
        <w:rPr>
          <w:color w:val="FF0000"/>
        </w:rPr>
      </w:pPr>
    </w:p>
    <w:p w:rsidR="00F569BC" w:rsidRPr="003171ED" w:rsidRDefault="00F569BC" w:rsidP="00F569BC">
      <w:pPr>
        <w:pStyle w:val="CMDOutput"/>
        <w:rPr>
          <w:color w:val="FF0000"/>
        </w:rPr>
      </w:pPr>
      <w:r w:rsidRPr="003171ED">
        <w:rPr>
          <w:color w:val="FF0000"/>
        </w:rPr>
        <w:t xml:space="preserve">     Router presently in Quiet-Mode.</w:t>
      </w:r>
    </w:p>
    <w:p w:rsidR="00F569BC" w:rsidRPr="003171ED" w:rsidRDefault="00F569BC" w:rsidP="00F569BC">
      <w:pPr>
        <w:pStyle w:val="CMDOutput"/>
        <w:rPr>
          <w:color w:val="FF0000"/>
        </w:rPr>
      </w:pPr>
      <w:r w:rsidRPr="003171ED">
        <w:rPr>
          <w:color w:val="FF0000"/>
        </w:rPr>
        <w:t xml:space="preserve">     Will remain in Quiet-Mode for 14 seconds.</w:t>
      </w:r>
    </w:p>
    <w:p w:rsidR="00F569BC" w:rsidRPr="003171ED" w:rsidRDefault="00F569BC" w:rsidP="00F569BC">
      <w:pPr>
        <w:pStyle w:val="CMDOutput"/>
        <w:rPr>
          <w:color w:val="FF0000"/>
        </w:rPr>
      </w:pPr>
      <w:r w:rsidRPr="003171ED">
        <w:rPr>
          <w:color w:val="FF0000"/>
        </w:rPr>
        <w:t xml:space="preserve">     Denying logins from all sources.</w:t>
      </w:r>
    </w:p>
    <w:p w:rsidR="00F569BC" w:rsidRPr="003171ED" w:rsidRDefault="00F569BC" w:rsidP="00F569BC">
      <w:pPr>
        <w:pStyle w:val="CMDOutput"/>
        <w:rPr>
          <w:color w:val="FF0000"/>
        </w:rPr>
      </w:pPr>
      <w:r w:rsidRPr="003171ED">
        <w:rPr>
          <w:color w:val="FF0000"/>
        </w:rPr>
        <w:t>R1#</w:t>
      </w:r>
    </w:p>
    <w:p w:rsidR="00F569BC" w:rsidRPr="003171ED" w:rsidRDefault="00F569BC" w:rsidP="00F569BC">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rsidR="00F569BC" w:rsidRPr="003171ED" w:rsidRDefault="00F569BC" w:rsidP="00F569BC">
      <w:pPr>
        <w:pStyle w:val="BodyTextL50"/>
        <w:rPr>
          <w:color w:val="FF0000"/>
        </w:rPr>
      </w:pPr>
      <w:r w:rsidRPr="003171ED">
        <w:rPr>
          <w:color w:val="FF0000"/>
        </w:rPr>
        <w:t>After you successfully logged in, what was displayed? ______</w:t>
      </w:r>
      <w:r w:rsidRPr="00EE12DB">
        <w:rPr>
          <w:color w:val="000000" w:themeColor="text1"/>
        </w:rPr>
        <w:t>The login banner</w:t>
      </w:r>
      <w:r w:rsidRPr="003171ED">
        <w:rPr>
          <w:color w:val="FF0000"/>
        </w:rPr>
        <w:t xml:space="preserve">___________ </w:t>
      </w:r>
    </w:p>
    <w:p w:rsidR="00F569BC" w:rsidRPr="003171ED" w:rsidRDefault="00F569BC" w:rsidP="00F569BC">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rsidR="00F569BC" w:rsidRPr="003171ED" w:rsidRDefault="00F569BC" w:rsidP="00F569BC">
      <w:pPr>
        <w:pStyle w:val="BodyTextL50"/>
        <w:rPr>
          <w:color w:val="FF0000"/>
        </w:rPr>
      </w:pPr>
      <w:r w:rsidRPr="003171ED">
        <w:rPr>
          <w:color w:val="FF0000"/>
        </w:rPr>
        <w:t>If you mistype this password, are you disconnected from your SSH session after two failed attempts within 120 seconds? Explain.</w:t>
      </w:r>
    </w:p>
    <w:p w:rsidR="00F569BC" w:rsidRPr="003171ED" w:rsidRDefault="00F569BC" w:rsidP="00F569BC">
      <w:pPr>
        <w:pStyle w:val="BodyTextL50"/>
        <w:rPr>
          <w:color w:val="FF0000"/>
        </w:rPr>
      </w:pPr>
      <w:r w:rsidRPr="003171ED">
        <w:rPr>
          <w:color w:val="FF0000"/>
        </w:rPr>
        <w:lastRenderedPageBreak/>
        <w:t>______________________</w:t>
      </w:r>
      <w:r w:rsidRPr="00F54CEE">
        <w:rPr>
          <w:color w:val="000000" w:themeColor="text1"/>
        </w:rPr>
        <w:t>By doing this will not disconnect you because it is just a login block it stops the users from entering if 2 attempts have failed</w:t>
      </w:r>
      <w:r>
        <w:rPr>
          <w:color w:val="FF0000"/>
        </w:rPr>
        <w:t xml:space="preserve">, </w:t>
      </w:r>
      <w:r w:rsidRPr="00F54CEE">
        <w:rPr>
          <w:color w:val="000000" w:themeColor="text1"/>
        </w:rPr>
        <w:t xml:space="preserve">as previously explained above. </w:t>
      </w:r>
      <w:r w:rsidRPr="003171ED">
        <w:rPr>
          <w:color w:val="FF0000"/>
        </w:rPr>
        <w:t>____________________</w:t>
      </w:r>
    </w:p>
    <w:p w:rsidR="00F569BC" w:rsidRDefault="00F569BC" w:rsidP="00F569BC">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rsidR="00F569BC" w:rsidRDefault="00F569BC" w:rsidP="00F569BC">
      <w:pPr>
        <w:pStyle w:val="SubStepAlpha"/>
        <w:numPr>
          <w:ilvl w:val="0"/>
          <w:numId w:val="0"/>
        </w:numPr>
        <w:ind w:left="360"/>
        <w:rPr>
          <w:color w:val="FF0000"/>
        </w:rPr>
      </w:pPr>
    </w:p>
    <w:p w:rsidR="00F569BC" w:rsidRPr="003171ED" w:rsidRDefault="00F569BC" w:rsidP="00F569BC">
      <w:pPr>
        <w:pStyle w:val="SubStepAlpha"/>
        <w:numPr>
          <w:ilvl w:val="0"/>
          <w:numId w:val="0"/>
        </w:numPr>
        <w:ind w:left="360"/>
        <w:rPr>
          <w:color w:val="FF0000"/>
        </w:rPr>
      </w:pPr>
      <w:r>
        <w:rPr>
          <w:noProof/>
        </w:rPr>
        <w:drawing>
          <wp:inline distT="0" distB="0" distL="0" distR="0" wp14:anchorId="201E11FB" wp14:editId="3CA4A094">
            <wp:extent cx="3514725" cy="31813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14725" cy="3181350"/>
                    </a:xfrm>
                    <a:prstGeom prst="rect">
                      <a:avLst/>
                    </a:prstGeom>
                  </pic:spPr>
                </pic:pic>
              </a:graphicData>
            </a:graphic>
          </wp:inline>
        </w:drawing>
      </w:r>
    </w:p>
    <w:p w:rsidR="00F569BC" w:rsidRDefault="00F569BC" w:rsidP="00F569BC">
      <w:pPr>
        <w:pStyle w:val="PartHead"/>
      </w:pPr>
      <w:r>
        <w:t>Configure the Switch for SSH Access</w:t>
      </w:r>
    </w:p>
    <w:p w:rsidR="00F569BC" w:rsidRDefault="00F569BC" w:rsidP="00F569BC">
      <w:pPr>
        <w:pStyle w:val="BodyTextL25"/>
      </w:pPr>
      <w:r>
        <w:t>In Part 3, you will configure the switch in the topology to accept SSH connections. After the switch has been configured, establish an SSH session using Tera Term.</w:t>
      </w:r>
    </w:p>
    <w:p w:rsidR="00F569BC" w:rsidRDefault="00F569BC" w:rsidP="00F569BC">
      <w:pPr>
        <w:pStyle w:val="StepHead"/>
      </w:pPr>
      <w:r>
        <w:t>Configure the basic settings on the switch.</w:t>
      </w:r>
    </w:p>
    <w:p w:rsidR="00F569BC" w:rsidRDefault="00F569BC" w:rsidP="00F569BC">
      <w:pPr>
        <w:pStyle w:val="SubStepAlpha"/>
      </w:pPr>
      <w:r>
        <w:t>Console into the switch and enable privileged EXEC mode.</w:t>
      </w:r>
    </w:p>
    <w:p w:rsidR="00F569BC" w:rsidRDefault="00F569BC" w:rsidP="00F569BC">
      <w:pPr>
        <w:pStyle w:val="SubStepAlpha"/>
      </w:pPr>
      <w:r>
        <w:t>Enter configuration mode.</w:t>
      </w:r>
    </w:p>
    <w:p w:rsidR="00F569BC" w:rsidRDefault="00F569BC" w:rsidP="00F569BC">
      <w:pPr>
        <w:pStyle w:val="SubStepAlpha"/>
      </w:pPr>
      <w:r>
        <w:t>Disable DNS lookup to prevent the router from attempting to translate incorrectly entered commands as though they were host names.</w:t>
      </w:r>
    </w:p>
    <w:p w:rsidR="00F569BC" w:rsidRDefault="00F569BC" w:rsidP="00F569BC">
      <w:pPr>
        <w:pStyle w:val="SubStepAlpha"/>
      </w:pPr>
      <w:r>
        <w:t xml:space="preserve">Assign </w:t>
      </w:r>
      <w:r w:rsidRPr="00960AFB">
        <w:rPr>
          <w:b/>
        </w:rPr>
        <w:t>class</w:t>
      </w:r>
      <w:r>
        <w:t xml:space="preserve"> as the privileged EXEC encrypted </w:t>
      </w:r>
      <w:r w:rsidRPr="00BE526C">
        <w:rPr>
          <w:noProof/>
        </w:rPr>
        <w:t>password</w:t>
      </w:r>
      <w:r>
        <w:t>.</w:t>
      </w:r>
    </w:p>
    <w:p w:rsidR="00F569BC" w:rsidRDefault="00F569BC" w:rsidP="00F569BC">
      <w:pPr>
        <w:pStyle w:val="SubStepAlpha"/>
      </w:pPr>
      <w:r>
        <w:t xml:space="preserve">Assign </w:t>
      </w:r>
      <w:r w:rsidRPr="00960AFB">
        <w:rPr>
          <w:b/>
        </w:rPr>
        <w:t>cisco</w:t>
      </w:r>
      <w:r>
        <w:t xml:space="preserve"> as the console password and enable login.</w:t>
      </w:r>
    </w:p>
    <w:p w:rsidR="00F569BC" w:rsidRDefault="00F569BC" w:rsidP="00F569BC">
      <w:pPr>
        <w:pStyle w:val="SubStepAlpha"/>
      </w:pPr>
      <w:r>
        <w:t xml:space="preserve">Assign </w:t>
      </w:r>
      <w:r w:rsidRPr="00960AFB">
        <w:rPr>
          <w:b/>
        </w:rPr>
        <w:t>cisco</w:t>
      </w:r>
      <w:r>
        <w:t xml:space="preserve"> as the VTY password and enable login.</w:t>
      </w:r>
    </w:p>
    <w:p w:rsidR="00F569BC" w:rsidRDefault="00F569BC" w:rsidP="00F569BC">
      <w:pPr>
        <w:pStyle w:val="SubStepAlpha"/>
      </w:pPr>
      <w:r>
        <w:t>Encrypt the plain text passwords.</w:t>
      </w:r>
    </w:p>
    <w:p w:rsidR="00F569BC" w:rsidRDefault="00F569BC" w:rsidP="00F569BC">
      <w:pPr>
        <w:pStyle w:val="SubStepAlpha"/>
      </w:pPr>
      <w:r>
        <w:t>Create a banner that will warn anyone accessing the device that unauthorized access is prohibited.</w:t>
      </w:r>
    </w:p>
    <w:p w:rsidR="00F569BC" w:rsidRDefault="00F569BC" w:rsidP="00F569BC">
      <w:pPr>
        <w:pStyle w:val="SubStepAlpha"/>
      </w:pPr>
      <w:r>
        <w:t>Configure and activate the VLAN 1 interface on the switch according to the Addressing Table.</w:t>
      </w:r>
    </w:p>
    <w:p w:rsidR="00F569BC" w:rsidRDefault="00F569BC" w:rsidP="00F569BC">
      <w:pPr>
        <w:pStyle w:val="SubStepAlpha"/>
      </w:pPr>
      <w:r>
        <w:t>Save the running configuration to the startup configuration file.</w:t>
      </w:r>
    </w:p>
    <w:p w:rsidR="00F569BC" w:rsidRDefault="00F569BC" w:rsidP="00F569BC">
      <w:pPr>
        <w:pStyle w:val="StepHead"/>
      </w:pPr>
      <w:r>
        <w:lastRenderedPageBreak/>
        <w:t>Configure the switch for SSH connectivity.</w:t>
      </w:r>
    </w:p>
    <w:p w:rsidR="00F569BC" w:rsidRDefault="00F569BC" w:rsidP="00F569BC">
      <w:pPr>
        <w:pStyle w:val="BodyTextL25"/>
      </w:pPr>
      <w:r>
        <w:t>Use the same commands that you used to configure SSH on the router in Part 2 to configure SSH for the switch.</w:t>
      </w:r>
    </w:p>
    <w:p w:rsidR="00F569BC" w:rsidRDefault="00F569BC" w:rsidP="00F569BC">
      <w:pPr>
        <w:pStyle w:val="SubStepAlpha"/>
      </w:pPr>
      <w:r>
        <w:t>Configure the device name as listed in the Addressing Table.</w:t>
      </w:r>
    </w:p>
    <w:p w:rsidR="00F569BC" w:rsidRDefault="00F569BC" w:rsidP="00F569BC">
      <w:pPr>
        <w:pStyle w:val="SubStepAlpha"/>
      </w:pPr>
      <w:r>
        <w:t>Configure the domain for the device.</w:t>
      </w:r>
    </w:p>
    <w:p w:rsidR="00F569BC" w:rsidRDefault="00F569BC" w:rsidP="00F569BC">
      <w:pPr>
        <w:pStyle w:val="CMD"/>
      </w:pPr>
      <w:r>
        <w:t xml:space="preserve">S1(config)# </w:t>
      </w:r>
      <w:proofErr w:type="spellStart"/>
      <w:r w:rsidRPr="00895796">
        <w:rPr>
          <w:b/>
        </w:rPr>
        <w:t>ip</w:t>
      </w:r>
      <w:proofErr w:type="spellEnd"/>
      <w:r w:rsidRPr="00895796">
        <w:rPr>
          <w:b/>
        </w:rPr>
        <w:t xml:space="preserve"> domain-name ccna-lab.com</w:t>
      </w:r>
    </w:p>
    <w:p w:rsidR="00F569BC" w:rsidRDefault="00F569BC" w:rsidP="00F569BC">
      <w:pPr>
        <w:pStyle w:val="SubStepAlpha"/>
      </w:pPr>
      <w:r>
        <w:t>Configure the encryption key method.</w:t>
      </w:r>
    </w:p>
    <w:p w:rsidR="00F569BC" w:rsidRDefault="00F569BC" w:rsidP="00F569BC">
      <w:pPr>
        <w:pStyle w:val="CMD"/>
        <w:rPr>
          <w:b/>
        </w:rPr>
      </w:pPr>
      <w:r>
        <w:t xml:space="preserve">S1(config)# </w:t>
      </w:r>
      <w:r w:rsidRPr="001A51F6">
        <w:rPr>
          <w:b/>
        </w:rPr>
        <w:t xml:space="preserve">crypto key generate </w:t>
      </w:r>
      <w:proofErr w:type="spellStart"/>
      <w:r w:rsidRPr="001A51F6">
        <w:rPr>
          <w:b/>
        </w:rPr>
        <w:t>rsa</w:t>
      </w:r>
      <w:proofErr w:type="spellEnd"/>
      <w:r w:rsidRPr="001A51F6">
        <w:rPr>
          <w:b/>
        </w:rPr>
        <w:t xml:space="preserve"> modulus 1024</w:t>
      </w:r>
    </w:p>
    <w:p w:rsidR="00F569BC" w:rsidRPr="009669CA" w:rsidRDefault="00F569BC" w:rsidP="00F569BC">
      <w:pPr>
        <w:pStyle w:val="SubStepAlpha"/>
        <w:rPr>
          <w:lang w:val="pt-BR"/>
        </w:rPr>
      </w:pPr>
      <w:r w:rsidRPr="009669CA">
        <w:rPr>
          <w:lang w:val="pt-BR"/>
        </w:rPr>
        <w:t>Configure a local database username.</w:t>
      </w:r>
    </w:p>
    <w:p w:rsidR="00F569BC" w:rsidRDefault="00F569BC" w:rsidP="00F569BC">
      <w:pPr>
        <w:pStyle w:val="CMD"/>
        <w:rPr>
          <w:b/>
        </w:rPr>
      </w:pPr>
      <w:r>
        <w:t xml:space="preserve">S1(config)# </w:t>
      </w:r>
      <w:r w:rsidRPr="00D9050E">
        <w:rPr>
          <w:b/>
        </w:rPr>
        <w:t xml:space="preserve">username </w:t>
      </w:r>
      <w:r>
        <w:rPr>
          <w:b/>
        </w:rPr>
        <w:t>admin</w:t>
      </w:r>
      <w:r w:rsidRPr="00D9050E">
        <w:rPr>
          <w:b/>
        </w:rPr>
        <w:t xml:space="preserve"> </w:t>
      </w:r>
      <w:r>
        <w:rPr>
          <w:b/>
        </w:rPr>
        <w:t xml:space="preserve">privilege 15 </w:t>
      </w:r>
      <w:r w:rsidRPr="00D9050E">
        <w:rPr>
          <w:b/>
        </w:rPr>
        <w:t xml:space="preserve">secret </w:t>
      </w:r>
      <w:proofErr w:type="spellStart"/>
      <w:r>
        <w:rPr>
          <w:b/>
        </w:rPr>
        <w:t>adminpass</w:t>
      </w:r>
      <w:proofErr w:type="spellEnd"/>
    </w:p>
    <w:p w:rsidR="00F569BC" w:rsidRDefault="00F569BC" w:rsidP="00F569BC">
      <w:pPr>
        <w:pStyle w:val="SubStepAlpha"/>
      </w:pPr>
      <w:r>
        <w:t>Enable Telnet and SSH on the VTY lines.</w:t>
      </w:r>
    </w:p>
    <w:p w:rsidR="00F569BC" w:rsidRPr="00D9050E" w:rsidRDefault="00F569BC" w:rsidP="00F569BC">
      <w:pPr>
        <w:pStyle w:val="CMD"/>
        <w:rPr>
          <w:b/>
        </w:rPr>
      </w:pPr>
      <w:r>
        <w:t xml:space="preserve">S1(config)# </w:t>
      </w:r>
      <w:r>
        <w:rPr>
          <w:b/>
        </w:rPr>
        <w:t xml:space="preserve">line </w:t>
      </w:r>
      <w:proofErr w:type="spellStart"/>
      <w:r>
        <w:rPr>
          <w:b/>
        </w:rPr>
        <w:t>vty</w:t>
      </w:r>
      <w:proofErr w:type="spellEnd"/>
      <w:r>
        <w:rPr>
          <w:b/>
        </w:rPr>
        <w:t xml:space="preserve"> 0 15</w:t>
      </w:r>
    </w:p>
    <w:p w:rsidR="00F569BC" w:rsidRPr="00D9050E" w:rsidRDefault="00F569BC" w:rsidP="00F569BC">
      <w:pPr>
        <w:pStyle w:val="CMD"/>
      </w:pPr>
      <w:r>
        <w:t>S1(config-</w:t>
      </w:r>
      <w:proofErr w:type="gramStart"/>
      <w:r>
        <w:t>line)#</w:t>
      </w:r>
      <w:proofErr w:type="gramEnd"/>
      <w:r>
        <w:t xml:space="preserve"> </w:t>
      </w:r>
      <w:r w:rsidRPr="00495B13">
        <w:rPr>
          <w:b/>
        </w:rPr>
        <w:t>transport input telnet</w:t>
      </w:r>
      <w:r>
        <w:rPr>
          <w:b/>
        </w:rPr>
        <w:t xml:space="preserve"> </w:t>
      </w:r>
      <w:proofErr w:type="spellStart"/>
      <w:r>
        <w:rPr>
          <w:b/>
        </w:rPr>
        <w:t>ssh</w:t>
      </w:r>
      <w:proofErr w:type="spellEnd"/>
    </w:p>
    <w:p w:rsidR="00F569BC" w:rsidRDefault="00F569BC" w:rsidP="00F569BC">
      <w:pPr>
        <w:pStyle w:val="SubStepAlpha"/>
      </w:pPr>
      <w:r>
        <w:t>Change the login method to use the local database for user verification.</w:t>
      </w:r>
    </w:p>
    <w:p w:rsidR="00F569BC" w:rsidRDefault="00F569BC" w:rsidP="00F569BC">
      <w:pPr>
        <w:pStyle w:val="CMD"/>
      </w:pPr>
      <w:r>
        <w:t>S1(config-</w:t>
      </w:r>
      <w:proofErr w:type="gramStart"/>
      <w:r>
        <w:t>line)#</w:t>
      </w:r>
      <w:proofErr w:type="gramEnd"/>
      <w:r>
        <w:t xml:space="preserve"> </w:t>
      </w:r>
      <w:r w:rsidRPr="00495B13">
        <w:rPr>
          <w:b/>
        </w:rPr>
        <w:t>login local</w:t>
      </w:r>
    </w:p>
    <w:p w:rsidR="00F569BC" w:rsidRPr="00CB15BB" w:rsidRDefault="00F569BC" w:rsidP="00F569BC">
      <w:pPr>
        <w:pStyle w:val="CMD"/>
      </w:pPr>
      <w:r>
        <w:t>S1(config-</w:t>
      </w:r>
      <w:proofErr w:type="gramStart"/>
      <w:r>
        <w:t>line)#</w:t>
      </w:r>
      <w:proofErr w:type="gramEnd"/>
      <w:r>
        <w:t xml:space="preserve"> </w:t>
      </w:r>
      <w:r w:rsidRPr="00495B13">
        <w:rPr>
          <w:b/>
        </w:rPr>
        <w:t>end</w:t>
      </w:r>
    </w:p>
    <w:p w:rsidR="00F569BC" w:rsidRDefault="00F569BC" w:rsidP="00F569BC">
      <w:pPr>
        <w:pStyle w:val="StepHead"/>
      </w:pPr>
      <w:r>
        <w:t>Establish an SSH connection to the switch.</w:t>
      </w:r>
    </w:p>
    <w:p w:rsidR="00F569BC" w:rsidRDefault="00F569BC" w:rsidP="00F569BC">
      <w:pPr>
        <w:pStyle w:val="BodyTextL25"/>
      </w:pPr>
      <w:r>
        <w:t>Start Tera Term from PC-A, and then SSH to the SVI interface on S1.</w:t>
      </w:r>
    </w:p>
    <w:p w:rsidR="00F569BC" w:rsidRPr="008E3C20" w:rsidRDefault="00F569BC" w:rsidP="00F569BC">
      <w:pPr>
        <w:pStyle w:val="BodyTextL25"/>
        <w:rPr>
          <w:color w:val="FF0000"/>
        </w:rPr>
      </w:pPr>
      <w:r w:rsidRPr="008E3C20">
        <w:rPr>
          <w:color w:val="FF0000"/>
        </w:rPr>
        <w:t>Are you able to establish an SSH session with the switch?</w:t>
      </w:r>
    </w:p>
    <w:p w:rsidR="00F569BC" w:rsidRPr="008E3C20" w:rsidRDefault="00F569BC" w:rsidP="00F569BC">
      <w:pPr>
        <w:pStyle w:val="BodyTextL25"/>
        <w:rPr>
          <w:color w:val="FF0000"/>
        </w:rPr>
      </w:pPr>
      <w:r w:rsidRPr="008E3C20">
        <w:rPr>
          <w:color w:val="FF0000"/>
        </w:rPr>
        <w:t>_______________________</w:t>
      </w:r>
      <w:r w:rsidRPr="000D643C">
        <w:rPr>
          <w:color w:val="000000" w:themeColor="text1"/>
        </w:rPr>
        <w:t>Yes</w:t>
      </w:r>
      <w:r w:rsidRPr="008E3C20">
        <w:rPr>
          <w:color w:val="FF0000"/>
        </w:rPr>
        <w:t>____________________________________________</w:t>
      </w:r>
    </w:p>
    <w:p w:rsidR="00F569BC" w:rsidRDefault="00F569BC" w:rsidP="00F569BC">
      <w:pPr>
        <w:pStyle w:val="PartHead"/>
      </w:pPr>
      <w:r>
        <w:t>SSH From the CLI on the Switch</w:t>
      </w:r>
    </w:p>
    <w:p w:rsidR="00F569BC" w:rsidRDefault="00F569BC" w:rsidP="00F569BC">
      <w:pPr>
        <w:pStyle w:val="BodyTextL25"/>
      </w:pPr>
      <w:r>
        <w:t>The SSH client is built into the Cisco IOS and can be run from the CLI. In Part 4, you will SSH to the router from the CLI on the switch.</w:t>
      </w:r>
    </w:p>
    <w:p w:rsidR="00F569BC" w:rsidRDefault="00F569BC" w:rsidP="00F569BC">
      <w:pPr>
        <w:pStyle w:val="StepHead"/>
      </w:pPr>
      <w:r>
        <w:t>View the parameters available for the Cisco IOS SSH client.</w:t>
      </w:r>
    </w:p>
    <w:p w:rsidR="00F569BC" w:rsidRDefault="00F569BC" w:rsidP="00F569BC">
      <w:pPr>
        <w:pStyle w:val="BodyTextL25"/>
      </w:pPr>
      <w:r>
        <w:t>Use the question mark (</w:t>
      </w:r>
      <w:r w:rsidRPr="00D8117A">
        <w:rPr>
          <w:b/>
        </w:rPr>
        <w:t>?</w:t>
      </w:r>
      <w:r>
        <w:t xml:space="preserve">) to display the parameter options available with the </w:t>
      </w:r>
      <w:proofErr w:type="spellStart"/>
      <w:r w:rsidRPr="000F03ED">
        <w:rPr>
          <w:b/>
        </w:rPr>
        <w:t>ssh</w:t>
      </w:r>
      <w:proofErr w:type="spellEnd"/>
      <w:r>
        <w:t xml:space="preserve"> command.</w:t>
      </w:r>
    </w:p>
    <w:p w:rsidR="00F569BC" w:rsidRDefault="00F569BC" w:rsidP="00F569BC">
      <w:pPr>
        <w:pStyle w:val="CMD"/>
      </w:pPr>
      <w:r>
        <w:t xml:space="preserve">S1# </w:t>
      </w:r>
      <w:r w:rsidRPr="00BE526C">
        <w:rPr>
          <w:b/>
          <w:noProof/>
        </w:rPr>
        <w:t>ssh ?</w:t>
      </w:r>
    </w:p>
    <w:p w:rsidR="00F569BC" w:rsidRDefault="00F569BC" w:rsidP="00F569BC">
      <w:pPr>
        <w:pStyle w:val="CMD"/>
      </w:pPr>
      <w:r>
        <w:t xml:space="preserve">  -c    Select encryption algorithm</w:t>
      </w:r>
    </w:p>
    <w:p w:rsidR="00F569BC" w:rsidRDefault="00F569BC" w:rsidP="00F569BC">
      <w:pPr>
        <w:pStyle w:val="CMD"/>
      </w:pPr>
      <w:r>
        <w:t xml:space="preserve">  -l    Log in using this user name</w:t>
      </w:r>
    </w:p>
    <w:p w:rsidR="00F569BC" w:rsidRDefault="00F569BC" w:rsidP="00F569BC">
      <w:pPr>
        <w:pStyle w:val="CMD"/>
      </w:pPr>
      <w:r>
        <w:t xml:space="preserve">  -m    Select HMAC algorithm</w:t>
      </w:r>
    </w:p>
    <w:p w:rsidR="00F569BC" w:rsidRDefault="00F569BC" w:rsidP="00F569BC">
      <w:pPr>
        <w:pStyle w:val="CMD"/>
      </w:pPr>
      <w:r>
        <w:t xml:space="preserve">  -o    Specify options</w:t>
      </w:r>
    </w:p>
    <w:p w:rsidR="00F569BC" w:rsidRDefault="00F569BC" w:rsidP="00F569BC">
      <w:pPr>
        <w:pStyle w:val="CMD"/>
      </w:pPr>
      <w:r>
        <w:t xml:space="preserve">  -p    Connect to this port</w:t>
      </w:r>
    </w:p>
    <w:p w:rsidR="00F569BC" w:rsidRDefault="00F569BC" w:rsidP="00F569BC">
      <w:pPr>
        <w:pStyle w:val="CMD"/>
      </w:pPr>
      <w:r>
        <w:t xml:space="preserve">  -v    Specify SSH Protocol Version</w:t>
      </w:r>
    </w:p>
    <w:p w:rsidR="00F569BC" w:rsidRDefault="00F569BC" w:rsidP="00F569BC">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rsidR="00F569BC" w:rsidRDefault="00F569BC" w:rsidP="00F569BC">
      <w:pPr>
        <w:pStyle w:val="CMD"/>
      </w:pPr>
      <w:r>
        <w:t xml:space="preserve">  </w:t>
      </w:r>
      <w:proofErr w:type="gramStart"/>
      <w:r>
        <w:t>WORD  IP</w:t>
      </w:r>
      <w:proofErr w:type="gramEnd"/>
      <w:r>
        <w:t xml:space="preserve"> address or hostname of a remote system</w:t>
      </w:r>
    </w:p>
    <w:p w:rsidR="00F569BC" w:rsidRDefault="00F569BC" w:rsidP="00F569BC">
      <w:pPr>
        <w:pStyle w:val="StepHead"/>
      </w:pPr>
      <w:r>
        <w:t>SSH to R1 from S1.</w:t>
      </w:r>
    </w:p>
    <w:p w:rsidR="00F569BC" w:rsidRDefault="00F569BC" w:rsidP="00F569BC">
      <w:pPr>
        <w:pStyle w:val="SubStepAlpha"/>
      </w:pPr>
      <w:r>
        <w:t xml:space="preserve">You must use the </w:t>
      </w:r>
      <w:r w:rsidRPr="009F11B4">
        <w:rPr>
          <w:b/>
        </w:rPr>
        <w:t>–l</w:t>
      </w:r>
      <w:r>
        <w:t xml:space="preserve"> </w:t>
      </w:r>
      <w:r w:rsidRPr="000F03ED">
        <w:rPr>
          <w:b/>
        </w:rPr>
        <w:t>admin</w:t>
      </w:r>
      <w:r>
        <w:t xml:space="preserve"> option when you SSH to R1. This allows you to log in as user </w:t>
      </w:r>
      <w:r w:rsidRPr="00A27023">
        <w:rPr>
          <w:b/>
        </w:rPr>
        <w:t>admin</w:t>
      </w:r>
      <w:r>
        <w:t xml:space="preserve">. When prompted, enter </w:t>
      </w:r>
      <w:proofErr w:type="spellStart"/>
      <w:r>
        <w:rPr>
          <w:b/>
        </w:rPr>
        <w:t>adminpass</w:t>
      </w:r>
      <w:proofErr w:type="spellEnd"/>
      <w:r>
        <w:t xml:space="preserve"> for the password.</w:t>
      </w:r>
    </w:p>
    <w:p w:rsidR="00F569BC" w:rsidRPr="001B0AFC" w:rsidRDefault="00F569BC" w:rsidP="00F569BC">
      <w:pPr>
        <w:pStyle w:val="CMD"/>
      </w:pPr>
      <w:r w:rsidRPr="001B0AFC">
        <w:lastRenderedPageBreak/>
        <w:t>S1#</w:t>
      </w:r>
      <w:r>
        <w:t xml:space="preserve"> </w:t>
      </w:r>
      <w:proofErr w:type="spellStart"/>
      <w:r w:rsidRPr="001B0AFC">
        <w:rPr>
          <w:b/>
        </w:rPr>
        <w:t>ssh</w:t>
      </w:r>
      <w:proofErr w:type="spellEnd"/>
      <w:r w:rsidRPr="001B0AFC">
        <w:rPr>
          <w:b/>
        </w:rPr>
        <w:t xml:space="preserve"> -l </w:t>
      </w:r>
      <w:r>
        <w:rPr>
          <w:b/>
        </w:rPr>
        <w:t>admin</w:t>
      </w:r>
      <w:r w:rsidRPr="001B0AFC">
        <w:rPr>
          <w:b/>
        </w:rPr>
        <w:t xml:space="preserve"> 192.168.1.1</w:t>
      </w:r>
    </w:p>
    <w:p w:rsidR="00F569BC" w:rsidRPr="001B0AFC" w:rsidRDefault="00F569BC" w:rsidP="00F569BC">
      <w:pPr>
        <w:pStyle w:val="CMD"/>
      </w:pPr>
      <w:r w:rsidRPr="001B0AFC">
        <w:t xml:space="preserve">Password: </w:t>
      </w:r>
    </w:p>
    <w:p w:rsidR="00F569BC" w:rsidRPr="001B0AFC" w:rsidRDefault="00F569BC" w:rsidP="00F569BC">
      <w:pPr>
        <w:pStyle w:val="CMD"/>
      </w:pPr>
      <w:r w:rsidRPr="001B0AFC">
        <w:t>***********************************************</w:t>
      </w:r>
    </w:p>
    <w:p w:rsidR="00F569BC" w:rsidRPr="001B0AFC" w:rsidRDefault="00F569BC" w:rsidP="00F569BC">
      <w:pPr>
        <w:pStyle w:val="CMD"/>
      </w:pPr>
      <w:r w:rsidRPr="001B0AFC">
        <w:t xml:space="preserve">  Warning: Unauthorized Access is Prohibited!</w:t>
      </w:r>
    </w:p>
    <w:p w:rsidR="00F569BC" w:rsidRPr="001B0AFC" w:rsidRDefault="00F569BC" w:rsidP="00F569BC">
      <w:pPr>
        <w:pStyle w:val="CMD"/>
      </w:pPr>
      <w:r w:rsidRPr="001B0AFC">
        <w:t>***********************************************</w:t>
      </w:r>
    </w:p>
    <w:p w:rsidR="00F569BC" w:rsidRPr="001B0AFC" w:rsidRDefault="00F569BC" w:rsidP="00F569BC">
      <w:pPr>
        <w:pStyle w:val="CMD"/>
      </w:pPr>
    </w:p>
    <w:p w:rsidR="00F569BC" w:rsidRDefault="00F569BC" w:rsidP="00F569BC">
      <w:pPr>
        <w:pStyle w:val="CMD"/>
      </w:pPr>
      <w:r w:rsidRPr="001B0AFC">
        <w:t>R1#</w:t>
      </w:r>
    </w:p>
    <w:p w:rsidR="00F569BC" w:rsidRDefault="00F569BC" w:rsidP="00F569BC">
      <w:pPr>
        <w:pStyle w:val="SubStepAlpha"/>
      </w:pPr>
      <w:r>
        <w:t xml:space="preserve">You can return to S1 without closing the SSH session to R1 by pressing </w:t>
      </w:r>
      <w:r w:rsidRPr="00C95B62">
        <w:rPr>
          <w:b/>
        </w:rPr>
        <w:t>Ctrl</w:t>
      </w:r>
      <w:r w:rsidRPr="00D8117A">
        <w:t>+</w:t>
      </w:r>
      <w:r w:rsidRPr="00C95B62">
        <w:rPr>
          <w:b/>
        </w:rPr>
        <w:t>Shift</w:t>
      </w:r>
      <w:r>
        <w:t>+</w:t>
      </w:r>
      <w:r w:rsidRPr="00C95B62">
        <w:rPr>
          <w:b/>
        </w:rPr>
        <w:t>6</w:t>
      </w:r>
      <w:r>
        <w:t xml:space="preserve">. Release the </w:t>
      </w:r>
      <w:r w:rsidRPr="006D1780">
        <w:rPr>
          <w:b/>
        </w:rPr>
        <w:t>Ctrl</w:t>
      </w:r>
      <w:r>
        <w:t>+</w:t>
      </w:r>
      <w:r w:rsidRPr="006D1780">
        <w:rPr>
          <w:b/>
        </w:rPr>
        <w:t>Shift</w:t>
      </w:r>
      <w:r>
        <w:t>+</w:t>
      </w:r>
      <w:r w:rsidRPr="006D1780">
        <w:rPr>
          <w:b/>
        </w:rPr>
        <w:t>6</w:t>
      </w:r>
      <w:r>
        <w:t xml:space="preserve"> keys and press </w:t>
      </w:r>
      <w:r w:rsidRPr="00C95B62">
        <w:rPr>
          <w:b/>
        </w:rPr>
        <w:t>x</w:t>
      </w:r>
      <w:r>
        <w:t>. The switch privileged EXEC prompt displays.</w:t>
      </w:r>
    </w:p>
    <w:p w:rsidR="00F569BC" w:rsidRDefault="00F569BC" w:rsidP="00F569BC">
      <w:pPr>
        <w:pStyle w:val="CMD"/>
      </w:pPr>
      <w:r>
        <w:t>R1#</w:t>
      </w:r>
    </w:p>
    <w:p w:rsidR="00F569BC" w:rsidRDefault="00F569BC" w:rsidP="00F569BC">
      <w:pPr>
        <w:pStyle w:val="CMD"/>
      </w:pPr>
      <w:r>
        <w:t>S1#</w:t>
      </w:r>
    </w:p>
    <w:p w:rsidR="00F569BC" w:rsidRDefault="00F569BC" w:rsidP="00F569BC">
      <w:pPr>
        <w:pStyle w:val="SubStepAlpha"/>
      </w:pPr>
      <w:r>
        <w:t xml:space="preserve">To return to the SSH session on R1, press </w:t>
      </w:r>
      <w:r w:rsidRPr="000345A4">
        <w:t>Enter</w:t>
      </w:r>
      <w:r>
        <w:t xml:space="preserve"> on a blank CLI line. You may need to press </w:t>
      </w:r>
      <w:r w:rsidRPr="000345A4">
        <w:t>Enter</w:t>
      </w:r>
      <w:r>
        <w:t xml:space="preserve"> a second time to see the router CLI prompt.</w:t>
      </w:r>
    </w:p>
    <w:p w:rsidR="00F569BC" w:rsidRDefault="00F569BC" w:rsidP="00F569BC">
      <w:pPr>
        <w:pStyle w:val="CMD"/>
      </w:pPr>
      <w:r>
        <w:t>S1#</w:t>
      </w:r>
    </w:p>
    <w:p w:rsidR="00F569BC" w:rsidRDefault="00F569BC" w:rsidP="00F569BC">
      <w:pPr>
        <w:pStyle w:val="CMD"/>
      </w:pPr>
      <w:r>
        <w:t xml:space="preserve">[Resuming connection 1 to 192.168.1.1 </w:t>
      </w:r>
      <w:proofErr w:type="gramStart"/>
      <w:r>
        <w:t>... ]</w:t>
      </w:r>
      <w:proofErr w:type="gramEnd"/>
    </w:p>
    <w:p w:rsidR="00F569BC" w:rsidRDefault="00F569BC" w:rsidP="00F569BC">
      <w:pPr>
        <w:pStyle w:val="CMD"/>
      </w:pPr>
    </w:p>
    <w:p w:rsidR="00F569BC" w:rsidRDefault="00F569BC" w:rsidP="00F569BC">
      <w:pPr>
        <w:pStyle w:val="CMD"/>
      </w:pPr>
      <w:r>
        <w:t>R1#</w:t>
      </w:r>
    </w:p>
    <w:p w:rsidR="00F569BC" w:rsidRDefault="00F569BC" w:rsidP="00F569BC">
      <w:pPr>
        <w:pStyle w:val="SubStepAlpha"/>
      </w:pPr>
      <w:r>
        <w:t xml:space="preserve">To end the SSH session on R1, type </w:t>
      </w:r>
      <w:r w:rsidRPr="00C95B62">
        <w:rPr>
          <w:b/>
        </w:rPr>
        <w:t>exit</w:t>
      </w:r>
      <w:r>
        <w:t xml:space="preserve"> at the router prompt.</w:t>
      </w:r>
    </w:p>
    <w:p w:rsidR="00F569BC" w:rsidRDefault="00F569BC" w:rsidP="00F569BC">
      <w:pPr>
        <w:pStyle w:val="CMD"/>
      </w:pPr>
      <w:r>
        <w:t xml:space="preserve">R1# </w:t>
      </w:r>
      <w:r w:rsidRPr="00C95B62">
        <w:rPr>
          <w:b/>
        </w:rPr>
        <w:t>exit</w:t>
      </w:r>
    </w:p>
    <w:p w:rsidR="00F569BC" w:rsidRDefault="00F569BC" w:rsidP="00F569BC">
      <w:pPr>
        <w:pStyle w:val="CMD"/>
      </w:pPr>
    </w:p>
    <w:p w:rsidR="00F569BC" w:rsidRDefault="00F569BC" w:rsidP="00F569BC">
      <w:pPr>
        <w:pStyle w:val="CMD"/>
      </w:pPr>
      <w:r>
        <w:t>[Connection to 192.168.1.1 closed by foreign host]</w:t>
      </w:r>
    </w:p>
    <w:p w:rsidR="00F569BC" w:rsidRDefault="00F569BC" w:rsidP="00F569BC">
      <w:pPr>
        <w:pStyle w:val="CMD"/>
      </w:pPr>
      <w:r>
        <w:t>S1#</w:t>
      </w:r>
    </w:p>
    <w:p w:rsidR="00F569BC" w:rsidRDefault="00F569BC" w:rsidP="00F569BC">
      <w:pPr>
        <w:pStyle w:val="CMD"/>
      </w:pPr>
    </w:p>
    <w:p w:rsidR="00F569BC" w:rsidRPr="008E3C20" w:rsidRDefault="00F569BC" w:rsidP="00F569BC">
      <w:pPr>
        <w:pStyle w:val="BodyTextL25"/>
        <w:rPr>
          <w:color w:val="FF0000"/>
        </w:rPr>
      </w:pPr>
      <w:r w:rsidRPr="008E3C20">
        <w:rPr>
          <w:color w:val="FF0000"/>
        </w:rPr>
        <w:t>What versions of SSH are supported from the CLI?</w:t>
      </w:r>
    </w:p>
    <w:p w:rsidR="00F569BC" w:rsidRPr="008E3C20" w:rsidRDefault="00F569BC" w:rsidP="00F569BC">
      <w:pPr>
        <w:pStyle w:val="BodyTextL25"/>
        <w:rPr>
          <w:color w:val="FF0000"/>
        </w:rPr>
      </w:pPr>
      <w:r w:rsidRPr="008E3C20">
        <w:rPr>
          <w:color w:val="FF0000"/>
        </w:rPr>
        <w:t>_________________</w:t>
      </w:r>
      <w:r w:rsidRPr="00F54CEE">
        <w:rPr>
          <w:color w:val="000000" w:themeColor="text1"/>
        </w:rPr>
        <w:t xml:space="preserve">Doesn’t state the versions </w:t>
      </w:r>
      <w:r>
        <w:rPr>
          <w:color w:val="000000" w:themeColor="text1"/>
        </w:rPr>
        <w:t xml:space="preserve">that are </w:t>
      </w:r>
      <w:r w:rsidRPr="00F54CEE">
        <w:rPr>
          <w:color w:val="000000" w:themeColor="text1"/>
        </w:rPr>
        <w:t>supported</w:t>
      </w:r>
      <w:r>
        <w:rPr>
          <w:color w:val="000000" w:themeColor="text1"/>
        </w:rPr>
        <w:t xml:space="preserve">. </w:t>
      </w:r>
      <w:r w:rsidRPr="008E3C20">
        <w:rPr>
          <w:color w:val="FF0000"/>
        </w:rPr>
        <w:t>______________________________</w:t>
      </w:r>
    </w:p>
    <w:p w:rsidR="00F569BC" w:rsidRPr="008E3C20" w:rsidRDefault="00F569BC" w:rsidP="00F569BC">
      <w:pPr>
        <w:pStyle w:val="BodyTextL25"/>
        <w:rPr>
          <w:color w:val="FF0000"/>
        </w:rPr>
      </w:pPr>
      <w:r w:rsidRPr="008E3C20">
        <w:rPr>
          <w:color w:val="FF0000"/>
        </w:rPr>
        <w:t>______________________________</w:t>
      </w:r>
    </w:p>
    <w:p w:rsidR="00F569BC" w:rsidRDefault="00F569BC" w:rsidP="00F569BC">
      <w:pPr>
        <w:pStyle w:val="BodyTextL25"/>
        <w:rPr>
          <w:color w:val="FF0000"/>
        </w:rPr>
      </w:pPr>
    </w:p>
    <w:p w:rsidR="00F569BC" w:rsidRPr="008E3C20" w:rsidRDefault="00F569BC" w:rsidP="00F569BC">
      <w:pPr>
        <w:pStyle w:val="BodyTextL25"/>
        <w:rPr>
          <w:color w:val="FF0000"/>
        </w:rPr>
      </w:pPr>
      <w:r w:rsidRPr="008E3C20">
        <w:rPr>
          <w:color w:val="FF0000"/>
        </w:rPr>
        <w:t>How would you provide multiple users, each with their own username, access to a network device?</w:t>
      </w:r>
    </w:p>
    <w:p w:rsidR="00F569BC" w:rsidRPr="008E3C20" w:rsidRDefault="00F569BC" w:rsidP="00F569BC">
      <w:pPr>
        <w:pStyle w:val="BodyTextL25"/>
        <w:rPr>
          <w:color w:val="FF0000"/>
        </w:rPr>
      </w:pPr>
      <w:r w:rsidRPr="008E3C20">
        <w:rPr>
          <w:color w:val="FF0000"/>
        </w:rPr>
        <w:t>__________</w:t>
      </w:r>
      <w:r w:rsidRPr="006913FA">
        <w:rPr>
          <w:color w:val="000000" w:themeColor="text1"/>
        </w:rPr>
        <w:t xml:space="preserve">The way you would go about doing this is by adding each user’s </w:t>
      </w:r>
      <w:r>
        <w:rPr>
          <w:color w:val="000000" w:themeColor="text1"/>
        </w:rPr>
        <w:t>correct credentials</w:t>
      </w:r>
      <w:r w:rsidRPr="006913FA">
        <w:rPr>
          <w:color w:val="000000" w:themeColor="text1"/>
        </w:rPr>
        <w:t xml:space="preserve"> to a database</w:t>
      </w:r>
      <w:r>
        <w:rPr>
          <w:color w:val="000000" w:themeColor="text1"/>
        </w:rPr>
        <w:t xml:space="preserve"> such as their user name and password.</w:t>
      </w:r>
      <w:r w:rsidRPr="008E3C20">
        <w:rPr>
          <w:color w:val="FF0000"/>
        </w:rPr>
        <w:t xml:space="preserve"> _____________________</w:t>
      </w:r>
    </w:p>
    <w:p w:rsidR="00F569BC" w:rsidRDefault="00F569BC" w:rsidP="00F569BC">
      <w:pPr>
        <w:pStyle w:val="LabSection"/>
        <w:numPr>
          <w:ilvl w:val="0"/>
          <w:numId w:val="6"/>
        </w:numPr>
        <w:rPr>
          <w:rStyle w:val="DevConfigGray"/>
        </w:rPr>
      </w:pPr>
    </w:p>
    <w:p w:rsidR="00F569BC" w:rsidRDefault="00F569BC" w:rsidP="00F569BC">
      <w:pPr>
        <w:pStyle w:val="LabSection"/>
        <w:numPr>
          <w:ilvl w:val="0"/>
          <w:numId w:val="6"/>
        </w:numPr>
        <w:rPr>
          <w:color w:val="FF0000"/>
        </w:rPr>
      </w:pPr>
    </w:p>
    <w:p w:rsidR="00F569BC" w:rsidRDefault="00F569BC" w:rsidP="00F569BC">
      <w:pPr>
        <w:pStyle w:val="LabSection"/>
        <w:numPr>
          <w:ilvl w:val="0"/>
          <w:numId w:val="6"/>
        </w:numPr>
        <w:rPr>
          <w:color w:val="FF0000"/>
        </w:rPr>
      </w:pPr>
    </w:p>
    <w:p w:rsidR="00F569BC" w:rsidRDefault="00F569BC" w:rsidP="00F569BC">
      <w:pPr>
        <w:pStyle w:val="LabSection"/>
        <w:numPr>
          <w:ilvl w:val="0"/>
          <w:numId w:val="6"/>
        </w:numPr>
        <w:rPr>
          <w:color w:val="FF0000"/>
        </w:rPr>
      </w:pPr>
    </w:p>
    <w:p w:rsidR="00F569BC" w:rsidRPr="00F569BC" w:rsidRDefault="00F569BC" w:rsidP="00F569BC">
      <w:pPr>
        <w:pStyle w:val="LabSection"/>
        <w:rPr>
          <w:color w:val="FF0000"/>
        </w:rPr>
      </w:pPr>
    </w:p>
    <w:p w:rsidR="00F569BC" w:rsidRDefault="00F569BC" w:rsidP="00F569BC">
      <w:pPr>
        <w:pStyle w:val="LabSection"/>
        <w:numPr>
          <w:ilvl w:val="0"/>
          <w:numId w:val="6"/>
        </w:numPr>
        <w:rPr>
          <w:color w:val="FF0000"/>
        </w:rPr>
      </w:pPr>
      <w:r w:rsidRPr="008E3C20">
        <w:rPr>
          <w:color w:val="FF0000"/>
        </w:rPr>
        <w:t>Reflection</w:t>
      </w:r>
      <w:r>
        <w:rPr>
          <w:color w:val="FF0000"/>
        </w:rPr>
        <w:t xml:space="preserve"> (max 800 words): </w:t>
      </w:r>
    </w:p>
    <w:p w:rsidR="00F569BC" w:rsidRPr="00B30437" w:rsidRDefault="00F569BC" w:rsidP="00F569BC">
      <w:pPr>
        <w:pStyle w:val="BodyText1"/>
        <w:rPr>
          <w:color w:val="FF0000"/>
        </w:rPr>
      </w:pPr>
      <w:r>
        <w:rPr>
          <w:color w:val="FF0000"/>
        </w:rPr>
        <w:t xml:space="preserve">Write a research report comparing various </w:t>
      </w:r>
      <w:r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Pr="00B30437">
        <w:rPr>
          <w:color w:val="FF0000"/>
        </w:rPr>
        <w:t xml:space="preserve"> </w:t>
      </w:r>
    </w:p>
    <w:p w:rsidR="00F569BC" w:rsidRDefault="00F569BC" w:rsidP="00F569BC">
      <w:pPr>
        <w:pStyle w:val="BodyText1"/>
      </w:pPr>
    </w:p>
    <w:p w:rsidR="00F569BC" w:rsidRDefault="00F569BC" w:rsidP="00F569BC">
      <w:pPr>
        <w:jc w:val="center"/>
        <w:rPr>
          <w:rFonts w:cs="Arial"/>
          <w:b/>
          <w:u w:val="single"/>
        </w:rPr>
      </w:pPr>
    </w:p>
    <w:p w:rsidR="00F569BC" w:rsidRDefault="00F569BC" w:rsidP="00F569BC">
      <w:pPr>
        <w:jc w:val="center"/>
        <w:rPr>
          <w:rFonts w:cs="Arial"/>
          <w:b/>
          <w:u w:val="single"/>
        </w:rPr>
      </w:pPr>
    </w:p>
    <w:p w:rsidR="00F569BC" w:rsidRPr="003872E4" w:rsidRDefault="00F569BC" w:rsidP="00F569BC">
      <w:pPr>
        <w:jc w:val="center"/>
        <w:rPr>
          <w:rFonts w:cs="Arial"/>
          <w:b/>
          <w:u w:val="single"/>
        </w:rPr>
      </w:pPr>
      <w:r w:rsidRPr="003872E4">
        <w:rPr>
          <w:rFonts w:cs="Arial"/>
          <w:b/>
          <w:u w:val="single"/>
        </w:rPr>
        <w:t>Table of Contents</w:t>
      </w:r>
    </w:p>
    <w:p w:rsidR="00F569BC" w:rsidRPr="003872E4" w:rsidRDefault="00F569BC" w:rsidP="00F569BC">
      <w:pPr>
        <w:jc w:val="center"/>
        <w:rPr>
          <w:rFonts w:cs="Arial"/>
          <w:b/>
        </w:rPr>
      </w:pPr>
    </w:p>
    <w:p w:rsidR="00F569BC" w:rsidRPr="003872E4" w:rsidRDefault="00F569BC" w:rsidP="00F569BC">
      <w:pPr>
        <w:rPr>
          <w:rFonts w:cs="Arial"/>
          <w:b/>
        </w:rPr>
      </w:pPr>
    </w:p>
    <w:p w:rsidR="00F569BC" w:rsidRPr="003872E4" w:rsidRDefault="00F569BC" w:rsidP="00F569BC">
      <w:pPr>
        <w:rPr>
          <w:rFonts w:cs="Arial"/>
          <w:b/>
        </w:rPr>
      </w:pPr>
      <w:r w:rsidRPr="003872E4">
        <w:rPr>
          <w:rFonts w:cs="Arial"/>
          <w:b/>
        </w:rPr>
        <w:t>Introduction: ………………………………………………………………</w:t>
      </w:r>
      <w:r>
        <w:rPr>
          <w:rFonts w:cs="Arial"/>
          <w:b/>
        </w:rPr>
        <w:t>.</w:t>
      </w:r>
    </w:p>
    <w:p w:rsidR="00F569BC" w:rsidRPr="003872E4" w:rsidRDefault="00F569BC" w:rsidP="00F569BC">
      <w:pPr>
        <w:rPr>
          <w:rFonts w:cs="Arial"/>
          <w:b/>
        </w:rPr>
      </w:pPr>
    </w:p>
    <w:p w:rsidR="00F569BC" w:rsidRPr="003872E4" w:rsidRDefault="00F569BC" w:rsidP="00F569BC">
      <w:pPr>
        <w:rPr>
          <w:rFonts w:cs="Arial"/>
          <w:b/>
        </w:rPr>
      </w:pPr>
    </w:p>
    <w:p w:rsidR="00F569BC" w:rsidRPr="003872E4" w:rsidRDefault="00F569BC" w:rsidP="00F569BC">
      <w:pPr>
        <w:rPr>
          <w:rFonts w:cs="Arial"/>
          <w:b/>
        </w:rPr>
      </w:pPr>
      <w:r w:rsidRPr="003872E4">
        <w:rPr>
          <w:rFonts w:cs="Arial"/>
          <w:b/>
        </w:rPr>
        <w:t>History: ………………………………………………………………………</w:t>
      </w:r>
    </w:p>
    <w:p w:rsidR="00F569BC" w:rsidRPr="003872E4" w:rsidRDefault="00F569BC" w:rsidP="00F569BC">
      <w:pPr>
        <w:rPr>
          <w:rFonts w:cs="Arial"/>
          <w:b/>
        </w:rPr>
      </w:pPr>
    </w:p>
    <w:p w:rsidR="00F569BC" w:rsidRPr="003872E4" w:rsidRDefault="00F569BC" w:rsidP="00F569BC">
      <w:pPr>
        <w:rPr>
          <w:rFonts w:cs="Arial"/>
          <w:b/>
        </w:rPr>
      </w:pPr>
    </w:p>
    <w:p w:rsidR="00F569BC" w:rsidRDefault="00F569BC" w:rsidP="00F569BC">
      <w:pPr>
        <w:rPr>
          <w:rFonts w:cs="Arial"/>
          <w:b/>
        </w:rPr>
      </w:pPr>
      <w:r>
        <w:rPr>
          <w:rFonts w:cs="Arial"/>
          <w:b/>
        </w:rPr>
        <w:t>AES</w:t>
      </w:r>
      <w:r w:rsidRPr="003872E4">
        <w:rPr>
          <w:rFonts w:cs="Arial"/>
          <w:b/>
        </w:rPr>
        <w:t>: ………………</w:t>
      </w:r>
      <w:r>
        <w:rPr>
          <w:rFonts w:cs="Arial"/>
          <w:b/>
        </w:rPr>
        <w:t>………………………………………………………….</w:t>
      </w:r>
    </w:p>
    <w:p w:rsidR="00F569BC" w:rsidRDefault="00F569BC" w:rsidP="00F569BC">
      <w:pPr>
        <w:rPr>
          <w:rFonts w:cs="Arial"/>
          <w:b/>
        </w:rPr>
      </w:pPr>
    </w:p>
    <w:p w:rsidR="00F569BC" w:rsidRDefault="00F569BC" w:rsidP="00F569BC">
      <w:pPr>
        <w:rPr>
          <w:rFonts w:cs="Arial"/>
          <w:b/>
        </w:rPr>
      </w:pPr>
    </w:p>
    <w:p w:rsidR="00F569BC" w:rsidRPr="003872E4" w:rsidRDefault="00F569BC" w:rsidP="00F569BC">
      <w:pPr>
        <w:rPr>
          <w:rFonts w:cs="Arial"/>
          <w:b/>
        </w:rPr>
      </w:pPr>
      <w:r>
        <w:rPr>
          <w:rFonts w:cs="Arial"/>
          <w:b/>
        </w:rPr>
        <w:t>SHA: ………………………………………………………………………….</w:t>
      </w:r>
    </w:p>
    <w:p w:rsidR="00F569BC" w:rsidRPr="003872E4" w:rsidRDefault="00F569BC" w:rsidP="00F569BC">
      <w:pPr>
        <w:rPr>
          <w:rFonts w:cs="Arial"/>
          <w:b/>
        </w:rPr>
      </w:pPr>
    </w:p>
    <w:p w:rsidR="00F569BC" w:rsidRPr="003872E4" w:rsidRDefault="00F569BC" w:rsidP="00F569BC">
      <w:pPr>
        <w:rPr>
          <w:rFonts w:cs="Arial"/>
          <w:b/>
        </w:rPr>
      </w:pPr>
    </w:p>
    <w:p w:rsidR="00F569BC" w:rsidRPr="003872E4" w:rsidRDefault="00F569BC" w:rsidP="00F569BC">
      <w:pPr>
        <w:rPr>
          <w:rFonts w:cs="Arial"/>
          <w:b/>
        </w:rPr>
      </w:pPr>
      <w:r>
        <w:rPr>
          <w:rFonts w:cs="Arial"/>
          <w:b/>
        </w:rPr>
        <w:t>DES</w:t>
      </w:r>
      <w:r w:rsidRPr="003872E4">
        <w:rPr>
          <w:rFonts w:cs="Arial"/>
          <w:b/>
        </w:rPr>
        <w:t>: ……………………………………………………………………</w:t>
      </w:r>
      <w:r>
        <w:rPr>
          <w:rFonts w:cs="Arial"/>
          <w:b/>
        </w:rPr>
        <w:t>…….</w:t>
      </w:r>
    </w:p>
    <w:p w:rsidR="00F569BC" w:rsidRPr="003872E4" w:rsidRDefault="00F569BC" w:rsidP="00F569BC">
      <w:pPr>
        <w:rPr>
          <w:rFonts w:cs="Arial"/>
          <w:b/>
        </w:rPr>
      </w:pPr>
    </w:p>
    <w:p w:rsidR="00F569BC" w:rsidRPr="003872E4" w:rsidRDefault="00F569BC" w:rsidP="00F569BC">
      <w:pPr>
        <w:rPr>
          <w:rFonts w:cs="Arial"/>
          <w:b/>
        </w:rPr>
      </w:pPr>
    </w:p>
    <w:p w:rsidR="00F569BC" w:rsidRPr="003872E4" w:rsidRDefault="00F569BC" w:rsidP="00F569BC">
      <w:pPr>
        <w:rPr>
          <w:rFonts w:cs="Arial"/>
          <w:b/>
        </w:rPr>
      </w:pPr>
      <w:r>
        <w:rPr>
          <w:rFonts w:cs="Arial"/>
          <w:b/>
        </w:rPr>
        <w:t>RSA</w:t>
      </w:r>
      <w:r w:rsidRPr="003872E4">
        <w:rPr>
          <w:rFonts w:cs="Arial"/>
          <w:b/>
        </w:rPr>
        <w:t>: ………………………………………………………………</w:t>
      </w:r>
      <w:r>
        <w:rPr>
          <w:rFonts w:cs="Arial"/>
          <w:b/>
        </w:rPr>
        <w:t>…………</w:t>
      </w:r>
    </w:p>
    <w:p w:rsidR="00F569BC" w:rsidRDefault="00F569BC" w:rsidP="00F569BC">
      <w:pPr>
        <w:rPr>
          <w:rFonts w:cs="Arial"/>
          <w:b/>
        </w:rPr>
      </w:pPr>
    </w:p>
    <w:p w:rsidR="00F569BC" w:rsidRDefault="00F569BC" w:rsidP="00F569BC">
      <w:pPr>
        <w:rPr>
          <w:rFonts w:cs="Arial"/>
          <w:b/>
        </w:rPr>
      </w:pPr>
    </w:p>
    <w:p w:rsidR="00F569BC" w:rsidRPr="003872E4" w:rsidRDefault="00F569BC" w:rsidP="00F569BC">
      <w:pPr>
        <w:rPr>
          <w:rFonts w:cs="Arial"/>
          <w:b/>
        </w:rPr>
      </w:pPr>
      <w:r>
        <w:rPr>
          <w:rFonts w:cs="Arial"/>
          <w:b/>
        </w:rPr>
        <w:t>References: …………………………………………………………………</w:t>
      </w:r>
    </w:p>
    <w:p w:rsidR="00F569BC" w:rsidRPr="003872E4" w:rsidRDefault="00F569BC" w:rsidP="00F569BC">
      <w:pPr>
        <w:rPr>
          <w:rFonts w:cs="Arial"/>
          <w:b/>
        </w:rPr>
      </w:pPr>
    </w:p>
    <w:p w:rsidR="00F569BC" w:rsidRPr="003872E4" w:rsidRDefault="00F569BC" w:rsidP="00F569BC">
      <w:pPr>
        <w:jc w:val="center"/>
        <w:rPr>
          <w:rFonts w:cs="Arial"/>
          <w:b/>
        </w:rPr>
      </w:pPr>
    </w:p>
    <w:p w:rsidR="00F569BC" w:rsidRPr="003872E4" w:rsidRDefault="00F569BC" w:rsidP="00F569BC">
      <w:pPr>
        <w:jc w:val="center"/>
        <w:rPr>
          <w:rFonts w:cs="Arial"/>
          <w:b/>
          <w:u w:val="single"/>
        </w:rPr>
      </w:pPr>
      <w:r w:rsidRPr="003872E4">
        <w:rPr>
          <w:rFonts w:cs="Arial"/>
          <w:b/>
          <w:u w:val="single"/>
        </w:rPr>
        <w:t>Introduction</w:t>
      </w:r>
    </w:p>
    <w:p w:rsidR="00F569BC" w:rsidRDefault="00F569BC" w:rsidP="00F569BC">
      <w:pPr>
        <w:rPr>
          <w:rFonts w:asciiTheme="minorHAnsi" w:hAnsiTheme="minorHAnsi" w:cstheme="minorHAnsi"/>
          <w:sz w:val="20"/>
        </w:rPr>
      </w:pPr>
      <w:r>
        <w:rPr>
          <w:rFonts w:asciiTheme="minorHAnsi" w:hAnsiTheme="minorHAnsi" w:cstheme="minorHAnsi"/>
          <w:sz w:val="20"/>
        </w:rPr>
        <w:t>Encryption is a very important part of technology today, it is very important for us to be able to know what needs encryption this is so we can help prevent unauthorized access. Every single bit of our data needs to be secured down to every file on our computer, there are many different types of cryptographic methods that can be used in order to ensure the safety of our data.  This report will be discussing the history of encryption to be able to get a better insight on the background of these standards and the follow up by comparing four different types of encryption methods that are available today.</w:t>
      </w:r>
    </w:p>
    <w:p w:rsidR="00F569BC" w:rsidRPr="000D643C" w:rsidRDefault="00F569BC" w:rsidP="00F569BC">
      <w:pPr>
        <w:rPr>
          <w:rFonts w:asciiTheme="minorHAnsi" w:hAnsiTheme="minorHAnsi" w:cstheme="minorHAnsi"/>
          <w:sz w:val="20"/>
        </w:rPr>
      </w:pPr>
    </w:p>
    <w:p w:rsidR="00F569BC" w:rsidRPr="003872E4" w:rsidRDefault="00F569BC" w:rsidP="00F569BC">
      <w:pPr>
        <w:rPr>
          <w:rFonts w:asciiTheme="majorHAnsi" w:hAnsiTheme="majorHAnsi" w:cstheme="majorHAnsi"/>
          <w:b/>
          <w:u w:val="single"/>
        </w:rPr>
      </w:pPr>
      <w:r w:rsidRPr="003872E4">
        <w:rPr>
          <w:rFonts w:asciiTheme="majorHAnsi" w:hAnsiTheme="majorHAnsi" w:cstheme="majorHAnsi"/>
          <w:b/>
          <w:u w:val="single"/>
        </w:rPr>
        <w:t xml:space="preserve">History </w:t>
      </w:r>
    </w:p>
    <w:p w:rsidR="00F569BC" w:rsidRDefault="00F569BC" w:rsidP="00F569BC">
      <w:pPr>
        <w:rPr>
          <w:rFonts w:asciiTheme="majorHAnsi" w:hAnsiTheme="majorHAnsi" w:cstheme="majorHAnsi"/>
          <w:b/>
          <w:u w:val="single"/>
        </w:rPr>
      </w:pPr>
    </w:p>
    <w:p w:rsidR="00F569BC" w:rsidRDefault="00F569BC" w:rsidP="00F569BC">
      <w:pPr>
        <w:rPr>
          <w:rFonts w:asciiTheme="minorHAnsi" w:hAnsiTheme="minorHAnsi" w:cstheme="minorHAnsi"/>
          <w:sz w:val="20"/>
        </w:rPr>
      </w:pPr>
      <w:r>
        <w:rPr>
          <w:rFonts w:asciiTheme="minorHAnsi" w:hAnsiTheme="minorHAnsi" w:cstheme="minorHAnsi"/>
          <w:sz w:val="20"/>
        </w:rPr>
        <w:t xml:space="preserve">Encryption has been around for many years, it was first used in 600 BC by the ancient Spartans, they wouldn’t have the type of methods we use today because they wouldn’t have the technology that is present in the modern age, the way they </w:t>
      </w:r>
      <w:r>
        <w:rPr>
          <w:rFonts w:asciiTheme="minorHAnsi" w:hAnsiTheme="minorHAnsi" w:cstheme="minorHAnsi"/>
          <w:sz w:val="20"/>
        </w:rPr>
        <w:lastRenderedPageBreak/>
        <w:t>would have worked around this is by a method called ‘Scytale’ they would use this to send secret messages during a battle.</w:t>
      </w:r>
      <w:sdt>
        <w:sdtPr>
          <w:rPr>
            <w:rFonts w:asciiTheme="minorHAnsi" w:hAnsiTheme="minorHAnsi" w:cstheme="minorHAnsi"/>
            <w:sz w:val="20"/>
          </w:rPr>
          <w:id w:val="1850372593"/>
          <w:citation/>
        </w:sdtPr>
        <w:sdtContent>
          <w:r>
            <w:rPr>
              <w:rFonts w:asciiTheme="minorHAnsi" w:hAnsiTheme="minorHAnsi" w:cstheme="minorHAnsi"/>
              <w:sz w:val="20"/>
            </w:rPr>
            <w:fldChar w:fldCharType="begin"/>
          </w:r>
          <w:r>
            <w:rPr>
              <w:rFonts w:asciiTheme="minorHAnsi" w:hAnsiTheme="minorHAnsi" w:cstheme="minorHAnsi"/>
              <w:sz w:val="20"/>
              <w:lang w:val="en-GB"/>
            </w:rPr>
            <w:instrText xml:space="preserve"> CITATION Gem16 \l 2057 </w:instrText>
          </w:r>
          <w:r>
            <w:rPr>
              <w:rFonts w:asciiTheme="minorHAnsi" w:hAnsiTheme="minorHAnsi" w:cstheme="minorHAnsi"/>
              <w:sz w:val="20"/>
            </w:rPr>
            <w:fldChar w:fldCharType="separate"/>
          </w:r>
          <w:r w:rsidRPr="000D643C">
            <w:rPr>
              <w:rFonts w:asciiTheme="minorHAnsi" w:hAnsiTheme="minorHAnsi" w:cstheme="minorHAnsi"/>
              <w:noProof/>
              <w:sz w:val="20"/>
              <w:lang w:val="en-GB"/>
            </w:rPr>
            <w:t>[1]</w:t>
          </w:r>
          <w:r>
            <w:rPr>
              <w:rFonts w:asciiTheme="minorHAnsi" w:hAnsiTheme="minorHAnsi" w:cstheme="minorHAnsi"/>
              <w:sz w:val="20"/>
            </w:rPr>
            <w:fldChar w:fldCharType="end"/>
          </w:r>
        </w:sdtContent>
      </w:sdt>
      <w:r>
        <w:rPr>
          <w:rFonts w:asciiTheme="minorHAnsi" w:hAnsiTheme="minorHAnsi" w:cstheme="minorHAnsi"/>
          <w:sz w:val="20"/>
        </w:rPr>
        <w:t xml:space="preserve"> </w:t>
      </w:r>
    </w:p>
    <w:p w:rsidR="00F569BC" w:rsidRDefault="00F569BC" w:rsidP="00F569BC">
      <w:pPr>
        <w:rPr>
          <w:rFonts w:asciiTheme="minorHAnsi" w:hAnsiTheme="minorHAnsi" w:cstheme="minorHAnsi"/>
          <w:sz w:val="20"/>
        </w:rPr>
      </w:pPr>
    </w:p>
    <w:p w:rsidR="00F569BC" w:rsidRDefault="00F569BC" w:rsidP="00F569BC">
      <w:pPr>
        <w:rPr>
          <w:rFonts w:asciiTheme="minorHAnsi" w:hAnsiTheme="minorHAnsi" w:cstheme="minorHAnsi"/>
          <w:b/>
          <w:sz w:val="20"/>
          <w:u w:val="single"/>
        </w:rPr>
      </w:pPr>
      <w:r w:rsidRPr="000D643C">
        <w:rPr>
          <w:rFonts w:asciiTheme="minorHAnsi" w:hAnsiTheme="minorHAnsi" w:cstheme="minorHAnsi"/>
          <w:b/>
          <w:sz w:val="20"/>
          <w:u w:val="single"/>
        </w:rPr>
        <w:t>AES</w:t>
      </w:r>
    </w:p>
    <w:p w:rsidR="00F569BC" w:rsidRDefault="00F569BC" w:rsidP="00F569BC">
      <w:pPr>
        <w:rPr>
          <w:rFonts w:asciiTheme="minorHAnsi" w:hAnsiTheme="minorHAnsi" w:cstheme="minorHAnsi"/>
          <w:sz w:val="20"/>
        </w:rPr>
      </w:pPr>
    </w:p>
    <w:p w:rsidR="00F569BC" w:rsidRDefault="00F569BC" w:rsidP="00F569BC">
      <w:pPr>
        <w:rPr>
          <w:rFonts w:asciiTheme="minorHAnsi" w:hAnsiTheme="minorHAnsi" w:cstheme="minorHAnsi"/>
          <w:sz w:val="20"/>
        </w:rPr>
      </w:pPr>
      <w:r>
        <w:rPr>
          <w:rFonts w:asciiTheme="minorHAnsi" w:hAnsiTheme="minorHAnsi" w:cstheme="minorHAnsi"/>
          <w:sz w:val="20"/>
        </w:rPr>
        <w:t>AES this is the first standard that will be discussed in this report, this stands for ‘Advance Encryption Standard’ this is an algorithm that was developed in 1998 by someone called Joan Daemen and Vincent Rijmen, which is a symmetric key block cipher</w:t>
      </w:r>
      <w:sdt>
        <w:sdtPr>
          <w:rPr>
            <w:rFonts w:asciiTheme="minorHAnsi" w:hAnsiTheme="minorHAnsi" w:cstheme="minorHAnsi"/>
            <w:sz w:val="20"/>
          </w:rPr>
          <w:id w:val="1957131234"/>
          <w:citation/>
        </w:sdtPr>
        <w:sdtContent>
          <w:r>
            <w:rPr>
              <w:rFonts w:asciiTheme="minorHAnsi" w:hAnsiTheme="minorHAnsi" w:cstheme="minorHAnsi"/>
              <w:sz w:val="20"/>
            </w:rPr>
            <w:fldChar w:fldCharType="begin"/>
          </w:r>
          <w:r>
            <w:rPr>
              <w:rFonts w:asciiTheme="minorHAnsi" w:hAnsiTheme="minorHAnsi" w:cstheme="minorHAnsi"/>
              <w:sz w:val="20"/>
              <w:lang w:val="en-GB"/>
            </w:rPr>
            <w:instrText xml:space="preserve"> CITATION Moh18 \l 2057 </w:instrText>
          </w:r>
          <w:r>
            <w:rPr>
              <w:rFonts w:asciiTheme="minorHAnsi" w:hAnsiTheme="minorHAnsi" w:cstheme="minorHAnsi"/>
              <w:sz w:val="20"/>
            </w:rPr>
            <w:fldChar w:fldCharType="separate"/>
          </w:r>
          <w:r>
            <w:rPr>
              <w:rFonts w:asciiTheme="minorHAnsi" w:hAnsiTheme="minorHAnsi" w:cstheme="minorHAnsi"/>
              <w:noProof/>
              <w:sz w:val="20"/>
              <w:lang w:val="en-GB"/>
            </w:rPr>
            <w:t xml:space="preserve"> </w:t>
          </w:r>
          <w:r w:rsidRPr="000D643C">
            <w:rPr>
              <w:rFonts w:asciiTheme="minorHAnsi" w:hAnsiTheme="minorHAnsi" w:cstheme="minorHAnsi"/>
              <w:noProof/>
              <w:sz w:val="20"/>
              <w:lang w:val="en-GB"/>
            </w:rPr>
            <w:t>[2]</w:t>
          </w:r>
          <w:r>
            <w:rPr>
              <w:rFonts w:asciiTheme="minorHAnsi" w:hAnsiTheme="minorHAnsi" w:cstheme="minorHAnsi"/>
              <w:sz w:val="20"/>
            </w:rPr>
            <w:fldChar w:fldCharType="end"/>
          </w:r>
        </w:sdtContent>
      </w:sdt>
      <w:r>
        <w:rPr>
          <w:rFonts w:asciiTheme="minorHAnsi" w:hAnsiTheme="minorHAnsi" w:cstheme="minorHAnsi"/>
          <w:sz w:val="20"/>
        </w:rPr>
        <w:t>. AES algorithm can support any combination of data such as 128 bits and keys lengths of 128, and 256 bits. The algorithm is the referred to as AES-128, AES-192, or finally AED-256, they will be called this depending on the key length.</w:t>
      </w:r>
      <w:sdt>
        <w:sdtPr>
          <w:rPr>
            <w:rFonts w:asciiTheme="minorHAnsi" w:hAnsiTheme="minorHAnsi" w:cstheme="minorHAnsi"/>
            <w:sz w:val="20"/>
          </w:rPr>
          <w:id w:val="-2102323064"/>
          <w:citation/>
        </w:sdtPr>
        <w:sdtContent>
          <w:r>
            <w:rPr>
              <w:rFonts w:asciiTheme="minorHAnsi" w:hAnsiTheme="minorHAnsi" w:cstheme="minorHAnsi"/>
              <w:sz w:val="20"/>
            </w:rPr>
            <w:fldChar w:fldCharType="begin"/>
          </w:r>
          <w:r>
            <w:rPr>
              <w:rFonts w:asciiTheme="minorHAnsi" w:hAnsiTheme="minorHAnsi" w:cstheme="minorHAnsi"/>
              <w:sz w:val="20"/>
              <w:lang w:val="en-GB"/>
            </w:rPr>
            <w:instrText xml:space="preserve"> CITATION Moh18 \l 2057 </w:instrText>
          </w:r>
          <w:r>
            <w:rPr>
              <w:rFonts w:asciiTheme="minorHAnsi" w:hAnsiTheme="minorHAnsi" w:cstheme="minorHAnsi"/>
              <w:sz w:val="20"/>
            </w:rPr>
            <w:fldChar w:fldCharType="separate"/>
          </w:r>
          <w:r>
            <w:rPr>
              <w:rFonts w:asciiTheme="minorHAnsi" w:hAnsiTheme="minorHAnsi" w:cstheme="minorHAnsi"/>
              <w:noProof/>
              <w:sz w:val="20"/>
              <w:lang w:val="en-GB"/>
            </w:rPr>
            <w:t xml:space="preserve"> </w:t>
          </w:r>
          <w:r w:rsidRPr="000D643C">
            <w:rPr>
              <w:rFonts w:asciiTheme="minorHAnsi" w:hAnsiTheme="minorHAnsi" w:cstheme="minorHAnsi"/>
              <w:noProof/>
              <w:sz w:val="20"/>
              <w:lang w:val="en-GB"/>
            </w:rPr>
            <w:t>[2]</w:t>
          </w:r>
          <w:r>
            <w:rPr>
              <w:rFonts w:asciiTheme="minorHAnsi" w:hAnsiTheme="minorHAnsi" w:cstheme="minorHAnsi"/>
              <w:sz w:val="20"/>
            </w:rPr>
            <w:fldChar w:fldCharType="end"/>
          </w:r>
        </w:sdtContent>
      </w:sdt>
    </w:p>
    <w:p w:rsidR="00F569BC" w:rsidRDefault="00F569BC" w:rsidP="00F569BC">
      <w:pPr>
        <w:pStyle w:val="BodyText1"/>
        <w:rPr>
          <w:rFonts w:asciiTheme="minorHAnsi" w:hAnsiTheme="minorHAnsi" w:cstheme="minorHAnsi"/>
          <w:szCs w:val="18"/>
        </w:rPr>
      </w:pPr>
      <w:r w:rsidRPr="000D643C">
        <w:rPr>
          <w:rFonts w:asciiTheme="minorHAnsi" w:hAnsiTheme="minorHAnsi" w:cstheme="minorHAnsi"/>
          <w:noProof/>
          <w:szCs w:val="18"/>
        </w:rPr>
        <w:drawing>
          <wp:anchor distT="0" distB="0" distL="114300" distR="114300" simplePos="0" relativeHeight="251663360" behindDoc="1" locked="0" layoutInCell="1" allowOverlap="1" wp14:anchorId="12B111CE" wp14:editId="2E04BC9E">
            <wp:simplePos x="0" y="0"/>
            <wp:positionH relativeFrom="column">
              <wp:posOffset>3412</wp:posOffset>
            </wp:positionH>
            <wp:positionV relativeFrom="paragraph">
              <wp:posOffset>0</wp:posOffset>
            </wp:positionV>
            <wp:extent cx="3170832" cy="1644555"/>
            <wp:effectExtent l="0" t="0" r="0" b="0"/>
            <wp:wrapTight wrapText="bothSides">
              <wp:wrapPolygon edited="0">
                <wp:start x="0" y="250"/>
                <wp:lineTo x="0" y="16019"/>
                <wp:lineTo x="7268" y="16769"/>
                <wp:lineTo x="9993" y="20524"/>
                <wp:lineTo x="10123" y="21024"/>
                <wp:lineTo x="12719" y="21024"/>
                <wp:lineTo x="12848" y="20524"/>
                <wp:lineTo x="15444" y="16769"/>
                <wp:lineTo x="21414" y="15768"/>
                <wp:lineTo x="21414" y="250"/>
                <wp:lineTo x="0" y="250"/>
              </wp:wrapPolygon>
            </wp:wrapTight>
            <wp:docPr id="19" name="Picture 19" descr="AES-SubByte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S-SubBytes.sv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70832" cy="1644555"/>
                    </a:xfrm>
                    <a:prstGeom prst="rect">
                      <a:avLst/>
                    </a:prstGeom>
                    <a:noFill/>
                    <a:ln>
                      <a:noFill/>
                    </a:ln>
                  </pic:spPr>
                </pic:pic>
              </a:graphicData>
            </a:graphic>
          </wp:anchor>
        </w:drawing>
      </w:r>
      <w:r w:rsidRPr="000D643C">
        <w:rPr>
          <w:rFonts w:asciiTheme="minorHAnsi" w:hAnsiTheme="minorHAnsi" w:cstheme="minorHAnsi"/>
          <w:szCs w:val="18"/>
        </w:rPr>
        <w:t>To</w:t>
      </w:r>
      <w:r w:rsidRPr="000D643C">
        <w:rPr>
          <w:rFonts w:asciiTheme="minorHAnsi" w:hAnsiTheme="minorHAnsi" w:cstheme="minorHAnsi"/>
          <w:sz w:val="18"/>
          <w:szCs w:val="18"/>
        </w:rPr>
        <w:t xml:space="preserve"> </w:t>
      </w:r>
      <w:r>
        <w:rPr>
          <w:rFonts w:asciiTheme="minorHAnsi" w:hAnsiTheme="minorHAnsi" w:cstheme="minorHAnsi"/>
          <w:szCs w:val="18"/>
        </w:rPr>
        <w:t>the left is an image that was taken of the AES Wikipedia page, this simply displays what this Encryption standard does, in this example it is called ‘The SubBytes step’ and it is one of many different types this standard takes to encrypt data, they take each byte of state that is in the array and then it is replaced with a ‘</w:t>
      </w:r>
      <w:proofErr w:type="spellStart"/>
      <w:r>
        <w:rPr>
          <w:rFonts w:asciiTheme="minorHAnsi" w:hAnsiTheme="minorHAnsi" w:cstheme="minorHAnsi"/>
          <w:szCs w:val="18"/>
        </w:rPr>
        <w:t>SubByte</w:t>
      </w:r>
      <w:proofErr w:type="spellEnd"/>
      <w:r>
        <w:rPr>
          <w:rFonts w:asciiTheme="minorHAnsi" w:hAnsiTheme="minorHAnsi" w:cstheme="minorHAnsi"/>
          <w:szCs w:val="18"/>
        </w:rPr>
        <w:t>’.</w:t>
      </w:r>
      <w:sdt>
        <w:sdtPr>
          <w:rPr>
            <w:rFonts w:asciiTheme="minorHAnsi" w:hAnsiTheme="minorHAnsi" w:cstheme="minorHAnsi"/>
            <w:szCs w:val="18"/>
          </w:rPr>
          <w:id w:val="-1236551147"/>
          <w:citation/>
        </w:sdtPr>
        <w:sdtContent>
          <w:r>
            <w:rPr>
              <w:rFonts w:asciiTheme="minorHAnsi" w:hAnsiTheme="minorHAnsi" w:cstheme="minorHAnsi"/>
              <w:szCs w:val="18"/>
            </w:rPr>
            <w:fldChar w:fldCharType="begin"/>
          </w:r>
          <w:r>
            <w:rPr>
              <w:rFonts w:asciiTheme="minorHAnsi" w:hAnsiTheme="minorHAnsi" w:cstheme="minorHAnsi"/>
              <w:szCs w:val="18"/>
              <w:lang w:val="en-GB"/>
            </w:rPr>
            <w:instrText xml:space="preserve"> CITATION wik19 \l 2057 </w:instrText>
          </w:r>
          <w:r>
            <w:rPr>
              <w:rFonts w:asciiTheme="minorHAnsi" w:hAnsiTheme="minorHAnsi" w:cstheme="minorHAnsi"/>
              <w:szCs w:val="18"/>
            </w:rPr>
            <w:fldChar w:fldCharType="separate"/>
          </w:r>
          <w:r>
            <w:rPr>
              <w:rFonts w:asciiTheme="minorHAnsi" w:hAnsiTheme="minorHAnsi" w:cstheme="minorHAnsi"/>
              <w:noProof/>
              <w:szCs w:val="18"/>
              <w:lang w:val="en-GB"/>
            </w:rPr>
            <w:t xml:space="preserve"> </w:t>
          </w:r>
          <w:r w:rsidRPr="000D643C">
            <w:rPr>
              <w:rFonts w:asciiTheme="minorHAnsi" w:hAnsiTheme="minorHAnsi" w:cstheme="minorHAnsi"/>
              <w:noProof/>
              <w:szCs w:val="18"/>
              <w:lang w:val="en-GB"/>
            </w:rPr>
            <w:t>[3]</w:t>
          </w:r>
          <w:r>
            <w:rPr>
              <w:rFonts w:asciiTheme="minorHAnsi" w:hAnsiTheme="minorHAnsi" w:cstheme="minorHAnsi"/>
              <w:szCs w:val="18"/>
            </w:rPr>
            <w:fldChar w:fldCharType="end"/>
          </w:r>
        </w:sdtContent>
      </w:sdt>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b/>
          <w:szCs w:val="18"/>
          <w:u w:val="single"/>
        </w:rPr>
      </w:pPr>
      <w:r w:rsidRPr="00253FC5">
        <w:rPr>
          <w:rFonts w:asciiTheme="minorHAnsi" w:hAnsiTheme="minorHAnsi" w:cstheme="minorHAnsi"/>
          <w:b/>
          <w:szCs w:val="18"/>
          <w:u w:val="single"/>
        </w:rPr>
        <w:t>SHA</w:t>
      </w:r>
    </w:p>
    <w:p w:rsidR="00F569BC" w:rsidRDefault="00F569BC" w:rsidP="00F569BC">
      <w:pPr>
        <w:pStyle w:val="BodyText1"/>
        <w:rPr>
          <w:rFonts w:asciiTheme="minorHAnsi" w:hAnsiTheme="minorHAnsi" w:cstheme="minorHAnsi"/>
          <w:b/>
          <w:szCs w:val="18"/>
          <w:u w:val="single"/>
        </w:rPr>
      </w:pPr>
    </w:p>
    <w:p w:rsidR="00F569BC" w:rsidRDefault="00F569BC" w:rsidP="00F569BC">
      <w:pPr>
        <w:pStyle w:val="BodyText1"/>
        <w:rPr>
          <w:rFonts w:asciiTheme="minorHAnsi" w:hAnsiTheme="minorHAnsi" w:cstheme="minorHAnsi"/>
          <w:szCs w:val="18"/>
        </w:rPr>
      </w:pPr>
      <w:r>
        <w:rPr>
          <w:rFonts w:asciiTheme="minorHAnsi" w:hAnsiTheme="minorHAnsi" w:cstheme="minorHAnsi"/>
          <w:szCs w:val="18"/>
        </w:rPr>
        <w:t>The next standard of encryption that will be discussed in a standard called ‘SHA’ this stands for ‘Secure Hash Algorithm’, this is a cryptographic hash function which takes an input and then it produces a 160 bit hash value known as a message digest,</w:t>
      </w:r>
      <w:sdt>
        <w:sdtPr>
          <w:rPr>
            <w:rFonts w:asciiTheme="minorHAnsi" w:hAnsiTheme="minorHAnsi" w:cstheme="minorHAnsi"/>
            <w:szCs w:val="18"/>
          </w:rPr>
          <w:id w:val="-516928865"/>
          <w:citation/>
        </w:sdtPr>
        <w:sdtContent>
          <w:r>
            <w:rPr>
              <w:rFonts w:asciiTheme="minorHAnsi" w:hAnsiTheme="minorHAnsi" w:cstheme="minorHAnsi"/>
              <w:szCs w:val="18"/>
            </w:rPr>
            <w:fldChar w:fldCharType="begin"/>
          </w:r>
          <w:r>
            <w:rPr>
              <w:rFonts w:asciiTheme="minorHAnsi" w:hAnsiTheme="minorHAnsi" w:cstheme="minorHAnsi"/>
              <w:szCs w:val="18"/>
              <w:lang w:val="en-GB"/>
            </w:rPr>
            <w:instrText xml:space="preserve"> CITATION wik191 \l 2057 </w:instrText>
          </w:r>
          <w:r>
            <w:rPr>
              <w:rFonts w:asciiTheme="minorHAnsi" w:hAnsiTheme="minorHAnsi" w:cstheme="minorHAnsi"/>
              <w:szCs w:val="18"/>
            </w:rPr>
            <w:fldChar w:fldCharType="separate"/>
          </w:r>
          <w:r>
            <w:rPr>
              <w:rFonts w:asciiTheme="minorHAnsi" w:hAnsiTheme="minorHAnsi" w:cstheme="minorHAnsi"/>
              <w:noProof/>
              <w:szCs w:val="18"/>
              <w:lang w:val="en-GB"/>
            </w:rPr>
            <w:t xml:space="preserve"> </w:t>
          </w:r>
          <w:r w:rsidRPr="00253FC5">
            <w:rPr>
              <w:rFonts w:asciiTheme="minorHAnsi" w:hAnsiTheme="minorHAnsi" w:cstheme="minorHAnsi"/>
              <w:noProof/>
              <w:szCs w:val="18"/>
              <w:lang w:val="en-GB"/>
            </w:rPr>
            <w:t>[4]</w:t>
          </w:r>
          <w:r>
            <w:rPr>
              <w:rFonts w:asciiTheme="minorHAnsi" w:hAnsiTheme="minorHAnsi" w:cstheme="minorHAnsi"/>
              <w:szCs w:val="18"/>
            </w:rPr>
            <w:fldChar w:fldCharType="end"/>
          </w:r>
        </w:sdtContent>
      </w:sdt>
      <w:r>
        <w:rPr>
          <w:rFonts w:asciiTheme="minorHAnsi" w:hAnsiTheme="minorHAnsi" w:cstheme="minorHAnsi"/>
          <w:szCs w:val="18"/>
        </w:rPr>
        <w:t xml:space="preserve"> hashes are also used for passwords for example when a password gets encrypted it will then become a hash value this is used mostly everywhere when it comes to users inputting their personal details.</w:t>
      </w: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r>
        <w:rPr>
          <w:rFonts w:asciiTheme="minorHAnsi" w:hAnsiTheme="minorHAnsi" w:cstheme="minorHAnsi"/>
          <w:szCs w:val="18"/>
        </w:rPr>
        <w:t xml:space="preserve">There have been many different developments of ‘SHA’ such as SHA-1, SHA-2 and SHA-3 it has thought that they have brought out these new developments of different hash algorithms to make it more secure each time. All major web browser vendors ceased acceptance of SHA-1 SSL certificates in 2017.  Amsterdam and Google announced they had </w:t>
      </w:r>
      <w:r>
        <w:rPr>
          <w:rFonts w:asciiTheme="minorHAnsi" w:hAnsiTheme="minorHAnsi" w:cstheme="minorHAnsi"/>
          <w:szCs w:val="18"/>
        </w:rPr>
        <w:t>performed</w:t>
      </w:r>
      <w:r>
        <w:rPr>
          <w:rFonts w:asciiTheme="minorHAnsi" w:hAnsiTheme="minorHAnsi" w:cstheme="minorHAnsi"/>
          <w:szCs w:val="18"/>
        </w:rPr>
        <w:t xml:space="preserve"> a collision attack against SHA-1, publishing two dissimilar PDF files which produced the same SHA-1 hash</w:t>
      </w:r>
      <w:sdt>
        <w:sdtPr>
          <w:rPr>
            <w:rFonts w:asciiTheme="minorHAnsi" w:hAnsiTheme="minorHAnsi" w:cstheme="minorHAnsi"/>
            <w:szCs w:val="18"/>
          </w:rPr>
          <w:id w:val="1246223996"/>
          <w:citation/>
        </w:sdtPr>
        <w:sdtContent>
          <w:r>
            <w:rPr>
              <w:rFonts w:asciiTheme="minorHAnsi" w:hAnsiTheme="minorHAnsi" w:cstheme="minorHAnsi"/>
              <w:szCs w:val="18"/>
            </w:rPr>
            <w:fldChar w:fldCharType="begin"/>
          </w:r>
          <w:r>
            <w:rPr>
              <w:rFonts w:asciiTheme="minorHAnsi" w:hAnsiTheme="minorHAnsi" w:cstheme="minorHAnsi"/>
              <w:szCs w:val="18"/>
              <w:lang w:val="en-GB"/>
            </w:rPr>
            <w:instrText xml:space="preserve"> CITATION Wik19 \l 2057 </w:instrText>
          </w:r>
          <w:r>
            <w:rPr>
              <w:rFonts w:asciiTheme="minorHAnsi" w:hAnsiTheme="minorHAnsi" w:cstheme="minorHAnsi"/>
              <w:szCs w:val="18"/>
            </w:rPr>
            <w:fldChar w:fldCharType="separate"/>
          </w:r>
          <w:r>
            <w:rPr>
              <w:rFonts w:asciiTheme="minorHAnsi" w:hAnsiTheme="minorHAnsi" w:cstheme="minorHAnsi"/>
              <w:noProof/>
              <w:szCs w:val="18"/>
              <w:lang w:val="en-GB"/>
            </w:rPr>
            <w:t xml:space="preserve"> </w:t>
          </w:r>
          <w:r w:rsidRPr="00431B9B">
            <w:rPr>
              <w:rFonts w:asciiTheme="minorHAnsi" w:hAnsiTheme="minorHAnsi" w:cstheme="minorHAnsi"/>
              <w:noProof/>
              <w:szCs w:val="18"/>
              <w:lang w:val="en-GB"/>
            </w:rPr>
            <w:t>[5]</w:t>
          </w:r>
          <w:r>
            <w:rPr>
              <w:rFonts w:asciiTheme="minorHAnsi" w:hAnsiTheme="minorHAnsi" w:cstheme="minorHAnsi"/>
              <w:szCs w:val="18"/>
            </w:rPr>
            <w:fldChar w:fldCharType="end"/>
          </w:r>
        </w:sdtContent>
      </w:sdt>
      <w:r>
        <w:rPr>
          <w:rFonts w:asciiTheme="minorHAnsi" w:hAnsiTheme="minorHAnsi" w:cstheme="minorHAnsi"/>
          <w:szCs w:val="18"/>
        </w:rPr>
        <w:t>, this is bad for security because every hash needs to be completely different.</w:t>
      </w: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b/>
          <w:szCs w:val="18"/>
          <w:u w:val="single"/>
        </w:rPr>
      </w:pPr>
      <w:r w:rsidRPr="00431B9B">
        <w:rPr>
          <w:rFonts w:asciiTheme="minorHAnsi" w:hAnsiTheme="minorHAnsi" w:cstheme="minorHAnsi"/>
          <w:b/>
          <w:szCs w:val="18"/>
          <w:u w:val="single"/>
        </w:rPr>
        <w:t>DES</w:t>
      </w: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r>
        <w:rPr>
          <w:rFonts w:asciiTheme="minorHAnsi" w:hAnsiTheme="minorHAnsi" w:cstheme="minorHAnsi"/>
          <w:szCs w:val="18"/>
        </w:rPr>
        <w:t>DES stands for Data Encryption Standard, this is the third encryption standard that will be discussed in this report, this is another algorithm that’s is used to be able to encrypt electronic data, the key length used for this type of standard is 56 bits, due to the short length means that it would be very hard for an attacker to be able to use a brute-force attack against this, there are so many possibilities of different keys and this would take a decade to be able to find the correct key for an attacker to be able to follow through with a successful brute force attack and by the time they have done so a lot of the data would have been changed, moved and updated.  This standard was developed in the 1970s making it one of the earlier standards created.</w:t>
      </w: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r>
        <w:rPr>
          <w:rFonts w:asciiTheme="minorHAnsi" w:hAnsiTheme="minorHAnsi" w:cstheme="minorHAnsi"/>
          <w:szCs w:val="18"/>
        </w:rPr>
        <w:t xml:space="preserve">This standard first came from a design by a man called Horst Feistel and this then was developed by the company called IBM where it was then officially published in 1977 by no other than the United States and this is what made it an FIPS meaning an ‘Federal Information Processing Standard’. Another advantage of this is that the Encryption and decryption </w:t>
      </w:r>
      <w:r>
        <w:rPr>
          <w:rFonts w:asciiTheme="minorHAnsi" w:hAnsiTheme="minorHAnsi" w:cstheme="minorHAnsi"/>
          <w:szCs w:val="18"/>
        </w:rPr>
        <w:lastRenderedPageBreak/>
        <w:t>takes the same algorithm. Only that the function needs to be reversed and the key should be taken in opposite order. This is very convenient for software and hardware requirements.</w:t>
      </w:r>
      <w:sdt>
        <w:sdtPr>
          <w:rPr>
            <w:rFonts w:asciiTheme="minorHAnsi" w:hAnsiTheme="minorHAnsi" w:cstheme="minorHAnsi"/>
            <w:szCs w:val="18"/>
          </w:rPr>
          <w:id w:val="-737859756"/>
          <w:citation/>
        </w:sdtPr>
        <w:sdtContent>
          <w:r>
            <w:rPr>
              <w:rFonts w:asciiTheme="minorHAnsi" w:hAnsiTheme="minorHAnsi" w:cstheme="minorHAnsi"/>
              <w:szCs w:val="18"/>
            </w:rPr>
            <w:fldChar w:fldCharType="begin"/>
          </w:r>
          <w:r>
            <w:rPr>
              <w:rFonts w:asciiTheme="minorHAnsi" w:hAnsiTheme="minorHAnsi" w:cstheme="minorHAnsi"/>
              <w:szCs w:val="18"/>
              <w:lang w:val="en-GB"/>
            </w:rPr>
            <w:instrText xml:space="preserve"> CITATION Ali15 \l 2057 </w:instrText>
          </w:r>
          <w:r>
            <w:rPr>
              <w:rFonts w:asciiTheme="minorHAnsi" w:hAnsiTheme="minorHAnsi" w:cstheme="minorHAnsi"/>
              <w:szCs w:val="18"/>
            </w:rPr>
            <w:fldChar w:fldCharType="separate"/>
          </w:r>
          <w:r>
            <w:rPr>
              <w:rFonts w:asciiTheme="minorHAnsi" w:hAnsiTheme="minorHAnsi" w:cstheme="minorHAnsi"/>
              <w:noProof/>
              <w:szCs w:val="18"/>
              <w:lang w:val="en-GB"/>
            </w:rPr>
            <w:t xml:space="preserve"> </w:t>
          </w:r>
          <w:r w:rsidRPr="0045144A">
            <w:rPr>
              <w:rFonts w:asciiTheme="minorHAnsi" w:hAnsiTheme="minorHAnsi" w:cstheme="minorHAnsi"/>
              <w:noProof/>
              <w:szCs w:val="18"/>
              <w:lang w:val="en-GB"/>
            </w:rPr>
            <w:t>[6]</w:t>
          </w:r>
          <w:r>
            <w:rPr>
              <w:rFonts w:asciiTheme="minorHAnsi" w:hAnsiTheme="minorHAnsi" w:cstheme="minorHAnsi"/>
              <w:szCs w:val="18"/>
            </w:rPr>
            <w:fldChar w:fldCharType="end"/>
          </w:r>
        </w:sdtContent>
      </w:sdt>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b/>
          <w:szCs w:val="18"/>
          <w:u w:val="single"/>
        </w:rPr>
      </w:pPr>
      <w:r w:rsidRPr="00750FEE">
        <w:rPr>
          <w:rFonts w:asciiTheme="minorHAnsi" w:hAnsiTheme="minorHAnsi" w:cstheme="minorHAnsi"/>
          <w:b/>
          <w:szCs w:val="18"/>
          <w:u w:val="single"/>
        </w:rPr>
        <w:t>RSA</w:t>
      </w: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r>
        <w:rPr>
          <w:rFonts w:asciiTheme="minorHAnsi" w:hAnsiTheme="minorHAnsi" w:cstheme="minorHAnsi"/>
          <w:szCs w:val="18"/>
        </w:rPr>
        <w:t xml:space="preserve">The final standard that will be discussed in this report is ‘RSA’, this stands for ‘Rivest-Shamir-Adleman’ this is an algorithm used by modern computers to be able to encrypt and decrypt messages </w:t>
      </w:r>
      <w:sdt>
        <w:sdtPr>
          <w:rPr>
            <w:rFonts w:asciiTheme="minorHAnsi" w:hAnsiTheme="minorHAnsi" w:cstheme="minorHAnsi"/>
            <w:szCs w:val="18"/>
          </w:rPr>
          <w:id w:val="1220562312"/>
          <w:citation/>
        </w:sdtPr>
        <w:sdtContent>
          <w:r>
            <w:rPr>
              <w:rFonts w:asciiTheme="minorHAnsi" w:hAnsiTheme="minorHAnsi" w:cstheme="minorHAnsi"/>
              <w:szCs w:val="18"/>
            </w:rPr>
            <w:fldChar w:fldCharType="begin"/>
          </w:r>
          <w:r>
            <w:rPr>
              <w:rFonts w:asciiTheme="minorHAnsi" w:hAnsiTheme="minorHAnsi" w:cstheme="minorHAnsi"/>
              <w:szCs w:val="18"/>
              <w:lang w:val="en-GB"/>
            </w:rPr>
            <w:instrText xml:space="preserve"> CITATION Wik191 \l 2057 </w:instrText>
          </w:r>
          <w:r>
            <w:rPr>
              <w:rFonts w:asciiTheme="minorHAnsi" w:hAnsiTheme="minorHAnsi" w:cstheme="minorHAnsi"/>
              <w:szCs w:val="18"/>
            </w:rPr>
            <w:fldChar w:fldCharType="separate"/>
          </w:r>
          <w:r w:rsidRPr="00750FEE">
            <w:rPr>
              <w:rFonts w:asciiTheme="minorHAnsi" w:hAnsiTheme="minorHAnsi" w:cstheme="minorHAnsi"/>
              <w:noProof/>
              <w:szCs w:val="18"/>
              <w:lang w:val="en-GB"/>
            </w:rPr>
            <w:t>[7]</w:t>
          </w:r>
          <w:r>
            <w:rPr>
              <w:rFonts w:asciiTheme="minorHAnsi" w:hAnsiTheme="minorHAnsi" w:cstheme="minorHAnsi"/>
              <w:szCs w:val="18"/>
            </w:rPr>
            <w:fldChar w:fldCharType="end"/>
          </w:r>
        </w:sdtContent>
      </w:sdt>
      <w:r>
        <w:rPr>
          <w:rFonts w:asciiTheme="minorHAnsi" w:hAnsiTheme="minorHAnsi" w:cstheme="minorHAnsi"/>
          <w:szCs w:val="18"/>
        </w:rPr>
        <w:t>. This is a good algorithm to be able to keep users safe they would do this via complex mathematics, and due to how complex this becomes makes it a hard algorithm to be able to crack since it involves factorization of prime numbers which are difficult to be able to factorize.</w:t>
      </w:r>
      <w:sdt>
        <w:sdtPr>
          <w:rPr>
            <w:rFonts w:asciiTheme="minorHAnsi" w:hAnsiTheme="minorHAnsi" w:cstheme="minorHAnsi"/>
            <w:szCs w:val="18"/>
          </w:rPr>
          <w:id w:val="1837491938"/>
          <w:citation/>
        </w:sdtPr>
        <w:sdtContent>
          <w:r>
            <w:rPr>
              <w:rFonts w:asciiTheme="minorHAnsi" w:hAnsiTheme="minorHAnsi" w:cstheme="minorHAnsi"/>
              <w:szCs w:val="18"/>
            </w:rPr>
            <w:fldChar w:fldCharType="begin"/>
          </w:r>
          <w:r>
            <w:rPr>
              <w:rFonts w:asciiTheme="minorHAnsi" w:hAnsiTheme="minorHAnsi" w:cstheme="minorHAnsi"/>
              <w:szCs w:val="18"/>
              <w:lang w:val="en-GB"/>
            </w:rPr>
            <w:instrText xml:space="preserve"> CITATION Onl19 \l 2057 </w:instrText>
          </w:r>
          <w:r>
            <w:rPr>
              <w:rFonts w:asciiTheme="minorHAnsi" w:hAnsiTheme="minorHAnsi" w:cstheme="minorHAnsi"/>
              <w:szCs w:val="18"/>
            </w:rPr>
            <w:fldChar w:fldCharType="separate"/>
          </w:r>
          <w:r>
            <w:rPr>
              <w:rFonts w:asciiTheme="minorHAnsi" w:hAnsiTheme="minorHAnsi" w:cstheme="minorHAnsi"/>
              <w:noProof/>
              <w:szCs w:val="18"/>
              <w:lang w:val="en-GB"/>
            </w:rPr>
            <w:t xml:space="preserve"> </w:t>
          </w:r>
          <w:r w:rsidRPr="00750FEE">
            <w:rPr>
              <w:rFonts w:asciiTheme="minorHAnsi" w:hAnsiTheme="minorHAnsi" w:cstheme="minorHAnsi"/>
              <w:noProof/>
              <w:szCs w:val="18"/>
              <w:lang w:val="en-GB"/>
            </w:rPr>
            <w:t>[8]</w:t>
          </w:r>
          <w:r>
            <w:rPr>
              <w:rFonts w:asciiTheme="minorHAnsi" w:hAnsiTheme="minorHAnsi" w:cstheme="minorHAnsi"/>
              <w:szCs w:val="18"/>
            </w:rPr>
            <w:fldChar w:fldCharType="end"/>
          </w:r>
        </w:sdtContent>
      </w:sdt>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p>
    <w:p w:rsidR="00F569BC" w:rsidRPr="00CA2B9B" w:rsidRDefault="00F569BC" w:rsidP="00F569BC">
      <w:pPr>
        <w:pStyle w:val="Heading1"/>
        <w:rPr>
          <w:rFonts w:ascii="Arial" w:eastAsia="Calibri" w:hAnsi="Arial"/>
          <w:noProof/>
          <w:color w:val="000000" w:themeColor="text1"/>
          <w:sz w:val="20"/>
          <w:szCs w:val="20"/>
          <w:u w:val="single"/>
          <w:lang w:val="en-US" w:eastAsia="en-US"/>
        </w:rPr>
      </w:pPr>
      <w:r w:rsidRPr="00CA2B9B">
        <w:rPr>
          <w:color w:val="000000" w:themeColor="text1"/>
          <w:u w:val="single"/>
        </w:rPr>
        <w:t>References</w:t>
      </w:r>
      <w:r w:rsidRPr="00CA2B9B">
        <w:rPr>
          <w:color w:val="000000" w:themeColor="text1"/>
          <w:u w:val="single"/>
        </w:rPr>
        <w:fldChar w:fldCharType="begin"/>
      </w:r>
      <w:r w:rsidRPr="00CA2B9B">
        <w:rPr>
          <w:color w:val="000000" w:themeColor="text1"/>
          <w:u w:val="single"/>
        </w:rPr>
        <w:instrText xml:space="preserve"> BIBLIOGRAPHY  \l 2057 </w:instrText>
      </w:r>
      <w:r w:rsidRPr="00CA2B9B">
        <w:rPr>
          <w:color w:val="000000" w:themeColor="text1"/>
          <w:u w:val="single"/>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F569BC" w:rsidRPr="00CA2B9B" w:rsidTr="00D26255">
        <w:trPr>
          <w:tblCellSpacing w:w="15" w:type="dxa"/>
        </w:trPr>
        <w:tc>
          <w:tcPr>
            <w:tcW w:w="50" w:type="pct"/>
            <w:hideMark/>
          </w:tcPr>
          <w:p w:rsidR="00F569BC" w:rsidRPr="00CA2B9B" w:rsidRDefault="00F569BC" w:rsidP="00D26255">
            <w:pPr>
              <w:pStyle w:val="Bibliography"/>
              <w:rPr>
                <w:noProof/>
                <w:color w:val="000000" w:themeColor="text1"/>
                <w:sz w:val="24"/>
                <w:szCs w:val="24"/>
                <w:u w:val="single"/>
              </w:rPr>
            </w:pPr>
            <w:r w:rsidRPr="00CA2B9B">
              <w:rPr>
                <w:noProof/>
                <w:color w:val="000000" w:themeColor="text1"/>
                <w:u w:val="single"/>
              </w:rPr>
              <w:t xml:space="preserve">[1] </w:t>
            </w:r>
          </w:p>
        </w:tc>
        <w:tc>
          <w:tcPr>
            <w:tcW w:w="0" w:type="auto"/>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Gemalto.com, 18 April 2016. [Online]. Available: https://www.gemalto.com/review/Pages/a-brief-history-of-encryption.aspx.</w:t>
            </w:r>
          </w:p>
        </w:tc>
      </w:tr>
      <w:tr w:rsidR="00F569BC" w:rsidRPr="00CA2B9B" w:rsidTr="00D26255">
        <w:trPr>
          <w:tblCellSpacing w:w="15" w:type="dxa"/>
        </w:trPr>
        <w:tc>
          <w:tcPr>
            <w:tcW w:w="50" w:type="pct"/>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 xml:space="preserve">[2] </w:t>
            </w:r>
          </w:p>
        </w:tc>
        <w:tc>
          <w:tcPr>
            <w:tcW w:w="0" w:type="auto"/>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S. L. Mohammed Nazeh Abdul Wahid, 22 June 2018. [Online]. Available: https://symbiosisonlinepublishing.com/computer-science-technology/computerscience-information-technology32.php.</w:t>
            </w:r>
          </w:p>
        </w:tc>
      </w:tr>
      <w:tr w:rsidR="00F569BC" w:rsidRPr="00CA2B9B" w:rsidTr="00D26255">
        <w:trPr>
          <w:tblCellSpacing w:w="15" w:type="dxa"/>
        </w:trPr>
        <w:tc>
          <w:tcPr>
            <w:tcW w:w="50" w:type="pct"/>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 xml:space="preserve">[3] </w:t>
            </w:r>
          </w:p>
        </w:tc>
        <w:tc>
          <w:tcPr>
            <w:tcW w:w="0" w:type="auto"/>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wikipedia, 29 November 2019. [Online]. Available: https://en.wikipedia.org/wiki/Advanced_Encryption_Standard.</w:t>
            </w:r>
          </w:p>
        </w:tc>
      </w:tr>
      <w:tr w:rsidR="00F569BC" w:rsidRPr="00CA2B9B" w:rsidTr="00D26255">
        <w:trPr>
          <w:tblCellSpacing w:w="15" w:type="dxa"/>
        </w:trPr>
        <w:tc>
          <w:tcPr>
            <w:tcW w:w="50" w:type="pct"/>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 xml:space="preserve">[4] </w:t>
            </w:r>
          </w:p>
        </w:tc>
        <w:tc>
          <w:tcPr>
            <w:tcW w:w="0" w:type="auto"/>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wikipedia, 2 Decmeber 2019. [Online]. Available: https://en.wikipedia.org/wiki/SHA-1.</w:t>
            </w:r>
          </w:p>
        </w:tc>
      </w:tr>
      <w:tr w:rsidR="00F569BC" w:rsidRPr="00CA2B9B" w:rsidTr="00D26255">
        <w:trPr>
          <w:tblCellSpacing w:w="15" w:type="dxa"/>
        </w:trPr>
        <w:tc>
          <w:tcPr>
            <w:tcW w:w="50" w:type="pct"/>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 xml:space="preserve">[5] </w:t>
            </w:r>
          </w:p>
        </w:tc>
        <w:tc>
          <w:tcPr>
            <w:tcW w:w="0" w:type="auto"/>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Wikipedia, 4 December 2019. [Online]. Available: https://en.wikipedia.org/wiki/SHA-1.</w:t>
            </w:r>
          </w:p>
        </w:tc>
      </w:tr>
      <w:tr w:rsidR="00F569BC" w:rsidRPr="00CA2B9B" w:rsidTr="00D26255">
        <w:trPr>
          <w:tblCellSpacing w:w="15" w:type="dxa"/>
        </w:trPr>
        <w:tc>
          <w:tcPr>
            <w:tcW w:w="50" w:type="pct"/>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 xml:space="preserve">[6] </w:t>
            </w:r>
          </w:p>
        </w:tc>
        <w:tc>
          <w:tcPr>
            <w:tcW w:w="0" w:type="auto"/>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A. Noushad, 5 April 2015. [Online]. Available: https://www.quora.com/What-are-the-advantages-and-disadvantages-of-DES.</w:t>
            </w:r>
          </w:p>
        </w:tc>
      </w:tr>
      <w:tr w:rsidR="00F569BC" w:rsidRPr="00CA2B9B" w:rsidTr="00D26255">
        <w:trPr>
          <w:tblCellSpacing w:w="15" w:type="dxa"/>
        </w:trPr>
        <w:tc>
          <w:tcPr>
            <w:tcW w:w="50" w:type="pct"/>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 xml:space="preserve">[7] </w:t>
            </w:r>
          </w:p>
        </w:tc>
        <w:tc>
          <w:tcPr>
            <w:tcW w:w="0" w:type="auto"/>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Wikipedia, 28 November 2019. [Online]. Available: https://simple.wikipedia.org/wiki/RSA_algorithm.</w:t>
            </w:r>
          </w:p>
        </w:tc>
      </w:tr>
      <w:tr w:rsidR="00F569BC" w:rsidRPr="00CA2B9B" w:rsidTr="00D26255">
        <w:trPr>
          <w:tblCellSpacing w:w="15" w:type="dxa"/>
        </w:trPr>
        <w:tc>
          <w:tcPr>
            <w:tcW w:w="50" w:type="pct"/>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 xml:space="preserve">[8] </w:t>
            </w:r>
          </w:p>
        </w:tc>
        <w:tc>
          <w:tcPr>
            <w:tcW w:w="0" w:type="auto"/>
            <w:hideMark/>
          </w:tcPr>
          <w:p w:rsidR="00F569BC" w:rsidRPr="00CA2B9B" w:rsidRDefault="00F569BC" w:rsidP="00D26255">
            <w:pPr>
              <w:pStyle w:val="Bibliography"/>
              <w:rPr>
                <w:noProof/>
                <w:color w:val="000000" w:themeColor="text1"/>
                <w:u w:val="single"/>
              </w:rPr>
            </w:pPr>
            <w:r w:rsidRPr="00CA2B9B">
              <w:rPr>
                <w:noProof/>
                <w:color w:val="000000" w:themeColor="text1"/>
                <w:u w:val="single"/>
              </w:rPr>
              <w:t>Online.tutor, 6 April 2019. [Online]. Available: https://www.coursehero.com/file/p1tk10o/Advantages-and-disadvantages-of-RSA-Algorithm-There-are-advantages-and/.</w:t>
            </w:r>
          </w:p>
        </w:tc>
      </w:tr>
    </w:tbl>
    <w:p w:rsidR="00F569BC" w:rsidRPr="00CA2B9B" w:rsidRDefault="00F569BC" w:rsidP="00F569BC">
      <w:pPr>
        <w:rPr>
          <w:rFonts w:eastAsia="Times New Roman"/>
          <w:noProof/>
          <w:color w:val="000000" w:themeColor="text1"/>
          <w:u w:val="single"/>
        </w:rPr>
      </w:pPr>
    </w:p>
    <w:p w:rsidR="00F569BC" w:rsidRPr="00CA2B9B" w:rsidRDefault="00F569BC" w:rsidP="00F569BC">
      <w:pPr>
        <w:pStyle w:val="Heading1"/>
      </w:pPr>
      <w:r w:rsidRPr="00CA2B9B">
        <w:rPr>
          <w:color w:val="000000" w:themeColor="text1"/>
          <w:u w:val="single"/>
        </w:rPr>
        <w:fldChar w:fldCharType="end"/>
      </w:r>
    </w:p>
    <w:p w:rsidR="00F569BC" w:rsidRPr="00FD4A68" w:rsidRDefault="00F569BC" w:rsidP="00F569BC">
      <w:pPr>
        <w:pStyle w:val="LabTitle"/>
        <w:rPr>
          <w:rStyle w:val="LabTitleInstVersred"/>
          <w:b/>
          <w:color w:val="auto"/>
        </w:rPr>
      </w:pPr>
      <w:r w:rsidRPr="00FD4A68">
        <w:t xml:space="preserve">Lab </w:t>
      </w:r>
      <w:r>
        <w:t>–</w:t>
      </w:r>
      <w:r w:rsidRPr="00FD4A68">
        <w:t xml:space="preserve"> </w:t>
      </w:r>
      <w:r>
        <w:t>Understanding Ethernet Cable Standards</w:t>
      </w:r>
      <w:r w:rsidRPr="00FD4A68">
        <w:t xml:space="preserve"> </w:t>
      </w:r>
    </w:p>
    <w:p w:rsidR="00F569BC" w:rsidRDefault="00F569BC" w:rsidP="00F569BC">
      <w:pPr>
        <w:pStyle w:val="LabSection"/>
        <w:numPr>
          <w:ilvl w:val="0"/>
          <w:numId w:val="6"/>
        </w:numPr>
      </w:pPr>
      <w:r>
        <w:lastRenderedPageBreak/>
        <w:t>Topology</w:t>
      </w:r>
    </w:p>
    <w:p w:rsidR="00F569BC" w:rsidRDefault="00F569BC" w:rsidP="00F569BC">
      <w:pPr>
        <w:pStyle w:val="Visual"/>
      </w:pPr>
      <w:r>
        <w:rPr>
          <w:noProof/>
        </w:rPr>
        <w:drawing>
          <wp:inline distT="0" distB="0" distL="0" distR="0" wp14:anchorId="4B9C773E" wp14:editId="4C97723E">
            <wp:extent cx="3133719" cy="743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rsidR="00F569BC" w:rsidRPr="00BB73FF" w:rsidRDefault="00F569BC" w:rsidP="00F569BC">
      <w:pPr>
        <w:pStyle w:val="LabSection"/>
        <w:numPr>
          <w:ilvl w:val="0"/>
          <w:numId w:val="6"/>
        </w:numPr>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569BC" w:rsidTr="00D26255">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Pr="00E87D62" w:rsidRDefault="00F569BC" w:rsidP="00D26255">
            <w:pPr>
              <w:pStyle w:val="TableHeading"/>
            </w:pPr>
            <w:r w:rsidRPr="00E87D62">
              <w:t>Default Gateway</w:t>
            </w:r>
          </w:p>
        </w:tc>
      </w:tr>
      <w:tr w:rsidR="00F569BC" w:rsidTr="00D26255">
        <w:trPr>
          <w:cantSplit/>
          <w:jc w:val="center"/>
        </w:trPr>
        <w:tc>
          <w:tcPr>
            <w:tcW w:w="1260" w:type="dxa"/>
            <w:vAlign w:val="bottom"/>
          </w:tcPr>
          <w:p w:rsidR="00F569BC" w:rsidRPr="00E87D62" w:rsidRDefault="00F569BC" w:rsidP="00D26255">
            <w:pPr>
              <w:pStyle w:val="TableText"/>
            </w:pPr>
            <w:r w:rsidRPr="00E87D62">
              <w:t>PC-A</w:t>
            </w:r>
          </w:p>
        </w:tc>
        <w:tc>
          <w:tcPr>
            <w:tcW w:w="1620" w:type="dxa"/>
            <w:vAlign w:val="bottom"/>
          </w:tcPr>
          <w:p w:rsidR="00F569BC" w:rsidRPr="00E87D62" w:rsidRDefault="00F569BC" w:rsidP="00D26255">
            <w:pPr>
              <w:pStyle w:val="TableText"/>
            </w:pPr>
            <w:r w:rsidRPr="00E87D62">
              <w:t>NIC</w:t>
            </w:r>
          </w:p>
        </w:tc>
        <w:tc>
          <w:tcPr>
            <w:tcW w:w="1710" w:type="dxa"/>
            <w:vAlign w:val="bottom"/>
          </w:tcPr>
          <w:p w:rsidR="00F569BC" w:rsidRPr="00E87D62" w:rsidRDefault="00F569BC" w:rsidP="00D26255">
            <w:pPr>
              <w:pStyle w:val="TableText"/>
            </w:pPr>
            <w:r w:rsidRPr="00E87D62">
              <w:t>192.168.1</w:t>
            </w:r>
            <w:r>
              <w:t>0</w:t>
            </w:r>
            <w:r w:rsidRPr="00E87D62">
              <w:t>.</w:t>
            </w:r>
            <w:r>
              <w:t>1</w:t>
            </w:r>
          </w:p>
        </w:tc>
        <w:tc>
          <w:tcPr>
            <w:tcW w:w="1800" w:type="dxa"/>
            <w:vAlign w:val="bottom"/>
          </w:tcPr>
          <w:p w:rsidR="00F569BC" w:rsidRPr="00E87D62" w:rsidRDefault="00F569BC" w:rsidP="00D26255">
            <w:pPr>
              <w:pStyle w:val="TableText"/>
            </w:pPr>
            <w:r w:rsidRPr="00E87D62">
              <w:t>255.255.255.0</w:t>
            </w:r>
          </w:p>
        </w:tc>
        <w:tc>
          <w:tcPr>
            <w:tcW w:w="1800" w:type="dxa"/>
            <w:vAlign w:val="bottom"/>
          </w:tcPr>
          <w:p w:rsidR="00F569BC" w:rsidRPr="00E87D62" w:rsidRDefault="00F569BC" w:rsidP="00D26255">
            <w:pPr>
              <w:pStyle w:val="TableText"/>
            </w:pPr>
            <w:r>
              <w:t>N/A</w:t>
            </w:r>
          </w:p>
        </w:tc>
      </w:tr>
      <w:tr w:rsidR="00F569BC" w:rsidTr="00D26255">
        <w:trPr>
          <w:cantSplit/>
          <w:jc w:val="center"/>
        </w:trPr>
        <w:tc>
          <w:tcPr>
            <w:tcW w:w="1260" w:type="dxa"/>
            <w:vAlign w:val="bottom"/>
          </w:tcPr>
          <w:p w:rsidR="00F569BC" w:rsidRPr="00E87D62" w:rsidRDefault="00F569BC" w:rsidP="00D26255">
            <w:pPr>
              <w:pStyle w:val="TableText"/>
            </w:pPr>
            <w:r>
              <w:t>PC-B</w:t>
            </w:r>
          </w:p>
        </w:tc>
        <w:tc>
          <w:tcPr>
            <w:tcW w:w="1620" w:type="dxa"/>
            <w:vAlign w:val="bottom"/>
          </w:tcPr>
          <w:p w:rsidR="00F569BC" w:rsidRPr="00E87D62" w:rsidRDefault="00F569BC" w:rsidP="00D26255">
            <w:pPr>
              <w:pStyle w:val="TableText"/>
            </w:pPr>
            <w:r>
              <w:t>NIC</w:t>
            </w:r>
          </w:p>
        </w:tc>
        <w:tc>
          <w:tcPr>
            <w:tcW w:w="1710" w:type="dxa"/>
            <w:vAlign w:val="bottom"/>
          </w:tcPr>
          <w:p w:rsidR="00F569BC" w:rsidRPr="00E87D62" w:rsidRDefault="00F569BC" w:rsidP="00D26255">
            <w:pPr>
              <w:pStyle w:val="TableText"/>
            </w:pPr>
            <w:r>
              <w:t>192.168.10.2</w:t>
            </w:r>
          </w:p>
        </w:tc>
        <w:tc>
          <w:tcPr>
            <w:tcW w:w="1800" w:type="dxa"/>
            <w:vAlign w:val="bottom"/>
          </w:tcPr>
          <w:p w:rsidR="00F569BC" w:rsidRPr="00E87D62" w:rsidRDefault="00F569BC" w:rsidP="00D26255">
            <w:pPr>
              <w:pStyle w:val="TableText"/>
            </w:pPr>
            <w:r>
              <w:t>255.255.255.0</w:t>
            </w:r>
          </w:p>
        </w:tc>
        <w:tc>
          <w:tcPr>
            <w:tcW w:w="1800" w:type="dxa"/>
            <w:vAlign w:val="bottom"/>
          </w:tcPr>
          <w:p w:rsidR="00F569BC" w:rsidRPr="00E87D62" w:rsidRDefault="00F569BC" w:rsidP="00D26255">
            <w:pPr>
              <w:pStyle w:val="TableText"/>
            </w:pPr>
            <w:r>
              <w:t>N/A</w:t>
            </w:r>
          </w:p>
        </w:tc>
      </w:tr>
    </w:tbl>
    <w:p w:rsidR="00F569BC" w:rsidRPr="00BB73FF" w:rsidRDefault="00F569BC" w:rsidP="00F569BC">
      <w:pPr>
        <w:pStyle w:val="LabSection"/>
        <w:numPr>
          <w:ilvl w:val="0"/>
          <w:numId w:val="6"/>
        </w:numPr>
      </w:pPr>
      <w:r w:rsidRPr="00BB73FF">
        <w:t>Objective</w:t>
      </w:r>
      <w:r>
        <w:t>s</w:t>
      </w:r>
    </w:p>
    <w:p w:rsidR="00F569BC" w:rsidRDefault="00F569BC" w:rsidP="00F569BC">
      <w:pPr>
        <w:pStyle w:val="BodyTextL25Bold"/>
      </w:pPr>
      <w:r>
        <w:t>Part 1: Analyze Ethernet Cabling Standards and Pinouts</w:t>
      </w:r>
    </w:p>
    <w:p w:rsidR="00F569BC" w:rsidRPr="004C0909" w:rsidRDefault="00F569BC" w:rsidP="00F569BC">
      <w:pPr>
        <w:pStyle w:val="BodyTextL25Bold"/>
      </w:pPr>
      <w:r>
        <w:t>Part 2: Build an Ethernet Crossover Cable</w:t>
      </w:r>
    </w:p>
    <w:p w:rsidR="00F569BC" w:rsidRDefault="00F569BC" w:rsidP="00F569BC">
      <w:pPr>
        <w:pStyle w:val="BodyTextL25Bold"/>
      </w:pPr>
      <w:r>
        <w:t>Part 3: Test an Ethernet Crossover Cable</w:t>
      </w:r>
    </w:p>
    <w:p w:rsidR="00F569BC" w:rsidRPr="00C07FD9" w:rsidRDefault="00F569BC" w:rsidP="00F569BC">
      <w:pPr>
        <w:pStyle w:val="LabSection"/>
        <w:numPr>
          <w:ilvl w:val="0"/>
          <w:numId w:val="6"/>
        </w:numPr>
      </w:pPr>
      <w:r>
        <w:t>Background / Scenario</w:t>
      </w:r>
    </w:p>
    <w:p w:rsidR="00F569BC" w:rsidRDefault="00F569BC" w:rsidP="00F569BC">
      <w:pPr>
        <w:pStyle w:val="BodyTextL25"/>
      </w:pPr>
      <w:r>
        <w:t>In this lab, you will build and terminate an Ethernet crossover cable and test it by connecting two PCs together and pinging between them. You will first analyze the Telecommunications Industry Association/Electronic Industries Association (TIA/EIA) 568-A and 568-B standards and how they apply to Ethernet cables. You will then construct an Ethernet crossover cable and test it. Finally, you will use the cable you just constructed to connect two PCs together and test it by pinging between them.</w:t>
      </w:r>
    </w:p>
    <w:p w:rsidR="00F569BC" w:rsidRDefault="00F569BC" w:rsidP="00F569BC">
      <w:pPr>
        <w:pStyle w:val="BodyTextL25"/>
      </w:pPr>
      <w:r w:rsidRPr="004D71AE">
        <w:rPr>
          <w:b/>
        </w:rPr>
        <w:t>Note</w:t>
      </w:r>
      <w:r>
        <w:t xml:space="preserve">: With autosensing capabilities available on many devices, such as the Cisco 1941 </w:t>
      </w:r>
      <w:r w:rsidRPr="00C91D68">
        <w:t>Integrated Service</w:t>
      </w:r>
      <w:r>
        <w:t>s</w:t>
      </w:r>
      <w:r w:rsidRPr="00C91D68">
        <w:t xml:space="preserve"> Router (ISR) </w:t>
      </w:r>
      <w:r>
        <w:t>switch, you may see straight-through cables connecting like devices.</w:t>
      </w:r>
    </w:p>
    <w:p w:rsidR="00F569BC" w:rsidRDefault="00F569BC" w:rsidP="00F569BC">
      <w:pPr>
        <w:pStyle w:val="LabSection"/>
        <w:numPr>
          <w:ilvl w:val="0"/>
          <w:numId w:val="6"/>
        </w:numPr>
      </w:pPr>
      <w:r>
        <w:t>Required Resources</w:t>
      </w:r>
    </w:p>
    <w:p w:rsidR="00F569BC" w:rsidRDefault="00F569BC" w:rsidP="00F569BC">
      <w:pPr>
        <w:pStyle w:val="Bulletlevel1"/>
      </w:pPr>
      <w:r>
        <w:rPr>
          <w:rFonts w:eastAsia="Arial"/>
        </w:rPr>
        <w:t>One length of cable, either Category 5 or 5e. Cable length should be 0.6 to 0.9m (2 to 3 ft.)</w:t>
      </w:r>
    </w:p>
    <w:p w:rsidR="00F569BC" w:rsidRDefault="00F569BC" w:rsidP="00F569BC">
      <w:pPr>
        <w:pStyle w:val="Bulletlevel1"/>
      </w:pPr>
      <w:r>
        <w:t>2 RJ-45 connectors</w:t>
      </w:r>
    </w:p>
    <w:p w:rsidR="00F569BC" w:rsidRDefault="00F569BC" w:rsidP="00F569BC">
      <w:pPr>
        <w:pStyle w:val="Bulletlevel1"/>
      </w:pPr>
      <w:r>
        <w:t>RJ-45 crimping tool</w:t>
      </w:r>
    </w:p>
    <w:p w:rsidR="00F569BC" w:rsidRDefault="00F569BC" w:rsidP="00F569BC">
      <w:pPr>
        <w:pStyle w:val="Bulletlevel1"/>
      </w:pPr>
      <w:r>
        <w:t>Wire cutter</w:t>
      </w:r>
    </w:p>
    <w:p w:rsidR="00F569BC" w:rsidRDefault="00F569BC" w:rsidP="00F569BC">
      <w:pPr>
        <w:pStyle w:val="Bulletlevel1"/>
      </w:pPr>
      <w:r>
        <w:t>Wire stripper</w:t>
      </w:r>
    </w:p>
    <w:p w:rsidR="00F569BC" w:rsidRDefault="00F569BC" w:rsidP="00F569BC">
      <w:pPr>
        <w:pStyle w:val="Bulletlevel1"/>
      </w:pPr>
      <w:r>
        <w:t>Ethernet cable tester (optional)</w:t>
      </w:r>
    </w:p>
    <w:p w:rsidR="00F569BC" w:rsidRDefault="00F569BC" w:rsidP="00F569BC">
      <w:pPr>
        <w:pStyle w:val="Bulletlevel1"/>
      </w:pPr>
      <w:r>
        <w:t>2 PCs (Windows 7 or 8)</w:t>
      </w:r>
    </w:p>
    <w:p w:rsidR="00F569BC" w:rsidRPr="004C0909" w:rsidRDefault="00F569BC" w:rsidP="00F569BC">
      <w:pPr>
        <w:pStyle w:val="PartHead"/>
      </w:pPr>
      <w:r>
        <w:t>Analyze Ethernet Cabling Standards and Pinouts</w:t>
      </w:r>
    </w:p>
    <w:p w:rsidR="00F569BC" w:rsidRDefault="00F569BC" w:rsidP="00F569BC">
      <w:pPr>
        <w:pStyle w:val="BodyTextL25"/>
        <w:rPr>
          <w:lang w:val="en-CA"/>
        </w:rPr>
      </w:pPr>
      <w:r>
        <w:t>The</w:t>
      </w:r>
      <w:r>
        <w:rPr>
          <w:lang w:val="en-CA"/>
        </w:rPr>
        <w:t xml:space="preserve"> TIA/EIA has specified unshielded twisted pair (UTP) cabling standards for use in LAN cabling environments. TIA/EIA </w:t>
      </w:r>
      <w:r w:rsidRPr="00692C37">
        <w:rPr>
          <w:lang w:val="en-CA"/>
        </w:rPr>
        <w:t>568</w:t>
      </w:r>
      <w:r>
        <w:rPr>
          <w:lang w:val="en-CA"/>
        </w:rPr>
        <w:t>-</w:t>
      </w:r>
      <w:r w:rsidRPr="00692C37">
        <w:rPr>
          <w:lang w:val="en-CA"/>
        </w:rPr>
        <w:t>A</w:t>
      </w:r>
      <w:r>
        <w:rPr>
          <w:lang w:val="en-CA"/>
        </w:rPr>
        <w:t xml:space="preserve"> and 568-B</w:t>
      </w:r>
      <w:r w:rsidRPr="00692C37">
        <w:rPr>
          <w:lang w:val="en-CA"/>
        </w:rPr>
        <w:t xml:space="preserve"> stipulates the commercial cabling standards for LAN installations</w:t>
      </w:r>
      <w:r>
        <w:rPr>
          <w:lang w:val="en-CA"/>
        </w:rPr>
        <w:t>;</w:t>
      </w:r>
      <w:r w:rsidRPr="00692C37">
        <w:rPr>
          <w:lang w:val="en-CA"/>
        </w:rPr>
        <w:t xml:space="preserve"> </w:t>
      </w:r>
      <w:r>
        <w:rPr>
          <w:lang w:val="en-CA"/>
        </w:rPr>
        <w:t>these are</w:t>
      </w:r>
      <w:r w:rsidRPr="00692C37">
        <w:rPr>
          <w:lang w:val="en-CA"/>
        </w:rPr>
        <w:t xml:space="preserve"> the standard</w:t>
      </w:r>
      <w:r>
        <w:rPr>
          <w:lang w:val="en-CA"/>
        </w:rPr>
        <w:t>s</w:t>
      </w:r>
      <w:r w:rsidRPr="00692C37">
        <w:rPr>
          <w:lang w:val="en-CA"/>
        </w:rPr>
        <w:t xml:space="preserve"> most commonly used in LAN cabling</w:t>
      </w:r>
      <w:r>
        <w:rPr>
          <w:lang w:val="en-CA"/>
        </w:rPr>
        <w:t xml:space="preserve"> for organizations and they determine which color wire is used on each pin.</w:t>
      </w:r>
    </w:p>
    <w:p w:rsidR="00F569BC" w:rsidRDefault="00F569BC" w:rsidP="00F569BC">
      <w:pPr>
        <w:pStyle w:val="BodyTextL25"/>
        <w:rPr>
          <w:rFonts w:eastAsia="Arial"/>
        </w:rPr>
      </w:pPr>
      <w:r>
        <w:rPr>
          <w:rFonts w:eastAsia="Arial"/>
        </w:rPr>
        <w:t xml:space="preserve">With a crossover cable, the second and third pairs on the RJ-45 connector at one end of the cable are reversed at the other end, which reverses the send and receive pairs. The cable pinouts are the 568-A </w:t>
      </w:r>
      <w:r>
        <w:rPr>
          <w:rFonts w:eastAsia="Arial"/>
        </w:rPr>
        <w:lastRenderedPageBreak/>
        <w:t>standard on one end and the 568-B standard on the other end. Crossover cables are normally used to connect hubs to hubs or switches to switches, but they can also be used to directly connect two hosts to create a simple network.</w:t>
      </w:r>
    </w:p>
    <w:p w:rsidR="00F569BC" w:rsidRPr="007C20EC" w:rsidRDefault="00F569BC" w:rsidP="00F569BC">
      <w:pPr>
        <w:pStyle w:val="BodyTextL25"/>
        <w:rPr>
          <w:rFonts w:eastAsia="Arial"/>
          <w:b/>
          <w:color w:val="FF0000"/>
        </w:rPr>
      </w:pPr>
      <w:r w:rsidRPr="007C20EC">
        <w:rPr>
          <w:rFonts w:eastAsia="Arial"/>
          <w:b/>
          <w:color w:val="FF0000"/>
        </w:rPr>
        <w:t xml:space="preserve">Reflection: </w:t>
      </w:r>
    </w:p>
    <w:p w:rsidR="00F569BC" w:rsidRDefault="00F569BC" w:rsidP="00F569BC">
      <w:pPr>
        <w:pStyle w:val="BodyTextL25"/>
        <w:rPr>
          <w:rFonts w:eastAsia="Arial"/>
          <w:b/>
          <w:color w:val="FF0000"/>
        </w:rPr>
      </w:pPr>
      <w:r>
        <w:rPr>
          <w:rFonts w:eastAsia="Arial"/>
          <w:b/>
          <w:color w:val="FF0000"/>
        </w:rPr>
        <w:t xml:space="preserve">Write a research report </w:t>
      </w:r>
      <w:r w:rsidRPr="007C20EC">
        <w:rPr>
          <w:rFonts w:eastAsia="Arial"/>
          <w:b/>
          <w:color w:val="FF0000"/>
        </w:rPr>
        <w:t xml:space="preserve">(Max word count </w:t>
      </w:r>
      <w:r>
        <w:rPr>
          <w:rFonts w:eastAsia="Arial"/>
          <w:b/>
          <w:color w:val="FF0000"/>
        </w:rPr>
        <w:t>6</w:t>
      </w:r>
      <w:r w:rsidRPr="007C20EC">
        <w:rPr>
          <w:rFonts w:eastAsia="Arial"/>
          <w:b/>
          <w:color w:val="FF0000"/>
        </w:rPr>
        <w:t xml:space="preserve">00) </w:t>
      </w:r>
      <w:r>
        <w:rPr>
          <w:rFonts w:eastAsia="Arial"/>
          <w:b/>
          <w:color w:val="FF0000"/>
        </w:rPr>
        <w:t>on Cat 5e and 6 Ethernet cable standards</w:t>
      </w:r>
      <w:r w:rsidRPr="007C20EC">
        <w:rPr>
          <w:rFonts w:eastAsia="Arial"/>
          <w:b/>
          <w:color w:val="FF0000"/>
        </w:rPr>
        <w:t xml:space="preserve">.  </w:t>
      </w:r>
    </w:p>
    <w:p w:rsidR="00F569BC" w:rsidRDefault="00F569BC" w:rsidP="00F569BC">
      <w:pPr>
        <w:pStyle w:val="BodyTextL25"/>
        <w:jc w:val="center"/>
        <w:rPr>
          <w:rFonts w:eastAsia="Arial"/>
          <w:b/>
          <w:color w:val="FF0000"/>
        </w:rPr>
      </w:pPr>
    </w:p>
    <w:p w:rsidR="00F569BC" w:rsidRDefault="00F569BC" w:rsidP="00F569BC">
      <w:pPr>
        <w:pStyle w:val="BodyTextL25"/>
        <w:jc w:val="center"/>
        <w:rPr>
          <w:rFonts w:eastAsia="Arial"/>
          <w:b/>
          <w:color w:val="FF0000"/>
        </w:rPr>
      </w:pPr>
    </w:p>
    <w:p w:rsidR="00F569BC" w:rsidRPr="00BA26F7" w:rsidRDefault="00F569BC" w:rsidP="00F569BC">
      <w:pPr>
        <w:pStyle w:val="BodyTextL25"/>
        <w:jc w:val="center"/>
        <w:rPr>
          <w:rFonts w:eastAsia="Arial"/>
          <w:b/>
          <w:color w:val="000000" w:themeColor="text1"/>
          <w:sz w:val="22"/>
          <w:u w:val="single"/>
        </w:rPr>
      </w:pPr>
      <w:r w:rsidRPr="00BA26F7">
        <w:rPr>
          <w:rFonts w:eastAsia="Arial"/>
          <w:b/>
          <w:color w:val="000000" w:themeColor="text1"/>
          <w:sz w:val="22"/>
          <w:u w:val="single"/>
        </w:rPr>
        <w:t xml:space="preserve">Table of contents </w:t>
      </w:r>
    </w:p>
    <w:p w:rsidR="00F569BC" w:rsidRDefault="00F569BC" w:rsidP="00F569BC">
      <w:pPr>
        <w:pStyle w:val="BodyTextL25"/>
        <w:jc w:val="center"/>
        <w:rPr>
          <w:rFonts w:eastAsia="Arial"/>
          <w:b/>
          <w:color w:val="000000" w:themeColor="text1"/>
        </w:rPr>
      </w:pPr>
    </w:p>
    <w:p w:rsidR="00F569BC" w:rsidRDefault="00F569BC" w:rsidP="00F569BC">
      <w:pPr>
        <w:pStyle w:val="BodyTextL25"/>
        <w:rPr>
          <w:rFonts w:eastAsia="Arial"/>
          <w:b/>
          <w:color w:val="000000" w:themeColor="text1"/>
        </w:rPr>
      </w:pPr>
      <w:r>
        <w:rPr>
          <w:rFonts w:eastAsia="Arial"/>
          <w:b/>
          <w:color w:val="000000" w:themeColor="text1"/>
        </w:rPr>
        <w:t>Introduction: …………………………………………………………………</w:t>
      </w:r>
    </w:p>
    <w:p w:rsidR="00F569BC" w:rsidRDefault="00F569BC" w:rsidP="00F569BC">
      <w:pPr>
        <w:pStyle w:val="BodyTextL25"/>
        <w:rPr>
          <w:rFonts w:eastAsia="Arial"/>
          <w:b/>
          <w:color w:val="000000" w:themeColor="text1"/>
        </w:rPr>
      </w:pPr>
    </w:p>
    <w:p w:rsidR="00F569BC" w:rsidRDefault="00F569BC" w:rsidP="00F569BC">
      <w:pPr>
        <w:pStyle w:val="BodyTextL25"/>
        <w:rPr>
          <w:rFonts w:eastAsia="Arial"/>
          <w:b/>
          <w:color w:val="000000" w:themeColor="text1"/>
        </w:rPr>
      </w:pPr>
      <w:r>
        <w:rPr>
          <w:rFonts w:eastAsia="Arial"/>
          <w:b/>
          <w:color w:val="000000" w:themeColor="text1"/>
        </w:rPr>
        <w:t>History: ……………………………………………………………………….</w:t>
      </w:r>
    </w:p>
    <w:p w:rsidR="00F569BC" w:rsidRDefault="00F569BC" w:rsidP="00F569BC">
      <w:pPr>
        <w:pStyle w:val="BodyTextL25"/>
        <w:rPr>
          <w:rFonts w:eastAsia="Arial"/>
          <w:b/>
          <w:color w:val="000000" w:themeColor="text1"/>
        </w:rPr>
      </w:pPr>
    </w:p>
    <w:p w:rsidR="00F569BC" w:rsidRDefault="00F569BC" w:rsidP="00F569BC">
      <w:pPr>
        <w:pStyle w:val="BodyTextL25"/>
        <w:rPr>
          <w:rFonts w:eastAsia="Arial"/>
          <w:b/>
          <w:color w:val="000000" w:themeColor="text1"/>
        </w:rPr>
      </w:pPr>
      <w:r>
        <w:rPr>
          <w:rFonts w:eastAsia="Arial"/>
          <w:b/>
          <w:color w:val="000000" w:themeColor="text1"/>
        </w:rPr>
        <w:t>Cat 5e: ……………………………………………………………………......</w:t>
      </w:r>
    </w:p>
    <w:p w:rsidR="00F569BC" w:rsidRDefault="00F569BC" w:rsidP="00F569BC">
      <w:pPr>
        <w:pStyle w:val="BodyTextL25"/>
        <w:rPr>
          <w:rFonts w:eastAsia="Arial"/>
          <w:b/>
          <w:color w:val="000000" w:themeColor="text1"/>
        </w:rPr>
      </w:pPr>
    </w:p>
    <w:p w:rsidR="00F569BC" w:rsidRDefault="00F569BC" w:rsidP="00F569BC">
      <w:pPr>
        <w:pStyle w:val="BodyTextL25"/>
        <w:rPr>
          <w:rFonts w:eastAsia="Arial"/>
          <w:b/>
          <w:color w:val="000000" w:themeColor="text1"/>
        </w:rPr>
      </w:pPr>
      <w:r>
        <w:rPr>
          <w:rFonts w:eastAsia="Arial"/>
          <w:b/>
          <w:color w:val="000000" w:themeColor="text1"/>
        </w:rPr>
        <w:t>6 Ethernet Cable Standards: …………………………………………</w:t>
      </w:r>
      <w:proofErr w:type="gramStart"/>
      <w:r>
        <w:rPr>
          <w:rFonts w:eastAsia="Arial"/>
          <w:b/>
          <w:color w:val="000000" w:themeColor="text1"/>
        </w:rPr>
        <w:t>…..</w:t>
      </w:r>
      <w:proofErr w:type="gramEnd"/>
    </w:p>
    <w:p w:rsidR="00F569BC" w:rsidRDefault="00F569BC" w:rsidP="00F569BC">
      <w:pPr>
        <w:pStyle w:val="BodyTextL25"/>
        <w:rPr>
          <w:rFonts w:eastAsia="Arial"/>
          <w:b/>
          <w:color w:val="000000" w:themeColor="text1"/>
        </w:rPr>
      </w:pPr>
    </w:p>
    <w:p w:rsidR="00F569BC" w:rsidRDefault="00F569BC" w:rsidP="00F569BC">
      <w:pPr>
        <w:pStyle w:val="BodyTextL25"/>
        <w:rPr>
          <w:rFonts w:eastAsia="Arial"/>
          <w:b/>
          <w:color w:val="000000" w:themeColor="text1"/>
        </w:rPr>
      </w:pPr>
      <w:r>
        <w:rPr>
          <w:rFonts w:eastAsia="Arial"/>
          <w:b/>
          <w:color w:val="000000" w:themeColor="text1"/>
        </w:rPr>
        <w:t>References: …………………………………………………………………</w:t>
      </w:r>
    </w:p>
    <w:p w:rsidR="00F569BC" w:rsidRPr="00BA26F7" w:rsidRDefault="00F569BC" w:rsidP="00F569BC">
      <w:pPr>
        <w:pStyle w:val="BodyTextL25"/>
        <w:rPr>
          <w:rFonts w:eastAsia="Arial"/>
          <w:b/>
          <w:color w:val="000000" w:themeColor="text1"/>
          <w:sz w:val="22"/>
        </w:rPr>
      </w:pPr>
    </w:p>
    <w:p w:rsidR="00F569BC" w:rsidRPr="00BA26F7" w:rsidRDefault="00F569BC" w:rsidP="00F569BC">
      <w:pPr>
        <w:pStyle w:val="BodyTextL25"/>
        <w:jc w:val="center"/>
        <w:rPr>
          <w:rFonts w:eastAsia="Arial"/>
          <w:b/>
          <w:color w:val="000000" w:themeColor="text1"/>
          <w:sz w:val="22"/>
          <w:u w:val="single"/>
        </w:rPr>
      </w:pPr>
      <w:r w:rsidRPr="00BA26F7">
        <w:rPr>
          <w:rFonts w:eastAsia="Arial"/>
          <w:b/>
          <w:color w:val="000000" w:themeColor="text1"/>
          <w:sz w:val="22"/>
          <w:u w:val="single"/>
        </w:rPr>
        <w:t>Introduction</w:t>
      </w:r>
    </w:p>
    <w:p w:rsidR="00F569BC" w:rsidRDefault="00F569BC" w:rsidP="00F569BC">
      <w:pPr>
        <w:pStyle w:val="BodyTextL25"/>
        <w:rPr>
          <w:rFonts w:eastAsia="Arial"/>
          <w:color w:val="000000" w:themeColor="text1"/>
        </w:rPr>
      </w:pPr>
      <w:r>
        <w:rPr>
          <w:rFonts w:eastAsia="Arial"/>
          <w:color w:val="000000" w:themeColor="text1"/>
        </w:rPr>
        <w:t>Ethernet cables are something that are used every single day, in this report ethernet cables will be discussed in detail to give you an understanding of where they came from and what different types of ethernet cables are out there, some people would assume that it is one wire and it plugs into the back of their device they wish to use it with but it is much more than that.</w:t>
      </w:r>
    </w:p>
    <w:p w:rsidR="00F569BC" w:rsidRDefault="00F569BC" w:rsidP="00F569BC">
      <w:pPr>
        <w:pStyle w:val="BodyTextL25"/>
        <w:rPr>
          <w:rFonts w:eastAsia="Arial"/>
          <w:color w:val="000000" w:themeColor="text1"/>
        </w:rPr>
      </w:pPr>
    </w:p>
    <w:p w:rsidR="00F569BC" w:rsidRDefault="00F569BC" w:rsidP="00F569BC">
      <w:pPr>
        <w:pStyle w:val="BodyTextL25"/>
        <w:rPr>
          <w:rFonts w:eastAsia="Arial"/>
          <w:b/>
          <w:color w:val="000000" w:themeColor="text1"/>
          <w:sz w:val="22"/>
          <w:u w:val="single"/>
        </w:rPr>
      </w:pPr>
      <w:r w:rsidRPr="00BA26F7">
        <w:rPr>
          <w:rFonts w:eastAsia="Arial"/>
          <w:b/>
          <w:color w:val="000000" w:themeColor="text1"/>
          <w:sz w:val="22"/>
          <w:u w:val="single"/>
        </w:rPr>
        <w:t>History</w:t>
      </w:r>
    </w:p>
    <w:p w:rsidR="00F569BC" w:rsidRDefault="00F569BC" w:rsidP="00F569BC">
      <w:pPr>
        <w:pStyle w:val="BodyTextL25"/>
        <w:rPr>
          <w:rFonts w:eastAsia="Arial"/>
          <w:color w:val="000000" w:themeColor="text1"/>
        </w:rPr>
      </w:pPr>
      <w:r>
        <w:rPr>
          <w:rFonts w:eastAsia="Arial"/>
          <w:color w:val="000000" w:themeColor="text1"/>
        </w:rPr>
        <w:t xml:space="preserve">Ethernet cables first came around in the 80’s this is when </w:t>
      </w:r>
      <w:r>
        <w:rPr>
          <w:rFonts w:eastAsia="Arial"/>
          <w:color w:val="000000" w:themeColor="text1"/>
        </w:rPr>
        <w:t>they were</w:t>
      </w:r>
      <w:r>
        <w:rPr>
          <w:rFonts w:eastAsia="Arial"/>
          <w:color w:val="000000" w:themeColor="text1"/>
        </w:rPr>
        <w:t xml:space="preserve"> commercially </w:t>
      </w:r>
      <w:r>
        <w:rPr>
          <w:rFonts w:eastAsia="Arial"/>
          <w:color w:val="000000" w:themeColor="text1"/>
        </w:rPr>
        <w:t>introduced,</w:t>
      </w:r>
      <w:r>
        <w:rPr>
          <w:rFonts w:eastAsia="Arial"/>
          <w:color w:val="000000" w:themeColor="text1"/>
        </w:rPr>
        <w:t xml:space="preserve"> and they weren’t standardized until 3 years later in 1983 and this is called ‘IEEE 802.3’. These ethernet cables are used in ‘local area networks’ or better known as ‘LAN’ an explain of where this would be used is a small office area, the original 10BASE5 Ethernet cables uses a coaxial cable as a shared medium but you will find that the modern ethernet cables use ‘Twisted pair’ or ‘Fiber optic’ is the more commonly known.</w:t>
      </w:r>
    </w:p>
    <w:p w:rsidR="00F569BC" w:rsidRDefault="00F569BC" w:rsidP="00F569BC">
      <w:pPr>
        <w:pStyle w:val="BodyTextL25"/>
        <w:rPr>
          <w:rFonts w:eastAsia="Arial"/>
          <w:color w:val="000000" w:themeColor="text1"/>
        </w:rPr>
      </w:pPr>
    </w:p>
    <w:p w:rsidR="00F569BC" w:rsidRDefault="00F569BC" w:rsidP="00F569BC">
      <w:pPr>
        <w:pStyle w:val="BodyTextL25"/>
        <w:rPr>
          <w:rFonts w:eastAsia="Arial"/>
          <w:b/>
          <w:color w:val="000000" w:themeColor="text1"/>
          <w:sz w:val="22"/>
          <w:u w:val="single"/>
        </w:rPr>
      </w:pPr>
      <w:r w:rsidRPr="00BA26F7">
        <w:rPr>
          <w:rFonts w:eastAsia="Arial"/>
          <w:b/>
          <w:color w:val="000000" w:themeColor="text1"/>
          <w:sz w:val="22"/>
          <w:u w:val="single"/>
        </w:rPr>
        <w:t>Cat 5e</w:t>
      </w:r>
    </w:p>
    <w:p w:rsidR="00F569BC" w:rsidRDefault="00F569BC" w:rsidP="00F569BC">
      <w:pPr>
        <w:pStyle w:val="BodyTextL25"/>
        <w:rPr>
          <w:rFonts w:eastAsia="Arial"/>
          <w:color w:val="000000" w:themeColor="text1"/>
        </w:rPr>
      </w:pPr>
      <w:r>
        <w:rPr>
          <w:rFonts w:eastAsia="Arial"/>
          <w:color w:val="000000" w:themeColor="text1"/>
        </w:rPr>
        <w:t>Category 5e cable or better known as ‘CAT 5e’ is a variant of ‘CAT 5’. This cable standard provides performance of up to 100 MHz and is suitable for most varieties of Ethernet over twisted pair to 1000BASE-T (Gigabit Ethernet).</w:t>
      </w:r>
      <w:sdt>
        <w:sdtPr>
          <w:rPr>
            <w:rFonts w:eastAsia="Arial"/>
            <w:color w:val="000000" w:themeColor="text1"/>
          </w:rPr>
          <w:id w:val="-2083970842"/>
          <w:citation/>
        </w:sdtPr>
        <w:sdtContent>
          <w:r>
            <w:rPr>
              <w:rFonts w:eastAsia="Arial"/>
              <w:color w:val="000000" w:themeColor="text1"/>
            </w:rPr>
            <w:fldChar w:fldCharType="begin"/>
          </w:r>
          <w:r>
            <w:rPr>
              <w:rFonts w:eastAsia="Arial"/>
              <w:color w:val="000000" w:themeColor="text1"/>
              <w:lang w:val="en-GB"/>
            </w:rPr>
            <w:instrText xml:space="preserve"> CITATION Wik192 \l 2057 </w:instrText>
          </w:r>
          <w:r>
            <w:rPr>
              <w:rFonts w:eastAsia="Arial"/>
              <w:color w:val="000000" w:themeColor="text1"/>
            </w:rPr>
            <w:fldChar w:fldCharType="separate"/>
          </w:r>
          <w:r>
            <w:rPr>
              <w:rFonts w:eastAsia="Arial"/>
              <w:noProof/>
              <w:color w:val="000000" w:themeColor="text1"/>
              <w:lang w:val="en-GB"/>
            </w:rPr>
            <w:t xml:space="preserve"> </w:t>
          </w:r>
          <w:r w:rsidRPr="00BA26F7">
            <w:rPr>
              <w:rFonts w:eastAsia="Arial"/>
              <w:noProof/>
              <w:color w:val="000000" w:themeColor="text1"/>
              <w:lang w:val="en-GB"/>
            </w:rPr>
            <w:t>[1]</w:t>
          </w:r>
          <w:r>
            <w:rPr>
              <w:rFonts w:eastAsia="Arial"/>
              <w:color w:val="000000" w:themeColor="text1"/>
            </w:rPr>
            <w:fldChar w:fldCharType="end"/>
          </w:r>
        </w:sdtContent>
      </w:sdt>
    </w:p>
    <w:p w:rsidR="00F569BC" w:rsidRDefault="00F569BC" w:rsidP="00F569BC">
      <w:pPr>
        <w:pStyle w:val="BodyTextL25"/>
        <w:rPr>
          <w:rFonts w:eastAsia="Arial"/>
          <w:color w:val="000000" w:themeColor="text1"/>
        </w:rPr>
      </w:pPr>
      <w:r>
        <w:rPr>
          <w:rFonts w:eastAsia="Arial"/>
          <w:color w:val="000000" w:themeColor="text1"/>
        </w:rPr>
        <w:t xml:space="preserve">The specification of category 5 cable was defining in ANSI/TIA/EIA-568-A, with clarification in TSB-95. These documents specify performance characteristics and test requirements for frequencies up to 100 </w:t>
      </w:r>
      <w:proofErr w:type="spellStart"/>
      <w:r>
        <w:rPr>
          <w:rFonts w:eastAsia="Arial"/>
          <w:color w:val="000000" w:themeColor="text1"/>
        </w:rPr>
        <w:t>MHz.</w:t>
      </w:r>
      <w:proofErr w:type="spellEnd"/>
      <w:sdt>
        <w:sdtPr>
          <w:rPr>
            <w:rFonts w:eastAsia="Arial"/>
            <w:color w:val="000000" w:themeColor="text1"/>
          </w:rPr>
          <w:id w:val="1909268484"/>
          <w:citation/>
        </w:sdtPr>
        <w:sdtContent>
          <w:r>
            <w:rPr>
              <w:rFonts w:eastAsia="Arial"/>
              <w:color w:val="000000" w:themeColor="text1"/>
            </w:rPr>
            <w:fldChar w:fldCharType="begin"/>
          </w:r>
          <w:r>
            <w:rPr>
              <w:rFonts w:eastAsia="Arial"/>
              <w:color w:val="000000" w:themeColor="text1"/>
              <w:lang w:val="en-GB"/>
            </w:rPr>
            <w:instrText xml:space="preserve"> CITATION Wik192 \l 2057 </w:instrText>
          </w:r>
          <w:r>
            <w:rPr>
              <w:rFonts w:eastAsia="Arial"/>
              <w:color w:val="000000" w:themeColor="text1"/>
            </w:rPr>
            <w:fldChar w:fldCharType="separate"/>
          </w:r>
          <w:r>
            <w:rPr>
              <w:rFonts w:eastAsia="Arial"/>
              <w:noProof/>
              <w:color w:val="000000" w:themeColor="text1"/>
              <w:lang w:val="en-GB"/>
            </w:rPr>
            <w:t xml:space="preserve"> </w:t>
          </w:r>
          <w:r w:rsidRPr="00BA26F7">
            <w:rPr>
              <w:rFonts w:eastAsia="Arial"/>
              <w:noProof/>
              <w:color w:val="000000" w:themeColor="text1"/>
              <w:lang w:val="en-GB"/>
            </w:rPr>
            <w:t>[1]</w:t>
          </w:r>
          <w:r>
            <w:rPr>
              <w:rFonts w:eastAsia="Arial"/>
              <w:color w:val="000000" w:themeColor="text1"/>
            </w:rPr>
            <w:fldChar w:fldCharType="end"/>
          </w:r>
        </w:sdtContent>
      </w:sdt>
    </w:p>
    <w:p w:rsidR="00F569BC" w:rsidRDefault="00F569BC" w:rsidP="00F569BC">
      <w:pPr>
        <w:pStyle w:val="BodyTextL25"/>
        <w:rPr>
          <w:rFonts w:eastAsia="Arial"/>
          <w:color w:val="000000" w:themeColor="text1"/>
        </w:rPr>
      </w:pPr>
      <w:r>
        <w:rPr>
          <w:rFonts w:eastAsia="Arial"/>
          <w:color w:val="000000" w:themeColor="text1"/>
        </w:rPr>
        <w:t>The cable is available in both standard and solid conductor forms. The stranded form is more flexible and withstands more bending without breaking.</w:t>
      </w:r>
      <w:sdt>
        <w:sdtPr>
          <w:rPr>
            <w:rFonts w:eastAsia="Arial"/>
            <w:color w:val="000000" w:themeColor="text1"/>
          </w:rPr>
          <w:id w:val="1948579211"/>
          <w:citation/>
        </w:sdtPr>
        <w:sdtContent>
          <w:r>
            <w:rPr>
              <w:rFonts w:eastAsia="Arial"/>
              <w:color w:val="000000" w:themeColor="text1"/>
            </w:rPr>
            <w:fldChar w:fldCharType="begin"/>
          </w:r>
          <w:r>
            <w:rPr>
              <w:rFonts w:eastAsia="Arial"/>
              <w:color w:val="000000" w:themeColor="text1"/>
              <w:lang w:val="en-GB"/>
            </w:rPr>
            <w:instrText xml:space="preserve"> CITATION Wik192 \l 2057 </w:instrText>
          </w:r>
          <w:r>
            <w:rPr>
              <w:rFonts w:eastAsia="Arial"/>
              <w:color w:val="000000" w:themeColor="text1"/>
            </w:rPr>
            <w:fldChar w:fldCharType="separate"/>
          </w:r>
          <w:r>
            <w:rPr>
              <w:rFonts w:eastAsia="Arial"/>
              <w:noProof/>
              <w:color w:val="000000" w:themeColor="text1"/>
              <w:lang w:val="en-GB"/>
            </w:rPr>
            <w:t xml:space="preserve"> </w:t>
          </w:r>
          <w:r w:rsidRPr="00BA26F7">
            <w:rPr>
              <w:rFonts w:eastAsia="Arial"/>
              <w:noProof/>
              <w:color w:val="000000" w:themeColor="text1"/>
              <w:lang w:val="en-GB"/>
            </w:rPr>
            <w:t>[1]</w:t>
          </w:r>
          <w:r>
            <w:rPr>
              <w:rFonts w:eastAsia="Arial"/>
              <w:color w:val="000000" w:themeColor="text1"/>
            </w:rPr>
            <w:fldChar w:fldCharType="end"/>
          </w:r>
        </w:sdtContent>
      </w:sdt>
      <w:r>
        <w:rPr>
          <w:rFonts w:eastAsia="Arial"/>
          <w:color w:val="000000" w:themeColor="text1"/>
        </w:rPr>
        <w:t xml:space="preserve"> Patch cables are also another standard that is used here.</w:t>
      </w:r>
    </w:p>
    <w:p w:rsidR="00F569BC" w:rsidRDefault="00F569BC" w:rsidP="00F569BC">
      <w:pPr>
        <w:pStyle w:val="BodyTextL25"/>
        <w:rPr>
          <w:rFonts w:eastAsia="Arial"/>
          <w:color w:val="000000" w:themeColor="text1"/>
        </w:rPr>
      </w:pPr>
      <w:r>
        <w:rPr>
          <w:noProof/>
        </w:rPr>
        <w:lastRenderedPageBreak/>
        <w:drawing>
          <wp:anchor distT="0" distB="0" distL="114300" distR="114300" simplePos="0" relativeHeight="251665408" behindDoc="1" locked="0" layoutInCell="1" allowOverlap="1" wp14:anchorId="6906A3DD" wp14:editId="3EC95257">
            <wp:simplePos x="0" y="0"/>
            <wp:positionH relativeFrom="column">
              <wp:posOffset>4609465</wp:posOffset>
            </wp:positionH>
            <wp:positionV relativeFrom="paragraph">
              <wp:posOffset>304</wp:posOffset>
            </wp:positionV>
            <wp:extent cx="2099310" cy="1574165"/>
            <wp:effectExtent l="0" t="0" r="0" b="6985"/>
            <wp:wrapTight wrapText="bothSides">
              <wp:wrapPolygon edited="0">
                <wp:start x="0" y="0"/>
                <wp:lineTo x="0" y="21434"/>
                <wp:lineTo x="21365" y="21434"/>
                <wp:lineTo x="21365" y="0"/>
                <wp:lineTo x="0" y="0"/>
              </wp:wrapPolygon>
            </wp:wrapTight>
            <wp:docPr id="24" name="Picture 24" descr="https://upload.wikimedia.org/wikipedia/commons/thumb/d/d1/CAT5e_Cable.jpg/220px-CAT5e_C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d/d1/CAT5e_Cable.jpg/220px-CAT5e_Cabl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9310" cy="1574165"/>
                    </a:xfrm>
                    <a:prstGeom prst="rect">
                      <a:avLst/>
                    </a:prstGeom>
                    <a:noFill/>
                    <a:ln>
                      <a:noFill/>
                    </a:ln>
                  </pic:spPr>
                </pic:pic>
              </a:graphicData>
            </a:graphic>
          </wp:anchor>
        </w:drawing>
      </w:r>
      <w:r>
        <w:rPr>
          <w:rFonts w:eastAsia="Arial"/>
          <w:color w:val="000000" w:themeColor="text1"/>
        </w:rPr>
        <w:t>To the right you can see and image that is displaying what a ‘Twisted Pair’ looks like, this cabling is type of writing in which two conductors of a single circuit are twisted together for4 the purpose of being able to improve electromagnetic compatibility.</w:t>
      </w:r>
      <w:sdt>
        <w:sdtPr>
          <w:rPr>
            <w:rFonts w:eastAsia="Arial"/>
            <w:color w:val="000000" w:themeColor="text1"/>
          </w:rPr>
          <w:id w:val="1262037552"/>
          <w:citation/>
        </w:sdtPr>
        <w:sdtContent>
          <w:r>
            <w:rPr>
              <w:rFonts w:eastAsia="Arial"/>
              <w:color w:val="000000" w:themeColor="text1"/>
            </w:rPr>
            <w:fldChar w:fldCharType="begin"/>
          </w:r>
          <w:r>
            <w:rPr>
              <w:rFonts w:eastAsia="Arial"/>
              <w:color w:val="000000" w:themeColor="text1"/>
              <w:lang w:val="en-GB"/>
            </w:rPr>
            <w:instrText xml:space="preserve"> CITATION Wik193 \l 2057 </w:instrText>
          </w:r>
          <w:r>
            <w:rPr>
              <w:rFonts w:eastAsia="Arial"/>
              <w:color w:val="000000" w:themeColor="text1"/>
            </w:rPr>
            <w:fldChar w:fldCharType="separate"/>
          </w:r>
          <w:r>
            <w:rPr>
              <w:rFonts w:eastAsia="Arial"/>
              <w:noProof/>
              <w:color w:val="000000" w:themeColor="text1"/>
              <w:lang w:val="en-GB"/>
            </w:rPr>
            <w:t xml:space="preserve"> </w:t>
          </w:r>
          <w:r w:rsidRPr="00530716">
            <w:rPr>
              <w:rFonts w:eastAsia="Arial"/>
              <w:noProof/>
              <w:color w:val="000000" w:themeColor="text1"/>
              <w:lang w:val="en-GB"/>
            </w:rPr>
            <w:t>[2]</w:t>
          </w:r>
          <w:r>
            <w:rPr>
              <w:rFonts w:eastAsia="Arial"/>
              <w:color w:val="000000" w:themeColor="text1"/>
            </w:rPr>
            <w:fldChar w:fldCharType="end"/>
          </w:r>
        </w:sdtContent>
      </w:sdt>
    </w:p>
    <w:p w:rsidR="00F569BC" w:rsidRDefault="00F569BC" w:rsidP="00F569BC">
      <w:pPr>
        <w:pStyle w:val="BodyTextL25"/>
        <w:rPr>
          <w:rFonts w:eastAsia="Arial"/>
          <w:color w:val="000000" w:themeColor="text1"/>
        </w:rPr>
      </w:pPr>
    </w:p>
    <w:p w:rsidR="00F569BC" w:rsidRDefault="00F569BC" w:rsidP="00F569BC">
      <w:pPr>
        <w:pStyle w:val="BodyTextL25"/>
        <w:rPr>
          <w:rFonts w:eastAsia="Arial"/>
          <w:b/>
          <w:color w:val="000000" w:themeColor="text1"/>
          <w:sz w:val="22"/>
          <w:u w:val="single"/>
        </w:rPr>
      </w:pPr>
      <w:r w:rsidRPr="00530716">
        <w:rPr>
          <w:rFonts w:eastAsia="Arial"/>
          <w:b/>
          <w:color w:val="000000" w:themeColor="text1"/>
          <w:sz w:val="22"/>
          <w:u w:val="single"/>
        </w:rPr>
        <w:t>6 Ethernet Cable Standards</w:t>
      </w:r>
    </w:p>
    <w:p w:rsidR="00F569BC" w:rsidRDefault="00F569BC" w:rsidP="00F569BC">
      <w:pPr>
        <w:pStyle w:val="BodyTextL25"/>
        <w:rPr>
          <w:rFonts w:eastAsia="Arial"/>
          <w:b/>
          <w:color w:val="000000" w:themeColor="text1"/>
          <w:sz w:val="22"/>
          <w:u w:val="single"/>
        </w:rPr>
      </w:pPr>
    </w:p>
    <w:p w:rsidR="00F569BC" w:rsidRDefault="00F569BC" w:rsidP="00F569BC">
      <w:pPr>
        <w:pStyle w:val="BodyTextL25"/>
        <w:rPr>
          <w:rFonts w:eastAsia="Arial"/>
          <w:color w:val="000000" w:themeColor="text1"/>
        </w:rPr>
      </w:pPr>
      <w:r>
        <w:rPr>
          <w:rFonts w:eastAsia="Arial"/>
          <w:color w:val="000000" w:themeColor="text1"/>
        </w:rPr>
        <w:t>Onto the next topic of the report, ‘6 Ethernet Cable Standards’ will be discussed, there are 6 different types of ethernet standards, they will be discussed briefly one by one on their different attributes.</w:t>
      </w:r>
    </w:p>
    <w:p w:rsidR="00F569BC" w:rsidRDefault="00F569BC" w:rsidP="00F569BC">
      <w:pPr>
        <w:pStyle w:val="BodyTextL25"/>
        <w:rPr>
          <w:rFonts w:eastAsia="Arial"/>
          <w:color w:val="000000" w:themeColor="text1"/>
        </w:rPr>
      </w:pPr>
      <w:r>
        <w:rPr>
          <w:rFonts w:eastAsia="Arial"/>
          <w:color w:val="000000" w:themeColor="text1"/>
        </w:rPr>
        <w:t xml:space="preserve">Cat-3 is the first one, this is a unshielded cable and only goes up to 10 Mbps and the maximum bandwidth is only 16 MHz so </w:t>
      </w:r>
      <w:r>
        <w:rPr>
          <w:rFonts w:eastAsia="Arial"/>
          <w:color w:val="000000" w:themeColor="text1"/>
        </w:rPr>
        <w:t>nowhere</w:t>
      </w:r>
      <w:bookmarkStart w:id="11" w:name="_GoBack"/>
      <w:bookmarkEnd w:id="11"/>
      <w:r>
        <w:rPr>
          <w:rFonts w:eastAsia="Arial"/>
          <w:color w:val="000000" w:themeColor="text1"/>
        </w:rPr>
        <w:t xml:space="preserve"> near as powerful and the other different standards. Cat-5 cable is also unshielded and is similar compared to the previous cable, but this has a maximum bandwidth of 100 MHz a lot more than Cat-3 cable. </w:t>
      </w:r>
    </w:p>
    <w:p w:rsidR="00F569BC" w:rsidRDefault="00F569BC" w:rsidP="00F569BC">
      <w:pPr>
        <w:pStyle w:val="BodyTextL25"/>
        <w:rPr>
          <w:rFonts w:eastAsia="Arial"/>
          <w:color w:val="000000" w:themeColor="text1"/>
        </w:rPr>
      </w:pPr>
      <w:r>
        <w:rPr>
          <w:rFonts w:eastAsia="Arial"/>
          <w:color w:val="000000" w:themeColor="text1"/>
        </w:rPr>
        <w:t>Moving onto the next cable is the Cat-5e cable, this is the enhanced version of the previous cable ‘Cat-5’, this can go up to 1 Gbps ‘Maximum Transmission Speec‘ they are pretty much the same the only difference is that Cat-5e cables are built under strict standards in order to reduce cross talk issues.</w:t>
      </w:r>
      <w:sdt>
        <w:sdtPr>
          <w:rPr>
            <w:rFonts w:eastAsia="Arial"/>
            <w:color w:val="000000" w:themeColor="text1"/>
          </w:rPr>
          <w:id w:val="1144088673"/>
          <w:citation/>
        </w:sdtPr>
        <w:sdtContent>
          <w:r>
            <w:rPr>
              <w:rFonts w:eastAsia="Arial"/>
              <w:color w:val="000000" w:themeColor="text1"/>
            </w:rPr>
            <w:fldChar w:fldCharType="begin"/>
          </w:r>
          <w:r>
            <w:rPr>
              <w:rFonts w:eastAsia="Arial"/>
              <w:color w:val="000000" w:themeColor="text1"/>
              <w:lang w:val="en-GB"/>
            </w:rPr>
            <w:instrText xml:space="preserve"> CITATION ELA19 \l 2057 </w:instrText>
          </w:r>
          <w:r>
            <w:rPr>
              <w:rFonts w:eastAsia="Arial"/>
              <w:color w:val="000000" w:themeColor="text1"/>
            </w:rPr>
            <w:fldChar w:fldCharType="separate"/>
          </w:r>
          <w:r>
            <w:rPr>
              <w:rFonts w:eastAsia="Arial"/>
              <w:noProof/>
              <w:color w:val="000000" w:themeColor="text1"/>
              <w:lang w:val="en-GB"/>
            </w:rPr>
            <w:t xml:space="preserve"> </w:t>
          </w:r>
          <w:r w:rsidRPr="00981183">
            <w:rPr>
              <w:rFonts w:eastAsia="Arial"/>
              <w:noProof/>
              <w:color w:val="000000" w:themeColor="text1"/>
              <w:lang w:val="en-GB"/>
            </w:rPr>
            <w:t>[3]</w:t>
          </w:r>
          <w:r>
            <w:rPr>
              <w:rFonts w:eastAsia="Arial"/>
              <w:color w:val="000000" w:themeColor="text1"/>
            </w:rPr>
            <w:fldChar w:fldCharType="end"/>
          </w:r>
        </w:sdtContent>
      </w:sdt>
    </w:p>
    <w:p w:rsidR="00F569BC" w:rsidRDefault="00F569BC" w:rsidP="00F569BC">
      <w:pPr>
        <w:pStyle w:val="BodyTextL25"/>
        <w:rPr>
          <w:rFonts w:eastAsia="Arial"/>
          <w:color w:val="000000" w:themeColor="text1"/>
        </w:rPr>
      </w:pPr>
      <w:r>
        <w:rPr>
          <w:rFonts w:eastAsia="Arial"/>
          <w:color w:val="000000" w:themeColor="text1"/>
        </w:rPr>
        <w:t>Moving onto the both ‘Cat-6’ and ‘Cat-6a’ cables once again they are similar there are a couple of different things between the two cables such as ‘Cat-6’ cables are exposed to high frequencies, but quite low in Cat-6a.</w:t>
      </w:r>
    </w:p>
    <w:p w:rsidR="00F569BC" w:rsidRDefault="00F569BC" w:rsidP="00F569BC">
      <w:pPr>
        <w:pStyle w:val="BodyTextL25"/>
        <w:rPr>
          <w:rFonts w:eastAsia="Arial"/>
          <w:color w:val="000000" w:themeColor="text1"/>
        </w:rPr>
      </w:pPr>
      <w:r>
        <w:rPr>
          <w:rFonts w:eastAsia="Arial"/>
          <w:color w:val="000000" w:themeColor="text1"/>
        </w:rPr>
        <w:t>Moving onto the Cat-7 and Cat-8, Cat-7 is the newest widely available Ethernet technology, and support higher bandwidths and significantly faster transmissions speeds than Cat-6 cables. Cat-8 are still in development but they are said to be faster than Cat-7, they are said to be released into the market soon.</w:t>
      </w:r>
      <w:sdt>
        <w:sdtPr>
          <w:rPr>
            <w:rFonts w:eastAsia="Arial"/>
            <w:color w:val="000000" w:themeColor="text1"/>
          </w:rPr>
          <w:id w:val="833340988"/>
          <w:citation/>
        </w:sdtPr>
        <w:sdtContent>
          <w:r>
            <w:rPr>
              <w:rFonts w:eastAsia="Arial"/>
              <w:color w:val="000000" w:themeColor="text1"/>
            </w:rPr>
            <w:fldChar w:fldCharType="begin"/>
          </w:r>
          <w:r>
            <w:rPr>
              <w:rFonts w:eastAsia="Arial"/>
              <w:color w:val="000000" w:themeColor="text1"/>
              <w:lang w:val="en-GB"/>
            </w:rPr>
            <w:instrText xml:space="preserve"> CITATION Ela08 \l 2057 </w:instrText>
          </w:r>
          <w:r>
            <w:rPr>
              <w:rFonts w:eastAsia="Arial"/>
              <w:color w:val="000000" w:themeColor="text1"/>
            </w:rPr>
            <w:fldChar w:fldCharType="separate"/>
          </w:r>
          <w:r>
            <w:rPr>
              <w:rFonts w:eastAsia="Arial"/>
              <w:noProof/>
              <w:color w:val="000000" w:themeColor="text1"/>
              <w:lang w:val="en-GB"/>
            </w:rPr>
            <w:t xml:space="preserve"> </w:t>
          </w:r>
          <w:r w:rsidRPr="00B41A07">
            <w:rPr>
              <w:rFonts w:eastAsia="Arial"/>
              <w:noProof/>
              <w:color w:val="000000" w:themeColor="text1"/>
              <w:lang w:val="en-GB"/>
            </w:rPr>
            <w:t>[4]</w:t>
          </w:r>
          <w:r>
            <w:rPr>
              <w:rFonts w:eastAsia="Arial"/>
              <w:color w:val="000000" w:themeColor="text1"/>
            </w:rPr>
            <w:fldChar w:fldCharType="end"/>
          </w:r>
        </w:sdtContent>
      </w:sdt>
      <w:r>
        <w:rPr>
          <w:rFonts w:eastAsia="Arial"/>
          <w:color w:val="000000" w:themeColor="text1"/>
          <w:sz w:val="22"/>
        </w:rPr>
        <w:tab/>
      </w:r>
    </w:p>
    <w:sdt>
      <w:sdtPr>
        <w:rPr>
          <w:rFonts w:ascii="Arial" w:eastAsia="Calibri" w:hAnsi="Arial"/>
          <w:b/>
          <w:bCs w:val="0"/>
          <w:sz w:val="22"/>
          <w:szCs w:val="22"/>
        </w:rPr>
        <w:id w:val="1826154696"/>
        <w:docPartObj>
          <w:docPartGallery w:val="Bibliographies"/>
          <w:docPartUnique/>
        </w:docPartObj>
      </w:sdtPr>
      <w:sdtEndPr>
        <w:rPr>
          <w:b w:val="0"/>
          <w:lang w:val="en-US" w:eastAsia="en-US"/>
        </w:rPr>
      </w:sdtEndPr>
      <w:sdtContent>
        <w:p w:rsidR="00F569BC" w:rsidRPr="00255CC4" w:rsidRDefault="00F569BC" w:rsidP="00F569BC">
          <w:pPr>
            <w:pStyle w:val="Heading1"/>
            <w:jc w:val="center"/>
            <w:rPr>
              <w:color w:val="000000" w:themeColor="text1"/>
              <w:u w:val="single"/>
            </w:rPr>
          </w:pPr>
          <w:r w:rsidRPr="00255CC4">
            <w:rPr>
              <w:color w:val="000000" w:themeColor="text1"/>
              <w:u w:val="single"/>
            </w:rPr>
            <w:t>References</w:t>
          </w:r>
        </w:p>
        <w:sdt>
          <w:sdtPr>
            <w:id w:val="561915776"/>
            <w:bibliography/>
          </w:sdtPr>
          <w:sdtContent>
            <w:p w:rsidR="00F569BC" w:rsidRDefault="00F569BC" w:rsidP="00F569BC">
              <w:pPr>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F569BC" w:rsidTr="00D26255">
                <w:trPr>
                  <w:tblCellSpacing w:w="15" w:type="dxa"/>
                </w:trPr>
                <w:tc>
                  <w:tcPr>
                    <w:tcW w:w="50" w:type="pct"/>
                    <w:hideMark/>
                  </w:tcPr>
                  <w:p w:rsidR="00F569BC" w:rsidRDefault="00F569BC" w:rsidP="00D26255">
                    <w:pPr>
                      <w:pStyle w:val="Bibliography"/>
                      <w:rPr>
                        <w:noProof/>
                        <w:sz w:val="24"/>
                        <w:szCs w:val="24"/>
                      </w:rPr>
                    </w:pPr>
                    <w:r>
                      <w:rPr>
                        <w:noProof/>
                      </w:rPr>
                      <w:t xml:space="preserve">[1] </w:t>
                    </w:r>
                  </w:p>
                </w:tc>
                <w:tc>
                  <w:tcPr>
                    <w:tcW w:w="0" w:type="auto"/>
                    <w:hideMark/>
                  </w:tcPr>
                  <w:p w:rsidR="00F569BC" w:rsidRDefault="00F569BC" w:rsidP="00D26255">
                    <w:pPr>
                      <w:pStyle w:val="Bibliography"/>
                      <w:rPr>
                        <w:noProof/>
                      </w:rPr>
                    </w:pPr>
                    <w:r>
                      <w:rPr>
                        <w:noProof/>
                      </w:rPr>
                      <w:t>Wikipedia, 2 Novemeber 2019. [Online]. Available: https://en.wikipedia.org/wiki/Category_5_cable.</w:t>
                    </w:r>
                  </w:p>
                </w:tc>
              </w:tr>
              <w:tr w:rsidR="00F569BC" w:rsidTr="00D26255">
                <w:trPr>
                  <w:tblCellSpacing w:w="15" w:type="dxa"/>
                </w:trPr>
                <w:tc>
                  <w:tcPr>
                    <w:tcW w:w="50" w:type="pct"/>
                    <w:hideMark/>
                  </w:tcPr>
                  <w:p w:rsidR="00F569BC" w:rsidRDefault="00F569BC" w:rsidP="00D26255">
                    <w:pPr>
                      <w:pStyle w:val="Bibliography"/>
                      <w:rPr>
                        <w:noProof/>
                      </w:rPr>
                    </w:pPr>
                    <w:r>
                      <w:rPr>
                        <w:noProof/>
                      </w:rPr>
                      <w:t xml:space="preserve">[2] </w:t>
                    </w:r>
                  </w:p>
                </w:tc>
                <w:tc>
                  <w:tcPr>
                    <w:tcW w:w="0" w:type="auto"/>
                    <w:hideMark/>
                  </w:tcPr>
                  <w:p w:rsidR="00F569BC" w:rsidRDefault="00F569BC" w:rsidP="00D26255">
                    <w:pPr>
                      <w:pStyle w:val="Bibliography"/>
                      <w:rPr>
                        <w:noProof/>
                      </w:rPr>
                    </w:pPr>
                    <w:r>
                      <w:rPr>
                        <w:noProof/>
                      </w:rPr>
                      <w:t>Wikipedia, 10 December 2019. [Online]. Available: https://en.wikipedia.org/wiki/Twisted_pair.</w:t>
                    </w:r>
                  </w:p>
                </w:tc>
              </w:tr>
              <w:tr w:rsidR="00F569BC" w:rsidTr="00D26255">
                <w:trPr>
                  <w:tblCellSpacing w:w="15" w:type="dxa"/>
                </w:trPr>
                <w:tc>
                  <w:tcPr>
                    <w:tcW w:w="50" w:type="pct"/>
                    <w:hideMark/>
                  </w:tcPr>
                  <w:p w:rsidR="00F569BC" w:rsidRDefault="00F569BC" w:rsidP="00D26255">
                    <w:pPr>
                      <w:pStyle w:val="Bibliography"/>
                      <w:rPr>
                        <w:noProof/>
                      </w:rPr>
                    </w:pPr>
                    <w:r>
                      <w:rPr>
                        <w:noProof/>
                      </w:rPr>
                      <w:t xml:space="preserve">[3] </w:t>
                    </w:r>
                  </w:p>
                </w:tc>
                <w:tc>
                  <w:tcPr>
                    <w:tcW w:w="0" w:type="auto"/>
                    <w:hideMark/>
                  </w:tcPr>
                  <w:p w:rsidR="00F569BC" w:rsidRDefault="00F569BC" w:rsidP="00D26255">
                    <w:pPr>
                      <w:pStyle w:val="Bibliography"/>
                      <w:rPr>
                        <w:noProof/>
                      </w:rPr>
                    </w:pPr>
                    <w:r>
                      <w:rPr>
                        <w:noProof/>
                      </w:rPr>
                      <w:t>E. CABLES, 12 December 2019. [Online]. Available: https://www.elandcables.com/the-cable-lab/faqs/faq-what-are-the-ethernet-standards.</w:t>
                    </w:r>
                  </w:p>
                </w:tc>
              </w:tr>
              <w:tr w:rsidR="00F569BC" w:rsidTr="00D26255">
                <w:trPr>
                  <w:tblCellSpacing w:w="15" w:type="dxa"/>
                </w:trPr>
                <w:tc>
                  <w:tcPr>
                    <w:tcW w:w="50" w:type="pct"/>
                    <w:hideMark/>
                  </w:tcPr>
                  <w:p w:rsidR="00F569BC" w:rsidRDefault="00F569BC" w:rsidP="00D26255">
                    <w:pPr>
                      <w:pStyle w:val="Bibliography"/>
                      <w:rPr>
                        <w:noProof/>
                      </w:rPr>
                    </w:pPr>
                    <w:r>
                      <w:rPr>
                        <w:noProof/>
                      </w:rPr>
                      <w:t xml:space="preserve">[4] </w:t>
                    </w:r>
                  </w:p>
                </w:tc>
                <w:tc>
                  <w:tcPr>
                    <w:tcW w:w="0" w:type="auto"/>
                    <w:hideMark/>
                  </w:tcPr>
                  <w:p w:rsidR="00F569BC" w:rsidRDefault="00F569BC" w:rsidP="00D26255">
                    <w:pPr>
                      <w:pStyle w:val="Bibliography"/>
                      <w:rPr>
                        <w:noProof/>
                      </w:rPr>
                    </w:pPr>
                    <w:r>
                      <w:rPr>
                        <w:noProof/>
                      </w:rPr>
                      <w:t>E. Cables. [Online]. Available: https://www.elandcables.com/the-cable-lab/faqs/faq-what-are-the-ethernet-standards. [Accessed 2019 December 08].</w:t>
                    </w:r>
                  </w:p>
                </w:tc>
              </w:tr>
            </w:tbl>
            <w:p w:rsidR="00F569BC" w:rsidRDefault="00F569BC" w:rsidP="00F569BC">
              <w:pPr>
                <w:rPr>
                  <w:rFonts w:eastAsia="Times New Roman"/>
                  <w:noProof/>
                </w:rPr>
              </w:pPr>
            </w:p>
            <w:p w:rsidR="00F569BC" w:rsidRPr="00B41A07" w:rsidRDefault="00F569BC" w:rsidP="00F569BC">
              <w:r>
                <w:rPr>
                  <w:b/>
                  <w:bCs/>
                  <w:noProof/>
                </w:rPr>
                <w:fldChar w:fldCharType="end"/>
              </w:r>
            </w:p>
          </w:sdtContent>
        </w:sdt>
      </w:sdtContent>
    </w:sdt>
    <w:p w:rsidR="00F569BC" w:rsidRDefault="00F569BC" w:rsidP="00F569BC">
      <w:pPr>
        <w:pStyle w:val="StepHead"/>
      </w:pPr>
      <w:r>
        <w:t>Analyze diagrams and tables for the TIA/EIA 568-A standard Ethernet cable.</w:t>
      </w:r>
    </w:p>
    <w:p w:rsidR="00F569BC" w:rsidRDefault="00F569BC" w:rsidP="00F569BC">
      <w:pPr>
        <w:pStyle w:val="BodyTextL25"/>
      </w:pPr>
      <w:r>
        <w:t xml:space="preserve">The following table and diagrams display the color scheme and pinouts, as well as the function of the four pairs of wires used for the 568-A standard. </w:t>
      </w:r>
    </w:p>
    <w:p w:rsidR="00F569BC" w:rsidRDefault="00F569BC" w:rsidP="00F569BC">
      <w:pPr>
        <w:pStyle w:val="BodyTextL25"/>
      </w:pPr>
      <w:r w:rsidRPr="00834CB2">
        <w:rPr>
          <w:b/>
        </w:rPr>
        <w:t>Note</w:t>
      </w:r>
      <w:r>
        <w:t>: In LAN installations using 100Base-T (100 Mb/s), only two pairs out of the four are used.</w:t>
      </w:r>
    </w:p>
    <w:p w:rsidR="00F569BC" w:rsidRPr="0058676D" w:rsidRDefault="00F569BC" w:rsidP="00F569BC">
      <w:pPr>
        <w:pStyle w:val="BodyTextL25"/>
        <w:keepNext/>
        <w:jc w:val="center"/>
        <w:rPr>
          <w:b/>
        </w:rPr>
      </w:pPr>
      <w:r>
        <w:rPr>
          <w:b/>
        </w:rPr>
        <w:lastRenderedPageBreak/>
        <w:t>568-A 10/100/1000Base-TX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F569BC" w:rsidTr="00D26255">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10Base-T Signal</w:t>
            </w:r>
            <w:r>
              <w:b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1000Base-T Signal</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1</w:t>
            </w:r>
          </w:p>
        </w:tc>
        <w:tc>
          <w:tcPr>
            <w:tcW w:w="1890" w:type="dxa"/>
            <w:shd w:val="clear" w:color="auto" w:fill="auto"/>
            <w:vAlign w:val="bottom"/>
          </w:tcPr>
          <w:p w:rsidR="00F569BC" w:rsidRPr="006030F4" w:rsidRDefault="00F569BC" w:rsidP="00D26255">
            <w:pPr>
              <w:pStyle w:val="TableText"/>
              <w:jc w:val="center"/>
              <w:rPr>
                <w:b/>
              </w:rPr>
            </w:pPr>
            <w:r w:rsidRPr="006030F4">
              <w:rPr>
                <w:b/>
              </w:rPr>
              <w:t>2</w:t>
            </w:r>
          </w:p>
        </w:tc>
        <w:tc>
          <w:tcPr>
            <w:tcW w:w="2070" w:type="dxa"/>
            <w:shd w:val="clear" w:color="auto" w:fill="auto"/>
            <w:vAlign w:val="bottom"/>
          </w:tcPr>
          <w:p w:rsidR="00F569BC" w:rsidRPr="006030F4" w:rsidRDefault="00F569BC" w:rsidP="00D26255">
            <w:pPr>
              <w:pStyle w:val="TableText"/>
              <w:jc w:val="center"/>
              <w:rPr>
                <w:b/>
              </w:rPr>
            </w:pPr>
            <w:r w:rsidRPr="006030F4">
              <w:rPr>
                <w:b/>
              </w:rPr>
              <w:t>White/Green</w:t>
            </w:r>
          </w:p>
        </w:tc>
        <w:tc>
          <w:tcPr>
            <w:tcW w:w="2520" w:type="dxa"/>
            <w:shd w:val="clear" w:color="auto" w:fill="auto"/>
            <w:vAlign w:val="bottom"/>
          </w:tcPr>
          <w:p w:rsidR="00F569BC" w:rsidRPr="006030F4" w:rsidRDefault="00F569BC" w:rsidP="00D26255">
            <w:pPr>
              <w:pStyle w:val="TableText"/>
              <w:jc w:val="center"/>
              <w:rPr>
                <w:b/>
              </w:rPr>
            </w:pPr>
            <w:r w:rsidRPr="006030F4">
              <w:rPr>
                <w:b/>
              </w:rPr>
              <w:t>Transmit</w:t>
            </w:r>
          </w:p>
        </w:tc>
        <w:tc>
          <w:tcPr>
            <w:tcW w:w="2095" w:type="dxa"/>
          </w:tcPr>
          <w:p w:rsidR="00F569BC" w:rsidRPr="006030F4" w:rsidRDefault="00F569BC" w:rsidP="00D26255">
            <w:pPr>
              <w:pStyle w:val="TableText"/>
              <w:jc w:val="center"/>
              <w:rPr>
                <w:b/>
              </w:rPr>
            </w:pPr>
            <w:r w:rsidRPr="006030F4">
              <w:rPr>
                <w:b/>
              </w:rPr>
              <w:t>BI_DA+</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2</w:t>
            </w:r>
          </w:p>
        </w:tc>
        <w:tc>
          <w:tcPr>
            <w:tcW w:w="1890" w:type="dxa"/>
            <w:shd w:val="clear" w:color="auto" w:fill="auto"/>
            <w:vAlign w:val="bottom"/>
          </w:tcPr>
          <w:p w:rsidR="00F569BC" w:rsidRPr="006030F4" w:rsidRDefault="00F569BC" w:rsidP="00D26255">
            <w:pPr>
              <w:pStyle w:val="TableText"/>
              <w:jc w:val="center"/>
              <w:rPr>
                <w:b/>
              </w:rPr>
            </w:pPr>
            <w:r w:rsidRPr="006030F4">
              <w:rPr>
                <w:b/>
              </w:rPr>
              <w:t>2</w:t>
            </w:r>
          </w:p>
        </w:tc>
        <w:tc>
          <w:tcPr>
            <w:tcW w:w="2070" w:type="dxa"/>
            <w:shd w:val="clear" w:color="auto" w:fill="auto"/>
            <w:vAlign w:val="bottom"/>
          </w:tcPr>
          <w:p w:rsidR="00F569BC" w:rsidRPr="006030F4" w:rsidRDefault="00F569BC" w:rsidP="00D26255">
            <w:pPr>
              <w:pStyle w:val="TableText"/>
              <w:jc w:val="center"/>
              <w:rPr>
                <w:b/>
              </w:rPr>
            </w:pPr>
            <w:r w:rsidRPr="006030F4">
              <w:rPr>
                <w:b/>
              </w:rPr>
              <w:t>Green</w:t>
            </w:r>
          </w:p>
        </w:tc>
        <w:tc>
          <w:tcPr>
            <w:tcW w:w="2520" w:type="dxa"/>
            <w:shd w:val="clear" w:color="auto" w:fill="auto"/>
            <w:vAlign w:val="bottom"/>
          </w:tcPr>
          <w:p w:rsidR="00F569BC" w:rsidRPr="006030F4" w:rsidRDefault="00F569BC" w:rsidP="00D26255">
            <w:pPr>
              <w:pStyle w:val="TableText"/>
              <w:jc w:val="center"/>
              <w:rPr>
                <w:b/>
              </w:rPr>
            </w:pPr>
            <w:r w:rsidRPr="006030F4">
              <w:rPr>
                <w:b/>
              </w:rPr>
              <w:t>Transmit</w:t>
            </w:r>
          </w:p>
        </w:tc>
        <w:tc>
          <w:tcPr>
            <w:tcW w:w="2095" w:type="dxa"/>
          </w:tcPr>
          <w:p w:rsidR="00F569BC" w:rsidRPr="006030F4" w:rsidRDefault="00F569BC" w:rsidP="00D26255">
            <w:pPr>
              <w:pStyle w:val="TableText"/>
              <w:jc w:val="center"/>
              <w:rPr>
                <w:b/>
              </w:rPr>
            </w:pPr>
            <w:r w:rsidRPr="006030F4">
              <w:rPr>
                <w:b/>
              </w:rPr>
              <w:t>BI_DA-</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3</w:t>
            </w:r>
          </w:p>
        </w:tc>
        <w:tc>
          <w:tcPr>
            <w:tcW w:w="1890" w:type="dxa"/>
            <w:shd w:val="clear" w:color="auto" w:fill="auto"/>
            <w:vAlign w:val="bottom"/>
          </w:tcPr>
          <w:p w:rsidR="00F569BC" w:rsidRPr="006030F4" w:rsidRDefault="00F569BC" w:rsidP="00D26255">
            <w:pPr>
              <w:pStyle w:val="TableText"/>
              <w:jc w:val="center"/>
              <w:rPr>
                <w:b/>
              </w:rPr>
            </w:pPr>
            <w:r w:rsidRPr="006030F4">
              <w:rPr>
                <w:b/>
              </w:rPr>
              <w:t>3</w:t>
            </w:r>
          </w:p>
        </w:tc>
        <w:tc>
          <w:tcPr>
            <w:tcW w:w="2070" w:type="dxa"/>
            <w:shd w:val="clear" w:color="auto" w:fill="auto"/>
            <w:vAlign w:val="bottom"/>
          </w:tcPr>
          <w:p w:rsidR="00F569BC" w:rsidRPr="006030F4" w:rsidRDefault="00F569BC" w:rsidP="00D26255">
            <w:pPr>
              <w:pStyle w:val="TableText"/>
              <w:jc w:val="center"/>
              <w:rPr>
                <w:b/>
              </w:rPr>
            </w:pPr>
            <w:r w:rsidRPr="006030F4">
              <w:rPr>
                <w:b/>
              </w:rPr>
              <w:t>White/Orange</w:t>
            </w:r>
          </w:p>
        </w:tc>
        <w:tc>
          <w:tcPr>
            <w:tcW w:w="2520" w:type="dxa"/>
            <w:shd w:val="clear" w:color="auto" w:fill="auto"/>
            <w:vAlign w:val="bottom"/>
          </w:tcPr>
          <w:p w:rsidR="00F569BC" w:rsidRPr="006030F4" w:rsidRDefault="00F569BC" w:rsidP="00D26255">
            <w:pPr>
              <w:pStyle w:val="TableText"/>
              <w:jc w:val="center"/>
              <w:rPr>
                <w:b/>
              </w:rPr>
            </w:pPr>
            <w:r w:rsidRPr="006030F4">
              <w:rPr>
                <w:b/>
              </w:rPr>
              <w:t>Receive</w:t>
            </w:r>
          </w:p>
        </w:tc>
        <w:tc>
          <w:tcPr>
            <w:tcW w:w="2095" w:type="dxa"/>
          </w:tcPr>
          <w:p w:rsidR="00F569BC" w:rsidRPr="006030F4" w:rsidRDefault="00F569BC" w:rsidP="00D26255">
            <w:pPr>
              <w:pStyle w:val="TableText"/>
              <w:jc w:val="center"/>
              <w:rPr>
                <w:b/>
              </w:rPr>
            </w:pPr>
            <w:r w:rsidRPr="006030F4">
              <w:rPr>
                <w:b/>
              </w:rPr>
              <w:t>BI_DB+</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4</w:t>
            </w:r>
          </w:p>
        </w:tc>
        <w:tc>
          <w:tcPr>
            <w:tcW w:w="1890" w:type="dxa"/>
            <w:shd w:val="clear" w:color="auto" w:fill="auto"/>
            <w:vAlign w:val="bottom"/>
          </w:tcPr>
          <w:p w:rsidR="00F569BC" w:rsidRPr="006030F4" w:rsidRDefault="00F569BC" w:rsidP="00D26255">
            <w:pPr>
              <w:pStyle w:val="TableText"/>
              <w:jc w:val="center"/>
              <w:rPr>
                <w:b/>
              </w:rPr>
            </w:pPr>
            <w:r w:rsidRPr="006030F4">
              <w:rPr>
                <w:b/>
              </w:rPr>
              <w:t>1</w:t>
            </w:r>
          </w:p>
        </w:tc>
        <w:tc>
          <w:tcPr>
            <w:tcW w:w="2070" w:type="dxa"/>
            <w:shd w:val="clear" w:color="auto" w:fill="auto"/>
            <w:vAlign w:val="bottom"/>
          </w:tcPr>
          <w:p w:rsidR="00F569BC" w:rsidRPr="006030F4" w:rsidRDefault="00F569BC" w:rsidP="00D26255">
            <w:pPr>
              <w:pStyle w:val="TableText"/>
              <w:jc w:val="center"/>
              <w:rPr>
                <w:b/>
              </w:rPr>
            </w:pPr>
            <w:r w:rsidRPr="006030F4">
              <w:rPr>
                <w:b/>
              </w:rPr>
              <w:t>Blue</w:t>
            </w:r>
          </w:p>
        </w:tc>
        <w:tc>
          <w:tcPr>
            <w:tcW w:w="2520" w:type="dxa"/>
            <w:shd w:val="clear" w:color="auto" w:fill="auto"/>
            <w:vAlign w:val="bottom"/>
          </w:tcPr>
          <w:p w:rsidR="00F569BC" w:rsidRPr="006030F4" w:rsidRDefault="00F569BC" w:rsidP="00D26255">
            <w:pPr>
              <w:pStyle w:val="TableText"/>
              <w:jc w:val="center"/>
              <w:rPr>
                <w:b/>
              </w:rPr>
            </w:pPr>
            <w:r w:rsidRPr="006030F4">
              <w:rPr>
                <w:b/>
              </w:rPr>
              <w:t>Not Used</w:t>
            </w:r>
          </w:p>
        </w:tc>
        <w:tc>
          <w:tcPr>
            <w:tcW w:w="2095" w:type="dxa"/>
          </w:tcPr>
          <w:p w:rsidR="00F569BC" w:rsidRPr="006030F4" w:rsidRDefault="00F569BC" w:rsidP="00D26255">
            <w:pPr>
              <w:pStyle w:val="TableText"/>
              <w:jc w:val="center"/>
              <w:rPr>
                <w:b/>
              </w:rPr>
            </w:pPr>
            <w:r w:rsidRPr="006030F4">
              <w:rPr>
                <w:b/>
              </w:rPr>
              <w:t>BI_DC+</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5</w:t>
            </w:r>
          </w:p>
        </w:tc>
        <w:tc>
          <w:tcPr>
            <w:tcW w:w="1890" w:type="dxa"/>
            <w:shd w:val="clear" w:color="auto" w:fill="auto"/>
            <w:vAlign w:val="bottom"/>
          </w:tcPr>
          <w:p w:rsidR="00F569BC" w:rsidRPr="006030F4" w:rsidRDefault="00F569BC" w:rsidP="00D26255">
            <w:pPr>
              <w:pStyle w:val="TableText"/>
              <w:jc w:val="center"/>
              <w:rPr>
                <w:b/>
              </w:rPr>
            </w:pPr>
            <w:r w:rsidRPr="006030F4">
              <w:rPr>
                <w:b/>
              </w:rPr>
              <w:t>1</w:t>
            </w:r>
          </w:p>
        </w:tc>
        <w:tc>
          <w:tcPr>
            <w:tcW w:w="2070" w:type="dxa"/>
            <w:shd w:val="clear" w:color="auto" w:fill="auto"/>
            <w:vAlign w:val="bottom"/>
          </w:tcPr>
          <w:p w:rsidR="00F569BC" w:rsidRPr="006030F4" w:rsidRDefault="00F569BC" w:rsidP="00D26255">
            <w:pPr>
              <w:pStyle w:val="TableText"/>
              <w:jc w:val="center"/>
              <w:rPr>
                <w:b/>
              </w:rPr>
            </w:pPr>
            <w:r w:rsidRPr="006030F4">
              <w:rPr>
                <w:b/>
              </w:rPr>
              <w:t>White/Blue</w:t>
            </w:r>
          </w:p>
        </w:tc>
        <w:tc>
          <w:tcPr>
            <w:tcW w:w="2520" w:type="dxa"/>
            <w:shd w:val="clear" w:color="auto" w:fill="auto"/>
            <w:vAlign w:val="bottom"/>
          </w:tcPr>
          <w:p w:rsidR="00F569BC" w:rsidRPr="006030F4" w:rsidRDefault="00F569BC" w:rsidP="00D26255">
            <w:pPr>
              <w:pStyle w:val="TableText"/>
              <w:jc w:val="center"/>
              <w:rPr>
                <w:b/>
              </w:rPr>
            </w:pPr>
            <w:r w:rsidRPr="006030F4">
              <w:rPr>
                <w:b/>
              </w:rPr>
              <w:t>Not Used</w:t>
            </w:r>
          </w:p>
        </w:tc>
        <w:tc>
          <w:tcPr>
            <w:tcW w:w="2095" w:type="dxa"/>
          </w:tcPr>
          <w:p w:rsidR="00F569BC" w:rsidRPr="006030F4" w:rsidRDefault="00F569BC" w:rsidP="00D26255">
            <w:pPr>
              <w:pStyle w:val="TableText"/>
              <w:jc w:val="center"/>
              <w:rPr>
                <w:b/>
              </w:rPr>
            </w:pPr>
            <w:r w:rsidRPr="006030F4">
              <w:rPr>
                <w:b/>
              </w:rPr>
              <w:t>BI_DC-</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6</w:t>
            </w:r>
          </w:p>
        </w:tc>
        <w:tc>
          <w:tcPr>
            <w:tcW w:w="1890" w:type="dxa"/>
            <w:shd w:val="clear" w:color="auto" w:fill="auto"/>
            <w:vAlign w:val="bottom"/>
          </w:tcPr>
          <w:p w:rsidR="00F569BC" w:rsidRPr="006030F4" w:rsidRDefault="00F569BC" w:rsidP="00D26255">
            <w:pPr>
              <w:pStyle w:val="TableText"/>
              <w:jc w:val="center"/>
              <w:rPr>
                <w:b/>
              </w:rPr>
            </w:pPr>
            <w:r w:rsidRPr="006030F4">
              <w:rPr>
                <w:b/>
              </w:rPr>
              <w:t>3</w:t>
            </w:r>
          </w:p>
        </w:tc>
        <w:tc>
          <w:tcPr>
            <w:tcW w:w="2070" w:type="dxa"/>
            <w:shd w:val="clear" w:color="auto" w:fill="auto"/>
            <w:vAlign w:val="bottom"/>
          </w:tcPr>
          <w:p w:rsidR="00F569BC" w:rsidRPr="006030F4" w:rsidRDefault="00F569BC" w:rsidP="00D26255">
            <w:pPr>
              <w:pStyle w:val="TableText"/>
              <w:jc w:val="center"/>
              <w:rPr>
                <w:b/>
              </w:rPr>
            </w:pPr>
            <w:r w:rsidRPr="006030F4">
              <w:rPr>
                <w:b/>
              </w:rPr>
              <w:t>Orange</w:t>
            </w:r>
          </w:p>
        </w:tc>
        <w:tc>
          <w:tcPr>
            <w:tcW w:w="2520" w:type="dxa"/>
            <w:shd w:val="clear" w:color="auto" w:fill="auto"/>
            <w:vAlign w:val="bottom"/>
          </w:tcPr>
          <w:p w:rsidR="00F569BC" w:rsidRPr="006030F4" w:rsidRDefault="00F569BC" w:rsidP="00D26255">
            <w:pPr>
              <w:pStyle w:val="TableText"/>
              <w:jc w:val="center"/>
              <w:rPr>
                <w:b/>
              </w:rPr>
            </w:pPr>
            <w:r w:rsidRPr="006030F4">
              <w:rPr>
                <w:b/>
              </w:rPr>
              <w:t>Receive</w:t>
            </w:r>
          </w:p>
        </w:tc>
        <w:tc>
          <w:tcPr>
            <w:tcW w:w="2095" w:type="dxa"/>
          </w:tcPr>
          <w:p w:rsidR="00F569BC" w:rsidRPr="006030F4" w:rsidRDefault="00F569BC" w:rsidP="00D26255">
            <w:pPr>
              <w:pStyle w:val="TableText"/>
              <w:jc w:val="center"/>
              <w:rPr>
                <w:b/>
              </w:rPr>
            </w:pPr>
            <w:r w:rsidRPr="006030F4">
              <w:rPr>
                <w:b/>
              </w:rPr>
              <w:t>BI_DB-</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7</w:t>
            </w:r>
          </w:p>
        </w:tc>
        <w:tc>
          <w:tcPr>
            <w:tcW w:w="1890" w:type="dxa"/>
            <w:shd w:val="clear" w:color="auto" w:fill="auto"/>
            <w:vAlign w:val="bottom"/>
          </w:tcPr>
          <w:p w:rsidR="00F569BC" w:rsidRPr="006030F4" w:rsidRDefault="00F569BC" w:rsidP="00D26255">
            <w:pPr>
              <w:pStyle w:val="TableText"/>
              <w:jc w:val="center"/>
              <w:rPr>
                <w:b/>
              </w:rPr>
            </w:pPr>
            <w:r w:rsidRPr="006030F4">
              <w:rPr>
                <w:b/>
              </w:rPr>
              <w:t>4</w:t>
            </w:r>
          </w:p>
        </w:tc>
        <w:tc>
          <w:tcPr>
            <w:tcW w:w="2070" w:type="dxa"/>
            <w:shd w:val="clear" w:color="auto" w:fill="auto"/>
            <w:vAlign w:val="bottom"/>
          </w:tcPr>
          <w:p w:rsidR="00F569BC" w:rsidRPr="006030F4" w:rsidRDefault="00F569BC" w:rsidP="00D26255">
            <w:pPr>
              <w:pStyle w:val="TableText"/>
              <w:jc w:val="center"/>
              <w:rPr>
                <w:b/>
              </w:rPr>
            </w:pPr>
            <w:r w:rsidRPr="006030F4">
              <w:rPr>
                <w:b/>
              </w:rPr>
              <w:t>White/Brown</w:t>
            </w:r>
          </w:p>
        </w:tc>
        <w:tc>
          <w:tcPr>
            <w:tcW w:w="2520" w:type="dxa"/>
            <w:shd w:val="clear" w:color="auto" w:fill="auto"/>
            <w:vAlign w:val="bottom"/>
          </w:tcPr>
          <w:p w:rsidR="00F569BC" w:rsidRPr="006030F4" w:rsidRDefault="00F569BC" w:rsidP="00D26255">
            <w:pPr>
              <w:pStyle w:val="TableText"/>
              <w:jc w:val="center"/>
              <w:rPr>
                <w:b/>
              </w:rPr>
            </w:pPr>
            <w:r w:rsidRPr="006030F4">
              <w:rPr>
                <w:b/>
              </w:rPr>
              <w:t>Not Used</w:t>
            </w:r>
          </w:p>
        </w:tc>
        <w:tc>
          <w:tcPr>
            <w:tcW w:w="2095" w:type="dxa"/>
          </w:tcPr>
          <w:p w:rsidR="00F569BC" w:rsidRPr="006030F4" w:rsidRDefault="00F569BC" w:rsidP="00D26255">
            <w:pPr>
              <w:pStyle w:val="TableText"/>
              <w:jc w:val="center"/>
              <w:rPr>
                <w:b/>
              </w:rPr>
            </w:pPr>
            <w:r w:rsidRPr="006030F4">
              <w:rPr>
                <w:b/>
              </w:rPr>
              <w:t>BI_DD+</w:t>
            </w:r>
          </w:p>
        </w:tc>
      </w:tr>
      <w:tr w:rsidR="00F569BC" w:rsidRPr="00697346"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8</w:t>
            </w:r>
          </w:p>
        </w:tc>
        <w:tc>
          <w:tcPr>
            <w:tcW w:w="1890" w:type="dxa"/>
            <w:shd w:val="clear" w:color="auto" w:fill="auto"/>
            <w:vAlign w:val="bottom"/>
          </w:tcPr>
          <w:p w:rsidR="00F569BC" w:rsidRPr="006030F4" w:rsidRDefault="00F569BC" w:rsidP="00D26255">
            <w:pPr>
              <w:pStyle w:val="TableText"/>
              <w:jc w:val="center"/>
              <w:rPr>
                <w:b/>
              </w:rPr>
            </w:pPr>
            <w:r w:rsidRPr="006030F4">
              <w:rPr>
                <w:b/>
              </w:rPr>
              <w:t>4</w:t>
            </w:r>
          </w:p>
        </w:tc>
        <w:tc>
          <w:tcPr>
            <w:tcW w:w="2070" w:type="dxa"/>
            <w:shd w:val="clear" w:color="auto" w:fill="auto"/>
            <w:vAlign w:val="bottom"/>
          </w:tcPr>
          <w:p w:rsidR="00F569BC" w:rsidRPr="006030F4" w:rsidRDefault="00F569BC" w:rsidP="00D26255">
            <w:pPr>
              <w:pStyle w:val="TableText"/>
              <w:jc w:val="center"/>
              <w:rPr>
                <w:b/>
              </w:rPr>
            </w:pPr>
            <w:r w:rsidRPr="006030F4">
              <w:rPr>
                <w:b/>
              </w:rPr>
              <w:t>Brown</w:t>
            </w:r>
          </w:p>
        </w:tc>
        <w:tc>
          <w:tcPr>
            <w:tcW w:w="2520" w:type="dxa"/>
            <w:shd w:val="clear" w:color="auto" w:fill="auto"/>
            <w:vAlign w:val="bottom"/>
          </w:tcPr>
          <w:p w:rsidR="00F569BC" w:rsidRPr="006030F4" w:rsidRDefault="00F569BC" w:rsidP="00D26255">
            <w:pPr>
              <w:pStyle w:val="TableText"/>
              <w:jc w:val="center"/>
              <w:rPr>
                <w:b/>
              </w:rPr>
            </w:pPr>
            <w:r w:rsidRPr="006030F4">
              <w:rPr>
                <w:b/>
              </w:rPr>
              <w:t>Not Used</w:t>
            </w:r>
          </w:p>
        </w:tc>
        <w:tc>
          <w:tcPr>
            <w:tcW w:w="2095" w:type="dxa"/>
          </w:tcPr>
          <w:p w:rsidR="00F569BC" w:rsidRPr="006030F4" w:rsidRDefault="00F569BC" w:rsidP="00D26255">
            <w:pPr>
              <w:pStyle w:val="TableText"/>
              <w:jc w:val="center"/>
              <w:rPr>
                <w:b/>
              </w:rPr>
            </w:pPr>
            <w:r w:rsidRPr="006030F4">
              <w:rPr>
                <w:b/>
              </w:rPr>
              <w:t>BI_DD-</w:t>
            </w:r>
          </w:p>
        </w:tc>
      </w:tr>
    </w:tbl>
    <w:p w:rsidR="00F569BC" w:rsidRDefault="00F569BC" w:rsidP="00F569BC">
      <w:pPr>
        <w:spacing w:before="0" w:after="0" w:line="240" w:lineRule="auto"/>
        <w:rPr>
          <w:sz w:val="20"/>
        </w:rPr>
      </w:pPr>
      <w:r>
        <w:br w:type="page"/>
      </w:r>
    </w:p>
    <w:p w:rsidR="00F569BC" w:rsidRDefault="00F569BC" w:rsidP="00F569BC">
      <w:pPr>
        <w:pStyle w:val="BodyTextL25"/>
      </w:pPr>
      <w:r>
        <w:lastRenderedPageBreak/>
        <w:t>The following diagrams display how the wire color and pinouts align with an RJ-45 jack for the 568-A standard.</w:t>
      </w:r>
    </w:p>
    <w:p w:rsidR="00F569BC" w:rsidRDefault="00F569BC" w:rsidP="00F569BC">
      <w:pPr>
        <w:pStyle w:val="Visual"/>
      </w:pPr>
      <w:r>
        <w:rPr>
          <w:noProof/>
        </w:rPr>
        <w:drawing>
          <wp:inline distT="0" distB="0" distL="0" distR="0" wp14:anchorId="4C68B383" wp14:editId="67BB959C">
            <wp:extent cx="4663854" cy="3686175"/>
            <wp:effectExtent l="0" t="0" r="3810" b="0"/>
            <wp:docPr id="25" name="Picture 25"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30"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rsidR="00F569BC" w:rsidRDefault="00F569BC" w:rsidP="00F569BC">
      <w:pPr>
        <w:pStyle w:val="Visual"/>
      </w:pPr>
      <w:r>
        <w:rPr>
          <w:noProof/>
        </w:rPr>
        <w:drawing>
          <wp:inline distT="0" distB="0" distL="0" distR="0" wp14:anchorId="22676687" wp14:editId="73D50F3F">
            <wp:extent cx="3426694" cy="3905250"/>
            <wp:effectExtent l="0" t="0" r="2540" b="0"/>
            <wp:docPr id="26"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31"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rsidR="00F569BC" w:rsidRDefault="00F569BC" w:rsidP="00F569BC">
      <w:pPr>
        <w:pStyle w:val="StepHead"/>
      </w:pPr>
      <w:r>
        <w:lastRenderedPageBreak/>
        <w:t>Analyze diagrams and tables for the TIA/EIA 568-B standard Ethernet cable.</w:t>
      </w:r>
    </w:p>
    <w:p w:rsidR="00F569BC" w:rsidRDefault="00F569BC" w:rsidP="00F569BC">
      <w:pPr>
        <w:pStyle w:val="BodyTextL25"/>
      </w:pPr>
      <w:r>
        <w:t>The following table and diagram display the color scheme and pinouts for the 568-B standard.</w:t>
      </w:r>
    </w:p>
    <w:p w:rsidR="00F569BC" w:rsidRPr="0058676D" w:rsidRDefault="00F569BC" w:rsidP="00F569BC">
      <w:pPr>
        <w:pStyle w:val="BodyTextL25"/>
        <w:keepNext/>
        <w:jc w:val="center"/>
        <w:rPr>
          <w:b/>
        </w:rPr>
      </w:pPr>
      <w:r>
        <w:rPr>
          <w:b/>
        </w:rPr>
        <w:t>568-B 10/100/1000-BaseTX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F569BC" w:rsidTr="00D26255">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10Base-T Signal</w:t>
            </w:r>
            <w:r>
              <w:b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F569BC" w:rsidRDefault="00F569BC" w:rsidP="00D26255">
            <w:pPr>
              <w:pStyle w:val="TableHeading"/>
            </w:pPr>
            <w:r>
              <w:t>1000Base-T Signal</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1</w:t>
            </w:r>
          </w:p>
        </w:tc>
        <w:tc>
          <w:tcPr>
            <w:tcW w:w="1890" w:type="dxa"/>
            <w:shd w:val="clear" w:color="auto" w:fill="auto"/>
            <w:vAlign w:val="bottom"/>
          </w:tcPr>
          <w:p w:rsidR="00F569BC" w:rsidRPr="006030F4" w:rsidRDefault="00F569BC" w:rsidP="00D26255">
            <w:pPr>
              <w:pStyle w:val="TableText"/>
              <w:jc w:val="center"/>
              <w:rPr>
                <w:b/>
              </w:rPr>
            </w:pPr>
            <w:r w:rsidRPr="006030F4">
              <w:rPr>
                <w:b/>
              </w:rPr>
              <w:t>2</w:t>
            </w:r>
          </w:p>
        </w:tc>
        <w:tc>
          <w:tcPr>
            <w:tcW w:w="2070" w:type="dxa"/>
            <w:shd w:val="clear" w:color="auto" w:fill="auto"/>
            <w:vAlign w:val="bottom"/>
          </w:tcPr>
          <w:p w:rsidR="00F569BC" w:rsidRPr="006030F4" w:rsidRDefault="00F569BC" w:rsidP="00D26255">
            <w:pPr>
              <w:pStyle w:val="TableText"/>
              <w:jc w:val="center"/>
              <w:rPr>
                <w:b/>
              </w:rPr>
            </w:pPr>
            <w:r w:rsidRPr="006030F4">
              <w:rPr>
                <w:b/>
              </w:rPr>
              <w:t>White/Orang</w:t>
            </w:r>
            <w:r>
              <w:rPr>
                <w:b/>
              </w:rPr>
              <w:t>e</w:t>
            </w:r>
          </w:p>
        </w:tc>
        <w:tc>
          <w:tcPr>
            <w:tcW w:w="2520" w:type="dxa"/>
            <w:shd w:val="clear" w:color="auto" w:fill="auto"/>
            <w:vAlign w:val="bottom"/>
          </w:tcPr>
          <w:p w:rsidR="00F569BC" w:rsidRPr="006030F4" w:rsidRDefault="00F569BC" w:rsidP="00D26255">
            <w:pPr>
              <w:pStyle w:val="TableText"/>
              <w:jc w:val="center"/>
              <w:rPr>
                <w:b/>
              </w:rPr>
            </w:pPr>
            <w:r w:rsidRPr="006030F4">
              <w:rPr>
                <w:b/>
              </w:rPr>
              <w:t>Transmit</w:t>
            </w:r>
          </w:p>
        </w:tc>
        <w:tc>
          <w:tcPr>
            <w:tcW w:w="2095" w:type="dxa"/>
          </w:tcPr>
          <w:p w:rsidR="00F569BC" w:rsidRPr="006030F4" w:rsidRDefault="00F569BC" w:rsidP="00D26255">
            <w:pPr>
              <w:pStyle w:val="TableText"/>
              <w:jc w:val="center"/>
              <w:rPr>
                <w:b/>
              </w:rPr>
            </w:pPr>
            <w:r w:rsidRPr="006030F4">
              <w:rPr>
                <w:b/>
              </w:rPr>
              <w:t>BI_DA+</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2</w:t>
            </w:r>
          </w:p>
        </w:tc>
        <w:tc>
          <w:tcPr>
            <w:tcW w:w="1890" w:type="dxa"/>
            <w:shd w:val="clear" w:color="auto" w:fill="auto"/>
            <w:vAlign w:val="bottom"/>
          </w:tcPr>
          <w:p w:rsidR="00F569BC" w:rsidRPr="006030F4" w:rsidRDefault="00F569BC" w:rsidP="00D26255">
            <w:pPr>
              <w:pStyle w:val="TableText"/>
              <w:jc w:val="center"/>
              <w:rPr>
                <w:b/>
              </w:rPr>
            </w:pPr>
            <w:r w:rsidRPr="006030F4">
              <w:rPr>
                <w:b/>
              </w:rPr>
              <w:t>2</w:t>
            </w:r>
          </w:p>
        </w:tc>
        <w:tc>
          <w:tcPr>
            <w:tcW w:w="2070" w:type="dxa"/>
            <w:shd w:val="clear" w:color="auto" w:fill="auto"/>
            <w:vAlign w:val="bottom"/>
          </w:tcPr>
          <w:p w:rsidR="00F569BC" w:rsidRPr="006030F4" w:rsidRDefault="00F569BC" w:rsidP="00D26255">
            <w:pPr>
              <w:pStyle w:val="TableText"/>
              <w:jc w:val="center"/>
              <w:rPr>
                <w:b/>
              </w:rPr>
            </w:pPr>
            <w:r w:rsidRPr="006030F4">
              <w:rPr>
                <w:b/>
              </w:rPr>
              <w:t>Orange</w:t>
            </w:r>
          </w:p>
        </w:tc>
        <w:tc>
          <w:tcPr>
            <w:tcW w:w="2520" w:type="dxa"/>
            <w:shd w:val="clear" w:color="auto" w:fill="auto"/>
            <w:vAlign w:val="bottom"/>
          </w:tcPr>
          <w:p w:rsidR="00F569BC" w:rsidRPr="006030F4" w:rsidRDefault="00F569BC" w:rsidP="00D26255">
            <w:pPr>
              <w:pStyle w:val="TableText"/>
              <w:jc w:val="center"/>
              <w:rPr>
                <w:b/>
              </w:rPr>
            </w:pPr>
            <w:r w:rsidRPr="006030F4">
              <w:rPr>
                <w:b/>
              </w:rPr>
              <w:t>Transmit</w:t>
            </w:r>
          </w:p>
        </w:tc>
        <w:tc>
          <w:tcPr>
            <w:tcW w:w="2095" w:type="dxa"/>
          </w:tcPr>
          <w:p w:rsidR="00F569BC" w:rsidRPr="006030F4" w:rsidRDefault="00F569BC" w:rsidP="00D26255">
            <w:pPr>
              <w:pStyle w:val="TableText"/>
              <w:jc w:val="center"/>
              <w:rPr>
                <w:b/>
              </w:rPr>
            </w:pPr>
            <w:r w:rsidRPr="006030F4">
              <w:rPr>
                <w:b/>
              </w:rPr>
              <w:t>BI_DA-</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3</w:t>
            </w:r>
          </w:p>
        </w:tc>
        <w:tc>
          <w:tcPr>
            <w:tcW w:w="1890" w:type="dxa"/>
            <w:shd w:val="clear" w:color="auto" w:fill="auto"/>
            <w:vAlign w:val="bottom"/>
          </w:tcPr>
          <w:p w:rsidR="00F569BC" w:rsidRPr="006030F4" w:rsidRDefault="00F569BC" w:rsidP="00D26255">
            <w:pPr>
              <w:pStyle w:val="TableText"/>
              <w:jc w:val="center"/>
              <w:rPr>
                <w:b/>
              </w:rPr>
            </w:pPr>
            <w:r w:rsidRPr="006030F4">
              <w:rPr>
                <w:b/>
              </w:rPr>
              <w:t>3</w:t>
            </w:r>
          </w:p>
        </w:tc>
        <w:tc>
          <w:tcPr>
            <w:tcW w:w="2070" w:type="dxa"/>
            <w:shd w:val="clear" w:color="auto" w:fill="auto"/>
            <w:vAlign w:val="bottom"/>
          </w:tcPr>
          <w:p w:rsidR="00F569BC" w:rsidRPr="006030F4" w:rsidRDefault="00F569BC" w:rsidP="00D26255">
            <w:pPr>
              <w:pStyle w:val="TableText"/>
              <w:jc w:val="center"/>
              <w:rPr>
                <w:b/>
              </w:rPr>
            </w:pPr>
            <w:r w:rsidRPr="006030F4">
              <w:rPr>
                <w:b/>
              </w:rPr>
              <w:t>White/Green</w:t>
            </w:r>
          </w:p>
        </w:tc>
        <w:tc>
          <w:tcPr>
            <w:tcW w:w="2520" w:type="dxa"/>
            <w:shd w:val="clear" w:color="auto" w:fill="auto"/>
            <w:vAlign w:val="bottom"/>
          </w:tcPr>
          <w:p w:rsidR="00F569BC" w:rsidRPr="006030F4" w:rsidRDefault="00F569BC" w:rsidP="00D26255">
            <w:pPr>
              <w:pStyle w:val="TableText"/>
              <w:jc w:val="center"/>
              <w:rPr>
                <w:b/>
              </w:rPr>
            </w:pPr>
            <w:r w:rsidRPr="006030F4">
              <w:rPr>
                <w:b/>
              </w:rPr>
              <w:t>Receive</w:t>
            </w:r>
          </w:p>
        </w:tc>
        <w:tc>
          <w:tcPr>
            <w:tcW w:w="2095" w:type="dxa"/>
          </w:tcPr>
          <w:p w:rsidR="00F569BC" w:rsidRPr="006030F4" w:rsidRDefault="00F569BC" w:rsidP="00D26255">
            <w:pPr>
              <w:pStyle w:val="TableText"/>
              <w:jc w:val="center"/>
              <w:rPr>
                <w:b/>
              </w:rPr>
            </w:pPr>
            <w:r w:rsidRPr="006030F4">
              <w:rPr>
                <w:b/>
              </w:rPr>
              <w:t>BI_DB+</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4</w:t>
            </w:r>
          </w:p>
        </w:tc>
        <w:tc>
          <w:tcPr>
            <w:tcW w:w="1890" w:type="dxa"/>
            <w:shd w:val="clear" w:color="auto" w:fill="auto"/>
            <w:vAlign w:val="bottom"/>
          </w:tcPr>
          <w:p w:rsidR="00F569BC" w:rsidRPr="006030F4" w:rsidRDefault="00F569BC" w:rsidP="00D26255">
            <w:pPr>
              <w:pStyle w:val="TableText"/>
              <w:jc w:val="center"/>
              <w:rPr>
                <w:b/>
              </w:rPr>
            </w:pPr>
            <w:r w:rsidRPr="006030F4">
              <w:rPr>
                <w:b/>
              </w:rPr>
              <w:t>1</w:t>
            </w:r>
          </w:p>
        </w:tc>
        <w:tc>
          <w:tcPr>
            <w:tcW w:w="2070" w:type="dxa"/>
            <w:shd w:val="clear" w:color="auto" w:fill="auto"/>
            <w:vAlign w:val="bottom"/>
          </w:tcPr>
          <w:p w:rsidR="00F569BC" w:rsidRPr="006030F4" w:rsidRDefault="00F569BC" w:rsidP="00D26255">
            <w:pPr>
              <w:pStyle w:val="TableText"/>
              <w:jc w:val="center"/>
              <w:rPr>
                <w:b/>
              </w:rPr>
            </w:pPr>
            <w:r w:rsidRPr="006030F4">
              <w:rPr>
                <w:b/>
              </w:rPr>
              <w:t>Blue</w:t>
            </w:r>
          </w:p>
        </w:tc>
        <w:tc>
          <w:tcPr>
            <w:tcW w:w="2520" w:type="dxa"/>
            <w:shd w:val="clear" w:color="auto" w:fill="auto"/>
            <w:vAlign w:val="bottom"/>
          </w:tcPr>
          <w:p w:rsidR="00F569BC" w:rsidRPr="006030F4" w:rsidRDefault="00F569BC" w:rsidP="00D26255">
            <w:pPr>
              <w:pStyle w:val="TableText"/>
              <w:jc w:val="center"/>
              <w:rPr>
                <w:b/>
              </w:rPr>
            </w:pPr>
            <w:r w:rsidRPr="006030F4">
              <w:rPr>
                <w:b/>
              </w:rPr>
              <w:t>Not Used</w:t>
            </w:r>
          </w:p>
        </w:tc>
        <w:tc>
          <w:tcPr>
            <w:tcW w:w="2095" w:type="dxa"/>
          </w:tcPr>
          <w:p w:rsidR="00F569BC" w:rsidRPr="006030F4" w:rsidRDefault="00F569BC" w:rsidP="00D26255">
            <w:pPr>
              <w:pStyle w:val="TableText"/>
              <w:jc w:val="center"/>
              <w:rPr>
                <w:b/>
              </w:rPr>
            </w:pPr>
            <w:r w:rsidRPr="006030F4">
              <w:rPr>
                <w:b/>
              </w:rPr>
              <w:t>BI_DC+</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5</w:t>
            </w:r>
          </w:p>
        </w:tc>
        <w:tc>
          <w:tcPr>
            <w:tcW w:w="1890" w:type="dxa"/>
            <w:shd w:val="clear" w:color="auto" w:fill="auto"/>
            <w:vAlign w:val="bottom"/>
          </w:tcPr>
          <w:p w:rsidR="00F569BC" w:rsidRPr="006030F4" w:rsidRDefault="00F569BC" w:rsidP="00D26255">
            <w:pPr>
              <w:pStyle w:val="TableText"/>
              <w:jc w:val="center"/>
              <w:rPr>
                <w:b/>
              </w:rPr>
            </w:pPr>
            <w:r w:rsidRPr="006030F4">
              <w:rPr>
                <w:b/>
              </w:rPr>
              <w:t>1</w:t>
            </w:r>
          </w:p>
        </w:tc>
        <w:tc>
          <w:tcPr>
            <w:tcW w:w="2070" w:type="dxa"/>
            <w:shd w:val="clear" w:color="auto" w:fill="auto"/>
            <w:vAlign w:val="bottom"/>
          </w:tcPr>
          <w:p w:rsidR="00F569BC" w:rsidRPr="006030F4" w:rsidRDefault="00F569BC" w:rsidP="00D26255">
            <w:pPr>
              <w:pStyle w:val="TableText"/>
              <w:jc w:val="center"/>
              <w:rPr>
                <w:b/>
              </w:rPr>
            </w:pPr>
            <w:r w:rsidRPr="006030F4">
              <w:rPr>
                <w:b/>
              </w:rPr>
              <w:t>White/Blue</w:t>
            </w:r>
          </w:p>
        </w:tc>
        <w:tc>
          <w:tcPr>
            <w:tcW w:w="2520" w:type="dxa"/>
            <w:shd w:val="clear" w:color="auto" w:fill="auto"/>
            <w:vAlign w:val="bottom"/>
          </w:tcPr>
          <w:p w:rsidR="00F569BC" w:rsidRPr="006030F4" w:rsidRDefault="00F569BC" w:rsidP="00D26255">
            <w:pPr>
              <w:pStyle w:val="TableText"/>
              <w:jc w:val="center"/>
              <w:rPr>
                <w:b/>
              </w:rPr>
            </w:pPr>
            <w:r w:rsidRPr="006030F4">
              <w:rPr>
                <w:b/>
              </w:rPr>
              <w:t>Not Used</w:t>
            </w:r>
          </w:p>
        </w:tc>
        <w:tc>
          <w:tcPr>
            <w:tcW w:w="2095" w:type="dxa"/>
          </w:tcPr>
          <w:p w:rsidR="00F569BC" w:rsidRPr="006030F4" w:rsidRDefault="00F569BC" w:rsidP="00D26255">
            <w:pPr>
              <w:pStyle w:val="TableText"/>
              <w:jc w:val="center"/>
              <w:rPr>
                <w:b/>
              </w:rPr>
            </w:pPr>
            <w:r w:rsidRPr="006030F4">
              <w:rPr>
                <w:b/>
              </w:rPr>
              <w:t>BI_DC-</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6</w:t>
            </w:r>
          </w:p>
        </w:tc>
        <w:tc>
          <w:tcPr>
            <w:tcW w:w="1890" w:type="dxa"/>
            <w:shd w:val="clear" w:color="auto" w:fill="auto"/>
            <w:vAlign w:val="bottom"/>
          </w:tcPr>
          <w:p w:rsidR="00F569BC" w:rsidRPr="006030F4" w:rsidRDefault="00F569BC" w:rsidP="00D26255">
            <w:pPr>
              <w:pStyle w:val="TableText"/>
              <w:jc w:val="center"/>
              <w:rPr>
                <w:b/>
              </w:rPr>
            </w:pPr>
            <w:r w:rsidRPr="006030F4">
              <w:rPr>
                <w:b/>
              </w:rPr>
              <w:t>3</w:t>
            </w:r>
          </w:p>
        </w:tc>
        <w:tc>
          <w:tcPr>
            <w:tcW w:w="2070" w:type="dxa"/>
            <w:shd w:val="clear" w:color="auto" w:fill="auto"/>
            <w:vAlign w:val="bottom"/>
          </w:tcPr>
          <w:p w:rsidR="00F569BC" w:rsidRPr="006030F4" w:rsidRDefault="00F569BC" w:rsidP="00D26255">
            <w:pPr>
              <w:pStyle w:val="TableText"/>
              <w:jc w:val="center"/>
              <w:rPr>
                <w:b/>
              </w:rPr>
            </w:pPr>
            <w:r w:rsidRPr="006030F4">
              <w:rPr>
                <w:b/>
              </w:rPr>
              <w:t>Green</w:t>
            </w:r>
          </w:p>
        </w:tc>
        <w:tc>
          <w:tcPr>
            <w:tcW w:w="2520" w:type="dxa"/>
            <w:shd w:val="clear" w:color="auto" w:fill="auto"/>
            <w:vAlign w:val="bottom"/>
          </w:tcPr>
          <w:p w:rsidR="00F569BC" w:rsidRPr="006030F4" w:rsidRDefault="00F569BC" w:rsidP="00D26255">
            <w:pPr>
              <w:pStyle w:val="TableText"/>
              <w:jc w:val="center"/>
              <w:rPr>
                <w:b/>
              </w:rPr>
            </w:pPr>
            <w:r w:rsidRPr="006030F4">
              <w:rPr>
                <w:b/>
              </w:rPr>
              <w:t>Receive</w:t>
            </w:r>
          </w:p>
        </w:tc>
        <w:tc>
          <w:tcPr>
            <w:tcW w:w="2095" w:type="dxa"/>
          </w:tcPr>
          <w:p w:rsidR="00F569BC" w:rsidRPr="006030F4" w:rsidRDefault="00F569BC" w:rsidP="00D26255">
            <w:pPr>
              <w:pStyle w:val="TableText"/>
              <w:jc w:val="center"/>
              <w:rPr>
                <w:b/>
              </w:rPr>
            </w:pPr>
            <w:r w:rsidRPr="006030F4">
              <w:rPr>
                <w:b/>
              </w:rPr>
              <w:t>BI_DB-</w:t>
            </w:r>
          </w:p>
        </w:tc>
      </w:tr>
      <w:tr w:rsidR="00F569BC"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7</w:t>
            </w:r>
          </w:p>
        </w:tc>
        <w:tc>
          <w:tcPr>
            <w:tcW w:w="1890" w:type="dxa"/>
            <w:shd w:val="clear" w:color="auto" w:fill="auto"/>
            <w:vAlign w:val="bottom"/>
          </w:tcPr>
          <w:p w:rsidR="00F569BC" w:rsidRPr="006030F4" w:rsidRDefault="00F569BC" w:rsidP="00D26255">
            <w:pPr>
              <w:pStyle w:val="TableText"/>
              <w:jc w:val="center"/>
              <w:rPr>
                <w:b/>
              </w:rPr>
            </w:pPr>
            <w:r w:rsidRPr="006030F4">
              <w:rPr>
                <w:b/>
              </w:rPr>
              <w:t>4</w:t>
            </w:r>
          </w:p>
        </w:tc>
        <w:tc>
          <w:tcPr>
            <w:tcW w:w="2070" w:type="dxa"/>
            <w:shd w:val="clear" w:color="auto" w:fill="auto"/>
            <w:vAlign w:val="bottom"/>
          </w:tcPr>
          <w:p w:rsidR="00F569BC" w:rsidRPr="006030F4" w:rsidRDefault="00F569BC" w:rsidP="00D26255">
            <w:pPr>
              <w:pStyle w:val="TableText"/>
              <w:jc w:val="center"/>
              <w:rPr>
                <w:b/>
              </w:rPr>
            </w:pPr>
            <w:r w:rsidRPr="006030F4">
              <w:rPr>
                <w:b/>
              </w:rPr>
              <w:t>White/Brown</w:t>
            </w:r>
          </w:p>
        </w:tc>
        <w:tc>
          <w:tcPr>
            <w:tcW w:w="2520" w:type="dxa"/>
            <w:shd w:val="clear" w:color="auto" w:fill="auto"/>
            <w:vAlign w:val="bottom"/>
          </w:tcPr>
          <w:p w:rsidR="00F569BC" w:rsidRPr="006030F4" w:rsidRDefault="00F569BC" w:rsidP="00D26255">
            <w:pPr>
              <w:pStyle w:val="TableText"/>
              <w:jc w:val="center"/>
              <w:rPr>
                <w:b/>
              </w:rPr>
            </w:pPr>
            <w:r w:rsidRPr="006030F4">
              <w:rPr>
                <w:b/>
              </w:rPr>
              <w:t>Not Used</w:t>
            </w:r>
          </w:p>
        </w:tc>
        <w:tc>
          <w:tcPr>
            <w:tcW w:w="2095" w:type="dxa"/>
          </w:tcPr>
          <w:p w:rsidR="00F569BC" w:rsidRPr="006030F4" w:rsidRDefault="00F569BC" w:rsidP="00D26255">
            <w:pPr>
              <w:pStyle w:val="TableText"/>
              <w:jc w:val="center"/>
              <w:rPr>
                <w:b/>
              </w:rPr>
            </w:pPr>
            <w:r w:rsidRPr="006030F4">
              <w:rPr>
                <w:b/>
              </w:rPr>
              <w:t>BI_DD+</w:t>
            </w:r>
          </w:p>
        </w:tc>
      </w:tr>
      <w:tr w:rsidR="00F569BC" w:rsidRPr="00697346" w:rsidTr="00D26255">
        <w:trPr>
          <w:cantSplit/>
          <w:jc w:val="center"/>
        </w:trPr>
        <w:tc>
          <w:tcPr>
            <w:tcW w:w="1735" w:type="dxa"/>
            <w:shd w:val="clear" w:color="auto" w:fill="auto"/>
            <w:vAlign w:val="bottom"/>
          </w:tcPr>
          <w:p w:rsidR="00F569BC" w:rsidRPr="006030F4" w:rsidRDefault="00F569BC" w:rsidP="00D26255">
            <w:pPr>
              <w:pStyle w:val="TableText"/>
              <w:jc w:val="center"/>
              <w:rPr>
                <w:b/>
              </w:rPr>
            </w:pPr>
            <w:r w:rsidRPr="006030F4">
              <w:rPr>
                <w:b/>
              </w:rPr>
              <w:t>8</w:t>
            </w:r>
          </w:p>
        </w:tc>
        <w:tc>
          <w:tcPr>
            <w:tcW w:w="1890" w:type="dxa"/>
            <w:shd w:val="clear" w:color="auto" w:fill="auto"/>
            <w:vAlign w:val="bottom"/>
          </w:tcPr>
          <w:p w:rsidR="00F569BC" w:rsidRPr="006030F4" w:rsidRDefault="00F569BC" w:rsidP="00D26255">
            <w:pPr>
              <w:pStyle w:val="TableText"/>
              <w:jc w:val="center"/>
              <w:rPr>
                <w:b/>
              </w:rPr>
            </w:pPr>
            <w:r w:rsidRPr="006030F4">
              <w:rPr>
                <w:b/>
              </w:rPr>
              <w:t>4</w:t>
            </w:r>
          </w:p>
        </w:tc>
        <w:tc>
          <w:tcPr>
            <w:tcW w:w="2070" w:type="dxa"/>
            <w:shd w:val="clear" w:color="auto" w:fill="auto"/>
            <w:vAlign w:val="bottom"/>
          </w:tcPr>
          <w:p w:rsidR="00F569BC" w:rsidRPr="006030F4" w:rsidRDefault="00F569BC" w:rsidP="00D26255">
            <w:pPr>
              <w:pStyle w:val="TableText"/>
              <w:jc w:val="center"/>
              <w:rPr>
                <w:b/>
              </w:rPr>
            </w:pPr>
            <w:r w:rsidRPr="006030F4">
              <w:rPr>
                <w:b/>
              </w:rPr>
              <w:t>Brown</w:t>
            </w:r>
          </w:p>
        </w:tc>
        <w:tc>
          <w:tcPr>
            <w:tcW w:w="2520" w:type="dxa"/>
            <w:shd w:val="clear" w:color="auto" w:fill="auto"/>
            <w:vAlign w:val="bottom"/>
          </w:tcPr>
          <w:p w:rsidR="00F569BC" w:rsidRPr="006030F4" w:rsidRDefault="00F569BC" w:rsidP="00D26255">
            <w:pPr>
              <w:pStyle w:val="TableText"/>
              <w:jc w:val="center"/>
              <w:rPr>
                <w:b/>
              </w:rPr>
            </w:pPr>
            <w:r w:rsidRPr="006030F4">
              <w:rPr>
                <w:b/>
              </w:rPr>
              <w:t>Not Used</w:t>
            </w:r>
          </w:p>
        </w:tc>
        <w:tc>
          <w:tcPr>
            <w:tcW w:w="2095" w:type="dxa"/>
          </w:tcPr>
          <w:p w:rsidR="00F569BC" w:rsidRPr="006030F4" w:rsidRDefault="00F569BC" w:rsidP="00D26255">
            <w:pPr>
              <w:pStyle w:val="TableText"/>
              <w:jc w:val="center"/>
              <w:rPr>
                <w:b/>
              </w:rPr>
            </w:pPr>
            <w:r w:rsidRPr="006030F4">
              <w:rPr>
                <w:b/>
              </w:rPr>
              <w:t>BI_DD-</w:t>
            </w:r>
          </w:p>
        </w:tc>
      </w:tr>
    </w:tbl>
    <w:p w:rsidR="00F569BC" w:rsidRDefault="00F569BC" w:rsidP="00F569BC">
      <w:pPr>
        <w:pStyle w:val="Visual"/>
      </w:pPr>
      <w:r>
        <w:rPr>
          <w:noProof/>
        </w:rPr>
        <w:drawing>
          <wp:inline distT="0" distB="0" distL="0" distR="0" wp14:anchorId="4FB6EBA8" wp14:editId="377B6AF7">
            <wp:extent cx="6570970" cy="4000500"/>
            <wp:effectExtent l="0" t="0" r="1905" b="0"/>
            <wp:docPr id="27" name="Picture 27"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32"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rsidR="00F569BC" w:rsidRDefault="00F569BC" w:rsidP="00F569BC">
      <w:pPr>
        <w:spacing w:before="0" w:after="0" w:line="240" w:lineRule="auto"/>
        <w:rPr>
          <w:b/>
          <w:sz w:val="28"/>
        </w:rPr>
      </w:pPr>
      <w:r>
        <w:br w:type="page"/>
      </w:r>
    </w:p>
    <w:p w:rsidR="00F569BC" w:rsidRDefault="00F569BC" w:rsidP="00F569BC">
      <w:pPr>
        <w:pStyle w:val="PartHead"/>
      </w:pPr>
      <w:r>
        <w:lastRenderedPageBreak/>
        <w:t>Build an Ethernet Crossover Cable</w:t>
      </w:r>
    </w:p>
    <w:p w:rsidR="00F569BC" w:rsidRDefault="00F569BC" w:rsidP="00F569BC">
      <w:pPr>
        <w:pStyle w:val="BodyTextL25"/>
        <w:rPr>
          <w:rFonts w:eastAsia="Arial"/>
        </w:rPr>
      </w:pPr>
      <w:r>
        <w:t xml:space="preserve">A crossover cable </w:t>
      </w:r>
      <w:r>
        <w:rPr>
          <w:rFonts w:eastAsia="Arial"/>
        </w:rPr>
        <w:t>has the second and third pairs on the RJ-45 connector at one end, reversed at the other end (refer to the table in Part 1, Step 2). The cable pinouts are the 568-A standard on one end and the 568-B standard on the other end. The two following diagrams illustrate this concept.</w:t>
      </w:r>
    </w:p>
    <w:p w:rsidR="00F569BC" w:rsidRDefault="00F569BC" w:rsidP="00F569BC">
      <w:pPr>
        <w:pStyle w:val="Visual"/>
      </w:pPr>
      <w:r>
        <w:rPr>
          <w:noProof/>
        </w:rPr>
        <w:drawing>
          <wp:inline distT="0" distB="0" distL="0" distR="0" wp14:anchorId="14C364E4" wp14:editId="27024C88">
            <wp:extent cx="6160330" cy="4038600"/>
            <wp:effectExtent l="0" t="0" r="0" b="0"/>
            <wp:docPr id="28" name="Picture 28"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33"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rsidR="00F569BC" w:rsidRDefault="00F569BC" w:rsidP="00F569BC">
      <w:pPr>
        <w:pStyle w:val="StepHead"/>
      </w:pPr>
      <w:r>
        <w:t>Build and terminate a TIA/EIA 568-A cable end.</w:t>
      </w:r>
    </w:p>
    <w:p w:rsidR="00F569BC" w:rsidRDefault="00F569BC" w:rsidP="00F569BC">
      <w:pPr>
        <w:pStyle w:val="SubStepAlpha"/>
      </w:pPr>
      <w:r>
        <w:t>Determine the cable length required. (Your instructor will let you know the cable length you should make.)</w:t>
      </w:r>
    </w:p>
    <w:p w:rsidR="00F569BC" w:rsidRPr="00143633" w:rsidRDefault="00F569BC" w:rsidP="00F569BC">
      <w:pPr>
        <w:pStyle w:val="BodyTextL50"/>
      </w:pPr>
      <w:r w:rsidRPr="00793B60">
        <w:rPr>
          <w:b/>
        </w:rPr>
        <w:t>Note</w:t>
      </w:r>
      <w:r>
        <w:t>: If you were making a cable in a production environment, the general guideline is to add another 12 in. (30.48 cm) to the length.</w:t>
      </w:r>
    </w:p>
    <w:p w:rsidR="00F569BC" w:rsidRDefault="00F569BC" w:rsidP="00F569BC">
      <w:pPr>
        <w:pStyle w:val="SubStepAlpha"/>
      </w:pPr>
      <w:r>
        <w:t>Cut off a piece of cable to the desired length and using your wire stripper, remove 5.08 cm (2 in.) of the cable jacket from both ends.</w:t>
      </w:r>
    </w:p>
    <w:p w:rsidR="00F569BC" w:rsidRDefault="00F569BC" w:rsidP="00F569BC">
      <w:pPr>
        <w:pStyle w:val="SubStepAlpha"/>
      </w:pPr>
      <w:r>
        <w:t>Hold the four pairs of twisted cables tightly where the jacket was cut away. Reorganize the cable pairs into the order of the 568-A wiring standard. Refer to the diagrams, if necessary. Take as much care as possible to maintain the twists in the cable; this provides noise cancellation.</w:t>
      </w:r>
    </w:p>
    <w:p w:rsidR="00F569BC" w:rsidRDefault="00F569BC" w:rsidP="00F569BC">
      <w:pPr>
        <w:pStyle w:val="SubStepAlpha"/>
      </w:pPr>
      <w:r>
        <w:t>Flatten, straighten, and line up the wires using your thumb and forefinger.</w:t>
      </w:r>
    </w:p>
    <w:p w:rsidR="00F569BC" w:rsidRDefault="00F569BC" w:rsidP="00F569BC">
      <w:pPr>
        <w:pStyle w:val="SubStepAlpha"/>
      </w:pPr>
      <w:r>
        <w:t>Ensure that the cable wires are still in the correct order for the 568-A standard. Using your wire cutters, trim the four pairs in a straight line to within 1.25 to 1.9 cm (1/2 to 3/4 in.).</w:t>
      </w:r>
    </w:p>
    <w:p w:rsidR="00F569BC" w:rsidRDefault="00F569BC" w:rsidP="00F569BC">
      <w:pPr>
        <w:pStyle w:val="SubStepAlpha"/>
      </w:pPr>
      <w:r>
        <w:t>Place an RJ-45 connector on the end of your cable, with the prong on the underside pointing downward. Firmly insert the wires into the RJ-45 connector. All wires should be seen at the end of the connector in their proper positions. If the wires are not extending to the end of the connector, take the cable out, rearrange the wires as necessary, and reinsert the wires back into the RJ-45 connector.</w:t>
      </w:r>
    </w:p>
    <w:p w:rsidR="00F569BC" w:rsidRDefault="00F569BC" w:rsidP="00F569BC">
      <w:pPr>
        <w:pStyle w:val="SubStepAlpha"/>
      </w:pPr>
      <w:r>
        <w:lastRenderedPageBreak/>
        <w:t>If everything is correct, insert the RJ-45 connector with cable into the crimper. Crimp down hard enough to force the contacts on the RJ-45 connector through the insulation on the wires, thus completing the conducting path. See the following diagram for an example.</w:t>
      </w:r>
    </w:p>
    <w:p w:rsidR="00F569BC" w:rsidRDefault="00F569BC" w:rsidP="00F569BC">
      <w:pPr>
        <w:pStyle w:val="Visual"/>
      </w:pPr>
      <w:r>
        <w:rPr>
          <w:noProof/>
        </w:rPr>
        <w:drawing>
          <wp:inline distT="0" distB="0" distL="0" distR="0" wp14:anchorId="1E3EBEBF" wp14:editId="682867D9">
            <wp:extent cx="3876257" cy="1956971"/>
            <wp:effectExtent l="0" t="0" r="0" b="5715"/>
            <wp:docPr id="29" name="Picture 29"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34"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rsidR="00F569BC" w:rsidRDefault="00F569BC" w:rsidP="00F569BC">
      <w:pPr>
        <w:pStyle w:val="StepHead"/>
      </w:pPr>
      <w:r>
        <w:t>Build and terminate a TIA/EIA 568-B cable end.</w:t>
      </w:r>
    </w:p>
    <w:p w:rsidR="00F569BC" w:rsidRDefault="00F569BC" w:rsidP="00F569BC">
      <w:pPr>
        <w:pStyle w:val="BodyTextL25"/>
      </w:pPr>
      <w:r>
        <w:t>Repeat steps 1a to 1g using the 568-B color wiring scheme for the other end.</w:t>
      </w:r>
    </w:p>
    <w:p w:rsidR="00F569BC" w:rsidRDefault="00F569BC" w:rsidP="00F569BC">
      <w:pPr>
        <w:pStyle w:val="PartHead"/>
      </w:pPr>
      <w:r>
        <w:t>Test an Ethernet Crossover Cable</w:t>
      </w:r>
    </w:p>
    <w:p w:rsidR="00F569BC" w:rsidRDefault="00F569BC" w:rsidP="00F569BC">
      <w:pPr>
        <w:pStyle w:val="StepHead"/>
      </w:pPr>
      <w:r>
        <w:t>Test the cable.</w:t>
      </w:r>
    </w:p>
    <w:p w:rsidR="00F569BC" w:rsidRPr="0076011D" w:rsidRDefault="00F569BC" w:rsidP="00F569BC">
      <w:pPr>
        <w:pStyle w:val="BodyTextL25"/>
      </w:pPr>
      <w:r>
        <w:t>Many cable testers will test for length and mapping of wires. If the cable tester has a wire map feature, it verifies which pins on one end of the cable are connected to which pins on the other end.</w:t>
      </w:r>
    </w:p>
    <w:p w:rsidR="00F569BC" w:rsidRDefault="00F569BC" w:rsidP="00F569BC">
      <w:pPr>
        <w:pStyle w:val="BodyTextL25"/>
      </w:pPr>
      <w:r>
        <w:t>If your instructor has a cable tester, test the crossover cable for functionality. If it fails, check with your instructor first as to whether you should re-cable the ends and re-test.</w:t>
      </w:r>
    </w:p>
    <w:p w:rsidR="00F569BC" w:rsidRDefault="00F569BC" w:rsidP="00F569BC">
      <w:pPr>
        <w:pStyle w:val="StepHead"/>
      </w:pPr>
      <w:r>
        <w:t>Connect two PCs together via NICs using your Ethernet crossover cable.</w:t>
      </w:r>
    </w:p>
    <w:p w:rsidR="00F569BC" w:rsidRDefault="00F569BC" w:rsidP="00F569BC">
      <w:pPr>
        <w:pStyle w:val="SubStepAlpha"/>
      </w:pPr>
      <w:r>
        <w:t xml:space="preserve">Working with a lab partner, set your PC to one of the IP addresses shown in the Addressing Table (see page 1). For example, if your PC 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You partner’s IP address should be </w:t>
      </w:r>
      <w:r w:rsidRPr="001236ED">
        <w:rPr>
          <w:b/>
        </w:rPr>
        <w:t>192.168.10.2</w:t>
      </w:r>
      <w:r>
        <w:t>. The default gateway address can be left empty.</w:t>
      </w:r>
    </w:p>
    <w:p w:rsidR="00F569BC" w:rsidRDefault="00F569BC" w:rsidP="00F569BC">
      <w:pPr>
        <w:pStyle w:val="SubStepAlpha"/>
      </w:pPr>
      <w:r>
        <w:t xml:space="preserve">Using the crossover </w:t>
      </w:r>
      <w:proofErr w:type="gramStart"/>
      <w:r>
        <w:t>cable</w:t>
      </w:r>
      <w:proofErr w:type="gramEnd"/>
      <w:r>
        <w:t xml:space="preserve"> you made, connect the two PCs together via their NICs.</w:t>
      </w:r>
    </w:p>
    <w:p w:rsidR="00F569BC" w:rsidRDefault="00F569BC" w:rsidP="00F569BC">
      <w:pPr>
        <w:pStyle w:val="SubStepAlpha"/>
      </w:pPr>
      <w:r>
        <w:t>On the PC-A command prompt, ping the PC-B IP address.</w:t>
      </w:r>
    </w:p>
    <w:p w:rsidR="00F569BC" w:rsidRPr="00202C07" w:rsidRDefault="00F569BC" w:rsidP="00F569BC">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rsidR="00F569BC" w:rsidRDefault="00F569BC" w:rsidP="00F569BC">
      <w:pPr>
        <w:pStyle w:val="SubStepAlpha"/>
      </w:pPr>
      <w:r>
        <w:t>Repeat the process and ping from PC-B to PC-A.</w:t>
      </w:r>
    </w:p>
    <w:p w:rsidR="00F569BC" w:rsidRDefault="00F569BC" w:rsidP="00F569BC">
      <w:pPr>
        <w:pStyle w:val="BodyTextL25"/>
      </w:pPr>
      <w:r>
        <w:t xml:space="preserve">Assuming IP addressing and firewall are not </w:t>
      </w:r>
      <w:proofErr w:type="gramStart"/>
      <w:r>
        <w:t>issues</w:t>
      </w:r>
      <w:proofErr w:type="gramEnd"/>
      <w:r>
        <w:t>, your pings should be successful if the cables were properly made.</w:t>
      </w:r>
    </w:p>
    <w:p w:rsidR="00F569BC" w:rsidRPr="007C20EC" w:rsidRDefault="00F569BC" w:rsidP="00F569BC">
      <w:pPr>
        <w:pStyle w:val="LabSection"/>
        <w:numPr>
          <w:ilvl w:val="0"/>
          <w:numId w:val="6"/>
        </w:numPr>
        <w:rPr>
          <w:color w:val="FF0000"/>
        </w:rPr>
      </w:pPr>
      <w:r w:rsidRPr="007C20EC">
        <w:rPr>
          <w:color w:val="FF0000"/>
        </w:rPr>
        <w:t>Reflection</w:t>
      </w:r>
    </w:p>
    <w:p w:rsidR="00F569BC" w:rsidRPr="007C20EC" w:rsidRDefault="00F569BC" w:rsidP="00F569BC">
      <w:pPr>
        <w:pStyle w:val="ReflectionQ"/>
        <w:numPr>
          <w:ilvl w:val="1"/>
          <w:numId w:val="6"/>
        </w:numPr>
        <w:rPr>
          <w:color w:val="FF0000"/>
        </w:rPr>
      </w:pPr>
      <w:r w:rsidRPr="007C20EC">
        <w:rPr>
          <w:color w:val="FF0000"/>
        </w:rPr>
        <w:t>Which part of making cables did you find the most difficult?</w:t>
      </w:r>
    </w:p>
    <w:p w:rsidR="00F569BC" w:rsidRDefault="00F569BC" w:rsidP="00F569BC">
      <w:pPr>
        <w:pStyle w:val="BodyTextL25"/>
        <w:rPr>
          <w:color w:val="FF0000"/>
        </w:rPr>
      </w:pPr>
      <w:r w:rsidRPr="007C20EC">
        <w:rPr>
          <w:color w:val="FF0000"/>
        </w:rPr>
        <w:t>________</w:t>
      </w:r>
      <w:r w:rsidRPr="0099395F">
        <w:rPr>
          <w:color w:val="000000" w:themeColor="text1"/>
        </w:rPr>
        <w:t xml:space="preserve">The most difficult part when assembling the cable was putting the wires into the RJ 45 connector, this was personally the most challenge part of this task, this is due to me getting mixed up with the orders of the wires causing confusion. </w:t>
      </w:r>
      <w:r w:rsidRPr="007C20EC">
        <w:rPr>
          <w:color w:val="FF0000"/>
        </w:rPr>
        <w:t>_________</w:t>
      </w:r>
    </w:p>
    <w:p w:rsidR="00F569BC" w:rsidRDefault="00F569BC" w:rsidP="00F569BC">
      <w:pPr>
        <w:pStyle w:val="BodyTextL25"/>
        <w:rPr>
          <w:rStyle w:val="AnswerGray"/>
          <w:color w:val="FF0000"/>
          <w:shd w:val="clear" w:color="auto" w:fill="auto"/>
        </w:rPr>
      </w:pPr>
    </w:p>
    <w:p w:rsidR="00F569BC" w:rsidRPr="007C20EC" w:rsidRDefault="00F569BC" w:rsidP="00F569BC">
      <w:pPr>
        <w:pStyle w:val="ReflectionQ"/>
        <w:numPr>
          <w:ilvl w:val="1"/>
          <w:numId w:val="6"/>
        </w:numPr>
        <w:rPr>
          <w:rStyle w:val="AnswerGray"/>
          <w:color w:val="FF0000"/>
          <w:shd w:val="clear" w:color="auto" w:fill="auto"/>
        </w:rPr>
      </w:pPr>
      <w:r w:rsidRPr="007C20EC">
        <w:rPr>
          <w:rStyle w:val="AnswerGray"/>
          <w:color w:val="FF0000"/>
          <w:shd w:val="clear" w:color="auto" w:fill="auto"/>
        </w:rPr>
        <w:t>Why do you have to learn how to make a cable if you can easily buy pre-made cables?</w:t>
      </w:r>
    </w:p>
    <w:p w:rsidR="00F569BC" w:rsidRPr="007C20EC" w:rsidRDefault="00F569BC" w:rsidP="00F569BC">
      <w:pPr>
        <w:pStyle w:val="BodyTextL25"/>
        <w:rPr>
          <w:rStyle w:val="AnswerGray"/>
          <w:color w:val="FF0000"/>
          <w:shd w:val="clear" w:color="auto" w:fill="auto"/>
        </w:rPr>
      </w:pPr>
      <w:r w:rsidRPr="007C20EC">
        <w:rPr>
          <w:rStyle w:val="AnswerGray"/>
          <w:color w:val="FF0000"/>
          <w:shd w:val="clear" w:color="auto" w:fill="auto"/>
        </w:rPr>
        <w:t>__________</w:t>
      </w:r>
      <w:r w:rsidRPr="00944D56">
        <w:rPr>
          <w:rStyle w:val="AnswerGray"/>
          <w:color w:val="000000" w:themeColor="text1"/>
          <w:shd w:val="clear" w:color="auto" w:fill="auto"/>
        </w:rPr>
        <w:t xml:space="preserve">It is very useful for a person to understand and learn how to make a cable because not all of the time will shops be open for you to be able to buy a pre-made one, or you may live far away from any type of shop so having this understanding will allow you to know how to create and build your own wire when it is needed. </w:t>
      </w:r>
      <w:r w:rsidRPr="007C20EC">
        <w:rPr>
          <w:rStyle w:val="AnswerGray"/>
          <w:color w:val="FF0000"/>
          <w:shd w:val="clear" w:color="auto" w:fill="auto"/>
        </w:rPr>
        <w:t>________________</w:t>
      </w:r>
    </w:p>
    <w:p w:rsidR="00F569BC" w:rsidRDefault="00F569BC" w:rsidP="00F569BC">
      <w:pPr>
        <w:pStyle w:val="BodyText1"/>
        <w:rPr>
          <w:rFonts w:asciiTheme="minorHAnsi" w:hAnsiTheme="minorHAnsi" w:cstheme="minorHAnsi"/>
          <w:szCs w:val="18"/>
        </w:rPr>
      </w:pPr>
    </w:p>
    <w:p w:rsidR="00F569BC" w:rsidRDefault="00F569BC" w:rsidP="00F569BC">
      <w:pPr>
        <w:pStyle w:val="BodyText1"/>
        <w:rPr>
          <w:rFonts w:asciiTheme="minorHAnsi" w:hAnsiTheme="minorHAnsi" w:cstheme="minorHAnsi"/>
          <w:szCs w:val="18"/>
        </w:rPr>
      </w:pPr>
    </w:p>
    <w:p w:rsidR="00F569BC" w:rsidRPr="00253FC5" w:rsidRDefault="00F569BC" w:rsidP="00F569BC">
      <w:pPr>
        <w:pStyle w:val="BodyText1"/>
        <w:rPr>
          <w:rFonts w:asciiTheme="minorHAnsi" w:hAnsiTheme="minorHAnsi" w:cstheme="minorHAnsi"/>
          <w:szCs w:val="18"/>
        </w:rPr>
      </w:pPr>
    </w:p>
    <w:p w:rsidR="007545E6" w:rsidRPr="007545E6" w:rsidRDefault="007545E6" w:rsidP="007545E6">
      <w:pPr>
        <w:spacing w:before="0" w:after="0" w:line="240" w:lineRule="auto"/>
        <w:rPr>
          <w:rFonts w:eastAsia="Times New Roman" w:cs="Arial"/>
          <w:b/>
          <w:sz w:val="32"/>
          <w:u w:val="single"/>
          <w:lang w:val="en-GB" w:eastAsia="en-GB"/>
        </w:rPr>
      </w:pPr>
    </w:p>
    <w:p w:rsidR="007545E6" w:rsidRDefault="007545E6" w:rsidP="007545E6">
      <w:pPr>
        <w:pStyle w:val="BodyTextL25"/>
        <w:rPr>
          <w:color w:val="000000" w:themeColor="text1"/>
        </w:rPr>
      </w:pPr>
    </w:p>
    <w:p w:rsidR="007545E6" w:rsidRDefault="007545E6" w:rsidP="007545E6">
      <w:pPr>
        <w:pStyle w:val="BodyTextL25"/>
        <w:rPr>
          <w:color w:val="000000" w:themeColor="text1"/>
        </w:rPr>
      </w:pPr>
    </w:p>
    <w:p w:rsidR="007545E6" w:rsidRPr="00091716" w:rsidRDefault="007545E6" w:rsidP="007545E6">
      <w:pPr>
        <w:pStyle w:val="BodyTextL25"/>
        <w:rPr>
          <w:color w:val="000000" w:themeColor="text1"/>
        </w:rPr>
      </w:pPr>
    </w:p>
    <w:p w:rsidR="007545E6" w:rsidRPr="00EA2019" w:rsidRDefault="007545E6" w:rsidP="007545E6">
      <w:pPr>
        <w:pStyle w:val="CMDOutput"/>
        <w:ind w:left="0"/>
        <w:rPr>
          <w:rFonts w:ascii="Arial" w:hAnsi="Arial" w:cs="Arial"/>
          <w:color w:val="000000" w:themeColor="text1"/>
          <w:sz w:val="22"/>
        </w:rPr>
      </w:pPr>
    </w:p>
    <w:sectPr w:rsidR="007545E6" w:rsidRPr="00EA2019" w:rsidSect="008C4307">
      <w:headerReference w:type="default" r:id="rId35"/>
      <w:footerReference w:type="default" r:id="rId36"/>
      <w:headerReference w:type="first" r:id="rId37"/>
      <w:footerReference w:type="first" r:id="rId38"/>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45E6" w:rsidRDefault="007545E6" w:rsidP="0090659A">
      <w:pPr>
        <w:spacing w:after="0" w:line="240" w:lineRule="auto"/>
      </w:pPr>
      <w:r>
        <w:separator/>
      </w:r>
    </w:p>
    <w:p w:rsidR="007545E6" w:rsidRDefault="007545E6"/>
    <w:p w:rsidR="007545E6" w:rsidRDefault="007545E6"/>
    <w:p w:rsidR="007545E6" w:rsidRDefault="007545E6"/>
    <w:p w:rsidR="007545E6" w:rsidRDefault="007545E6"/>
  </w:endnote>
  <w:endnote w:type="continuationSeparator" w:id="0">
    <w:p w:rsidR="007545E6" w:rsidRDefault="007545E6" w:rsidP="0090659A">
      <w:pPr>
        <w:spacing w:after="0" w:line="240" w:lineRule="auto"/>
      </w:pPr>
      <w:r>
        <w:continuationSeparator/>
      </w:r>
    </w:p>
    <w:p w:rsidR="007545E6" w:rsidRDefault="007545E6"/>
    <w:p w:rsidR="007545E6" w:rsidRDefault="007545E6"/>
    <w:p w:rsidR="007545E6" w:rsidRDefault="007545E6"/>
    <w:p w:rsidR="007545E6" w:rsidRDefault="00754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45E6" w:rsidRPr="00F841F7" w:rsidRDefault="007545E6" w:rsidP="007545E6">
    <w:pPr>
      <w:pStyle w:val="Footer"/>
      <w:rPr>
        <w:rFonts w:cs="Arial"/>
        <w:b/>
        <w:i/>
      </w:rPr>
    </w:pPr>
    <w:r>
      <w:rPr>
        <w:rFonts w:cs="Arial"/>
        <w:b/>
        <w:i/>
        <w:lang w:val="en-US"/>
      </w:rPr>
      <w:t xml:space="preserve">                                            </w:t>
    </w:r>
    <w:r>
      <w:rPr>
        <w:rFonts w:cs="Arial"/>
        <w:b/>
        <w:i/>
        <w:lang w:val="en-US"/>
      </w:rPr>
      <w:tab/>
    </w:r>
    <w:r>
      <w:rPr>
        <w:rFonts w:cs="Arial"/>
        <w:b/>
        <w:i/>
        <w:lang w:val="en-US"/>
      </w:rPr>
      <w:tab/>
    </w:r>
    <w:r>
      <w:rPr>
        <w:rFonts w:cs="Arial"/>
        <w:b/>
        <w:i/>
        <w:lang w:val="en-US"/>
      </w:rPr>
      <w:tab/>
    </w:r>
    <w:r w:rsidRPr="00F841F7">
      <w:rPr>
        <w:rFonts w:cs="Arial"/>
        <w:b/>
        <w:i/>
        <w:lang w:val="en-US"/>
      </w:rPr>
      <w:t xml:space="preserve">Page </w:t>
    </w:r>
    <w:r w:rsidRPr="00F841F7">
      <w:rPr>
        <w:rFonts w:cs="Arial"/>
        <w:b/>
        <w:i/>
        <w:lang w:val="en-US"/>
      </w:rPr>
      <w:fldChar w:fldCharType="begin"/>
    </w:r>
    <w:r w:rsidRPr="00F841F7">
      <w:rPr>
        <w:rFonts w:cs="Arial"/>
        <w:b/>
        <w:i/>
        <w:lang w:val="en-US"/>
      </w:rPr>
      <w:instrText xml:space="preserve"> PAGE </w:instrText>
    </w:r>
    <w:r w:rsidRPr="00F841F7">
      <w:rPr>
        <w:rFonts w:cs="Arial"/>
        <w:b/>
        <w:i/>
        <w:lang w:val="en-US"/>
      </w:rPr>
      <w:fldChar w:fldCharType="separate"/>
    </w:r>
    <w:r>
      <w:rPr>
        <w:rFonts w:cs="Arial"/>
        <w:b/>
        <w:i/>
        <w:noProof/>
        <w:lang w:val="en-US"/>
      </w:rPr>
      <w:t>4</w:t>
    </w:r>
    <w:r w:rsidRPr="00F841F7">
      <w:rPr>
        <w:rFonts w:cs="Arial"/>
        <w:b/>
        <w:i/>
        <w:lang w:val="en-US"/>
      </w:rPr>
      <w:fldChar w:fldCharType="end"/>
    </w:r>
    <w:r w:rsidRPr="00F841F7">
      <w:rPr>
        <w:rFonts w:cs="Arial"/>
        <w:b/>
        <w:i/>
        <w:lang w:val="en-US"/>
      </w:rPr>
      <w:t xml:space="preserve"> of </w:t>
    </w:r>
    <w:r w:rsidRPr="00F841F7">
      <w:rPr>
        <w:rFonts w:cs="Arial"/>
        <w:b/>
        <w:i/>
        <w:lang w:val="en-US"/>
      </w:rPr>
      <w:fldChar w:fldCharType="begin"/>
    </w:r>
    <w:r w:rsidRPr="00F841F7">
      <w:rPr>
        <w:rFonts w:cs="Arial"/>
        <w:b/>
        <w:i/>
        <w:lang w:val="en-US"/>
      </w:rPr>
      <w:instrText xml:space="preserve"> NUMPAGES </w:instrText>
    </w:r>
    <w:r w:rsidRPr="00F841F7">
      <w:rPr>
        <w:rFonts w:cs="Arial"/>
        <w:b/>
        <w:i/>
        <w:lang w:val="en-US"/>
      </w:rPr>
      <w:fldChar w:fldCharType="separate"/>
    </w:r>
    <w:r>
      <w:rPr>
        <w:rFonts w:cs="Arial"/>
        <w:b/>
        <w:i/>
        <w:noProof/>
        <w:lang w:val="en-US"/>
      </w:rPr>
      <w:t>6</w:t>
    </w:r>
    <w:r w:rsidRPr="00F841F7">
      <w:rPr>
        <w:rFonts w:cs="Arial"/>
        <w:b/>
        <w:i/>
        <w:lang w:val="en-US"/>
      </w:rPr>
      <w:fldChar w:fldCharType="end"/>
    </w:r>
    <w:r>
      <w:rPr>
        <w:rFonts w:cs="Arial"/>
        <w:b/>
        <w:i/>
        <w:lang w:val="en-U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45E6" w:rsidRPr="0090659A" w:rsidRDefault="007545E6"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13</w:t>
    </w:r>
    <w:r w:rsidRPr="0090659A">
      <w:rPr>
        <w:b/>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45E6" w:rsidRPr="001C5E4A" w:rsidRDefault="007545E6" w:rsidP="008C4307">
    <w:pPr>
      <w:pStyle w:val="Footer"/>
      <w:rPr>
        <w:szCs w:val="16"/>
        <w:lang w:val="en-US"/>
      </w:rPr>
    </w:pPr>
    <w:r w:rsidRPr="002A244B">
      <w:t xml:space="preserve">© </w:t>
    </w:r>
    <w:r>
      <w:fldChar w:fldCharType="begin"/>
    </w:r>
    <w:r>
      <w:instrText xml:space="preserve"> DATE  \@ "yyyy"  \* MERGEFORMAT </w:instrText>
    </w:r>
    <w:r>
      <w:fldChar w:fldCharType="separate"/>
    </w:r>
    <w:r>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45E6" w:rsidRDefault="007545E6" w:rsidP="0090659A">
      <w:pPr>
        <w:spacing w:after="0" w:line="240" w:lineRule="auto"/>
      </w:pPr>
      <w:r>
        <w:separator/>
      </w:r>
    </w:p>
    <w:p w:rsidR="007545E6" w:rsidRDefault="007545E6"/>
    <w:p w:rsidR="007545E6" w:rsidRDefault="007545E6"/>
    <w:p w:rsidR="007545E6" w:rsidRDefault="007545E6"/>
    <w:p w:rsidR="007545E6" w:rsidRDefault="007545E6"/>
  </w:footnote>
  <w:footnote w:type="continuationSeparator" w:id="0">
    <w:p w:rsidR="007545E6" w:rsidRDefault="007545E6" w:rsidP="0090659A">
      <w:pPr>
        <w:spacing w:after="0" w:line="240" w:lineRule="auto"/>
      </w:pPr>
      <w:r>
        <w:continuationSeparator/>
      </w:r>
    </w:p>
    <w:p w:rsidR="007545E6" w:rsidRDefault="007545E6"/>
    <w:p w:rsidR="007545E6" w:rsidRDefault="007545E6"/>
    <w:p w:rsidR="007545E6" w:rsidRDefault="007545E6"/>
    <w:p w:rsidR="007545E6" w:rsidRDefault="007545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45E6" w:rsidRDefault="007545E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45E6" w:rsidRDefault="007545E6">
    <w:pPr>
      <w:pStyle w:val="Header"/>
    </w:pPr>
    <w:r>
      <w:rPr>
        <w:noProof/>
        <w:lang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91C53"/>
    <w:multiLevelType w:val="hybridMultilevel"/>
    <w:tmpl w:val="C6A2C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7228C"/>
    <w:multiLevelType w:val="multilevel"/>
    <w:tmpl w:val="5218E3DA"/>
    <w:styleLink w:val="SectionList"/>
    <w:lvl w:ilvl="0">
      <w:start w:val="1"/>
      <w:numFmt w:val="none"/>
      <w:lvlText w:val=""/>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F5B190A"/>
    <w:multiLevelType w:val="hybridMultilevel"/>
    <w:tmpl w:val="8C96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F23836"/>
    <w:multiLevelType w:val="multilevel"/>
    <w:tmpl w:val="341ECD14"/>
    <w:styleLink w:val="PartStepSubStepList1"/>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5" w15:restartNumberingAfterBreak="0">
    <w:nsid w:val="61677A49"/>
    <w:multiLevelType w:val="hybridMultilevel"/>
    <w:tmpl w:val="3A4E2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2"/>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
    <w:abstractNumId w:val="2"/>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2"/>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num>
  <w:num w:numId="7">
    <w:abstractNumId w:val="5"/>
  </w:num>
  <w:num w:numId="8">
    <w:abstractNumId w:val="0"/>
  </w:num>
  <w:num w:numId="9">
    <w:abstractNumId w:val="3"/>
  </w:num>
  <w:num w:numId="10">
    <w:abstractNumId w:val="2"/>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1">
    <w:abstractNumId w:val="2"/>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07224"/>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106E"/>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2024"/>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45E6"/>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10D2A"/>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019"/>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569BC"/>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695B15"/>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2"/>
      </w:numPr>
      <w:spacing w:before="240"/>
      <w:outlineLvl w:val="0"/>
    </w:pPr>
    <w:rPr>
      <w:b/>
      <w:sz w:val="28"/>
    </w:rPr>
  </w:style>
  <w:style w:type="paragraph" w:customStyle="1" w:styleId="SubStepAlpha">
    <w:name w:val="SubStep Alpha"/>
    <w:basedOn w:val="Normal"/>
    <w:qFormat/>
    <w:rsid w:val="00B2441C"/>
    <w:pPr>
      <w:numPr>
        <w:ilvl w:val="2"/>
        <w:numId w:val="2"/>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2"/>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 w:type="paragraph" w:customStyle="1" w:styleId="ReflectionQ">
    <w:name w:val="Reflection Q"/>
    <w:basedOn w:val="BodyTextL25"/>
    <w:qFormat/>
    <w:rsid w:val="007545E6"/>
    <w:pPr>
      <w:tabs>
        <w:tab w:val="num" w:pos="360"/>
      </w:tabs>
      <w:ind w:hanging="360"/>
    </w:pPr>
  </w:style>
  <w:style w:type="numbering" w:customStyle="1" w:styleId="SectionList">
    <w:name w:val="Section_List"/>
    <w:basedOn w:val="NoList"/>
    <w:uiPriority w:val="99"/>
    <w:rsid w:val="007545E6"/>
    <w:pPr>
      <w:numPr>
        <w:numId w:val="6"/>
      </w:numPr>
    </w:pPr>
  </w:style>
  <w:style w:type="numbering" w:customStyle="1" w:styleId="PartStepSubStepList1">
    <w:name w:val="Part_Step_SubStep_List1"/>
    <w:basedOn w:val="NoList"/>
    <w:uiPriority w:val="99"/>
    <w:rsid w:val="007545E6"/>
    <w:pPr>
      <w:numPr>
        <w:numId w:val="1"/>
      </w:numPr>
    </w:pPr>
  </w:style>
  <w:style w:type="paragraph" w:styleId="Bibliography">
    <w:name w:val="Bibliography"/>
    <w:basedOn w:val="Normal"/>
    <w:next w:val="Normal"/>
    <w:uiPriority w:val="37"/>
    <w:unhideWhenUsed/>
    <w:rsid w:val="00F56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501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5.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jpeg"/><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32" Type="http://schemas.openxmlformats.org/officeDocument/2006/relationships/image" Target="media/image23.png"/><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emf"/><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s>
</file>

<file path=word/_rels/header2.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htt2</b:Tag>
    <b:SourceType>InternetSite</b:SourceType>
    <b:Guid>{FBE5F1DE-4D92-40A8-BB54-A6AAA194E9C9}</b:Guid>
    <b:Author>
      <b:Author>
        <b:NameList>
          <b:Person>
            <b:Last>https://icannwiki.org/IPv4</b:Last>
          </b:Person>
        </b:NameList>
      </b:Author>
    </b:Author>
    <b:RefOrder>1</b:RefOrder>
  </b:Source>
  <b:Source>
    <b:Tag>htt</b:Tag>
    <b:SourceType>InternetSite</b:SourceType>
    <b:Guid>{78674248-8DA0-4C37-A563-64781BED336F}</b:Guid>
    <b:Title>IP_address</b:Title>
    <b:Author>
      <b:Author>
        <b:NameList>
          <b:Person>
            <b:Last>https://en.wikipedia.org/wiki/IP_address</b:Last>
          </b:Person>
        </b:NameList>
      </b:Author>
    </b:Author>
    <b:RefOrder>2</b:RefOrder>
  </b:Source>
  <b:Source>
    <b:Tag>htt1</b:Tag>
    <b:SourceType>InternetSite</b:SourceType>
    <b:Guid>{507A7D7A-793D-4AC6-9FA0-B50E16DD2534}</b:Guid>
    <b:Author>
      <b:Author>
        <b:NameList>
          <b:Person>
            <b:Last>https://en.wikipedia.org/wiki/IPv6</b:Last>
          </b:Person>
        </b:NameList>
      </b:Author>
    </b:Author>
    <b:RefOrder>3</b:RefOrder>
  </b:Source>
  <b:Source>
    <b:Tag>htt3</b:Tag>
    <b:SourceType>InternetSite</b:SourceType>
    <b:Guid>{09EC24E4-D7DC-4F67-B3E2-0934210DBB6A}</b:Guid>
    <b:Author>
      <b:Author>
        <b:NameList>
          <b:Person>
            <b:Last>https://www.tutorialspoint.com/ipv6/ipv6_address_types.htm</b:Last>
          </b:Person>
        </b:NameList>
      </b:Author>
    </b:Author>
    <b:URL>https://www.tutorialspoint.com/ipv6/ipv6_address_types.htm</b:URL>
    <b:RefOrder>4</b:RefOrder>
  </b:Source>
  <b:Source>
    <b:Tag>htt10</b:Tag>
    <b:SourceType>InternetSite</b:SourceType>
    <b:Guid>{5962495C-F4A9-4922-85B6-F08B008643A6}</b:Guid>
    <b:Author>
      <b:Author>
        <b:NameList>
          <b:Person>
            <b:Last>https://docs.oracle.com/cd/E19455-01/806-0916/6ja8539be/index.html</b:Last>
          </b:Person>
        </b:NameList>
      </b:Author>
    </b:Author>
    <b:Year>2010</b:Year>
    <b:URL>https://docs.oracle.com/cd/E19455-01/806-0916/6ja8539be/index.html</b:URL>
    <b:RefOrder>5</b:RefOrder>
  </b:Source>
  <b:Source>
    <b:Tag>htt19</b:Tag>
    <b:SourceType>InternetSite</b:SourceType>
    <b:Guid>{33EBEC89-4679-4E59-9AAE-A05D5CF6A119}</b:Guid>
    <b:Author>
      <b:Author>
        <b:NameList>
          <b:Person>
            <b:Last>https://www.tutorialspoint.com/ipv6/ipv6_features.htm</b:Last>
          </b:Person>
        </b:NameList>
      </b:Author>
    </b:Author>
    <b:Year>2019</b:Year>
    <b:URL>https://www.tutorialspoint.com/ipv6/ipv6_features.htm</b:URL>
    <b:RefOrder>6</b:RefOrder>
  </b:Source>
  <b:Source>
    <b:Tag>htt191</b:Tag>
    <b:SourceType>InternetSite</b:SourceType>
    <b:Guid>{5939AE0A-94C6-4245-926E-1B214C06CC26}</b:Guid>
    <b:Author>
      <b:Author>
        <b:NameList>
          <b:Person>
            <b:Last>http://ipv6now.com.au/primers/IPv6PacketSecurity.php</b:Last>
          </b:Person>
        </b:NameList>
      </b:Author>
    </b:Author>
    <b:Year>2019</b:Year>
    <b:URL>http://ipv6now.com.au/primers/IPv6PacketSecurity.php</b:URL>
    <b:RefOrder>7</b:RefOrder>
  </b:Source>
  <b:Source>
    <b:Tag>Gem16</b:Tag>
    <b:SourceType>InternetSite</b:SourceType>
    <b:Guid>{1CFE3199-9160-4E3C-AE6D-A14A1E1CF82C}</b:Guid>
    <b:Author>
      <b:Author>
        <b:NameList>
          <b:Person>
            <b:Last>Gemalto.com</b:Last>
          </b:Person>
        </b:NameList>
      </b:Author>
    </b:Author>
    <b:Year>2016</b:Year>
    <b:Month>April</b:Month>
    <b:Day>18</b:Day>
    <b:URL>https://www.gemalto.com/review/Pages/a-brief-history-of-encryption.aspx</b:URL>
    <b:RefOrder>1</b:RefOrder>
  </b:Source>
  <b:Source>
    <b:Tag>Moh18</b:Tag>
    <b:SourceType>InternetSite</b:SourceType>
    <b:Guid>{A4D36DFB-468C-45FB-8D95-316CB8E86B21}</b:Guid>
    <b:Author>
      <b:Author>
        <b:NameList>
          <b:Person>
            <b:Last>Mohammed Nazeh Abdul Wahid</b:Last>
            <b:First>Senior</b:First>
            <b:Middle>Lecturer</b:Middle>
          </b:Person>
        </b:NameList>
      </b:Author>
    </b:Author>
    <b:Year>2018</b:Year>
    <b:Month>June</b:Month>
    <b:Day>22</b:Day>
    <b:URL>https://symbiosisonlinepublishing.com/computer-science-technology/computerscience-information-technology32.php</b:URL>
    <b:RefOrder>2</b:RefOrder>
  </b:Source>
  <b:Source>
    <b:Tag>wik19</b:Tag>
    <b:SourceType>InternetSite</b:SourceType>
    <b:Guid>{D33DAA8D-CF65-44CD-BBD4-8BB1BC0DAFD1}</b:Guid>
    <b:Author>
      <b:Author>
        <b:NameList>
          <b:Person>
            <b:Last>wikipedia</b:Last>
          </b:Person>
        </b:NameList>
      </b:Author>
    </b:Author>
    <b:Year>2019</b:Year>
    <b:Month>November</b:Month>
    <b:Day>29</b:Day>
    <b:URL>https://en.wikipedia.org/wiki/Advanced_Encryption_Standard</b:URL>
    <b:RefOrder>3</b:RefOrder>
  </b:Source>
  <b:Source>
    <b:Tag>wik191</b:Tag>
    <b:SourceType>InternetSite</b:SourceType>
    <b:Guid>{C04E50F4-7AFA-4A3B-8DC4-9E89ADDC458B}</b:Guid>
    <b:Author>
      <b:Author>
        <b:NameList>
          <b:Person>
            <b:Last>wikipedia</b:Last>
          </b:Person>
        </b:NameList>
      </b:Author>
    </b:Author>
    <b:Year>2019</b:Year>
    <b:Month>Decmeber</b:Month>
    <b:Day>2</b:Day>
    <b:URL>https://en.wikipedia.org/wiki/SHA-1</b:URL>
    <b:RefOrder>4</b:RefOrder>
  </b:Source>
  <b:Source>
    <b:Tag>Wik19</b:Tag>
    <b:SourceType>InternetSite</b:SourceType>
    <b:Guid>{C101EBD7-8306-4AE1-9C4F-6DF11D2ABC22}</b:Guid>
    <b:Author>
      <b:Author>
        <b:NameList>
          <b:Person>
            <b:Last>Wikipedia</b:Last>
          </b:Person>
        </b:NameList>
      </b:Author>
    </b:Author>
    <b:Year>2019</b:Year>
    <b:Month>December</b:Month>
    <b:Day>4</b:Day>
    <b:URL>https://en.wikipedia.org/wiki/SHA-1</b:URL>
    <b:RefOrder>5</b:RefOrder>
  </b:Source>
  <b:Source>
    <b:Tag>Ali15</b:Tag>
    <b:SourceType>InternetSite</b:SourceType>
    <b:Guid>{019FD83B-F03D-41A6-A2BE-780112615069}</b:Guid>
    <b:Author>
      <b:Author>
        <b:NameList>
          <b:Person>
            <b:Last>Noushad</b:Last>
            <b:First>Alif</b:First>
          </b:Person>
        </b:NameList>
      </b:Author>
    </b:Author>
    <b:Year>2015</b:Year>
    <b:Month>April</b:Month>
    <b:Day>5</b:Day>
    <b:URL>https://www.quora.com/What-are-the-advantages-and-disadvantages-of-DES</b:URL>
    <b:RefOrder>6</b:RefOrder>
  </b:Source>
  <b:Source>
    <b:Tag>Wik191</b:Tag>
    <b:SourceType>InternetSite</b:SourceType>
    <b:Guid>{06E7AF43-3E20-4BF6-A883-080753F01688}</b:Guid>
    <b:Author>
      <b:Author>
        <b:NameList>
          <b:Person>
            <b:Last>Wikipedia</b:Last>
          </b:Person>
        </b:NameList>
      </b:Author>
    </b:Author>
    <b:Year>2019</b:Year>
    <b:Month>November</b:Month>
    <b:Day>28</b:Day>
    <b:URL>https://simple.wikipedia.org/wiki/RSA_algorithm</b:URL>
    <b:RefOrder>7</b:RefOrder>
  </b:Source>
  <b:Source>
    <b:Tag>Onl19</b:Tag>
    <b:SourceType>InternetSite</b:SourceType>
    <b:Guid>{40571E9B-3E46-48E3-9170-F61DA52978DE}</b:Guid>
    <b:Author>
      <b:Author>
        <b:NameList>
          <b:Person>
            <b:Last>Online.tutor</b:Last>
          </b:Person>
        </b:NameList>
      </b:Author>
    </b:Author>
    <b:Year>2019</b:Year>
    <b:Month>April</b:Month>
    <b:Day>6</b:Day>
    <b:URL>https://www.coursehero.com/file/p1tk10o/Advantages-and-disadvantages-of-RSA-Algorithm-There-are-advantages-and/</b:URL>
    <b:RefOrder>8</b:RefOrder>
  </b:Source>
  <b:Source>
    <b:Tag>Wik192</b:Tag>
    <b:SourceType>InternetSite</b:SourceType>
    <b:Guid>{C01CBE01-AF0C-4A1A-BCA0-4D6CD01D8939}</b:Guid>
    <b:Author>
      <b:Author>
        <b:NameList>
          <b:Person>
            <b:Last>Wikipedia</b:Last>
          </b:Person>
        </b:NameList>
      </b:Author>
    </b:Author>
    <b:Year>2019</b:Year>
    <b:Month>Novemeber</b:Month>
    <b:Day>2</b:Day>
    <b:URL>https://en.wikipedia.org/wiki/Category_5_cable</b:URL>
    <b:RefOrder>1</b:RefOrder>
  </b:Source>
  <b:Source>
    <b:Tag>Wik193</b:Tag>
    <b:SourceType>InternetSite</b:SourceType>
    <b:Guid>{C87AF50B-CC1C-4673-9807-3B4A4EDBAB8B}</b:Guid>
    <b:Author>
      <b:Author>
        <b:NameList>
          <b:Person>
            <b:Last>Wikipedia</b:Last>
          </b:Person>
        </b:NameList>
      </b:Author>
    </b:Author>
    <b:Year>2019</b:Year>
    <b:Month>December</b:Month>
    <b:Day>10</b:Day>
    <b:URL>https://en.wikipedia.org/wiki/Twisted_pair</b:URL>
    <b:RefOrder>2</b:RefOrder>
  </b:Source>
  <b:Source>
    <b:Tag>ELA19</b:Tag>
    <b:SourceType>InternetSite</b:SourceType>
    <b:Guid>{8011710A-6240-4041-8DC7-3D75683A05B6}</b:Guid>
    <b:Author>
      <b:Author>
        <b:NameList>
          <b:Person>
            <b:Last>CABLES</b:Last>
            <b:First>ELAND</b:First>
          </b:Person>
        </b:NameList>
      </b:Author>
    </b:Author>
    <b:Year>2019</b:Year>
    <b:Month>December</b:Month>
    <b:Day>12</b:Day>
    <b:URL>https://www.elandcables.com/the-cable-lab/faqs/faq-what-are-the-ethernet-standards</b:URL>
    <b:RefOrder>3</b:RefOrder>
  </b:Source>
  <b:Source>
    <b:Tag>Ela08</b:Tag>
    <b:SourceType>InternetSite</b:SourceType>
    <b:Guid>{C5FA8ACD-7827-4588-8BBE-18BC5DB5B69C}</b:Guid>
    <b:Author>
      <b:Author>
        <b:NameList>
          <b:Person>
            <b:Last>Cables</b:Last>
            <b:First>Eland</b:First>
          </b:Person>
        </b:NameList>
      </b:Author>
    </b:Author>
    <b:YearAccessed>08</b:YearAccessed>
    <b:MonthAccessed>December</b:MonthAccessed>
    <b:DayAccessed>2019</b:DayAccessed>
    <b:URL>https://www.elandcables.com/the-cable-lab/faqs/faq-what-are-the-ethernet-standards</b:URL>
    <b:RefOrder>4</b:RefOrder>
  </b:Source>
</b:Sources>
</file>

<file path=customXml/itemProps1.xml><?xml version="1.0" encoding="utf-8"?>
<ds:datastoreItem xmlns:ds="http://schemas.openxmlformats.org/officeDocument/2006/customXml" ds:itemID="{2B3FD2B2-64EC-47C5-B573-54CD573E9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42</Pages>
  <Words>10650</Words>
  <Characters>60709</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Crook,B,Benjamin-David,TA R</cp:lastModifiedBy>
  <cp:revision>4</cp:revision>
  <cp:lastPrinted>2015-06-11T18:56:00Z</cp:lastPrinted>
  <dcterms:created xsi:type="dcterms:W3CDTF">2019-11-12T10:54:00Z</dcterms:created>
  <dcterms:modified xsi:type="dcterms:W3CDTF">2019-12-12T18:25:00Z</dcterms:modified>
</cp:coreProperties>
</file>