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3F952" w14:textId="773B8E77" w:rsidR="009828AD" w:rsidRDefault="00F2627D">
      <w:pPr>
        <w:rPr>
          <w:lang w:val="en-US"/>
        </w:rPr>
      </w:pPr>
      <w:r>
        <w:rPr>
          <w:lang w:val="en-US"/>
        </w:rPr>
        <w:t xml:space="preserve"> </w:t>
      </w:r>
    </w:p>
    <w:p w14:paraId="17404FA4" w14:textId="75C44726" w:rsidR="00772930" w:rsidRPr="00140BB9" w:rsidRDefault="00772930" w:rsidP="00140BB9">
      <w:pPr>
        <w:spacing w:line="240" w:lineRule="auto"/>
        <w:rPr>
          <w:rFonts w:ascii="Arial" w:hAnsi="Arial" w:cs="Arial"/>
          <w:sz w:val="24"/>
          <w:szCs w:val="24"/>
          <w:u w:val="single"/>
          <w:lang w:val="en-US"/>
        </w:rPr>
      </w:pPr>
      <w:r w:rsidRPr="00140BB9">
        <w:rPr>
          <w:rFonts w:ascii="Arial" w:hAnsi="Arial" w:cs="Arial"/>
          <w:sz w:val="24"/>
          <w:szCs w:val="24"/>
          <w:u w:val="single"/>
          <w:lang w:val="en-US"/>
        </w:rPr>
        <w:t xml:space="preserve">I have used AI to summaries a text to find the information I need and to help me understand the paragraph. </w:t>
      </w:r>
    </w:p>
    <w:p w14:paraId="0C4F6F91" w14:textId="77777777" w:rsidR="00772930" w:rsidRPr="00140BB9" w:rsidRDefault="00772930" w:rsidP="00140BB9">
      <w:pPr>
        <w:spacing w:line="240" w:lineRule="auto"/>
        <w:rPr>
          <w:rFonts w:ascii="Arial" w:hAnsi="Arial" w:cs="Arial"/>
          <w:sz w:val="24"/>
          <w:szCs w:val="24"/>
          <w:u w:val="single"/>
          <w:lang w:val="en-US"/>
        </w:rPr>
      </w:pPr>
    </w:p>
    <w:p w14:paraId="5B0753C0" w14:textId="44E16DDB" w:rsidR="00F2627D" w:rsidRPr="00140BB9" w:rsidRDefault="00F2627D" w:rsidP="00140BB9">
      <w:pPr>
        <w:spacing w:line="240" w:lineRule="auto"/>
        <w:rPr>
          <w:rFonts w:ascii="Arial" w:hAnsi="Arial" w:cs="Arial"/>
          <w:sz w:val="24"/>
          <w:szCs w:val="24"/>
          <w:u w:val="single"/>
          <w:lang w:val="en-US"/>
        </w:rPr>
      </w:pPr>
      <w:r w:rsidRPr="00140BB9">
        <w:rPr>
          <w:rFonts w:ascii="Arial" w:hAnsi="Arial" w:cs="Arial"/>
          <w:sz w:val="24"/>
          <w:szCs w:val="24"/>
          <w:u w:val="single"/>
          <w:lang w:val="en-US"/>
        </w:rPr>
        <w:t xml:space="preserve">Leadership and teamwork in the early years </w:t>
      </w:r>
    </w:p>
    <w:p w14:paraId="72A423B6" w14:textId="77777777" w:rsidR="004D07CE" w:rsidRPr="00140BB9" w:rsidRDefault="004D07CE" w:rsidP="00140BB9">
      <w:pPr>
        <w:spacing w:line="240" w:lineRule="auto"/>
        <w:rPr>
          <w:rFonts w:ascii="Arial" w:hAnsi="Arial" w:cs="Arial"/>
          <w:sz w:val="24"/>
          <w:szCs w:val="24"/>
          <w:u w:val="single"/>
          <w:lang w:val="en-US"/>
        </w:rPr>
      </w:pPr>
    </w:p>
    <w:p w14:paraId="438C4CDE" w14:textId="77777777" w:rsidR="00450D58" w:rsidRPr="00140BB9" w:rsidRDefault="00450D58" w:rsidP="00140BB9">
      <w:pPr>
        <w:pStyle w:val="NormalWeb"/>
        <w:rPr>
          <w:rFonts w:ascii="Arial" w:hAnsi="Arial" w:cs="Arial"/>
          <w:color w:val="000000"/>
          <w:u w:val="single"/>
        </w:rPr>
      </w:pPr>
      <w:r w:rsidRPr="00140BB9">
        <w:rPr>
          <w:rFonts w:ascii="Arial" w:hAnsi="Arial" w:cs="Arial"/>
          <w:color w:val="000000"/>
          <w:u w:val="single"/>
        </w:rPr>
        <w:t>Meeting Members and Agenda</w:t>
      </w:r>
    </w:p>
    <w:p w14:paraId="786DC1D4"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School Setting</w:t>
      </w:r>
    </w:p>
    <w:p w14:paraId="25B1D269" w14:textId="77777777" w:rsidR="00450D58" w:rsidRPr="00140BB9" w:rsidRDefault="00450D58" w:rsidP="00140BB9">
      <w:pPr>
        <w:pStyle w:val="NormalWeb"/>
        <w:rPr>
          <w:rFonts w:ascii="Arial" w:hAnsi="Arial" w:cs="Arial"/>
          <w:color w:val="000000"/>
          <w:u w:val="single"/>
        </w:rPr>
      </w:pPr>
      <w:r w:rsidRPr="00140BB9">
        <w:rPr>
          <w:rFonts w:ascii="Arial" w:hAnsi="Arial" w:cs="Arial"/>
          <w:color w:val="000000"/>
          <w:u w:val="single"/>
        </w:rPr>
        <w:t>Members in attendance:</w:t>
      </w:r>
    </w:p>
    <w:p w14:paraId="31E1CB4E"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Kaitlin Dennis – Safeguarding lead</w:t>
      </w:r>
    </w:p>
    <w:p w14:paraId="3E413BEA"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Jordan MacDonald – Nursery lead</w:t>
      </w:r>
    </w:p>
    <w:p w14:paraId="67A44BE8"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Cristiane Ribeiro de Freitas - Additional learning needs coordinator</w:t>
      </w:r>
    </w:p>
    <w:p w14:paraId="2501038F"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Lauren Hobbs – Family liaison</w:t>
      </w:r>
    </w:p>
    <w:p w14:paraId="32F25D97"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Amira – English additional language lead</w:t>
      </w:r>
    </w:p>
    <w:p w14:paraId="07A0A1D8" w14:textId="77777777" w:rsidR="00450D58" w:rsidRPr="00140BB9" w:rsidRDefault="00450D58" w:rsidP="00140BB9">
      <w:pPr>
        <w:pStyle w:val="NormalWeb"/>
        <w:rPr>
          <w:rFonts w:ascii="Arial" w:hAnsi="Arial" w:cs="Arial"/>
          <w:color w:val="000000"/>
        </w:rPr>
      </w:pPr>
    </w:p>
    <w:p w14:paraId="16FD3F20"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Agenda for Team Meeting 24 November 2025 8:00pm</w:t>
      </w:r>
    </w:p>
    <w:p w14:paraId="0C6B7D3A"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1. Kaitlin - Safeguarding – current policies and training</w:t>
      </w:r>
    </w:p>
    <w:p w14:paraId="12AFE24E"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2. Jordan – Nursery lead – New staff member and training update</w:t>
      </w:r>
    </w:p>
    <w:p w14:paraId="008981B6"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 xml:space="preserve">3. Cristine - </w:t>
      </w:r>
      <w:proofErr w:type="spellStart"/>
      <w:r w:rsidRPr="00140BB9">
        <w:rPr>
          <w:rFonts w:ascii="Arial" w:hAnsi="Arial" w:cs="Arial"/>
          <w:color w:val="000000"/>
        </w:rPr>
        <w:t>ALNco</w:t>
      </w:r>
      <w:proofErr w:type="spellEnd"/>
      <w:r w:rsidRPr="00140BB9">
        <w:rPr>
          <w:rFonts w:ascii="Arial" w:hAnsi="Arial" w:cs="Arial"/>
          <w:color w:val="000000"/>
        </w:rPr>
        <w:t xml:space="preserve"> – reinforcement of ALN observations</w:t>
      </w:r>
    </w:p>
    <w:p w14:paraId="3641DF83"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4. Amira – EAL – Changes in policy for EAL</w:t>
      </w:r>
    </w:p>
    <w:p w14:paraId="18286781"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 xml:space="preserve">5. Lauren – Family </w:t>
      </w:r>
      <w:proofErr w:type="spellStart"/>
      <w:r w:rsidRPr="00140BB9">
        <w:rPr>
          <w:rFonts w:ascii="Arial" w:hAnsi="Arial" w:cs="Arial"/>
          <w:color w:val="000000"/>
        </w:rPr>
        <w:t>liason</w:t>
      </w:r>
      <w:proofErr w:type="spellEnd"/>
      <w:r w:rsidRPr="00140BB9">
        <w:rPr>
          <w:rFonts w:ascii="Arial" w:hAnsi="Arial" w:cs="Arial"/>
          <w:color w:val="000000"/>
        </w:rPr>
        <w:t xml:space="preserve"> – parental engagement</w:t>
      </w:r>
    </w:p>
    <w:p w14:paraId="611786AB"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6. A.O.B (Any Other Business)</w:t>
      </w:r>
    </w:p>
    <w:p w14:paraId="79A877BD" w14:textId="77777777" w:rsidR="00FB5A8C" w:rsidRPr="00140BB9" w:rsidRDefault="00FB5A8C" w:rsidP="00140BB9">
      <w:pPr>
        <w:spacing w:line="240" w:lineRule="auto"/>
        <w:rPr>
          <w:rFonts w:ascii="Arial" w:hAnsi="Arial" w:cs="Arial"/>
          <w:sz w:val="24"/>
          <w:szCs w:val="24"/>
          <w:u w:val="single"/>
        </w:rPr>
      </w:pPr>
    </w:p>
    <w:p w14:paraId="482FB809" w14:textId="77777777" w:rsidR="00FB5A8C" w:rsidRPr="00140BB9" w:rsidRDefault="00FB5A8C" w:rsidP="00140BB9">
      <w:pPr>
        <w:spacing w:line="240" w:lineRule="auto"/>
        <w:rPr>
          <w:rFonts w:ascii="Arial" w:hAnsi="Arial" w:cs="Arial"/>
          <w:sz w:val="24"/>
          <w:szCs w:val="24"/>
          <w:u w:val="single"/>
          <w:lang w:val="en-US"/>
        </w:rPr>
      </w:pPr>
    </w:p>
    <w:p w14:paraId="38FBBB49" w14:textId="77777777" w:rsidR="00FB5A8C" w:rsidRPr="00140BB9" w:rsidRDefault="00FB5A8C" w:rsidP="00140BB9">
      <w:pPr>
        <w:spacing w:line="240" w:lineRule="auto"/>
        <w:rPr>
          <w:rFonts w:ascii="Arial" w:hAnsi="Arial" w:cs="Arial"/>
          <w:sz w:val="24"/>
          <w:szCs w:val="24"/>
          <w:u w:val="single"/>
          <w:lang w:val="en-US"/>
        </w:rPr>
      </w:pPr>
    </w:p>
    <w:p w14:paraId="78D21F43" w14:textId="77777777" w:rsidR="00524073" w:rsidRPr="00140BB9" w:rsidRDefault="00524073" w:rsidP="00140BB9">
      <w:pPr>
        <w:spacing w:line="240" w:lineRule="auto"/>
        <w:rPr>
          <w:rFonts w:ascii="Arial" w:hAnsi="Arial" w:cs="Arial"/>
          <w:sz w:val="24"/>
          <w:szCs w:val="24"/>
          <w:u w:val="single"/>
          <w:lang w:val="en-US"/>
        </w:rPr>
      </w:pPr>
    </w:p>
    <w:p w14:paraId="7AC8B709" w14:textId="77777777" w:rsidR="00524073" w:rsidRPr="00140BB9" w:rsidRDefault="00524073" w:rsidP="00140BB9">
      <w:pPr>
        <w:spacing w:line="240" w:lineRule="auto"/>
        <w:rPr>
          <w:rFonts w:ascii="Arial" w:hAnsi="Arial" w:cs="Arial"/>
          <w:sz w:val="24"/>
          <w:szCs w:val="24"/>
          <w:u w:val="single"/>
          <w:lang w:val="en-US"/>
        </w:rPr>
      </w:pPr>
    </w:p>
    <w:p w14:paraId="2FDF1C0C" w14:textId="77777777" w:rsidR="00524073" w:rsidRPr="00140BB9" w:rsidRDefault="00524073" w:rsidP="00140BB9">
      <w:pPr>
        <w:spacing w:line="240" w:lineRule="auto"/>
        <w:rPr>
          <w:rFonts w:ascii="Arial" w:hAnsi="Arial" w:cs="Arial"/>
          <w:sz w:val="24"/>
          <w:szCs w:val="24"/>
          <w:u w:val="single"/>
          <w:lang w:val="en-US"/>
        </w:rPr>
      </w:pPr>
    </w:p>
    <w:p w14:paraId="4D4B728E" w14:textId="77777777" w:rsidR="00524073" w:rsidRDefault="00524073" w:rsidP="00140BB9">
      <w:pPr>
        <w:spacing w:line="240" w:lineRule="auto"/>
        <w:rPr>
          <w:rFonts w:ascii="Arial" w:hAnsi="Arial" w:cs="Arial"/>
          <w:sz w:val="24"/>
          <w:szCs w:val="24"/>
          <w:u w:val="single"/>
          <w:lang w:val="en-US"/>
        </w:rPr>
      </w:pPr>
    </w:p>
    <w:p w14:paraId="467A3C60" w14:textId="77777777" w:rsidR="003A36EB" w:rsidRPr="00140BB9" w:rsidRDefault="003A36EB" w:rsidP="00140BB9">
      <w:pPr>
        <w:spacing w:line="240" w:lineRule="auto"/>
        <w:rPr>
          <w:rFonts w:ascii="Arial" w:hAnsi="Arial" w:cs="Arial"/>
          <w:sz w:val="24"/>
          <w:szCs w:val="24"/>
          <w:u w:val="single"/>
          <w:lang w:val="en-US"/>
        </w:rPr>
      </w:pPr>
    </w:p>
    <w:p w14:paraId="21908D9C" w14:textId="77777777" w:rsidR="00257414" w:rsidRPr="00140BB9" w:rsidRDefault="00257414" w:rsidP="00140BB9">
      <w:pPr>
        <w:spacing w:line="240" w:lineRule="auto"/>
        <w:rPr>
          <w:rFonts w:ascii="Arial" w:hAnsi="Arial" w:cs="Arial"/>
          <w:sz w:val="24"/>
          <w:szCs w:val="24"/>
          <w:lang w:val="en-US"/>
        </w:rPr>
      </w:pPr>
    </w:p>
    <w:p w14:paraId="6F7AB73A" w14:textId="6C7A0EA4" w:rsidR="00432EB0" w:rsidRPr="00140BB9" w:rsidRDefault="00432EB0" w:rsidP="00140BB9">
      <w:pPr>
        <w:spacing w:line="240" w:lineRule="auto"/>
        <w:rPr>
          <w:rFonts w:ascii="Arial" w:hAnsi="Arial" w:cs="Arial"/>
          <w:sz w:val="24"/>
          <w:szCs w:val="24"/>
          <w:lang w:val="en-US"/>
        </w:rPr>
      </w:pPr>
      <w:r w:rsidRPr="00140BB9">
        <w:rPr>
          <w:rFonts w:ascii="Arial" w:hAnsi="Arial" w:cs="Arial"/>
          <w:sz w:val="24"/>
          <w:szCs w:val="24"/>
          <w:lang w:val="en-US"/>
        </w:rPr>
        <w:lastRenderedPageBreak/>
        <w:t xml:space="preserve">Yes, </w:t>
      </w:r>
    </w:p>
    <w:p w14:paraId="1A91DBE4" w14:textId="77777777" w:rsidR="00257414" w:rsidRPr="00140BB9" w:rsidRDefault="00896C15" w:rsidP="00140BB9">
      <w:pPr>
        <w:spacing w:line="240" w:lineRule="auto"/>
        <w:rPr>
          <w:rFonts w:ascii="Arial" w:hAnsi="Arial" w:cs="Arial"/>
          <w:sz w:val="24"/>
          <w:szCs w:val="24"/>
          <w:lang w:val="en-US"/>
        </w:rPr>
      </w:pPr>
      <w:r w:rsidRPr="00140BB9">
        <w:rPr>
          <w:rFonts w:ascii="Arial" w:hAnsi="Arial" w:cs="Arial"/>
          <w:sz w:val="24"/>
          <w:szCs w:val="24"/>
          <w:lang w:val="en-US"/>
        </w:rPr>
        <w:t xml:space="preserve">Thank you. </w:t>
      </w:r>
      <w:r w:rsidR="0009174F" w:rsidRPr="00140BB9">
        <w:rPr>
          <w:rFonts w:ascii="Arial" w:hAnsi="Arial" w:cs="Arial"/>
          <w:sz w:val="24"/>
          <w:szCs w:val="24"/>
          <w:lang w:val="en-US"/>
        </w:rPr>
        <w:t xml:space="preserve">My name is Kaitlin and I am the </w:t>
      </w:r>
      <w:r w:rsidR="00432EB0" w:rsidRPr="00140BB9">
        <w:rPr>
          <w:rFonts w:ascii="Arial" w:hAnsi="Arial" w:cs="Arial"/>
          <w:sz w:val="24"/>
          <w:szCs w:val="24"/>
          <w:lang w:val="en-US"/>
        </w:rPr>
        <w:t xml:space="preserve">Designated </w:t>
      </w:r>
      <w:r w:rsidR="0009174F" w:rsidRPr="00140BB9">
        <w:rPr>
          <w:rFonts w:ascii="Arial" w:hAnsi="Arial" w:cs="Arial"/>
          <w:sz w:val="24"/>
          <w:szCs w:val="24"/>
          <w:lang w:val="en-US"/>
        </w:rPr>
        <w:t xml:space="preserve">Safeguarding Lead in </w:t>
      </w:r>
      <w:r w:rsidR="00B77C51" w:rsidRPr="00140BB9">
        <w:rPr>
          <w:rFonts w:ascii="Arial" w:hAnsi="Arial" w:cs="Arial"/>
          <w:sz w:val="24"/>
          <w:szCs w:val="24"/>
          <w:lang w:val="en-US"/>
        </w:rPr>
        <w:t xml:space="preserve">the </w:t>
      </w:r>
      <w:r w:rsidR="0009174F" w:rsidRPr="00140BB9">
        <w:rPr>
          <w:rFonts w:ascii="Arial" w:hAnsi="Arial" w:cs="Arial"/>
          <w:sz w:val="24"/>
          <w:szCs w:val="24"/>
          <w:lang w:val="en-US"/>
        </w:rPr>
        <w:t>school. It is my responsibility to ensure that every child in my care is safe, protected, and supported. I act as the main point of contact for any safeguarding concerns, and I make sure that all staff know how to recognise and report signs of abuse or neglect. I keep detailed and confidential records, decide on appropriate next steps, and liaise with external agencies when necessary. I also ensure that our safeguarding policies are up to date</w:t>
      </w:r>
      <w:r w:rsidR="00524073" w:rsidRPr="00140BB9">
        <w:rPr>
          <w:rFonts w:ascii="Arial" w:hAnsi="Arial" w:cs="Arial"/>
          <w:sz w:val="24"/>
          <w:szCs w:val="24"/>
          <w:lang w:val="en-US"/>
        </w:rPr>
        <w:t xml:space="preserve"> as guidance is regularly reviewed and can change at any time (</w:t>
      </w:r>
      <w:r w:rsidR="00524073" w:rsidRPr="00140BB9">
        <w:rPr>
          <w:rFonts w:ascii="Arial" w:hAnsi="Arial" w:cs="Arial"/>
          <w:sz w:val="24"/>
          <w:szCs w:val="24"/>
          <w:lang w:val="en-US"/>
        </w:rPr>
        <w:t>Department for Education</w:t>
      </w:r>
      <w:r w:rsidR="00524073" w:rsidRPr="00140BB9">
        <w:rPr>
          <w:rFonts w:ascii="Arial" w:hAnsi="Arial" w:cs="Arial"/>
          <w:sz w:val="24"/>
          <w:szCs w:val="24"/>
          <w:lang w:val="en-US"/>
        </w:rPr>
        <w:t>,</w:t>
      </w:r>
      <w:r w:rsidR="00524073" w:rsidRPr="00140BB9">
        <w:rPr>
          <w:rFonts w:ascii="Arial" w:hAnsi="Arial" w:cs="Arial"/>
          <w:sz w:val="24"/>
          <w:szCs w:val="24"/>
          <w:lang w:val="en-US"/>
        </w:rPr>
        <w:t>2023)</w:t>
      </w:r>
      <w:r w:rsidR="00524073" w:rsidRPr="00140BB9">
        <w:rPr>
          <w:rFonts w:ascii="Arial" w:hAnsi="Arial" w:cs="Arial"/>
          <w:sz w:val="24"/>
          <w:szCs w:val="24"/>
          <w:lang w:val="en-US"/>
        </w:rPr>
        <w:t xml:space="preserve">. I ensure that </w:t>
      </w:r>
      <w:r w:rsidR="0009174F" w:rsidRPr="00140BB9">
        <w:rPr>
          <w:rFonts w:ascii="Arial" w:hAnsi="Arial" w:cs="Arial"/>
          <w:sz w:val="24"/>
          <w:szCs w:val="24"/>
          <w:lang w:val="en-US"/>
        </w:rPr>
        <w:t>ongoing training for staff</w:t>
      </w:r>
      <w:r w:rsidR="00524073" w:rsidRPr="00140BB9">
        <w:rPr>
          <w:rFonts w:ascii="Arial" w:hAnsi="Arial" w:cs="Arial"/>
          <w:sz w:val="24"/>
          <w:szCs w:val="24"/>
          <w:lang w:val="en-US"/>
        </w:rPr>
        <w:t xml:space="preserve"> is in place </w:t>
      </w:r>
      <w:r w:rsidR="0009174F" w:rsidRPr="00140BB9">
        <w:rPr>
          <w:rFonts w:ascii="Arial" w:hAnsi="Arial" w:cs="Arial"/>
          <w:sz w:val="24"/>
          <w:szCs w:val="24"/>
          <w:lang w:val="en-US"/>
        </w:rPr>
        <w:t>and promote a culture where safeguarding is everyone’s responsibility.</w:t>
      </w:r>
    </w:p>
    <w:p w14:paraId="16F233B2" w14:textId="1AEF99EB" w:rsidR="00B036A5" w:rsidRPr="00140BB9" w:rsidRDefault="0009174F" w:rsidP="00140BB9">
      <w:pPr>
        <w:spacing w:line="240" w:lineRule="auto"/>
        <w:rPr>
          <w:rFonts w:ascii="Arial" w:hAnsi="Arial" w:cs="Arial"/>
          <w:sz w:val="24"/>
          <w:szCs w:val="24"/>
          <w:lang w:val="en-US"/>
        </w:rPr>
      </w:pPr>
      <w:r w:rsidRPr="00140BB9">
        <w:rPr>
          <w:rFonts w:ascii="Arial" w:hAnsi="Arial" w:cs="Arial"/>
          <w:sz w:val="24"/>
          <w:szCs w:val="24"/>
          <w:lang w:val="en-US"/>
        </w:rPr>
        <w:t xml:space="preserve"> Above all, I am committed to creating an environment where children can thrive and feel secure</w:t>
      </w:r>
      <w:r w:rsidR="00432EB0" w:rsidRPr="00140BB9">
        <w:rPr>
          <w:rFonts w:ascii="Arial" w:hAnsi="Arial" w:cs="Arial"/>
          <w:sz w:val="24"/>
          <w:szCs w:val="24"/>
          <w:lang w:val="en-US"/>
        </w:rPr>
        <w:t>, this is supported by the</w:t>
      </w:r>
      <w:r w:rsidR="00B77C51" w:rsidRPr="00140BB9">
        <w:rPr>
          <w:rFonts w:ascii="Arial" w:hAnsi="Arial" w:cs="Arial"/>
          <w:sz w:val="24"/>
          <w:szCs w:val="24"/>
          <w:lang w:val="en-US"/>
        </w:rPr>
        <w:t xml:space="preserve"> </w:t>
      </w:r>
      <w:r w:rsidR="001A3715" w:rsidRPr="00140BB9">
        <w:rPr>
          <w:rFonts w:ascii="Arial" w:hAnsi="Arial" w:cs="Arial"/>
          <w:sz w:val="24"/>
          <w:szCs w:val="24"/>
          <w:lang w:val="en-US"/>
        </w:rPr>
        <w:t>BCP Council (2025</w:t>
      </w:r>
      <w:r w:rsidR="00C360C2" w:rsidRPr="00140BB9">
        <w:rPr>
          <w:rFonts w:ascii="Arial" w:hAnsi="Arial" w:cs="Arial"/>
          <w:sz w:val="24"/>
          <w:szCs w:val="24"/>
          <w:lang w:val="en-US"/>
        </w:rPr>
        <w:t xml:space="preserve">) </w:t>
      </w:r>
      <w:r w:rsidR="00432EB0" w:rsidRPr="00140BB9">
        <w:rPr>
          <w:rFonts w:ascii="Arial" w:hAnsi="Arial" w:cs="Arial"/>
          <w:sz w:val="24"/>
          <w:szCs w:val="24"/>
          <w:lang w:val="en-US"/>
        </w:rPr>
        <w:t>they say that</w:t>
      </w:r>
      <w:r w:rsidR="001A3715" w:rsidRPr="00140BB9">
        <w:rPr>
          <w:rFonts w:ascii="Arial" w:hAnsi="Arial" w:cs="Arial"/>
          <w:sz w:val="24"/>
          <w:szCs w:val="24"/>
          <w:lang w:val="en-US"/>
        </w:rPr>
        <w:t xml:space="preserve"> </w:t>
      </w:r>
      <w:r w:rsidR="00772930" w:rsidRPr="00140BB9">
        <w:rPr>
          <w:rFonts w:ascii="Arial" w:hAnsi="Arial" w:cs="Arial"/>
          <w:sz w:val="24"/>
          <w:szCs w:val="24"/>
          <w:lang w:val="en-US"/>
        </w:rPr>
        <w:t>a</w:t>
      </w:r>
      <w:r w:rsidR="00432EB0" w:rsidRPr="00140BB9">
        <w:rPr>
          <w:rFonts w:ascii="Arial" w:hAnsi="Arial" w:cs="Arial"/>
          <w:sz w:val="24"/>
          <w:szCs w:val="24"/>
          <w:lang w:val="en-US"/>
        </w:rPr>
        <w:t>s a</w:t>
      </w:r>
      <w:r w:rsidR="00772930" w:rsidRPr="00140BB9">
        <w:rPr>
          <w:rFonts w:ascii="Arial" w:hAnsi="Arial" w:cs="Arial"/>
          <w:sz w:val="24"/>
          <w:szCs w:val="24"/>
          <w:lang w:val="en-US"/>
        </w:rPr>
        <w:t xml:space="preserve"> </w:t>
      </w:r>
      <w:r w:rsidR="00772930" w:rsidRPr="00140BB9">
        <w:rPr>
          <w:rFonts w:ascii="Arial" w:hAnsi="Arial" w:cs="Arial"/>
          <w:sz w:val="24"/>
          <w:szCs w:val="24"/>
          <w:lang w:val="en-US"/>
        </w:rPr>
        <w:t xml:space="preserve">Designated Safeguarding Lead </w:t>
      </w:r>
      <w:r w:rsidR="00432EB0" w:rsidRPr="00140BB9">
        <w:rPr>
          <w:rFonts w:ascii="Arial" w:hAnsi="Arial" w:cs="Arial"/>
          <w:sz w:val="24"/>
          <w:szCs w:val="24"/>
          <w:lang w:val="en-US"/>
        </w:rPr>
        <w:t xml:space="preserve">it </w:t>
      </w:r>
      <w:r w:rsidR="00772930" w:rsidRPr="00140BB9">
        <w:rPr>
          <w:rFonts w:ascii="Arial" w:hAnsi="Arial" w:cs="Arial"/>
          <w:sz w:val="24"/>
          <w:szCs w:val="24"/>
          <w:lang w:val="en-US"/>
        </w:rPr>
        <w:t xml:space="preserve">is </w:t>
      </w:r>
      <w:r w:rsidR="00DE0878" w:rsidRPr="00140BB9">
        <w:rPr>
          <w:rFonts w:ascii="Arial" w:hAnsi="Arial" w:cs="Arial"/>
          <w:sz w:val="24"/>
          <w:szCs w:val="24"/>
          <w:lang w:val="en-US"/>
        </w:rPr>
        <w:t>my</w:t>
      </w:r>
      <w:r w:rsidR="00432EB0" w:rsidRPr="00140BB9">
        <w:rPr>
          <w:rFonts w:ascii="Arial" w:hAnsi="Arial" w:cs="Arial"/>
          <w:sz w:val="24"/>
          <w:szCs w:val="24"/>
          <w:lang w:val="en-US"/>
        </w:rPr>
        <w:t xml:space="preserve"> </w:t>
      </w:r>
      <w:r w:rsidR="00772930" w:rsidRPr="00140BB9">
        <w:rPr>
          <w:rFonts w:ascii="Arial" w:hAnsi="Arial" w:cs="Arial"/>
          <w:sz w:val="24"/>
          <w:szCs w:val="24"/>
          <w:lang w:val="en-US"/>
        </w:rPr>
        <w:t>responsib</w:t>
      </w:r>
      <w:r w:rsidR="00432EB0" w:rsidRPr="00140BB9">
        <w:rPr>
          <w:rFonts w:ascii="Arial" w:hAnsi="Arial" w:cs="Arial"/>
          <w:sz w:val="24"/>
          <w:szCs w:val="24"/>
          <w:lang w:val="en-US"/>
        </w:rPr>
        <w:t xml:space="preserve">ility to </w:t>
      </w:r>
      <w:r w:rsidR="00772930" w:rsidRPr="00140BB9">
        <w:rPr>
          <w:rFonts w:ascii="Arial" w:hAnsi="Arial" w:cs="Arial"/>
          <w:sz w:val="24"/>
          <w:szCs w:val="24"/>
          <w:lang w:val="en-US"/>
        </w:rPr>
        <w:t>ensur</w:t>
      </w:r>
      <w:r w:rsidR="00432EB0" w:rsidRPr="00140BB9">
        <w:rPr>
          <w:rFonts w:ascii="Arial" w:hAnsi="Arial" w:cs="Arial"/>
          <w:sz w:val="24"/>
          <w:szCs w:val="24"/>
          <w:lang w:val="en-US"/>
        </w:rPr>
        <w:t xml:space="preserve">e </w:t>
      </w:r>
      <w:r w:rsidR="00772930" w:rsidRPr="00140BB9">
        <w:rPr>
          <w:rFonts w:ascii="Arial" w:hAnsi="Arial" w:cs="Arial"/>
          <w:sz w:val="24"/>
          <w:szCs w:val="24"/>
          <w:lang w:val="en-US"/>
        </w:rPr>
        <w:t xml:space="preserve">children are protected and that safeguarding policies are followed </w:t>
      </w:r>
      <w:r w:rsidR="00C360C2" w:rsidRPr="00140BB9">
        <w:rPr>
          <w:rFonts w:ascii="Arial" w:hAnsi="Arial" w:cs="Arial"/>
          <w:sz w:val="24"/>
          <w:szCs w:val="24"/>
          <w:lang w:val="en-US"/>
        </w:rPr>
        <w:t>t</w:t>
      </w:r>
      <w:r w:rsidR="00772930" w:rsidRPr="00140BB9">
        <w:rPr>
          <w:rFonts w:ascii="Arial" w:hAnsi="Arial" w:cs="Arial"/>
          <w:sz w:val="24"/>
          <w:szCs w:val="24"/>
          <w:lang w:val="en-US"/>
        </w:rPr>
        <w:t>he</w:t>
      </w:r>
      <w:r w:rsidR="00C360C2" w:rsidRPr="00140BB9">
        <w:rPr>
          <w:rFonts w:ascii="Arial" w:hAnsi="Arial" w:cs="Arial"/>
          <w:sz w:val="24"/>
          <w:szCs w:val="24"/>
          <w:lang w:val="en-US"/>
        </w:rPr>
        <w:t xml:space="preserve">y </w:t>
      </w:r>
      <w:r w:rsidR="00772930" w:rsidRPr="00140BB9">
        <w:rPr>
          <w:rFonts w:ascii="Arial" w:hAnsi="Arial" w:cs="Arial"/>
          <w:sz w:val="24"/>
          <w:szCs w:val="24"/>
          <w:lang w:val="en-US"/>
        </w:rPr>
        <w:t xml:space="preserve">keep others informed, makes referrals when needed, </w:t>
      </w:r>
      <w:r w:rsidR="00C360C2" w:rsidRPr="00140BB9">
        <w:rPr>
          <w:rFonts w:ascii="Arial" w:hAnsi="Arial" w:cs="Arial"/>
          <w:sz w:val="24"/>
          <w:szCs w:val="24"/>
          <w:lang w:val="en-US"/>
        </w:rPr>
        <w:t xml:space="preserve">they also </w:t>
      </w:r>
      <w:r w:rsidR="00772930" w:rsidRPr="00140BB9">
        <w:rPr>
          <w:rFonts w:ascii="Arial" w:hAnsi="Arial" w:cs="Arial"/>
          <w:sz w:val="24"/>
          <w:szCs w:val="24"/>
          <w:lang w:val="en-US"/>
        </w:rPr>
        <w:t>join relevant multi-agency discussions, and work with other agencies to keep children safe.</w:t>
      </w:r>
    </w:p>
    <w:p w14:paraId="2FCBDD5A" w14:textId="4AA1F380" w:rsidR="00C360C2" w:rsidRPr="00140BB9" w:rsidRDefault="00C360C2" w:rsidP="00140BB9">
      <w:pPr>
        <w:spacing w:line="240" w:lineRule="auto"/>
        <w:rPr>
          <w:rFonts w:ascii="Arial" w:hAnsi="Arial" w:cs="Arial"/>
          <w:sz w:val="24"/>
          <w:szCs w:val="24"/>
          <w:lang w:val="en-US"/>
        </w:rPr>
      </w:pPr>
      <w:r w:rsidRPr="00140BB9">
        <w:rPr>
          <w:rFonts w:ascii="Arial" w:hAnsi="Arial" w:cs="Arial"/>
          <w:sz w:val="24"/>
          <w:szCs w:val="24"/>
          <w:lang w:val="en-US"/>
        </w:rPr>
        <w:t xml:space="preserve">My aim today is to reinforce what signs we should be looking for as practitioners when it comes to safeguarding especially in our early years. It is required to keep an eye out for both physical and </w:t>
      </w:r>
      <w:r w:rsidR="000352F9" w:rsidRPr="00140BB9">
        <w:rPr>
          <w:rFonts w:ascii="Arial" w:hAnsi="Arial" w:cs="Arial"/>
          <w:sz w:val="24"/>
          <w:szCs w:val="24"/>
          <w:lang w:val="en-US"/>
        </w:rPr>
        <w:t>behavioral</w:t>
      </w:r>
      <w:r w:rsidRPr="00140BB9">
        <w:rPr>
          <w:rFonts w:ascii="Arial" w:hAnsi="Arial" w:cs="Arial"/>
          <w:sz w:val="24"/>
          <w:szCs w:val="24"/>
          <w:lang w:val="en-US"/>
        </w:rPr>
        <w:t xml:space="preserve"> signs. These can be unexplained markings or injuries on their body in </w:t>
      </w:r>
      <w:r w:rsidR="000352F9" w:rsidRPr="00140BB9">
        <w:rPr>
          <w:rFonts w:ascii="Arial" w:hAnsi="Arial" w:cs="Arial"/>
          <w:sz w:val="24"/>
          <w:szCs w:val="24"/>
          <w:lang w:val="en-US"/>
        </w:rPr>
        <w:t xml:space="preserve">unusual </w:t>
      </w:r>
      <w:r w:rsidRPr="00140BB9">
        <w:rPr>
          <w:rFonts w:ascii="Arial" w:hAnsi="Arial" w:cs="Arial"/>
          <w:sz w:val="24"/>
          <w:szCs w:val="24"/>
          <w:lang w:val="en-US"/>
        </w:rPr>
        <w:t xml:space="preserve">places such as the eye, ears, backs of knees, fingers or </w:t>
      </w:r>
      <w:r w:rsidR="000352F9" w:rsidRPr="00140BB9">
        <w:rPr>
          <w:rFonts w:ascii="Arial" w:hAnsi="Arial" w:cs="Arial"/>
          <w:sz w:val="24"/>
          <w:szCs w:val="24"/>
          <w:lang w:val="en-US"/>
        </w:rPr>
        <w:t>marks</w:t>
      </w:r>
      <w:r w:rsidR="00257414" w:rsidRPr="00140BB9">
        <w:rPr>
          <w:rFonts w:ascii="Arial" w:hAnsi="Arial" w:cs="Arial"/>
          <w:sz w:val="24"/>
          <w:szCs w:val="24"/>
          <w:lang w:val="en-US"/>
        </w:rPr>
        <w:t xml:space="preserve"> or injuries that </w:t>
      </w:r>
      <w:r w:rsidR="000352F9" w:rsidRPr="00140BB9">
        <w:rPr>
          <w:rFonts w:ascii="Arial" w:hAnsi="Arial" w:cs="Arial"/>
          <w:sz w:val="24"/>
          <w:szCs w:val="24"/>
          <w:lang w:val="en-US"/>
        </w:rPr>
        <w:t xml:space="preserve">haven’t been addressed with you. </w:t>
      </w:r>
      <w:r w:rsidR="00257414" w:rsidRPr="00140BB9">
        <w:rPr>
          <w:rFonts w:ascii="Arial" w:hAnsi="Arial" w:cs="Arial"/>
          <w:sz w:val="24"/>
          <w:szCs w:val="24"/>
          <w:lang w:val="en-US"/>
        </w:rPr>
        <w:t>K</w:t>
      </w:r>
      <w:r w:rsidR="000352F9" w:rsidRPr="00140BB9">
        <w:rPr>
          <w:rFonts w:ascii="Arial" w:hAnsi="Arial" w:cs="Arial"/>
          <w:sz w:val="24"/>
          <w:szCs w:val="24"/>
          <w:lang w:val="en-US"/>
        </w:rPr>
        <w:t xml:space="preserve">eeping a record </w:t>
      </w:r>
      <w:r w:rsidR="00DE0878" w:rsidRPr="00140BB9">
        <w:rPr>
          <w:rFonts w:ascii="Arial" w:hAnsi="Arial" w:cs="Arial"/>
          <w:sz w:val="24"/>
          <w:szCs w:val="24"/>
          <w:lang w:val="en-US"/>
        </w:rPr>
        <w:t>o</w:t>
      </w:r>
      <w:r w:rsidR="000352F9" w:rsidRPr="00140BB9">
        <w:rPr>
          <w:rFonts w:ascii="Arial" w:hAnsi="Arial" w:cs="Arial"/>
          <w:sz w:val="24"/>
          <w:szCs w:val="24"/>
          <w:lang w:val="en-US"/>
        </w:rPr>
        <w:t xml:space="preserve">f these injuries or marking </w:t>
      </w:r>
      <w:r w:rsidR="00257414" w:rsidRPr="00140BB9">
        <w:rPr>
          <w:rFonts w:ascii="Arial" w:hAnsi="Arial" w:cs="Arial"/>
          <w:sz w:val="24"/>
          <w:szCs w:val="24"/>
          <w:lang w:val="en-US"/>
        </w:rPr>
        <w:t xml:space="preserve">if </w:t>
      </w:r>
      <w:proofErr w:type="spellStart"/>
      <w:r w:rsidR="00257414" w:rsidRPr="00140BB9">
        <w:rPr>
          <w:rFonts w:ascii="Arial" w:hAnsi="Arial" w:cs="Arial"/>
          <w:sz w:val="24"/>
          <w:szCs w:val="24"/>
          <w:lang w:val="en-US"/>
        </w:rPr>
        <w:t>they</w:t>
      </w:r>
      <w:r w:rsidR="000352F9" w:rsidRPr="00140BB9">
        <w:rPr>
          <w:rFonts w:ascii="Arial" w:hAnsi="Arial" w:cs="Arial"/>
          <w:sz w:val="24"/>
          <w:szCs w:val="24"/>
          <w:lang w:val="en-US"/>
        </w:rPr>
        <w:t>are</w:t>
      </w:r>
      <w:proofErr w:type="spellEnd"/>
      <w:r w:rsidR="000352F9" w:rsidRPr="00140BB9">
        <w:rPr>
          <w:rFonts w:ascii="Arial" w:hAnsi="Arial" w:cs="Arial"/>
          <w:sz w:val="24"/>
          <w:szCs w:val="24"/>
          <w:lang w:val="en-US"/>
        </w:rPr>
        <w:t xml:space="preserve"> frequent (</w:t>
      </w:r>
      <w:r w:rsidR="000352F9" w:rsidRPr="00140BB9">
        <w:rPr>
          <w:rFonts w:ascii="Arial" w:hAnsi="Arial" w:cs="Arial"/>
          <w:sz w:val="24"/>
          <w:szCs w:val="24"/>
          <w:lang w:val="en-US"/>
        </w:rPr>
        <w:t>NSPCC</w:t>
      </w:r>
      <w:r w:rsidR="000352F9" w:rsidRPr="00140BB9">
        <w:rPr>
          <w:rFonts w:ascii="Arial" w:hAnsi="Arial" w:cs="Arial"/>
          <w:sz w:val="24"/>
          <w:szCs w:val="24"/>
          <w:lang w:val="en-US"/>
        </w:rPr>
        <w:t xml:space="preserve">, </w:t>
      </w:r>
      <w:r w:rsidR="000352F9" w:rsidRPr="00140BB9">
        <w:rPr>
          <w:rFonts w:ascii="Arial" w:hAnsi="Arial" w:cs="Arial"/>
          <w:sz w:val="24"/>
          <w:szCs w:val="24"/>
          <w:lang w:val="en-US"/>
        </w:rPr>
        <w:t>2025)</w:t>
      </w:r>
      <w:r w:rsidR="000352F9" w:rsidRPr="00140BB9">
        <w:rPr>
          <w:rFonts w:ascii="Arial" w:hAnsi="Arial" w:cs="Arial"/>
          <w:sz w:val="24"/>
          <w:szCs w:val="24"/>
          <w:lang w:val="en-US"/>
        </w:rPr>
        <w:t xml:space="preserve">. Look out </w:t>
      </w:r>
      <w:r w:rsidR="00B036A5" w:rsidRPr="00140BB9">
        <w:rPr>
          <w:rFonts w:ascii="Arial" w:hAnsi="Arial" w:cs="Arial"/>
          <w:sz w:val="24"/>
          <w:szCs w:val="24"/>
          <w:lang w:val="en-US"/>
        </w:rPr>
        <w:t xml:space="preserve">if </w:t>
      </w:r>
      <w:r w:rsidR="000352F9" w:rsidRPr="00140BB9">
        <w:rPr>
          <w:rFonts w:ascii="Arial" w:hAnsi="Arial" w:cs="Arial"/>
          <w:sz w:val="24"/>
          <w:szCs w:val="24"/>
          <w:lang w:val="en-US"/>
        </w:rPr>
        <w:t>the</w:t>
      </w:r>
      <w:r w:rsidR="00DE0878" w:rsidRPr="00140BB9">
        <w:rPr>
          <w:rFonts w:ascii="Arial" w:hAnsi="Arial" w:cs="Arial"/>
          <w:sz w:val="24"/>
          <w:szCs w:val="24"/>
          <w:lang w:val="en-US"/>
        </w:rPr>
        <w:t>re are</w:t>
      </w:r>
      <w:r w:rsidR="00B036A5" w:rsidRPr="00140BB9">
        <w:rPr>
          <w:rFonts w:ascii="Arial" w:hAnsi="Arial" w:cs="Arial"/>
          <w:sz w:val="24"/>
          <w:szCs w:val="24"/>
          <w:lang w:val="en-US"/>
        </w:rPr>
        <w:t xml:space="preserve"> behavior</w:t>
      </w:r>
      <w:r w:rsidR="000352F9" w:rsidRPr="00140BB9">
        <w:rPr>
          <w:rFonts w:ascii="Arial" w:hAnsi="Arial" w:cs="Arial"/>
          <w:sz w:val="24"/>
          <w:szCs w:val="24"/>
          <w:lang w:val="en-US"/>
        </w:rPr>
        <w:t xml:space="preserve"> changes this can be </w:t>
      </w:r>
      <w:r w:rsidR="00257414" w:rsidRPr="00140BB9">
        <w:rPr>
          <w:rFonts w:ascii="Arial" w:hAnsi="Arial" w:cs="Arial"/>
          <w:sz w:val="24"/>
          <w:szCs w:val="24"/>
          <w:lang w:val="en-US"/>
        </w:rPr>
        <w:t>a</w:t>
      </w:r>
      <w:r w:rsidR="000352F9" w:rsidRPr="00140BB9">
        <w:rPr>
          <w:rFonts w:ascii="Arial" w:hAnsi="Arial" w:cs="Arial"/>
          <w:sz w:val="24"/>
          <w:szCs w:val="24"/>
          <w:lang w:val="en-US"/>
        </w:rPr>
        <w:t xml:space="preserve"> child looking withdrawal</w:t>
      </w:r>
      <w:r w:rsidR="00B036A5" w:rsidRPr="00140BB9">
        <w:rPr>
          <w:rFonts w:ascii="Arial" w:hAnsi="Arial" w:cs="Arial"/>
          <w:sz w:val="24"/>
          <w:szCs w:val="24"/>
          <w:lang w:val="en-US"/>
        </w:rPr>
        <w:t xml:space="preserve">, being aggressive or fear of being comforted. These could be clear signs if </w:t>
      </w:r>
      <w:r w:rsidR="00257414" w:rsidRPr="00140BB9">
        <w:rPr>
          <w:rFonts w:ascii="Arial" w:hAnsi="Arial" w:cs="Arial"/>
          <w:sz w:val="24"/>
          <w:szCs w:val="24"/>
          <w:lang w:val="en-US"/>
        </w:rPr>
        <w:t>the child haven’t displayed these signs before.</w:t>
      </w:r>
      <w:r w:rsidR="00B036A5" w:rsidRPr="00140BB9">
        <w:rPr>
          <w:rFonts w:ascii="Arial" w:hAnsi="Arial" w:cs="Arial"/>
          <w:sz w:val="24"/>
          <w:szCs w:val="24"/>
          <w:lang w:val="en-US"/>
        </w:rPr>
        <w:t xml:space="preserve"> </w:t>
      </w:r>
      <w:r w:rsidRPr="00140BB9">
        <w:rPr>
          <w:rFonts w:ascii="Arial" w:hAnsi="Arial" w:cs="Arial"/>
          <w:sz w:val="24"/>
          <w:szCs w:val="24"/>
          <w:lang w:val="en-US"/>
        </w:rPr>
        <w:t xml:space="preserve">Emotional abuse can also appear through shifts in mood, </w:t>
      </w:r>
      <w:r w:rsidR="00B036A5" w:rsidRPr="00140BB9">
        <w:rPr>
          <w:rFonts w:ascii="Arial" w:hAnsi="Arial" w:cs="Arial"/>
          <w:sz w:val="24"/>
          <w:szCs w:val="24"/>
          <w:lang w:val="en-US"/>
        </w:rPr>
        <w:t>behavior</w:t>
      </w:r>
      <w:r w:rsidRPr="00140BB9">
        <w:rPr>
          <w:rFonts w:ascii="Arial" w:hAnsi="Arial" w:cs="Arial"/>
          <w:sz w:val="24"/>
          <w:szCs w:val="24"/>
          <w:lang w:val="en-US"/>
        </w:rPr>
        <w:t>, or attachment. Because these signs can be s</w:t>
      </w:r>
      <w:r w:rsidR="00DE0878" w:rsidRPr="00140BB9">
        <w:rPr>
          <w:rFonts w:ascii="Arial" w:hAnsi="Arial" w:cs="Arial"/>
          <w:sz w:val="24"/>
          <w:szCs w:val="24"/>
          <w:lang w:val="en-US"/>
        </w:rPr>
        <w:t>mall and silent</w:t>
      </w:r>
      <w:r w:rsidRPr="00140BB9">
        <w:rPr>
          <w:rFonts w:ascii="Arial" w:hAnsi="Arial" w:cs="Arial"/>
          <w:sz w:val="24"/>
          <w:szCs w:val="24"/>
          <w:lang w:val="en-US"/>
        </w:rPr>
        <w:t>, it is important to maintain strong safeguarding awarenes</w:t>
      </w:r>
      <w:r w:rsidR="00B036A5" w:rsidRPr="00140BB9">
        <w:rPr>
          <w:rFonts w:ascii="Arial" w:hAnsi="Arial" w:cs="Arial"/>
          <w:sz w:val="24"/>
          <w:szCs w:val="24"/>
          <w:lang w:val="en-US"/>
        </w:rPr>
        <w:t>s (</w:t>
      </w:r>
      <w:r w:rsidR="00B036A5" w:rsidRPr="00140BB9">
        <w:rPr>
          <w:rFonts w:ascii="Arial" w:hAnsi="Arial" w:cs="Arial"/>
          <w:sz w:val="24"/>
          <w:szCs w:val="24"/>
          <w:lang w:val="en-US"/>
        </w:rPr>
        <w:t>NICE</w:t>
      </w:r>
      <w:r w:rsidR="00B036A5" w:rsidRPr="00140BB9">
        <w:rPr>
          <w:rFonts w:ascii="Arial" w:hAnsi="Arial" w:cs="Arial"/>
          <w:sz w:val="24"/>
          <w:szCs w:val="24"/>
          <w:lang w:val="en-US"/>
        </w:rPr>
        <w:t xml:space="preserve">, </w:t>
      </w:r>
      <w:r w:rsidR="00B036A5" w:rsidRPr="00140BB9">
        <w:rPr>
          <w:rFonts w:ascii="Arial" w:hAnsi="Arial" w:cs="Arial"/>
          <w:sz w:val="24"/>
          <w:szCs w:val="24"/>
          <w:lang w:val="en-US"/>
        </w:rPr>
        <w:t>2017)</w:t>
      </w:r>
      <w:r w:rsidR="00B036A5" w:rsidRPr="00140BB9">
        <w:rPr>
          <w:rFonts w:ascii="Arial" w:hAnsi="Arial" w:cs="Arial"/>
          <w:sz w:val="24"/>
          <w:szCs w:val="24"/>
          <w:lang w:val="en-US"/>
        </w:rPr>
        <w:t xml:space="preserve">. </w:t>
      </w:r>
    </w:p>
    <w:p w14:paraId="5FCE6070" w14:textId="2D3A2E0A" w:rsidR="00257414" w:rsidRPr="00140BB9" w:rsidRDefault="00B036A5" w:rsidP="00140BB9">
      <w:pPr>
        <w:spacing w:line="240" w:lineRule="auto"/>
        <w:rPr>
          <w:rFonts w:ascii="Arial" w:hAnsi="Arial" w:cs="Arial"/>
          <w:sz w:val="24"/>
          <w:szCs w:val="24"/>
          <w:lang w:val="en-US"/>
        </w:rPr>
      </w:pPr>
      <w:r w:rsidRPr="00140BB9">
        <w:rPr>
          <w:rFonts w:ascii="Arial" w:hAnsi="Arial" w:cs="Arial"/>
          <w:sz w:val="24"/>
          <w:szCs w:val="24"/>
          <w:lang w:val="en-US"/>
        </w:rPr>
        <w:t xml:space="preserve">It is also important that we keep an eye on children who may be neglected. This can be children we see coming in with same clothing on, with stains or unpleasant smells, dirt on their bodies that may have been noticed from days before, Children coming in hungry and looking for food. </w:t>
      </w:r>
      <w:r w:rsidR="0040225A" w:rsidRPr="00140BB9">
        <w:rPr>
          <w:rFonts w:ascii="Arial" w:hAnsi="Arial" w:cs="Arial"/>
          <w:sz w:val="24"/>
          <w:szCs w:val="24"/>
          <w:lang w:val="en-US"/>
        </w:rPr>
        <w:t>Children whose health and well-being deteriorate over time may show signs such as weight loss, significant tooth decay, and frequent minor illnesses or infections.</w:t>
      </w:r>
      <w:r w:rsidR="0040225A" w:rsidRPr="00140BB9">
        <w:rPr>
          <w:rFonts w:ascii="Arial" w:hAnsi="Arial" w:cs="Arial"/>
          <w:sz w:val="24"/>
          <w:szCs w:val="24"/>
          <w:lang w:val="en-US"/>
        </w:rPr>
        <w:t xml:space="preserve"> </w:t>
      </w:r>
      <w:r w:rsidRPr="00140BB9">
        <w:rPr>
          <w:rFonts w:ascii="Arial" w:hAnsi="Arial" w:cs="Arial"/>
          <w:sz w:val="24"/>
          <w:szCs w:val="24"/>
          <w:lang w:val="en-US"/>
        </w:rPr>
        <w:t>For the younger settings</w:t>
      </w:r>
      <w:r w:rsidR="00E3042E" w:rsidRPr="00140BB9">
        <w:rPr>
          <w:rFonts w:ascii="Arial" w:hAnsi="Arial" w:cs="Arial"/>
          <w:sz w:val="24"/>
          <w:szCs w:val="24"/>
          <w:lang w:val="en-US"/>
        </w:rPr>
        <w:t xml:space="preserve"> in the school</w:t>
      </w:r>
      <w:r w:rsidRPr="00140BB9">
        <w:rPr>
          <w:rFonts w:ascii="Arial" w:hAnsi="Arial" w:cs="Arial"/>
          <w:sz w:val="24"/>
          <w:szCs w:val="24"/>
          <w:lang w:val="en-US"/>
        </w:rPr>
        <w:t xml:space="preserve"> where nappy changes need to happen</w:t>
      </w:r>
      <w:r w:rsidR="00E3042E" w:rsidRPr="00140BB9">
        <w:rPr>
          <w:rFonts w:ascii="Arial" w:hAnsi="Arial" w:cs="Arial"/>
          <w:sz w:val="24"/>
          <w:szCs w:val="24"/>
          <w:lang w:val="en-US"/>
        </w:rPr>
        <w:t xml:space="preserve"> making sure record sheets </w:t>
      </w:r>
      <w:r w:rsidR="00DE0878" w:rsidRPr="00140BB9">
        <w:rPr>
          <w:rFonts w:ascii="Arial" w:hAnsi="Arial" w:cs="Arial"/>
          <w:sz w:val="24"/>
          <w:szCs w:val="24"/>
          <w:lang w:val="en-US"/>
        </w:rPr>
        <w:t xml:space="preserve">are filled out and to </w:t>
      </w:r>
      <w:r w:rsidR="00E3042E" w:rsidRPr="00140BB9">
        <w:rPr>
          <w:rFonts w:ascii="Arial" w:hAnsi="Arial" w:cs="Arial"/>
          <w:sz w:val="24"/>
          <w:szCs w:val="24"/>
          <w:lang w:val="en-US"/>
        </w:rPr>
        <w:t>keep notes</w:t>
      </w:r>
      <w:r w:rsidR="00DE0878" w:rsidRPr="00140BB9">
        <w:rPr>
          <w:rFonts w:ascii="Arial" w:hAnsi="Arial" w:cs="Arial"/>
          <w:sz w:val="24"/>
          <w:szCs w:val="24"/>
          <w:lang w:val="en-US"/>
        </w:rPr>
        <w:t xml:space="preserve">. </w:t>
      </w:r>
      <w:r w:rsidR="00257414" w:rsidRPr="00140BB9">
        <w:rPr>
          <w:rFonts w:ascii="Arial" w:hAnsi="Arial" w:cs="Arial"/>
          <w:sz w:val="24"/>
          <w:szCs w:val="24"/>
          <w:lang w:val="en-US"/>
        </w:rPr>
        <w:t>I</w:t>
      </w:r>
      <w:r w:rsidR="00257414" w:rsidRPr="00140BB9">
        <w:rPr>
          <w:rFonts w:ascii="Arial" w:hAnsi="Arial" w:cs="Arial"/>
          <w:sz w:val="24"/>
          <w:szCs w:val="24"/>
          <w:lang w:val="en-US"/>
        </w:rPr>
        <w:t>f you notice that the child is still wearing the same nappy from the night before, that th</w:t>
      </w:r>
      <w:r w:rsidR="00FD2562" w:rsidRPr="00140BB9">
        <w:rPr>
          <w:rFonts w:ascii="Arial" w:hAnsi="Arial" w:cs="Arial"/>
          <w:sz w:val="24"/>
          <w:szCs w:val="24"/>
          <w:lang w:val="en-US"/>
        </w:rPr>
        <w:t xml:space="preserve">ey haven’t </w:t>
      </w:r>
      <w:r w:rsidR="00257414" w:rsidRPr="00140BB9">
        <w:rPr>
          <w:rFonts w:ascii="Arial" w:hAnsi="Arial" w:cs="Arial"/>
          <w:sz w:val="24"/>
          <w:szCs w:val="24"/>
          <w:lang w:val="en-US"/>
        </w:rPr>
        <w:t>been c</w:t>
      </w:r>
      <w:r w:rsidR="00257414" w:rsidRPr="00140BB9">
        <w:rPr>
          <w:rFonts w:ascii="Arial" w:hAnsi="Arial" w:cs="Arial"/>
          <w:sz w:val="24"/>
          <w:szCs w:val="24"/>
          <w:lang w:val="en-US"/>
        </w:rPr>
        <w:t>leaned properly</w:t>
      </w:r>
      <w:r w:rsidR="00257414" w:rsidRPr="00140BB9">
        <w:rPr>
          <w:rFonts w:ascii="Arial" w:hAnsi="Arial" w:cs="Arial"/>
          <w:sz w:val="24"/>
          <w:szCs w:val="24"/>
          <w:lang w:val="en-US"/>
        </w:rPr>
        <w:t>, or that the child has sores, rashes</w:t>
      </w:r>
      <w:r w:rsidR="00257414" w:rsidRPr="00140BB9">
        <w:rPr>
          <w:rFonts w:ascii="Arial" w:hAnsi="Arial" w:cs="Arial"/>
          <w:sz w:val="24"/>
          <w:szCs w:val="24"/>
          <w:lang w:val="en-US"/>
        </w:rPr>
        <w:t xml:space="preserve"> </w:t>
      </w:r>
      <w:r w:rsidR="00257414" w:rsidRPr="00140BB9">
        <w:rPr>
          <w:rFonts w:ascii="Arial" w:hAnsi="Arial" w:cs="Arial"/>
          <w:sz w:val="24"/>
          <w:szCs w:val="24"/>
          <w:lang w:val="en-US"/>
        </w:rPr>
        <w:t xml:space="preserve">or appears uncomfortable during changing, make a record of it. If this </w:t>
      </w:r>
      <w:r w:rsidR="00257414" w:rsidRPr="00140BB9">
        <w:rPr>
          <w:rFonts w:ascii="Arial" w:hAnsi="Arial" w:cs="Arial"/>
          <w:sz w:val="24"/>
          <w:szCs w:val="24"/>
          <w:lang w:val="en-US"/>
        </w:rPr>
        <w:t>is frequently</w:t>
      </w:r>
      <w:r w:rsidR="00257414" w:rsidRPr="00140BB9">
        <w:rPr>
          <w:rFonts w:ascii="Arial" w:hAnsi="Arial" w:cs="Arial"/>
          <w:sz w:val="24"/>
          <w:szCs w:val="24"/>
          <w:lang w:val="en-US"/>
        </w:rPr>
        <w:t xml:space="preserve"> repeate</w:t>
      </w:r>
      <w:r w:rsidR="00257414" w:rsidRPr="00140BB9">
        <w:rPr>
          <w:rFonts w:ascii="Arial" w:hAnsi="Arial" w:cs="Arial"/>
          <w:sz w:val="24"/>
          <w:szCs w:val="24"/>
          <w:lang w:val="en-US"/>
        </w:rPr>
        <w:t>d</w:t>
      </w:r>
      <w:r w:rsidR="00257414" w:rsidRPr="00140BB9">
        <w:rPr>
          <w:rFonts w:ascii="Arial" w:hAnsi="Arial" w:cs="Arial"/>
          <w:sz w:val="24"/>
          <w:szCs w:val="24"/>
          <w:lang w:val="en-US"/>
        </w:rPr>
        <w:t>, it must be reported.(RCGP, 2024).</w:t>
      </w:r>
    </w:p>
    <w:p w14:paraId="4952D809" w14:textId="4133838A" w:rsidR="00257414" w:rsidRPr="00140BB9" w:rsidRDefault="00DE0878" w:rsidP="00140BB9">
      <w:pPr>
        <w:spacing w:line="240" w:lineRule="auto"/>
        <w:rPr>
          <w:rFonts w:ascii="Arial" w:hAnsi="Arial" w:cs="Arial"/>
          <w:sz w:val="24"/>
          <w:szCs w:val="24"/>
          <w:lang w:val="en-US"/>
        </w:rPr>
      </w:pPr>
      <w:r w:rsidRPr="00140BB9">
        <w:rPr>
          <w:rFonts w:ascii="Arial" w:hAnsi="Arial" w:cs="Arial"/>
          <w:sz w:val="24"/>
          <w:szCs w:val="24"/>
          <w:lang w:val="en-US"/>
        </w:rPr>
        <w:t xml:space="preserve">PsychologyDiscussion.net, </w:t>
      </w:r>
      <w:r w:rsidRPr="00140BB9">
        <w:rPr>
          <w:rFonts w:ascii="Arial" w:hAnsi="Arial" w:cs="Arial"/>
          <w:sz w:val="24"/>
          <w:szCs w:val="24"/>
          <w:lang w:val="en-US"/>
        </w:rPr>
        <w:t>(</w:t>
      </w:r>
      <w:r w:rsidRPr="00140BB9">
        <w:rPr>
          <w:rFonts w:ascii="Arial" w:hAnsi="Arial" w:cs="Arial"/>
          <w:sz w:val="24"/>
          <w:szCs w:val="24"/>
          <w:lang w:val="en-US"/>
        </w:rPr>
        <w:t>No Date)  Goes on to say that Kurt Lewin theory did not focus directly on safeguarding children, but his theories support</w:t>
      </w:r>
      <w:r w:rsidR="00257414" w:rsidRPr="00140BB9">
        <w:rPr>
          <w:rFonts w:ascii="Arial" w:hAnsi="Arial" w:cs="Arial"/>
          <w:sz w:val="24"/>
          <w:szCs w:val="24"/>
          <w:lang w:val="en-US"/>
        </w:rPr>
        <w:t xml:space="preserve">s </w:t>
      </w:r>
      <w:r w:rsidRPr="00140BB9">
        <w:rPr>
          <w:rFonts w:ascii="Arial" w:hAnsi="Arial" w:cs="Arial"/>
          <w:sz w:val="24"/>
          <w:szCs w:val="24"/>
          <w:lang w:val="en-US"/>
        </w:rPr>
        <w:t xml:space="preserve">safeguarding practice. His Change Management Model helps organisation strengthen safeguarding by </w:t>
      </w:r>
      <w:proofErr w:type="spellStart"/>
      <w:r w:rsidRPr="00140BB9">
        <w:rPr>
          <w:rFonts w:ascii="Arial" w:hAnsi="Arial" w:cs="Arial"/>
          <w:sz w:val="24"/>
          <w:szCs w:val="24"/>
          <w:lang w:val="en-US"/>
        </w:rPr>
        <w:t>recognising</w:t>
      </w:r>
      <w:proofErr w:type="spellEnd"/>
      <w:r w:rsidRPr="00140BB9">
        <w:rPr>
          <w:rFonts w:ascii="Arial" w:hAnsi="Arial" w:cs="Arial"/>
          <w:sz w:val="24"/>
          <w:szCs w:val="24"/>
          <w:lang w:val="en-US"/>
        </w:rPr>
        <w:t xml:space="preserve"> when change is needed, implementing new approaches, and embedding them into daily practice. His Field Theory highlights how a child’s behavior is influenced by their environment, helping practitioners identify possible signs of risk. Lewin’s work on group dynamics also reinforces the importance of strong teamwork and communication in keeping children safe</w:t>
      </w:r>
      <w:r w:rsidR="00257414" w:rsidRPr="00140BB9">
        <w:rPr>
          <w:rFonts w:ascii="Arial" w:hAnsi="Arial" w:cs="Arial"/>
          <w:sz w:val="24"/>
          <w:szCs w:val="24"/>
          <w:lang w:val="en-US"/>
        </w:rPr>
        <w:t xml:space="preserve">. </w:t>
      </w:r>
    </w:p>
    <w:p w14:paraId="7E3900F9" w14:textId="704A0AD0" w:rsidR="00257414" w:rsidRPr="00140BB9" w:rsidRDefault="00DE0878" w:rsidP="00140BB9">
      <w:pPr>
        <w:spacing w:line="240" w:lineRule="auto"/>
        <w:rPr>
          <w:rFonts w:ascii="Arial" w:hAnsi="Arial" w:cs="Arial"/>
          <w:sz w:val="24"/>
          <w:szCs w:val="24"/>
          <w:lang w:val="en-US"/>
        </w:rPr>
      </w:pPr>
      <w:r w:rsidRPr="00140BB9">
        <w:rPr>
          <w:rFonts w:ascii="Arial" w:hAnsi="Arial" w:cs="Arial"/>
          <w:sz w:val="24"/>
          <w:szCs w:val="24"/>
          <w:lang w:val="en-US"/>
        </w:rPr>
        <w:t>However, it is important to remember that when we report concerns, the situation may not always be what it initially appears. By raising concerns, we may also be identifying parents who are not intentionally causing harm but are struggling</w:t>
      </w:r>
      <w:r w:rsidR="00257414" w:rsidRPr="00140BB9">
        <w:rPr>
          <w:rFonts w:ascii="Arial" w:hAnsi="Arial" w:cs="Arial"/>
          <w:sz w:val="24"/>
          <w:szCs w:val="24"/>
          <w:lang w:val="en-US"/>
        </w:rPr>
        <w:t xml:space="preserve"> </w:t>
      </w:r>
      <w:r w:rsidRPr="00140BB9">
        <w:rPr>
          <w:rFonts w:ascii="Arial" w:hAnsi="Arial" w:cs="Arial"/>
          <w:sz w:val="24"/>
          <w:szCs w:val="24"/>
          <w:lang w:val="en-US"/>
        </w:rPr>
        <w:t>perhaps with finances, stress, or a lack of parenting</w:t>
      </w:r>
      <w:r w:rsidR="00257414" w:rsidRPr="00140BB9">
        <w:rPr>
          <w:rFonts w:ascii="Arial" w:hAnsi="Arial" w:cs="Arial"/>
          <w:sz w:val="24"/>
          <w:szCs w:val="24"/>
          <w:lang w:val="en-US"/>
        </w:rPr>
        <w:t xml:space="preserve"> </w:t>
      </w:r>
      <w:r w:rsidRPr="00140BB9">
        <w:rPr>
          <w:rFonts w:ascii="Arial" w:hAnsi="Arial" w:cs="Arial"/>
          <w:sz w:val="24"/>
          <w:szCs w:val="24"/>
          <w:lang w:val="en-US"/>
        </w:rPr>
        <w:t>support and may simply need guidance or additional help (NSPCC,2025).</w:t>
      </w:r>
      <w:r w:rsidRPr="00140BB9">
        <w:rPr>
          <w:rFonts w:ascii="Arial" w:hAnsi="Arial" w:cs="Arial"/>
          <w:sz w:val="24"/>
          <w:szCs w:val="24"/>
          <w:lang w:val="en-US"/>
        </w:rPr>
        <w:t xml:space="preserve"> </w:t>
      </w:r>
    </w:p>
    <w:p w14:paraId="5846911A" w14:textId="77777777" w:rsidR="00FD2562" w:rsidRPr="00140BB9" w:rsidRDefault="00FD2562" w:rsidP="00140BB9">
      <w:pPr>
        <w:spacing w:line="240" w:lineRule="auto"/>
        <w:rPr>
          <w:rFonts w:ascii="Arial" w:hAnsi="Arial" w:cs="Arial"/>
          <w:sz w:val="24"/>
          <w:szCs w:val="24"/>
          <w:lang w:val="en-US"/>
        </w:rPr>
      </w:pPr>
    </w:p>
    <w:p w14:paraId="07F2B08B" w14:textId="77777777" w:rsidR="00FD2562" w:rsidRPr="00140BB9" w:rsidRDefault="00FD2562" w:rsidP="00140BB9">
      <w:pPr>
        <w:spacing w:line="240" w:lineRule="auto"/>
        <w:rPr>
          <w:rFonts w:ascii="Arial" w:hAnsi="Arial" w:cs="Arial"/>
          <w:sz w:val="24"/>
          <w:szCs w:val="24"/>
          <w:lang w:val="en-US"/>
        </w:rPr>
      </w:pPr>
    </w:p>
    <w:p w14:paraId="304013EB" w14:textId="263986BC" w:rsidR="00B036A5" w:rsidRPr="00140BB9" w:rsidRDefault="00DE0878" w:rsidP="00140BB9">
      <w:pPr>
        <w:spacing w:line="240" w:lineRule="auto"/>
        <w:rPr>
          <w:rFonts w:ascii="Arial" w:hAnsi="Arial" w:cs="Arial"/>
          <w:sz w:val="24"/>
          <w:szCs w:val="24"/>
          <w:lang w:val="en-US"/>
        </w:rPr>
      </w:pPr>
      <w:r w:rsidRPr="00140BB9">
        <w:rPr>
          <w:rFonts w:ascii="Arial" w:hAnsi="Arial" w:cs="Arial"/>
          <w:sz w:val="24"/>
          <w:szCs w:val="24"/>
          <w:lang w:val="en-US"/>
        </w:rPr>
        <w:t xml:space="preserve">Following this, </w:t>
      </w:r>
      <w:r w:rsidR="009575B8" w:rsidRPr="00140BB9">
        <w:rPr>
          <w:rFonts w:ascii="Arial" w:hAnsi="Arial" w:cs="Arial"/>
          <w:sz w:val="24"/>
          <w:szCs w:val="24"/>
          <w:lang w:val="en-US"/>
        </w:rPr>
        <w:t>Cristine</w:t>
      </w:r>
      <w:r w:rsidRPr="00140BB9">
        <w:rPr>
          <w:rFonts w:ascii="Arial" w:hAnsi="Arial" w:cs="Arial"/>
          <w:sz w:val="24"/>
          <w:szCs w:val="24"/>
          <w:lang w:val="en-US"/>
        </w:rPr>
        <w:t xml:space="preserve"> and </w:t>
      </w:r>
      <w:r w:rsidR="00257414" w:rsidRPr="00140BB9">
        <w:rPr>
          <w:rFonts w:ascii="Arial" w:hAnsi="Arial" w:cs="Arial"/>
          <w:sz w:val="24"/>
          <w:szCs w:val="24"/>
          <w:lang w:val="en-US"/>
        </w:rPr>
        <w:t>L</w:t>
      </w:r>
      <w:r w:rsidRPr="00140BB9">
        <w:rPr>
          <w:rFonts w:ascii="Arial" w:hAnsi="Arial" w:cs="Arial"/>
          <w:sz w:val="24"/>
          <w:szCs w:val="24"/>
          <w:lang w:val="en-US"/>
        </w:rPr>
        <w:t xml:space="preserve">auren could I ask </w:t>
      </w:r>
      <w:r w:rsidR="009575B8" w:rsidRPr="00140BB9">
        <w:rPr>
          <w:rFonts w:ascii="Arial" w:hAnsi="Arial" w:cs="Arial"/>
          <w:sz w:val="24"/>
          <w:szCs w:val="24"/>
          <w:lang w:val="en-US"/>
        </w:rPr>
        <w:t xml:space="preserve">when you carry out family meetings either at home or in school, could you please let me know if you notice any safeguarding concerns? In particular, please inform me if you see signs that a family may not be providing the appropriate support or following the interventions outlined in a child’s plan to help them develop and reach their full potential, </w:t>
      </w:r>
      <w:r w:rsidR="003F3B6B" w:rsidRPr="00140BB9">
        <w:rPr>
          <w:rFonts w:ascii="Arial" w:hAnsi="Arial" w:cs="Arial"/>
          <w:sz w:val="24"/>
          <w:szCs w:val="24"/>
          <w:lang w:val="en-US"/>
        </w:rPr>
        <w:lastRenderedPageBreak/>
        <w:t>e</w:t>
      </w:r>
      <w:r w:rsidR="009575B8" w:rsidRPr="00140BB9">
        <w:rPr>
          <w:rFonts w:ascii="Arial" w:hAnsi="Arial" w:cs="Arial"/>
          <w:sz w:val="24"/>
          <w:szCs w:val="24"/>
          <w:lang w:val="en-US"/>
        </w:rPr>
        <w:t>specially for children with special educational needs or disabilities</w:t>
      </w:r>
      <w:r w:rsidR="003F3B6B" w:rsidRPr="00140BB9">
        <w:rPr>
          <w:rFonts w:ascii="Arial" w:hAnsi="Arial" w:cs="Arial"/>
          <w:sz w:val="24"/>
          <w:szCs w:val="24"/>
          <w:lang w:val="en-US"/>
        </w:rPr>
        <w:t xml:space="preserve"> (</w:t>
      </w:r>
      <w:proofErr w:type="spellStart"/>
      <w:r w:rsidR="003F3B6B" w:rsidRPr="00140BB9">
        <w:rPr>
          <w:rFonts w:ascii="Arial" w:hAnsi="Arial" w:cs="Arial"/>
          <w:sz w:val="24"/>
          <w:szCs w:val="24"/>
          <w:lang w:val="en-US"/>
        </w:rPr>
        <w:t>Famly</w:t>
      </w:r>
      <w:proofErr w:type="spellEnd"/>
      <w:r w:rsidR="003F3B6B" w:rsidRPr="00140BB9">
        <w:rPr>
          <w:rFonts w:ascii="Arial" w:hAnsi="Arial" w:cs="Arial"/>
          <w:sz w:val="24"/>
          <w:szCs w:val="24"/>
          <w:lang w:val="en-US"/>
        </w:rPr>
        <w:t xml:space="preserve">, </w:t>
      </w:r>
      <w:r w:rsidR="003F3B6B" w:rsidRPr="00140BB9">
        <w:rPr>
          <w:rFonts w:ascii="Arial" w:hAnsi="Arial" w:cs="Arial"/>
          <w:sz w:val="24"/>
          <w:szCs w:val="24"/>
          <w:lang w:val="en-US"/>
        </w:rPr>
        <w:t>2024)</w:t>
      </w:r>
      <w:r w:rsidR="003F3B6B" w:rsidRPr="00140BB9">
        <w:rPr>
          <w:rFonts w:ascii="Arial" w:hAnsi="Arial" w:cs="Arial"/>
          <w:sz w:val="24"/>
          <w:szCs w:val="24"/>
          <w:lang w:val="en-US"/>
        </w:rPr>
        <w:t>.</w:t>
      </w:r>
      <w:r w:rsidR="003F3B6B" w:rsidRPr="00140BB9">
        <w:rPr>
          <w:rFonts w:ascii="Arial" w:hAnsi="Arial" w:cs="Arial"/>
          <w:sz w:val="24"/>
          <w:szCs w:val="24"/>
          <w:lang w:val="en-US"/>
        </w:rPr>
        <w:t xml:space="preserve"> </w:t>
      </w:r>
      <w:r w:rsidRPr="00140BB9">
        <w:rPr>
          <w:rFonts w:ascii="Arial" w:hAnsi="Arial" w:cs="Arial"/>
          <w:sz w:val="24"/>
          <w:szCs w:val="24"/>
          <w:lang w:val="en-US"/>
        </w:rPr>
        <w:t>That would be perfect, Thank you.</w:t>
      </w:r>
      <w:r w:rsidRPr="00140BB9">
        <w:rPr>
          <w:rFonts w:ascii="Arial" w:hAnsi="Arial" w:cs="Arial"/>
          <w:sz w:val="24"/>
          <w:szCs w:val="24"/>
        </w:rPr>
        <w:t xml:space="preserve"> </w:t>
      </w:r>
    </w:p>
    <w:p w14:paraId="76CF7FE4" w14:textId="77777777" w:rsidR="00257414" w:rsidRPr="00140BB9" w:rsidRDefault="002F4D1F" w:rsidP="00140BB9">
      <w:pPr>
        <w:spacing w:line="240" w:lineRule="auto"/>
        <w:rPr>
          <w:rFonts w:ascii="Arial" w:hAnsi="Arial" w:cs="Arial"/>
          <w:sz w:val="24"/>
          <w:szCs w:val="24"/>
          <w:lang w:val="en-US"/>
        </w:rPr>
      </w:pPr>
      <w:r w:rsidRPr="00140BB9">
        <w:rPr>
          <w:rFonts w:ascii="Arial" w:hAnsi="Arial" w:cs="Arial"/>
          <w:sz w:val="24"/>
          <w:szCs w:val="24"/>
          <w:lang w:val="en-US"/>
        </w:rPr>
        <w:t>Going onto safeguarding policies</w:t>
      </w:r>
      <w:r w:rsidR="00DE2532" w:rsidRPr="00140BB9">
        <w:rPr>
          <w:rFonts w:ascii="Arial" w:hAnsi="Arial" w:cs="Arial"/>
          <w:sz w:val="24"/>
          <w:szCs w:val="24"/>
          <w:lang w:val="en-US"/>
        </w:rPr>
        <w:t>,</w:t>
      </w:r>
      <w:r w:rsidRPr="00140BB9">
        <w:rPr>
          <w:rFonts w:ascii="Arial" w:hAnsi="Arial" w:cs="Arial"/>
          <w:sz w:val="24"/>
          <w:szCs w:val="24"/>
          <w:lang w:val="en-US"/>
        </w:rPr>
        <w:t xml:space="preserve"> </w:t>
      </w:r>
      <w:r w:rsidR="00DE2532" w:rsidRPr="00140BB9">
        <w:rPr>
          <w:rFonts w:ascii="Arial" w:hAnsi="Arial" w:cs="Arial"/>
          <w:sz w:val="24"/>
          <w:szCs w:val="24"/>
          <w:lang w:val="en-US"/>
        </w:rPr>
        <w:t xml:space="preserve">Welsh Government (2021) </w:t>
      </w:r>
      <w:r w:rsidRPr="00140BB9">
        <w:rPr>
          <w:rFonts w:ascii="Arial" w:hAnsi="Arial" w:cs="Arial"/>
          <w:sz w:val="24"/>
          <w:szCs w:val="24"/>
          <w:lang w:val="en-US"/>
        </w:rPr>
        <w:t>states that safeguarding must be taken seriously</w:t>
      </w:r>
      <w:r w:rsidRPr="00140BB9">
        <w:rPr>
          <w:rFonts w:ascii="Arial" w:hAnsi="Arial" w:cs="Arial"/>
          <w:sz w:val="24"/>
          <w:szCs w:val="24"/>
        </w:rPr>
        <w:t xml:space="preserve"> </w:t>
      </w:r>
      <w:r w:rsidRPr="00140BB9">
        <w:rPr>
          <w:rFonts w:ascii="Arial" w:hAnsi="Arial" w:cs="Arial"/>
          <w:sz w:val="24"/>
          <w:szCs w:val="24"/>
          <w:lang w:val="en-US"/>
        </w:rPr>
        <w:t xml:space="preserve">defined in Section 175 of the Education Act 2002 and Section 3 of the Social Services and Well-being (Wales) Act 2014. Everyone working in an education setting, regardless </w:t>
      </w:r>
      <w:r w:rsidRPr="00140BB9">
        <w:rPr>
          <w:rFonts w:ascii="Arial" w:hAnsi="Arial" w:cs="Arial"/>
          <w:sz w:val="24"/>
          <w:szCs w:val="24"/>
          <w:lang w:val="en-US"/>
        </w:rPr>
        <w:t>what role or asset they have in the school</w:t>
      </w:r>
      <w:r w:rsidRPr="00140BB9">
        <w:rPr>
          <w:rFonts w:ascii="Arial" w:hAnsi="Arial" w:cs="Arial"/>
          <w:sz w:val="24"/>
          <w:szCs w:val="24"/>
          <w:lang w:val="en-US"/>
        </w:rPr>
        <w:t>, shares responsibility for safeguarding. They play a vital role in identifying early concerns, supporting children and families, and working with agencies such as local authorities, police, and health services to keep children safe</w:t>
      </w:r>
      <w:r w:rsidRPr="00140BB9">
        <w:rPr>
          <w:rFonts w:ascii="Arial" w:hAnsi="Arial" w:cs="Arial"/>
          <w:sz w:val="24"/>
          <w:szCs w:val="24"/>
          <w:lang w:val="en-US"/>
        </w:rPr>
        <w:t xml:space="preserve"> this is a </w:t>
      </w:r>
      <w:r w:rsidRPr="00140BB9">
        <w:rPr>
          <w:rFonts w:ascii="Arial" w:hAnsi="Arial" w:cs="Arial"/>
          <w:sz w:val="24"/>
          <w:szCs w:val="24"/>
          <w:lang w:val="en-US"/>
        </w:rPr>
        <w:t xml:space="preserve">Key responsibilities </w:t>
      </w:r>
      <w:r w:rsidRPr="00140BB9">
        <w:rPr>
          <w:rFonts w:ascii="Arial" w:hAnsi="Arial" w:cs="Arial"/>
          <w:sz w:val="24"/>
          <w:szCs w:val="24"/>
          <w:lang w:val="en-US"/>
        </w:rPr>
        <w:t xml:space="preserve">that is </w:t>
      </w:r>
      <w:r w:rsidRPr="00140BB9">
        <w:rPr>
          <w:rFonts w:ascii="Arial" w:hAnsi="Arial" w:cs="Arial"/>
          <w:sz w:val="24"/>
          <w:szCs w:val="24"/>
          <w:lang w:val="en-US"/>
        </w:rPr>
        <w:t>resilience through the curriculum</w:t>
      </w:r>
      <w:r w:rsidR="00990744" w:rsidRPr="00140BB9">
        <w:rPr>
          <w:rFonts w:ascii="Arial" w:hAnsi="Arial" w:cs="Arial"/>
          <w:sz w:val="24"/>
          <w:szCs w:val="24"/>
          <w:lang w:val="en-US"/>
        </w:rPr>
        <w:t>.</w:t>
      </w:r>
    </w:p>
    <w:p w14:paraId="5395FA8E" w14:textId="490BACF8" w:rsidR="00FB5A8C" w:rsidRPr="00140BB9" w:rsidRDefault="00990744" w:rsidP="00140BB9">
      <w:pPr>
        <w:spacing w:line="240" w:lineRule="auto"/>
        <w:rPr>
          <w:rFonts w:ascii="Arial" w:hAnsi="Arial" w:cs="Arial"/>
          <w:sz w:val="24"/>
          <w:szCs w:val="24"/>
          <w:lang w:val="en-US"/>
        </w:rPr>
      </w:pPr>
      <w:r w:rsidRPr="00140BB9">
        <w:rPr>
          <w:rFonts w:ascii="Arial" w:hAnsi="Arial" w:cs="Arial"/>
          <w:sz w:val="24"/>
          <w:szCs w:val="24"/>
          <w:lang w:val="en-US"/>
        </w:rPr>
        <w:t xml:space="preserve">When </w:t>
      </w:r>
      <w:proofErr w:type="spellStart"/>
      <w:r w:rsidRPr="00140BB9">
        <w:rPr>
          <w:rFonts w:ascii="Arial" w:hAnsi="Arial" w:cs="Arial"/>
          <w:sz w:val="24"/>
          <w:szCs w:val="24"/>
          <w:lang w:val="en-US"/>
        </w:rPr>
        <w:t>is</w:t>
      </w:r>
      <w:proofErr w:type="spellEnd"/>
      <w:r w:rsidRPr="00140BB9">
        <w:rPr>
          <w:rFonts w:ascii="Arial" w:hAnsi="Arial" w:cs="Arial"/>
          <w:sz w:val="24"/>
          <w:szCs w:val="24"/>
          <w:lang w:val="en-US"/>
        </w:rPr>
        <w:t xml:space="preserve"> comes to legislations and who to report it too</w:t>
      </w:r>
      <w:r w:rsidR="00DE0878" w:rsidRPr="00140BB9">
        <w:rPr>
          <w:rFonts w:ascii="Arial" w:hAnsi="Arial" w:cs="Arial"/>
          <w:sz w:val="24"/>
          <w:szCs w:val="24"/>
          <w:lang w:val="en-US"/>
        </w:rPr>
        <w:t xml:space="preserve">. </w:t>
      </w:r>
      <w:r w:rsidRPr="00140BB9">
        <w:rPr>
          <w:rFonts w:ascii="Arial" w:hAnsi="Arial" w:cs="Arial"/>
          <w:sz w:val="24"/>
          <w:szCs w:val="24"/>
          <w:lang w:val="en-US"/>
        </w:rPr>
        <w:t>I want everyone to be aware who they would report to first before any action can take place. You</w:t>
      </w:r>
      <w:r w:rsidR="00DE0878" w:rsidRPr="00140BB9">
        <w:rPr>
          <w:rFonts w:ascii="Arial" w:hAnsi="Arial" w:cs="Arial"/>
          <w:sz w:val="24"/>
          <w:szCs w:val="24"/>
          <w:lang w:val="en-US"/>
        </w:rPr>
        <w:t>r</w:t>
      </w:r>
      <w:r w:rsidRPr="00140BB9">
        <w:rPr>
          <w:rFonts w:ascii="Arial" w:hAnsi="Arial" w:cs="Arial"/>
          <w:sz w:val="24"/>
          <w:szCs w:val="24"/>
          <w:lang w:val="en-US"/>
        </w:rPr>
        <w:t xml:space="preserve"> first point of Contact would be me the designated safeguarding lead, if a support staff wanted to make a concern they could tell the class teacher then they would report it to </w:t>
      </w:r>
      <w:r w:rsidR="00257414" w:rsidRPr="00140BB9">
        <w:rPr>
          <w:rFonts w:ascii="Arial" w:hAnsi="Arial" w:cs="Arial"/>
          <w:sz w:val="24"/>
          <w:szCs w:val="24"/>
          <w:lang w:val="en-US"/>
        </w:rPr>
        <w:t>me</w:t>
      </w:r>
      <w:r w:rsidRPr="00140BB9">
        <w:rPr>
          <w:rFonts w:ascii="Arial" w:hAnsi="Arial" w:cs="Arial"/>
          <w:sz w:val="24"/>
          <w:szCs w:val="24"/>
          <w:lang w:val="en-US"/>
        </w:rPr>
        <w:t xml:space="preserve">, if </w:t>
      </w:r>
      <w:r w:rsidR="00257414" w:rsidRPr="00140BB9">
        <w:rPr>
          <w:rFonts w:ascii="Arial" w:hAnsi="Arial" w:cs="Arial"/>
          <w:sz w:val="24"/>
          <w:szCs w:val="24"/>
          <w:lang w:val="en-US"/>
        </w:rPr>
        <w:t xml:space="preserve">the </w:t>
      </w:r>
      <w:r w:rsidRPr="00140BB9">
        <w:rPr>
          <w:rFonts w:ascii="Arial" w:hAnsi="Arial" w:cs="Arial"/>
          <w:sz w:val="24"/>
          <w:szCs w:val="24"/>
          <w:lang w:val="en-US"/>
        </w:rPr>
        <w:t>safeguarding lead isn’t available then next people in line are the head teacher and deputy head</w:t>
      </w:r>
      <w:r w:rsidR="00257414" w:rsidRPr="00140BB9">
        <w:rPr>
          <w:rFonts w:ascii="Arial" w:hAnsi="Arial" w:cs="Arial"/>
          <w:sz w:val="24"/>
          <w:szCs w:val="24"/>
          <w:lang w:val="en-US"/>
        </w:rPr>
        <w:t>.</w:t>
      </w:r>
      <w:r w:rsidRPr="00140BB9">
        <w:rPr>
          <w:rFonts w:ascii="Arial" w:hAnsi="Arial" w:cs="Arial"/>
          <w:sz w:val="24"/>
          <w:szCs w:val="24"/>
          <w:lang w:val="en-US"/>
        </w:rPr>
        <w:t xml:space="preserve"> </w:t>
      </w:r>
      <w:r w:rsidR="00FB5A8C" w:rsidRPr="00140BB9">
        <w:rPr>
          <w:rFonts w:ascii="Arial" w:hAnsi="Arial" w:cs="Arial"/>
          <w:sz w:val="24"/>
          <w:szCs w:val="24"/>
          <w:lang w:val="en-US"/>
        </w:rPr>
        <w:t>Social Care Wales</w:t>
      </w:r>
      <w:r w:rsidR="00FB5A8C" w:rsidRPr="00140BB9">
        <w:rPr>
          <w:rFonts w:ascii="Arial" w:hAnsi="Arial" w:cs="Arial"/>
          <w:sz w:val="24"/>
          <w:szCs w:val="24"/>
          <w:lang w:val="en-US"/>
        </w:rPr>
        <w:t>,</w:t>
      </w:r>
      <w:r w:rsidR="00257414" w:rsidRPr="00140BB9">
        <w:rPr>
          <w:rFonts w:ascii="Arial" w:hAnsi="Arial" w:cs="Arial"/>
          <w:sz w:val="24"/>
          <w:szCs w:val="24"/>
          <w:lang w:val="en-US"/>
        </w:rPr>
        <w:t xml:space="preserve"> (</w:t>
      </w:r>
      <w:r w:rsidR="00FB5A8C" w:rsidRPr="00140BB9">
        <w:rPr>
          <w:rFonts w:ascii="Arial" w:hAnsi="Arial" w:cs="Arial"/>
          <w:sz w:val="24"/>
          <w:szCs w:val="24"/>
          <w:lang w:val="en-US"/>
        </w:rPr>
        <w:t>2025)</w:t>
      </w:r>
      <w:r w:rsidR="00257414" w:rsidRPr="00140BB9">
        <w:rPr>
          <w:rFonts w:ascii="Arial" w:hAnsi="Arial" w:cs="Arial"/>
          <w:sz w:val="24"/>
          <w:szCs w:val="24"/>
          <w:lang w:val="en-US"/>
        </w:rPr>
        <w:t xml:space="preserve"> </w:t>
      </w:r>
      <w:r w:rsidR="00FB5A8C" w:rsidRPr="00140BB9">
        <w:rPr>
          <w:rFonts w:ascii="Arial" w:hAnsi="Arial" w:cs="Arial"/>
          <w:sz w:val="24"/>
          <w:szCs w:val="24"/>
          <w:lang w:val="en-US"/>
        </w:rPr>
        <w:t>state that</w:t>
      </w:r>
      <w:r w:rsidR="00FB5A8C" w:rsidRPr="00140BB9">
        <w:rPr>
          <w:rFonts w:ascii="Arial" w:hAnsi="Arial" w:cs="Arial"/>
          <w:sz w:val="24"/>
          <w:szCs w:val="24"/>
          <w:lang w:val="en-US"/>
        </w:rPr>
        <w:t xml:space="preserve"> Practitioners need to clearly understand their safeguarding roles and responsibilities, including which organisation, team, or individual has lead responsibility and the specific duties of all involved. </w:t>
      </w:r>
    </w:p>
    <w:p w14:paraId="36DC6F83" w14:textId="77777777" w:rsidR="00257414" w:rsidRPr="00140BB9" w:rsidRDefault="00FB5A8C" w:rsidP="00140BB9">
      <w:pPr>
        <w:spacing w:line="240" w:lineRule="auto"/>
        <w:rPr>
          <w:rFonts w:ascii="Arial" w:hAnsi="Arial" w:cs="Arial"/>
          <w:sz w:val="24"/>
          <w:szCs w:val="24"/>
          <w:lang w:val="en-US"/>
        </w:rPr>
      </w:pPr>
      <w:r w:rsidRPr="00140BB9">
        <w:rPr>
          <w:rFonts w:ascii="Arial" w:hAnsi="Arial" w:cs="Arial"/>
          <w:sz w:val="24"/>
          <w:szCs w:val="24"/>
          <w:lang w:val="en-US"/>
        </w:rPr>
        <w:t>W</w:t>
      </w:r>
      <w:r w:rsidR="00990744" w:rsidRPr="00140BB9">
        <w:rPr>
          <w:rFonts w:ascii="Arial" w:hAnsi="Arial" w:cs="Arial"/>
          <w:sz w:val="24"/>
          <w:szCs w:val="24"/>
          <w:lang w:val="en-US"/>
        </w:rPr>
        <w:t xml:space="preserve">e also have a </w:t>
      </w:r>
      <w:r w:rsidRPr="00140BB9">
        <w:rPr>
          <w:rFonts w:ascii="Arial" w:hAnsi="Arial" w:cs="Arial"/>
          <w:sz w:val="24"/>
          <w:szCs w:val="24"/>
          <w:lang w:val="en-US"/>
        </w:rPr>
        <w:t>system</w:t>
      </w:r>
      <w:r w:rsidR="00990744" w:rsidRPr="00140BB9">
        <w:rPr>
          <w:rFonts w:ascii="Arial" w:hAnsi="Arial" w:cs="Arial"/>
          <w:sz w:val="24"/>
          <w:szCs w:val="24"/>
          <w:lang w:val="en-US"/>
        </w:rPr>
        <w:t xml:space="preserve"> online called </w:t>
      </w:r>
      <w:proofErr w:type="spellStart"/>
      <w:r w:rsidRPr="00140BB9">
        <w:rPr>
          <w:rFonts w:ascii="Arial" w:hAnsi="Arial" w:cs="Arial"/>
          <w:sz w:val="24"/>
          <w:szCs w:val="24"/>
          <w:lang w:val="en-US"/>
        </w:rPr>
        <w:t>M</w:t>
      </w:r>
      <w:r w:rsidR="00990744" w:rsidRPr="00140BB9">
        <w:rPr>
          <w:rFonts w:ascii="Arial" w:hAnsi="Arial" w:cs="Arial"/>
          <w:sz w:val="24"/>
          <w:szCs w:val="24"/>
          <w:lang w:val="en-US"/>
        </w:rPr>
        <w:t>yconcern</w:t>
      </w:r>
      <w:proofErr w:type="spellEnd"/>
      <w:r w:rsidR="00990744" w:rsidRPr="00140BB9">
        <w:rPr>
          <w:rFonts w:ascii="Arial" w:hAnsi="Arial" w:cs="Arial"/>
          <w:sz w:val="24"/>
          <w:szCs w:val="24"/>
          <w:lang w:val="en-US"/>
        </w:rPr>
        <w:t xml:space="preserve"> and every member of staff with a </w:t>
      </w:r>
      <w:proofErr w:type="spellStart"/>
      <w:r w:rsidR="00990744" w:rsidRPr="00140BB9">
        <w:rPr>
          <w:rFonts w:ascii="Arial" w:hAnsi="Arial" w:cs="Arial"/>
          <w:sz w:val="24"/>
          <w:szCs w:val="24"/>
          <w:lang w:val="en-US"/>
        </w:rPr>
        <w:t>hwb</w:t>
      </w:r>
      <w:proofErr w:type="spellEnd"/>
      <w:r w:rsidR="00990744" w:rsidRPr="00140BB9">
        <w:rPr>
          <w:rFonts w:ascii="Arial" w:hAnsi="Arial" w:cs="Arial"/>
          <w:sz w:val="24"/>
          <w:szCs w:val="24"/>
          <w:lang w:val="en-US"/>
        </w:rPr>
        <w:t xml:space="preserve"> login would be able to access this.</w:t>
      </w:r>
      <w:r w:rsidR="00990744" w:rsidRPr="00140BB9">
        <w:rPr>
          <w:rFonts w:ascii="Arial" w:hAnsi="Arial" w:cs="Arial"/>
          <w:sz w:val="24"/>
          <w:szCs w:val="24"/>
        </w:rPr>
        <w:t xml:space="preserve"> </w:t>
      </w:r>
      <w:proofErr w:type="spellStart"/>
      <w:r w:rsidR="00990744" w:rsidRPr="00140BB9">
        <w:rPr>
          <w:rFonts w:ascii="Arial" w:hAnsi="Arial" w:cs="Arial"/>
          <w:sz w:val="24"/>
          <w:szCs w:val="24"/>
          <w:lang w:val="en-US"/>
        </w:rPr>
        <w:t>MyConcern</w:t>
      </w:r>
      <w:proofErr w:type="spellEnd"/>
      <w:r w:rsidR="00990744" w:rsidRPr="00140BB9">
        <w:rPr>
          <w:rFonts w:ascii="Arial" w:hAnsi="Arial" w:cs="Arial"/>
          <w:sz w:val="24"/>
          <w:szCs w:val="24"/>
          <w:lang w:val="en-US"/>
        </w:rPr>
        <w:t xml:space="preserve"> is a secure online system used in schools and other settings to report, track, and manage safeguarding and welfare concerns. It allows staff to log incidents, ensures follow-up, maintains confidential records, and supports timely interventions to protect children</w:t>
      </w:r>
      <w:r w:rsidR="00DE0878" w:rsidRPr="00140BB9">
        <w:rPr>
          <w:rFonts w:ascii="Arial" w:hAnsi="Arial" w:cs="Arial"/>
          <w:sz w:val="24"/>
          <w:szCs w:val="24"/>
          <w:lang w:val="en-US"/>
        </w:rPr>
        <w:t xml:space="preserve">. </w:t>
      </w:r>
      <w:r w:rsidRPr="00140BB9">
        <w:rPr>
          <w:rFonts w:ascii="Arial" w:hAnsi="Arial" w:cs="Arial"/>
          <w:sz w:val="24"/>
          <w:szCs w:val="24"/>
          <w:lang w:val="en-US"/>
        </w:rPr>
        <w:t>(</w:t>
      </w:r>
      <w:r w:rsidRPr="00140BB9">
        <w:rPr>
          <w:rFonts w:ascii="Arial" w:hAnsi="Arial" w:cs="Arial"/>
          <w:sz w:val="24"/>
          <w:szCs w:val="24"/>
          <w:lang w:val="en-US"/>
        </w:rPr>
        <w:t>The Safeguarding Company</w:t>
      </w:r>
      <w:r w:rsidRPr="00140BB9">
        <w:rPr>
          <w:rFonts w:ascii="Arial" w:hAnsi="Arial" w:cs="Arial"/>
          <w:sz w:val="24"/>
          <w:szCs w:val="24"/>
          <w:lang w:val="en-US"/>
        </w:rPr>
        <w:t>,</w:t>
      </w:r>
      <w:r w:rsidR="00524073" w:rsidRPr="00140BB9">
        <w:rPr>
          <w:rFonts w:ascii="Arial" w:hAnsi="Arial" w:cs="Arial"/>
          <w:sz w:val="24"/>
          <w:szCs w:val="24"/>
          <w:lang w:val="en-US"/>
        </w:rPr>
        <w:t xml:space="preserve"> </w:t>
      </w:r>
      <w:r w:rsidRPr="00140BB9">
        <w:rPr>
          <w:rFonts w:ascii="Arial" w:hAnsi="Arial" w:cs="Arial"/>
          <w:sz w:val="24"/>
          <w:szCs w:val="24"/>
          <w:lang w:val="en-US"/>
        </w:rPr>
        <w:t>2025)</w:t>
      </w:r>
      <w:r w:rsidR="00524073" w:rsidRPr="00140BB9">
        <w:rPr>
          <w:rFonts w:ascii="Arial" w:hAnsi="Arial" w:cs="Arial"/>
          <w:sz w:val="24"/>
          <w:szCs w:val="24"/>
          <w:lang w:val="en-US"/>
        </w:rPr>
        <w:t>.</w:t>
      </w:r>
      <w:r w:rsidR="00DE0878" w:rsidRPr="00140BB9">
        <w:rPr>
          <w:rFonts w:ascii="Arial" w:hAnsi="Arial" w:cs="Arial"/>
          <w:sz w:val="24"/>
          <w:szCs w:val="24"/>
          <w:lang w:val="en-US"/>
        </w:rPr>
        <w:t xml:space="preserve"> If anyone has any problems with signing in on </w:t>
      </w:r>
      <w:proofErr w:type="spellStart"/>
      <w:r w:rsidR="00DE0878" w:rsidRPr="00140BB9">
        <w:rPr>
          <w:rFonts w:ascii="Arial" w:hAnsi="Arial" w:cs="Arial"/>
          <w:sz w:val="24"/>
          <w:szCs w:val="24"/>
          <w:lang w:val="en-US"/>
        </w:rPr>
        <w:t>myconcern</w:t>
      </w:r>
      <w:proofErr w:type="spellEnd"/>
      <w:r w:rsidR="00DE0878" w:rsidRPr="00140BB9">
        <w:rPr>
          <w:rFonts w:ascii="Arial" w:hAnsi="Arial" w:cs="Arial"/>
          <w:sz w:val="24"/>
          <w:szCs w:val="24"/>
          <w:lang w:val="en-US"/>
        </w:rPr>
        <w:t xml:space="preserve"> please come and see me and I will help you.</w:t>
      </w:r>
      <w:r w:rsidR="00524073" w:rsidRPr="00140BB9">
        <w:rPr>
          <w:rFonts w:ascii="Arial" w:hAnsi="Arial" w:cs="Arial"/>
          <w:sz w:val="24"/>
          <w:szCs w:val="24"/>
          <w:lang w:val="en-US"/>
        </w:rPr>
        <w:t xml:space="preserve"> </w:t>
      </w:r>
    </w:p>
    <w:p w14:paraId="555C23FB" w14:textId="7E41538A" w:rsidR="002F4D1F" w:rsidRPr="00140BB9" w:rsidRDefault="00524073" w:rsidP="00140BB9">
      <w:pPr>
        <w:spacing w:line="240" w:lineRule="auto"/>
        <w:rPr>
          <w:rFonts w:ascii="Arial" w:hAnsi="Arial" w:cs="Arial"/>
          <w:sz w:val="24"/>
          <w:szCs w:val="24"/>
          <w:lang w:val="en-US"/>
        </w:rPr>
      </w:pPr>
      <w:r w:rsidRPr="00140BB9">
        <w:rPr>
          <w:rFonts w:ascii="Arial" w:hAnsi="Arial" w:cs="Arial"/>
          <w:sz w:val="24"/>
          <w:szCs w:val="24"/>
          <w:lang w:val="en-US"/>
        </w:rPr>
        <w:t xml:space="preserve">Overall I would like to thank you all for your consistence and for always putting the children first and safeguarding them. I hope that everyone now has a more clear understanding of safeguarding and can refer back to other staff </w:t>
      </w:r>
      <w:r w:rsidR="00257414" w:rsidRPr="00140BB9">
        <w:rPr>
          <w:rFonts w:ascii="Arial" w:hAnsi="Arial" w:cs="Arial"/>
          <w:sz w:val="24"/>
          <w:szCs w:val="24"/>
          <w:lang w:val="en-US"/>
        </w:rPr>
        <w:t xml:space="preserve">members </w:t>
      </w:r>
      <w:r w:rsidRPr="00140BB9">
        <w:rPr>
          <w:rFonts w:ascii="Arial" w:hAnsi="Arial" w:cs="Arial"/>
          <w:sz w:val="24"/>
          <w:szCs w:val="24"/>
          <w:lang w:val="en-US"/>
        </w:rPr>
        <w:t>in your class and to let</w:t>
      </w:r>
      <w:r w:rsidR="00DE0878" w:rsidRPr="00140BB9">
        <w:rPr>
          <w:rFonts w:ascii="Arial" w:hAnsi="Arial" w:cs="Arial"/>
          <w:sz w:val="24"/>
          <w:szCs w:val="24"/>
          <w:lang w:val="en-US"/>
        </w:rPr>
        <w:t xml:space="preserve"> any </w:t>
      </w:r>
      <w:r w:rsidRPr="00140BB9">
        <w:rPr>
          <w:rFonts w:ascii="Arial" w:hAnsi="Arial" w:cs="Arial"/>
          <w:sz w:val="24"/>
          <w:szCs w:val="24"/>
          <w:lang w:val="en-US"/>
        </w:rPr>
        <w:t>new staff/agencies</w:t>
      </w:r>
      <w:r w:rsidR="00257414" w:rsidRPr="00140BB9">
        <w:rPr>
          <w:rFonts w:ascii="Arial" w:hAnsi="Arial" w:cs="Arial"/>
          <w:sz w:val="24"/>
          <w:szCs w:val="24"/>
          <w:lang w:val="en-US"/>
        </w:rPr>
        <w:t xml:space="preserve"> know</w:t>
      </w:r>
      <w:r w:rsidRPr="00140BB9">
        <w:rPr>
          <w:rFonts w:ascii="Arial" w:hAnsi="Arial" w:cs="Arial"/>
          <w:sz w:val="24"/>
          <w:szCs w:val="24"/>
          <w:lang w:val="en-US"/>
        </w:rPr>
        <w:t xml:space="preserve"> who they </w:t>
      </w:r>
      <w:r w:rsidR="00DE0878" w:rsidRPr="00140BB9">
        <w:rPr>
          <w:rFonts w:ascii="Arial" w:hAnsi="Arial" w:cs="Arial"/>
          <w:sz w:val="24"/>
          <w:szCs w:val="24"/>
          <w:lang w:val="en-US"/>
        </w:rPr>
        <w:t>can</w:t>
      </w:r>
      <w:r w:rsidRPr="00140BB9">
        <w:rPr>
          <w:rFonts w:ascii="Arial" w:hAnsi="Arial" w:cs="Arial"/>
          <w:sz w:val="24"/>
          <w:szCs w:val="24"/>
          <w:lang w:val="en-US"/>
        </w:rPr>
        <w:t xml:space="preserve"> tell if they have a concern. If anyone has any worries or concerns please feel free to come and </w:t>
      </w:r>
      <w:r w:rsidR="00257414" w:rsidRPr="00140BB9">
        <w:rPr>
          <w:rFonts w:ascii="Arial" w:hAnsi="Arial" w:cs="Arial"/>
          <w:sz w:val="24"/>
          <w:szCs w:val="24"/>
          <w:lang w:val="en-US"/>
        </w:rPr>
        <w:t>see</w:t>
      </w:r>
      <w:r w:rsidRPr="00140BB9">
        <w:rPr>
          <w:rFonts w:ascii="Arial" w:hAnsi="Arial" w:cs="Arial"/>
          <w:sz w:val="24"/>
          <w:szCs w:val="24"/>
          <w:lang w:val="en-US"/>
        </w:rPr>
        <w:t xml:space="preserve"> me or you can drop me an email (</w:t>
      </w:r>
      <w:r w:rsidRPr="00140BB9">
        <w:rPr>
          <w:rFonts w:ascii="Arial" w:hAnsi="Arial" w:cs="Arial"/>
          <w:sz w:val="24"/>
          <w:szCs w:val="24"/>
          <w:lang w:val="en-US"/>
        </w:rPr>
        <w:t>Ann Craft Trust</w:t>
      </w:r>
      <w:r w:rsidRPr="00140BB9">
        <w:rPr>
          <w:rFonts w:ascii="Arial" w:hAnsi="Arial" w:cs="Arial"/>
          <w:sz w:val="24"/>
          <w:szCs w:val="24"/>
          <w:lang w:val="en-US"/>
        </w:rPr>
        <w:t xml:space="preserve">, </w:t>
      </w:r>
      <w:r w:rsidRPr="00140BB9">
        <w:rPr>
          <w:rFonts w:ascii="Arial" w:hAnsi="Arial" w:cs="Arial"/>
          <w:sz w:val="24"/>
          <w:szCs w:val="24"/>
          <w:lang w:val="en-US"/>
        </w:rPr>
        <w:t xml:space="preserve">2024) </w:t>
      </w:r>
      <w:r w:rsidRPr="00140BB9">
        <w:rPr>
          <w:rFonts w:ascii="Arial" w:hAnsi="Arial" w:cs="Arial"/>
          <w:sz w:val="24"/>
          <w:szCs w:val="24"/>
          <w:lang w:val="en-US"/>
        </w:rPr>
        <w:t>Thank you.</w:t>
      </w:r>
    </w:p>
    <w:p w14:paraId="5D7C324F" w14:textId="77777777" w:rsidR="00450D58" w:rsidRPr="00140BB9" w:rsidRDefault="00450D58" w:rsidP="00140BB9">
      <w:pPr>
        <w:spacing w:line="240" w:lineRule="auto"/>
        <w:rPr>
          <w:rFonts w:ascii="Arial" w:hAnsi="Arial" w:cs="Arial"/>
          <w:sz w:val="24"/>
          <w:szCs w:val="24"/>
          <w:lang w:val="en-US"/>
        </w:rPr>
      </w:pPr>
    </w:p>
    <w:p w14:paraId="7A615BDE" w14:textId="77777777" w:rsidR="00450D58" w:rsidRPr="00140BB9" w:rsidRDefault="00450D58" w:rsidP="00140BB9">
      <w:pPr>
        <w:pStyle w:val="NormalWeb"/>
        <w:rPr>
          <w:rFonts w:ascii="Arial" w:hAnsi="Arial" w:cs="Arial"/>
          <w:b/>
          <w:bCs/>
          <w:color w:val="000000"/>
          <w:u w:val="single"/>
        </w:rPr>
      </w:pPr>
    </w:p>
    <w:p w14:paraId="31862878" w14:textId="77777777" w:rsidR="00450D58" w:rsidRPr="00140BB9" w:rsidRDefault="00450D58" w:rsidP="00140BB9">
      <w:pPr>
        <w:pStyle w:val="NormalWeb"/>
        <w:rPr>
          <w:rFonts w:ascii="Arial" w:hAnsi="Arial" w:cs="Arial"/>
          <w:b/>
          <w:bCs/>
          <w:color w:val="000000"/>
          <w:u w:val="single"/>
        </w:rPr>
      </w:pPr>
    </w:p>
    <w:p w14:paraId="4B48857A" w14:textId="77777777" w:rsidR="00450D58" w:rsidRPr="00140BB9" w:rsidRDefault="00450D58" w:rsidP="00140BB9">
      <w:pPr>
        <w:pStyle w:val="NormalWeb"/>
        <w:rPr>
          <w:rFonts w:ascii="Arial" w:hAnsi="Arial" w:cs="Arial"/>
          <w:b/>
          <w:bCs/>
          <w:color w:val="000000"/>
          <w:u w:val="single"/>
        </w:rPr>
      </w:pPr>
    </w:p>
    <w:p w14:paraId="7353CE4D" w14:textId="77777777" w:rsidR="00450D58" w:rsidRPr="00140BB9" w:rsidRDefault="00450D58" w:rsidP="00140BB9">
      <w:pPr>
        <w:pStyle w:val="NormalWeb"/>
        <w:rPr>
          <w:rFonts w:ascii="Arial" w:hAnsi="Arial" w:cs="Arial"/>
          <w:b/>
          <w:bCs/>
          <w:color w:val="000000"/>
          <w:u w:val="single"/>
        </w:rPr>
      </w:pPr>
    </w:p>
    <w:p w14:paraId="361A278F" w14:textId="77777777" w:rsidR="00450D58" w:rsidRPr="00140BB9" w:rsidRDefault="00450D58" w:rsidP="00140BB9">
      <w:pPr>
        <w:pStyle w:val="NormalWeb"/>
        <w:rPr>
          <w:rFonts w:ascii="Arial" w:hAnsi="Arial" w:cs="Arial"/>
          <w:b/>
          <w:bCs/>
          <w:color w:val="000000"/>
          <w:u w:val="single"/>
        </w:rPr>
      </w:pPr>
    </w:p>
    <w:p w14:paraId="6FF53B9F" w14:textId="77777777" w:rsidR="00450D58" w:rsidRPr="00140BB9" w:rsidRDefault="00450D58" w:rsidP="00140BB9">
      <w:pPr>
        <w:pStyle w:val="NormalWeb"/>
        <w:rPr>
          <w:rFonts w:ascii="Arial" w:hAnsi="Arial" w:cs="Arial"/>
          <w:b/>
          <w:bCs/>
          <w:color w:val="000000"/>
          <w:u w:val="single"/>
        </w:rPr>
      </w:pPr>
    </w:p>
    <w:p w14:paraId="64FC7222" w14:textId="77777777" w:rsidR="00450D58" w:rsidRDefault="00450D58" w:rsidP="00140BB9">
      <w:pPr>
        <w:pStyle w:val="NormalWeb"/>
        <w:rPr>
          <w:rFonts w:ascii="Arial" w:hAnsi="Arial" w:cs="Arial"/>
          <w:b/>
          <w:bCs/>
          <w:color w:val="000000"/>
          <w:u w:val="single"/>
        </w:rPr>
      </w:pPr>
    </w:p>
    <w:p w14:paraId="6B7BB50E" w14:textId="77777777" w:rsidR="003A36EB" w:rsidRDefault="003A36EB" w:rsidP="00140BB9">
      <w:pPr>
        <w:pStyle w:val="NormalWeb"/>
        <w:rPr>
          <w:rFonts w:ascii="Arial" w:hAnsi="Arial" w:cs="Arial"/>
          <w:b/>
          <w:bCs/>
          <w:color w:val="000000"/>
          <w:u w:val="single"/>
        </w:rPr>
      </w:pPr>
    </w:p>
    <w:p w14:paraId="6BF5F549" w14:textId="77777777" w:rsidR="003A36EB" w:rsidRDefault="003A36EB" w:rsidP="00140BB9">
      <w:pPr>
        <w:pStyle w:val="NormalWeb"/>
        <w:rPr>
          <w:rFonts w:ascii="Arial" w:hAnsi="Arial" w:cs="Arial"/>
          <w:b/>
          <w:bCs/>
          <w:color w:val="000000"/>
          <w:u w:val="single"/>
        </w:rPr>
      </w:pPr>
    </w:p>
    <w:p w14:paraId="258D3720" w14:textId="77777777" w:rsidR="003A36EB" w:rsidRDefault="003A36EB" w:rsidP="00140BB9">
      <w:pPr>
        <w:pStyle w:val="NormalWeb"/>
        <w:rPr>
          <w:rFonts w:ascii="Arial" w:hAnsi="Arial" w:cs="Arial"/>
          <w:b/>
          <w:bCs/>
          <w:color w:val="000000"/>
          <w:u w:val="single"/>
        </w:rPr>
      </w:pPr>
    </w:p>
    <w:p w14:paraId="5333816A" w14:textId="77777777" w:rsidR="003A36EB" w:rsidRDefault="003A36EB" w:rsidP="00140BB9">
      <w:pPr>
        <w:pStyle w:val="NormalWeb"/>
        <w:rPr>
          <w:rFonts w:ascii="Arial" w:hAnsi="Arial" w:cs="Arial"/>
          <w:b/>
          <w:bCs/>
          <w:color w:val="000000"/>
          <w:u w:val="single"/>
        </w:rPr>
      </w:pPr>
    </w:p>
    <w:p w14:paraId="19EEA6E1" w14:textId="77777777" w:rsidR="003A36EB" w:rsidRPr="00140BB9" w:rsidRDefault="003A36EB" w:rsidP="00140BB9">
      <w:pPr>
        <w:pStyle w:val="NormalWeb"/>
        <w:rPr>
          <w:rFonts w:ascii="Arial" w:hAnsi="Arial" w:cs="Arial"/>
          <w:b/>
          <w:bCs/>
          <w:color w:val="000000"/>
          <w:u w:val="single"/>
        </w:rPr>
      </w:pPr>
    </w:p>
    <w:p w14:paraId="5867F5F9" w14:textId="77777777" w:rsidR="00450D58" w:rsidRPr="00140BB9" w:rsidRDefault="00450D58" w:rsidP="00140BB9">
      <w:pPr>
        <w:pStyle w:val="NormalWeb"/>
        <w:rPr>
          <w:rFonts w:ascii="Arial" w:hAnsi="Arial" w:cs="Arial"/>
          <w:b/>
          <w:bCs/>
          <w:color w:val="000000"/>
          <w:u w:val="single"/>
        </w:rPr>
      </w:pPr>
    </w:p>
    <w:p w14:paraId="6F5C2787" w14:textId="43B380FB" w:rsidR="00450D58" w:rsidRPr="00140BB9" w:rsidRDefault="00450D58" w:rsidP="00140BB9">
      <w:pPr>
        <w:pStyle w:val="NormalWeb"/>
        <w:rPr>
          <w:rFonts w:ascii="Arial" w:hAnsi="Arial" w:cs="Arial"/>
          <w:b/>
          <w:bCs/>
          <w:color w:val="000000"/>
          <w:u w:val="single"/>
        </w:rPr>
      </w:pPr>
      <w:r w:rsidRPr="00140BB9">
        <w:rPr>
          <w:rFonts w:ascii="Arial" w:hAnsi="Arial" w:cs="Arial"/>
          <w:b/>
          <w:bCs/>
          <w:color w:val="000000"/>
          <w:u w:val="single"/>
        </w:rPr>
        <w:t>Group reference list</w:t>
      </w:r>
    </w:p>
    <w:p w14:paraId="3D6549C6" w14:textId="6976B2AC" w:rsidR="00450D58" w:rsidRPr="00140BB9" w:rsidRDefault="00450D58" w:rsidP="00140BB9">
      <w:pPr>
        <w:pStyle w:val="NormalWeb"/>
        <w:rPr>
          <w:rFonts w:ascii="Arial" w:hAnsi="Arial" w:cs="Arial"/>
          <w:color w:val="000000"/>
        </w:rPr>
      </w:pPr>
      <w:r w:rsidRPr="00140BB9">
        <w:rPr>
          <w:rFonts w:ascii="Arial" w:hAnsi="Arial" w:cs="Arial"/>
          <w:color w:val="000000"/>
        </w:rPr>
        <w:t xml:space="preserve">Additional Learning Needs and Education Tribunal (Wales) Act 2018. Available at: </w:t>
      </w:r>
      <w:hyperlink r:id="rId7" w:history="1">
        <w:r w:rsidR="003A36EB" w:rsidRPr="001568BE">
          <w:rPr>
            <w:rStyle w:val="Hyperlink"/>
            <w:rFonts w:ascii="Arial" w:hAnsi="Arial" w:cs="Arial"/>
          </w:rPr>
          <w:t>https://www.legislation.gov.uk/anaw/2018/2/section/10</w:t>
        </w:r>
      </w:hyperlink>
      <w:r w:rsidR="003A36EB">
        <w:rPr>
          <w:rFonts w:ascii="Arial" w:hAnsi="Arial" w:cs="Arial"/>
          <w:color w:val="000000"/>
        </w:rPr>
        <w:t xml:space="preserve"> </w:t>
      </w:r>
      <w:r w:rsidRPr="00140BB9">
        <w:rPr>
          <w:rFonts w:ascii="Arial" w:hAnsi="Arial" w:cs="Arial"/>
          <w:color w:val="000000"/>
        </w:rPr>
        <w:t>(Accessed: 5 November 2025).</w:t>
      </w:r>
    </w:p>
    <w:p w14:paraId="71CC01C6" w14:textId="3142C0B7" w:rsidR="00450D58" w:rsidRPr="00140BB9" w:rsidRDefault="00450D58" w:rsidP="00140BB9">
      <w:pPr>
        <w:pStyle w:val="NormalWeb"/>
        <w:rPr>
          <w:rFonts w:ascii="Arial" w:hAnsi="Arial" w:cs="Arial"/>
          <w:color w:val="000000"/>
        </w:rPr>
      </w:pPr>
      <w:r w:rsidRPr="00140BB9">
        <w:rPr>
          <w:rFonts w:ascii="Arial" w:hAnsi="Arial" w:cs="Arial"/>
          <w:color w:val="000000"/>
        </w:rPr>
        <w:t xml:space="preserve">Ann Craft Trust (2024) ‘Reporting &amp; Recording Safeguarding Issues’, Ann Craft Trust. Available at: </w:t>
      </w:r>
      <w:hyperlink r:id="rId8" w:history="1">
        <w:r w:rsidR="003A36EB" w:rsidRPr="001568BE">
          <w:rPr>
            <w:rStyle w:val="Hyperlink"/>
            <w:rFonts w:ascii="Arial" w:hAnsi="Arial" w:cs="Arial"/>
          </w:rPr>
          <w:t>https://www.anncrafttrust.org/safeguarding-checklist-reporting-recording/</w:t>
        </w:r>
      </w:hyperlink>
      <w:r w:rsidRPr="00140BB9">
        <w:rPr>
          <w:rFonts w:ascii="Arial" w:hAnsi="Arial" w:cs="Arial"/>
          <w:color w:val="000000"/>
        </w:rPr>
        <w:t>.</w:t>
      </w:r>
      <w:r w:rsidR="003A36EB">
        <w:rPr>
          <w:rFonts w:ascii="Arial" w:hAnsi="Arial" w:cs="Arial"/>
          <w:color w:val="000000"/>
        </w:rPr>
        <w:t xml:space="preserve"> </w:t>
      </w:r>
      <w:r w:rsidRPr="00140BB9">
        <w:rPr>
          <w:rFonts w:ascii="Arial" w:hAnsi="Arial" w:cs="Arial"/>
          <w:color w:val="000000"/>
        </w:rPr>
        <w:t xml:space="preserve"> (Accessed: 23 November 2025).</w:t>
      </w:r>
    </w:p>
    <w:p w14:paraId="3A6D08C2" w14:textId="49918F0A" w:rsidR="00450D58" w:rsidRPr="00140BB9" w:rsidRDefault="00450D58" w:rsidP="00140BB9">
      <w:pPr>
        <w:pStyle w:val="NormalWeb"/>
        <w:rPr>
          <w:rFonts w:ascii="Arial" w:hAnsi="Arial" w:cs="Arial"/>
          <w:color w:val="000000"/>
        </w:rPr>
      </w:pPr>
      <w:r w:rsidRPr="00140BB9">
        <w:rPr>
          <w:rFonts w:ascii="Arial" w:hAnsi="Arial" w:cs="Arial"/>
          <w:color w:val="000000"/>
        </w:rPr>
        <w:t xml:space="preserve">Aubrey, C. (2011) The Challenge of Leading Multi-Agency Teams. In: Leading and Managing in the Early Years. 2nd </w:t>
      </w:r>
      <w:proofErr w:type="spellStart"/>
      <w:r w:rsidRPr="00140BB9">
        <w:rPr>
          <w:rFonts w:ascii="Arial" w:hAnsi="Arial" w:cs="Arial"/>
          <w:color w:val="000000"/>
        </w:rPr>
        <w:t>edn</w:t>
      </w:r>
      <w:proofErr w:type="spellEnd"/>
      <w:r w:rsidRPr="00140BB9">
        <w:rPr>
          <w:rFonts w:ascii="Arial" w:hAnsi="Arial" w:cs="Arial"/>
          <w:color w:val="000000"/>
        </w:rPr>
        <w:t xml:space="preserve">, London: SAGE Publications Ltd. pp. 102–130. Available at: </w:t>
      </w:r>
      <w:hyperlink r:id="rId9" w:history="1">
        <w:r w:rsidR="003A36EB" w:rsidRPr="001568BE">
          <w:rPr>
            <w:rStyle w:val="Hyperlink"/>
            <w:rFonts w:ascii="Arial" w:hAnsi="Arial" w:cs="Arial"/>
          </w:rPr>
          <w:t>https://doi.org/10.4135/9781473957688.n9</w:t>
        </w:r>
      </w:hyperlink>
      <w:r w:rsidR="003A36EB">
        <w:rPr>
          <w:rFonts w:ascii="Arial" w:hAnsi="Arial" w:cs="Arial"/>
          <w:color w:val="000000"/>
        </w:rPr>
        <w:t xml:space="preserve"> </w:t>
      </w:r>
      <w:r w:rsidRPr="00140BB9">
        <w:rPr>
          <w:rFonts w:ascii="Arial" w:hAnsi="Arial" w:cs="Arial"/>
          <w:color w:val="000000"/>
        </w:rPr>
        <w:t xml:space="preserve"> (Accessed on: 7 November 2025).</w:t>
      </w:r>
    </w:p>
    <w:p w14:paraId="03F5CFD3" w14:textId="4E55BC0F" w:rsidR="00450D58" w:rsidRPr="00140BB9" w:rsidRDefault="00450D58" w:rsidP="00140BB9">
      <w:pPr>
        <w:pStyle w:val="NormalWeb"/>
        <w:rPr>
          <w:rFonts w:ascii="Arial" w:hAnsi="Arial" w:cs="Arial"/>
          <w:color w:val="000000"/>
        </w:rPr>
      </w:pPr>
      <w:r w:rsidRPr="00140BB9">
        <w:rPr>
          <w:rFonts w:ascii="Arial" w:hAnsi="Arial" w:cs="Arial"/>
          <w:color w:val="000000"/>
        </w:rPr>
        <w:t xml:space="preserve">BCP Council (2025) Designated Safeguarding Lead (DSL) guidance. Available at: </w:t>
      </w:r>
      <w:hyperlink r:id="rId10" w:history="1">
        <w:r w:rsidR="003A36EB" w:rsidRPr="001568BE">
          <w:rPr>
            <w:rStyle w:val="Hyperlink"/>
            <w:rFonts w:ascii="Arial" w:hAnsi="Arial" w:cs="Arial"/>
          </w:rPr>
          <w:t>https://www.bcpcouncil.gov.uk/children-young-people-and-families/information-for-early-years-and-childcare-professionals/early-years-safeguarding-information-for-professionals/designated-safeguarding-lead-dsl-guidance</w:t>
        </w:r>
      </w:hyperlink>
      <w:r w:rsidRPr="00140BB9">
        <w:rPr>
          <w:rFonts w:ascii="Arial" w:hAnsi="Arial" w:cs="Arial"/>
          <w:color w:val="000000"/>
        </w:rPr>
        <w:t>.</w:t>
      </w:r>
      <w:r w:rsidR="003A36EB">
        <w:rPr>
          <w:rFonts w:ascii="Arial" w:hAnsi="Arial" w:cs="Arial"/>
          <w:color w:val="000000"/>
        </w:rPr>
        <w:t xml:space="preserve"> </w:t>
      </w:r>
      <w:r w:rsidRPr="00140BB9">
        <w:rPr>
          <w:rFonts w:ascii="Arial" w:hAnsi="Arial" w:cs="Arial"/>
          <w:color w:val="000000"/>
        </w:rPr>
        <w:t xml:space="preserve"> (Accessed: 23 November 2025).</w:t>
      </w:r>
    </w:p>
    <w:p w14:paraId="083280DC" w14:textId="3717EDF5" w:rsidR="00450D58" w:rsidRPr="00140BB9" w:rsidRDefault="00450D58" w:rsidP="00140BB9">
      <w:pPr>
        <w:pStyle w:val="NormalWeb"/>
        <w:rPr>
          <w:rFonts w:ascii="Arial" w:hAnsi="Arial" w:cs="Arial"/>
          <w:color w:val="000000"/>
        </w:rPr>
      </w:pPr>
      <w:r w:rsidRPr="00140BB9">
        <w:rPr>
          <w:rFonts w:ascii="Arial" w:hAnsi="Arial" w:cs="Arial"/>
          <w:color w:val="000000"/>
        </w:rPr>
        <w:t xml:space="preserve">Beaton, M.C., Codina, G.N., and Wharton, J.C. eds. (2021) Leading on inclusion: the role of the SENCO. Abingdon, Oxon; Routledge. Available at: </w:t>
      </w:r>
      <w:hyperlink r:id="rId11" w:history="1">
        <w:r w:rsidR="003A36EB" w:rsidRPr="001568BE">
          <w:rPr>
            <w:rStyle w:val="Hyperlink"/>
            <w:rFonts w:ascii="Arial" w:hAnsi="Arial" w:cs="Arial"/>
          </w:rPr>
          <w:t>https://doi.org/10.4324/9780367821463</w:t>
        </w:r>
      </w:hyperlink>
      <w:r w:rsidR="003A36EB">
        <w:rPr>
          <w:rFonts w:ascii="Arial" w:hAnsi="Arial" w:cs="Arial"/>
          <w:color w:val="000000"/>
        </w:rPr>
        <w:t xml:space="preserve"> </w:t>
      </w:r>
    </w:p>
    <w:p w14:paraId="14863C09" w14:textId="41AAD6A6" w:rsidR="00450D58" w:rsidRPr="00140BB9" w:rsidRDefault="00450D58" w:rsidP="00140BB9">
      <w:pPr>
        <w:pStyle w:val="NormalWeb"/>
        <w:rPr>
          <w:rFonts w:ascii="Arial" w:hAnsi="Arial" w:cs="Arial"/>
          <w:color w:val="000000"/>
        </w:rPr>
      </w:pPr>
      <w:r w:rsidRPr="00140BB9">
        <w:rPr>
          <w:rFonts w:ascii="Arial" w:hAnsi="Arial" w:cs="Arial"/>
          <w:color w:val="000000"/>
        </w:rPr>
        <w:t xml:space="preserve">Birth to 5 Matters (2021) Observation, Assessment and Planning – Birth to 5 Matters. Available at: </w:t>
      </w:r>
      <w:hyperlink r:id="rId12" w:history="1">
        <w:r w:rsidR="003A36EB" w:rsidRPr="001568BE">
          <w:rPr>
            <w:rStyle w:val="Hyperlink"/>
            <w:rFonts w:ascii="Arial" w:hAnsi="Arial" w:cs="Arial"/>
          </w:rPr>
          <w:t>https://birthto5matters.org.uk/observation-assessment-and-planning/</w:t>
        </w:r>
      </w:hyperlink>
      <w:r w:rsidR="003A36EB">
        <w:rPr>
          <w:rFonts w:ascii="Arial" w:hAnsi="Arial" w:cs="Arial"/>
          <w:color w:val="000000"/>
        </w:rPr>
        <w:t xml:space="preserve"> </w:t>
      </w:r>
      <w:r w:rsidRPr="00140BB9">
        <w:rPr>
          <w:rFonts w:ascii="Arial" w:hAnsi="Arial" w:cs="Arial"/>
          <w:color w:val="000000"/>
        </w:rPr>
        <w:t xml:space="preserve"> (Accessed on 10 November 2025).</w:t>
      </w:r>
    </w:p>
    <w:p w14:paraId="7CB9DD03"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Bottrill, G. (2022) Can I Go and Play Now? Sage Publications UK.</w:t>
      </w:r>
    </w:p>
    <w:p w14:paraId="0160C1B1"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Bright, B. (2024) Changes to Early Years Foundation Stage (EYFS) safeguarding requirements: September 2025 - Foundation Years. Available at: (Accessed: 23 November 2025)</w:t>
      </w:r>
    </w:p>
    <w:p w14:paraId="77F351AE"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 xml:space="preserve">Bush, T., Bell, L. and Middlewood, D. (2019) Principles of educational leadership and management. 3rd </w:t>
      </w:r>
      <w:proofErr w:type="spellStart"/>
      <w:r w:rsidRPr="00140BB9">
        <w:rPr>
          <w:rFonts w:ascii="Arial" w:hAnsi="Arial" w:cs="Arial"/>
          <w:color w:val="000000"/>
        </w:rPr>
        <w:t>edn</w:t>
      </w:r>
      <w:proofErr w:type="spellEnd"/>
      <w:r w:rsidRPr="00140BB9">
        <w:rPr>
          <w:rFonts w:ascii="Arial" w:hAnsi="Arial" w:cs="Arial"/>
          <w:color w:val="000000"/>
        </w:rPr>
        <w:t>. Sage</w:t>
      </w:r>
    </w:p>
    <w:p w14:paraId="4C916AC2" w14:textId="4AB3B176" w:rsidR="00450D58" w:rsidRPr="00140BB9" w:rsidRDefault="00450D58" w:rsidP="00140BB9">
      <w:pPr>
        <w:pStyle w:val="NormalWeb"/>
        <w:rPr>
          <w:rFonts w:ascii="Arial" w:hAnsi="Arial" w:cs="Arial"/>
          <w:color w:val="000000"/>
        </w:rPr>
      </w:pPr>
      <w:proofErr w:type="spellStart"/>
      <w:r w:rsidRPr="00140BB9">
        <w:rPr>
          <w:rFonts w:ascii="Arial" w:hAnsi="Arial" w:cs="Arial"/>
          <w:color w:val="000000"/>
        </w:rPr>
        <w:t>Butvilas</w:t>
      </w:r>
      <w:proofErr w:type="spellEnd"/>
      <w:r w:rsidRPr="00140BB9">
        <w:rPr>
          <w:rFonts w:ascii="Arial" w:hAnsi="Arial" w:cs="Arial"/>
          <w:color w:val="000000"/>
        </w:rPr>
        <w:t xml:space="preserve">, T. and </w:t>
      </w:r>
      <w:proofErr w:type="spellStart"/>
      <w:r w:rsidRPr="00140BB9">
        <w:rPr>
          <w:rFonts w:ascii="Arial" w:hAnsi="Arial" w:cs="Arial"/>
          <w:color w:val="000000"/>
        </w:rPr>
        <w:t>Kołodziejski</w:t>
      </w:r>
      <w:proofErr w:type="spellEnd"/>
      <w:r w:rsidRPr="00140BB9">
        <w:rPr>
          <w:rFonts w:ascii="Arial" w:hAnsi="Arial" w:cs="Arial"/>
          <w:color w:val="000000"/>
        </w:rPr>
        <w:t xml:space="preserve">, M. (2021) Creativity and Parental Involvement in Early Childhood Education in the Reggio Emilia Approach. Available at: </w:t>
      </w:r>
      <w:hyperlink r:id="rId13" w:history="1">
        <w:r w:rsidR="003A36EB" w:rsidRPr="001568BE">
          <w:rPr>
            <w:rStyle w:val="Hyperlink"/>
            <w:rFonts w:ascii="Arial" w:hAnsi="Arial" w:cs="Arial"/>
          </w:rPr>
          <w:t>https://www.ceeol.com/search/article-detail?id=994420</w:t>
        </w:r>
      </w:hyperlink>
      <w:r w:rsidR="003A36EB">
        <w:rPr>
          <w:rFonts w:ascii="Arial" w:hAnsi="Arial" w:cs="Arial"/>
          <w:color w:val="000000"/>
        </w:rPr>
        <w:t xml:space="preserve"> </w:t>
      </w:r>
      <w:r w:rsidRPr="00140BB9">
        <w:rPr>
          <w:rFonts w:ascii="Arial" w:hAnsi="Arial" w:cs="Arial"/>
          <w:color w:val="000000"/>
        </w:rPr>
        <w:t xml:space="preserve"> (Accessed:16 November 2025)</w:t>
      </w:r>
    </w:p>
    <w:p w14:paraId="01B98519" w14:textId="4423AC72" w:rsidR="00450D58" w:rsidRPr="00140BB9" w:rsidRDefault="00450D58" w:rsidP="00140BB9">
      <w:pPr>
        <w:pStyle w:val="NormalWeb"/>
        <w:rPr>
          <w:rFonts w:ascii="Arial" w:hAnsi="Arial" w:cs="Arial"/>
          <w:color w:val="000000"/>
        </w:rPr>
      </w:pPr>
      <w:r w:rsidRPr="00140BB9">
        <w:rPr>
          <w:rFonts w:ascii="Arial" w:hAnsi="Arial" w:cs="Arial"/>
          <w:color w:val="000000"/>
        </w:rPr>
        <w:t xml:space="preserve">Charlotte.edu (2023) Vol. 26 No. 3 (2023): Engaging Multilingual Families | The Dialog. Available at: </w:t>
      </w:r>
      <w:hyperlink r:id="rId14" w:history="1">
        <w:r w:rsidR="003A36EB" w:rsidRPr="001568BE">
          <w:rPr>
            <w:rStyle w:val="Hyperlink"/>
            <w:rFonts w:ascii="Arial" w:hAnsi="Arial" w:cs="Arial"/>
          </w:rPr>
          <w:t>https://journals.charlotte.edu/dialog/issue/view/140</w:t>
        </w:r>
      </w:hyperlink>
      <w:r w:rsidR="003A36EB">
        <w:rPr>
          <w:rFonts w:ascii="Arial" w:hAnsi="Arial" w:cs="Arial"/>
          <w:color w:val="000000"/>
        </w:rPr>
        <w:t xml:space="preserve"> </w:t>
      </w:r>
      <w:r w:rsidRPr="00140BB9">
        <w:rPr>
          <w:rFonts w:ascii="Arial" w:hAnsi="Arial" w:cs="Arial"/>
          <w:color w:val="000000"/>
        </w:rPr>
        <w:t xml:space="preserve"> (Accessed: 17 November 2025).</w:t>
      </w:r>
    </w:p>
    <w:p w14:paraId="4533C3C8" w14:textId="4F2A50D4" w:rsidR="00450D58" w:rsidRPr="00140BB9" w:rsidRDefault="00450D58" w:rsidP="00140BB9">
      <w:pPr>
        <w:pStyle w:val="NormalWeb"/>
        <w:rPr>
          <w:rFonts w:ascii="Arial" w:hAnsi="Arial" w:cs="Arial"/>
          <w:color w:val="000000"/>
        </w:rPr>
      </w:pPr>
      <w:r w:rsidRPr="00140BB9">
        <w:rPr>
          <w:rFonts w:ascii="Arial" w:hAnsi="Arial" w:cs="Arial"/>
          <w:color w:val="000000"/>
        </w:rPr>
        <w:t xml:space="preserve">Corral-Granados, A., Martínez-Martínez, A.M., Sánchez-Muñoz, C., &amp; Navarro-Gómez, N. (2023) Early Years Staff Experiences in a ‘Culture of Learning’. Education Sciences, 13(5), 515. Available at: </w:t>
      </w:r>
      <w:hyperlink r:id="rId15" w:history="1">
        <w:r w:rsidR="003A36EB" w:rsidRPr="001568BE">
          <w:rPr>
            <w:rStyle w:val="Hyperlink"/>
            <w:rFonts w:ascii="Arial" w:hAnsi="Arial" w:cs="Arial"/>
          </w:rPr>
          <w:t>https://doi.org/10.3390/educsci13050515</w:t>
        </w:r>
      </w:hyperlink>
      <w:r w:rsidR="003A36EB">
        <w:rPr>
          <w:rFonts w:ascii="Arial" w:hAnsi="Arial" w:cs="Arial"/>
          <w:color w:val="000000"/>
        </w:rPr>
        <w:t xml:space="preserve"> </w:t>
      </w:r>
      <w:r w:rsidRPr="00140BB9">
        <w:rPr>
          <w:rFonts w:ascii="Arial" w:hAnsi="Arial" w:cs="Arial"/>
          <w:color w:val="000000"/>
        </w:rPr>
        <w:t>(Accessed: 17 November 2025).</w:t>
      </w:r>
    </w:p>
    <w:p w14:paraId="6DEAB63C" w14:textId="44F889BF" w:rsidR="00450D58" w:rsidRPr="00140BB9" w:rsidRDefault="00450D58" w:rsidP="00140BB9">
      <w:pPr>
        <w:pStyle w:val="NormalWeb"/>
        <w:rPr>
          <w:rFonts w:ascii="Arial" w:hAnsi="Arial" w:cs="Arial"/>
          <w:color w:val="000000"/>
        </w:rPr>
      </w:pPr>
      <w:r w:rsidRPr="00140BB9">
        <w:rPr>
          <w:rFonts w:ascii="Arial" w:hAnsi="Arial" w:cs="Arial"/>
          <w:color w:val="000000"/>
        </w:rPr>
        <w:t>Cottle, M. and Alexander, E. (2012) Government, research and practitioners’ perspectives. British Educational Research Journal, 38(4), pp. 635–654</w:t>
      </w:r>
      <w:r w:rsidR="003A36EB">
        <w:rPr>
          <w:rFonts w:ascii="Arial" w:hAnsi="Arial" w:cs="Arial"/>
          <w:color w:val="000000"/>
        </w:rPr>
        <w:t>.</w:t>
      </w:r>
      <w:r w:rsidRPr="00140BB9">
        <w:rPr>
          <w:rFonts w:ascii="Arial" w:hAnsi="Arial" w:cs="Arial"/>
          <w:color w:val="000000"/>
        </w:rPr>
        <w:t xml:space="preserve"> (Accessed: 20 November 2025).</w:t>
      </w:r>
    </w:p>
    <w:p w14:paraId="605DFFD3"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 xml:space="preserve">Cowne, E.A. (2019) The SENCo handbook. 7th </w:t>
      </w:r>
      <w:proofErr w:type="spellStart"/>
      <w:r w:rsidRPr="00140BB9">
        <w:rPr>
          <w:rFonts w:ascii="Arial" w:hAnsi="Arial" w:cs="Arial"/>
          <w:color w:val="000000"/>
        </w:rPr>
        <w:t>edn</w:t>
      </w:r>
      <w:proofErr w:type="spellEnd"/>
      <w:r w:rsidRPr="00140BB9">
        <w:rPr>
          <w:rFonts w:ascii="Arial" w:hAnsi="Arial" w:cs="Arial"/>
          <w:color w:val="000000"/>
        </w:rPr>
        <w:t>. London: Routledge.</w:t>
      </w:r>
    </w:p>
    <w:p w14:paraId="112C2E60" w14:textId="4A3D78E2" w:rsidR="00450D58" w:rsidRPr="00140BB9" w:rsidRDefault="00450D58" w:rsidP="00140BB9">
      <w:pPr>
        <w:pStyle w:val="NormalWeb"/>
        <w:rPr>
          <w:rFonts w:ascii="Arial" w:hAnsi="Arial" w:cs="Arial"/>
          <w:color w:val="000000"/>
        </w:rPr>
      </w:pPr>
      <w:r w:rsidRPr="00140BB9">
        <w:rPr>
          <w:rFonts w:ascii="Arial" w:hAnsi="Arial" w:cs="Arial"/>
          <w:color w:val="000000"/>
        </w:rPr>
        <w:t xml:space="preserve">Curriculum and Assessment (Wales) Act 2021 (2021) Available at: </w:t>
      </w:r>
      <w:hyperlink r:id="rId16" w:history="1">
        <w:r w:rsidR="003A36EB" w:rsidRPr="001568BE">
          <w:rPr>
            <w:rStyle w:val="Hyperlink"/>
            <w:rFonts w:ascii="Arial" w:hAnsi="Arial" w:cs="Arial"/>
          </w:rPr>
          <w:t>https://www.legislation.gov.uk/asc/2021/4/contents/enacted</w:t>
        </w:r>
      </w:hyperlink>
      <w:r w:rsidR="003A36EB">
        <w:rPr>
          <w:rFonts w:ascii="Arial" w:hAnsi="Arial" w:cs="Arial"/>
          <w:color w:val="000000"/>
        </w:rPr>
        <w:t xml:space="preserve"> </w:t>
      </w:r>
      <w:r w:rsidRPr="00140BB9">
        <w:rPr>
          <w:rFonts w:ascii="Arial" w:hAnsi="Arial" w:cs="Arial"/>
          <w:color w:val="000000"/>
        </w:rPr>
        <w:t xml:space="preserve"> (Accessed: 20 November 2025)</w:t>
      </w:r>
    </w:p>
    <w:p w14:paraId="66FBE1DA" w14:textId="3D582AAD" w:rsidR="00450D58" w:rsidRPr="00140BB9" w:rsidRDefault="00450D58" w:rsidP="00140BB9">
      <w:pPr>
        <w:pStyle w:val="NormalWeb"/>
        <w:rPr>
          <w:rFonts w:ascii="Arial" w:hAnsi="Arial" w:cs="Arial"/>
          <w:color w:val="000000"/>
        </w:rPr>
      </w:pPr>
      <w:r w:rsidRPr="00140BB9">
        <w:rPr>
          <w:rFonts w:ascii="Arial" w:hAnsi="Arial" w:cs="Arial"/>
          <w:color w:val="000000"/>
        </w:rPr>
        <w:lastRenderedPageBreak/>
        <w:t xml:space="preserve">Department for Education (2014) SEND code of practice: 0 to 25 years. Available at: </w:t>
      </w:r>
      <w:hyperlink r:id="rId17" w:history="1">
        <w:r w:rsidR="003A36EB" w:rsidRPr="001568BE">
          <w:rPr>
            <w:rStyle w:val="Hyperlink"/>
            <w:rFonts w:ascii="Arial" w:hAnsi="Arial" w:cs="Arial"/>
          </w:rPr>
          <w:t>https://www.gov.uk/government/publications/send-code-of-practice-0-to-25</w:t>
        </w:r>
      </w:hyperlink>
      <w:r w:rsidR="003A36EB">
        <w:rPr>
          <w:rFonts w:ascii="Arial" w:hAnsi="Arial" w:cs="Arial"/>
          <w:color w:val="000000"/>
        </w:rPr>
        <w:t xml:space="preserve"> </w:t>
      </w:r>
      <w:r w:rsidRPr="00140BB9">
        <w:rPr>
          <w:rFonts w:ascii="Arial" w:hAnsi="Arial" w:cs="Arial"/>
          <w:color w:val="000000"/>
        </w:rPr>
        <w:t xml:space="preserve"> (Accessed: 22 November 2025).</w:t>
      </w:r>
    </w:p>
    <w:p w14:paraId="68146540" w14:textId="7E7F10DA" w:rsidR="00450D58" w:rsidRPr="00140BB9" w:rsidRDefault="00450D58" w:rsidP="00140BB9">
      <w:pPr>
        <w:pStyle w:val="NormalWeb"/>
        <w:rPr>
          <w:rFonts w:ascii="Arial" w:hAnsi="Arial" w:cs="Arial"/>
          <w:color w:val="000000"/>
        </w:rPr>
      </w:pPr>
      <w:r w:rsidRPr="00140BB9">
        <w:rPr>
          <w:rFonts w:ascii="Arial" w:hAnsi="Arial" w:cs="Arial"/>
          <w:color w:val="000000"/>
        </w:rPr>
        <w:t xml:space="preserve">Department for Education (2021) English as an Additional Language (EAL). Available at: </w:t>
      </w:r>
      <w:hyperlink r:id="rId18" w:history="1">
        <w:r w:rsidR="003A36EB" w:rsidRPr="001568BE">
          <w:rPr>
            <w:rStyle w:val="Hyperlink"/>
            <w:rFonts w:ascii="Arial" w:hAnsi="Arial" w:cs="Arial"/>
          </w:rPr>
          <w:t>https://help-for-early-years-providers.education.gov.uk/support-for-practitioners/english-as-an-additional-language-eal</w:t>
        </w:r>
      </w:hyperlink>
      <w:r w:rsidR="003A36EB">
        <w:rPr>
          <w:rFonts w:ascii="Arial" w:hAnsi="Arial" w:cs="Arial"/>
          <w:color w:val="000000"/>
        </w:rPr>
        <w:t xml:space="preserve"> </w:t>
      </w:r>
      <w:r w:rsidRPr="00140BB9">
        <w:rPr>
          <w:rFonts w:ascii="Arial" w:hAnsi="Arial" w:cs="Arial"/>
          <w:color w:val="000000"/>
        </w:rPr>
        <w:t>(Accessed: 22 November 2025).</w:t>
      </w:r>
    </w:p>
    <w:p w14:paraId="717D2828" w14:textId="6F45C546" w:rsidR="00450D58" w:rsidRPr="00140BB9" w:rsidRDefault="00450D58" w:rsidP="00140BB9">
      <w:pPr>
        <w:pStyle w:val="NormalWeb"/>
        <w:rPr>
          <w:rFonts w:ascii="Arial" w:hAnsi="Arial" w:cs="Arial"/>
          <w:color w:val="000000"/>
        </w:rPr>
      </w:pPr>
      <w:r w:rsidRPr="00140BB9">
        <w:rPr>
          <w:rFonts w:ascii="Arial" w:hAnsi="Arial" w:cs="Arial"/>
          <w:color w:val="000000"/>
        </w:rPr>
        <w:t xml:space="preserve">Department for Education (2023) Working together to safeguard children: statutory guidance. Available at: </w:t>
      </w:r>
      <w:hyperlink r:id="rId19" w:history="1">
        <w:r w:rsidR="003A36EB" w:rsidRPr="001568BE">
          <w:rPr>
            <w:rStyle w:val="Hyperlink"/>
            <w:rFonts w:ascii="Arial" w:hAnsi="Arial" w:cs="Arial"/>
          </w:rPr>
          <w:t>https://assets.publishing.service.gov.uk/media/6849a7b67cba25f610c7db3f/Working_together_to_safeguard_children_2023_-_statutory_guidance.pdf</w:t>
        </w:r>
      </w:hyperlink>
      <w:r w:rsidR="003A36EB">
        <w:rPr>
          <w:rFonts w:ascii="Arial" w:hAnsi="Arial" w:cs="Arial"/>
          <w:color w:val="000000"/>
        </w:rPr>
        <w:t xml:space="preserve"> </w:t>
      </w:r>
      <w:r w:rsidRPr="00140BB9">
        <w:rPr>
          <w:rFonts w:ascii="Arial" w:hAnsi="Arial" w:cs="Arial"/>
          <w:color w:val="000000"/>
        </w:rPr>
        <w:t xml:space="preserve"> (Accessed: 23 November 2025).</w:t>
      </w:r>
    </w:p>
    <w:p w14:paraId="697A738D" w14:textId="4BAC39CF" w:rsidR="00450D58" w:rsidRPr="00140BB9" w:rsidRDefault="00450D58" w:rsidP="00140BB9">
      <w:pPr>
        <w:pStyle w:val="NormalWeb"/>
        <w:rPr>
          <w:rFonts w:ascii="Arial" w:hAnsi="Arial" w:cs="Arial"/>
          <w:color w:val="000000"/>
        </w:rPr>
      </w:pPr>
      <w:r w:rsidRPr="00140BB9">
        <w:rPr>
          <w:rFonts w:ascii="Arial" w:hAnsi="Arial" w:cs="Arial"/>
          <w:color w:val="000000"/>
        </w:rPr>
        <w:t xml:space="preserve">Department for Education (2024a) Early Years Foundation Stage Statutory Framework. Available at: </w:t>
      </w:r>
      <w:hyperlink r:id="rId20" w:history="1">
        <w:r w:rsidR="003A36EB" w:rsidRPr="001568BE">
          <w:rPr>
            <w:rStyle w:val="Hyperlink"/>
            <w:rFonts w:ascii="Arial" w:hAnsi="Arial" w:cs="Arial"/>
          </w:rPr>
          <w:t>https://www.gov.uk/government/publications/early-years-foundation-stage-framework--2</w:t>
        </w:r>
      </w:hyperlink>
      <w:r w:rsidR="003A36EB">
        <w:rPr>
          <w:rFonts w:ascii="Arial" w:hAnsi="Arial" w:cs="Arial"/>
          <w:color w:val="000000"/>
        </w:rPr>
        <w:t xml:space="preserve"> </w:t>
      </w:r>
      <w:r w:rsidRPr="00140BB9">
        <w:rPr>
          <w:rFonts w:ascii="Arial" w:hAnsi="Arial" w:cs="Arial"/>
          <w:color w:val="000000"/>
        </w:rPr>
        <w:t xml:space="preserve"> (Accessed: 19 November 2025).</w:t>
      </w:r>
    </w:p>
    <w:p w14:paraId="19AFCD27" w14:textId="41AB44DA" w:rsidR="00450D58" w:rsidRPr="00140BB9" w:rsidRDefault="00450D58" w:rsidP="00140BB9">
      <w:pPr>
        <w:pStyle w:val="NormalWeb"/>
        <w:rPr>
          <w:rFonts w:ascii="Arial" w:hAnsi="Arial" w:cs="Arial"/>
          <w:color w:val="000000"/>
        </w:rPr>
      </w:pPr>
      <w:r w:rsidRPr="00140BB9">
        <w:rPr>
          <w:rFonts w:ascii="Arial" w:hAnsi="Arial" w:cs="Arial"/>
          <w:color w:val="000000"/>
        </w:rPr>
        <w:t xml:space="preserve">Department for Education (2024b) Keeping Children Safe in Education. Available at: </w:t>
      </w:r>
      <w:hyperlink r:id="rId21" w:history="1">
        <w:r w:rsidR="003A36EB" w:rsidRPr="001568BE">
          <w:rPr>
            <w:rStyle w:val="Hyperlink"/>
            <w:rFonts w:ascii="Arial" w:hAnsi="Arial" w:cs="Arial"/>
          </w:rPr>
          <w:t>https://www.gov.uk/government/publications/keeping-children-safe-in-education--2</w:t>
        </w:r>
      </w:hyperlink>
      <w:r w:rsidR="003A36EB">
        <w:rPr>
          <w:rFonts w:ascii="Arial" w:hAnsi="Arial" w:cs="Arial"/>
          <w:color w:val="000000"/>
        </w:rPr>
        <w:t xml:space="preserve"> </w:t>
      </w:r>
      <w:r w:rsidRPr="00140BB9">
        <w:rPr>
          <w:rFonts w:ascii="Arial" w:hAnsi="Arial" w:cs="Arial"/>
          <w:color w:val="000000"/>
        </w:rPr>
        <w:t xml:space="preserve"> (Accessed: 19 November 2025).</w:t>
      </w:r>
    </w:p>
    <w:p w14:paraId="085E1E59" w14:textId="527E68D7" w:rsidR="00450D58" w:rsidRPr="00140BB9" w:rsidRDefault="00450D58" w:rsidP="00140BB9">
      <w:pPr>
        <w:pStyle w:val="NormalWeb"/>
        <w:rPr>
          <w:rFonts w:ascii="Arial" w:hAnsi="Arial" w:cs="Arial"/>
          <w:color w:val="000000"/>
        </w:rPr>
      </w:pPr>
      <w:r w:rsidRPr="00140BB9">
        <w:rPr>
          <w:rFonts w:ascii="Arial" w:hAnsi="Arial" w:cs="Arial"/>
          <w:color w:val="000000"/>
        </w:rPr>
        <w:t xml:space="preserve">Department for Education (2025a) Early years qualification requirements and standards. Available at: </w:t>
      </w:r>
      <w:hyperlink r:id="rId22" w:history="1">
        <w:r w:rsidR="003A36EB" w:rsidRPr="001568BE">
          <w:rPr>
            <w:rStyle w:val="Hyperlink"/>
            <w:rFonts w:ascii="Arial" w:hAnsi="Arial" w:cs="Arial"/>
          </w:rPr>
          <w:t>https://assets.publishing.service.gov.uk/media/68b07d05fef950b0909c17b1/early-years-qualification-requirements-and-standards.pdf</w:t>
        </w:r>
      </w:hyperlink>
      <w:r w:rsidR="003A36EB">
        <w:rPr>
          <w:rFonts w:ascii="Arial" w:hAnsi="Arial" w:cs="Arial"/>
          <w:color w:val="000000"/>
        </w:rPr>
        <w:t xml:space="preserve"> </w:t>
      </w:r>
    </w:p>
    <w:p w14:paraId="1DBEF342"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Department for Education (2025b) Early Years Foundation Stage statutory framework. Available at: (Accessed: 20 November 2025).</w:t>
      </w:r>
    </w:p>
    <w:p w14:paraId="4186E3EC" w14:textId="37D1CBE2" w:rsidR="00450D58" w:rsidRPr="00140BB9" w:rsidRDefault="00450D58" w:rsidP="00140BB9">
      <w:pPr>
        <w:pStyle w:val="NormalWeb"/>
        <w:rPr>
          <w:rFonts w:ascii="Arial" w:hAnsi="Arial" w:cs="Arial"/>
          <w:color w:val="000000"/>
        </w:rPr>
      </w:pPr>
      <w:r w:rsidRPr="00140BB9">
        <w:rPr>
          <w:rFonts w:ascii="Arial" w:hAnsi="Arial" w:cs="Arial"/>
          <w:color w:val="000000"/>
        </w:rPr>
        <w:t xml:space="preserve">Department of Education (2022) First aid in schools. Available at: </w:t>
      </w:r>
      <w:hyperlink r:id="rId23" w:history="1">
        <w:r w:rsidR="003A36EB" w:rsidRPr="001568BE">
          <w:rPr>
            <w:rStyle w:val="Hyperlink"/>
            <w:rFonts w:ascii="Arial" w:hAnsi="Arial" w:cs="Arial"/>
          </w:rPr>
          <w:t>https://www.gov.uk/government/publications/first-aid-in-schools/first-aid-in-schools-early-years-and-further-education</w:t>
        </w:r>
      </w:hyperlink>
      <w:r w:rsidR="003A36EB">
        <w:rPr>
          <w:rFonts w:ascii="Arial" w:hAnsi="Arial" w:cs="Arial"/>
          <w:color w:val="000000"/>
        </w:rPr>
        <w:t xml:space="preserve"> </w:t>
      </w:r>
      <w:r w:rsidRPr="00140BB9">
        <w:rPr>
          <w:rFonts w:ascii="Arial" w:hAnsi="Arial" w:cs="Arial"/>
          <w:color w:val="000000"/>
        </w:rPr>
        <w:t xml:space="preserve"> (Accessed: 19 November 2025).</w:t>
      </w:r>
    </w:p>
    <w:p w14:paraId="6EE2B05E" w14:textId="0F299FC0" w:rsidR="00450D58" w:rsidRPr="00140BB9" w:rsidRDefault="00450D58" w:rsidP="00140BB9">
      <w:pPr>
        <w:pStyle w:val="NormalWeb"/>
        <w:rPr>
          <w:rFonts w:ascii="Arial" w:hAnsi="Arial" w:cs="Arial"/>
          <w:color w:val="000000"/>
        </w:rPr>
      </w:pPr>
      <w:r w:rsidRPr="00140BB9">
        <w:rPr>
          <w:rFonts w:ascii="Arial" w:hAnsi="Arial" w:cs="Arial"/>
          <w:color w:val="000000"/>
        </w:rPr>
        <w:t xml:space="preserve">Department of Education (2025) Early Years Foundation Stage statutory framework. Available at: </w:t>
      </w:r>
      <w:hyperlink r:id="rId24" w:history="1">
        <w:r w:rsidR="003A36EB" w:rsidRPr="001568BE">
          <w:rPr>
            <w:rStyle w:val="Hyperlink"/>
            <w:rFonts w:ascii="Arial" w:hAnsi="Arial" w:cs="Arial"/>
          </w:rPr>
          <w:t>https://assets.publishing.service.gov.uk/media/68c024cb8c6d992f23edd79c/Early_years_foundation_stage_statutory_framework_-_for_group-and-school-based-providers.pdf.pdf</w:t>
        </w:r>
      </w:hyperlink>
      <w:r w:rsidR="003A36EB">
        <w:rPr>
          <w:rFonts w:ascii="Arial" w:hAnsi="Arial" w:cs="Arial"/>
          <w:color w:val="000000"/>
        </w:rPr>
        <w:t xml:space="preserve"> </w:t>
      </w:r>
      <w:r w:rsidRPr="00140BB9">
        <w:rPr>
          <w:rFonts w:ascii="Arial" w:hAnsi="Arial" w:cs="Arial"/>
          <w:color w:val="000000"/>
        </w:rPr>
        <w:t xml:space="preserve"> (Accessed: 19 November 2025).</w:t>
      </w:r>
    </w:p>
    <w:p w14:paraId="09950BF9" w14:textId="416B9148" w:rsidR="00450D58" w:rsidRPr="00140BB9" w:rsidRDefault="00450D58" w:rsidP="00140BB9">
      <w:pPr>
        <w:pStyle w:val="NormalWeb"/>
        <w:rPr>
          <w:rFonts w:ascii="Arial" w:hAnsi="Arial" w:cs="Arial"/>
          <w:color w:val="000000"/>
        </w:rPr>
      </w:pPr>
      <w:r w:rsidRPr="00140BB9">
        <w:rPr>
          <w:rFonts w:ascii="Arial" w:hAnsi="Arial" w:cs="Arial"/>
          <w:color w:val="000000"/>
        </w:rPr>
        <w:t xml:space="preserve">Education Scotland (2024) The work and impact of family liaison officers. Available at: </w:t>
      </w:r>
      <w:hyperlink r:id="rId25" w:history="1">
        <w:r w:rsidR="003A36EB" w:rsidRPr="001568BE">
          <w:rPr>
            <w:rStyle w:val="Hyperlink"/>
            <w:rFonts w:ascii="Arial" w:hAnsi="Arial" w:cs="Arial"/>
          </w:rPr>
          <w:t>https://education.gov.scot/resources/the-work-and-impact-of-family-liaison-officers/</w:t>
        </w:r>
      </w:hyperlink>
      <w:r w:rsidR="003A36EB">
        <w:rPr>
          <w:rFonts w:ascii="Arial" w:hAnsi="Arial" w:cs="Arial"/>
          <w:color w:val="000000"/>
        </w:rPr>
        <w:t xml:space="preserve"> </w:t>
      </w:r>
      <w:r w:rsidRPr="00140BB9">
        <w:rPr>
          <w:rFonts w:ascii="Arial" w:hAnsi="Arial" w:cs="Arial"/>
          <w:color w:val="000000"/>
        </w:rPr>
        <w:t xml:space="preserve"> (Accessed: 20 November 2025).</w:t>
      </w:r>
    </w:p>
    <w:p w14:paraId="35F912D2" w14:textId="11F80F6E" w:rsidR="00450D58" w:rsidRPr="00140BB9" w:rsidRDefault="00450D58" w:rsidP="00140BB9">
      <w:pPr>
        <w:pStyle w:val="NormalWeb"/>
        <w:rPr>
          <w:rFonts w:ascii="Arial" w:hAnsi="Arial" w:cs="Arial"/>
          <w:color w:val="000000"/>
        </w:rPr>
      </w:pPr>
      <w:r w:rsidRPr="00140BB9">
        <w:rPr>
          <w:rFonts w:ascii="Arial" w:hAnsi="Arial" w:cs="Arial"/>
          <w:color w:val="000000"/>
        </w:rPr>
        <w:t xml:space="preserve">Educationsupport.org.uk (2025) Ofsted inspections &amp; wellbeing. Available at: </w:t>
      </w:r>
      <w:hyperlink r:id="rId26" w:history="1">
        <w:r w:rsidR="003A36EB" w:rsidRPr="001568BE">
          <w:rPr>
            <w:rStyle w:val="Hyperlink"/>
            <w:rFonts w:ascii="Arial" w:hAnsi="Arial" w:cs="Arial"/>
          </w:rPr>
          <w:t>https://www.educationsupport.org.uk/resources/for-individuals/guides/ofsted-inspections-wellbeing-a-guide-for-school-business-managers/</w:t>
        </w:r>
      </w:hyperlink>
      <w:r w:rsidR="003A36EB">
        <w:rPr>
          <w:rFonts w:ascii="Arial" w:hAnsi="Arial" w:cs="Arial"/>
          <w:color w:val="000000"/>
        </w:rPr>
        <w:t xml:space="preserve"> </w:t>
      </w:r>
      <w:r w:rsidRPr="00140BB9">
        <w:rPr>
          <w:rFonts w:ascii="Arial" w:hAnsi="Arial" w:cs="Arial"/>
          <w:color w:val="000000"/>
        </w:rPr>
        <w:t xml:space="preserve"> (Accessed: 20 November 2025).</w:t>
      </w:r>
    </w:p>
    <w:p w14:paraId="2F53C115" w14:textId="447F3D3A" w:rsidR="00450D58" w:rsidRPr="00140BB9" w:rsidRDefault="00450D58" w:rsidP="00140BB9">
      <w:pPr>
        <w:pStyle w:val="NormalWeb"/>
        <w:rPr>
          <w:rFonts w:ascii="Arial" w:hAnsi="Arial" w:cs="Arial"/>
          <w:color w:val="000000"/>
        </w:rPr>
      </w:pPr>
      <w:r w:rsidRPr="00140BB9">
        <w:rPr>
          <w:rFonts w:ascii="Arial" w:hAnsi="Arial" w:cs="Arial"/>
          <w:color w:val="000000"/>
        </w:rPr>
        <w:t xml:space="preserve">Inclusion School (2022). English as an Additional Language Policy. Available at: </w:t>
      </w:r>
      <w:hyperlink r:id="rId27" w:history="1">
        <w:r w:rsidR="00140BB9" w:rsidRPr="001568BE">
          <w:rPr>
            <w:rStyle w:val="Hyperlink"/>
            <w:rFonts w:ascii="Arial" w:hAnsi="Arial" w:cs="Arial"/>
          </w:rPr>
          <w:t>https://inclusionschool.org.uk/wp-content/uploads/2022/06/English-as-an-Additional-Language-Policy-1.pdf</w:t>
        </w:r>
      </w:hyperlink>
      <w:r w:rsidR="00140BB9">
        <w:rPr>
          <w:rFonts w:ascii="Arial" w:hAnsi="Arial" w:cs="Arial"/>
          <w:color w:val="000000"/>
        </w:rPr>
        <w:t xml:space="preserve"> </w:t>
      </w:r>
      <w:r w:rsidRPr="00140BB9">
        <w:rPr>
          <w:rFonts w:ascii="Arial" w:hAnsi="Arial" w:cs="Arial"/>
          <w:color w:val="000000"/>
        </w:rPr>
        <w:t xml:space="preserve"> (Accessed: 22 November 2025).</w:t>
      </w:r>
    </w:p>
    <w:p w14:paraId="3B22FE59" w14:textId="05321AB5" w:rsidR="00450D58" w:rsidRPr="00140BB9" w:rsidRDefault="00450D58" w:rsidP="00140BB9">
      <w:pPr>
        <w:pStyle w:val="NormalWeb"/>
        <w:rPr>
          <w:rFonts w:ascii="Arial" w:hAnsi="Arial" w:cs="Arial"/>
          <w:color w:val="000000"/>
        </w:rPr>
      </w:pPr>
      <w:r w:rsidRPr="00140BB9">
        <w:rPr>
          <w:rFonts w:ascii="Arial" w:hAnsi="Arial" w:cs="Arial"/>
          <w:color w:val="000000"/>
        </w:rPr>
        <w:t xml:space="preserve">Equality Act 2010. Available at: </w:t>
      </w:r>
      <w:hyperlink r:id="rId28" w:history="1">
        <w:r w:rsidR="00140BB9" w:rsidRPr="001568BE">
          <w:rPr>
            <w:rStyle w:val="Hyperlink"/>
            <w:rFonts w:ascii="Arial" w:hAnsi="Arial" w:cs="Arial"/>
          </w:rPr>
          <w:t>https://www.legislation.gov.uk/ukpga/2010/15/contents</w:t>
        </w:r>
      </w:hyperlink>
      <w:r w:rsidR="00140BB9">
        <w:rPr>
          <w:rFonts w:ascii="Arial" w:hAnsi="Arial" w:cs="Arial"/>
          <w:color w:val="000000"/>
        </w:rPr>
        <w:t xml:space="preserve"> </w:t>
      </w:r>
      <w:r w:rsidRPr="00140BB9">
        <w:rPr>
          <w:rFonts w:ascii="Arial" w:hAnsi="Arial" w:cs="Arial"/>
          <w:color w:val="000000"/>
        </w:rPr>
        <w:t xml:space="preserve"> (Accessed: 22 November 2025).</w:t>
      </w:r>
    </w:p>
    <w:p w14:paraId="670FF955" w14:textId="26156DD8" w:rsidR="00450D58" w:rsidRPr="00140BB9" w:rsidRDefault="00450D58" w:rsidP="00140BB9">
      <w:pPr>
        <w:pStyle w:val="NormalWeb"/>
        <w:rPr>
          <w:rFonts w:ascii="Arial" w:hAnsi="Arial" w:cs="Arial"/>
          <w:color w:val="000000"/>
        </w:rPr>
      </w:pPr>
      <w:r w:rsidRPr="00140BB9">
        <w:rPr>
          <w:rFonts w:ascii="Arial" w:hAnsi="Arial" w:cs="Arial"/>
          <w:color w:val="000000"/>
        </w:rPr>
        <w:t xml:space="preserve">Estyn (2024) Parental involvement with schools helps pupils achieve. Available at: </w:t>
      </w:r>
      <w:hyperlink r:id="rId29" w:history="1">
        <w:r w:rsidR="00140BB9" w:rsidRPr="001568BE">
          <w:rPr>
            <w:rStyle w:val="Hyperlink"/>
            <w:rFonts w:ascii="Arial" w:hAnsi="Arial" w:cs="Arial"/>
          </w:rPr>
          <w:t>https://estyn.gov.wales/news/parental-involvement-with-schools-helps-pupils-achieve/</w:t>
        </w:r>
      </w:hyperlink>
      <w:r w:rsidR="00140BB9">
        <w:rPr>
          <w:rFonts w:ascii="Arial" w:hAnsi="Arial" w:cs="Arial"/>
          <w:color w:val="000000"/>
        </w:rPr>
        <w:t xml:space="preserve"> </w:t>
      </w:r>
      <w:r w:rsidRPr="00140BB9">
        <w:rPr>
          <w:rFonts w:ascii="Arial" w:hAnsi="Arial" w:cs="Arial"/>
          <w:color w:val="000000"/>
        </w:rPr>
        <w:t xml:space="preserve"> (Accessed: 20 November 2025).</w:t>
      </w:r>
    </w:p>
    <w:p w14:paraId="6ADD0F63" w14:textId="214AA99E" w:rsidR="00450D58" w:rsidRPr="00140BB9" w:rsidRDefault="00450D58" w:rsidP="00140BB9">
      <w:pPr>
        <w:pStyle w:val="NormalWeb"/>
        <w:rPr>
          <w:rFonts w:ascii="Arial" w:hAnsi="Arial" w:cs="Arial"/>
          <w:color w:val="000000"/>
        </w:rPr>
      </w:pPr>
      <w:r w:rsidRPr="00140BB9">
        <w:rPr>
          <w:rFonts w:ascii="Arial" w:hAnsi="Arial" w:cs="Arial"/>
          <w:color w:val="000000"/>
        </w:rPr>
        <w:lastRenderedPageBreak/>
        <w:t xml:space="preserve">ESTYN (2024) The additional learning needs system. Available at: </w:t>
      </w:r>
      <w:hyperlink r:id="rId30" w:history="1">
        <w:r w:rsidR="00140BB9" w:rsidRPr="001568BE">
          <w:rPr>
            <w:rStyle w:val="Hyperlink"/>
            <w:rFonts w:ascii="Arial" w:hAnsi="Arial" w:cs="Arial"/>
          </w:rPr>
          <w:t>https://estyn.gov.wales/app/uploads/2024/12/The-additional-learning-needs-system.pdf</w:t>
        </w:r>
      </w:hyperlink>
      <w:r w:rsidR="00140BB9">
        <w:rPr>
          <w:rFonts w:ascii="Arial" w:hAnsi="Arial" w:cs="Arial"/>
          <w:color w:val="000000"/>
        </w:rPr>
        <w:t xml:space="preserve"> </w:t>
      </w:r>
      <w:r w:rsidRPr="00140BB9">
        <w:rPr>
          <w:rFonts w:ascii="Arial" w:hAnsi="Arial" w:cs="Arial"/>
          <w:color w:val="000000"/>
        </w:rPr>
        <w:t xml:space="preserve"> (Accessed: 19 November 2025).</w:t>
      </w:r>
    </w:p>
    <w:p w14:paraId="3DA43D2E" w14:textId="697895BB" w:rsidR="00450D58" w:rsidRPr="00140BB9" w:rsidRDefault="00450D58" w:rsidP="00140BB9">
      <w:pPr>
        <w:pStyle w:val="NormalWeb"/>
        <w:rPr>
          <w:rFonts w:ascii="Arial" w:hAnsi="Arial" w:cs="Arial"/>
          <w:color w:val="000000"/>
        </w:rPr>
      </w:pPr>
      <w:proofErr w:type="spellStart"/>
      <w:r w:rsidRPr="00140BB9">
        <w:rPr>
          <w:rFonts w:ascii="Arial" w:hAnsi="Arial" w:cs="Arial"/>
          <w:color w:val="000000"/>
        </w:rPr>
        <w:t>Famly</w:t>
      </w:r>
      <w:proofErr w:type="spellEnd"/>
      <w:r w:rsidRPr="00140BB9">
        <w:rPr>
          <w:rFonts w:ascii="Arial" w:hAnsi="Arial" w:cs="Arial"/>
          <w:color w:val="000000"/>
        </w:rPr>
        <w:t xml:space="preserve"> (2024) Responding to neglect in the Early Years. Available at: </w:t>
      </w:r>
      <w:hyperlink r:id="rId31" w:history="1">
        <w:r w:rsidR="00140BB9" w:rsidRPr="001568BE">
          <w:rPr>
            <w:rStyle w:val="Hyperlink"/>
            <w:rFonts w:ascii="Arial" w:hAnsi="Arial" w:cs="Arial"/>
          </w:rPr>
          <w:t>https://www.famly.co/blog/neglect-early-years-child-safeguarding</w:t>
        </w:r>
      </w:hyperlink>
      <w:r w:rsidR="00140BB9">
        <w:rPr>
          <w:rFonts w:ascii="Arial" w:hAnsi="Arial" w:cs="Arial"/>
          <w:color w:val="000000"/>
        </w:rPr>
        <w:t xml:space="preserve"> </w:t>
      </w:r>
      <w:r w:rsidRPr="00140BB9">
        <w:rPr>
          <w:rFonts w:ascii="Arial" w:hAnsi="Arial" w:cs="Arial"/>
          <w:color w:val="000000"/>
        </w:rPr>
        <w:t xml:space="preserve"> (Accessed: 23 November 2025).</w:t>
      </w:r>
    </w:p>
    <w:p w14:paraId="60CBDD0F" w14:textId="4B44DF34" w:rsidR="00450D58" w:rsidRPr="00140BB9" w:rsidRDefault="00450D58" w:rsidP="00140BB9">
      <w:pPr>
        <w:pStyle w:val="NormalWeb"/>
        <w:rPr>
          <w:rFonts w:ascii="Arial" w:hAnsi="Arial" w:cs="Arial"/>
          <w:color w:val="000000"/>
        </w:rPr>
      </w:pPr>
      <w:r w:rsidRPr="00140BB9">
        <w:rPr>
          <w:rFonts w:ascii="Arial" w:hAnsi="Arial" w:cs="Arial"/>
          <w:color w:val="000000"/>
        </w:rPr>
        <w:t xml:space="preserve">Finders, J., Wilson, E.M. &amp; Duncan, R.J. (2023) Language environments. Frontiers in Psychology, 14. </w:t>
      </w:r>
      <w:hyperlink r:id="rId32" w:history="1">
        <w:r w:rsidR="00140BB9" w:rsidRPr="001568BE">
          <w:rPr>
            <w:rStyle w:val="Hyperlink"/>
            <w:rFonts w:ascii="Arial" w:hAnsi="Arial" w:cs="Arial"/>
          </w:rPr>
          <w:t>https://doi.org/10.3389/fpsyg.2023.1202819</w:t>
        </w:r>
      </w:hyperlink>
      <w:r w:rsidR="00140BB9">
        <w:rPr>
          <w:rFonts w:ascii="Arial" w:hAnsi="Arial" w:cs="Arial"/>
          <w:color w:val="000000"/>
        </w:rPr>
        <w:t xml:space="preserve"> </w:t>
      </w:r>
    </w:p>
    <w:p w14:paraId="07EC7001" w14:textId="1BA6E246" w:rsidR="00450D58" w:rsidRPr="00140BB9" w:rsidRDefault="00450D58" w:rsidP="00140BB9">
      <w:pPr>
        <w:pStyle w:val="NormalWeb"/>
        <w:rPr>
          <w:rFonts w:ascii="Arial" w:hAnsi="Arial" w:cs="Arial"/>
          <w:color w:val="000000"/>
        </w:rPr>
      </w:pPr>
      <w:r w:rsidRPr="00140BB9">
        <w:rPr>
          <w:rFonts w:ascii="Arial" w:hAnsi="Arial" w:cs="Arial"/>
          <w:color w:val="000000"/>
        </w:rPr>
        <w:t xml:space="preserve">Gamble, A. (2024) Additional Learning Needs (ALN) Wales. Available at: </w:t>
      </w:r>
      <w:hyperlink r:id="rId33" w:history="1">
        <w:r w:rsidR="00140BB9" w:rsidRPr="001568BE">
          <w:rPr>
            <w:rStyle w:val="Hyperlink"/>
            <w:rFonts w:ascii="Arial" w:hAnsi="Arial" w:cs="Arial"/>
          </w:rPr>
          <w:t>https://www.corampacey.org.uk/additional-learning-needs-aln-wales-anghenion-dysgu-ychwanegol-ady-cymru/</w:t>
        </w:r>
      </w:hyperlink>
      <w:r w:rsidR="00140BB9">
        <w:rPr>
          <w:rFonts w:ascii="Arial" w:hAnsi="Arial" w:cs="Arial"/>
          <w:color w:val="000000"/>
        </w:rPr>
        <w:t xml:space="preserve"> </w:t>
      </w:r>
      <w:r w:rsidRPr="00140BB9">
        <w:rPr>
          <w:rFonts w:ascii="Arial" w:hAnsi="Arial" w:cs="Arial"/>
          <w:color w:val="000000"/>
        </w:rPr>
        <w:t xml:space="preserve"> (Accessed: 20 November 2025).</w:t>
      </w:r>
    </w:p>
    <w:p w14:paraId="14918AE4" w14:textId="3E75D4A2" w:rsidR="00450D58" w:rsidRPr="00140BB9" w:rsidRDefault="00450D58" w:rsidP="00140BB9">
      <w:pPr>
        <w:pStyle w:val="NormalWeb"/>
        <w:rPr>
          <w:rFonts w:ascii="Arial" w:hAnsi="Arial" w:cs="Arial"/>
          <w:color w:val="000000"/>
        </w:rPr>
      </w:pPr>
      <w:r w:rsidRPr="00140BB9">
        <w:rPr>
          <w:rFonts w:ascii="Arial" w:hAnsi="Arial" w:cs="Arial"/>
          <w:color w:val="000000"/>
        </w:rPr>
        <w:t xml:space="preserve">Glen, K. (2023) The role of self-efficacy. He Kupu, 7(4), 25–33. Google Translate (2025) Available at: </w:t>
      </w:r>
      <w:hyperlink r:id="rId34" w:history="1">
        <w:r w:rsidR="00140BB9" w:rsidRPr="001568BE">
          <w:rPr>
            <w:rStyle w:val="Hyperlink"/>
            <w:rFonts w:ascii="Arial" w:hAnsi="Arial" w:cs="Arial"/>
          </w:rPr>
          <w:t>https://translate.google.com/</w:t>
        </w:r>
      </w:hyperlink>
      <w:r w:rsidR="00140BB9">
        <w:rPr>
          <w:rFonts w:ascii="Arial" w:hAnsi="Arial" w:cs="Arial"/>
          <w:color w:val="000000"/>
        </w:rPr>
        <w:t xml:space="preserve"> </w:t>
      </w:r>
    </w:p>
    <w:p w14:paraId="2E8A0CF8" w14:textId="5786AFE7" w:rsidR="00450D58" w:rsidRPr="00140BB9" w:rsidRDefault="00450D58" w:rsidP="00140BB9">
      <w:pPr>
        <w:pStyle w:val="NormalWeb"/>
        <w:rPr>
          <w:rFonts w:ascii="Arial" w:hAnsi="Arial" w:cs="Arial"/>
          <w:color w:val="000000"/>
        </w:rPr>
      </w:pPr>
      <w:proofErr w:type="spellStart"/>
      <w:r w:rsidRPr="00140BB9">
        <w:rPr>
          <w:rFonts w:ascii="Arial" w:hAnsi="Arial" w:cs="Arial"/>
          <w:color w:val="000000"/>
        </w:rPr>
        <w:t>Gov.wales</w:t>
      </w:r>
      <w:proofErr w:type="spellEnd"/>
      <w:r w:rsidRPr="00140BB9">
        <w:rPr>
          <w:rFonts w:ascii="Arial" w:hAnsi="Arial" w:cs="Arial"/>
          <w:color w:val="000000"/>
        </w:rPr>
        <w:t xml:space="preserve"> (2025) View - Hwb. Available at: </w:t>
      </w:r>
      <w:hyperlink r:id="rId35" w:history="1">
        <w:r w:rsidR="00140BB9" w:rsidRPr="001568BE">
          <w:rPr>
            <w:rStyle w:val="Hyperlink"/>
            <w:rFonts w:ascii="Arial" w:hAnsi="Arial" w:cs="Arial"/>
          </w:rPr>
          <w:t>https://hwb.gov.wales/playlists/view/43fc6029-edcc-40b1-b5af-b3ea3bfbd32c/en/123</w:t>
        </w:r>
      </w:hyperlink>
      <w:r w:rsidR="00140BB9">
        <w:rPr>
          <w:rFonts w:ascii="Arial" w:hAnsi="Arial" w:cs="Arial"/>
          <w:color w:val="000000"/>
        </w:rPr>
        <w:t xml:space="preserve"> </w:t>
      </w:r>
      <w:r w:rsidRPr="00140BB9">
        <w:rPr>
          <w:rFonts w:ascii="Arial" w:hAnsi="Arial" w:cs="Arial"/>
          <w:color w:val="000000"/>
        </w:rPr>
        <w:t xml:space="preserve"> (Accessed: 22 November 2025).</w:t>
      </w:r>
    </w:p>
    <w:p w14:paraId="01204C28" w14:textId="62BC991F" w:rsidR="00450D58" w:rsidRPr="00140BB9" w:rsidRDefault="00450D58" w:rsidP="00140BB9">
      <w:pPr>
        <w:pStyle w:val="NormalWeb"/>
        <w:rPr>
          <w:rFonts w:ascii="Arial" w:hAnsi="Arial" w:cs="Arial"/>
          <w:color w:val="000000"/>
        </w:rPr>
      </w:pPr>
      <w:r w:rsidRPr="00140BB9">
        <w:rPr>
          <w:rFonts w:ascii="Arial" w:hAnsi="Arial" w:cs="Arial"/>
          <w:color w:val="000000"/>
        </w:rPr>
        <w:t xml:space="preserve">GOV.UK (2010) Equality Act 2010. Available at: https://www.legislation.gov.uk/ukpga/2010/15/contents (Accessed: 22 November 2025). Grammarly (2025) Available at: </w:t>
      </w:r>
      <w:hyperlink r:id="rId36" w:history="1">
        <w:r w:rsidR="00140BB9" w:rsidRPr="001568BE">
          <w:rPr>
            <w:rStyle w:val="Hyperlink"/>
            <w:rFonts w:ascii="Arial" w:hAnsi="Arial" w:cs="Arial"/>
          </w:rPr>
          <w:t>https://www.grammarly.com</w:t>
        </w:r>
      </w:hyperlink>
      <w:r w:rsidR="00140BB9">
        <w:rPr>
          <w:rFonts w:ascii="Arial" w:hAnsi="Arial" w:cs="Arial"/>
          <w:color w:val="000000"/>
        </w:rPr>
        <w:t xml:space="preserve"> </w:t>
      </w:r>
    </w:p>
    <w:p w14:paraId="4F1647A3"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Hadfield, M. (2015) Practice leadership in the early years. Maidenhead: Open University Press.</w:t>
      </w:r>
    </w:p>
    <w:p w14:paraId="24C71F65"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Harris, A. (2004) Distributed Leadership and School Improvement. Educational Management, 32(1), 11–24.</w:t>
      </w:r>
    </w:p>
    <w:p w14:paraId="060C2935" w14:textId="2387C402" w:rsidR="00450D58" w:rsidRPr="00140BB9" w:rsidRDefault="00450D58" w:rsidP="00140BB9">
      <w:pPr>
        <w:pStyle w:val="NormalWeb"/>
        <w:rPr>
          <w:rFonts w:ascii="Arial" w:hAnsi="Arial" w:cs="Arial"/>
          <w:color w:val="000000"/>
        </w:rPr>
      </w:pPr>
      <w:r w:rsidRPr="00140BB9">
        <w:rPr>
          <w:rFonts w:ascii="Arial" w:hAnsi="Arial" w:cs="Arial"/>
          <w:color w:val="000000"/>
        </w:rPr>
        <w:t xml:space="preserve">Hasegawa, V. (2023) Parental involvement and academic lives. Available at: </w:t>
      </w:r>
      <w:hyperlink r:id="rId37" w:history="1">
        <w:r w:rsidR="00140BB9" w:rsidRPr="001568BE">
          <w:rPr>
            <w:rStyle w:val="Hyperlink"/>
            <w:rFonts w:ascii="Arial" w:hAnsi="Arial" w:cs="Arial"/>
          </w:rPr>
          <w:t>https://itslearning.com/blog/impact-parental-involvement-childrens-academic-lives</w:t>
        </w:r>
      </w:hyperlink>
      <w:r w:rsidR="00140BB9">
        <w:rPr>
          <w:rFonts w:ascii="Arial" w:hAnsi="Arial" w:cs="Arial"/>
          <w:color w:val="000000"/>
        </w:rPr>
        <w:t xml:space="preserve"> </w:t>
      </w:r>
      <w:r w:rsidRPr="00140BB9">
        <w:rPr>
          <w:rFonts w:ascii="Arial" w:hAnsi="Arial" w:cs="Arial"/>
          <w:color w:val="000000"/>
        </w:rPr>
        <w:t>(Accessed: 22 November 2025).</w:t>
      </w:r>
    </w:p>
    <w:p w14:paraId="1B957C9F"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Hornby, G. (2011) Parental Involvement in Childhood Education. Springer.</w:t>
      </w:r>
    </w:p>
    <w:p w14:paraId="50DA933D" w14:textId="1839CD33" w:rsidR="00450D58" w:rsidRPr="00140BB9" w:rsidRDefault="00450D58" w:rsidP="00140BB9">
      <w:pPr>
        <w:pStyle w:val="NormalWeb"/>
        <w:rPr>
          <w:rFonts w:ascii="Arial" w:hAnsi="Arial" w:cs="Arial"/>
          <w:color w:val="000000"/>
        </w:rPr>
      </w:pPr>
      <w:r w:rsidRPr="00140BB9">
        <w:rPr>
          <w:rFonts w:ascii="Arial" w:hAnsi="Arial" w:cs="Arial"/>
          <w:color w:val="000000"/>
        </w:rPr>
        <w:t xml:space="preserve">Hutchinson, J. (2018) Educational Outcomes of Children with EAL. Available at: </w:t>
      </w:r>
      <w:hyperlink r:id="rId38" w:history="1">
        <w:r w:rsidR="00140BB9" w:rsidRPr="001568BE">
          <w:rPr>
            <w:rStyle w:val="Hyperlink"/>
            <w:rFonts w:ascii="Arial" w:hAnsi="Arial" w:cs="Arial"/>
          </w:rPr>
          <w:t>https://epi.org.uk/wp-content/uploads/2018/02/EAL_Educational-Outcomes_EPI-1.pdf</w:t>
        </w:r>
      </w:hyperlink>
      <w:r w:rsidR="00140BB9">
        <w:rPr>
          <w:rFonts w:ascii="Arial" w:hAnsi="Arial" w:cs="Arial"/>
          <w:color w:val="000000"/>
        </w:rPr>
        <w:t xml:space="preserve"> </w:t>
      </w:r>
      <w:r w:rsidRPr="00140BB9">
        <w:rPr>
          <w:rFonts w:ascii="Arial" w:hAnsi="Arial" w:cs="Arial"/>
          <w:color w:val="000000"/>
        </w:rPr>
        <w:t xml:space="preserve"> (Accessed: 23 November 2025).</w:t>
      </w:r>
    </w:p>
    <w:p w14:paraId="6C4F5CD4"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 xml:space="preserve">Ioanna Palaiologou (2019) Child Observation. 4th </w:t>
      </w:r>
      <w:proofErr w:type="spellStart"/>
      <w:r w:rsidRPr="00140BB9">
        <w:rPr>
          <w:rFonts w:ascii="Arial" w:hAnsi="Arial" w:cs="Arial"/>
          <w:color w:val="000000"/>
        </w:rPr>
        <w:t>edn</w:t>
      </w:r>
      <w:proofErr w:type="spellEnd"/>
      <w:r w:rsidRPr="00140BB9">
        <w:rPr>
          <w:rFonts w:ascii="Arial" w:hAnsi="Arial" w:cs="Arial"/>
          <w:color w:val="000000"/>
        </w:rPr>
        <w:t>.</w:t>
      </w:r>
    </w:p>
    <w:p w14:paraId="3BA930C5"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Johnson, J. (2015) How to be a great leader in early years. Jessica Kingsley.</w:t>
      </w:r>
    </w:p>
    <w:p w14:paraId="64C0C3DD" w14:textId="4FFB2B8D" w:rsidR="00450D58" w:rsidRPr="00140BB9" w:rsidRDefault="00450D58" w:rsidP="00140BB9">
      <w:pPr>
        <w:pStyle w:val="NormalWeb"/>
        <w:rPr>
          <w:rFonts w:ascii="Arial" w:hAnsi="Arial" w:cs="Arial"/>
          <w:color w:val="000000"/>
        </w:rPr>
      </w:pPr>
      <w:r w:rsidRPr="00140BB9">
        <w:rPr>
          <w:rFonts w:ascii="Arial" w:hAnsi="Arial" w:cs="Arial"/>
          <w:color w:val="000000"/>
        </w:rPr>
        <w:t xml:space="preserve">Lamb, B. (2022) Parental engagement and SEND. Available at: </w:t>
      </w:r>
      <w:hyperlink r:id="rId39" w:history="1">
        <w:r w:rsidR="00140BB9" w:rsidRPr="001568BE">
          <w:rPr>
            <w:rStyle w:val="Hyperlink"/>
            <w:rFonts w:ascii="Arial" w:hAnsi="Arial" w:cs="Arial"/>
          </w:rPr>
          <w:t>https://www.researchgate.net/publication/367656415</w:t>
        </w:r>
      </w:hyperlink>
      <w:r w:rsidR="00140BB9">
        <w:rPr>
          <w:rFonts w:ascii="Arial" w:hAnsi="Arial" w:cs="Arial"/>
          <w:color w:val="000000"/>
        </w:rPr>
        <w:t xml:space="preserve"> </w:t>
      </w:r>
      <w:r w:rsidRPr="00140BB9">
        <w:rPr>
          <w:rFonts w:ascii="Arial" w:hAnsi="Arial" w:cs="Arial"/>
          <w:color w:val="000000"/>
        </w:rPr>
        <w:t xml:space="preserve"> (Accessed: 22 November 2025).</w:t>
      </w:r>
    </w:p>
    <w:p w14:paraId="5226EE5E" w14:textId="77777777" w:rsidR="00450D58" w:rsidRPr="00140BB9" w:rsidRDefault="00450D58" w:rsidP="00140BB9">
      <w:pPr>
        <w:pStyle w:val="NormalWeb"/>
        <w:rPr>
          <w:rFonts w:ascii="Arial" w:hAnsi="Arial" w:cs="Arial"/>
          <w:color w:val="000000"/>
        </w:rPr>
      </w:pPr>
      <w:r w:rsidRPr="00140BB9">
        <w:rPr>
          <w:rFonts w:ascii="Arial" w:hAnsi="Arial" w:cs="Arial"/>
          <w:color w:val="000000"/>
        </w:rPr>
        <w:t>Maslow, A.H. (1954) Motivation and Personality. Harper &amp; Row.</w:t>
      </w:r>
    </w:p>
    <w:p w14:paraId="3A937A5E" w14:textId="232CD8EF" w:rsidR="00450D58" w:rsidRPr="00140BB9" w:rsidRDefault="00450D58" w:rsidP="00140BB9">
      <w:pPr>
        <w:pStyle w:val="NormalWeb"/>
        <w:rPr>
          <w:rFonts w:ascii="Arial" w:hAnsi="Arial" w:cs="Arial"/>
          <w:color w:val="000000"/>
        </w:rPr>
      </w:pPr>
      <w:r w:rsidRPr="00140BB9">
        <w:rPr>
          <w:rFonts w:ascii="Arial" w:hAnsi="Arial" w:cs="Arial"/>
          <w:color w:val="000000"/>
        </w:rPr>
        <w:t xml:space="preserve">McFarlane-Edmond, P. &amp; Withers, C. (2023) Effective Practice in the Early Years. SAGE. NALDIC (2022) NALDIC 30 EAL Conference. Available at: </w:t>
      </w:r>
      <w:hyperlink r:id="rId40" w:history="1">
        <w:r w:rsidR="00140BB9" w:rsidRPr="001568BE">
          <w:rPr>
            <w:rStyle w:val="Hyperlink"/>
            <w:rFonts w:ascii="Arial" w:hAnsi="Arial" w:cs="Arial"/>
          </w:rPr>
          <w:t>https://naldic.org.uk/eal-conference-2022-naldic-30/</w:t>
        </w:r>
      </w:hyperlink>
      <w:r w:rsidR="00140BB9">
        <w:rPr>
          <w:rFonts w:ascii="Arial" w:hAnsi="Arial" w:cs="Arial"/>
          <w:color w:val="000000"/>
        </w:rPr>
        <w:t xml:space="preserve"> </w:t>
      </w:r>
      <w:r w:rsidRPr="00140BB9">
        <w:rPr>
          <w:rFonts w:ascii="Arial" w:hAnsi="Arial" w:cs="Arial"/>
          <w:color w:val="000000"/>
        </w:rPr>
        <w:t xml:space="preserve"> (Accessed: 22 November 2025).</w:t>
      </w:r>
    </w:p>
    <w:p w14:paraId="46CA4968" w14:textId="2BD8FC25" w:rsidR="00450D58" w:rsidRPr="00140BB9" w:rsidRDefault="00450D58" w:rsidP="00140BB9">
      <w:pPr>
        <w:pStyle w:val="NormalWeb"/>
        <w:rPr>
          <w:rFonts w:ascii="Arial" w:hAnsi="Arial" w:cs="Arial"/>
          <w:color w:val="000000"/>
        </w:rPr>
      </w:pPr>
      <w:r w:rsidRPr="00140BB9">
        <w:rPr>
          <w:rFonts w:ascii="Arial" w:hAnsi="Arial" w:cs="Arial"/>
          <w:color w:val="000000"/>
        </w:rPr>
        <w:t xml:space="preserve">National Day Nurseries Association (2022) Curriculum for Wales – </w:t>
      </w:r>
      <w:proofErr w:type="spellStart"/>
      <w:r w:rsidRPr="00140BB9">
        <w:rPr>
          <w:rFonts w:ascii="Arial" w:hAnsi="Arial" w:cs="Arial"/>
          <w:color w:val="000000"/>
        </w:rPr>
        <w:t>Cynefin</w:t>
      </w:r>
      <w:proofErr w:type="spellEnd"/>
      <w:r w:rsidRPr="00140BB9">
        <w:rPr>
          <w:rFonts w:ascii="Arial" w:hAnsi="Arial" w:cs="Arial"/>
          <w:color w:val="000000"/>
        </w:rPr>
        <w:t xml:space="preserve">. Available at: </w:t>
      </w:r>
      <w:hyperlink r:id="rId41" w:history="1">
        <w:r w:rsidR="00140BB9" w:rsidRPr="001568BE">
          <w:rPr>
            <w:rStyle w:val="Hyperlink"/>
            <w:rFonts w:ascii="Arial" w:hAnsi="Arial" w:cs="Arial"/>
          </w:rPr>
          <w:t>https://ndna.org.uk/wp-content/uploads/2022/07/Wales-Cynefin-Curriculum-for-Wales-Factsheet.pdf</w:t>
        </w:r>
      </w:hyperlink>
      <w:r w:rsidR="00140BB9">
        <w:rPr>
          <w:rFonts w:ascii="Arial" w:hAnsi="Arial" w:cs="Arial"/>
          <w:color w:val="000000"/>
        </w:rPr>
        <w:t xml:space="preserve"> </w:t>
      </w:r>
      <w:r w:rsidRPr="00140BB9">
        <w:rPr>
          <w:rFonts w:ascii="Arial" w:hAnsi="Arial" w:cs="Arial"/>
          <w:color w:val="000000"/>
        </w:rPr>
        <w:t xml:space="preserve"> (Accessed: 20 November 2025).</w:t>
      </w:r>
    </w:p>
    <w:p w14:paraId="596EEBC7" w14:textId="07A167F7" w:rsidR="00450D58" w:rsidRPr="00140BB9" w:rsidRDefault="00450D58" w:rsidP="00140BB9">
      <w:pPr>
        <w:pStyle w:val="NormalWeb"/>
        <w:rPr>
          <w:rFonts w:ascii="Arial" w:hAnsi="Arial" w:cs="Arial"/>
          <w:color w:val="000000"/>
        </w:rPr>
      </w:pPr>
      <w:r w:rsidRPr="00140BB9">
        <w:rPr>
          <w:rFonts w:ascii="Arial" w:hAnsi="Arial" w:cs="Arial"/>
          <w:color w:val="000000"/>
        </w:rPr>
        <w:lastRenderedPageBreak/>
        <w:t xml:space="preserve">NICE (2017) Child abuse and neglect guideline. Available at: </w:t>
      </w:r>
      <w:hyperlink r:id="rId42" w:history="1">
        <w:r w:rsidR="00140BB9" w:rsidRPr="001568BE">
          <w:rPr>
            <w:rStyle w:val="Hyperlink"/>
            <w:rFonts w:ascii="Arial" w:hAnsi="Arial" w:cs="Arial"/>
          </w:rPr>
          <w:t>https://www.nice.org.uk/guidance/ng76</w:t>
        </w:r>
      </w:hyperlink>
      <w:r w:rsidR="00140BB9">
        <w:rPr>
          <w:rFonts w:ascii="Arial" w:hAnsi="Arial" w:cs="Arial"/>
          <w:color w:val="000000"/>
        </w:rPr>
        <w:t xml:space="preserve"> </w:t>
      </w:r>
      <w:r w:rsidRPr="00140BB9">
        <w:rPr>
          <w:rFonts w:ascii="Arial" w:hAnsi="Arial" w:cs="Arial"/>
          <w:color w:val="000000"/>
        </w:rPr>
        <w:t xml:space="preserve"> (Accessed: 23 November 2025).</w:t>
      </w:r>
    </w:p>
    <w:p w14:paraId="0F5818B3" w14:textId="053F6ED0" w:rsidR="00450D58" w:rsidRPr="00140BB9" w:rsidRDefault="00450D58" w:rsidP="00140BB9">
      <w:pPr>
        <w:pStyle w:val="NormalWeb"/>
        <w:rPr>
          <w:rFonts w:ascii="Arial" w:hAnsi="Arial" w:cs="Arial"/>
          <w:color w:val="000000"/>
        </w:rPr>
      </w:pPr>
      <w:r w:rsidRPr="00140BB9">
        <w:rPr>
          <w:rFonts w:ascii="Arial" w:hAnsi="Arial" w:cs="Arial"/>
          <w:color w:val="000000"/>
        </w:rPr>
        <w:t xml:space="preserve">NSPCC (2025) Recognising abuse in the early years. Available at: https://learning.nspcc.org.uk/early-years/recognising-abuse-in-the-early-years (Accessed: 23 November 2025). NSPCC (2025) Advice for families. Available at: </w:t>
      </w:r>
      <w:hyperlink r:id="rId43" w:history="1">
        <w:r w:rsidR="00140BB9" w:rsidRPr="001568BE">
          <w:rPr>
            <w:rStyle w:val="Hyperlink"/>
            <w:rFonts w:ascii="Arial" w:hAnsi="Arial" w:cs="Arial"/>
          </w:rPr>
          <w:t>https://www.nspcc.org.uk/advice-for-families/</w:t>
        </w:r>
      </w:hyperlink>
      <w:r w:rsidR="00140BB9">
        <w:rPr>
          <w:rFonts w:ascii="Arial" w:hAnsi="Arial" w:cs="Arial"/>
          <w:color w:val="000000"/>
        </w:rPr>
        <w:t xml:space="preserve"> </w:t>
      </w:r>
      <w:r w:rsidRPr="00140BB9">
        <w:rPr>
          <w:rFonts w:ascii="Arial" w:hAnsi="Arial" w:cs="Arial"/>
          <w:color w:val="000000"/>
        </w:rPr>
        <w:t xml:space="preserve"> (Accessed: 23 November 2025).</w:t>
      </w:r>
    </w:p>
    <w:p w14:paraId="387CBFDF" w14:textId="77777777"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O’Sullivan, J. (2015) Leadership skills in the early years. Network Continuum.</w:t>
      </w:r>
    </w:p>
    <w:p w14:paraId="24D9ABF9" w14:textId="77777777" w:rsidR="00450D58" w:rsidRPr="00140BB9" w:rsidRDefault="00450D58" w:rsidP="00140BB9">
      <w:pPr>
        <w:spacing w:line="240" w:lineRule="auto"/>
        <w:rPr>
          <w:rFonts w:ascii="Arial" w:hAnsi="Arial" w:cs="Arial"/>
          <w:sz w:val="24"/>
          <w:szCs w:val="24"/>
        </w:rPr>
      </w:pPr>
    </w:p>
    <w:p w14:paraId="4DA740C1" w14:textId="77777777"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Palaiologou, I. and Male, T. (2019) Leadership in Early Childhood. Contemporary Issues in Early Childhood, 20(1), 23–34.</w:t>
      </w:r>
    </w:p>
    <w:p w14:paraId="246C0907" w14:textId="77777777" w:rsidR="00450D58" w:rsidRPr="00140BB9" w:rsidRDefault="00450D58" w:rsidP="00140BB9">
      <w:pPr>
        <w:spacing w:line="240" w:lineRule="auto"/>
        <w:rPr>
          <w:rFonts w:ascii="Arial" w:hAnsi="Arial" w:cs="Arial"/>
          <w:sz w:val="24"/>
          <w:szCs w:val="24"/>
        </w:rPr>
      </w:pPr>
    </w:p>
    <w:p w14:paraId="5FA30E02" w14:textId="77777777" w:rsidR="00450D58" w:rsidRPr="00140BB9" w:rsidRDefault="00450D58" w:rsidP="00140BB9">
      <w:pPr>
        <w:spacing w:line="240" w:lineRule="auto"/>
        <w:rPr>
          <w:rFonts w:ascii="Arial" w:hAnsi="Arial" w:cs="Arial"/>
          <w:sz w:val="24"/>
          <w:szCs w:val="24"/>
        </w:rPr>
      </w:pPr>
      <w:proofErr w:type="spellStart"/>
      <w:r w:rsidRPr="00140BB9">
        <w:rPr>
          <w:rFonts w:ascii="Arial" w:hAnsi="Arial" w:cs="Arial"/>
          <w:sz w:val="24"/>
          <w:szCs w:val="24"/>
        </w:rPr>
        <w:t>Pashmforoosh</w:t>
      </w:r>
      <w:proofErr w:type="spellEnd"/>
      <w:r w:rsidRPr="00140BB9">
        <w:rPr>
          <w:rFonts w:ascii="Arial" w:hAnsi="Arial" w:cs="Arial"/>
          <w:sz w:val="24"/>
          <w:szCs w:val="24"/>
        </w:rPr>
        <w:t>, R. et al. (2023) Virtual leadership learning communities. Frontiers in Education, 8.</w:t>
      </w:r>
    </w:p>
    <w:p w14:paraId="0D5D52F9" w14:textId="77777777" w:rsidR="00450D58" w:rsidRPr="00140BB9" w:rsidRDefault="00450D58" w:rsidP="00140BB9">
      <w:pPr>
        <w:spacing w:line="240" w:lineRule="auto"/>
        <w:rPr>
          <w:rFonts w:ascii="Arial" w:hAnsi="Arial" w:cs="Arial"/>
          <w:sz w:val="24"/>
          <w:szCs w:val="24"/>
        </w:rPr>
      </w:pPr>
    </w:p>
    <w:p w14:paraId="5044D1AE" w14:textId="77777777"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Phillips, R. et al. (2023) Distributed Leadership. International Journal of Science and Research, 12(11).</w:t>
      </w:r>
    </w:p>
    <w:p w14:paraId="7B2CD507" w14:textId="77777777" w:rsidR="00450D58" w:rsidRPr="00140BB9" w:rsidRDefault="00450D58" w:rsidP="00140BB9">
      <w:pPr>
        <w:spacing w:line="240" w:lineRule="auto"/>
        <w:rPr>
          <w:rFonts w:ascii="Arial" w:hAnsi="Arial" w:cs="Arial"/>
          <w:sz w:val="24"/>
          <w:szCs w:val="24"/>
        </w:rPr>
      </w:pPr>
    </w:p>
    <w:p w14:paraId="01F55F10" w14:textId="328C4EE5"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 xml:space="preserve">Protheroe, C. (2025) Observing children (Wales). Available at: </w:t>
      </w:r>
      <w:hyperlink r:id="rId44" w:history="1">
        <w:r w:rsidR="00140BB9" w:rsidRPr="001568BE">
          <w:rPr>
            <w:rStyle w:val="Hyperlink"/>
            <w:rFonts w:ascii="Arial" w:hAnsi="Arial" w:cs="Arial"/>
            <w:sz w:val="24"/>
            <w:szCs w:val="24"/>
          </w:rPr>
          <w:t>https://www.corampacey.org.uk/observing-children-blog-wales/</w:t>
        </w:r>
      </w:hyperlink>
      <w:r w:rsidR="00140BB9">
        <w:rPr>
          <w:rFonts w:ascii="Arial" w:hAnsi="Arial" w:cs="Arial"/>
          <w:sz w:val="24"/>
          <w:szCs w:val="24"/>
        </w:rPr>
        <w:t xml:space="preserve"> </w:t>
      </w:r>
      <w:r w:rsidRPr="00140BB9">
        <w:rPr>
          <w:rFonts w:ascii="Arial" w:hAnsi="Arial" w:cs="Arial"/>
          <w:sz w:val="24"/>
          <w:szCs w:val="24"/>
        </w:rPr>
        <w:t xml:space="preserve"> (Accessed: 19 November 2025).</w:t>
      </w:r>
    </w:p>
    <w:p w14:paraId="3D4CA37B" w14:textId="77777777" w:rsidR="00450D58" w:rsidRPr="00140BB9" w:rsidRDefault="00450D58" w:rsidP="00140BB9">
      <w:pPr>
        <w:spacing w:line="240" w:lineRule="auto"/>
        <w:rPr>
          <w:rFonts w:ascii="Arial" w:hAnsi="Arial" w:cs="Arial"/>
          <w:sz w:val="24"/>
          <w:szCs w:val="24"/>
        </w:rPr>
      </w:pPr>
    </w:p>
    <w:p w14:paraId="40288824" w14:textId="73687585"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 xml:space="preserve">PsychologyDiscussion.net (n.d.) Lewin’s Field Theory of Learning. Available at: </w:t>
      </w:r>
      <w:hyperlink r:id="rId45" w:history="1">
        <w:r w:rsidR="00140BB9" w:rsidRPr="001568BE">
          <w:rPr>
            <w:rStyle w:val="Hyperlink"/>
            <w:rFonts w:ascii="Arial" w:hAnsi="Arial" w:cs="Arial"/>
            <w:sz w:val="24"/>
            <w:szCs w:val="24"/>
          </w:rPr>
          <w:t>https://www.psychologydiscussion.net/learning/lewins-field-theory</w:t>
        </w:r>
      </w:hyperlink>
      <w:r w:rsidR="00140BB9">
        <w:rPr>
          <w:rFonts w:ascii="Arial" w:hAnsi="Arial" w:cs="Arial"/>
          <w:sz w:val="24"/>
          <w:szCs w:val="24"/>
        </w:rPr>
        <w:t xml:space="preserve"> </w:t>
      </w:r>
      <w:r w:rsidRPr="00140BB9">
        <w:rPr>
          <w:rFonts w:ascii="Arial" w:hAnsi="Arial" w:cs="Arial"/>
          <w:sz w:val="24"/>
          <w:szCs w:val="24"/>
        </w:rPr>
        <w:t xml:space="preserve"> (Accessed: 23 November 2025).</w:t>
      </w:r>
    </w:p>
    <w:p w14:paraId="6DFBB17B" w14:textId="77777777" w:rsidR="00450D58" w:rsidRPr="00140BB9" w:rsidRDefault="00450D58" w:rsidP="00140BB9">
      <w:pPr>
        <w:spacing w:line="240" w:lineRule="auto"/>
        <w:rPr>
          <w:rFonts w:ascii="Arial" w:hAnsi="Arial" w:cs="Arial"/>
          <w:sz w:val="24"/>
          <w:szCs w:val="24"/>
        </w:rPr>
      </w:pPr>
    </w:p>
    <w:p w14:paraId="6BD4A4CE" w14:textId="77777777"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Rodd, J. (2013) Leadership in Early Childhood (3rd and 4th editions). Maidenhead: Open University Press.</w:t>
      </w:r>
    </w:p>
    <w:p w14:paraId="57C36D0B" w14:textId="77777777" w:rsidR="00450D58" w:rsidRPr="00140BB9" w:rsidRDefault="00450D58" w:rsidP="00140BB9">
      <w:pPr>
        <w:spacing w:line="240" w:lineRule="auto"/>
        <w:rPr>
          <w:rFonts w:ascii="Arial" w:hAnsi="Arial" w:cs="Arial"/>
          <w:sz w:val="24"/>
          <w:szCs w:val="24"/>
        </w:rPr>
      </w:pPr>
    </w:p>
    <w:p w14:paraId="7F3B22B9" w14:textId="67E5ADA2"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 xml:space="preserve">Royal College of General Practitioners (2024) Identification of abuse and neglect. Available at: </w:t>
      </w:r>
      <w:hyperlink r:id="rId46" w:history="1">
        <w:r w:rsidR="00140BB9" w:rsidRPr="001568BE">
          <w:rPr>
            <w:rStyle w:val="Hyperlink"/>
            <w:rFonts w:ascii="Arial" w:hAnsi="Arial" w:cs="Arial"/>
            <w:sz w:val="24"/>
            <w:szCs w:val="24"/>
          </w:rPr>
          <w:t>https://elearning.rcgp.org.uk/mod/book/view.php?id=15290&amp;chapterid=963</w:t>
        </w:r>
      </w:hyperlink>
      <w:r w:rsidR="00140BB9">
        <w:rPr>
          <w:rFonts w:ascii="Arial" w:hAnsi="Arial" w:cs="Arial"/>
          <w:sz w:val="24"/>
          <w:szCs w:val="24"/>
        </w:rPr>
        <w:t xml:space="preserve"> </w:t>
      </w:r>
      <w:r w:rsidRPr="00140BB9">
        <w:rPr>
          <w:rFonts w:ascii="Arial" w:hAnsi="Arial" w:cs="Arial"/>
          <w:sz w:val="24"/>
          <w:szCs w:val="24"/>
        </w:rPr>
        <w:t xml:space="preserve"> (Accessed: 23 November 2025).</w:t>
      </w:r>
    </w:p>
    <w:p w14:paraId="1AB00A58" w14:textId="77777777" w:rsidR="00450D58" w:rsidRPr="00140BB9" w:rsidRDefault="00450D58" w:rsidP="00140BB9">
      <w:pPr>
        <w:spacing w:line="240" w:lineRule="auto"/>
        <w:rPr>
          <w:rFonts w:ascii="Arial" w:hAnsi="Arial" w:cs="Arial"/>
          <w:sz w:val="24"/>
          <w:szCs w:val="24"/>
        </w:rPr>
      </w:pPr>
    </w:p>
    <w:p w14:paraId="6E89A49D" w14:textId="77777777" w:rsidR="00450D58" w:rsidRPr="00140BB9" w:rsidRDefault="00450D58" w:rsidP="00140BB9">
      <w:pPr>
        <w:spacing w:line="240" w:lineRule="auto"/>
        <w:rPr>
          <w:rFonts w:ascii="Arial" w:hAnsi="Arial" w:cs="Arial"/>
          <w:sz w:val="24"/>
          <w:szCs w:val="24"/>
        </w:rPr>
      </w:pPr>
    </w:p>
    <w:p w14:paraId="317D024A" w14:textId="4A122635"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 xml:space="preserve">Rusthall St Paul’s CE Primary School (2024) Family Liaison Officer. Available at: </w:t>
      </w:r>
      <w:hyperlink r:id="rId47" w:history="1">
        <w:r w:rsidR="00140BB9" w:rsidRPr="001568BE">
          <w:rPr>
            <w:rStyle w:val="Hyperlink"/>
            <w:rFonts w:ascii="Arial" w:hAnsi="Arial" w:cs="Arial"/>
            <w:sz w:val="24"/>
            <w:szCs w:val="24"/>
          </w:rPr>
          <w:t>https://www.rusthall-cep.org.uk/401/family-liaison-officer</w:t>
        </w:r>
      </w:hyperlink>
      <w:r w:rsidR="00140BB9">
        <w:rPr>
          <w:rFonts w:ascii="Arial" w:hAnsi="Arial" w:cs="Arial"/>
          <w:sz w:val="24"/>
          <w:szCs w:val="24"/>
        </w:rPr>
        <w:t xml:space="preserve"> </w:t>
      </w:r>
      <w:r w:rsidRPr="00140BB9">
        <w:rPr>
          <w:rFonts w:ascii="Arial" w:hAnsi="Arial" w:cs="Arial"/>
          <w:sz w:val="24"/>
          <w:szCs w:val="24"/>
        </w:rPr>
        <w:t xml:space="preserve"> (Accessed: 19 November 2025).</w:t>
      </w:r>
    </w:p>
    <w:p w14:paraId="23CD900D" w14:textId="77777777" w:rsidR="00450D58" w:rsidRPr="00140BB9" w:rsidRDefault="00450D58" w:rsidP="00140BB9">
      <w:pPr>
        <w:spacing w:line="240" w:lineRule="auto"/>
        <w:rPr>
          <w:rFonts w:ascii="Arial" w:hAnsi="Arial" w:cs="Arial"/>
          <w:sz w:val="24"/>
          <w:szCs w:val="24"/>
        </w:rPr>
      </w:pPr>
    </w:p>
    <w:p w14:paraId="201BFAEC" w14:textId="41806ACE"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 xml:space="preserve">Salamat, R. (2025) Parental Engagement of EAL Parents. Available at: </w:t>
      </w:r>
      <w:hyperlink r:id="rId48" w:history="1">
        <w:r w:rsidR="00140BB9" w:rsidRPr="001568BE">
          <w:rPr>
            <w:rStyle w:val="Hyperlink"/>
            <w:rFonts w:ascii="Arial" w:hAnsi="Arial" w:cs="Arial"/>
            <w:sz w:val="24"/>
            <w:szCs w:val="24"/>
          </w:rPr>
          <w:t>https://education.northtyneside.gov.uk/parental-engagement</w:t>
        </w:r>
      </w:hyperlink>
      <w:r w:rsidR="00140BB9">
        <w:rPr>
          <w:rFonts w:ascii="Arial" w:hAnsi="Arial" w:cs="Arial"/>
          <w:sz w:val="24"/>
          <w:szCs w:val="24"/>
        </w:rPr>
        <w:t xml:space="preserve"> </w:t>
      </w:r>
      <w:r w:rsidRPr="00140BB9">
        <w:rPr>
          <w:rFonts w:ascii="Arial" w:hAnsi="Arial" w:cs="Arial"/>
          <w:sz w:val="24"/>
          <w:szCs w:val="24"/>
        </w:rPr>
        <w:t>(Accessed: 22 November 2025).</w:t>
      </w:r>
    </w:p>
    <w:p w14:paraId="6C75EC0D" w14:textId="77777777" w:rsidR="00450D58" w:rsidRPr="00140BB9" w:rsidRDefault="00450D58" w:rsidP="00140BB9">
      <w:pPr>
        <w:spacing w:line="240" w:lineRule="auto"/>
        <w:rPr>
          <w:rFonts w:ascii="Arial" w:hAnsi="Arial" w:cs="Arial"/>
          <w:sz w:val="24"/>
          <w:szCs w:val="24"/>
        </w:rPr>
      </w:pPr>
    </w:p>
    <w:p w14:paraId="02ED9108" w14:textId="77777777"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Schön, D.A. (1983) The Reflective Practitioner. Basic Books.</w:t>
      </w:r>
    </w:p>
    <w:p w14:paraId="6EE19F5E" w14:textId="77777777" w:rsidR="00450D58" w:rsidRPr="00140BB9" w:rsidRDefault="00450D58" w:rsidP="00140BB9">
      <w:pPr>
        <w:spacing w:line="240" w:lineRule="auto"/>
        <w:rPr>
          <w:rFonts w:ascii="Arial" w:hAnsi="Arial" w:cs="Arial"/>
          <w:sz w:val="24"/>
          <w:szCs w:val="24"/>
        </w:rPr>
      </w:pPr>
    </w:p>
    <w:p w14:paraId="60ABD395" w14:textId="77777777"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Scott, C. (2019) An English as an Additional Language (EAL) Programme. Routledge.</w:t>
      </w:r>
    </w:p>
    <w:p w14:paraId="3AE0E467" w14:textId="77777777" w:rsidR="00450D58" w:rsidRPr="00140BB9" w:rsidRDefault="00450D58" w:rsidP="00140BB9">
      <w:pPr>
        <w:spacing w:line="240" w:lineRule="auto"/>
        <w:rPr>
          <w:rFonts w:ascii="Arial" w:hAnsi="Arial" w:cs="Arial"/>
          <w:sz w:val="24"/>
          <w:szCs w:val="24"/>
        </w:rPr>
      </w:pPr>
    </w:p>
    <w:p w14:paraId="60A7251F" w14:textId="77777777"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Sharman, C., Cross, W., &amp; Vennis, D. (2015) Summative assessment in the early years. Bloomsbury.</w:t>
      </w:r>
    </w:p>
    <w:p w14:paraId="07481113" w14:textId="77777777" w:rsidR="00450D58" w:rsidRPr="00140BB9" w:rsidRDefault="00450D58" w:rsidP="00140BB9">
      <w:pPr>
        <w:spacing w:line="240" w:lineRule="auto"/>
        <w:rPr>
          <w:rFonts w:ascii="Arial" w:hAnsi="Arial" w:cs="Arial"/>
          <w:sz w:val="24"/>
          <w:szCs w:val="24"/>
        </w:rPr>
      </w:pPr>
    </w:p>
    <w:p w14:paraId="72C3AE36" w14:textId="77777777"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Siraj, I. &amp; Hallet, E. (2014) Effective and Caring Leadership in the Early Years. SAGE.</w:t>
      </w:r>
    </w:p>
    <w:p w14:paraId="57FF432E" w14:textId="77777777" w:rsidR="00450D58" w:rsidRPr="00140BB9" w:rsidRDefault="00450D58" w:rsidP="00140BB9">
      <w:pPr>
        <w:spacing w:line="240" w:lineRule="auto"/>
        <w:rPr>
          <w:rFonts w:ascii="Arial" w:hAnsi="Arial" w:cs="Arial"/>
          <w:sz w:val="24"/>
          <w:szCs w:val="24"/>
        </w:rPr>
      </w:pPr>
    </w:p>
    <w:p w14:paraId="76C11566" w14:textId="13B3AB2E"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 xml:space="preserve">Social Care Wales (2025) Wales Safeguarding Procedures. Available at: </w:t>
      </w:r>
      <w:hyperlink r:id="rId49" w:history="1">
        <w:r w:rsidR="00140BB9" w:rsidRPr="001568BE">
          <w:rPr>
            <w:rStyle w:val="Hyperlink"/>
            <w:rFonts w:ascii="Arial" w:hAnsi="Arial" w:cs="Arial"/>
            <w:sz w:val="24"/>
            <w:szCs w:val="24"/>
          </w:rPr>
          <w:t>https://safeguarding.wales/en/</w:t>
        </w:r>
      </w:hyperlink>
      <w:r w:rsidR="00140BB9">
        <w:rPr>
          <w:rFonts w:ascii="Arial" w:hAnsi="Arial" w:cs="Arial"/>
          <w:sz w:val="24"/>
          <w:szCs w:val="24"/>
        </w:rPr>
        <w:t xml:space="preserve"> </w:t>
      </w:r>
      <w:r w:rsidRPr="00140BB9">
        <w:rPr>
          <w:rFonts w:ascii="Arial" w:hAnsi="Arial" w:cs="Arial"/>
          <w:sz w:val="24"/>
          <w:szCs w:val="24"/>
        </w:rPr>
        <w:t>(Accessed: 23 November 2025).</w:t>
      </w:r>
    </w:p>
    <w:p w14:paraId="685ED427" w14:textId="77777777" w:rsidR="00450D58" w:rsidRPr="00140BB9" w:rsidRDefault="00450D58" w:rsidP="00140BB9">
      <w:pPr>
        <w:spacing w:line="240" w:lineRule="auto"/>
        <w:rPr>
          <w:rFonts w:ascii="Arial" w:hAnsi="Arial" w:cs="Arial"/>
          <w:sz w:val="24"/>
          <w:szCs w:val="24"/>
        </w:rPr>
      </w:pPr>
    </w:p>
    <w:p w14:paraId="18FDBDCD" w14:textId="526ABA86" w:rsidR="00450D58" w:rsidRPr="00140BB9" w:rsidRDefault="00450D58" w:rsidP="00140BB9">
      <w:pPr>
        <w:spacing w:line="240" w:lineRule="auto"/>
        <w:rPr>
          <w:rFonts w:ascii="Arial" w:hAnsi="Arial" w:cs="Arial"/>
          <w:sz w:val="24"/>
          <w:szCs w:val="24"/>
        </w:rPr>
      </w:pPr>
      <w:proofErr w:type="spellStart"/>
      <w:r w:rsidRPr="00140BB9">
        <w:rPr>
          <w:rFonts w:ascii="Arial" w:hAnsi="Arial" w:cs="Arial"/>
          <w:sz w:val="24"/>
          <w:szCs w:val="24"/>
        </w:rPr>
        <w:t>Suwanda</w:t>
      </w:r>
      <w:proofErr w:type="spellEnd"/>
      <w:r w:rsidRPr="00140BB9">
        <w:rPr>
          <w:rFonts w:ascii="Arial" w:hAnsi="Arial" w:cs="Arial"/>
          <w:sz w:val="24"/>
          <w:szCs w:val="24"/>
        </w:rPr>
        <w:t xml:space="preserve">, S. &amp; Nugroho, B. (2022) McKinsey 7S model. Available at: </w:t>
      </w:r>
      <w:hyperlink r:id="rId50" w:history="1">
        <w:r w:rsidR="00140BB9" w:rsidRPr="001568BE">
          <w:rPr>
            <w:rStyle w:val="Hyperlink"/>
            <w:rFonts w:ascii="Arial" w:hAnsi="Arial" w:cs="Arial"/>
            <w:sz w:val="24"/>
            <w:szCs w:val="24"/>
          </w:rPr>
          <w:t>https://www.researchgate.net/publication/366160178</w:t>
        </w:r>
      </w:hyperlink>
      <w:r w:rsidR="00140BB9">
        <w:rPr>
          <w:rFonts w:ascii="Arial" w:hAnsi="Arial" w:cs="Arial"/>
          <w:sz w:val="24"/>
          <w:szCs w:val="24"/>
        </w:rPr>
        <w:t xml:space="preserve"> </w:t>
      </w:r>
      <w:r w:rsidRPr="00140BB9">
        <w:rPr>
          <w:rFonts w:ascii="Arial" w:hAnsi="Arial" w:cs="Arial"/>
          <w:sz w:val="24"/>
          <w:szCs w:val="24"/>
        </w:rPr>
        <w:t>(Accessed: 21 November 2025).</w:t>
      </w:r>
    </w:p>
    <w:p w14:paraId="59672EF3" w14:textId="77777777" w:rsidR="00450D58" w:rsidRPr="00140BB9" w:rsidRDefault="00450D58" w:rsidP="00140BB9">
      <w:pPr>
        <w:spacing w:line="240" w:lineRule="auto"/>
        <w:rPr>
          <w:rFonts w:ascii="Arial" w:hAnsi="Arial" w:cs="Arial"/>
          <w:sz w:val="24"/>
          <w:szCs w:val="24"/>
        </w:rPr>
      </w:pPr>
    </w:p>
    <w:p w14:paraId="6680F312" w14:textId="0FA81D85"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 xml:space="preserve">The Additional Learning Needs (Wales) Regulations 2021. Available at: </w:t>
      </w:r>
      <w:hyperlink r:id="rId51" w:history="1">
        <w:r w:rsidR="00140BB9" w:rsidRPr="001568BE">
          <w:rPr>
            <w:rStyle w:val="Hyperlink"/>
            <w:rFonts w:ascii="Arial" w:hAnsi="Arial" w:cs="Arial"/>
            <w:sz w:val="24"/>
            <w:szCs w:val="24"/>
          </w:rPr>
          <w:t>https://www.legislation.gov.uk/wsi/2021/401/contents</w:t>
        </w:r>
      </w:hyperlink>
      <w:r w:rsidR="00140BB9">
        <w:rPr>
          <w:rFonts w:ascii="Arial" w:hAnsi="Arial" w:cs="Arial"/>
          <w:sz w:val="24"/>
          <w:szCs w:val="24"/>
        </w:rPr>
        <w:t xml:space="preserve"> </w:t>
      </w:r>
      <w:r w:rsidRPr="00140BB9">
        <w:rPr>
          <w:rFonts w:ascii="Arial" w:hAnsi="Arial" w:cs="Arial"/>
          <w:sz w:val="24"/>
          <w:szCs w:val="24"/>
        </w:rPr>
        <w:t xml:space="preserve"> (Accessed: 19 November 2025).</w:t>
      </w:r>
    </w:p>
    <w:p w14:paraId="7BF9EEB9" w14:textId="77777777" w:rsidR="00450D58" w:rsidRPr="00140BB9" w:rsidRDefault="00450D58" w:rsidP="00140BB9">
      <w:pPr>
        <w:spacing w:line="240" w:lineRule="auto"/>
        <w:rPr>
          <w:rFonts w:ascii="Arial" w:hAnsi="Arial" w:cs="Arial"/>
          <w:sz w:val="24"/>
          <w:szCs w:val="24"/>
        </w:rPr>
      </w:pPr>
    </w:p>
    <w:p w14:paraId="3E4832B5" w14:textId="426DE0B1"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 xml:space="preserve">The Bell Foundation (2024) Classroom guidance for EAL learners. Available at: </w:t>
      </w:r>
      <w:hyperlink r:id="rId52" w:history="1">
        <w:r w:rsidR="00140BB9" w:rsidRPr="001568BE">
          <w:rPr>
            <w:rStyle w:val="Hyperlink"/>
            <w:rFonts w:ascii="Arial" w:hAnsi="Arial" w:cs="Arial"/>
            <w:sz w:val="24"/>
            <w:szCs w:val="24"/>
          </w:rPr>
          <w:t>https://www.bell-foundation.org.uk/resources</w:t>
        </w:r>
      </w:hyperlink>
      <w:r w:rsidR="00140BB9">
        <w:rPr>
          <w:rFonts w:ascii="Arial" w:hAnsi="Arial" w:cs="Arial"/>
          <w:sz w:val="24"/>
          <w:szCs w:val="24"/>
        </w:rPr>
        <w:t xml:space="preserve"> </w:t>
      </w:r>
      <w:r w:rsidRPr="00140BB9">
        <w:rPr>
          <w:rFonts w:ascii="Arial" w:hAnsi="Arial" w:cs="Arial"/>
          <w:sz w:val="24"/>
          <w:szCs w:val="24"/>
        </w:rPr>
        <w:t xml:space="preserve"> (Accessed: 22 November 2025).</w:t>
      </w:r>
    </w:p>
    <w:p w14:paraId="72CE1B33" w14:textId="77777777" w:rsidR="00450D58" w:rsidRPr="00140BB9" w:rsidRDefault="00450D58" w:rsidP="00140BB9">
      <w:pPr>
        <w:spacing w:line="240" w:lineRule="auto"/>
        <w:rPr>
          <w:rFonts w:ascii="Arial" w:hAnsi="Arial" w:cs="Arial"/>
          <w:sz w:val="24"/>
          <w:szCs w:val="24"/>
        </w:rPr>
      </w:pPr>
    </w:p>
    <w:p w14:paraId="67F65E5F" w14:textId="77777777" w:rsidR="00450D58" w:rsidRPr="00140BB9" w:rsidRDefault="00450D58" w:rsidP="00140BB9">
      <w:pPr>
        <w:spacing w:line="240" w:lineRule="auto"/>
        <w:rPr>
          <w:rFonts w:ascii="Arial" w:hAnsi="Arial" w:cs="Arial"/>
          <w:sz w:val="24"/>
          <w:szCs w:val="24"/>
        </w:rPr>
      </w:pPr>
    </w:p>
    <w:p w14:paraId="718F639C" w14:textId="18E15F51"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 xml:space="preserve">The Bell Foundation (2025) EAL Assessment Framework. Available at: </w:t>
      </w:r>
      <w:hyperlink r:id="rId53" w:history="1">
        <w:r w:rsidR="00140BB9" w:rsidRPr="001568BE">
          <w:rPr>
            <w:rStyle w:val="Hyperlink"/>
            <w:rFonts w:ascii="Arial" w:hAnsi="Arial" w:cs="Arial"/>
            <w:sz w:val="24"/>
            <w:szCs w:val="24"/>
          </w:rPr>
          <w:t>https://www.bell-foundation.org.uk/resources/eal-assessment-framework/</w:t>
        </w:r>
      </w:hyperlink>
      <w:r w:rsidR="00140BB9">
        <w:rPr>
          <w:rFonts w:ascii="Arial" w:hAnsi="Arial" w:cs="Arial"/>
          <w:sz w:val="24"/>
          <w:szCs w:val="24"/>
        </w:rPr>
        <w:t xml:space="preserve"> </w:t>
      </w:r>
      <w:r w:rsidRPr="00140BB9">
        <w:rPr>
          <w:rFonts w:ascii="Arial" w:hAnsi="Arial" w:cs="Arial"/>
          <w:sz w:val="24"/>
          <w:szCs w:val="24"/>
        </w:rPr>
        <w:t xml:space="preserve"> (Accessed: 22 November 2025).</w:t>
      </w:r>
    </w:p>
    <w:p w14:paraId="24ED569A" w14:textId="77777777" w:rsidR="00450D58" w:rsidRPr="00140BB9" w:rsidRDefault="00450D58" w:rsidP="00140BB9">
      <w:pPr>
        <w:spacing w:line="240" w:lineRule="auto"/>
        <w:rPr>
          <w:rFonts w:ascii="Arial" w:hAnsi="Arial" w:cs="Arial"/>
          <w:sz w:val="24"/>
          <w:szCs w:val="24"/>
        </w:rPr>
      </w:pPr>
    </w:p>
    <w:p w14:paraId="40202065" w14:textId="49B1E390"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 xml:space="preserve">The Safeguarding Company (2025) </w:t>
      </w:r>
      <w:proofErr w:type="spellStart"/>
      <w:r w:rsidRPr="00140BB9">
        <w:rPr>
          <w:rFonts w:ascii="Arial" w:hAnsi="Arial" w:cs="Arial"/>
          <w:sz w:val="24"/>
          <w:szCs w:val="24"/>
        </w:rPr>
        <w:t>MyConcern</w:t>
      </w:r>
      <w:proofErr w:type="spellEnd"/>
      <w:r w:rsidRPr="00140BB9">
        <w:rPr>
          <w:rFonts w:ascii="Arial" w:hAnsi="Arial" w:cs="Arial"/>
          <w:sz w:val="24"/>
          <w:szCs w:val="24"/>
        </w:rPr>
        <w:t xml:space="preserve"> software. Available at: https://www.tes.com/for-schools/myconcern (Accessed: 23 November 2025). UNICEF (1989) UNCRC. Available at: </w:t>
      </w:r>
      <w:hyperlink r:id="rId54" w:history="1">
        <w:r w:rsidR="00140BB9" w:rsidRPr="001568BE">
          <w:rPr>
            <w:rStyle w:val="Hyperlink"/>
            <w:rFonts w:ascii="Arial" w:hAnsi="Arial" w:cs="Arial"/>
            <w:sz w:val="24"/>
            <w:szCs w:val="24"/>
          </w:rPr>
          <w:t>https://www.unicef.org.uk/what-we-do/un-convention-child-rights/</w:t>
        </w:r>
      </w:hyperlink>
      <w:r w:rsidR="00140BB9">
        <w:rPr>
          <w:rFonts w:ascii="Arial" w:hAnsi="Arial" w:cs="Arial"/>
          <w:sz w:val="24"/>
          <w:szCs w:val="24"/>
        </w:rPr>
        <w:t xml:space="preserve"> </w:t>
      </w:r>
      <w:r w:rsidRPr="00140BB9">
        <w:rPr>
          <w:rFonts w:ascii="Arial" w:hAnsi="Arial" w:cs="Arial"/>
          <w:sz w:val="24"/>
          <w:szCs w:val="24"/>
        </w:rPr>
        <w:t xml:space="preserve"> (Accessed: 22 November 2025).</w:t>
      </w:r>
    </w:p>
    <w:p w14:paraId="2B87A35A" w14:textId="77777777" w:rsidR="00450D58" w:rsidRPr="00140BB9" w:rsidRDefault="00450D58" w:rsidP="00140BB9">
      <w:pPr>
        <w:spacing w:line="240" w:lineRule="auto"/>
        <w:rPr>
          <w:rFonts w:ascii="Arial" w:hAnsi="Arial" w:cs="Arial"/>
          <w:sz w:val="24"/>
          <w:szCs w:val="24"/>
        </w:rPr>
      </w:pPr>
    </w:p>
    <w:p w14:paraId="05F3CBC9" w14:textId="0D927350"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Welsh Government (2015a) Early Years Outcomes Framework. Available at: https://www.gov.wales/sites/default/files/publications/2019-07/early-years-outcomes-framework.pdf (Accessed: 19 November 2025).</w:t>
      </w:r>
    </w:p>
    <w:p w14:paraId="4924DB69" w14:textId="14A41B7E"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 xml:space="preserve">Welsh Government (2015b) Well-being of Future Generations Act. Available at: </w:t>
      </w:r>
      <w:hyperlink r:id="rId55" w:history="1">
        <w:r w:rsidR="00140BB9" w:rsidRPr="001568BE">
          <w:rPr>
            <w:rStyle w:val="Hyperlink"/>
            <w:rFonts w:ascii="Arial" w:hAnsi="Arial" w:cs="Arial"/>
            <w:sz w:val="24"/>
            <w:szCs w:val="24"/>
          </w:rPr>
          <w:t>https://www.gov.wales/well-being-future-generations-act-essentials-html</w:t>
        </w:r>
      </w:hyperlink>
      <w:r w:rsidR="00140BB9">
        <w:rPr>
          <w:rFonts w:ascii="Arial" w:hAnsi="Arial" w:cs="Arial"/>
          <w:sz w:val="24"/>
          <w:szCs w:val="24"/>
        </w:rPr>
        <w:t xml:space="preserve"> </w:t>
      </w:r>
      <w:r w:rsidRPr="00140BB9">
        <w:rPr>
          <w:rFonts w:ascii="Arial" w:hAnsi="Arial" w:cs="Arial"/>
          <w:sz w:val="24"/>
          <w:szCs w:val="24"/>
        </w:rPr>
        <w:t>(Accessed: 19 November 2025).</w:t>
      </w:r>
    </w:p>
    <w:p w14:paraId="26021E9E" w14:textId="77777777" w:rsidR="00450D58" w:rsidRPr="00140BB9" w:rsidRDefault="00450D58" w:rsidP="00140BB9">
      <w:pPr>
        <w:spacing w:line="240" w:lineRule="auto"/>
        <w:rPr>
          <w:rFonts w:ascii="Arial" w:hAnsi="Arial" w:cs="Arial"/>
          <w:sz w:val="24"/>
          <w:szCs w:val="24"/>
        </w:rPr>
      </w:pPr>
    </w:p>
    <w:p w14:paraId="3A5D5436" w14:textId="467FCA5B"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 xml:space="preserve">Welsh Government (2015) </w:t>
      </w:r>
      <w:proofErr w:type="spellStart"/>
      <w:r w:rsidRPr="00140BB9">
        <w:rPr>
          <w:rFonts w:ascii="Arial" w:hAnsi="Arial" w:cs="Arial"/>
          <w:sz w:val="24"/>
          <w:szCs w:val="24"/>
        </w:rPr>
        <w:t>FaCE</w:t>
      </w:r>
      <w:proofErr w:type="spellEnd"/>
      <w:r w:rsidRPr="00140BB9">
        <w:rPr>
          <w:rFonts w:ascii="Arial" w:hAnsi="Arial" w:cs="Arial"/>
          <w:sz w:val="24"/>
          <w:szCs w:val="24"/>
        </w:rPr>
        <w:t xml:space="preserve"> the challenge together. Available at: </w:t>
      </w:r>
      <w:hyperlink r:id="rId56" w:history="1">
        <w:r w:rsidR="00140BB9" w:rsidRPr="001568BE">
          <w:rPr>
            <w:rStyle w:val="Hyperlink"/>
            <w:rFonts w:ascii="Arial" w:hAnsi="Arial" w:cs="Arial"/>
            <w:sz w:val="24"/>
            <w:szCs w:val="24"/>
          </w:rPr>
          <w:t>https://dera.ioe.ac.uk/id/eprint/23239/2/150615-face-theme1-en.pdf</w:t>
        </w:r>
      </w:hyperlink>
      <w:r w:rsidR="00140BB9">
        <w:rPr>
          <w:rFonts w:ascii="Arial" w:hAnsi="Arial" w:cs="Arial"/>
          <w:sz w:val="24"/>
          <w:szCs w:val="24"/>
        </w:rPr>
        <w:t xml:space="preserve"> </w:t>
      </w:r>
      <w:r w:rsidRPr="00140BB9">
        <w:rPr>
          <w:rFonts w:ascii="Arial" w:hAnsi="Arial" w:cs="Arial"/>
          <w:sz w:val="24"/>
          <w:szCs w:val="24"/>
        </w:rPr>
        <w:t xml:space="preserve"> (Accessed: 20 November 2025).</w:t>
      </w:r>
    </w:p>
    <w:p w14:paraId="29747A07" w14:textId="77777777" w:rsidR="00450D58" w:rsidRPr="00140BB9" w:rsidRDefault="00450D58" w:rsidP="00140BB9">
      <w:pPr>
        <w:spacing w:line="240" w:lineRule="auto"/>
        <w:rPr>
          <w:rFonts w:ascii="Arial" w:hAnsi="Arial" w:cs="Arial"/>
          <w:sz w:val="24"/>
          <w:szCs w:val="24"/>
        </w:rPr>
      </w:pPr>
    </w:p>
    <w:p w14:paraId="747A3349" w14:textId="343ED995"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 xml:space="preserve">Welsh Government (2020) Supporting learner progression guidance. Available at: </w:t>
      </w:r>
      <w:hyperlink r:id="rId57" w:history="1">
        <w:r w:rsidR="00140BB9" w:rsidRPr="001568BE">
          <w:rPr>
            <w:rStyle w:val="Hyperlink"/>
            <w:rFonts w:ascii="Arial" w:hAnsi="Arial" w:cs="Arial"/>
            <w:sz w:val="24"/>
            <w:szCs w:val="24"/>
          </w:rPr>
          <w:t>https://hwb.gov.wales/curriculum-for-wales/assessment-arrangements/supporting-learner-progression-assessment-guidance/</w:t>
        </w:r>
      </w:hyperlink>
      <w:r w:rsidR="00140BB9">
        <w:rPr>
          <w:rFonts w:ascii="Arial" w:hAnsi="Arial" w:cs="Arial"/>
          <w:sz w:val="24"/>
          <w:szCs w:val="24"/>
        </w:rPr>
        <w:t xml:space="preserve"> </w:t>
      </w:r>
      <w:r w:rsidRPr="00140BB9">
        <w:rPr>
          <w:rFonts w:ascii="Arial" w:hAnsi="Arial" w:cs="Arial"/>
          <w:sz w:val="24"/>
          <w:szCs w:val="24"/>
        </w:rPr>
        <w:t xml:space="preserve"> (Accessed: 21 November 2025).</w:t>
      </w:r>
    </w:p>
    <w:p w14:paraId="0F0E6212" w14:textId="77777777" w:rsidR="00450D58" w:rsidRPr="00140BB9" w:rsidRDefault="00450D58" w:rsidP="00140BB9">
      <w:pPr>
        <w:spacing w:line="240" w:lineRule="auto"/>
        <w:rPr>
          <w:rFonts w:ascii="Arial" w:hAnsi="Arial" w:cs="Arial"/>
          <w:sz w:val="24"/>
          <w:szCs w:val="24"/>
        </w:rPr>
      </w:pPr>
    </w:p>
    <w:p w14:paraId="35D50B68" w14:textId="10685A35"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lastRenderedPageBreak/>
        <w:t xml:space="preserve">Welsh Government (2021) Keeping learners safe. Available at: </w:t>
      </w:r>
      <w:hyperlink r:id="rId58" w:history="1">
        <w:r w:rsidR="00140BB9" w:rsidRPr="001568BE">
          <w:rPr>
            <w:rStyle w:val="Hyperlink"/>
            <w:rFonts w:ascii="Arial" w:hAnsi="Arial" w:cs="Arial"/>
            <w:sz w:val="24"/>
            <w:szCs w:val="24"/>
          </w:rPr>
          <w:t>https://www.gov.wales/sites/default/files/publications/2021-12/keeping-learners-safe.pdf</w:t>
        </w:r>
      </w:hyperlink>
      <w:r w:rsidR="00140BB9">
        <w:rPr>
          <w:rFonts w:ascii="Arial" w:hAnsi="Arial" w:cs="Arial"/>
          <w:sz w:val="24"/>
          <w:szCs w:val="24"/>
        </w:rPr>
        <w:t xml:space="preserve"> </w:t>
      </w:r>
      <w:r w:rsidRPr="00140BB9">
        <w:rPr>
          <w:rFonts w:ascii="Arial" w:hAnsi="Arial" w:cs="Arial"/>
          <w:sz w:val="24"/>
          <w:szCs w:val="24"/>
        </w:rPr>
        <w:t xml:space="preserve"> (Accessed: 23 November 2025).</w:t>
      </w:r>
    </w:p>
    <w:p w14:paraId="49235778" w14:textId="77777777" w:rsidR="00450D58" w:rsidRPr="00140BB9" w:rsidRDefault="00450D58" w:rsidP="00140BB9">
      <w:pPr>
        <w:spacing w:line="240" w:lineRule="auto"/>
        <w:rPr>
          <w:rFonts w:ascii="Arial" w:hAnsi="Arial" w:cs="Arial"/>
          <w:sz w:val="24"/>
          <w:szCs w:val="24"/>
        </w:rPr>
      </w:pPr>
    </w:p>
    <w:p w14:paraId="6BDF6365" w14:textId="621B8CC0"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 xml:space="preserve">Welsh Government (2021) Role of the Additional Learning Needs Co-ordinator. Available at: </w:t>
      </w:r>
      <w:hyperlink r:id="rId59" w:history="1">
        <w:r w:rsidR="00140BB9" w:rsidRPr="001568BE">
          <w:rPr>
            <w:rStyle w:val="Hyperlink"/>
            <w:rFonts w:ascii="Arial" w:hAnsi="Arial" w:cs="Arial"/>
            <w:sz w:val="24"/>
            <w:szCs w:val="24"/>
          </w:rPr>
          <w:t>https://hwb.gov.wales/playlists/view/a9f50b9b-f55c-4862-8cc9-5d2c1b7155d0/en/14</w:t>
        </w:r>
      </w:hyperlink>
      <w:r w:rsidR="00140BB9">
        <w:rPr>
          <w:rFonts w:ascii="Arial" w:hAnsi="Arial" w:cs="Arial"/>
          <w:sz w:val="24"/>
          <w:szCs w:val="24"/>
        </w:rPr>
        <w:t xml:space="preserve"> </w:t>
      </w:r>
      <w:r w:rsidRPr="00140BB9">
        <w:rPr>
          <w:rFonts w:ascii="Arial" w:hAnsi="Arial" w:cs="Arial"/>
          <w:sz w:val="24"/>
          <w:szCs w:val="24"/>
        </w:rPr>
        <w:t xml:space="preserve"> (Accessed: 19 November 2025).</w:t>
      </w:r>
    </w:p>
    <w:p w14:paraId="73F4FA7F" w14:textId="77777777" w:rsidR="00450D58" w:rsidRPr="00140BB9" w:rsidRDefault="00450D58" w:rsidP="00140BB9">
      <w:pPr>
        <w:spacing w:line="240" w:lineRule="auto"/>
        <w:rPr>
          <w:rFonts w:ascii="Arial" w:hAnsi="Arial" w:cs="Arial"/>
          <w:sz w:val="24"/>
          <w:szCs w:val="24"/>
        </w:rPr>
      </w:pPr>
    </w:p>
    <w:p w14:paraId="183ACE0E" w14:textId="36734101"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 xml:space="preserve">Welsh Government (2022) A curriculum for funded non-maintained nursery settings. Available at: </w:t>
      </w:r>
      <w:hyperlink r:id="rId60" w:history="1">
        <w:r w:rsidR="00140BB9" w:rsidRPr="001568BE">
          <w:rPr>
            <w:rStyle w:val="Hyperlink"/>
            <w:rFonts w:ascii="Arial" w:hAnsi="Arial" w:cs="Arial"/>
            <w:sz w:val="24"/>
            <w:szCs w:val="24"/>
          </w:rPr>
          <w:t>https://hwb.gov.wales/api/storage/3e89a21c-60fb-416c-99dd-6e1af3982409/a-curriculum-for-funded-non-maintained-nursery-settings2.pdf</w:t>
        </w:r>
      </w:hyperlink>
      <w:r w:rsidR="00140BB9">
        <w:rPr>
          <w:rFonts w:ascii="Arial" w:hAnsi="Arial" w:cs="Arial"/>
          <w:sz w:val="24"/>
          <w:szCs w:val="24"/>
        </w:rPr>
        <w:t xml:space="preserve"> </w:t>
      </w:r>
      <w:r w:rsidRPr="00140BB9">
        <w:rPr>
          <w:rFonts w:ascii="Arial" w:hAnsi="Arial" w:cs="Arial"/>
          <w:sz w:val="24"/>
          <w:szCs w:val="24"/>
        </w:rPr>
        <w:t xml:space="preserve"> (Accessed: 19 November 2025).</w:t>
      </w:r>
    </w:p>
    <w:p w14:paraId="22FFA290" w14:textId="77777777" w:rsidR="00450D58" w:rsidRPr="00140BB9" w:rsidRDefault="00450D58" w:rsidP="00140BB9">
      <w:pPr>
        <w:spacing w:line="240" w:lineRule="auto"/>
        <w:rPr>
          <w:rFonts w:ascii="Arial" w:hAnsi="Arial" w:cs="Arial"/>
          <w:sz w:val="24"/>
          <w:szCs w:val="24"/>
        </w:rPr>
      </w:pPr>
    </w:p>
    <w:p w14:paraId="440C3FFC" w14:textId="1A0AEF81"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 xml:space="preserve">Welsh Government (2023) Working Together to Safeguard Children 2023. Available at: </w:t>
      </w:r>
      <w:hyperlink r:id="rId61" w:history="1">
        <w:r w:rsidR="00140BB9" w:rsidRPr="001568BE">
          <w:rPr>
            <w:rStyle w:val="Hyperlink"/>
            <w:rFonts w:ascii="Arial" w:hAnsi="Arial" w:cs="Arial"/>
            <w:sz w:val="24"/>
            <w:szCs w:val="24"/>
          </w:rPr>
          <w:t>https://assets.publishing.service.gov.uk/media/6849a7b67cba25f610c7db3f/Working_together_to_safeguard_children_2023_-_statutory_guidance.pdf</w:t>
        </w:r>
      </w:hyperlink>
      <w:r w:rsidR="00140BB9">
        <w:rPr>
          <w:rFonts w:ascii="Arial" w:hAnsi="Arial" w:cs="Arial"/>
          <w:sz w:val="24"/>
          <w:szCs w:val="24"/>
        </w:rPr>
        <w:t xml:space="preserve"> </w:t>
      </w:r>
      <w:r w:rsidRPr="00140BB9">
        <w:rPr>
          <w:rFonts w:ascii="Arial" w:hAnsi="Arial" w:cs="Arial"/>
          <w:sz w:val="24"/>
          <w:szCs w:val="24"/>
        </w:rPr>
        <w:t xml:space="preserve"> (Accessed: 20 November 2025).</w:t>
      </w:r>
    </w:p>
    <w:p w14:paraId="24FF7FF0" w14:textId="77777777" w:rsidR="00450D58" w:rsidRPr="00140BB9" w:rsidRDefault="00450D58" w:rsidP="00140BB9">
      <w:pPr>
        <w:spacing w:line="240" w:lineRule="auto"/>
        <w:rPr>
          <w:rFonts w:ascii="Arial" w:hAnsi="Arial" w:cs="Arial"/>
          <w:sz w:val="24"/>
          <w:szCs w:val="24"/>
        </w:rPr>
      </w:pPr>
    </w:p>
    <w:p w14:paraId="32560CB6" w14:textId="7F23B1EC"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 xml:space="preserve">Welsh Government (2023) Annex 3: Developing Family Engagement. Available at: </w:t>
      </w:r>
      <w:hyperlink r:id="rId62" w:history="1">
        <w:r w:rsidR="00140BB9" w:rsidRPr="001568BE">
          <w:rPr>
            <w:rStyle w:val="Hyperlink"/>
            <w:rFonts w:ascii="Arial" w:hAnsi="Arial" w:cs="Arial"/>
            <w:sz w:val="24"/>
            <w:szCs w:val="24"/>
          </w:rPr>
          <w:t>https://www.gov.wales/annex-3-developing-family-engagement-community-focused-schools-html</w:t>
        </w:r>
      </w:hyperlink>
      <w:r w:rsidR="00140BB9">
        <w:rPr>
          <w:rFonts w:ascii="Arial" w:hAnsi="Arial" w:cs="Arial"/>
          <w:sz w:val="24"/>
          <w:szCs w:val="24"/>
        </w:rPr>
        <w:t xml:space="preserve"> </w:t>
      </w:r>
      <w:r w:rsidRPr="00140BB9">
        <w:rPr>
          <w:rFonts w:ascii="Arial" w:hAnsi="Arial" w:cs="Arial"/>
          <w:sz w:val="24"/>
          <w:szCs w:val="24"/>
        </w:rPr>
        <w:t xml:space="preserve"> (Accessed: 18 November 2025).</w:t>
      </w:r>
    </w:p>
    <w:p w14:paraId="0BFC06C9" w14:textId="2D2FE975"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 xml:space="preserve">Welsh Government (2023) Annex 4: Developing Community Engagement. Available at: </w:t>
      </w:r>
      <w:hyperlink r:id="rId63" w:history="1">
        <w:r w:rsidR="00140BB9" w:rsidRPr="001568BE">
          <w:rPr>
            <w:rStyle w:val="Hyperlink"/>
            <w:rFonts w:ascii="Arial" w:hAnsi="Arial" w:cs="Arial"/>
            <w:sz w:val="24"/>
            <w:szCs w:val="24"/>
          </w:rPr>
          <w:t>https://www.gov.wales/annex-4-developing-community-engagement-community-focused-schools-html</w:t>
        </w:r>
      </w:hyperlink>
      <w:r w:rsidR="00140BB9">
        <w:rPr>
          <w:rFonts w:ascii="Arial" w:hAnsi="Arial" w:cs="Arial"/>
          <w:sz w:val="24"/>
          <w:szCs w:val="24"/>
        </w:rPr>
        <w:t xml:space="preserve"> </w:t>
      </w:r>
      <w:r w:rsidRPr="00140BB9">
        <w:rPr>
          <w:rFonts w:ascii="Arial" w:hAnsi="Arial" w:cs="Arial"/>
          <w:sz w:val="24"/>
          <w:szCs w:val="24"/>
        </w:rPr>
        <w:t>(Accessed: 18 November 2025).</w:t>
      </w:r>
    </w:p>
    <w:p w14:paraId="5E9D0896" w14:textId="77777777" w:rsidR="00450D58" w:rsidRPr="00140BB9" w:rsidRDefault="00450D58" w:rsidP="00140BB9">
      <w:pPr>
        <w:spacing w:line="240" w:lineRule="auto"/>
        <w:rPr>
          <w:rFonts w:ascii="Arial" w:hAnsi="Arial" w:cs="Arial"/>
          <w:sz w:val="24"/>
          <w:szCs w:val="24"/>
        </w:rPr>
      </w:pPr>
    </w:p>
    <w:p w14:paraId="495F597F" w14:textId="429C6489" w:rsidR="00450D58" w:rsidRPr="00140BB9" w:rsidRDefault="00450D58" w:rsidP="00140BB9">
      <w:pPr>
        <w:spacing w:line="240" w:lineRule="auto"/>
        <w:rPr>
          <w:rFonts w:ascii="Arial" w:hAnsi="Arial" w:cs="Arial"/>
          <w:sz w:val="24"/>
          <w:szCs w:val="24"/>
        </w:rPr>
      </w:pPr>
      <w:r w:rsidRPr="00140BB9">
        <w:rPr>
          <w:rFonts w:ascii="Arial" w:hAnsi="Arial" w:cs="Arial"/>
          <w:sz w:val="24"/>
          <w:szCs w:val="24"/>
        </w:rPr>
        <w:t xml:space="preserve">Welsh Government (2024) Early Childhood Play, Learning and Care Plan. Available at: </w:t>
      </w:r>
      <w:hyperlink r:id="rId64" w:history="1">
        <w:r w:rsidR="00140BB9" w:rsidRPr="001568BE">
          <w:rPr>
            <w:rStyle w:val="Hyperlink"/>
            <w:rFonts w:ascii="Arial" w:hAnsi="Arial" w:cs="Arial"/>
            <w:sz w:val="24"/>
            <w:szCs w:val="24"/>
          </w:rPr>
          <w:t>https://www.gov.wales/sites/default/files/publications/2024-03/early-childhood-play-learning-care-plan-high-level.pdf</w:t>
        </w:r>
      </w:hyperlink>
      <w:r w:rsidR="00140BB9">
        <w:rPr>
          <w:rFonts w:ascii="Arial" w:hAnsi="Arial" w:cs="Arial"/>
          <w:sz w:val="24"/>
          <w:szCs w:val="24"/>
        </w:rPr>
        <w:t xml:space="preserve"> </w:t>
      </w:r>
      <w:r w:rsidRPr="00140BB9">
        <w:rPr>
          <w:rFonts w:ascii="Arial" w:hAnsi="Arial" w:cs="Arial"/>
          <w:sz w:val="24"/>
          <w:szCs w:val="24"/>
        </w:rPr>
        <w:t xml:space="preserve"> (Accessed: 19 November 2025).</w:t>
      </w:r>
    </w:p>
    <w:p w14:paraId="69F94031" w14:textId="77777777" w:rsidR="00450D58" w:rsidRPr="00140BB9" w:rsidRDefault="00450D58" w:rsidP="00140BB9">
      <w:pPr>
        <w:spacing w:line="240" w:lineRule="auto"/>
        <w:rPr>
          <w:rFonts w:ascii="Arial" w:hAnsi="Arial" w:cs="Arial"/>
          <w:sz w:val="24"/>
          <w:szCs w:val="24"/>
        </w:rPr>
      </w:pPr>
    </w:p>
    <w:p w14:paraId="0D473465" w14:textId="01A0B754" w:rsidR="00450D58" w:rsidRPr="00140BB9" w:rsidRDefault="00450D58" w:rsidP="00140BB9">
      <w:pPr>
        <w:spacing w:line="240" w:lineRule="auto"/>
        <w:rPr>
          <w:rFonts w:ascii="Arial" w:hAnsi="Arial" w:cs="Arial"/>
          <w:sz w:val="24"/>
          <w:szCs w:val="24"/>
        </w:rPr>
      </w:pPr>
      <w:proofErr w:type="spellStart"/>
      <w:r w:rsidRPr="00140BB9">
        <w:rPr>
          <w:rFonts w:ascii="Arial" w:hAnsi="Arial" w:cs="Arial"/>
          <w:sz w:val="24"/>
          <w:szCs w:val="24"/>
        </w:rPr>
        <w:t>Zaoura</w:t>
      </w:r>
      <w:proofErr w:type="spellEnd"/>
      <w:r w:rsidRPr="00140BB9">
        <w:rPr>
          <w:rFonts w:ascii="Arial" w:hAnsi="Arial" w:cs="Arial"/>
          <w:sz w:val="24"/>
          <w:szCs w:val="24"/>
        </w:rPr>
        <w:t xml:space="preserve">, A. &amp; Aubrey, C. (2010) Home-school relationships. Available at: </w:t>
      </w:r>
      <w:hyperlink r:id="rId65" w:history="1">
        <w:r w:rsidR="00140BB9" w:rsidRPr="001568BE">
          <w:rPr>
            <w:rStyle w:val="Hyperlink"/>
            <w:rFonts w:ascii="Arial" w:hAnsi="Arial" w:cs="Arial"/>
            <w:sz w:val="24"/>
            <w:szCs w:val="24"/>
          </w:rPr>
          <w:t>https://www.researchgate.net/publication/287008232</w:t>
        </w:r>
      </w:hyperlink>
      <w:r w:rsidR="00140BB9">
        <w:rPr>
          <w:rFonts w:ascii="Arial" w:hAnsi="Arial" w:cs="Arial"/>
          <w:sz w:val="24"/>
          <w:szCs w:val="24"/>
        </w:rPr>
        <w:t xml:space="preserve"> </w:t>
      </w:r>
      <w:r w:rsidRPr="00140BB9">
        <w:rPr>
          <w:rFonts w:ascii="Arial" w:hAnsi="Arial" w:cs="Arial"/>
          <w:sz w:val="24"/>
          <w:szCs w:val="24"/>
        </w:rPr>
        <w:t xml:space="preserve"> (Accessed: 20 November 2025).</w:t>
      </w:r>
    </w:p>
    <w:p w14:paraId="40C7C5A0" w14:textId="31621A12" w:rsidR="00347134" w:rsidRPr="00347134" w:rsidRDefault="00347134">
      <w:pPr>
        <w:rPr>
          <w:rFonts w:ascii="Arial" w:hAnsi="Arial" w:cs="Arial"/>
          <w:color w:val="EE0000"/>
          <w:sz w:val="24"/>
          <w:szCs w:val="24"/>
          <w:u w:val="single"/>
          <w:lang w:val="en-US"/>
        </w:rPr>
      </w:pPr>
    </w:p>
    <w:p w14:paraId="333416FF" w14:textId="77777777" w:rsidR="00FB5A8C" w:rsidRDefault="00FB5A8C">
      <w:pPr>
        <w:rPr>
          <w:rFonts w:ascii="Arial" w:hAnsi="Arial" w:cs="Arial"/>
          <w:sz w:val="24"/>
          <w:szCs w:val="24"/>
          <w:lang w:val="en-US"/>
        </w:rPr>
      </w:pPr>
    </w:p>
    <w:p w14:paraId="23DE881B" w14:textId="77777777" w:rsidR="00FB5A8C" w:rsidRDefault="00FB5A8C">
      <w:pPr>
        <w:rPr>
          <w:rFonts w:ascii="Arial" w:hAnsi="Arial" w:cs="Arial"/>
          <w:sz w:val="24"/>
          <w:szCs w:val="24"/>
          <w:lang w:val="en-US"/>
        </w:rPr>
      </w:pPr>
    </w:p>
    <w:p w14:paraId="5B2BD039" w14:textId="77777777" w:rsidR="00FB5A8C" w:rsidRDefault="00FB5A8C">
      <w:pPr>
        <w:rPr>
          <w:rFonts w:ascii="Arial" w:hAnsi="Arial" w:cs="Arial"/>
          <w:sz w:val="24"/>
          <w:szCs w:val="24"/>
          <w:lang w:val="en-US"/>
        </w:rPr>
      </w:pPr>
    </w:p>
    <w:p w14:paraId="3C483572" w14:textId="77777777" w:rsidR="00FB5A8C" w:rsidRDefault="00FB5A8C">
      <w:pPr>
        <w:rPr>
          <w:rFonts w:ascii="Arial" w:hAnsi="Arial" w:cs="Arial"/>
          <w:sz w:val="24"/>
          <w:szCs w:val="24"/>
          <w:lang w:val="en-US"/>
        </w:rPr>
      </w:pPr>
    </w:p>
    <w:p w14:paraId="15AA7AA2" w14:textId="77777777" w:rsidR="00FB5A8C" w:rsidRDefault="00FB5A8C">
      <w:pPr>
        <w:rPr>
          <w:rFonts w:ascii="Arial" w:hAnsi="Arial" w:cs="Arial"/>
          <w:sz w:val="24"/>
          <w:szCs w:val="24"/>
          <w:lang w:val="en-US"/>
        </w:rPr>
      </w:pPr>
    </w:p>
    <w:p w14:paraId="5A423C2B" w14:textId="77777777" w:rsidR="00FB5A8C" w:rsidRDefault="00FB5A8C">
      <w:pPr>
        <w:rPr>
          <w:rFonts w:ascii="Arial" w:hAnsi="Arial" w:cs="Arial"/>
          <w:sz w:val="24"/>
          <w:szCs w:val="24"/>
          <w:lang w:val="en-US"/>
        </w:rPr>
      </w:pPr>
    </w:p>
    <w:p w14:paraId="5872C5D0" w14:textId="77777777" w:rsidR="00FB5A8C" w:rsidRDefault="00FB5A8C">
      <w:pPr>
        <w:rPr>
          <w:rFonts w:ascii="Arial" w:hAnsi="Arial" w:cs="Arial"/>
          <w:sz w:val="24"/>
          <w:szCs w:val="24"/>
          <w:lang w:val="en-US"/>
        </w:rPr>
      </w:pPr>
    </w:p>
    <w:p w14:paraId="4095D999" w14:textId="77777777" w:rsidR="00257414" w:rsidRDefault="00257414">
      <w:pPr>
        <w:rPr>
          <w:rFonts w:ascii="Arial" w:hAnsi="Arial" w:cs="Arial"/>
          <w:sz w:val="24"/>
          <w:szCs w:val="24"/>
          <w:lang w:val="en-US"/>
        </w:rPr>
      </w:pPr>
    </w:p>
    <w:p w14:paraId="18215456" w14:textId="77777777" w:rsidR="00C360C2" w:rsidRPr="0009174F" w:rsidRDefault="00C360C2" w:rsidP="0009174F">
      <w:pPr>
        <w:rPr>
          <w:rFonts w:ascii="Arial" w:hAnsi="Arial" w:cs="Arial"/>
          <w:sz w:val="24"/>
          <w:szCs w:val="24"/>
          <w:u w:val="single"/>
          <w:lang w:val="en-US"/>
        </w:rPr>
      </w:pPr>
    </w:p>
    <w:sectPr w:rsidR="00C360C2" w:rsidRPr="0009174F" w:rsidSect="00AC2D75">
      <w:headerReference w:type="default" r:id="rId66"/>
      <w:pgSz w:w="11906" w:h="16838"/>
      <w:pgMar w:top="567" w:right="567" w:bottom="567" w:left="567"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91185" w14:textId="77777777" w:rsidR="008E4E78" w:rsidRDefault="008E4E78" w:rsidP="00F2627D">
      <w:pPr>
        <w:spacing w:after="0" w:line="240" w:lineRule="auto"/>
      </w:pPr>
      <w:r>
        <w:separator/>
      </w:r>
    </w:p>
  </w:endnote>
  <w:endnote w:type="continuationSeparator" w:id="0">
    <w:p w14:paraId="5E60F06D" w14:textId="77777777" w:rsidR="008E4E78" w:rsidRDefault="008E4E78" w:rsidP="00F26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21450" w14:textId="77777777" w:rsidR="008E4E78" w:rsidRDefault="008E4E78" w:rsidP="00F2627D">
      <w:pPr>
        <w:spacing w:after="0" w:line="240" w:lineRule="auto"/>
      </w:pPr>
      <w:r>
        <w:separator/>
      </w:r>
    </w:p>
  </w:footnote>
  <w:footnote w:type="continuationSeparator" w:id="0">
    <w:p w14:paraId="6919CFE3" w14:textId="77777777" w:rsidR="008E4E78" w:rsidRDefault="008E4E78" w:rsidP="00F262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CF812" w14:textId="58A110EE" w:rsidR="00F2627D" w:rsidRPr="00F2627D" w:rsidRDefault="00F2627D" w:rsidP="00DE0878">
    <w:pPr>
      <w:pStyle w:val="Header"/>
      <w:tabs>
        <w:tab w:val="clear" w:pos="4513"/>
        <w:tab w:val="clear" w:pos="9026"/>
        <w:tab w:val="left" w:pos="3228"/>
        <w:tab w:val="left" w:pos="4214"/>
        <w:tab w:val="left" w:pos="8568"/>
      </w:tabs>
      <w:rPr>
        <w:rFonts w:ascii="Arial" w:hAnsi="Arial" w:cs="Arial"/>
        <w:sz w:val="24"/>
        <w:szCs w:val="24"/>
      </w:rPr>
    </w:pPr>
    <w:r w:rsidRPr="00F2627D">
      <w:rPr>
        <w:rFonts w:ascii="Arial" w:hAnsi="Arial" w:cs="Arial"/>
        <w:sz w:val="24"/>
        <w:szCs w:val="24"/>
        <w:u w:val="single"/>
      </w:rPr>
      <w:t>ECEY5006</w:t>
    </w:r>
    <w:r w:rsidRPr="00F2627D">
      <w:rPr>
        <w:rFonts w:ascii="Arial" w:hAnsi="Arial" w:cs="Arial"/>
        <w:sz w:val="24"/>
        <w:szCs w:val="24"/>
      </w:rPr>
      <w:tab/>
    </w:r>
    <w:r w:rsidRPr="00F2627D">
      <w:rPr>
        <w:rFonts w:ascii="Arial" w:hAnsi="Arial" w:cs="Arial"/>
        <w:sz w:val="24"/>
        <w:szCs w:val="24"/>
      </w:rPr>
      <w:tab/>
    </w:r>
    <w:r w:rsidR="00DE0878">
      <w:rPr>
        <w:rFonts w:ascii="Arial" w:hAnsi="Arial" w:cs="Arial"/>
        <w:sz w:val="24"/>
        <w:szCs w:val="24"/>
      </w:rPr>
      <w:t>1,</w:t>
    </w:r>
    <w:r w:rsidR="00FD2562">
      <w:rPr>
        <w:rFonts w:ascii="Arial" w:hAnsi="Arial" w:cs="Arial"/>
        <w:sz w:val="24"/>
        <w:szCs w:val="24"/>
      </w:rPr>
      <w:t>097</w:t>
    </w:r>
    <w:r w:rsidR="00DE0878">
      <w:rPr>
        <w:rFonts w:ascii="Arial" w:hAnsi="Arial" w:cs="Arial"/>
        <w:sz w:val="24"/>
        <w:szCs w:val="24"/>
      </w:rPr>
      <w:t xml:space="preserve"> words</w:t>
    </w:r>
    <w:r w:rsidR="00DE0878">
      <w:rPr>
        <w:rFonts w:ascii="Arial" w:hAnsi="Arial" w:cs="Arial"/>
        <w:sz w:val="24"/>
        <w:szCs w:val="24"/>
      </w:rPr>
      <w:tab/>
    </w:r>
    <w:r w:rsidRPr="00F2627D">
      <w:rPr>
        <w:rFonts w:ascii="Arial" w:hAnsi="Arial" w:cs="Arial"/>
        <w:sz w:val="24"/>
        <w:szCs w:val="24"/>
        <w:u w:val="single"/>
      </w:rPr>
      <w:t>2209042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92D45"/>
    <w:multiLevelType w:val="multilevel"/>
    <w:tmpl w:val="B9021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AF48A1"/>
    <w:multiLevelType w:val="multilevel"/>
    <w:tmpl w:val="1B02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A6222B"/>
    <w:multiLevelType w:val="multilevel"/>
    <w:tmpl w:val="FBB03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2F7A7E"/>
    <w:multiLevelType w:val="multilevel"/>
    <w:tmpl w:val="1F348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617FB5"/>
    <w:multiLevelType w:val="multilevel"/>
    <w:tmpl w:val="2AAA3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6878376">
    <w:abstractNumId w:val="2"/>
  </w:num>
  <w:num w:numId="2" w16cid:durableId="364793067">
    <w:abstractNumId w:val="4"/>
  </w:num>
  <w:num w:numId="3" w16cid:durableId="231359122">
    <w:abstractNumId w:val="0"/>
  </w:num>
  <w:num w:numId="4" w16cid:durableId="1441486895">
    <w:abstractNumId w:val="1"/>
  </w:num>
  <w:num w:numId="5" w16cid:durableId="13845242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27D"/>
    <w:rsid w:val="000322C4"/>
    <w:rsid w:val="000352F9"/>
    <w:rsid w:val="0009174F"/>
    <w:rsid w:val="000E48C4"/>
    <w:rsid w:val="000E50DB"/>
    <w:rsid w:val="00140BB9"/>
    <w:rsid w:val="001A3715"/>
    <w:rsid w:val="001F2056"/>
    <w:rsid w:val="00257414"/>
    <w:rsid w:val="002E668E"/>
    <w:rsid w:val="002F4D1F"/>
    <w:rsid w:val="00340CCE"/>
    <w:rsid w:val="00347134"/>
    <w:rsid w:val="003A36EB"/>
    <w:rsid w:val="003F3B6B"/>
    <w:rsid w:val="0040225A"/>
    <w:rsid w:val="00432EB0"/>
    <w:rsid w:val="00450D58"/>
    <w:rsid w:val="004824D8"/>
    <w:rsid w:val="004D07CE"/>
    <w:rsid w:val="004E5634"/>
    <w:rsid w:val="00524073"/>
    <w:rsid w:val="00621685"/>
    <w:rsid w:val="00731925"/>
    <w:rsid w:val="00772930"/>
    <w:rsid w:val="00797558"/>
    <w:rsid w:val="007A7DE2"/>
    <w:rsid w:val="007D381D"/>
    <w:rsid w:val="00832C13"/>
    <w:rsid w:val="00896C15"/>
    <w:rsid w:val="008E4E78"/>
    <w:rsid w:val="009575B8"/>
    <w:rsid w:val="009828AD"/>
    <w:rsid w:val="00990744"/>
    <w:rsid w:val="00AC2D75"/>
    <w:rsid w:val="00B036A5"/>
    <w:rsid w:val="00B60A57"/>
    <w:rsid w:val="00B77C51"/>
    <w:rsid w:val="00BC2741"/>
    <w:rsid w:val="00BD030F"/>
    <w:rsid w:val="00C24079"/>
    <w:rsid w:val="00C360C2"/>
    <w:rsid w:val="00C657AA"/>
    <w:rsid w:val="00D20972"/>
    <w:rsid w:val="00DB6AB8"/>
    <w:rsid w:val="00DD2D7B"/>
    <w:rsid w:val="00DE0878"/>
    <w:rsid w:val="00DE2532"/>
    <w:rsid w:val="00E3042E"/>
    <w:rsid w:val="00E5342E"/>
    <w:rsid w:val="00F2627D"/>
    <w:rsid w:val="00FB5A8C"/>
    <w:rsid w:val="00FD2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E93C2"/>
  <w15:chartTrackingRefBased/>
  <w15:docId w15:val="{769A3348-E340-4458-AF3F-6E18AB6EA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62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262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2627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627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627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62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62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62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62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27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2627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2627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2627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627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62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62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62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627D"/>
    <w:rPr>
      <w:rFonts w:eastAsiaTheme="majorEastAsia" w:cstheme="majorBidi"/>
      <w:color w:val="272727" w:themeColor="text1" w:themeTint="D8"/>
    </w:rPr>
  </w:style>
  <w:style w:type="paragraph" w:styleId="Title">
    <w:name w:val="Title"/>
    <w:basedOn w:val="Normal"/>
    <w:next w:val="Normal"/>
    <w:link w:val="TitleChar"/>
    <w:uiPriority w:val="10"/>
    <w:qFormat/>
    <w:rsid w:val="00F262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62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62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62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627D"/>
    <w:pPr>
      <w:spacing w:before="160"/>
      <w:jc w:val="center"/>
    </w:pPr>
    <w:rPr>
      <w:i/>
      <w:iCs/>
      <w:color w:val="404040" w:themeColor="text1" w:themeTint="BF"/>
    </w:rPr>
  </w:style>
  <w:style w:type="character" w:customStyle="1" w:styleId="QuoteChar">
    <w:name w:val="Quote Char"/>
    <w:basedOn w:val="DefaultParagraphFont"/>
    <w:link w:val="Quote"/>
    <w:uiPriority w:val="29"/>
    <w:rsid w:val="00F2627D"/>
    <w:rPr>
      <w:i/>
      <w:iCs/>
      <w:color w:val="404040" w:themeColor="text1" w:themeTint="BF"/>
    </w:rPr>
  </w:style>
  <w:style w:type="paragraph" w:styleId="ListParagraph">
    <w:name w:val="List Paragraph"/>
    <w:basedOn w:val="Normal"/>
    <w:uiPriority w:val="34"/>
    <w:qFormat/>
    <w:rsid w:val="00F2627D"/>
    <w:pPr>
      <w:ind w:left="720"/>
      <w:contextualSpacing/>
    </w:pPr>
  </w:style>
  <w:style w:type="character" w:styleId="IntenseEmphasis">
    <w:name w:val="Intense Emphasis"/>
    <w:basedOn w:val="DefaultParagraphFont"/>
    <w:uiPriority w:val="21"/>
    <w:qFormat/>
    <w:rsid w:val="00F2627D"/>
    <w:rPr>
      <w:i/>
      <w:iCs/>
      <w:color w:val="2F5496" w:themeColor="accent1" w:themeShade="BF"/>
    </w:rPr>
  </w:style>
  <w:style w:type="paragraph" w:styleId="IntenseQuote">
    <w:name w:val="Intense Quote"/>
    <w:basedOn w:val="Normal"/>
    <w:next w:val="Normal"/>
    <w:link w:val="IntenseQuoteChar"/>
    <w:uiPriority w:val="30"/>
    <w:qFormat/>
    <w:rsid w:val="00F262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627D"/>
    <w:rPr>
      <w:i/>
      <w:iCs/>
      <w:color w:val="2F5496" w:themeColor="accent1" w:themeShade="BF"/>
    </w:rPr>
  </w:style>
  <w:style w:type="character" w:styleId="IntenseReference">
    <w:name w:val="Intense Reference"/>
    <w:basedOn w:val="DefaultParagraphFont"/>
    <w:uiPriority w:val="32"/>
    <w:qFormat/>
    <w:rsid w:val="00F2627D"/>
    <w:rPr>
      <w:b/>
      <w:bCs/>
      <w:smallCaps/>
      <w:color w:val="2F5496" w:themeColor="accent1" w:themeShade="BF"/>
      <w:spacing w:val="5"/>
    </w:rPr>
  </w:style>
  <w:style w:type="paragraph" w:styleId="Header">
    <w:name w:val="header"/>
    <w:basedOn w:val="Normal"/>
    <w:link w:val="HeaderChar"/>
    <w:uiPriority w:val="99"/>
    <w:unhideWhenUsed/>
    <w:rsid w:val="00F262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27D"/>
  </w:style>
  <w:style w:type="paragraph" w:styleId="Footer">
    <w:name w:val="footer"/>
    <w:basedOn w:val="Normal"/>
    <w:link w:val="FooterChar"/>
    <w:uiPriority w:val="99"/>
    <w:unhideWhenUsed/>
    <w:rsid w:val="00F262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27D"/>
  </w:style>
  <w:style w:type="character" w:styleId="Hyperlink">
    <w:name w:val="Hyperlink"/>
    <w:basedOn w:val="DefaultParagraphFont"/>
    <w:uiPriority w:val="99"/>
    <w:unhideWhenUsed/>
    <w:rsid w:val="0009174F"/>
    <w:rPr>
      <w:color w:val="0563C1" w:themeColor="hyperlink"/>
      <w:u w:val="single"/>
    </w:rPr>
  </w:style>
  <w:style w:type="character" w:styleId="UnresolvedMention">
    <w:name w:val="Unresolved Mention"/>
    <w:basedOn w:val="DefaultParagraphFont"/>
    <w:uiPriority w:val="99"/>
    <w:semiHidden/>
    <w:unhideWhenUsed/>
    <w:rsid w:val="0009174F"/>
    <w:rPr>
      <w:color w:val="605E5C"/>
      <w:shd w:val="clear" w:color="auto" w:fill="E1DFDD"/>
    </w:rPr>
  </w:style>
  <w:style w:type="character" w:styleId="FollowedHyperlink">
    <w:name w:val="FollowedHyperlink"/>
    <w:basedOn w:val="DefaultParagraphFont"/>
    <w:uiPriority w:val="99"/>
    <w:semiHidden/>
    <w:unhideWhenUsed/>
    <w:rsid w:val="00B77C51"/>
    <w:rPr>
      <w:color w:val="954F72" w:themeColor="followedHyperlink"/>
      <w:u w:val="single"/>
    </w:rPr>
  </w:style>
  <w:style w:type="paragraph" w:styleId="NormalWeb">
    <w:name w:val="Normal (Web)"/>
    <w:basedOn w:val="Normal"/>
    <w:uiPriority w:val="99"/>
    <w:semiHidden/>
    <w:unhideWhenUsed/>
    <w:rsid w:val="00432EB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ducationsupport.org.uk/resources/for-individuals/guides/ofsted-inspections-wellbeing-a-guide-for-school-business-managers/" TargetMode="External"/><Relationship Id="rId21" Type="http://schemas.openxmlformats.org/officeDocument/2006/relationships/hyperlink" Target="https://www.gov.uk/government/publications/keeping-children-safe-in-education--2" TargetMode="External"/><Relationship Id="rId34" Type="http://schemas.openxmlformats.org/officeDocument/2006/relationships/hyperlink" Target="https://translate.google.com/" TargetMode="External"/><Relationship Id="rId42" Type="http://schemas.openxmlformats.org/officeDocument/2006/relationships/hyperlink" Target="https://www.nice.org.uk/guidance/ng76" TargetMode="External"/><Relationship Id="rId47" Type="http://schemas.openxmlformats.org/officeDocument/2006/relationships/hyperlink" Target="https://www.rusthall-cep.org.uk/401/family-liaison-officer" TargetMode="External"/><Relationship Id="rId50" Type="http://schemas.openxmlformats.org/officeDocument/2006/relationships/hyperlink" Target="https://www.researchgate.net/publication/366160178" TargetMode="External"/><Relationship Id="rId55" Type="http://schemas.openxmlformats.org/officeDocument/2006/relationships/hyperlink" Target="https://www.gov.wales/well-being-future-generations-act-essentials-html" TargetMode="External"/><Relationship Id="rId63" Type="http://schemas.openxmlformats.org/officeDocument/2006/relationships/hyperlink" Target="https://www.gov.wales/annex-4-developing-community-engagement-community-focused-schools-html" TargetMode="External"/><Relationship Id="rId68" Type="http://schemas.openxmlformats.org/officeDocument/2006/relationships/theme" Target="theme/theme1.xml"/><Relationship Id="rId7" Type="http://schemas.openxmlformats.org/officeDocument/2006/relationships/hyperlink" Target="https://www.legislation.gov.uk/anaw/2018/2/section/10" TargetMode="External"/><Relationship Id="rId2" Type="http://schemas.openxmlformats.org/officeDocument/2006/relationships/styles" Target="styles.xml"/><Relationship Id="rId16" Type="http://schemas.openxmlformats.org/officeDocument/2006/relationships/hyperlink" Target="https://www.legislation.gov.uk/asc/2021/4/contents/enacted" TargetMode="External"/><Relationship Id="rId29" Type="http://schemas.openxmlformats.org/officeDocument/2006/relationships/hyperlink" Target="https://estyn.gov.wales/news/parental-involvement-with-schools-helps-pupils-achieve/" TargetMode="External"/><Relationship Id="rId11" Type="http://schemas.openxmlformats.org/officeDocument/2006/relationships/hyperlink" Target="https://doi.org/10.4324/9780367821463" TargetMode="External"/><Relationship Id="rId24" Type="http://schemas.openxmlformats.org/officeDocument/2006/relationships/hyperlink" Target="https://assets.publishing.service.gov.uk/media/68c024cb8c6d992f23edd79c/Early_years_foundation_stage_statutory_framework_-_for_group-and-school-based-providers.pdf.pdf" TargetMode="External"/><Relationship Id="rId32" Type="http://schemas.openxmlformats.org/officeDocument/2006/relationships/hyperlink" Target="https://doi.org/10.3389/fpsyg.2023.1202819" TargetMode="External"/><Relationship Id="rId37" Type="http://schemas.openxmlformats.org/officeDocument/2006/relationships/hyperlink" Target="https://itslearning.com/blog/impact-parental-involvement-childrens-academic-lives" TargetMode="External"/><Relationship Id="rId40" Type="http://schemas.openxmlformats.org/officeDocument/2006/relationships/hyperlink" Target="https://naldic.org.uk/eal-conference-2022-naldic-30/" TargetMode="External"/><Relationship Id="rId45" Type="http://schemas.openxmlformats.org/officeDocument/2006/relationships/hyperlink" Target="https://www.psychologydiscussion.net/learning/lewins-field-theory" TargetMode="External"/><Relationship Id="rId53" Type="http://schemas.openxmlformats.org/officeDocument/2006/relationships/hyperlink" Target="https://www.bell-foundation.org.uk/resources/eal-assessment-framework/" TargetMode="External"/><Relationship Id="rId58" Type="http://schemas.openxmlformats.org/officeDocument/2006/relationships/hyperlink" Target="https://www.gov.wales/sites/default/files/publications/2021-12/keeping-learners-safe.pdf" TargetMode="External"/><Relationship Id="rId66"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s://assets.publishing.service.gov.uk/media/6849a7b67cba25f610c7db3f/Working_together_to_safeguard_children_2023_-_statutory_guidance.pdf" TargetMode="External"/><Relationship Id="rId19" Type="http://schemas.openxmlformats.org/officeDocument/2006/relationships/hyperlink" Target="https://assets.publishing.service.gov.uk/media/6849a7b67cba25f610c7db3f/Working_together_to_safeguard_children_2023_-_statutory_guidance.pdf" TargetMode="External"/><Relationship Id="rId14" Type="http://schemas.openxmlformats.org/officeDocument/2006/relationships/hyperlink" Target="https://journals.charlotte.edu/dialog/issue/view/140" TargetMode="External"/><Relationship Id="rId22" Type="http://schemas.openxmlformats.org/officeDocument/2006/relationships/hyperlink" Target="https://assets.publishing.service.gov.uk/media/68b07d05fef950b0909c17b1/early-years-qualification-requirements-and-standards.pdf" TargetMode="External"/><Relationship Id="rId27" Type="http://schemas.openxmlformats.org/officeDocument/2006/relationships/hyperlink" Target="https://inclusionschool.org.uk/wp-content/uploads/2022/06/English-as-an-Additional-Language-Policy-1.pdf" TargetMode="External"/><Relationship Id="rId30" Type="http://schemas.openxmlformats.org/officeDocument/2006/relationships/hyperlink" Target="https://estyn.gov.wales/app/uploads/2024/12/The-additional-learning-needs-system.pdf" TargetMode="External"/><Relationship Id="rId35" Type="http://schemas.openxmlformats.org/officeDocument/2006/relationships/hyperlink" Target="https://hwb.gov.wales/playlists/view/43fc6029-edcc-40b1-b5af-b3ea3bfbd32c/en/123" TargetMode="External"/><Relationship Id="rId43" Type="http://schemas.openxmlformats.org/officeDocument/2006/relationships/hyperlink" Target="https://www.nspcc.org.uk/advice-for-families/" TargetMode="External"/><Relationship Id="rId48" Type="http://schemas.openxmlformats.org/officeDocument/2006/relationships/hyperlink" Target="https://education.northtyneside.gov.uk/parental-engagement" TargetMode="External"/><Relationship Id="rId56" Type="http://schemas.openxmlformats.org/officeDocument/2006/relationships/hyperlink" Target="https://dera.ioe.ac.uk/id/eprint/23239/2/150615-face-theme1-en.pdf" TargetMode="External"/><Relationship Id="rId64" Type="http://schemas.openxmlformats.org/officeDocument/2006/relationships/hyperlink" Target="https://www.gov.wales/sites/default/files/publications/2024-03/early-childhood-play-learning-care-plan-high-level.pdf" TargetMode="External"/><Relationship Id="rId8" Type="http://schemas.openxmlformats.org/officeDocument/2006/relationships/hyperlink" Target="https://www.anncrafttrust.org/safeguarding-checklist-reporting-recording/" TargetMode="External"/><Relationship Id="rId51" Type="http://schemas.openxmlformats.org/officeDocument/2006/relationships/hyperlink" Target="https://www.legislation.gov.uk/wsi/2021/401/contents" TargetMode="External"/><Relationship Id="rId3" Type="http://schemas.openxmlformats.org/officeDocument/2006/relationships/settings" Target="settings.xml"/><Relationship Id="rId12" Type="http://schemas.openxmlformats.org/officeDocument/2006/relationships/hyperlink" Target="https://birthto5matters.org.uk/observation-assessment-and-planning/" TargetMode="External"/><Relationship Id="rId17" Type="http://schemas.openxmlformats.org/officeDocument/2006/relationships/hyperlink" Target="https://www.gov.uk/government/publications/send-code-of-practice-0-to-25" TargetMode="External"/><Relationship Id="rId25" Type="http://schemas.openxmlformats.org/officeDocument/2006/relationships/hyperlink" Target="https://education.gov.scot/resources/the-work-and-impact-of-family-liaison-officers/" TargetMode="External"/><Relationship Id="rId33" Type="http://schemas.openxmlformats.org/officeDocument/2006/relationships/hyperlink" Target="https://www.corampacey.org.uk/additional-learning-needs-aln-wales-anghenion-dysgu-ychwanegol-ady-cymru/" TargetMode="External"/><Relationship Id="rId38" Type="http://schemas.openxmlformats.org/officeDocument/2006/relationships/hyperlink" Target="https://epi.org.uk/wp-content/uploads/2018/02/EAL_Educational-Outcomes_EPI-1.pdf" TargetMode="External"/><Relationship Id="rId46" Type="http://schemas.openxmlformats.org/officeDocument/2006/relationships/hyperlink" Target="https://elearning.rcgp.org.uk/mod/book/view.php?id=15290&amp;chapterid=963" TargetMode="External"/><Relationship Id="rId59" Type="http://schemas.openxmlformats.org/officeDocument/2006/relationships/hyperlink" Target="https://hwb.gov.wales/playlists/view/a9f50b9b-f55c-4862-8cc9-5d2c1b7155d0/en/14" TargetMode="External"/><Relationship Id="rId67" Type="http://schemas.openxmlformats.org/officeDocument/2006/relationships/fontTable" Target="fontTable.xml"/><Relationship Id="rId20" Type="http://schemas.openxmlformats.org/officeDocument/2006/relationships/hyperlink" Target="https://www.gov.uk/government/publications/early-years-foundation-stage-framework--2" TargetMode="External"/><Relationship Id="rId41" Type="http://schemas.openxmlformats.org/officeDocument/2006/relationships/hyperlink" Target="https://ndna.org.uk/wp-content/uploads/2022/07/Wales-Cynefin-Curriculum-for-Wales-Factsheet.pdf" TargetMode="External"/><Relationship Id="rId54" Type="http://schemas.openxmlformats.org/officeDocument/2006/relationships/hyperlink" Target="https://www.unicef.org.uk/what-we-do/un-convention-child-rights/" TargetMode="External"/><Relationship Id="rId62" Type="http://schemas.openxmlformats.org/officeDocument/2006/relationships/hyperlink" Target="https://www.gov.wales/annex-3-developing-family-engagement-community-focused-schools-htm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3390/educsci13050515" TargetMode="External"/><Relationship Id="rId23" Type="http://schemas.openxmlformats.org/officeDocument/2006/relationships/hyperlink" Target="https://www.gov.uk/government/publications/first-aid-in-schools/first-aid-in-schools-early-years-and-further-education" TargetMode="External"/><Relationship Id="rId28" Type="http://schemas.openxmlformats.org/officeDocument/2006/relationships/hyperlink" Target="https://www.legislation.gov.uk/ukpga/2010/15/contents" TargetMode="External"/><Relationship Id="rId36" Type="http://schemas.openxmlformats.org/officeDocument/2006/relationships/hyperlink" Target="https://www.grammarly.com" TargetMode="External"/><Relationship Id="rId49" Type="http://schemas.openxmlformats.org/officeDocument/2006/relationships/hyperlink" Target="https://safeguarding.wales/en/" TargetMode="External"/><Relationship Id="rId57" Type="http://schemas.openxmlformats.org/officeDocument/2006/relationships/hyperlink" Target="https://hwb.gov.wales/curriculum-for-wales/assessment-arrangements/supporting-learner-progression-assessment-guidance/" TargetMode="External"/><Relationship Id="rId10" Type="http://schemas.openxmlformats.org/officeDocument/2006/relationships/hyperlink" Target="https://www.bcpcouncil.gov.uk/children-young-people-and-families/information-for-early-years-and-childcare-professionals/early-years-safeguarding-information-for-professionals/designated-safeguarding-lead-dsl-guidance" TargetMode="External"/><Relationship Id="rId31" Type="http://schemas.openxmlformats.org/officeDocument/2006/relationships/hyperlink" Target="https://www.famly.co/blog/neglect-early-years-child-safeguarding" TargetMode="External"/><Relationship Id="rId44" Type="http://schemas.openxmlformats.org/officeDocument/2006/relationships/hyperlink" Target="https://www.corampacey.org.uk/observing-children-blog-wales/" TargetMode="External"/><Relationship Id="rId52" Type="http://schemas.openxmlformats.org/officeDocument/2006/relationships/hyperlink" Target="https://www.bell-foundation.org.uk/resources" TargetMode="External"/><Relationship Id="rId60" Type="http://schemas.openxmlformats.org/officeDocument/2006/relationships/hyperlink" Target="https://hwb.gov.wales/api/storage/3e89a21c-60fb-416c-99dd-6e1af3982409/a-curriculum-for-funded-non-maintained-nursery-settings2.pdf" TargetMode="External"/><Relationship Id="rId65" Type="http://schemas.openxmlformats.org/officeDocument/2006/relationships/hyperlink" Target="https://www.researchgate.net/publication/287008232" TargetMode="External"/><Relationship Id="rId4" Type="http://schemas.openxmlformats.org/officeDocument/2006/relationships/webSettings" Target="webSettings.xml"/><Relationship Id="rId9" Type="http://schemas.openxmlformats.org/officeDocument/2006/relationships/hyperlink" Target="https://doi.org/10.4135/9781473957688.n9" TargetMode="External"/><Relationship Id="rId13" Type="http://schemas.openxmlformats.org/officeDocument/2006/relationships/hyperlink" Target="https://www.ceeol.com/search/article-detail?id=994420" TargetMode="External"/><Relationship Id="rId18" Type="http://schemas.openxmlformats.org/officeDocument/2006/relationships/hyperlink" Target="https://help-for-early-years-providers.education.gov.uk/support-for-practitioners/english-as-an-additional-language-eal" TargetMode="External"/><Relationship Id="rId39" Type="http://schemas.openxmlformats.org/officeDocument/2006/relationships/hyperlink" Target="https://www.researchgate.net/publication/3676564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4034</Words>
  <Characters>22994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Dennis</dc:creator>
  <cp:keywords/>
  <dc:description/>
  <cp:lastModifiedBy>Sarah Dennis</cp:lastModifiedBy>
  <cp:revision>2</cp:revision>
  <dcterms:created xsi:type="dcterms:W3CDTF">2025-11-29T19:22:00Z</dcterms:created>
  <dcterms:modified xsi:type="dcterms:W3CDTF">2025-11-29T19:22:00Z</dcterms:modified>
</cp:coreProperties>
</file>