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923012" w14:textId="77777777" w:rsidR="00A91475" w:rsidRPr="009107E5" w:rsidRDefault="00A91475" w:rsidP="00AB7BEA">
      <w:pPr>
        <w:pStyle w:val="Normal1"/>
        <w:spacing w:line="360" w:lineRule="auto"/>
        <w:jc w:val="center"/>
        <w:rPr>
          <w:b/>
          <w:sz w:val="32"/>
          <w:szCs w:val="32"/>
          <w:lang w:val="en-GB"/>
        </w:rPr>
      </w:pPr>
    </w:p>
    <w:p w14:paraId="650F0C85" w14:textId="77777777" w:rsidR="00A14BF6" w:rsidRDefault="00A14BF6" w:rsidP="00A14BF6">
      <w:pPr>
        <w:pStyle w:val="Normal1"/>
        <w:spacing w:line="360" w:lineRule="auto"/>
        <w:jc w:val="center"/>
        <w:rPr>
          <w:b/>
          <w:sz w:val="32"/>
          <w:szCs w:val="32"/>
          <w:lang w:val="en-GB"/>
        </w:rPr>
      </w:pPr>
      <w:r>
        <w:rPr>
          <w:b/>
          <w:sz w:val="32"/>
          <w:szCs w:val="32"/>
          <w:lang w:val="en-GB"/>
        </w:rPr>
        <w:t>NAME:ALEXANDRA GJOKA</w:t>
      </w:r>
    </w:p>
    <w:p w14:paraId="0D603FB2" w14:textId="77777777" w:rsidR="00A14BF6" w:rsidRDefault="00A14BF6" w:rsidP="00A14BF6">
      <w:pPr>
        <w:pStyle w:val="Normal1"/>
        <w:spacing w:line="360" w:lineRule="auto"/>
        <w:jc w:val="center"/>
        <w:rPr>
          <w:b/>
          <w:sz w:val="32"/>
          <w:szCs w:val="32"/>
          <w:lang w:val="en-GB"/>
        </w:rPr>
      </w:pPr>
      <w:r>
        <w:rPr>
          <w:b/>
          <w:sz w:val="32"/>
          <w:szCs w:val="32"/>
          <w:lang w:val="en-GB"/>
        </w:rPr>
        <w:t>STUDENT ID NUMBER:2224325</w:t>
      </w:r>
    </w:p>
    <w:p w14:paraId="407844B7" w14:textId="071480F0" w:rsidR="00A14BF6" w:rsidRDefault="00A14BF6" w:rsidP="00A14BF6">
      <w:pPr>
        <w:pStyle w:val="Normal1"/>
        <w:spacing w:line="360" w:lineRule="auto"/>
        <w:jc w:val="center"/>
        <w:rPr>
          <w:b/>
          <w:sz w:val="32"/>
          <w:szCs w:val="32"/>
          <w:lang w:val="en-GB"/>
        </w:rPr>
      </w:pPr>
      <w:r>
        <w:rPr>
          <w:b/>
          <w:sz w:val="32"/>
          <w:szCs w:val="32"/>
          <w:lang w:val="en-GB"/>
        </w:rPr>
        <w:t>LECTURER’S NAME:FFION CUMBERPATCH</w:t>
      </w:r>
    </w:p>
    <w:p w14:paraId="60F0EB08" w14:textId="77777777" w:rsidR="00A14BF6" w:rsidRDefault="00A14BF6" w:rsidP="00A14BF6">
      <w:pPr>
        <w:pStyle w:val="Normal1"/>
        <w:spacing w:line="360" w:lineRule="auto"/>
        <w:jc w:val="center"/>
        <w:rPr>
          <w:b/>
          <w:sz w:val="32"/>
          <w:szCs w:val="32"/>
          <w:lang w:val="en-GB"/>
        </w:rPr>
      </w:pPr>
      <w:r>
        <w:rPr>
          <w:b/>
          <w:sz w:val="32"/>
          <w:szCs w:val="32"/>
          <w:lang w:val="en-GB"/>
        </w:rPr>
        <w:t xml:space="preserve">PROGRAMME:BA INTERNATIONAL HOTEL MANAGEMENT </w:t>
      </w:r>
    </w:p>
    <w:p w14:paraId="157587D9" w14:textId="3467E04A" w:rsidR="00A14BF6" w:rsidRPr="009107E5" w:rsidRDefault="00A14BF6" w:rsidP="00A14BF6">
      <w:pPr>
        <w:pStyle w:val="Normal1"/>
        <w:spacing w:line="360" w:lineRule="auto"/>
        <w:jc w:val="center"/>
        <w:rPr>
          <w:b/>
          <w:sz w:val="32"/>
          <w:szCs w:val="32"/>
          <w:lang w:val="en-GB"/>
        </w:rPr>
      </w:pPr>
      <w:r>
        <w:rPr>
          <w:b/>
          <w:sz w:val="32"/>
          <w:szCs w:val="32"/>
          <w:lang w:val="en-GB"/>
        </w:rPr>
        <w:t xml:space="preserve">MODULE:FOOD AND BEVERAGE OPERATIONS </w:t>
      </w:r>
      <w:r w:rsidR="006035D0">
        <w:rPr>
          <w:b/>
          <w:sz w:val="32"/>
          <w:szCs w:val="32"/>
          <w:lang w:val="en-GB"/>
        </w:rPr>
        <w:t>BMIH4002</w:t>
      </w:r>
    </w:p>
    <w:p w14:paraId="4ACCD759" w14:textId="77777777" w:rsidR="00A14BF6" w:rsidRPr="009107E5" w:rsidRDefault="00A14BF6" w:rsidP="00A14BF6">
      <w:pPr>
        <w:pStyle w:val="Normal1"/>
        <w:spacing w:line="360" w:lineRule="auto"/>
        <w:jc w:val="center"/>
        <w:rPr>
          <w:b/>
          <w:sz w:val="32"/>
          <w:szCs w:val="32"/>
          <w:lang w:val="en-GB"/>
        </w:rPr>
      </w:pPr>
      <w:r w:rsidRPr="009107E5">
        <w:rPr>
          <w:b/>
          <w:sz w:val="32"/>
          <w:szCs w:val="32"/>
          <w:lang w:val="en-GB"/>
        </w:rPr>
        <w:t>ASSIGNMENT 2 MENU ENGINEERING</w:t>
      </w:r>
    </w:p>
    <w:p w14:paraId="204B097E" w14:textId="77777777" w:rsidR="00A91475" w:rsidRPr="009107E5" w:rsidRDefault="00A91475" w:rsidP="00AB7BEA">
      <w:pPr>
        <w:pStyle w:val="Normal1"/>
        <w:spacing w:line="360" w:lineRule="auto"/>
        <w:jc w:val="center"/>
        <w:rPr>
          <w:b/>
          <w:sz w:val="32"/>
          <w:szCs w:val="32"/>
          <w:lang w:val="en-GB"/>
        </w:rPr>
      </w:pPr>
    </w:p>
    <w:p w14:paraId="79B7F046" w14:textId="77777777" w:rsidR="00A91475" w:rsidRPr="009107E5" w:rsidRDefault="00A91475" w:rsidP="00AB7BEA">
      <w:pPr>
        <w:pStyle w:val="Normal1"/>
        <w:spacing w:line="360" w:lineRule="auto"/>
        <w:jc w:val="center"/>
        <w:rPr>
          <w:b/>
          <w:sz w:val="32"/>
          <w:szCs w:val="32"/>
          <w:lang w:val="en-GB"/>
        </w:rPr>
      </w:pPr>
    </w:p>
    <w:p w14:paraId="2089B4E7" w14:textId="77777777" w:rsidR="00A91475" w:rsidRPr="009107E5" w:rsidRDefault="00A91475" w:rsidP="00AB7BEA">
      <w:pPr>
        <w:pStyle w:val="Normal1"/>
        <w:spacing w:line="360" w:lineRule="auto"/>
        <w:jc w:val="center"/>
        <w:rPr>
          <w:b/>
          <w:sz w:val="32"/>
          <w:szCs w:val="32"/>
          <w:lang w:val="en-GB"/>
        </w:rPr>
      </w:pPr>
    </w:p>
    <w:p w14:paraId="5DEDC4FA" w14:textId="77777777" w:rsidR="00A91475" w:rsidRPr="009107E5" w:rsidRDefault="00A91475" w:rsidP="00AB7BEA">
      <w:pPr>
        <w:pStyle w:val="Normal1"/>
        <w:spacing w:line="360" w:lineRule="auto"/>
        <w:jc w:val="center"/>
        <w:rPr>
          <w:b/>
          <w:sz w:val="32"/>
          <w:szCs w:val="32"/>
          <w:lang w:val="en-GB"/>
        </w:rPr>
      </w:pPr>
    </w:p>
    <w:p w14:paraId="05AA9A78" w14:textId="77777777" w:rsidR="00A91475" w:rsidRPr="009107E5" w:rsidRDefault="00A91475" w:rsidP="00AB7BEA">
      <w:pPr>
        <w:pStyle w:val="Normal1"/>
        <w:spacing w:line="360" w:lineRule="auto"/>
        <w:jc w:val="center"/>
        <w:rPr>
          <w:b/>
          <w:sz w:val="32"/>
          <w:szCs w:val="32"/>
          <w:lang w:val="en-GB"/>
        </w:rPr>
      </w:pPr>
    </w:p>
    <w:p w14:paraId="7CF4936E" w14:textId="77777777" w:rsidR="00A91475" w:rsidRPr="009107E5" w:rsidRDefault="00A91475" w:rsidP="00AB7BEA">
      <w:pPr>
        <w:pStyle w:val="Normal1"/>
        <w:spacing w:line="360" w:lineRule="auto"/>
        <w:jc w:val="center"/>
        <w:rPr>
          <w:b/>
          <w:sz w:val="32"/>
          <w:szCs w:val="32"/>
          <w:lang w:val="en-GB"/>
        </w:rPr>
      </w:pPr>
    </w:p>
    <w:p w14:paraId="4DC8D8BF" w14:textId="77777777" w:rsidR="00A91475" w:rsidRPr="009107E5" w:rsidRDefault="00A91475" w:rsidP="00291900">
      <w:pPr>
        <w:pStyle w:val="Normal1"/>
        <w:spacing w:line="360" w:lineRule="auto"/>
        <w:rPr>
          <w:b/>
          <w:sz w:val="32"/>
          <w:szCs w:val="32"/>
          <w:lang w:val="en-GB"/>
        </w:rPr>
      </w:pPr>
    </w:p>
    <w:p w14:paraId="2D3005E8" w14:textId="77777777" w:rsidR="00A91475" w:rsidRPr="009107E5" w:rsidRDefault="00A91475" w:rsidP="00AB7BEA">
      <w:pPr>
        <w:pStyle w:val="Normal1"/>
        <w:spacing w:line="360" w:lineRule="auto"/>
        <w:jc w:val="center"/>
        <w:rPr>
          <w:b/>
          <w:sz w:val="32"/>
          <w:szCs w:val="32"/>
          <w:lang w:val="en-GB"/>
        </w:rPr>
      </w:pPr>
    </w:p>
    <w:p w14:paraId="265F6C0D" w14:textId="77777777" w:rsidR="00A91475" w:rsidRPr="009107E5" w:rsidRDefault="00A91475" w:rsidP="00AB7BEA">
      <w:pPr>
        <w:pStyle w:val="Normal1"/>
        <w:spacing w:line="360" w:lineRule="auto"/>
        <w:jc w:val="center"/>
        <w:rPr>
          <w:b/>
          <w:sz w:val="32"/>
          <w:szCs w:val="32"/>
          <w:lang w:val="en-GB"/>
        </w:rPr>
      </w:pPr>
    </w:p>
    <w:p w14:paraId="35C0EF3D" w14:textId="77777777" w:rsidR="00A91475" w:rsidRPr="009107E5" w:rsidRDefault="00A91475" w:rsidP="00AB7BEA">
      <w:pPr>
        <w:pStyle w:val="Normal1"/>
        <w:spacing w:line="360" w:lineRule="auto"/>
        <w:jc w:val="center"/>
        <w:rPr>
          <w:b/>
          <w:sz w:val="32"/>
          <w:szCs w:val="32"/>
          <w:lang w:val="en-GB"/>
        </w:rPr>
      </w:pPr>
    </w:p>
    <w:p w14:paraId="282EC6E5" w14:textId="77777777" w:rsidR="00A91475" w:rsidRPr="009107E5" w:rsidRDefault="00AB7BEA" w:rsidP="00AB7BEA">
      <w:pPr>
        <w:pStyle w:val="Normal1"/>
        <w:spacing w:line="360" w:lineRule="auto"/>
        <w:rPr>
          <w:b/>
          <w:lang w:val="en-GB"/>
        </w:rPr>
      </w:pPr>
      <w:r w:rsidRPr="009107E5">
        <w:rPr>
          <w:lang w:val="en-GB"/>
        </w:rPr>
        <w:br w:type="page"/>
      </w:r>
    </w:p>
    <w:bookmarkStart w:id="0" w:name="_ok954252qpct" w:colFirst="0" w:colLast="0" w:displacedByCustomXml="next"/>
    <w:bookmarkEnd w:id="0" w:displacedByCustomXml="next"/>
    <w:sdt>
      <w:sdtPr>
        <w:rPr>
          <w:rFonts w:ascii="Arial" w:eastAsia="Arial" w:hAnsi="Arial" w:cs="Arial"/>
          <w:b w:val="0"/>
          <w:bCs w:val="0"/>
          <w:color w:val="auto"/>
          <w:sz w:val="24"/>
          <w:szCs w:val="24"/>
        </w:rPr>
        <w:id w:val="-942847311"/>
        <w:docPartObj>
          <w:docPartGallery w:val="Table of Contents"/>
          <w:docPartUnique/>
        </w:docPartObj>
      </w:sdtPr>
      <w:sdtContent>
        <w:p w14:paraId="259101E1" w14:textId="77777777" w:rsidR="00BF022C" w:rsidRPr="00BF022C" w:rsidRDefault="00BF022C" w:rsidP="00AB7BEA">
          <w:pPr>
            <w:pStyle w:val="TOCHeading"/>
            <w:spacing w:line="360" w:lineRule="auto"/>
            <w:jc w:val="center"/>
            <w:rPr>
              <w:color w:val="000000" w:themeColor="text1"/>
            </w:rPr>
          </w:pPr>
          <w:r w:rsidRPr="00BF022C">
            <w:rPr>
              <w:rFonts w:ascii="Arial" w:hAnsi="Arial" w:cs="Arial"/>
              <w:color w:val="000000" w:themeColor="text1"/>
            </w:rPr>
            <w:t>Table of Contents</w:t>
          </w:r>
        </w:p>
        <w:p w14:paraId="4701E18A" w14:textId="77777777" w:rsidR="00BF022C" w:rsidRPr="00BF022C" w:rsidRDefault="00BF022C" w:rsidP="00AB7BEA">
          <w:pPr>
            <w:pStyle w:val="TOC1"/>
            <w:tabs>
              <w:tab w:val="right" w:leader="dot" w:pos="9350"/>
            </w:tabs>
            <w:spacing w:line="360" w:lineRule="auto"/>
            <w:rPr>
              <w:noProof/>
              <w:color w:val="000000" w:themeColor="text1"/>
            </w:rPr>
          </w:pPr>
          <w:r w:rsidRPr="00BF022C">
            <w:rPr>
              <w:color w:val="000000" w:themeColor="text1"/>
            </w:rPr>
            <w:fldChar w:fldCharType="begin"/>
          </w:r>
          <w:r w:rsidRPr="00BF022C">
            <w:rPr>
              <w:color w:val="000000" w:themeColor="text1"/>
            </w:rPr>
            <w:instrText xml:space="preserve"> TOC \o "1-3" \h \z \u </w:instrText>
          </w:r>
          <w:r w:rsidRPr="00BF022C">
            <w:rPr>
              <w:color w:val="000000" w:themeColor="text1"/>
            </w:rPr>
            <w:fldChar w:fldCharType="separate"/>
          </w:r>
          <w:hyperlink w:anchor="_Toc136604745" w:history="1">
            <w:r w:rsidRPr="00BF022C">
              <w:rPr>
                <w:rStyle w:val="Hyperlink"/>
                <w:noProof/>
                <w:color w:val="000000" w:themeColor="text1"/>
                <w:lang w:val="en-GB"/>
              </w:rPr>
              <w:t>PART 1: Restaurant Concept</w:t>
            </w:r>
            <w:r w:rsidRPr="00BF022C">
              <w:rPr>
                <w:noProof/>
                <w:webHidden/>
                <w:color w:val="000000" w:themeColor="text1"/>
              </w:rPr>
              <w:tab/>
            </w:r>
            <w:r w:rsidRPr="00BF022C">
              <w:rPr>
                <w:noProof/>
                <w:webHidden/>
                <w:color w:val="000000" w:themeColor="text1"/>
              </w:rPr>
              <w:fldChar w:fldCharType="begin"/>
            </w:r>
            <w:r w:rsidRPr="00BF022C">
              <w:rPr>
                <w:noProof/>
                <w:webHidden/>
                <w:color w:val="000000" w:themeColor="text1"/>
              </w:rPr>
              <w:instrText xml:space="preserve"> PAGEREF _Toc136604745 \h </w:instrText>
            </w:r>
            <w:r w:rsidRPr="00BF022C">
              <w:rPr>
                <w:noProof/>
                <w:webHidden/>
                <w:color w:val="000000" w:themeColor="text1"/>
              </w:rPr>
            </w:r>
            <w:r w:rsidRPr="00BF022C">
              <w:rPr>
                <w:noProof/>
                <w:webHidden/>
                <w:color w:val="000000" w:themeColor="text1"/>
              </w:rPr>
              <w:fldChar w:fldCharType="separate"/>
            </w:r>
            <w:r w:rsidRPr="00BF022C">
              <w:rPr>
                <w:noProof/>
                <w:webHidden/>
                <w:color w:val="000000" w:themeColor="text1"/>
              </w:rPr>
              <w:t>2</w:t>
            </w:r>
            <w:r w:rsidRPr="00BF022C">
              <w:rPr>
                <w:noProof/>
                <w:webHidden/>
                <w:color w:val="000000" w:themeColor="text1"/>
              </w:rPr>
              <w:fldChar w:fldCharType="end"/>
            </w:r>
          </w:hyperlink>
        </w:p>
        <w:p w14:paraId="2E364BF1" w14:textId="77777777" w:rsidR="00BF022C" w:rsidRPr="00BF022C" w:rsidRDefault="00000000" w:rsidP="00AB7BEA">
          <w:pPr>
            <w:pStyle w:val="TOC1"/>
            <w:tabs>
              <w:tab w:val="right" w:leader="dot" w:pos="9350"/>
            </w:tabs>
            <w:spacing w:line="360" w:lineRule="auto"/>
            <w:rPr>
              <w:noProof/>
              <w:color w:val="000000" w:themeColor="text1"/>
            </w:rPr>
          </w:pPr>
          <w:hyperlink w:anchor="_Toc136604746" w:history="1">
            <w:r w:rsidR="00BF022C" w:rsidRPr="00BF022C">
              <w:rPr>
                <w:rStyle w:val="Hyperlink"/>
                <w:noProof/>
                <w:color w:val="000000" w:themeColor="text1"/>
                <w:lang w:val="en-GB"/>
              </w:rPr>
              <w:t>Restaurant concept</w:t>
            </w:r>
            <w:r w:rsidR="00BF022C" w:rsidRPr="00BF022C">
              <w:rPr>
                <w:noProof/>
                <w:webHidden/>
                <w:color w:val="000000" w:themeColor="text1"/>
              </w:rPr>
              <w:tab/>
            </w:r>
            <w:r w:rsidR="00BF022C" w:rsidRPr="00BF022C">
              <w:rPr>
                <w:noProof/>
                <w:webHidden/>
                <w:color w:val="000000" w:themeColor="text1"/>
              </w:rPr>
              <w:fldChar w:fldCharType="begin"/>
            </w:r>
            <w:r w:rsidR="00BF022C" w:rsidRPr="00BF022C">
              <w:rPr>
                <w:noProof/>
                <w:webHidden/>
                <w:color w:val="000000" w:themeColor="text1"/>
              </w:rPr>
              <w:instrText xml:space="preserve"> PAGEREF _Toc136604746 \h </w:instrText>
            </w:r>
            <w:r w:rsidR="00BF022C" w:rsidRPr="00BF022C">
              <w:rPr>
                <w:noProof/>
                <w:webHidden/>
                <w:color w:val="000000" w:themeColor="text1"/>
              </w:rPr>
            </w:r>
            <w:r w:rsidR="00BF022C" w:rsidRPr="00BF022C">
              <w:rPr>
                <w:noProof/>
                <w:webHidden/>
                <w:color w:val="000000" w:themeColor="text1"/>
              </w:rPr>
              <w:fldChar w:fldCharType="separate"/>
            </w:r>
            <w:r w:rsidR="00BF022C" w:rsidRPr="00BF022C">
              <w:rPr>
                <w:noProof/>
                <w:webHidden/>
                <w:color w:val="000000" w:themeColor="text1"/>
              </w:rPr>
              <w:t>2</w:t>
            </w:r>
            <w:r w:rsidR="00BF022C" w:rsidRPr="00BF022C">
              <w:rPr>
                <w:noProof/>
                <w:webHidden/>
                <w:color w:val="000000" w:themeColor="text1"/>
              </w:rPr>
              <w:fldChar w:fldCharType="end"/>
            </w:r>
          </w:hyperlink>
        </w:p>
        <w:p w14:paraId="740C2A19" w14:textId="77777777" w:rsidR="00BF022C" w:rsidRPr="00BF022C" w:rsidRDefault="00000000" w:rsidP="00AB7BEA">
          <w:pPr>
            <w:pStyle w:val="TOC1"/>
            <w:tabs>
              <w:tab w:val="right" w:leader="dot" w:pos="9350"/>
            </w:tabs>
            <w:spacing w:line="360" w:lineRule="auto"/>
            <w:rPr>
              <w:noProof/>
              <w:color w:val="000000" w:themeColor="text1"/>
            </w:rPr>
          </w:pPr>
          <w:hyperlink w:anchor="_Toc136604747" w:history="1">
            <w:r w:rsidR="00BF022C" w:rsidRPr="00BF022C">
              <w:rPr>
                <w:rStyle w:val="Hyperlink"/>
                <w:noProof/>
                <w:color w:val="000000" w:themeColor="text1"/>
                <w:lang w:val="en-GB"/>
              </w:rPr>
              <w:t>Target audience</w:t>
            </w:r>
            <w:r w:rsidR="00BF022C" w:rsidRPr="00BF022C">
              <w:rPr>
                <w:noProof/>
                <w:webHidden/>
                <w:color w:val="000000" w:themeColor="text1"/>
              </w:rPr>
              <w:tab/>
            </w:r>
            <w:r w:rsidR="00BF022C" w:rsidRPr="00BF022C">
              <w:rPr>
                <w:noProof/>
                <w:webHidden/>
                <w:color w:val="000000" w:themeColor="text1"/>
              </w:rPr>
              <w:fldChar w:fldCharType="begin"/>
            </w:r>
            <w:r w:rsidR="00BF022C" w:rsidRPr="00BF022C">
              <w:rPr>
                <w:noProof/>
                <w:webHidden/>
                <w:color w:val="000000" w:themeColor="text1"/>
              </w:rPr>
              <w:instrText xml:space="preserve"> PAGEREF _Toc136604747 \h </w:instrText>
            </w:r>
            <w:r w:rsidR="00BF022C" w:rsidRPr="00BF022C">
              <w:rPr>
                <w:noProof/>
                <w:webHidden/>
                <w:color w:val="000000" w:themeColor="text1"/>
              </w:rPr>
            </w:r>
            <w:r w:rsidR="00BF022C" w:rsidRPr="00BF022C">
              <w:rPr>
                <w:noProof/>
                <w:webHidden/>
                <w:color w:val="000000" w:themeColor="text1"/>
              </w:rPr>
              <w:fldChar w:fldCharType="separate"/>
            </w:r>
            <w:r w:rsidR="00BF022C" w:rsidRPr="00BF022C">
              <w:rPr>
                <w:noProof/>
                <w:webHidden/>
                <w:color w:val="000000" w:themeColor="text1"/>
              </w:rPr>
              <w:t>2</w:t>
            </w:r>
            <w:r w:rsidR="00BF022C" w:rsidRPr="00BF022C">
              <w:rPr>
                <w:noProof/>
                <w:webHidden/>
                <w:color w:val="000000" w:themeColor="text1"/>
              </w:rPr>
              <w:fldChar w:fldCharType="end"/>
            </w:r>
          </w:hyperlink>
        </w:p>
        <w:p w14:paraId="11B80136" w14:textId="77777777" w:rsidR="00BF022C" w:rsidRPr="00BF022C" w:rsidRDefault="00000000" w:rsidP="00AB7BEA">
          <w:pPr>
            <w:pStyle w:val="TOC1"/>
            <w:tabs>
              <w:tab w:val="right" w:leader="dot" w:pos="9350"/>
            </w:tabs>
            <w:spacing w:line="360" w:lineRule="auto"/>
            <w:rPr>
              <w:noProof/>
              <w:color w:val="000000" w:themeColor="text1"/>
            </w:rPr>
          </w:pPr>
          <w:hyperlink w:anchor="_Toc136604748" w:history="1">
            <w:r w:rsidR="00BF022C" w:rsidRPr="00BF022C">
              <w:rPr>
                <w:rStyle w:val="Hyperlink"/>
                <w:noProof/>
                <w:color w:val="000000" w:themeColor="text1"/>
                <w:lang w:val="en-GB"/>
              </w:rPr>
              <w:t>The reason behind menu choices</w:t>
            </w:r>
            <w:r w:rsidR="00BF022C" w:rsidRPr="00BF022C">
              <w:rPr>
                <w:noProof/>
                <w:webHidden/>
                <w:color w:val="000000" w:themeColor="text1"/>
              </w:rPr>
              <w:tab/>
            </w:r>
            <w:r w:rsidR="00BF022C" w:rsidRPr="00BF022C">
              <w:rPr>
                <w:noProof/>
                <w:webHidden/>
                <w:color w:val="000000" w:themeColor="text1"/>
              </w:rPr>
              <w:fldChar w:fldCharType="begin"/>
            </w:r>
            <w:r w:rsidR="00BF022C" w:rsidRPr="00BF022C">
              <w:rPr>
                <w:noProof/>
                <w:webHidden/>
                <w:color w:val="000000" w:themeColor="text1"/>
              </w:rPr>
              <w:instrText xml:space="preserve"> PAGEREF _Toc136604748 \h </w:instrText>
            </w:r>
            <w:r w:rsidR="00BF022C" w:rsidRPr="00BF022C">
              <w:rPr>
                <w:noProof/>
                <w:webHidden/>
                <w:color w:val="000000" w:themeColor="text1"/>
              </w:rPr>
            </w:r>
            <w:r w:rsidR="00BF022C" w:rsidRPr="00BF022C">
              <w:rPr>
                <w:noProof/>
                <w:webHidden/>
                <w:color w:val="000000" w:themeColor="text1"/>
              </w:rPr>
              <w:fldChar w:fldCharType="separate"/>
            </w:r>
            <w:r w:rsidR="00BF022C" w:rsidRPr="00BF022C">
              <w:rPr>
                <w:noProof/>
                <w:webHidden/>
                <w:color w:val="000000" w:themeColor="text1"/>
              </w:rPr>
              <w:t>2</w:t>
            </w:r>
            <w:r w:rsidR="00BF022C" w:rsidRPr="00BF022C">
              <w:rPr>
                <w:noProof/>
                <w:webHidden/>
                <w:color w:val="000000" w:themeColor="text1"/>
              </w:rPr>
              <w:fldChar w:fldCharType="end"/>
            </w:r>
          </w:hyperlink>
        </w:p>
        <w:p w14:paraId="5B133F78" w14:textId="77777777" w:rsidR="00BF022C" w:rsidRPr="00BF022C" w:rsidRDefault="00000000" w:rsidP="00AB7BEA">
          <w:pPr>
            <w:pStyle w:val="TOC1"/>
            <w:tabs>
              <w:tab w:val="right" w:leader="dot" w:pos="9350"/>
            </w:tabs>
            <w:spacing w:line="360" w:lineRule="auto"/>
            <w:rPr>
              <w:noProof/>
              <w:color w:val="000000" w:themeColor="text1"/>
            </w:rPr>
          </w:pPr>
          <w:hyperlink w:anchor="_Toc136604749" w:history="1">
            <w:r w:rsidR="00BF022C" w:rsidRPr="00BF022C">
              <w:rPr>
                <w:rStyle w:val="Hyperlink"/>
                <w:noProof/>
                <w:color w:val="000000" w:themeColor="text1"/>
                <w:lang w:val="en-GB"/>
              </w:rPr>
              <w:t>PART 2: Menu Design</w:t>
            </w:r>
            <w:r w:rsidR="00BF022C" w:rsidRPr="00BF022C">
              <w:rPr>
                <w:noProof/>
                <w:webHidden/>
                <w:color w:val="000000" w:themeColor="text1"/>
              </w:rPr>
              <w:tab/>
            </w:r>
            <w:r w:rsidR="00BF022C" w:rsidRPr="00BF022C">
              <w:rPr>
                <w:noProof/>
                <w:webHidden/>
                <w:color w:val="000000" w:themeColor="text1"/>
              </w:rPr>
              <w:fldChar w:fldCharType="begin"/>
            </w:r>
            <w:r w:rsidR="00BF022C" w:rsidRPr="00BF022C">
              <w:rPr>
                <w:noProof/>
                <w:webHidden/>
                <w:color w:val="000000" w:themeColor="text1"/>
              </w:rPr>
              <w:instrText xml:space="preserve"> PAGEREF _Toc136604749 \h </w:instrText>
            </w:r>
            <w:r w:rsidR="00BF022C" w:rsidRPr="00BF022C">
              <w:rPr>
                <w:noProof/>
                <w:webHidden/>
                <w:color w:val="000000" w:themeColor="text1"/>
              </w:rPr>
            </w:r>
            <w:r w:rsidR="00BF022C" w:rsidRPr="00BF022C">
              <w:rPr>
                <w:noProof/>
                <w:webHidden/>
                <w:color w:val="000000" w:themeColor="text1"/>
              </w:rPr>
              <w:fldChar w:fldCharType="separate"/>
            </w:r>
            <w:r w:rsidR="00BF022C" w:rsidRPr="00BF022C">
              <w:rPr>
                <w:noProof/>
                <w:webHidden/>
                <w:color w:val="000000" w:themeColor="text1"/>
              </w:rPr>
              <w:t>2</w:t>
            </w:r>
            <w:r w:rsidR="00BF022C" w:rsidRPr="00BF022C">
              <w:rPr>
                <w:noProof/>
                <w:webHidden/>
                <w:color w:val="000000" w:themeColor="text1"/>
              </w:rPr>
              <w:fldChar w:fldCharType="end"/>
            </w:r>
          </w:hyperlink>
        </w:p>
        <w:p w14:paraId="0C76CA0B" w14:textId="77777777" w:rsidR="00BF022C" w:rsidRPr="00BF022C" w:rsidRDefault="00000000" w:rsidP="00AB7BEA">
          <w:pPr>
            <w:pStyle w:val="TOC1"/>
            <w:tabs>
              <w:tab w:val="right" w:leader="dot" w:pos="9350"/>
            </w:tabs>
            <w:spacing w:line="360" w:lineRule="auto"/>
            <w:rPr>
              <w:noProof/>
              <w:color w:val="000000" w:themeColor="text1"/>
            </w:rPr>
          </w:pPr>
          <w:hyperlink w:anchor="_Toc136604750" w:history="1">
            <w:r w:rsidR="00BF022C" w:rsidRPr="00BF022C">
              <w:rPr>
                <w:rStyle w:val="Hyperlink"/>
                <w:noProof/>
                <w:color w:val="000000" w:themeColor="text1"/>
                <w:lang w:val="en-GB"/>
              </w:rPr>
              <w:t>References list</w:t>
            </w:r>
            <w:r w:rsidR="00BF022C" w:rsidRPr="00BF022C">
              <w:rPr>
                <w:noProof/>
                <w:webHidden/>
                <w:color w:val="000000" w:themeColor="text1"/>
              </w:rPr>
              <w:tab/>
            </w:r>
            <w:r w:rsidR="00BF022C" w:rsidRPr="00BF022C">
              <w:rPr>
                <w:noProof/>
                <w:webHidden/>
                <w:color w:val="000000" w:themeColor="text1"/>
              </w:rPr>
              <w:fldChar w:fldCharType="begin"/>
            </w:r>
            <w:r w:rsidR="00BF022C" w:rsidRPr="00BF022C">
              <w:rPr>
                <w:noProof/>
                <w:webHidden/>
                <w:color w:val="000000" w:themeColor="text1"/>
              </w:rPr>
              <w:instrText xml:space="preserve"> PAGEREF _Toc136604750 \h </w:instrText>
            </w:r>
            <w:r w:rsidR="00BF022C" w:rsidRPr="00BF022C">
              <w:rPr>
                <w:noProof/>
                <w:webHidden/>
                <w:color w:val="000000" w:themeColor="text1"/>
              </w:rPr>
            </w:r>
            <w:r w:rsidR="00BF022C" w:rsidRPr="00BF022C">
              <w:rPr>
                <w:noProof/>
                <w:webHidden/>
                <w:color w:val="000000" w:themeColor="text1"/>
              </w:rPr>
              <w:fldChar w:fldCharType="separate"/>
            </w:r>
            <w:r w:rsidR="00BF022C" w:rsidRPr="00BF022C">
              <w:rPr>
                <w:noProof/>
                <w:webHidden/>
                <w:color w:val="000000" w:themeColor="text1"/>
              </w:rPr>
              <w:t>6</w:t>
            </w:r>
            <w:r w:rsidR="00BF022C" w:rsidRPr="00BF022C">
              <w:rPr>
                <w:noProof/>
                <w:webHidden/>
                <w:color w:val="000000" w:themeColor="text1"/>
              </w:rPr>
              <w:fldChar w:fldCharType="end"/>
            </w:r>
          </w:hyperlink>
        </w:p>
        <w:p w14:paraId="4431CD9B" w14:textId="77777777" w:rsidR="00BF022C" w:rsidRDefault="00BF022C" w:rsidP="00AB7BEA">
          <w:pPr>
            <w:spacing w:line="360" w:lineRule="auto"/>
          </w:pPr>
          <w:r w:rsidRPr="00BF022C">
            <w:rPr>
              <w:color w:val="000000" w:themeColor="text1"/>
            </w:rPr>
            <w:fldChar w:fldCharType="end"/>
          </w:r>
        </w:p>
      </w:sdtContent>
    </w:sdt>
    <w:p w14:paraId="45A98355" w14:textId="77777777" w:rsidR="00BF022C" w:rsidRDefault="00BF022C" w:rsidP="00AB7BEA">
      <w:pPr>
        <w:spacing w:line="360" w:lineRule="auto"/>
        <w:rPr>
          <w:b/>
          <w:sz w:val="28"/>
          <w:szCs w:val="28"/>
          <w:lang w:val="en-GB"/>
        </w:rPr>
      </w:pPr>
      <w:bookmarkStart w:id="1" w:name="_Toc136604745"/>
      <w:r>
        <w:rPr>
          <w:lang w:val="en-GB"/>
        </w:rPr>
        <w:br w:type="page"/>
      </w:r>
    </w:p>
    <w:p w14:paraId="13202D6C" w14:textId="77777777" w:rsidR="00A91475" w:rsidRPr="009107E5" w:rsidRDefault="00AB7BEA" w:rsidP="00AB7BEA">
      <w:pPr>
        <w:pStyle w:val="Heading1"/>
        <w:spacing w:line="360" w:lineRule="auto"/>
        <w:rPr>
          <w:lang w:val="en-GB"/>
        </w:rPr>
      </w:pPr>
      <w:r w:rsidRPr="009107E5">
        <w:rPr>
          <w:lang w:val="en-GB"/>
        </w:rPr>
        <w:lastRenderedPageBreak/>
        <w:t>PART 1: Restaurant Concept</w:t>
      </w:r>
      <w:bookmarkEnd w:id="1"/>
      <w:r w:rsidRPr="009107E5">
        <w:rPr>
          <w:lang w:val="en-GB"/>
        </w:rPr>
        <w:t xml:space="preserve"> </w:t>
      </w:r>
    </w:p>
    <w:p w14:paraId="547B3E08" w14:textId="77777777" w:rsidR="00A91475" w:rsidRPr="009107E5" w:rsidRDefault="00AB7BEA" w:rsidP="00AB7BEA">
      <w:pPr>
        <w:pStyle w:val="Heading1"/>
        <w:spacing w:line="360" w:lineRule="auto"/>
        <w:rPr>
          <w:lang w:val="en-GB"/>
        </w:rPr>
      </w:pPr>
      <w:bookmarkStart w:id="2" w:name="_y9jr8zl9e21w" w:colFirst="0" w:colLast="0"/>
      <w:bookmarkStart w:id="3" w:name="_Toc136604746"/>
      <w:bookmarkEnd w:id="2"/>
      <w:r w:rsidRPr="009107E5">
        <w:rPr>
          <w:lang w:val="en-GB"/>
        </w:rPr>
        <w:t>Restaurant concept</w:t>
      </w:r>
      <w:bookmarkEnd w:id="3"/>
    </w:p>
    <w:p w14:paraId="1707A2C8" w14:textId="77777777" w:rsidR="00A91475" w:rsidRPr="009107E5" w:rsidRDefault="00AB7BEA" w:rsidP="00AB7BEA">
      <w:pPr>
        <w:pStyle w:val="Normal1"/>
        <w:spacing w:line="360" w:lineRule="auto"/>
        <w:jc w:val="both"/>
        <w:rPr>
          <w:lang w:val="en-GB"/>
        </w:rPr>
      </w:pPr>
      <w:r w:rsidRPr="009107E5">
        <w:rPr>
          <w:lang w:val="en-GB"/>
        </w:rPr>
        <w:t xml:space="preserve">The Trinity Hotel chain will have a buffet system to serve the brunch menu to the guest. Moreover, offering a variety of vegetables, and fruits is the main concern of the restaurant as it contains </w:t>
      </w:r>
      <w:r w:rsidR="009107E5" w:rsidRPr="009107E5">
        <w:rPr>
          <w:lang w:val="en-GB"/>
        </w:rPr>
        <w:t>nutrition’s</w:t>
      </w:r>
      <w:r w:rsidRPr="009107E5">
        <w:rPr>
          <w:lang w:val="en-GB"/>
        </w:rPr>
        <w:t xml:space="preserve"> value as well as being tasty and healthy (Foskett </w:t>
      </w:r>
      <w:r w:rsidRPr="009107E5">
        <w:rPr>
          <w:i/>
          <w:lang w:val="en-GB"/>
        </w:rPr>
        <w:t>et al.</w:t>
      </w:r>
      <w:r w:rsidRPr="009107E5">
        <w:rPr>
          <w:lang w:val="en-GB"/>
        </w:rPr>
        <w:t xml:space="preserve"> 2021). The decoration of the restaurant will be more like a house dining room where a 4, 6, and 8-seater table will be arranged for a family gathering. Additionally, having </w:t>
      </w:r>
      <w:r w:rsidR="009107E5" w:rsidRPr="009107E5">
        <w:rPr>
          <w:lang w:val="en-GB"/>
        </w:rPr>
        <w:t>colourful</w:t>
      </w:r>
      <w:r w:rsidRPr="009107E5">
        <w:rPr>
          <w:lang w:val="en-GB"/>
        </w:rPr>
        <w:t xml:space="preserve"> f</w:t>
      </w:r>
      <w:r w:rsidR="00745332" w:rsidRPr="009107E5">
        <w:rPr>
          <w:lang w:val="en-GB"/>
        </w:rPr>
        <w:t>ruit trays on the table and</w:t>
      </w:r>
      <w:r w:rsidR="009107E5">
        <w:rPr>
          <w:lang w:val="en-GB"/>
        </w:rPr>
        <w:t xml:space="preserve"> in</w:t>
      </w:r>
      <w:r w:rsidRPr="009107E5">
        <w:rPr>
          <w:lang w:val="en-GB"/>
        </w:rPr>
        <w:t xml:space="preserve"> buffet menu will help to enhance the visual interest of the table and the restaurant (Boussard, 2021). Providing fresh </w:t>
      </w:r>
      <w:r w:rsidR="009107E5" w:rsidRPr="009107E5">
        <w:rPr>
          <w:lang w:val="en-GB"/>
        </w:rPr>
        <w:t>fruit</w:t>
      </w:r>
      <w:r w:rsidRPr="009107E5">
        <w:rPr>
          <w:lang w:val="en-GB"/>
        </w:rPr>
        <w:t xml:space="preserve"> and beverages will help to improve the brand value of the restaurant therefore, the restaurant has decided to offer everyday cooked food which will be prepared with new seasonal vegetables and fruits (Walker, 2017). Moreover, the new concept of the brunch menu is not only healthy for the people but also tasty for the </w:t>
      </w:r>
      <w:r w:rsidR="009107E5" w:rsidRPr="009107E5">
        <w:rPr>
          <w:lang w:val="en-GB"/>
        </w:rPr>
        <w:t>taste buds</w:t>
      </w:r>
      <w:r w:rsidRPr="009107E5">
        <w:rPr>
          <w:lang w:val="en-GB"/>
        </w:rPr>
        <w:t xml:space="preserve"> and it will be presented with a customized system as the Trinity Hotel chain is concerned about the health of the guests in their restaurant. </w:t>
      </w:r>
    </w:p>
    <w:p w14:paraId="1AFC9F63" w14:textId="77777777" w:rsidR="00A91475" w:rsidRPr="009107E5" w:rsidRDefault="00A91475" w:rsidP="00AB7BEA">
      <w:pPr>
        <w:pStyle w:val="Normal1"/>
        <w:spacing w:line="360" w:lineRule="auto"/>
        <w:rPr>
          <w:lang w:val="en-GB"/>
        </w:rPr>
      </w:pPr>
    </w:p>
    <w:p w14:paraId="687B4C70" w14:textId="77777777" w:rsidR="00A91475" w:rsidRPr="009107E5" w:rsidRDefault="00AB7BEA" w:rsidP="00AB7BEA">
      <w:pPr>
        <w:pStyle w:val="Heading1"/>
        <w:spacing w:line="360" w:lineRule="auto"/>
        <w:rPr>
          <w:lang w:val="en-GB"/>
        </w:rPr>
      </w:pPr>
      <w:bookmarkStart w:id="4" w:name="_3snblt6ps0i1" w:colFirst="0" w:colLast="0"/>
      <w:bookmarkStart w:id="5" w:name="_Toc136604747"/>
      <w:bookmarkEnd w:id="4"/>
      <w:r w:rsidRPr="009107E5">
        <w:rPr>
          <w:lang w:val="en-GB"/>
        </w:rPr>
        <w:t>Target audience</w:t>
      </w:r>
      <w:bookmarkEnd w:id="5"/>
    </w:p>
    <w:p w14:paraId="5D305CB9" w14:textId="77777777" w:rsidR="00A91475" w:rsidRPr="009107E5" w:rsidRDefault="00AB7BEA" w:rsidP="00AB7BEA">
      <w:pPr>
        <w:pStyle w:val="Normal1"/>
        <w:spacing w:line="360" w:lineRule="auto"/>
        <w:jc w:val="both"/>
        <w:rPr>
          <w:lang w:val="en-GB"/>
        </w:rPr>
      </w:pPr>
      <w:r w:rsidRPr="009107E5">
        <w:rPr>
          <w:lang w:val="en-GB"/>
        </w:rPr>
        <w:t xml:space="preserve">The target audience of this restaurant is mainly younger to older age. The restaurant's brunch menu has been selected for all game types who are especially fitness freaks and want to eat healthy and nutritious food (Cousins, 2020). Keep in mind the interest of fitness freaks, trainers, babies, and old-age people who need protein, vitamins, carbohydrates, natural fat, and minerals. The target audiences will be attacked through the influential </w:t>
      </w:r>
      <w:r w:rsidR="00291900">
        <w:rPr>
          <w:lang w:val="en-GB"/>
        </w:rPr>
        <w:t>advertising campaign (Motarjemi</w:t>
      </w:r>
      <w:r w:rsidRPr="009107E5">
        <w:rPr>
          <w:lang w:val="en-GB"/>
        </w:rPr>
        <w:t xml:space="preserve"> and Lelieveld, 2014). Blog writing, and ensuring the nutrition value with a measurement of the contained nutrition will help to increase the booking rate of the table in the restaurant by target audiences. </w:t>
      </w:r>
    </w:p>
    <w:p w14:paraId="2361FE99" w14:textId="77777777" w:rsidR="00A91475" w:rsidRPr="009107E5" w:rsidRDefault="00A91475" w:rsidP="00AB7BEA">
      <w:pPr>
        <w:pStyle w:val="Normal1"/>
        <w:spacing w:line="360" w:lineRule="auto"/>
        <w:jc w:val="both"/>
        <w:rPr>
          <w:lang w:val="en-GB"/>
        </w:rPr>
      </w:pPr>
    </w:p>
    <w:p w14:paraId="017101D0" w14:textId="77777777" w:rsidR="00A91475" w:rsidRPr="009107E5" w:rsidRDefault="00AB7BEA" w:rsidP="00AB7BEA">
      <w:pPr>
        <w:pStyle w:val="Heading1"/>
        <w:spacing w:line="360" w:lineRule="auto"/>
        <w:rPr>
          <w:lang w:val="en-GB"/>
        </w:rPr>
      </w:pPr>
      <w:bookmarkStart w:id="6" w:name="_xlaucs1h9n1w" w:colFirst="0" w:colLast="0"/>
      <w:bookmarkStart w:id="7" w:name="_Toc136604748"/>
      <w:bookmarkEnd w:id="6"/>
      <w:r w:rsidRPr="009107E5">
        <w:rPr>
          <w:lang w:val="en-GB"/>
        </w:rPr>
        <w:t>The reason behind menu choices</w:t>
      </w:r>
      <w:bookmarkEnd w:id="7"/>
      <w:r w:rsidRPr="009107E5">
        <w:rPr>
          <w:lang w:val="en-GB"/>
        </w:rPr>
        <w:t xml:space="preserve"> </w:t>
      </w:r>
    </w:p>
    <w:p w14:paraId="675F2DF3" w14:textId="77777777" w:rsidR="00A91475" w:rsidRPr="009107E5" w:rsidRDefault="00AB7BEA" w:rsidP="00291900">
      <w:pPr>
        <w:pStyle w:val="Normal1"/>
        <w:spacing w:line="360" w:lineRule="auto"/>
        <w:jc w:val="both"/>
        <w:rPr>
          <w:color w:val="4D5156"/>
          <w:highlight w:val="white"/>
          <w:lang w:val="en-GB"/>
        </w:rPr>
      </w:pPr>
      <w:r w:rsidRPr="009107E5">
        <w:rPr>
          <w:lang w:val="en-GB"/>
        </w:rPr>
        <w:t xml:space="preserve">The Banana pancake contains a ripe banana which provides 110 calories, 1g of protein, 0g of fat, and 28g of carbohydrates with 3g of fiber (Hsph.harvard.edu, 2023). These will be nutritious dishes for all types of guests in the Trinity Hotel. Carrots are also used for </w:t>
      </w:r>
      <w:r w:rsidRPr="009107E5">
        <w:rPr>
          <w:lang w:val="en-GB"/>
        </w:rPr>
        <w:lastRenderedPageBreak/>
        <w:t xml:space="preserve">cake as it contains 1.7g </w:t>
      </w:r>
      <w:r w:rsidR="009107E5" w:rsidRPr="009107E5">
        <w:rPr>
          <w:lang w:val="en-GB"/>
        </w:rPr>
        <w:t>fibre</w:t>
      </w:r>
      <w:r w:rsidRPr="009107E5">
        <w:rPr>
          <w:lang w:val="en-GB"/>
        </w:rPr>
        <w:t xml:space="preserve"> and 5.8g carbohydrates which is beneficial for cholesterol balance and keeping the heart healthy.  Serving salmon fish is caused by sourcing a higher level of vitamin B12 and it also bursts in potassium, iron, and vitamin D which are important to maintain the bone strong, prevent muscle loss, and help to heal the body from other external diseases (Zutshi, 2019). Fruit salad on the menu contained 58 calories in 100 grams whereas lemonade is about 53 mg of vitamin C per 100g of juice. </w:t>
      </w:r>
    </w:p>
    <w:p w14:paraId="4972B59E" w14:textId="77777777" w:rsidR="00A91475" w:rsidRPr="009107E5" w:rsidRDefault="00A91475" w:rsidP="00AB7BEA">
      <w:pPr>
        <w:pStyle w:val="Normal1"/>
        <w:spacing w:line="360" w:lineRule="auto"/>
        <w:rPr>
          <w:lang w:val="en-GB"/>
        </w:rPr>
      </w:pPr>
    </w:p>
    <w:p w14:paraId="50AE5ABE" w14:textId="77777777" w:rsidR="00A91475" w:rsidRPr="009107E5" w:rsidRDefault="00AB7BEA" w:rsidP="00AB7BEA">
      <w:pPr>
        <w:pStyle w:val="Heading1"/>
        <w:spacing w:line="360" w:lineRule="auto"/>
        <w:rPr>
          <w:lang w:val="en-GB"/>
        </w:rPr>
      </w:pPr>
      <w:bookmarkStart w:id="8" w:name="_uvd49flkqfsi" w:colFirst="0" w:colLast="0"/>
      <w:bookmarkStart w:id="9" w:name="_Toc136604749"/>
      <w:bookmarkEnd w:id="8"/>
      <w:r w:rsidRPr="009107E5">
        <w:rPr>
          <w:lang w:val="en-GB"/>
        </w:rPr>
        <w:t>PART 2: Menu Design</w:t>
      </w:r>
      <w:bookmarkEnd w:id="9"/>
      <w:r w:rsidRPr="009107E5">
        <w:rPr>
          <w:lang w:val="en-GB"/>
        </w:rPr>
        <w:t xml:space="preserve"> </w:t>
      </w:r>
    </w:p>
    <w:p w14:paraId="4BDC1DE3" w14:textId="77777777" w:rsidR="00A91475" w:rsidRPr="009107E5" w:rsidRDefault="00AB7BEA" w:rsidP="00AB7BEA">
      <w:pPr>
        <w:pStyle w:val="Normal1"/>
        <w:spacing w:line="360" w:lineRule="auto"/>
        <w:rPr>
          <w:b/>
          <w:i/>
          <w:lang w:val="en-GB"/>
        </w:rPr>
      </w:pPr>
      <w:r w:rsidRPr="009107E5">
        <w:rPr>
          <w:b/>
          <w:i/>
          <w:lang w:val="en-GB"/>
        </w:rPr>
        <w:t>“Tasty And Healthy Brunch Menu”</w:t>
      </w:r>
    </w:p>
    <w:p w14:paraId="567378C3" w14:textId="77777777" w:rsidR="00A91475" w:rsidRPr="009107E5" w:rsidRDefault="00AB7BEA" w:rsidP="00AB7BEA">
      <w:pPr>
        <w:pStyle w:val="Normal1"/>
        <w:spacing w:line="360" w:lineRule="auto"/>
        <w:rPr>
          <w:b/>
          <w:lang w:val="en-GB"/>
        </w:rPr>
      </w:pPr>
      <w:r w:rsidRPr="009107E5">
        <w:rPr>
          <w:b/>
          <w:lang w:val="en-GB"/>
        </w:rPr>
        <w:t xml:space="preserve">Food and Beverage Selection: </w:t>
      </w:r>
    </w:p>
    <w:p w14:paraId="26ECAEE0" w14:textId="77777777" w:rsidR="00A91475" w:rsidRPr="009107E5" w:rsidRDefault="00AB7BEA" w:rsidP="00AB7BEA">
      <w:pPr>
        <w:pStyle w:val="Normal1"/>
        <w:numPr>
          <w:ilvl w:val="0"/>
          <w:numId w:val="1"/>
        </w:numPr>
        <w:spacing w:line="360" w:lineRule="auto"/>
        <w:rPr>
          <w:lang w:val="en-GB"/>
        </w:rPr>
      </w:pPr>
      <w:r w:rsidRPr="009107E5">
        <w:rPr>
          <w:lang w:val="en-GB"/>
        </w:rPr>
        <w:t xml:space="preserve">Banana pancake </w:t>
      </w:r>
    </w:p>
    <w:p w14:paraId="60FD9FA4" w14:textId="77777777" w:rsidR="00A91475" w:rsidRPr="009107E5" w:rsidRDefault="00AB7BEA" w:rsidP="00AB7BEA">
      <w:pPr>
        <w:pStyle w:val="Normal1"/>
        <w:numPr>
          <w:ilvl w:val="0"/>
          <w:numId w:val="1"/>
        </w:numPr>
        <w:spacing w:line="360" w:lineRule="auto"/>
        <w:rPr>
          <w:lang w:val="en-GB"/>
        </w:rPr>
      </w:pPr>
      <w:r w:rsidRPr="009107E5">
        <w:rPr>
          <w:lang w:val="en-GB"/>
        </w:rPr>
        <w:t xml:space="preserve">Oatmeal with Blueberries </w:t>
      </w:r>
    </w:p>
    <w:p w14:paraId="7CE22F5D" w14:textId="77777777" w:rsidR="00A91475" w:rsidRPr="009107E5" w:rsidRDefault="00AB7BEA" w:rsidP="00AB7BEA">
      <w:pPr>
        <w:pStyle w:val="Normal1"/>
        <w:numPr>
          <w:ilvl w:val="0"/>
          <w:numId w:val="1"/>
        </w:numPr>
        <w:spacing w:line="360" w:lineRule="auto"/>
        <w:rPr>
          <w:lang w:val="en-GB"/>
        </w:rPr>
      </w:pPr>
      <w:r w:rsidRPr="009107E5">
        <w:rPr>
          <w:lang w:val="en-GB"/>
        </w:rPr>
        <w:t xml:space="preserve">Butter garlic baked French toast </w:t>
      </w:r>
    </w:p>
    <w:p w14:paraId="0C400C5B" w14:textId="77777777" w:rsidR="00A91475" w:rsidRPr="009107E5" w:rsidRDefault="00AB7BEA" w:rsidP="00AB7BEA">
      <w:pPr>
        <w:pStyle w:val="Normal1"/>
        <w:numPr>
          <w:ilvl w:val="0"/>
          <w:numId w:val="1"/>
        </w:numPr>
        <w:spacing w:line="360" w:lineRule="auto"/>
        <w:rPr>
          <w:lang w:val="en-GB"/>
        </w:rPr>
      </w:pPr>
      <w:r w:rsidRPr="009107E5">
        <w:rPr>
          <w:lang w:val="en-GB"/>
        </w:rPr>
        <w:t xml:space="preserve">Egg Benedict </w:t>
      </w:r>
    </w:p>
    <w:p w14:paraId="1026C56B" w14:textId="77777777" w:rsidR="00A91475" w:rsidRPr="009107E5" w:rsidRDefault="00AB7BEA" w:rsidP="00AB7BEA">
      <w:pPr>
        <w:pStyle w:val="Normal1"/>
        <w:numPr>
          <w:ilvl w:val="0"/>
          <w:numId w:val="1"/>
        </w:numPr>
        <w:spacing w:line="360" w:lineRule="auto"/>
        <w:rPr>
          <w:lang w:val="en-GB"/>
        </w:rPr>
      </w:pPr>
      <w:r w:rsidRPr="009107E5">
        <w:rPr>
          <w:lang w:val="en-GB"/>
        </w:rPr>
        <w:t xml:space="preserve">Waffles </w:t>
      </w:r>
    </w:p>
    <w:p w14:paraId="3A7062DA" w14:textId="77777777" w:rsidR="00A91475" w:rsidRPr="009107E5" w:rsidRDefault="00AB7BEA" w:rsidP="00AB7BEA">
      <w:pPr>
        <w:pStyle w:val="Normal1"/>
        <w:numPr>
          <w:ilvl w:val="0"/>
          <w:numId w:val="1"/>
        </w:numPr>
        <w:spacing w:line="360" w:lineRule="auto"/>
        <w:rPr>
          <w:lang w:val="en-GB"/>
        </w:rPr>
      </w:pPr>
      <w:r w:rsidRPr="009107E5">
        <w:rPr>
          <w:lang w:val="en-GB"/>
        </w:rPr>
        <w:t xml:space="preserve">Smoked Salmon </w:t>
      </w:r>
    </w:p>
    <w:p w14:paraId="048D1BE4" w14:textId="77777777" w:rsidR="00A91475" w:rsidRPr="009107E5" w:rsidRDefault="00AB7BEA" w:rsidP="00AB7BEA">
      <w:pPr>
        <w:pStyle w:val="Normal1"/>
        <w:numPr>
          <w:ilvl w:val="0"/>
          <w:numId w:val="1"/>
        </w:numPr>
        <w:spacing w:line="360" w:lineRule="auto"/>
        <w:rPr>
          <w:lang w:val="en-GB"/>
        </w:rPr>
      </w:pPr>
      <w:r w:rsidRPr="009107E5">
        <w:rPr>
          <w:lang w:val="en-GB"/>
        </w:rPr>
        <w:t>Bread</w:t>
      </w:r>
    </w:p>
    <w:p w14:paraId="3473B360" w14:textId="77777777" w:rsidR="00A91475" w:rsidRPr="009107E5" w:rsidRDefault="00AB7BEA" w:rsidP="00AB7BEA">
      <w:pPr>
        <w:pStyle w:val="Normal1"/>
        <w:numPr>
          <w:ilvl w:val="0"/>
          <w:numId w:val="1"/>
        </w:numPr>
        <w:spacing w:line="360" w:lineRule="auto"/>
        <w:rPr>
          <w:lang w:val="en-GB"/>
        </w:rPr>
      </w:pPr>
      <w:r w:rsidRPr="009107E5">
        <w:rPr>
          <w:lang w:val="en-GB"/>
        </w:rPr>
        <w:t>Omelette</w:t>
      </w:r>
    </w:p>
    <w:p w14:paraId="55B53088" w14:textId="77777777" w:rsidR="00A91475" w:rsidRPr="009107E5" w:rsidRDefault="00AB7BEA" w:rsidP="00AB7BEA">
      <w:pPr>
        <w:pStyle w:val="Normal1"/>
        <w:numPr>
          <w:ilvl w:val="0"/>
          <w:numId w:val="1"/>
        </w:numPr>
        <w:spacing w:line="360" w:lineRule="auto"/>
        <w:rPr>
          <w:lang w:val="en-GB"/>
        </w:rPr>
      </w:pPr>
      <w:r w:rsidRPr="009107E5">
        <w:rPr>
          <w:lang w:val="en-GB"/>
        </w:rPr>
        <w:t xml:space="preserve">Carrot cake </w:t>
      </w:r>
    </w:p>
    <w:p w14:paraId="2313B643" w14:textId="77777777" w:rsidR="00A91475" w:rsidRPr="009107E5" w:rsidRDefault="00AB7BEA" w:rsidP="00AB7BEA">
      <w:pPr>
        <w:pStyle w:val="Normal1"/>
        <w:numPr>
          <w:ilvl w:val="0"/>
          <w:numId w:val="1"/>
        </w:numPr>
        <w:spacing w:line="360" w:lineRule="auto"/>
        <w:rPr>
          <w:lang w:val="en-GB"/>
        </w:rPr>
      </w:pPr>
      <w:r w:rsidRPr="009107E5">
        <w:rPr>
          <w:lang w:val="en-GB"/>
        </w:rPr>
        <w:t>Mimosa</w:t>
      </w:r>
    </w:p>
    <w:p w14:paraId="4643EE8C" w14:textId="77777777" w:rsidR="00A91475" w:rsidRPr="009107E5" w:rsidRDefault="00AB7BEA" w:rsidP="00AB7BEA">
      <w:pPr>
        <w:pStyle w:val="Normal1"/>
        <w:numPr>
          <w:ilvl w:val="0"/>
          <w:numId w:val="1"/>
        </w:numPr>
        <w:spacing w:line="360" w:lineRule="auto"/>
        <w:rPr>
          <w:lang w:val="en-GB"/>
        </w:rPr>
      </w:pPr>
      <w:r w:rsidRPr="009107E5">
        <w:rPr>
          <w:lang w:val="en-GB"/>
        </w:rPr>
        <w:t xml:space="preserve">Orange juice </w:t>
      </w:r>
    </w:p>
    <w:p w14:paraId="37235244" w14:textId="77777777" w:rsidR="00A91475" w:rsidRPr="009107E5" w:rsidRDefault="00AB7BEA" w:rsidP="00AB7BEA">
      <w:pPr>
        <w:pStyle w:val="Normal1"/>
        <w:numPr>
          <w:ilvl w:val="0"/>
          <w:numId w:val="1"/>
        </w:numPr>
        <w:spacing w:line="360" w:lineRule="auto"/>
        <w:rPr>
          <w:lang w:val="en-GB"/>
        </w:rPr>
      </w:pPr>
      <w:r w:rsidRPr="009107E5">
        <w:rPr>
          <w:lang w:val="en-GB"/>
        </w:rPr>
        <w:t>Coffee</w:t>
      </w:r>
    </w:p>
    <w:p w14:paraId="6117D9A3" w14:textId="77777777" w:rsidR="00A91475" w:rsidRPr="009107E5" w:rsidRDefault="00AB7BEA" w:rsidP="00AB7BEA">
      <w:pPr>
        <w:pStyle w:val="Normal1"/>
        <w:numPr>
          <w:ilvl w:val="0"/>
          <w:numId w:val="1"/>
        </w:numPr>
        <w:spacing w:line="360" w:lineRule="auto"/>
        <w:rPr>
          <w:lang w:val="en-GB"/>
        </w:rPr>
      </w:pPr>
      <w:r w:rsidRPr="009107E5">
        <w:rPr>
          <w:lang w:val="en-GB"/>
        </w:rPr>
        <w:t xml:space="preserve">Fruit salad </w:t>
      </w:r>
    </w:p>
    <w:p w14:paraId="6B05215F" w14:textId="77777777" w:rsidR="00A91475" w:rsidRPr="009107E5" w:rsidRDefault="00AB7BEA" w:rsidP="00AB7BEA">
      <w:pPr>
        <w:pStyle w:val="Normal1"/>
        <w:numPr>
          <w:ilvl w:val="0"/>
          <w:numId w:val="1"/>
        </w:numPr>
        <w:spacing w:line="360" w:lineRule="auto"/>
        <w:rPr>
          <w:lang w:val="en-GB"/>
        </w:rPr>
      </w:pPr>
      <w:r w:rsidRPr="009107E5">
        <w:rPr>
          <w:lang w:val="en-GB"/>
        </w:rPr>
        <w:t xml:space="preserve">Lemonade </w:t>
      </w:r>
    </w:p>
    <w:p w14:paraId="3EDE2D93" w14:textId="77777777" w:rsidR="00A91475" w:rsidRPr="009107E5" w:rsidRDefault="00A91475" w:rsidP="00AB7BEA">
      <w:pPr>
        <w:pStyle w:val="Normal1"/>
        <w:spacing w:line="360" w:lineRule="auto"/>
        <w:rPr>
          <w:b/>
          <w:lang w:val="en-GB"/>
        </w:rPr>
      </w:pPr>
    </w:p>
    <w:p w14:paraId="6C87482D" w14:textId="77777777" w:rsidR="00A91475" w:rsidRPr="009107E5" w:rsidRDefault="00AB7BEA" w:rsidP="00AB7BEA">
      <w:pPr>
        <w:pStyle w:val="Normal1"/>
        <w:spacing w:line="360" w:lineRule="auto"/>
        <w:rPr>
          <w:b/>
          <w:lang w:val="en-GB"/>
        </w:rPr>
      </w:pPr>
      <w:r w:rsidRPr="009107E5">
        <w:rPr>
          <w:b/>
          <w:lang w:val="en-GB"/>
        </w:rPr>
        <w:t>Pricing Strategy:</w:t>
      </w:r>
    </w:p>
    <w:p w14:paraId="1CE8D625" w14:textId="77777777" w:rsidR="00A91475" w:rsidRPr="009107E5" w:rsidRDefault="00AB7BEA" w:rsidP="00AB7BEA">
      <w:pPr>
        <w:pStyle w:val="Normal1"/>
        <w:spacing w:line="360" w:lineRule="auto"/>
        <w:rPr>
          <w:b/>
          <w:lang w:val="en-GB"/>
        </w:rPr>
      </w:pPr>
      <w:r w:rsidRPr="009107E5">
        <w:rPr>
          <w:lang w:val="en-GB"/>
        </w:rPr>
        <w:t xml:space="preserve">Banana pancake </w:t>
      </w:r>
      <w:r w:rsidR="00BF022C" w:rsidRPr="009107E5">
        <w:rPr>
          <w:lang w:val="en-GB"/>
        </w:rPr>
        <w:t>- £</w:t>
      </w:r>
      <w:r w:rsidRPr="009107E5">
        <w:rPr>
          <w:b/>
          <w:color w:val="202124"/>
          <w:highlight w:val="white"/>
          <w:lang w:val="en-GB"/>
        </w:rPr>
        <w:t xml:space="preserve"> </w:t>
      </w:r>
      <w:r w:rsidRPr="009107E5">
        <w:rPr>
          <w:b/>
          <w:lang w:val="en-GB"/>
        </w:rPr>
        <w:t>2.4</w:t>
      </w:r>
    </w:p>
    <w:p w14:paraId="2B6BFD38" w14:textId="77777777" w:rsidR="00A91475" w:rsidRPr="009107E5" w:rsidRDefault="00291900" w:rsidP="00AB7BEA">
      <w:pPr>
        <w:pStyle w:val="Normal1"/>
        <w:spacing w:line="360" w:lineRule="auto"/>
        <w:rPr>
          <w:lang w:val="en-GB"/>
        </w:rPr>
      </w:pPr>
      <w:r>
        <w:rPr>
          <w:lang w:val="en-GB"/>
        </w:rPr>
        <w:t>Oatmeal with Blueberries -</w:t>
      </w:r>
      <w:r w:rsidR="00BF022C">
        <w:rPr>
          <w:lang w:val="en-GB"/>
        </w:rPr>
        <w:t xml:space="preserve"> </w:t>
      </w:r>
      <w:r w:rsidR="00AB7BEA" w:rsidRPr="009107E5">
        <w:rPr>
          <w:b/>
          <w:color w:val="202124"/>
          <w:highlight w:val="white"/>
          <w:lang w:val="en-GB"/>
        </w:rPr>
        <w:t>£ 1. 2</w:t>
      </w:r>
      <w:r w:rsidR="00AB7BEA" w:rsidRPr="009107E5">
        <w:rPr>
          <w:lang w:val="en-GB"/>
        </w:rPr>
        <w:t xml:space="preserve"> </w:t>
      </w:r>
    </w:p>
    <w:p w14:paraId="68DE1486" w14:textId="77777777" w:rsidR="00A91475" w:rsidRPr="009107E5" w:rsidRDefault="00AB7BEA" w:rsidP="00AB7BEA">
      <w:pPr>
        <w:pStyle w:val="Normal1"/>
        <w:spacing w:line="360" w:lineRule="auto"/>
        <w:rPr>
          <w:lang w:val="en-GB"/>
        </w:rPr>
      </w:pPr>
      <w:r w:rsidRPr="009107E5">
        <w:rPr>
          <w:lang w:val="en-GB"/>
        </w:rPr>
        <w:t xml:space="preserve">Butter garlic baked French toast - </w:t>
      </w:r>
      <w:r w:rsidRPr="009107E5">
        <w:rPr>
          <w:b/>
          <w:color w:val="202124"/>
          <w:highlight w:val="white"/>
          <w:lang w:val="en-GB"/>
        </w:rPr>
        <w:t>£ 3.00</w:t>
      </w:r>
    </w:p>
    <w:p w14:paraId="2AC647F3" w14:textId="77777777" w:rsidR="00A91475" w:rsidRPr="009107E5" w:rsidRDefault="00AB7BEA" w:rsidP="00AB7BEA">
      <w:pPr>
        <w:pStyle w:val="Normal1"/>
        <w:spacing w:line="360" w:lineRule="auto"/>
        <w:rPr>
          <w:lang w:val="en-GB"/>
        </w:rPr>
      </w:pPr>
      <w:r w:rsidRPr="009107E5">
        <w:rPr>
          <w:lang w:val="en-GB"/>
        </w:rPr>
        <w:t xml:space="preserve">Egg Benedict- </w:t>
      </w:r>
      <w:r w:rsidRPr="009107E5">
        <w:rPr>
          <w:b/>
          <w:color w:val="202124"/>
          <w:highlight w:val="white"/>
          <w:lang w:val="en-GB"/>
        </w:rPr>
        <w:t>£ 2.3</w:t>
      </w:r>
    </w:p>
    <w:p w14:paraId="13C30501" w14:textId="77777777" w:rsidR="00A91475" w:rsidRPr="009107E5" w:rsidRDefault="00AB7BEA" w:rsidP="00AB7BEA">
      <w:pPr>
        <w:pStyle w:val="Normal1"/>
        <w:spacing w:line="360" w:lineRule="auto"/>
        <w:rPr>
          <w:lang w:val="en-GB"/>
        </w:rPr>
      </w:pPr>
      <w:r w:rsidRPr="009107E5">
        <w:rPr>
          <w:lang w:val="en-GB"/>
        </w:rPr>
        <w:t xml:space="preserve">Waffles- </w:t>
      </w:r>
      <w:r w:rsidRPr="009107E5">
        <w:rPr>
          <w:b/>
          <w:color w:val="202124"/>
          <w:highlight w:val="white"/>
          <w:lang w:val="en-GB"/>
        </w:rPr>
        <w:t>£ 3.5</w:t>
      </w:r>
    </w:p>
    <w:p w14:paraId="3BA3B508" w14:textId="77777777" w:rsidR="00A91475" w:rsidRPr="009107E5" w:rsidRDefault="00AB7BEA" w:rsidP="00AB7BEA">
      <w:pPr>
        <w:pStyle w:val="Normal1"/>
        <w:spacing w:line="360" w:lineRule="auto"/>
        <w:rPr>
          <w:lang w:val="en-GB"/>
        </w:rPr>
      </w:pPr>
      <w:r w:rsidRPr="009107E5">
        <w:rPr>
          <w:lang w:val="en-GB"/>
        </w:rPr>
        <w:lastRenderedPageBreak/>
        <w:t xml:space="preserve">Smoked Salmon- </w:t>
      </w:r>
      <w:r w:rsidRPr="009107E5">
        <w:rPr>
          <w:b/>
          <w:color w:val="202124"/>
          <w:highlight w:val="white"/>
          <w:lang w:val="en-GB"/>
        </w:rPr>
        <w:t>£5.5</w:t>
      </w:r>
    </w:p>
    <w:p w14:paraId="1264BA31" w14:textId="77777777" w:rsidR="00A91475" w:rsidRPr="009107E5" w:rsidRDefault="00AB7BEA" w:rsidP="00AB7BEA">
      <w:pPr>
        <w:pStyle w:val="Normal1"/>
        <w:spacing w:line="360" w:lineRule="auto"/>
        <w:rPr>
          <w:lang w:val="en-GB"/>
        </w:rPr>
      </w:pPr>
      <w:r w:rsidRPr="009107E5">
        <w:rPr>
          <w:lang w:val="en-GB"/>
        </w:rPr>
        <w:t xml:space="preserve">Bread- </w:t>
      </w:r>
      <w:r w:rsidRPr="009107E5">
        <w:rPr>
          <w:b/>
          <w:color w:val="202124"/>
          <w:highlight w:val="white"/>
          <w:lang w:val="en-GB"/>
        </w:rPr>
        <w:t>£ 1.00</w:t>
      </w:r>
    </w:p>
    <w:p w14:paraId="3D47ABD0" w14:textId="77777777" w:rsidR="00A91475" w:rsidRPr="009107E5" w:rsidRDefault="009107E5" w:rsidP="00AB7BEA">
      <w:pPr>
        <w:pStyle w:val="Normal1"/>
        <w:spacing w:line="360" w:lineRule="auto"/>
        <w:rPr>
          <w:lang w:val="en-GB"/>
        </w:rPr>
      </w:pPr>
      <w:r w:rsidRPr="009107E5">
        <w:rPr>
          <w:lang w:val="en-GB"/>
        </w:rPr>
        <w:t>Omelette</w:t>
      </w:r>
      <w:r w:rsidR="00AB7BEA" w:rsidRPr="009107E5">
        <w:rPr>
          <w:lang w:val="en-GB"/>
        </w:rPr>
        <w:t xml:space="preserve">- </w:t>
      </w:r>
      <w:r w:rsidR="00AB7BEA" w:rsidRPr="009107E5">
        <w:rPr>
          <w:b/>
          <w:color w:val="202124"/>
          <w:highlight w:val="white"/>
          <w:lang w:val="en-GB"/>
        </w:rPr>
        <w:t>£ 1.00</w:t>
      </w:r>
    </w:p>
    <w:p w14:paraId="01972561" w14:textId="77777777" w:rsidR="00A91475" w:rsidRPr="009107E5" w:rsidRDefault="00AB7BEA" w:rsidP="00AB7BEA">
      <w:pPr>
        <w:pStyle w:val="Normal1"/>
        <w:spacing w:line="360" w:lineRule="auto"/>
        <w:rPr>
          <w:lang w:val="en-GB"/>
        </w:rPr>
      </w:pPr>
      <w:r w:rsidRPr="009107E5">
        <w:rPr>
          <w:lang w:val="en-GB"/>
        </w:rPr>
        <w:t xml:space="preserve">Carrot cake- </w:t>
      </w:r>
      <w:r w:rsidRPr="009107E5">
        <w:rPr>
          <w:b/>
          <w:color w:val="202124"/>
          <w:highlight w:val="white"/>
          <w:lang w:val="en-GB"/>
        </w:rPr>
        <w:t>£ 4.6</w:t>
      </w:r>
    </w:p>
    <w:p w14:paraId="1E81B369" w14:textId="77777777" w:rsidR="00A91475" w:rsidRPr="009107E5" w:rsidRDefault="00AB7BEA" w:rsidP="00AB7BEA">
      <w:pPr>
        <w:pStyle w:val="Normal1"/>
        <w:spacing w:line="360" w:lineRule="auto"/>
        <w:rPr>
          <w:lang w:val="en-GB"/>
        </w:rPr>
      </w:pPr>
      <w:r w:rsidRPr="009107E5">
        <w:rPr>
          <w:lang w:val="en-GB"/>
        </w:rPr>
        <w:t xml:space="preserve">Mimosa- </w:t>
      </w:r>
      <w:r w:rsidRPr="009107E5">
        <w:rPr>
          <w:b/>
          <w:color w:val="202124"/>
          <w:highlight w:val="white"/>
          <w:lang w:val="en-GB"/>
        </w:rPr>
        <w:t>£ 6.2</w:t>
      </w:r>
    </w:p>
    <w:p w14:paraId="70CC8D52" w14:textId="77777777" w:rsidR="00A91475" w:rsidRPr="009107E5" w:rsidRDefault="00AB7BEA" w:rsidP="00AB7BEA">
      <w:pPr>
        <w:pStyle w:val="Normal1"/>
        <w:spacing w:line="360" w:lineRule="auto"/>
        <w:rPr>
          <w:lang w:val="en-GB"/>
        </w:rPr>
      </w:pPr>
      <w:r w:rsidRPr="009107E5">
        <w:rPr>
          <w:lang w:val="en-GB"/>
        </w:rPr>
        <w:t xml:space="preserve">Orange juice </w:t>
      </w:r>
      <w:r w:rsidRPr="009107E5">
        <w:rPr>
          <w:b/>
          <w:color w:val="202124"/>
          <w:highlight w:val="white"/>
          <w:lang w:val="en-GB"/>
        </w:rPr>
        <w:t>- £ 3.3</w:t>
      </w:r>
    </w:p>
    <w:p w14:paraId="725687BF" w14:textId="77777777" w:rsidR="00A91475" w:rsidRPr="009107E5" w:rsidRDefault="00AB7BEA" w:rsidP="00AB7BEA">
      <w:pPr>
        <w:pStyle w:val="Normal1"/>
        <w:spacing w:line="360" w:lineRule="auto"/>
        <w:rPr>
          <w:lang w:val="en-GB"/>
        </w:rPr>
      </w:pPr>
      <w:r w:rsidRPr="009107E5">
        <w:rPr>
          <w:lang w:val="en-GB"/>
        </w:rPr>
        <w:t xml:space="preserve">Coffee- </w:t>
      </w:r>
      <w:r w:rsidRPr="009107E5">
        <w:rPr>
          <w:b/>
          <w:color w:val="202124"/>
          <w:highlight w:val="white"/>
          <w:lang w:val="en-GB"/>
        </w:rPr>
        <w:t>£5.5</w:t>
      </w:r>
    </w:p>
    <w:p w14:paraId="7CA2A3D8" w14:textId="77777777" w:rsidR="00A91475" w:rsidRPr="009107E5" w:rsidRDefault="00AB7BEA" w:rsidP="00AB7BEA">
      <w:pPr>
        <w:pStyle w:val="Normal1"/>
        <w:spacing w:line="360" w:lineRule="auto"/>
        <w:rPr>
          <w:lang w:val="en-GB"/>
        </w:rPr>
      </w:pPr>
      <w:r w:rsidRPr="009107E5">
        <w:rPr>
          <w:lang w:val="en-GB"/>
        </w:rPr>
        <w:t xml:space="preserve">Fruit salad- </w:t>
      </w:r>
      <w:r w:rsidRPr="009107E5">
        <w:rPr>
          <w:b/>
          <w:color w:val="202124"/>
          <w:highlight w:val="white"/>
          <w:lang w:val="en-GB"/>
        </w:rPr>
        <w:t>£ 7.5</w:t>
      </w:r>
    </w:p>
    <w:p w14:paraId="0674803F" w14:textId="77777777" w:rsidR="00A91475" w:rsidRPr="009107E5" w:rsidRDefault="00AB7BEA" w:rsidP="00AB7BEA">
      <w:pPr>
        <w:pStyle w:val="Normal1"/>
        <w:spacing w:line="360" w:lineRule="auto"/>
        <w:rPr>
          <w:lang w:val="en-GB"/>
        </w:rPr>
      </w:pPr>
      <w:r w:rsidRPr="009107E5">
        <w:rPr>
          <w:lang w:val="en-GB"/>
        </w:rPr>
        <w:t xml:space="preserve">Lemonade- </w:t>
      </w:r>
      <w:r w:rsidRPr="009107E5">
        <w:rPr>
          <w:b/>
          <w:color w:val="202124"/>
          <w:highlight w:val="white"/>
          <w:lang w:val="en-GB"/>
        </w:rPr>
        <w:t>£4.8</w:t>
      </w:r>
    </w:p>
    <w:p w14:paraId="3E689E38" w14:textId="77777777" w:rsidR="00A91475" w:rsidRPr="009107E5" w:rsidRDefault="00A91475" w:rsidP="00AB7BEA">
      <w:pPr>
        <w:pStyle w:val="Normal1"/>
        <w:spacing w:line="360" w:lineRule="auto"/>
        <w:rPr>
          <w:lang w:val="en-GB"/>
        </w:rPr>
      </w:pPr>
    </w:p>
    <w:p w14:paraId="4E8AA010" w14:textId="77777777" w:rsidR="00A91475" w:rsidRPr="009107E5" w:rsidRDefault="00AB7BEA" w:rsidP="00AB7BEA">
      <w:pPr>
        <w:pStyle w:val="Normal1"/>
        <w:spacing w:line="360" w:lineRule="auto"/>
        <w:jc w:val="both"/>
        <w:rPr>
          <w:lang w:val="en-GB"/>
        </w:rPr>
      </w:pPr>
      <w:r w:rsidRPr="009107E5">
        <w:rPr>
          <w:lang w:val="en-GB"/>
        </w:rPr>
        <w:t>The Trinity Hotel chain follows the “Cost plus pricing” strategy in which the dishes account for all of the costs that go with a plate of the food that is offered to the guest. In addition to this, the brick menu will be served with a fixed cost that is included with the wage of the cook, staff, rent, and the utility bill that the restaurant has to pay (</w:t>
      </w:r>
      <w:r w:rsidRPr="009107E5">
        <w:rPr>
          <w:color w:val="222222"/>
          <w:highlight w:val="white"/>
          <w:lang w:val="en-GB"/>
        </w:rPr>
        <w:t xml:space="preserve">Amson </w:t>
      </w:r>
      <w:r w:rsidRPr="009107E5">
        <w:rPr>
          <w:i/>
          <w:color w:val="222222"/>
          <w:highlight w:val="white"/>
          <w:lang w:val="en-GB"/>
        </w:rPr>
        <w:t xml:space="preserve">et al. </w:t>
      </w:r>
      <w:r w:rsidRPr="009107E5">
        <w:rPr>
          <w:color w:val="222222"/>
          <w:highlight w:val="white"/>
          <w:lang w:val="en-GB"/>
        </w:rPr>
        <w:t>2023)</w:t>
      </w:r>
      <w:r w:rsidRPr="009107E5">
        <w:rPr>
          <w:lang w:val="en-GB"/>
        </w:rPr>
        <w:t xml:space="preserve">. However, the target audiences of the brunch menu will not suffer to pay the prices of dishes. It is believed that the distribution of various offers will help to make more customers over the competitors in the UK. The prices of the dishes have been selected to determine the profit percentages to be competitive in order to survive in the competitive market. </w:t>
      </w:r>
    </w:p>
    <w:p w14:paraId="372B57DC" w14:textId="77777777" w:rsidR="00A91475" w:rsidRPr="009107E5" w:rsidRDefault="00A91475" w:rsidP="00AB7BEA">
      <w:pPr>
        <w:pStyle w:val="Normal1"/>
        <w:spacing w:line="360" w:lineRule="auto"/>
        <w:rPr>
          <w:b/>
          <w:lang w:val="en-GB"/>
        </w:rPr>
      </w:pPr>
    </w:p>
    <w:p w14:paraId="14D668CB" w14:textId="77777777" w:rsidR="00A91475" w:rsidRPr="009107E5" w:rsidRDefault="00AB7BEA" w:rsidP="00AB7BEA">
      <w:pPr>
        <w:pStyle w:val="Normal1"/>
        <w:spacing w:line="360" w:lineRule="auto"/>
        <w:rPr>
          <w:b/>
          <w:lang w:val="en-GB"/>
        </w:rPr>
      </w:pPr>
      <w:r w:rsidRPr="009107E5">
        <w:rPr>
          <w:b/>
          <w:lang w:val="en-GB"/>
        </w:rPr>
        <w:t>Nutrition and Special Dietary Requirements:</w:t>
      </w:r>
    </w:p>
    <w:p w14:paraId="007EED5F" w14:textId="77777777" w:rsidR="00A91475" w:rsidRPr="009107E5" w:rsidRDefault="00AB7BEA" w:rsidP="00AB7BEA">
      <w:pPr>
        <w:pStyle w:val="Normal1"/>
        <w:spacing w:line="360" w:lineRule="auto"/>
        <w:jc w:val="both"/>
        <w:rPr>
          <w:b/>
          <w:lang w:val="en-GB"/>
        </w:rPr>
      </w:pPr>
      <w:r w:rsidRPr="009107E5">
        <w:rPr>
          <w:lang w:val="en-GB"/>
        </w:rPr>
        <w:t xml:space="preserve">In the selected menu, the restaurant offers Banana pancakes, Carrot cake, Smoked Salmon, Egg Benedict, </w:t>
      </w:r>
      <w:r w:rsidR="009107E5" w:rsidRPr="009107E5">
        <w:rPr>
          <w:lang w:val="en-GB"/>
        </w:rPr>
        <w:t>and Oatmeal</w:t>
      </w:r>
      <w:r w:rsidRPr="009107E5">
        <w:rPr>
          <w:lang w:val="en-GB"/>
        </w:rPr>
        <w:t xml:space="preserve"> with Blueberries, Orange juice, and Fruit salad which contain dietary values as vegetables and fruits that are healthier dishes for the 14 to 50 age group people. Cheese, milk, and popcorn are excluded from the menu as they contain gluten and lactose. Our selected dishes include mostly fruits full of nutrition and gluten-lactose-free (Food.gov.uk, 2023). </w:t>
      </w:r>
    </w:p>
    <w:p w14:paraId="2064FCC7" w14:textId="77777777" w:rsidR="00A91475" w:rsidRPr="009107E5" w:rsidRDefault="00A91475" w:rsidP="00AB7BEA">
      <w:pPr>
        <w:pStyle w:val="Normal1"/>
        <w:spacing w:line="360" w:lineRule="auto"/>
        <w:rPr>
          <w:b/>
          <w:lang w:val="en-GB"/>
        </w:rPr>
      </w:pPr>
    </w:p>
    <w:p w14:paraId="5D4218A9" w14:textId="77777777" w:rsidR="00A91475" w:rsidRPr="009107E5" w:rsidRDefault="00AB7BEA" w:rsidP="00AB7BEA">
      <w:pPr>
        <w:pStyle w:val="Normal1"/>
        <w:spacing w:line="360" w:lineRule="auto"/>
        <w:rPr>
          <w:b/>
          <w:lang w:val="en-GB"/>
        </w:rPr>
      </w:pPr>
      <w:r w:rsidRPr="009107E5">
        <w:rPr>
          <w:lang w:val="en-GB"/>
        </w:rPr>
        <w:br w:type="page"/>
      </w:r>
    </w:p>
    <w:p w14:paraId="4BB903D7" w14:textId="77777777" w:rsidR="00A91475" w:rsidRPr="009107E5" w:rsidRDefault="00AB7BEA" w:rsidP="00AB7BEA">
      <w:pPr>
        <w:pStyle w:val="Normal1"/>
        <w:spacing w:line="360" w:lineRule="auto"/>
        <w:rPr>
          <w:b/>
          <w:lang w:val="en-GB"/>
        </w:rPr>
      </w:pPr>
      <w:r w:rsidRPr="009107E5">
        <w:rPr>
          <w:b/>
          <w:lang w:val="en-GB"/>
        </w:rPr>
        <w:lastRenderedPageBreak/>
        <w:t>Menu Layout and Design:</w:t>
      </w:r>
    </w:p>
    <w:p w14:paraId="13D53B9B" w14:textId="77777777" w:rsidR="00A91475" w:rsidRPr="009107E5" w:rsidRDefault="00A91475" w:rsidP="00AB7BEA">
      <w:pPr>
        <w:pStyle w:val="Normal1"/>
        <w:spacing w:line="360" w:lineRule="auto"/>
        <w:rPr>
          <w:b/>
          <w:lang w:val="en-GB"/>
        </w:rPr>
      </w:pPr>
    </w:p>
    <w:p w14:paraId="765C5D61" w14:textId="77777777" w:rsidR="00A91475" w:rsidRPr="009107E5" w:rsidRDefault="00AB7BEA" w:rsidP="00291900">
      <w:pPr>
        <w:pStyle w:val="Normal1"/>
        <w:spacing w:line="360" w:lineRule="auto"/>
        <w:jc w:val="center"/>
        <w:rPr>
          <w:b/>
          <w:lang w:val="en-GB"/>
        </w:rPr>
      </w:pPr>
      <w:r w:rsidRPr="009107E5">
        <w:rPr>
          <w:b/>
          <w:noProof/>
        </w:rPr>
        <w:drawing>
          <wp:inline distT="114300" distB="114300" distL="114300" distR="114300" wp14:anchorId="03268F9D" wp14:editId="79602A49">
            <wp:extent cx="2876550" cy="4000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6"/>
                    <a:srcRect/>
                    <a:stretch>
                      <a:fillRect/>
                    </a:stretch>
                  </pic:blipFill>
                  <pic:spPr>
                    <a:xfrm>
                      <a:off x="0" y="0"/>
                      <a:ext cx="2876550" cy="4000500"/>
                    </a:xfrm>
                    <a:prstGeom prst="rect">
                      <a:avLst/>
                    </a:prstGeom>
                    <a:ln/>
                  </pic:spPr>
                </pic:pic>
              </a:graphicData>
            </a:graphic>
          </wp:inline>
        </w:drawing>
      </w:r>
    </w:p>
    <w:p w14:paraId="50775BA8" w14:textId="77777777" w:rsidR="00A91475" w:rsidRPr="009107E5" w:rsidRDefault="00AB7BEA" w:rsidP="00AB7BEA">
      <w:pPr>
        <w:pStyle w:val="Normal1"/>
        <w:spacing w:line="360" w:lineRule="auto"/>
        <w:rPr>
          <w:lang w:val="en-GB"/>
        </w:rPr>
      </w:pPr>
      <w:r w:rsidRPr="009107E5">
        <w:rPr>
          <w:b/>
          <w:lang w:val="en-GB"/>
        </w:rPr>
        <w:t>Sustainability and Seasonality:</w:t>
      </w:r>
    </w:p>
    <w:p w14:paraId="0E041AF8" w14:textId="77777777" w:rsidR="00A91475" w:rsidRPr="009107E5" w:rsidRDefault="00AB7BEA" w:rsidP="00AB7BEA">
      <w:pPr>
        <w:pStyle w:val="Normal1"/>
        <w:spacing w:line="360" w:lineRule="auto"/>
        <w:jc w:val="both"/>
        <w:rPr>
          <w:lang w:val="en-GB"/>
        </w:rPr>
      </w:pPr>
      <w:r w:rsidRPr="009107E5">
        <w:rPr>
          <w:lang w:val="en-GB"/>
        </w:rPr>
        <w:t>Bananas and carrots are the core vegetables and fruit that have been chosen to be used as ingredients in the dishes. Lots of fruit options are here which are healthy as well as fruit salad is tasty for all guests (</w:t>
      </w:r>
      <w:r w:rsidRPr="009107E5">
        <w:rPr>
          <w:color w:val="222222"/>
          <w:highlight w:val="white"/>
          <w:lang w:val="en-GB"/>
        </w:rPr>
        <w:t xml:space="preserve">Brewer </w:t>
      </w:r>
      <w:r w:rsidRPr="009107E5">
        <w:rPr>
          <w:i/>
          <w:color w:val="222222"/>
          <w:highlight w:val="white"/>
          <w:lang w:val="en-GB"/>
        </w:rPr>
        <w:t xml:space="preserve">et al. </w:t>
      </w:r>
      <w:r w:rsidRPr="009107E5">
        <w:rPr>
          <w:color w:val="222222"/>
          <w:highlight w:val="white"/>
          <w:lang w:val="en-GB"/>
        </w:rPr>
        <w:t>2023)</w:t>
      </w:r>
      <w:r w:rsidRPr="009107E5">
        <w:rPr>
          <w:lang w:val="en-GB"/>
        </w:rPr>
        <w:t>. People are more interested in fitness for this the restaurant selected the seasonal menu to keep the sustainability of the restaurants. Moreover, the “</w:t>
      </w:r>
      <w:r w:rsidRPr="009107E5">
        <w:rPr>
          <w:b/>
          <w:color w:val="040C28"/>
          <w:lang w:val="en-GB"/>
        </w:rPr>
        <w:t xml:space="preserve">Health and Safety at Work Act 1974” </w:t>
      </w:r>
      <w:r w:rsidRPr="009107E5">
        <w:rPr>
          <w:color w:val="040C28"/>
          <w:lang w:val="en-GB"/>
        </w:rPr>
        <w:t>act will be followed to food and catering premises (</w:t>
      </w:r>
      <w:r w:rsidRPr="009107E5">
        <w:rPr>
          <w:lang w:val="en-GB"/>
        </w:rPr>
        <w:t>Food.gov.uk, 2023)</w:t>
      </w:r>
      <w:r w:rsidRPr="009107E5">
        <w:rPr>
          <w:color w:val="040C28"/>
          <w:lang w:val="en-GB"/>
        </w:rPr>
        <w:t xml:space="preserve">. </w:t>
      </w:r>
    </w:p>
    <w:p w14:paraId="4E8B54E4" w14:textId="77777777" w:rsidR="00A91475" w:rsidRPr="009107E5" w:rsidRDefault="00A91475" w:rsidP="00AB7BEA">
      <w:pPr>
        <w:pStyle w:val="Normal1"/>
        <w:spacing w:line="360" w:lineRule="auto"/>
        <w:rPr>
          <w:lang w:val="en-GB"/>
        </w:rPr>
      </w:pPr>
    </w:p>
    <w:p w14:paraId="52447C87" w14:textId="77777777" w:rsidR="00A91475" w:rsidRPr="009107E5" w:rsidRDefault="00A91475" w:rsidP="00AB7BEA">
      <w:pPr>
        <w:pStyle w:val="Normal1"/>
        <w:spacing w:line="360" w:lineRule="auto"/>
        <w:rPr>
          <w:lang w:val="en-GB"/>
        </w:rPr>
      </w:pPr>
    </w:p>
    <w:p w14:paraId="286A2EBF" w14:textId="77777777" w:rsidR="00A91475" w:rsidRPr="009107E5" w:rsidRDefault="00A91475" w:rsidP="00AB7BEA">
      <w:pPr>
        <w:pStyle w:val="Normal1"/>
        <w:spacing w:line="360" w:lineRule="auto"/>
        <w:rPr>
          <w:b/>
          <w:lang w:val="en-GB"/>
        </w:rPr>
      </w:pPr>
    </w:p>
    <w:p w14:paraId="0C9017DA" w14:textId="77777777" w:rsidR="00A91475" w:rsidRPr="009107E5" w:rsidRDefault="00A91475" w:rsidP="00AB7BEA">
      <w:pPr>
        <w:pStyle w:val="Normal1"/>
        <w:spacing w:line="360" w:lineRule="auto"/>
        <w:rPr>
          <w:b/>
          <w:lang w:val="en-GB"/>
        </w:rPr>
      </w:pPr>
    </w:p>
    <w:p w14:paraId="0EEFBE18" w14:textId="77777777" w:rsidR="00A91475" w:rsidRPr="009107E5" w:rsidRDefault="00A91475" w:rsidP="00AB7BEA">
      <w:pPr>
        <w:pStyle w:val="Normal1"/>
        <w:spacing w:line="360" w:lineRule="auto"/>
        <w:rPr>
          <w:b/>
          <w:lang w:val="en-GB"/>
        </w:rPr>
      </w:pPr>
    </w:p>
    <w:p w14:paraId="1E5C6587" w14:textId="77777777" w:rsidR="00A91475" w:rsidRPr="009107E5" w:rsidRDefault="00A91475" w:rsidP="00AB7BEA">
      <w:pPr>
        <w:pStyle w:val="Normal1"/>
        <w:spacing w:line="360" w:lineRule="auto"/>
        <w:rPr>
          <w:b/>
          <w:lang w:val="en-GB"/>
        </w:rPr>
      </w:pPr>
    </w:p>
    <w:p w14:paraId="59AFB878" w14:textId="77777777" w:rsidR="00A91475" w:rsidRPr="009107E5" w:rsidRDefault="00A91475" w:rsidP="00AB7BEA">
      <w:pPr>
        <w:pStyle w:val="Normal1"/>
        <w:spacing w:line="360" w:lineRule="auto"/>
        <w:rPr>
          <w:b/>
          <w:lang w:val="en-GB"/>
        </w:rPr>
      </w:pPr>
    </w:p>
    <w:p w14:paraId="4544B7EC" w14:textId="77777777" w:rsidR="009107E5" w:rsidRPr="009107E5" w:rsidRDefault="00AB7BEA" w:rsidP="00291900">
      <w:pPr>
        <w:pStyle w:val="Heading1"/>
        <w:spacing w:line="360" w:lineRule="auto"/>
        <w:rPr>
          <w:lang w:val="en-GB"/>
        </w:rPr>
      </w:pPr>
      <w:bookmarkStart w:id="10" w:name="_Toc136604750"/>
      <w:r w:rsidRPr="009107E5">
        <w:rPr>
          <w:lang w:val="en-GB"/>
        </w:rPr>
        <w:lastRenderedPageBreak/>
        <w:t>References list</w:t>
      </w:r>
      <w:bookmarkEnd w:id="10"/>
      <w:r w:rsidRPr="009107E5">
        <w:rPr>
          <w:lang w:val="en-GB"/>
        </w:rPr>
        <w:t xml:space="preserve"> </w:t>
      </w:r>
    </w:p>
    <w:p w14:paraId="7850BAE3" w14:textId="77777777" w:rsidR="009107E5" w:rsidRPr="00291900" w:rsidRDefault="009107E5" w:rsidP="00AB7BEA">
      <w:pPr>
        <w:pStyle w:val="Normal1"/>
        <w:spacing w:line="360" w:lineRule="auto"/>
        <w:jc w:val="both"/>
        <w:rPr>
          <w:color w:val="000000" w:themeColor="text1"/>
          <w:highlight w:val="white"/>
          <w:lang w:val="en-GB"/>
        </w:rPr>
      </w:pPr>
      <w:r w:rsidRPr="00291900">
        <w:rPr>
          <w:color w:val="000000" w:themeColor="text1"/>
          <w:highlight w:val="white"/>
          <w:lang w:val="en-GB"/>
        </w:rPr>
        <w:t xml:space="preserve">Amson, A., Pauzé, E., Remedios, L., Pritchard, M. and Kent, M.P., </w:t>
      </w:r>
      <w:r w:rsidRPr="00291900">
        <w:rPr>
          <w:color w:val="000000" w:themeColor="text1"/>
          <w:lang w:val="en-GB"/>
        </w:rPr>
        <w:t>(2023)</w:t>
      </w:r>
      <w:r w:rsidRPr="00291900">
        <w:rPr>
          <w:color w:val="000000" w:themeColor="text1"/>
          <w:highlight w:val="white"/>
          <w:lang w:val="en-GB"/>
        </w:rPr>
        <w:t xml:space="preserve"> Adolescent exposure to food and beverage marketing on social media by gender: a pilot study. </w:t>
      </w:r>
      <w:r w:rsidRPr="00291900">
        <w:rPr>
          <w:i/>
          <w:color w:val="000000" w:themeColor="text1"/>
          <w:highlight w:val="white"/>
          <w:lang w:val="en-GB"/>
        </w:rPr>
        <w:t>Public Health Nutrition</w:t>
      </w:r>
      <w:r w:rsidRPr="00291900">
        <w:rPr>
          <w:color w:val="000000" w:themeColor="text1"/>
          <w:highlight w:val="white"/>
          <w:lang w:val="en-GB"/>
        </w:rPr>
        <w:t xml:space="preserve">, </w:t>
      </w:r>
      <w:r w:rsidRPr="00291900">
        <w:rPr>
          <w:i/>
          <w:color w:val="000000" w:themeColor="text1"/>
          <w:highlight w:val="white"/>
          <w:lang w:val="en-GB"/>
        </w:rPr>
        <w:t>26</w:t>
      </w:r>
      <w:r w:rsidRPr="00291900">
        <w:rPr>
          <w:color w:val="000000" w:themeColor="text1"/>
          <w:highlight w:val="white"/>
          <w:lang w:val="en-GB"/>
        </w:rPr>
        <w:t>(1), pp.33-45.</w:t>
      </w:r>
    </w:p>
    <w:p w14:paraId="4C1E94B8" w14:textId="77777777" w:rsidR="009107E5" w:rsidRPr="00291900" w:rsidRDefault="009107E5" w:rsidP="00AB7BEA">
      <w:pPr>
        <w:pStyle w:val="Normal1"/>
        <w:spacing w:line="360" w:lineRule="auto"/>
        <w:jc w:val="both"/>
        <w:rPr>
          <w:color w:val="000000" w:themeColor="text1"/>
          <w:lang w:val="en-GB"/>
        </w:rPr>
      </w:pPr>
      <w:r w:rsidRPr="00291900">
        <w:rPr>
          <w:color w:val="000000" w:themeColor="text1"/>
          <w:lang w:val="en-GB"/>
        </w:rPr>
        <w:t>Boussard, S (2021) Food and Beverage Management in the Luxury Hotel Industry. New York: Business Expert Press</w:t>
      </w:r>
    </w:p>
    <w:p w14:paraId="4C3C333B" w14:textId="77777777" w:rsidR="009107E5" w:rsidRPr="00291900" w:rsidRDefault="009107E5" w:rsidP="00AB7BEA">
      <w:pPr>
        <w:pStyle w:val="Normal1"/>
        <w:spacing w:line="360" w:lineRule="auto"/>
        <w:jc w:val="both"/>
        <w:rPr>
          <w:color w:val="000000" w:themeColor="text1"/>
          <w:highlight w:val="white"/>
          <w:lang w:val="en-GB"/>
        </w:rPr>
      </w:pPr>
      <w:r w:rsidRPr="00291900">
        <w:rPr>
          <w:color w:val="000000" w:themeColor="text1"/>
          <w:highlight w:val="white"/>
          <w:lang w:val="en-GB"/>
        </w:rPr>
        <w:t xml:space="preserve">Brewer, T.D., Andrew, N.L., Abbott, D., Detenamo, R., Faaola, E.N., Gounder, P.V., Lal, N., Lui, K., Ravuvu, A., Sapalojang, D. and Sharp, M.K., </w:t>
      </w:r>
      <w:r w:rsidRPr="00291900">
        <w:rPr>
          <w:color w:val="000000" w:themeColor="text1"/>
          <w:lang w:val="en-GB"/>
        </w:rPr>
        <w:t>(2023)</w:t>
      </w:r>
      <w:r w:rsidRPr="00291900">
        <w:rPr>
          <w:color w:val="000000" w:themeColor="text1"/>
          <w:highlight w:val="white"/>
          <w:lang w:val="en-GB"/>
        </w:rPr>
        <w:t xml:space="preserve">. The role of trade in pacific food security and nutrition. </w:t>
      </w:r>
      <w:r w:rsidRPr="00291900">
        <w:rPr>
          <w:i/>
          <w:color w:val="000000" w:themeColor="text1"/>
          <w:highlight w:val="white"/>
          <w:lang w:val="en-GB"/>
        </w:rPr>
        <w:t>Global Food Security</w:t>
      </w:r>
      <w:r w:rsidRPr="00291900">
        <w:rPr>
          <w:color w:val="000000" w:themeColor="text1"/>
          <w:highlight w:val="white"/>
          <w:lang w:val="en-GB"/>
        </w:rPr>
        <w:t xml:space="preserve">, </w:t>
      </w:r>
      <w:r w:rsidRPr="00291900">
        <w:rPr>
          <w:i/>
          <w:color w:val="000000" w:themeColor="text1"/>
          <w:highlight w:val="white"/>
          <w:lang w:val="en-GB"/>
        </w:rPr>
        <w:t>36</w:t>
      </w:r>
      <w:r w:rsidRPr="00291900">
        <w:rPr>
          <w:color w:val="000000" w:themeColor="text1"/>
          <w:highlight w:val="white"/>
          <w:lang w:val="en-GB"/>
        </w:rPr>
        <w:t>, p.100670.</w:t>
      </w:r>
    </w:p>
    <w:p w14:paraId="3C8636D9" w14:textId="77777777" w:rsidR="009107E5" w:rsidRPr="00291900" w:rsidRDefault="009107E5" w:rsidP="00AB7BEA">
      <w:pPr>
        <w:pStyle w:val="Normal1"/>
        <w:spacing w:line="360" w:lineRule="auto"/>
        <w:jc w:val="both"/>
        <w:rPr>
          <w:color w:val="000000" w:themeColor="text1"/>
          <w:lang w:val="en-GB"/>
        </w:rPr>
      </w:pPr>
      <w:r w:rsidRPr="00291900">
        <w:rPr>
          <w:color w:val="000000" w:themeColor="text1"/>
          <w:lang w:val="en-GB"/>
        </w:rPr>
        <w:t>Cousins, J. (2020) Food and beverage service. 9th ed. London: Hodder Education Group.</w:t>
      </w:r>
    </w:p>
    <w:p w14:paraId="03F30990" w14:textId="77777777" w:rsidR="009107E5" w:rsidRPr="00291900" w:rsidRDefault="009107E5" w:rsidP="00AB7BEA">
      <w:pPr>
        <w:pStyle w:val="Normal1"/>
        <w:spacing w:line="360" w:lineRule="auto"/>
        <w:jc w:val="both"/>
        <w:rPr>
          <w:color w:val="000000" w:themeColor="text1"/>
          <w:lang w:val="en-GB"/>
        </w:rPr>
      </w:pPr>
      <w:r w:rsidRPr="00291900">
        <w:rPr>
          <w:color w:val="000000" w:themeColor="text1"/>
          <w:lang w:val="en-GB"/>
        </w:rPr>
        <w:t xml:space="preserve">Food.gov.uk, (2023), Available at:  </w:t>
      </w:r>
      <w:hyperlink r:id="rId7">
        <w:r w:rsidRPr="00291900">
          <w:rPr>
            <w:color w:val="000000" w:themeColor="text1"/>
            <w:lang w:val="en-GB"/>
          </w:rPr>
          <w:t>https://www.food.gov.uk/</w:t>
        </w:r>
      </w:hyperlink>
    </w:p>
    <w:p w14:paraId="1DC28DEA" w14:textId="77777777" w:rsidR="009107E5" w:rsidRPr="00291900" w:rsidRDefault="009107E5" w:rsidP="00AB7BEA">
      <w:pPr>
        <w:pStyle w:val="Normal1"/>
        <w:spacing w:line="360" w:lineRule="auto"/>
        <w:jc w:val="both"/>
        <w:rPr>
          <w:color w:val="000000" w:themeColor="text1"/>
          <w:lang w:val="en-GB"/>
        </w:rPr>
      </w:pPr>
      <w:r w:rsidRPr="00291900">
        <w:rPr>
          <w:color w:val="000000" w:themeColor="text1"/>
          <w:lang w:val="en-GB"/>
        </w:rPr>
        <w:t>Foskett, D. et al. (2021) The Theory of Hospitality and Catering. 14th Edition. London: Hodder Education Group.</w:t>
      </w:r>
    </w:p>
    <w:p w14:paraId="4BCB111D" w14:textId="77777777" w:rsidR="009107E5" w:rsidRPr="00291900" w:rsidRDefault="009107E5" w:rsidP="00AB7BEA">
      <w:pPr>
        <w:pStyle w:val="Normal1"/>
        <w:spacing w:line="360" w:lineRule="auto"/>
        <w:jc w:val="both"/>
        <w:rPr>
          <w:color w:val="000000" w:themeColor="text1"/>
          <w:lang w:val="en-GB"/>
        </w:rPr>
      </w:pPr>
      <w:r w:rsidRPr="00291900">
        <w:rPr>
          <w:color w:val="000000" w:themeColor="text1"/>
          <w:lang w:val="en-GB"/>
        </w:rPr>
        <w:t xml:space="preserve">Hsph.harvard.edu, (2023). Available at: </w:t>
      </w:r>
      <w:hyperlink r:id="rId8">
        <w:r w:rsidRPr="00291900">
          <w:rPr>
            <w:color w:val="000000" w:themeColor="text1"/>
            <w:lang w:val="en-GB"/>
          </w:rPr>
          <w:t>https://www.hsph.harvard.edu/nutritionsource/food-features/bananas/</w:t>
        </w:r>
      </w:hyperlink>
    </w:p>
    <w:p w14:paraId="485C6DD6" w14:textId="77777777" w:rsidR="009107E5" w:rsidRPr="00291900" w:rsidRDefault="009107E5" w:rsidP="00AB7BEA">
      <w:pPr>
        <w:pStyle w:val="Normal1"/>
        <w:spacing w:line="360" w:lineRule="auto"/>
        <w:jc w:val="both"/>
        <w:rPr>
          <w:color w:val="000000" w:themeColor="text1"/>
          <w:lang w:val="en-GB"/>
        </w:rPr>
      </w:pPr>
      <w:r w:rsidRPr="00291900">
        <w:rPr>
          <w:color w:val="000000" w:themeColor="text1"/>
          <w:lang w:val="en-GB"/>
        </w:rPr>
        <w:t>Motarjemi, Y and Lelieveld, H (2014) Food safety management: a practical guide for the food industry. Illustrated edition. Amsterdam: Academic Press.</w:t>
      </w:r>
    </w:p>
    <w:p w14:paraId="1CEE7E97" w14:textId="77777777" w:rsidR="009107E5" w:rsidRPr="00291900" w:rsidRDefault="009107E5" w:rsidP="00AB7BEA">
      <w:pPr>
        <w:pStyle w:val="Normal1"/>
        <w:spacing w:line="360" w:lineRule="auto"/>
        <w:jc w:val="both"/>
        <w:rPr>
          <w:color w:val="000000" w:themeColor="text1"/>
          <w:lang w:val="en-GB"/>
        </w:rPr>
      </w:pPr>
      <w:r w:rsidRPr="00291900">
        <w:rPr>
          <w:color w:val="000000" w:themeColor="text1"/>
          <w:lang w:val="en-GB"/>
        </w:rPr>
        <w:t>Walker, J (2017) Introduction to Hospitality. Harlow: Pearson Education Limited.</w:t>
      </w:r>
    </w:p>
    <w:p w14:paraId="047B2427" w14:textId="77777777" w:rsidR="009107E5" w:rsidRPr="00291900" w:rsidRDefault="009107E5" w:rsidP="00AB7BEA">
      <w:pPr>
        <w:pStyle w:val="Normal1"/>
        <w:spacing w:line="360" w:lineRule="auto"/>
        <w:jc w:val="both"/>
        <w:rPr>
          <w:color w:val="000000" w:themeColor="text1"/>
          <w:lang w:val="en-GB"/>
        </w:rPr>
      </w:pPr>
      <w:r w:rsidRPr="00291900">
        <w:rPr>
          <w:color w:val="000000" w:themeColor="text1"/>
          <w:lang w:val="en-GB"/>
        </w:rPr>
        <w:t>Zutshi, A. (2019) ‘How to develop well-informed and assured teams to embed food safety compliance in the UK catering and hospitality industry’, Perspectives in Public Health, 139(6), pp. 294–295.*</w:t>
      </w:r>
    </w:p>
    <w:sectPr w:rsidR="009107E5" w:rsidRPr="00291900" w:rsidSect="0074533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270A44"/>
    <w:multiLevelType w:val="multilevel"/>
    <w:tmpl w:val="EF6CB4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9DB16DE"/>
    <w:multiLevelType w:val="hybridMultilevel"/>
    <w:tmpl w:val="D3FE44E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13313536">
    <w:abstractNumId w:val="0"/>
  </w:num>
  <w:num w:numId="2" w16cid:durableId="111486386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A91475"/>
    <w:rsid w:val="00291900"/>
    <w:rsid w:val="006035D0"/>
    <w:rsid w:val="00745332"/>
    <w:rsid w:val="009107E5"/>
    <w:rsid w:val="00A14BF6"/>
    <w:rsid w:val="00A91475"/>
    <w:rsid w:val="00AB7BEA"/>
    <w:rsid w:val="00BF02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DB4D70"/>
  <w15:docId w15:val="{7BF5F8BD-A818-4789-A3D6-182D0582B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1"/>
    <w:next w:val="Normal1"/>
    <w:rsid w:val="00A91475"/>
    <w:pPr>
      <w:keepNext/>
      <w:keepLines/>
      <w:outlineLvl w:val="0"/>
    </w:pPr>
    <w:rPr>
      <w:b/>
      <w:sz w:val="28"/>
      <w:szCs w:val="28"/>
    </w:rPr>
  </w:style>
  <w:style w:type="paragraph" w:styleId="Heading2">
    <w:name w:val="heading 2"/>
    <w:basedOn w:val="Normal1"/>
    <w:next w:val="Normal1"/>
    <w:rsid w:val="00A91475"/>
    <w:pPr>
      <w:keepNext/>
      <w:keepLines/>
      <w:spacing w:before="360" w:after="120"/>
      <w:outlineLvl w:val="1"/>
    </w:pPr>
    <w:rPr>
      <w:sz w:val="32"/>
      <w:szCs w:val="32"/>
    </w:rPr>
  </w:style>
  <w:style w:type="paragraph" w:styleId="Heading3">
    <w:name w:val="heading 3"/>
    <w:basedOn w:val="Normal1"/>
    <w:next w:val="Normal1"/>
    <w:rsid w:val="00A91475"/>
    <w:pPr>
      <w:keepNext/>
      <w:keepLines/>
      <w:spacing w:before="320" w:after="80"/>
      <w:outlineLvl w:val="2"/>
    </w:pPr>
    <w:rPr>
      <w:color w:val="434343"/>
      <w:sz w:val="28"/>
      <w:szCs w:val="28"/>
    </w:rPr>
  </w:style>
  <w:style w:type="paragraph" w:styleId="Heading4">
    <w:name w:val="heading 4"/>
    <w:basedOn w:val="Normal1"/>
    <w:next w:val="Normal1"/>
    <w:rsid w:val="00A91475"/>
    <w:pPr>
      <w:keepNext/>
      <w:keepLines/>
      <w:spacing w:before="280" w:after="80"/>
      <w:outlineLvl w:val="3"/>
    </w:pPr>
    <w:rPr>
      <w:color w:val="666666"/>
    </w:rPr>
  </w:style>
  <w:style w:type="paragraph" w:styleId="Heading5">
    <w:name w:val="heading 5"/>
    <w:basedOn w:val="Normal1"/>
    <w:next w:val="Normal1"/>
    <w:rsid w:val="00A91475"/>
    <w:pPr>
      <w:keepNext/>
      <w:keepLines/>
      <w:spacing w:before="240" w:after="80"/>
      <w:outlineLvl w:val="4"/>
    </w:pPr>
    <w:rPr>
      <w:color w:val="666666"/>
      <w:sz w:val="22"/>
      <w:szCs w:val="22"/>
    </w:rPr>
  </w:style>
  <w:style w:type="paragraph" w:styleId="Heading6">
    <w:name w:val="heading 6"/>
    <w:basedOn w:val="Normal1"/>
    <w:next w:val="Normal1"/>
    <w:rsid w:val="00A91475"/>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A91475"/>
  </w:style>
  <w:style w:type="paragraph" w:styleId="Title">
    <w:name w:val="Title"/>
    <w:basedOn w:val="Normal1"/>
    <w:next w:val="Normal1"/>
    <w:rsid w:val="00A91475"/>
    <w:pPr>
      <w:keepNext/>
      <w:keepLines/>
      <w:spacing w:after="60"/>
    </w:pPr>
    <w:rPr>
      <w:sz w:val="52"/>
      <w:szCs w:val="52"/>
    </w:rPr>
  </w:style>
  <w:style w:type="paragraph" w:styleId="Subtitle">
    <w:name w:val="Subtitle"/>
    <w:basedOn w:val="Normal1"/>
    <w:next w:val="Normal1"/>
    <w:rsid w:val="00A91475"/>
    <w:pPr>
      <w:keepNext/>
      <w:keepLines/>
      <w:spacing w:after="320"/>
    </w:pPr>
    <w:rPr>
      <w:color w:val="666666"/>
      <w:sz w:val="30"/>
      <w:szCs w:val="30"/>
    </w:rPr>
  </w:style>
  <w:style w:type="paragraph" w:styleId="BalloonText">
    <w:name w:val="Balloon Text"/>
    <w:basedOn w:val="Normal"/>
    <w:link w:val="BalloonTextChar"/>
    <w:uiPriority w:val="99"/>
    <w:semiHidden/>
    <w:unhideWhenUsed/>
    <w:rsid w:val="009107E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7E5"/>
    <w:rPr>
      <w:rFonts w:ascii="Tahoma" w:hAnsi="Tahoma" w:cs="Tahoma"/>
      <w:sz w:val="16"/>
      <w:szCs w:val="16"/>
    </w:rPr>
  </w:style>
  <w:style w:type="paragraph" w:styleId="TOCHeading">
    <w:name w:val="TOC Heading"/>
    <w:basedOn w:val="Heading1"/>
    <w:next w:val="Normal"/>
    <w:uiPriority w:val="39"/>
    <w:semiHidden/>
    <w:unhideWhenUsed/>
    <w:qFormat/>
    <w:rsid w:val="00BF022C"/>
    <w:pPr>
      <w:spacing w:before="480"/>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BF022C"/>
    <w:pPr>
      <w:spacing w:after="100"/>
    </w:pPr>
  </w:style>
  <w:style w:type="character" w:styleId="Hyperlink">
    <w:name w:val="Hyperlink"/>
    <w:basedOn w:val="DefaultParagraphFont"/>
    <w:uiPriority w:val="99"/>
    <w:unhideWhenUsed/>
    <w:rsid w:val="00BF022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ph.harvard.edu/nutritionsource/food-features/bananas/" TargetMode="External"/><Relationship Id="rId3" Type="http://schemas.openxmlformats.org/officeDocument/2006/relationships/styles" Target="styles.xml"/><Relationship Id="rId7" Type="http://schemas.openxmlformats.org/officeDocument/2006/relationships/hyperlink" Target="https://www.food.gov.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582E2C-DE7A-41AA-855C-0F97199407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1095</Words>
  <Characters>6247</Characters>
  <Application>Microsoft Office Word</Application>
  <DocSecurity>0</DocSecurity>
  <Lines>52</Lines>
  <Paragraphs>14</Paragraphs>
  <ScaleCrop>false</ScaleCrop>
  <Company/>
  <LinksUpToDate>false</LinksUpToDate>
  <CharactersWithSpaces>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Alexandra Gjoka</cp:lastModifiedBy>
  <cp:revision>5</cp:revision>
  <dcterms:created xsi:type="dcterms:W3CDTF">2023-06-02T07:53:00Z</dcterms:created>
  <dcterms:modified xsi:type="dcterms:W3CDTF">2023-06-08T19:13:00Z</dcterms:modified>
</cp:coreProperties>
</file>