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628310021"/>
        <w:docPartObj>
          <w:docPartGallery w:val="Cover Pages"/>
          <w:docPartUnique/>
        </w:docPartObj>
      </w:sdtPr>
      <w:sdtEndPr/>
      <w:sdtContent>
        <w:p w14:paraId="5D259D78" w14:textId="426C4AAB" w:rsidR="007A6D04" w:rsidRDefault="007A6D04">
          <w:pPr>
            <w:rPr>
              <w:rFonts w:asciiTheme="majorHAnsi" w:eastAsiaTheme="majorEastAsia" w:hAnsiTheme="majorHAnsi" w:cstheme="majorBidi"/>
              <w:color w:val="2F5496" w:themeColor="accent1" w:themeShade="BF"/>
              <w:sz w:val="32"/>
              <w:szCs w:val="32"/>
            </w:rPr>
          </w:pPr>
          <w:r w:rsidRPr="007A6D04">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7B28CDDF" wp14:editId="676EDED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20"/>
                                  <w:gridCol w:w="1815"/>
                                </w:tblGrid>
                                <w:tr w:rsidR="007A6D04" w14:paraId="165FC1D9" w14:textId="77777777">
                                  <w:trPr>
                                    <w:jc w:val="center"/>
                                  </w:trPr>
                                  <w:tc>
                                    <w:tcPr>
                                      <w:tcW w:w="2568" w:type="pct"/>
                                      <w:vAlign w:val="center"/>
                                    </w:tcPr>
                                    <w:p w14:paraId="76E11CA2" w14:textId="3D143323" w:rsidR="007A6D04" w:rsidRDefault="00FD5D12">
                                      <w:pPr>
                                        <w:jc w:val="right"/>
                                      </w:pPr>
                                      <w:r>
                                        <w:rPr>
                                          <w:noProof/>
                                        </w:rPr>
                                        <w:drawing>
                                          <wp:inline distT="0" distB="0" distL="0" distR="0" wp14:anchorId="4AFAA94B" wp14:editId="123B2346">
                                            <wp:extent cx="3803904" cy="2139696"/>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803904" cy="213969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5146EC9" w14:textId="6C18675C" w:rsidR="007A6D04" w:rsidRDefault="002C2E65">
                                          <w:pPr>
                                            <w:pStyle w:val="NoSpacing"/>
                                            <w:spacing w:line="312" w:lineRule="auto"/>
                                            <w:jc w:val="right"/>
                                            <w:rPr>
                                              <w:caps/>
                                              <w:color w:val="191919" w:themeColor="text1" w:themeTint="E6"/>
                                              <w:sz w:val="72"/>
                                              <w:szCs w:val="72"/>
                                            </w:rPr>
                                          </w:pPr>
                                          <w:r>
                                            <w:rPr>
                                              <w:caps/>
                                              <w:color w:val="191919" w:themeColor="text1" w:themeTint="E6"/>
                                              <w:sz w:val="72"/>
                                              <w:szCs w:val="72"/>
                                            </w:rPr>
                                            <w:t>Analysis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BEAD947" w14:textId="10F7ACEB" w:rsidR="007A6D04" w:rsidRDefault="00617434">
                                          <w:pPr>
                                            <w:jc w:val="right"/>
                                            <w:rPr>
                                              <w:sz w:val="24"/>
                                              <w:szCs w:val="24"/>
                                            </w:rPr>
                                          </w:pPr>
                                          <w:r>
                                            <w:rPr>
                                              <w:color w:val="000000" w:themeColor="text1"/>
                                              <w:sz w:val="24"/>
                                              <w:szCs w:val="24"/>
                                            </w:rPr>
                                            <w:t>Workplace Culture at Apple</w:t>
                                          </w:r>
                                        </w:p>
                                      </w:sdtContent>
                                    </w:sdt>
                                  </w:tc>
                                  <w:tc>
                                    <w:tcPr>
                                      <w:tcW w:w="2432" w:type="pct"/>
                                      <w:vAlign w:val="center"/>
                                    </w:tcPr>
                                    <w:p w14:paraId="2B9E64D7" w14:textId="77777777" w:rsidR="007A6D04" w:rsidRDefault="007A6D0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68F633E" w14:textId="0F8EA812" w:rsidR="007A6D04" w:rsidRDefault="00617434">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75DF4B3D" w14:textId="44CC2757" w:rsidR="007A6D04" w:rsidRDefault="00F43D16">
                                          <w:pPr>
                                            <w:pStyle w:val="NoSpacing"/>
                                            <w:rPr>
                                              <w:color w:val="ED7D31" w:themeColor="accent2"/>
                                              <w:sz w:val="26"/>
                                              <w:szCs w:val="26"/>
                                            </w:rPr>
                                          </w:pPr>
                                          <w:r>
                                            <w:rPr>
                                              <w:color w:val="ED7D31" w:themeColor="accent2"/>
                                              <w:sz w:val="26"/>
                                              <w:szCs w:val="26"/>
                                            </w:rPr>
                                            <w:t xml:space="preserve">     </w:t>
                                          </w:r>
                                        </w:p>
                                      </w:sdtContent>
                                    </w:sdt>
                                    <w:p w14:paraId="12565DF9" w14:textId="5AF2AC25" w:rsidR="007A6D04" w:rsidRDefault="00F43D1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17434">
                                            <w:rPr>
                                              <w:color w:val="44546A" w:themeColor="text2"/>
                                            </w:rPr>
                                            <w:t>Student 2003716</w:t>
                                          </w:r>
                                        </w:sdtContent>
                                      </w:sdt>
                                    </w:p>
                                  </w:tc>
                                </w:tr>
                              </w:tbl>
                              <w:p w14:paraId="729C51A2" w14:textId="77777777" w:rsidR="007A6D04" w:rsidRDefault="007A6D0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28CDD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20"/>
                            <w:gridCol w:w="1815"/>
                          </w:tblGrid>
                          <w:tr w:rsidR="007A6D04" w14:paraId="165FC1D9" w14:textId="77777777">
                            <w:trPr>
                              <w:jc w:val="center"/>
                            </w:trPr>
                            <w:tc>
                              <w:tcPr>
                                <w:tcW w:w="2568" w:type="pct"/>
                                <w:vAlign w:val="center"/>
                              </w:tcPr>
                              <w:p w14:paraId="76E11CA2" w14:textId="3D143323" w:rsidR="007A6D04" w:rsidRDefault="00FD5D12">
                                <w:pPr>
                                  <w:jc w:val="right"/>
                                </w:pPr>
                                <w:r>
                                  <w:rPr>
                                    <w:noProof/>
                                  </w:rPr>
                                  <w:drawing>
                                    <wp:inline distT="0" distB="0" distL="0" distR="0" wp14:anchorId="4AFAA94B" wp14:editId="123B2346">
                                      <wp:extent cx="3803904" cy="2139696"/>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803904" cy="213969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5146EC9" w14:textId="6C18675C" w:rsidR="007A6D04" w:rsidRDefault="002C2E65">
                                    <w:pPr>
                                      <w:pStyle w:val="NoSpacing"/>
                                      <w:spacing w:line="312" w:lineRule="auto"/>
                                      <w:jc w:val="right"/>
                                      <w:rPr>
                                        <w:caps/>
                                        <w:color w:val="191919" w:themeColor="text1" w:themeTint="E6"/>
                                        <w:sz w:val="72"/>
                                        <w:szCs w:val="72"/>
                                      </w:rPr>
                                    </w:pPr>
                                    <w:r>
                                      <w:rPr>
                                        <w:caps/>
                                        <w:color w:val="191919" w:themeColor="text1" w:themeTint="E6"/>
                                        <w:sz w:val="72"/>
                                        <w:szCs w:val="72"/>
                                      </w:rPr>
                                      <w:t>Analysis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BEAD947" w14:textId="10F7ACEB" w:rsidR="007A6D04" w:rsidRDefault="00617434">
                                    <w:pPr>
                                      <w:jc w:val="right"/>
                                      <w:rPr>
                                        <w:sz w:val="24"/>
                                        <w:szCs w:val="24"/>
                                      </w:rPr>
                                    </w:pPr>
                                    <w:r>
                                      <w:rPr>
                                        <w:color w:val="000000" w:themeColor="text1"/>
                                        <w:sz w:val="24"/>
                                        <w:szCs w:val="24"/>
                                      </w:rPr>
                                      <w:t>Workplace Culture at Apple</w:t>
                                    </w:r>
                                  </w:p>
                                </w:sdtContent>
                              </w:sdt>
                            </w:tc>
                            <w:tc>
                              <w:tcPr>
                                <w:tcW w:w="2432" w:type="pct"/>
                                <w:vAlign w:val="center"/>
                              </w:tcPr>
                              <w:p w14:paraId="2B9E64D7" w14:textId="77777777" w:rsidR="007A6D04" w:rsidRDefault="007A6D0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68F633E" w14:textId="0F8EA812" w:rsidR="007A6D04" w:rsidRDefault="00617434">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75DF4B3D" w14:textId="44CC2757" w:rsidR="007A6D04" w:rsidRDefault="00F43D16">
                                    <w:pPr>
                                      <w:pStyle w:val="NoSpacing"/>
                                      <w:rPr>
                                        <w:color w:val="ED7D31" w:themeColor="accent2"/>
                                        <w:sz w:val="26"/>
                                        <w:szCs w:val="26"/>
                                      </w:rPr>
                                    </w:pPr>
                                    <w:r>
                                      <w:rPr>
                                        <w:color w:val="ED7D31" w:themeColor="accent2"/>
                                        <w:sz w:val="26"/>
                                        <w:szCs w:val="26"/>
                                      </w:rPr>
                                      <w:t xml:space="preserve">     </w:t>
                                    </w:r>
                                  </w:p>
                                </w:sdtContent>
                              </w:sdt>
                              <w:p w14:paraId="12565DF9" w14:textId="5AF2AC25" w:rsidR="007A6D04" w:rsidRDefault="00F43D1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17434">
                                      <w:rPr>
                                        <w:color w:val="44546A" w:themeColor="text2"/>
                                      </w:rPr>
                                      <w:t>Student 2003716</w:t>
                                    </w:r>
                                  </w:sdtContent>
                                </w:sdt>
                              </w:p>
                            </w:tc>
                          </w:tr>
                        </w:tbl>
                        <w:p w14:paraId="729C51A2" w14:textId="77777777" w:rsidR="007A6D04" w:rsidRDefault="007A6D04"/>
                      </w:txbxContent>
                    </v:textbox>
                    <w10:wrap anchorx="page" anchory="page"/>
                  </v:shape>
                </w:pict>
              </mc:Fallback>
            </mc:AlternateContent>
          </w:r>
          <w:r>
            <w:rPr>
              <w:rFonts w:asciiTheme="majorHAnsi" w:eastAsiaTheme="majorEastAsia" w:hAnsiTheme="majorHAnsi" w:cstheme="majorBidi"/>
              <w:color w:val="2F5496" w:themeColor="accent1" w:themeShade="BF"/>
              <w:sz w:val="32"/>
              <w:szCs w:val="32"/>
            </w:rPr>
            <w:br w:type="page"/>
          </w:r>
        </w:p>
      </w:sdtContent>
    </w:sdt>
    <w:p w14:paraId="07B2D124" w14:textId="77777777" w:rsidR="000C4F57" w:rsidRDefault="000C4F57">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color w:val="auto"/>
          <w:sz w:val="22"/>
          <w:szCs w:val="22"/>
          <w:lang w:val="en-GB"/>
        </w:rPr>
        <w:id w:val="-157078336"/>
        <w:docPartObj>
          <w:docPartGallery w:val="Table of Contents"/>
          <w:docPartUnique/>
        </w:docPartObj>
      </w:sdtPr>
      <w:sdtEndPr>
        <w:rPr>
          <w:b/>
          <w:bCs/>
          <w:noProof/>
        </w:rPr>
      </w:sdtEndPr>
      <w:sdtContent>
        <w:p w14:paraId="0716E52E" w14:textId="4D70F043" w:rsidR="000C4F57" w:rsidRDefault="000C4F57">
          <w:pPr>
            <w:pStyle w:val="TOCHeading"/>
          </w:pPr>
          <w:r>
            <w:t>Contents</w:t>
          </w:r>
        </w:p>
        <w:p w14:paraId="0234D781" w14:textId="1C76730E" w:rsidR="007A6D04" w:rsidRDefault="000C4F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009327" w:history="1">
            <w:r w:rsidR="007A6D04" w:rsidRPr="00DC610F">
              <w:rPr>
                <w:rStyle w:val="Hyperlink"/>
                <w:noProof/>
              </w:rPr>
              <w:t>1.0 Introduction</w:t>
            </w:r>
            <w:r w:rsidR="007A6D04">
              <w:rPr>
                <w:noProof/>
                <w:webHidden/>
              </w:rPr>
              <w:tab/>
            </w:r>
            <w:r w:rsidR="007A6D04">
              <w:rPr>
                <w:noProof/>
                <w:webHidden/>
              </w:rPr>
              <w:fldChar w:fldCharType="begin"/>
            </w:r>
            <w:r w:rsidR="007A6D04">
              <w:rPr>
                <w:noProof/>
                <w:webHidden/>
              </w:rPr>
              <w:instrText xml:space="preserve"> PAGEREF _Toc99009327 \h </w:instrText>
            </w:r>
            <w:r w:rsidR="007A6D04">
              <w:rPr>
                <w:noProof/>
                <w:webHidden/>
              </w:rPr>
            </w:r>
            <w:r w:rsidR="007A6D04">
              <w:rPr>
                <w:noProof/>
                <w:webHidden/>
              </w:rPr>
              <w:fldChar w:fldCharType="separate"/>
            </w:r>
            <w:r w:rsidR="007A6D04">
              <w:rPr>
                <w:noProof/>
                <w:webHidden/>
              </w:rPr>
              <w:t>1</w:t>
            </w:r>
            <w:r w:rsidR="007A6D04">
              <w:rPr>
                <w:noProof/>
                <w:webHidden/>
              </w:rPr>
              <w:fldChar w:fldCharType="end"/>
            </w:r>
          </w:hyperlink>
        </w:p>
        <w:p w14:paraId="403C28A9" w14:textId="3DF00206" w:rsidR="007A6D04" w:rsidRDefault="00F43D16">
          <w:pPr>
            <w:pStyle w:val="TOC1"/>
            <w:tabs>
              <w:tab w:val="right" w:leader="dot" w:pos="9016"/>
            </w:tabs>
            <w:rPr>
              <w:rFonts w:eastAsiaTheme="minorEastAsia"/>
              <w:noProof/>
              <w:lang w:eastAsia="en-GB"/>
            </w:rPr>
          </w:pPr>
          <w:hyperlink w:anchor="_Toc99009328" w:history="1">
            <w:r w:rsidR="007A6D04" w:rsidRPr="00DC610F">
              <w:rPr>
                <w:rStyle w:val="Hyperlink"/>
                <w:noProof/>
              </w:rPr>
              <w:t>2.0 Apple Overview</w:t>
            </w:r>
            <w:r w:rsidR="007A6D04">
              <w:rPr>
                <w:noProof/>
                <w:webHidden/>
              </w:rPr>
              <w:tab/>
            </w:r>
            <w:r w:rsidR="007A6D04">
              <w:rPr>
                <w:noProof/>
                <w:webHidden/>
              </w:rPr>
              <w:fldChar w:fldCharType="begin"/>
            </w:r>
            <w:r w:rsidR="007A6D04">
              <w:rPr>
                <w:noProof/>
                <w:webHidden/>
              </w:rPr>
              <w:instrText xml:space="preserve"> PAGEREF _Toc99009328 \h </w:instrText>
            </w:r>
            <w:r w:rsidR="007A6D04">
              <w:rPr>
                <w:noProof/>
                <w:webHidden/>
              </w:rPr>
            </w:r>
            <w:r w:rsidR="007A6D04">
              <w:rPr>
                <w:noProof/>
                <w:webHidden/>
              </w:rPr>
              <w:fldChar w:fldCharType="separate"/>
            </w:r>
            <w:r w:rsidR="007A6D04">
              <w:rPr>
                <w:noProof/>
                <w:webHidden/>
              </w:rPr>
              <w:t>2</w:t>
            </w:r>
            <w:r w:rsidR="007A6D04">
              <w:rPr>
                <w:noProof/>
                <w:webHidden/>
              </w:rPr>
              <w:fldChar w:fldCharType="end"/>
            </w:r>
          </w:hyperlink>
        </w:p>
        <w:p w14:paraId="5EF0A919" w14:textId="55308ECF" w:rsidR="007A6D04" w:rsidRDefault="00F43D16">
          <w:pPr>
            <w:pStyle w:val="TOC2"/>
            <w:tabs>
              <w:tab w:val="left" w:pos="880"/>
              <w:tab w:val="right" w:leader="dot" w:pos="9016"/>
            </w:tabs>
            <w:rPr>
              <w:rFonts w:eastAsiaTheme="minorEastAsia"/>
              <w:noProof/>
              <w:lang w:eastAsia="en-GB"/>
            </w:rPr>
          </w:pPr>
          <w:hyperlink w:anchor="_Toc99009329" w:history="1">
            <w:r w:rsidR="007A6D04" w:rsidRPr="00DC610F">
              <w:rPr>
                <w:rStyle w:val="Hyperlink"/>
                <w:noProof/>
              </w:rPr>
              <w:t>2.1</w:t>
            </w:r>
            <w:r w:rsidR="007A6D04">
              <w:rPr>
                <w:rFonts w:eastAsiaTheme="minorEastAsia"/>
                <w:noProof/>
                <w:lang w:eastAsia="en-GB"/>
              </w:rPr>
              <w:tab/>
            </w:r>
            <w:r w:rsidR="007A6D04" w:rsidRPr="00DC610F">
              <w:rPr>
                <w:rStyle w:val="Hyperlink"/>
                <w:noProof/>
              </w:rPr>
              <w:t>PESTLE</w:t>
            </w:r>
            <w:r w:rsidR="007A6D04">
              <w:rPr>
                <w:noProof/>
                <w:webHidden/>
              </w:rPr>
              <w:tab/>
            </w:r>
            <w:r w:rsidR="007A6D04">
              <w:rPr>
                <w:noProof/>
                <w:webHidden/>
              </w:rPr>
              <w:fldChar w:fldCharType="begin"/>
            </w:r>
            <w:r w:rsidR="007A6D04">
              <w:rPr>
                <w:noProof/>
                <w:webHidden/>
              </w:rPr>
              <w:instrText xml:space="preserve"> PAGEREF _Toc99009329 \h </w:instrText>
            </w:r>
            <w:r w:rsidR="007A6D04">
              <w:rPr>
                <w:noProof/>
                <w:webHidden/>
              </w:rPr>
            </w:r>
            <w:r w:rsidR="007A6D04">
              <w:rPr>
                <w:noProof/>
                <w:webHidden/>
              </w:rPr>
              <w:fldChar w:fldCharType="separate"/>
            </w:r>
            <w:r w:rsidR="007A6D04">
              <w:rPr>
                <w:noProof/>
                <w:webHidden/>
              </w:rPr>
              <w:t>2</w:t>
            </w:r>
            <w:r w:rsidR="007A6D04">
              <w:rPr>
                <w:noProof/>
                <w:webHidden/>
              </w:rPr>
              <w:fldChar w:fldCharType="end"/>
            </w:r>
          </w:hyperlink>
        </w:p>
        <w:p w14:paraId="5193FC6C" w14:textId="18358027" w:rsidR="007A6D04" w:rsidRDefault="00F43D16">
          <w:pPr>
            <w:pStyle w:val="TOC2"/>
            <w:tabs>
              <w:tab w:val="right" w:leader="dot" w:pos="9016"/>
            </w:tabs>
            <w:rPr>
              <w:rFonts w:eastAsiaTheme="minorEastAsia"/>
              <w:noProof/>
              <w:lang w:eastAsia="en-GB"/>
            </w:rPr>
          </w:pPr>
          <w:hyperlink w:anchor="_Toc99009330" w:history="1">
            <w:r w:rsidR="007A6D04" w:rsidRPr="00DC610F">
              <w:rPr>
                <w:rStyle w:val="Hyperlink"/>
                <w:noProof/>
              </w:rPr>
              <w:t>2.2 SWOT</w:t>
            </w:r>
            <w:r w:rsidR="007A6D04">
              <w:rPr>
                <w:noProof/>
                <w:webHidden/>
              </w:rPr>
              <w:tab/>
            </w:r>
            <w:r w:rsidR="007A6D04">
              <w:rPr>
                <w:noProof/>
                <w:webHidden/>
              </w:rPr>
              <w:fldChar w:fldCharType="begin"/>
            </w:r>
            <w:r w:rsidR="007A6D04">
              <w:rPr>
                <w:noProof/>
                <w:webHidden/>
              </w:rPr>
              <w:instrText xml:space="preserve"> PAGEREF _Toc99009330 \h </w:instrText>
            </w:r>
            <w:r w:rsidR="007A6D04">
              <w:rPr>
                <w:noProof/>
                <w:webHidden/>
              </w:rPr>
            </w:r>
            <w:r w:rsidR="007A6D04">
              <w:rPr>
                <w:noProof/>
                <w:webHidden/>
              </w:rPr>
              <w:fldChar w:fldCharType="separate"/>
            </w:r>
            <w:r w:rsidR="007A6D04">
              <w:rPr>
                <w:noProof/>
                <w:webHidden/>
              </w:rPr>
              <w:t>4</w:t>
            </w:r>
            <w:r w:rsidR="007A6D04">
              <w:rPr>
                <w:noProof/>
                <w:webHidden/>
              </w:rPr>
              <w:fldChar w:fldCharType="end"/>
            </w:r>
          </w:hyperlink>
        </w:p>
        <w:p w14:paraId="35479AFE" w14:textId="346413BD" w:rsidR="007A6D04" w:rsidRDefault="00F43D16">
          <w:pPr>
            <w:pStyle w:val="TOC1"/>
            <w:tabs>
              <w:tab w:val="right" w:leader="dot" w:pos="9016"/>
            </w:tabs>
            <w:rPr>
              <w:rFonts w:eastAsiaTheme="minorEastAsia"/>
              <w:noProof/>
              <w:lang w:eastAsia="en-GB"/>
            </w:rPr>
          </w:pPr>
          <w:hyperlink w:anchor="_Toc99009331" w:history="1">
            <w:r w:rsidR="007A6D04" w:rsidRPr="00DC610F">
              <w:rPr>
                <w:rStyle w:val="Hyperlink"/>
                <w:noProof/>
              </w:rPr>
              <w:t>3.0 Apple workplace culture</w:t>
            </w:r>
            <w:r w:rsidR="007A6D04">
              <w:rPr>
                <w:noProof/>
                <w:webHidden/>
              </w:rPr>
              <w:tab/>
            </w:r>
            <w:r w:rsidR="007A6D04">
              <w:rPr>
                <w:noProof/>
                <w:webHidden/>
              </w:rPr>
              <w:fldChar w:fldCharType="begin"/>
            </w:r>
            <w:r w:rsidR="007A6D04">
              <w:rPr>
                <w:noProof/>
                <w:webHidden/>
              </w:rPr>
              <w:instrText xml:space="preserve"> PAGEREF _Toc99009331 \h </w:instrText>
            </w:r>
            <w:r w:rsidR="007A6D04">
              <w:rPr>
                <w:noProof/>
                <w:webHidden/>
              </w:rPr>
            </w:r>
            <w:r w:rsidR="007A6D04">
              <w:rPr>
                <w:noProof/>
                <w:webHidden/>
              </w:rPr>
              <w:fldChar w:fldCharType="separate"/>
            </w:r>
            <w:r w:rsidR="007A6D04">
              <w:rPr>
                <w:noProof/>
                <w:webHidden/>
              </w:rPr>
              <w:t>5</w:t>
            </w:r>
            <w:r w:rsidR="007A6D04">
              <w:rPr>
                <w:noProof/>
                <w:webHidden/>
              </w:rPr>
              <w:fldChar w:fldCharType="end"/>
            </w:r>
          </w:hyperlink>
        </w:p>
        <w:p w14:paraId="1711E15C" w14:textId="35F7B69B" w:rsidR="007A6D04" w:rsidRDefault="00F43D16">
          <w:pPr>
            <w:pStyle w:val="TOC2"/>
            <w:tabs>
              <w:tab w:val="right" w:leader="dot" w:pos="9016"/>
            </w:tabs>
            <w:rPr>
              <w:rFonts w:eastAsiaTheme="minorEastAsia"/>
              <w:noProof/>
              <w:lang w:eastAsia="en-GB"/>
            </w:rPr>
          </w:pPr>
          <w:hyperlink w:anchor="_Toc99009332" w:history="1">
            <w:r w:rsidR="007A6D04" w:rsidRPr="00DC610F">
              <w:rPr>
                <w:rStyle w:val="Hyperlink"/>
                <w:noProof/>
              </w:rPr>
              <w:t>3.1 Cultural web</w:t>
            </w:r>
            <w:r w:rsidR="007A6D04">
              <w:rPr>
                <w:noProof/>
                <w:webHidden/>
              </w:rPr>
              <w:tab/>
            </w:r>
            <w:r w:rsidR="007A6D04">
              <w:rPr>
                <w:noProof/>
                <w:webHidden/>
              </w:rPr>
              <w:fldChar w:fldCharType="begin"/>
            </w:r>
            <w:r w:rsidR="007A6D04">
              <w:rPr>
                <w:noProof/>
                <w:webHidden/>
              </w:rPr>
              <w:instrText xml:space="preserve"> PAGEREF _Toc99009332 \h </w:instrText>
            </w:r>
            <w:r w:rsidR="007A6D04">
              <w:rPr>
                <w:noProof/>
                <w:webHidden/>
              </w:rPr>
            </w:r>
            <w:r w:rsidR="007A6D04">
              <w:rPr>
                <w:noProof/>
                <w:webHidden/>
              </w:rPr>
              <w:fldChar w:fldCharType="separate"/>
            </w:r>
            <w:r w:rsidR="007A6D04">
              <w:rPr>
                <w:noProof/>
                <w:webHidden/>
              </w:rPr>
              <w:t>5</w:t>
            </w:r>
            <w:r w:rsidR="007A6D04">
              <w:rPr>
                <w:noProof/>
                <w:webHidden/>
              </w:rPr>
              <w:fldChar w:fldCharType="end"/>
            </w:r>
          </w:hyperlink>
        </w:p>
        <w:p w14:paraId="23FF4D28" w14:textId="6BB448DC" w:rsidR="007A6D04" w:rsidRDefault="00F43D16">
          <w:pPr>
            <w:pStyle w:val="TOC1"/>
            <w:tabs>
              <w:tab w:val="right" w:leader="dot" w:pos="9016"/>
            </w:tabs>
            <w:rPr>
              <w:rFonts w:eastAsiaTheme="minorEastAsia"/>
              <w:noProof/>
              <w:lang w:eastAsia="en-GB"/>
            </w:rPr>
          </w:pPr>
          <w:hyperlink w:anchor="_Toc99009333" w:history="1">
            <w:r w:rsidR="007A6D04" w:rsidRPr="00DC610F">
              <w:rPr>
                <w:rStyle w:val="Hyperlink"/>
                <w:noProof/>
              </w:rPr>
              <w:t>4.0 Apple’s values</w:t>
            </w:r>
            <w:r w:rsidR="007A6D04">
              <w:rPr>
                <w:noProof/>
                <w:webHidden/>
              </w:rPr>
              <w:tab/>
            </w:r>
            <w:r w:rsidR="007A6D04">
              <w:rPr>
                <w:noProof/>
                <w:webHidden/>
              </w:rPr>
              <w:fldChar w:fldCharType="begin"/>
            </w:r>
            <w:r w:rsidR="007A6D04">
              <w:rPr>
                <w:noProof/>
                <w:webHidden/>
              </w:rPr>
              <w:instrText xml:space="preserve"> PAGEREF _Toc99009333 \h </w:instrText>
            </w:r>
            <w:r w:rsidR="007A6D04">
              <w:rPr>
                <w:noProof/>
                <w:webHidden/>
              </w:rPr>
            </w:r>
            <w:r w:rsidR="007A6D04">
              <w:rPr>
                <w:noProof/>
                <w:webHidden/>
              </w:rPr>
              <w:fldChar w:fldCharType="separate"/>
            </w:r>
            <w:r w:rsidR="007A6D04">
              <w:rPr>
                <w:noProof/>
                <w:webHidden/>
              </w:rPr>
              <w:t>6</w:t>
            </w:r>
            <w:r w:rsidR="007A6D04">
              <w:rPr>
                <w:noProof/>
                <w:webHidden/>
              </w:rPr>
              <w:fldChar w:fldCharType="end"/>
            </w:r>
          </w:hyperlink>
        </w:p>
        <w:p w14:paraId="143FBCFE" w14:textId="6E175277" w:rsidR="007A6D04" w:rsidRDefault="00F43D16">
          <w:pPr>
            <w:pStyle w:val="TOC1"/>
            <w:tabs>
              <w:tab w:val="right" w:leader="dot" w:pos="9016"/>
            </w:tabs>
            <w:rPr>
              <w:rFonts w:eastAsiaTheme="minorEastAsia"/>
              <w:noProof/>
              <w:lang w:eastAsia="en-GB"/>
            </w:rPr>
          </w:pPr>
          <w:hyperlink w:anchor="_Toc99009334" w:history="1">
            <w:r w:rsidR="007A6D04" w:rsidRPr="00DC610F">
              <w:rPr>
                <w:rStyle w:val="Hyperlink"/>
                <w:noProof/>
              </w:rPr>
              <w:t>5.0 Apples approach to business ethics</w:t>
            </w:r>
            <w:r w:rsidR="007A6D04">
              <w:rPr>
                <w:noProof/>
                <w:webHidden/>
              </w:rPr>
              <w:tab/>
            </w:r>
            <w:r w:rsidR="007A6D04">
              <w:rPr>
                <w:noProof/>
                <w:webHidden/>
              </w:rPr>
              <w:fldChar w:fldCharType="begin"/>
            </w:r>
            <w:r w:rsidR="007A6D04">
              <w:rPr>
                <w:noProof/>
                <w:webHidden/>
              </w:rPr>
              <w:instrText xml:space="preserve"> PAGEREF _Toc99009334 \h </w:instrText>
            </w:r>
            <w:r w:rsidR="007A6D04">
              <w:rPr>
                <w:noProof/>
                <w:webHidden/>
              </w:rPr>
            </w:r>
            <w:r w:rsidR="007A6D04">
              <w:rPr>
                <w:noProof/>
                <w:webHidden/>
              </w:rPr>
              <w:fldChar w:fldCharType="separate"/>
            </w:r>
            <w:r w:rsidR="007A6D04">
              <w:rPr>
                <w:noProof/>
                <w:webHidden/>
              </w:rPr>
              <w:t>7</w:t>
            </w:r>
            <w:r w:rsidR="007A6D04">
              <w:rPr>
                <w:noProof/>
                <w:webHidden/>
              </w:rPr>
              <w:fldChar w:fldCharType="end"/>
            </w:r>
          </w:hyperlink>
        </w:p>
        <w:p w14:paraId="6C421E5C" w14:textId="7A91EF3A" w:rsidR="007A6D04" w:rsidRDefault="00F43D16">
          <w:pPr>
            <w:pStyle w:val="TOC1"/>
            <w:tabs>
              <w:tab w:val="right" w:leader="dot" w:pos="9016"/>
            </w:tabs>
            <w:rPr>
              <w:rFonts w:eastAsiaTheme="minorEastAsia"/>
              <w:noProof/>
              <w:lang w:eastAsia="en-GB"/>
            </w:rPr>
          </w:pPr>
          <w:hyperlink w:anchor="_Toc99009335" w:history="1">
            <w:r w:rsidR="007A6D04" w:rsidRPr="00DC610F">
              <w:rPr>
                <w:rStyle w:val="Hyperlink"/>
                <w:noProof/>
              </w:rPr>
              <w:t>6.0 Critical analysis of an Apple employee</w:t>
            </w:r>
            <w:r w:rsidR="007A6D04">
              <w:rPr>
                <w:noProof/>
                <w:webHidden/>
              </w:rPr>
              <w:tab/>
            </w:r>
            <w:r w:rsidR="007A6D04">
              <w:rPr>
                <w:noProof/>
                <w:webHidden/>
              </w:rPr>
              <w:fldChar w:fldCharType="begin"/>
            </w:r>
            <w:r w:rsidR="007A6D04">
              <w:rPr>
                <w:noProof/>
                <w:webHidden/>
              </w:rPr>
              <w:instrText xml:space="preserve"> PAGEREF _Toc99009335 \h </w:instrText>
            </w:r>
            <w:r w:rsidR="007A6D04">
              <w:rPr>
                <w:noProof/>
                <w:webHidden/>
              </w:rPr>
            </w:r>
            <w:r w:rsidR="007A6D04">
              <w:rPr>
                <w:noProof/>
                <w:webHidden/>
              </w:rPr>
              <w:fldChar w:fldCharType="separate"/>
            </w:r>
            <w:r w:rsidR="007A6D04">
              <w:rPr>
                <w:noProof/>
                <w:webHidden/>
              </w:rPr>
              <w:t>7</w:t>
            </w:r>
            <w:r w:rsidR="007A6D04">
              <w:rPr>
                <w:noProof/>
                <w:webHidden/>
              </w:rPr>
              <w:fldChar w:fldCharType="end"/>
            </w:r>
          </w:hyperlink>
        </w:p>
        <w:p w14:paraId="3F939134" w14:textId="329460A8" w:rsidR="007A6D04" w:rsidRDefault="00F43D16">
          <w:pPr>
            <w:pStyle w:val="TOC1"/>
            <w:tabs>
              <w:tab w:val="right" w:leader="dot" w:pos="9016"/>
            </w:tabs>
            <w:rPr>
              <w:rFonts w:eastAsiaTheme="minorEastAsia"/>
              <w:noProof/>
              <w:lang w:eastAsia="en-GB"/>
            </w:rPr>
          </w:pPr>
          <w:hyperlink w:anchor="_Toc99009336" w:history="1">
            <w:r w:rsidR="007A6D04" w:rsidRPr="00DC610F">
              <w:rPr>
                <w:rStyle w:val="Hyperlink"/>
                <w:noProof/>
              </w:rPr>
              <w:t>7.0 Recommendation</w:t>
            </w:r>
            <w:r w:rsidR="007A6D04">
              <w:rPr>
                <w:noProof/>
                <w:webHidden/>
              </w:rPr>
              <w:tab/>
            </w:r>
            <w:r w:rsidR="007A6D04">
              <w:rPr>
                <w:noProof/>
                <w:webHidden/>
              </w:rPr>
              <w:fldChar w:fldCharType="begin"/>
            </w:r>
            <w:r w:rsidR="007A6D04">
              <w:rPr>
                <w:noProof/>
                <w:webHidden/>
              </w:rPr>
              <w:instrText xml:space="preserve"> PAGEREF _Toc99009336 \h </w:instrText>
            </w:r>
            <w:r w:rsidR="007A6D04">
              <w:rPr>
                <w:noProof/>
                <w:webHidden/>
              </w:rPr>
            </w:r>
            <w:r w:rsidR="007A6D04">
              <w:rPr>
                <w:noProof/>
                <w:webHidden/>
              </w:rPr>
              <w:fldChar w:fldCharType="separate"/>
            </w:r>
            <w:r w:rsidR="007A6D04">
              <w:rPr>
                <w:noProof/>
                <w:webHidden/>
              </w:rPr>
              <w:t>8</w:t>
            </w:r>
            <w:r w:rsidR="007A6D04">
              <w:rPr>
                <w:noProof/>
                <w:webHidden/>
              </w:rPr>
              <w:fldChar w:fldCharType="end"/>
            </w:r>
          </w:hyperlink>
        </w:p>
        <w:p w14:paraId="1B365361" w14:textId="17141733" w:rsidR="007A6D04" w:rsidRDefault="00F43D16">
          <w:pPr>
            <w:pStyle w:val="TOC1"/>
            <w:tabs>
              <w:tab w:val="right" w:leader="dot" w:pos="9016"/>
            </w:tabs>
            <w:rPr>
              <w:rFonts w:eastAsiaTheme="minorEastAsia"/>
              <w:noProof/>
              <w:lang w:eastAsia="en-GB"/>
            </w:rPr>
          </w:pPr>
          <w:hyperlink w:anchor="_Toc99009337" w:history="1">
            <w:r w:rsidR="007A6D04" w:rsidRPr="00DC610F">
              <w:rPr>
                <w:rStyle w:val="Hyperlink"/>
                <w:noProof/>
              </w:rPr>
              <w:t>8.0 Conclusion</w:t>
            </w:r>
            <w:r w:rsidR="007A6D04">
              <w:rPr>
                <w:noProof/>
                <w:webHidden/>
              </w:rPr>
              <w:tab/>
            </w:r>
            <w:r w:rsidR="007A6D04">
              <w:rPr>
                <w:noProof/>
                <w:webHidden/>
              </w:rPr>
              <w:fldChar w:fldCharType="begin"/>
            </w:r>
            <w:r w:rsidR="007A6D04">
              <w:rPr>
                <w:noProof/>
                <w:webHidden/>
              </w:rPr>
              <w:instrText xml:space="preserve"> PAGEREF _Toc99009337 \h </w:instrText>
            </w:r>
            <w:r w:rsidR="007A6D04">
              <w:rPr>
                <w:noProof/>
                <w:webHidden/>
              </w:rPr>
            </w:r>
            <w:r w:rsidR="007A6D04">
              <w:rPr>
                <w:noProof/>
                <w:webHidden/>
              </w:rPr>
              <w:fldChar w:fldCharType="separate"/>
            </w:r>
            <w:r w:rsidR="007A6D04">
              <w:rPr>
                <w:noProof/>
                <w:webHidden/>
              </w:rPr>
              <w:t>8</w:t>
            </w:r>
            <w:r w:rsidR="007A6D04">
              <w:rPr>
                <w:noProof/>
                <w:webHidden/>
              </w:rPr>
              <w:fldChar w:fldCharType="end"/>
            </w:r>
          </w:hyperlink>
        </w:p>
        <w:p w14:paraId="0E2981C3" w14:textId="4055D189" w:rsidR="007A6D04" w:rsidRDefault="00F43D16">
          <w:pPr>
            <w:pStyle w:val="TOC1"/>
            <w:tabs>
              <w:tab w:val="right" w:leader="dot" w:pos="9016"/>
            </w:tabs>
            <w:rPr>
              <w:rFonts w:eastAsiaTheme="minorEastAsia"/>
              <w:noProof/>
              <w:lang w:eastAsia="en-GB"/>
            </w:rPr>
          </w:pPr>
          <w:hyperlink w:anchor="_Toc99009338" w:history="1">
            <w:r w:rsidR="007A6D04" w:rsidRPr="00DC610F">
              <w:rPr>
                <w:rStyle w:val="Hyperlink"/>
                <w:noProof/>
              </w:rPr>
              <w:t>References</w:t>
            </w:r>
            <w:r w:rsidR="007A6D04">
              <w:rPr>
                <w:noProof/>
                <w:webHidden/>
              </w:rPr>
              <w:tab/>
            </w:r>
            <w:r w:rsidR="007A6D04">
              <w:rPr>
                <w:noProof/>
                <w:webHidden/>
              </w:rPr>
              <w:fldChar w:fldCharType="begin"/>
            </w:r>
            <w:r w:rsidR="007A6D04">
              <w:rPr>
                <w:noProof/>
                <w:webHidden/>
              </w:rPr>
              <w:instrText xml:space="preserve"> PAGEREF _Toc99009338 \h </w:instrText>
            </w:r>
            <w:r w:rsidR="007A6D04">
              <w:rPr>
                <w:noProof/>
                <w:webHidden/>
              </w:rPr>
            </w:r>
            <w:r w:rsidR="007A6D04">
              <w:rPr>
                <w:noProof/>
                <w:webHidden/>
              </w:rPr>
              <w:fldChar w:fldCharType="separate"/>
            </w:r>
            <w:r w:rsidR="007A6D04">
              <w:rPr>
                <w:noProof/>
                <w:webHidden/>
              </w:rPr>
              <w:t>9</w:t>
            </w:r>
            <w:r w:rsidR="007A6D04">
              <w:rPr>
                <w:noProof/>
                <w:webHidden/>
              </w:rPr>
              <w:fldChar w:fldCharType="end"/>
            </w:r>
          </w:hyperlink>
        </w:p>
        <w:p w14:paraId="1462CE5C" w14:textId="6963E14A" w:rsidR="000C4F57" w:rsidRDefault="000C4F57">
          <w:r>
            <w:rPr>
              <w:b/>
              <w:bCs/>
              <w:noProof/>
            </w:rPr>
            <w:fldChar w:fldCharType="end"/>
          </w:r>
        </w:p>
      </w:sdtContent>
    </w:sdt>
    <w:p w14:paraId="38902A03" w14:textId="1BB07FDA" w:rsidR="000C4F57" w:rsidRDefault="000C4F57">
      <w:pPr>
        <w:rPr>
          <w:rFonts w:asciiTheme="majorHAnsi" w:eastAsiaTheme="majorEastAsia" w:hAnsiTheme="majorHAnsi" w:cstheme="majorBidi"/>
          <w:color w:val="2F5496" w:themeColor="accent1" w:themeShade="BF"/>
          <w:sz w:val="32"/>
          <w:szCs w:val="32"/>
        </w:rPr>
      </w:pPr>
    </w:p>
    <w:p w14:paraId="7245D3C6" w14:textId="06E9207E" w:rsidR="0081770E" w:rsidRDefault="00095FB0" w:rsidP="0081770E">
      <w:pPr>
        <w:pStyle w:val="Heading1"/>
      </w:pPr>
      <w:bookmarkStart w:id="0" w:name="_Toc99009327"/>
      <w:r>
        <w:t xml:space="preserve">1.0 </w:t>
      </w:r>
      <w:r w:rsidR="0081770E">
        <w:t>Introduction</w:t>
      </w:r>
      <w:bookmarkEnd w:id="0"/>
      <w:r w:rsidR="0081770E">
        <w:t xml:space="preserve"> </w:t>
      </w:r>
    </w:p>
    <w:p w14:paraId="6AC1F380" w14:textId="2D115689" w:rsidR="0081770E" w:rsidRDefault="0081770E" w:rsidP="0081770E">
      <w:r>
        <w:t>The rapid globalisation that has occurred over</w:t>
      </w:r>
      <w:r w:rsidR="009E2D94">
        <w:t xml:space="preserve"> </w:t>
      </w:r>
      <w:r>
        <w:t xml:space="preserve">the last two decades has had a profound impact on modern industries, as the prevalence and proliferation of multinational corporations that operate across global markets has significantly impacted traditional industries which were primarily domestic (Pieterse, 1996). As </w:t>
      </w:r>
      <w:proofErr w:type="spellStart"/>
      <w:r>
        <w:t>Kapur</w:t>
      </w:r>
      <w:proofErr w:type="spellEnd"/>
      <w:r>
        <w:t xml:space="preserve"> (1997) posit</w:t>
      </w:r>
      <w:r w:rsidR="00D231AF">
        <w:t>s</w:t>
      </w:r>
      <w:r>
        <w:t>, the impact of globalisation has been pervasive across many organisations, as international expansion has inevitably let to more internal and external challenges due to the significantly increased network of stakeholders that many organisations have. As organisations expand internationally</w:t>
      </w:r>
      <w:r w:rsidR="00D231AF">
        <w:t>,</w:t>
      </w:r>
      <w:r>
        <w:t xml:space="preserve"> they are exposed to a wider range of challenges that may be drastically different to the challenges faced in their home market. Multinational </w:t>
      </w:r>
      <w:r w:rsidR="00D231AF">
        <w:t>organisations</w:t>
      </w:r>
      <w:r>
        <w:t xml:space="preserve"> </w:t>
      </w:r>
      <w:proofErr w:type="gramStart"/>
      <w:r>
        <w:t>have to</w:t>
      </w:r>
      <w:proofErr w:type="gramEnd"/>
      <w:r>
        <w:t xml:space="preserve"> contend with the notion of employing a more diverse range of employees, attempting to appeal to a more diverse set of consumers and navigating challenging external market conditions which are significantly different to those faced in their home market (</w:t>
      </w:r>
      <w:proofErr w:type="spellStart"/>
      <w:r>
        <w:t>Kapur</w:t>
      </w:r>
      <w:proofErr w:type="spellEnd"/>
      <w:r>
        <w:t xml:space="preserve">, 1997). </w:t>
      </w:r>
    </w:p>
    <w:p w14:paraId="51B21A46" w14:textId="6FCDDE31" w:rsidR="0081770E" w:rsidRDefault="0081770E" w:rsidP="0081770E">
      <w:r>
        <w:t>As a result of the converging needs of consumers</w:t>
      </w:r>
      <w:r w:rsidR="000E4ACD">
        <w:t xml:space="preserve"> due to globalisation</w:t>
      </w:r>
      <w:r>
        <w:t>, there are certain brands which have expanded their appeal internationally and are widely considered as industry leaders in markets across the world. One such example of this is Apple, an American technology company, that has developed products that have become an integral aspect of everyday life for consumers across the world</w:t>
      </w:r>
      <w:r w:rsidR="00681A4C">
        <w:t xml:space="preserve"> (Montgomerie &amp; Roscoe, 2013)</w:t>
      </w:r>
      <w:r>
        <w:t xml:space="preserve">.  </w:t>
      </w:r>
    </w:p>
    <w:p w14:paraId="7DA1A80F" w14:textId="39D446C6" w:rsidR="002B739D" w:rsidRDefault="002B739D" w:rsidP="0081770E">
      <w:r>
        <w:t xml:space="preserve">This report </w:t>
      </w:r>
      <w:r w:rsidR="00473BB6">
        <w:t xml:space="preserve">will </w:t>
      </w:r>
      <w:r>
        <w:t>analyse Apple</w:t>
      </w:r>
      <w:r w:rsidR="00C24801">
        <w:t xml:space="preserve">, </w:t>
      </w:r>
      <w:r>
        <w:t>to ascertain an understanding of both the internal and external market factors influenc</w:t>
      </w:r>
      <w:r w:rsidR="006D4341">
        <w:t>ing</w:t>
      </w:r>
      <w:r>
        <w:t xml:space="preserve"> the organisation</w:t>
      </w:r>
      <w:r w:rsidR="006D4341">
        <w:t xml:space="preserve">, using </w:t>
      </w:r>
      <w:r>
        <w:t>both academic research and market reports</w:t>
      </w:r>
      <w:r w:rsidR="006D4341">
        <w:t xml:space="preserve"> it</w:t>
      </w:r>
      <w:r w:rsidR="00473BB6">
        <w:t xml:space="preserve"> will</w:t>
      </w:r>
      <w:r>
        <w:t xml:space="preserve"> firstly</w:t>
      </w:r>
      <w:r w:rsidR="00473BB6">
        <w:t xml:space="preserve"> </w:t>
      </w:r>
      <w:r w:rsidR="00BC2ED7">
        <w:t xml:space="preserve">outline a brief overview of the organisation and their operations, before using theoretical models to discuss </w:t>
      </w:r>
      <w:r w:rsidR="000208E6">
        <w:t>the most important external market factors impacting the business</w:t>
      </w:r>
      <w:r w:rsidR="00473BB6">
        <w:t xml:space="preserve">, </w:t>
      </w:r>
      <w:r w:rsidR="000208E6">
        <w:t>critically assess</w:t>
      </w:r>
      <w:r w:rsidR="006D4341">
        <w:t>ing</w:t>
      </w:r>
      <w:r w:rsidR="000208E6">
        <w:t xml:space="preserve"> the internal element of the business, focusing on the organisational culture which exists </w:t>
      </w:r>
      <w:r w:rsidR="000208E6">
        <w:lastRenderedPageBreak/>
        <w:t>within the business and how this satisfies the values explicitly stated by the organisation</w:t>
      </w:r>
      <w:r w:rsidR="001B5545">
        <w:t>,</w:t>
      </w:r>
      <w:r w:rsidR="00394E8F">
        <w:t xml:space="preserve"> then analyse the corporate social </w:t>
      </w:r>
      <w:r w:rsidR="00D6499A">
        <w:t>responsibility</w:t>
      </w:r>
      <w:r w:rsidR="00394E8F">
        <w:t xml:space="preserve"> operations of the organisation, </w:t>
      </w:r>
      <w:r w:rsidR="001B5545">
        <w:t>a</w:t>
      </w:r>
      <w:r w:rsidR="00394E8F">
        <w:t>ssess</w:t>
      </w:r>
      <w:r w:rsidR="001B5545">
        <w:t>ing</w:t>
      </w:r>
      <w:r w:rsidR="00394E8F">
        <w:t xml:space="preserve"> the extent to which the business acts ethically, </w:t>
      </w:r>
      <w:r w:rsidR="00597E74">
        <w:t>before concluding</w:t>
      </w:r>
      <w:r w:rsidR="001B5545">
        <w:t xml:space="preserve"> </w:t>
      </w:r>
      <w:r w:rsidR="00D6499A">
        <w:t xml:space="preserve">using the information discussed throughout the report to outline an overview of what </w:t>
      </w:r>
      <w:r w:rsidR="00597E74">
        <w:t xml:space="preserve">would be expected of an Apple employee based on the organisation’s values. </w:t>
      </w:r>
    </w:p>
    <w:p w14:paraId="094D6B36" w14:textId="6798EDA7" w:rsidR="0081770E" w:rsidRPr="0081770E" w:rsidRDefault="0081770E" w:rsidP="0081770E"/>
    <w:p w14:paraId="04FA2C4A" w14:textId="38DDDCA8" w:rsidR="0081770E" w:rsidRDefault="00CC2A33" w:rsidP="0081770E">
      <w:pPr>
        <w:pStyle w:val="Heading1"/>
      </w:pPr>
      <w:bookmarkStart w:id="1" w:name="_Toc99009328"/>
      <w:r>
        <w:t>2</w:t>
      </w:r>
      <w:r w:rsidR="0081770E">
        <w:t>.0 Apple Overview</w:t>
      </w:r>
      <w:bookmarkEnd w:id="1"/>
    </w:p>
    <w:p w14:paraId="2768BDF8" w14:textId="17448FE7" w:rsidR="001B5937" w:rsidRDefault="0081770E">
      <w:r>
        <w:t xml:space="preserve">Apple are an international technology organisation that was originally founded by Steve Jobs in 1976 as a computer company but has grown into one of the most popular consumer technology organisations in the world (Apple, 2022). As part of their success, Apple products have become a household name in every country across the world and as a result, Apple have expanded their operations to over 200 countries worldwide and as of 2021, have an estimated global workforce of 154,000 employees (Apple, 2022). </w:t>
      </w:r>
      <w:r w:rsidR="001B5937">
        <w:t xml:space="preserve">In 2021, Apple recorded a revenue of </w:t>
      </w:r>
      <w:r w:rsidR="00551AD5">
        <w:t>over $365bn, an increase of over $90bn on the 2020 figure an</w:t>
      </w:r>
      <w:r w:rsidR="00D231AF">
        <w:t>d</w:t>
      </w:r>
      <w:r w:rsidR="00551AD5">
        <w:t xml:space="preserve"> is indicative of the continued growth of the Apple brand worldwide (Apple, 2022)</w:t>
      </w:r>
    </w:p>
    <w:p w14:paraId="65E7FA25" w14:textId="0E15A54E" w:rsidR="001B7994" w:rsidRDefault="001B7994">
      <w:r>
        <w:t>Ini</w:t>
      </w:r>
      <w:r w:rsidR="001B5937">
        <w:t xml:space="preserve">tially, Apple were </w:t>
      </w:r>
      <w:r w:rsidR="00551AD5">
        <w:t xml:space="preserve">founded as a technology company that focused on the Mac computer and as a result of the leadership expertise, they overcame </w:t>
      </w:r>
      <w:r w:rsidR="00FC3969">
        <w:t>several</w:t>
      </w:r>
      <w:r w:rsidR="00551AD5">
        <w:t xml:space="preserve"> key challenges to become an established competitor in the </w:t>
      </w:r>
      <w:r w:rsidR="004D2854">
        <w:t>global computer industry (Fro</w:t>
      </w:r>
      <w:r w:rsidR="00EF3EFD">
        <w:t>u</w:t>
      </w:r>
      <w:r w:rsidR="004D2854">
        <w:t>d et al, 2012)</w:t>
      </w:r>
      <w:r w:rsidR="00EA54B7">
        <w:t xml:space="preserve">. Whilst Apple experienced relative success as the company focused on computers, since the turn of the century, Apple have </w:t>
      </w:r>
      <w:r w:rsidR="0077625C">
        <w:t xml:space="preserve">become </w:t>
      </w:r>
      <w:r w:rsidR="00CC67D0">
        <w:t>synonyms</w:t>
      </w:r>
      <w:r w:rsidR="0077625C">
        <w:t xml:space="preserve"> with pioneering innovation and have </w:t>
      </w:r>
      <w:r w:rsidR="00D60B49">
        <w:t>become</w:t>
      </w:r>
      <w:r w:rsidR="0077625C">
        <w:t xml:space="preserve"> a market leader in </w:t>
      </w:r>
      <w:r w:rsidR="00325501">
        <w:t>several</w:t>
      </w:r>
      <w:r w:rsidR="0077625C">
        <w:t xml:space="preserve"> </w:t>
      </w:r>
      <w:r w:rsidR="00CC67D0">
        <w:t>fields</w:t>
      </w:r>
      <w:r w:rsidR="0077625C">
        <w:t xml:space="preserve"> such as </w:t>
      </w:r>
      <w:r w:rsidR="00D60B49">
        <w:t xml:space="preserve">portable music devices, most pertinently, smartphones (Froud et al, 2012). </w:t>
      </w:r>
    </w:p>
    <w:p w14:paraId="0E0E6E35" w14:textId="281E29EB" w:rsidR="007619B8" w:rsidRDefault="00325501">
      <w:r>
        <w:t>D</w:t>
      </w:r>
      <w:r w:rsidR="007619B8">
        <w:t xml:space="preserve">evelopment of products such as the iPod, iPhone and iPad have had a transformational impact on the consumer technological goods industry, as Apple disrupted the traditional markets for portable music devices, mobile phones and tablets, to develop industry leading </w:t>
      </w:r>
      <w:r w:rsidR="0044139B">
        <w:t>products which are widely used by consumers across the world (Montgomerie</w:t>
      </w:r>
      <w:r w:rsidR="00681A4C">
        <w:t xml:space="preserve"> &amp; Roscoe, 2013)</w:t>
      </w:r>
      <w:r w:rsidR="007F73A2">
        <w:t xml:space="preserve">. Apple have </w:t>
      </w:r>
      <w:r w:rsidR="00D231AF">
        <w:t>developed</w:t>
      </w:r>
      <w:r w:rsidR="007F73A2">
        <w:t xml:space="preserve"> such a strong brand identity, due to the leadership of Steve jobs alongside effective marketing practices which accompany the launch of any new product, that as of 2020, Apple had a </w:t>
      </w:r>
      <w:r w:rsidR="003C76F1">
        <w:t>17</w:t>
      </w:r>
      <w:r w:rsidR="009C57B4">
        <w:t>% share of the global smartphone market</w:t>
      </w:r>
      <w:r w:rsidR="00203805">
        <w:t>.</w:t>
      </w:r>
    </w:p>
    <w:p w14:paraId="5DF10F10" w14:textId="64CB736C" w:rsidR="0081770E" w:rsidRDefault="00877D85">
      <w:r>
        <w:t xml:space="preserve">As a result of the success of their products, Apple have expanded their operations internationally </w:t>
      </w:r>
      <w:r w:rsidR="00F2293A">
        <w:t xml:space="preserve">and as of 2021, they have </w:t>
      </w:r>
      <w:r w:rsidR="00B512AF">
        <w:t xml:space="preserve">517 stores in 25 countries worldwide, whilst their </w:t>
      </w:r>
      <w:r w:rsidR="00BF7B89">
        <w:t>products</w:t>
      </w:r>
      <w:r w:rsidR="00B512AF">
        <w:t xml:space="preserve"> are sold in over 200 countries global</w:t>
      </w:r>
      <w:r w:rsidR="00BF7B89">
        <w:t>ly</w:t>
      </w:r>
      <w:r w:rsidR="004030F6">
        <w:t xml:space="preserve"> (Apple, 2022</w:t>
      </w:r>
      <w:r w:rsidR="00D231AF">
        <w:t>).</w:t>
      </w:r>
    </w:p>
    <w:p w14:paraId="60303DAA" w14:textId="49669C28" w:rsidR="0081770E" w:rsidRDefault="0081770E" w:rsidP="00CC2A33">
      <w:pPr>
        <w:pStyle w:val="Heading2"/>
        <w:numPr>
          <w:ilvl w:val="1"/>
          <w:numId w:val="3"/>
        </w:numPr>
      </w:pPr>
      <w:bookmarkStart w:id="2" w:name="_Toc99009329"/>
      <w:r>
        <w:t>PESTLE</w:t>
      </w:r>
      <w:bookmarkEnd w:id="2"/>
      <w:r>
        <w:t xml:space="preserve"> </w:t>
      </w:r>
    </w:p>
    <w:p w14:paraId="00EFCBCE" w14:textId="488139A4" w:rsidR="000F3680" w:rsidRDefault="00C37A8A" w:rsidP="00C37A8A">
      <w:r>
        <w:t xml:space="preserve">The PESTLE model is a </w:t>
      </w:r>
      <w:r w:rsidR="007003AB">
        <w:t>theoretical concept which can be used to effectively assess the different external market influences on an organisation (</w:t>
      </w:r>
      <w:proofErr w:type="spellStart"/>
      <w:r w:rsidR="007003AB">
        <w:t>Perera</w:t>
      </w:r>
      <w:proofErr w:type="spellEnd"/>
      <w:r w:rsidR="007003AB">
        <w:t>, 2017)</w:t>
      </w:r>
      <w:r w:rsidR="000F3680">
        <w:t>.</w:t>
      </w:r>
      <w:r w:rsidR="007003AB">
        <w:t xml:space="preserve"> </w:t>
      </w:r>
      <w:r w:rsidR="00C609F3">
        <w:t xml:space="preserve">External market factors can best be described as </w:t>
      </w:r>
      <w:r w:rsidR="000F3680">
        <w:t>any outside influence on an organisation that can be at macro or micro level, which will have an impact on the operations of the business</w:t>
      </w:r>
      <w:r w:rsidR="006911CC">
        <w:t xml:space="preserve"> (</w:t>
      </w:r>
      <w:proofErr w:type="spellStart"/>
      <w:r w:rsidR="006911CC">
        <w:t>Perera</w:t>
      </w:r>
      <w:proofErr w:type="spellEnd"/>
      <w:r w:rsidR="006911CC">
        <w:t>, 2017)</w:t>
      </w:r>
      <w:r w:rsidR="000F3680">
        <w:t>.</w:t>
      </w:r>
    </w:p>
    <w:p w14:paraId="052D9404" w14:textId="2DD4B9DC" w:rsidR="00C37A8A" w:rsidRDefault="007003AB" w:rsidP="00C37A8A">
      <w:r>
        <w:t xml:space="preserve">By using a categorisation approach, which </w:t>
      </w:r>
      <w:r w:rsidR="00C95086">
        <w:t>split</w:t>
      </w:r>
      <w:r w:rsidR="00085C24">
        <w:t>s</w:t>
      </w:r>
      <w:r w:rsidR="00C95086">
        <w:t xml:space="preserve"> the primary external market influences on a business into six separate categories, it can help an organisation take a </w:t>
      </w:r>
      <w:r w:rsidR="00AC12F8">
        <w:t>holistic contextual view</w:t>
      </w:r>
      <w:r w:rsidR="005B1DD5">
        <w:t xml:space="preserve"> (</w:t>
      </w:r>
      <w:proofErr w:type="spellStart"/>
      <w:r w:rsidR="005B1DD5">
        <w:t>Perera</w:t>
      </w:r>
      <w:proofErr w:type="spellEnd"/>
      <w:r w:rsidR="005B1DD5">
        <w:t>, 2017)</w:t>
      </w:r>
      <w:r>
        <w:t>.</w:t>
      </w:r>
      <w:r w:rsidR="00AC12F8">
        <w:t xml:space="preserve"> A PESTLE analysis is used in Figure1 below to assess the most contemporary external market factors influencing Apple as the business seeks to </w:t>
      </w:r>
      <w:r w:rsidR="005B1DD5">
        <w:t xml:space="preserve">continue its growth pattern.  </w:t>
      </w:r>
      <w:r>
        <w:t xml:space="preserve"> </w:t>
      </w:r>
    </w:p>
    <w:p w14:paraId="6128B35C" w14:textId="665C5F2D" w:rsidR="005B1DD5" w:rsidRDefault="007417DC" w:rsidP="00C37A8A">
      <w:r>
        <w:t xml:space="preserve">Figure 1: PESTLE Analysis </w:t>
      </w:r>
    </w:p>
    <w:tbl>
      <w:tblPr>
        <w:tblStyle w:val="TableGrid"/>
        <w:tblW w:w="0" w:type="auto"/>
        <w:tblLook w:val="04A0" w:firstRow="1" w:lastRow="0" w:firstColumn="1" w:lastColumn="0" w:noHBand="0" w:noVBand="1"/>
      </w:tblPr>
      <w:tblGrid>
        <w:gridCol w:w="1838"/>
        <w:gridCol w:w="7178"/>
      </w:tblGrid>
      <w:tr w:rsidR="003902CB" w14:paraId="787261DD" w14:textId="77777777" w:rsidTr="00201C5D">
        <w:tc>
          <w:tcPr>
            <w:tcW w:w="1838" w:type="dxa"/>
          </w:tcPr>
          <w:p w14:paraId="77CEF141" w14:textId="45C84854" w:rsidR="003902CB" w:rsidRDefault="00201C5D" w:rsidP="00C37A8A">
            <w:r>
              <w:lastRenderedPageBreak/>
              <w:t>Political</w:t>
            </w:r>
          </w:p>
        </w:tc>
        <w:tc>
          <w:tcPr>
            <w:tcW w:w="7178" w:type="dxa"/>
          </w:tcPr>
          <w:p w14:paraId="5D36550D" w14:textId="77777777" w:rsidR="003902CB" w:rsidRDefault="00201C5D" w:rsidP="00556C32">
            <w:pPr>
              <w:pStyle w:val="ListParagraph"/>
              <w:numPr>
                <w:ilvl w:val="0"/>
                <w:numId w:val="2"/>
              </w:numPr>
            </w:pPr>
            <w:r>
              <w:t>Apple have faced political</w:t>
            </w:r>
            <w:r w:rsidR="00592483">
              <w:t xml:space="preserve"> </w:t>
            </w:r>
            <w:r>
              <w:t xml:space="preserve">and social pressure to </w:t>
            </w:r>
            <w:r w:rsidR="00592483">
              <w:t>limit their operations in Russia as a result of the Russia Ukraine crisis (Nuttall, 2022)</w:t>
            </w:r>
            <w:r w:rsidR="005A7C45">
              <w:t>.</w:t>
            </w:r>
          </w:p>
          <w:p w14:paraId="590A3A7B" w14:textId="64B48CCF" w:rsidR="005A7C45" w:rsidRDefault="005A7C45" w:rsidP="00556C32">
            <w:pPr>
              <w:pStyle w:val="ListParagraph"/>
              <w:numPr>
                <w:ilvl w:val="0"/>
                <w:numId w:val="2"/>
              </w:numPr>
            </w:pPr>
            <w:r>
              <w:t xml:space="preserve">Apple are exposed to the tensions between the US and China as the Chinese market is a critical aspect of the businesses value chain and China is a key strategic market </w:t>
            </w:r>
            <w:r w:rsidR="00A374EB">
              <w:t>(Razak et al, 2020)</w:t>
            </w:r>
            <w:r>
              <w:t>.</w:t>
            </w:r>
          </w:p>
        </w:tc>
      </w:tr>
      <w:tr w:rsidR="003902CB" w14:paraId="2ECA6417" w14:textId="77777777" w:rsidTr="00201C5D">
        <w:tc>
          <w:tcPr>
            <w:tcW w:w="1838" w:type="dxa"/>
          </w:tcPr>
          <w:p w14:paraId="57214BAD" w14:textId="78A9CDCA" w:rsidR="003902CB" w:rsidRDefault="00201C5D" w:rsidP="00C37A8A">
            <w:r>
              <w:t>Economic</w:t>
            </w:r>
          </w:p>
        </w:tc>
        <w:tc>
          <w:tcPr>
            <w:tcW w:w="7178" w:type="dxa"/>
          </w:tcPr>
          <w:p w14:paraId="5EDFCB9E" w14:textId="134C6701" w:rsidR="003902CB" w:rsidRDefault="00D37893" w:rsidP="00D37893">
            <w:pPr>
              <w:pStyle w:val="ListParagraph"/>
              <w:numPr>
                <w:ilvl w:val="0"/>
                <w:numId w:val="7"/>
              </w:numPr>
            </w:pPr>
            <w:r>
              <w:t xml:space="preserve">Global pandemic </w:t>
            </w:r>
            <w:r w:rsidR="007F334B">
              <w:t>has created economic difficulties across the world as governments have been forced to spend (</w:t>
            </w:r>
            <w:r w:rsidR="00704641">
              <w:t>Peng, 2022)</w:t>
            </w:r>
          </w:p>
          <w:p w14:paraId="21625909" w14:textId="47720E10" w:rsidR="00D37893" w:rsidRDefault="00D37893" w:rsidP="00D37893">
            <w:pPr>
              <w:pStyle w:val="ListParagraph"/>
              <w:numPr>
                <w:ilvl w:val="0"/>
                <w:numId w:val="7"/>
              </w:numPr>
            </w:pPr>
            <w:r>
              <w:t xml:space="preserve">Cost of energy crisis </w:t>
            </w:r>
            <w:r w:rsidR="00704641">
              <w:t>as a result of the Russia-Ukraine conflict is likely to impact margins at businesses such as Apple (Nuttall, 2022)</w:t>
            </w:r>
          </w:p>
          <w:p w14:paraId="3361175F" w14:textId="042179DB" w:rsidR="00D37893" w:rsidRDefault="00704641" w:rsidP="00D37893">
            <w:pPr>
              <w:pStyle w:val="ListParagraph"/>
              <w:numPr>
                <w:ilvl w:val="0"/>
                <w:numId w:val="7"/>
              </w:numPr>
            </w:pPr>
            <w:r>
              <w:t xml:space="preserve">Impact of Russia sanctions on the business will be </w:t>
            </w:r>
            <w:r w:rsidR="004E2AF0">
              <w:t>significant</w:t>
            </w:r>
            <w:r>
              <w:t xml:space="preserve"> as this is a large market for Apple (Nuttal</w:t>
            </w:r>
            <w:r w:rsidR="004E2AF0">
              <w:t>l, 2022).</w:t>
            </w:r>
          </w:p>
        </w:tc>
      </w:tr>
      <w:tr w:rsidR="003902CB" w14:paraId="461A4E78" w14:textId="77777777" w:rsidTr="00201C5D">
        <w:tc>
          <w:tcPr>
            <w:tcW w:w="1838" w:type="dxa"/>
          </w:tcPr>
          <w:p w14:paraId="256E9243" w14:textId="358C4298" w:rsidR="003902CB" w:rsidRDefault="00201C5D" w:rsidP="00C37A8A">
            <w:r>
              <w:t>Social</w:t>
            </w:r>
          </w:p>
        </w:tc>
        <w:tc>
          <w:tcPr>
            <w:tcW w:w="7178" w:type="dxa"/>
          </w:tcPr>
          <w:p w14:paraId="1D301BBB" w14:textId="78602E9F" w:rsidR="003902CB" w:rsidRDefault="00A76A7D" w:rsidP="00395B61">
            <w:pPr>
              <w:pStyle w:val="ListParagraph"/>
              <w:numPr>
                <w:ilvl w:val="0"/>
                <w:numId w:val="8"/>
              </w:numPr>
            </w:pPr>
            <w:r>
              <w:t>Growing demand for smartphones in developing countries</w:t>
            </w:r>
            <w:r w:rsidR="008915B2">
              <w:t xml:space="preserve"> (Apple, 2022).</w:t>
            </w:r>
            <w:r>
              <w:t xml:space="preserve"> </w:t>
            </w:r>
          </w:p>
          <w:p w14:paraId="79950F90" w14:textId="6C17EF2B" w:rsidR="00A76A7D" w:rsidRDefault="00B22100" w:rsidP="00395B61">
            <w:pPr>
              <w:pStyle w:val="ListParagraph"/>
              <w:numPr>
                <w:ilvl w:val="0"/>
                <w:numId w:val="8"/>
              </w:numPr>
            </w:pPr>
            <w:r>
              <w:t>Social pressure for Apple to act ethically towards their employees</w:t>
            </w:r>
            <w:r w:rsidR="008915B2">
              <w:t xml:space="preserve"> </w:t>
            </w:r>
            <w:r w:rsidR="0084279F">
              <w:t>(Cohen, 2015).</w:t>
            </w:r>
            <w:r>
              <w:t xml:space="preserve"> </w:t>
            </w:r>
          </w:p>
          <w:p w14:paraId="1DEDC7E5" w14:textId="6890ABF1" w:rsidR="00FD5BB8" w:rsidRDefault="00FD5BB8" w:rsidP="00395B61">
            <w:pPr>
              <w:pStyle w:val="ListParagraph"/>
              <w:numPr>
                <w:ilvl w:val="0"/>
                <w:numId w:val="8"/>
              </w:numPr>
            </w:pPr>
            <w:r>
              <w:t>S</w:t>
            </w:r>
            <w:r w:rsidR="00D72D60">
              <w:t>ocial pressure from consumers to restrict operations in Russian</w:t>
            </w:r>
            <w:r w:rsidR="00D231AF">
              <w:t xml:space="preserve"> </w:t>
            </w:r>
            <w:r w:rsidR="00D72D60">
              <w:t>as part of sanctions (Nuttall, 2020)</w:t>
            </w:r>
          </w:p>
        </w:tc>
      </w:tr>
      <w:tr w:rsidR="003902CB" w14:paraId="3C1A5EC5" w14:textId="77777777" w:rsidTr="00201C5D">
        <w:tc>
          <w:tcPr>
            <w:tcW w:w="1838" w:type="dxa"/>
          </w:tcPr>
          <w:p w14:paraId="7A4126DC" w14:textId="68537069" w:rsidR="003902CB" w:rsidRDefault="00201C5D" w:rsidP="00C37A8A">
            <w:r>
              <w:t>Technological</w:t>
            </w:r>
          </w:p>
        </w:tc>
        <w:tc>
          <w:tcPr>
            <w:tcW w:w="7178" w:type="dxa"/>
          </w:tcPr>
          <w:p w14:paraId="307CBAE3" w14:textId="6D3F24E7" w:rsidR="003902CB" w:rsidRDefault="003D72D2" w:rsidP="00B22100">
            <w:pPr>
              <w:pStyle w:val="ListParagraph"/>
              <w:numPr>
                <w:ilvl w:val="0"/>
                <w:numId w:val="9"/>
              </w:numPr>
            </w:pPr>
            <w:r>
              <w:t>Continued development of advanced technology such as AI and VR which can be integrated into Apple product</w:t>
            </w:r>
            <w:r w:rsidR="00F87355">
              <w:t>s (</w:t>
            </w:r>
            <w:proofErr w:type="spellStart"/>
            <w:r w:rsidR="00F87355">
              <w:t>Creeley</w:t>
            </w:r>
            <w:proofErr w:type="spellEnd"/>
            <w:r w:rsidR="00F87355">
              <w:t xml:space="preserve"> &amp; </w:t>
            </w:r>
            <w:proofErr w:type="spellStart"/>
            <w:r w:rsidR="00F87355">
              <w:t>Henrikssen</w:t>
            </w:r>
            <w:proofErr w:type="spellEnd"/>
            <w:r w:rsidR="00F87355">
              <w:t>, 2019).</w:t>
            </w:r>
            <w:r>
              <w:t xml:space="preserve"> </w:t>
            </w:r>
          </w:p>
        </w:tc>
      </w:tr>
      <w:tr w:rsidR="003902CB" w14:paraId="5EF70DAD" w14:textId="77777777" w:rsidTr="00201C5D">
        <w:tc>
          <w:tcPr>
            <w:tcW w:w="1838" w:type="dxa"/>
          </w:tcPr>
          <w:p w14:paraId="5AB29045" w14:textId="624165BC" w:rsidR="003902CB" w:rsidRDefault="00201C5D" w:rsidP="00C37A8A">
            <w:r>
              <w:t>Legal</w:t>
            </w:r>
          </w:p>
        </w:tc>
        <w:tc>
          <w:tcPr>
            <w:tcW w:w="7178" w:type="dxa"/>
          </w:tcPr>
          <w:p w14:paraId="0F5585B4" w14:textId="532AF3CF" w:rsidR="003902CB" w:rsidRDefault="0084279F" w:rsidP="00FD5BB8">
            <w:pPr>
              <w:pStyle w:val="ListParagraph"/>
              <w:numPr>
                <w:ilvl w:val="0"/>
                <w:numId w:val="9"/>
              </w:numPr>
            </w:pPr>
            <w:r>
              <w:t>Allegations of tax avoidance against Apple in countries such as the UK</w:t>
            </w:r>
            <w:r w:rsidR="00E35D3B">
              <w:t xml:space="preserve"> (McGee, 2021).</w:t>
            </w:r>
            <w:r>
              <w:t xml:space="preserve"> </w:t>
            </w:r>
          </w:p>
        </w:tc>
      </w:tr>
      <w:tr w:rsidR="003902CB" w14:paraId="0535BBB9" w14:textId="77777777" w:rsidTr="00201C5D">
        <w:tc>
          <w:tcPr>
            <w:tcW w:w="1838" w:type="dxa"/>
          </w:tcPr>
          <w:p w14:paraId="46D48408" w14:textId="7C6C63E7" w:rsidR="003902CB" w:rsidRDefault="00201C5D" w:rsidP="00C37A8A">
            <w:r>
              <w:t>Environmental</w:t>
            </w:r>
          </w:p>
        </w:tc>
        <w:tc>
          <w:tcPr>
            <w:tcW w:w="7178" w:type="dxa"/>
          </w:tcPr>
          <w:p w14:paraId="61DA0D1B" w14:textId="164DB63C" w:rsidR="002B5054" w:rsidRDefault="007267A1" w:rsidP="00F54869">
            <w:pPr>
              <w:pStyle w:val="ListParagraph"/>
              <w:numPr>
                <w:ilvl w:val="0"/>
                <w:numId w:val="9"/>
              </w:numPr>
            </w:pPr>
            <w:r>
              <w:t xml:space="preserve">Growing regulation </w:t>
            </w:r>
            <w:r w:rsidR="00F57D0D">
              <w:t xml:space="preserve">regarding the environmental impact of </w:t>
            </w:r>
            <w:r w:rsidR="002B5054">
              <w:t>major conglomerates and their supply chains</w:t>
            </w:r>
            <w:r w:rsidR="00F87355">
              <w:t xml:space="preserve"> (</w:t>
            </w:r>
            <w:proofErr w:type="spellStart"/>
            <w:r w:rsidR="00F87355">
              <w:t>Creeley</w:t>
            </w:r>
            <w:proofErr w:type="spellEnd"/>
            <w:r w:rsidR="00F87355">
              <w:t xml:space="preserve"> &amp; </w:t>
            </w:r>
            <w:proofErr w:type="spellStart"/>
            <w:r w:rsidR="00F87355">
              <w:t>Henrikssen</w:t>
            </w:r>
            <w:proofErr w:type="spellEnd"/>
            <w:r w:rsidR="00F87355">
              <w:t xml:space="preserve">, 2019. </w:t>
            </w:r>
          </w:p>
        </w:tc>
      </w:tr>
    </w:tbl>
    <w:p w14:paraId="4D1F7AD6" w14:textId="77777777" w:rsidR="005B1DD5" w:rsidRPr="00C37A8A" w:rsidRDefault="005B1DD5" w:rsidP="00C37A8A"/>
    <w:p w14:paraId="4F5BBD58" w14:textId="5D0784EA" w:rsidR="006022E3" w:rsidRDefault="003902CB" w:rsidP="0081770E">
      <w:r>
        <w:t xml:space="preserve">The most pressing external market factor likely to have a significant impact on the future success of Apple is the ongoing conflict between Russia and the Ukraine. This is a contemporary issue that has emerged somewhat unforeseen to many major international corporations but due to the political sensitivities around the situation, much of the emphasis has </w:t>
      </w:r>
      <w:r w:rsidR="00D12D15">
        <w:t>been</w:t>
      </w:r>
      <w:r>
        <w:t xml:space="preserve"> placed on major </w:t>
      </w:r>
      <w:r w:rsidR="00D12D15">
        <w:t>corporations</w:t>
      </w:r>
      <w:r>
        <w:t xml:space="preserve"> such as Apple to act in order to </w:t>
      </w:r>
      <w:r w:rsidR="00D12D15">
        <w:t xml:space="preserve">impact the involvement of Russia in the ongoing crisis </w:t>
      </w:r>
      <w:r w:rsidR="006022E3">
        <w:t>(Nuttall, 2022)</w:t>
      </w:r>
      <w:r w:rsidR="00D12D15">
        <w:t>.</w:t>
      </w:r>
    </w:p>
    <w:p w14:paraId="7C3C0D6A" w14:textId="4AC19FC8" w:rsidR="00592483" w:rsidRDefault="00592483" w:rsidP="0081770E">
      <w:r>
        <w:t>Apple took the option to suspend the sa</w:t>
      </w:r>
      <w:r w:rsidR="000E4ACD">
        <w:t>l</w:t>
      </w:r>
      <w:r>
        <w:t xml:space="preserve">es of their products in Russia and there </w:t>
      </w:r>
      <w:r w:rsidR="00D231AF">
        <w:t>are</w:t>
      </w:r>
      <w:r>
        <w:t xml:space="preserve"> also discussions for the company to restrict the use of their products in the region, as part of the </w:t>
      </w:r>
      <w:r w:rsidR="009C3BB2">
        <w:t>sanctions placed on the country (Nuttall, 2022).</w:t>
      </w:r>
    </w:p>
    <w:p w14:paraId="6CD64A51" w14:textId="7C09979B" w:rsidR="00592483" w:rsidRDefault="000E4ACD" w:rsidP="0081770E">
      <w:r>
        <w:t>T</w:t>
      </w:r>
      <w:r w:rsidR="00D34B1B">
        <w:t xml:space="preserve">he global nature of </w:t>
      </w:r>
      <w:r>
        <w:t>Apple’s</w:t>
      </w:r>
      <w:r w:rsidR="00D34B1B">
        <w:t xml:space="preserve"> business model and the pervasiveness of Apple products across global society dictates that in any geopolitical crisis such as the one ongoing Ukraine, the organisation face</w:t>
      </w:r>
      <w:r w:rsidR="00D231AF">
        <w:t>s</w:t>
      </w:r>
      <w:r w:rsidR="00D34B1B">
        <w:t xml:space="preserve"> pressure to at the very least issue a statement, if not take more drastic action (</w:t>
      </w:r>
      <w:r w:rsidR="00592483">
        <w:t>Nuttall, 2022)</w:t>
      </w:r>
      <w:r w:rsidR="00D34B1B">
        <w:t>.</w:t>
      </w:r>
      <w:r w:rsidR="00592483">
        <w:t xml:space="preserve"> As a global conglomerate, with significant implied influence in geopolitical issues due to the pervasiveness of their products, Apple are exposed to the uncertainty that arises with political tensions amongst nations. Although the action that Apple have taken in Russia is the starkest in the history of the organisation, Apple have also been exposed to political tensions between key strategic countries for the business such as Americana and China</w:t>
      </w:r>
      <w:r w:rsidR="00E66DE9">
        <w:t xml:space="preserve"> (Lau, 2019)</w:t>
      </w:r>
      <w:r w:rsidR="00592483">
        <w:t xml:space="preserve">.  </w:t>
      </w:r>
    </w:p>
    <w:p w14:paraId="5B368B34" w14:textId="1902F129" w:rsidR="003A5A3E" w:rsidRDefault="003A5A3E" w:rsidP="0081770E">
      <w:r>
        <w:t>The unpredictable nature of geopolitical issues is a significant challenge for Apple, who are often implicated through no control of their own, due to the expansive nature of their global operation</w:t>
      </w:r>
      <w:r w:rsidR="00E66DE9">
        <w:t xml:space="preserve"> (Lau, 2019)</w:t>
      </w:r>
      <w:r>
        <w:t xml:space="preserve">. </w:t>
      </w:r>
    </w:p>
    <w:p w14:paraId="20EA7302" w14:textId="49950811" w:rsidR="00E930BA" w:rsidRDefault="00E930BA" w:rsidP="0081770E">
      <w:r>
        <w:t xml:space="preserve">The second most prominent </w:t>
      </w:r>
      <w:r w:rsidR="00780C0A">
        <w:t>external market influence on the organisation has been the Covid-</w:t>
      </w:r>
      <w:r w:rsidR="00EC68B4">
        <w:t>1</w:t>
      </w:r>
      <w:r w:rsidR="00780C0A">
        <w:t>9 pandemic, which has had a significant influence on the political, economic and social aspects of the PESTLE model (</w:t>
      </w:r>
      <w:proofErr w:type="spellStart"/>
      <w:r w:rsidR="00780C0A">
        <w:t>Perera</w:t>
      </w:r>
      <w:proofErr w:type="spellEnd"/>
      <w:r w:rsidR="00780C0A">
        <w:t xml:space="preserve">, 2017). The unprecedented nature of the pandemic has disrupted many businesses around the world and the impact on Apple has been comprehensive, as the business has </w:t>
      </w:r>
      <w:r w:rsidR="00780C0A">
        <w:lastRenderedPageBreak/>
        <w:t xml:space="preserve">suffered from disrupted supply chains, </w:t>
      </w:r>
      <w:r w:rsidR="004F0571">
        <w:t xml:space="preserve">a drop in the number of sales and the closure of high-street stores </w:t>
      </w:r>
      <w:r w:rsidR="00CA7781">
        <w:t>(McGee, 2022).</w:t>
      </w:r>
    </w:p>
    <w:p w14:paraId="45F055A4" w14:textId="5DE2E257" w:rsidR="00405426" w:rsidRPr="0081770E" w:rsidRDefault="00FB496D" w:rsidP="0081770E">
      <w:r>
        <w:t xml:space="preserve">This has been extremely disruptive to the organisation and remains a prominent concern for the business, as the unpredictable nature of the public health threat that the virus has for the business dictates that it is extremely difficult for the organisation to enact any certainty around their future panning, whilst the contrasting nature that the virus and social restrictions have been implemented worldwide dictates that </w:t>
      </w:r>
      <w:r w:rsidR="00CB6012">
        <w:t>it is difficult for Apple to implement a universal global strategy going forward</w:t>
      </w:r>
      <w:r w:rsidR="000618EF">
        <w:t xml:space="preserve"> (Peng, 2022)</w:t>
      </w:r>
      <w:r w:rsidR="00CB6012">
        <w:t xml:space="preserve">. </w:t>
      </w:r>
    </w:p>
    <w:p w14:paraId="1E75A170" w14:textId="0DB48162" w:rsidR="0081770E" w:rsidRPr="0081770E" w:rsidRDefault="00095FB0" w:rsidP="0081770E">
      <w:pPr>
        <w:pStyle w:val="Heading2"/>
      </w:pPr>
      <w:bookmarkStart w:id="3" w:name="_Toc99009330"/>
      <w:r>
        <w:t>2</w:t>
      </w:r>
      <w:r w:rsidR="0081770E">
        <w:t>.2 SWOT</w:t>
      </w:r>
      <w:bookmarkEnd w:id="3"/>
      <w:r w:rsidR="0081770E">
        <w:t xml:space="preserve"> </w:t>
      </w:r>
    </w:p>
    <w:p w14:paraId="3C6B7ABF" w14:textId="679CB14B" w:rsidR="0081770E" w:rsidRDefault="009A617E" w:rsidP="0081770E">
      <w:r>
        <w:t>The SWOT analysis is a tool that is widely utilised</w:t>
      </w:r>
      <w:r w:rsidR="007C67E3">
        <w:t>, v</w:t>
      </w:r>
      <w:r>
        <w:t xml:space="preserve">aluable as it adopts a holistic analysis of an organisation which can be used to define the strategic direction of a business </w:t>
      </w:r>
      <w:r w:rsidR="00A76406">
        <w:t>(</w:t>
      </w:r>
      <w:proofErr w:type="spellStart"/>
      <w:r w:rsidR="00A76406">
        <w:t>Benzaghta</w:t>
      </w:r>
      <w:proofErr w:type="spellEnd"/>
      <w:r w:rsidR="00A76406">
        <w:t xml:space="preserve"> et al, 2021). </w:t>
      </w:r>
    </w:p>
    <w:p w14:paraId="4FB333D3" w14:textId="3FF4CEF9" w:rsidR="007417DC" w:rsidRDefault="007417DC" w:rsidP="0081770E">
      <w:r>
        <w:t xml:space="preserve">Figure 2: SWOT Analysis </w:t>
      </w:r>
    </w:p>
    <w:tbl>
      <w:tblPr>
        <w:tblStyle w:val="TableGrid"/>
        <w:tblW w:w="0" w:type="auto"/>
        <w:tblLook w:val="04A0" w:firstRow="1" w:lastRow="0" w:firstColumn="1" w:lastColumn="0" w:noHBand="0" w:noVBand="1"/>
      </w:tblPr>
      <w:tblGrid>
        <w:gridCol w:w="4508"/>
        <w:gridCol w:w="4508"/>
      </w:tblGrid>
      <w:tr w:rsidR="00A76406" w14:paraId="6EF0AF2F" w14:textId="77777777" w:rsidTr="00A76406">
        <w:tc>
          <w:tcPr>
            <w:tcW w:w="4508" w:type="dxa"/>
          </w:tcPr>
          <w:p w14:paraId="2046D0DA" w14:textId="77777777" w:rsidR="00A76406" w:rsidRPr="0069231F" w:rsidRDefault="00A76406" w:rsidP="0081770E">
            <w:pPr>
              <w:rPr>
                <w:b/>
                <w:bCs/>
              </w:rPr>
            </w:pPr>
            <w:r w:rsidRPr="0069231F">
              <w:rPr>
                <w:b/>
                <w:bCs/>
              </w:rPr>
              <w:t>Strengths</w:t>
            </w:r>
          </w:p>
          <w:p w14:paraId="3BFF223B" w14:textId="64018B09" w:rsidR="0069231F" w:rsidRDefault="0069231F" w:rsidP="0069231F">
            <w:pPr>
              <w:pStyle w:val="ListParagraph"/>
              <w:numPr>
                <w:ilvl w:val="0"/>
                <w:numId w:val="4"/>
              </w:numPr>
            </w:pPr>
            <w:r>
              <w:t>Brand equity amongst global consumers (</w:t>
            </w:r>
            <w:proofErr w:type="spellStart"/>
            <w:r w:rsidR="00A7670B">
              <w:t>Kahney</w:t>
            </w:r>
            <w:proofErr w:type="spellEnd"/>
            <w:r w:rsidR="00A7670B">
              <w:t>, 2019)</w:t>
            </w:r>
          </w:p>
          <w:p w14:paraId="75AE67A5" w14:textId="34F13D4E" w:rsidR="0069231F" w:rsidRDefault="0069231F" w:rsidP="0069231F">
            <w:pPr>
              <w:pStyle w:val="ListParagraph"/>
              <w:numPr>
                <w:ilvl w:val="0"/>
                <w:numId w:val="4"/>
              </w:numPr>
            </w:pPr>
            <w:r>
              <w:t xml:space="preserve">Financial resources </w:t>
            </w:r>
            <w:r w:rsidR="00A7670B">
              <w:t>(</w:t>
            </w:r>
            <w:proofErr w:type="spellStart"/>
            <w:r w:rsidR="00A7670B">
              <w:t>Kahney</w:t>
            </w:r>
            <w:proofErr w:type="spellEnd"/>
            <w:r w:rsidR="00A7670B">
              <w:t>, 2019)</w:t>
            </w:r>
          </w:p>
          <w:p w14:paraId="0054DA2C" w14:textId="77777777" w:rsidR="0069231F" w:rsidRDefault="0069231F" w:rsidP="0069231F">
            <w:pPr>
              <w:pStyle w:val="ListParagraph"/>
              <w:numPr>
                <w:ilvl w:val="0"/>
                <w:numId w:val="4"/>
              </w:numPr>
            </w:pPr>
            <w:r>
              <w:t xml:space="preserve">Innovative product development </w:t>
            </w:r>
          </w:p>
          <w:p w14:paraId="0A396D80" w14:textId="56131EC2" w:rsidR="0069231F" w:rsidRDefault="0069231F" w:rsidP="0069231F">
            <w:pPr>
              <w:pStyle w:val="ListParagraph"/>
              <w:numPr>
                <w:ilvl w:val="0"/>
                <w:numId w:val="4"/>
              </w:numPr>
            </w:pPr>
            <w:r>
              <w:t>Expert workforce</w:t>
            </w:r>
            <w:r w:rsidR="003F34BD">
              <w:t xml:space="preserve"> (Montgomerie &amp; Roscoe, 2013)</w:t>
            </w:r>
          </w:p>
        </w:tc>
        <w:tc>
          <w:tcPr>
            <w:tcW w:w="4508" w:type="dxa"/>
          </w:tcPr>
          <w:p w14:paraId="2E2A7962" w14:textId="77777777" w:rsidR="00A76406" w:rsidRPr="0069231F" w:rsidRDefault="00A76406" w:rsidP="0081770E">
            <w:pPr>
              <w:rPr>
                <w:b/>
                <w:bCs/>
              </w:rPr>
            </w:pPr>
            <w:r w:rsidRPr="0069231F">
              <w:rPr>
                <w:b/>
                <w:bCs/>
              </w:rPr>
              <w:t>Weaknesses</w:t>
            </w:r>
          </w:p>
          <w:p w14:paraId="6C4DA4C8" w14:textId="0BF6F96E" w:rsidR="00A76406" w:rsidRDefault="000333F4" w:rsidP="000618EF">
            <w:pPr>
              <w:pStyle w:val="ListParagraph"/>
              <w:numPr>
                <w:ilvl w:val="0"/>
                <w:numId w:val="5"/>
              </w:numPr>
            </w:pPr>
            <w:r>
              <w:t>Allegations of unsecure data protocols which put users at ris</w:t>
            </w:r>
            <w:r w:rsidR="00E35D3B">
              <w:t>k (McGee, 2022)</w:t>
            </w:r>
          </w:p>
          <w:p w14:paraId="6A0DCB15" w14:textId="5A80FCC6" w:rsidR="00A76406" w:rsidRDefault="00581CF6" w:rsidP="005251CE">
            <w:pPr>
              <w:pStyle w:val="ListParagraph"/>
              <w:numPr>
                <w:ilvl w:val="0"/>
                <w:numId w:val="5"/>
              </w:numPr>
            </w:pPr>
            <w:r>
              <w:t xml:space="preserve">Incompatibility with other programs which </w:t>
            </w:r>
            <w:r w:rsidR="00C243D9">
              <w:t>impact</w:t>
            </w:r>
            <w:r>
              <w:t xml:space="preserve"> the universal use of Apple products</w:t>
            </w:r>
            <w:r w:rsidR="00E35D3B">
              <w:t xml:space="preserve"> (Kim,2020)</w:t>
            </w:r>
            <w:r>
              <w:t xml:space="preserve">. </w:t>
            </w:r>
          </w:p>
          <w:p w14:paraId="582A6EFC" w14:textId="64569E8F" w:rsidR="00A76406" w:rsidRDefault="00A76406" w:rsidP="0081770E"/>
        </w:tc>
      </w:tr>
      <w:tr w:rsidR="00A76406" w14:paraId="5A398FA1" w14:textId="77777777" w:rsidTr="00A76406">
        <w:tc>
          <w:tcPr>
            <w:tcW w:w="4508" w:type="dxa"/>
          </w:tcPr>
          <w:p w14:paraId="054FD4FE" w14:textId="77777777" w:rsidR="00A76406" w:rsidRDefault="00A76406" w:rsidP="0081770E">
            <w:pPr>
              <w:rPr>
                <w:b/>
                <w:bCs/>
              </w:rPr>
            </w:pPr>
            <w:r w:rsidRPr="0069231F">
              <w:rPr>
                <w:b/>
                <w:bCs/>
              </w:rPr>
              <w:t xml:space="preserve">Opportunities </w:t>
            </w:r>
          </w:p>
          <w:p w14:paraId="08C670D9" w14:textId="3FB24190" w:rsidR="0015525B" w:rsidRPr="0015525B" w:rsidRDefault="0015525B" w:rsidP="0015525B">
            <w:pPr>
              <w:pStyle w:val="ListParagraph"/>
              <w:numPr>
                <w:ilvl w:val="0"/>
                <w:numId w:val="5"/>
              </w:numPr>
            </w:pPr>
            <w:r w:rsidRPr="0015525B">
              <w:t xml:space="preserve">Demand for smartphones in developing countries </w:t>
            </w:r>
            <w:r w:rsidR="00E35D3B">
              <w:t>(McGee, 2022).</w:t>
            </w:r>
          </w:p>
          <w:p w14:paraId="227D7EA9" w14:textId="75633F1A" w:rsidR="0015525B" w:rsidRPr="0015525B" w:rsidRDefault="000664E2" w:rsidP="0015525B">
            <w:pPr>
              <w:pStyle w:val="ListParagraph"/>
              <w:numPr>
                <w:ilvl w:val="0"/>
                <w:numId w:val="5"/>
              </w:numPr>
              <w:rPr>
                <w:b/>
                <w:bCs/>
              </w:rPr>
            </w:pPr>
            <w:r w:rsidRPr="000664E2">
              <w:t>Continued development of pioneering technology such as AI which can be integrated into Apple products</w:t>
            </w:r>
            <w:r w:rsidR="00E35D3B">
              <w:t xml:space="preserve"> (McGee, 2021).</w:t>
            </w:r>
            <w:r>
              <w:rPr>
                <w:b/>
                <w:bCs/>
              </w:rPr>
              <w:t xml:space="preserve"> </w:t>
            </w:r>
          </w:p>
        </w:tc>
        <w:tc>
          <w:tcPr>
            <w:tcW w:w="4508" w:type="dxa"/>
          </w:tcPr>
          <w:p w14:paraId="0B6A6A61" w14:textId="77777777" w:rsidR="00A76406" w:rsidRPr="0069231F" w:rsidRDefault="00A76406" w:rsidP="0081770E">
            <w:pPr>
              <w:rPr>
                <w:b/>
                <w:bCs/>
              </w:rPr>
            </w:pPr>
            <w:r w:rsidRPr="0069231F">
              <w:rPr>
                <w:b/>
                <w:bCs/>
              </w:rPr>
              <w:t xml:space="preserve">Threats </w:t>
            </w:r>
          </w:p>
          <w:p w14:paraId="1DC3ED22" w14:textId="45A4F7F5" w:rsidR="00A76406" w:rsidRDefault="009E3CA0" w:rsidP="009E3CA0">
            <w:pPr>
              <w:pStyle w:val="ListParagraph"/>
              <w:numPr>
                <w:ilvl w:val="0"/>
                <w:numId w:val="6"/>
              </w:numPr>
            </w:pPr>
            <w:r>
              <w:t xml:space="preserve">Geopolitical tensions between the West and Russia which could impact supply chains </w:t>
            </w:r>
            <w:r w:rsidR="00E35D3B">
              <w:t>(Nuttall, 2022).</w:t>
            </w:r>
          </w:p>
          <w:p w14:paraId="004B1DFD" w14:textId="6A4235EC" w:rsidR="009E3CA0" w:rsidRDefault="009E3CA0" w:rsidP="009E3CA0">
            <w:pPr>
              <w:pStyle w:val="ListParagraph"/>
              <w:numPr>
                <w:ilvl w:val="0"/>
                <w:numId w:val="6"/>
              </w:numPr>
            </w:pPr>
            <w:r>
              <w:t>Global economic crisis which will impact the disposable income of many consumers</w:t>
            </w:r>
            <w:r w:rsidR="00E35D3B">
              <w:t xml:space="preserve"> (Peng, 2022).</w:t>
            </w:r>
          </w:p>
          <w:p w14:paraId="369596AA" w14:textId="1FBE5012" w:rsidR="009E3CA0" w:rsidRDefault="000333F4" w:rsidP="000333F4">
            <w:pPr>
              <w:pStyle w:val="ListParagraph"/>
              <w:numPr>
                <w:ilvl w:val="0"/>
                <w:numId w:val="6"/>
              </w:numPr>
            </w:pPr>
            <w:r>
              <w:t>Market saturation as Apple products become commonplace in less developed countries</w:t>
            </w:r>
            <w:r w:rsidR="00E35D3B">
              <w:t xml:space="preserve"> (McGee, 2021). </w:t>
            </w:r>
          </w:p>
          <w:p w14:paraId="718FB144" w14:textId="77777777" w:rsidR="00A76406" w:rsidRDefault="00A76406" w:rsidP="0081770E"/>
          <w:p w14:paraId="4370D21E" w14:textId="006D061A" w:rsidR="00A76406" w:rsidRDefault="00A76406" w:rsidP="0081770E"/>
        </w:tc>
      </w:tr>
    </w:tbl>
    <w:p w14:paraId="42DD1B9E" w14:textId="23DF6E32" w:rsidR="00A76406" w:rsidRDefault="00A76406" w:rsidP="0081770E"/>
    <w:p w14:paraId="4D934217" w14:textId="22D28DB5" w:rsidR="00A76406" w:rsidRDefault="007C67E3" w:rsidP="0081770E">
      <w:r>
        <w:t>E</w:t>
      </w:r>
      <w:r w:rsidR="00A76406">
        <w:t xml:space="preserve">vident from analysis the core strength and opportunity for Apple is the continued investment in their product portfolio and the innovative development of value </w:t>
      </w:r>
      <w:r w:rsidR="003F6720">
        <w:t>proposition (</w:t>
      </w:r>
      <w:r w:rsidR="00A374EB">
        <w:t>Razak et al, 2020)</w:t>
      </w:r>
      <w:r w:rsidR="00A76406">
        <w:t>.</w:t>
      </w:r>
      <w:r w:rsidR="005E41E5">
        <w:t xml:space="preserve"> Due to their strong brand equity, Apple have a dominant position in the smartphone </w:t>
      </w:r>
      <w:r w:rsidR="003F6720">
        <w:t>market,</w:t>
      </w:r>
      <w:r w:rsidR="005E41E5">
        <w:t xml:space="preserve"> a key strategic tool which they can continue to leverage as they seek to sustain their competitive advantage within the market</w:t>
      </w:r>
      <w:r w:rsidR="0051795D">
        <w:t xml:space="preserve"> (Kim et al, 2020)</w:t>
      </w:r>
      <w:r w:rsidR="005E41E5">
        <w:t xml:space="preserve">. </w:t>
      </w:r>
    </w:p>
    <w:p w14:paraId="1ED5E07F" w14:textId="241A8F72" w:rsidR="00B77DEB" w:rsidRDefault="00B77DEB" w:rsidP="0081770E">
      <w:r>
        <w:t>The primary threat to the organisation is the geopolitical issues that have arisen as a result of the Russia-Ukraine conflict and how this impacts the ability of the organisation to operate in these markets (Nutta</w:t>
      </w:r>
      <w:r w:rsidR="00547155">
        <w:t>l</w:t>
      </w:r>
      <w:r>
        <w:t>l</w:t>
      </w:r>
      <w:r w:rsidR="00D42A7C">
        <w:t>, 2022).</w:t>
      </w:r>
      <w:r w:rsidR="00547155">
        <w:t xml:space="preserve"> The fact that Apple faced pressure to restrict sales in a key strategic market is damaging for the revenue generation of the business, however as the external pressure to adhere to global sanctions on Russia grows, it is imperative that the business continues with the sanctions </w:t>
      </w:r>
      <w:r w:rsidR="00F709D2">
        <w:t xml:space="preserve">imposed. </w:t>
      </w:r>
    </w:p>
    <w:p w14:paraId="29FDC003" w14:textId="77777777" w:rsidR="00D8111C" w:rsidRDefault="00D8111C" w:rsidP="0081770E"/>
    <w:p w14:paraId="409DA69C" w14:textId="00BEEF11" w:rsidR="0081770E" w:rsidRDefault="00095FB0" w:rsidP="0081770E">
      <w:pPr>
        <w:pStyle w:val="Heading1"/>
      </w:pPr>
      <w:bookmarkStart w:id="4" w:name="_Toc99009331"/>
      <w:r>
        <w:lastRenderedPageBreak/>
        <w:t>3</w:t>
      </w:r>
      <w:r w:rsidR="0081770E">
        <w:t>.0 Apple workplace culture</w:t>
      </w:r>
      <w:bookmarkEnd w:id="4"/>
      <w:r w:rsidR="0081770E">
        <w:t xml:space="preserve"> </w:t>
      </w:r>
    </w:p>
    <w:p w14:paraId="1B7353E6" w14:textId="4EDB0654" w:rsidR="003C3A21" w:rsidRDefault="003C3A21" w:rsidP="003C3A21">
      <w:r>
        <w:t>As a global organisation, the internal culture within Apple is a challenging entity to control</w:t>
      </w:r>
      <w:r w:rsidR="00EC68B4">
        <w:t>;</w:t>
      </w:r>
      <w:r>
        <w:t xml:space="preserve"> however, under the leadership of Steve Jobs this was a core strength of the organisation as it allowed the business </w:t>
      </w:r>
      <w:r w:rsidR="00D46E28">
        <w:t xml:space="preserve">to innovate and ensure that it </w:t>
      </w:r>
      <w:r w:rsidR="00E20E1E">
        <w:t xml:space="preserve">retained its position as a market leader </w:t>
      </w:r>
      <w:r w:rsidR="00223DB3">
        <w:t>(Burgess</w:t>
      </w:r>
      <w:r w:rsidR="00D60313">
        <w:t>, 2012)</w:t>
      </w:r>
      <w:r w:rsidR="00E20E1E">
        <w:t>.</w:t>
      </w:r>
      <w:r w:rsidR="00350FFF">
        <w:t xml:space="preserve"> </w:t>
      </w:r>
    </w:p>
    <w:p w14:paraId="12A3AC9F" w14:textId="7B78BADC" w:rsidR="00F709D2" w:rsidRPr="00F709D2" w:rsidRDefault="001513C3" w:rsidP="00F709D2">
      <w:r>
        <w:t xml:space="preserve">One of the most prominent influences on the culture within Apple is the legacy of Steve Jobs, who was responsible for driving and creating the culture which has been a key contributor to the success of the business thus far. The cult of a leader who is strongly revered amongst much of the organisation </w:t>
      </w:r>
      <w:r w:rsidR="00AE05B0">
        <w:t>has been a key element on the cultivation of a culture which strives for innovation and excellence as Steven Jobs is widely recognised as one of the most significa</w:t>
      </w:r>
      <w:r w:rsidR="00EC68B4">
        <w:t>nt</w:t>
      </w:r>
      <w:r w:rsidR="00AE05B0">
        <w:t xml:space="preserve"> visionaries of the modern era and therefore, this has had a </w:t>
      </w:r>
      <w:r w:rsidR="00921960">
        <w:t>long-lasting impact</w:t>
      </w:r>
      <w:r w:rsidR="00AE05B0">
        <w:t xml:space="preserve"> on the cultural legacy of Apple</w:t>
      </w:r>
      <w:r w:rsidR="006374EA">
        <w:t xml:space="preserve"> (Piao &amp; Kleiner, 2015)</w:t>
      </w:r>
      <w:r w:rsidR="00AE05B0">
        <w:t>.</w:t>
      </w:r>
    </w:p>
    <w:p w14:paraId="78666A85" w14:textId="4A0FAC69" w:rsidR="0081770E" w:rsidRDefault="00095FB0" w:rsidP="0081770E">
      <w:pPr>
        <w:pStyle w:val="Heading2"/>
      </w:pPr>
      <w:bookmarkStart w:id="5" w:name="_Toc99009332"/>
      <w:r>
        <w:t>3</w:t>
      </w:r>
      <w:r w:rsidR="0081770E">
        <w:t>.1 Cultural web</w:t>
      </w:r>
      <w:bookmarkEnd w:id="5"/>
      <w:r w:rsidR="0081770E">
        <w:t xml:space="preserve"> </w:t>
      </w:r>
    </w:p>
    <w:p w14:paraId="44349D70" w14:textId="2E9FE132" w:rsidR="006A12D2" w:rsidRDefault="00C40C88" w:rsidP="006A12D2">
      <w:r>
        <w:t>To</w:t>
      </w:r>
      <w:r w:rsidR="00921960">
        <w:t xml:space="preserve"> illustrate the impact of the internal business culture on Apple’s operations, this </w:t>
      </w:r>
      <w:r w:rsidR="00A23C9F">
        <w:t>report</w:t>
      </w:r>
      <w:r w:rsidR="00921960">
        <w:t xml:space="preserve"> utilise</w:t>
      </w:r>
      <w:r w:rsidR="00A23C9F">
        <w:t>s</w:t>
      </w:r>
      <w:r w:rsidR="00921960">
        <w:t xml:space="preserve"> the cultural web model as postulate</w:t>
      </w:r>
      <w:r w:rsidR="00993515">
        <w:t>d</w:t>
      </w:r>
      <w:r w:rsidR="00921960">
        <w:t xml:space="preserve"> by</w:t>
      </w:r>
      <w:r w:rsidR="00993515">
        <w:t xml:space="preserve"> (McDonald</w:t>
      </w:r>
      <w:r w:rsidR="00735E51">
        <w:t xml:space="preserve"> &amp; Foster, 2013). The cultural web model is a tool which can be utilised to map out the different cultural influences on </w:t>
      </w:r>
      <w:r w:rsidR="00EC68B4">
        <w:t>an</w:t>
      </w:r>
      <w:r w:rsidR="00735E51">
        <w:t xml:space="preserve"> organisation, </w:t>
      </w:r>
      <w:r w:rsidR="00A23C9F">
        <w:t>in order to</w:t>
      </w:r>
      <w:r w:rsidR="00D92D46">
        <w:t xml:space="preserve"> ascertain a comprehensive understanding of the culture that exists within a business and how it can be controlled (McDonald &amp; Foster, 2013). </w:t>
      </w:r>
      <w:r w:rsidR="00921960">
        <w:t xml:space="preserve"> </w:t>
      </w:r>
    </w:p>
    <w:p w14:paraId="75D9F0B3" w14:textId="0CA81900" w:rsidR="007417DC" w:rsidRDefault="007417DC" w:rsidP="006A12D2">
      <w:r>
        <w:t>Figure 3: Cultural Web</w:t>
      </w:r>
    </w:p>
    <w:p w14:paraId="63C7449A" w14:textId="6E9FA4DB" w:rsidR="006A12D2" w:rsidRDefault="006A12D2" w:rsidP="006A12D2"/>
    <w:p w14:paraId="7D844863" w14:textId="019724CA" w:rsidR="006A12D2" w:rsidRPr="006A12D2" w:rsidRDefault="006A12D2" w:rsidP="006A12D2">
      <w:r>
        <w:rPr>
          <w:noProof/>
        </w:rPr>
        <w:drawing>
          <wp:inline distT="0" distB="0" distL="0" distR="0" wp14:anchorId="1E6B0AB0" wp14:editId="622724E3">
            <wp:extent cx="5248275" cy="2781300"/>
            <wp:effectExtent l="0" t="1905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6A2537E" w14:textId="2F674163" w:rsidR="007F2261" w:rsidRDefault="007F2261" w:rsidP="007F2261">
      <w:r>
        <w:t>At Apple, the cultural web is vast and varied as the size an</w:t>
      </w:r>
      <w:r w:rsidR="00CF5A7B">
        <w:t>d</w:t>
      </w:r>
      <w:r>
        <w:t xml:space="preserve"> scope of the business dictates a </w:t>
      </w:r>
      <w:r w:rsidR="00CF5A7B">
        <w:t xml:space="preserve">wide range of cultural influences on the business. Whilst factors such as the strong brand community that Apple has developed due to their product innovation will inevitably influence the culture that is in place at the business, academics such as Kim (2020) outline that much of the </w:t>
      </w:r>
      <w:r w:rsidR="00082529">
        <w:t xml:space="preserve">culture that exists within the business has been sculpted by the leadership. </w:t>
      </w:r>
    </w:p>
    <w:p w14:paraId="38F5B0BC" w14:textId="548C7B4B" w:rsidR="00082529" w:rsidRDefault="00082529" w:rsidP="007F2261">
      <w:r>
        <w:t xml:space="preserve">Kim (2020) argues that the influence of founding leader Steve Jobs remains a prominent cultural influence on the organisation, as subsequent leaders have sought to channel the </w:t>
      </w:r>
      <w:r w:rsidR="006965E6">
        <w:t>culture that was created by the iconic leader to sustain the success. Although the culture has inevitably evolve</w:t>
      </w:r>
      <w:r w:rsidR="00027832">
        <w:t>d</w:t>
      </w:r>
      <w:r w:rsidR="006965E6">
        <w:t xml:space="preserve"> somewhat under the leadership of Tim Cook, the cult of personality that surrounded Steve Jobs </w:t>
      </w:r>
      <w:r w:rsidR="006965E6">
        <w:lastRenderedPageBreak/>
        <w:t>became so strong that much of the business</w:t>
      </w:r>
      <w:r w:rsidR="00027832">
        <w:t>’s</w:t>
      </w:r>
      <w:r w:rsidR="006965E6">
        <w:t xml:space="preserve"> identity is closely aligned with the leader himself and therefore, </w:t>
      </w:r>
      <w:r w:rsidR="00500414">
        <w:t>this remains the most prominent cultural influences on the business (Kim, 2020).</w:t>
      </w:r>
    </w:p>
    <w:p w14:paraId="41BA8FA8" w14:textId="3DDEC7C3" w:rsidR="0081770E" w:rsidRDefault="00095FB0" w:rsidP="0081770E">
      <w:pPr>
        <w:pStyle w:val="Heading1"/>
      </w:pPr>
      <w:bookmarkStart w:id="6" w:name="_Toc99009333"/>
      <w:r>
        <w:t>4</w:t>
      </w:r>
      <w:r w:rsidR="0081770E">
        <w:t>.0 Apple’s values</w:t>
      </w:r>
      <w:bookmarkEnd w:id="6"/>
      <w:r w:rsidR="0081770E">
        <w:t xml:space="preserve"> </w:t>
      </w:r>
    </w:p>
    <w:p w14:paraId="4234BA76" w14:textId="6300D10D" w:rsidR="00337F45" w:rsidRPr="00337F45" w:rsidRDefault="00337F45" w:rsidP="00337F45">
      <w:r>
        <w:t xml:space="preserve">Organisational culture defined by </w:t>
      </w:r>
      <w:r w:rsidR="002435B9">
        <w:t>Sinclair (1993)</w:t>
      </w:r>
      <w:r w:rsidR="00D8137B">
        <w:t xml:space="preserve"> a</w:t>
      </w:r>
      <w:r w:rsidR="00F91E69">
        <w:t>re</w:t>
      </w:r>
      <w:r w:rsidR="00D8137B">
        <w:t xml:space="preserve"> the values and beliefs that are shared by the </w:t>
      </w:r>
      <w:r w:rsidR="002B61B4">
        <w:t xml:space="preserve">employees of a business and how these dictate the actions of individuals within the business setting. Developing a strong organisational culture is imperative according to Sinclair (1993), as this is what dictates the success of the business as it acts as the unwritten rules which govern how individual employees act. </w:t>
      </w:r>
      <w:r w:rsidR="00D6080A">
        <w:t xml:space="preserve">The creation of a positive organisational culture is often a critical success factor for the overall organisation, as it has a pervasive influence of the output of an organisation and </w:t>
      </w:r>
      <w:r w:rsidR="00F91E69">
        <w:t>p</w:t>
      </w:r>
      <w:r w:rsidR="00EF2C35">
        <w:t xml:space="preserve">erception of a business amongst internal stakeholders </w:t>
      </w:r>
      <w:r w:rsidR="00ED3D79">
        <w:t>(Sorensen, 2000).</w:t>
      </w:r>
    </w:p>
    <w:p w14:paraId="6F87F054" w14:textId="3C007E50" w:rsidR="008E3C69" w:rsidRDefault="008E3C69" w:rsidP="008E3C69">
      <w:r>
        <w:t xml:space="preserve">As an industry leading organisation, Apple have an </w:t>
      </w:r>
      <w:r w:rsidR="00C774E2">
        <w:t>approach</w:t>
      </w:r>
      <w:r>
        <w:t xml:space="preserve"> which </w:t>
      </w:r>
      <w:r w:rsidR="00C774E2">
        <w:t xml:space="preserve">seeks to </w:t>
      </w:r>
      <w:r w:rsidR="00FD650D">
        <w:t>channel the inherent nature of the</w:t>
      </w:r>
      <w:r w:rsidR="009C5F5F">
        <w:t xml:space="preserve"> iconic leader Steve Jobs into the operations of the business by focusing on innovatio</w:t>
      </w:r>
      <w:r w:rsidR="00935808">
        <w:t>n. According to the Apple website, the organisation</w:t>
      </w:r>
      <w:r w:rsidR="00027832">
        <w:t>’</w:t>
      </w:r>
      <w:r w:rsidR="00935808">
        <w:t xml:space="preserve">s primary values are </w:t>
      </w:r>
      <w:r w:rsidR="00027832">
        <w:t>to “bring</w:t>
      </w:r>
      <w:r w:rsidR="005112DC" w:rsidRPr="005112DC">
        <w:t xml:space="preserve"> the best user experience to its customers through its innovative hardware, software, and services</w:t>
      </w:r>
      <w:r w:rsidR="005112DC">
        <w:t>” (Apple, 2022)</w:t>
      </w:r>
      <w:r w:rsidR="005112DC" w:rsidRPr="005112DC">
        <w:t>.</w:t>
      </w:r>
      <w:r w:rsidR="005112DC">
        <w:t xml:space="preserve"> </w:t>
      </w:r>
    </w:p>
    <w:p w14:paraId="37761D96" w14:textId="4BD30C1E" w:rsidR="005112DC" w:rsidRDefault="005112DC" w:rsidP="008E3C69">
      <w:r>
        <w:t>The current values of the organisation</w:t>
      </w:r>
      <w:r w:rsidR="00F91E69">
        <w:t xml:space="preserve"> </w:t>
      </w:r>
      <w:r>
        <w:t>developed by the new CEO, T</w:t>
      </w:r>
      <w:r w:rsidR="00F449A6">
        <w:t>im</w:t>
      </w:r>
      <w:r>
        <w:t xml:space="preserve"> C</w:t>
      </w:r>
      <w:r w:rsidR="00F449A6">
        <w:t>oo</w:t>
      </w:r>
      <w:r>
        <w:t xml:space="preserve">k, who has recognised that much of the success of the business has been built on the </w:t>
      </w:r>
      <w:r w:rsidR="00F449A6">
        <w:t>values that have been instilled amongst the workforce by Steve Jobs, and how this has become a driving force for the business</w:t>
      </w:r>
      <w:r w:rsidR="00ED3D79">
        <w:t xml:space="preserve"> (</w:t>
      </w:r>
      <w:r w:rsidR="00256341">
        <w:t xml:space="preserve">Kim, 2020). </w:t>
      </w:r>
    </w:p>
    <w:p w14:paraId="2F8C8B94" w14:textId="24C43F1B" w:rsidR="00C04EE1" w:rsidRDefault="004C3B85" w:rsidP="008E3C69">
      <w:r>
        <w:t>In order to satisfy the values of the organisation, the business has a distinct ‘action taking’ culture, which encourages employees to use their initiative and propose ideas</w:t>
      </w:r>
      <w:r w:rsidR="00045561">
        <w:t xml:space="preserve"> (Kim, 2020). This is a core element of the success of Apple, without this culture many of the ideas for new products such as the Apple watch, of innovative products developments for the existing ranges would not have been proposed. </w:t>
      </w:r>
    </w:p>
    <w:p w14:paraId="7519BEA3" w14:textId="02FF881B" w:rsidR="00045561" w:rsidRDefault="00045561" w:rsidP="008E3C69">
      <w:r>
        <w:t xml:space="preserve">Apple have recognised that a </w:t>
      </w:r>
      <w:r w:rsidR="00BF4C64">
        <w:t>critical</w:t>
      </w:r>
      <w:r>
        <w:t xml:space="preserve"> success factor</w:t>
      </w:r>
      <w:r w:rsidR="00974357">
        <w:t>,</w:t>
      </w:r>
      <w:r>
        <w:t xml:space="preserve"> is the ability to create </w:t>
      </w:r>
      <w:r w:rsidR="00BF4C64">
        <w:t>innovative</w:t>
      </w:r>
      <w:r>
        <w:t xml:space="preserve"> products </w:t>
      </w:r>
      <w:r w:rsidR="00BF4C64">
        <w:t xml:space="preserve">which disrupt the market and </w:t>
      </w:r>
      <w:r w:rsidR="00ED6606">
        <w:t>for</w:t>
      </w:r>
      <w:r w:rsidR="00BF4C64">
        <w:t xml:space="preserve"> this to be the case, the business </w:t>
      </w:r>
      <w:r w:rsidR="00ED6606">
        <w:t>must</w:t>
      </w:r>
      <w:r w:rsidR="00BF4C64">
        <w:t xml:space="preserve"> create an organisational culture which is conducive to creativity (</w:t>
      </w:r>
      <w:proofErr w:type="spellStart"/>
      <w:r w:rsidR="00547F3C">
        <w:t>Creely</w:t>
      </w:r>
      <w:proofErr w:type="spellEnd"/>
      <w:r w:rsidR="00547F3C">
        <w:t xml:space="preserve"> &amp; Henriksen, 2019). In order to ensure that this culture </w:t>
      </w:r>
      <w:r w:rsidR="004C3EB9">
        <w:t>exists</w:t>
      </w:r>
      <w:r w:rsidR="00547F3C">
        <w:t xml:space="preserve"> within the business, despite the diverse nature of its workforce and expansive nature of its business operations, the organisation </w:t>
      </w:r>
      <w:r w:rsidR="004C3EB9">
        <w:t>employ</w:t>
      </w:r>
      <w:r w:rsidR="00593A00">
        <w:t>s</w:t>
      </w:r>
      <w:r w:rsidR="00547F3C">
        <w:t xml:space="preserve"> </w:t>
      </w:r>
      <w:r w:rsidR="00ED6606">
        <w:t>several</w:t>
      </w:r>
      <w:r w:rsidR="00547F3C">
        <w:t xml:space="preserve"> progressive HRM techniques which are attractive to the business</w:t>
      </w:r>
      <w:r w:rsidR="004C3EB9">
        <w:t xml:space="preserve">. Through the implementation of these techniques, the organisation </w:t>
      </w:r>
      <w:r w:rsidR="00ED6606">
        <w:t>can</w:t>
      </w:r>
      <w:r w:rsidR="004C3EB9">
        <w:t xml:space="preserve"> encourage creativity and ensure that the </w:t>
      </w:r>
      <w:r w:rsidR="00F922F8">
        <w:t>best customer experience is delivered to clients through innovation (</w:t>
      </w:r>
      <w:proofErr w:type="spellStart"/>
      <w:r w:rsidR="00F922F8">
        <w:t>Creely</w:t>
      </w:r>
      <w:proofErr w:type="spellEnd"/>
      <w:r w:rsidR="00F922F8">
        <w:t xml:space="preserve"> &amp; Henriksen, 2019). </w:t>
      </w:r>
      <w:r w:rsidR="004C3EB9">
        <w:t xml:space="preserve"> </w:t>
      </w:r>
    </w:p>
    <w:p w14:paraId="43CDA326" w14:textId="15940969" w:rsidR="00D9000A" w:rsidRDefault="00D9000A" w:rsidP="008E3C69">
      <w:r>
        <w:t xml:space="preserve">By creating a culture which is conducive to innovation, Apple have ensured that they maintain their position as an industry leader as they have continuously created pioneering products which dictate the direction of the industry </w:t>
      </w:r>
      <w:r w:rsidR="002F49AC">
        <w:t>(</w:t>
      </w:r>
      <w:proofErr w:type="spellStart"/>
      <w:r w:rsidR="002F49AC">
        <w:t>Podolny</w:t>
      </w:r>
      <w:proofErr w:type="spellEnd"/>
      <w:r w:rsidR="002F49AC">
        <w:t xml:space="preserve"> &amp; Hansen,</w:t>
      </w:r>
      <w:r w:rsidR="009264B8">
        <w:t xml:space="preserve"> 2020). </w:t>
      </w:r>
      <w:r w:rsidR="00E6641C">
        <w:t xml:space="preserve">By operating with a </w:t>
      </w:r>
      <w:r w:rsidR="00986B0F">
        <w:t>relatively</w:t>
      </w:r>
      <w:r w:rsidR="00E6641C">
        <w:t xml:space="preserve"> decentralised organisational structure, in which employees are encouraged to take </w:t>
      </w:r>
      <w:r w:rsidR="00BE3455">
        <w:t>responsibility for the creation of ideas, Apple have been able to maintain their posi</w:t>
      </w:r>
      <w:r w:rsidR="00551A74">
        <w:t xml:space="preserve">tion as </w:t>
      </w:r>
      <w:r w:rsidR="00BE3455">
        <w:t xml:space="preserve">an innovation leader within the technology </w:t>
      </w:r>
      <w:r w:rsidR="00551A74">
        <w:t>s</w:t>
      </w:r>
      <w:r w:rsidR="00BE3455">
        <w:t xml:space="preserve">ector, despite the vast global competition </w:t>
      </w:r>
      <w:r w:rsidR="00E930BA">
        <w:t>(Pisano, 2015)</w:t>
      </w:r>
      <w:r w:rsidR="00BE3455">
        <w:t>.</w:t>
      </w:r>
    </w:p>
    <w:p w14:paraId="6B39C6FA" w14:textId="35D2D2B4" w:rsidR="00E930BA" w:rsidRPr="008E3C69" w:rsidRDefault="00E930BA" w:rsidP="008E3C69">
      <w:r>
        <w:t xml:space="preserve">As outlined above, the global pandemic posed a significant challenge to the business as they attempted to </w:t>
      </w:r>
      <w:r w:rsidR="00F14278">
        <w:t xml:space="preserve">navigate challenges such as disrupted supply chains and reduced demand for products, however by continuing to encourage staff to develop products which will have increased value in the long term as a result of the pandemic, Apple were able to ensure the business retained its creative expertise </w:t>
      </w:r>
      <w:r w:rsidR="00275615">
        <w:t>(</w:t>
      </w:r>
      <w:proofErr w:type="spellStart"/>
      <w:r w:rsidR="00275615">
        <w:t>Sulai</w:t>
      </w:r>
      <w:r w:rsidR="00C243D9">
        <w:t>man</w:t>
      </w:r>
      <w:proofErr w:type="spellEnd"/>
      <w:r w:rsidR="00C243D9">
        <w:t xml:space="preserve"> et al, 2020)</w:t>
      </w:r>
      <w:r w:rsidR="00F14278">
        <w:t xml:space="preserve">. </w:t>
      </w:r>
    </w:p>
    <w:p w14:paraId="63FEB6E6" w14:textId="4C443F5B" w:rsidR="0081770E" w:rsidRDefault="00095FB0" w:rsidP="0081770E">
      <w:pPr>
        <w:pStyle w:val="Heading1"/>
      </w:pPr>
      <w:bookmarkStart w:id="7" w:name="_Toc99009334"/>
      <w:r>
        <w:lastRenderedPageBreak/>
        <w:t>5</w:t>
      </w:r>
      <w:r w:rsidR="0081770E">
        <w:t>.0 Apples approach to business ethics</w:t>
      </w:r>
      <w:bookmarkEnd w:id="7"/>
      <w:r w:rsidR="0081770E">
        <w:t xml:space="preserve"> </w:t>
      </w:r>
    </w:p>
    <w:p w14:paraId="35E5D0C5" w14:textId="6AD3389E" w:rsidR="00C243D9" w:rsidRDefault="0095319E" w:rsidP="00C243D9">
      <w:r>
        <w:t xml:space="preserve">Business ethics and corporate social responsibility are an increasingly important aspect of modern business operations, as the emergence of a civil society has dictated that </w:t>
      </w:r>
      <w:r w:rsidR="00146C7D">
        <w:t>most</w:t>
      </w:r>
      <w:r>
        <w:t xml:space="preserve"> stakeholders have a vested interest in the extent to which a business conducts their operations ethically </w:t>
      </w:r>
      <w:r w:rsidR="00597F61">
        <w:t>(</w:t>
      </w:r>
      <w:proofErr w:type="spellStart"/>
      <w:r w:rsidR="00597F61">
        <w:t>Chandhoke</w:t>
      </w:r>
      <w:proofErr w:type="spellEnd"/>
      <w:r w:rsidR="00597F61">
        <w:t>, 2007)</w:t>
      </w:r>
      <w:r>
        <w:t>.</w:t>
      </w:r>
      <w:r w:rsidR="0026591A">
        <w:t xml:space="preserve"> Business ethics is defined by </w:t>
      </w:r>
      <w:proofErr w:type="spellStart"/>
      <w:r w:rsidR="0026591A">
        <w:t>Werhane</w:t>
      </w:r>
      <w:proofErr w:type="spellEnd"/>
      <w:r w:rsidR="0026591A">
        <w:t xml:space="preserve"> &amp; Freeman (1999) </w:t>
      </w:r>
      <w:r w:rsidR="00F51502">
        <w:t xml:space="preserve">as the </w:t>
      </w:r>
      <w:r w:rsidR="000977FB">
        <w:t>moral standards that a business abides by when conducting their operations</w:t>
      </w:r>
      <w:r w:rsidR="00593A00">
        <w:t>;</w:t>
      </w:r>
      <w:r w:rsidR="00F811E2">
        <w:t xml:space="preserve"> and </w:t>
      </w:r>
      <w:proofErr w:type="spellStart"/>
      <w:r w:rsidR="00180B40">
        <w:t>Ermasova</w:t>
      </w:r>
      <w:proofErr w:type="spellEnd"/>
      <w:r w:rsidR="00180B40">
        <w:t xml:space="preserve"> (2021) argue that in modern society, many consumers bas</w:t>
      </w:r>
      <w:r w:rsidR="00593A00">
        <w:t>e</w:t>
      </w:r>
      <w:r w:rsidR="00180B40">
        <w:t xml:space="preserve"> their purchase decisions on the CSR activities </w:t>
      </w:r>
      <w:r w:rsidR="00516318">
        <w:t xml:space="preserve">of an organisation. </w:t>
      </w:r>
    </w:p>
    <w:p w14:paraId="4EA9D7B0" w14:textId="7DCFFF3E" w:rsidR="00516318" w:rsidRDefault="00516318" w:rsidP="00C243D9">
      <w:r>
        <w:t xml:space="preserve">As one of the largest </w:t>
      </w:r>
      <w:r w:rsidR="005079BE">
        <w:t>organisations</w:t>
      </w:r>
      <w:r>
        <w:t xml:space="preserve"> in the world, Apple face intensive scrutiny over their CSR policies. According to their </w:t>
      </w:r>
      <w:r w:rsidR="00D0186C">
        <w:t xml:space="preserve">company website, Apple express their ethical stance as </w:t>
      </w:r>
      <w:r w:rsidR="007976E3">
        <w:t>an ap</w:t>
      </w:r>
      <w:r w:rsidR="004D2395">
        <w:t xml:space="preserve">proach which “conducts business the right way, even </w:t>
      </w:r>
      <w:r w:rsidR="00146C7D">
        <w:t>if</w:t>
      </w:r>
      <w:r w:rsidR="004D2395">
        <w:t xml:space="preserve"> that is not the easy way”</w:t>
      </w:r>
      <w:r w:rsidR="00FF427E">
        <w:t xml:space="preserve"> (Apple, 2022)</w:t>
      </w:r>
      <w:r w:rsidR="004D2395">
        <w:t>.</w:t>
      </w:r>
      <w:r w:rsidR="00FF427E">
        <w:t xml:space="preserve"> As </w:t>
      </w:r>
      <w:proofErr w:type="spellStart"/>
      <w:r w:rsidR="00FF427E">
        <w:t>Etzionini</w:t>
      </w:r>
      <w:proofErr w:type="spellEnd"/>
      <w:r w:rsidR="00FF427E">
        <w:t xml:space="preserve"> (2018) posits, this statement </w:t>
      </w:r>
      <w:r w:rsidR="00613F91">
        <w:t xml:space="preserve">by Apple is </w:t>
      </w:r>
      <w:r w:rsidR="00D21535">
        <w:t xml:space="preserve">a relatively vague commitment to CSR, however the business does have a more </w:t>
      </w:r>
      <w:r w:rsidR="005079BE">
        <w:t>in-depth</w:t>
      </w:r>
      <w:r w:rsidR="00D21535">
        <w:t xml:space="preserve"> approach </w:t>
      </w:r>
      <w:r w:rsidR="00727CD3">
        <w:t>to key matters such as tackling environmental concerns, as they state that their commitment to ensuring that their operations have a minimal impact on the env</w:t>
      </w:r>
      <w:r w:rsidR="002C691C">
        <w:t>ironment is absolute (Apple, 2022)</w:t>
      </w:r>
      <w:r w:rsidR="007057A7">
        <w:t xml:space="preserve"> </w:t>
      </w:r>
    </w:p>
    <w:p w14:paraId="72F782E1" w14:textId="35816BF5" w:rsidR="00255DF5" w:rsidRDefault="00255DF5" w:rsidP="00C243D9">
      <w:r>
        <w:t xml:space="preserve">Despite their expressed commitment to key issues such as the </w:t>
      </w:r>
      <w:r w:rsidR="007119AE">
        <w:t xml:space="preserve">environment and employee wellbeing, industry commentators such as </w:t>
      </w:r>
      <w:r w:rsidR="009F6571">
        <w:t>Temple-West (2021)</w:t>
      </w:r>
      <w:r w:rsidR="007119AE">
        <w:t xml:space="preserve"> have </w:t>
      </w:r>
      <w:r w:rsidR="0003341F">
        <w:t xml:space="preserve">criticised Apple for their CSR approach, claiming that much of their commitment is superficial and to appease </w:t>
      </w:r>
      <w:r w:rsidR="00CB39D3">
        <w:t>consumers, rather than a genuine</w:t>
      </w:r>
      <w:r w:rsidR="009F6571">
        <w:t xml:space="preserve"> </w:t>
      </w:r>
      <w:r w:rsidR="005079BE">
        <w:t xml:space="preserve">intention to do the right thing. Temple-West </w:t>
      </w:r>
      <w:r w:rsidR="00F46DF1">
        <w:t xml:space="preserve">(2021) argues that issues such as tax avoidance, data privacy concerns and </w:t>
      </w:r>
      <w:r w:rsidR="00FF3D3C">
        <w:t xml:space="preserve">forced labour allegations are an indication that despite expressing their commitment to </w:t>
      </w:r>
      <w:r w:rsidR="00D044B7">
        <w:t xml:space="preserve">‘conducting business the right way’, </w:t>
      </w:r>
      <w:r w:rsidR="0088245B">
        <w:t xml:space="preserve">Apple have a questionable </w:t>
      </w:r>
      <w:r w:rsidR="007239B2">
        <w:t xml:space="preserve">approach to business ethics. </w:t>
      </w:r>
    </w:p>
    <w:p w14:paraId="41177084" w14:textId="5E4E790D" w:rsidR="007239B2" w:rsidRPr="00C243D9" w:rsidRDefault="00236FAA" w:rsidP="00C243D9">
      <w:r>
        <w:t xml:space="preserve">As Cohen (2015) posits, the </w:t>
      </w:r>
      <w:r w:rsidR="00FE09A8">
        <w:t>laisse faire organisational culture which exists at Apple is a key factor in the business</w:t>
      </w:r>
      <w:r w:rsidR="00593A00">
        <w:t>’s</w:t>
      </w:r>
      <w:r w:rsidR="00FE09A8">
        <w:t xml:space="preserve"> questionable approach to ethics. As the </w:t>
      </w:r>
      <w:r w:rsidR="0030228A">
        <w:t xml:space="preserve">organisation has created a culture which encourages individuals to take personal responsibility, </w:t>
      </w:r>
      <w:r w:rsidR="008F6AB3">
        <w:t>they are unable to control how employees behave and this leaves considerable scope for</w:t>
      </w:r>
      <w:r w:rsidR="00E031D3">
        <w:t xml:space="preserve"> individuals to act unethically</w:t>
      </w:r>
      <w:r w:rsidR="0051122F">
        <w:t xml:space="preserve">. This is further exacerbated by the fact that the management seek to delegate control and therefore, there isn’t a strict corporate </w:t>
      </w:r>
      <w:r w:rsidR="00095FB0">
        <w:t xml:space="preserve">culture which increases the likelihood that employees may act unethically as they will not face overt scrutiny (Cohen, 2015). </w:t>
      </w:r>
    </w:p>
    <w:p w14:paraId="5CF06F46" w14:textId="39264678" w:rsidR="0081770E" w:rsidRDefault="00095FB0" w:rsidP="0081770E">
      <w:pPr>
        <w:pStyle w:val="Heading1"/>
      </w:pPr>
      <w:bookmarkStart w:id="8" w:name="_Toc99009335"/>
      <w:r>
        <w:t>6</w:t>
      </w:r>
      <w:r w:rsidR="0081770E">
        <w:t xml:space="preserve">.0 </w:t>
      </w:r>
      <w:r w:rsidR="006911CC">
        <w:t>Critica</w:t>
      </w:r>
      <w:r w:rsidR="00734947">
        <w:t>l analysis of an Apple employee</w:t>
      </w:r>
      <w:bookmarkEnd w:id="8"/>
    </w:p>
    <w:p w14:paraId="0C6A4DED" w14:textId="363856A7" w:rsidR="00734947" w:rsidRPr="00FC16B0" w:rsidRDefault="0089038E" w:rsidP="00734947">
      <w:pPr>
        <w:rPr>
          <w:rFonts w:cstheme="minorHAnsi"/>
          <w:color w:val="222222"/>
          <w:shd w:val="clear" w:color="auto" w:fill="FFFFFF"/>
        </w:rPr>
      </w:pPr>
      <w:r>
        <w:rPr>
          <w:rFonts w:cstheme="minorHAnsi"/>
        </w:rPr>
        <w:t>M</w:t>
      </w:r>
      <w:r w:rsidR="00734947" w:rsidRPr="00FC16B0">
        <w:rPr>
          <w:rFonts w:cstheme="minorHAnsi"/>
        </w:rPr>
        <w:t xml:space="preserve">uch of Apple’s success has been due to the </w:t>
      </w:r>
      <w:r w:rsidR="004351E3" w:rsidRPr="00FC16B0">
        <w:rPr>
          <w:rFonts w:cstheme="minorHAnsi"/>
        </w:rPr>
        <w:t>innovati</w:t>
      </w:r>
      <w:r w:rsidR="00C37363" w:rsidRPr="00FC16B0">
        <w:rPr>
          <w:rFonts w:cstheme="minorHAnsi"/>
        </w:rPr>
        <w:t xml:space="preserve">ve ideas which have been </w:t>
      </w:r>
      <w:r w:rsidR="004D6AC6" w:rsidRPr="00FC16B0">
        <w:rPr>
          <w:rFonts w:cstheme="minorHAnsi"/>
        </w:rPr>
        <w:t>developed by employees within the business and turned into industry leading products (</w:t>
      </w:r>
      <w:proofErr w:type="spellStart"/>
      <w:r w:rsidR="000B27E9" w:rsidRPr="00FC16B0">
        <w:rPr>
          <w:rFonts w:cstheme="minorHAnsi"/>
          <w:color w:val="222222"/>
          <w:shd w:val="clear" w:color="auto" w:fill="FFFFFF"/>
        </w:rPr>
        <w:t>Wonglimpiyarat</w:t>
      </w:r>
      <w:proofErr w:type="spellEnd"/>
      <w:r w:rsidR="000B27E9" w:rsidRPr="00FC16B0">
        <w:rPr>
          <w:rFonts w:cstheme="minorHAnsi"/>
          <w:color w:val="222222"/>
          <w:shd w:val="clear" w:color="auto" w:fill="FFFFFF"/>
        </w:rPr>
        <w:t xml:space="preserve">, 2012). </w:t>
      </w:r>
      <w:r w:rsidR="009C588D" w:rsidRPr="00FC16B0">
        <w:rPr>
          <w:rFonts w:cstheme="minorHAnsi"/>
          <w:color w:val="222222"/>
          <w:shd w:val="clear" w:color="auto" w:fill="FFFFFF"/>
        </w:rPr>
        <w:t xml:space="preserve">The organisation has created a culture which encourages creativity and is conducive to innovation and </w:t>
      </w:r>
      <w:r w:rsidR="00FB25B2" w:rsidRPr="00FC16B0">
        <w:rPr>
          <w:rFonts w:cstheme="minorHAnsi"/>
          <w:color w:val="222222"/>
          <w:shd w:val="clear" w:color="auto" w:fill="FFFFFF"/>
        </w:rPr>
        <w:t xml:space="preserve">as expressed in the business values, </w:t>
      </w:r>
      <w:r w:rsidR="0067598C" w:rsidRPr="00FC16B0">
        <w:rPr>
          <w:rFonts w:cstheme="minorHAnsi"/>
          <w:color w:val="222222"/>
          <w:shd w:val="clear" w:color="auto" w:fill="FFFFFF"/>
        </w:rPr>
        <w:t xml:space="preserve">the company aims to “bring the best customer experience </w:t>
      </w:r>
      <w:r w:rsidR="00C95D98" w:rsidRPr="00FC16B0">
        <w:rPr>
          <w:rFonts w:cstheme="minorHAnsi"/>
          <w:color w:val="222222"/>
          <w:shd w:val="clear" w:color="auto" w:fill="FFFFFF"/>
        </w:rPr>
        <w:t>through innovation”</w:t>
      </w:r>
      <w:r w:rsidR="00593A00">
        <w:rPr>
          <w:rFonts w:cstheme="minorHAnsi"/>
          <w:color w:val="222222"/>
          <w:shd w:val="clear" w:color="auto" w:fill="FFFFFF"/>
        </w:rPr>
        <w:t xml:space="preserve"> (Apple, 2022)</w:t>
      </w:r>
      <w:r w:rsidR="00C95D98" w:rsidRPr="00FC16B0">
        <w:rPr>
          <w:rFonts w:cstheme="minorHAnsi"/>
          <w:color w:val="222222"/>
          <w:shd w:val="clear" w:color="auto" w:fill="FFFFFF"/>
        </w:rPr>
        <w:t xml:space="preserve">. </w:t>
      </w:r>
    </w:p>
    <w:p w14:paraId="54CFC83C" w14:textId="46405BD9" w:rsidR="00C95D98" w:rsidRDefault="00C95D98" w:rsidP="00734947">
      <w:pPr>
        <w:rPr>
          <w:rFonts w:cstheme="minorHAnsi"/>
          <w:color w:val="222222"/>
          <w:shd w:val="clear" w:color="auto" w:fill="FFFFFF"/>
        </w:rPr>
      </w:pPr>
      <w:r w:rsidRPr="00FC16B0">
        <w:rPr>
          <w:rFonts w:cstheme="minorHAnsi"/>
          <w:color w:val="222222"/>
          <w:shd w:val="clear" w:color="auto" w:fill="FFFFFF"/>
        </w:rPr>
        <w:t xml:space="preserve">It is therefore pertinent to suggest that a typical Apple employee must be an extremely creative individual that </w:t>
      </w:r>
      <w:proofErr w:type="gramStart"/>
      <w:r w:rsidRPr="00FC16B0">
        <w:rPr>
          <w:rFonts w:cstheme="minorHAnsi"/>
          <w:color w:val="222222"/>
          <w:shd w:val="clear" w:color="auto" w:fill="FFFFFF"/>
        </w:rPr>
        <w:t>has the ability to</w:t>
      </w:r>
      <w:proofErr w:type="gramEnd"/>
      <w:r w:rsidRPr="00FC16B0">
        <w:rPr>
          <w:rFonts w:cstheme="minorHAnsi"/>
          <w:color w:val="222222"/>
          <w:shd w:val="clear" w:color="auto" w:fill="FFFFFF"/>
        </w:rPr>
        <w:t xml:space="preserve"> c</w:t>
      </w:r>
      <w:r w:rsidR="004B756C" w:rsidRPr="00FC16B0">
        <w:rPr>
          <w:rFonts w:cstheme="minorHAnsi"/>
          <w:color w:val="222222"/>
          <w:shd w:val="clear" w:color="auto" w:fill="FFFFFF"/>
        </w:rPr>
        <w:t xml:space="preserve">ontribute to idea creation within the organisation, as </w:t>
      </w:r>
      <w:r w:rsidR="00CE6823">
        <w:rPr>
          <w:rFonts w:cstheme="minorHAnsi"/>
          <w:color w:val="222222"/>
          <w:shd w:val="clear" w:color="auto" w:fill="FFFFFF"/>
        </w:rPr>
        <w:t>core element of an Apple employee’s role</w:t>
      </w:r>
      <w:r w:rsidR="006F3C1B">
        <w:rPr>
          <w:rFonts w:cstheme="minorHAnsi"/>
          <w:color w:val="222222"/>
          <w:shd w:val="clear" w:color="auto" w:fill="FFFFFF"/>
        </w:rPr>
        <w:t xml:space="preserve"> (</w:t>
      </w:r>
      <w:proofErr w:type="spellStart"/>
      <w:r w:rsidR="006F3C1B">
        <w:rPr>
          <w:rFonts w:cstheme="minorHAnsi"/>
          <w:color w:val="222222"/>
          <w:shd w:val="clear" w:color="auto" w:fill="FFFFFF"/>
        </w:rPr>
        <w:t>Womglimpiyarat</w:t>
      </w:r>
      <w:proofErr w:type="spellEnd"/>
      <w:r w:rsidR="006F3C1B">
        <w:rPr>
          <w:rFonts w:cstheme="minorHAnsi"/>
          <w:color w:val="222222"/>
          <w:shd w:val="clear" w:color="auto" w:fill="FFFFFF"/>
        </w:rPr>
        <w:t>, 2012)</w:t>
      </w:r>
      <w:r w:rsidR="004B756C" w:rsidRPr="00FC16B0">
        <w:rPr>
          <w:rFonts w:cstheme="minorHAnsi"/>
          <w:color w:val="222222"/>
          <w:shd w:val="clear" w:color="auto" w:fill="FFFFFF"/>
        </w:rPr>
        <w:t xml:space="preserve">. </w:t>
      </w:r>
      <w:r w:rsidR="00CE6823">
        <w:rPr>
          <w:rFonts w:cstheme="minorHAnsi"/>
          <w:color w:val="222222"/>
          <w:shd w:val="clear" w:color="auto" w:fill="FFFFFF"/>
        </w:rPr>
        <w:t xml:space="preserve">As the business relies on innovation to sustain its competitive market advantage, it is imperative that employees must be visionaries </w:t>
      </w:r>
      <w:r w:rsidR="00593497">
        <w:rPr>
          <w:rFonts w:cstheme="minorHAnsi"/>
          <w:color w:val="222222"/>
          <w:shd w:val="clear" w:color="auto" w:fill="FFFFFF"/>
        </w:rPr>
        <w:t xml:space="preserve">who are willing to take responsibility </w:t>
      </w:r>
      <w:r w:rsidR="00987510">
        <w:rPr>
          <w:rFonts w:cstheme="minorHAnsi"/>
          <w:color w:val="222222"/>
          <w:shd w:val="clear" w:color="auto" w:fill="FFFFFF"/>
        </w:rPr>
        <w:t>and strive for excellence. As the corporate culture is relatively relaxed, then it is important for an employee to be willing to be a self-motivated individual, as the management team will not be watching their every move and therefore, the individual must be willing to act of their own accord, rather than being mandated by the management team (</w:t>
      </w:r>
      <w:proofErr w:type="spellStart"/>
      <w:r w:rsidR="00987510">
        <w:rPr>
          <w:rFonts w:cstheme="minorHAnsi"/>
          <w:color w:val="222222"/>
          <w:shd w:val="clear" w:color="auto" w:fill="FFFFFF"/>
        </w:rPr>
        <w:t>Womglimpiyarat</w:t>
      </w:r>
      <w:proofErr w:type="spellEnd"/>
      <w:r w:rsidR="00987510">
        <w:rPr>
          <w:rFonts w:cstheme="minorHAnsi"/>
          <w:color w:val="222222"/>
          <w:shd w:val="clear" w:color="auto" w:fill="FFFFFF"/>
        </w:rPr>
        <w:t>, 2012).</w:t>
      </w:r>
    </w:p>
    <w:p w14:paraId="2E105CD0" w14:textId="4283C155" w:rsidR="00987510" w:rsidRPr="00FC16B0" w:rsidRDefault="004B5522" w:rsidP="00734947">
      <w:pPr>
        <w:rPr>
          <w:rFonts w:cstheme="minorHAnsi"/>
        </w:rPr>
      </w:pPr>
      <w:r>
        <w:rPr>
          <w:rFonts w:cstheme="minorHAnsi"/>
          <w:color w:val="222222"/>
          <w:shd w:val="clear" w:color="auto" w:fill="FFFFFF"/>
        </w:rPr>
        <w:lastRenderedPageBreak/>
        <w:t xml:space="preserve">Whilst theorists such as </w:t>
      </w:r>
      <w:proofErr w:type="spellStart"/>
      <w:r>
        <w:rPr>
          <w:rFonts w:cstheme="minorHAnsi"/>
          <w:color w:val="222222"/>
          <w:shd w:val="clear" w:color="auto" w:fill="FFFFFF"/>
        </w:rPr>
        <w:t>Gehani</w:t>
      </w:r>
      <w:proofErr w:type="spellEnd"/>
      <w:r>
        <w:rPr>
          <w:rFonts w:cstheme="minorHAnsi"/>
          <w:color w:val="222222"/>
          <w:shd w:val="clear" w:color="auto" w:fill="FFFFFF"/>
        </w:rPr>
        <w:t xml:space="preserve"> (2016) argue that for any organisation, it is imperative that the personal values are aligned with those of the business, this is particularly important for employees of Apple. Whilst the company has a vast array of internal resources, Kim (2020) argues that the most </w:t>
      </w:r>
      <w:proofErr w:type="gramStart"/>
      <w:r>
        <w:rPr>
          <w:rFonts w:cstheme="minorHAnsi"/>
          <w:color w:val="222222"/>
          <w:shd w:val="clear" w:color="auto" w:fill="FFFFFF"/>
        </w:rPr>
        <w:t>valuable asset</w:t>
      </w:r>
      <w:proofErr w:type="gramEnd"/>
      <w:r>
        <w:rPr>
          <w:rFonts w:cstheme="minorHAnsi"/>
          <w:color w:val="222222"/>
          <w:shd w:val="clear" w:color="auto" w:fill="FFFFFF"/>
        </w:rPr>
        <w:t xml:space="preserve"> for Apple is their workforce as it is these individuals who are ultimately responsible for delivering the innovative ideas and therefore, it is important tha</w:t>
      </w:r>
      <w:r w:rsidR="00F9795C">
        <w:rPr>
          <w:rFonts w:cstheme="minorHAnsi"/>
          <w:color w:val="222222"/>
          <w:shd w:val="clear" w:color="auto" w:fill="FFFFFF"/>
        </w:rPr>
        <w:t xml:space="preserve">t an individual employee recognises this and is motivated to make a personal contribution towards the success of the business. </w:t>
      </w:r>
    </w:p>
    <w:p w14:paraId="54BA434A" w14:textId="0386C1F1" w:rsidR="0081770E" w:rsidRDefault="00F9795C" w:rsidP="00F9795C">
      <w:pPr>
        <w:pStyle w:val="Heading1"/>
      </w:pPr>
      <w:bookmarkStart w:id="9" w:name="_Toc99009336"/>
      <w:r>
        <w:t xml:space="preserve">7.0 </w:t>
      </w:r>
      <w:r w:rsidR="007417DC">
        <w:t>Recommendation</w:t>
      </w:r>
      <w:bookmarkEnd w:id="9"/>
      <w:r w:rsidR="007417DC">
        <w:t xml:space="preserve"> </w:t>
      </w:r>
    </w:p>
    <w:p w14:paraId="754C62B2" w14:textId="03767686" w:rsidR="008C504A" w:rsidRDefault="007417DC" w:rsidP="004D6CDB">
      <w:r>
        <w:t xml:space="preserve">As this report has discussed, one of the most contentious issues facing Apple is the veracity of their ethical policy and the extent to which employees adhere to this policy, or whether it is </w:t>
      </w:r>
      <w:r w:rsidR="008C504A">
        <w:t>a tokenistic aspect of the organisational brand identity. This approach to ethical practice could have long term ramifications for the business as consumers may become aware of the organisation</w:t>
      </w:r>
      <w:r w:rsidR="00A00915">
        <w:t>’</w:t>
      </w:r>
      <w:r w:rsidR="008C504A">
        <w:t xml:space="preserve">s cynical approach to business ethics and therefore, it is imperative that the business address this issue. </w:t>
      </w:r>
    </w:p>
    <w:p w14:paraId="4E3F7FD7" w14:textId="7B99AE74" w:rsidR="007417DC" w:rsidRDefault="008C504A" w:rsidP="004D6CDB">
      <w:r>
        <w:t>In order t</w:t>
      </w:r>
      <w:r w:rsidR="005C09ED">
        <w:t>o</w:t>
      </w:r>
      <w:r>
        <w:t xml:space="preserve"> improve the ethical </w:t>
      </w:r>
      <w:r w:rsidR="005C09ED">
        <w:t>aspect</w:t>
      </w:r>
      <w:r>
        <w:t xml:space="preserve"> of </w:t>
      </w:r>
      <w:r w:rsidR="005C09ED">
        <w:t>Apple’s</w:t>
      </w:r>
      <w:r>
        <w:t xml:space="preserve"> business culture</w:t>
      </w:r>
      <w:r w:rsidR="005C09ED">
        <w:t xml:space="preserve">, this report recommends developing a compulsory training course that must be completed by each employee within the business within a certain time period. In order to ensure that the topics covered in this training program are relevant and pertain to issues that Apple have previously been accused of dismissing, this report recommends that Apple work with external stakeholders who have expertise in these fields, to ensure that the course is suitable and impactful. </w:t>
      </w:r>
      <w:r w:rsidR="0077101D">
        <w:t xml:space="preserve">This is a strategy that Nike have used previously, when they faced external stakeholder pressure to revaluate their CSR policy as they believed they needed external expertise to address their ethical practice issues </w:t>
      </w:r>
      <w:r w:rsidR="00EF4C35">
        <w:t>and overcome</w:t>
      </w:r>
      <w:r w:rsidR="0077101D">
        <w:t xml:space="preserve"> their tarnished brand reputation </w:t>
      </w:r>
      <w:r w:rsidR="00BE51AC">
        <w:t>(</w:t>
      </w:r>
      <w:proofErr w:type="spellStart"/>
      <w:r w:rsidR="00BE51AC">
        <w:t>Boje</w:t>
      </w:r>
      <w:proofErr w:type="spellEnd"/>
      <w:r w:rsidR="00BE51AC">
        <w:t xml:space="preserve"> &amp; Khan, 2009).</w:t>
      </w:r>
    </w:p>
    <w:p w14:paraId="157C3772" w14:textId="5238F5FE" w:rsidR="005C09ED" w:rsidRPr="007417DC" w:rsidRDefault="00B0500E" w:rsidP="00CE4973">
      <w:r>
        <w:t>I</w:t>
      </w:r>
      <w:r w:rsidR="005C09ED">
        <w:t>ntroducing this compulsory course</w:t>
      </w:r>
      <w:r>
        <w:t xml:space="preserve"> </w:t>
      </w:r>
      <w:r w:rsidR="005C09ED">
        <w:t>will increase employee knowledge of the importance of adhering to the ethical practice guidelines of the organisation, hav</w:t>
      </w:r>
      <w:r>
        <w:t>ing</w:t>
      </w:r>
      <w:r w:rsidR="005C09ED">
        <w:t xml:space="preserve"> two key benefits. Firstly, it will implore </w:t>
      </w:r>
      <w:r w:rsidR="00F262F3">
        <w:t>most</w:t>
      </w:r>
      <w:r w:rsidR="005C09ED">
        <w:t xml:space="preserve"> employees to ensure they abide by the guidelines outlined in the training and development course and expressly stated by Apple. Secondly, increase the knowledge within the business about the importance of acting ethically, which will increase the likelihood that an individual who </w:t>
      </w:r>
      <w:r w:rsidR="00DB110E">
        <w:t xml:space="preserve">does not abide by these behaviours is reported for their behaviour. </w:t>
      </w:r>
    </w:p>
    <w:p w14:paraId="44562A2B" w14:textId="56FD7334" w:rsidR="00547F3C" w:rsidRDefault="000E4ACD" w:rsidP="000E4ACD">
      <w:pPr>
        <w:pStyle w:val="Heading1"/>
      </w:pPr>
      <w:bookmarkStart w:id="10" w:name="_Toc99009337"/>
      <w:r>
        <w:t>8.0 Conclusion</w:t>
      </w:r>
      <w:bookmarkEnd w:id="10"/>
      <w:r>
        <w:t xml:space="preserve"> </w:t>
      </w:r>
    </w:p>
    <w:p w14:paraId="5CC47854" w14:textId="7FE3F1E4" w:rsidR="000E4ACD" w:rsidRDefault="000E4ACD" w:rsidP="00547F3C">
      <w:r>
        <w:t>In conclusion, this report has conducted an internal and external analysis of Apple, identifying key cultural drivers from both environments which have an influence on the culture and ethics which exist within the organisation. Although this report has identified numerous strategic strengths for Apple’s workplace culture, it has also identified deficiencies in the ethical practice of the organisation. This report has concluded by offering a recommendation which is developed to address these deficiencies and ensure that the business is viable for the long term.</w:t>
      </w:r>
    </w:p>
    <w:p w14:paraId="67760A59" w14:textId="3677F6BD" w:rsidR="00547F3C" w:rsidRDefault="00547F3C" w:rsidP="00547F3C"/>
    <w:p w14:paraId="3341748C" w14:textId="7120E810" w:rsidR="00547F3C" w:rsidRDefault="00547F3C" w:rsidP="00547F3C"/>
    <w:p w14:paraId="1673996A" w14:textId="6BD124B0" w:rsidR="00547F3C" w:rsidRDefault="00547F3C" w:rsidP="00547F3C"/>
    <w:p w14:paraId="51796215" w14:textId="38B49A11" w:rsidR="00547F3C" w:rsidRDefault="00547F3C" w:rsidP="00547F3C"/>
    <w:p w14:paraId="0387613C" w14:textId="77777777" w:rsidR="00547F3C" w:rsidRPr="00547F3C" w:rsidRDefault="00547F3C" w:rsidP="00547F3C"/>
    <w:p w14:paraId="725DAF14" w14:textId="72405580" w:rsidR="0081770E" w:rsidRDefault="0081770E" w:rsidP="0081770E">
      <w:pPr>
        <w:pStyle w:val="Heading1"/>
      </w:pPr>
      <w:bookmarkStart w:id="11" w:name="_Toc99009338"/>
      <w:r>
        <w:lastRenderedPageBreak/>
        <w:t>References</w:t>
      </w:r>
      <w:bookmarkEnd w:id="11"/>
    </w:p>
    <w:p w14:paraId="291CFAF3" w14:textId="1D7667D7" w:rsidR="007A20EA" w:rsidRPr="007A20EA" w:rsidRDefault="007A20EA" w:rsidP="007A20EA">
      <w:r>
        <w:rPr>
          <w:rFonts w:ascii="Open Sans" w:hAnsi="Open Sans" w:cs="Open Sans"/>
          <w:color w:val="000000"/>
          <w:sz w:val="20"/>
          <w:szCs w:val="20"/>
          <w:shd w:val="clear" w:color="auto" w:fill="FFFFFF"/>
        </w:rPr>
        <w:t>Apple Investor Report. (202</w:t>
      </w:r>
      <w:r w:rsidR="007417DC">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 Retrieved 12 March 2022, from https://investor.apple.com/investor-relations/default.aspx</w:t>
      </w:r>
    </w:p>
    <w:p w14:paraId="6BBB7608" w14:textId="687C28E1" w:rsidR="00A76406" w:rsidRDefault="00A76406" w:rsidP="00A7640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Benzaghta</w:t>
      </w:r>
      <w:proofErr w:type="spellEnd"/>
      <w:r>
        <w:rPr>
          <w:rFonts w:ascii="Arial" w:hAnsi="Arial" w:cs="Arial"/>
          <w:color w:val="222222"/>
          <w:sz w:val="20"/>
          <w:szCs w:val="20"/>
          <w:shd w:val="clear" w:color="auto" w:fill="FFFFFF"/>
        </w:rPr>
        <w:t xml:space="preserve">, M.A., </w:t>
      </w:r>
      <w:proofErr w:type="spellStart"/>
      <w:r>
        <w:rPr>
          <w:rFonts w:ascii="Arial" w:hAnsi="Arial" w:cs="Arial"/>
          <w:color w:val="222222"/>
          <w:sz w:val="20"/>
          <w:szCs w:val="20"/>
          <w:shd w:val="clear" w:color="auto" w:fill="FFFFFF"/>
        </w:rPr>
        <w:t>Elwalda</w:t>
      </w:r>
      <w:proofErr w:type="spellEnd"/>
      <w:r>
        <w:rPr>
          <w:rFonts w:ascii="Arial" w:hAnsi="Arial" w:cs="Arial"/>
          <w:color w:val="222222"/>
          <w:sz w:val="20"/>
          <w:szCs w:val="20"/>
          <w:shd w:val="clear" w:color="auto" w:fill="FFFFFF"/>
        </w:rPr>
        <w:t>, A., Mousa, M.M., Erkan, I. and Rahman, M., 2021. SWOT analysis applications: An integrative literature review. </w:t>
      </w:r>
      <w:r>
        <w:rPr>
          <w:rFonts w:ascii="Arial" w:hAnsi="Arial" w:cs="Arial"/>
          <w:i/>
          <w:iCs/>
          <w:color w:val="222222"/>
          <w:sz w:val="20"/>
          <w:szCs w:val="20"/>
          <w:shd w:val="clear" w:color="auto" w:fill="FFFFFF"/>
        </w:rPr>
        <w:t>Journal of Global Business Insights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pp.55-73.</w:t>
      </w:r>
    </w:p>
    <w:p w14:paraId="7E392CE8" w14:textId="614EC5FD" w:rsidR="00BE51AC" w:rsidRDefault="00BE51AC" w:rsidP="00A7640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Boje</w:t>
      </w:r>
      <w:proofErr w:type="spellEnd"/>
      <w:r>
        <w:rPr>
          <w:rFonts w:ascii="Arial" w:hAnsi="Arial" w:cs="Arial"/>
          <w:color w:val="222222"/>
          <w:sz w:val="20"/>
          <w:szCs w:val="20"/>
          <w:shd w:val="clear" w:color="auto" w:fill="FFFFFF"/>
        </w:rPr>
        <w:t>, D.M. and Khan, F.R., 2009. Story-branding by empire entrepreneurs: Nike, child labour, and Pakistan’s soccer ball industry. </w:t>
      </w:r>
      <w:r>
        <w:rPr>
          <w:rFonts w:ascii="Arial" w:hAnsi="Arial" w:cs="Arial"/>
          <w:i/>
          <w:iCs/>
          <w:color w:val="222222"/>
          <w:sz w:val="20"/>
          <w:szCs w:val="20"/>
          <w:shd w:val="clear" w:color="auto" w:fill="FFFFFF"/>
        </w:rPr>
        <w:t>Journal of Small Business &amp; Entrepreneurship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(1), pp.9-24.</w:t>
      </w:r>
    </w:p>
    <w:p w14:paraId="02021ACF" w14:textId="039CE9A4" w:rsidR="00223DB3" w:rsidRDefault="00223DB3" w:rsidP="00A7640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Burgess, J., 2012. </w:t>
      </w:r>
      <w:r>
        <w:rPr>
          <w:rFonts w:ascii="Arial" w:hAnsi="Arial" w:cs="Arial"/>
          <w:i/>
          <w:iCs/>
          <w:color w:val="222222"/>
          <w:sz w:val="20"/>
          <w:szCs w:val="20"/>
          <w:shd w:val="clear" w:color="auto" w:fill="FFFFFF"/>
        </w:rPr>
        <w:t>The iPhone moment, the Apple brand, and the creative consumer: From “hackability and usability” to cultural generativity</w:t>
      </w:r>
      <w:r>
        <w:rPr>
          <w:rFonts w:ascii="Arial" w:hAnsi="Arial" w:cs="Arial"/>
          <w:color w:val="222222"/>
          <w:sz w:val="20"/>
          <w:szCs w:val="20"/>
          <w:shd w:val="clear" w:color="auto" w:fill="FFFFFF"/>
        </w:rPr>
        <w:t> (pp. 36-50). Routledge.</w:t>
      </w:r>
    </w:p>
    <w:p w14:paraId="35BBF7E5" w14:textId="40CACB62" w:rsidR="00597F61" w:rsidRDefault="00597F61" w:rsidP="00A7640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Chandhoke</w:t>
      </w:r>
      <w:proofErr w:type="spellEnd"/>
      <w:r>
        <w:rPr>
          <w:rFonts w:ascii="Arial" w:hAnsi="Arial" w:cs="Arial"/>
          <w:color w:val="222222"/>
          <w:sz w:val="20"/>
          <w:szCs w:val="20"/>
          <w:shd w:val="clear" w:color="auto" w:fill="FFFFFF"/>
        </w:rPr>
        <w:t>, N., 2007. Civil society. </w:t>
      </w:r>
      <w:r>
        <w:rPr>
          <w:rFonts w:ascii="Arial" w:hAnsi="Arial" w:cs="Arial"/>
          <w:i/>
          <w:iCs/>
          <w:color w:val="222222"/>
          <w:sz w:val="20"/>
          <w:szCs w:val="20"/>
          <w:shd w:val="clear" w:color="auto" w:fill="FFFFFF"/>
        </w:rPr>
        <w:t>Development in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(4-5), pp.607-614.</w:t>
      </w:r>
    </w:p>
    <w:p w14:paraId="3EE94CC9" w14:textId="039F77D0" w:rsidR="000B64D3" w:rsidRDefault="000B64D3" w:rsidP="00A7640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N., 2015. Management Structure Success in Apple, Inc. </w:t>
      </w:r>
      <w:r>
        <w:rPr>
          <w:rFonts w:ascii="Arial" w:hAnsi="Arial" w:cs="Arial"/>
          <w:i/>
          <w:iCs/>
          <w:color w:val="222222"/>
          <w:sz w:val="20"/>
          <w:szCs w:val="20"/>
          <w:shd w:val="clear" w:color="auto" w:fill="FFFFFF"/>
        </w:rPr>
        <w:t>Touro Accounting &amp; Business Journal</w:t>
      </w:r>
      <w:r w:rsidR="00236FAA">
        <w:rPr>
          <w:rFonts w:ascii="Arial" w:hAnsi="Arial" w:cs="Arial"/>
          <w:i/>
          <w:iCs/>
          <w:color w:val="222222"/>
          <w:sz w:val="20"/>
          <w:szCs w:val="20"/>
          <w:shd w:val="clear" w:color="auto" w:fill="FFFFFF"/>
        </w:rPr>
        <w:t>, 13(2)</w:t>
      </w:r>
      <w:r w:rsidR="00236FAA">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p.18.</w:t>
      </w:r>
    </w:p>
    <w:p w14:paraId="41E47C91" w14:textId="4C656355" w:rsidR="00547F3C" w:rsidRDefault="00547F3C" w:rsidP="00A7640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Creely</w:t>
      </w:r>
      <w:proofErr w:type="spellEnd"/>
      <w:r>
        <w:rPr>
          <w:rFonts w:ascii="Arial" w:hAnsi="Arial" w:cs="Arial"/>
          <w:color w:val="222222"/>
          <w:sz w:val="20"/>
          <w:szCs w:val="20"/>
          <w:shd w:val="clear" w:color="auto" w:fill="FFFFFF"/>
        </w:rPr>
        <w:t>, E. and Henriksen, D., 2019. Creativity and digital technologies.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of Educational Innovation</w:t>
      </w:r>
      <w:r>
        <w:rPr>
          <w:rFonts w:ascii="Arial" w:hAnsi="Arial" w:cs="Arial"/>
          <w:color w:val="222222"/>
          <w:sz w:val="20"/>
          <w:szCs w:val="20"/>
          <w:shd w:val="clear" w:color="auto" w:fill="FFFFFF"/>
        </w:rPr>
        <w:t>, pp.1-6.</w:t>
      </w:r>
    </w:p>
    <w:p w14:paraId="68A09090" w14:textId="3A33649D" w:rsidR="00180B40" w:rsidRDefault="00180B40" w:rsidP="00A7640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Ermasova</w:t>
      </w:r>
      <w:proofErr w:type="spellEnd"/>
      <w:r>
        <w:rPr>
          <w:rFonts w:ascii="Arial" w:hAnsi="Arial" w:cs="Arial"/>
          <w:color w:val="222222"/>
          <w:sz w:val="20"/>
          <w:szCs w:val="20"/>
          <w:shd w:val="clear" w:color="auto" w:fill="FFFFFF"/>
        </w:rPr>
        <w:t>, N., 2021. Cross-cultural issues in business ethics: A review and research agenda. </w:t>
      </w:r>
      <w:r>
        <w:rPr>
          <w:rFonts w:ascii="Arial" w:hAnsi="Arial" w:cs="Arial"/>
          <w:i/>
          <w:iCs/>
          <w:color w:val="222222"/>
          <w:sz w:val="20"/>
          <w:szCs w:val="20"/>
          <w:shd w:val="clear" w:color="auto" w:fill="FFFFFF"/>
        </w:rPr>
        <w:t xml:space="preserve">International Journal of </w:t>
      </w:r>
      <w:proofErr w:type="gramStart"/>
      <w:r>
        <w:rPr>
          <w:rFonts w:ascii="Arial" w:hAnsi="Arial" w:cs="Arial"/>
          <w:i/>
          <w:iCs/>
          <w:color w:val="222222"/>
          <w:sz w:val="20"/>
          <w:szCs w:val="20"/>
          <w:shd w:val="clear" w:color="auto" w:fill="FFFFFF"/>
        </w:rPr>
        <w:t>Cross Cultural</w:t>
      </w:r>
      <w:proofErr w:type="gramEnd"/>
      <w:r>
        <w:rPr>
          <w:rFonts w:ascii="Arial" w:hAnsi="Arial" w:cs="Arial"/>
          <w:i/>
          <w:iCs/>
          <w:color w:val="222222"/>
          <w:sz w:val="20"/>
          <w:szCs w:val="20"/>
          <w:shd w:val="clear" w:color="auto" w:fill="FFFFFF"/>
        </w:rPr>
        <w:t xml:space="preserv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pp.95-121.</w:t>
      </w:r>
    </w:p>
    <w:p w14:paraId="60A7BACB" w14:textId="025980B6" w:rsidR="00E61282" w:rsidRDefault="00E61282" w:rsidP="00A7640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Etzioni, A., 2018. Apple: Good business, poor </w:t>
      </w:r>
      <w:proofErr w:type="gramStart"/>
      <w:r>
        <w:rPr>
          <w:rFonts w:ascii="Arial" w:hAnsi="Arial" w:cs="Arial"/>
          <w:color w:val="222222"/>
          <w:sz w:val="20"/>
          <w:szCs w:val="20"/>
          <w:shd w:val="clear" w:color="auto" w:fill="FFFFFF"/>
        </w:rPr>
        <w:t>citizen?.</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151</w:t>
      </w:r>
      <w:r>
        <w:rPr>
          <w:rFonts w:ascii="Arial" w:hAnsi="Arial" w:cs="Arial"/>
          <w:color w:val="222222"/>
          <w:sz w:val="20"/>
          <w:szCs w:val="20"/>
          <w:shd w:val="clear" w:color="auto" w:fill="FFFFFF"/>
        </w:rPr>
        <w:t>(1), pp.1-11.</w:t>
      </w:r>
    </w:p>
    <w:p w14:paraId="391A5A76" w14:textId="3F9211D1" w:rsidR="004D2854" w:rsidRDefault="004D2854" w:rsidP="004D2854">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Froud, J., Johal, S., Leaver, A. and Williams, K., 2012. Apple business model. </w:t>
      </w:r>
      <w:r>
        <w:rPr>
          <w:rFonts w:ascii="Arial" w:hAnsi="Arial" w:cs="Arial"/>
          <w:i/>
          <w:iCs/>
          <w:color w:val="222222"/>
          <w:sz w:val="20"/>
          <w:szCs w:val="20"/>
          <w:shd w:val="clear" w:color="auto" w:fill="FFFFFF"/>
        </w:rPr>
        <w:t>Manchester: CRESC Working Paper</w:t>
      </w:r>
      <w:r>
        <w:rPr>
          <w:rFonts w:ascii="Arial" w:hAnsi="Arial" w:cs="Arial"/>
          <w:color w:val="222222"/>
          <w:sz w:val="20"/>
          <w:szCs w:val="20"/>
          <w:shd w:val="clear" w:color="auto" w:fill="FFFFFF"/>
        </w:rPr>
        <w:t>, (111), pp.1-29.</w:t>
      </w:r>
    </w:p>
    <w:p w14:paraId="61C253AB" w14:textId="3F8A3916" w:rsidR="004B5522" w:rsidRDefault="004B5522" w:rsidP="004D285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Gehani</w:t>
      </w:r>
      <w:proofErr w:type="spellEnd"/>
      <w:r>
        <w:rPr>
          <w:rFonts w:ascii="Arial" w:hAnsi="Arial" w:cs="Arial"/>
          <w:color w:val="222222"/>
          <w:sz w:val="20"/>
          <w:szCs w:val="20"/>
          <w:shd w:val="clear" w:color="auto" w:fill="FFFFFF"/>
        </w:rPr>
        <w:t>, R.R., 2016. Corporate brand value shifting from identity to innovation capability: from Coca-Cola to Apple. </w:t>
      </w:r>
      <w:r>
        <w:rPr>
          <w:rFonts w:ascii="Arial" w:hAnsi="Arial" w:cs="Arial"/>
          <w:i/>
          <w:iCs/>
          <w:color w:val="222222"/>
          <w:sz w:val="20"/>
          <w:szCs w:val="20"/>
          <w:shd w:val="clear" w:color="auto" w:fill="FFFFFF"/>
        </w:rPr>
        <w:t>Journal of technology management &amp; innovation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pp.11-20.</w:t>
      </w:r>
    </w:p>
    <w:p w14:paraId="4F57E5A3" w14:textId="37E87888" w:rsidR="00A7670B" w:rsidRPr="004D2854" w:rsidRDefault="00A7670B" w:rsidP="004D2854">
      <w:proofErr w:type="spellStart"/>
      <w:r>
        <w:rPr>
          <w:rFonts w:ascii="Arial" w:hAnsi="Arial" w:cs="Arial"/>
          <w:color w:val="222222"/>
          <w:sz w:val="20"/>
          <w:szCs w:val="20"/>
          <w:shd w:val="clear" w:color="auto" w:fill="FFFFFF"/>
        </w:rPr>
        <w:t>Kahney</w:t>
      </w:r>
      <w:proofErr w:type="spellEnd"/>
      <w:r>
        <w:rPr>
          <w:rFonts w:ascii="Arial" w:hAnsi="Arial" w:cs="Arial"/>
          <w:color w:val="222222"/>
          <w:sz w:val="20"/>
          <w:szCs w:val="20"/>
          <w:shd w:val="clear" w:color="auto" w:fill="FFFFFF"/>
        </w:rPr>
        <w:t>, L., 2019. </w:t>
      </w:r>
      <w:r>
        <w:rPr>
          <w:rFonts w:ascii="Arial" w:hAnsi="Arial" w:cs="Arial"/>
          <w:i/>
          <w:iCs/>
          <w:color w:val="222222"/>
          <w:sz w:val="20"/>
          <w:szCs w:val="20"/>
          <w:shd w:val="clear" w:color="auto" w:fill="FFFFFF"/>
        </w:rPr>
        <w:t>Tim Cook: The Genius Who Took Apple to the Next Level</w:t>
      </w:r>
      <w:r>
        <w:rPr>
          <w:rFonts w:ascii="Arial" w:hAnsi="Arial" w:cs="Arial"/>
          <w:color w:val="222222"/>
          <w:sz w:val="20"/>
          <w:szCs w:val="20"/>
          <w:shd w:val="clear" w:color="auto" w:fill="FFFFFF"/>
        </w:rPr>
        <w:t>. Penguin UK.</w:t>
      </w:r>
    </w:p>
    <w:p w14:paraId="03CCDDB2" w14:textId="6ED9D926" w:rsidR="0081770E" w:rsidRDefault="0081770E" w:rsidP="0081770E">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Kapur</w:t>
      </w:r>
      <w:proofErr w:type="spellEnd"/>
      <w:r>
        <w:rPr>
          <w:rFonts w:ascii="Arial" w:hAnsi="Arial" w:cs="Arial"/>
          <w:color w:val="222222"/>
          <w:sz w:val="20"/>
          <w:szCs w:val="20"/>
          <w:shd w:val="clear" w:color="auto" w:fill="FFFFFF"/>
        </w:rPr>
        <w:t>, G., 1997. Globalisation and culture. </w:t>
      </w:r>
      <w:r>
        <w:rPr>
          <w:rFonts w:ascii="Arial" w:hAnsi="Arial" w:cs="Arial"/>
          <w:i/>
          <w:iCs/>
          <w:color w:val="222222"/>
          <w:sz w:val="20"/>
          <w:szCs w:val="20"/>
          <w:shd w:val="clear" w:color="auto" w:fill="FFFFFF"/>
        </w:rPr>
        <w:t>Third Text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(39), pp.21-38.</w:t>
      </w:r>
    </w:p>
    <w:p w14:paraId="366C873C" w14:textId="62A7E851" w:rsidR="00256341" w:rsidRDefault="00256341"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Kim, H., 2020. Comparison of Strategic Leadership: Steve Jobs and Tim Cook. </w:t>
      </w:r>
      <w:r>
        <w:rPr>
          <w:rFonts w:ascii="Arial" w:hAnsi="Arial" w:cs="Arial"/>
          <w:i/>
          <w:iCs/>
          <w:color w:val="222222"/>
          <w:sz w:val="20"/>
          <w:szCs w:val="20"/>
          <w:shd w:val="clear" w:color="auto" w:fill="FFFFFF"/>
        </w:rPr>
        <w:t>Business and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(3), pp.17-25.</w:t>
      </w:r>
    </w:p>
    <w:p w14:paraId="2D64B91A" w14:textId="36E53B9E" w:rsidR="0051795D" w:rsidRDefault="0051795D"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Kim, J., Lee, H. and Lee, J., 2020. Smartphone preferences and brand loyalty: A discrete choice model reflecting the reference point and peer effect. </w:t>
      </w:r>
      <w:r>
        <w:rPr>
          <w:rFonts w:ascii="Arial" w:hAnsi="Arial" w:cs="Arial"/>
          <w:i/>
          <w:iCs/>
          <w:color w:val="222222"/>
          <w:sz w:val="20"/>
          <w:szCs w:val="20"/>
          <w:shd w:val="clear" w:color="auto" w:fill="FFFFFF"/>
        </w:rPr>
        <w:t>Journal of Retailing and Consumer Services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 p.101907.</w:t>
      </w:r>
    </w:p>
    <w:p w14:paraId="0F23D35A" w14:textId="36CE39C5" w:rsidR="00E66DE9" w:rsidRDefault="00E66DE9"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Lau, L.J., 2019. The China–US trade war and future economic relations. </w:t>
      </w:r>
      <w:r>
        <w:rPr>
          <w:rFonts w:ascii="Arial" w:hAnsi="Arial" w:cs="Arial"/>
          <w:i/>
          <w:iCs/>
          <w:color w:val="222222"/>
          <w:sz w:val="20"/>
          <w:szCs w:val="20"/>
          <w:shd w:val="clear" w:color="auto" w:fill="FFFFFF"/>
        </w:rPr>
        <w:t>China and the World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(02), p.1950012.</w:t>
      </w:r>
    </w:p>
    <w:p w14:paraId="208B0FE9" w14:textId="73DDBF78" w:rsidR="00993515" w:rsidRDefault="00993515"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McDonald, S. and Foster, R.A., 2013. The use of Johnson's Cultural Web to improve understanding of organisational culture: a critical review. </w:t>
      </w:r>
      <w:r>
        <w:rPr>
          <w:rFonts w:ascii="Arial" w:hAnsi="Arial" w:cs="Arial"/>
          <w:i/>
          <w:iCs/>
          <w:color w:val="222222"/>
          <w:sz w:val="20"/>
          <w:szCs w:val="20"/>
          <w:shd w:val="clear" w:color="auto" w:fill="FFFFFF"/>
        </w:rPr>
        <w:t>International 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p.340.</w:t>
      </w:r>
    </w:p>
    <w:p w14:paraId="1D0753B6" w14:textId="6EF43636" w:rsidR="00405426" w:rsidRDefault="00405426" w:rsidP="0081770E">
      <w:pPr>
        <w:rPr>
          <w:rFonts w:ascii="Arial" w:hAnsi="Arial" w:cs="Arial"/>
          <w:color w:val="222222"/>
          <w:sz w:val="20"/>
          <w:szCs w:val="20"/>
          <w:shd w:val="clear" w:color="auto" w:fill="FFFFFF"/>
        </w:rPr>
      </w:pPr>
      <w:r>
        <w:rPr>
          <w:rFonts w:ascii="Open Sans" w:hAnsi="Open Sans" w:cs="Open Sans"/>
          <w:color w:val="000000"/>
          <w:sz w:val="20"/>
          <w:szCs w:val="20"/>
          <w:shd w:val="clear" w:color="auto" w:fill="FFFFFF"/>
        </w:rPr>
        <w:t>McGee, P. (2022). Apple becomes first $3tn company after boost from pandemic demand. Retrieved 11 March 2022, from https://www.ft.com/content/57f57303-82b9-49db-89ee-54888e1c714d</w:t>
      </w:r>
    </w:p>
    <w:p w14:paraId="1CF46956" w14:textId="1533F2FC" w:rsidR="002B739D" w:rsidRDefault="002B739D"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Montgomerie, J. and Roscoe, S., 2013, December. Owning the consumer—Getting to the core of the Apple business model. </w:t>
      </w:r>
      <w:r>
        <w:rPr>
          <w:rFonts w:ascii="Arial" w:hAnsi="Arial" w:cs="Arial"/>
          <w:i/>
          <w:iCs/>
          <w:color w:val="222222"/>
          <w:sz w:val="20"/>
          <w:szCs w:val="20"/>
          <w:shd w:val="clear" w:color="auto" w:fill="FFFFFF"/>
        </w:rPr>
        <w:t>Accounting Forum</w:t>
      </w:r>
      <w:r>
        <w:rPr>
          <w:rFonts w:ascii="Arial" w:hAnsi="Arial" w:cs="Arial"/>
          <w:color w:val="222222"/>
          <w:sz w:val="20"/>
          <w:szCs w:val="20"/>
          <w:shd w:val="clear" w:color="auto" w:fill="FFFFFF"/>
        </w:rPr>
        <w:t> 37 (4). pp. 290-292.</w:t>
      </w:r>
    </w:p>
    <w:p w14:paraId="04FD5E8E" w14:textId="55FAD027" w:rsidR="009C3BB2" w:rsidRDefault="009C3BB2" w:rsidP="0081770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Nuttall, C. (2022). Apple’s Russian withdrawal. Retrieved 11 March 2022, from </w:t>
      </w:r>
      <w:hyperlink r:id="rId15" w:history="1">
        <w:r w:rsidR="006374EA" w:rsidRPr="000C7CFD">
          <w:rPr>
            <w:rStyle w:val="Hyperlink"/>
            <w:rFonts w:ascii="Open Sans" w:hAnsi="Open Sans" w:cs="Open Sans"/>
            <w:sz w:val="20"/>
            <w:szCs w:val="20"/>
            <w:shd w:val="clear" w:color="auto" w:fill="FFFFFF"/>
          </w:rPr>
          <w:t>https://www.ft.com/content/5045e44f-619b-4a8e-aa69-99f681c71df8</w:t>
        </w:r>
      </w:hyperlink>
    </w:p>
    <w:p w14:paraId="3933FA0F" w14:textId="358DA665" w:rsidR="006374EA" w:rsidRDefault="006374EA"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Piao, M. and Kleiner, B., 2015. Excellence in the Electronics Industry: The Comparison of the Organizational Culture among Apple Inc., Samsung Electronics and Google Inc. </w:t>
      </w:r>
      <w:r>
        <w:rPr>
          <w:rFonts w:ascii="Arial" w:hAnsi="Arial" w:cs="Arial"/>
          <w:i/>
          <w:iCs/>
          <w:color w:val="222222"/>
          <w:sz w:val="20"/>
          <w:szCs w:val="20"/>
          <w:shd w:val="clear" w:color="auto" w:fill="FFFFFF"/>
        </w:rPr>
        <w:t>Conflict Resolution &amp; Negotiation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2015</w:t>
      </w:r>
      <w:r>
        <w:rPr>
          <w:rFonts w:ascii="Arial" w:hAnsi="Arial" w:cs="Arial"/>
          <w:color w:val="222222"/>
          <w:sz w:val="20"/>
          <w:szCs w:val="20"/>
          <w:shd w:val="clear" w:color="auto" w:fill="FFFFFF"/>
        </w:rPr>
        <w:t>(1).</w:t>
      </w:r>
    </w:p>
    <w:p w14:paraId="16353E2C" w14:textId="4934CE40" w:rsidR="00A12F7B" w:rsidRDefault="00A12F7B" w:rsidP="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Peng, M.W., 2022. Apple, America, and China in the Age of COVID-19. </w:t>
      </w:r>
      <w:r>
        <w:rPr>
          <w:rFonts w:ascii="Arial" w:hAnsi="Arial" w:cs="Arial"/>
          <w:i/>
          <w:iCs/>
          <w:color w:val="222222"/>
          <w:sz w:val="20"/>
          <w:szCs w:val="20"/>
          <w:shd w:val="clear" w:color="auto" w:fill="FFFFFF"/>
        </w:rPr>
        <w:t>Asian Case Research Journal</w:t>
      </w:r>
      <w:r>
        <w:rPr>
          <w:rFonts w:ascii="Arial" w:hAnsi="Arial" w:cs="Arial"/>
          <w:color w:val="222222"/>
          <w:sz w:val="20"/>
          <w:szCs w:val="20"/>
          <w:shd w:val="clear" w:color="auto" w:fill="FFFFFF"/>
        </w:rPr>
        <w:t>, pp.1-5.</w:t>
      </w:r>
    </w:p>
    <w:p w14:paraId="012C3C1C" w14:textId="54A5B76B" w:rsidR="005258C4" w:rsidRPr="005258C4" w:rsidRDefault="005258C4" w:rsidP="0081770E">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Perera</w:t>
      </w:r>
      <w:proofErr w:type="spellEnd"/>
      <w:r>
        <w:rPr>
          <w:rFonts w:ascii="Arial" w:hAnsi="Arial" w:cs="Arial"/>
          <w:color w:val="222222"/>
          <w:sz w:val="20"/>
          <w:szCs w:val="20"/>
          <w:shd w:val="clear" w:color="auto" w:fill="FFFFFF"/>
        </w:rPr>
        <w:t>, R., 2017. </w:t>
      </w:r>
      <w:r>
        <w:rPr>
          <w:rFonts w:ascii="Arial" w:hAnsi="Arial" w:cs="Arial"/>
          <w:i/>
          <w:iCs/>
          <w:color w:val="222222"/>
          <w:sz w:val="20"/>
          <w:szCs w:val="20"/>
          <w:shd w:val="clear" w:color="auto" w:fill="FFFFFF"/>
        </w:rPr>
        <w:t>The PESTLE analysis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Nerdynaut</w:t>
      </w:r>
      <w:proofErr w:type="spellEnd"/>
      <w:r>
        <w:rPr>
          <w:rFonts w:ascii="Arial" w:hAnsi="Arial" w:cs="Arial"/>
          <w:color w:val="222222"/>
          <w:sz w:val="20"/>
          <w:szCs w:val="20"/>
          <w:shd w:val="clear" w:color="auto" w:fill="FFFFFF"/>
        </w:rPr>
        <w:t>.</w:t>
      </w:r>
    </w:p>
    <w:p w14:paraId="05743E49" w14:textId="747A63DA" w:rsidR="0081770E" w:rsidRDefault="008177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Pieterse, J.N., 1996. Globalisation and culture: Three paradigms. </w:t>
      </w:r>
      <w:r>
        <w:rPr>
          <w:rFonts w:ascii="Arial" w:hAnsi="Arial" w:cs="Arial"/>
          <w:i/>
          <w:iCs/>
          <w:color w:val="222222"/>
          <w:sz w:val="20"/>
          <w:szCs w:val="20"/>
          <w:shd w:val="clear" w:color="auto" w:fill="FFFFFF"/>
        </w:rPr>
        <w:t>Economic and political weekly</w:t>
      </w:r>
      <w:r>
        <w:rPr>
          <w:rFonts w:ascii="Arial" w:hAnsi="Arial" w:cs="Arial"/>
          <w:color w:val="222222"/>
          <w:sz w:val="20"/>
          <w:szCs w:val="20"/>
          <w:shd w:val="clear" w:color="auto" w:fill="FFFFFF"/>
        </w:rPr>
        <w:t>, pp.1389-1393.</w:t>
      </w:r>
    </w:p>
    <w:p w14:paraId="16559630" w14:textId="04BFC71A" w:rsidR="005258C4" w:rsidRDefault="00E930BA">
      <w:pPr>
        <w:rPr>
          <w:rFonts w:ascii="Arial" w:hAnsi="Arial" w:cs="Arial"/>
          <w:color w:val="222222"/>
          <w:sz w:val="20"/>
          <w:szCs w:val="20"/>
          <w:shd w:val="clear" w:color="auto" w:fill="FFFFFF"/>
        </w:rPr>
      </w:pPr>
      <w:r>
        <w:rPr>
          <w:rFonts w:ascii="Arial" w:hAnsi="Arial" w:cs="Arial"/>
          <w:color w:val="222222"/>
          <w:sz w:val="20"/>
          <w:szCs w:val="20"/>
          <w:shd w:val="clear" w:color="auto" w:fill="FFFFFF"/>
        </w:rPr>
        <w:t>Pisano, G.P., 2015. You need an innovation strategy.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93</w:t>
      </w:r>
      <w:r>
        <w:rPr>
          <w:rFonts w:ascii="Arial" w:hAnsi="Arial" w:cs="Arial"/>
          <w:color w:val="222222"/>
          <w:sz w:val="20"/>
          <w:szCs w:val="20"/>
          <w:shd w:val="clear" w:color="auto" w:fill="FFFFFF"/>
        </w:rPr>
        <w:t>(6), pp.44-54.</w:t>
      </w:r>
    </w:p>
    <w:p w14:paraId="4C45E21F" w14:textId="78832583" w:rsidR="00E930BA" w:rsidRDefault="00E930B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Podolny</w:t>
      </w:r>
      <w:proofErr w:type="spellEnd"/>
      <w:r>
        <w:rPr>
          <w:rFonts w:ascii="Arial" w:hAnsi="Arial" w:cs="Arial"/>
          <w:color w:val="222222"/>
          <w:sz w:val="20"/>
          <w:szCs w:val="20"/>
          <w:shd w:val="clear" w:color="auto" w:fill="FFFFFF"/>
        </w:rPr>
        <w:t>, J.M. and Hansen, M.T., 2020. How Apple is organized for innovation.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98</w:t>
      </w:r>
      <w:r>
        <w:rPr>
          <w:rFonts w:ascii="Arial" w:hAnsi="Arial" w:cs="Arial"/>
          <w:color w:val="222222"/>
          <w:sz w:val="20"/>
          <w:szCs w:val="20"/>
          <w:shd w:val="clear" w:color="auto" w:fill="FFFFFF"/>
        </w:rPr>
        <w:t>(6), pp.86-95.</w:t>
      </w:r>
    </w:p>
    <w:p w14:paraId="30872CF4" w14:textId="2B40B4A3" w:rsidR="00A374EB" w:rsidRDefault="00A374E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Razak, M., </w:t>
      </w:r>
      <w:proofErr w:type="spellStart"/>
      <w:r>
        <w:rPr>
          <w:rFonts w:ascii="Arial" w:hAnsi="Arial" w:cs="Arial"/>
          <w:color w:val="222222"/>
          <w:sz w:val="20"/>
          <w:szCs w:val="20"/>
          <w:shd w:val="clear" w:color="auto" w:fill="FFFFFF"/>
        </w:rPr>
        <w:t>Hidayat</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Launtu</w:t>
      </w:r>
      <w:proofErr w:type="spellEnd"/>
      <w:r>
        <w:rPr>
          <w:rFonts w:ascii="Arial" w:hAnsi="Arial" w:cs="Arial"/>
          <w:color w:val="222222"/>
          <w:sz w:val="20"/>
          <w:szCs w:val="20"/>
          <w:shd w:val="clear" w:color="auto" w:fill="FFFFFF"/>
        </w:rPr>
        <w:t>, A. and Halim, A., 2020. Antecedents and consequence of brand management: empirical study of Apple’s brand product. </w:t>
      </w:r>
      <w:r>
        <w:rPr>
          <w:rFonts w:ascii="Arial" w:hAnsi="Arial" w:cs="Arial"/>
          <w:i/>
          <w:iCs/>
          <w:color w:val="222222"/>
          <w:sz w:val="20"/>
          <w:szCs w:val="20"/>
          <w:shd w:val="clear" w:color="auto" w:fill="FFFFFF"/>
        </w:rPr>
        <w:t>Journal of Asia Business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pp.307-322.</w:t>
      </w:r>
    </w:p>
    <w:p w14:paraId="6C5E8A9C" w14:textId="4E23A70E" w:rsidR="002435B9" w:rsidRDefault="002435B9">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Sinclair, A., 1993. Approaches to organisational culture and ethics.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pp.63-73.</w:t>
      </w:r>
    </w:p>
    <w:p w14:paraId="48CCAF29" w14:textId="73EA1A28" w:rsidR="00E856DB" w:rsidRDefault="00E856D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Sorenson, R.L., 2000. The contribution of leadership style and practices to family and business success. </w:t>
      </w:r>
      <w:r>
        <w:rPr>
          <w:rFonts w:ascii="Arial" w:hAnsi="Arial" w:cs="Arial"/>
          <w:i/>
          <w:iCs/>
          <w:color w:val="222222"/>
          <w:sz w:val="20"/>
          <w:szCs w:val="20"/>
          <w:shd w:val="clear" w:color="auto" w:fill="FFFFFF"/>
        </w:rPr>
        <w:t>Family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pp.183-200.</w:t>
      </w:r>
    </w:p>
    <w:p w14:paraId="76FA5768" w14:textId="6C55D403" w:rsidR="00C243D9" w:rsidRDefault="00C243D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Sulaiman</w:t>
      </w:r>
      <w:proofErr w:type="spellEnd"/>
      <w:r>
        <w:rPr>
          <w:rFonts w:ascii="Arial" w:hAnsi="Arial" w:cs="Arial"/>
          <w:color w:val="222222"/>
          <w:sz w:val="20"/>
          <w:szCs w:val="20"/>
          <w:shd w:val="clear" w:color="auto" w:fill="FFFFFF"/>
        </w:rPr>
        <w:t>, M.A.B.A., Ahmed, M.N. and Shabbir, M.S., 2020. Covid-19 challenges and human resource management in organized retail operations. </w:t>
      </w:r>
      <w:r>
        <w:rPr>
          <w:rFonts w:ascii="Arial" w:hAnsi="Arial" w:cs="Arial"/>
          <w:i/>
          <w:iCs/>
          <w:color w:val="222222"/>
          <w:sz w:val="20"/>
          <w:szCs w:val="20"/>
          <w:shd w:val="clear" w:color="auto" w:fill="FFFFFF"/>
        </w:rPr>
        <w:t xml:space="preserve">Utopia y Praxis </w:t>
      </w:r>
      <w:proofErr w:type="spellStart"/>
      <w:r>
        <w:rPr>
          <w:rFonts w:ascii="Arial" w:hAnsi="Arial" w:cs="Arial"/>
          <w:i/>
          <w:iCs/>
          <w:color w:val="222222"/>
          <w:sz w:val="20"/>
          <w:szCs w:val="20"/>
          <w:shd w:val="clear" w:color="auto" w:fill="FFFFFF"/>
        </w:rPr>
        <w:t>Latinoamericana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(Esp. 12), pp.81-92.</w:t>
      </w:r>
    </w:p>
    <w:p w14:paraId="33B356ED" w14:textId="35BBD167" w:rsidR="009F6571" w:rsidRDefault="009F6571">
      <w:pPr>
        <w:rPr>
          <w:rFonts w:ascii="Arial" w:hAnsi="Arial" w:cs="Arial"/>
          <w:color w:val="222222"/>
          <w:sz w:val="20"/>
          <w:szCs w:val="20"/>
          <w:shd w:val="clear" w:color="auto" w:fill="FFFFFF"/>
        </w:rPr>
      </w:pPr>
      <w:r>
        <w:rPr>
          <w:rFonts w:ascii="Open Sans" w:hAnsi="Open Sans" w:cs="Open Sans"/>
          <w:color w:val="000000"/>
          <w:sz w:val="20"/>
          <w:szCs w:val="20"/>
          <w:shd w:val="clear" w:color="auto" w:fill="FFFFFF"/>
        </w:rPr>
        <w:t>Temple-West, P. 2021. Apple fights shareholder call for more transparency on forced labour. Retrieved 12 March 2022, from https://www.ft.com/content/4444d5aa-5494-4fb0-8648-fbd303cc7981</w:t>
      </w:r>
    </w:p>
    <w:p w14:paraId="3E588A80" w14:textId="53834BBD" w:rsidR="0026591A" w:rsidRDefault="0026591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Werhane</w:t>
      </w:r>
      <w:proofErr w:type="spellEnd"/>
      <w:r>
        <w:rPr>
          <w:rFonts w:ascii="Arial" w:hAnsi="Arial" w:cs="Arial"/>
          <w:color w:val="222222"/>
          <w:sz w:val="20"/>
          <w:szCs w:val="20"/>
          <w:shd w:val="clear" w:color="auto" w:fill="FFFFFF"/>
        </w:rPr>
        <w:t>, P.H. and Freeman, R.E., 1999. Business ethics: the state of the art. </w:t>
      </w:r>
      <w:r>
        <w:rPr>
          <w:rFonts w:ascii="Arial" w:hAnsi="Arial" w:cs="Arial"/>
          <w:i/>
          <w:iCs/>
          <w:color w:val="222222"/>
          <w:sz w:val="20"/>
          <w:szCs w:val="20"/>
          <w:shd w:val="clear" w:color="auto" w:fill="FFFFFF"/>
        </w:rPr>
        <w:t>International Journal of Management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pp.1-16.</w:t>
      </w:r>
    </w:p>
    <w:p w14:paraId="6EFD6E58" w14:textId="0D3A29FD" w:rsidR="000B27E9" w:rsidRDefault="000B27E9">
      <w:proofErr w:type="spellStart"/>
      <w:r>
        <w:rPr>
          <w:rFonts w:ascii="Arial" w:hAnsi="Arial" w:cs="Arial"/>
          <w:color w:val="222222"/>
          <w:sz w:val="20"/>
          <w:szCs w:val="20"/>
          <w:shd w:val="clear" w:color="auto" w:fill="FFFFFF"/>
        </w:rPr>
        <w:t>Wonglimpiyarat</w:t>
      </w:r>
      <w:proofErr w:type="spellEnd"/>
      <w:r>
        <w:rPr>
          <w:rFonts w:ascii="Arial" w:hAnsi="Arial" w:cs="Arial"/>
          <w:color w:val="222222"/>
          <w:sz w:val="20"/>
          <w:szCs w:val="20"/>
          <w:shd w:val="clear" w:color="auto" w:fill="FFFFFF"/>
        </w:rPr>
        <w:t>, J., 2012. Technology strategies and standard competition—Comparative innovation cases of Apple and Microsoft. </w:t>
      </w:r>
      <w:r>
        <w:rPr>
          <w:rFonts w:ascii="Arial" w:hAnsi="Arial" w:cs="Arial"/>
          <w:i/>
          <w:iCs/>
          <w:color w:val="222222"/>
          <w:sz w:val="20"/>
          <w:szCs w:val="20"/>
          <w:shd w:val="clear" w:color="auto" w:fill="FFFFFF"/>
        </w:rPr>
        <w:t>The Journal of High Technology Management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(2), pp.90-102.</w:t>
      </w:r>
    </w:p>
    <w:sectPr w:rsidR="000B27E9" w:rsidSect="007A6D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B00F4" w14:textId="77777777" w:rsidR="002C0780" w:rsidRDefault="002C0780" w:rsidP="00E83669">
      <w:pPr>
        <w:spacing w:after="0" w:line="240" w:lineRule="auto"/>
      </w:pPr>
      <w:r>
        <w:separator/>
      </w:r>
    </w:p>
  </w:endnote>
  <w:endnote w:type="continuationSeparator" w:id="0">
    <w:p w14:paraId="4E6A06B2" w14:textId="77777777" w:rsidR="002C0780" w:rsidRDefault="002C0780" w:rsidP="00E83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11037" w14:textId="77777777" w:rsidR="002C0780" w:rsidRDefault="002C0780" w:rsidP="00E83669">
      <w:pPr>
        <w:spacing w:after="0" w:line="240" w:lineRule="auto"/>
      </w:pPr>
      <w:r>
        <w:separator/>
      </w:r>
    </w:p>
  </w:footnote>
  <w:footnote w:type="continuationSeparator" w:id="0">
    <w:p w14:paraId="79E7AD41" w14:textId="77777777" w:rsidR="002C0780" w:rsidRDefault="002C0780" w:rsidP="00E83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033E"/>
    <w:multiLevelType w:val="multilevel"/>
    <w:tmpl w:val="2B7E040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D14805"/>
    <w:multiLevelType w:val="hybridMultilevel"/>
    <w:tmpl w:val="5F4A1EEE"/>
    <w:lvl w:ilvl="0" w:tplc="14AA3AAE">
      <w:start w:val="1"/>
      <w:numFmt w:val="bullet"/>
      <w:lvlText w:val="•"/>
      <w:lvlJc w:val="left"/>
      <w:pPr>
        <w:tabs>
          <w:tab w:val="num" w:pos="720"/>
        </w:tabs>
        <w:ind w:left="720" w:hanging="360"/>
      </w:pPr>
      <w:rPr>
        <w:rFonts w:ascii="Arial" w:hAnsi="Arial" w:hint="default"/>
      </w:rPr>
    </w:lvl>
    <w:lvl w:ilvl="1" w:tplc="B1302A2E" w:tentative="1">
      <w:start w:val="1"/>
      <w:numFmt w:val="bullet"/>
      <w:lvlText w:val="•"/>
      <w:lvlJc w:val="left"/>
      <w:pPr>
        <w:tabs>
          <w:tab w:val="num" w:pos="1440"/>
        </w:tabs>
        <w:ind w:left="1440" w:hanging="360"/>
      </w:pPr>
      <w:rPr>
        <w:rFonts w:ascii="Arial" w:hAnsi="Arial" w:hint="default"/>
      </w:rPr>
    </w:lvl>
    <w:lvl w:ilvl="2" w:tplc="7F6818DC" w:tentative="1">
      <w:start w:val="1"/>
      <w:numFmt w:val="bullet"/>
      <w:lvlText w:val="•"/>
      <w:lvlJc w:val="left"/>
      <w:pPr>
        <w:tabs>
          <w:tab w:val="num" w:pos="2160"/>
        </w:tabs>
        <w:ind w:left="2160" w:hanging="360"/>
      </w:pPr>
      <w:rPr>
        <w:rFonts w:ascii="Arial" w:hAnsi="Arial" w:hint="default"/>
      </w:rPr>
    </w:lvl>
    <w:lvl w:ilvl="3" w:tplc="FFD08BAA" w:tentative="1">
      <w:start w:val="1"/>
      <w:numFmt w:val="bullet"/>
      <w:lvlText w:val="•"/>
      <w:lvlJc w:val="left"/>
      <w:pPr>
        <w:tabs>
          <w:tab w:val="num" w:pos="2880"/>
        </w:tabs>
        <w:ind w:left="2880" w:hanging="360"/>
      </w:pPr>
      <w:rPr>
        <w:rFonts w:ascii="Arial" w:hAnsi="Arial" w:hint="default"/>
      </w:rPr>
    </w:lvl>
    <w:lvl w:ilvl="4" w:tplc="8A2E6B96" w:tentative="1">
      <w:start w:val="1"/>
      <w:numFmt w:val="bullet"/>
      <w:lvlText w:val="•"/>
      <w:lvlJc w:val="left"/>
      <w:pPr>
        <w:tabs>
          <w:tab w:val="num" w:pos="3600"/>
        </w:tabs>
        <w:ind w:left="3600" w:hanging="360"/>
      </w:pPr>
      <w:rPr>
        <w:rFonts w:ascii="Arial" w:hAnsi="Arial" w:hint="default"/>
      </w:rPr>
    </w:lvl>
    <w:lvl w:ilvl="5" w:tplc="E7EAA2A6" w:tentative="1">
      <w:start w:val="1"/>
      <w:numFmt w:val="bullet"/>
      <w:lvlText w:val="•"/>
      <w:lvlJc w:val="left"/>
      <w:pPr>
        <w:tabs>
          <w:tab w:val="num" w:pos="4320"/>
        </w:tabs>
        <w:ind w:left="4320" w:hanging="360"/>
      </w:pPr>
      <w:rPr>
        <w:rFonts w:ascii="Arial" w:hAnsi="Arial" w:hint="default"/>
      </w:rPr>
    </w:lvl>
    <w:lvl w:ilvl="6" w:tplc="4CC8004C" w:tentative="1">
      <w:start w:val="1"/>
      <w:numFmt w:val="bullet"/>
      <w:lvlText w:val="•"/>
      <w:lvlJc w:val="left"/>
      <w:pPr>
        <w:tabs>
          <w:tab w:val="num" w:pos="5040"/>
        </w:tabs>
        <w:ind w:left="5040" w:hanging="360"/>
      </w:pPr>
      <w:rPr>
        <w:rFonts w:ascii="Arial" w:hAnsi="Arial" w:hint="default"/>
      </w:rPr>
    </w:lvl>
    <w:lvl w:ilvl="7" w:tplc="AC1A109E" w:tentative="1">
      <w:start w:val="1"/>
      <w:numFmt w:val="bullet"/>
      <w:lvlText w:val="•"/>
      <w:lvlJc w:val="left"/>
      <w:pPr>
        <w:tabs>
          <w:tab w:val="num" w:pos="5760"/>
        </w:tabs>
        <w:ind w:left="5760" w:hanging="360"/>
      </w:pPr>
      <w:rPr>
        <w:rFonts w:ascii="Arial" w:hAnsi="Arial" w:hint="default"/>
      </w:rPr>
    </w:lvl>
    <w:lvl w:ilvl="8" w:tplc="E514C0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5A34EF"/>
    <w:multiLevelType w:val="hybridMultilevel"/>
    <w:tmpl w:val="013245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9F5400"/>
    <w:multiLevelType w:val="hybridMultilevel"/>
    <w:tmpl w:val="8F0062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A8D7AB4"/>
    <w:multiLevelType w:val="hybridMultilevel"/>
    <w:tmpl w:val="23BAF7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C71F37"/>
    <w:multiLevelType w:val="hybridMultilevel"/>
    <w:tmpl w:val="29FAC1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363511"/>
    <w:multiLevelType w:val="hybridMultilevel"/>
    <w:tmpl w:val="13F2A10A"/>
    <w:lvl w:ilvl="0" w:tplc="799E375E">
      <w:start w:val="1"/>
      <w:numFmt w:val="bullet"/>
      <w:lvlText w:val="•"/>
      <w:lvlJc w:val="left"/>
      <w:pPr>
        <w:tabs>
          <w:tab w:val="num" w:pos="720"/>
        </w:tabs>
        <w:ind w:left="720" w:hanging="360"/>
      </w:pPr>
      <w:rPr>
        <w:rFonts w:ascii="Arial" w:hAnsi="Arial" w:hint="default"/>
      </w:rPr>
    </w:lvl>
    <w:lvl w:ilvl="1" w:tplc="8C284E20" w:tentative="1">
      <w:start w:val="1"/>
      <w:numFmt w:val="bullet"/>
      <w:lvlText w:val="•"/>
      <w:lvlJc w:val="left"/>
      <w:pPr>
        <w:tabs>
          <w:tab w:val="num" w:pos="1440"/>
        </w:tabs>
        <w:ind w:left="1440" w:hanging="360"/>
      </w:pPr>
      <w:rPr>
        <w:rFonts w:ascii="Arial" w:hAnsi="Arial" w:hint="default"/>
      </w:rPr>
    </w:lvl>
    <w:lvl w:ilvl="2" w:tplc="AA42118E" w:tentative="1">
      <w:start w:val="1"/>
      <w:numFmt w:val="bullet"/>
      <w:lvlText w:val="•"/>
      <w:lvlJc w:val="left"/>
      <w:pPr>
        <w:tabs>
          <w:tab w:val="num" w:pos="2160"/>
        </w:tabs>
        <w:ind w:left="2160" w:hanging="360"/>
      </w:pPr>
      <w:rPr>
        <w:rFonts w:ascii="Arial" w:hAnsi="Arial" w:hint="default"/>
      </w:rPr>
    </w:lvl>
    <w:lvl w:ilvl="3" w:tplc="ED72E4DC" w:tentative="1">
      <w:start w:val="1"/>
      <w:numFmt w:val="bullet"/>
      <w:lvlText w:val="•"/>
      <w:lvlJc w:val="left"/>
      <w:pPr>
        <w:tabs>
          <w:tab w:val="num" w:pos="2880"/>
        </w:tabs>
        <w:ind w:left="2880" w:hanging="360"/>
      </w:pPr>
      <w:rPr>
        <w:rFonts w:ascii="Arial" w:hAnsi="Arial" w:hint="default"/>
      </w:rPr>
    </w:lvl>
    <w:lvl w:ilvl="4" w:tplc="86060342" w:tentative="1">
      <w:start w:val="1"/>
      <w:numFmt w:val="bullet"/>
      <w:lvlText w:val="•"/>
      <w:lvlJc w:val="left"/>
      <w:pPr>
        <w:tabs>
          <w:tab w:val="num" w:pos="3600"/>
        </w:tabs>
        <w:ind w:left="3600" w:hanging="360"/>
      </w:pPr>
      <w:rPr>
        <w:rFonts w:ascii="Arial" w:hAnsi="Arial" w:hint="default"/>
      </w:rPr>
    </w:lvl>
    <w:lvl w:ilvl="5" w:tplc="3DB476CA" w:tentative="1">
      <w:start w:val="1"/>
      <w:numFmt w:val="bullet"/>
      <w:lvlText w:val="•"/>
      <w:lvlJc w:val="left"/>
      <w:pPr>
        <w:tabs>
          <w:tab w:val="num" w:pos="4320"/>
        </w:tabs>
        <w:ind w:left="4320" w:hanging="360"/>
      </w:pPr>
      <w:rPr>
        <w:rFonts w:ascii="Arial" w:hAnsi="Arial" w:hint="default"/>
      </w:rPr>
    </w:lvl>
    <w:lvl w:ilvl="6" w:tplc="ADB449F6" w:tentative="1">
      <w:start w:val="1"/>
      <w:numFmt w:val="bullet"/>
      <w:lvlText w:val="•"/>
      <w:lvlJc w:val="left"/>
      <w:pPr>
        <w:tabs>
          <w:tab w:val="num" w:pos="5040"/>
        </w:tabs>
        <w:ind w:left="5040" w:hanging="360"/>
      </w:pPr>
      <w:rPr>
        <w:rFonts w:ascii="Arial" w:hAnsi="Arial" w:hint="default"/>
      </w:rPr>
    </w:lvl>
    <w:lvl w:ilvl="7" w:tplc="B3288BEE" w:tentative="1">
      <w:start w:val="1"/>
      <w:numFmt w:val="bullet"/>
      <w:lvlText w:val="•"/>
      <w:lvlJc w:val="left"/>
      <w:pPr>
        <w:tabs>
          <w:tab w:val="num" w:pos="5760"/>
        </w:tabs>
        <w:ind w:left="5760" w:hanging="360"/>
      </w:pPr>
      <w:rPr>
        <w:rFonts w:ascii="Arial" w:hAnsi="Arial" w:hint="default"/>
      </w:rPr>
    </w:lvl>
    <w:lvl w:ilvl="8" w:tplc="9D6E0CD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71D3793"/>
    <w:multiLevelType w:val="hybridMultilevel"/>
    <w:tmpl w:val="C55499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7C60643"/>
    <w:multiLevelType w:val="hybridMultilevel"/>
    <w:tmpl w:val="BC6AAE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8C0686A"/>
    <w:multiLevelType w:val="hybridMultilevel"/>
    <w:tmpl w:val="CFBC07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04E2740"/>
    <w:multiLevelType w:val="multilevel"/>
    <w:tmpl w:val="DAF0CA9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0"/>
  </w:num>
  <w:num w:numId="2">
    <w:abstractNumId w:val="2"/>
  </w:num>
  <w:num w:numId="3">
    <w:abstractNumId w:val="0"/>
  </w:num>
  <w:num w:numId="4">
    <w:abstractNumId w:val="8"/>
  </w:num>
  <w:num w:numId="5">
    <w:abstractNumId w:val="7"/>
  </w:num>
  <w:num w:numId="6">
    <w:abstractNumId w:val="3"/>
  </w:num>
  <w:num w:numId="7">
    <w:abstractNumId w:val="4"/>
  </w:num>
  <w:num w:numId="8">
    <w:abstractNumId w:val="9"/>
  </w:num>
  <w:num w:numId="9">
    <w:abstractNumId w:val="5"/>
  </w:num>
  <w:num w:numId="10">
    <w:abstractNumId w:val="1"/>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33F"/>
    <w:rsid w:val="000208E6"/>
    <w:rsid w:val="00027832"/>
    <w:rsid w:val="000333F4"/>
    <w:rsid w:val="0003341F"/>
    <w:rsid w:val="00043778"/>
    <w:rsid w:val="00045561"/>
    <w:rsid w:val="000523E6"/>
    <w:rsid w:val="000618EF"/>
    <w:rsid w:val="000664E2"/>
    <w:rsid w:val="00082529"/>
    <w:rsid w:val="00085C24"/>
    <w:rsid w:val="00087B07"/>
    <w:rsid w:val="00095FB0"/>
    <w:rsid w:val="000977FB"/>
    <w:rsid w:val="000B27E9"/>
    <w:rsid w:val="000B64D3"/>
    <w:rsid w:val="000C4F57"/>
    <w:rsid w:val="000E4ACD"/>
    <w:rsid w:val="000F3680"/>
    <w:rsid w:val="00125816"/>
    <w:rsid w:val="00146C7D"/>
    <w:rsid w:val="001513C3"/>
    <w:rsid w:val="0015525B"/>
    <w:rsid w:val="00160F8F"/>
    <w:rsid w:val="00180B26"/>
    <w:rsid w:val="00180B40"/>
    <w:rsid w:val="001B5545"/>
    <w:rsid w:val="001B5937"/>
    <w:rsid w:val="001B7994"/>
    <w:rsid w:val="001D7215"/>
    <w:rsid w:val="001E17E7"/>
    <w:rsid w:val="001E3E6A"/>
    <w:rsid w:val="00201C5D"/>
    <w:rsid w:val="00203805"/>
    <w:rsid w:val="00223DB3"/>
    <w:rsid w:val="00236FAA"/>
    <w:rsid w:val="002435B9"/>
    <w:rsid w:val="00255DF5"/>
    <w:rsid w:val="00256341"/>
    <w:rsid w:val="0026591A"/>
    <w:rsid w:val="002733B4"/>
    <w:rsid w:val="00275615"/>
    <w:rsid w:val="0028711E"/>
    <w:rsid w:val="002A6407"/>
    <w:rsid w:val="002B5054"/>
    <w:rsid w:val="002B61B4"/>
    <w:rsid w:val="002B739D"/>
    <w:rsid w:val="002C0780"/>
    <w:rsid w:val="002C2E65"/>
    <w:rsid w:val="002C691C"/>
    <w:rsid w:val="002D37A7"/>
    <w:rsid w:val="002F49AC"/>
    <w:rsid w:val="002F7608"/>
    <w:rsid w:val="0030228A"/>
    <w:rsid w:val="00316430"/>
    <w:rsid w:val="00325501"/>
    <w:rsid w:val="00337F45"/>
    <w:rsid w:val="00350FFF"/>
    <w:rsid w:val="00361C01"/>
    <w:rsid w:val="003902CB"/>
    <w:rsid w:val="00394E8F"/>
    <w:rsid w:val="00395B61"/>
    <w:rsid w:val="003A5A3E"/>
    <w:rsid w:val="003B0285"/>
    <w:rsid w:val="003C3A21"/>
    <w:rsid w:val="003C5CD5"/>
    <w:rsid w:val="003C76F1"/>
    <w:rsid w:val="003D72D2"/>
    <w:rsid w:val="003F34BD"/>
    <w:rsid w:val="003F6720"/>
    <w:rsid w:val="004030F6"/>
    <w:rsid w:val="00405426"/>
    <w:rsid w:val="004149AA"/>
    <w:rsid w:val="004351E3"/>
    <w:rsid w:val="0044139B"/>
    <w:rsid w:val="00461F10"/>
    <w:rsid w:val="00473BB6"/>
    <w:rsid w:val="00490D36"/>
    <w:rsid w:val="004B5522"/>
    <w:rsid w:val="004B756C"/>
    <w:rsid w:val="004C3B85"/>
    <w:rsid w:val="004C3EB9"/>
    <w:rsid w:val="004D2395"/>
    <w:rsid w:val="004D2854"/>
    <w:rsid w:val="004D4429"/>
    <w:rsid w:val="004D6AC6"/>
    <w:rsid w:val="004D6CDB"/>
    <w:rsid w:val="004E2AF0"/>
    <w:rsid w:val="004F0571"/>
    <w:rsid w:val="00500414"/>
    <w:rsid w:val="00507897"/>
    <w:rsid w:val="005079BE"/>
    <w:rsid w:val="0051122F"/>
    <w:rsid w:val="005112DC"/>
    <w:rsid w:val="00516318"/>
    <w:rsid w:val="0051795D"/>
    <w:rsid w:val="005258C4"/>
    <w:rsid w:val="00547155"/>
    <w:rsid w:val="00547F3C"/>
    <w:rsid w:val="00551A74"/>
    <w:rsid w:val="00551AD5"/>
    <w:rsid w:val="00556C32"/>
    <w:rsid w:val="00581CF6"/>
    <w:rsid w:val="00592483"/>
    <w:rsid w:val="00593497"/>
    <w:rsid w:val="00593A00"/>
    <w:rsid w:val="00597E74"/>
    <w:rsid w:val="00597F61"/>
    <w:rsid w:val="005A7C45"/>
    <w:rsid w:val="005B1DD5"/>
    <w:rsid w:val="005C09ED"/>
    <w:rsid w:val="005D579F"/>
    <w:rsid w:val="005E41E5"/>
    <w:rsid w:val="006022E3"/>
    <w:rsid w:val="00613F91"/>
    <w:rsid w:val="00617434"/>
    <w:rsid w:val="006374EA"/>
    <w:rsid w:val="006473F0"/>
    <w:rsid w:val="0067598C"/>
    <w:rsid w:val="00681357"/>
    <w:rsid w:val="00681A4C"/>
    <w:rsid w:val="006911CC"/>
    <w:rsid w:val="0069231F"/>
    <w:rsid w:val="006965E6"/>
    <w:rsid w:val="006A12D2"/>
    <w:rsid w:val="006D4341"/>
    <w:rsid w:val="006E77AB"/>
    <w:rsid w:val="006F3C1B"/>
    <w:rsid w:val="007003AB"/>
    <w:rsid w:val="00704641"/>
    <w:rsid w:val="007057A7"/>
    <w:rsid w:val="007119AE"/>
    <w:rsid w:val="007239B2"/>
    <w:rsid w:val="007267A1"/>
    <w:rsid w:val="00727CD3"/>
    <w:rsid w:val="00734947"/>
    <w:rsid w:val="00735E51"/>
    <w:rsid w:val="007417DC"/>
    <w:rsid w:val="007619B8"/>
    <w:rsid w:val="007679E5"/>
    <w:rsid w:val="0077101D"/>
    <w:rsid w:val="0077625C"/>
    <w:rsid w:val="00780C0A"/>
    <w:rsid w:val="007973A6"/>
    <w:rsid w:val="007976E3"/>
    <w:rsid w:val="007A20EA"/>
    <w:rsid w:val="007A6D04"/>
    <w:rsid w:val="007C53FC"/>
    <w:rsid w:val="007C67E3"/>
    <w:rsid w:val="007C6F7F"/>
    <w:rsid w:val="007F2261"/>
    <w:rsid w:val="007F334B"/>
    <w:rsid w:val="007F73A2"/>
    <w:rsid w:val="00816961"/>
    <w:rsid w:val="0081770E"/>
    <w:rsid w:val="0084279F"/>
    <w:rsid w:val="0085483C"/>
    <w:rsid w:val="00877D85"/>
    <w:rsid w:val="0088245B"/>
    <w:rsid w:val="0089038E"/>
    <w:rsid w:val="008915B2"/>
    <w:rsid w:val="008C504A"/>
    <w:rsid w:val="008E3C69"/>
    <w:rsid w:val="008F6AB3"/>
    <w:rsid w:val="009064EF"/>
    <w:rsid w:val="00921960"/>
    <w:rsid w:val="009264B8"/>
    <w:rsid w:val="00935808"/>
    <w:rsid w:val="00946A89"/>
    <w:rsid w:val="00950064"/>
    <w:rsid w:val="0095319E"/>
    <w:rsid w:val="00954F4B"/>
    <w:rsid w:val="00974357"/>
    <w:rsid w:val="00986B0F"/>
    <w:rsid w:val="00987510"/>
    <w:rsid w:val="00993515"/>
    <w:rsid w:val="009A617E"/>
    <w:rsid w:val="009C3BB2"/>
    <w:rsid w:val="009C57B4"/>
    <w:rsid w:val="009C588D"/>
    <w:rsid w:val="009C5F5F"/>
    <w:rsid w:val="009E2D94"/>
    <w:rsid w:val="009E3CA0"/>
    <w:rsid w:val="009F333F"/>
    <w:rsid w:val="009F6571"/>
    <w:rsid w:val="00A00915"/>
    <w:rsid w:val="00A12F7B"/>
    <w:rsid w:val="00A23C9F"/>
    <w:rsid w:val="00A374EB"/>
    <w:rsid w:val="00A76406"/>
    <w:rsid w:val="00A7670B"/>
    <w:rsid w:val="00A76A7D"/>
    <w:rsid w:val="00AB0EE3"/>
    <w:rsid w:val="00AC12F8"/>
    <w:rsid w:val="00AE05B0"/>
    <w:rsid w:val="00AE7FB8"/>
    <w:rsid w:val="00B01A01"/>
    <w:rsid w:val="00B0500E"/>
    <w:rsid w:val="00B22100"/>
    <w:rsid w:val="00B512AF"/>
    <w:rsid w:val="00B77DEB"/>
    <w:rsid w:val="00BA1C98"/>
    <w:rsid w:val="00BB24B3"/>
    <w:rsid w:val="00BC2ED7"/>
    <w:rsid w:val="00BD7973"/>
    <w:rsid w:val="00BE3455"/>
    <w:rsid w:val="00BE51AC"/>
    <w:rsid w:val="00BF4C64"/>
    <w:rsid w:val="00BF7B89"/>
    <w:rsid w:val="00C04EE1"/>
    <w:rsid w:val="00C243D9"/>
    <w:rsid w:val="00C24801"/>
    <w:rsid w:val="00C37363"/>
    <w:rsid w:val="00C37A8A"/>
    <w:rsid w:val="00C40C88"/>
    <w:rsid w:val="00C609F3"/>
    <w:rsid w:val="00C774E2"/>
    <w:rsid w:val="00C87F00"/>
    <w:rsid w:val="00C95086"/>
    <w:rsid w:val="00C95D98"/>
    <w:rsid w:val="00CA7781"/>
    <w:rsid w:val="00CB39D3"/>
    <w:rsid w:val="00CB6012"/>
    <w:rsid w:val="00CC2A33"/>
    <w:rsid w:val="00CC67D0"/>
    <w:rsid w:val="00CE4973"/>
    <w:rsid w:val="00CE6823"/>
    <w:rsid w:val="00CF5A7B"/>
    <w:rsid w:val="00D0186C"/>
    <w:rsid w:val="00D044B7"/>
    <w:rsid w:val="00D05196"/>
    <w:rsid w:val="00D12D15"/>
    <w:rsid w:val="00D21535"/>
    <w:rsid w:val="00D231AF"/>
    <w:rsid w:val="00D34B1B"/>
    <w:rsid w:val="00D37893"/>
    <w:rsid w:val="00D42A7C"/>
    <w:rsid w:val="00D46E28"/>
    <w:rsid w:val="00D60313"/>
    <w:rsid w:val="00D6080A"/>
    <w:rsid w:val="00D60B49"/>
    <w:rsid w:val="00D6499A"/>
    <w:rsid w:val="00D72D60"/>
    <w:rsid w:val="00D8111C"/>
    <w:rsid w:val="00D8137B"/>
    <w:rsid w:val="00D813E8"/>
    <w:rsid w:val="00D9000A"/>
    <w:rsid w:val="00D92D46"/>
    <w:rsid w:val="00DA6510"/>
    <w:rsid w:val="00DB110E"/>
    <w:rsid w:val="00E031D3"/>
    <w:rsid w:val="00E13DF1"/>
    <w:rsid w:val="00E15570"/>
    <w:rsid w:val="00E20E1E"/>
    <w:rsid w:val="00E35D3B"/>
    <w:rsid w:val="00E61282"/>
    <w:rsid w:val="00E6221E"/>
    <w:rsid w:val="00E6641C"/>
    <w:rsid w:val="00E66DE9"/>
    <w:rsid w:val="00E83669"/>
    <w:rsid w:val="00E856DB"/>
    <w:rsid w:val="00E930BA"/>
    <w:rsid w:val="00EA54B7"/>
    <w:rsid w:val="00EC68B4"/>
    <w:rsid w:val="00ED3D79"/>
    <w:rsid w:val="00ED6606"/>
    <w:rsid w:val="00EE1766"/>
    <w:rsid w:val="00EF2C35"/>
    <w:rsid w:val="00EF3EFD"/>
    <w:rsid w:val="00EF4C35"/>
    <w:rsid w:val="00F14278"/>
    <w:rsid w:val="00F2293A"/>
    <w:rsid w:val="00F262F3"/>
    <w:rsid w:val="00F43D16"/>
    <w:rsid w:val="00F449A6"/>
    <w:rsid w:val="00F46DF1"/>
    <w:rsid w:val="00F51502"/>
    <w:rsid w:val="00F515E0"/>
    <w:rsid w:val="00F54869"/>
    <w:rsid w:val="00F57D0D"/>
    <w:rsid w:val="00F709D2"/>
    <w:rsid w:val="00F811E2"/>
    <w:rsid w:val="00F87355"/>
    <w:rsid w:val="00F91E69"/>
    <w:rsid w:val="00F922F8"/>
    <w:rsid w:val="00F9795C"/>
    <w:rsid w:val="00FB04B3"/>
    <w:rsid w:val="00FB25B2"/>
    <w:rsid w:val="00FB496D"/>
    <w:rsid w:val="00FC16B0"/>
    <w:rsid w:val="00FC3969"/>
    <w:rsid w:val="00FD5BB8"/>
    <w:rsid w:val="00FD5D12"/>
    <w:rsid w:val="00FD650D"/>
    <w:rsid w:val="00FE09A8"/>
    <w:rsid w:val="00FF3D3C"/>
    <w:rsid w:val="00FF4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B2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7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77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7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770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902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6C32"/>
    <w:pPr>
      <w:ind w:left="720"/>
      <w:contextualSpacing/>
    </w:pPr>
  </w:style>
  <w:style w:type="character" w:styleId="Hyperlink">
    <w:name w:val="Hyperlink"/>
    <w:basedOn w:val="DefaultParagraphFont"/>
    <w:uiPriority w:val="99"/>
    <w:unhideWhenUsed/>
    <w:rsid w:val="006374EA"/>
    <w:rPr>
      <w:color w:val="0563C1" w:themeColor="hyperlink"/>
      <w:u w:val="single"/>
    </w:rPr>
  </w:style>
  <w:style w:type="character" w:styleId="UnresolvedMention">
    <w:name w:val="Unresolved Mention"/>
    <w:basedOn w:val="DefaultParagraphFont"/>
    <w:uiPriority w:val="99"/>
    <w:semiHidden/>
    <w:unhideWhenUsed/>
    <w:rsid w:val="006374EA"/>
    <w:rPr>
      <w:color w:val="605E5C"/>
      <w:shd w:val="clear" w:color="auto" w:fill="E1DFDD"/>
    </w:rPr>
  </w:style>
  <w:style w:type="character" w:styleId="CommentReference">
    <w:name w:val="annotation reference"/>
    <w:basedOn w:val="DefaultParagraphFont"/>
    <w:uiPriority w:val="99"/>
    <w:semiHidden/>
    <w:unhideWhenUsed/>
    <w:rsid w:val="004B5522"/>
    <w:rPr>
      <w:sz w:val="16"/>
      <w:szCs w:val="16"/>
    </w:rPr>
  </w:style>
  <w:style w:type="paragraph" w:styleId="CommentText">
    <w:name w:val="annotation text"/>
    <w:basedOn w:val="Normal"/>
    <w:link w:val="CommentTextChar"/>
    <w:uiPriority w:val="99"/>
    <w:semiHidden/>
    <w:unhideWhenUsed/>
    <w:rsid w:val="004B5522"/>
    <w:pPr>
      <w:spacing w:line="240" w:lineRule="auto"/>
    </w:pPr>
    <w:rPr>
      <w:sz w:val="20"/>
      <w:szCs w:val="20"/>
    </w:rPr>
  </w:style>
  <w:style w:type="character" w:customStyle="1" w:styleId="CommentTextChar">
    <w:name w:val="Comment Text Char"/>
    <w:basedOn w:val="DefaultParagraphFont"/>
    <w:link w:val="CommentText"/>
    <w:uiPriority w:val="99"/>
    <w:semiHidden/>
    <w:rsid w:val="004B5522"/>
    <w:rPr>
      <w:sz w:val="20"/>
      <w:szCs w:val="20"/>
    </w:rPr>
  </w:style>
  <w:style w:type="paragraph" w:styleId="CommentSubject">
    <w:name w:val="annotation subject"/>
    <w:basedOn w:val="CommentText"/>
    <w:next w:val="CommentText"/>
    <w:link w:val="CommentSubjectChar"/>
    <w:uiPriority w:val="99"/>
    <w:semiHidden/>
    <w:unhideWhenUsed/>
    <w:rsid w:val="004B5522"/>
    <w:rPr>
      <w:b/>
      <w:bCs/>
    </w:rPr>
  </w:style>
  <w:style w:type="character" w:customStyle="1" w:styleId="CommentSubjectChar">
    <w:name w:val="Comment Subject Char"/>
    <w:basedOn w:val="CommentTextChar"/>
    <w:link w:val="CommentSubject"/>
    <w:uiPriority w:val="99"/>
    <w:semiHidden/>
    <w:rsid w:val="004B5522"/>
    <w:rPr>
      <w:b/>
      <w:bCs/>
      <w:sz w:val="20"/>
      <w:szCs w:val="20"/>
    </w:rPr>
  </w:style>
  <w:style w:type="paragraph" w:styleId="Header">
    <w:name w:val="header"/>
    <w:basedOn w:val="Normal"/>
    <w:link w:val="HeaderChar"/>
    <w:uiPriority w:val="99"/>
    <w:unhideWhenUsed/>
    <w:rsid w:val="00E83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669"/>
  </w:style>
  <w:style w:type="paragraph" w:styleId="Footer">
    <w:name w:val="footer"/>
    <w:basedOn w:val="Normal"/>
    <w:link w:val="FooterChar"/>
    <w:uiPriority w:val="99"/>
    <w:unhideWhenUsed/>
    <w:rsid w:val="00E83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669"/>
  </w:style>
  <w:style w:type="paragraph" w:styleId="TOCHeading">
    <w:name w:val="TOC Heading"/>
    <w:basedOn w:val="Heading1"/>
    <w:next w:val="Normal"/>
    <w:uiPriority w:val="39"/>
    <w:unhideWhenUsed/>
    <w:qFormat/>
    <w:rsid w:val="000C4F57"/>
    <w:pPr>
      <w:outlineLvl w:val="9"/>
    </w:pPr>
    <w:rPr>
      <w:lang w:val="en-US"/>
    </w:rPr>
  </w:style>
  <w:style w:type="paragraph" w:styleId="TOC1">
    <w:name w:val="toc 1"/>
    <w:basedOn w:val="Normal"/>
    <w:next w:val="Normal"/>
    <w:autoRedefine/>
    <w:uiPriority w:val="39"/>
    <w:unhideWhenUsed/>
    <w:rsid w:val="000C4F57"/>
    <w:pPr>
      <w:spacing w:after="100"/>
    </w:pPr>
  </w:style>
  <w:style w:type="paragraph" w:styleId="TOC2">
    <w:name w:val="toc 2"/>
    <w:basedOn w:val="Normal"/>
    <w:next w:val="Normal"/>
    <w:autoRedefine/>
    <w:uiPriority w:val="39"/>
    <w:unhideWhenUsed/>
    <w:rsid w:val="000C4F57"/>
    <w:pPr>
      <w:spacing w:after="100"/>
      <w:ind w:left="220"/>
    </w:pPr>
  </w:style>
  <w:style w:type="paragraph" w:styleId="Revision">
    <w:name w:val="Revision"/>
    <w:hidden/>
    <w:uiPriority w:val="99"/>
    <w:semiHidden/>
    <w:rsid w:val="007417DC"/>
    <w:pPr>
      <w:spacing w:after="0" w:line="240" w:lineRule="auto"/>
    </w:pPr>
  </w:style>
  <w:style w:type="paragraph" w:styleId="NoSpacing">
    <w:name w:val="No Spacing"/>
    <w:link w:val="NoSpacingChar"/>
    <w:uiPriority w:val="1"/>
    <w:qFormat/>
    <w:rsid w:val="007A6D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6D0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68415">
      <w:bodyDiv w:val="1"/>
      <w:marLeft w:val="0"/>
      <w:marRight w:val="0"/>
      <w:marTop w:val="0"/>
      <w:marBottom w:val="0"/>
      <w:divBdr>
        <w:top w:val="none" w:sz="0" w:space="0" w:color="auto"/>
        <w:left w:val="none" w:sz="0" w:space="0" w:color="auto"/>
        <w:bottom w:val="none" w:sz="0" w:space="0" w:color="auto"/>
        <w:right w:val="none" w:sz="0" w:space="0" w:color="auto"/>
      </w:divBdr>
      <w:divsChild>
        <w:div w:id="613906501">
          <w:marLeft w:val="547"/>
          <w:marRight w:val="0"/>
          <w:marTop w:val="106"/>
          <w:marBottom w:val="0"/>
          <w:divBdr>
            <w:top w:val="none" w:sz="0" w:space="0" w:color="auto"/>
            <w:left w:val="none" w:sz="0" w:space="0" w:color="auto"/>
            <w:bottom w:val="none" w:sz="0" w:space="0" w:color="auto"/>
            <w:right w:val="none" w:sz="0" w:space="0" w:color="auto"/>
          </w:divBdr>
        </w:div>
      </w:divsChild>
    </w:div>
    <w:div w:id="1812097528">
      <w:bodyDiv w:val="1"/>
      <w:marLeft w:val="0"/>
      <w:marRight w:val="0"/>
      <w:marTop w:val="0"/>
      <w:marBottom w:val="0"/>
      <w:divBdr>
        <w:top w:val="none" w:sz="0" w:space="0" w:color="auto"/>
        <w:left w:val="none" w:sz="0" w:space="0" w:color="auto"/>
        <w:bottom w:val="none" w:sz="0" w:space="0" w:color="auto"/>
        <w:right w:val="none" w:sz="0" w:space="0" w:color="auto"/>
      </w:divBdr>
      <w:divsChild>
        <w:div w:id="179122747">
          <w:marLeft w:val="547"/>
          <w:marRight w:val="0"/>
          <w:marTop w:val="120"/>
          <w:marBottom w:val="0"/>
          <w:divBdr>
            <w:top w:val="none" w:sz="0" w:space="0" w:color="auto"/>
            <w:left w:val="none" w:sz="0" w:space="0" w:color="auto"/>
            <w:bottom w:val="none" w:sz="0" w:space="0" w:color="auto"/>
            <w:right w:val="none" w:sz="0" w:space="0" w:color="auto"/>
          </w:divBdr>
        </w:div>
        <w:div w:id="1991400484">
          <w:marLeft w:val="547"/>
          <w:marRight w:val="0"/>
          <w:marTop w:val="120"/>
          <w:marBottom w:val="0"/>
          <w:divBdr>
            <w:top w:val="none" w:sz="0" w:space="0" w:color="auto"/>
            <w:left w:val="none" w:sz="0" w:space="0" w:color="auto"/>
            <w:bottom w:val="none" w:sz="0" w:space="0" w:color="auto"/>
            <w:right w:val="none" w:sz="0" w:space="0" w:color="auto"/>
          </w:divBdr>
        </w:div>
        <w:div w:id="852231125">
          <w:marLeft w:val="547"/>
          <w:marRight w:val="0"/>
          <w:marTop w:val="120"/>
          <w:marBottom w:val="0"/>
          <w:divBdr>
            <w:top w:val="none" w:sz="0" w:space="0" w:color="auto"/>
            <w:left w:val="none" w:sz="0" w:space="0" w:color="auto"/>
            <w:bottom w:val="none" w:sz="0" w:space="0" w:color="auto"/>
            <w:right w:val="none" w:sz="0" w:space="0" w:color="auto"/>
          </w:divBdr>
        </w:div>
        <w:div w:id="143982610">
          <w:marLeft w:val="547"/>
          <w:marRight w:val="0"/>
          <w:marTop w:val="120"/>
          <w:marBottom w:val="0"/>
          <w:divBdr>
            <w:top w:val="none" w:sz="0" w:space="0" w:color="auto"/>
            <w:left w:val="none" w:sz="0" w:space="0" w:color="auto"/>
            <w:bottom w:val="none" w:sz="0" w:space="0" w:color="auto"/>
            <w:right w:val="none" w:sz="0" w:space="0" w:color="auto"/>
          </w:divBdr>
        </w:div>
        <w:div w:id="1186166428">
          <w:marLeft w:val="547"/>
          <w:marRight w:val="0"/>
          <w:marTop w:val="12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ft.com/content/5045e44f-619b-4a8e-aa69-99f681c71df8" TargetMode="Externa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s://www.peoplematters.in/news/diversity/apples-diversity-chief-resigns-26042"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5BA615-45EF-4E0E-A02E-F91E6B9CD71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A394CE54-76D0-4C79-A5F5-07288ECF4483}">
      <dgm:prSet phldrT="[Text]" custT="1"/>
      <dgm:spPr/>
      <dgm:t>
        <a:bodyPr/>
        <a:lstStyle/>
        <a:p>
          <a:r>
            <a:rPr lang="en-GB" sz="660"/>
            <a:t>APPLE</a:t>
          </a:r>
        </a:p>
      </dgm:t>
    </dgm:pt>
    <dgm:pt modelId="{7C0E0DAE-997D-4D57-A190-8A6303B2F282}" type="parTrans" cxnId="{BC997C4F-EA97-49D0-BBA4-093DC91BA83C}">
      <dgm:prSet/>
      <dgm:spPr/>
      <dgm:t>
        <a:bodyPr/>
        <a:lstStyle/>
        <a:p>
          <a:endParaRPr lang="en-GB" sz="660"/>
        </a:p>
      </dgm:t>
    </dgm:pt>
    <dgm:pt modelId="{4F9AFA02-9D23-4BDF-A5B5-B959DB667694}" type="sibTrans" cxnId="{BC997C4F-EA97-49D0-BBA4-093DC91BA83C}">
      <dgm:prSet/>
      <dgm:spPr/>
      <dgm:t>
        <a:bodyPr/>
        <a:lstStyle/>
        <a:p>
          <a:endParaRPr lang="en-GB" sz="660"/>
        </a:p>
      </dgm:t>
    </dgm:pt>
    <dgm:pt modelId="{A521CD24-5666-46A0-A028-36C1427117F0}">
      <dgm:prSet phldrT="[Text]" custT="1"/>
      <dgm:spPr/>
      <dgm:t>
        <a:bodyPr/>
        <a:lstStyle/>
        <a:p>
          <a:r>
            <a:rPr lang="en-GB" sz="660"/>
            <a:t>Organisational Structure</a:t>
          </a:r>
        </a:p>
        <a:p>
          <a:r>
            <a:rPr lang="en-GB" sz="660"/>
            <a:t>eg. Flat decentralised organisational structure (Podolny &amp; Hansen, 2020)</a:t>
          </a:r>
        </a:p>
      </dgm:t>
    </dgm:pt>
    <dgm:pt modelId="{D9A20994-258C-49F3-A538-83C84880C600}" type="parTrans" cxnId="{5139EF30-1476-4244-B7CA-4E5911EC238E}">
      <dgm:prSet/>
      <dgm:spPr/>
      <dgm:t>
        <a:bodyPr/>
        <a:lstStyle/>
        <a:p>
          <a:endParaRPr lang="en-GB" sz="660"/>
        </a:p>
      </dgm:t>
    </dgm:pt>
    <dgm:pt modelId="{2ED54631-06BF-416A-82F9-295A7D17ABA4}" type="sibTrans" cxnId="{5139EF30-1476-4244-B7CA-4E5911EC238E}">
      <dgm:prSet/>
      <dgm:spPr/>
      <dgm:t>
        <a:bodyPr/>
        <a:lstStyle/>
        <a:p>
          <a:endParaRPr lang="en-GB" sz="660"/>
        </a:p>
      </dgm:t>
    </dgm:pt>
    <dgm:pt modelId="{187BBA36-6500-4A44-A7DF-B27ADDD62A62}">
      <dgm:prSet phldrT="[Text]" custT="1"/>
      <dgm:spPr/>
      <dgm:t>
        <a:bodyPr/>
        <a:lstStyle/>
        <a:p>
          <a:r>
            <a:rPr lang="en-GB" sz="660"/>
            <a:t>Leadership</a:t>
          </a:r>
        </a:p>
        <a:p>
          <a:r>
            <a:rPr lang="en-GB" sz="660"/>
            <a:t>e.g. Impact of Steve Jobs (Burgess, 2012)</a:t>
          </a:r>
        </a:p>
      </dgm:t>
    </dgm:pt>
    <dgm:pt modelId="{80C1242F-EE0E-4CAA-AEEE-CA259E40B765}" type="parTrans" cxnId="{7DC51097-3FEF-400A-94B8-47937D37E516}">
      <dgm:prSet/>
      <dgm:spPr/>
      <dgm:t>
        <a:bodyPr/>
        <a:lstStyle/>
        <a:p>
          <a:endParaRPr lang="en-GB" sz="660"/>
        </a:p>
      </dgm:t>
    </dgm:pt>
    <dgm:pt modelId="{B7B3784D-5F8C-4939-A72C-1D386F492B88}" type="sibTrans" cxnId="{7DC51097-3FEF-400A-94B8-47937D37E516}">
      <dgm:prSet/>
      <dgm:spPr/>
      <dgm:t>
        <a:bodyPr/>
        <a:lstStyle/>
        <a:p>
          <a:endParaRPr lang="en-GB" sz="660"/>
        </a:p>
      </dgm:t>
    </dgm:pt>
    <dgm:pt modelId="{705C743A-AB14-4B8D-B3EF-6A7CBF0C36C7}">
      <dgm:prSet phldrT="[Text]" custT="1"/>
      <dgm:spPr/>
      <dgm:t>
        <a:bodyPr/>
        <a:lstStyle/>
        <a:p>
          <a:r>
            <a:rPr lang="en-GB" sz="660"/>
            <a:t>Consumer demands</a:t>
          </a:r>
        </a:p>
        <a:p>
          <a:r>
            <a:rPr lang="en-GB" sz="660"/>
            <a:t>e.g NPD such as Apple Watch (Podolny &amp; hansen, 2020)</a:t>
          </a:r>
        </a:p>
      </dgm:t>
    </dgm:pt>
    <dgm:pt modelId="{79606CD8-CE77-45F4-8903-DB6ECA94180B}" type="parTrans" cxnId="{63EA2FD2-7028-4B84-89E8-A71238F43102}">
      <dgm:prSet/>
      <dgm:spPr/>
      <dgm:t>
        <a:bodyPr/>
        <a:lstStyle/>
        <a:p>
          <a:endParaRPr lang="en-GB" sz="660"/>
        </a:p>
      </dgm:t>
    </dgm:pt>
    <dgm:pt modelId="{B1A16A60-A1FF-4175-B868-FED4A4155ED1}" type="sibTrans" cxnId="{63EA2FD2-7028-4B84-89E8-A71238F43102}">
      <dgm:prSet/>
      <dgm:spPr/>
      <dgm:t>
        <a:bodyPr/>
        <a:lstStyle/>
        <a:p>
          <a:endParaRPr lang="en-GB" sz="660"/>
        </a:p>
      </dgm:t>
    </dgm:pt>
    <dgm:pt modelId="{B4297630-A34B-48F7-8B0A-8AEF11F39670}">
      <dgm:prSet phldrT="[Text]" custT="1"/>
      <dgm:spPr/>
      <dgm:t>
        <a:bodyPr/>
        <a:lstStyle/>
        <a:p>
          <a:r>
            <a:rPr lang="en-GB" sz="660"/>
            <a:t>Competitive market landscape</a:t>
          </a:r>
        </a:p>
        <a:p>
          <a:r>
            <a:rPr lang="en-GB" sz="660"/>
            <a:t>e.g. influene of Samsung NPD(Podolny &amp; Hansen, 2020)</a:t>
          </a:r>
        </a:p>
      </dgm:t>
    </dgm:pt>
    <dgm:pt modelId="{073DE12E-2018-4400-AE76-1F458BA24EDB}" type="parTrans" cxnId="{61F75A0C-38C6-42CC-AE0B-EC836AB312AA}">
      <dgm:prSet/>
      <dgm:spPr/>
      <dgm:t>
        <a:bodyPr/>
        <a:lstStyle/>
        <a:p>
          <a:endParaRPr lang="en-GB" sz="660"/>
        </a:p>
      </dgm:t>
    </dgm:pt>
    <dgm:pt modelId="{6F962244-8D23-4139-B2EC-6478F2A404AC}" type="sibTrans" cxnId="{61F75A0C-38C6-42CC-AE0B-EC836AB312AA}">
      <dgm:prSet/>
      <dgm:spPr/>
      <dgm:t>
        <a:bodyPr/>
        <a:lstStyle/>
        <a:p>
          <a:endParaRPr lang="en-GB" sz="660"/>
        </a:p>
      </dgm:t>
    </dgm:pt>
    <dgm:pt modelId="{EE8D1881-2B67-42AB-9B7F-55B518D8B346}">
      <dgm:prSet phldrT="[Text]" custT="1"/>
      <dgm:spPr/>
      <dgm:t>
        <a:bodyPr/>
        <a:lstStyle/>
        <a:p>
          <a:r>
            <a:rPr lang="en-GB" sz="660"/>
            <a:t>Brand community</a:t>
          </a:r>
        </a:p>
        <a:p>
          <a:r>
            <a:rPr lang="en-GB" sz="660"/>
            <a:t>eg. Loyal Apple followers (Temple-West, 2021)</a:t>
          </a:r>
        </a:p>
      </dgm:t>
    </dgm:pt>
    <dgm:pt modelId="{25DEEBBF-7CBA-487A-BD85-AC94C6B86BA4}" type="parTrans" cxnId="{F69BFCFA-CA2B-4334-9D53-60AF682AA119}">
      <dgm:prSet/>
      <dgm:spPr/>
      <dgm:t>
        <a:bodyPr/>
        <a:lstStyle/>
        <a:p>
          <a:endParaRPr lang="en-GB" sz="660"/>
        </a:p>
      </dgm:t>
    </dgm:pt>
    <dgm:pt modelId="{D1861BC9-E5D3-490E-9C66-BADE56A1A72F}" type="sibTrans" cxnId="{F69BFCFA-CA2B-4334-9D53-60AF682AA119}">
      <dgm:prSet/>
      <dgm:spPr/>
      <dgm:t>
        <a:bodyPr/>
        <a:lstStyle/>
        <a:p>
          <a:endParaRPr lang="en-GB" sz="660"/>
        </a:p>
      </dgm:t>
    </dgm:pt>
    <dgm:pt modelId="{F2D841BD-E61B-4F18-AED6-E5CB5F97FDEF}">
      <dgm:prSet phldrT="[Text]" custT="1"/>
      <dgm:spPr/>
      <dgm:t>
        <a:bodyPr/>
        <a:lstStyle/>
        <a:p>
          <a:r>
            <a:rPr lang="en-GB" sz="660"/>
            <a:t>Business Traditions</a:t>
          </a:r>
        </a:p>
        <a:p>
          <a:r>
            <a:rPr lang="en-GB" sz="660"/>
            <a:t>e.g Immersive marketing launches (Kim, 2020)</a:t>
          </a:r>
        </a:p>
      </dgm:t>
    </dgm:pt>
    <dgm:pt modelId="{E3E70BB4-23F9-4821-9CC1-FB5A9497F567}" type="parTrans" cxnId="{5BFE3E33-18AA-4115-9C73-0A7D58384ECB}">
      <dgm:prSet/>
      <dgm:spPr/>
      <dgm:t>
        <a:bodyPr/>
        <a:lstStyle/>
        <a:p>
          <a:endParaRPr lang="en-GB" sz="660"/>
        </a:p>
      </dgm:t>
    </dgm:pt>
    <dgm:pt modelId="{A87A2D52-BA4C-46E5-A9F3-1F068A303FE8}" type="sibTrans" cxnId="{5BFE3E33-18AA-4115-9C73-0A7D58384ECB}">
      <dgm:prSet/>
      <dgm:spPr/>
      <dgm:t>
        <a:bodyPr/>
        <a:lstStyle/>
        <a:p>
          <a:endParaRPr lang="en-GB" sz="660"/>
        </a:p>
      </dgm:t>
    </dgm:pt>
    <dgm:pt modelId="{7F0D0869-8F15-4D4E-B80F-8701A56696DC}" type="pres">
      <dgm:prSet presAssocID="{8C5BA615-45EF-4E0E-A02E-F91E6B9CD71A}" presName="Name0" presStyleCnt="0">
        <dgm:presLayoutVars>
          <dgm:chMax val="1"/>
          <dgm:chPref val="1"/>
          <dgm:dir/>
          <dgm:animOne val="branch"/>
          <dgm:animLvl val="lvl"/>
        </dgm:presLayoutVars>
      </dgm:prSet>
      <dgm:spPr/>
    </dgm:pt>
    <dgm:pt modelId="{2177C892-403F-4D24-B2C7-DF61B4372B93}" type="pres">
      <dgm:prSet presAssocID="{A394CE54-76D0-4C79-A5F5-07288ECF4483}" presName="Parent" presStyleLbl="node0" presStyleIdx="0" presStyleCnt="1">
        <dgm:presLayoutVars>
          <dgm:chMax val="6"/>
          <dgm:chPref val="6"/>
        </dgm:presLayoutVars>
      </dgm:prSet>
      <dgm:spPr/>
    </dgm:pt>
    <dgm:pt modelId="{65AB7C92-FB30-4FD5-BE85-AA78F03D9423}" type="pres">
      <dgm:prSet presAssocID="{A521CD24-5666-46A0-A028-36C1427117F0}" presName="Accent1" presStyleCnt="0"/>
      <dgm:spPr/>
    </dgm:pt>
    <dgm:pt modelId="{C07CA3ED-CF9A-4839-BA52-0F6CB552A54D}" type="pres">
      <dgm:prSet presAssocID="{A521CD24-5666-46A0-A028-36C1427117F0}" presName="Accent" presStyleLbl="bgShp" presStyleIdx="0" presStyleCnt="6"/>
      <dgm:spPr/>
    </dgm:pt>
    <dgm:pt modelId="{4525BD88-38E1-46D3-A0A1-17B3B7288DFD}" type="pres">
      <dgm:prSet presAssocID="{A521CD24-5666-46A0-A028-36C1427117F0}" presName="Child1" presStyleLbl="node1" presStyleIdx="0" presStyleCnt="6">
        <dgm:presLayoutVars>
          <dgm:chMax val="0"/>
          <dgm:chPref val="0"/>
          <dgm:bulletEnabled val="1"/>
        </dgm:presLayoutVars>
      </dgm:prSet>
      <dgm:spPr/>
    </dgm:pt>
    <dgm:pt modelId="{2942E8DD-FCFD-414F-868F-4046212A6A8B}" type="pres">
      <dgm:prSet presAssocID="{187BBA36-6500-4A44-A7DF-B27ADDD62A62}" presName="Accent2" presStyleCnt="0"/>
      <dgm:spPr/>
    </dgm:pt>
    <dgm:pt modelId="{2F06E206-1ADF-4E92-979F-23AE788DB043}" type="pres">
      <dgm:prSet presAssocID="{187BBA36-6500-4A44-A7DF-B27ADDD62A62}" presName="Accent" presStyleLbl="bgShp" presStyleIdx="1" presStyleCnt="6"/>
      <dgm:spPr/>
    </dgm:pt>
    <dgm:pt modelId="{E604AB8A-51D9-42EF-9E86-F1E1861CFADF}" type="pres">
      <dgm:prSet presAssocID="{187BBA36-6500-4A44-A7DF-B27ADDD62A62}" presName="Child2" presStyleLbl="node1" presStyleIdx="1" presStyleCnt="6">
        <dgm:presLayoutVars>
          <dgm:chMax val="0"/>
          <dgm:chPref val="0"/>
          <dgm:bulletEnabled val="1"/>
        </dgm:presLayoutVars>
      </dgm:prSet>
      <dgm:spPr/>
    </dgm:pt>
    <dgm:pt modelId="{DC156EC2-D34F-40EB-A28A-2FFB10FCCFD9}" type="pres">
      <dgm:prSet presAssocID="{705C743A-AB14-4B8D-B3EF-6A7CBF0C36C7}" presName="Accent3" presStyleCnt="0"/>
      <dgm:spPr/>
    </dgm:pt>
    <dgm:pt modelId="{6F9E869B-F9D2-4E9C-9F5F-608ADB2CC07B}" type="pres">
      <dgm:prSet presAssocID="{705C743A-AB14-4B8D-B3EF-6A7CBF0C36C7}" presName="Accent" presStyleLbl="bgShp" presStyleIdx="2" presStyleCnt="6"/>
      <dgm:spPr/>
    </dgm:pt>
    <dgm:pt modelId="{CEED8F39-F30B-4978-9A9F-5D23FAB8A663}" type="pres">
      <dgm:prSet presAssocID="{705C743A-AB14-4B8D-B3EF-6A7CBF0C36C7}" presName="Child3" presStyleLbl="node1" presStyleIdx="2" presStyleCnt="6">
        <dgm:presLayoutVars>
          <dgm:chMax val="0"/>
          <dgm:chPref val="0"/>
          <dgm:bulletEnabled val="1"/>
        </dgm:presLayoutVars>
      </dgm:prSet>
      <dgm:spPr/>
    </dgm:pt>
    <dgm:pt modelId="{E96C6640-4CAF-4761-B5CA-898E6742B42E}" type="pres">
      <dgm:prSet presAssocID="{B4297630-A34B-48F7-8B0A-8AEF11F39670}" presName="Accent4" presStyleCnt="0"/>
      <dgm:spPr/>
    </dgm:pt>
    <dgm:pt modelId="{B1FC4226-EDAB-4459-9E8F-6531DB080901}" type="pres">
      <dgm:prSet presAssocID="{B4297630-A34B-48F7-8B0A-8AEF11F39670}" presName="Accent" presStyleLbl="bgShp" presStyleIdx="3" presStyleCnt="6"/>
      <dgm:spPr/>
    </dgm:pt>
    <dgm:pt modelId="{D1609B3C-70FF-46F9-A547-F80D1002E4F6}" type="pres">
      <dgm:prSet presAssocID="{B4297630-A34B-48F7-8B0A-8AEF11F39670}" presName="Child4" presStyleLbl="node1" presStyleIdx="3" presStyleCnt="6">
        <dgm:presLayoutVars>
          <dgm:chMax val="0"/>
          <dgm:chPref val="0"/>
          <dgm:bulletEnabled val="1"/>
        </dgm:presLayoutVars>
      </dgm:prSet>
      <dgm:spPr/>
    </dgm:pt>
    <dgm:pt modelId="{9F46D896-3859-41B1-B4A1-917E4C51E42B}" type="pres">
      <dgm:prSet presAssocID="{EE8D1881-2B67-42AB-9B7F-55B518D8B346}" presName="Accent5" presStyleCnt="0"/>
      <dgm:spPr/>
    </dgm:pt>
    <dgm:pt modelId="{4D04F5DE-81C3-4576-9814-FEB1CB0E57BF}" type="pres">
      <dgm:prSet presAssocID="{EE8D1881-2B67-42AB-9B7F-55B518D8B346}" presName="Accent" presStyleLbl="bgShp" presStyleIdx="4" presStyleCnt="6"/>
      <dgm:spPr/>
    </dgm:pt>
    <dgm:pt modelId="{496C6609-227E-42B2-81AE-531E1D3DEF7C}" type="pres">
      <dgm:prSet presAssocID="{EE8D1881-2B67-42AB-9B7F-55B518D8B346}" presName="Child5" presStyleLbl="node1" presStyleIdx="4" presStyleCnt="6">
        <dgm:presLayoutVars>
          <dgm:chMax val="0"/>
          <dgm:chPref val="0"/>
          <dgm:bulletEnabled val="1"/>
        </dgm:presLayoutVars>
      </dgm:prSet>
      <dgm:spPr/>
    </dgm:pt>
    <dgm:pt modelId="{630C53B5-6379-425C-9741-BADDB0A119C9}" type="pres">
      <dgm:prSet presAssocID="{F2D841BD-E61B-4F18-AED6-E5CB5F97FDEF}" presName="Accent6" presStyleCnt="0"/>
      <dgm:spPr/>
    </dgm:pt>
    <dgm:pt modelId="{82557D9C-A009-489D-8AA2-D88210373DAA}" type="pres">
      <dgm:prSet presAssocID="{F2D841BD-E61B-4F18-AED6-E5CB5F97FDEF}" presName="Accent" presStyleLbl="bgShp" presStyleIdx="5" presStyleCnt="6"/>
      <dgm:spPr/>
    </dgm:pt>
    <dgm:pt modelId="{55928F01-B827-4629-AA0F-785EABBA610B}" type="pres">
      <dgm:prSet presAssocID="{F2D841BD-E61B-4F18-AED6-E5CB5F97FDEF}" presName="Child6" presStyleLbl="node1" presStyleIdx="5" presStyleCnt="6">
        <dgm:presLayoutVars>
          <dgm:chMax val="0"/>
          <dgm:chPref val="0"/>
          <dgm:bulletEnabled val="1"/>
        </dgm:presLayoutVars>
      </dgm:prSet>
      <dgm:spPr/>
    </dgm:pt>
  </dgm:ptLst>
  <dgm:cxnLst>
    <dgm:cxn modelId="{61F75A0C-38C6-42CC-AE0B-EC836AB312AA}" srcId="{A394CE54-76D0-4C79-A5F5-07288ECF4483}" destId="{B4297630-A34B-48F7-8B0A-8AEF11F39670}" srcOrd="3" destOrd="0" parTransId="{073DE12E-2018-4400-AE76-1F458BA24EDB}" sibTransId="{6F962244-8D23-4139-B2EC-6478F2A404AC}"/>
    <dgm:cxn modelId="{5139EF30-1476-4244-B7CA-4E5911EC238E}" srcId="{A394CE54-76D0-4C79-A5F5-07288ECF4483}" destId="{A521CD24-5666-46A0-A028-36C1427117F0}" srcOrd="0" destOrd="0" parTransId="{D9A20994-258C-49F3-A538-83C84880C600}" sibTransId="{2ED54631-06BF-416A-82F9-295A7D17ABA4}"/>
    <dgm:cxn modelId="{5BFE3E33-18AA-4115-9C73-0A7D58384ECB}" srcId="{A394CE54-76D0-4C79-A5F5-07288ECF4483}" destId="{F2D841BD-E61B-4F18-AED6-E5CB5F97FDEF}" srcOrd="5" destOrd="0" parTransId="{E3E70BB4-23F9-4821-9CC1-FB5A9497F567}" sibTransId="{A87A2D52-BA4C-46E5-A9F3-1F068A303FE8}"/>
    <dgm:cxn modelId="{60194B3A-EA71-486A-B35B-06F359499571}" type="presOf" srcId="{A521CD24-5666-46A0-A028-36C1427117F0}" destId="{4525BD88-38E1-46D3-A0A1-17B3B7288DFD}" srcOrd="0" destOrd="0" presId="urn:microsoft.com/office/officeart/2011/layout/HexagonRadial"/>
    <dgm:cxn modelId="{BC997C4F-EA97-49D0-BBA4-093DC91BA83C}" srcId="{8C5BA615-45EF-4E0E-A02E-F91E6B9CD71A}" destId="{A394CE54-76D0-4C79-A5F5-07288ECF4483}" srcOrd="0" destOrd="0" parTransId="{7C0E0DAE-997D-4D57-A190-8A6303B2F282}" sibTransId="{4F9AFA02-9D23-4BDF-A5B5-B959DB667694}"/>
    <dgm:cxn modelId="{0C13C880-CADF-4CBE-8531-C84257C0DCE4}" type="presOf" srcId="{EE8D1881-2B67-42AB-9B7F-55B518D8B346}" destId="{496C6609-227E-42B2-81AE-531E1D3DEF7C}" srcOrd="0" destOrd="0" presId="urn:microsoft.com/office/officeart/2011/layout/HexagonRadial"/>
    <dgm:cxn modelId="{3C8E5484-E327-49D5-B2E9-65D6C7299DD5}" type="presOf" srcId="{A394CE54-76D0-4C79-A5F5-07288ECF4483}" destId="{2177C892-403F-4D24-B2C7-DF61B4372B93}" srcOrd="0" destOrd="0" presId="urn:microsoft.com/office/officeart/2011/layout/HexagonRadial"/>
    <dgm:cxn modelId="{88B8F58F-0907-442C-AC14-B826A3D6F9EE}" type="presOf" srcId="{705C743A-AB14-4B8D-B3EF-6A7CBF0C36C7}" destId="{CEED8F39-F30B-4978-9A9F-5D23FAB8A663}" srcOrd="0" destOrd="0" presId="urn:microsoft.com/office/officeart/2011/layout/HexagonRadial"/>
    <dgm:cxn modelId="{3D6A7690-E18A-4141-A160-6FE620026322}" type="presOf" srcId="{8C5BA615-45EF-4E0E-A02E-F91E6B9CD71A}" destId="{7F0D0869-8F15-4D4E-B80F-8701A56696DC}" srcOrd="0" destOrd="0" presId="urn:microsoft.com/office/officeart/2011/layout/HexagonRadial"/>
    <dgm:cxn modelId="{7DC51097-3FEF-400A-94B8-47937D37E516}" srcId="{A394CE54-76D0-4C79-A5F5-07288ECF4483}" destId="{187BBA36-6500-4A44-A7DF-B27ADDD62A62}" srcOrd="1" destOrd="0" parTransId="{80C1242F-EE0E-4CAA-AEEE-CA259E40B765}" sibTransId="{B7B3784D-5F8C-4939-A72C-1D386F492B88}"/>
    <dgm:cxn modelId="{92781D99-A1D8-4496-9F9F-01F0D41D9DFD}" type="presOf" srcId="{B4297630-A34B-48F7-8B0A-8AEF11F39670}" destId="{D1609B3C-70FF-46F9-A547-F80D1002E4F6}" srcOrd="0" destOrd="0" presId="urn:microsoft.com/office/officeart/2011/layout/HexagonRadial"/>
    <dgm:cxn modelId="{7FB904A1-2C69-4CE1-9AE0-D58C0BA3E3C5}" type="presOf" srcId="{F2D841BD-E61B-4F18-AED6-E5CB5F97FDEF}" destId="{55928F01-B827-4629-AA0F-785EABBA610B}" srcOrd="0" destOrd="0" presId="urn:microsoft.com/office/officeart/2011/layout/HexagonRadial"/>
    <dgm:cxn modelId="{63EA2FD2-7028-4B84-89E8-A71238F43102}" srcId="{A394CE54-76D0-4C79-A5F5-07288ECF4483}" destId="{705C743A-AB14-4B8D-B3EF-6A7CBF0C36C7}" srcOrd="2" destOrd="0" parTransId="{79606CD8-CE77-45F4-8903-DB6ECA94180B}" sibTransId="{B1A16A60-A1FF-4175-B868-FED4A4155ED1}"/>
    <dgm:cxn modelId="{36D72FD9-4F93-4F34-BFBB-4EBBA28D60EB}" type="presOf" srcId="{187BBA36-6500-4A44-A7DF-B27ADDD62A62}" destId="{E604AB8A-51D9-42EF-9E86-F1E1861CFADF}" srcOrd="0" destOrd="0" presId="urn:microsoft.com/office/officeart/2011/layout/HexagonRadial"/>
    <dgm:cxn modelId="{F69BFCFA-CA2B-4334-9D53-60AF682AA119}" srcId="{A394CE54-76D0-4C79-A5F5-07288ECF4483}" destId="{EE8D1881-2B67-42AB-9B7F-55B518D8B346}" srcOrd="4" destOrd="0" parTransId="{25DEEBBF-7CBA-487A-BD85-AC94C6B86BA4}" sibTransId="{D1861BC9-E5D3-490E-9C66-BADE56A1A72F}"/>
    <dgm:cxn modelId="{5D31DABE-7625-46EA-917F-0C74A361ECA0}" type="presParOf" srcId="{7F0D0869-8F15-4D4E-B80F-8701A56696DC}" destId="{2177C892-403F-4D24-B2C7-DF61B4372B93}" srcOrd="0" destOrd="0" presId="urn:microsoft.com/office/officeart/2011/layout/HexagonRadial"/>
    <dgm:cxn modelId="{51065304-D772-4F50-B52F-1D9DA5BC7ED2}" type="presParOf" srcId="{7F0D0869-8F15-4D4E-B80F-8701A56696DC}" destId="{65AB7C92-FB30-4FD5-BE85-AA78F03D9423}" srcOrd="1" destOrd="0" presId="urn:microsoft.com/office/officeart/2011/layout/HexagonRadial"/>
    <dgm:cxn modelId="{BA7BBC84-AE36-4B29-AB79-5BDA8FAFE827}" type="presParOf" srcId="{65AB7C92-FB30-4FD5-BE85-AA78F03D9423}" destId="{C07CA3ED-CF9A-4839-BA52-0F6CB552A54D}" srcOrd="0" destOrd="0" presId="urn:microsoft.com/office/officeart/2011/layout/HexagonRadial"/>
    <dgm:cxn modelId="{33320834-5DAC-46C7-B3CA-CAD40E1BDACE}" type="presParOf" srcId="{7F0D0869-8F15-4D4E-B80F-8701A56696DC}" destId="{4525BD88-38E1-46D3-A0A1-17B3B7288DFD}" srcOrd="2" destOrd="0" presId="urn:microsoft.com/office/officeart/2011/layout/HexagonRadial"/>
    <dgm:cxn modelId="{A66EFD7A-FEED-41BB-A6FD-1919FCED44DC}" type="presParOf" srcId="{7F0D0869-8F15-4D4E-B80F-8701A56696DC}" destId="{2942E8DD-FCFD-414F-868F-4046212A6A8B}" srcOrd="3" destOrd="0" presId="urn:microsoft.com/office/officeart/2011/layout/HexagonRadial"/>
    <dgm:cxn modelId="{CF337F29-6349-4123-A76A-2316A4DB62AE}" type="presParOf" srcId="{2942E8DD-FCFD-414F-868F-4046212A6A8B}" destId="{2F06E206-1ADF-4E92-979F-23AE788DB043}" srcOrd="0" destOrd="0" presId="urn:microsoft.com/office/officeart/2011/layout/HexagonRadial"/>
    <dgm:cxn modelId="{FE8AC2E5-E0B7-4E41-BA7E-0E8A6BD598F4}" type="presParOf" srcId="{7F0D0869-8F15-4D4E-B80F-8701A56696DC}" destId="{E604AB8A-51D9-42EF-9E86-F1E1861CFADF}" srcOrd="4" destOrd="0" presId="urn:microsoft.com/office/officeart/2011/layout/HexagonRadial"/>
    <dgm:cxn modelId="{C1C0AE63-6F6C-42DB-A506-A81F3591F221}" type="presParOf" srcId="{7F0D0869-8F15-4D4E-B80F-8701A56696DC}" destId="{DC156EC2-D34F-40EB-A28A-2FFB10FCCFD9}" srcOrd="5" destOrd="0" presId="urn:microsoft.com/office/officeart/2011/layout/HexagonRadial"/>
    <dgm:cxn modelId="{CD7586ED-6DBA-49FA-9E80-120FE6140EAC}" type="presParOf" srcId="{DC156EC2-D34F-40EB-A28A-2FFB10FCCFD9}" destId="{6F9E869B-F9D2-4E9C-9F5F-608ADB2CC07B}" srcOrd="0" destOrd="0" presId="urn:microsoft.com/office/officeart/2011/layout/HexagonRadial"/>
    <dgm:cxn modelId="{433AD9B2-6AB0-4768-A99F-C99A06632C0F}" type="presParOf" srcId="{7F0D0869-8F15-4D4E-B80F-8701A56696DC}" destId="{CEED8F39-F30B-4978-9A9F-5D23FAB8A663}" srcOrd="6" destOrd="0" presId="urn:microsoft.com/office/officeart/2011/layout/HexagonRadial"/>
    <dgm:cxn modelId="{FA6F6844-122A-4A75-89FD-0E79A0801FBB}" type="presParOf" srcId="{7F0D0869-8F15-4D4E-B80F-8701A56696DC}" destId="{E96C6640-4CAF-4761-B5CA-898E6742B42E}" srcOrd="7" destOrd="0" presId="urn:microsoft.com/office/officeart/2011/layout/HexagonRadial"/>
    <dgm:cxn modelId="{F7972712-2234-4C8C-8937-67177D692C87}" type="presParOf" srcId="{E96C6640-4CAF-4761-B5CA-898E6742B42E}" destId="{B1FC4226-EDAB-4459-9E8F-6531DB080901}" srcOrd="0" destOrd="0" presId="urn:microsoft.com/office/officeart/2011/layout/HexagonRadial"/>
    <dgm:cxn modelId="{9D796540-2F4C-4FBB-87C5-D1D009EFC78E}" type="presParOf" srcId="{7F0D0869-8F15-4D4E-B80F-8701A56696DC}" destId="{D1609B3C-70FF-46F9-A547-F80D1002E4F6}" srcOrd="8" destOrd="0" presId="urn:microsoft.com/office/officeart/2011/layout/HexagonRadial"/>
    <dgm:cxn modelId="{958C3EC6-1DCD-4845-88AE-0031EAFD442E}" type="presParOf" srcId="{7F0D0869-8F15-4D4E-B80F-8701A56696DC}" destId="{9F46D896-3859-41B1-B4A1-917E4C51E42B}" srcOrd="9" destOrd="0" presId="urn:microsoft.com/office/officeart/2011/layout/HexagonRadial"/>
    <dgm:cxn modelId="{522D3BB5-5DAC-4FFF-AAF2-A304C0065CDC}" type="presParOf" srcId="{9F46D896-3859-41B1-B4A1-917E4C51E42B}" destId="{4D04F5DE-81C3-4576-9814-FEB1CB0E57BF}" srcOrd="0" destOrd="0" presId="urn:microsoft.com/office/officeart/2011/layout/HexagonRadial"/>
    <dgm:cxn modelId="{62126CFA-F563-4307-AFB3-FF33FB44C23C}" type="presParOf" srcId="{7F0D0869-8F15-4D4E-B80F-8701A56696DC}" destId="{496C6609-227E-42B2-81AE-531E1D3DEF7C}" srcOrd="10" destOrd="0" presId="urn:microsoft.com/office/officeart/2011/layout/HexagonRadial"/>
    <dgm:cxn modelId="{A2F9FF87-71AC-4388-8CF8-0703824130A4}" type="presParOf" srcId="{7F0D0869-8F15-4D4E-B80F-8701A56696DC}" destId="{630C53B5-6379-425C-9741-BADDB0A119C9}" srcOrd="11" destOrd="0" presId="urn:microsoft.com/office/officeart/2011/layout/HexagonRadial"/>
    <dgm:cxn modelId="{A174EA34-0A0E-4CD7-9AF1-C85AA5E7909C}" type="presParOf" srcId="{630C53B5-6379-425C-9741-BADDB0A119C9}" destId="{82557D9C-A009-489D-8AA2-D88210373DAA}" srcOrd="0" destOrd="0" presId="urn:microsoft.com/office/officeart/2011/layout/HexagonRadial"/>
    <dgm:cxn modelId="{A1934B03-EF8D-49C9-B20E-5E8159FF933B}" type="presParOf" srcId="{7F0D0869-8F15-4D4E-B80F-8701A56696DC}" destId="{55928F01-B827-4629-AA0F-785EABBA610B}"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77C892-403F-4D24-B2C7-DF61B4372B93}">
      <dsp:nvSpPr>
        <dsp:cNvPr id="0" name=""/>
        <dsp:cNvSpPr/>
      </dsp:nvSpPr>
      <dsp:spPr>
        <a:xfrm>
          <a:off x="2053784" y="897247"/>
          <a:ext cx="1140440" cy="98652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APPLE</a:t>
          </a:r>
        </a:p>
      </dsp:txBody>
      <dsp:txXfrm>
        <a:off x="2242771" y="1060728"/>
        <a:ext cx="762466" cy="659565"/>
      </dsp:txXfrm>
    </dsp:sp>
    <dsp:sp modelId="{2F06E206-1ADF-4E92-979F-23AE788DB043}">
      <dsp:nvSpPr>
        <dsp:cNvPr id="0" name=""/>
        <dsp:cNvSpPr/>
      </dsp:nvSpPr>
      <dsp:spPr>
        <a:xfrm>
          <a:off x="2767919" y="425260"/>
          <a:ext cx="430284" cy="3707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525BD88-38E1-46D3-A0A1-17B3B7288DFD}">
      <dsp:nvSpPr>
        <dsp:cNvPr id="0" name=""/>
        <dsp:cNvSpPr/>
      </dsp:nvSpPr>
      <dsp:spPr>
        <a:xfrm>
          <a:off x="2158835" y="0"/>
          <a:ext cx="934582" cy="80852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Organisational Structure</a:t>
          </a:r>
        </a:p>
        <a:p>
          <a:pPr marL="0" lvl="0" indent="0" algn="ctr" defTabSz="293370">
            <a:lnSpc>
              <a:spcPct val="90000"/>
            </a:lnSpc>
            <a:spcBef>
              <a:spcPct val="0"/>
            </a:spcBef>
            <a:spcAft>
              <a:spcPct val="35000"/>
            </a:spcAft>
            <a:buNone/>
          </a:pPr>
          <a:r>
            <a:rPr lang="en-GB" sz="660" kern="1200"/>
            <a:t>eg. Flat decentralised organisational structure (Podolny &amp; Hansen, 2020)</a:t>
          </a:r>
        </a:p>
      </dsp:txBody>
      <dsp:txXfrm>
        <a:off x="2313715" y="133990"/>
        <a:ext cx="624822" cy="540543"/>
      </dsp:txXfrm>
    </dsp:sp>
    <dsp:sp modelId="{6F9E869B-F9D2-4E9C-9F5F-608ADB2CC07B}">
      <dsp:nvSpPr>
        <dsp:cNvPr id="0" name=""/>
        <dsp:cNvSpPr/>
      </dsp:nvSpPr>
      <dsp:spPr>
        <a:xfrm>
          <a:off x="3270095" y="1118360"/>
          <a:ext cx="430284" cy="3707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04AB8A-51D9-42EF-9E86-F1E1861CFADF}">
      <dsp:nvSpPr>
        <dsp:cNvPr id="0" name=""/>
        <dsp:cNvSpPr/>
      </dsp:nvSpPr>
      <dsp:spPr>
        <a:xfrm>
          <a:off x="3015956" y="497296"/>
          <a:ext cx="934582" cy="80852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Leadership</a:t>
          </a:r>
        </a:p>
        <a:p>
          <a:pPr marL="0" lvl="0" indent="0" algn="ctr" defTabSz="293370">
            <a:lnSpc>
              <a:spcPct val="90000"/>
            </a:lnSpc>
            <a:spcBef>
              <a:spcPct val="0"/>
            </a:spcBef>
            <a:spcAft>
              <a:spcPct val="35000"/>
            </a:spcAft>
            <a:buNone/>
          </a:pPr>
          <a:r>
            <a:rPr lang="en-GB" sz="660" kern="1200"/>
            <a:t>e.g. Impact of Steve Jobs (Burgess, 2012)</a:t>
          </a:r>
        </a:p>
      </dsp:txBody>
      <dsp:txXfrm>
        <a:off x="3170836" y="631286"/>
        <a:ext cx="624822" cy="540543"/>
      </dsp:txXfrm>
    </dsp:sp>
    <dsp:sp modelId="{B1FC4226-EDAB-4459-9E8F-6531DB080901}">
      <dsp:nvSpPr>
        <dsp:cNvPr id="0" name=""/>
        <dsp:cNvSpPr/>
      </dsp:nvSpPr>
      <dsp:spPr>
        <a:xfrm>
          <a:off x="2921251" y="1900740"/>
          <a:ext cx="430284" cy="3707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EED8F39-F30B-4978-9A9F-5D23FAB8A663}">
      <dsp:nvSpPr>
        <dsp:cNvPr id="0" name=""/>
        <dsp:cNvSpPr/>
      </dsp:nvSpPr>
      <dsp:spPr>
        <a:xfrm>
          <a:off x="3015956" y="1474923"/>
          <a:ext cx="934582" cy="80852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Consumer demands</a:t>
          </a:r>
        </a:p>
        <a:p>
          <a:pPr marL="0" lvl="0" indent="0" algn="ctr" defTabSz="293370">
            <a:lnSpc>
              <a:spcPct val="90000"/>
            </a:lnSpc>
            <a:spcBef>
              <a:spcPct val="0"/>
            </a:spcBef>
            <a:spcAft>
              <a:spcPct val="35000"/>
            </a:spcAft>
            <a:buNone/>
          </a:pPr>
          <a:r>
            <a:rPr lang="en-GB" sz="660" kern="1200"/>
            <a:t>e.g NPD such as Apple Watch (Podolny &amp; hansen, 2020)</a:t>
          </a:r>
        </a:p>
      </dsp:txBody>
      <dsp:txXfrm>
        <a:off x="3170836" y="1608913"/>
        <a:ext cx="624822" cy="540543"/>
      </dsp:txXfrm>
    </dsp:sp>
    <dsp:sp modelId="{4D04F5DE-81C3-4576-9814-FEB1CB0E57BF}">
      <dsp:nvSpPr>
        <dsp:cNvPr id="0" name=""/>
        <dsp:cNvSpPr/>
      </dsp:nvSpPr>
      <dsp:spPr>
        <a:xfrm>
          <a:off x="2055906" y="1981954"/>
          <a:ext cx="430284" cy="3707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1609B3C-70FF-46F9-A547-F80D1002E4F6}">
      <dsp:nvSpPr>
        <dsp:cNvPr id="0" name=""/>
        <dsp:cNvSpPr/>
      </dsp:nvSpPr>
      <dsp:spPr>
        <a:xfrm>
          <a:off x="2158835" y="1972776"/>
          <a:ext cx="934582" cy="80852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Competitive market landscape</a:t>
          </a:r>
        </a:p>
        <a:p>
          <a:pPr marL="0" lvl="0" indent="0" algn="ctr" defTabSz="293370">
            <a:lnSpc>
              <a:spcPct val="90000"/>
            </a:lnSpc>
            <a:spcBef>
              <a:spcPct val="0"/>
            </a:spcBef>
            <a:spcAft>
              <a:spcPct val="35000"/>
            </a:spcAft>
            <a:buNone/>
          </a:pPr>
          <a:r>
            <a:rPr lang="en-GB" sz="660" kern="1200"/>
            <a:t>e.g. influene of Samsung NPD(Podolny &amp; Hansen, 2020)</a:t>
          </a:r>
        </a:p>
      </dsp:txBody>
      <dsp:txXfrm>
        <a:off x="2313715" y="2106766"/>
        <a:ext cx="624822" cy="540543"/>
      </dsp:txXfrm>
    </dsp:sp>
    <dsp:sp modelId="{82557D9C-A009-489D-8AA2-D88210373DAA}">
      <dsp:nvSpPr>
        <dsp:cNvPr id="0" name=""/>
        <dsp:cNvSpPr/>
      </dsp:nvSpPr>
      <dsp:spPr>
        <a:xfrm>
          <a:off x="1545507" y="1289132"/>
          <a:ext cx="430284" cy="3707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96C6609-227E-42B2-81AE-531E1D3DEF7C}">
      <dsp:nvSpPr>
        <dsp:cNvPr id="0" name=""/>
        <dsp:cNvSpPr/>
      </dsp:nvSpPr>
      <dsp:spPr>
        <a:xfrm>
          <a:off x="1297735" y="1475479"/>
          <a:ext cx="934582" cy="80852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Brand community</a:t>
          </a:r>
        </a:p>
        <a:p>
          <a:pPr marL="0" lvl="0" indent="0" algn="ctr" defTabSz="293370">
            <a:lnSpc>
              <a:spcPct val="90000"/>
            </a:lnSpc>
            <a:spcBef>
              <a:spcPct val="0"/>
            </a:spcBef>
            <a:spcAft>
              <a:spcPct val="35000"/>
            </a:spcAft>
            <a:buNone/>
          </a:pPr>
          <a:r>
            <a:rPr lang="en-GB" sz="660" kern="1200"/>
            <a:t>eg. Loyal Apple followers (Temple-West, 2021)</a:t>
          </a:r>
        </a:p>
      </dsp:txBody>
      <dsp:txXfrm>
        <a:off x="1452615" y="1609469"/>
        <a:ext cx="624822" cy="540543"/>
      </dsp:txXfrm>
    </dsp:sp>
    <dsp:sp modelId="{55928F01-B827-4629-AA0F-785EABBA610B}">
      <dsp:nvSpPr>
        <dsp:cNvPr id="0" name=""/>
        <dsp:cNvSpPr/>
      </dsp:nvSpPr>
      <dsp:spPr>
        <a:xfrm>
          <a:off x="1297735" y="496183"/>
          <a:ext cx="934582" cy="80852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293370">
            <a:lnSpc>
              <a:spcPct val="90000"/>
            </a:lnSpc>
            <a:spcBef>
              <a:spcPct val="0"/>
            </a:spcBef>
            <a:spcAft>
              <a:spcPct val="35000"/>
            </a:spcAft>
            <a:buNone/>
          </a:pPr>
          <a:r>
            <a:rPr lang="en-GB" sz="660" kern="1200"/>
            <a:t>Business Traditions</a:t>
          </a:r>
        </a:p>
        <a:p>
          <a:pPr marL="0" lvl="0" indent="0" algn="ctr" defTabSz="293370">
            <a:lnSpc>
              <a:spcPct val="90000"/>
            </a:lnSpc>
            <a:spcBef>
              <a:spcPct val="0"/>
            </a:spcBef>
            <a:spcAft>
              <a:spcPct val="35000"/>
            </a:spcAft>
            <a:buNone/>
          </a:pPr>
          <a:r>
            <a:rPr lang="en-GB" sz="660" kern="1200"/>
            <a:t>e.g Immersive marketing launches (Kim, 2020)</a:t>
          </a:r>
        </a:p>
      </dsp:txBody>
      <dsp:txXfrm>
        <a:off x="1452615" y="630173"/>
        <a:ext cx="624822" cy="54054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10D1E-D94E-4947-B3CA-B756F6723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4490</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Report</dc:title>
  <dc:subject>Workplace Culture at Apple</dc:subject>
  <dc:creator/>
  <cp:keywords/>
  <dc:description/>
  <cp:lastModifiedBy/>
  <cp:revision>1</cp:revision>
  <dcterms:created xsi:type="dcterms:W3CDTF">2022-03-24T23:12:00Z</dcterms:created>
  <dcterms:modified xsi:type="dcterms:W3CDTF">2022-03-24T23:12:00Z</dcterms:modified>
  <cp:category>Student 2003716</cp:category>
</cp:coreProperties>
</file>