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922F8D" w14:textId="77777777" w:rsidR="00D95D66" w:rsidRPr="006827B6" w:rsidRDefault="00D95D66" w:rsidP="00D95D66">
      <w:pPr>
        <w:jc w:val="center"/>
        <w:rPr>
          <w:rFonts w:ascii="Arial" w:hAnsi="Arial" w:cs="Arial"/>
          <w:sz w:val="36"/>
          <w:szCs w:val="36"/>
          <w:shd w:val="clear" w:color="auto" w:fill="FAF9F8"/>
        </w:rPr>
      </w:pPr>
      <w:r w:rsidRPr="006827B6">
        <w:rPr>
          <w:rFonts w:ascii="Arial" w:hAnsi="Arial" w:cs="Arial"/>
          <w:sz w:val="36"/>
          <w:szCs w:val="36"/>
          <w:shd w:val="clear" w:color="auto" w:fill="FAF9F8"/>
        </w:rPr>
        <w:t>University of Wales Trinity Saint David</w:t>
      </w:r>
    </w:p>
    <w:p w14:paraId="247B69D4" w14:textId="358F19FD" w:rsidR="00D95D66" w:rsidRPr="006827B6" w:rsidRDefault="00D95D66" w:rsidP="00D95D66">
      <w:pPr>
        <w:jc w:val="center"/>
        <w:rPr>
          <w:rFonts w:ascii="Arial" w:hAnsi="Arial" w:cs="Arial"/>
          <w:sz w:val="24"/>
          <w:szCs w:val="36"/>
          <w:shd w:val="clear" w:color="auto" w:fill="FAF9F8"/>
        </w:rPr>
      </w:pPr>
      <w:r w:rsidRPr="006827B6">
        <w:rPr>
          <w:rFonts w:ascii="Arial" w:hAnsi="Arial" w:cs="Arial"/>
          <w:sz w:val="24"/>
          <w:szCs w:val="36"/>
          <w:shd w:val="clear" w:color="auto" w:fill="FAF9F8"/>
        </w:rPr>
        <w:t>School of Engineering</w:t>
      </w:r>
    </w:p>
    <w:p w14:paraId="4DE4E004" w14:textId="0AA4F8AF" w:rsidR="001261F2" w:rsidRPr="006827B6" w:rsidRDefault="001261F2" w:rsidP="00D95D66">
      <w:pPr>
        <w:jc w:val="center"/>
        <w:rPr>
          <w:rFonts w:ascii="Arial" w:hAnsi="Arial" w:cs="Arial"/>
          <w:sz w:val="24"/>
          <w:szCs w:val="36"/>
          <w:shd w:val="clear" w:color="auto" w:fill="FAF9F8"/>
        </w:rPr>
      </w:pPr>
    </w:p>
    <w:p w14:paraId="75E501FA" w14:textId="77777777" w:rsidR="001261F2" w:rsidRPr="006827B6" w:rsidRDefault="001261F2" w:rsidP="00D95D66">
      <w:pPr>
        <w:jc w:val="center"/>
        <w:rPr>
          <w:rFonts w:ascii="Arial" w:hAnsi="Arial" w:cs="Arial"/>
          <w:sz w:val="24"/>
          <w:szCs w:val="36"/>
          <w:shd w:val="clear" w:color="auto" w:fill="FAF9F8"/>
        </w:rPr>
      </w:pPr>
    </w:p>
    <w:p w14:paraId="7328544D" w14:textId="7D71DAB9" w:rsidR="00D95D66" w:rsidRPr="006827B6" w:rsidRDefault="001261F2" w:rsidP="00D95D66">
      <w:pPr>
        <w:jc w:val="center"/>
        <w:rPr>
          <w:rFonts w:ascii="Arial" w:hAnsi="Arial" w:cs="Arial"/>
          <w:i/>
          <w:sz w:val="36"/>
          <w:szCs w:val="36"/>
          <w:shd w:val="clear" w:color="auto" w:fill="FAF9F8"/>
        </w:rPr>
      </w:pPr>
      <w:r w:rsidRPr="006827B6">
        <w:rPr>
          <w:rFonts w:ascii="Arial" w:hAnsi="Arial" w:cs="Arial"/>
          <w:i/>
          <w:noProof/>
          <w:sz w:val="36"/>
          <w:szCs w:val="36"/>
          <w:shd w:val="clear" w:color="auto" w:fill="FAF9F8"/>
        </w:rPr>
        <w:drawing>
          <wp:inline distT="0" distB="0" distL="0" distR="0" wp14:anchorId="10B0E922" wp14:editId="50CE0911">
            <wp:extent cx="3990062" cy="1323975"/>
            <wp:effectExtent l="0" t="0" r="0" b="0"/>
            <wp:docPr id="3" name="Picture 3" descr="https://www.uwtsd.ac.uk/media/uwtsd-website/styles-and-assets/images/logos/uwtsd-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uwtsd.ac.uk/media/uwtsd-website/styles-and-assets/images/logos/uwtsd-logo-black.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98518" cy="1326781"/>
                    </a:xfrm>
                    <a:prstGeom prst="rect">
                      <a:avLst/>
                    </a:prstGeom>
                    <a:noFill/>
                    <a:ln>
                      <a:noFill/>
                    </a:ln>
                  </pic:spPr>
                </pic:pic>
              </a:graphicData>
            </a:graphic>
          </wp:inline>
        </w:drawing>
      </w:r>
    </w:p>
    <w:p w14:paraId="71D64761" w14:textId="3D4BC4B8" w:rsidR="001261F2" w:rsidRPr="006827B6" w:rsidRDefault="001261F2" w:rsidP="00D95D66">
      <w:pPr>
        <w:jc w:val="center"/>
        <w:rPr>
          <w:rFonts w:ascii="Arial" w:hAnsi="Arial" w:cs="Arial"/>
          <w:i/>
          <w:sz w:val="36"/>
          <w:szCs w:val="36"/>
          <w:shd w:val="clear" w:color="auto" w:fill="FAF9F8"/>
        </w:rPr>
      </w:pPr>
    </w:p>
    <w:p w14:paraId="127D4107" w14:textId="77777777" w:rsidR="001261F2" w:rsidRPr="006827B6" w:rsidRDefault="001261F2" w:rsidP="001261F2">
      <w:pPr>
        <w:rPr>
          <w:rFonts w:ascii="Arial" w:hAnsi="Arial" w:cs="Arial"/>
          <w:i/>
          <w:sz w:val="36"/>
          <w:szCs w:val="36"/>
          <w:shd w:val="clear" w:color="auto" w:fill="FAF9F8"/>
        </w:rPr>
      </w:pPr>
    </w:p>
    <w:p w14:paraId="7CB54FB8" w14:textId="6B760A84" w:rsidR="00D95D66" w:rsidRPr="006827B6" w:rsidRDefault="0099466D" w:rsidP="001261F2">
      <w:pPr>
        <w:jc w:val="center"/>
        <w:rPr>
          <w:rFonts w:ascii="Arial" w:hAnsi="Arial" w:cs="Arial"/>
          <w:iCs/>
          <w:sz w:val="36"/>
          <w:szCs w:val="36"/>
          <w:shd w:val="clear" w:color="auto" w:fill="FAF9F8"/>
        </w:rPr>
      </w:pPr>
      <w:r w:rsidRPr="006827B6">
        <w:rPr>
          <w:rFonts w:ascii="Arial" w:hAnsi="Arial" w:cs="Arial"/>
          <w:iCs/>
          <w:sz w:val="36"/>
          <w:szCs w:val="36"/>
          <w:shd w:val="clear" w:color="auto" w:fill="FAF9F8"/>
        </w:rPr>
        <w:t>Masters Project</w:t>
      </w:r>
      <w:r w:rsidR="00950FEF" w:rsidRPr="006827B6">
        <w:rPr>
          <w:rFonts w:ascii="Arial" w:hAnsi="Arial" w:cs="Arial"/>
          <w:iCs/>
          <w:sz w:val="36"/>
          <w:szCs w:val="36"/>
          <w:shd w:val="clear" w:color="auto" w:fill="FAF9F8"/>
        </w:rPr>
        <w:t>:</w:t>
      </w:r>
    </w:p>
    <w:p w14:paraId="4D98FF6A" w14:textId="1F92B8DA" w:rsidR="00950FEF" w:rsidRPr="006827B6" w:rsidRDefault="00950FEF" w:rsidP="001261F2">
      <w:pPr>
        <w:jc w:val="center"/>
        <w:rPr>
          <w:rFonts w:ascii="Arial" w:hAnsi="Arial" w:cs="Arial"/>
          <w:i/>
          <w:sz w:val="36"/>
          <w:szCs w:val="36"/>
          <w:shd w:val="clear" w:color="auto" w:fill="FAF9F8"/>
        </w:rPr>
      </w:pPr>
      <w:r w:rsidRPr="006827B6">
        <w:rPr>
          <w:rFonts w:ascii="Arial" w:hAnsi="Arial" w:cs="Arial"/>
          <w:i/>
          <w:sz w:val="36"/>
          <w:szCs w:val="36"/>
          <w:shd w:val="clear" w:color="auto" w:fill="FAF9F8"/>
        </w:rPr>
        <w:t>An evaluation of the application of suspension and tyre modelling with bike setup and la</w:t>
      </w:r>
      <w:r w:rsidR="002E57DE">
        <w:rPr>
          <w:rFonts w:ascii="Arial" w:hAnsi="Arial" w:cs="Arial"/>
          <w:i/>
          <w:sz w:val="36"/>
          <w:szCs w:val="36"/>
          <w:shd w:val="clear" w:color="auto" w:fill="FAF9F8"/>
        </w:rPr>
        <w:t>p</w:t>
      </w:r>
      <w:r w:rsidRPr="006827B6">
        <w:rPr>
          <w:rFonts w:ascii="Arial" w:hAnsi="Arial" w:cs="Arial"/>
          <w:i/>
          <w:sz w:val="36"/>
          <w:szCs w:val="36"/>
          <w:shd w:val="clear" w:color="auto" w:fill="FAF9F8"/>
        </w:rPr>
        <w:t xml:space="preserve"> simulation</w:t>
      </w:r>
    </w:p>
    <w:p w14:paraId="21D66074" w14:textId="71A6BC95" w:rsidR="00F75538" w:rsidRPr="006827B6" w:rsidRDefault="00884060" w:rsidP="00D95D66">
      <w:pPr>
        <w:jc w:val="center"/>
        <w:rPr>
          <w:rFonts w:ascii="Arial" w:hAnsi="Arial" w:cs="Arial"/>
          <w:b/>
          <w:bCs/>
          <w:iCs/>
          <w:sz w:val="28"/>
          <w:szCs w:val="36"/>
          <w:shd w:val="clear" w:color="auto" w:fill="FAF9F8"/>
        </w:rPr>
      </w:pPr>
      <w:r w:rsidRPr="006827B6">
        <w:rPr>
          <w:rFonts w:ascii="Arial" w:hAnsi="Arial" w:cs="Arial"/>
          <w:b/>
          <w:bCs/>
          <w:iCs/>
          <w:sz w:val="28"/>
          <w:szCs w:val="36"/>
          <w:shd w:val="clear" w:color="auto" w:fill="FAF9F8"/>
        </w:rPr>
        <w:t>AC</w:t>
      </w:r>
      <w:r w:rsidR="003B7513" w:rsidRPr="006827B6">
        <w:rPr>
          <w:rFonts w:ascii="Arial" w:hAnsi="Arial" w:cs="Arial"/>
          <w:b/>
          <w:bCs/>
          <w:iCs/>
          <w:sz w:val="28"/>
          <w:szCs w:val="36"/>
          <w:shd w:val="clear" w:color="auto" w:fill="FAF9F8"/>
        </w:rPr>
        <w:t>F</w:t>
      </w:r>
      <w:r w:rsidRPr="006827B6">
        <w:rPr>
          <w:rFonts w:ascii="Arial" w:hAnsi="Arial" w:cs="Arial"/>
          <w:b/>
          <w:bCs/>
          <w:iCs/>
          <w:sz w:val="28"/>
          <w:szCs w:val="36"/>
          <w:shd w:val="clear" w:color="auto" w:fill="FAF9F8"/>
        </w:rPr>
        <w:t>A</w:t>
      </w:r>
      <w:r w:rsidR="0099466D" w:rsidRPr="006827B6">
        <w:rPr>
          <w:rFonts w:ascii="Arial" w:hAnsi="Arial" w:cs="Arial"/>
          <w:b/>
          <w:bCs/>
          <w:iCs/>
          <w:sz w:val="28"/>
          <w:szCs w:val="36"/>
          <w:shd w:val="clear" w:color="auto" w:fill="FAF9F8"/>
        </w:rPr>
        <w:t>7003</w:t>
      </w:r>
    </w:p>
    <w:p w14:paraId="091CA9F8" w14:textId="571CB5D7" w:rsidR="00D95D66" w:rsidRPr="006827B6" w:rsidRDefault="00F75538" w:rsidP="00D95D66">
      <w:pPr>
        <w:jc w:val="center"/>
        <w:rPr>
          <w:rFonts w:ascii="Arial" w:hAnsi="Arial" w:cs="Arial"/>
          <w:i/>
          <w:sz w:val="36"/>
          <w:szCs w:val="36"/>
          <w:shd w:val="clear" w:color="auto" w:fill="FAF9F8"/>
        </w:rPr>
      </w:pPr>
      <w:r>
        <w:rPr>
          <w:rFonts w:ascii="Arial" w:hAnsi="Arial" w:cs="Arial"/>
          <w:i/>
          <w:sz w:val="36"/>
          <w:szCs w:val="36"/>
          <w:shd w:val="clear" w:color="auto" w:fill="FAF9F8"/>
        </w:rPr>
        <w:t>Supervisor: Owen Williams</w:t>
      </w:r>
    </w:p>
    <w:p w14:paraId="0BEDA8D3" w14:textId="77777777" w:rsidR="00950FEF" w:rsidRPr="006827B6" w:rsidRDefault="00950FEF" w:rsidP="00D95D66">
      <w:pPr>
        <w:jc w:val="center"/>
        <w:rPr>
          <w:rFonts w:ascii="Arial" w:hAnsi="Arial" w:cs="Arial"/>
          <w:i/>
          <w:sz w:val="36"/>
          <w:szCs w:val="36"/>
          <w:shd w:val="clear" w:color="auto" w:fill="FAF9F8"/>
        </w:rPr>
      </w:pPr>
    </w:p>
    <w:p w14:paraId="5CAE4FB7" w14:textId="0A11B227" w:rsidR="00D95D66" w:rsidRPr="006827B6" w:rsidRDefault="00884060" w:rsidP="00D95D66">
      <w:pPr>
        <w:jc w:val="center"/>
        <w:rPr>
          <w:rFonts w:ascii="Arial" w:hAnsi="Arial" w:cs="Arial"/>
          <w:iCs/>
          <w:sz w:val="28"/>
          <w:szCs w:val="36"/>
          <w:shd w:val="clear" w:color="auto" w:fill="FAF9F8"/>
        </w:rPr>
      </w:pPr>
      <w:r w:rsidRPr="006827B6">
        <w:rPr>
          <w:rFonts w:ascii="Arial" w:hAnsi="Arial" w:cs="Arial"/>
          <w:iCs/>
          <w:sz w:val="28"/>
          <w:szCs w:val="36"/>
          <w:shd w:val="clear" w:color="auto" w:fill="FAF9F8"/>
        </w:rPr>
        <w:t>Jacob Quarry</w:t>
      </w:r>
    </w:p>
    <w:p w14:paraId="56C774E0" w14:textId="345E8523" w:rsidR="00D95D66" w:rsidRPr="006827B6" w:rsidRDefault="00884060" w:rsidP="00D95D66">
      <w:pPr>
        <w:jc w:val="center"/>
        <w:rPr>
          <w:rFonts w:ascii="Arial" w:hAnsi="Arial" w:cs="Arial"/>
          <w:iCs/>
          <w:sz w:val="28"/>
          <w:szCs w:val="36"/>
          <w:shd w:val="clear" w:color="auto" w:fill="FAF9F8"/>
        </w:rPr>
      </w:pPr>
      <w:r w:rsidRPr="006827B6">
        <w:rPr>
          <w:rFonts w:ascii="Arial" w:hAnsi="Arial" w:cs="Arial"/>
          <w:iCs/>
          <w:sz w:val="28"/>
          <w:szCs w:val="36"/>
          <w:shd w:val="clear" w:color="auto" w:fill="FAF9F8"/>
        </w:rPr>
        <w:t>(2000885)</w:t>
      </w:r>
    </w:p>
    <w:p w14:paraId="24FED7FA" w14:textId="355D7159" w:rsidR="00A95E78" w:rsidRDefault="00033F2A" w:rsidP="00884060">
      <w:pPr>
        <w:jc w:val="center"/>
        <w:rPr>
          <w:rFonts w:ascii="Arial" w:hAnsi="Arial" w:cs="Arial"/>
          <w:b/>
          <w:bCs/>
          <w:iCs/>
          <w:sz w:val="28"/>
          <w:szCs w:val="36"/>
          <w:shd w:val="clear" w:color="auto" w:fill="FAF9F8"/>
        </w:rPr>
      </w:pPr>
      <w:r>
        <w:rPr>
          <w:rFonts w:ascii="Arial" w:hAnsi="Arial" w:cs="Arial"/>
          <w:b/>
          <w:bCs/>
          <w:iCs/>
          <w:sz w:val="28"/>
          <w:szCs w:val="36"/>
          <w:shd w:val="clear" w:color="auto" w:fill="FAF9F8"/>
        </w:rPr>
        <w:t>0</w:t>
      </w:r>
      <w:r w:rsidR="00884060" w:rsidRPr="006827B6">
        <w:rPr>
          <w:rFonts w:ascii="Arial" w:hAnsi="Arial" w:cs="Arial"/>
          <w:b/>
          <w:bCs/>
          <w:iCs/>
          <w:sz w:val="28"/>
          <w:szCs w:val="36"/>
          <w:shd w:val="clear" w:color="auto" w:fill="FAF9F8"/>
        </w:rPr>
        <w:t>8/</w:t>
      </w:r>
      <w:r>
        <w:rPr>
          <w:rFonts w:ascii="Arial" w:hAnsi="Arial" w:cs="Arial"/>
          <w:b/>
          <w:bCs/>
          <w:iCs/>
          <w:sz w:val="28"/>
          <w:szCs w:val="36"/>
          <w:shd w:val="clear" w:color="auto" w:fill="FAF9F8"/>
        </w:rPr>
        <w:t>09</w:t>
      </w:r>
      <w:r w:rsidR="00884060" w:rsidRPr="006827B6">
        <w:rPr>
          <w:rFonts w:ascii="Arial" w:hAnsi="Arial" w:cs="Arial"/>
          <w:b/>
          <w:bCs/>
          <w:iCs/>
          <w:sz w:val="28"/>
          <w:szCs w:val="36"/>
          <w:shd w:val="clear" w:color="auto" w:fill="FAF9F8"/>
        </w:rPr>
        <w:t>/202</w:t>
      </w:r>
      <w:r>
        <w:rPr>
          <w:rFonts w:ascii="Arial" w:hAnsi="Arial" w:cs="Arial"/>
          <w:b/>
          <w:bCs/>
          <w:iCs/>
          <w:sz w:val="28"/>
          <w:szCs w:val="36"/>
          <w:shd w:val="clear" w:color="auto" w:fill="FAF9F8"/>
        </w:rPr>
        <w:t>4</w:t>
      </w:r>
    </w:p>
    <w:p w14:paraId="57D1F934" w14:textId="05C34B80" w:rsidR="003C00A7" w:rsidRPr="003C00A7" w:rsidRDefault="003C00A7" w:rsidP="003C00A7">
      <w:pPr>
        <w:rPr>
          <w:rFonts w:ascii="Arial" w:hAnsi="Arial" w:cs="Arial"/>
          <w:b/>
          <w:bCs/>
          <w:iCs/>
          <w:sz w:val="28"/>
          <w:szCs w:val="36"/>
          <w:shd w:val="clear" w:color="auto" w:fill="FAF9F8"/>
        </w:rPr>
      </w:pPr>
      <w:r w:rsidRPr="003C00A7">
        <w:rPr>
          <w:rFonts w:ascii="Arial" w:hAnsi="Arial" w:cs="Arial"/>
          <w:b/>
          <w:bCs/>
          <w:i/>
          <w:iCs/>
          <w:sz w:val="28"/>
          <w:szCs w:val="36"/>
          <w:shd w:val="clear" w:color="auto" w:fill="FAF9F8"/>
        </w:rPr>
        <w:lastRenderedPageBreak/>
        <w:t>This thesis is the result of the author’s original research. It has been composed by the author and has not been previously submitted for examination which has led to the award of a degree.</w:t>
      </w:r>
    </w:p>
    <w:p w14:paraId="2D521310" w14:textId="77777777" w:rsidR="003C00A7" w:rsidRPr="003C00A7" w:rsidRDefault="003C00A7" w:rsidP="003C00A7">
      <w:pPr>
        <w:rPr>
          <w:rFonts w:ascii="Arial" w:hAnsi="Arial" w:cs="Arial"/>
          <w:b/>
          <w:bCs/>
          <w:iCs/>
          <w:sz w:val="28"/>
          <w:szCs w:val="36"/>
          <w:shd w:val="clear" w:color="auto" w:fill="FAF9F8"/>
        </w:rPr>
      </w:pPr>
      <w:r w:rsidRPr="003C00A7">
        <w:rPr>
          <w:rFonts w:ascii="Arial" w:hAnsi="Arial" w:cs="Arial"/>
          <w:b/>
          <w:bCs/>
          <w:iCs/>
          <w:sz w:val="28"/>
          <w:szCs w:val="36"/>
          <w:shd w:val="clear" w:color="auto" w:fill="FAF9F8"/>
        </w:rPr>
        <w:t> </w:t>
      </w:r>
    </w:p>
    <w:p w14:paraId="40B2181E" w14:textId="77777777" w:rsidR="003C00A7" w:rsidRPr="003C00A7" w:rsidRDefault="003C00A7" w:rsidP="003C00A7">
      <w:pPr>
        <w:rPr>
          <w:rFonts w:ascii="Arial" w:hAnsi="Arial" w:cs="Arial"/>
          <w:b/>
          <w:bCs/>
          <w:iCs/>
          <w:sz w:val="28"/>
          <w:szCs w:val="36"/>
          <w:shd w:val="clear" w:color="auto" w:fill="FAF9F8"/>
        </w:rPr>
      </w:pPr>
      <w:r w:rsidRPr="003C00A7">
        <w:rPr>
          <w:rFonts w:ascii="Arial" w:hAnsi="Arial" w:cs="Arial"/>
          <w:b/>
          <w:bCs/>
          <w:iCs/>
          <w:sz w:val="28"/>
          <w:szCs w:val="36"/>
          <w:shd w:val="clear" w:color="auto" w:fill="FAF9F8"/>
        </w:rPr>
        <w:t> </w:t>
      </w:r>
    </w:p>
    <w:p w14:paraId="0B53FF6F" w14:textId="73EC2DDB" w:rsidR="003C00A7" w:rsidRPr="003C00A7" w:rsidRDefault="003C00A7" w:rsidP="003C00A7">
      <w:pPr>
        <w:rPr>
          <w:rFonts w:ascii="Arial" w:hAnsi="Arial" w:cs="Arial"/>
          <w:b/>
          <w:bCs/>
          <w:iCs/>
          <w:sz w:val="28"/>
          <w:szCs w:val="36"/>
          <w:shd w:val="clear" w:color="auto" w:fill="FAF9F8"/>
        </w:rPr>
      </w:pPr>
      <w:r w:rsidRPr="003C00A7">
        <w:rPr>
          <w:rFonts w:ascii="Arial" w:hAnsi="Arial" w:cs="Arial"/>
          <w:b/>
          <w:bCs/>
          <w:i/>
          <w:iCs/>
          <w:sz w:val="28"/>
          <w:szCs w:val="36"/>
          <w:shd w:val="clear" w:color="auto" w:fill="FAF9F8"/>
        </w:rPr>
        <w:t xml:space="preserve">Signed: </w:t>
      </w:r>
      <w:r>
        <w:rPr>
          <w:rFonts w:ascii="Arial" w:hAnsi="Arial" w:cs="Arial"/>
          <w:b/>
          <w:bCs/>
          <w:i/>
          <w:iCs/>
          <w:sz w:val="28"/>
          <w:szCs w:val="36"/>
          <w:shd w:val="clear" w:color="auto" w:fill="FAF9F8"/>
        </w:rPr>
        <w:t xml:space="preserve"> </w:t>
      </w:r>
      <w:r w:rsidR="002D48AF">
        <w:rPr>
          <w:rFonts w:ascii="Arial" w:hAnsi="Arial" w:cs="Arial"/>
          <w:b/>
          <w:bCs/>
          <w:i/>
          <w:iCs/>
          <w:sz w:val="28"/>
          <w:szCs w:val="36"/>
          <w:shd w:val="clear" w:color="auto" w:fill="FAF9F8"/>
        </w:rPr>
        <w:t>Jacob Quarry</w:t>
      </w:r>
      <w:r w:rsidRPr="003C00A7">
        <w:rPr>
          <w:rFonts w:ascii="Arial" w:hAnsi="Arial" w:cs="Arial"/>
          <w:b/>
          <w:bCs/>
          <w:iCs/>
          <w:sz w:val="28"/>
          <w:szCs w:val="36"/>
          <w:shd w:val="clear" w:color="auto" w:fill="FAF9F8"/>
        </w:rPr>
        <w:tab/>
      </w:r>
      <w:r w:rsidRPr="003C00A7">
        <w:rPr>
          <w:rFonts w:ascii="Arial" w:hAnsi="Arial" w:cs="Arial"/>
          <w:b/>
          <w:bCs/>
          <w:iCs/>
          <w:sz w:val="28"/>
          <w:szCs w:val="36"/>
          <w:shd w:val="clear" w:color="auto" w:fill="FAF9F8"/>
        </w:rPr>
        <w:tab/>
      </w:r>
      <w:r w:rsidRPr="003C00A7">
        <w:rPr>
          <w:rFonts w:ascii="Arial" w:hAnsi="Arial" w:cs="Arial"/>
          <w:b/>
          <w:bCs/>
          <w:iCs/>
          <w:sz w:val="28"/>
          <w:szCs w:val="36"/>
          <w:shd w:val="clear" w:color="auto" w:fill="FAF9F8"/>
        </w:rPr>
        <w:tab/>
      </w:r>
      <w:r w:rsidRPr="003C00A7">
        <w:rPr>
          <w:rFonts w:ascii="Arial" w:hAnsi="Arial" w:cs="Arial"/>
          <w:b/>
          <w:bCs/>
          <w:iCs/>
          <w:sz w:val="28"/>
          <w:szCs w:val="36"/>
          <w:shd w:val="clear" w:color="auto" w:fill="FAF9F8"/>
        </w:rPr>
        <w:tab/>
      </w:r>
      <w:r w:rsidRPr="003C00A7">
        <w:rPr>
          <w:rFonts w:ascii="Arial" w:hAnsi="Arial" w:cs="Arial"/>
          <w:b/>
          <w:bCs/>
          <w:iCs/>
          <w:sz w:val="28"/>
          <w:szCs w:val="36"/>
          <w:shd w:val="clear" w:color="auto" w:fill="FAF9F8"/>
        </w:rPr>
        <w:tab/>
      </w:r>
      <w:r w:rsidRPr="003C00A7">
        <w:rPr>
          <w:rFonts w:ascii="Arial" w:hAnsi="Arial" w:cs="Arial"/>
          <w:b/>
          <w:bCs/>
          <w:i/>
          <w:iCs/>
          <w:sz w:val="28"/>
          <w:szCs w:val="36"/>
          <w:shd w:val="clear" w:color="auto" w:fill="FAF9F8"/>
        </w:rPr>
        <w:t>Date:</w:t>
      </w:r>
      <w:r w:rsidRPr="003C00A7">
        <w:rPr>
          <w:rFonts w:ascii="Arial" w:hAnsi="Arial" w:cs="Arial"/>
          <w:b/>
          <w:bCs/>
          <w:iCs/>
          <w:sz w:val="28"/>
          <w:szCs w:val="36"/>
          <w:shd w:val="clear" w:color="auto" w:fill="FAF9F8"/>
        </w:rPr>
        <w:t> </w:t>
      </w:r>
      <w:r w:rsidR="00754984">
        <w:rPr>
          <w:rFonts w:ascii="Arial" w:hAnsi="Arial" w:cs="Arial"/>
          <w:b/>
          <w:bCs/>
          <w:iCs/>
          <w:sz w:val="28"/>
          <w:szCs w:val="36"/>
          <w:shd w:val="clear" w:color="auto" w:fill="FAF9F8"/>
        </w:rPr>
        <w:t>08/09/2024</w:t>
      </w:r>
    </w:p>
    <w:p w14:paraId="1A38042C" w14:textId="104474A4" w:rsidR="003C00A7" w:rsidRDefault="003C00A7">
      <w:pPr>
        <w:spacing w:line="259" w:lineRule="auto"/>
        <w:rPr>
          <w:rFonts w:ascii="Arial" w:hAnsi="Arial" w:cs="Arial"/>
          <w:b/>
          <w:bCs/>
          <w:iCs/>
          <w:sz w:val="28"/>
          <w:szCs w:val="36"/>
          <w:shd w:val="clear" w:color="auto" w:fill="FAF9F8"/>
        </w:rPr>
      </w:pPr>
      <w:r>
        <w:rPr>
          <w:rFonts w:ascii="Arial" w:hAnsi="Arial" w:cs="Arial"/>
          <w:b/>
          <w:bCs/>
          <w:iCs/>
          <w:sz w:val="28"/>
          <w:szCs w:val="36"/>
          <w:shd w:val="clear" w:color="auto" w:fill="FAF9F8"/>
        </w:rPr>
        <w:br w:type="page"/>
      </w:r>
    </w:p>
    <w:p w14:paraId="1605D255" w14:textId="77777777" w:rsidR="00DB06D0" w:rsidRPr="00DB06D0" w:rsidRDefault="00A95E78" w:rsidP="00A95E78">
      <w:pPr>
        <w:pStyle w:val="Heading1"/>
        <w:rPr>
          <w:i/>
          <w:sz w:val="18"/>
        </w:rPr>
      </w:pPr>
      <w:bookmarkStart w:id="0" w:name="_Toc176706016"/>
      <w:r w:rsidRPr="00A95E78">
        <w:rPr>
          <w:shd w:val="clear" w:color="auto" w:fill="FAF9F8"/>
        </w:rPr>
        <w:lastRenderedPageBreak/>
        <w:t>Abstract</w:t>
      </w:r>
      <w:bookmarkEnd w:id="0"/>
    </w:p>
    <w:p w14:paraId="3C2A0620" w14:textId="18FEEE49" w:rsidR="006B5426" w:rsidRPr="00A95E78" w:rsidRDefault="003741D6" w:rsidP="00F442B1">
      <w:pPr>
        <w:rPr>
          <w:sz w:val="18"/>
        </w:rPr>
      </w:pPr>
      <w:r>
        <w:t>A geometric model was created to define the relationship between areas of the bike</w:t>
      </w:r>
      <w:r w:rsidR="000A2F78">
        <w:t xml:space="preserve"> throughout suspension travel. Alongside this a tyre model was created to define the radius of the bike </w:t>
      </w:r>
      <w:r w:rsidR="00810210">
        <w:t xml:space="preserve">as it leans in a corner. These were coupled with bike measurements </w:t>
      </w:r>
      <w:r w:rsidR="00860EF2">
        <w:t xml:space="preserve">and </w:t>
      </w:r>
      <w:r w:rsidR="00C92655">
        <w:t xml:space="preserve">used to build a force model determining wheel loads, driving forces and </w:t>
      </w:r>
      <w:r w:rsidR="000F59DE">
        <w:t>suspension forces that was used to calculate suspension travel around a lap and validated against rider data on that bike.</w:t>
      </w:r>
      <w:r w:rsidR="005D550F">
        <w:t xml:space="preserve"> This also created a tool that could calculate</w:t>
      </w:r>
      <w:r w:rsidR="00510AD5">
        <w:t xml:space="preserve"> values for the bike (such as rake, wheelbase and load transfer ratio) throughout the lap and be used for bike setup choices.</w:t>
      </w:r>
      <w:r w:rsidR="005D550F">
        <w:t xml:space="preserve"> Ideally this would be paired with a powertrain model to build a true lap simulator but this was not achieved and is the next logical progression.</w:t>
      </w:r>
      <w:r w:rsidR="006B5426" w:rsidRPr="00A95E78">
        <w:br w:type="page"/>
      </w:r>
    </w:p>
    <w:sdt>
      <w:sdtPr>
        <w:rPr>
          <w:rFonts w:asciiTheme="minorHAnsi" w:eastAsiaTheme="minorHAnsi" w:hAnsiTheme="minorHAnsi" w:cstheme="minorBidi"/>
          <w:color w:val="auto"/>
          <w:sz w:val="22"/>
          <w:szCs w:val="22"/>
        </w:rPr>
        <w:id w:val="250556264"/>
        <w:docPartObj>
          <w:docPartGallery w:val="Table of Contents"/>
          <w:docPartUnique/>
        </w:docPartObj>
      </w:sdtPr>
      <w:sdtEndPr>
        <w:rPr>
          <w:b/>
          <w:bCs/>
        </w:rPr>
      </w:sdtEndPr>
      <w:sdtContent>
        <w:p w14:paraId="04529349" w14:textId="1335868E" w:rsidR="006B5426" w:rsidRPr="006827B6" w:rsidRDefault="006B5426">
          <w:pPr>
            <w:pStyle w:val="TOCHeading"/>
          </w:pPr>
          <w:r w:rsidRPr="006827B6">
            <w:t>Contents</w:t>
          </w:r>
        </w:p>
        <w:p w14:paraId="1FC1AC79" w14:textId="6B1268B5" w:rsidR="00A11EE4" w:rsidRDefault="006B5426">
          <w:pPr>
            <w:pStyle w:val="TOC1"/>
            <w:tabs>
              <w:tab w:val="left" w:pos="440"/>
              <w:tab w:val="right" w:leader="dot" w:pos="9350"/>
            </w:tabs>
            <w:rPr>
              <w:rFonts w:eastAsiaTheme="minorEastAsia"/>
              <w:noProof/>
              <w:kern w:val="2"/>
              <w:sz w:val="24"/>
              <w:szCs w:val="24"/>
              <w:lang w:eastAsia="en-GB"/>
              <w14:ligatures w14:val="standardContextual"/>
            </w:rPr>
          </w:pPr>
          <w:r w:rsidRPr="006827B6">
            <w:fldChar w:fldCharType="begin"/>
          </w:r>
          <w:r w:rsidRPr="006827B6">
            <w:instrText xml:space="preserve"> TOC \o "1-3" \h \z \u </w:instrText>
          </w:r>
          <w:r w:rsidRPr="006827B6">
            <w:fldChar w:fldCharType="separate"/>
          </w:r>
          <w:hyperlink w:anchor="_Toc176706016" w:history="1">
            <w:r w:rsidR="00A11EE4" w:rsidRPr="00D76866">
              <w:rPr>
                <w:rStyle w:val="Hyperlink"/>
                <w:i/>
                <w:noProof/>
              </w:rPr>
              <w:t>1</w:t>
            </w:r>
            <w:r w:rsidR="00A11EE4">
              <w:rPr>
                <w:rFonts w:eastAsiaTheme="minorEastAsia"/>
                <w:noProof/>
                <w:kern w:val="2"/>
                <w:sz w:val="24"/>
                <w:szCs w:val="24"/>
                <w:lang w:eastAsia="en-GB"/>
                <w14:ligatures w14:val="standardContextual"/>
              </w:rPr>
              <w:tab/>
            </w:r>
            <w:r w:rsidR="00A11EE4" w:rsidRPr="00D76866">
              <w:rPr>
                <w:rStyle w:val="Hyperlink"/>
                <w:noProof/>
                <w:shd w:val="clear" w:color="auto" w:fill="FAF9F8"/>
              </w:rPr>
              <w:t>Abstract</w:t>
            </w:r>
            <w:r w:rsidR="00A11EE4">
              <w:rPr>
                <w:noProof/>
                <w:webHidden/>
              </w:rPr>
              <w:tab/>
            </w:r>
            <w:r w:rsidR="00A11EE4">
              <w:rPr>
                <w:noProof/>
                <w:webHidden/>
              </w:rPr>
              <w:fldChar w:fldCharType="begin"/>
            </w:r>
            <w:r w:rsidR="00A11EE4">
              <w:rPr>
                <w:noProof/>
                <w:webHidden/>
              </w:rPr>
              <w:instrText xml:space="preserve"> PAGEREF _Toc176706016 \h </w:instrText>
            </w:r>
            <w:r w:rsidR="00A11EE4">
              <w:rPr>
                <w:noProof/>
                <w:webHidden/>
              </w:rPr>
            </w:r>
            <w:r w:rsidR="00A11EE4">
              <w:rPr>
                <w:noProof/>
                <w:webHidden/>
              </w:rPr>
              <w:fldChar w:fldCharType="separate"/>
            </w:r>
            <w:r w:rsidR="00A11EE4">
              <w:rPr>
                <w:noProof/>
                <w:webHidden/>
              </w:rPr>
              <w:t>ii</w:t>
            </w:r>
            <w:r w:rsidR="00A11EE4">
              <w:rPr>
                <w:noProof/>
                <w:webHidden/>
              </w:rPr>
              <w:fldChar w:fldCharType="end"/>
            </w:r>
          </w:hyperlink>
        </w:p>
        <w:p w14:paraId="64025088" w14:textId="5144DF3F" w:rsidR="00A11EE4" w:rsidRDefault="00A11EE4">
          <w:pPr>
            <w:pStyle w:val="TOC1"/>
            <w:tabs>
              <w:tab w:val="left" w:pos="440"/>
              <w:tab w:val="right" w:leader="dot" w:pos="9350"/>
            </w:tabs>
            <w:rPr>
              <w:rFonts w:eastAsiaTheme="minorEastAsia"/>
              <w:noProof/>
              <w:kern w:val="2"/>
              <w:sz w:val="24"/>
              <w:szCs w:val="24"/>
              <w:lang w:eastAsia="en-GB"/>
              <w14:ligatures w14:val="standardContextual"/>
            </w:rPr>
          </w:pPr>
          <w:hyperlink w:anchor="_Toc176706017" w:history="1">
            <w:r w:rsidRPr="00D76866">
              <w:rPr>
                <w:rStyle w:val="Hyperlink"/>
                <w:noProof/>
              </w:rPr>
              <w:t>2</w:t>
            </w:r>
            <w:r>
              <w:rPr>
                <w:rFonts w:eastAsiaTheme="minorEastAsia"/>
                <w:noProof/>
                <w:kern w:val="2"/>
                <w:sz w:val="24"/>
                <w:szCs w:val="24"/>
                <w:lang w:eastAsia="en-GB"/>
                <w14:ligatures w14:val="standardContextual"/>
              </w:rPr>
              <w:tab/>
            </w:r>
            <w:r w:rsidRPr="00D76866">
              <w:rPr>
                <w:rStyle w:val="Hyperlink"/>
                <w:noProof/>
              </w:rPr>
              <w:t>Acknowledgements</w:t>
            </w:r>
            <w:r>
              <w:rPr>
                <w:noProof/>
                <w:webHidden/>
              </w:rPr>
              <w:tab/>
            </w:r>
            <w:r>
              <w:rPr>
                <w:noProof/>
                <w:webHidden/>
              </w:rPr>
              <w:fldChar w:fldCharType="begin"/>
            </w:r>
            <w:r>
              <w:rPr>
                <w:noProof/>
                <w:webHidden/>
              </w:rPr>
              <w:instrText xml:space="preserve"> PAGEREF _Toc176706017 \h </w:instrText>
            </w:r>
            <w:r>
              <w:rPr>
                <w:noProof/>
                <w:webHidden/>
              </w:rPr>
            </w:r>
            <w:r>
              <w:rPr>
                <w:noProof/>
                <w:webHidden/>
              </w:rPr>
              <w:fldChar w:fldCharType="separate"/>
            </w:r>
            <w:r>
              <w:rPr>
                <w:noProof/>
                <w:webHidden/>
              </w:rPr>
              <w:t>1</w:t>
            </w:r>
            <w:r>
              <w:rPr>
                <w:noProof/>
                <w:webHidden/>
              </w:rPr>
              <w:fldChar w:fldCharType="end"/>
            </w:r>
          </w:hyperlink>
        </w:p>
        <w:p w14:paraId="47D8628C" w14:textId="05DA2BAD" w:rsidR="00A11EE4" w:rsidRDefault="00A11EE4">
          <w:pPr>
            <w:pStyle w:val="TOC1"/>
            <w:tabs>
              <w:tab w:val="left" w:pos="440"/>
              <w:tab w:val="right" w:leader="dot" w:pos="9350"/>
            </w:tabs>
            <w:rPr>
              <w:rFonts w:eastAsiaTheme="minorEastAsia"/>
              <w:noProof/>
              <w:kern w:val="2"/>
              <w:sz w:val="24"/>
              <w:szCs w:val="24"/>
              <w:lang w:eastAsia="en-GB"/>
              <w14:ligatures w14:val="standardContextual"/>
            </w:rPr>
          </w:pPr>
          <w:hyperlink w:anchor="_Toc176706018" w:history="1">
            <w:r w:rsidRPr="00D76866">
              <w:rPr>
                <w:rStyle w:val="Hyperlink"/>
                <w:noProof/>
              </w:rPr>
              <w:t>3</w:t>
            </w:r>
            <w:r>
              <w:rPr>
                <w:rFonts w:eastAsiaTheme="minorEastAsia"/>
                <w:noProof/>
                <w:kern w:val="2"/>
                <w:sz w:val="24"/>
                <w:szCs w:val="24"/>
                <w:lang w:eastAsia="en-GB"/>
                <w14:ligatures w14:val="standardContextual"/>
              </w:rPr>
              <w:tab/>
            </w:r>
            <w:r w:rsidRPr="00D76866">
              <w:rPr>
                <w:rStyle w:val="Hyperlink"/>
                <w:noProof/>
              </w:rPr>
              <w:t>Introduction</w:t>
            </w:r>
            <w:r>
              <w:rPr>
                <w:noProof/>
                <w:webHidden/>
              </w:rPr>
              <w:tab/>
            </w:r>
            <w:r>
              <w:rPr>
                <w:noProof/>
                <w:webHidden/>
              </w:rPr>
              <w:fldChar w:fldCharType="begin"/>
            </w:r>
            <w:r>
              <w:rPr>
                <w:noProof/>
                <w:webHidden/>
              </w:rPr>
              <w:instrText xml:space="preserve"> PAGEREF _Toc176706018 \h </w:instrText>
            </w:r>
            <w:r>
              <w:rPr>
                <w:noProof/>
                <w:webHidden/>
              </w:rPr>
            </w:r>
            <w:r>
              <w:rPr>
                <w:noProof/>
                <w:webHidden/>
              </w:rPr>
              <w:fldChar w:fldCharType="separate"/>
            </w:r>
            <w:r>
              <w:rPr>
                <w:noProof/>
                <w:webHidden/>
              </w:rPr>
              <w:t>2</w:t>
            </w:r>
            <w:r>
              <w:rPr>
                <w:noProof/>
                <w:webHidden/>
              </w:rPr>
              <w:fldChar w:fldCharType="end"/>
            </w:r>
          </w:hyperlink>
        </w:p>
        <w:p w14:paraId="53497956" w14:textId="74143BBE" w:rsidR="00A11EE4" w:rsidRDefault="00A11EE4">
          <w:pPr>
            <w:pStyle w:val="TOC2"/>
            <w:tabs>
              <w:tab w:val="left" w:pos="960"/>
              <w:tab w:val="right" w:leader="dot" w:pos="9350"/>
            </w:tabs>
            <w:rPr>
              <w:rFonts w:eastAsiaTheme="minorEastAsia"/>
              <w:noProof/>
              <w:kern w:val="2"/>
              <w:sz w:val="24"/>
              <w:szCs w:val="24"/>
              <w:lang w:eastAsia="en-GB"/>
              <w14:ligatures w14:val="standardContextual"/>
            </w:rPr>
          </w:pPr>
          <w:hyperlink w:anchor="_Toc176706019" w:history="1">
            <w:r w:rsidRPr="00D76866">
              <w:rPr>
                <w:rStyle w:val="Hyperlink"/>
                <w:noProof/>
              </w:rPr>
              <w:t>3.1</w:t>
            </w:r>
            <w:r>
              <w:rPr>
                <w:rFonts w:eastAsiaTheme="minorEastAsia"/>
                <w:noProof/>
                <w:kern w:val="2"/>
                <w:sz w:val="24"/>
                <w:szCs w:val="24"/>
                <w:lang w:eastAsia="en-GB"/>
                <w14:ligatures w14:val="standardContextual"/>
              </w:rPr>
              <w:tab/>
            </w:r>
            <w:r w:rsidRPr="00D76866">
              <w:rPr>
                <w:rStyle w:val="Hyperlink"/>
                <w:noProof/>
              </w:rPr>
              <w:t>Project Overview</w:t>
            </w:r>
            <w:r>
              <w:rPr>
                <w:noProof/>
                <w:webHidden/>
              </w:rPr>
              <w:tab/>
            </w:r>
            <w:r>
              <w:rPr>
                <w:noProof/>
                <w:webHidden/>
              </w:rPr>
              <w:fldChar w:fldCharType="begin"/>
            </w:r>
            <w:r>
              <w:rPr>
                <w:noProof/>
                <w:webHidden/>
              </w:rPr>
              <w:instrText xml:space="preserve"> PAGEREF _Toc176706019 \h </w:instrText>
            </w:r>
            <w:r>
              <w:rPr>
                <w:noProof/>
                <w:webHidden/>
              </w:rPr>
            </w:r>
            <w:r>
              <w:rPr>
                <w:noProof/>
                <w:webHidden/>
              </w:rPr>
              <w:fldChar w:fldCharType="separate"/>
            </w:r>
            <w:r>
              <w:rPr>
                <w:noProof/>
                <w:webHidden/>
              </w:rPr>
              <w:t>2</w:t>
            </w:r>
            <w:r>
              <w:rPr>
                <w:noProof/>
                <w:webHidden/>
              </w:rPr>
              <w:fldChar w:fldCharType="end"/>
            </w:r>
          </w:hyperlink>
        </w:p>
        <w:p w14:paraId="44C0C856" w14:textId="6276B988" w:rsidR="00A11EE4" w:rsidRDefault="00A11EE4">
          <w:pPr>
            <w:pStyle w:val="TOC2"/>
            <w:tabs>
              <w:tab w:val="left" w:pos="960"/>
              <w:tab w:val="right" w:leader="dot" w:pos="9350"/>
            </w:tabs>
            <w:rPr>
              <w:rFonts w:eastAsiaTheme="minorEastAsia"/>
              <w:noProof/>
              <w:kern w:val="2"/>
              <w:sz w:val="24"/>
              <w:szCs w:val="24"/>
              <w:lang w:eastAsia="en-GB"/>
              <w14:ligatures w14:val="standardContextual"/>
            </w:rPr>
          </w:pPr>
          <w:hyperlink w:anchor="_Toc176706020" w:history="1">
            <w:r w:rsidRPr="00D76866">
              <w:rPr>
                <w:rStyle w:val="Hyperlink"/>
                <w:noProof/>
              </w:rPr>
              <w:t>3.2</w:t>
            </w:r>
            <w:r>
              <w:rPr>
                <w:rFonts w:eastAsiaTheme="minorEastAsia"/>
                <w:noProof/>
                <w:kern w:val="2"/>
                <w:sz w:val="24"/>
                <w:szCs w:val="24"/>
                <w:lang w:eastAsia="en-GB"/>
                <w14:ligatures w14:val="standardContextual"/>
              </w:rPr>
              <w:tab/>
            </w:r>
            <w:r w:rsidRPr="00D76866">
              <w:rPr>
                <w:rStyle w:val="Hyperlink"/>
                <w:noProof/>
              </w:rPr>
              <w:t>Aims</w:t>
            </w:r>
            <w:r>
              <w:rPr>
                <w:noProof/>
                <w:webHidden/>
              </w:rPr>
              <w:tab/>
            </w:r>
            <w:r>
              <w:rPr>
                <w:noProof/>
                <w:webHidden/>
              </w:rPr>
              <w:fldChar w:fldCharType="begin"/>
            </w:r>
            <w:r>
              <w:rPr>
                <w:noProof/>
                <w:webHidden/>
              </w:rPr>
              <w:instrText xml:space="preserve"> PAGEREF _Toc176706020 \h </w:instrText>
            </w:r>
            <w:r>
              <w:rPr>
                <w:noProof/>
                <w:webHidden/>
              </w:rPr>
            </w:r>
            <w:r>
              <w:rPr>
                <w:noProof/>
                <w:webHidden/>
              </w:rPr>
              <w:fldChar w:fldCharType="separate"/>
            </w:r>
            <w:r>
              <w:rPr>
                <w:noProof/>
                <w:webHidden/>
              </w:rPr>
              <w:t>2</w:t>
            </w:r>
            <w:r>
              <w:rPr>
                <w:noProof/>
                <w:webHidden/>
              </w:rPr>
              <w:fldChar w:fldCharType="end"/>
            </w:r>
          </w:hyperlink>
        </w:p>
        <w:p w14:paraId="32D25AE4" w14:textId="7791D68F" w:rsidR="00A11EE4" w:rsidRDefault="00A11EE4">
          <w:pPr>
            <w:pStyle w:val="TOC1"/>
            <w:tabs>
              <w:tab w:val="left" w:pos="440"/>
              <w:tab w:val="right" w:leader="dot" w:pos="9350"/>
            </w:tabs>
            <w:rPr>
              <w:rFonts w:eastAsiaTheme="minorEastAsia"/>
              <w:noProof/>
              <w:kern w:val="2"/>
              <w:sz w:val="24"/>
              <w:szCs w:val="24"/>
              <w:lang w:eastAsia="en-GB"/>
              <w14:ligatures w14:val="standardContextual"/>
            </w:rPr>
          </w:pPr>
          <w:hyperlink w:anchor="_Toc176706021" w:history="1">
            <w:r w:rsidRPr="00D76866">
              <w:rPr>
                <w:rStyle w:val="Hyperlink"/>
                <w:noProof/>
              </w:rPr>
              <w:t>4</w:t>
            </w:r>
            <w:r>
              <w:rPr>
                <w:rFonts w:eastAsiaTheme="minorEastAsia"/>
                <w:noProof/>
                <w:kern w:val="2"/>
                <w:sz w:val="24"/>
                <w:szCs w:val="24"/>
                <w:lang w:eastAsia="en-GB"/>
                <w14:ligatures w14:val="standardContextual"/>
              </w:rPr>
              <w:tab/>
            </w:r>
            <w:r w:rsidRPr="00D76866">
              <w:rPr>
                <w:rStyle w:val="Hyperlink"/>
                <w:noProof/>
              </w:rPr>
              <w:t>Literature Review</w:t>
            </w:r>
            <w:r>
              <w:rPr>
                <w:noProof/>
                <w:webHidden/>
              </w:rPr>
              <w:tab/>
            </w:r>
            <w:r>
              <w:rPr>
                <w:noProof/>
                <w:webHidden/>
              </w:rPr>
              <w:fldChar w:fldCharType="begin"/>
            </w:r>
            <w:r>
              <w:rPr>
                <w:noProof/>
                <w:webHidden/>
              </w:rPr>
              <w:instrText xml:space="preserve"> PAGEREF _Toc176706021 \h </w:instrText>
            </w:r>
            <w:r>
              <w:rPr>
                <w:noProof/>
                <w:webHidden/>
              </w:rPr>
            </w:r>
            <w:r>
              <w:rPr>
                <w:noProof/>
                <w:webHidden/>
              </w:rPr>
              <w:fldChar w:fldCharType="separate"/>
            </w:r>
            <w:r>
              <w:rPr>
                <w:noProof/>
                <w:webHidden/>
              </w:rPr>
              <w:t>3</w:t>
            </w:r>
            <w:r>
              <w:rPr>
                <w:noProof/>
                <w:webHidden/>
              </w:rPr>
              <w:fldChar w:fldCharType="end"/>
            </w:r>
          </w:hyperlink>
        </w:p>
        <w:p w14:paraId="4AF5B9E4" w14:textId="60261745" w:rsidR="00A11EE4" w:rsidRDefault="00A11EE4">
          <w:pPr>
            <w:pStyle w:val="TOC2"/>
            <w:tabs>
              <w:tab w:val="left" w:pos="960"/>
              <w:tab w:val="right" w:leader="dot" w:pos="9350"/>
            </w:tabs>
            <w:rPr>
              <w:rFonts w:eastAsiaTheme="minorEastAsia"/>
              <w:noProof/>
              <w:kern w:val="2"/>
              <w:sz w:val="24"/>
              <w:szCs w:val="24"/>
              <w:lang w:eastAsia="en-GB"/>
              <w14:ligatures w14:val="standardContextual"/>
            </w:rPr>
          </w:pPr>
          <w:hyperlink w:anchor="_Toc176706022" w:history="1">
            <w:r w:rsidRPr="00D76866">
              <w:rPr>
                <w:rStyle w:val="Hyperlink"/>
                <w:noProof/>
              </w:rPr>
              <w:t>4.1</w:t>
            </w:r>
            <w:r>
              <w:rPr>
                <w:rFonts w:eastAsiaTheme="minorEastAsia"/>
                <w:noProof/>
                <w:kern w:val="2"/>
                <w:sz w:val="24"/>
                <w:szCs w:val="24"/>
                <w:lang w:eastAsia="en-GB"/>
                <w14:ligatures w14:val="standardContextual"/>
              </w:rPr>
              <w:tab/>
            </w:r>
            <w:r w:rsidRPr="00D76866">
              <w:rPr>
                <w:rStyle w:val="Hyperlink"/>
                <w:noProof/>
              </w:rPr>
              <w:t>Bike</w:t>
            </w:r>
            <w:r>
              <w:rPr>
                <w:noProof/>
                <w:webHidden/>
              </w:rPr>
              <w:tab/>
            </w:r>
            <w:r>
              <w:rPr>
                <w:noProof/>
                <w:webHidden/>
              </w:rPr>
              <w:fldChar w:fldCharType="begin"/>
            </w:r>
            <w:r>
              <w:rPr>
                <w:noProof/>
                <w:webHidden/>
              </w:rPr>
              <w:instrText xml:space="preserve"> PAGEREF _Toc176706022 \h </w:instrText>
            </w:r>
            <w:r>
              <w:rPr>
                <w:noProof/>
                <w:webHidden/>
              </w:rPr>
            </w:r>
            <w:r>
              <w:rPr>
                <w:noProof/>
                <w:webHidden/>
              </w:rPr>
              <w:fldChar w:fldCharType="separate"/>
            </w:r>
            <w:r>
              <w:rPr>
                <w:noProof/>
                <w:webHidden/>
              </w:rPr>
              <w:t>3</w:t>
            </w:r>
            <w:r>
              <w:rPr>
                <w:noProof/>
                <w:webHidden/>
              </w:rPr>
              <w:fldChar w:fldCharType="end"/>
            </w:r>
          </w:hyperlink>
        </w:p>
        <w:p w14:paraId="4FE92A3B" w14:textId="7A66DA3F" w:rsidR="00A11EE4" w:rsidRDefault="00A11EE4">
          <w:pPr>
            <w:pStyle w:val="TOC2"/>
            <w:tabs>
              <w:tab w:val="left" w:pos="960"/>
              <w:tab w:val="right" w:leader="dot" w:pos="9350"/>
            </w:tabs>
            <w:rPr>
              <w:rFonts w:eastAsiaTheme="minorEastAsia"/>
              <w:noProof/>
              <w:kern w:val="2"/>
              <w:sz w:val="24"/>
              <w:szCs w:val="24"/>
              <w:lang w:eastAsia="en-GB"/>
              <w14:ligatures w14:val="standardContextual"/>
            </w:rPr>
          </w:pPr>
          <w:hyperlink w:anchor="_Toc176706023" w:history="1">
            <w:r w:rsidRPr="00D76866">
              <w:rPr>
                <w:rStyle w:val="Hyperlink"/>
                <w:noProof/>
              </w:rPr>
              <w:t>4.2</w:t>
            </w:r>
            <w:r>
              <w:rPr>
                <w:rFonts w:eastAsiaTheme="minorEastAsia"/>
                <w:noProof/>
                <w:kern w:val="2"/>
                <w:sz w:val="24"/>
                <w:szCs w:val="24"/>
                <w:lang w:eastAsia="en-GB"/>
                <w14:ligatures w14:val="standardContextual"/>
              </w:rPr>
              <w:tab/>
            </w:r>
            <w:r w:rsidRPr="00D76866">
              <w:rPr>
                <w:rStyle w:val="Hyperlink"/>
                <w:noProof/>
              </w:rPr>
              <w:t>Track</w:t>
            </w:r>
            <w:r>
              <w:rPr>
                <w:noProof/>
                <w:webHidden/>
              </w:rPr>
              <w:tab/>
            </w:r>
            <w:r>
              <w:rPr>
                <w:noProof/>
                <w:webHidden/>
              </w:rPr>
              <w:fldChar w:fldCharType="begin"/>
            </w:r>
            <w:r>
              <w:rPr>
                <w:noProof/>
                <w:webHidden/>
              </w:rPr>
              <w:instrText xml:space="preserve"> PAGEREF _Toc176706023 \h </w:instrText>
            </w:r>
            <w:r>
              <w:rPr>
                <w:noProof/>
                <w:webHidden/>
              </w:rPr>
            </w:r>
            <w:r>
              <w:rPr>
                <w:noProof/>
                <w:webHidden/>
              </w:rPr>
              <w:fldChar w:fldCharType="separate"/>
            </w:r>
            <w:r>
              <w:rPr>
                <w:noProof/>
                <w:webHidden/>
              </w:rPr>
              <w:t>5</w:t>
            </w:r>
            <w:r>
              <w:rPr>
                <w:noProof/>
                <w:webHidden/>
              </w:rPr>
              <w:fldChar w:fldCharType="end"/>
            </w:r>
          </w:hyperlink>
        </w:p>
        <w:p w14:paraId="3F06016F" w14:textId="581014B7" w:rsidR="00A11EE4" w:rsidRDefault="00A11EE4">
          <w:pPr>
            <w:pStyle w:val="TOC1"/>
            <w:tabs>
              <w:tab w:val="left" w:pos="440"/>
              <w:tab w:val="right" w:leader="dot" w:pos="9350"/>
            </w:tabs>
            <w:rPr>
              <w:rFonts w:eastAsiaTheme="minorEastAsia"/>
              <w:noProof/>
              <w:kern w:val="2"/>
              <w:sz w:val="24"/>
              <w:szCs w:val="24"/>
              <w:lang w:eastAsia="en-GB"/>
              <w14:ligatures w14:val="standardContextual"/>
            </w:rPr>
          </w:pPr>
          <w:hyperlink w:anchor="_Toc176706024" w:history="1">
            <w:r w:rsidRPr="00D76866">
              <w:rPr>
                <w:rStyle w:val="Hyperlink"/>
                <w:noProof/>
              </w:rPr>
              <w:t>5</w:t>
            </w:r>
            <w:r>
              <w:rPr>
                <w:rFonts w:eastAsiaTheme="minorEastAsia"/>
                <w:noProof/>
                <w:kern w:val="2"/>
                <w:sz w:val="24"/>
                <w:szCs w:val="24"/>
                <w:lang w:eastAsia="en-GB"/>
                <w14:ligatures w14:val="standardContextual"/>
              </w:rPr>
              <w:tab/>
            </w:r>
            <w:r w:rsidRPr="00D76866">
              <w:rPr>
                <w:rStyle w:val="Hyperlink"/>
                <w:noProof/>
              </w:rPr>
              <w:t>Methodology</w:t>
            </w:r>
            <w:r>
              <w:rPr>
                <w:noProof/>
                <w:webHidden/>
              </w:rPr>
              <w:tab/>
            </w:r>
            <w:r>
              <w:rPr>
                <w:noProof/>
                <w:webHidden/>
              </w:rPr>
              <w:fldChar w:fldCharType="begin"/>
            </w:r>
            <w:r>
              <w:rPr>
                <w:noProof/>
                <w:webHidden/>
              </w:rPr>
              <w:instrText xml:space="preserve"> PAGEREF _Toc176706024 \h </w:instrText>
            </w:r>
            <w:r>
              <w:rPr>
                <w:noProof/>
                <w:webHidden/>
              </w:rPr>
            </w:r>
            <w:r>
              <w:rPr>
                <w:noProof/>
                <w:webHidden/>
              </w:rPr>
              <w:fldChar w:fldCharType="separate"/>
            </w:r>
            <w:r>
              <w:rPr>
                <w:noProof/>
                <w:webHidden/>
              </w:rPr>
              <w:t>7</w:t>
            </w:r>
            <w:r>
              <w:rPr>
                <w:noProof/>
                <w:webHidden/>
              </w:rPr>
              <w:fldChar w:fldCharType="end"/>
            </w:r>
          </w:hyperlink>
        </w:p>
        <w:p w14:paraId="6471DDA8" w14:textId="27E23868" w:rsidR="00A11EE4" w:rsidRDefault="00A11EE4">
          <w:pPr>
            <w:pStyle w:val="TOC2"/>
            <w:tabs>
              <w:tab w:val="left" w:pos="960"/>
              <w:tab w:val="right" w:leader="dot" w:pos="9350"/>
            </w:tabs>
            <w:rPr>
              <w:rFonts w:eastAsiaTheme="minorEastAsia"/>
              <w:noProof/>
              <w:kern w:val="2"/>
              <w:sz w:val="24"/>
              <w:szCs w:val="24"/>
              <w:lang w:eastAsia="en-GB"/>
              <w14:ligatures w14:val="standardContextual"/>
            </w:rPr>
          </w:pPr>
          <w:hyperlink w:anchor="_Toc176706025" w:history="1">
            <w:r w:rsidRPr="00D76866">
              <w:rPr>
                <w:rStyle w:val="Hyperlink"/>
                <w:noProof/>
              </w:rPr>
              <w:t>5.1</w:t>
            </w:r>
            <w:r>
              <w:rPr>
                <w:rFonts w:eastAsiaTheme="minorEastAsia"/>
                <w:noProof/>
                <w:kern w:val="2"/>
                <w:sz w:val="24"/>
                <w:szCs w:val="24"/>
                <w:lang w:eastAsia="en-GB"/>
                <w14:ligatures w14:val="standardContextual"/>
              </w:rPr>
              <w:tab/>
            </w:r>
            <w:r w:rsidRPr="00D76866">
              <w:rPr>
                <w:rStyle w:val="Hyperlink"/>
                <w:noProof/>
              </w:rPr>
              <w:t>Geometry Model</w:t>
            </w:r>
            <w:r>
              <w:rPr>
                <w:noProof/>
                <w:webHidden/>
              </w:rPr>
              <w:tab/>
            </w:r>
            <w:r>
              <w:rPr>
                <w:noProof/>
                <w:webHidden/>
              </w:rPr>
              <w:fldChar w:fldCharType="begin"/>
            </w:r>
            <w:r>
              <w:rPr>
                <w:noProof/>
                <w:webHidden/>
              </w:rPr>
              <w:instrText xml:space="preserve"> PAGEREF _Toc176706025 \h </w:instrText>
            </w:r>
            <w:r>
              <w:rPr>
                <w:noProof/>
                <w:webHidden/>
              </w:rPr>
            </w:r>
            <w:r>
              <w:rPr>
                <w:noProof/>
                <w:webHidden/>
              </w:rPr>
              <w:fldChar w:fldCharType="separate"/>
            </w:r>
            <w:r>
              <w:rPr>
                <w:noProof/>
                <w:webHidden/>
              </w:rPr>
              <w:t>7</w:t>
            </w:r>
            <w:r>
              <w:rPr>
                <w:noProof/>
                <w:webHidden/>
              </w:rPr>
              <w:fldChar w:fldCharType="end"/>
            </w:r>
          </w:hyperlink>
        </w:p>
        <w:p w14:paraId="7F516A2B" w14:textId="2DDF2150" w:rsidR="00A11EE4" w:rsidRDefault="00A11EE4">
          <w:pPr>
            <w:pStyle w:val="TOC3"/>
            <w:tabs>
              <w:tab w:val="left" w:pos="1200"/>
              <w:tab w:val="right" w:leader="dot" w:pos="9350"/>
            </w:tabs>
            <w:rPr>
              <w:rFonts w:eastAsiaTheme="minorEastAsia"/>
              <w:noProof/>
              <w:kern w:val="2"/>
              <w:sz w:val="24"/>
              <w:szCs w:val="24"/>
              <w:lang w:eastAsia="en-GB"/>
              <w14:ligatures w14:val="standardContextual"/>
            </w:rPr>
          </w:pPr>
          <w:hyperlink w:anchor="_Toc176706026" w:history="1">
            <w:r w:rsidRPr="00D76866">
              <w:rPr>
                <w:rStyle w:val="Hyperlink"/>
                <w:noProof/>
              </w:rPr>
              <w:t>5.1.1</w:t>
            </w:r>
            <w:r>
              <w:rPr>
                <w:rFonts w:eastAsiaTheme="minorEastAsia"/>
                <w:noProof/>
                <w:kern w:val="2"/>
                <w:sz w:val="24"/>
                <w:szCs w:val="24"/>
                <w:lang w:eastAsia="en-GB"/>
                <w14:ligatures w14:val="standardContextual"/>
              </w:rPr>
              <w:tab/>
            </w:r>
            <w:r w:rsidRPr="00D76866">
              <w:rPr>
                <w:rStyle w:val="Hyperlink"/>
                <w:noProof/>
              </w:rPr>
              <w:t>Theory</w:t>
            </w:r>
            <w:r>
              <w:rPr>
                <w:noProof/>
                <w:webHidden/>
              </w:rPr>
              <w:tab/>
            </w:r>
            <w:r>
              <w:rPr>
                <w:noProof/>
                <w:webHidden/>
              </w:rPr>
              <w:fldChar w:fldCharType="begin"/>
            </w:r>
            <w:r>
              <w:rPr>
                <w:noProof/>
                <w:webHidden/>
              </w:rPr>
              <w:instrText xml:space="preserve"> PAGEREF _Toc176706026 \h </w:instrText>
            </w:r>
            <w:r>
              <w:rPr>
                <w:noProof/>
                <w:webHidden/>
              </w:rPr>
            </w:r>
            <w:r>
              <w:rPr>
                <w:noProof/>
                <w:webHidden/>
              </w:rPr>
              <w:fldChar w:fldCharType="separate"/>
            </w:r>
            <w:r>
              <w:rPr>
                <w:noProof/>
                <w:webHidden/>
              </w:rPr>
              <w:t>7</w:t>
            </w:r>
            <w:r>
              <w:rPr>
                <w:noProof/>
                <w:webHidden/>
              </w:rPr>
              <w:fldChar w:fldCharType="end"/>
            </w:r>
          </w:hyperlink>
        </w:p>
        <w:p w14:paraId="7162E24A" w14:textId="24DFFF3F" w:rsidR="00A11EE4" w:rsidRDefault="00A11EE4">
          <w:pPr>
            <w:pStyle w:val="TOC3"/>
            <w:tabs>
              <w:tab w:val="left" w:pos="1200"/>
              <w:tab w:val="right" w:leader="dot" w:pos="9350"/>
            </w:tabs>
            <w:rPr>
              <w:rFonts w:eastAsiaTheme="minorEastAsia"/>
              <w:noProof/>
              <w:kern w:val="2"/>
              <w:sz w:val="24"/>
              <w:szCs w:val="24"/>
              <w:lang w:eastAsia="en-GB"/>
              <w14:ligatures w14:val="standardContextual"/>
            </w:rPr>
          </w:pPr>
          <w:hyperlink w:anchor="_Toc176706027" w:history="1">
            <w:r w:rsidRPr="00D76866">
              <w:rPr>
                <w:rStyle w:val="Hyperlink"/>
                <w:noProof/>
              </w:rPr>
              <w:t>5.1.2</w:t>
            </w:r>
            <w:r>
              <w:rPr>
                <w:rFonts w:eastAsiaTheme="minorEastAsia"/>
                <w:noProof/>
                <w:kern w:val="2"/>
                <w:sz w:val="24"/>
                <w:szCs w:val="24"/>
                <w:lang w:eastAsia="en-GB"/>
                <w14:ligatures w14:val="standardContextual"/>
              </w:rPr>
              <w:tab/>
            </w:r>
            <w:r w:rsidRPr="00D76866">
              <w:rPr>
                <w:rStyle w:val="Hyperlink"/>
                <w:noProof/>
              </w:rPr>
              <w:t>Validation</w:t>
            </w:r>
            <w:r>
              <w:rPr>
                <w:noProof/>
                <w:webHidden/>
              </w:rPr>
              <w:tab/>
            </w:r>
            <w:r>
              <w:rPr>
                <w:noProof/>
                <w:webHidden/>
              </w:rPr>
              <w:fldChar w:fldCharType="begin"/>
            </w:r>
            <w:r>
              <w:rPr>
                <w:noProof/>
                <w:webHidden/>
              </w:rPr>
              <w:instrText xml:space="preserve"> PAGEREF _Toc176706027 \h </w:instrText>
            </w:r>
            <w:r>
              <w:rPr>
                <w:noProof/>
                <w:webHidden/>
              </w:rPr>
            </w:r>
            <w:r>
              <w:rPr>
                <w:noProof/>
                <w:webHidden/>
              </w:rPr>
              <w:fldChar w:fldCharType="separate"/>
            </w:r>
            <w:r>
              <w:rPr>
                <w:noProof/>
                <w:webHidden/>
              </w:rPr>
              <w:t>11</w:t>
            </w:r>
            <w:r>
              <w:rPr>
                <w:noProof/>
                <w:webHidden/>
              </w:rPr>
              <w:fldChar w:fldCharType="end"/>
            </w:r>
          </w:hyperlink>
        </w:p>
        <w:p w14:paraId="799015A8" w14:textId="3BF14809" w:rsidR="00A11EE4" w:rsidRDefault="00A11EE4">
          <w:pPr>
            <w:pStyle w:val="TOC3"/>
            <w:tabs>
              <w:tab w:val="left" w:pos="1200"/>
              <w:tab w:val="right" w:leader="dot" w:pos="9350"/>
            </w:tabs>
            <w:rPr>
              <w:rFonts w:eastAsiaTheme="minorEastAsia"/>
              <w:noProof/>
              <w:kern w:val="2"/>
              <w:sz w:val="24"/>
              <w:szCs w:val="24"/>
              <w:lang w:eastAsia="en-GB"/>
              <w14:ligatures w14:val="standardContextual"/>
            </w:rPr>
          </w:pPr>
          <w:hyperlink w:anchor="_Toc176706028" w:history="1">
            <w:r w:rsidRPr="00D76866">
              <w:rPr>
                <w:rStyle w:val="Hyperlink"/>
                <w:noProof/>
              </w:rPr>
              <w:t>5.1.3</w:t>
            </w:r>
            <w:r>
              <w:rPr>
                <w:rFonts w:eastAsiaTheme="minorEastAsia"/>
                <w:noProof/>
                <w:kern w:val="2"/>
                <w:sz w:val="24"/>
                <w:szCs w:val="24"/>
                <w:lang w:eastAsia="en-GB"/>
                <w14:ligatures w14:val="standardContextual"/>
              </w:rPr>
              <w:tab/>
            </w:r>
            <w:r w:rsidRPr="00D76866">
              <w:rPr>
                <w:rStyle w:val="Hyperlink"/>
                <w:noProof/>
              </w:rPr>
              <w:t>Application and Review</w:t>
            </w:r>
            <w:r>
              <w:rPr>
                <w:noProof/>
                <w:webHidden/>
              </w:rPr>
              <w:tab/>
            </w:r>
            <w:r>
              <w:rPr>
                <w:noProof/>
                <w:webHidden/>
              </w:rPr>
              <w:fldChar w:fldCharType="begin"/>
            </w:r>
            <w:r>
              <w:rPr>
                <w:noProof/>
                <w:webHidden/>
              </w:rPr>
              <w:instrText xml:space="preserve"> PAGEREF _Toc176706028 \h </w:instrText>
            </w:r>
            <w:r>
              <w:rPr>
                <w:noProof/>
                <w:webHidden/>
              </w:rPr>
            </w:r>
            <w:r>
              <w:rPr>
                <w:noProof/>
                <w:webHidden/>
              </w:rPr>
              <w:fldChar w:fldCharType="separate"/>
            </w:r>
            <w:r>
              <w:rPr>
                <w:noProof/>
                <w:webHidden/>
              </w:rPr>
              <w:t>24</w:t>
            </w:r>
            <w:r>
              <w:rPr>
                <w:noProof/>
                <w:webHidden/>
              </w:rPr>
              <w:fldChar w:fldCharType="end"/>
            </w:r>
          </w:hyperlink>
        </w:p>
        <w:p w14:paraId="279BDA13" w14:textId="4DB4C8E2" w:rsidR="00A11EE4" w:rsidRDefault="00A11EE4">
          <w:pPr>
            <w:pStyle w:val="TOC2"/>
            <w:tabs>
              <w:tab w:val="left" w:pos="960"/>
              <w:tab w:val="right" w:leader="dot" w:pos="9350"/>
            </w:tabs>
            <w:rPr>
              <w:rFonts w:eastAsiaTheme="minorEastAsia"/>
              <w:noProof/>
              <w:kern w:val="2"/>
              <w:sz w:val="24"/>
              <w:szCs w:val="24"/>
              <w:lang w:eastAsia="en-GB"/>
              <w14:ligatures w14:val="standardContextual"/>
            </w:rPr>
          </w:pPr>
          <w:hyperlink w:anchor="_Toc176706029" w:history="1">
            <w:r w:rsidRPr="00D76866">
              <w:rPr>
                <w:rStyle w:val="Hyperlink"/>
                <w:noProof/>
              </w:rPr>
              <w:t>5.2</w:t>
            </w:r>
            <w:r>
              <w:rPr>
                <w:rFonts w:eastAsiaTheme="minorEastAsia"/>
                <w:noProof/>
                <w:kern w:val="2"/>
                <w:sz w:val="24"/>
                <w:szCs w:val="24"/>
                <w:lang w:eastAsia="en-GB"/>
                <w14:ligatures w14:val="standardContextual"/>
              </w:rPr>
              <w:tab/>
            </w:r>
            <w:r w:rsidRPr="00D76866">
              <w:rPr>
                <w:rStyle w:val="Hyperlink"/>
                <w:noProof/>
              </w:rPr>
              <w:t>Tyre Model</w:t>
            </w:r>
            <w:r>
              <w:rPr>
                <w:noProof/>
                <w:webHidden/>
              </w:rPr>
              <w:tab/>
            </w:r>
            <w:r>
              <w:rPr>
                <w:noProof/>
                <w:webHidden/>
              </w:rPr>
              <w:fldChar w:fldCharType="begin"/>
            </w:r>
            <w:r>
              <w:rPr>
                <w:noProof/>
                <w:webHidden/>
              </w:rPr>
              <w:instrText xml:space="preserve"> PAGEREF _Toc176706029 \h </w:instrText>
            </w:r>
            <w:r>
              <w:rPr>
                <w:noProof/>
                <w:webHidden/>
              </w:rPr>
            </w:r>
            <w:r>
              <w:rPr>
                <w:noProof/>
                <w:webHidden/>
              </w:rPr>
              <w:fldChar w:fldCharType="separate"/>
            </w:r>
            <w:r>
              <w:rPr>
                <w:noProof/>
                <w:webHidden/>
              </w:rPr>
              <w:t>24</w:t>
            </w:r>
            <w:r>
              <w:rPr>
                <w:noProof/>
                <w:webHidden/>
              </w:rPr>
              <w:fldChar w:fldCharType="end"/>
            </w:r>
          </w:hyperlink>
        </w:p>
        <w:p w14:paraId="2109D11D" w14:textId="35E6CE19" w:rsidR="00A11EE4" w:rsidRDefault="00A11EE4">
          <w:pPr>
            <w:pStyle w:val="TOC3"/>
            <w:tabs>
              <w:tab w:val="left" w:pos="1200"/>
              <w:tab w:val="right" w:leader="dot" w:pos="9350"/>
            </w:tabs>
            <w:rPr>
              <w:rFonts w:eastAsiaTheme="minorEastAsia"/>
              <w:noProof/>
              <w:kern w:val="2"/>
              <w:sz w:val="24"/>
              <w:szCs w:val="24"/>
              <w:lang w:eastAsia="en-GB"/>
              <w14:ligatures w14:val="standardContextual"/>
            </w:rPr>
          </w:pPr>
          <w:hyperlink w:anchor="_Toc176706030" w:history="1">
            <w:r w:rsidRPr="00D76866">
              <w:rPr>
                <w:rStyle w:val="Hyperlink"/>
                <w:noProof/>
              </w:rPr>
              <w:t>5.2.1</w:t>
            </w:r>
            <w:r>
              <w:rPr>
                <w:rFonts w:eastAsiaTheme="minorEastAsia"/>
                <w:noProof/>
                <w:kern w:val="2"/>
                <w:sz w:val="24"/>
                <w:szCs w:val="24"/>
                <w:lang w:eastAsia="en-GB"/>
                <w14:ligatures w14:val="standardContextual"/>
              </w:rPr>
              <w:tab/>
            </w:r>
            <w:r w:rsidRPr="00D76866">
              <w:rPr>
                <w:rStyle w:val="Hyperlink"/>
                <w:noProof/>
              </w:rPr>
              <w:t>Design</w:t>
            </w:r>
            <w:r>
              <w:rPr>
                <w:noProof/>
                <w:webHidden/>
              </w:rPr>
              <w:tab/>
            </w:r>
            <w:r>
              <w:rPr>
                <w:noProof/>
                <w:webHidden/>
              </w:rPr>
              <w:fldChar w:fldCharType="begin"/>
            </w:r>
            <w:r>
              <w:rPr>
                <w:noProof/>
                <w:webHidden/>
              </w:rPr>
              <w:instrText xml:space="preserve"> PAGEREF _Toc176706030 \h </w:instrText>
            </w:r>
            <w:r>
              <w:rPr>
                <w:noProof/>
                <w:webHidden/>
              </w:rPr>
            </w:r>
            <w:r>
              <w:rPr>
                <w:noProof/>
                <w:webHidden/>
              </w:rPr>
              <w:fldChar w:fldCharType="separate"/>
            </w:r>
            <w:r>
              <w:rPr>
                <w:noProof/>
                <w:webHidden/>
              </w:rPr>
              <w:t>24</w:t>
            </w:r>
            <w:r>
              <w:rPr>
                <w:noProof/>
                <w:webHidden/>
              </w:rPr>
              <w:fldChar w:fldCharType="end"/>
            </w:r>
          </w:hyperlink>
        </w:p>
        <w:p w14:paraId="10A80095" w14:textId="6EA6C331" w:rsidR="00A11EE4" w:rsidRDefault="00A11EE4">
          <w:pPr>
            <w:pStyle w:val="TOC3"/>
            <w:tabs>
              <w:tab w:val="left" w:pos="1200"/>
              <w:tab w:val="right" w:leader="dot" w:pos="9350"/>
            </w:tabs>
            <w:rPr>
              <w:rFonts w:eastAsiaTheme="minorEastAsia"/>
              <w:noProof/>
              <w:kern w:val="2"/>
              <w:sz w:val="24"/>
              <w:szCs w:val="24"/>
              <w:lang w:eastAsia="en-GB"/>
              <w14:ligatures w14:val="standardContextual"/>
            </w:rPr>
          </w:pPr>
          <w:hyperlink w:anchor="_Toc176706031" w:history="1">
            <w:r w:rsidRPr="00D76866">
              <w:rPr>
                <w:rStyle w:val="Hyperlink"/>
                <w:noProof/>
              </w:rPr>
              <w:t>5.2.2</w:t>
            </w:r>
            <w:r>
              <w:rPr>
                <w:rFonts w:eastAsiaTheme="minorEastAsia"/>
                <w:noProof/>
                <w:kern w:val="2"/>
                <w:sz w:val="24"/>
                <w:szCs w:val="24"/>
                <w:lang w:eastAsia="en-GB"/>
                <w14:ligatures w14:val="standardContextual"/>
              </w:rPr>
              <w:tab/>
            </w:r>
            <w:r w:rsidRPr="00D76866">
              <w:rPr>
                <w:rStyle w:val="Hyperlink"/>
                <w:noProof/>
              </w:rPr>
              <w:t>Inputs</w:t>
            </w:r>
            <w:r>
              <w:rPr>
                <w:noProof/>
                <w:webHidden/>
              </w:rPr>
              <w:tab/>
            </w:r>
            <w:r>
              <w:rPr>
                <w:noProof/>
                <w:webHidden/>
              </w:rPr>
              <w:fldChar w:fldCharType="begin"/>
            </w:r>
            <w:r>
              <w:rPr>
                <w:noProof/>
                <w:webHidden/>
              </w:rPr>
              <w:instrText xml:space="preserve"> PAGEREF _Toc176706031 \h </w:instrText>
            </w:r>
            <w:r>
              <w:rPr>
                <w:noProof/>
                <w:webHidden/>
              </w:rPr>
            </w:r>
            <w:r>
              <w:rPr>
                <w:noProof/>
                <w:webHidden/>
              </w:rPr>
              <w:fldChar w:fldCharType="separate"/>
            </w:r>
            <w:r>
              <w:rPr>
                <w:noProof/>
                <w:webHidden/>
              </w:rPr>
              <w:t>27</w:t>
            </w:r>
            <w:r>
              <w:rPr>
                <w:noProof/>
                <w:webHidden/>
              </w:rPr>
              <w:fldChar w:fldCharType="end"/>
            </w:r>
          </w:hyperlink>
        </w:p>
        <w:p w14:paraId="182B0CB4" w14:textId="76C082EF" w:rsidR="00A11EE4" w:rsidRDefault="00A11EE4">
          <w:pPr>
            <w:pStyle w:val="TOC3"/>
            <w:tabs>
              <w:tab w:val="left" w:pos="1200"/>
              <w:tab w:val="right" w:leader="dot" w:pos="9350"/>
            </w:tabs>
            <w:rPr>
              <w:rFonts w:eastAsiaTheme="minorEastAsia"/>
              <w:noProof/>
              <w:kern w:val="2"/>
              <w:sz w:val="24"/>
              <w:szCs w:val="24"/>
              <w:lang w:eastAsia="en-GB"/>
              <w14:ligatures w14:val="standardContextual"/>
            </w:rPr>
          </w:pPr>
          <w:hyperlink w:anchor="_Toc176706032" w:history="1">
            <w:r w:rsidRPr="00D76866">
              <w:rPr>
                <w:rStyle w:val="Hyperlink"/>
                <w:noProof/>
              </w:rPr>
              <w:t>5.2.3</w:t>
            </w:r>
            <w:r>
              <w:rPr>
                <w:rFonts w:eastAsiaTheme="minorEastAsia"/>
                <w:noProof/>
                <w:kern w:val="2"/>
                <w:sz w:val="24"/>
                <w:szCs w:val="24"/>
                <w:lang w:eastAsia="en-GB"/>
                <w14:ligatures w14:val="standardContextual"/>
              </w:rPr>
              <w:tab/>
            </w:r>
            <w:r w:rsidRPr="00D76866">
              <w:rPr>
                <w:rStyle w:val="Hyperlink"/>
                <w:noProof/>
              </w:rPr>
              <w:t>Limitations</w:t>
            </w:r>
            <w:r>
              <w:rPr>
                <w:noProof/>
                <w:webHidden/>
              </w:rPr>
              <w:tab/>
            </w:r>
            <w:r>
              <w:rPr>
                <w:noProof/>
                <w:webHidden/>
              </w:rPr>
              <w:fldChar w:fldCharType="begin"/>
            </w:r>
            <w:r>
              <w:rPr>
                <w:noProof/>
                <w:webHidden/>
              </w:rPr>
              <w:instrText xml:space="preserve"> PAGEREF _Toc176706032 \h </w:instrText>
            </w:r>
            <w:r>
              <w:rPr>
                <w:noProof/>
                <w:webHidden/>
              </w:rPr>
            </w:r>
            <w:r>
              <w:rPr>
                <w:noProof/>
                <w:webHidden/>
              </w:rPr>
              <w:fldChar w:fldCharType="separate"/>
            </w:r>
            <w:r>
              <w:rPr>
                <w:noProof/>
                <w:webHidden/>
              </w:rPr>
              <w:t>28</w:t>
            </w:r>
            <w:r>
              <w:rPr>
                <w:noProof/>
                <w:webHidden/>
              </w:rPr>
              <w:fldChar w:fldCharType="end"/>
            </w:r>
          </w:hyperlink>
        </w:p>
        <w:p w14:paraId="46930E30" w14:textId="0D37A6BB" w:rsidR="00A11EE4" w:rsidRDefault="00A11EE4">
          <w:pPr>
            <w:pStyle w:val="TOC2"/>
            <w:tabs>
              <w:tab w:val="left" w:pos="960"/>
              <w:tab w:val="right" w:leader="dot" w:pos="9350"/>
            </w:tabs>
            <w:rPr>
              <w:rFonts w:eastAsiaTheme="minorEastAsia"/>
              <w:noProof/>
              <w:kern w:val="2"/>
              <w:sz w:val="24"/>
              <w:szCs w:val="24"/>
              <w:lang w:eastAsia="en-GB"/>
              <w14:ligatures w14:val="standardContextual"/>
            </w:rPr>
          </w:pPr>
          <w:hyperlink w:anchor="_Toc176706033" w:history="1">
            <w:r w:rsidRPr="00D76866">
              <w:rPr>
                <w:rStyle w:val="Hyperlink"/>
                <w:noProof/>
              </w:rPr>
              <w:t>5.3</w:t>
            </w:r>
            <w:r>
              <w:rPr>
                <w:rFonts w:eastAsiaTheme="minorEastAsia"/>
                <w:noProof/>
                <w:kern w:val="2"/>
                <w:sz w:val="24"/>
                <w:szCs w:val="24"/>
                <w:lang w:eastAsia="en-GB"/>
                <w14:ligatures w14:val="standardContextual"/>
              </w:rPr>
              <w:tab/>
            </w:r>
            <w:r w:rsidRPr="00D76866">
              <w:rPr>
                <w:rStyle w:val="Hyperlink"/>
                <w:noProof/>
              </w:rPr>
              <w:t>Powertrain Model</w:t>
            </w:r>
            <w:r>
              <w:rPr>
                <w:noProof/>
                <w:webHidden/>
              </w:rPr>
              <w:tab/>
            </w:r>
            <w:r>
              <w:rPr>
                <w:noProof/>
                <w:webHidden/>
              </w:rPr>
              <w:fldChar w:fldCharType="begin"/>
            </w:r>
            <w:r>
              <w:rPr>
                <w:noProof/>
                <w:webHidden/>
              </w:rPr>
              <w:instrText xml:space="preserve"> PAGEREF _Toc176706033 \h </w:instrText>
            </w:r>
            <w:r>
              <w:rPr>
                <w:noProof/>
                <w:webHidden/>
              </w:rPr>
            </w:r>
            <w:r>
              <w:rPr>
                <w:noProof/>
                <w:webHidden/>
              </w:rPr>
              <w:fldChar w:fldCharType="separate"/>
            </w:r>
            <w:r>
              <w:rPr>
                <w:noProof/>
                <w:webHidden/>
              </w:rPr>
              <w:t>28</w:t>
            </w:r>
            <w:r>
              <w:rPr>
                <w:noProof/>
                <w:webHidden/>
              </w:rPr>
              <w:fldChar w:fldCharType="end"/>
            </w:r>
          </w:hyperlink>
        </w:p>
        <w:p w14:paraId="12941524" w14:textId="434226C9" w:rsidR="00A11EE4" w:rsidRDefault="00A11EE4">
          <w:pPr>
            <w:pStyle w:val="TOC2"/>
            <w:tabs>
              <w:tab w:val="left" w:pos="960"/>
              <w:tab w:val="right" w:leader="dot" w:pos="9350"/>
            </w:tabs>
            <w:rPr>
              <w:rFonts w:eastAsiaTheme="minorEastAsia"/>
              <w:noProof/>
              <w:kern w:val="2"/>
              <w:sz w:val="24"/>
              <w:szCs w:val="24"/>
              <w:lang w:eastAsia="en-GB"/>
              <w14:ligatures w14:val="standardContextual"/>
            </w:rPr>
          </w:pPr>
          <w:hyperlink w:anchor="_Toc176706034" w:history="1">
            <w:r w:rsidRPr="00D76866">
              <w:rPr>
                <w:rStyle w:val="Hyperlink"/>
                <w:noProof/>
              </w:rPr>
              <w:t>5.4</w:t>
            </w:r>
            <w:r>
              <w:rPr>
                <w:rFonts w:eastAsiaTheme="minorEastAsia"/>
                <w:noProof/>
                <w:kern w:val="2"/>
                <w:sz w:val="24"/>
                <w:szCs w:val="24"/>
                <w:lang w:eastAsia="en-GB"/>
                <w14:ligatures w14:val="standardContextual"/>
              </w:rPr>
              <w:tab/>
            </w:r>
            <w:r w:rsidRPr="00D76866">
              <w:rPr>
                <w:rStyle w:val="Hyperlink"/>
                <w:noProof/>
              </w:rPr>
              <w:t>Force Model</w:t>
            </w:r>
            <w:r>
              <w:rPr>
                <w:noProof/>
                <w:webHidden/>
              </w:rPr>
              <w:tab/>
            </w:r>
            <w:r>
              <w:rPr>
                <w:noProof/>
                <w:webHidden/>
              </w:rPr>
              <w:fldChar w:fldCharType="begin"/>
            </w:r>
            <w:r>
              <w:rPr>
                <w:noProof/>
                <w:webHidden/>
              </w:rPr>
              <w:instrText xml:space="preserve"> PAGEREF _Toc176706034 \h </w:instrText>
            </w:r>
            <w:r>
              <w:rPr>
                <w:noProof/>
                <w:webHidden/>
              </w:rPr>
            </w:r>
            <w:r>
              <w:rPr>
                <w:noProof/>
                <w:webHidden/>
              </w:rPr>
              <w:fldChar w:fldCharType="separate"/>
            </w:r>
            <w:r>
              <w:rPr>
                <w:noProof/>
                <w:webHidden/>
              </w:rPr>
              <w:t>31</w:t>
            </w:r>
            <w:r>
              <w:rPr>
                <w:noProof/>
                <w:webHidden/>
              </w:rPr>
              <w:fldChar w:fldCharType="end"/>
            </w:r>
          </w:hyperlink>
        </w:p>
        <w:p w14:paraId="55FBC76A" w14:textId="670E4FE9" w:rsidR="00A11EE4" w:rsidRDefault="00A11EE4">
          <w:pPr>
            <w:pStyle w:val="TOC3"/>
            <w:tabs>
              <w:tab w:val="left" w:pos="1200"/>
              <w:tab w:val="right" w:leader="dot" w:pos="9350"/>
            </w:tabs>
            <w:rPr>
              <w:rFonts w:eastAsiaTheme="minorEastAsia"/>
              <w:noProof/>
              <w:kern w:val="2"/>
              <w:sz w:val="24"/>
              <w:szCs w:val="24"/>
              <w:lang w:eastAsia="en-GB"/>
              <w14:ligatures w14:val="standardContextual"/>
            </w:rPr>
          </w:pPr>
          <w:hyperlink w:anchor="_Toc176706035" w:history="1">
            <w:r w:rsidRPr="00D76866">
              <w:rPr>
                <w:rStyle w:val="Hyperlink"/>
                <w:noProof/>
              </w:rPr>
              <w:t>5.4.1</w:t>
            </w:r>
            <w:r>
              <w:rPr>
                <w:rFonts w:eastAsiaTheme="minorEastAsia"/>
                <w:noProof/>
                <w:kern w:val="2"/>
                <w:sz w:val="24"/>
                <w:szCs w:val="24"/>
                <w:lang w:eastAsia="en-GB"/>
                <w14:ligatures w14:val="standardContextual"/>
              </w:rPr>
              <w:tab/>
            </w:r>
            <w:r w:rsidRPr="00D76866">
              <w:rPr>
                <w:rStyle w:val="Hyperlink"/>
                <w:noProof/>
              </w:rPr>
              <w:t>Contact Patch</w:t>
            </w:r>
            <w:r>
              <w:rPr>
                <w:noProof/>
                <w:webHidden/>
              </w:rPr>
              <w:tab/>
            </w:r>
            <w:r>
              <w:rPr>
                <w:noProof/>
                <w:webHidden/>
              </w:rPr>
              <w:fldChar w:fldCharType="begin"/>
            </w:r>
            <w:r>
              <w:rPr>
                <w:noProof/>
                <w:webHidden/>
              </w:rPr>
              <w:instrText xml:space="preserve"> PAGEREF _Toc176706035 \h </w:instrText>
            </w:r>
            <w:r>
              <w:rPr>
                <w:noProof/>
                <w:webHidden/>
              </w:rPr>
            </w:r>
            <w:r>
              <w:rPr>
                <w:noProof/>
                <w:webHidden/>
              </w:rPr>
              <w:fldChar w:fldCharType="separate"/>
            </w:r>
            <w:r>
              <w:rPr>
                <w:noProof/>
                <w:webHidden/>
              </w:rPr>
              <w:t>31</w:t>
            </w:r>
            <w:r>
              <w:rPr>
                <w:noProof/>
                <w:webHidden/>
              </w:rPr>
              <w:fldChar w:fldCharType="end"/>
            </w:r>
          </w:hyperlink>
        </w:p>
        <w:p w14:paraId="371E1655" w14:textId="18A309B1" w:rsidR="00A11EE4" w:rsidRDefault="00A11EE4">
          <w:pPr>
            <w:pStyle w:val="TOC3"/>
            <w:tabs>
              <w:tab w:val="left" w:pos="1200"/>
              <w:tab w:val="right" w:leader="dot" w:pos="9350"/>
            </w:tabs>
            <w:rPr>
              <w:rFonts w:eastAsiaTheme="minorEastAsia"/>
              <w:noProof/>
              <w:kern w:val="2"/>
              <w:sz w:val="24"/>
              <w:szCs w:val="24"/>
              <w:lang w:eastAsia="en-GB"/>
              <w14:ligatures w14:val="standardContextual"/>
            </w:rPr>
          </w:pPr>
          <w:hyperlink w:anchor="_Toc176706036" w:history="1">
            <w:r w:rsidRPr="00D76866">
              <w:rPr>
                <w:rStyle w:val="Hyperlink"/>
                <w:noProof/>
              </w:rPr>
              <w:t>5.4.2</w:t>
            </w:r>
            <w:r>
              <w:rPr>
                <w:rFonts w:eastAsiaTheme="minorEastAsia"/>
                <w:noProof/>
                <w:kern w:val="2"/>
                <w:sz w:val="24"/>
                <w:szCs w:val="24"/>
                <w:lang w:eastAsia="en-GB"/>
                <w14:ligatures w14:val="standardContextual"/>
              </w:rPr>
              <w:tab/>
            </w:r>
            <w:r w:rsidRPr="00D76866">
              <w:rPr>
                <w:rStyle w:val="Hyperlink"/>
                <w:noProof/>
              </w:rPr>
              <w:t>Centre of Gravity</w:t>
            </w:r>
            <w:r>
              <w:rPr>
                <w:noProof/>
                <w:webHidden/>
              </w:rPr>
              <w:tab/>
            </w:r>
            <w:r>
              <w:rPr>
                <w:noProof/>
                <w:webHidden/>
              </w:rPr>
              <w:fldChar w:fldCharType="begin"/>
            </w:r>
            <w:r>
              <w:rPr>
                <w:noProof/>
                <w:webHidden/>
              </w:rPr>
              <w:instrText xml:space="preserve"> PAGEREF _Toc176706036 \h </w:instrText>
            </w:r>
            <w:r>
              <w:rPr>
                <w:noProof/>
                <w:webHidden/>
              </w:rPr>
            </w:r>
            <w:r>
              <w:rPr>
                <w:noProof/>
                <w:webHidden/>
              </w:rPr>
              <w:fldChar w:fldCharType="separate"/>
            </w:r>
            <w:r>
              <w:rPr>
                <w:noProof/>
                <w:webHidden/>
              </w:rPr>
              <w:t>38</w:t>
            </w:r>
            <w:r>
              <w:rPr>
                <w:noProof/>
                <w:webHidden/>
              </w:rPr>
              <w:fldChar w:fldCharType="end"/>
            </w:r>
          </w:hyperlink>
        </w:p>
        <w:p w14:paraId="184B9924" w14:textId="0BAA6747" w:rsidR="00A11EE4" w:rsidRDefault="00A11EE4">
          <w:pPr>
            <w:pStyle w:val="TOC3"/>
            <w:tabs>
              <w:tab w:val="left" w:pos="1200"/>
              <w:tab w:val="right" w:leader="dot" w:pos="9350"/>
            </w:tabs>
            <w:rPr>
              <w:rFonts w:eastAsiaTheme="minorEastAsia"/>
              <w:noProof/>
              <w:kern w:val="2"/>
              <w:sz w:val="24"/>
              <w:szCs w:val="24"/>
              <w:lang w:eastAsia="en-GB"/>
              <w14:ligatures w14:val="standardContextual"/>
            </w:rPr>
          </w:pPr>
          <w:hyperlink w:anchor="_Toc176706037" w:history="1">
            <w:r w:rsidRPr="00D76866">
              <w:rPr>
                <w:rStyle w:val="Hyperlink"/>
                <w:noProof/>
              </w:rPr>
              <w:t>5.4.3</w:t>
            </w:r>
            <w:r>
              <w:rPr>
                <w:rFonts w:eastAsiaTheme="minorEastAsia"/>
                <w:noProof/>
                <w:kern w:val="2"/>
                <w:sz w:val="24"/>
                <w:szCs w:val="24"/>
                <w:lang w:eastAsia="en-GB"/>
                <w14:ligatures w14:val="standardContextual"/>
              </w:rPr>
              <w:tab/>
            </w:r>
            <w:r w:rsidRPr="00D76866">
              <w:rPr>
                <w:rStyle w:val="Hyperlink"/>
                <w:noProof/>
              </w:rPr>
              <w:t>Centre of Aero Pressure</w:t>
            </w:r>
            <w:r>
              <w:rPr>
                <w:noProof/>
                <w:webHidden/>
              </w:rPr>
              <w:tab/>
            </w:r>
            <w:r>
              <w:rPr>
                <w:noProof/>
                <w:webHidden/>
              </w:rPr>
              <w:fldChar w:fldCharType="begin"/>
            </w:r>
            <w:r>
              <w:rPr>
                <w:noProof/>
                <w:webHidden/>
              </w:rPr>
              <w:instrText xml:space="preserve"> PAGEREF _Toc176706037 \h </w:instrText>
            </w:r>
            <w:r>
              <w:rPr>
                <w:noProof/>
                <w:webHidden/>
              </w:rPr>
            </w:r>
            <w:r>
              <w:rPr>
                <w:noProof/>
                <w:webHidden/>
              </w:rPr>
              <w:fldChar w:fldCharType="separate"/>
            </w:r>
            <w:r>
              <w:rPr>
                <w:noProof/>
                <w:webHidden/>
              </w:rPr>
              <w:t>40</w:t>
            </w:r>
            <w:r>
              <w:rPr>
                <w:noProof/>
                <w:webHidden/>
              </w:rPr>
              <w:fldChar w:fldCharType="end"/>
            </w:r>
          </w:hyperlink>
        </w:p>
        <w:p w14:paraId="273EC0E3" w14:textId="76368AB4" w:rsidR="00A11EE4" w:rsidRDefault="00A11EE4">
          <w:pPr>
            <w:pStyle w:val="TOC3"/>
            <w:tabs>
              <w:tab w:val="left" w:pos="1200"/>
              <w:tab w:val="right" w:leader="dot" w:pos="9350"/>
            </w:tabs>
            <w:rPr>
              <w:rFonts w:eastAsiaTheme="minorEastAsia"/>
              <w:noProof/>
              <w:kern w:val="2"/>
              <w:sz w:val="24"/>
              <w:szCs w:val="24"/>
              <w:lang w:eastAsia="en-GB"/>
              <w14:ligatures w14:val="standardContextual"/>
            </w:rPr>
          </w:pPr>
          <w:hyperlink w:anchor="_Toc176706038" w:history="1">
            <w:r w:rsidRPr="00D76866">
              <w:rPr>
                <w:rStyle w:val="Hyperlink"/>
                <w:noProof/>
              </w:rPr>
              <w:t>5.4.4</w:t>
            </w:r>
            <w:r>
              <w:rPr>
                <w:rFonts w:eastAsiaTheme="minorEastAsia"/>
                <w:noProof/>
                <w:kern w:val="2"/>
                <w:sz w:val="24"/>
                <w:szCs w:val="24"/>
                <w:lang w:eastAsia="en-GB"/>
                <w14:ligatures w14:val="standardContextual"/>
              </w:rPr>
              <w:tab/>
            </w:r>
            <w:r w:rsidRPr="00D76866">
              <w:rPr>
                <w:rStyle w:val="Hyperlink"/>
                <w:noProof/>
              </w:rPr>
              <w:t>Wheel Force</w:t>
            </w:r>
            <w:r>
              <w:rPr>
                <w:noProof/>
                <w:webHidden/>
              </w:rPr>
              <w:tab/>
            </w:r>
            <w:r>
              <w:rPr>
                <w:noProof/>
                <w:webHidden/>
              </w:rPr>
              <w:fldChar w:fldCharType="begin"/>
            </w:r>
            <w:r>
              <w:rPr>
                <w:noProof/>
                <w:webHidden/>
              </w:rPr>
              <w:instrText xml:space="preserve"> PAGEREF _Toc176706038 \h </w:instrText>
            </w:r>
            <w:r>
              <w:rPr>
                <w:noProof/>
                <w:webHidden/>
              </w:rPr>
            </w:r>
            <w:r>
              <w:rPr>
                <w:noProof/>
                <w:webHidden/>
              </w:rPr>
              <w:fldChar w:fldCharType="separate"/>
            </w:r>
            <w:r>
              <w:rPr>
                <w:noProof/>
                <w:webHidden/>
              </w:rPr>
              <w:t>41</w:t>
            </w:r>
            <w:r>
              <w:rPr>
                <w:noProof/>
                <w:webHidden/>
              </w:rPr>
              <w:fldChar w:fldCharType="end"/>
            </w:r>
          </w:hyperlink>
        </w:p>
        <w:p w14:paraId="2D7A90E5" w14:textId="53E8A92F" w:rsidR="00A11EE4" w:rsidRDefault="00A11EE4">
          <w:pPr>
            <w:pStyle w:val="TOC3"/>
            <w:tabs>
              <w:tab w:val="left" w:pos="1200"/>
              <w:tab w:val="right" w:leader="dot" w:pos="9350"/>
            </w:tabs>
            <w:rPr>
              <w:rFonts w:eastAsiaTheme="minorEastAsia"/>
              <w:noProof/>
              <w:kern w:val="2"/>
              <w:sz w:val="24"/>
              <w:szCs w:val="24"/>
              <w:lang w:eastAsia="en-GB"/>
              <w14:ligatures w14:val="standardContextual"/>
            </w:rPr>
          </w:pPr>
          <w:hyperlink w:anchor="_Toc176706039" w:history="1">
            <w:r w:rsidRPr="00D76866">
              <w:rPr>
                <w:rStyle w:val="Hyperlink"/>
                <w:noProof/>
              </w:rPr>
              <w:t>5.4.5</w:t>
            </w:r>
            <w:r>
              <w:rPr>
                <w:rFonts w:eastAsiaTheme="minorEastAsia"/>
                <w:noProof/>
                <w:kern w:val="2"/>
                <w:sz w:val="24"/>
                <w:szCs w:val="24"/>
                <w:lang w:eastAsia="en-GB"/>
                <w14:ligatures w14:val="standardContextual"/>
              </w:rPr>
              <w:tab/>
            </w:r>
            <w:r w:rsidRPr="00D76866">
              <w:rPr>
                <w:rStyle w:val="Hyperlink"/>
                <w:noProof/>
              </w:rPr>
              <w:t>Suspension Force</w:t>
            </w:r>
            <w:r>
              <w:rPr>
                <w:noProof/>
                <w:webHidden/>
              </w:rPr>
              <w:tab/>
            </w:r>
            <w:r>
              <w:rPr>
                <w:noProof/>
                <w:webHidden/>
              </w:rPr>
              <w:fldChar w:fldCharType="begin"/>
            </w:r>
            <w:r>
              <w:rPr>
                <w:noProof/>
                <w:webHidden/>
              </w:rPr>
              <w:instrText xml:space="preserve"> PAGEREF _Toc176706039 \h </w:instrText>
            </w:r>
            <w:r>
              <w:rPr>
                <w:noProof/>
                <w:webHidden/>
              </w:rPr>
            </w:r>
            <w:r>
              <w:rPr>
                <w:noProof/>
                <w:webHidden/>
              </w:rPr>
              <w:fldChar w:fldCharType="separate"/>
            </w:r>
            <w:r>
              <w:rPr>
                <w:noProof/>
                <w:webHidden/>
              </w:rPr>
              <w:t>44</w:t>
            </w:r>
            <w:r>
              <w:rPr>
                <w:noProof/>
                <w:webHidden/>
              </w:rPr>
              <w:fldChar w:fldCharType="end"/>
            </w:r>
          </w:hyperlink>
        </w:p>
        <w:p w14:paraId="52155F28" w14:textId="3F55498D" w:rsidR="00A11EE4" w:rsidRDefault="00A11EE4">
          <w:pPr>
            <w:pStyle w:val="TOC2"/>
            <w:tabs>
              <w:tab w:val="left" w:pos="960"/>
              <w:tab w:val="right" w:leader="dot" w:pos="9350"/>
            </w:tabs>
            <w:rPr>
              <w:rFonts w:eastAsiaTheme="minorEastAsia"/>
              <w:noProof/>
              <w:kern w:val="2"/>
              <w:sz w:val="24"/>
              <w:szCs w:val="24"/>
              <w:lang w:eastAsia="en-GB"/>
              <w14:ligatures w14:val="standardContextual"/>
            </w:rPr>
          </w:pPr>
          <w:hyperlink w:anchor="_Toc176706040" w:history="1">
            <w:r w:rsidRPr="00D76866">
              <w:rPr>
                <w:rStyle w:val="Hyperlink"/>
                <w:noProof/>
              </w:rPr>
              <w:t>5.5</w:t>
            </w:r>
            <w:r>
              <w:rPr>
                <w:rFonts w:eastAsiaTheme="minorEastAsia"/>
                <w:noProof/>
                <w:kern w:val="2"/>
                <w:sz w:val="24"/>
                <w:szCs w:val="24"/>
                <w:lang w:eastAsia="en-GB"/>
                <w14:ligatures w14:val="standardContextual"/>
              </w:rPr>
              <w:tab/>
            </w:r>
            <w:r w:rsidRPr="00D76866">
              <w:rPr>
                <w:rStyle w:val="Hyperlink"/>
                <w:noProof/>
              </w:rPr>
              <w:t>Track Model</w:t>
            </w:r>
            <w:r>
              <w:rPr>
                <w:noProof/>
                <w:webHidden/>
              </w:rPr>
              <w:tab/>
            </w:r>
            <w:r>
              <w:rPr>
                <w:noProof/>
                <w:webHidden/>
              </w:rPr>
              <w:fldChar w:fldCharType="begin"/>
            </w:r>
            <w:r>
              <w:rPr>
                <w:noProof/>
                <w:webHidden/>
              </w:rPr>
              <w:instrText xml:space="preserve"> PAGEREF _Toc176706040 \h </w:instrText>
            </w:r>
            <w:r>
              <w:rPr>
                <w:noProof/>
                <w:webHidden/>
              </w:rPr>
            </w:r>
            <w:r>
              <w:rPr>
                <w:noProof/>
                <w:webHidden/>
              </w:rPr>
              <w:fldChar w:fldCharType="separate"/>
            </w:r>
            <w:r>
              <w:rPr>
                <w:noProof/>
                <w:webHidden/>
              </w:rPr>
              <w:t>47</w:t>
            </w:r>
            <w:r>
              <w:rPr>
                <w:noProof/>
                <w:webHidden/>
              </w:rPr>
              <w:fldChar w:fldCharType="end"/>
            </w:r>
          </w:hyperlink>
        </w:p>
        <w:p w14:paraId="18F063B1" w14:textId="7EFA2E13" w:rsidR="00A11EE4" w:rsidRDefault="00A11EE4">
          <w:pPr>
            <w:pStyle w:val="TOC3"/>
            <w:tabs>
              <w:tab w:val="left" w:pos="1200"/>
              <w:tab w:val="right" w:leader="dot" w:pos="9350"/>
            </w:tabs>
            <w:rPr>
              <w:rFonts w:eastAsiaTheme="minorEastAsia"/>
              <w:noProof/>
              <w:kern w:val="2"/>
              <w:sz w:val="24"/>
              <w:szCs w:val="24"/>
              <w:lang w:eastAsia="en-GB"/>
              <w14:ligatures w14:val="standardContextual"/>
            </w:rPr>
          </w:pPr>
          <w:hyperlink w:anchor="_Toc176706041" w:history="1">
            <w:r w:rsidRPr="00D76866">
              <w:rPr>
                <w:rStyle w:val="Hyperlink"/>
                <w:noProof/>
              </w:rPr>
              <w:t>5.5.1</w:t>
            </w:r>
            <w:r>
              <w:rPr>
                <w:rFonts w:eastAsiaTheme="minorEastAsia"/>
                <w:noProof/>
                <w:kern w:val="2"/>
                <w:sz w:val="24"/>
                <w:szCs w:val="24"/>
                <w:lang w:eastAsia="en-GB"/>
                <w14:ligatures w14:val="standardContextual"/>
              </w:rPr>
              <w:tab/>
            </w:r>
            <w:r w:rsidRPr="00D76866">
              <w:rPr>
                <w:rStyle w:val="Hyperlink"/>
                <w:noProof/>
              </w:rPr>
              <w:t>From GPS</w:t>
            </w:r>
            <w:r>
              <w:rPr>
                <w:noProof/>
                <w:webHidden/>
              </w:rPr>
              <w:tab/>
            </w:r>
            <w:r>
              <w:rPr>
                <w:noProof/>
                <w:webHidden/>
              </w:rPr>
              <w:fldChar w:fldCharType="begin"/>
            </w:r>
            <w:r>
              <w:rPr>
                <w:noProof/>
                <w:webHidden/>
              </w:rPr>
              <w:instrText xml:space="preserve"> PAGEREF _Toc176706041 \h </w:instrText>
            </w:r>
            <w:r>
              <w:rPr>
                <w:noProof/>
                <w:webHidden/>
              </w:rPr>
            </w:r>
            <w:r>
              <w:rPr>
                <w:noProof/>
                <w:webHidden/>
              </w:rPr>
              <w:fldChar w:fldCharType="separate"/>
            </w:r>
            <w:r>
              <w:rPr>
                <w:noProof/>
                <w:webHidden/>
              </w:rPr>
              <w:t>47</w:t>
            </w:r>
            <w:r>
              <w:rPr>
                <w:noProof/>
                <w:webHidden/>
              </w:rPr>
              <w:fldChar w:fldCharType="end"/>
            </w:r>
          </w:hyperlink>
        </w:p>
        <w:p w14:paraId="592D2ED4" w14:textId="684AF21A" w:rsidR="00A11EE4" w:rsidRDefault="00A11EE4">
          <w:pPr>
            <w:pStyle w:val="TOC3"/>
            <w:tabs>
              <w:tab w:val="left" w:pos="1200"/>
              <w:tab w:val="right" w:leader="dot" w:pos="9350"/>
            </w:tabs>
            <w:rPr>
              <w:rFonts w:eastAsiaTheme="minorEastAsia"/>
              <w:noProof/>
              <w:kern w:val="2"/>
              <w:sz w:val="24"/>
              <w:szCs w:val="24"/>
              <w:lang w:eastAsia="en-GB"/>
              <w14:ligatures w14:val="standardContextual"/>
            </w:rPr>
          </w:pPr>
          <w:hyperlink w:anchor="_Toc176706042" w:history="1">
            <w:r w:rsidRPr="00D76866">
              <w:rPr>
                <w:rStyle w:val="Hyperlink"/>
                <w:noProof/>
              </w:rPr>
              <w:t>5.5.2</w:t>
            </w:r>
            <w:r>
              <w:rPr>
                <w:rFonts w:eastAsiaTheme="minorEastAsia"/>
                <w:noProof/>
                <w:kern w:val="2"/>
                <w:sz w:val="24"/>
                <w:szCs w:val="24"/>
                <w:lang w:eastAsia="en-GB"/>
                <w14:ligatures w14:val="standardContextual"/>
              </w:rPr>
              <w:tab/>
            </w:r>
            <w:r w:rsidRPr="00D76866">
              <w:rPr>
                <w:rStyle w:val="Hyperlink"/>
                <w:noProof/>
              </w:rPr>
              <w:t>Track from Data</w:t>
            </w:r>
            <w:r>
              <w:rPr>
                <w:noProof/>
                <w:webHidden/>
              </w:rPr>
              <w:tab/>
            </w:r>
            <w:r>
              <w:rPr>
                <w:noProof/>
                <w:webHidden/>
              </w:rPr>
              <w:fldChar w:fldCharType="begin"/>
            </w:r>
            <w:r>
              <w:rPr>
                <w:noProof/>
                <w:webHidden/>
              </w:rPr>
              <w:instrText xml:space="preserve"> PAGEREF _Toc176706042 \h </w:instrText>
            </w:r>
            <w:r>
              <w:rPr>
                <w:noProof/>
                <w:webHidden/>
              </w:rPr>
            </w:r>
            <w:r>
              <w:rPr>
                <w:noProof/>
                <w:webHidden/>
              </w:rPr>
              <w:fldChar w:fldCharType="separate"/>
            </w:r>
            <w:r>
              <w:rPr>
                <w:noProof/>
                <w:webHidden/>
              </w:rPr>
              <w:t>48</w:t>
            </w:r>
            <w:r>
              <w:rPr>
                <w:noProof/>
                <w:webHidden/>
              </w:rPr>
              <w:fldChar w:fldCharType="end"/>
            </w:r>
          </w:hyperlink>
        </w:p>
        <w:p w14:paraId="356A5754" w14:textId="0634A1F4" w:rsidR="00A11EE4" w:rsidRDefault="00A11EE4">
          <w:pPr>
            <w:pStyle w:val="TOC1"/>
            <w:tabs>
              <w:tab w:val="left" w:pos="440"/>
              <w:tab w:val="right" w:leader="dot" w:pos="9350"/>
            </w:tabs>
            <w:rPr>
              <w:rFonts w:eastAsiaTheme="minorEastAsia"/>
              <w:noProof/>
              <w:kern w:val="2"/>
              <w:sz w:val="24"/>
              <w:szCs w:val="24"/>
              <w:lang w:eastAsia="en-GB"/>
              <w14:ligatures w14:val="standardContextual"/>
            </w:rPr>
          </w:pPr>
          <w:hyperlink w:anchor="_Toc176706043" w:history="1">
            <w:r w:rsidRPr="00D76866">
              <w:rPr>
                <w:rStyle w:val="Hyperlink"/>
                <w:noProof/>
              </w:rPr>
              <w:t>6</w:t>
            </w:r>
            <w:r>
              <w:rPr>
                <w:rFonts w:eastAsiaTheme="minorEastAsia"/>
                <w:noProof/>
                <w:kern w:val="2"/>
                <w:sz w:val="24"/>
                <w:szCs w:val="24"/>
                <w:lang w:eastAsia="en-GB"/>
                <w14:ligatures w14:val="standardContextual"/>
              </w:rPr>
              <w:tab/>
            </w:r>
            <w:r w:rsidRPr="00D76866">
              <w:rPr>
                <w:rStyle w:val="Hyperlink"/>
                <w:noProof/>
              </w:rPr>
              <w:t>Validation</w:t>
            </w:r>
            <w:r>
              <w:rPr>
                <w:noProof/>
                <w:webHidden/>
              </w:rPr>
              <w:tab/>
            </w:r>
            <w:r>
              <w:rPr>
                <w:noProof/>
                <w:webHidden/>
              </w:rPr>
              <w:fldChar w:fldCharType="begin"/>
            </w:r>
            <w:r>
              <w:rPr>
                <w:noProof/>
                <w:webHidden/>
              </w:rPr>
              <w:instrText xml:space="preserve"> PAGEREF _Toc176706043 \h </w:instrText>
            </w:r>
            <w:r>
              <w:rPr>
                <w:noProof/>
                <w:webHidden/>
              </w:rPr>
            </w:r>
            <w:r>
              <w:rPr>
                <w:noProof/>
                <w:webHidden/>
              </w:rPr>
              <w:fldChar w:fldCharType="separate"/>
            </w:r>
            <w:r>
              <w:rPr>
                <w:noProof/>
                <w:webHidden/>
              </w:rPr>
              <w:t>49</w:t>
            </w:r>
            <w:r>
              <w:rPr>
                <w:noProof/>
                <w:webHidden/>
              </w:rPr>
              <w:fldChar w:fldCharType="end"/>
            </w:r>
          </w:hyperlink>
        </w:p>
        <w:p w14:paraId="4BA502F6" w14:textId="72C50321" w:rsidR="00A11EE4" w:rsidRDefault="00A11EE4">
          <w:pPr>
            <w:pStyle w:val="TOC2"/>
            <w:tabs>
              <w:tab w:val="left" w:pos="960"/>
              <w:tab w:val="right" w:leader="dot" w:pos="9350"/>
            </w:tabs>
            <w:rPr>
              <w:rFonts w:eastAsiaTheme="minorEastAsia"/>
              <w:noProof/>
              <w:kern w:val="2"/>
              <w:sz w:val="24"/>
              <w:szCs w:val="24"/>
              <w:lang w:eastAsia="en-GB"/>
              <w14:ligatures w14:val="standardContextual"/>
            </w:rPr>
          </w:pPr>
          <w:hyperlink w:anchor="_Toc176706044" w:history="1">
            <w:r w:rsidRPr="00D76866">
              <w:rPr>
                <w:rStyle w:val="Hyperlink"/>
                <w:noProof/>
              </w:rPr>
              <w:t>6.1</w:t>
            </w:r>
            <w:r>
              <w:rPr>
                <w:rFonts w:eastAsiaTheme="minorEastAsia"/>
                <w:noProof/>
                <w:kern w:val="2"/>
                <w:sz w:val="24"/>
                <w:szCs w:val="24"/>
                <w:lang w:eastAsia="en-GB"/>
                <w14:ligatures w14:val="standardContextual"/>
              </w:rPr>
              <w:tab/>
            </w:r>
            <w:r w:rsidRPr="00D76866">
              <w:rPr>
                <w:rStyle w:val="Hyperlink"/>
                <w:noProof/>
              </w:rPr>
              <w:t>Setup and Assumptions</w:t>
            </w:r>
            <w:r>
              <w:rPr>
                <w:noProof/>
                <w:webHidden/>
              </w:rPr>
              <w:tab/>
            </w:r>
            <w:r>
              <w:rPr>
                <w:noProof/>
                <w:webHidden/>
              </w:rPr>
              <w:fldChar w:fldCharType="begin"/>
            </w:r>
            <w:r>
              <w:rPr>
                <w:noProof/>
                <w:webHidden/>
              </w:rPr>
              <w:instrText xml:space="preserve"> PAGEREF _Toc176706044 \h </w:instrText>
            </w:r>
            <w:r>
              <w:rPr>
                <w:noProof/>
                <w:webHidden/>
              </w:rPr>
            </w:r>
            <w:r>
              <w:rPr>
                <w:noProof/>
                <w:webHidden/>
              </w:rPr>
              <w:fldChar w:fldCharType="separate"/>
            </w:r>
            <w:r>
              <w:rPr>
                <w:noProof/>
                <w:webHidden/>
              </w:rPr>
              <w:t>49</w:t>
            </w:r>
            <w:r>
              <w:rPr>
                <w:noProof/>
                <w:webHidden/>
              </w:rPr>
              <w:fldChar w:fldCharType="end"/>
            </w:r>
          </w:hyperlink>
        </w:p>
        <w:p w14:paraId="146F8238" w14:textId="15BC22B0" w:rsidR="00A11EE4" w:rsidRDefault="00A11EE4">
          <w:pPr>
            <w:pStyle w:val="TOC2"/>
            <w:tabs>
              <w:tab w:val="left" w:pos="960"/>
              <w:tab w:val="right" w:leader="dot" w:pos="9350"/>
            </w:tabs>
            <w:rPr>
              <w:rFonts w:eastAsiaTheme="minorEastAsia"/>
              <w:noProof/>
              <w:kern w:val="2"/>
              <w:sz w:val="24"/>
              <w:szCs w:val="24"/>
              <w:lang w:eastAsia="en-GB"/>
              <w14:ligatures w14:val="standardContextual"/>
            </w:rPr>
          </w:pPr>
          <w:hyperlink w:anchor="_Toc176706045" w:history="1">
            <w:r w:rsidRPr="00D76866">
              <w:rPr>
                <w:rStyle w:val="Hyperlink"/>
                <w:noProof/>
              </w:rPr>
              <w:t>6.2</w:t>
            </w:r>
            <w:r>
              <w:rPr>
                <w:rFonts w:eastAsiaTheme="minorEastAsia"/>
                <w:noProof/>
                <w:kern w:val="2"/>
                <w:sz w:val="24"/>
                <w:szCs w:val="24"/>
                <w:lang w:eastAsia="en-GB"/>
                <w14:ligatures w14:val="standardContextual"/>
              </w:rPr>
              <w:tab/>
            </w:r>
            <w:r w:rsidRPr="00D76866">
              <w:rPr>
                <w:rStyle w:val="Hyperlink"/>
                <w:noProof/>
              </w:rPr>
              <w:t>Comparison</w:t>
            </w:r>
            <w:r>
              <w:rPr>
                <w:noProof/>
                <w:webHidden/>
              </w:rPr>
              <w:tab/>
            </w:r>
            <w:r>
              <w:rPr>
                <w:noProof/>
                <w:webHidden/>
              </w:rPr>
              <w:fldChar w:fldCharType="begin"/>
            </w:r>
            <w:r>
              <w:rPr>
                <w:noProof/>
                <w:webHidden/>
              </w:rPr>
              <w:instrText xml:space="preserve"> PAGEREF _Toc176706045 \h </w:instrText>
            </w:r>
            <w:r>
              <w:rPr>
                <w:noProof/>
                <w:webHidden/>
              </w:rPr>
            </w:r>
            <w:r>
              <w:rPr>
                <w:noProof/>
                <w:webHidden/>
              </w:rPr>
              <w:fldChar w:fldCharType="separate"/>
            </w:r>
            <w:r>
              <w:rPr>
                <w:noProof/>
                <w:webHidden/>
              </w:rPr>
              <w:t>49</w:t>
            </w:r>
            <w:r>
              <w:rPr>
                <w:noProof/>
                <w:webHidden/>
              </w:rPr>
              <w:fldChar w:fldCharType="end"/>
            </w:r>
          </w:hyperlink>
        </w:p>
        <w:p w14:paraId="14E35292" w14:textId="62783990" w:rsidR="00A11EE4" w:rsidRDefault="00A11EE4">
          <w:pPr>
            <w:pStyle w:val="TOC2"/>
            <w:tabs>
              <w:tab w:val="left" w:pos="960"/>
              <w:tab w:val="right" w:leader="dot" w:pos="9350"/>
            </w:tabs>
            <w:rPr>
              <w:rFonts w:eastAsiaTheme="minorEastAsia"/>
              <w:noProof/>
              <w:kern w:val="2"/>
              <w:sz w:val="24"/>
              <w:szCs w:val="24"/>
              <w:lang w:eastAsia="en-GB"/>
              <w14:ligatures w14:val="standardContextual"/>
            </w:rPr>
          </w:pPr>
          <w:hyperlink w:anchor="_Toc176706046" w:history="1">
            <w:r w:rsidRPr="00D76866">
              <w:rPr>
                <w:rStyle w:val="Hyperlink"/>
                <w:noProof/>
              </w:rPr>
              <w:t>6.3</w:t>
            </w:r>
            <w:r>
              <w:rPr>
                <w:rFonts w:eastAsiaTheme="minorEastAsia"/>
                <w:noProof/>
                <w:kern w:val="2"/>
                <w:sz w:val="24"/>
                <w:szCs w:val="24"/>
                <w:lang w:eastAsia="en-GB"/>
                <w14:ligatures w14:val="standardContextual"/>
              </w:rPr>
              <w:tab/>
            </w:r>
            <w:r w:rsidRPr="00D76866">
              <w:rPr>
                <w:rStyle w:val="Hyperlink"/>
                <w:noProof/>
              </w:rPr>
              <w:t>Other Outputs</w:t>
            </w:r>
            <w:r>
              <w:rPr>
                <w:noProof/>
                <w:webHidden/>
              </w:rPr>
              <w:tab/>
            </w:r>
            <w:r>
              <w:rPr>
                <w:noProof/>
                <w:webHidden/>
              </w:rPr>
              <w:fldChar w:fldCharType="begin"/>
            </w:r>
            <w:r>
              <w:rPr>
                <w:noProof/>
                <w:webHidden/>
              </w:rPr>
              <w:instrText xml:space="preserve"> PAGEREF _Toc176706046 \h </w:instrText>
            </w:r>
            <w:r>
              <w:rPr>
                <w:noProof/>
                <w:webHidden/>
              </w:rPr>
            </w:r>
            <w:r>
              <w:rPr>
                <w:noProof/>
                <w:webHidden/>
              </w:rPr>
              <w:fldChar w:fldCharType="separate"/>
            </w:r>
            <w:r>
              <w:rPr>
                <w:noProof/>
                <w:webHidden/>
              </w:rPr>
              <w:t>57</w:t>
            </w:r>
            <w:r>
              <w:rPr>
                <w:noProof/>
                <w:webHidden/>
              </w:rPr>
              <w:fldChar w:fldCharType="end"/>
            </w:r>
          </w:hyperlink>
        </w:p>
        <w:p w14:paraId="6FE375AA" w14:textId="2F344FAE" w:rsidR="00A11EE4" w:rsidRDefault="00A11EE4">
          <w:pPr>
            <w:pStyle w:val="TOC1"/>
            <w:tabs>
              <w:tab w:val="left" w:pos="440"/>
              <w:tab w:val="right" w:leader="dot" w:pos="9350"/>
            </w:tabs>
            <w:rPr>
              <w:rFonts w:eastAsiaTheme="minorEastAsia"/>
              <w:noProof/>
              <w:kern w:val="2"/>
              <w:sz w:val="24"/>
              <w:szCs w:val="24"/>
              <w:lang w:eastAsia="en-GB"/>
              <w14:ligatures w14:val="standardContextual"/>
            </w:rPr>
          </w:pPr>
          <w:hyperlink w:anchor="_Toc176706047" w:history="1">
            <w:r w:rsidRPr="00D76866">
              <w:rPr>
                <w:rStyle w:val="Hyperlink"/>
                <w:noProof/>
              </w:rPr>
              <w:t>7</w:t>
            </w:r>
            <w:r>
              <w:rPr>
                <w:rFonts w:eastAsiaTheme="minorEastAsia"/>
                <w:noProof/>
                <w:kern w:val="2"/>
                <w:sz w:val="24"/>
                <w:szCs w:val="24"/>
                <w:lang w:eastAsia="en-GB"/>
                <w14:ligatures w14:val="standardContextual"/>
              </w:rPr>
              <w:tab/>
            </w:r>
            <w:r w:rsidRPr="00D76866">
              <w:rPr>
                <w:rStyle w:val="Hyperlink"/>
                <w:noProof/>
              </w:rPr>
              <w:t>Further Work</w:t>
            </w:r>
            <w:r>
              <w:rPr>
                <w:noProof/>
                <w:webHidden/>
              </w:rPr>
              <w:tab/>
            </w:r>
            <w:r>
              <w:rPr>
                <w:noProof/>
                <w:webHidden/>
              </w:rPr>
              <w:fldChar w:fldCharType="begin"/>
            </w:r>
            <w:r>
              <w:rPr>
                <w:noProof/>
                <w:webHidden/>
              </w:rPr>
              <w:instrText xml:space="preserve"> PAGEREF _Toc176706047 \h </w:instrText>
            </w:r>
            <w:r>
              <w:rPr>
                <w:noProof/>
                <w:webHidden/>
              </w:rPr>
            </w:r>
            <w:r>
              <w:rPr>
                <w:noProof/>
                <w:webHidden/>
              </w:rPr>
              <w:fldChar w:fldCharType="separate"/>
            </w:r>
            <w:r>
              <w:rPr>
                <w:noProof/>
                <w:webHidden/>
              </w:rPr>
              <w:t>64</w:t>
            </w:r>
            <w:r>
              <w:rPr>
                <w:noProof/>
                <w:webHidden/>
              </w:rPr>
              <w:fldChar w:fldCharType="end"/>
            </w:r>
          </w:hyperlink>
        </w:p>
        <w:p w14:paraId="0425F7AB" w14:textId="3FEE31E2" w:rsidR="00A11EE4" w:rsidRDefault="00A11EE4">
          <w:pPr>
            <w:pStyle w:val="TOC1"/>
            <w:tabs>
              <w:tab w:val="left" w:pos="440"/>
              <w:tab w:val="right" w:leader="dot" w:pos="9350"/>
            </w:tabs>
            <w:rPr>
              <w:rFonts w:eastAsiaTheme="minorEastAsia"/>
              <w:noProof/>
              <w:kern w:val="2"/>
              <w:sz w:val="24"/>
              <w:szCs w:val="24"/>
              <w:lang w:eastAsia="en-GB"/>
              <w14:ligatures w14:val="standardContextual"/>
            </w:rPr>
          </w:pPr>
          <w:hyperlink w:anchor="_Toc176706048" w:history="1">
            <w:r w:rsidRPr="00D76866">
              <w:rPr>
                <w:rStyle w:val="Hyperlink"/>
                <w:noProof/>
              </w:rPr>
              <w:t>8</w:t>
            </w:r>
            <w:r>
              <w:rPr>
                <w:rFonts w:eastAsiaTheme="minorEastAsia"/>
                <w:noProof/>
                <w:kern w:val="2"/>
                <w:sz w:val="24"/>
                <w:szCs w:val="24"/>
                <w:lang w:eastAsia="en-GB"/>
                <w14:ligatures w14:val="standardContextual"/>
              </w:rPr>
              <w:tab/>
            </w:r>
            <w:r w:rsidRPr="00D76866">
              <w:rPr>
                <w:rStyle w:val="Hyperlink"/>
                <w:noProof/>
              </w:rPr>
              <w:t>Conclusion</w:t>
            </w:r>
            <w:r>
              <w:rPr>
                <w:noProof/>
                <w:webHidden/>
              </w:rPr>
              <w:tab/>
            </w:r>
            <w:r>
              <w:rPr>
                <w:noProof/>
                <w:webHidden/>
              </w:rPr>
              <w:fldChar w:fldCharType="begin"/>
            </w:r>
            <w:r>
              <w:rPr>
                <w:noProof/>
                <w:webHidden/>
              </w:rPr>
              <w:instrText xml:space="preserve"> PAGEREF _Toc176706048 \h </w:instrText>
            </w:r>
            <w:r>
              <w:rPr>
                <w:noProof/>
                <w:webHidden/>
              </w:rPr>
            </w:r>
            <w:r>
              <w:rPr>
                <w:noProof/>
                <w:webHidden/>
              </w:rPr>
              <w:fldChar w:fldCharType="separate"/>
            </w:r>
            <w:r>
              <w:rPr>
                <w:noProof/>
                <w:webHidden/>
              </w:rPr>
              <w:t>66</w:t>
            </w:r>
            <w:r>
              <w:rPr>
                <w:noProof/>
                <w:webHidden/>
              </w:rPr>
              <w:fldChar w:fldCharType="end"/>
            </w:r>
          </w:hyperlink>
        </w:p>
        <w:p w14:paraId="3F9B06CE" w14:textId="6B56FF1E" w:rsidR="00A11EE4" w:rsidRDefault="00A11EE4">
          <w:pPr>
            <w:pStyle w:val="TOC1"/>
            <w:tabs>
              <w:tab w:val="left" w:pos="440"/>
              <w:tab w:val="right" w:leader="dot" w:pos="9350"/>
            </w:tabs>
            <w:rPr>
              <w:rFonts w:eastAsiaTheme="minorEastAsia"/>
              <w:noProof/>
              <w:kern w:val="2"/>
              <w:sz w:val="24"/>
              <w:szCs w:val="24"/>
              <w:lang w:eastAsia="en-GB"/>
              <w14:ligatures w14:val="standardContextual"/>
            </w:rPr>
          </w:pPr>
          <w:hyperlink w:anchor="_Toc176706049" w:history="1">
            <w:r w:rsidRPr="00D76866">
              <w:rPr>
                <w:rStyle w:val="Hyperlink"/>
                <w:noProof/>
              </w:rPr>
              <w:t>9</w:t>
            </w:r>
            <w:r>
              <w:rPr>
                <w:rFonts w:eastAsiaTheme="minorEastAsia"/>
                <w:noProof/>
                <w:kern w:val="2"/>
                <w:sz w:val="24"/>
                <w:szCs w:val="24"/>
                <w:lang w:eastAsia="en-GB"/>
                <w14:ligatures w14:val="standardContextual"/>
              </w:rPr>
              <w:tab/>
            </w:r>
            <w:r w:rsidRPr="00D76866">
              <w:rPr>
                <w:rStyle w:val="Hyperlink"/>
                <w:noProof/>
              </w:rPr>
              <w:t>References</w:t>
            </w:r>
            <w:r>
              <w:rPr>
                <w:noProof/>
                <w:webHidden/>
              </w:rPr>
              <w:tab/>
            </w:r>
            <w:r>
              <w:rPr>
                <w:noProof/>
                <w:webHidden/>
              </w:rPr>
              <w:fldChar w:fldCharType="begin"/>
            </w:r>
            <w:r>
              <w:rPr>
                <w:noProof/>
                <w:webHidden/>
              </w:rPr>
              <w:instrText xml:space="preserve"> PAGEREF _Toc176706049 \h </w:instrText>
            </w:r>
            <w:r>
              <w:rPr>
                <w:noProof/>
                <w:webHidden/>
              </w:rPr>
            </w:r>
            <w:r>
              <w:rPr>
                <w:noProof/>
                <w:webHidden/>
              </w:rPr>
              <w:fldChar w:fldCharType="separate"/>
            </w:r>
            <w:r>
              <w:rPr>
                <w:noProof/>
                <w:webHidden/>
              </w:rPr>
              <w:t>67</w:t>
            </w:r>
            <w:r>
              <w:rPr>
                <w:noProof/>
                <w:webHidden/>
              </w:rPr>
              <w:fldChar w:fldCharType="end"/>
            </w:r>
          </w:hyperlink>
        </w:p>
        <w:p w14:paraId="3960E2B4" w14:textId="20DF6C2F" w:rsidR="00A11EE4" w:rsidRDefault="00A11EE4">
          <w:pPr>
            <w:pStyle w:val="TOC1"/>
            <w:tabs>
              <w:tab w:val="left" w:pos="720"/>
              <w:tab w:val="right" w:leader="dot" w:pos="9350"/>
            </w:tabs>
            <w:rPr>
              <w:rFonts w:eastAsiaTheme="minorEastAsia"/>
              <w:noProof/>
              <w:kern w:val="2"/>
              <w:sz w:val="24"/>
              <w:szCs w:val="24"/>
              <w:lang w:eastAsia="en-GB"/>
              <w14:ligatures w14:val="standardContextual"/>
            </w:rPr>
          </w:pPr>
          <w:hyperlink w:anchor="_Toc176706050" w:history="1">
            <w:r w:rsidRPr="00D76866">
              <w:rPr>
                <w:rStyle w:val="Hyperlink"/>
                <w:noProof/>
              </w:rPr>
              <w:t>10</w:t>
            </w:r>
            <w:r>
              <w:rPr>
                <w:rFonts w:eastAsiaTheme="minorEastAsia"/>
                <w:noProof/>
                <w:kern w:val="2"/>
                <w:sz w:val="24"/>
                <w:szCs w:val="24"/>
                <w:lang w:eastAsia="en-GB"/>
                <w14:ligatures w14:val="standardContextual"/>
              </w:rPr>
              <w:tab/>
            </w:r>
            <w:r w:rsidRPr="00D76866">
              <w:rPr>
                <w:rStyle w:val="Hyperlink"/>
                <w:noProof/>
              </w:rPr>
              <w:t>Appendix: Validation Code</w:t>
            </w:r>
            <w:r>
              <w:rPr>
                <w:noProof/>
                <w:webHidden/>
              </w:rPr>
              <w:tab/>
            </w:r>
            <w:r>
              <w:rPr>
                <w:noProof/>
                <w:webHidden/>
              </w:rPr>
              <w:fldChar w:fldCharType="begin"/>
            </w:r>
            <w:r>
              <w:rPr>
                <w:noProof/>
                <w:webHidden/>
              </w:rPr>
              <w:instrText xml:space="preserve"> PAGEREF _Toc176706050 \h </w:instrText>
            </w:r>
            <w:r>
              <w:rPr>
                <w:noProof/>
                <w:webHidden/>
              </w:rPr>
            </w:r>
            <w:r>
              <w:rPr>
                <w:noProof/>
                <w:webHidden/>
              </w:rPr>
              <w:fldChar w:fldCharType="separate"/>
            </w:r>
            <w:r>
              <w:rPr>
                <w:noProof/>
                <w:webHidden/>
              </w:rPr>
              <w:t>69</w:t>
            </w:r>
            <w:r>
              <w:rPr>
                <w:noProof/>
                <w:webHidden/>
              </w:rPr>
              <w:fldChar w:fldCharType="end"/>
            </w:r>
          </w:hyperlink>
        </w:p>
        <w:p w14:paraId="6EE8F809" w14:textId="54E5F35F" w:rsidR="006B5426" w:rsidRPr="006827B6" w:rsidRDefault="006B5426">
          <w:r w:rsidRPr="006827B6">
            <w:rPr>
              <w:b/>
              <w:bCs/>
            </w:rPr>
            <w:fldChar w:fldCharType="end"/>
          </w:r>
        </w:p>
      </w:sdtContent>
    </w:sdt>
    <w:p w14:paraId="53E5E235" w14:textId="0AEA8A91" w:rsidR="006B5426" w:rsidRPr="006827B6" w:rsidRDefault="006B5426"/>
    <w:p w14:paraId="62D2A37B" w14:textId="77777777" w:rsidR="006B5426" w:rsidRPr="006827B6" w:rsidRDefault="006B5426">
      <w:pPr>
        <w:spacing w:line="259" w:lineRule="auto"/>
      </w:pPr>
      <w:r w:rsidRPr="006827B6">
        <w:br w:type="page"/>
      </w:r>
    </w:p>
    <w:p w14:paraId="27733CA7" w14:textId="77777777" w:rsidR="006B5426" w:rsidRPr="006827B6" w:rsidRDefault="006B5426">
      <w:pPr>
        <w:sectPr w:rsidR="006B5426" w:rsidRPr="006827B6" w:rsidSect="006B5426">
          <w:footerReference w:type="default" r:id="rId12"/>
          <w:pgSz w:w="12240" w:h="15840"/>
          <w:pgMar w:top="1440" w:right="1440" w:bottom="1440" w:left="1440" w:header="720" w:footer="720" w:gutter="0"/>
          <w:pgNumType w:fmt="lowerRoman"/>
          <w:cols w:space="720"/>
          <w:titlePg/>
          <w:docGrid w:linePitch="360"/>
        </w:sectPr>
      </w:pPr>
    </w:p>
    <w:p w14:paraId="0CFA7508" w14:textId="05F0BEB2" w:rsidR="00E01A55" w:rsidRDefault="00E01A55" w:rsidP="006B5426">
      <w:pPr>
        <w:pStyle w:val="Heading1"/>
      </w:pPr>
      <w:bookmarkStart w:id="1" w:name="_Toc176706017"/>
      <w:r>
        <w:lastRenderedPageBreak/>
        <w:t>Acknowledgements</w:t>
      </w:r>
      <w:bookmarkEnd w:id="1"/>
    </w:p>
    <w:p w14:paraId="298FFBF7" w14:textId="77777777" w:rsidR="007B260B" w:rsidRDefault="007B260B" w:rsidP="00E01A55">
      <w:pPr>
        <w:spacing w:line="259" w:lineRule="auto"/>
      </w:pPr>
      <w:r>
        <w:t>This paper would not have been possible without the support of a tremendous number of people these include but are not limited to:</w:t>
      </w:r>
    </w:p>
    <w:p w14:paraId="00E3FE86" w14:textId="2583D1EB" w:rsidR="007B260B" w:rsidRDefault="006F05CF" w:rsidP="00590ED5">
      <w:pPr>
        <w:pStyle w:val="ListParagraph"/>
        <w:numPr>
          <w:ilvl w:val="0"/>
          <w:numId w:val="3"/>
        </w:numPr>
      </w:pPr>
      <w:r>
        <w:t xml:space="preserve">My friend </w:t>
      </w:r>
      <w:r w:rsidR="00E55C74">
        <w:t xml:space="preserve">Ilias Iatrakis </w:t>
      </w:r>
      <w:r w:rsidR="00E866B5">
        <w:t xml:space="preserve">for </w:t>
      </w:r>
      <w:r w:rsidR="002D2D9E">
        <w:t xml:space="preserve">help with the vast majority of the measurements and bike data required to build this, riding data </w:t>
      </w:r>
      <w:r w:rsidR="00EC3EC6">
        <w:t>to validate against</w:t>
      </w:r>
      <w:r w:rsidR="001C676B">
        <w:t>,</w:t>
      </w:r>
      <w:r w:rsidR="00647A39">
        <w:t xml:space="preserve"> very valuable rider insight</w:t>
      </w:r>
      <w:r>
        <w:t xml:space="preserve">, </w:t>
      </w:r>
      <w:r w:rsidR="00647A39">
        <w:t>sanity checking</w:t>
      </w:r>
      <w:r>
        <w:t xml:space="preserve"> and needed motivation throughout this process. </w:t>
      </w:r>
    </w:p>
    <w:p w14:paraId="4CE08D31" w14:textId="3A97030A" w:rsidR="00647A39" w:rsidRDefault="00647A39" w:rsidP="00590ED5">
      <w:pPr>
        <w:pStyle w:val="ListParagraph"/>
        <w:numPr>
          <w:ilvl w:val="0"/>
          <w:numId w:val="3"/>
        </w:numPr>
      </w:pPr>
      <w:r>
        <w:t xml:space="preserve">Brody Crockford for his riding data, support and reminders that not everything </w:t>
      </w:r>
      <w:r w:rsidR="00590ED5">
        <w:t>needs to be overcomplicated.</w:t>
      </w:r>
    </w:p>
    <w:p w14:paraId="38861A96" w14:textId="13090ABB" w:rsidR="00590ED5" w:rsidRDefault="00FA57FB" w:rsidP="00590ED5">
      <w:pPr>
        <w:pStyle w:val="ListParagraph"/>
        <w:numPr>
          <w:ilvl w:val="0"/>
          <w:numId w:val="3"/>
        </w:numPr>
      </w:pPr>
      <w:r>
        <w:t>Lecturers such as Owen, Andy and Ryan for teaching all of the foundational skills required to build and code these models</w:t>
      </w:r>
    </w:p>
    <w:p w14:paraId="75D21F98" w14:textId="3AA6EE17" w:rsidR="00E024AD" w:rsidRDefault="00E024AD" w:rsidP="00590ED5">
      <w:pPr>
        <w:pStyle w:val="ListParagraph"/>
        <w:numPr>
          <w:ilvl w:val="0"/>
          <w:numId w:val="3"/>
        </w:numPr>
      </w:pPr>
      <w:r>
        <w:t>Our classma</w:t>
      </w:r>
      <w:r w:rsidR="000D6E4E">
        <w:t>te Bejamin Hilton for sust</w:t>
      </w:r>
      <w:r w:rsidR="00ED2612">
        <w:t>enance</w:t>
      </w:r>
      <w:r w:rsidR="00E533F1">
        <w:t xml:space="preserve"> in the final hours</w:t>
      </w:r>
    </w:p>
    <w:p w14:paraId="75F67B2E" w14:textId="224B2250" w:rsidR="003D3ABD" w:rsidRDefault="009A3C82" w:rsidP="00590ED5">
      <w:pPr>
        <w:pStyle w:val="ListParagraph"/>
        <w:numPr>
          <w:ilvl w:val="0"/>
          <w:numId w:val="3"/>
        </w:numPr>
      </w:pPr>
      <w:r>
        <w:t xml:space="preserve">My friend Charlotte for her inspiration for the foundational maths and seeing </w:t>
      </w:r>
      <w:r w:rsidR="00F8331D">
        <w:t>mistakes</w:t>
      </w:r>
      <w:r>
        <w:t xml:space="preserve"> I couldn’t </w:t>
      </w:r>
    </w:p>
    <w:p w14:paraId="1B879DE9" w14:textId="404CEE7F" w:rsidR="00FA57FB" w:rsidRDefault="00FA57FB" w:rsidP="00590ED5">
      <w:pPr>
        <w:pStyle w:val="ListParagraph"/>
        <w:numPr>
          <w:ilvl w:val="0"/>
          <w:numId w:val="3"/>
        </w:numPr>
      </w:pPr>
      <w:r>
        <w:t>And the fa</w:t>
      </w:r>
      <w:r w:rsidR="00835050">
        <w:t xml:space="preserve">ntastic workshop technicians who facilitated bikes being stripped for the nth time that week </w:t>
      </w:r>
      <w:r w:rsidR="002A5888">
        <w:t>for measurements and their practical support when it came to implementing the validation studies.</w:t>
      </w:r>
    </w:p>
    <w:p w14:paraId="4088113C" w14:textId="2E281613" w:rsidR="00E01A55" w:rsidRPr="00E01A55" w:rsidRDefault="00E01A55" w:rsidP="00590ED5">
      <w:pPr>
        <w:pStyle w:val="ListParagraph"/>
        <w:numPr>
          <w:ilvl w:val="0"/>
          <w:numId w:val="3"/>
        </w:numPr>
      </w:pPr>
      <w:r>
        <w:br w:type="page"/>
      </w:r>
    </w:p>
    <w:p w14:paraId="6F9DF55C" w14:textId="69C02FE6" w:rsidR="342DB4F9" w:rsidRPr="006827B6" w:rsidRDefault="342DB4F9" w:rsidP="006B5426">
      <w:pPr>
        <w:pStyle w:val="Heading1"/>
      </w:pPr>
      <w:bookmarkStart w:id="2" w:name="_Toc176706018"/>
      <w:r w:rsidRPr="006827B6">
        <w:lastRenderedPageBreak/>
        <w:t>Introduction</w:t>
      </w:r>
      <w:bookmarkEnd w:id="2"/>
    </w:p>
    <w:p w14:paraId="6D1108AD" w14:textId="189C17B6" w:rsidR="006B5426" w:rsidRDefault="002F597F" w:rsidP="006B5426">
      <w:pPr>
        <w:pStyle w:val="Heading2"/>
      </w:pPr>
      <w:bookmarkStart w:id="3" w:name="_Toc176706019"/>
      <w:r>
        <w:t>Project Overview</w:t>
      </w:r>
      <w:bookmarkEnd w:id="3"/>
    </w:p>
    <w:p w14:paraId="3EDF6ED8" w14:textId="4F632D53" w:rsidR="00640DA5" w:rsidRPr="00640DA5" w:rsidRDefault="00640DA5" w:rsidP="00640DA5">
      <w:r>
        <w:t xml:space="preserve">The purpose of this paper is to design and specify a system to account for the </w:t>
      </w:r>
      <w:r w:rsidR="00D3751A">
        <w:t xml:space="preserve">influence of changing geometry throughout suspension and how this affects </w:t>
      </w:r>
      <w:r w:rsidR="007072B5">
        <w:t xml:space="preserve">the bike. </w:t>
      </w:r>
      <w:r w:rsidR="00DB343B">
        <w:t xml:space="preserve">This will be done in a way that can be used in a lap simulation </w:t>
      </w:r>
      <w:r w:rsidR="00672E73">
        <w:t xml:space="preserve">to </w:t>
      </w:r>
      <w:r w:rsidR="001461D0">
        <w:t xml:space="preserve">get a better indication of changing bike setup. Due to the lean angle having an impact on tyre radii, this </w:t>
      </w:r>
      <w:r w:rsidR="00634F45">
        <w:t>geometry model is coupled with a tyre model to allow the bike attitude to be calculated at any range of lean angle or suspension travel.</w:t>
      </w:r>
    </w:p>
    <w:p w14:paraId="65CBAD70" w14:textId="6AD27F4E" w:rsidR="006B5426" w:rsidRDefault="002F597F" w:rsidP="006B5426">
      <w:pPr>
        <w:pStyle w:val="Heading2"/>
      </w:pPr>
      <w:bookmarkStart w:id="4" w:name="_Toc176706020"/>
      <w:r>
        <w:t>Aims</w:t>
      </w:r>
      <w:bookmarkEnd w:id="4"/>
    </w:p>
    <w:p w14:paraId="0990D97F" w14:textId="1CD19737" w:rsidR="007930F4" w:rsidRDefault="007930F4" w:rsidP="007930F4">
      <w:pPr>
        <w:pStyle w:val="ListParagraph"/>
        <w:numPr>
          <w:ilvl w:val="0"/>
          <w:numId w:val="2"/>
        </w:numPr>
      </w:pPr>
      <w:r>
        <w:t>Build and validate a geometry model of an RS660</w:t>
      </w:r>
    </w:p>
    <w:p w14:paraId="14340E8C" w14:textId="4C71AD17" w:rsidR="007930F4" w:rsidRDefault="007930F4" w:rsidP="007930F4">
      <w:pPr>
        <w:pStyle w:val="ListParagraph"/>
        <w:numPr>
          <w:ilvl w:val="0"/>
          <w:numId w:val="2"/>
        </w:numPr>
      </w:pPr>
      <w:r>
        <w:t>Take tyre profile measurements and build a model to relate tyre radius to lean angle</w:t>
      </w:r>
    </w:p>
    <w:p w14:paraId="5FAC478F" w14:textId="593BCBC6" w:rsidR="007930F4" w:rsidRDefault="00FE2A1F" w:rsidP="007930F4">
      <w:pPr>
        <w:pStyle w:val="ListParagraph"/>
        <w:numPr>
          <w:ilvl w:val="0"/>
          <w:numId w:val="2"/>
        </w:numPr>
      </w:pPr>
      <w:r>
        <w:t>Convert measured power data to a usable format for lap simulation</w:t>
      </w:r>
    </w:p>
    <w:p w14:paraId="763CC7EE" w14:textId="60CCD71C" w:rsidR="00FE2A1F" w:rsidRDefault="00FE2A1F" w:rsidP="007930F4">
      <w:pPr>
        <w:pStyle w:val="ListParagraph"/>
        <w:numPr>
          <w:ilvl w:val="0"/>
          <w:numId w:val="2"/>
        </w:numPr>
      </w:pPr>
      <w:r>
        <w:t>Build this into a force model that relates all of the input forces to the contact patch</w:t>
      </w:r>
    </w:p>
    <w:p w14:paraId="2053A4B3" w14:textId="46EE8DB5" w:rsidR="00FE2A1F" w:rsidRDefault="00FE2A1F" w:rsidP="007930F4">
      <w:pPr>
        <w:pStyle w:val="ListParagraph"/>
        <w:numPr>
          <w:ilvl w:val="0"/>
          <w:numId w:val="2"/>
        </w:numPr>
      </w:pPr>
      <w:r>
        <w:t>Relate the contact forces to those on the suspension units</w:t>
      </w:r>
    </w:p>
    <w:p w14:paraId="7F782EBF" w14:textId="30EEE4AD" w:rsidR="0004236E" w:rsidRDefault="0004236E" w:rsidP="007930F4">
      <w:pPr>
        <w:pStyle w:val="ListParagraph"/>
        <w:numPr>
          <w:ilvl w:val="0"/>
          <w:numId w:val="2"/>
        </w:numPr>
      </w:pPr>
      <w:r>
        <w:t>Place this model onto a track model and validate against existing data</w:t>
      </w:r>
    </w:p>
    <w:p w14:paraId="1CE581E0" w14:textId="568D5242" w:rsidR="0004236E" w:rsidRPr="007930F4" w:rsidRDefault="0004236E" w:rsidP="007930F4">
      <w:pPr>
        <w:pStyle w:val="ListParagraph"/>
        <w:numPr>
          <w:ilvl w:val="0"/>
          <w:numId w:val="2"/>
        </w:numPr>
      </w:pPr>
      <w:r>
        <w:t>Build this into a complete lap simulator</w:t>
      </w:r>
    </w:p>
    <w:p w14:paraId="2150C5EB" w14:textId="7D49438D" w:rsidR="00BD3A4C" w:rsidRDefault="0A679716" w:rsidP="00BD3A4C">
      <w:pPr>
        <w:pStyle w:val="Heading1"/>
        <w:rPr>
          <w:rStyle w:val="Heading1Char"/>
        </w:rPr>
      </w:pPr>
      <w:r w:rsidRPr="006827B6">
        <w:br w:type="page"/>
      </w:r>
      <w:bookmarkStart w:id="5" w:name="_Toc176706021"/>
      <w:r w:rsidR="000A6BAB" w:rsidRPr="006827B6">
        <w:rPr>
          <w:rStyle w:val="Heading1Char"/>
        </w:rPr>
        <w:lastRenderedPageBreak/>
        <w:t>Literature Review</w:t>
      </w:r>
      <w:bookmarkEnd w:id="5"/>
    </w:p>
    <w:p w14:paraId="7C357843" w14:textId="15E964D6" w:rsidR="00A17793" w:rsidRDefault="00356719" w:rsidP="00356719">
      <w:pPr>
        <w:pStyle w:val="Heading2"/>
      </w:pPr>
      <w:bookmarkStart w:id="6" w:name="_Toc176706022"/>
      <w:r>
        <w:t>Bike</w:t>
      </w:r>
      <w:bookmarkEnd w:id="6"/>
    </w:p>
    <w:p w14:paraId="3F98F347" w14:textId="66781870" w:rsidR="00356719" w:rsidRDefault="00001427" w:rsidP="00356719">
      <w:pPr>
        <w:rPr>
          <w:color w:val="000000"/>
        </w:rPr>
      </w:pPr>
      <w:r>
        <w:t>A</w:t>
      </w:r>
      <w:r w:rsidR="00A6205B">
        <w:t xml:space="preserve"> current method is to model the bike as a rigid point mass with infinitely thin tyres </w:t>
      </w:r>
      <w:sdt>
        <w:sdtPr>
          <w:rPr>
            <w:color w:val="000000"/>
          </w:rPr>
          <w:tag w:val="MENDELEY_CITATION_v3_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"/>
          <w:id w:val="-1778707523"/>
          <w:placeholder>
            <w:docPart w:val="DefaultPlaceholder_-1854013440"/>
          </w:placeholder>
        </w:sdtPr>
        <w:sdtContent>
          <w:r w:rsidR="006510EB" w:rsidRPr="006510EB">
            <w:rPr>
              <w:rFonts w:eastAsia="Times New Roman"/>
              <w:color w:val="000000"/>
            </w:rPr>
            <w:t>(Biniewicz &amp; Pyrz, 2023)</w:t>
          </w:r>
        </w:sdtContent>
      </w:sdt>
      <w:r w:rsidR="00D75233">
        <w:rPr>
          <w:color w:val="000000"/>
        </w:rPr>
        <w:t xml:space="preserve">. This is a useful abstraction as it simplifies the iteration of the lap simulator </w:t>
      </w:r>
      <w:r w:rsidR="0001639F">
        <w:rPr>
          <w:color w:val="000000"/>
        </w:rPr>
        <w:t>and required inputs whilst still allowing some setup changes to be reflected</w:t>
      </w:r>
      <w:r w:rsidR="001D1F31">
        <w:rPr>
          <w:color w:val="000000"/>
        </w:rPr>
        <w:t xml:space="preserve">. This can be useful in itself by isolating the effects of certain changes. The prevalence of this abstraction is shown by industry software using it for rough approximations to save processing time </w:t>
      </w:r>
      <w:sdt>
        <w:sdtPr>
          <w:rPr>
            <w:color w:val="000000"/>
          </w:rPr>
          <w:tag w:val="MENDELEY_CITATION_v3_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"/>
          <w:id w:val="-188987792"/>
          <w:placeholder>
            <w:docPart w:val="DefaultPlaceholder_-1854013440"/>
          </w:placeholder>
        </w:sdtPr>
        <w:sdtContent>
          <w:r w:rsidR="006510EB" w:rsidRPr="006510EB">
            <w:rPr>
              <w:color w:val="000000"/>
            </w:rPr>
            <w:t>(VI-Grade, 2020)</w:t>
          </w:r>
        </w:sdtContent>
      </w:sdt>
      <w:r w:rsidR="00F1244D">
        <w:rPr>
          <w:color w:val="000000"/>
        </w:rPr>
        <w:t>.</w:t>
      </w:r>
    </w:p>
    <w:p w14:paraId="6080D3DA" w14:textId="77777777" w:rsidR="00C02510" w:rsidRDefault="00C02510" w:rsidP="00C02510">
      <w:pPr>
        <w:keepNext/>
        <w:jc w:val="center"/>
      </w:pPr>
      <w:r w:rsidRPr="005653BD">
        <w:rPr>
          <w:noProof/>
        </w:rPr>
        <w:drawing>
          <wp:inline distT="0" distB="0" distL="0" distR="0" wp14:anchorId="18088AB6" wp14:editId="1ABE1EE4">
            <wp:extent cx="4369025" cy="2578233"/>
            <wp:effectExtent l="0" t="0" r="0" b="0"/>
            <wp:docPr id="1227664558" name="Picture 1" descr="A diagram of a diagram of a nuclear explos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664558" name="Picture 1" descr="A diagram of a diagram of a nuclear explosion&#10;&#10;Description automatically generated with medium confidence"/>
                    <pic:cNvPicPr/>
                  </pic:nvPicPr>
                  <pic:blipFill>
                    <a:blip r:embed="rId13"/>
                    <a:stretch>
                      <a:fillRect/>
                    </a:stretch>
                  </pic:blipFill>
                  <pic:spPr>
                    <a:xfrm>
                      <a:off x="0" y="0"/>
                      <a:ext cx="4369025" cy="2578233"/>
                    </a:xfrm>
                    <a:prstGeom prst="rect">
                      <a:avLst/>
                    </a:prstGeom>
                  </pic:spPr>
                </pic:pic>
              </a:graphicData>
            </a:graphic>
          </wp:inline>
        </w:drawing>
      </w:r>
    </w:p>
    <w:p w14:paraId="08984C97" w14:textId="0F6F24D2" w:rsidR="00C02510" w:rsidRDefault="00C02510" w:rsidP="00C02510">
      <w:pPr>
        <w:pStyle w:val="Caption"/>
        <w:jc w:val="center"/>
        <w:rPr>
          <w:color w:val="000000"/>
        </w:rPr>
      </w:pPr>
      <w:bookmarkStart w:id="7" w:name="_Ref176701523"/>
      <w:r>
        <w:t xml:space="preserve">Figure </w:t>
      </w:r>
      <w:r>
        <w:fldChar w:fldCharType="begin"/>
      </w:r>
      <w:r>
        <w:instrText xml:space="preserve"> SEQ Figure \* ARABIC </w:instrText>
      </w:r>
      <w:r>
        <w:fldChar w:fldCharType="separate"/>
      </w:r>
      <w:r w:rsidR="00A11EE4">
        <w:rPr>
          <w:noProof/>
        </w:rPr>
        <w:t>1</w:t>
      </w:r>
      <w:r>
        <w:fldChar w:fldCharType="end"/>
      </w:r>
      <w:bookmarkEnd w:id="7"/>
      <w:r>
        <w:t xml:space="preserve"> - Theorectical optimum acceleration plot against measured data</w:t>
      </w:r>
      <w:sdt>
        <w:sdtPr>
          <w:rPr>
            <w:color w:val="000000"/>
          </w:rPr>
          <w:tag w:val="MENDELEY_CITATION_v3_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"/>
          <w:id w:val="663366892"/>
          <w:placeholder>
            <w:docPart w:val="DefaultPlaceholder_-1854013440"/>
          </w:placeholder>
        </w:sdtPr>
        <w:sdtContent>
          <w:r w:rsidR="006510EB" w:rsidRPr="006510EB">
            <w:rPr>
              <w:rFonts w:eastAsia="Times New Roman"/>
              <w:color w:val="000000"/>
            </w:rPr>
            <w:t>(Biniewicz &amp; Pyrz, 2023)</w:t>
          </w:r>
        </w:sdtContent>
      </w:sdt>
    </w:p>
    <w:p w14:paraId="13E383DB" w14:textId="2EF2A2E9" w:rsidR="005F68D2" w:rsidRDefault="005F68D2" w:rsidP="005F68D2">
      <w:r>
        <w:fldChar w:fldCharType="begin"/>
      </w:r>
      <w:r>
        <w:instrText xml:space="preserve"> REF _Ref176701523 \h </w:instrText>
      </w:r>
      <w:r>
        <w:fldChar w:fldCharType="separate"/>
      </w:r>
      <w:r w:rsidR="00A11EE4">
        <w:t xml:space="preserve">Figure </w:t>
      </w:r>
      <w:r w:rsidR="00A11EE4">
        <w:rPr>
          <w:noProof/>
        </w:rPr>
        <w:t>1</w:t>
      </w:r>
      <w:r>
        <w:fldChar w:fldCharType="end"/>
      </w:r>
      <w:r>
        <w:t xml:space="preserve"> shows how a lap simulator can be used to compare rider performance as it defines an upper limit of the bikes capabilities and this can be used as a comparison benchmark, how much of the defined limit are they using. The optimum plot also allows better bike comparison as it shows </w:t>
      </w:r>
      <w:r w:rsidR="007F4F48">
        <w:t xml:space="preserve">what the bikes are capable of, as opposed to what the riders are, this negates the issue of bike comparisons with differing rider confidence. </w:t>
      </w:r>
    </w:p>
    <w:p w14:paraId="3A4E1B59" w14:textId="010C0057" w:rsidR="008B7415" w:rsidRDefault="008B7415" w:rsidP="005F68D2">
      <w:r>
        <w:fldChar w:fldCharType="begin"/>
      </w:r>
      <w:r>
        <w:instrText xml:space="preserve"> REF _Ref176701523 \h </w:instrText>
      </w:r>
      <w:r>
        <w:fldChar w:fldCharType="separate"/>
      </w:r>
      <w:r w:rsidR="00A11EE4">
        <w:t xml:space="preserve">Figure </w:t>
      </w:r>
      <w:r w:rsidR="00A11EE4">
        <w:rPr>
          <w:noProof/>
        </w:rPr>
        <w:t>1</w:t>
      </w:r>
      <w:r>
        <w:fldChar w:fldCharType="end"/>
      </w:r>
      <w:r>
        <w:t xml:space="preserve"> </w:t>
      </w:r>
      <w:r w:rsidR="00E01367">
        <w:t xml:space="preserve">also shows the importance of accurately representing the bike braking, as the use of the rear brake greatly changes the shape </w:t>
      </w:r>
      <w:r w:rsidR="004D61CF">
        <w:t xml:space="preserve">the plot, allowing greater deceleration. They also however defined a relationship that better reflected how the rider would use the bike. </w:t>
      </w:r>
      <w:r w:rsidR="003C3CF0">
        <w:t xml:space="preserve">Alongside this, it highlights the importance of </w:t>
      </w:r>
      <w:r w:rsidR="00A672DE">
        <w:t xml:space="preserve">accounting for velocity in the available acceleration (as shown by the changing dot colour) as in the positive longitudinal this </w:t>
      </w:r>
      <w:r w:rsidR="00BB7F52">
        <w:t>tends to lower values due to the aerodynamic drag</w:t>
      </w:r>
      <w:r w:rsidR="0028633C">
        <w:t xml:space="preserve"> (better shown in </w:t>
      </w:r>
      <w:r w:rsidR="0028633C">
        <w:fldChar w:fldCharType="begin"/>
      </w:r>
      <w:r w:rsidR="0028633C">
        <w:instrText xml:space="preserve"> REF _Ref176702104 \h </w:instrText>
      </w:r>
      <w:r w:rsidR="0028633C">
        <w:fldChar w:fldCharType="separate"/>
      </w:r>
      <w:r w:rsidR="00A11EE4">
        <w:t xml:space="preserve">Figure </w:t>
      </w:r>
      <w:r w:rsidR="00A11EE4">
        <w:rPr>
          <w:noProof/>
        </w:rPr>
        <w:t>2</w:t>
      </w:r>
      <w:r w:rsidR="0028633C">
        <w:fldChar w:fldCharType="end"/>
      </w:r>
      <w:r w:rsidR="0028633C">
        <w:t>)</w:t>
      </w:r>
      <w:r w:rsidR="00BB7F52">
        <w:t xml:space="preserve">. Alongside this at different speeds the engine will be at different portions of the </w:t>
      </w:r>
      <w:r w:rsidR="00EA048E">
        <w:t xml:space="preserve">rev band and therefore have varying power available. </w:t>
      </w:r>
    </w:p>
    <w:p w14:paraId="181091D7" w14:textId="77777777" w:rsidR="00266196" w:rsidRDefault="00236176" w:rsidP="00266196">
      <w:pPr>
        <w:keepNext/>
        <w:jc w:val="center"/>
      </w:pPr>
      <w:r w:rsidRPr="00B22578">
        <w:rPr>
          <w:noProof/>
        </w:rPr>
        <w:lastRenderedPageBreak/>
        <w:drawing>
          <wp:inline distT="0" distB="0" distL="0" distR="0" wp14:anchorId="1EE7469E" wp14:editId="298CEA00">
            <wp:extent cx="4883401" cy="2286117"/>
            <wp:effectExtent l="0" t="0" r="0" b="0"/>
            <wp:docPr id="288001083" name="Picture 1" descr="A graph of a graph of a curv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001083" name="Picture 1" descr="A graph of a graph of a curve&#10;&#10;Description automatically generated with medium confidence"/>
                    <pic:cNvPicPr/>
                  </pic:nvPicPr>
                  <pic:blipFill>
                    <a:blip r:embed="rId14"/>
                    <a:stretch>
                      <a:fillRect/>
                    </a:stretch>
                  </pic:blipFill>
                  <pic:spPr>
                    <a:xfrm>
                      <a:off x="0" y="0"/>
                      <a:ext cx="4883401" cy="2286117"/>
                    </a:xfrm>
                    <a:prstGeom prst="rect">
                      <a:avLst/>
                    </a:prstGeom>
                  </pic:spPr>
                </pic:pic>
              </a:graphicData>
            </a:graphic>
          </wp:inline>
        </w:drawing>
      </w:r>
    </w:p>
    <w:p w14:paraId="43012A6F" w14:textId="0F100A46" w:rsidR="00236176" w:rsidRDefault="00266196" w:rsidP="00266196">
      <w:pPr>
        <w:pStyle w:val="Caption"/>
        <w:jc w:val="center"/>
        <w:rPr>
          <w:color w:val="000000"/>
        </w:rPr>
      </w:pPr>
      <w:bookmarkStart w:id="8" w:name="_Ref176702104"/>
      <w:r>
        <w:t xml:space="preserve">Figure </w:t>
      </w:r>
      <w:r>
        <w:fldChar w:fldCharType="begin"/>
      </w:r>
      <w:r>
        <w:instrText xml:space="preserve"> SEQ Figure \* ARABIC </w:instrText>
      </w:r>
      <w:r>
        <w:fldChar w:fldCharType="separate"/>
      </w:r>
      <w:r w:rsidR="00A11EE4">
        <w:rPr>
          <w:noProof/>
        </w:rPr>
        <w:t>2</w:t>
      </w:r>
      <w:r>
        <w:fldChar w:fldCharType="end"/>
      </w:r>
      <w:bookmarkEnd w:id="8"/>
      <w:r>
        <w:t xml:space="preserve"> - How acceleration plots are influenced by a) speed and b) track surface </w:t>
      </w:r>
      <w:sdt>
        <w:sdtPr>
          <w:rPr>
            <w:color w:val="000000"/>
          </w:rPr>
          <w:tag w:val="MENDELEY_CITATION_v3_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"/>
          <w:id w:val="-1243643458"/>
          <w:placeholder>
            <w:docPart w:val="DefaultPlaceholder_-1854013440"/>
          </w:placeholder>
        </w:sdtPr>
        <w:sdtContent>
          <w:r w:rsidR="006510EB" w:rsidRPr="006510EB">
            <w:rPr>
              <w:rFonts w:eastAsia="Times New Roman"/>
              <w:color w:val="000000"/>
            </w:rPr>
            <w:t>(Lovato &amp; Massaro, 2022a)</w:t>
          </w:r>
        </w:sdtContent>
      </w:sdt>
    </w:p>
    <w:p w14:paraId="55D353C2" w14:textId="7A1B01FA" w:rsidR="002B6C1B" w:rsidRDefault="00EF3E17" w:rsidP="005F68D2">
      <w:pPr>
        <w:rPr>
          <w:color w:val="000000"/>
        </w:rPr>
      </w:pPr>
      <w:r>
        <w:fldChar w:fldCharType="begin"/>
      </w:r>
      <w:r>
        <w:instrText xml:space="preserve"> REF _Ref176702104 \h </w:instrText>
      </w:r>
      <w:r>
        <w:fldChar w:fldCharType="separate"/>
      </w:r>
      <w:r w:rsidR="00A11EE4">
        <w:t xml:space="preserve">Figure </w:t>
      </w:r>
      <w:r w:rsidR="00A11EE4">
        <w:rPr>
          <w:noProof/>
        </w:rPr>
        <w:t>2</w:t>
      </w:r>
      <w:r>
        <w:fldChar w:fldCharType="end"/>
      </w:r>
      <w:r>
        <w:t xml:space="preserve">a highlights the changing shape and limit with increasing speed (and therefore drag) as more engine power is used to overcome the </w:t>
      </w:r>
      <w:r w:rsidR="005C76DD">
        <w:t>drag than it is to accelerate the bike.</w:t>
      </w:r>
      <w:r w:rsidR="00DC0276">
        <w:t xml:space="preserve"> In deceleration this limit increases due to the drags aid.</w:t>
      </w:r>
      <w:r w:rsidR="00CB2FC7">
        <w:t xml:space="preserve"> This paper however did not account for any changing </w:t>
      </w:r>
      <w:r w:rsidR="00EB42EF">
        <w:t xml:space="preserve">lateral acceleration limit due to the aerodynamic influence </w:t>
      </w:r>
      <w:sdt>
        <w:sdtPr>
          <w:rPr>
            <w:color w:val="000000"/>
          </w:rPr>
          <w:tag w:val="MENDELEY_CITATION_v3_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"/>
          <w:id w:val="-1144965539"/>
          <w:placeholder>
            <w:docPart w:val="DefaultPlaceholder_-1854013440"/>
          </w:placeholder>
        </w:sdtPr>
        <w:sdtContent>
          <w:r w:rsidR="006510EB" w:rsidRPr="006510EB">
            <w:rPr>
              <w:rFonts w:eastAsia="Times New Roman"/>
              <w:color w:val="000000"/>
            </w:rPr>
            <w:t>(Lovato &amp; Massaro, 2022a)</w:t>
          </w:r>
        </w:sdtContent>
      </w:sdt>
      <w:r w:rsidR="00CC7EF1">
        <w:rPr>
          <w:color w:val="000000"/>
        </w:rPr>
        <w:t>.</w:t>
      </w:r>
    </w:p>
    <w:p w14:paraId="32ADD49D" w14:textId="04B0ADEE" w:rsidR="00CC7EF1" w:rsidRDefault="00CC7EF1" w:rsidP="005F68D2">
      <w:pPr>
        <w:rPr>
          <w:color w:val="000000"/>
        </w:rPr>
      </w:pPr>
      <w:r>
        <w:rPr>
          <w:color w:val="000000"/>
        </w:rPr>
        <w:fldChar w:fldCharType="begin"/>
      </w:r>
      <w:r>
        <w:instrText xml:space="preserve"> REF _Ref176702104 \h </w:instrText>
      </w:r>
      <w:r>
        <w:rPr>
          <w:color w:val="000000"/>
        </w:rPr>
      </w:r>
      <w:r>
        <w:rPr>
          <w:color w:val="000000"/>
        </w:rPr>
        <w:fldChar w:fldCharType="separate"/>
      </w:r>
      <w:r w:rsidR="00A11EE4">
        <w:t xml:space="preserve">Figure </w:t>
      </w:r>
      <w:r w:rsidR="00A11EE4">
        <w:rPr>
          <w:noProof/>
        </w:rPr>
        <w:t>2</w:t>
      </w:r>
      <w:r>
        <w:rPr>
          <w:color w:val="000000"/>
        </w:rPr>
        <w:fldChar w:fldCharType="end"/>
      </w:r>
      <w:r>
        <w:rPr>
          <w:color w:val="000000"/>
        </w:rPr>
        <w:t xml:space="preserve">b also shows the importance of accounting for the track </w:t>
      </w:r>
      <w:r w:rsidR="00E90B15">
        <w:rPr>
          <w:color w:val="000000"/>
        </w:rPr>
        <w:t>model and how it influences the bike due to</w:t>
      </w:r>
      <w:r w:rsidR="00703F89">
        <w:rPr>
          <w:color w:val="000000"/>
        </w:rPr>
        <w:t xml:space="preserve"> gradient and banking shifting the entire plot, and an idealised optimum </w:t>
      </w:r>
      <w:r w:rsidR="00081105">
        <w:rPr>
          <w:color w:val="000000"/>
        </w:rPr>
        <w:t>bank expanding it everywhere.</w:t>
      </w:r>
    </w:p>
    <w:p w14:paraId="0D9C43BD" w14:textId="77777777" w:rsidR="00DD2671" w:rsidRDefault="00DD2671" w:rsidP="00DD2671">
      <w:pPr>
        <w:keepNext/>
      </w:pPr>
      <w:r w:rsidRPr="004660A1">
        <w:rPr>
          <w:noProof/>
        </w:rPr>
        <w:drawing>
          <wp:inline distT="0" distB="0" distL="0" distR="0" wp14:anchorId="4586AB64" wp14:editId="30C8BC0C">
            <wp:extent cx="5943600" cy="2326640"/>
            <wp:effectExtent l="0" t="0" r="0" b="0"/>
            <wp:docPr id="1652054830" name="Content Placeholder 4" descr="A diagram of a function&#10;&#10;Description automatically generated">
              <a:extLst xmlns:a="http://schemas.openxmlformats.org/drawingml/2006/main">
                <a:ext uri="{FF2B5EF4-FFF2-40B4-BE49-F238E27FC236}">
                  <a16:creationId xmlns:a16="http://schemas.microsoft.com/office/drawing/2014/main" id="{864E9921-6A09-2A71-4E8D-15DC0B4EC3B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diagram of a function&#10;&#10;Description automatically generated">
                      <a:extLst>
                        <a:ext uri="{FF2B5EF4-FFF2-40B4-BE49-F238E27FC236}">
                          <a16:creationId xmlns:a16="http://schemas.microsoft.com/office/drawing/2014/main" id="{864E9921-6A09-2A71-4E8D-15DC0B4EC3B1}"/>
                        </a:ext>
                      </a:extLst>
                    </pic:cNvPr>
                    <pic:cNvPicPr>
                      <a:picLocks noGrp="1" noChangeAspect="1"/>
                    </pic:cNvPicPr>
                  </pic:nvPicPr>
                  <pic:blipFill rotWithShape="1">
                    <a:blip r:embed="rId15"/>
                    <a:srcRect b="11365"/>
                    <a:stretch/>
                  </pic:blipFill>
                  <pic:spPr bwMode="auto">
                    <a:xfrm>
                      <a:off x="0" y="0"/>
                      <a:ext cx="5943600" cy="2326640"/>
                    </a:xfrm>
                    <a:prstGeom prst="rect">
                      <a:avLst/>
                    </a:prstGeom>
                    <a:ln>
                      <a:noFill/>
                    </a:ln>
                    <a:extLst>
                      <a:ext uri="{53640926-AAD7-44D8-BBD7-CCE9431645EC}">
                        <a14:shadowObscured xmlns:a14="http://schemas.microsoft.com/office/drawing/2010/main"/>
                      </a:ext>
                    </a:extLst>
                  </pic:spPr>
                </pic:pic>
              </a:graphicData>
            </a:graphic>
          </wp:inline>
        </w:drawing>
      </w:r>
    </w:p>
    <w:p w14:paraId="01875B56" w14:textId="7C79D804" w:rsidR="00DD2671" w:rsidRDefault="00DD2671" w:rsidP="00DD2671">
      <w:pPr>
        <w:pStyle w:val="Caption"/>
        <w:rPr>
          <w:color w:val="000000"/>
        </w:rPr>
      </w:pPr>
      <w:bookmarkStart w:id="9" w:name="_Ref176702757"/>
      <w:r>
        <w:t xml:space="preserve">Figure </w:t>
      </w:r>
      <w:r>
        <w:fldChar w:fldCharType="begin"/>
      </w:r>
      <w:r>
        <w:instrText xml:space="preserve"> SEQ Figure \* ARABIC </w:instrText>
      </w:r>
      <w:r>
        <w:fldChar w:fldCharType="separate"/>
      </w:r>
      <w:r w:rsidR="00A11EE4">
        <w:rPr>
          <w:noProof/>
        </w:rPr>
        <w:t>3</w:t>
      </w:r>
      <w:r>
        <w:fldChar w:fldCharType="end"/>
      </w:r>
      <w:bookmarkEnd w:id="9"/>
      <w:r>
        <w:t xml:space="preserve"> - How the changing Centre of Mass influences the acceleration plot </w:t>
      </w:r>
      <w:sdt>
        <w:sdtPr>
          <w:rPr>
            <w:color w:val="000000"/>
          </w:rPr>
          <w:tag w:val="MENDELEY_CITATION_v3_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"/>
          <w:id w:val="-1374146194"/>
          <w:placeholder>
            <w:docPart w:val="DefaultPlaceholder_-1854013440"/>
          </w:placeholder>
        </w:sdtPr>
        <w:sdtContent>
          <w:r w:rsidR="006510EB" w:rsidRPr="006510EB">
            <w:rPr>
              <w:rFonts w:eastAsia="Times New Roman"/>
              <w:color w:val="000000"/>
            </w:rPr>
            <w:t>(Biral &amp; Lot, 2009)</w:t>
          </w:r>
        </w:sdtContent>
      </w:sdt>
    </w:p>
    <w:p w14:paraId="3C5147FC" w14:textId="3257D60E" w:rsidR="00DD2671" w:rsidRPr="00DD2671" w:rsidRDefault="004F6AA6" w:rsidP="00DD2671">
      <w:r>
        <w:fldChar w:fldCharType="begin"/>
      </w:r>
      <w:r>
        <w:instrText xml:space="preserve"> REF _Ref176702757 \h </w:instrText>
      </w:r>
      <w:r>
        <w:fldChar w:fldCharType="separate"/>
      </w:r>
      <w:r w:rsidR="00A11EE4">
        <w:t xml:space="preserve">Figure </w:t>
      </w:r>
      <w:r w:rsidR="00A11EE4">
        <w:rPr>
          <w:noProof/>
        </w:rPr>
        <w:t>3</w:t>
      </w:r>
      <w:r>
        <w:fldChar w:fldCharType="end"/>
      </w:r>
      <w:r>
        <w:t xml:space="preserve"> shows how the geometry model accounting for suspension travel has potential to be useful. </w:t>
      </w:r>
      <w:r w:rsidR="00797CF2">
        <w:t>The centre of gravity moving (as it does substantially through suspension travel</w:t>
      </w:r>
      <w:r w:rsidR="00C57E01">
        <w:t xml:space="preserve"> and </w:t>
      </w:r>
      <w:r w:rsidR="0021731D">
        <w:t>lean angle</w:t>
      </w:r>
      <w:r w:rsidR="00797CF2">
        <w:t>)</w:t>
      </w:r>
      <w:r w:rsidR="0007113C">
        <w:t xml:space="preserve"> has a noticeable impact on the acceleration plot and bike behaviour </w:t>
      </w:r>
      <w:sdt>
        <w:sdtPr>
          <w:rPr>
            <w:color w:val="000000"/>
          </w:rPr>
          <w:tag w:val="MENDELEY_CITATION_v3_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"/>
          <w:id w:val="1609540731"/>
          <w:placeholder>
            <w:docPart w:val="DefaultPlaceholder_-1854013440"/>
          </w:placeholder>
        </w:sdtPr>
        <w:sdtContent>
          <w:r w:rsidR="006510EB" w:rsidRPr="006510EB">
            <w:rPr>
              <w:rFonts w:eastAsia="Times New Roman"/>
              <w:color w:val="000000"/>
            </w:rPr>
            <w:t>(Biral &amp; Lot, 2009)</w:t>
          </w:r>
        </w:sdtContent>
      </w:sdt>
      <w:r w:rsidR="0007113C">
        <w:rPr>
          <w:color w:val="000000"/>
        </w:rPr>
        <w:t>.</w:t>
      </w:r>
    </w:p>
    <w:p w14:paraId="405F375C" w14:textId="651A6978" w:rsidR="00356719" w:rsidRDefault="00356719" w:rsidP="00356719">
      <w:pPr>
        <w:pStyle w:val="Heading2"/>
      </w:pPr>
      <w:bookmarkStart w:id="10" w:name="_Toc176706023"/>
      <w:r>
        <w:lastRenderedPageBreak/>
        <w:t>Track</w:t>
      </w:r>
      <w:bookmarkEnd w:id="10"/>
    </w:p>
    <w:p w14:paraId="01D958DA" w14:textId="77777777" w:rsidR="00D47EF2" w:rsidRDefault="00D47EF2" w:rsidP="00D47EF2">
      <w:pPr>
        <w:keepNext/>
        <w:jc w:val="center"/>
      </w:pPr>
      <w:r w:rsidRPr="00D33F22">
        <w:rPr>
          <w:noProof/>
        </w:rPr>
        <w:drawing>
          <wp:inline distT="0" distB="0" distL="0" distR="0" wp14:anchorId="2292A127" wp14:editId="6E3D0FD6">
            <wp:extent cx="3860432" cy="2362200"/>
            <wp:effectExtent l="0" t="0" r="6985" b="0"/>
            <wp:docPr id="82284516" name="Picture 1" descr="A graph of a curv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84516" name="Picture 1" descr="A graph of a curve&#10;&#10;Description automatically generated with medium confidence"/>
                    <pic:cNvPicPr/>
                  </pic:nvPicPr>
                  <pic:blipFill>
                    <a:blip r:embed="rId16"/>
                    <a:stretch>
                      <a:fillRect/>
                    </a:stretch>
                  </pic:blipFill>
                  <pic:spPr>
                    <a:xfrm>
                      <a:off x="0" y="0"/>
                      <a:ext cx="3866975" cy="2366204"/>
                    </a:xfrm>
                    <a:prstGeom prst="rect">
                      <a:avLst/>
                    </a:prstGeom>
                  </pic:spPr>
                </pic:pic>
              </a:graphicData>
            </a:graphic>
          </wp:inline>
        </w:drawing>
      </w:r>
    </w:p>
    <w:p w14:paraId="633FD003" w14:textId="05302087" w:rsidR="00D47EF2" w:rsidRDefault="00D47EF2" w:rsidP="00D47EF2">
      <w:pPr>
        <w:pStyle w:val="Caption"/>
        <w:jc w:val="center"/>
        <w:rPr>
          <w:color w:val="000000"/>
        </w:rPr>
      </w:pPr>
      <w:bookmarkStart w:id="11" w:name="_Ref176703125"/>
      <w:r>
        <w:t xml:space="preserve">Figure </w:t>
      </w:r>
      <w:r>
        <w:fldChar w:fldCharType="begin"/>
      </w:r>
      <w:r>
        <w:instrText xml:space="preserve"> SEQ Figure \* ARABIC </w:instrText>
      </w:r>
      <w:r>
        <w:fldChar w:fldCharType="separate"/>
      </w:r>
      <w:r w:rsidR="00A11EE4">
        <w:rPr>
          <w:noProof/>
        </w:rPr>
        <w:t>4</w:t>
      </w:r>
      <w:r>
        <w:fldChar w:fldCharType="end"/>
      </w:r>
      <w:bookmarkEnd w:id="11"/>
      <w:r>
        <w:t xml:space="preserve"> - 3D track surface (solid) compared to 2D (dotted) </w:t>
      </w:r>
      <w:sdt>
        <w:sdtPr>
          <w:rPr>
            <w:color w:val="000000"/>
          </w:rPr>
          <w:tag w:val="MENDELEY_CITATION_v3_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"/>
          <w:id w:val="-154148517"/>
          <w:placeholder>
            <w:docPart w:val="DefaultPlaceholder_-1854013440"/>
          </w:placeholder>
        </w:sdtPr>
        <w:sdtContent>
          <w:r w:rsidR="006510EB" w:rsidRPr="006510EB">
            <w:rPr>
              <w:rFonts w:eastAsia="Times New Roman"/>
              <w:color w:val="000000"/>
            </w:rPr>
            <w:t>(Lovato &amp; Massaro, 2022b)</w:t>
          </w:r>
        </w:sdtContent>
      </w:sdt>
    </w:p>
    <w:p w14:paraId="58179058" w14:textId="1ABA2981" w:rsidR="00DE6929" w:rsidRDefault="00A47D67" w:rsidP="00DE6929">
      <w:pPr>
        <w:rPr>
          <w:color w:val="000000"/>
        </w:rPr>
      </w:pPr>
      <w:r>
        <w:fldChar w:fldCharType="begin"/>
      </w:r>
      <w:r>
        <w:instrText xml:space="preserve"> REF _Ref176703125 \h </w:instrText>
      </w:r>
      <w:r>
        <w:fldChar w:fldCharType="separate"/>
      </w:r>
      <w:r w:rsidR="00A11EE4">
        <w:t xml:space="preserve">Figure </w:t>
      </w:r>
      <w:r w:rsidR="00A11EE4">
        <w:rPr>
          <w:noProof/>
        </w:rPr>
        <w:t>4</w:t>
      </w:r>
      <w:r>
        <w:fldChar w:fldCharType="end"/>
      </w:r>
      <w:r w:rsidR="00975CE6">
        <w:t xml:space="preserve"> shows what an impact the chosen track surface model can have on the reported speed (at peak around 10%)</w:t>
      </w:r>
      <w:r w:rsidR="00803BFB">
        <w:t xml:space="preserve">. This shows the importance of accounting for the vertical component of acceleration </w:t>
      </w:r>
      <w:r w:rsidR="009B1003">
        <w:t>and the 3</w:t>
      </w:r>
      <w:r w:rsidR="00544483">
        <w:t xml:space="preserve">D model, especially when trying to validate calculated values against directly measured ones. A 2D model would skew the reported bike attitude but also potentially limit </w:t>
      </w:r>
      <w:r w:rsidR="0050764F">
        <w:t xml:space="preserve">the utility of the lap simulator, with a 3-4 second variance seen in a comparison around Mugello </w:t>
      </w:r>
      <w:sdt>
        <w:sdtPr>
          <w:rPr>
            <w:color w:val="000000"/>
          </w:rPr>
          <w:tag w:val="MENDELEY_CITATION_v3_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"/>
          <w:id w:val="661891756"/>
          <w:placeholder>
            <w:docPart w:val="DefaultPlaceholder_-1854013440"/>
          </w:placeholder>
        </w:sdtPr>
        <w:sdtContent>
          <w:r w:rsidR="006510EB" w:rsidRPr="006510EB">
            <w:rPr>
              <w:rFonts w:eastAsia="Times New Roman"/>
              <w:color w:val="000000"/>
            </w:rPr>
            <w:t>(Lovato &amp; Massaro, 2022b)</w:t>
          </w:r>
        </w:sdtContent>
      </w:sdt>
      <w:r w:rsidR="0050764F">
        <w:rPr>
          <w:color w:val="000000"/>
        </w:rPr>
        <w:t>.</w:t>
      </w:r>
    </w:p>
    <w:p w14:paraId="5F70A83A" w14:textId="1CB3A7ED" w:rsidR="00A16A77" w:rsidRDefault="00A16A77" w:rsidP="00DE6929">
      <w:pPr>
        <w:rPr>
          <w:color w:val="000000"/>
        </w:rPr>
      </w:pPr>
      <w:r>
        <w:rPr>
          <w:color w:val="000000"/>
        </w:rPr>
        <w:t>Another consideration is the comparison of a quasi-steady-state model as opposed to a</w:t>
      </w:r>
      <w:r w:rsidR="00307DDB">
        <w:rPr>
          <w:color w:val="000000"/>
        </w:rPr>
        <w:t xml:space="preserve"> true dynamic model. By dividing the lap into small slices and treating the bike as a st</w:t>
      </w:r>
      <w:r w:rsidR="001A1203">
        <w:rPr>
          <w:color w:val="000000"/>
        </w:rPr>
        <w:t xml:space="preserve">atic object influenced by external factors. As the slices get smaller and smaller, the </w:t>
      </w:r>
      <w:r w:rsidR="008811BA">
        <w:rPr>
          <w:color w:val="000000"/>
        </w:rPr>
        <w:t>quasi-steady-state model approaches the true dynamic</w:t>
      </w:r>
      <w:r w:rsidR="00BB1499">
        <w:rPr>
          <w:color w:val="000000"/>
        </w:rPr>
        <w:t xml:space="preserve"> but with simplified maths and an increased ease of taking outputs from the simulation. </w:t>
      </w:r>
      <w:r w:rsidR="007B6E2B">
        <w:rPr>
          <w:color w:val="000000"/>
        </w:rPr>
        <w:t>The</w:t>
      </w:r>
      <w:r w:rsidR="00416846">
        <w:rPr>
          <w:color w:val="000000"/>
        </w:rPr>
        <w:t xml:space="preserve"> study</w:t>
      </w:r>
      <w:r w:rsidR="007B6E2B">
        <w:rPr>
          <w:color w:val="000000"/>
        </w:rPr>
        <w:t xml:space="preserve"> found the quasi-steady-state to require 2 order of magnitude less processing time</w:t>
      </w:r>
      <w:r w:rsidR="00416846">
        <w:rPr>
          <w:color w:val="000000"/>
        </w:rPr>
        <w:t xml:space="preserve"> without a loss of accuracy when compared to the true dynamic </w:t>
      </w:r>
      <w:sdt>
        <w:sdtPr>
          <w:rPr>
            <w:color w:val="000000"/>
          </w:rPr>
          <w:tag w:val="MENDELEY_CITATION_v3_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"/>
          <w:id w:val="-1984923795"/>
          <w:placeholder>
            <w:docPart w:val="DefaultPlaceholder_-1854013440"/>
          </w:placeholder>
        </w:sdtPr>
        <w:sdtContent>
          <w:r w:rsidR="006510EB" w:rsidRPr="006510EB">
            <w:rPr>
              <w:rFonts w:eastAsia="Times New Roman"/>
              <w:color w:val="000000"/>
            </w:rPr>
            <w:t>(Lovato &amp; Massaro, 2022b)</w:t>
          </w:r>
        </w:sdtContent>
      </w:sdt>
      <w:r w:rsidR="00416846">
        <w:rPr>
          <w:color w:val="000000"/>
        </w:rPr>
        <w:t>.</w:t>
      </w:r>
    </w:p>
    <w:p w14:paraId="5C2D6BA9" w14:textId="1D1D8588" w:rsidR="00496E3E" w:rsidRDefault="007C504F" w:rsidP="00496E3E">
      <w:pPr>
        <w:keepNext/>
        <w:jc w:val="center"/>
      </w:pPr>
      <w:r>
        <w:rPr>
          <w:noProof/>
        </w:rPr>
        <w:lastRenderedPageBreak/>
        <w:drawing>
          <wp:inline distT="0" distB="0" distL="0" distR="0" wp14:anchorId="10987B51" wp14:editId="48EABDE5">
            <wp:extent cx="4803775" cy="1731645"/>
            <wp:effectExtent l="0" t="0" r="0" b="1905"/>
            <wp:docPr id="1511115166" name="Picture 4" descr="A graph of a person's bod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115166" name="Picture 4" descr="A graph of a person's body&#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03775" cy="1731645"/>
                    </a:xfrm>
                    <a:prstGeom prst="rect">
                      <a:avLst/>
                    </a:prstGeom>
                    <a:noFill/>
                  </pic:spPr>
                </pic:pic>
              </a:graphicData>
            </a:graphic>
          </wp:inline>
        </w:drawing>
      </w:r>
    </w:p>
    <w:p w14:paraId="5CF827D2" w14:textId="7F7D2280" w:rsidR="00F11093" w:rsidRDefault="00496E3E" w:rsidP="00496E3E">
      <w:pPr>
        <w:pStyle w:val="Caption"/>
        <w:jc w:val="center"/>
        <w:rPr>
          <w:noProof/>
          <w:color w:val="000000"/>
        </w:rPr>
      </w:pPr>
      <w:bookmarkStart w:id="12" w:name="_Ref176704003"/>
      <w:r>
        <w:t xml:space="preserve">Figure </w:t>
      </w:r>
      <w:r>
        <w:fldChar w:fldCharType="begin"/>
      </w:r>
      <w:r>
        <w:instrText xml:space="preserve"> SEQ Figure \* ARABIC </w:instrText>
      </w:r>
      <w:r>
        <w:fldChar w:fldCharType="separate"/>
      </w:r>
      <w:r w:rsidR="00A11EE4">
        <w:rPr>
          <w:noProof/>
        </w:rPr>
        <w:t>5</w:t>
      </w:r>
      <w:r>
        <w:fldChar w:fldCharType="end"/>
      </w:r>
      <w:bookmarkEnd w:id="12"/>
      <w:r>
        <w:t xml:space="preserve"> - Comparison of experimental (solid) and </w:t>
      </w:r>
      <w:r>
        <w:rPr>
          <w:noProof/>
        </w:rPr>
        <w:t>calculated values across speed, lean angle, curvature and racing line</w:t>
      </w:r>
      <w:r w:rsidR="007C504F">
        <w:rPr>
          <w:noProof/>
        </w:rPr>
        <w:t xml:space="preserve"> </w:t>
      </w:r>
      <w:sdt>
        <w:sdtPr>
          <w:rPr>
            <w:noProof/>
            <w:color w:val="000000"/>
          </w:rPr>
          <w:tag w:val="MENDELEY_CITATION_v3_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"/>
          <w:id w:val="-1212719742"/>
          <w:placeholder>
            <w:docPart w:val="DefaultPlaceholder_-1854013440"/>
          </w:placeholder>
        </w:sdtPr>
        <w:sdtContent>
          <w:r w:rsidR="006510EB" w:rsidRPr="006510EB">
            <w:rPr>
              <w:rFonts w:eastAsia="Times New Roman"/>
              <w:color w:val="000000"/>
            </w:rPr>
            <w:t>(Leonelli &amp; Limebeer, 2020)</w:t>
          </w:r>
        </w:sdtContent>
      </w:sdt>
    </w:p>
    <w:p w14:paraId="20109EFE" w14:textId="0412275F" w:rsidR="007C504F" w:rsidRDefault="00AA4679" w:rsidP="007C504F">
      <w:pPr>
        <w:rPr>
          <w:color w:val="000000"/>
        </w:rPr>
      </w:pPr>
      <w:r>
        <w:fldChar w:fldCharType="begin"/>
      </w:r>
      <w:r>
        <w:instrText xml:space="preserve"> REF _Ref176704003 \h </w:instrText>
      </w:r>
      <w:r>
        <w:fldChar w:fldCharType="separate"/>
      </w:r>
      <w:r w:rsidR="00A11EE4">
        <w:t xml:space="preserve">Figure </w:t>
      </w:r>
      <w:r w:rsidR="00A11EE4">
        <w:rPr>
          <w:noProof/>
        </w:rPr>
        <w:t>5</w:t>
      </w:r>
      <w:r>
        <w:fldChar w:fldCharType="end"/>
      </w:r>
      <w:r>
        <w:t xml:space="preserve"> </w:t>
      </w:r>
      <w:r w:rsidR="00BD7715">
        <w:t>shows</w:t>
      </w:r>
      <w:r w:rsidR="006D5A55">
        <w:t xml:space="preserve"> a validation of calculated data but also the use of a </w:t>
      </w:r>
      <w:r w:rsidR="007A4E16">
        <w:t xml:space="preserve">ribbon track model </w:t>
      </w:r>
      <w:sdt>
        <w:sdtPr>
          <w:rPr>
            <w:color w:val="000000"/>
          </w:rPr>
          <w:tag w:val="MENDELEY_CITATION_v3_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"/>
          <w:id w:val="1615941984"/>
          <w:placeholder>
            <w:docPart w:val="DefaultPlaceholder_-1854013440"/>
          </w:placeholder>
        </w:sdtPr>
        <w:sdtContent>
          <w:r w:rsidR="006510EB" w:rsidRPr="006510EB">
            <w:rPr>
              <w:rFonts w:eastAsia="Times New Roman"/>
              <w:color w:val="000000"/>
            </w:rPr>
            <w:t>(Leonelli &amp; Limebeer, 2020)</w:t>
          </w:r>
        </w:sdtContent>
      </w:sdt>
      <w:r w:rsidR="007A4E16">
        <w:rPr>
          <w:color w:val="000000"/>
        </w:rPr>
        <w:t>, which is also used by</w:t>
      </w:r>
      <w:r w:rsidR="00C87601">
        <w:rPr>
          <w:color w:val="000000"/>
        </w:rPr>
        <w:t xml:space="preserve"> industry software</w:t>
      </w:r>
      <w:r w:rsidR="007A4E16">
        <w:rPr>
          <w:color w:val="000000"/>
        </w:rPr>
        <w:t xml:space="preserve"> </w:t>
      </w:r>
      <w:sdt>
        <w:sdtPr>
          <w:rPr>
            <w:color w:val="000000"/>
          </w:rPr>
          <w:tag w:val="MENDELEY_CITATION_v3_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"/>
          <w:id w:val="-905604408"/>
          <w:placeholder>
            <w:docPart w:val="DefaultPlaceholder_-1854013440"/>
          </w:placeholder>
        </w:sdtPr>
        <w:sdtContent>
          <w:r w:rsidR="006510EB" w:rsidRPr="006510EB">
            <w:rPr>
              <w:color w:val="000000"/>
            </w:rPr>
            <w:t>(VI-Grade, 2020)</w:t>
          </w:r>
        </w:sdtContent>
      </w:sdt>
      <w:r w:rsidR="007A4E16">
        <w:rPr>
          <w:color w:val="000000"/>
        </w:rPr>
        <w:t xml:space="preserve">. </w:t>
      </w:r>
      <w:r w:rsidR="00C87601">
        <w:rPr>
          <w:color w:val="000000"/>
        </w:rPr>
        <w:t xml:space="preserve">It is a method of bike positioning along the track where </w:t>
      </w:r>
      <w:r w:rsidR="002E295B">
        <w:rPr>
          <w:color w:val="000000"/>
        </w:rPr>
        <w:t xml:space="preserve">the surface is treated as a ribbon, and the bike a point at a displacement along it. This is also coupled with </w:t>
      </w:r>
      <w:r w:rsidR="00905FE3">
        <w:rPr>
          <w:color w:val="000000"/>
        </w:rPr>
        <w:t>the lateral displacement from the centre line and the angle of the track in terms of gradient and banking.</w:t>
      </w:r>
    </w:p>
    <w:p w14:paraId="7A29E18C" w14:textId="66B9E4D3" w:rsidR="00905FE3" w:rsidRDefault="00CA4D18" w:rsidP="007C504F">
      <w:r>
        <w:rPr>
          <w:color w:val="000000"/>
        </w:rPr>
        <w:t xml:space="preserve">The same study also unusually </w:t>
      </w:r>
      <w:r w:rsidR="00475C46">
        <w:rPr>
          <w:color w:val="000000"/>
        </w:rPr>
        <w:t xml:space="preserve">used </w:t>
      </w:r>
      <w:r>
        <w:rPr>
          <w:color w:val="000000"/>
        </w:rPr>
        <w:t>a tyre model</w:t>
      </w:r>
      <w:r w:rsidR="00475C46">
        <w:rPr>
          <w:color w:val="000000"/>
        </w:rPr>
        <w:t xml:space="preserve">, accounting for the influence of tyre profile. </w:t>
      </w:r>
      <w:r w:rsidR="00C80F28">
        <w:rPr>
          <w:color w:val="000000"/>
        </w:rPr>
        <w:t xml:space="preserve">This was done using a Pacejka tyre model </w:t>
      </w:r>
      <w:sdt>
        <w:sdtPr>
          <w:rPr>
            <w:color w:val="000000"/>
          </w:rPr>
          <w:tag w:val="MENDELEY_CITATION_v3_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"/>
          <w:id w:val="-1896263805"/>
          <w:placeholder>
            <w:docPart w:val="DefaultPlaceholder_-1854013440"/>
          </w:placeholder>
        </w:sdtPr>
        <w:sdtContent>
          <w:r w:rsidR="006510EB" w:rsidRPr="006510EB">
            <w:rPr>
              <w:rFonts w:eastAsia="Times New Roman"/>
              <w:color w:val="000000"/>
            </w:rPr>
            <w:t>(Leonelli &amp; Limebeer, 2020)</w:t>
          </w:r>
        </w:sdtContent>
      </w:sdt>
      <w:r w:rsidR="00C80F28">
        <w:rPr>
          <w:color w:val="000000"/>
        </w:rPr>
        <w:t xml:space="preserve"> which defines the tyre in terms of loading and lean angle. This could also be achieved more directly by taking measurements from the bike.</w:t>
      </w:r>
    </w:p>
    <w:p w14:paraId="1E9ADAC5" w14:textId="5A6ED8F6" w:rsidR="009B4092" w:rsidRPr="00C80F28" w:rsidRDefault="009B4092" w:rsidP="007C504F">
      <w:r>
        <w:t>Furthermore, when comparing a 3D track surface against a 2D</w:t>
      </w:r>
      <w:r w:rsidR="00597182">
        <w:t xml:space="preserve"> surface, it was found that the 3D track surface had a substantial impact on the reported lean angle but most importantly the lateral and vertical loads imposed upon the tyre</w:t>
      </w:r>
      <w:r>
        <w:t xml:space="preserve"> </w:t>
      </w:r>
      <w:sdt>
        <w:sdtPr>
          <w:rPr>
            <w:color w:val="000000"/>
          </w:rPr>
          <w:tag w:val="MENDELEY_CITATION_v3_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"/>
          <w:id w:val="-1251809634"/>
          <w:placeholder>
            <w:docPart w:val="DefaultPlaceholder_-1854013440"/>
          </w:placeholder>
        </w:sdtPr>
        <w:sdtContent>
          <w:r w:rsidR="006510EB" w:rsidRPr="006510EB">
            <w:rPr>
              <w:rFonts w:eastAsia="Times New Roman"/>
              <w:color w:val="000000"/>
            </w:rPr>
            <w:t>(Leonelli &amp; Limebeer, 2020; Lovato &amp; Massaro, 2022b)</w:t>
          </w:r>
        </w:sdtContent>
      </w:sdt>
      <w:r w:rsidR="00692C5C">
        <w:rPr>
          <w:color w:val="000000"/>
        </w:rPr>
        <w:t xml:space="preserve">. This highlights how important it is to simulate on a 3D model as these forces directly impact the suspension loading, and therefore attitude for the next iteration. </w:t>
      </w:r>
      <w:r w:rsidR="002D1877">
        <w:rPr>
          <w:color w:val="000000"/>
        </w:rPr>
        <w:t xml:space="preserve">Furthermore, they did point out that the next key step would be to progress from the rigid body model, and begin to account for suspension travel </w:t>
      </w:r>
      <w:sdt>
        <w:sdtPr>
          <w:rPr>
            <w:color w:val="000000"/>
          </w:rPr>
          <w:tag w:val="MENDELEY_CITATION_v3_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"/>
          <w:id w:val="330561661"/>
          <w:placeholder>
            <w:docPart w:val="DefaultPlaceholder_-1854013440"/>
          </w:placeholder>
        </w:sdtPr>
        <w:sdtContent>
          <w:r w:rsidR="002D1877" w:rsidRPr="002D1877">
            <w:rPr>
              <w:rFonts w:eastAsia="Times New Roman"/>
              <w:color w:val="000000"/>
            </w:rPr>
            <w:t>(Leonelli &amp; Limebeer, 2020)</w:t>
          </w:r>
        </w:sdtContent>
      </w:sdt>
      <w:r w:rsidR="002D1877">
        <w:rPr>
          <w:color w:val="000000"/>
        </w:rPr>
        <w:t>.</w:t>
      </w:r>
    </w:p>
    <w:p w14:paraId="0D247C9D" w14:textId="77777777" w:rsidR="007C504F" w:rsidRPr="007C504F" w:rsidRDefault="007C504F" w:rsidP="007C504F"/>
    <w:p w14:paraId="196ACED2" w14:textId="44451139" w:rsidR="006B5426" w:rsidRPr="006827B6" w:rsidRDefault="006B5426" w:rsidP="006B5426"/>
    <w:p w14:paraId="28B28988" w14:textId="47EDC38E" w:rsidR="006B5426" w:rsidRPr="006827B6" w:rsidRDefault="006B5426" w:rsidP="006B5426"/>
    <w:p w14:paraId="1F50CE9C" w14:textId="77777777" w:rsidR="00884060" w:rsidRPr="006827B6" w:rsidRDefault="00884060">
      <w:pPr>
        <w:spacing w:line="259" w:lineRule="auto"/>
        <w:rPr>
          <w:rFonts w:asciiTheme="majorHAnsi" w:eastAsiaTheme="majorEastAsia" w:hAnsiTheme="majorHAnsi" w:cstheme="majorBidi"/>
          <w:color w:val="2F5496" w:themeColor="accent1" w:themeShade="BF"/>
          <w:sz w:val="32"/>
          <w:szCs w:val="32"/>
        </w:rPr>
      </w:pPr>
      <w:r w:rsidRPr="006827B6">
        <w:br w:type="page"/>
      </w:r>
    </w:p>
    <w:p w14:paraId="0B04D93F" w14:textId="2517DB9D" w:rsidR="0A679716" w:rsidRDefault="342DB4F9" w:rsidP="00884060">
      <w:pPr>
        <w:pStyle w:val="Heading1"/>
      </w:pPr>
      <w:bookmarkStart w:id="13" w:name="_Toc176706024"/>
      <w:r w:rsidRPr="006827B6">
        <w:lastRenderedPageBreak/>
        <w:t>Methodology</w:t>
      </w:r>
      <w:bookmarkEnd w:id="13"/>
    </w:p>
    <w:p w14:paraId="6DB232C9" w14:textId="6D61B9CB" w:rsidR="008E6E51" w:rsidRPr="008E6E51" w:rsidRDefault="00A8516E" w:rsidP="008E6E51">
      <w:r>
        <w:t>A key consideration with this bike model is to keep every model as succinct as possible and prevent things getting too bulky and complicated</w:t>
      </w:r>
      <w:r w:rsidR="008E027F">
        <w:t xml:space="preserve">. This may prove to be limiting in the future with increased computational requirements (from each model having to continually reference others) but by breaking it down into simple independent building blocks it increases reliability, through being able to individually validate each, isolate issues and slot in </w:t>
      </w:r>
      <w:r w:rsidR="00E80E6F">
        <w:t xml:space="preserve">improvements if required down the line. Keeping the geometry model separate allows other bike designs (even such as hub centric designs) to be swapped out and work as intended. Keeping the </w:t>
      </w:r>
      <w:r w:rsidR="003E20F3">
        <w:t xml:space="preserve">tyre model separate allows direct comparisons with rigid disc designs, easy change of tyre </w:t>
      </w:r>
      <w:r w:rsidR="009D5AE5">
        <w:t xml:space="preserve">profiles and other considerations such as friction coefficient and spring rate. These simple building blocks are absolutely fundamental to this model </w:t>
      </w:r>
      <w:r w:rsidR="00DB59EE">
        <w:t xml:space="preserve">being applicable to virtually all bikes, even going forward as technology </w:t>
      </w:r>
      <w:r w:rsidR="00281F38">
        <w:t xml:space="preserve">and knowledge </w:t>
      </w:r>
      <w:r w:rsidR="00DB59EE">
        <w:t xml:space="preserve">changes and advances. </w:t>
      </w:r>
      <w:r w:rsidR="00144860">
        <w:t xml:space="preserve">Furthermore, by breaking the models down to base principles and forces, without making presumptions, it allows the simulator to be pushed beyond </w:t>
      </w:r>
      <w:r w:rsidR="00F02D1E">
        <w:t xml:space="preserve">current methods, for example modelling a front wheel drive, or dual wheel drive motorcycle. </w:t>
      </w:r>
    </w:p>
    <w:p w14:paraId="41283A54" w14:textId="43268EB7" w:rsidR="00EE5E99" w:rsidRPr="006827B6" w:rsidRDefault="00EE5E99" w:rsidP="00EE5E99">
      <w:pPr>
        <w:pStyle w:val="Heading2"/>
      </w:pPr>
      <w:bookmarkStart w:id="14" w:name="_Toc176706025"/>
      <w:r w:rsidRPr="006827B6">
        <w:t>Geometry Model</w:t>
      </w:r>
      <w:bookmarkEnd w:id="14"/>
    </w:p>
    <w:p w14:paraId="468A49D4" w14:textId="31BF472D" w:rsidR="00EE5E99" w:rsidRPr="006827B6" w:rsidRDefault="00D33A9E" w:rsidP="00D33A9E">
      <w:pPr>
        <w:pStyle w:val="Heading3"/>
      </w:pPr>
      <w:bookmarkStart w:id="15" w:name="_Toc176706026"/>
      <w:r w:rsidRPr="006827B6">
        <w:t>Theory</w:t>
      </w:r>
      <w:bookmarkEnd w:id="15"/>
    </w:p>
    <w:p w14:paraId="389849A1" w14:textId="71B8E66E" w:rsidR="00C6653B" w:rsidRDefault="00C6653B" w:rsidP="00C6653B">
      <w:r w:rsidRPr="006827B6">
        <w:t xml:space="preserve">In order for the bike dynamics to be calculated it is essential to be able to model the relative positions of frame components as the move through suspension compression. This is important as it is relatively unique between bikes and allows the setup changes to be modelled, such as a differing swingarm length or fork rise through the clamps. The net result of this allows you to see how driving factors for key variables, such as rake and wheelbase, are changed by bike configuration and through suspension travel. Furthermore, it provides a reference plane that can be used to pin the reference locations required for other models used, such as the tyre model based around the location of each axle in the geometry model and allowing things such as centre of gravity to be located relative to the bike. </w:t>
      </w:r>
    </w:p>
    <w:p w14:paraId="71093E6C" w14:textId="2AD5DB4E" w:rsidR="008E7CAF" w:rsidRDefault="00E53332" w:rsidP="008E7CAF">
      <w:pPr>
        <w:keepNext/>
      </w:pPr>
      <w:r>
        <w:rPr>
          <w:noProof/>
        </w:rPr>
        <w:lastRenderedPageBreak/>
        <w:drawing>
          <wp:inline distT="0" distB="0" distL="0" distR="0" wp14:anchorId="0A0E2ECE" wp14:editId="65AF32A5">
            <wp:extent cx="6306157" cy="3089703"/>
            <wp:effectExtent l="0" t="0" r="0" b="0"/>
            <wp:docPr id="13757111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33472" cy="3103086"/>
                    </a:xfrm>
                    <a:prstGeom prst="rect">
                      <a:avLst/>
                    </a:prstGeom>
                    <a:noFill/>
                  </pic:spPr>
                </pic:pic>
              </a:graphicData>
            </a:graphic>
          </wp:inline>
        </w:drawing>
      </w:r>
    </w:p>
    <w:p w14:paraId="19B8C9A7" w14:textId="1DC0930F" w:rsidR="006215AD" w:rsidRDefault="008E7CAF" w:rsidP="008E7CAF">
      <w:pPr>
        <w:pStyle w:val="Caption"/>
      </w:pPr>
      <w:bookmarkStart w:id="16" w:name="_Ref175320914"/>
      <w:r>
        <w:t xml:space="preserve">Figure </w:t>
      </w:r>
      <w:r>
        <w:fldChar w:fldCharType="begin"/>
      </w:r>
      <w:r>
        <w:instrText xml:space="preserve"> SEQ Figure \* ARABIC </w:instrText>
      </w:r>
      <w:r>
        <w:fldChar w:fldCharType="separate"/>
      </w:r>
      <w:r w:rsidR="00A11EE4">
        <w:rPr>
          <w:noProof/>
        </w:rPr>
        <w:t>6</w:t>
      </w:r>
      <w:r>
        <w:fldChar w:fldCharType="end"/>
      </w:r>
      <w:bookmarkEnd w:id="16"/>
      <w:r>
        <w:t xml:space="preserve"> - The legend for the value naming convention of the geometry model</w:t>
      </w:r>
    </w:p>
    <w:p w14:paraId="665E2609" w14:textId="67B261E0" w:rsidR="00C36BF0" w:rsidRDefault="00C36BF0" w:rsidP="00C36BF0">
      <w:r>
        <w:fldChar w:fldCharType="begin"/>
      </w:r>
      <w:r>
        <w:instrText xml:space="preserve"> REF _Ref175320914 \h </w:instrText>
      </w:r>
      <w:r>
        <w:fldChar w:fldCharType="separate"/>
      </w:r>
      <w:r w:rsidR="00A11EE4">
        <w:t xml:space="preserve">Figure </w:t>
      </w:r>
      <w:r w:rsidR="00A11EE4">
        <w:rPr>
          <w:noProof/>
        </w:rPr>
        <w:t>6</w:t>
      </w:r>
      <w:r>
        <w:fldChar w:fldCharType="end"/>
      </w:r>
      <w:r>
        <w:t xml:space="preserve"> demonstrates the underpinning ideal and </w:t>
      </w:r>
      <w:r w:rsidR="000616CE">
        <w:t xml:space="preserve">naming convention of the model. It seeks to break down the bike into a series of distances and angles between all of the key points. By constraining how these values can change both in length and angular relation to each other then it allows set values to change and </w:t>
      </w:r>
      <w:r w:rsidR="00273490">
        <w:t xml:space="preserve">the resulting change calculated. It is also noteworthy that in </w:t>
      </w:r>
      <w:r w:rsidR="00273490">
        <w:fldChar w:fldCharType="begin"/>
      </w:r>
      <w:r w:rsidR="00273490">
        <w:instrText xml:space="preserve"> REF _Ref175320914 \h </w:instrText>
      </w:r>
      <w:r w:rsidR="00273490">
        <w:fldChar w:fldCharType="separate"/>
      </w:r>
      <w:r w:rsidR="00A11EE4">
        <w:t xml:space="preserve">Figure </w:t>
      </w:r>
      <w:r w:rsidR="00A11EE4">
        <w:rPr>
          <w:noProof/>
        </w:rPr>
        <w:t>6</w:t>
      </w:r>
      <w:r w:rsidR="00273490">
        <w:fldChar w:fldCharType="end"/>
      </w:r>
      <w:r w:rsidR="00FE6529">
        <w:t xml:space="preserve">, values that seek to represent a true </w:t>
      </w:r>
      <w:r w:rsidR="005B3D1B">
        <w:t xml:space="preserve">variable </w:t>
      </w:r>
      <w:r w:rsidR="00FE6529">
        <w:t xml:space="preserve">of the bike (such as </w:t>
      </w:r>
      <w:r w:rsidR="00A7403A">
        <w:t>I</w:t>
      </w:r>
      <w:r w:rsidR="005B3D1B">
        <w:t xml:space="preserve"> representing the rear shock length) are in solid colour, whereas construction lines (such as value </w:t>
      </w:r>
      <w:r w:rsidR="008A1DE9">
        <w:t>K</w:t>
      </w:r>
      <w:r w:rsidR="005B3D1B">
        <w:t xml:space="preserve"> representing the straight line distance between the pivot and rear axle) are represented with a dotted line. </w:t>
      </w:r>
      <w:r w:rsidR="00831273">
        <w:t xml:space="preserve">The measurements that the notation relates to is described in </w:t>
      </w:r>
      <w:r w:rsidR="008045C0">
        <w:fldChar w:fldCharType="begin"/>
      </w:r>
      <w:r w:rsidR="008045C0">
        <w:instrText xml:space="preserve"> REF _Ref175400290 \h </w:instrText>
      </w:r>
      <w:r w:rsidR="008045C0">
        <w:fldChar w:fldCharType="separate"/>
      </w:r>
      <w:r w:rsidR="00A11EE4">
        <w:t xml:space="preserve">Table </w:t>
      </w:r>
      <w:r w:rsidR="00A11EE4">
        <w:rPr>
          <w:noProof/>
        </w:rPr>
        <w:t>1</w:t>
      </w:r>
      <w:r w:rsidR="008045C0">
        <w:fldChar w:fldCharType="end"/>
      </w:r>
      <w:r w:rsidR="008045C0">
        <w:t>.</w:t>
      </w:r>
      <w:r w:rsidR="00B72329">
        <w:t xml:space="preserve"> Furthermore, notation for </w:t>
      </w:r>
      <w:r w:rsidR="00EA4D62">
        <w:t xml:space="preserve">angles used during construction is achieved with an angle designator (for the </w:t>
      </w:r>
      <w:r w:rsidR="00FC7296">
        <w:t>MATLAB</w:t>
      </w:r>
      <w:r w:rsidR="00EA4D62">
        <w:t xml:space="preserve"> script, ang) </w:t>
      </w:r>
      <w:r w:rsidR="00366C95">
        <w:t xml:space="preserve">and then the two adjacent </w:t>
      </w:r>
      <w:r w:rsidR="000766B2">
        <w:t>values</w:t>
      </w:r>
      <w:r w:rsidR="00F1471A">
        <w:t xml:space="preserve">, for the purpose of this </w:t>
      </w:r>
      <w:r w:rsidR="005651FF">
        <w:t xml:space="preserve">paper, the notation </w:t>
      </w:r>
      <w:r w:rsidR="005651FF" w:rsidRPr="005651FF">
        <w:rPr>
          <w:rFonts w:eastAsiaTheme="minorEastAsia"/>
        </w:rPr>
        <w:t>∟</w:t>
      </w:r>
      <w:r w:rsidR="005651FF">
        <w:rPr>
          <w:rFonts w:eastAsiaTheme="minorEastAsia"/>
        </w:rPr>
        <w:t xml:space="preserve"> is used, </w:t>
      </w:r>
      <w:r w:rsidR="003D1B48">
        <w:rPr>
          <w:rFonts w:eastAsiaTheme="minorEastAsia"/>
        </w:rPr>
        <w:t xml:space="preserve">so the angle between lines H and J would be represented as </w:t>
      </w:r>
      <w:r w:rsidR="003D1B48" w:rsidRPr="005651FF">
        <w:rPr>
          <w:rFonts w:eastAsiaTheme="minorEastAsia"/>
        </w:rPr>
        <w:t>∟</w:t>
      </w:r>
      <w:r w:rsidR="003D1B48">
        <w:rPr>
          <w:rFonts w:eastAsiaTheme="minorEastAsia"/>
        </w:rPr>
        <w:t>HJ.</w:t>
      </w:r>
    </w:p>
    <w:p w14:paraId="0040F08E" w14:textId="5F841307" w:rsidR="004D5542" w:rsidRDefault="004D5542" w:rsidP="004D5542">
      <w:pPr>
        <w:pStyle w:val="Caption"/>
        <w:keepNext/>
      </w:pPr>
      <w:bookmarkStart w:id="17" w:name="_Ref175400290"/>
      <w:r>
        <w:t xml:space="preserve">Table </w:t>
      </w:r>
      <w:r>
        <w:fldChar w:fldCharType="begin"/>
      </w:r>
      <w:r>
        <w:instrText xml:space="preserve"> SEQ Table \* ARABIC </w:instrText>
      </w:r>
      <w:r>
        <w:fldChar w:fldCharType="separate"/>
      </w:r>
      <w:r w:rsidR="00A11EE4">
        <w:rPr>
          <w:noProof/>
        </w:rPr>
        <w:t>1</w:t>
      </w:r>
      <w:r>
        <w:fldChar w:fldCharType="end"/>
      </w:r>
      <w:bookmarkEnd w:id="17"/>
      <w:r>
        <w:t xml:space="preserve"> - Table describing the physical values for the geometry notation</w:t>
      </w:r>
      <w:r w:rsidR="00C92C80">
        <w:t xml:space="preserve"> and whether values are calculated or measured</w:t>
      </w:r>
    </w:p>
    <w:tbl>
      <w:tblPr>
        <w:tblStyle w:val="TableGrid"/>
        <w:tblW w:w="9067" w:type="dxa"/>
        <w:tblLook w:val="04A0" w:firstRow="1" w:lastRow="0" w:firstColumn="1" w:lastColumn="0" w:noHBand="0" w:noVBand="1"/>
      </w:tblPr>
      <w:tblGrid>
        <w:gridCol w:w="1696"/>
        <w:gridCol w:w="5103"/>
        <w:gridCol w:w="2268"/>
      </w:tblGrid>
      <w:tr w:rsidR="00EC24D5" w14:paraId="57FE9F20" w14:textId="02DB4FED" w:rsidTr="00C92C80">
        <w:tc>
          <w:tcPr>
            <w:tcW w:w="1696" w:type="dxa"/>
          </w:tcPr>
          <w:p w14:paraId="4801CE3D" w14:textId="16377A12" w:rsidR="00EC24D5" w:rsidRPr="00C31E3E" w:rsidRDefault="00EC24D5" w:rsidP="009819C7">
            <w:pPr>
              <w:jc w:val="center"/>
              <w:rPr>
                <w:b/>
                <w:bCs/>
              </w:rPr>
            </w:pPr>
            <w:r w:rsidRPr="00C31E3E">
              <w:rPr>
                <w:b/>
                <w:bCs/>
              </w:rPr>
              <w:t>Variable</w:t>
            </w:r>
          </w:p>
        </w:tc>
        <w:tc>
          <w:tcPr>
            <w:tcW w:w="5103" w:type="dxa"/>
          </w:tcPr>
          <w:p w14:paraId="0851D534" w14:textId="5FCE4FDF" w:rsidR="00EC24D5" w:rsidRPr="00C31E3E" w:rsidRDefault="00EC24D5" w:rsidP="009819C7">
            <w:pPr>
              <w:jc w:val="center"/>
              <w:rPr>
                <w:b/>
                <w:bCs/>
              </w:rPr>
            </w:pPr>
            <w:r w:rsidRPr="00C31E3E">
              <w:rPr>
                <w:b/>
                <w:bCs/>
              </w:rPr>
              <w:t>Description</w:t>
            </w:r>
          </w:p>
        </w:tc>
        <w:tc>
          <w:tcPr>
            <w:tcW w:w="2268" w:type="dxa"/>
          </w:tcPr>
          <w:p w14:paraId="3295EA46" w14:textId="0060274B" w:rsidR="00EC24D5" w:rsidRPr="00C31E3E" w:rsidRDefault="00EE1CA1" w:rsidP="009819C7">
            <w:pPr>
              <w:jc w:val="center"/>
              <w:rPr>
                <w:b/>
                <w:bCs/>
              </w:rPr>
            </w:pPr>
            <w:r>
              <w:rPr>
                <w:b/>
                <w:bCs/>
              </w:rPr>
              <w:t>Calculated/Measured</w:t>
            </w:r>
          </w:p>
        </w:tc>
      </w:tr>
      <w:tr w:rsidR="00EC24D5" w14:paraId="4D5CBEB7" w14:textId="23C7DFF6" w:rsidTr="00C92C80">
        <w:tc>
          <w:tcPr>
            <w:tcW w:w="1696" w:type="dxa"/>
          </w:tcPr>
          <w:p w14:paraId="5E2B62D8" w14:textId="7ED25F4F" w:rsidR="00EC24D5" w:rsidRDefault="00EC24D5" w:rsidP="00C31E3E">
            <w:pPr>
              <w:jc w:val="center"/>
            </w:pPr>
            <w:r>
              <w:t>A</w:t>
            </w:r>
          </w:p>
        </w:tc>
        <w:tc>
          <w:tcPr>
            <w:tcW w:w="5103" w:type="dxa"/>
          </w:tcPr>
          <w:p w14:paraId="417BD89A" w14:textId="68DBAACE" w:rsidR="00EC24D5" w:rsidRDefault="00EC24D5" w:rsidP="00C36BF0">
            <w:r>
              <w:t xml:space="preserve">The distance from the centre of the axle to the surface of the top clamp. Any front suspension travel is </w:t>
            </w:r>
            <w:r w:rsidR="00FC7296">
              <w:t>subtraction</w:t>
            </w:r>
            <w:r>
              <w:t xml:space="preserve"> from this value</w:t>
            </w:r>
          </w:p>
        </w:tc>
        <w:tc>
          <w:tcPr>
            <w:tcW w:w="2268" w:type="dxa"/>
          </w:tcPr>
          <w:p w14:paraId="45E794AB" w14:textId="73E19910" w:rsidR="00EC24D5" w:rsidRDefault="00EE1CA1" w:rsidP="00C92C80">
            <w:pPr>
              <w:jc w:val="center"/>
            </w:pPr>
            <w:r>
              <w:t>Measured</w:t>
            </w:r>
          </w:p>
        </w:tc>
      </w:tr>
      <w:tr w:rsidR="00EC24D5" w14:paraId="45A7AEE1" w14:textId="3E83510D" w:rsidTr="00C92C80">
        <w:tc>
          <w:tcPr>
            <w:tcW w:w="1696" w:type="dxa"/>
          </w:tcPr>
          <w:p w14:paraId="7A0D602C" w14:textId="0B0BD6F4" w:rsidR="00EC24D5" w:rsidRDefault="00EC24D5" w:rsidP="00C31E3E">
            <w:pPr>
              <w:jc w:val="center"/>
            </w:pPr>
            <w:r>
              <w:t>B</w:t>
            </w:r>
          </w:p>
        </w:tc>
        <w:tc>
          <w:tcPr>
            <w:tcW w:w="5103" w:type="dxa"/>
          </w:tcPr>
          <w:p w14:paraId="6E2F7530" w14:textId="0ECDE6D8" w:rsidR="00EC24D5" w:rsidRDefault="00EC24D5" w:rsidP="00C36BF0">
            <w:r>
              <w:t xml:space="preserve">The fork offset </w:t>
            </w:r>
          </w:p>
        </w:tc>
        <w:tc>
          <w:tcPr>
            <w:tcW w:w="2268" w:type="dxa"/>
          </w:tcPr>
          <w:p w14:paraId="4EC92B2D" w14:textId="5F68C559" w:rsidR="00EC24D5" w:rsidRDefault="00EE1CA1" w:rsidP="00C92C80">
            <w:pPr>
              <w:jc w:val="center"/>
            </w:pPr>
            <w:r>
              <w:t>Measured</w:t>
            </w:r>
          </w:p>
        </w:tc>
      </w:tr>
      <w:tr w:rsidR="00EC24D5" w14:paraId="44D5D908" w14:textId="4D87B47B" w:rsidTr="00C92C80">
        <w:tc>
          <w:tcPr>
            <w:tcW w:w="1696" w:type="dxa"/>
          </w:tcPr>
          <w:p w14:paraId="4CECD630" w14:textId="1DDE0AE9" w:rsidR="00EC24D5" w:rsidRDefault="00EC24D5" w:rsidP="00C31E3E">
            <w:pPr>
              <w:jc w:val="center"/>
            </w:pPr>
            <w:r>
              <w:lastRenderedPageBreak/>
              <w:t>C</w:t>
            </w:r>
          </w:p>
        </w:tc>
        <w:tc>
          <w:tcPr>
            <w:tcW w:w="5103" w:type="dxa"/>
          </w:tcPr>
          <w:p w14:paraId="34E1D138" w14:textId="334BD26D" w:rsidR="00EC24D5" w:rsidRDefault="00EC24D5" w:rsidP="00C36BF0">
            <w:r>
              <w:t>A calculation line for the hypotenuse of A and B. This allows working with a triangle rather than a quadrilateral. Represents the distance between the front axle and top of the stem</w:t>
            </w:r>
          </w:p>
        </w:tc>
        <w:tc>
          <w:tcPr>
            <w:tcW w:w="2268" w:type="dxa"/>
          </w:tcPr>
          <w:p w14:paraId="6A23B669" w14:textId="0BE1A09F" w:rsidR="00EC24D5" w:rsidRDefault="00EE1CA1" w:rsidP="00C92C80">
            <w:pPr>
              <w:jc w:val="center"/>
            </w:pPr>
            <w:r>
              <w:t>Calculated</w:t>
            </w:r>
          </w:p>
        </w:tc>
      </w:tr>
      <w:tr w:rsidR="00EC24D5" w14:paraId="65E3F08D" w14:textId="7573A50E" w:rsidTr="00C92C80">
        <w:tc>
          <w:tcPr>
            <w:tcW w:w="1696" w:type="dxa"/>
          </w:tcPr>
          <w:p w14:paraId="5AF3D77B" w14:textId="5E448384" w:rsidR="00EC24D5" w:rsidRDefault="00EC24D5" w:rsidP="00C31E3E">
            <w:pPr>
              <w:jc w:val="center"/>
            </w:pPr>
            <w:r>
              <w:t>D</w:t>
            </w:r>
          </w:p>
        </w:tc>
        <w:tc>
          <w:tcPr>
            <w:tcW w:w="5103" w:type="dxa"/>
          </w:tcPr>
          <w:p w14:paraId="579E5FC6" w14:textId="236C6F9B" w:rsidR="00EC24D5" w:rsidRDefault="00EC24D5" w:rsidP="00C36BF0">
            <w:r>
              <w:t>The distance between the front axle and swingarm pivot</w:t>
            </w:r>
          </w:p>
        </w:tc>
        <w:tc>
          <w:tcPr>
            <w:tcW w:w="2268" w:type="dxa"/>
          </w:tcPr>
          <w:p w14:paraId="708FFEAC" w14:textId="70FC586A" w:rsidR="00EC24D5" w:rsidRDefault="00EE1CA1" w:rsidP="00C92C80">
            <w:pPr>
              <w:jc w:val="center"/>
            </w:pPr>
            <w:r>
              <w:t>Measured</w:t>
            </w:r>
          </w:p>
        </w:tc>
      </w:tr>
      <w:tr w:rsidR="00EC24D5" w14:paraId="610A288D" w14:textId="04D38F7E" w:rsidTr="00C92C80">
        <w:tc>
          <w:tcPr>
            <w:tcW w:w="1696" w:type="dxa"/>
          </w:tcPr>
          <w:p w14:paraId="74903327" w14:textId="39BFC6B5" w:rsidR="00EC24D5" w:rsidRDefault="00EC24D5" w:rsidP="00C31E3E">
            <w:pPr>
              <w:jc w:val="center"/>
            </w:pPr>
            <w:r>
              <w:t>E</w:t>
            </w:r>
          </w:p>
        </w:tc>
        <w:tc>
          <w:tcPr>
            <w:tcW w:w="5103" w:type="dxa"/>
          </w:tcPr>
          <w:p w14:paraId="5B074884" w14:textId="179F9B59" w:rsidR="00EC24D5" w:rsidRDefault="00EC24D5" w:rsidP="00C36BF0">
            <w:r>
              <w:t>The distance between the front and rear axles</w:t>
            </w:r>
          </w:p>
        </w:tc>
        <w:tc>
          <w:tcPr>
            <w:tcW w:w="2268" w:type="dxa"/>
          </w:tcPr>
          <w:p w14:paraId="43347ECF" w14:textId="4693C289" w:rsidR="00EC24D5" w:rsidRDefault="00EE1CA1" w:rsidP="00C92C80">
            <w:pPr>
              <w:jc w:val="center"/>
            </w:pPr>
            <w:r>
              <w:t>Measured</w:t>
            </w:r>
          </w:p>
        </w:tc>
      </w:tr>
      <w:tr w:rsidR="00EC24D5" w14:paraId="3A771F3A" w14:textId="5DD66B4D" w:rsidTr="00C92C80">
        <w:tc>
          <w:tcPr>
            <w:tcW w:w="1696" w:type="dxa"/>
          </w:tcPr>
          <w:p w14:paraId="5DC29664" w14:textId="0D96BF5A" w:rsidR="00EC24D5" w:rsidRDefault="00EC24D5" w:rsidP="00C31E3E">
            <w:pPr>
              <w:jc w:val="center"/>
            </w:pPr>
            <w:r>
              <w:t>F</w:t>
            </w:r>
          </w:p>
        </w:tc>
        <w:tc>
          <w:tcPr>
            <w:tcW w:w="5103" w:type="dxa"/>
          </w:tcPr>
          <w:p w14:paraId="0D106D1F" w14:textId="56731C1B" w:rsidR="00EC24D5" w:rsidRDefault="00EC24D5" w:rsidP="00C36BF0">
            <w:r>
              <w:t>The distance between the top of the stem and the swingarm pivot</w:t>
            </w:r>
          </w:p>
        </w:tc>
        <w:tc>
          <w:tcPr>
            <w:tcW w:w="2268" w:type="dxa"/>
          </w:tcPr>
          <w:p w14:paraId="05DF4A75" w14:textId="56B2180C" w:rsidR="00EC24D5" w:rsidRDefault="00EE1CA1" w:rsidP="00C92C80">
            <w:pPr>
              <w:jc w:val="center"/>
            </w:pPr>
            <w:r>
              <w:t>Calculated</w:t>
            </w:r>
          </w:p>
        </w:tc>
      </w:tr>
      <w:tr w:rsidR="00EC24D5" w14:paraId="4F2323E1" w14:textId="0193FE59" w:rsidTr="00C92C80">
        <w:tc>
          <w:tcPr>
            <w:tcW w:w="1696" w:type="dxa"/>
          </w:tcPr>
          <w:p w14:paraId="06F5CBF7" w14:textId="551B8615" w:rsidR="00EC24D5" w:rsidRDefault="00EC24D5" w:rsidP="00C31E3E">
            <w:pPr>
              <w:jc w:val="center"/>
            </w:pPr>
            <w:r>
              <w:t>G</w:t>
            </w:r>
          </w:p>
        </w:tc>
        <w:tc>
          <w:tcPr>
            <w:tcW w:w="5103" w:type="dxa"/>
          </w:tcPr>
          <w:p w14:paraId="1E9E78AE" w14:textId="381D8F4A" w:rsidR="00EC24D5" w:rsidRDefault="00EC24D5" w:rsidP="00C36BF0">
            <w:r>
              <w:t>The distance between the top of the stem and the upper rear shock mount</w:t>
            </w:r>
          </w:p>
        </w:tc>
        <w:tc>
          <w:tcPr>
            <w:tcW w:w="2268" w:type="dxa"/>
          </w:tcPr>
          <w:p w14:paraId="25915A26" w14:textId="2AEA7DDE" w:rsidR="00EC24D5" w:rsidRDefault="00EE1CA1" w:rsidP="00C92C80">
            <w:pPr>
              <w:jc w:val="center"/>
            </w:pPr>
            <w:r>
              <w:t>Calculated</w:t>
            </w:r>
          </w:p>
        </w:tc>
      </w:tr>
      <w:tr w:rsidR="00EC24D5" w14:paraId="186ECCBB" w14:textId="5CD6FACF" w:rsidTr="00C92C80">
        <w:tc>
          <w:tcPr>
            <w:tcW w:w="1696" w:type="dxa"/>
          </w:tcPr>
          <w:p w14:paraId="77538497" w14:textId="7C3DA77C" w:rsidR="00EC24D5" w:rsidRDefault="00EC24D5" w:rsidP="00C31E3E">
            <w:pPr>
              <w:jc w:val="center"/>
            </w:pPr>
            <w:r>
              <w:t>H</w:t>
            </w:r>
          </w:p>
        </w:tc>
        <w:tc>
          <w:tcPr>
            <w:tcW w:w="5103" w:type="dxa"/>
          </w:tcPr>
          <w:p w14:paraId="5A1293A2" w14:textId="70ABC3FA" w:rsidR="00EC24D5" w:rsidRDefault="00EC24D5" w:rsidP="00C36BF0">
            <w:r>
              <w:t xml:space="preserve">The distance between the upper rear shock mount and the swingarm pivot </w:t>
            </w:r>
          </w:p>
        </w:tc>
        <w:tc>
          <w:tcPr>
            <w:tcW w:w="2268" w:type="dxa"/>
          </w:tcPr>
          <w:p w14:paraId="3E60C6C5" w14:textId="368DBA31" w:rsidR="00EC24D5" w:rsidRDefault="00C92C80" w:rsidP="00C92C80">
            <w:pPr>
              <w:jc w:val="center"/>
            </w:pPr>
            <w:r>
              <w:t>Measured</w:t>
            </w:r>
          </w:p>
        </w:tc>
      </w:tr>
      <w:tr w:rsidR="00EC24D5" w14:paraId="48E9D928" w14:textId="38115B99" w:rsidTr="00C92C80">
        <w:tc>
          <w:tcPr>
            <w:tcW w:w="1696" w:type="dxa"/>
          </w:tcPr>
          <w:p w14:paraId="0EDE07D3" w14:textId="01186B0C" w:rsidR="00EC24D5" w:rsidRDefault="00EC24D5" w:rsidP="00C31E3E">
            <w:pPr>
              <w:jc w:val="center"/>
            </w:pPr>
            <w:r>
              <w:t>I</w:t>
            </w:r>
          </w:p>
        </w:tc>
        <w:tc>
          <w:tcPr>
            <w:tcW w:w="5103" w:type="dxa"/>
          </w:tcPr>
          <w:p w14:paraId="76DEDB8D" w14:textId="2B350291" w:rsidR="00EC24D5" w:rsidRDefault="00EC24D5" w:rsidP="00C36BF0">
            <w:r>
              <w:t>The length of the rear shock, or distance between the upper and lower shock mounts. Rear suspension travel is subtracted from this value.</w:t>
            </w:r>
          </w:p>
        </w:tc>
        <w:tc>
          <w:tcPr>
            <w:tcW w:w="2268" w:type="dxa"/>
          </w:tcPr>
          <w:p w14:paraId="0CF3D6E0" w14:textId="2061CD12" w:rsidR="00EC24D5" w:rsidRDefault="00C92C80" w:rsidP="00C92C80">
            <w:pPr>
              <w:jc w:val="center"/>
            </w:pPr>
            <w:r>
              <w:t>Measured</w:t>
            </w:r>
          </w:p>
        </w:tc>
      </w:tr>
      <w:tr w:rsidR="00EC24D5" w14:paraId="089F4DF1" w14:textId="7542ACED" w:rsidTr="00C92C80">
        <w:tc>
          <w:tcPr>
            <w:tcW w:w="1696" w:type="dxa"/>
          </w:tcPr>
          <w:p w14:paraId="16134CA6" w14:textId="7FC7C43E" w:rsidR="00EC24D5" w:rsidRDefault="00EC24D5" w:rsidP="00C31E3E">
            <w:pPr>
              <w:jc w:val="center"/>
            </w:pPr>
            <w:r>
              <w:t>J</w:t>
            </w:r>
          </w:p>
        </w:tc>
        <w:tc>
          <w:tcPr>
            <w:tcW w:w="5103" w:type="dxa"/>
          </w:tcPr>
          <w:p w14:paraId="7D70425C" w14:textId="5AFFA4C5" w:rsidR="00EC24D5" w:rsidRDefault="00EC24D5" w:rsidP="00C36BF0">
            <w:r>
              <w:t>The distance between the swingarm pivot and lower rear shock mount</w:t>
            </w:r>
          </w:p>
        </w:tc>
        <w:tc>
          <w:tcPr>
            <w:tcW w:w="2268" w:type="dxa"/>
          </w:tcPr>
          <w:p w14:paraId="19F0E896" w14:textId="7091EE96" w:rsidR="00EC24D5" w:rsidRDefault="00C92C80" w:rsidP="00C92C80">
            <w:pPr>
              <w:jc w:val="center"/>
            </w:pPr>
            <w:r>
              <w:t>Measured</w:t>
            </w:r>
          </w:p>
        </w:tc>
      </w:tr>
      <w:tr w:rsidR="00EC24D5" w14:paraId="69197B7B" w14:textId="4D25DBC4" w:rsidTr="00C92C80">
        <w:tc>
          <w:tcPr>
            <w:tcW w:w="1696" w:type="dxa"/>
          </w:tcPr>
          <w:p w14:paraId="71F6697D" w14:textId="0308E362" w:rsidR="00EC24D5" w:rsidRDefault="00EC24D5" w:rsidP="00C31E3E">
            <w:pPr>
              <w:jc w:val="center"/>
            </w:pPr>
            <w:r>
              <w:t>K</w:t>
            </w:r>
          </w:p>
        </w:tc>
        <w:tc>
          <w:tcPr>
            <w:tcW w:w="5103" w:type="dxa"/>
          </w:tcPr>
          <w:p w14:paraId="1539E1AA" w14:textId="3FEFBDF4" w:rsidR="00EC24D5" w:rsidRDefault="00EC24D5" w:rsidP="00C36BF0">
            <w:r>
              <w:t>The distance between the swingarm pivot and the rear axle</w:t>
            </w:r>
          </w:p>
        </w:tc>
        <w:tc>
          <w:tcPr>
            <w:tcW w:w="2268" w:type="dxa"/>
          </w:tcPr>
          <w:p w14:paraId="406CBC94" w14:textId="6762B78A" w:rsidR="00EC24D5" w:rsidRDefault="00C92C80" w:rsidP="00C92C80">
            <w:pPr>
              <w:jc w:val="center"/>
            </w:pPr>
            <w:r>
              <w:t>Measured</w:t>
            </w:r>
          </w:p>
        </w:tc>
      </w:tr>
      <w:tr w:rsidR="00EC24D5" w14:paraId="33EF6A4B" w14:textId="010ACCCC" w:rsidTr="00C92C80">
        <w:tc>
          <w:tcPr>
            <w:tcW w:w="1696" w:type="dxa"/>
          </w:tcPr>
          <w:p w14:paraId="0698C093" w14:textId="02CD9AAA" w:rsidR="00EC24D5" w:rsidRDefault="00EC24D5" w:rsidP="00C31E3E">
            <w:pPr>
              <w:jc w:val="center"/>
            </w:pPr>
            <w:r>
              <w:t>L</w:t>
            </w:r>
          </w:p>
        </w:tc>
        <w:tc>
          <w:tcPr>
            <w:tcW w:w="5103" w:type="dxa"/>
          </w:tcPr>
          <w:p w14:paraId="2D208CDD" w14:textId="3182E0E9" w:rsidR="00EC24D5" w:rsidRDefault="00EC24D5" w:rsidP="00C36BF0">
            <w:r>
              <w:t>The distance between the lower rear shock mount and the rear axle</w:t>
            </w:r>
          </w:p>
        </w:tc>
        <w:tc>
          <w:tcPr>
            <w:tcW w:w="2268" w:type="dxa"/>
          </w:tcPr>
          <w:p w14:paraId="165F553A" w14:textId="1F3C4950" w:rsidR="00EC24D5" w:rsidRDefault="00C92C80" w:rsidP="00C92C80">
            <w:pPr>
              <w:jc w:val="center"/>
            </w:pPr>
            <w:r>
              <w:t>Measured</w:t>
            </w:r>
          </w:p>
        </w:tc>
      </w:tr>
    </w:tbl>
    <w:p w14:paraId="0B03FA1D" w14:textId="77777777" w:rsidR="00BF7FBE" w:rsidRDefault="00BF7FBE" w:rsidP="00C36BF0"/>
    <w:p w14:paraId="76C7C4B6" w14:textId="260C8152" w:rsidR="001523E1" w:rsidRPr="000616CE" w:rsidRDefault="001523E1" w:rsidP="00C36BF0">
      <w:r>
        <w:fldChar w:fldCharType="begin"/>
      </w:r>
      <w:r>
        <w:instrText xml:space="preserve"> REF _Ref175400290 \h </w:instrText>
      </w:r>
      <w:r>
        <w:fldChar w:fldCharType="separate"/>
      </w:r>
      <w:r w:rsidR="00A11EE4">
        <w:t xml:space="preserve">Table </w:t>
      </w:r>
      <w:r w:rsidR="00A11EE4">
        <w:rPr>
          <w:noProof/>
        </w:rPr>
        <w:t>1</w:t>
      </w:r>
      <w:r>
        <w:fldChar w:fldCharType="end"/>
      </w:r>
      <w:r>
        <w:t xml:space="preserve"> also highlights the </w:t>
      </w:r>
      <w:r w:rsidR="009E38E7">
        <w:t xml:space="preserve">values </w:t>
      </w:r>
      <w:r w:rsidR="00D31424">
        <w:t xml:space="preserve">used that were calculated instead of measured. Alongside the ones highlighted, three further measurements are required: the front and rear wheel radius </w:t>
      </w:r>
      <w:r w:rsidR="00D95B8E">
        <w:t xml:space="preserve">and the rake of the bike in the starting configuration. </w:t>
      </w:r>
      <w:r w:rsidR="0043704F">
        <w:t>These are a co</w:t>
      </w:r>
      <w:r w:rsidR="00615635">
        <w:t>mpromise for ease of access to measurements as measuring from</w:t>
      </w:r>
      <w:r w:rsidR="00296855">
        <w:t xml:space="preserve"> the pivot to the stem would be difficult with factors such as the engine and </w:t>
      </w:r>
      <w:r w:rsidR="00F72F8D">
        <w:t xml:space="preserve">frame blocking straight line access and the frames generally tapering in which would add a </w:t>
      </w:r>
      <w:r w:rsidR="00BA4833">
        <w:t xml:space="preserve">third dimension that would need to be mitigated. </w:t>
      </w:r>
      <w:r w:rsidR="00BC605A">
        <w:t xml:space="preserve">With the exception of rake, </w:t>
      </w:r>
      <w:r w:rsidR="00677A79">
        <w:t xml:space="preserve">measuring angles is completely avoided as the straight line distances are easier to measure accurately and keeping </w:t>
      </w:r>
      <w:r w:rsidR="006F522C">
        <w:t>to distances reduces the need for extra measuring tools, simplifying the input of values.</w:t>
      </w:r>
    </w:p>
    <w:p w14:paraId="403B81C4" w14:textId="03EBC5DD" w:rsidR="005D48A5" w:rsidRDefault="005D48A5" w:rsidP="005D48A5">
      <w:pPr>
        <w:pStyle w:val="Caption"/>
        <w:keepNext/>
      </w:pPr>
      <w:bookmarkStart w:id="18" w:name="_Ref175401318"/>
      <w:r>
        <w:lastRenderedPageBreak/>
        <w:t xml:space="preserve">Equation </w:t>
      </w:r>
      <w:r>
        <w:fldChar w:fldCharType="begin"/>
      </w:r>
      <w:r>
        <w:instrText xml:space="preserve"> SEQ Equation \* ARABIC </w:instrText>
      </w:r>
      <w:r>
        <w:fldChar w:fldCharType="separate"/>
      </w:r>
      <w:r w:rsidR="00A11EE4">
        <w:rPr>
          <w:noProof/>
        </w:rPr>
        <w:t>1</w:t>
      </w:r>
      <w:r>
        <w:fldChar w:fldCharType="end"/>
      </w:r>
      <w:bookmarkEnd w:id="18"/>
      <w:r>
        <w:t xml:space="preserve"> - Cosine Rule</w:t>
      </w:r>
    </w:p>
    <w:p w14:paraId="638F3E9D" w14:textId="1E655E9D" w:rsidR="003252DB" w:rsidRDefault="00000000" w:rsidP="00C6653B">
      <m:oMathPara>
        <m:oMath>
          <m:sSup>
            <m:sSupPr>
              <m:ctrlPr>
                <w:rPr>
                  <w:rFonts w:ascii="Cambria Math" w:hAnsi="Cambria Math"/>
                  <w:i/>
                </w:rPr>
              </m:ctrlPr>
            </m:sSupPr>
            <m:e>
              <m:r>
                <w:rPr>
                  <w:rFonts w:ascii="Cambria Math" w:hAnsi="Cambria Math"/>
                </w:rPr>
                <m:t>a</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b</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-2*b*c*</m:t>
          </m:r>
          <m:func>
            <m:funcPr>
              <m:ctrlPr>
                <w:rPr>
                  <w:rFonts w:ascii="Cambria Math" w:hAnsi="Cambria Math"/>
                  <w:i/>
                </w:rPr>
              </m:ctrlPr>
            </m:funcPr>
            <m:fName>
              <m:r>
                <m:rPr>
                  <m:sty m:val="p"/>
                </m:rPr>
                <w:rPr>
                  <w:rFonts w:ascii="Cambria Math" w:hAnsi="Cambria Math"/>
                </w:rPr>
                <m:t>cos</m:t>
              </m:r>
            </m:fName>
            <m:e>
              <m:r>
                <w:rPr>
                  <w:rFonts w:ascii="Cambria Math" w:hAnsi="Cambria Math"/>
                </w:rPr>
                <m:t>(A)</m:t>
              </m:r>
            </m:e>
          </m:func>
        </m:oMath>
      </m:oMathPara>
    </w:p>
    <w:p w14:paraId="19D9126D" w14:textId="2F0BA33C" w:rsidR="00A27794" w:rsidRDefault="00820704" w:rsidP="00C6653B">
      <w:r>
        <w:t xml:space="preserve">For simplicity and </w:t>
      </w:r>
      <w:r w:rsidR="009F1640">
        <w:t xml:space="preserve">ease of use/debugging, the equation governing all of the relationships between angle and </w:t>
      </w:r>
      <w:r w:rsidR="00655DAA">
        <w:t>distances is the cosine rule</w:t>
      </w:r>
      <w:r w:rsidR="005D48A5">
        <w:t xml:space="preserve"> (as shown in </w:t>
      </w:r>
      <w:r w:rsidR="005D48A5">
        <w:fldChar w:fldCharType="begin"/>
      </w:r>
      <w:r w:rsidR="005D48A5">
        <w:instrText xml:space="preserve"> REF _Ref175401318 \h </w:instrText>
      </w:r>
      <w:r w:rsidR="005D48A5">
        <w:fldChar w:fldCharType="separate"/>
      </w:r>
      <w:r w:rsidR="00A11EE4">
        <w:t xml:space="preserve">Equation </w:t>
      </w:r>
      <w:r w:rsidR="00A11EE4">
        <w:rPr>
          <w:noProof/>
        </w:rPr>
        <w:t>1</w:t>
      </w:r>
      <w:r w:rsidR="005D48A5">
        <w:fldChar w:fldCharType="end"/>
      </w:r>
      <w:r w:rsidR="005D48A5">
        <w:t>)</w:t>
      </w:r>
      <w:r w:rsidR="00655DAA">
        <w:t>, in various trans</w:t>
      </w:r>
      <w:r w:rsidR="00C4631E">
        <w:t xml:space="preserve">positions. The </w:t>
      </w:r>
      <w:r w:rsidR="00CE7F86">
        <w:t xml:space="preserve">only exception to this rule is for value C and the associated angles where the </w:t>
      </w:r>
      <w:r w:rsidR="006D1416">
        <w:t>Pythagorean theorem and standard right angle trigonometric functions are used.</w:t>
      </w:r>
      <w:r w:rsidR="005E17E1">
        <w:t xml:space="preserve"> For </w:t>
      </w:r>
      <w:r w:rsidR="00414E67">
        <w:t xml:space="preserve">some values the sine rule can also be used and may prove better for </w:t>
      </w:r>
      <w:r w:rsidR="00152433">
        <w:t>optimisation,</w:t>
      </w:r>
      <w:r w:rsidR="00414E67">
        <w:t xml:space="preserve"> but it was decided that it had less risk of human error for the same equation to be inputted and used repeatedly for familiarity. </w:t>
      </w:r>
      <w:r w:rsidR="00A27794">
        <w:t xml:space="preserve">If there was to be a debugging issue as well it is a lot easier to repeatedly check one equation than to reverse engineer the maths. </w:t>
      </w:r>
      <w:r w:rsidR="003F6028">
        <w:t>To also aid debugging, the maths is kept largely as independent equations</w:t>
      </w:r>
      <w:r w:rsidR="004D3092">
        <w:t xml:space="preserve"> with only one value calculated at a time (as opposed to calculating an angle within the equation for a line). This is poorer from an optimisation standpoint as it requires extra ram usage</w:t>
      </w:r>
      <w:r w:rsidR="003705D4">
        <w:t xml:space="preserve"> but aids debugging as it makes it easier to identify incorrect values and reduces the risk of using extra processor time to calculate the same value repeatedly. A side benefit of this is that the construction values are there and available if they are needed for further computation (such as angles for the later force model). To mitigate increased ram use then the geometry model is used from within a </w:t>
      </w:r>
      <w:r w:rsidR="00FC7296">
        <w:t>MATLAB</w:t>
      </w:r>
      <w:r w:rsidR="003705D4">
        <w:t xml:space="preserve"> </w:t>
      </w:r>
      <w:r w:rsidR="00027EDF">
        <w:t>loop</w:t>
      </w:r>
      <w:r w:rsidR="003705D4">
        <w:t xml:space="preserve"> so the values that aren’t explicitly outputted to the </w:t>
      </w:r>
      <w:r w:rsidR="00027EDF">
        <w:t>matrices</w:t>
      </w:r>
      <w:r w:rsidR="003705D4">
        <w:t xml:space="preserve"> are cleared from the ram after the </w:t>
      </w:r>
      <w:r w:rsidR="005F2D68">
        <w:t>iteration</w:t>
      </w:r>
      <w:r w:rsidR="003705D4">
        <w:t xml:space="preserve"> has finished. This also allows tailoring the outputs to the requirements, which can simplify the programming if construction values are required later on.</w:t>
      </w:r>
    </w:p>
    <w:p w14:paraId="4CE1F423" w14:textId="580EE142" w:rsidR="00686371" w:rsidRDefault="00660236" w:rsidP="00C6653B">
      <w:r>
        <w:t xml:space="preserve">In summary, </w:t>
      </w:r>
      <w:r w:rsidR="008E2767">
        <w:t xml:space="preserve">measuring D, K and E allows calculating the angle between </w:t>
      </w:r>
      <w:r w:rsidR="00A660D4">
        <w:t>D and E. When combined with the rake and the angle generated by the</w:t>
      </w:r>
      <w:r w:rsidR="00BD2579">
        <w:t xml:space="preserve"> differing wheel radii, the angles around the front axle can be </w:t>
      </w:r>
      <w:r w:rsidR="007636C6">
        <w:t>solved for the angle between values C and D. This allows calculation of F.</w:t>
      </w:r>
      <w:r w:rsidR="000C6EC7">
        <w:t xml:space="preserve"> The angle between F and H can be obtained by summing angles around the swingarm pivot. This allows calculation of G and these three lines are taken to be </w:t>
      </w:r>
      <w:r w:rsidR="00CB3415">
        <w:t xml:space="preserve">the fixed frame of the motorcycle. Furthermore, the angle between line F and A can be calculated and this gives the final constant, the head angle of the bike. By keeping these fixed then as values are changed their impact can be calculated relative to the central triangle and populate the bike frame. </w:t>
      </w:r>
      <w:r w:rsidR="008D1B3F">
        <w:t xml:space="preserve">The key outputs from the chosen inputs (with the exception of changing rear suspension geometry) are values D and E, defining the </w:t>
      </w:r>
      <w:r w:rsidR="00AA2617">
        <w:t xml:space="preserve">distance between the front axle and rear, and the front axle and the swingarm pivot. With the inputs and </w:t>
      </w:r>
      <w:r w:rsidR="008F58F4">
        <w:t>construction angles these can be used to calculate every</w:t>
      </w:r>
      <w:r w:rsidR="0009088D">
        <w:t xml:space="preserve"> point</w:t>
      </w:r>
      <w:r w:rsidR="008F58F4">
        <w:t xml:space="preserve"> relative to everything else. </w:t>
      </w:r>
    </w:p>
    <w:p w14:paraId="17B28D41" w14:textId="3BD1FF9B" w:rsidR="00D33A9E" w:rsidRDefault="00D33A9E" w:rsidP="00D33A9E">
      <w:pPr>
        <w:pStyle w:val="Heading3"/>
      </w:pPr>
      <w:bookmarkStart w:id="19" w:name="_Toc176706027"/>
      <w:r w:rsidRPr="006827B6">
        <w:lastRenderedPageBreak/>
        <w:t>Validation</w:t>
      </w:r>
      <w:bookmarkEnd w:id="19"/>
    </w:p>
    <w:p w14:paraId="0D84A361" w14:textId="20EC7329" w:rsidR="00327BD3" w:rsidRDefault="00327BD3" w:rsidP="00327BD3">
      <w:r>
        <w:t xml:space="preserve">In order to ensure the validity of the geometry model, a validation study was conducted. The method behind this was to lockout the suspension at set travel distances and take measurements of the bike to validate the outputs of the model. The two key measurements were the distance between the axles and the distance between the pivot and the front axle as these are the key outputs of the model and if these are correct then everything is working as intended. </w:t>
      </w:r>
    </w:p>
    <w:p w14:paraId="00329578" w14:textId="77777777" w:rsidR="002B43FB" w:rsidRDefault="002A4810" w:rsidP="002B43FB">
      <w:pPr>
        <w:pStyle w:val="NormalWeb"/>
        <w:keepNext/>
      </w:pPr>
      <w:r>
        <w:rPr>
          <w:noProof/>
        </w:rPr>
        <w:drawing>
          <wp:inline distT="0" distB="0" distL="0" distR="0" wp14:anchorId="71B349E2" wp14:editId="4989117D">
            <wp:extent cx="2943225" cy="2797951"/>
            <wp:effectExtent l="0" t="0" r="0" b="2540"/>
            <wp:docPr id="1" name="Picture 1" descr="A grey circular object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ey circular object with a white background&#10;&#10;Description automatically generated"/>
                    <pic:cNvPicPr/>
                  </pic:nvPicPr>
                  <pic:blipFill>
                    <a:blip r:embed="rId19"/>
                    <a:stretch>
                      <a:fillRect/>
                    </a:stretch>
                  </pic:blipFill>
                  <pic:spPr>
                    <a:xfrm>
                      <a:off x="0" y="0"/>
                      <a:ext cx="2952574" cy="2806838"/>
                    </a:xfrm>
                    <a:prstGeom prst="rect">
                      <a:avLst/>
                    </a:prstGeom>
                  </pic:spPr>
                </pic:pic>
              </a:graphicData>
            </a:graphic>
          </wp:inline>
        </w:drawing>
      </w:r>
      <w:r w:rsidR="002B43FB">
        <w:rPr>
          <w:noProof/>
        </w:rPr>
        <w:drawing>
          <wp:inline distT="0" distB="0" distL="0" distR="0" wp14:anchorId="47D40131" wp14:editId="6BF667E8">
            <wp:extent cx="2851976" cy="2771260"/>
            <wp:effectExtent l="0" t="0" r="5715" b="0"/>
            <wp:docPr id="2" name="Picture 2" descr="A black ring on a grey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ring on a grey surface&#10;&#10;Description automatically generated"/>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21474" t="30167" r="27563" b="32548"/>
                    <a:stretch/>
                  </pic:blipFill>
                  <pic:spPr bwMode="auto">
                    <a:xfrm>
                      <a:off x="0" y="0"/>
                      <a:ext cx="2861035" cy="2780062"/>
                    </a:xfrm>
                    <a:prstGeom prst="rect">
                      <a:avLst/>
                    </a:prstGeom>
                    <a:noFill/>
                    <a:ln>
                      <a:noFill/>
                    </a:ln>
                    <a:extLst>
                      <a:ext uri="{53640926-AAD7-44D8-BBD7-CCE9431645EC}">
                        <a14:shadowObscured xmlns:a14="http://schemas.microsoft.com/office/drawing/2010/main"/>
                      </a:ext>
                    </a:extLst>
                  </pic:spPr>
                </pic:pic>
              </a:graphicData>
            </a:graphic>
          </wp:inline>
        </w:drawing>
      </w:r>
    </w:p>
    <w:p w14:paraId="7EF7ECF0" w14:textId="5E703F08" w:rsidR="002A4810" w:rsidRDefault="002B43FB" w:rsidP="002B43FB">
      <w:pPr>
        <w:pStyle w:val="Caption"/>
        <w:rPr>
          <w:noProof/>
        </w:rPr>
      </w:pPr>
      <w:r>
        <w:t xml:space="preserve">Figure </w:t>
      </w:r>
      <w:r>
        <w:fldChar w:fldCharType="begin"/>
      </w:r>
      <w:r>
        <w:instrText xml:space="preserve"> SEQ Figure \* ARABIC </w:instrText>
      </w:r>
      <w:r>
        <w:fldChar w:fldCharType="separate"/>
      </w:r>
      <w:r w:rsidR="00A11EE4">
        <w:rPr>
          <w:noProof/>
        </w:rPr>
        <w:t>7</w:t>
      </w:r>
      <w:r>
        <w:fldChar w:fldCharType="end"/>
      </w:r>
      <w:r>
        <w:t xml:space="preserve"> - Example spacer for the rear shock, from design to printing</w:t>
      </w:r>
    </w:p>
    <w:p w14:paraId="717BD0EA" w14:textId="7928684B" w:rsidR="002A4810" w:rsidRDefault="002A4810" w:rsidP="00327BD3">
      <w:r>
        <w:t xml:space="preserve">The lockouts were achieved by 3D printing some spacers for the front and rear suspension that were fitted around the shaft with the springs removed. This allowed the shaft to be set at precise repeatable distances. 20mm spacers were used on the front forks, whereas 10mm increments were used on the rear shock due to the link ratio exaggerating movement at the rear axle, along with its resulting shorter travel. In total six spacers were used on the front, being removed down to two. Three were used on the rear, being entirely removed until the bike sat on the (unremovable) bumpstop. This gave five measurements at the front, four at the rear, for a total of twenty combinations across the entire range of suspension travel. </w:t>
      </w:r>
    </w:p>
    <w:p w14:paraId="1AE8AF96" w14:textId="77777777" w:rsidR="00A46979" w:rsidRDefault="00A46979" w:rsidP="00A46979">
      <w:pPr>
        <w:pStyle w:val="NormalWeb"/>
        <w:keepNext/>
      </w:pPr>
      <w:r>
        <w:rPr>
          <w:noProof/>
        </w:rPr>
        <w:lastRenderedPageBreak/>
        <w:drawing>
          <wp:inline distT="0" distB="0" distL="0" distR="0" wp14:anchorId="004EF4D1" wp14:editId="6CC35165">
            <wp:extent cx="5943600" cy="4475480"/>
            <wp:effectExtent l="0" t="0" r="0" b="1270"/>
            <wp:docPr id="4" name="Picture 4" descr="A motorcycle on a st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motorcycle on a stand&#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4475480"/>
                    </a:xfrm>
                    <a:prstGeom prst="rect">
                      <a:avLst/>
                    </a:prstGeom>
                    <a:noFill/>
                    <a:ln>
                      <a:noFill/>
                    </a:ln>
                  </pic:spPr>
                </pic:pic>
              </a:graphicData>
            </a:graphic>
          </wp:inline>
        </w:drawing>
      </w:r>
    </w:p>
    <w:p w14:paraId="7012A607" w14:textId="1F3EF4FD" w:rsidR="00A46979" w:rsidRDefault="00A46979" w:rsidP="00A46979">
      <w:pPr>
        <w:pStyle w:val="Caption"/>
      </w:pPr>
      <w:r>
        <w:t xml:space="preserve">Figure </w:t>
      </w:r>
      <w:r>
        <w:fldChar w:fldCharType="begin"/>
      </w:r>
      <w:r>
        <w:instrText xml:space="preserve"> SEQ Figure \* ARABIC </w:instrText>
      </w:r>
      <w:r>
        <w:fldChar w:fldCharType="separate"/>
      </w:r>
      <w:r w:rsidR="00A11EE4">
        <w:rPr>
          <w:noProof/>
        </w:rPr>
        <w:t>8</w:t>
      </w:r>
      <w:r>
        <w:fldChar w:fldCharType="end"/>
      </w:r>
      <w:r>
        <w:t xml:space="preserve"> - Measured bike setup</w:t>
      </w:r>
    </w:p>
    <w:p w14:paraId="7EA6466C" w14:textId="29D0AE90" w:rsidR="00A46979" w:rsidRDefault="00A46979" w:rsidP="00A46979">
      <w:r>
        <w:t xml:space="preserve">The way the bike was configured for the testing was to have it on peg stands to support the unweighted rear of the bike. Spacers were applied to the front and rear suspension and then the fork caps were removed (to eliminate the spring force) and the bike lowered onto the spacers with the headstock stand seen to the left. In contrast the rear would be adjusted using the ratchet strap to compress the rear shock by bringing the rear wheel up towards the subframe. A key note is that the rear was kept unweighted to facilitate faster testing as the front spacer would remain constant through the four rear spacers tested. This method with the strap allowed much finer </w:t>
      </w:r>
      <w:r w:rsidR="00C265AA">
        <w:t xml:space="preserve">control of the bike when adjusting solo and allowed quicker measurements due to the front spacers only being applied five times whereas the rear spacers were applied for each of the twenty measurements. This has the potential to introduce less consistent results on the rear due to the spacers being adjusted so often. To try and minimise that, the strap was set in the same manner for each measurement, fully tightened until there was pressure on the shock, then loosened one click so everything could just rotate on the shaft. </w:t>
      </w:r>
    </w:p>
    <w:p w14:paraId="63573468" w14:textId="77777777" w:rsidR="006A27A5" w:rsidRDefault="006A27A5" w:rsidP="006A27A5">
      <w:pPr>
        <w:pStyle w:val="NormalWeb"/>
        <w:keepNext/>
      </w:pPr>
      <w:r>
        <w:rPr>
          <w:noProof/>
        </w:rPr>
        <w:lastRenderedPageBreak/>
        <w:drawing>
          <wp:inline distT="0" distB="0" distL="0" distR="0" wp14:anchorId="417EA5FC" wp14:editId="2E5254ED">
            <wp:extent cx="5943600" cy="7077075"/>
            <wp:effectExtent l="0" t="0" r="0" b="9525"/>
            <wp:docPr id="6" name="Picture 6" descr="A person measuring a metal piece of met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measuring a metal piece of metal&#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7077075"/>
                    </a:xfrm>
                    <a:prstGeom prst="rect">
                      <a:avLst/>
                    </a:prstGeom>
                    <a:noFill/>
                    <a:ln>
                      <a:noFill/>
                    </a:ln>
                  </pic:spPr>
                </pic:pic>
              </a:graphicData>
            </a:graphic>
          </wp:inline>
        </w:drawing>
      </w:r>
    </w:p>
    <w:p w14:paraId="32B2834C" w14:textId="58E7EE00" w:rsidR="006A27A5" w:rsidRDefault="006A27A5" w:rsidP="006A27A5">
      <w:pPr>
        <w:pStyle w:val="Caption"/>
      </w:pPr>
      <w:r>
        <w:t xml:space="preserve">Figure </w:t>
      </w:r>
      <w:r>
        <w:fldChar w:fldCharType="begin"/>
      </w:r>
      <w:r>
        <w:instrText xml:space="preserve"> SEQ Figure \* ARABIC </w:instrText>
      </w:r>
      <w:r>
        <w:fldChar w:fldCharType="separate"/>
      </w:r>
      <w:r w:rsidR="00A11EE4">
        <w:rPr>
          <w:noProof/>
        </w:rPr>
        <w:t>9</w:t>
      </w:r>
      <w:r>
        <w:fldChar w:fldCharType="end"/>
      </w:r>
      <w:r>
        <w:t xml:space="preserve"> - Demonstration of measuring the rear shock length with 3 spacers</w:t>
      </w:r>
    </w:p>
    <w:p w14:paraId="3B0CC1DE" w14:textId="19034A9E" w:rsidR="00C265AA" w:rsidRDefault="006A27A5" w:rsidP="006A27A5">
      <w:r>
        <w:t>A further issue with accuracy is the measuring of the length of the rear shock. That section of the frame has very little room but a 600mm vernier caliper was used to measure the length at each spacer setting to try and get the most accurate measurement possible.</w:t>
      </w:r>
    </w:p>
    <w:p w14:paraId="1CF9DB0E" w14:textId="77777777" w:rsidR="00C265AA" w:rsidRDefault="00C265AA" w:rsidP="00C265AA">
      <w:pPr>
        <w:pStyle w:val="NormalWeb"/>
        <w:keepNext/>
        <w:jc w:val="center"/>
      </w:pPr>
      <w:r>
        <w:rPr>
          <w:noProof/>
        </w:rPr>
        <w:lastRenderedPageBreak/>
        <w:drawing>
          <wp:inline distT="0" distB="0" distL="0" distR="0" wp14:anchorId="17B3099B" wp14:editId="3D2A0F22">
            <wp:extent cx="4924425" cy="5813425"/>
            <wp:effectExtent l="0" t="0" r="9525" b="0"/>
            <wp:docPr id="5" name="Picture 5" descr="A motorcycle on a red and black m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motorcycle on a red and black mat&#10;&#10;Description automatically generated"/>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r="28205"/>
                    <a:stretch/>
                  </pic:blipFill>
                  <pic:spPr bwMode="auto">
                    <a:xfrm>
                      <a:off x="0" y="0"/>
                      <a:ext cx="4929663" cy="5819609"/>
                    </a:xfrm>
                    <a:prstGeom prst="rect">
                      <a:avLst/>
                    </a:prstGeom>
                    <a:noFill/>
                    <a:ln>
                      <a:noFill/>
                    </a:ln>
                    <a:extLst>
                      <a:ext uri="{53640926-AAD7-44D8-BBD7-CCE9431645EC}">
                        <a14:shadowObscured xmlns:a14="http://schemas.microsoft.com/office/drawing/2010/main"/>
                      </a:ext>
                    </a:extLst>
                  </pic:spPr>
                </pic:pic>
              </a:graphicData>
            </a:graphic>
          </wp:inline>
        </w:drawing>
      </w:r>
    </w:p>
    <w:p w14:paraId="4A84497D" w14:textId="7E80F037" w:rsidR="00C265AA" w:rsidRDefault="00C265AA" w:rsidP="00C265AA">
      <w:pPr>
        <w:pStyle w:val="Caption"/>
        <w:jc w:val="center"/>
      </w:pPr>
      <w:bookmarkStart w:id="20" w:name="_Ref175320443"/>
      <w:r>
        <w:t xml:space="preserve">Figure </w:t>
      </w:r>
      <w:r>
        <w:fldChar w:fldCharType="begin"/>
      </w:r>
      <w:r>
        <w:instrText xml:space="preserve"> SEQ Figure \* ARABIC </w:instrText>
      </w:r>
      <w:r>
        <w:fldChar w:fldCharType="separate"/>
      </w:r>
      <w:r w:rsidR="00A11EE4">
        <w:rPr>
          <w:noProof/>
        </w:rPr>
        <w:t>10</w:t>
      </w:r>
      <w:r>
        <w:fldChar w:fldCharType="end"/>
      </w:r>
      <w:bookmarkEnd w:id="20"/>
      <w:r>
        <w:t xml:space="preserve"> - Image showing the reference measurement points</w:t>
      </w:r>
    </w:p>
    <w:p w14:paraId="4F2495A6" w14:textId="275B3D13" w:rsidR="00C265AA" w:rsidRDefault="00956699" w:rsidP="00C265AA">
      <w:r>
        <w:fldChar w:fldCharType="begin"/>
      </w:r>
      <w:r>
        <w:instrText xml:space="preserve"> REF _Ref175320443 \h </w:instrText>
      </w:r>
      <w:r>
        <w:fldChar w:fldCharType="separate"/>
      </w:r>
      <w:r w:rsidR="00A11EE4">
        <w:t xml:space="preserve">Figure </w:t>
      </w:r>
      <w:r w:rsidR="00A11EE4">
        <w:rPr>
          <w:noProof/>
        </w:rPr>
        <w:t>10</w:t>
      </w:r>
      <w:r>
        <w:fldChar w:fldCharType="end"/>
      </w:r>
      <w:r>
        <w:t xml:space="preserve"> </w:t>
      </w:r>
      <w:r w:rsidR="00C265AA">
        <w:t xml:space="preserve">shows the measurement points used, with long bolts </w:t>
      </w:r>
      <w:r w:rsidR="004C2A32">
        <w:t>passed through the hollow axle and pivot and extending out past the side of the bike in order to give consistent fixed reference points for measurements. Unfortunately they were threaded, as solid tubes would’ve reduced the risk of error from changing diameter, however this was mitigated against by only taking measurements to the point of greatest diameter. These reference points greatly increased the speed and accuracy of the measurements being taken by giving a fixed reliable point.</w:t>
      </w:r>
    </w:p>
    <w:p w14:paraId="4D65A282" w14:textId="77777777" w:rsidR="00F50182" w:rsidRDefault="00F50182" w:rsidP="00F50182">
      <w:pPr>
        <w:pStyle w:val="NormalWeb"/>
        <w:keepNext/>
      </w:pPr>
      <w:r>
        <w:rPr>
          <w:noProof/>
        </w:rPr>
        <w:lastRenderedPageBreak/>
        <w:drawing>
          <wp:inline distT="0" distB="0" distL="0" distR="0" wp14:anchorId="4DE0D6A2" wp14:editId="69936738">
            <wp:extent cx="5943600" cy="7893685"/>
            <wp:effectExtent l="0" t="0" r="0" b="0"/>
            <wp:docPr id="7" name="Picture 7" descr="A hand holding a bolt with a tape meas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hand holding a bolt with a tape measure&#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7893685"/>
                    </a:xfrm>
                    <a:prstGeom prst="rect">
                      <a:avLst/>
                    </a:prstGeom>
                    <a:noFill/>
                    <a:ln>
                      <a:noFill/>
                    </a:ln>
                  </pic:spPr>
                </pic:pic>
              </a:graphicData>
            </a:graphic>
          </wp:inline>
        </w:drawing>
      </w:r>
    </w:p>
    <w:p w14:paraId="4596E709" w14:textId="35E454CD" w:rsidR="00F50182" w:rsidRDefault="00F50182" w:rsidP="00F50182">
      <w:pPr>
        <w:pStyle w:val="Caption"/>
      </w:pPr>
      <w:bookmarkStart w:id="21" w:name="_Ref175320463"/>
      <w:r>
        <w:t xml:space="preserve">Figure </w:t>
      </w:r>
      <w:r>
        <w:fldChar w:fldCharType="begin"/>
      </w:r>
      <w:r>
        <w:instrText xml:space="preserve"> SEQ Figure \* ARABIC </w:instrText>
      </w:r>
      <w:r>
        <w:fldChar w:fldCharType="separate"/>
      </w:r>
      <w:r w:rsidR="00A11EE4">
        <w:rPr>
          <w:noProof/>
        </w:rPr>
        <w:t>11</w:t>
      </w:r>
      <w:r>
        <w:fldChar w:fldCharType="end"/>
      </w:r>
      <w:bookmarkEnd w:id="21"/>
      <w:r>
        <w:t xml:space="preserve"> - Demonstration of measuring to the reference point</w:t>
      </w:r>
    </w:p>
    <w:p w14:paraId="259654D1" w14:textId="5549BC08" w:rsidR="00962DAA" w:rsidRDefault="00956699" w:rsidP="00962DAA">
      <w:r>
        <w:lastRenderedPageBreak/>
        <w:fldChar w:fldCharType="begin"/>
      </w:r>
      <w:r>
        <w:instrText xml:space="preserve"> REF _Ref175320463 \h </w:instrText>
      </w:r>
      <w:r>
        <w:fldChar w:fldCharType="separate"/>
      </w:r>
      <w:r w:rsidR="00A11EE4">
        <w:t xml:space="preserve">Figure </w:t>
      </w:r>
      <w:r w:rsidR="00A11EE4">
        <w:rPr>
          <w:noProof/>
        </w:rPr>
        <w:t>11</w:t>
      </w:r>
      <w:r>
        <w:fldChar w:fldCharType="end"/>
      </w:r>
      <w:r>
        <w:t xml:space="preserve"> </w:t>
      </w:r>
      <w:r w:rsidR="00962DAA">
        <w:t xml:space="preserve">gives an example of measuring the axle to axle distance to the reference point taking the measurement at the greatest diameter, in this case 1381mm. Tape measures are less accurate than ideal but in this case necessary given the distances being measured across. Something like a laser head has the potential to be more accurate but this is more attainable. </w:t>
      </w:r>
    </w:p>
    <w:p w14:paraId="460CCDD2" w14:textId="1E889731" w:rsidR="00C265AA" w:rsidRPr="00A46979" w:rsidRDefault="00962DAA" w:rsidP="00A46979">
      <w:r>
        <w:t xml:space="preserve">Due to the potential for errors outlined, the results will be used as more indicative than absolute, and be used to define a tolerance window. If the calculated value is within this window it’ll be deemed a success. Furthermore, to prevent bias, all measurements were measured before they were calculated with the geometry model to exclude any confirmation bias. </w:t>
      </w:r>
    </w:p>
    <w:p w14:paraId="1AD16722" w14:textId="77777777" w:rsidR="00962DAA" w:rsidRDefault="00962DAA" w:rsidP="00962DAA">
      <w:pPr>
        <w:pStyle w:val="Heading4"/>
      </w:pPr>
      <w:bookmarkStart w:id="22" w:name="_Ref175403179"/>
      <w:r>
        <w:t>Key Limitations</w:t>
      </w:r>
      <w:bookmarkEnd w:id="22"/>
    </w:p>
    <w:p w14:paraId="6561BBF6" w14:textId="0CEE9A23" w:rsidR="00962DAA" w:rsidRDefault="00962DAA" w:rsidP="00962DAA">
      <w:r>
        <w:t xml:space="preserve">A number of issues became apparent during testing: for example the first major one was the fact the bumpstop on the rear shock was not removable and tended to compress when loaded. Furthermore, when under significant load the small outer diameter of the rear spacer could push through the rubber. This could’ve been mitigated by intentionally having a rigid spacer pushed through the bumpstop, but there were concerns about it moving or damaging the rear shock. Another option would’ve been a flared spacer to spread the load across the bump stop and stop it from sinking in however there were also concerns about keeping this in place and repeatability. In the end, the method chosen was the use of the strap, tightened until there was just play in the bumpstop and spacers, to prevent compressing anything and to try and keep the results as consistent as possible. On top of this, any inconsistency could be mitigated against by the use of the rear shock measurement with each spacer applied. These did vary which highlights the </w:t>
      </w:r>
      <w:r w:rsidR="009C369C">
        <w:t>imperfect nature of the solution and the mitigation being worthwhile</w:t>
      </w:r>
    </w:p>
    <w:p w14:paraId="0402EE8D" w14:textId="77777777" w:rsidR="00F7437F" w:rsidRDefault="00F7437F" w:rsidP="00F7437F">
      <w:pPr>
        <w:pStyle w:val="NormalWeb"/>
        <w:rPr>
          <w:noProof/>
        </w:rPr>
      </w:pPr>
    </w:p>
    <w:p w14:paraId="3663FDB2" w14:textId="77777777" w:rsidR="00F7437F" w:rsidRDefault="00F7437F" w:rsidP="00F7437F">
      <w:pPr>
        <w:pStyle w:val="NormalWeb"/>
        <w:keepNext/>
      </w:pPr>
      <w:r>
        <w:rPr>
          <w:noProof/>
        </w:rPr>
        <w:lastRenderedPageBreak/>
        <w:drawing>
          <wp:inline distT="0" distB="0" distL="0" distR="0" wp14:anchorId="722A7EFA" wp14:editId="759FCA2C">
            <wp:extent cx="5943600" cy="4331335"/>
            <wp:effectExtent l="0" t="0" r="0" b="0"/>
            <wp:docPr id="8" name="Picture 8" descr="A close up of a motor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 up of a motorcycle&#10;&#10;Description automatically generated"/>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t="45129"/>
                    <a:stretch/>
                  </pic:blipFill>
                  <pic:spPr bwMode="auto">
                    <a:xfrm>
                      <a:off x="0" y="0"/>
                      <a:ext cx="5943600" cy="4331335"/>
                    </a:xfrm>
                    <a:prstGeom prst="rect">
                      <a:avLst/>
                    </a:prstGeom>
                    <a:noFill/>
                    <a:ln>
                      <a:noFill/>
                    </a:ln>
                    <a:extLst>
                      <a:ext uri="{53640926-AAD7-44D8-BBD7-CCE9431645EC}">
                        <a14:shadowObscured xmlns:a14="http://schemas.microsoft.com/office/drawing/2010/main"/>
                      </a:ext>
                    </a:extLst>
                  </pic:spPr>
                </pic:pic>
              </a:graphicData>
            </a:graphic>
          </wp:inline>
        </w:drawing>
      </w:r>
    </w:p>
    <w:p w14:paraId="635642F1" w14:textId="0C8266EB" w:rsidR="00F7437F" w:rsidRDefault="00F7437F" w:rsidP="00F7437F">
      <w:pPr>
        <w:pStyle w:val="Caption"/>
      </w:pPr>
      <w:bookmarkStart w:id="23" w:name="_Ref175320244"/>
      <w:r>
        <w:t xml:space="preserve">Figure </w:t>
      </w:r>
      <w:r>
        <w:fldChar w:fldCharType="begin"/>
      </w:r>
      <w:r>
        <w:instrText xml:space="preserve"> SEQ Figure \* ARABIC </w:instrText>
      </w:r>
      <w:r>
        <w:fldChar w:fldCharType="separate"/>
      </w:r>
      <w:r w:rsidR="00A11EE4">
        <w:rPr>
          <w:noProof/>
        </w:rPr>
        <w:t>12</w:t>
      </w:r>
      <w:r>
        <w:fldChar w:fldCharType="end"/>
      </w:r>
      <w:bookmarkEnd w:id="23"/>
      <w:r>
        <w:t xml:space="preserve"> - Demonstration of the top clamp being aligned with the end of the frame</w:t>
      </w:r>
    </w:p>
    <w:p w14:paraId="7764D9BC" w14:textId="20C49074" w:rsidR="00F7437F" w:rsidRDefault="00F7437F" w:rsidP="00F7437F">
      <w:r>
        <w:t>A further issue found was that the experimental setup had no rigid way to secure the front wheel. This moving thro</w:t>
      </w:r>
      <w:r w:rsidR="006305E1">
        <w:t>w</w:t>
      </w:r>
      <w:r>
        <w:t xml:space="preserve">s off both the required measurements. </w:t>
      </w:r>
      <w:r w:rsidR="006305E1">
        <w:t xml:space="preserve">As the left hand side of the axle, where the measurements are taken, will move with any steer angle. This is then exaggerated </w:t>
      </w:r>
      <w:r w:rsidR="00C905A2">
        <w:t xml:space="preserve">in the measurements due to the use of the reference bolts. This was found to be an issue that resulted in anomalies in the early stage of testing and was mitigated against by ensuring the top edge of the top clamp was aligned with the front edge of the frame (as shown in </w:t>
      </w:r>
      <w:r w:rsidR="002B7D10">
        <w:fldChar w:fldCharType="begin"/>
      </w:r>
      <w:r w:rsidR="002B7D10">
        <w:instrText xml:space="preserve"> REF _Ref175320244 \h </w:instrText>
      </w:r>
      <w:r w:rsidR="002B7D10">
        <w:fldChar w:fldCharType="separate"/>
      </w:r>
      <w:r w:rsidR="00A11EE4">
        <w:t xml:space="preserve">Figure </w:t>
      </w:r>
      <w:r w:rsidR="00A11EE4">
        <w:rPr>
          <w:noProof/>
        </w:rPr>
        <w:t>12</w:t>
      </w:r>
      <w:r w:rsidR="002B7D10">
        <w:fldChar w:fldCharType="end"/>
      </w:r>
      <w:r w:rsidR="00C905A2">
        <w:t xml:space="preserve">) and that measurements on the </w:t>
      </w:r>
      <w:r w:rsidR="00DA2776">
        <w:t xml:space="preserve">reference bolts were taken as tight to the bike as possible to minimise the impact of any distortion. </w:t>
      </w:r>
      <w:r w:rsidR="00583AEB">
        <w:t>Any impacted measurements were redone, and these matched the general trend of the data much more accurately. In the future, a dedicated rig should be used with rails to hold the front wheel at 0 steer angle relative to the frame</w:t>
      </w:r>
      <w:r w:rsidR="00C11993">
        <w:t>, although this wouldn’t have worked with the method of raising the bike and taking measurements in this case</w:t>
      </w:r>
      <w:r w:rsidR="0055234D">
        <w:t xml:space="preserve"> and an</w:t>
      </w:r>
      <w:r w:rsidR="00653C31">
        <w:t xml:space="preserve"> entirely different approach would need to be used. </w:t>
      </w:r>
    </w:p>
    <w:p w14:paraId="2864457C" w14:textId="61656E64" w:rsidR="007C6220" w:rsidRDefault="007C6220" w:rsidP="00F7437F">
      <w:r>
        <w:t xml:space="preserve">Furthermore, a greater range would’ve been tested on the front </w:t>
      </w:r>
      <w:r w:rsidR="000041E1">
        <w:t xml:space="preserve">as it didn’t completely bottom out as initially planned. This was due to clearance issues with the front wheel </w:t>
      </w:r>
      <w:r w:rsidR="00531D48">
        <w:t xml:space="preserve">resting on the </w:t>
      </w:r>
      <w:r w:rsidR="00432E13">
        <w:t>headstock</w:t>
      </w:r>
      <w:r w:rsidR="00531D48">
        <w:t xml:space="preserve"> stand in </w:t>
      </w:r>
      <w:r w:rsidR="00531D48">
        <w:lastRenderedPageBreak/>
        <w:t>the final 40mm of the stan</w:t>
      </w:r>
      <w:r w:rsidR="00432E13">
        <w:t>ch</w:t>
      </w:r>
      <w:r w:rsidR="00531D48">
        <w:t xml:space="preserve">ion. </w:t>
      </w:r>
      <w:r w:rsidR="00AB6BFE">
        <w:t xml:space="preserve">This was deemed a negligible issue </w:t>
      </w:r>
      <w:r w:rsidR="007D6454">
        <w:t>as the fork runs out of travel before the end of the stanchion anyway (so there wasn’t 40mm extra to test from) and bottoming out the front wheel is an extreme edge case that is unlikely to</w:t>
      </w:r>
      <w:r w:rsidR="00B24471">
        <w:t xml:space="preserve"> actually occur. </w:t>
      </w:r>
    </w:p>
    <w:p w14:paraId="04F54677" w14:textId="0701E374" w:rsidR="00B24471" w:rsidRDefault="00B24471" w:rsidP="00F7437F">
      <w:r>
        <w:t>In order to fully test the entire front travel either a different way of lifting the front end could be used</w:t>
      </w:r>
      <w:r w:rsidR="00E60391">
        <w:t xml:space="preserve"> (such as a cradle to lift under the engine) </w:t>
      </w:r>
      <w:r w:rsidR="007735B7">
        <w:t xml:space="preserve">or the removal of the front wheel to increase available clearance. Both of these solutions would require </w:t>
      </w:r>
      <w:r w:rsidR="00CE77B5">
        <w:t xml:space="preserve">a lot more time and work for minimal gains and as a result it was chosen to exclude the final 40mm of the stanchion. </w:t>
      </w:r>
    </w:p>
    <w:p w14:paraId="3D58101B" w14:textId="75F61EB9" w:rsidR="00184B1F" w:rsidRDefault="00184B1F" w:rsidP="00F7437F">
      <w:r>
        <w:t xml:space="preserve">As outlined in the testing method as well, imprecise methods were used to </w:t>
      </w:r>
      <w:r w:rsidR="009348B8">
        <w:t xml:space="preserve">take the measurements due to the required range, and this will be acknowledged and accounted for in the </w:t>
      </w:r>
      <w:r w:rsidR="000952D4">
        <w:t>analysis of the measurements.</w:t>
      </w:r>
    </w:p>
    <w:p w14:paraId="1F9086AA" w14:textId="666B93B0" w:rsidR="00327BD3" w:rsidRDefault="00327BD3" w:rsidP="00327BD3">
      <w:pPr>
        <w:pStyle w:val="Heading4"/>
      </w:pPr>
      <w:r>
        <w:t>Results</w:t>
      </w:r>
    </w:p>
    <w:p w14:paraId="3D61197B" w14:textId="39E16E51" w:rsidR="007E46A0" w:rsidRDefault="00E62E99" w:rsidP="002A4810">
      <w:r>
        <w:t xml:space="preserve">The </w:t>
      </w:r>
      <w:r w:rsidR="00F62C97">
        <w:t xml:space="preserve">comparison between the model results and validation study was conducted by comparing </w:t>
      </w:r>
      <w:r w:rsidR="001F7E73">
        <w:t>the measured validation study results to those calculated by the model. The inputs for the model were the measured fork and rear shock length</w:t>
      </w:r>
      <w:r w:rsidR="00B53A66">
        <w:t xml:space="preserve"> and the key comparison outputs were the </w:t>
      </w:r>
      <w:r w:rsidR="003176D5">
        <w:t xml:space="preserve">distance between the front axle and swingarm pivot and the two axles. This indicates that the model is working correctly as </w:t>
      </w:r>
      <w:r w:rsidR="008E35B7">
        <w:t>it indicates that the</w:t>
      </w:r>
      <w:r w:rsidR="00EA7B13">
        <w:t xml:space="preserve"> relative</w:t>
      </w:r>
      <w:r w:rsidR="008E35B7">
        <w:t xml:space="preserve"> height and </w:t>
      </w:r>
      <w:r w:rsidR="00EA7B13">
        <w:t xml:space="preserve">horizontal distance of the pivot is correctly calculated, which is key as it is the reference for the model. </w:t>
      </w:r>
      <w:r w:rsidR="00D46FB2">
        <w:t xml:space="preserve">It also covers the key distances required for the force model </w:t>
      </w:r>
      <w:r w:rsidR="00BD0205">
        <w:t xml:space="preserve">so the validation directly indicates that further models will be accurate and usable. </w:t>
      </w:r>
      <w:r w:rsidR="007B0B9F">
        <w:t xml:space="preserve">Furthermore, the model relies on the assumption that the distance between the </w:t>
      </w:r>
      <w:r w:rsidR="00026423">
        <w:t xml:space="preserve">front axle and swingarm pivot is governed independently of the rear suspension, by isolating this </w:t>
      </w:r>
      <w:r w:rsidR="00871000">
        <w:t xml:space="preserve">as a measurement it validates the calculations in the front triangle. The distance between the pivot and rear axle is </w:t>
      </w:r>
      <w:r w:rsidR="00D563BD">
        <w:t>governed by the swingarm and as a result won’t change and wasn’t measured. The inclusion of the axle to axle distance allows validation of the rear geometry calculations</w:t>
      </w:r>
      <w:r w:rsidR="009C6391">
        <w:t xml:space="preserve"> and of the key wheelbase output.</w:t>
      </w:r>
    </w:p>
    <w:p w14:paraId="367A2719" w14:textId="6C0F475E" w:rsidR="009C06BC" w:rsidRDefault="009C06BC" w:rsidP="002A4810">
      <w:r>
        <w:t>This approach was preferable to other options such as measuring variables such as rake as they are highly dependent on the bikes attitude, which wasn’t rigidly controlled. The distances between fixed points with locked out suspension provided the best option for reliable, repeatable results.</w:t>
      </w:r>
    </w:p>
    <w:p w14:paraId="4E01F6D0" w14:textId="431423B9" w:rsidR="00650CDF" w:rsidRDefault="00650CDF" w:rsidP="00650CDF">
      <w:pPr>
        <w:pStyle w:val="Caption"/>
        <w:keepNext/>
        <w:jc w:val="center"/>
      </w:pPr>
      <w:bookmarkStart w:id="24" w:name="_Ref175320718"/>
      <w:bookmarkStart w:id="25" w:name="_Ref175320692"/>
      <w:r>
        <w:lastRenderedPageBreak/>
        <w:t xml:space="preserve">Table </w:t>
      </w:r>
      <w:r>
        <w:fldChar w:fldCharType="begin"/>
      </w:r>
      <w:r>
        <w:instrText xml:space="preserve"> SEQ Table \* ARABIC </w:instrText>
      </w:r>
      <w:r>
        <w:fldChar w:fldCharType="separate"/>
      </w:r>
      <w:r w:rsidR="00A11EE4">
        <w:rPr>
          <w:noProof/>
        </w:rPr>
        <w:t>2</w:t>
      </w:r>
      <w:r>
        <w:fldChar w:fldCharType="end"/>
      </w:r>
      <w:bookmarkEnd w:id="24"/>
      <w:r>
        <w:t xml:space="preserve"> - Table of the recorded measurements, anomalous set of results italicised and underlined.</w:t>
      </w:r>
      <w:bookmarkEnd w:id="25"/>
    </w:p>
    <w:p w14:paraId="399872BA" w14:textId="37D3DAB6" w:rsidR="002A4810" w:rsidRDefault="00650CDF" w:rsidP="00650CDF">
      <w:pPr>
        <w:jc w:val="center"/>
      </w:pPr>
      <w:r w:rsidRPr="00650CDF">
        <w:rPr>
          <w:noProof/>
        </w:rPr>
        <w:drawing>
          <wp:inline distT="0" distB="0" distL="0" distR="0" wp14:anchorId="5E941D85" wp14:editId="020C959A">
            <wp:extent cx="5192395" cy="4842510"/>
            <wp:effectExtent l="0" t="0" r="8255" b="0"/>
            <wp:docPr id="1689200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192395" cy="4842510"/>
                    </a:xfrm>
                    <a:prstGeom prst="rect">
                      <a:avLst/>
                    </a:prstGeom>
                    <a:noFill/>
                    <a:ln>
                      <a:noFill/>
                    </a:ln>
                  </pic:spPr>
                </pic:pic>
              </a:graphicData>
            </a:graphic>
          </wp:inline>
        </w:drawing>
      </w:r>
      <w:r w:rsidR="002A4810">
        <w:br/>
      </w:r>
    </w:p>
    <w:p w14:paraId="523FBEF5" w14:textId="14225825" w:rsidR="00390693" w:rsidRDefault="00A02409" w:rsidP="00390693">
      <w:r>
        <w:fldChar w:fldCharType="begin"/>
      </w:r>
      <w:r>
        <w:instrText xml:space="preserve"> REF _Ref175320718 \h </w:instrText>
      </w:r>
      <w:r>
        <w:fldChar w:fldCharType="separate"/>
      </w:r>
      <w:r w:rsidR="00A11EE4">
        <w:t xml:space="preserve">Table </w:t>
      </w:r>
      <w:r w:rsidR="00A11EE4">
        <w:rPr>
          <w:noProof/>
        </w:rPr>
        <w:t>2</w:t>
      </w:r>
      <w:r>
        <w:fldChar w:fldCharType="end"/>
      </w:r>
      <w:r>
        <w:t xml:space="preserve"> </w:t>
      </w:r>
      <w:r w:rsidR="00390693">
        <w:t xml:space="preserve">provides an overview of all the recorded results in mm. </w:t>
      </w:r>
      <w:r w:rsidR="00D61E6E">
        <w:t>The leftmost FrontxRear column represents the combination of spacers being used</w:t>
      </w:r>
      <w:r w:rsidR="00BE32B2">
        <w:t xml:space="preserve">. </w:t>
      </w:r>
      <w:r w:rsidR="002F67FD">
        <w:t xml:space="preserve">It is worth noting that the data is ordered in descending number of spacers (first by front and then sorted by rear) and not in the order that the results were recorded. </w:t>
      </w:r>
      <w:r w:rsidR="007E1AED">
        <w:t xml:space="preserve">The first set of </w:t>
      </w:r>
      <w:r w:rsidR="008A6277">
        <w:t xml:space="preserve">5 spacers was the first attempted </w:t>
      </w:r>
      <w:r w:rsidR="00D203C6">
        <w:t>and the other values were recorded after noticing the front wheel was not entirely aligned, this was corrected for descending values of spacers, with the correction detailed in section</w:t>
      </w:r>
      <w:r w:rsidR="00120961">
        <w:t xml:space="preserve"> </w:t>
      </w:r>
      <w:r w:rsidR="00860D26">
        <w:fldChar w:fldCharType="begin"/>
      </w:r>
      <w:r w:rsidR="00860D26">
        <w:instrText xml:space="preserve"> REF _Ref175403179 \r \h </w:instrText>
      </w:r>
      <w:r w:rsidR="00860D26">
        <w:fldChar w:fldCharType="separate"/>
      </w:r>
      <w:r w:rsidR="00A11EE4">
        <w:t>5.1.2.1</w:t>
      </w:r>
      <w:r w:rsidR="00860D26">
        <w:fldChar w:fldCharType="end"/>
      </w:r>
      <w:r w:rsidR="003742E5">
        <w:t>, it however meant that these values were unreliable and are now italicised and underlined.</w:t>
      </w:r>
      <w:r w:rsidR="00D203C6">
        <w:t xml:space="preserve"> </w:t>
      </w:r>
      <w:r w:rsidR="00120E51">
        <w:t xml:space="preserve">After completion it was realised that there was extra clearance to run 6 spacers on the front </w:t>
      </w:r>
      <w:r w:rsidR="003742E5">
        <w:t xml:space="preserve">so these measurements were conducted the following day, alongside the </w:t>
      </w:r>
      <w:r w:rsidR="006C7556">
        <w:t>v2 measurements of 5 spacers. As a result, the measurements were ta</w:t>
      </w:r>
      <w:r w:rsidR="00476C1D">
        <w:t>ken from the 4 spacers first and 5v2 last.</w:t>
      </w:r>
    </w:p>
    <w:p w14:paraId="115711EC" w14:textId="65ACEBAD" w:rsidR="00595B3A" w:rsidRDefault="00595B3A" w:rsidP="00390693">
      <w:r>
        <w:lastRenderedPageBreak/>
        <w:t xml:space="preserve">When compared to the measured values </w:t>
      </w:r>
      <w:r w:rsidR="001A62C7">
        <w:t>for spacers 6 and the repeated 5 spacers, it is clear that the original set are anomalous.</w:t>
      </w:r>
      <w:r w:rsidR="00B8006F">
        <w:t xml:space="preserve"> Both the axle to pivot and axle to axle measurements are much greater than the second set of measurements, more in keeping with the values from 6 spacers. This </w:t>
      </w:r>
      <w:r w:rsidR="00EC54F5">
        <w:t xml:space="preserve">exaggeration of both points towards the wheel being turned to the right (away from the measuring side) </w:t>
      </w:r>
      <w:r w:rsidR="00102C7C">
        <w:t xml:space="preserve">as the front axle is the only common factor between both measurements. This confirms the need for a future methodology to </w:t>
      </w:r>
      <w:r w:rsidR="00E40C3A">
        <w:t>positively align both wheels.</w:t>
      </w:r>
    </w:p>
    <w:p w14:paraId="30DD041A" w14:textId="145690ED" w:rsidR="005B116A" w:rsidRDefault="005B116A" w:rsidP="00390693">
      <w:r>
        <w:t xml:space="preserve">It is also worth noting that to try and mitigate any issues with the spacers, </w:t>
      </w:r>
      <w:r w:rsidR="006C53C8">
        <w:t>such as them not being exactly in tolerance or the rear bump stop compressing</w:t>
      </w:r>
      <w:r w:rsidR="00B10FA7">
        <w:t>, t</w:t>
      </w:r>
      <w:r w:rsidR="006C53C8">
        <w:t>he measurements of both suspension units were recorded</w:t>
      </w:r>
      <w:r w:rsidR="00B10FA7">
        <w:t xml:space="preserve">. This allows more direct and accurate inputs into the model </w:t>
      </w:r>
      <w:r w:rsidR="00693732">
        <w:t xml:space="preserve">rather than relying on say a precise 10mm change with removing a rear spacer. These values </w:t>
      </w:r>
      <w:r w:rsidR="005B12C3">
        <w:t xml:space="preserve">then define the inputs for the geometry. There are two measurements for the front shock, </w:t>
      </w:r>
      <w:r w:rsidR="00B461E5">
        <w:t xml:space="preserve">it is difficult to get a truly representative measurement of the fork length whilst it is fitted in the bike. As a result, a second measurement was taken from the dust seal land to the very top of the axle on the left fork leg. This gives a more repeatable value and the delta in length will be used if it disagrees with the overall fork length delta, </w:t>
      </w:r>
      <w:r w:rsidR="008B0C10">
        <w:t>as can be seen going from 5 to 4 spacers for example. According to the fork length there is a 22mm difference, but the second measurement indicates 20mm and this is the delta that will be used.</w:t>
      </w:r>
    </w:p>
    <w:p w14:paraId="655CCD36" w14:textId="1824E374" w:rsidR="00CA4C53" w:rsidRDefault="007A7198" w:rsidP="00390693">
      <w:r>
        <w:t xml:space="preserve">The percentage error was calculated by taking the calculated value and dividing it by the measured value. As a result of this, </w:t>
      </w:r>
      <w:r w:rsidR="008E7DA4">
        <w:t xml:space="preserve">a positive error value indicates that the model overpredicts the distance. </w:t>
      </w:r>
      <w:r w:rsidR="00C55F5B">
        <w:t xml:space="preserve">Furthermore, given percent error is used it will exaggerate the smaller measurements of the axle to pivot as </w:t>
      </w:r>
      <w:r w:rsidR="0092776C">
        <w:t xml:space="preserve">a measurement off by a millimetre or two is a greater percent of the value than it would be on the </w:t>
      </w:r>
      <w:r w:rsidR="001810C5">
        <w:t xml:space="preserve">axle to axle value. As a result, it can be expected to have a lower error percentage on the axle to axle measurement. </w:t>
      </w:r>
    </w:p>
    <w:p w14:paraId="6D5B3342" w14:textId="77777777" w:rsidR="00167C1D" w:rsidRDefault="005F77A3" w:rsidP="00167C1D">
      <w:pPr>
        <w:keepNext/>
      </w:pPr>
      <w:r>
        <w:rPr>
          <w:noProof/>
        </w:rPr>
        <w:lastRenderedPageBreak/>
        <w:drawing>
          <wp:inline distT="0" distB="0" distL="0" distR="0" wp14:anchorId="6C6584D3" wp14:editId="2F25169D">
            <wp:extent cx="5742940" cy="3298190"/>
            <wp:effectExtent l="0" t="0" r="0" b="0"/>
            <wp:docPr id="3907759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42940" cy="3298190"/>
                    </a:xfrm>
                    <a:prstGeom prst="rect">
                      <a:avLst/>
                    </a:prstGeom>
                    <a:noFill/>
                  </pic:spPr>
                </pic:pic>
              </a:graphicData>
            </a:graphic>
          </wp:inline>
        </w:drawing>
      </w:r>
    </w:p>
    <w:p w14:paraId="03FDC334" w14:textId="41DEC694" w:rsidR="000D5AD1" w:rsidRDefault="00167C1D" w:rsidP="00167C1D">
      <w:pPr>
        <w:pStyle w:val="Caption"/>
      </w:pPr>
      <w:bookmarkStart w:id="26" w:name="_Ref175320259"/>
      <w:r>
        <w:t xml:space="preserve">Figure </w:t>
      </w:r>
      <w:r>
        <w:fldChar w:fldCharType="begin"/>
      </w:r>
      <w:r>
        <w:instrText xml:space="preserve"> SEQ Figure \* ARABIC </w:instrText>
      </w:r>
      <w:r>
        <w:fldChar w:fldCharType="separate"/>
      </w:r>
      <w:r w:rsidR="00A11EE4">
        <w:rPr>
          <w:noProof/>
        </w:rPr>
        <w:t>13</w:t>
      </w:r>
      <w:r>
        <w:fldChar w:fldCharType="end"/>
      </w:r>
      <w:bookmarkEnd w:id="26"/>
      <w:r>
        <w:t xml:space="preserve"> - Error percentage for all of the axle to swingarm measurements</w:t>
      </w:r>
    </w:p>
    <w:p w14:paraId="1D7E6444" w14:textId="453D2CF7" w:rsidR="00167C1D" w:rsidRDefault="002B7D10" w:rsidP="00167C1D">
      <w:r>
        <w:fldChar w:fldCharType="begin"/>
      </w:r>
      <w:r>
        <w:instrText xml:space="preserve"> REF _Ref175320259 \h </w:instrText>
      </w:r>
      <w:r>
        <w:fldChar w:fldCharType="separate"/>
      </w:r>
      <w:r w:rsidR="00A11EE4">
        <w:t xml:space="preserve">Figure </w:t>
      </w:r>
      <w:r w:rsidR="00A11EE4">
        <w:rPr>
          <w:noProof/>
        </w:rPr>
        <w:t>13</w:t>
      </w:r>
      <w:r>
        <w:fldChar w:fldCharType="end"/>
      </w:r>
      <w:r>
        <w:t xml:space="preserve"> </w:t>
      </w:r>
      <w:r w:rsidR="00167C1D">
        <w:t xml:space="preserve">shows </w:t>
      </w:r>
      <w:r w:rsidR="006D530A">
        <w:t>that the model generally overpredicts</w:t>
      </w:r>
      <w:r w:rsidR="00B62FF7">
        <w:t xml:space="preserve"> to a limit of around 1%</w:t>
      </w:r>
      <w:r w:rsidR="00283D50">
        <w:t xml:space="preserve">, or in this case around 8mm. This error percentage also highlights the issue in </w:t>
      </w:r>
      <w:r w:rsidR="00C92C36">
        <w:t>the first set of 5 spacer measurements</w:t>
      </w:r>
      <w:r w:rsidR="00910152">
        <w:t xml:space="preserve"> with them being substantially bigger than the model predicted, corroborating the </w:t>
      </w:r>
      <w:r w:rsidR="004417C8">
        <w:t xml:space="preserve">front wheel being steered away. It is also noteworthy that if the first set of measurements </w:t>
      </w:r>
      <w:r w:rsidR="00F150F5">
        <w:t xml:space="preserve">(first set of 5 spacers) and the last set (5v2), when the likelihood of human experimental error stands to be greatest, the other </w:t>
      </w:r>
      <w:r w:rsidR="008A1608">
        <w:t xml:space="preserve">values tend to be lower. The average error of the total </w:t>
      </w:r>
      <w:r w:rsidR="00B50D25">
        <w:t xml:space="preserve">testing is 0.62%, excluding the clearly anomalous first 5 measurement gives 0.6%, and excluding </w:t>
      </w:r>
      <w:r w:rsidR="0004495F">
        <w:t xml:space="preserve">both attempts at 5 spacers returns 0.51%. </w:t>
      </w:r>
      <w:r w:rsidR="002E53F1">
        <w:t>Given this is the output with the highest risk of error</w:t>
      </w:r>
      <w:r w:rsidR="008756B4">
        <w:t>, 0.62% error is promising in terms of the utility of the model.</w:t>
      </w:r>
    </w:p>
    <w:p w14:paraId="72CD5BAD" w14:textId="77777777" w:rsidR="00C732F0" w:rsidRDefault="00C732F0" w:rsidP="00C732F0">
      <w:pPr>
        <w:keepNext/>
      </w:pPr>
      <w:r>
        <w:rPr>
          <w:noProof/>
        </w:rPr>
        <w:lastRenderedPageBreak/>
        <w:drawing>
          <wp:inline distT="0" distB="0" distL="0" distR="0" wp14:anchorId="1C84E21E" wp14:editId="6DE3E300">
            <wp:extent cx="5915770" cy="3445403"/>
            <wp:effectExtent l="0" t="0" r="0" b="3175"/>
            <wp:docPr id="1040470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26223" cy="3451491"/>
                    </a:xfrm>
                    <a:prstGeom prst="rect">
                      <a:avLst/>
                    </a:prstGeom>
                    <a:noFill/>
                  </pic:spPr>
                </pic:pic>
              </a:graphicData>
            </a:graphic>
          </wp:inline>
        </w:drawing>
      </w:r>
    </w:p>
    <w:p w14:paraId="344C5685" w14:textId="6EDBC35B" w:rsidR="00D33AE0" w:rsidRDefault="00C732F0" w:rsidP="00C732F0">
      <w:pPr>
        <w:pStyle w:val="Caption"/>
      </w:pPr>
      <w:r>
        <w:t xml:space="preserve">Figure </w:t>
      </w:r>
      <w:r>
        <w:fldChar w:fldCharType="begin"/>
      </w:r>
      <w:r>
        <w:instrText xml:space="preserve"> SEQ Figure \* ARABIC </w:instrText>
      </w:r>
      <w:r>
        <w:fldChar w:fldCharType="separate"/>
      </w:r>
      <w:r w:rsidR="00A11EE4">
        <w:rPr>
          <w:noProof/>
        </w:rPr>
        <w:t>14</w:t>
      </w:r>
      <w:r>
        <w:fldChar w:fldCharType="end"/>
      </w:r>
      <w:r>
        <w:t xml:space="preserve"> - Percentage error on the axle to axle measurement</w:t>
      </w:r>
    </w:p>
    <w:p w14:paraId="18325C43" w14:textId="10A36691" w:rsidR="00764B69" w:rsidRDefault="00C732F0" w:rsidP="00C732F0">
      <w:r>
        <w:t xml:space="preserve">As predicted, </w:t>
      </w:r>
      <w:r w:rsidR="00575DC2">
        <w:t xml:space="preserve">the error percentage is generally lower on the axle to axle measurement and again generally overestimates, with the exception of the anomalous 5 spacer measurements. </w:t>
      </w:r>
      <w:r w:rsidR="00BD4F9D">
        <w:t xml:space="preserve">This also highlights the generally more accurate values excluding the </w:t>
      </w:r>
      <w:r w:rsidR="00711396">
        <w:t xml:space="preserve">two </w:t>
      </w:r>
      <w:r w:rsidR="00BD4F9D">
        <w:t>5 spacers</w:t>
      </w:r>
      <w:r w:rsidR="00711396">
        <w:t xml:space="preserve"> measurements</w:t>
      </w:r>
      <w:r w:rsidR="00BD4F9D">
        <w:t>.</w:t>
      </w:r>
      <w:r w:rsidR="002C27AA">
        <w:t xml:space="preserve"> Of all the data, there is an error of 0.26%, excluding the first 5 spacer attempt </w:t>
      </w:r>
      <w:r w:rsidR="0073419A">
        <w:t xml:space="preserve">0.17% and </w:t>
      </w:r>
      <w:r w:rsidR="002C4358">
        <w:t xml:space="preserve">less than </w:t>
      </w:r>
      <w:r w:rsidR="0073419A">
        <w:t>0.1</w:t>
      </w:r>
      <w:r w:rsidR="002C4358">
        <w:t>0</w:t>
      </w:r>
      <w:r w:rsidR="0073419A">
        <w:t>% excluding them both.</w:t>
      </w:r>
      <w:r w:rsidR="00D07E6C">
        <w:t xml:space="preserve"> This indicates that at </w:t>
      </w:r>
      <w:r w:rsidR="00A83747">
        <w:t>its bike sag wheelbase of 1.38m, the model can be expected to be accurate within 1.32mm</w:t>
      </w:r>
      <w:r w:rsidR="00764B69">
        <w:t>.</w:t>
      </w:r>
    </w:p>
    <w:p w14:paraId="5FCC727A" w14:textId="7034505D" w:rsidR="00764B69" w:rsidRDefault="00764B69" w:rsidP="00C732F0">
      <w:r>
        <w:t xml:space="preserve">It is worth noting that throughout the range of </w:t>
      </w:r>
      <w:r w:rsidR="006F6707">
        <w:t xml:space="preserve">suspension travel, </w:t>
      </w:r>
      <w:r w:rsidR="00330FFA">
        <w:t>the wheelbase</w:t>
      </w:r>
      <w:r w:rsidR="006F6707">
        <w:t xml:space="preserve"> peak</w:t>
      </w:r>
      <w:r w:rsidR="00330FFA">
        <w:t>s at 102.5% of the bike sag wheelbase (at full rear compression)</w:t>
      </w:r>
      <w:r w:rsidR="00FA7D06">
        <w:t xml:space="preserve">, to a minimum of 96.3% at full front suspension compression. This is used as a guide to indicate that the minimal error of around 0.10-0.17% is acceptable due to it being substantially less. </w:t>
      </w:r>
    </w:p>
    <w:p w14:paraId="14DC1E9D" w14:textId="77777777" w:rsidR="00856FD3" w:rsidRDefault="00F71E3B" w:rsidP="00856FD3">
      <w:pPr>
        <w:keepNext/>
      </w:pPr>
      <w:r>
        <w:rPr>
          <w:noProof/>
        </w:rPr>
        <w:lastRenderedPageBreak/>
        <w:drawing>
          <wp:inline distT="0" distB="0" distL="0" distR="0" wp14:anchorId="1F1F2543" wp14:editId="0E17345B">
            <wp:extent cx="6154310" cy="2908459"/>
            <wp:effectExtent l="0" t="0" r="0" b="6350"/>
            <wp:docPr id="20706586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157274" cy="2909860"/>
                    </a:xfrm>
                    <a:prstGeom prst="rect">
                      <a:avLst/>
                    </a:prstGeom>
                    <a:noFill/>
                  </pic:spPr>
                </pic:pic>
              </a:graphicData>
            </a:graphic>
          </wp:inline>
        </w:drawing>
      </w:r>
    </w:p>
    <w:p w14:paraId="5B8F2228" w14:textId="63F32009" w:rsidR="00856FD3" w:rsidRDefault="00856FD3" w:rsidP="00856FD3">
      <w:pPr>
        <w:pStyle w:val="Caption"/>
      </w:pPr>
      <w:bookmarkStart w:id="27" w:name="_Ref175320284"/>
      <w:r>
        <w:t xml:space="preserve">Figure </w:t>
      </w:r>
      <w:r>
        <w:fldChar w:fldCharType="begin"/>
      </w:r>
      <w:r>
        <w:instrText xml:space="preserve"> SEQ Figure \* ARABIC </w:instrText>
      </w:r>
      <w:r>
        <w:fldChar w:fldCharType="separate"/>
      </w:r>
      <w:r w:rsidR="00A11EE4">
        <w:rPr>
          <w:noProof/>
        </w:rPr>
        <w:t>15</w:t>
      </w:r>
      <w:r>
        <w:fldChar w:fldCharType="end"/>
      </w:r>
      <w:bookmarkEnd w:id="27"/>
      <w:r>
        <w:t xml:space="preserve"> - Calculated values plotted against measured for the axle to pivot distance with a linear trendline</w:t>
      </w:r>
    </w:p>
    <w:p w14:paraId="6509399B" w14:textId="77777777" w:rsidR="00856FD3" w:rsidRDefault="00856FD3" w:rsidP="00856FD3">
      <w:pPr>
        <w:keepNext/>
      </w:pPr>
      <w:r>
        <w:rPr>
          <w:noProof/>
        </w:rPr>
        <w:drawing>
          <wp:inline distT="0" distB="0" distL="0" distR="0" wp14:anchorId="32C4FD9D" wp14:editId="4CE7AFE7">
            <wp:extent cx="6181725" cy="2700655"/>
            <wp:effectExtent l="0" t="0" r="9525" b="4445"/>
            <wp:docPr id="419310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181725" cy="2700655"/>
                    </a:xfrm>
                    <a:prstGeom prst="rect">
                      <a:avLst/>
                    </a:prstGeom>
                    <a:noFill/>
                  </pic:spPr>
                </pic:pic>
              </a:graphicData>
            </a:graphic>
          </wp:inline>
        </w:drawing>
      </w:r>
    </w:p>
    <w:p w14:paraId="14D0AC8E" w14:textId="40F5ED81" w:rsidR="00856FD3" w:rsidRDefault="00856FD3" w:rsidP="00856FD3">
      <w:pPr>
        <w:pStyle w:val="Caption"/>
      </w:pPr>
      <w:bookmarkStart w:id="28" w:name="_Ref175320294"/>
      <w:r>
        <w:t xml:space="preserve">Figure </w:t>
      </w:r>
      <w:r>
        <w:fldChar w:fldCharType="begin"/>
      </w:r>
      <w:r>
        <w:instrText xml:space="preserve"> SEQ Figure \* ARABIC </w:instrText>
      </w:r>
      <w:r>
        <w:fldChar w:fldCharType="separate"/>
      </w:r>
      <w:r w:rsidR="00A11EE4">
        <w:rPr>
          <w:noProof/>
        </w:rPr>
        <w:t>16</w:t>
      </w:r>
      <w:r>
        <w:fldChar w:fldCharType="end"/>
      </w:r>
      <w:bookmarkEnd w:id="28"/>
      <w:r>
        <w:t xml:space="preserve"> - Calculated values plotted against measured for the axle to axle distance</w:t>
      </w:r>
      <w:r w:rsidR="001678A1">
        <w:t xml:space="preserve"> with a linear trendline</w:t>
      </w:r>
    </w:p>
    <w:p w14:paraId="443893EF" w14:textId="7D84488A" w:rsidR="001678A1" w:rsidRPr="001678A1" w:rsidRDefault="002B7D10" w:rsidP="001678A1">
      <w:r>
        <w:fldChar w:fldCharType="begin"/>
      </w:r>
      <w:r>
        <w:instrText xml:space="preserve"> REF _Ref175320284 \h </w:instrText>
      </w:r>
      <w:r>
        <w:fldChar w:fldCharType="separate"/>
      </w:r>
      <w:r w:rsidR="00A11EE4">
        <w:t xml:space="preserve">Figure </w:t>
      </w:r>
      <w:r w:rsidR="00A11EE4">
        <w:rPr>
          <w:noProof/>
        </w:rPr>
        <w:t>15</w:t>
      </w:r>
      <w:r>
        <w:fldChar w:fldCharType="end"/>
      </w:r>
      <w:r>
        <w:t xml:space="preserve"> and </w:t>
      </w:r>
      <w:r>
        <w:fldChar w:fldCharType="begin"/>
      </w:r>
      <w:r>
        <w:instrText xml:space="preserve"> REF _Ref175320294 \h </w:instrText>
      </w:r>
      <w:r>
        <w:fldChar w:fldCharType="separate"/>
      </w:r>
      <w:r w:rsidR="00A11EE4">
        <w:t xml:space="preserve">Figure </w:t>
      </w:r>
      <w:r w:rsidR="00A11EE4">
        <w:rPr>
          <w:noProof/>
        </w:rPr>
        <w:t>16</w:t>
      </w:r>
      <w:r>
        <w:fldChar w:fldCharType="end"/>
      </w:r>
      <w:r>
        <w:t xml:space="preserve"> </w:t>
      </w:r>
      <w:r w:rsidR="001678A1">
        <w:t xml:space="preserve">serve to test </w:t>
      </w:r>
      <w:r w:rsidR="00A91D9C">
        <w:t xml:space="preserve">the validity of the model throughout the suspension range (excluding the very front limit that could not be measured). By plotting them against each other the trendline would indicate if there was any inherent bias, such as overpredicting </w:t>
      </w:r>
      <w:r w:rsidR="007D4C54">
        <w:t>at the limits. In this case there is a slight trend in both</w:t>
      </w:r>
      <w:r w:rsidR="002B3F84">
        <w:t xml:space="preserve"> measurements</w:t>
      </w:r>
      <w:r w:rsidR="007D4C54">
        <w:t xml:space="preserve"> towards overpredicting at the very beginning of travel but </w:t>
      </w:r>
      <w:r w:rsidR="00401875">
        <w:t xml:space="preserve">to a very small extent. </w:t>
      </w:r>
    </w:p>
    <w:p w14:paraId="120278BC" w14:textId="5047DD7C" w:rsidR="00D33A9E" w:rsidRDefault="00D33A9E" w:rsidP="00D33A9E">
      <w:pPr>
        <w:pStyle w:val="Heading3"/>
      </w:pPr>
      <w:bookmarkStart w:id="29" w:name="_Toc176706028"/>
      <w:r w:rsidRPr="006827B6">
        <w:lastRenderedPageBreak/>
        <w:t>Application and Review</w:t>
      </w:r>
      <w:bookmarkEnd w:id="29"/>
    </w:p>
    <w:p w14:paraId="277C8441" w14:textId="283B44E6" w:rsidR="009376CB" w:rsidRDefault="009376CB" w:rsidP="009376CB">
      <w:r>
        <w:t xml:space="preserve">A major limiting factor of this geometry model is that it treats the bike as a 2D plot, calculating the location of points. As a result, in its current format it cannot account for any steer angle. </w:t>
      </w:r>
      <w:r w:rsidR="00B145A7">
        <w:t xml:space="preserve">In order to do so it would substantially increase the complexity of the model to work with and the required calculations. It was decided that this is an acceptable tradeoff as the key purpose of it is to account for suspension travel, which it does, and not the </w:t>
      </w:r>
      <w:r w:rsidR="00576420">
        <w:t>impact of steer angle on the geometry. Furthermore, in the intended racing lap scenario, there is generally a very limited amount of steer an</w:t>
      </w:r>
      <w:r w:rsidR="00F02EDC">
        <w:t>gle</w:t>
      </w:r>
      <w:r w:rsidR="00665428">
        <w:t xml:space="preserve">. Due to this, the geometrical inaccuracies resulting from the 2D plot are presumed to be minimal. </w:t>
      </w:r>
      <w:r w:rsidR="005800D6">
        <w:t xml:space="preserve">Furthermore, the tyre model assumptions necessitate the </w:t>
      </w:r>
      <w:r w:rsidR="001B7D79">
        <w:t xml:space="preserve">axles being in line with each other so offsetting the front axle and changing its position (due to steer angle) </w:t>
      </w:r>
      <w:r w:rsidR="00870004">
        <w:t xml:space="preserve">would necessitate much more complexity in that also. </w:t>
      </w:r>
    </w:p>
    <w:p w14:paraId="1B8A257B" w14:textId="733CC852" w:rsidR="00834950" w:rsidRDefault="00834950" w:rsidP="009376CB">
      <w:r>
        <w:t xml:space="preserve">Alongside this, it presumes that the bike is infinitely stiff and can only move around the </w:t>
      </w:r>
      <w:r w:rsidR="006C3513">
        <w:t>swingarm pivot and any movement is confined to the suspension units. In reality</w:t>
      </w:r>
      <w:r w:rsidR="00091031">
        <w:t xml:space="preserve"> any component will have some flex, with a fork deforming or losing some force to stiction, and the swingarm having its own spring </w:t>
      </w:r>
      <w:r w:rsidR="00AA7A36">
        <w:t xml:space="preserve">rate and deforming under load. </w:t>
      </w:r>
      <w:r w:rsidR="00AD7729">
        <w:t xml:space="preserve">These are all presumed to be negligible compared to the intended deformation at the springs. </w:t>
      </w:r>
    </w:p>
    <w:p w14:paraId="0F895F14" w14:textId="221D3602" w:rsidR="00B77EF8" w:rsidRPr="009376CB" w:rsidRDefault="00332E61" w:rsidP="009376CB">
      <w:r>
        <w:t>A limitation of this method is that because everything is taken as a distance and angle around the swingarm pivot, it becomes incredibly difficult to be able to model moving the swingarm pivot</w:t>
      </w:r>
      <w:r w:rsidR="00A242A4">
        <w:t xml:space="preserve">, which is available to do on the RS660. A fix hasn’t been implemented in this case to facilitate that but </w:t>
      </w:r>
      <w:r w:rsidR="001C1EF5">
        <w:t xml:space="preserve">it would be possible to convert all of the values to a cartesian graph, offset them by the desired displacement of the swingarm pivot in the X and Y axes and then recalculate </w:t>
      </w:r>
      <w:r w:rsidR="001F5FCD">
        <w:t xml:space="preserve">relative to the new pivot. </w:t>
      </w:r>
    </w:p>
    <w:p w14:paraId="48BAFB6E" w14:textId="3470CA46" w:rsidR="00C6653B" w:rsidRDefault="00C6653B" w:rsidP="00C6653B">
      <w:pPr>
        <w:pStyle w:val="Heading2"/>
      </w:pPr>
      <w:bookmarkStart w:id="30" w:name="_Toc176706029"/>
      <w:r w:rsidRPr="006827B6">
        <w:t>Tyre Model</w:t>
      </w:r>
      <w:bookmarkEnd w:id="30"/>
    </w:p>
    <w:p w14:paraId="2B92C2CF" w14:textId="2AE5C0F6" w:rsidR="00E30324" w:rsidRDefault="00E30324" w:rsidP="00E30324">
      <w:pPr>
        <w:pStyle w:val="Heading3"/>
      </w:pPr>
      <w:bookmarkStart w:id="31" w:name="_Toc176706030"/>
      <w:r>
        <w:t>Design</w:t>
      </w:r>
      <w:bookmarkEnd w:id="31"/>
    </w:p>
    <w:p w14:paraId="6ACD871E" w14:textId="7BC5D4D1" w:rsidR="00E30324" w:rsidRDefault="00E30324" w:rsidP="00E30324">
      <w:r>
        <w:t xml:space="preserve">A lot of the current models use an infinitely thin disk tyre model </w:t>
      </w:r>
      <w:sdt>
        <w:sdtPr>
          <w:rPr>
            <w:color w:val="000000"/>
          </w:rPr>
          <w:tag w:val="MENDELEY_CITATION_v3_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"/>
          <w:id w:val="1843114490"/>
          <w:placeholder>
            <w:docPart w:val="DefaultPlaceholder_-1854013440"/>
          </w:placeholder>
        </w:sdtPr>
        <w:sdtContent>
          <w:r w:rsidR="006510EB" w:rsidRPr="006510EB">
            <w:rPr>
              <w:rFonts w:eastAsia="Times New Roman"/>
              <w:color w:val="000000"/>
            </w:rPr>
            <w:t>(Biniewicz &amp; Pyrz, 2023)</w:t>
          </w:r>
        </w:sdtContent>
      </w:sdt>
      <w:r>
        <w:t>. This is a useful abstraction however it severely limits the utility of a model. As the bike leans over the position of the contact patch moves relative to the bike, lateral from the midline and up towards the axle. This is compounded by the fact that bikes generally run different tyre sizes front and rear</w:t>
      </w:r>
      <w:r w:rsidR="0001313A">
        <w:t xml:space="preserve">. As a result, the front and rear contact patches of the bike will move in different ways as it leans over, potentially causing a yaw if the lateral displacement is different or a pitch if the vertical changes in a different manner. On top of this, the rear wheel radius needs to be accounted for in gearing, not accounting for this could really </w:t>
      </w:r>
      <w:r w:rsidR="0001313A">
        <w:lastRenderedPageBreak/>
        <w:t>impact some key values of the powertrain model, such as available acceleration as the bike is exiting a corner.</w:t>
      </w:r>
    </w:p>
    <w:p w14:paraId="47E2052C" w14:textId="7C9FC493" w:rsidR="00CE686B" w:rsidRDefault="0001313A" w:rsidP="00E30324">
      <w:r>
        <w:t>As a result, an accurate tyre model is absolutely vital to ensure that everything works properly and accurately. From the aforementioned gearing consideration, to how far and at what pitch the geometry model is from the ground, to locate the contact patches f</w:t>
      </w:r>
      <w:r w:rsidR="00CE686B">
        <w:t>or force calculations, it all hinges and can only work with an accurate tyre model.</w:t>
      </w:r>
    </w:p>
    <w:p w14:paraId="03F70C5D" w14:textId="155FFC25" w:rsidR="00FC0740" w:rsidRDefault="00FC0740" w:rsidP="00E30324">
      <w:r>
        <w:t xml:space="preserve">A presumption used for the tyre model is that every profile is symmetrical. This is fine for a brand new tyre but with use they do tend to wear unevenly. This is a limitation but necessary as it allows a single parametric curve to be used to model the profile (as opposed to one for each side) and eliminates the need to separate the dynamics between left and right turns, it’s just a turning state. </w:t>
      </w:r>
    </w:p>
    <w:p w14:paraId="0621F420" w14:textId="7444D9F0" w:rsidR="00C26B44" w:rsidRDefault="00C26B44" w:rsidP="00E30324">
      <w:r>
        <w:t xml:space="preserve">Fundamentally, the tyre model takes measurements of the tyre (outlined in the next section) and then curve fits these to a parametric curve of choice. It is possible to fit a balloon tyre model to it to allow comparison to other resources </w:t>
      </w:r>
      <w:sdt>
        <w:sdtPr>
          <w:rPr>
            <w:color w:val="000000"/>
          </w:rPr>
          <w:tag w:val="MENDELEY_CITATION_v3_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"/>
          <w:id w:val="1688561226"/>
          <w:placeholder>
            <w:docPart w:val="DefaultPlaceholder_-1854013440"/>
          </w:placeholder>
        </w:sdtPr>
        <w:sdtContent>
          <w:r w:rsidR="006510EB" w:rsidRPr="006510EB">
            <w:rPr>
              <w:color w:val="000000"/>
            </w:rPr>
            <w:t>(Cossalter, 2006)</w:t>
          </w:r>
        </w:sdtContent>
      </w:sdt>
      <w:r>
        <w:t>. It also allows fitting a parametric curve of any choice to best match the measured profile of the tyre, and the curve fitting helps with error tolerance in the measured data itself. The next step is to differentiate this parametric curve as this returns the tangent line at that point on the tyre. This can be set to tan of the lean angle and allow the lateral and vertical displacement of the contact patch to be calculated as a function of the lean angle.</w:t>
      </w:r>
    </w:p>
    <w:p w14:paraId="75A5A977" w14:textId="6BE35FA2" w:rsidR="00C9764B" w:rsidRDefault="00C9764B" w:rsidP="00C9764B">
      <w:pPr>
        <w:keepNext/>
      </w:pPr>
      <w:r>
        <w:rPr>
          <w:noProof/>
        </w:rPr>
        <w:drawing>
          <wp:inline distT="0" distB="0" distL="0" distR="0" wp14:anchorId="32065E9F" wp14:editId="725C1EA0">
            <wp:extent cx="6122035" cy="2127102"/>
            <wp:effectExtent l="0" t="0" r="0" b="6985"/>
            <wp:docPr id="11577673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151286" cy="2137265"/>
                    </a:xfrm>
                    <a:prstGeom prst="rect">
                      <a:avLst/>
                    </a:prstGeom>
                    <a:noFill/>
                  </pic:spPr>
                </pic:pic>
              </a:graphicData>
            </a:graphic>
          </wp:inline>
        </w:drawing>
      </w:r>
    </w:p>
    <w:p w14:paraId="2A285F01" w14:textId="57BF9D3C" w:rsidR="00C9764B" w:rsidRDefault="00C9764B" w:rsidP="00C9764B">
      <w:pPr>
        <w:pStyle w:val="Caption"/>
      </w:pPr>
      <w:bookmarkStart w:id="32" w:name="_Ref175320334"/>
      <w:r>
        <w:t xml:space="preserve">Figure </w:t>
      </w:r>
      <w:r>
        <w:fldChar w:fldCharType="begin"/>
      </w:r>
      <w:r>
        <w:instrText xml:space="preserve"> SEQ Figure \* ARABIC </w:instrText>
      </w:r>
      <w:r>
        <w:fldChar w:fldCharType="separate"/>
      </w:r>
      <w:r w:rsidR="00A11EE4">
        <w:rPr>
          <w:noProof/>
        </w:rPr>
        <w:t>17</w:t>
      </w:r>
      <w:r>
        <w:fldChar w:fldCharType="end"/>
      </w:r>
      <w:bookmarkEnd w:id="32"/>
      <w:r>
        <w:t xml:space="preserve"> - Example of parametric curve with tangent</w:t>
      </w:r>
    </w:p>
    <w:p w14:paraId="795C4C0C" w14:textId="0E2AF831" w:rsidR="00C9764B" w:rsidRDefault="00C0605D" w:rsidP="00E30324">
      <w:r>
        <w:fldChar w:fldCharType="begin"/>
      </w:r>
      <w:r>
        <w:instrText xml:space="preserve"> REF _Ref175320334 \h </w:instrText>
      </w:r>
      <w:r>
        <w:fldChar w:fldCharType="separate"/>
      </w:r>
      <w:r w:rsidR="00A11EE4">
        <w:t xml:space="preserve">Figure </w:t>
      </w:r>
      <w:r w:rsidR="00A11EE4">
        <w:rPr>
          <w:noProof/>
        </w:rPr>
        <w:t>17</w:t>
      </w:r>
      <w:r>
        <w:fldChar w:fldCharType="end"/>
      </w:r>
      <w:r>
        <w:t xml:space="preserve"> </w:t>
      </w:r>
      <w:r w:rsidR="00C9764B">
        <w:t xml:space="preserve">shows an example of this theory, where a tangent line at 5 degrees is represented on an example tyre with a maximum radius of 0.31m and a width of 180mm and a completely circular “balloon” profile with a curve of x^2. This is purely illustrative and does not attempt to reflect any real </w:t>
      </w:r>
      <w:r w:rsidR="00C9764B">
        <w:lastRenderedPageBreak/>
        <w:t>life tyre.</w:t>
      </w:r>
      <w:r w:rsidR="009C0B6E">
        <w:t xml:space="preserve"> The tangent line is there to represent the ground </w:t>
      </w:r>
      <w:r w:rsidR="00546579">
        <w:t>as the bike leans over with the x axis representing the bikes axle and the y axis representing the midline of the bike.</w:t>
      </w:r>
      <w:r w:rsidR="00C9764B">
        <w:t xml:space="preserve"> In this case, that 5 degree lean returns a lateral displacement of 45mm and a vertical displacement of only 2mm.</w:t>
      </w:r>
    </w:p>
    <w:p w14:paraId="5A66422A" w14:textId="3B6D2B53" w:rsidR="0019604D" w:rsidRDefault="0019604D" w:rsidP="00E30324">
      <w:r>
        <w:t>The benefit of this method is that it directly relates lean angle to the tyre radius. This allows the linear speed of the bike to be converted to rotational velocity at the axles. In the case of the rear wheel this can then be coupled with the gear ratio to give the instantaneous RPM, making that expressible as a function of speed and lean angle.</w:t>
      </w:r>
    </w:p>
    <w:p w14:paraId="759BF759" w14:textId="6D36CCF7" w:rsidR="004A708C" w:rsidRDefault="004A708C" w:rsidP="004A708C">
      <w:pPr>
        <w:pStyle w:val="Heading4"/>
      </w:pPr>
      <w:r>
        <w:t>Underpinning maths</w:t>
      </w:r>
    </w:p>
    <w:p w14:paraId="7BE1A2A2" w14:textId="5D1B29AA" w:rsidR="00D623C7" w:rsidRDefault="00D623C7" w:rsidP="00D623C7">
      <w:pPr>
        <w:pStyle w:val="Caption"/>
        <w:keepNext/>
      </w:pPr>
      <w:bookmarkStart w:id="33" w:name="_Ref175405169"/>
      <w:bookmarkStart w:id="34" w:name="_Ref175405159"/>
      <w:r>
        <w:t xml:space="preserve">Equation </w:t>
      </w:r>
      <w:r>
        <w:fldChar w:fldCharType="begin"/>
      </w:r>
      <w:r>
        <w:instrText xml:space="preserve"> SEQ Equation \* ARABIC </w:instrText>
      </w:r>
      <w:r>
        <w:fldChar w:fldCharType="separate"/>
      </w:r>
      <w:r w:rsidR="00A11EE4">
        <w:rPr>
          <w:noProof/>
        </w:rPr>
        <w:t>2</w:t>
      </w:r>
      <w:r>
        <w:fldChar w:fldCharType="end"/>
      </w:r>
      <w:bookmarkEnd w:id="33"/>
      <w:r>
        <w:t xml:space="preserve"> - Example of equation dictating the tyre profile</w:t>
      </w:r>
      <w:bookmarkEnd w:id="34"/>
    </w:p>
    <w:p w14:paraId="1E5E3386" w14:textId="4A6081F6" w:rsidR="004A708C" w:rsidRPr="00D623C7" w:rsidRDefault="004A708C" w:rsidP="004A708C">
      <w:pPr>
        <w:rPr>
          <w:rFonts w:eastAsiaTheme="minorEastAsia"/>
        </w:rPr>
      </w:pPr>
      <m:oMathPara>
        <m:oMath>
          <m:r>
            <w:rPr>
              <w:rFonts w:ascii="Cambria Math" w:hAnsi="Cambria Math"/>
            </w:rPr>
            <m:t>y=a</m:t>
          </m:r>
          <m:sSup>
            <m:sSupPr>
              <m:ctrlPr>
                <w:rPr>
                  <w:rFonts w:ascii="Cambria Math" w:hAnsi="Cambria Math"/>
                  <w:i/>
                </w:rPr>
              </m:ctrlPr>
            </m:sSupPr>
            <m:e>
              <m:r>
                <w:rPr>
                  <w:rFonts w:ascii="Cambria Math" w:hAnsi="Cambria Math"/>
                </w:rPr>
                <m:t>x</m:t>
              </m:r>
            </m:e>
            <m:sup>
              <m:r>
                <w:rPr>
                  <w:rFonts w:ascii="Cambria Math" w:hAnsi="Cambria Math"/>
                </w:rPr>
                <m:t>2</m:t>
              </m:r>
            </m:sup>
          </m:sSup>
          <m:r>
            <w:rPr>
              <w:rFonts w:ascii="Cambria Math" w:hAnsi="Cambria Math"/>
            </w:rPr>
            <m:t>+bx+c</m:t>
          </m:r>
        </m:oMath>
      </m:oMathPara>
    </w:p>
    <w:p w14:paraId="2F77A1FB" w14:textId="1B00C162" w:rsidR="00462A71" w:rsidRDefault="00462A71" w:rsidP="00462A71">
      <w:pPr>
        <w:pStyle w:val="Caption"/>
        <w:keepNext/>
      </w:pPr>
      <w:r>
        <w:t xml:space="preserve">Equation </w:t>
      </w:r>
      <w:r>
        <w:fldChar w:fldCharType="begin"/>
      </w:r>
      <w:r>
        <w:instrText xml:space="preserve"> SEQ Equation \* ARABIC </w:instrText>
      </w:r>
      <w:r>
        <w:fldChar w:fldCharType="separate"/>
      </w:r>
      <w:r w:rsidR="00A11EE4">
        <w:rPr>
          <w:noProof/>
        </w:rPr>
        <w:t>3</w:t>
      </w:r>
      <w:r>
        <w:fldChar w:fldCharType="end"/>
      </w:r>
      <w:r>
        <w:t xml:space="preserve"> - </w:t>
      </w:r>
      <w:r w:rsidR="007154F3">
        <w:t>D</w:t>
      </w:r>
      <w:r>
        <w:t>erivative of the equation</w:t>
      </w:r>
    </w:p>
    <w:p w14:paraId="56B29AF8" w14:textId="4460BFE1" w:rsidR="00D623C7" w:rsidRPr="007154F3" w:rsidRDefault="00000000" w:rsidP="004A708C">
      <w:pPr>
        <w:rPr>
          <w:rFonts w:eastAsiaTheme="minorEastAsia"/>
        </w:rPr>
      </w:pPr>
      <m:oMathPara>
        <m:oMath>
          <m:f>
            <m:fPr>
              <m:ctrlPr>
                <w:rPr>
                  <w:rFonts w:ascii="Cambria Math" w:hAnsi="Cambria Math"/>
                  <w:i/>
                </w:rPr>
              </m:ctrlPr>
            </m:fPr>
            <m:num>
              <m:r>
                <w:rPr>
                  <w:rFonts w:ascii="Cambria Math" w:hAnsi="Cambria Math"/>
                </w:rPr>
                <m:t>dy</m:t>
              </m:r>
            </m:num>
            <m:den>
              <m:r>
                <w:rPr>
                  <w:rFonts w:ascii="Cambria Math" w:hAnsi="Cambria Math"/>
                </w:rPr>
                <m:t>dx</m:t>
              </m:r>
            </m:den>
          </m:f>
          <m:r>
            <w:rPr>
              <w:rFonts w:ascii="Cambria Math" w:hAnsi="Cambria Math"/>
            </w:rPr>
            <m:t>=2ax+b</m:t>
          </m:r>
        </m:oMath>
      </m:oMathPara>
    </w:p>
    <w:p w14:paraId="337130E9" w14:textId="334C58D2" w:rsidR="00D60F06" w:rsidRDefault="00D60F06" w:rsidP="00D60F06">
      <w:pPr>
        <w:pStyle w:val="Caption"/>
        <w:keepNext/>
      </w:pPr>
      <w:r>
        <w:t xml:space="preserve">Equation </w:t>
      </w:r>
      <w:r>
        <w:fldChar w:fldCharType="begin"/>
      </w:r>
      <w:r>
        <w:instrText xml:space="preserve"> SEQ Equation \* ARABIC </w:instrText>
      </w:r>
      <w:r>
        <w:fldChar w:fldCharType="separate"/>
      </w:r>
      <w:r w:rsidR="00A11EE4">
        <w:rPr>
          <w:noProof/>
        </w:rPr>
        <w:t>4</w:t>
      </w:r>
      <w:r>
        <w:fldChar w:fldCharType="end"/>
      </w:r>
      <w:r>
        <w:t xml:space="preserve"> - Separate line equation where the gradient is equal to tan of the lean angle</w:t>
      </w:r>
    </w:p>
    <w:p w14:paraId="3F3D6151" w14:textId="226B969E" w:rsidR="007154F3" w:rsidRPr="001F1432" w:rsidRDefault="00000000" w:rsidP="004A708C">
      <w:pPr>
        <w:rPr>
          <w:rFonts w:eastAsiaTheme="minorEastAsia"/>
        </w:rPr>
      </w:pPr>
      <m:oMathPara>
        <m:oMath>
          <m:f>
            <m:fPr>
              <m:ctrlPr>
                <w:rPr>
                  <w:rFonts w:ascii="Cambria Math" w:hAnsi="Cambria Math"/>
                  <w:i/>
                </w:rPr>
              </m:ctrlPr>
            </m:fPr>
            <m:num>
              <m:r>
                <w:rPr>
                  <w:rFonts w:ascii="Cambria Math" w:hAnsi="Cambria Math"/>
                </w:rPr>
                <m:t>dy</m:t>
              </m:r>
            </m:num>
            <m:den>
              <m:r>
                <w:rPr>
                  <w:rFonts w:ascii="Cambria Math" w:hAnsi="Cambria Math"/>
                </w:rPr>
                <m:t>dx</m:t>
              </m:r>
            </m:den>
          </m:f>
          <m:r>
            <w:rPr>
              <w:rFonts w:ascii="Cambria Math" w:hAnsi="Cambria Math"/>
            </w:rPr>
            <m:t>=</m:t>
          </m:r>
          <m:func>
            <m:funcPr>
              <m:ctrlPr>
                <w:rPr>
                  <w:rFonts w:ascii="Cambria Math" w:hAnsi="Cambria Math"/>
                  <w:i/>
                </w:rPr>
              </m:ctrlPr>
            </m:funcPr>
            <m:fName>
              <m:r>
                <m:rPr>
                  <m:sty m:val="p"/>
                </m:rPr>
                <w:rPr>
                  <w:rFonts w:ascii="Cambria Math" w:hAnsi="Cambria Math"/>
                </w:rPr>
                <m:t>tan</m:t>
              </m:r>
            </m:fName>
            <m:e>
              <m:r>
                <w:rPr>
                  <w:rFonts w:ascii="Cambria Math" w:hAnsi="Cambria Math"/>
                </w:rPr>
                <m:t>θ</m:t>
              </m:r>
            </m:e>
          </m:func>
        </m:oMath>
      </m:oMathPara>
    </w:p>
    <w:p w14:paraId="58BCF770" w14:textId="72727FFA" w:rsidR="00C27884" w:rsidRDefault="00C27884" w:rsidP="00C27884">
      <w:pPr>
        <w:pStyle w:val="Caption"/>
        <w:keepNext/>
      </w:pPr>
      <w:r>
        <w:t xml:space="preserve">Equation </w:t>
      </w:r>
      <w:r>
        <w:fldChar w:fldCharType="begin"/>
      </w:r>
      <w:r>
        <w:instrText xml:space="preserve"> SEQ Equation \* ARABIC </w:instrText>
      </w:r>
      <w:r>
        <w:fldChar w:fldCharType="separate"/>
      </w:r>
      <w:r w:rsidR="00A11EE4">
        <w:rPr>
          <w:noProof/>
        </w:rPr>
        <w:t>5</w:t>
      </w:r>
      <w:r>
        <w:fldChar w:fldCharType="end"/>
      </w:r>
      <w:r>
        <w:t xml:space="preserve"> - Simultaneous equation for the intercept point of the two lines, or where the tyre contacts the ground</w:t>
      </w:r>
    </w:p>
    <w:p w14:paraId="4F513F34" w14:textId="4F2918C0" w:rsidR="001F1432" w:rsidRPr="002863A2" w:rsidRDefault="00000000" w:rsidP="004A708C">
      <w:pPr>
        <w:rPr>
          <w:rFonts w:eastAsiaTheme="minorEastAsia"/>
        </w:rPr>
      </w:pPr>
      <m:oMathPara>
        <m:oMath>
          <m:func>
            <m:funcPr>
              <m:ctrlPr>
                <w:rPr>
                  <w:rFonts w:ascii="Cambria Math" w:hAnsi="Cambria Math"/>
                  <w:i/>
                </w:rPr>
              </m:ctrlPr>
            </m:funcPr>
            <m:fName>
              <m:r>
                <m:rPr>
                  <m:sty m:val="p"/>
                </m:rPr>
                <w:rPr>
                  <w:rFonts w:ascii="Cambria Math" w:hAnsi="Cambria Math"/>
                </w:rPr>
                <m:t>tan</m:t>
              </m:r>
            </m:fName>
            <m:e>
              <m:r>
                <w:rPr>
                  <w:rFonts w:ascii="Cambria Math" w:hAnsi="Cambria Math"/>
                </w:rPr>
                <m:t>θ</m:t>
              </m:r>
            </m:e>
          </m:func>
          <m:r>
            <w:rPr>
              <w:rFonts w:ascii="Cambria Math" w:hAnsi="Cambria Math"/>
            </w:rPr>
            <m:t>=2ax+b</m:t>
          </m:r>
        </m:oMath>
      </m:oMathPara>
    </w:p>
    <w:p w14:paraId="16BA0B40" w14:textId="61E54750" w:rsidR="000C777D" w:rsidRDefault="000C777D" w:rsidP="000C777D">
      <w:pPr>
        <w:pStyle w:val="Caption"/>
        <w:keepNext/>
      </w:pPr>
      <w:bookmarkStart w:id="35" w:name="_Ref175405401"/>
      <w:r>
        <w:t xml:space="preserve">Equation </w:t>
      </w:r>
      <w:r>
        <w:fldChar w:fldCharType="begin"/>
      </w:r>
      <w:r>
        <w:instrText xml:space="preserve"> SEQ Equation \* ARABIC </w:instrText>
      </w:r>
      <w:r>
        <w:fldChar w:fldCharType="separate"/>
      </w:r>
      <w:r w:rsidR="00A11EE4">
        <w:rPr>
          <w:noProof/>
        </w:rPr>
        <w:t>6</w:t>
      </w:r>
      <w:r>
        <w:fldChar w:fldCharType="end"/>
      </w:r>
      <w:bookmarkEnd w:id="35"/>
      <w:r>
        <w:t xml:space="preserve"> - Resulting x in terms of </w:t>
      </w:r>
      <w:r w:rsidR="00163B23">
        <w:rPr>
          <w:rFonts w:cstheme="minorHAnsi"/>
        </w:rPr>
        <w:t>θ</w:t>
      </w:r>
      <w:r>
        <w:t>, or lateral tyre displacement in terms of lean angle</w:t>
      </w:r>
    </w:p>
    <w:p w14:paraId="112AA1AC" w14:textId="015A46BF" w:rsidR="002863A2" w:rsidRPr="00161473" w:rsidRDefault="002863A2" w:rsidP="004A708C">
      <w:pPr>
        <w:rPr>
          <w:rFonts w:eastAsiaTheme="minorEastAsia"/>
        </w:rPr>
      </w:pPr>
      <m:oMathPara>
        <m:oMath>
          <m:r>
            <w:rPr>
              <w:rFonts w:ascii="Cambria Math" w:hAnsi="Cambria Math"/>
            </w:rPr>
            <m:t>∴</m:t>
          </m:r>
          <m:f>
            <m:fPr>
              <m:ctrlPr>
                <w:rPr>
                  <w:rFonts w:ascii="Cambria Math" w:hAnsi="Cambria Math"/>
                  <w:i/>
                </w:rPr>
              </m:ctrlPr>
            </m:fPr>
            <m:num>
              <m:func>
                <m:funcPr>
                  <m:ctrlPr>
                    <w:rPr>
                      <w:rFonts w:ascii="Cambria Math" w:hAnsi="Cambria Math"/>
                      <w:i/>
                    </w:rPr>
                  </m:ctrlPr>
                </m:funcPr>
                <m:fName>
                  <m:r>
                    <m:rPr>
                      <m:sty m:val="p"/>
                    </m:rPr>
                    <w:rPr>
                      <w:rFonts w:ascii="Cambria Math" w:hAnsi="Cambria Math"/>
                    </w:rPr>
                    <m:t>tan</m:t>
                  </m:r>
                </m:fName>
                <m:e>
                  <m:r>
                    <w:rPr>
                      <w:rFonts w:ascii="Cambria Math" w:hAnsi="Cambria Math"/>
                    </w:rPr>
                    <m:t>θ</m:t>
                  </m:r>
                </m:e>
              </m:func>
              <m:r>
                <w:rPr>
                  <w:rFonts w:ascii="Cambria Math" w:hAnsi="Cambria Math"/>
                </w:rPr>
                <m:t>-b</m:t>
              </m:r>
            </m:num>
            <m:den>
              <m:r>
                <w:rPr>
                  <w:rFonts w:ascii="Cambria Math" w:hAnsi="Cambria Math"/>
                </w:rPr>
                <m:t>2a</m:t>
              </m:r>
            </m:den>
          </m:f>
          <m:r>
            <w:rPr>
              <w:rFonts w:ascii="Cambria Math" w:hAnsi="Cambria Math"/>
            </w:rPr>
            <m:t>=x</m:t>
          </m:r>
        </m:oMath>
      </m:oMathPara>
    </w:p>
    <w:p w14:paraId="2C06FF6A" w14:textId="5330B315" w:rsidR="00161473" w:rsidRPr="004A708C" w:rsidRDefault="00161473" w:rsidP="004A708C">
      <w:r>
        <w:rPr>
          <w:rFonts w:eastAsiaTheme="minorEastAsia"/>
        </w:rPr>
        <w:fldChar w:fldCharType="begin"/>
      </w:r>
      <w:r>
        <w:rPr>
          <w:rFonts w:eastAsiaTheme="minorEastAsia"/>
        </w:rPr>
        <w:instrText xml:space="preserve"> REF _Ref175405169 \h </w:instrText>
      </w:r>
      <w:r>
        <w:rPr>
          <w:rFonts w:eastAsiaTheme="minorEastAsia"/>
        </w:rPr>
      </w:r>
      <w:r>
        <w:rPr>
          <w:rFonts w:eastAsiaTheme="minorEastAsia"/>
        </w:rPr>
        <w:fldChar w:fldCharType="separate"/>
      </w:r>
      <w:r w:rsidR="00A11EE4">
        <w:t xml:space="preserve">Equation </w:t>
      </w:r>
      <w:r w:rsidR="00A11EE4">
        <w:rPr>
          <w:noProof/>
        </w:rPr>
        <w:t>2</w:t>
      </w:r>
      <w:r>
        <w:rPr>
          <w:rFonts w:eastAsiaTheme="minorEastAsia"/>
        </w:rPr>
        <w:fldChar w:fldCharType="end"/>
      </w:r>
      <w:r>
        <w:rPr>
          <w:rFonts w:eastAsiaTheme="minorEastAsia"/>
        </w:rPr>
        <w:t xml:space="preserve"> represents the equation used to curve fit the tyre data, in this case a second order </w:t>
      </w:r>
      <w:r w:rsidR="000679F6">
        <w:rPr>
          <w:rFonts w:eastAsiaTheme="minorEastAsia"/>
        </w:rPr>
        <w:t>polynomial. By differentiating that and setting it equal to a straight line of gradient tan (</w:t>
      </w:r>
      <w:r w:rsidR="000679F6">
        <w:rPr>
          <w:rFonts w:eastAsiaTheme="minorEastAsia" w:cstheme="minorHAnsi"/>
        </w:rPr>
        <w:t>θ</w:t>
      </w:r>
      <w:r w:rsidR="000679F6">
        <w:rPr>
          <w:rFonts w:eastAsiaTheme="minorEastAsia"/>
        </w:rPr>
        <w:t xml:space="preserve">) </w:t>
      </w:r>
      <w:r w:rsidR="00054133">
        <w:rPr>
          <w:rFonts w:eastAsiaTheme="minorEastAsia"/>
        </w:rPr>
        <w:t>you get the intersection point of the two lines, this allows relating the tyre profile to the ground at a given lean angle</w:t>
      </w:r>
      <w:r w:rsidR="00EE3065">
        <w:rPr>
          <w:rFonts w:eastAsiaTheme="minorEastAsia"/>
        </w:rPr>
        <w:t>. Transposing this gives x, the tyres lateral displacement, in terms of the lean angle</w:t>
      </w:r>
      <w:r w:rsidR="009D4011">
        <w:rPr>
          <w:rFonts w:eastAsiaTheme="minorEastAsia"/>
        </w:rPr>
        <w:t xml:space="preserve"> (</w:t>
      </w:r>
      <w:r w:rsidR="009D4011">
        <w:rPr>
          <w:rFonts w:eastAsiaTheme="minorEastAsia"/>
        </w:rPr>
        <w:fldChar w:fldCharType="begin"/>
      </w:r>
      <w:r w:rsidR="009D4011">
        <w:rPr>
          <w:rFonts w:eastAsiaTheme="minorEastAsia"/>
        </w:rPr>
        <w:instrText xml:space="preserve"> REF _Ref175405401 \h </w:instrText>
      </w:r>
      <w:r w:rsidR="009D4011">
        <w:rPr>
          <w:rFonts w:eastAsiaTheme="minorEastAsia"/>
        </w:rPr>
      </w:r>
      <w:r w:rsidR="009D4011">
        <w:rPr>
          <w:rFonts w:eastAsiaTheme="minorEastAsia"/>
        </w:rPr>
        <w:fldChar w:fldCharType="separate"/>
      </w:r>
      <w:r w:rsidR="00A11EE4">
        <w:t xml:space="preserve">Equation </w:t>
      </w:r>
      <w:r w:rsidR="00A11EE4">
        <w:rPr>
          <w:noProof/>
        </w:rPr>
        <w:t>6</w:t>
      </w:r>
      <w:r w:rsidR="009D4011">
        <w:rPr>
          <w:rFonts w:eastAsiaTheme="minorEastAsia"/>
        </w:rPr>
        <w:fldChar w:fldCharType="end"/>
      </w:r>
      <w:r w:rsidR="009D4011">
        <w:rPr>
          <w:rFonts w:eastAsiaTheme="minorEastAsia"/>
        </w:rPr>
        <w:t>)</w:t>
      </w:r>
      <w:r w:rsidR="003B74C3">
        <w:rPr>
          <w:rFonts w:eastAsiaTheme="minorEastAsia"/>
        </w:rPr>
        <w:t xml:space="preserve"> </w:t>
      </w:r>
      <w:r w:rsidR="00EE3065">
        <w:rPr>
          <w:rFonts w:eastAsiaTheme="minorEastAsia"/>
        </w:rPr>
        <w:t xml:space="preserve">. By then putting this x into the original equation you get the y, or vertical displacement, directly related to lean angle. </w:t>
      </w:r>
    </w:p>
    <w:p w14:paraId="672AA3B0" w14:textId="7AAA1234" w:rsidR="00E30324" w:rsidRDefault="00E30324" w:rsidP="00E30324">
      <w:pPr>
        <w:pStyle w:val="Heading3"/>
      </w:pPr>
      <w:bookmarkStart w:id="36" w:name="_Toc176706031"/>
      <w:r>
        <w:lastRenderedPageBreak/>
        <w:t>Inputs</w:t>
      </w:r>
      <w:bookmarkEnd w:id="36"/>
    </w:p>
    <w:p w14:paraId="1A8D691C" w14:textId="3E0621BA" w:rsidR="00CE686B" w:rsidRDefault="00CE686B" w:rsidP="00CE686B">
      <w:r>
        <w:t xml:space="preserve">Given the variability of tyre profile for various tyre sizes (and the changing profile as an individual tyre wears) it was important to have a quick but also accurate and repeatable way of measuring the tyre profile whilst not requiring any disassembly. </w:t>
      </w:r>
    </w:p>
    <w:p w14:paraId="4E792510" w14:textId="77777777" w:rsidR="00CE686B" w:rsidRDefault="00CE686B" w:rsidP="00CE686B">
      <w:pPr>
        <w:pStyle w:val="NormalWeb"/>
        <w:keepNext/>
      </w:pPr>
      <w:r>
        <w:rPr>
          <w:noProof/>
        </w:rPr>
        <w:drawing>
          <wp:inline distT="0" distB="0" distL="0" distR="0" wp14:anchorId="68B39F9A" wp14:editId="7B5D92EF">
            <wp:extent cx="5953125" cy="3429000"/>
            <wp:effectExtent l="0" t="0" r="9525" b="0"/>
            <wp:docPr id="1382330746" name="Picture 1" descr="A tire on a metal pi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330746" name="Picture 1" descr="A tire on a metal pipe&#10;&#10;Description automatically generated with medium confidence"/>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t="29201" r="-160" b="27360"/>
                    <a:stretch/>
                  </pic:blipFill>
                  <pic:spPr bwMode="auto">
                    <a:xfrm>
                      <a:off x="0" y="0"/>
                      <a:ext cx="5953125" cy="3429000"/>
                    </a:xfrm>
                    <a:prstGeom prst="rect">
                      <a:avLst/>
                    </a:prstGeom>
                    <a:noFill/>
                    <a:ln>
                      <a:noFill/>
                    </a:ln>
                    <a:extLst>
                      <a:ext uri="{53640926-AAD7-44D8-BBD7-CCE9431645EC}">
                        <a14:shadowObscured xmlns:a14="http://schemas.microsoft.com/office/drawing/2010/main"/>
                      </a:ext>
                    </a:extLst>
                  </pic:spPr>
                </pic:pic>
              </a:graphicData>
            </a:graphic>
          </wp:inline>
        </w:drawing>
      </w:r>
    </w:p>
    <w:p w14:paraId="19DC2B73" w14:textId="500769BB" w:rsidR="00CE686B" w:rsidRDefault="00CE686B" w:rsidP="00CE686B">
      <w:pPr>
        <w:pStyle w:val="Caption"/>
      </w:pPr>
      <w:bookmarkStart w:id="37" w:name="_Ref175320193"/>
      <w:r>
        <w:t xml:space="preserve">Figure </w:t>
      </w:r>
      <w:r>
        <w:fldChar w:fldCharType="begin"/>
      </w:r>
      <w:r>
        <w:instrText xml:space="preserve"> SEQ Figure \* ARABIC </w:instrText>
      </w:r>
      <w:r>
        <w:fldChar w:fldCharType="separate"/>
      </w:r>
      <w:r w:rsidR="00A11EE4">
        <w:rPr>
          <w:noProof/>
        </w:rPr>
        <w:t>18</w:t>
      </w:r>
      <w:r>
        <w:fldChar w:fldCharType="end"/>
      </w:r>
      <w:bookmarkEnd w:id="37"/>
      <w:r>
        <w:t xml:space="preserve"> - Example of the use of a vernier as a measurement reference</w:t>
      </w:r>
    </w:p>
    <w:p w14:paraId="5BBE70AB" w14:textId="580A0D99" w:rsidR="00CE686B" w:rsidRPr="00E30324" w:rsidRDefault="00CE686B" w:rsidP="00E30324">
      <w:r>
        <w:t xml:space="preserve">An effective way to measure the curvature used was to use a large vernier caliper as a reference, as shown by </w:t>
      </w:r>
      <w:r w:rsidR="002B7D10">
        <w:fldChar w:fldCharType="begin"/>
      </w:r>
      <w:r w:rsidR="002B7D10">
        <w:instrText xml:space="preserve"> REF _Ref175320193 \h </w:instrText>
      </w:r>
      <w:r w:rsidR="002B7D10">
        <w:fldChar w:fldCharType="separate"/>
      </w:r>
      <w:r w:rsidR="00A11EE4">
        <w:t xml:space="preserve">Figure </w:t>
      </w:r>
      <w:r w:rsidR="00A11EE4">
        <w:rPr>
          <w:noProof/>
        </w:rPr>
        <w:t>18</w:t>
      </w:r>
      <w:r w:rsidR="002B7D10">
        <w:fldChar w:fldCharType="end"/>
      </w:r>
      <w:r>
        <w:t xml:space="preserve">. This could be locked onto the edges of the tyre and measuring from the edge of the sidewall to the main measuring bar on each side ensures that it is </w:t>
      </w:r>
      <w:r w:rsidR="006C281E">
        <w:t xml:space="preserve">evenly aligned and there’s no offset (any offset can also be accounted for by measuring both sides of the tyre and averaging to get a singular symmetric profile, if not accounting for uneven wear). Furthermore, the flat measuring edge of the larger vernier allows a surface to ensure that a smaller vernier (used for the depth measurement) is square to the reference and there’s no misalignment there. Furthermore, </w:t>
      </w:r>
      <w:r w:rsidR="001B165F">
        <w:t xml:space="preserve">as the reference vernier is graduated it can be used for relative measurements (ie identify the centre and then take measurements of the depth to the tyre 10mm each side). To conclude, it is an ideal way of measuring the profile of the tyre, with how it deviates from the peak radius with lateral displacement. </w:t>
      </w:r>
      <w:r w:rsidR="0074348F">
        <w:t>One limitation</w:t>
      </w:r>
      <w:r w:rsidR="00664612">
        <w:t xml:space="preserve"> is that it relies on instantaneous measurements, on one portion of the tyre. It is conceivable, albeit incredibly improbable, for the </w:t>
      </w:r>
      <w:r w:rsidR="00734DEF">
        <w:t>profile to vary.</w:t>
      </w:r>
    </w:p>
    <w:p w14:paraId="54F9C6CF" w14:textId="602134C8" w:rsidR="00E30324" w:rsidRDefault="00E30324" w:rsidP="00E30324">
      <w:pPr>
        <w:pStyle w:val="Heading3"/>
      </w:pPr>
      <w:bookmarkStart w:id="38" w:name="_Toc176706032"/>
      <w:r>
        <w:lastRenderedPageBreak/>
        <w:t>Limitations</w:t>
      </w:r>
      <w:bookmarkEnd w:id="38"/>
    </w:p>
    <w:p w14:paraId="54C3516E" w14:textId="64795A69" w:rsidR="00734DEF" w:rsidRDefault="00734DEF" w:rsidP="00734DEF">
      <w:r>
        <w:t xml:space="preserve">The key limitations of this model have already been outlines, </w:t>
      </w:r>
      <w:r w:rsidR="000A06B6">
        <w:t xml:space="preserve">namely presuming the profile is symmetrical across both halves of the tyre and absolutely consistent around the entire circumference. These are reasonable assumptions as a fresh tyre will certainly be symmetrical and </w:t>
      </w:r>
      <w:r w:rsidR="00F40484">
        <w:t>any error will be small and not worth the computational requirement to account for.</w:t>
      </w:r>
    </w:p>
    <w:p w14:paraId="55F602FD" w14:textId="1B7972CB" w:rsidR="00F40484" w:rsidRDefault="00F40484" w:rsidP="00734DEF">
      <w:r>
        <w:t>Another assumption however, is that there is no deviance from the outlined relationship.</w:t>
      </w:r>
      <w:r w:rsidR="00E670A1">
        <w:t xml:space="preserve"> The tyre radius will decrease throughout the lap as the tyre wears but this is infeasible to account for due to inconsistent wear across the breadth of the tyre and </w:t>
      </w:r>
      <w:r w:rsidR="00DB35CC">
        <w:t>increased variable requirement for negligible change in the tyre.</w:t>
      </w:r>
      <w:r>
        <w:t xml:space="preserve"> Under load </w:t>
      </w:r>
      <w:r w:rsidR="00781CD0">
        <w:t>the tyre gets compressed, which has not been accounted for yet in this tyre model and</w:t>
      </w:r>
      <w:r w:rsidR="00871088">
        <w:t xml:space="preserve"> but</w:t>
      </w:r>
      <w:r w:rsidR="00781CD0">
        <w:t xml:space="preserve"> potentially could be in further itera</w:t>
      </w:r>
      <w:r w:rsidR="00E670A1">
        <w:t>tion</w:t>
      </w:r>
      <w:r w:rsidR="00871088">
        <w:t xml:space="preserve">s. This would be complicated by the </w:t>
      </w:r>
      <w:r w:rsidR="00EC7010">
        <w:t xml:space="preserve">overall </w:t>
      </w:r>
      <w:r w:rsidR="00871088">
        <w:t xml:space="preserve">spring rate </w:t>
      </w:r>
      <w:r w:rsidR="00EC7010">
        <w:t>of the tyre being changed by tyre pressure, temperature and lean angle</w:t>
      </w:r>
      <w:r w:rsidR="00871088">
        <w:t xml:space="preserve"> (and would necessitate predicting the tyre pressure</w:t>
      </w:r>
      <w:r w:rsidR="00EC7010">
        <w:t xml:space="preserve"> and temperature</w:t>
      </w:r>
      <w:r w:rsidR="00871088">
        <w:t xml:space="preserve"> continually, even if presuming static)</w:t>
      </w:r>
      <w:r w:rsidR="00EC7010">
        <w:t xml:space="preserve">. </w:t>
      </w:r>
      <w:r w:rsidR="008D59A4">
        <w:t xml:space="preserve">The simplest method if this were to be utilised would be to resolve </w:t>
      </w:r>
      <w:r w:rsidR="00825797">
        <w:t xml:space="preserve">the spring rate towards the centre of the wheel and have the tyre compress laterally and vertically as </w:t>
      </w:r>
      <w:r w:rsidR="00E73330">
        <w:t>function of lean angle. This however massively complicates the application of the tyre model and the force model so is being excluded for now, with the tyre being considered rigid.</w:t>
      </w:r>
    </w:p>
    <w:p w14:paraId="77607720" w14:textId="050653D5" w:rsidR="00035312" w:rsidRDefault="00035312" w:rsidP="00035312">
      <w:pPr>
        <w:pStyle w:val="Heading2"/>
      </w:pPr>
      <w:bookmarkStart w:id="39" w:name="_Toc176706033"/>
      <w:r>
        <w:t>Powertrain Model</w:t>
      </w:r>
      <w:bookmarkEnd w:id="39"/>
    </w:p>
    <w:p w14:paraId="3E456731" w14:textId="2681644C" w:rsidR="00C5721B" w:rsidRDefault="00C5721B" w:rsidP="00C5721B">
      <w:r>
        <w:t>A simplistic power model will be used in this case that presumes all of the available power</w:t>
      </w:r>
      <w:r w:rsidR="00356302">
        <w:t xml:space="preserve"> at each given RPM</w:t>
      </w:r>
      <w:r>
        <w:t xml:space="preserve"> will be util</w:t>
      </w:r>
      <w:r w:rsidR="00356302">
        <w:t xml:space="preserve">ised, limited only by </w:t>
      </w:r>
      <w:r w:rsidR="006972CF">
        <w:t>traction and geometry constraints (in the form of the front wheel lifting)</w:t>
      </w:r>
      <w:r w:rsidR="000244F3">
        <w:t xml:space="preserve">. This is a fair assumption given the race lap </w:t>
      </w:r>
      <w:r w:rsidR="009A28E5">
        <w:t xml:space="preserve">context of this modelling, if it were to be applied to a more street oriented </w:t>
      </w:r>
      <w:r w:rsidR="00F80352">
        <w:t>context, or if there are other considerations such as energy management</w:t>
      </w:r>
      <w:r w:rsidR="00FF62EA">
        <w:t xml:space="preserve">, then a different approach would be required. </w:t>
      </w:r>
    </w:p>
    <w:p w14:paraId="673DFECA" w14:textId="095E1013" w:rsidR="00FF62EA" w:rsidRDefault="00117C55" w:rsidP="00C5721B">
      <w:r>
        <w:t xml:space="preserve">The input for the available power is the engine RPM as this governs how much power is available </w:t>
      </w:r>
      <w:r w:rsidR="00C0375B">
        <w:t xml:space="preserve">at that point of the engine power curve, this input is calculated </w:t>
      </w:r>
      <w:r w:rsidR="00DD0F3F">
        <w:t xml:space="preserve">through the bikes linear speed and the tyre radius as outlined in the tyre model. This highlights the benefit of a </w:t>
      </w:r>
      <w:r w:rsidR="006E7C6C">
        <w:t>tyre profile model when opposed to the disk model as the effective gearing of the bike will change with lean angle</w:t>
      </w:r>
      <w:r w:rsidR="0011780E">
        <w:t>.</w:t>
      </w:r>
      <w:r w:rsidR="008A6034">
        <w:t xml:space="preserve"> This will be achieved by </w:t>
      </w:r>
      <w:r w:rsidR="00032D00">
        <w:t xml:space="preserve">the rotational velocity of each tyre being </w:t>
      </w:r>
      <w:r w:rsidR="00CF3E3E">
        <w:t>given as outputs, from the track and tyre model</w:t>
      </w:r>
      <w:r w:rsidR="0021149C">
        <w:t xml:space="preserve">. By then taking this rear rotational velocity as a fixed ratio to the crankshaft (ignoring factors such as chain slack), then the engine rpm is available throughout the entire circuit, valuable for both acceleration and deceleration. </w:t>
      </w:r>
    </w:p>
    <w:p w14:paraId="05E11966" w14:textId="30E9607B" w:rsidR="00E13BA4" w:rsidRDefault="00E13BA4" w:rsidP="00C5721B">
      <w:r>
        <w:lastRenderedPageBreak/>
        <w:t xml:space="preserve">A </w:t>
      </w:r>
      <w:r w:rsidR="00806211">
        <w:t>notable limitation for the powertrain model is that the data used is based on just one dyno run of the bike</w:t>
      </w:r>
      <w:r w:rsidR="00AA2F34">
        <w:t xml:space="preserve">. As a result there is no comparative validation between dynamometers to ensure all the setting are correct </w:t>
      </w:r>
      <w:r w:rsidR="00093D6A">
        <w:t>or how the bike behaves in other cases (such as the engine likely making more power i</w:t>
      </w:r>
      <w:r w:rsidR="00CA13A7">
        <w:t>n an environment with denser air). This could be corrected by using the ISO standardisation calculation but would add a great deal of comple</w:t>
      </w:r>
      <w:r w:rsidR="00F97581">
        <w:t xml:space="preserve">xity yet not solve the reliance on one run on one dynamometer. This would only be worth accounting for if there were multiple runs on multiple dynamometers to try and build an average performance picture. </w:t>
      </w:r>
    </w:p>
    <w:p w14:paraId="3226A4B9" w14:textId="14238294" w:rsidR="00B452C4" w:rsidRDefault="00B452C4" w:rsidP="00C5721B">
      <w:r>
        <w:t>Another consideration is that due to the gearbox the power is not continuous</w:t>
      </w:r>
      <w:r w:rsidR="00B24433">
        <w:t xml:space="preserve">. Clutching, or a quickshift cutting power on the upshift, will reduce the power to the wheel momentarily. </w:t>
      </w:r>
      <w:r w:rsidR="00A57056">
        <w:t xml:space="preserve">From a suspension standpoint this shock of the force upon the chain and therefore wheel </w:t>
      </w:r>
      <w:r w:rsidR="009B1541">
        <w:t xml:space="preserve">is notable but for simplicity is not being accounted for in the model. An assumption is being made that the power loss on the gear change is instantaneous </w:t>
      </w:r>
      <w:r w:rsidR="000D1385">
        <w:t xml:space="preserve">and going straight into the higher gear. The gear change algorithm is based upon an optimal gear </w:t>
      </w:r>
      <w:r w:rsidR="00080AFC">
        <w:t>choice</w:t>
      </w:r>
      <w:r w:rsidR="000D1385">
        <w:t xml:space="preserve"> which could be counterintuitive to the real conditions (for example momentarily changing down a gear to shortly change up, when despite subopt</w:t>
      </w:r>
      <w:r w:rsidR="00080AFC">
        <w:t xml:space="preserve">imal the rider would’ve remained in the higher gear). </w:t>
      </w:r>
      <w:r w:rsidR="0075757E">
        <w:t xml:space="preserve">This could pose issues with the model choosing first gear which the rider would tend to avoid due to the risk of a hitting neutral, this is a lesser issue in a faster racing scenario </w:t>
      </w:r>
      <w:r w:rsidR="003F3331">
        <w:t xml:space="preserve">due to the greater speeds and poses to be a useful tool in maximising the gear ratios in order to maximise second gear and avoid first. </w:t>
      </w:r>
      <w:r w:rsidR="00367905">
        <w:t>The clutch highlights a slow speed issue</w:t>
      </w:r>
      <w:r w:rsidR="00F47A93">
        <w:t xml:space="preserve"> as the minimum recorded value on the dynamometer results is at </w:t>
      </w:r>
      <w:r w:rsidR="00784679">
        <w:t>3335 rpm, above the engine idle speed and therefore power. Below this RPM presumptions would need to be made</w:t>
      </w:r>
      <w:r w:rsidR="00C332FB">
        <w:t xml:space="preserve">. Extrapolating outside the data carries risks of poor accuracy </w:t>
      </w:r>
      <w:r w:rsidR="005C6241">
        <w:t xml:space="preserve">but again this is a lesser issue due to the use scenario resulting in higher rpm for the resulting power. The issue can be mitigated entirely by comparing against a flying lap where this RPM range is likely to be excluded. </w:t>
      </w:r>
    </w:p>
    <w:p w14:paraId="6D01F371" w14:textId="3184D183" w:rsidR="0067720A" w:rsidRPr="0067720A" w:rsidRDefault="00CB493B" w:rsidP="00C5721B">
      <w:pPr>
        <w:rPr>
          <w:color w:val="FF0000"/>
        </w:rPr>
      </w:pPr>
      <w:r>
        <w:t xml:space="preserve">The </w:t>
      </w:r>
      <w:r w:rsidR="00FF6890">
        <w:t xml:space="preserve">data already gathered for this bike has the </w:t>
      </w:r>
      <w:r w:rsidR="00C50F50">
        <w:t>power</w:t>
      </w:r>
      <w:r w:rsidR="00FF6890">
        <w:t xml:space="preserve"> recorded in increments of </w:t>
      </w:r>
      <w:r w:rsidR="00C50F50">
        <w:t>5 RPM. This is advantageous as it already provides a high degree of fidelity</w:t>
      </w:r>
      <w:r w:rsidR="00234B2F">
        <w:t>. However it is still discrete data</w:t>
      </w:r>
      <w:r w:rsidR="00123529">
        <w:t xml:space="preserve"> measurements</w:t>
      </w:r>
      <w:r w:rsidR="00234B2F">
        <w:t xml:space="preserve"> and interpolation will be needed to be able to use it as continuous data</w:t>
      </w:r>
      <w:r w:rsidR="00AB55BD">
        <w:t xml:space="preserve"> as the input rpm isn’t restricted and purely dependent on the relationship between speed and tyre radii. To preserve </w:t>
      </w:r>
      <w:r w:rsidR="00806F81">
        <w:t xml:space="preserve">the data accuracy it would be possible to just round the rpm to the nearest </w:t>
      </w:r>
      <w:r w:rsidR="003469D1">
        <w:t xml:space="preserve">5 rpm and use that power, however this would likely make the outputs very blocky. </w:t>
      </w:r>
      <w:r w:rsidR="008D17B2">
        <w:t xml:space="preserve">This is much less of a concern due to the high data fidelity </w:t>
      </w:r>
      <w:r w:rsidR="000823B0">
        <w:t>but if the data was less so, with increments of say 100 rpm, there would be a much greater need for some form of interpolation.</w:t>
      </w:r>
      <w:r w:rsidR="00F10125">
        <w:t xml:space="preserve"> Another consideration is that the recorded data is of wheel power, </w:t>
      </w:r>
      <w:r w:rsidR="00F10125">
        <w:lastRenderedPageBreak/>
        <w:t>not the power at the crank. If the crank shaft power was to be used in this model then drivetrain losses would have to be accounted for, often in the order of 10%</w:t>
      </w:r>
      <w:r w:rsidR="0067720A">
        <w:t xml:space="preserve"> </w:t>
      </w:r>
      <w:sdt>
        <w:sdtPr>
          <w:rPr>
            <w:color w:val="000000"/>
          </w:rPr>
          <w:tag w:val="MENDELEY_CITATION_v3_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"/>
          <w:id w:val="1965701217"/>
          <w:placeholder>
            <w:docPart w:val="DefaultPlaceholder_-1854013440"/>
          </w:placeholder>
        </w:sdtPr>
        <w:sdtContent>
          <w:r w:rsidR="006510EB" w:rsidRPr="006510EB">
            <w:rPr>
              <w:color w:val="000000"/>
            </w:rPr>
            <w:t>(Foale, 2002)</w:t>
          </w:r>
        </w:sdtContent>
      </w:sdt>
      <w:r w:rsidR="00AD6526">
        <w:rPr>
          <w:color w:val="000000"/>
        </w:rPr>
        <w:t>.</w:t>
      </w:r>
    </w:p>
    <w:p w14:paraId="7CC0536E" w14:textId="77777777" w:rsidR="004A1B1E" w:rsidRDefault="004A1B1E" w:rsidP="004A1B1E">
      <w:pPr>
        <w:keepNext/>
      </w:pPr>
      <w:r>
        <w:rPr>
          <w:noProof/>
        </w:rPr>
        <w:drawing>
          <wp:inline distT="0" distB="0" distL="0" distR="0" wp14:anchorId="76B8B8E4" wp14:editId="2ECBB2BB">
            <wp:extent cx="5931673" cy="3673940"/>
            <wp:effectExtent l="0" t="0" r="0" b="3175"/>
            <wp:docPr id="3032434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41843" cy="3680239"/>
                    </a:xfrm>
                    <a:prstGeom prst="rect">
                      <a:avLst/>
                    </a:prstGeom>
                    <a:noFill/>
                  </pic:spPr>
                </pic:pic>
              </a:graphicData>
            </a:graphic>
          </wp:inline>
        </w:drawing>
      </w:r>
    </w:p>
    <w:p w14:paraId="79029564" w14:textId="755FF86F" w:rsidR="004A1B1E" w:rsidRDefault="004A1B1E" w:rsidP="004A1B1E">
      <w:pPr>
        <w:pStyle w:val="Caption"/>
      </w:pPr>
      <w:bookmarkStart w:id="40" w:name="_Ref175320161"/>
      <w:r>
        <w:t xml:space="preserve">Figure </w:t>
      </w:r>
      <w:r>
        <w:fldChar w:fldCharType="begin"/>
      </w:r>
      <w:r>
        <w:instrText xml:space="preserve"> SEQ Figure \* ARABIC </w:instrText>
      </w:r>
      <w:r>
        <w:fldChar w:fldCharType="separate"/>
      </w:r>
      <w:r w:rsidR="00A11EE4">
        <w:rPr>
          <w:noProof/>
        </w:rPr>
        <w:t>19</w:t>
      </w:r>
      <w:r>
        <w:fldChar w:fldCharType="end"/>
      </w:r>
      <w:bookmarkEnd w:id="40"/>
      <w:r>
        <w:t xml:space="preserve"> - Demonstration of curve fitting on the Aprilia power data</w:t>
      </w:r>
    </w:p>
    <w:p w14:paraId="19231EE7" w14:textId="1FB38CA0" w:rsidR="004A1B1E" w:rsidRPr="004A1B1E" w:rsidRDefault="004A1B1E" w:rsidP="004A1B1E">
      <w:r>
        <w:t xml:space="preserve">One approach that has been used in the past is to curve fit a polynomial equation onto the </w:t>
      </w:r>
      <w:r w:rsidR="00363F97">
        <w:t xml:space="preserve">engine power as they often follow a nice curve. In this case however the engine power has notable different stages to it. </w:t>
      </w:r>
      <w:r w:rsidR="00CF0686">
        <w:fldChar w:fldCharType="begin"/>
      </w:r>
      <w:r w:rsidR="00CF0686">
        <w:instrText xml:space="preserve"> REF _Ref175320161 \h </w:instrText>
      </w:r>
      <w:r w:rsidR="00CF0686">
        <w:fldChar w:fldCharType="separate"/>
      </w:r>
      <w:r w:rsidR="00A11EE4">
        <w:t xml:space="preserve">Figure </w:t>
      </w:r>
      <w:r w:rsidR="00A11EE4">
        <w:rPr>
          <w:noProof/>
        </w:rPr>
        <w:t>19</w:t>
      </w:r>
      <w:r w:rsidR="00CF0686">
        <w:fldChar w:fldCharType="end"/>
      </w:r>
      <w:r w:rsidR="00CF0686">
        <w:t xml:space="preserve"> </w:t>
      </w:r>
      <w:r w:rsidR="00363F97">
        <w:t>shows how to begin to approximate the power curve to acceptable accuracy requires a fourth order polynomial function</w:t>
      </w:r>
      <w:r w:rsidR="0093099D">
        <w:t xml:space="preserve"> yet still noticeably varies at around 4000, 8500 and 11000 rpm. </w:t>
      </w:r>
      <w:r w:rsidR="00E06675">
        <w:t xml:space="preserve">This indicates that it would not be an effective method to interpolate the power. As a result of this, linear interpolation shall be used. This attempts to retain data accuracy by approximating the available power solely by the values around the desired. </w:t>
      </w:r>
    </w:p>
    <w:p w14:paraId="2DD617F9" w14:textId="477372A1" w:rsidR="00DF2CBC" w:rsidRPr="00950CA1" w:rsidRDefault="00E755B3" w:rsidP="00C5721B">
      <w:r>
        <w:t xml:space="preserve">The benefit of taking both acceleration and deceleration as </w:t>
      </w:r>
      <w:r w:rsidR="00CF3E3E">
        <w:t xml:space="preserve">rotational </w:t>
      </w:r>
      <w:r>
        <w:t xml:space="preserve">power at the </w:t>
      </w:r>
      <w:r w:rsidR="00CF3E3E">
        <w:t xml:space="preserve">axles is that it </w:t>
      </w:r>
      <w:r w:rsidR="00945B9A">
        <w:t xml:space="preserve">makes the powertrain more flexible. It boils down the output </w:t>
      </w:r>
      <w:r w:rsidR="00D27709">
        <w:t xml:space="preserve">to a form that is easily additive or subtractive (such as factoring rolling resistance around the front </w:t>
      </w:r>
      <w:r w:rsidR="009F5158">
        <w:t>and rear axle independently).</w:t>
      </w:r>
      <w:r w:rsidR="007A633C">
        <w:t xml:space="preserve"> For example, if the rider happened to be </w:t>
      </w:r>
      <w:r w:rsidR="00280638">
        <w:t xml:space="preserve">full throttle but using the rear brake to keep the front wheel in contact, this could be accounted for </w:t>
      </w:r>
      <w:r w:rsidR="003479C6">
        <w:t xml:space="preserve">and in a similar vein it makes following calculations easier. The powertrain model can output X power available, but as an upper limit. This can then be governed by the force model </w:t>
      </w:r>
      <w:r w:rsidR="00202122">
        <w:t xml:space="preserve">within </w:t>
      </w:r>
      <w:r w:rsidR="00202122">
        <w:lastRenderedPageBreak/>
        <w:t>the traction and geometry limits.</w:t>
      </w:r>
      <w:r w:rsidR="009F5158">
        <w:t xml:space="preserve"> </w:t>
      </w:r>
      <w:r w:rsidR="00124E96">
        <w:t xml:space="preserve">This also allows accounting for braking on the front axle whilst the throttle isn’t entirely shut for example, or a dual wheel drive motorcycle. It minimises presumptions and </w:t>
      </w:r>
      <w:r w:rsidR="00980C12">
        <w:t xml:space="preserve">allows the model to be as flexible as possible. </w:t>
      </w:r>
    </w:p>
    <w:p w14:paraId="0D07AD77" w14:textId="0259A7B8" w:rsidR="00C6653B" w:rsidRDefault="00C6653B" w:rsidP="00C6653B">
      <w:pPr>
        <w:pStyle w:val="Heading2"/>
      </w:pPr>
      <w:bookmarkStart w:id="41" w:name="_Toc176706034"/>
      <w:r w:rsidRPr="006827B6">
        <w:t>Force Model</w:t>
      </w:r>
      <w:bookmarkEnd w:id="41"/>
    </w:p>
    <w:p w14:paraId="3FF90980" w14:textId="63FCB155" w:rsidR="00E863D2" w:rsidRPr="00E863D2" w:rsidRDefault="00E863D2" w:rsidP="00E863D2">
      <w:r>
        <w:t xml:space="preserve">The force model is built upon all of the angles and distances from the geometry model. A necessary presumption is that the </w:t>
      </w:r>
      <w:r w:rsidR="002417E0">
        <w:t xml:space="preserve">other values don’t change. For example if the swingarm was extended it would be heavier and marginally shift the centre of gravity of the bike slightly rearward. </w:t>
      </w:r>
      <w:r w:rsidR="00867163">
        <w:t xml:space="preserve">This complication is presumed to be negligible and the </w:t>
      </w:r>
      <w:r w:rsidR="00801F25">
        <w:t>bike centre of gravity will be retained</w:t>
      </w:r>
      <w:r w:rsidR="00FB71B9">
        <w:t xml:space="preserve">. This also relies on other presumptions, such as the rider seating position remaining the same </w:t>
      </w:r>
      <w:r w:rsidR="00AA1916">
        <w:t xml:space="preserve">so the </w:t>
      </w:r>
      <w:r w:rsidR="007B0BDF">
        <w:t xml:space="preserve">reference for rider centre of gravity remains the same. If this was to change it would require </w:t>
      </w:r>
      <w:r w:rsidR="00D174A4">
        <w:t xml:space="preserve">remeasuring of the values and a reconfiguration of the model. </w:t>
      </w:r>
    </w:p>
    <w:p w14:paraId="33A25660" w14:textId="386EBF91" w:rsidR="00E903DB" w:rsidRDefault="00E903DB" w:rsidP="00E903DB">
      <w:pPr>
        <w:pStyle w:val="Heading3"/>
      </w:pPr>
      <w:bookmarkStart w:id="42" w:name="_Ref176185907"/>
      <w:bookmarkStart w:id="43" w:name="_Ref176185912"/>
      <w:bookmarkStart w:id="44" w:name="_Toc176706035"/>
      <w:r>
        <w:t>Contact Patch</w:t>
      </w:r>
      <w:bookmarkEnd w:id="42"/>
      <w:bookmarkEnd w:id="43"/>
      <w:bookmarkEnd w:id="44"/>
    </w:p>
    <w:p w14:paraId="7638211E" w14:textId="2B36B797" w:rsidR="00E674DC" w:rsidRPr="00E674DC" w:rsidRDefault="00E674DC" w:rsidP="00E674DC">
      <w:r>
        <w:t xml:space="preserve">The contact patch of the bike is a key factor in the force model as it dictates how that force is acting relative to the ground. Calculating these allows calculating wheelbase, rake, swingarm angle, wheel loads (and therefore available grip) and suspension loads (and the resulting suspension compression). This is the key blending of both the geometry model and tyre model. </w:t>
      </w:r>
    </w:p>
    <w:p w14:paraId="100CA1DD" w14:textId="12441207" w:rsidR="00872CDE" w:rsidRDefault="00872CDE" w:rsidP="00872CDE">
      <w:pPr>
        <w:pStyle w:val="Heading4"/>
      </w:pPr>
      <w:bookmarkStart w:id="45" w:name="_Ref176000505"/>
      <w:r>
        <w:t>Geometr</w:t>
      </w:r>
      <w:bookmarkEnd w:id="45"/>
      <w:r w:rsidR="008B3A87">
        <w:t>ic</w:t>
      </w:r>
    </w:p>
    <w:p w14:paraId="3F53FFFE" w14:textId="3AEAF139" w:rsidR="00D91D8A" w:rsidRDefault="001D3DAF" w:rsidP="00664AB0">
      <w:r>
        <w:t xml:space="preserve">The first method employed uses pure geometry to calculate the positions of everything relative to the bike and use this to </w:t>
      </w:r>
      <w:r w:rsidR="0071109A">
        <w:t xml:space="preserve">make a cartesian plot. </w:t>
      </w:r>
      <w:r w:rsidR="00664AB0">
        <w:t>It is achieved by creating a line (representing the ground) that is tangent to both of the wheels. The first rule governing this is that a line perpendicular this tangent point will intersect the origin of the circle. This, coupled with earlier construction lines, forms a pentagon underneath the bike frame, as sh</w:t>
      </w:r>
      <w:r w:rsidR="00704402">
        <w:t xml:space="preserve">own in </w:t>
      </w:r>
      <w:r w:rsidR="00704402">
        <w:fldChar w:fldCharType="begin"/>
      </w:r>
      <w:r w:rsidR="00704402">
        <w:instrText xml:space="preserve"> REF _Ref175926729 \h </w:instrText>
      </w:r>
      <w:r w:rsidR="00704402">
        <w:fldChar w:fldCharType="separate"/>
      </w:r>
      <w:r w:rsidR="00A11EE4">
        <w:t xml:space="preserve">Figure </w:t>
      </w:r>
      <w:r w:rsidR="00A11EE4">
        <w:rPr>
          <w:noProof/>
        </w:rPr>
        <w:t>20</w:t>
      </w:r>
      <w:r w:rsidR="00704402">
        <w:fldChar w:fldCharType="end"/>
      </w:r>
      <w:r w:rsidR="00704402">
        <w:t>.</w:t>
      </w:r>
    </w:p>
    <w:p w14:paraId="0896824E" w14:textId="6A4060E6" w:rsidR="00D91D8A" w:rsidRDefault="00704402" w:rsidP="00D91D8A">
      <w:r>
        <w:rPr>
          <w:noProof/>
        </w:rPr>
        <w:lastRenderedPageBreak/>
        <w:drawing>
          <wp:inline distT="0" distB="0" distL="0" distR="0" wp14:anchorId="5C0C9F9A" wp14:editId="61D45D14">
            <wp:extent cx="6002683" cy="2831777"/>
            <wp:effectExtent l="0" t="0" r="0" b="6985"/>
            <wp:docPr id="16770100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007960" cy="2834266"/>
                    </a:xfrm>
                    <a:prstGeom prst="rect">
                      <a:avLst/>
                    </a:prstGeom>
                    <a:noFill/>
                  </pic:spPr>
                </pic:pic>
              </a:graphicData>
            </a:graphic>
          </wp:inline>
        </w:drawing>
      </w:r>
    </w:p>
    <w:p w14:paraId="5D3C03F7" w14:textId="3AEB2012" w:rsidR="00664AB0" w:rsidRDefault="00664AB0" w:rsidP="00664AB0">
      <w:pPr>
        <w:pStyle w:val="Caption"/>
      </w:pPr>
      <w:bookmarkStart w:id="46" w:name="_Ref175926729"/>
      <w:r>
        <w:t xml:space="preserve">Figure </w:t>
      </w:r>
      <w:r>
        <w:fldChar w:fldCharType="begin"/>
      </w:r>
      <w:r>
        <w:instrText xml:space="preserve"> SEQ Figure \* ARABIC </w:instrText>
      </w:r>
      <w:r>
        <w:fldChar w:fldCharType="separate"/>
      </w:r>
      <w:r w:rsidR="00A11EE4">
        <w:rPr>
          <w:noProof/>
        </w:rPr>
        <w:t>20</w:t>
      </w:r>
      <w:r>
        <w:fldChar w:fldCharType="end"/>
      </w:r>
      <w:bookmarkEnd w:id="46"/>
      <w:r>
        <w:t xml:space="preserve"> - Demonstration of the pentagon formed under the bike</w:t>
      </w:r>
    </w:p>
    <w:p w14:paraId="445DEF90" w14:textId="22DF3210" w:rsidR="00470B3B" w:rsidRDefault="00470B3B" w:rsidP="00470B3B">
      <w:pPr>
        <w:pStyle w:val="Caption"/>
        <w:keepNext/>
      </w:pPr>
      <w:bookmarkStart w:id="47" w:name="_Ref175756674"/>
      <w:r>
        <w:t xml:space="preserve">Equation </w:t>
      </w:r>
      <w:r>
        <w:fldChar w:fldCharType="begin"/>
      </w:r>
      <w:r>
        <w:instrText xml:space="preserve"> SEQ Equation \* ARABIC </w:instrText>
      </w:r>
      <w:r>
        <w:fldChar w:fldCharType="separate"/>
      </w:r>
      <w:r w:rsidR="00A11EE4">
        <w:rPr>
          <w:noProof/>
        </w:rPr>
        <w:t>7</w:t>
      </w:r>
      <w:r>
        <w:fldChar w:fldCharType="end"/>
      </w:r>
      <w:bookmarkEnd w:id="47"/>
      <w:r>
        <w:t xml:space="preserve"> - Wheelbase derived from value E and the two wheel radii</w:t>
      </w:r>
    </w:p>
    <w:p w14:paraId="62BC4678" w14:textId="77777777" w:rsidR="00470B3B" w:rsidRPr="00F2589C" w:rsidRDefault="00470B3B" w:rsidP="00470B3B">
      <m:oMathPara>
        <m:oMath>
          <m:r>
            <w:rPr>
              <w:rFonts w:ascii="Cambria Math" w:hAnsi="Cambria Math"/>
            </w:rPr>
            <m:t>Wheelbase=</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E</m:t>
                  </m:r>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R</m:t>
                          </m:r>
                        </m:e>
                        <m:sub>
                          <m:r>
                            <w:rPr>
                              <w:rFonts w:ascii="Cambria Math" w:hAnsi="Cambria Math"/>
                            </w:rPr>
                            <m:t>F</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R</m:t>
                          </m:r>
                        </m:sub>
                      </m:sSub>
                    </m:e>
                  </m:d>
                </m:e>
                <m:sup>
                  <m:r>
                    <w:rPr>
                      <w:rFonts w:ascii="Cambria Math" w:hAnsi="Cambria Math"/>
                    </w:rPr>
                    <m:t>2</m:t>
                  </m:r>
                </m:sup>
              </m:sSup>
            </m:e>
          </m:rad>
        </m:oMath>
      </m:oMathPara>
    </w:p>
    <w:p w14:paraId="03471871" w14:textId="136872A7" w:rsidR="003F248C" w:rsidRDefault="003F248C" w:rsidP="003F248C">
      <w:r>
        <w:fldChar w:fldCharType="begin"/>
      </w:r>
      <w:r>
        <w:instrText xml:space="preserve"> REF _Ref175926729 \h </w:instrText>
      </w:r>
      <w:r>
        <w:fldChar w:fldCharType="separate"/>
      </w:r>
      <w:r w:rsidR="00A11EE4">
        <w:t xml:space="preserve">Figure </w:t>
      </w:r>
      <w:r w:rsidR="00A11EE4">
        <w:rPr>
          <w:noProof/>
        </w:rPr>
        <w:t>20</w:t>
      </w:r>
      <w:r>
        <w:fldChar w:fldCharType="end"/>
      </w:r>
      <w:r>
        <w:t xml:space="preserve"> shows how a pentagon can be constructed. Clockwise from the pivot the length of the edges are: Value K, Rear radius, wheelbase (</w:t>
      </w:r>
      <w:r>
        <w:fldChar w:fldCharType="begin"/>
      </w:r>
      <w:r>
        <w:instrText xml:space="preserve"> REF _Ref175756674 \h </w:instrText>
      </w:r>
      <w:r>
        <w:fldChar w:fldCharType="separate"/>
      </w:r>
      <w:r w:rsidR="00A11EE4">
        <w:t xml:space="preserve">Equation </w:t>
      </w:r>
      <w:r w:rsidR="00A11EE4">
        <w:rPr>
          <w:noProof/>
        </w:rPr>
        <w:t>7</w:t>
      </w:r>
      <w:r>
        <w:fldChar w:fldCharType="end"/>
      </w:r>
      <w:r>
        <w:t xml:space="preserve">), front radius and Value D. The bottom two angles of the pentagon are both right angles </w:t>
      </w:r>
      <w:r w:rsidR="00C96D77">
        <w:t xml:space="preserve">(due to the origin intersection rule) </w:t>
      </w:r>
      <w:r>
        <w:t xml:space="preserve">and from this all the required angles can be calculated by splitting the pentagon into a triangle and trapezium along the axle to axle line (Value E). Given the square base of the trapezium this can be split into a rectangle and right angled triangle (as shown in </w:t>
      </w:r>
      <w:r>
        <w:fldChar w:fldCharType="begin"/>
      </w:r>
      <w:r>
        <w:instrText xml:space="preserve"> REF _Ref175756674 \h </w:instrText>
      </w:r>
      <w:r>
        <w:fldChar w:fldCharType="separate"/>
      </w:r>
      <w:r w:rsidR="00A11EE4">
        <w:t xml:space="preserve">Equation </w:t>
      </w:r>
      <w:r w:rsidR="00A11EE4">
        <w:rPr>
          <w:noProof/>
        </w:rPr>
        <w:t>7</w:t>
      </w:r>
      <w:r>
        <w:fldChar w:fldCharType="end"/>
      </w:r>
      <w:r w:rsidR="0007694E">
        <w:t xml:space="preserve"> and </w:t>
      </w:r>
      <w:r w:rsidR="0007694E">
        <w:fldChar w:fldCharType="begin"/>
      </w:r>
      <w:r w:rsidR="0007694E">
        <w:instrText xml:space="preserve"> REF _Ref175998713 \h </w:instrText>
      </w:r>
      <w:r w:rsidR="0007694E">
        <w:fldChar w:fldCharType="separate"/>
      </w:r>
      <w:r w:rsidR="00A11EE4">
        <w:t xml:space="preserve">Figure </w:t>
      </w:r>
      <w:r w:rsidR="00A11EE4">
        <w:rPr>
          <w:noProof/>
        </w:rPr>
        <w:t>21</w:t>
      </w:r>
      <w:r w:rsidR="0007694E">
        <w:fldChar w:fldCharType="end"/>
      </w:r>
      <w:r>
        <w:t>).</w:t>
      </w:r>
    </w:p>
    <w:p w14:paraId="7EE9F47A" w14:textId="77777777" w:rsidR="000133B1" w:rsidRDefault="000133B1" w:rsidP="000133B1">
      <w:pPr>
        <w:keepNext/>
      </w:pPr>
      <w:r>
        <w:rPr>
          <w:noProof/>
        </w:rPr>
        <w:lastRenderedPageBreak/>
        <w:drawing>
          <wp:inline distT="0" distB="0" distL="0" distR="0" wp14:anchorId="4C16B70D" wp14:editId="6F6C3CEE">
            <wp:extent cx="6092147" cy="2873982"/>
            <wp:effectExtent l="0" t="0" r="4445" b="3175"/>
            <wp:docPr id="1242875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110894" cy="2882826"/>
                    </a:xfrm>
                    <a:prstGeom prst="rect">
                      <a:avLst/>
                    </a:prstGeom>
                    <a:noFill/>
                  </pic:spPr>
                </pic:pic>
              </a:graphicData>
            </a:graphic>
          </wp:inline>
        </w:drawing>
      </w:r>
    </w:p>
    <w:p w14:paraId="2BBC78EA" w14:textId="7B54BE30" w:rsidR="00163482" w:rsidRDefault="000133B1" w:rsidP="000133B1">
      <w:pPr>
        <w:pStyle w:val="Caption"/>
      </w:pPr>
      <w:bookmarkStart w:id="48" w:name="_Ref175998713"/>
      <w:r>
        <w:t xml:space="preserve">Figure </w:t>
      </w:r>
      <w:r>
        <w:fldChar w:fldCharType="begin"/>
      </w:r>
      <w:r>
        <w:instrText xml:space="preserve"> SEQ Figure \* ARABIC </w:instrText>
      </w:r>
      <w:r>
        <w:fldChar w:fldCharType="separate"/>
      </w:r>
      <w:r w:rsidR="00A11EE4">
        <w:rPr>
          <w:noProof/>
        </w:rPr>
        <w:t>21</w:t>
      </w:r>
      <w:r>
        <w:fldChar w:fldCharType="end"/>
      </w:r>
      <w:bookmarkEnd w:id="48"/>
      <w:r>
        <w:t xml:space="preserve"> - The right angled triangle inside the pentagon (exaggerated rear tyre radius for clarity)</w:t>
      </w:r>
    </w:p>
    <w:p w14:paraId="67138641" w14:textId="77FFDAB9" w:rsidR="00872CDE" w:rsidRDefault="002832C2" w:rsidP="00872CDE">
      <w:r>
        <w:t xml:space="preserve">This method is computationally simple as it just requires trigonometry to be applied to largely already known values, and all of the internal angles can be calculated from this. The issue </w:t>
      </w:r>
      <w:r w:rsidR="00BD3DDE">
        <w:t>however is that as it only works as long as the angle between D and K is less than 180 degrees</w:t>
      </w:r>
      <w:r w:rsidR="005C6208">
        <w:t xml:space="preserve"> (representing the two axles being in line with the swingarm pivot)</w:t>
      </w:r>
      <w:r w:rsidR="00BD3DDE">
        <w:t xml:space="preserve">. As it approaches </w:t>
      </w:r>
      <w:r w:rsidR="00637CA1">
        <w:t xml:space="preserve">180 degrees the upper most triangle </w:t>
      </w:r>
      <w:r w:rsidR="00F105FA">
        <w:t>gets smaller and smaller until E equals the sum of D and K. This is the limit of th</w:t>
      </w:r>
      <w:r w:rsidR="00B92203">
        <w:t xml:space="preserve">is method </w:t>
      </w:r>
      <w:r w:rsidR="005C6208">
        <w:t xml:space="preserve">as beyond this the </w:t>
      </w:r>
      <w:r w:rsidR="00E87B6F">
        <w:t xml:space="preserve">top of the pentagon inverts </w:t>
      </w:r>
      <w:r w:rsidR="0093735C">
        <w:t xml:space="preserve">(as shown in </w:t>
      </w:r>
      <w:r w:rsidR="0093735C">
        <w:fldChar w:fldCharType="begin"/>
      </w:r>
      <w:r w:rsidR="0093735C">
        <w:instrText xml:space="preserve"> REF _Ref175999118 \h </w:instrText>
      </w:r>
      <w:r w:rsidR="0093735C">
        <w:fldChar w:fldCharType="separate"/>
      </w:r>
      <w:r w:rsidR="00A11EE4">
        <w:t xml:space="preserve">Figure </w:t>
      </w:r>
      <w:r w:rsidR="00A11EE4">
        <w:rPr>
          <w:noProof/>
        </w:rPr>
        <w:t>22</w:t>
      </w:r>
      <w:r w:rsidR="0093735C">
        <w:fldChar w:fldCharType="end"/>
      </w:r>
      <w:r w:rsidR="0093735C">
        <w:t xml:space="preserve">) </w:t>
      </w:r>
      <w:r w:rsidR="00E87B6F">
        <w:t xml:space="preserve">and the </w:t>
      </w:r>
      <w:r w:rsidR="000648B7">
        <w:t xml:space="preserve">geometric proof no longer works in the same manner. This is very much an edge case scenario </w:t>
      </w:r>
      <w:r w:rsidR="008A7C72">
        <w:t xml:space="preserve">as it doesn’t become an issue with the RS660 until almost twice the available rear suspension compression. </w:t>
      </w:r>
      <w:r w:rsidR="00C70032">
        <w:t>It is a dangerous failure however as the calculations don’t fail, they just start giving unreliable results.</w:t>
      </w:r>
      <w:r w:rsidR="00A25CE8">
        <w:t xml:space="preserve"> Especially considering that with suspension changes (such as a lengthened swingarm increasing rear wheel travel)</w:t>
      </w:r>
      <w:r w:rsidR="003A0B0F">
        <w:t>, or being used on bikes with less initial swingarm angle, it is a feasible concern, a more robust solution was required for this simulation.</w:t>
      </w:r>
    </w:p>
    <w:p w14:paraId="6D83CE60" w14:textId="11D58D75" w:rsidR="0002378A" w:rsidRDefault="007E1062" w:rsidP="0002378A">
      <w:pPr>
        <w:keepNext/>
      </w:pPr>
      <w:r>
        <w:rPr>
          <w:noProof/>
        </w:rPr>
        <w:lastRenderedPageBreak/>
        <w:drawing>
          <wp:inline distT="0" distB="0" distL="0" distR="0" wp14:anchorId="48A0761A" wp14:editId="5B312E03">
            <wp:extent cx="5943600" cy="2803645"/>
            <wp:effectExtent l="0" t="0" r="0" b="0"/>
            <wp:docPr id="1538055102" name="Picture 5" descr="A graph of a triangle and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055102" name="Picture 5" descr="A graph of a triangle and a triangle&#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2803645"/>
                    </a:xfrm>
                    <a:prstGeom prst="rect">
                      <a:avLst/>
                    </a:prstGeom>
                    <a:noFill/>
                  </pic:spPr>
                </pic:pic>
              </a:graphicData>
            </a:graphic>
          </wp:inline>
        </w:drawing>
      </w:r>
    </w:p>
    <w:p w14:paraId="641BE4EF" w14:textId="4B850341" w:rsidR="00E87B6F" w:rsidRPr="00872CDE" w:rsidRDefault="0002378A" w:rsidP="0002378A">
      <w:pPr>
        <w:pStyle w:val="Caption"/>
      </w:pPr>
      <w:bookmarkStart w:id="49" w:name="_Ref175999118"/>
      <w:r>
        <w:t xml:space="preserve">Figure </w:t>
      </w:r>
      <w:r>
        <w:fldChar w:fldCharType="begin"/>
      </w:r>
      <w:r>
        <w:instrText xml:space="preserve"> SEQ Figure \* ARABIC </w:instrText>
      </w:r>
      <w:r>
        <w:fldChar w:fldCharType="separate"/>
      </w:r>
      <w:r w:rsidR="00A11EE4">
        <w:rPr>
          <w:noProof/>
        </w:rPr>
        <w:t>22</w:t>
      </w:r>
      <w:r>
        <w:fldChar w:fldCharType="end"/>
      </w:r>
      <w:bookmarkEnd w:id="49"/>
      <w:r>
        <w:t xml:space="preserve"> - Example of the pentagon inverting at 4 times the available rear suspension travel</w:t>
      </w:r>
    </w:p>
    <w:p w14:paraId="04CA99B0" w14:textId="1AD4EFD9" w:rsidR="00872CDE" w:rsidRPr="00872CDE" w:rsidRDefault="00872CDE" w:rsidP="00872CDE">
      <w:pPr>
        <w:pStyle w:val="Heading4"/>
      </w:pPr>
      <w:r>
        <w:t>Cartesian</w:t>
      </w:r>
    </w:p>
    <w:p w14:paraId="02D53157" w14:textId="77777777" w:rsidR="00366725" w:rsidRDefault="00366725" w:rsidP="00366725">
      <w:pPr>
        <w:keepNext/>
      </w:pPr>
      <w:r>
        <w:rPr>
          <w:noProof/>
        </w:rPr>
        <w:drawing>
          <wp:inline distT="0" distB="0" distL="0" distR="0" wp14:anchorId="4BA67827" wp14:editId="33CCD3B4">
            <wp:extent cx="6068092" cy="3013544"/>
            <wp:effectExtent l="0" t="0" r="0" b="0"/>
            <wp:docPr id="927307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095477" cy="3027144"/>
                    </a:xfrm>
                    <a:prstGeom prst="rect">
                      <a:avLst/>
                    </a:prstGeom>
                    <a:noFill/>
                  </pic:spPr>
                </pic:pic>
              </a:graphicData>
            </a:graphic>
          </wp:inline>
        </w:drawing>
      </w:r>
    </w:p>
    <w:p w14:paraId="65CD2555" w14:textId="4A5E8286" w:rsidR="00366725" w:rsidRDefault="00366725" w:rsidP="00366725">
      <w:pPr>
        <w:pStyle w:val="Caption"/>
      </w:pPr>
      <w:bookmarkStart w:id="50" w:name="_Ref175319959"/>
      <w:r>
        <w:t xml:space="preserve">Figure </w:t>
      </w:r>
      <w:r>
        <w:fldChar w:fldCharType="begin"/>
      </w:r>
      <w:r>
        <w:instrText xml:space="preserve"> SEQ Figure \* ARABIC </w:instrText>
      </w:r>
      <w:r>
        <w:fldChar w:fldCharType="separate"/>
      </w:r>
      <w:r w:rsidR="00A11EE4">
        <w:rPr>
          <w:noProof/>
        </w:rPr>
        <w:t>23</w:t>
      </w:r>
      <w:r>
        <w:fldChar w:fldCharType="end"/>
      </w:r>
      <w:bookmarkEnd w:id="50"/>
      <w:r>
        <w:t xml:space="preserve"> - Diagram showing RS660 geometry and tyres, and the contact line</w:t>
      </w:r>
      <w:r w:rsidR="00BF06AE">
        <w:t xml:space="preserve"> in a cartesian plot</w:t>
      </w:r>
    </w:p>
    <w:p w14:paraId="08769D26" w14:textId="0C79C701" w:rsidR="00366725" w:rsidRDefault="002C5D79" w:rsidP="00366725">
      <w:r>
        <w:t xml:space="preserve">The geometry model defines the </w:t>
      </w:r>
      <w:r w:rsidR="00A04C07">
        <w:t xml:space="preserve">relative locations of the </w:t>
      </w:r>
      <w:r w:rsidR="00EC7FF7">
        <w:t xml:space="preserve">two axles. When combined with the current radii from the tyre model this allows creation of a graph such as </w:t>
      </w:r>
      <w:r w:rsidR="00012126">
        <w:fldChar w:fldCharType="begin"/>
      </w:r>
      <w:r w:rsidR="00012126">
        <w:instrText xml:space="preserve"> REF _Ref175319959 \h </w:instrText>
      </w:r>
      <w:r w:rsidR="00012126">
        <w:fldChar w:fldCharType="separate"/>
      </w:r>
      <w:r w:rsidR="00A11EE4">
        <w:t xml:space="preserve">Figure </w:t>
      </w:r>
      <w:r w:rsidR="00A11EE4">
        <w:rPr>
          <w:noProof/>
        </w:rPr>
        <w:t>23</w:t>
      </w:r>
      <w:r w:rsidR="00012126">
        <w:fldChar w:fldCharType="end"/>
      </w:r>
      <w:r w:rsidR="00EC7FF7">
        <w:t xml:space="preserve">. In particular </w:t>
      </w:r>
      <w:r w:rsidR="00DE63C9">
        <w:fldChar w:fldCharType="begin"/>
      </w:r>
      <w:r w:rsidR="00DE63C9">
        <w:instrText xml:space="preserve"> REF _Ref175319959 \h </w:instrText>
      </w:r>
      <w:r w:rsidR="00DE63C9">
        <w:fldChar w:fldCharType="separate"/>
      </w:r>
      <w:r w:rsidR="00A11EE4">
        <w:t xml:space="preserve">Figure </w:t>
      </w:r>
      <w:r w:rsidR="00A11EE4">
        <w:rPr>
          <w:noProof/>
        </w:rPr>
        <w:t>23</w:t>
      </w:r>
      <w:r w:rsidR="00DE63C9">
        <w:fldChar w:fldCharType="end"/>
      </w:r>
      <w:r w:rsidR="00EC7FF7">
        <w:t xml:space="preserve"> highlights the </w:t>
      </w:r>
      <w:r w:rsidR="00A370E4">
        <w:t xml:space="preserve">RS660 geometry with the suspension fully topped out and the </w:t>
      </w:r>
      <w:r w:rsidR="001625DE">
        <w:t>peak tyre radii (</w:t>
      </w:r>
      <w:r w:rsidR="00DC7E9F">
        <w:t>at zero degrees lean angle)</w:t>
      </w:r>
      <w:r w:rsidR="00DC19CF">
        <w:t>.</w:t>
      </w:r>
    </w:p>
    <w:p w14:paraId="1B15C778" w14:textId="488E5F18" w:rsidR="00F65E90" w:rsidRDefault="00F65E90" w:rsidP="00366725">
      <w:r>
        <w:lastRenderedPageBreak/>
        <w:t>First a reference angle must be taken</w:t>
      </w:r>
      <w:r w:rsidR="00BF06AE">
        <w:t xml:space="preserve"> for cartesian </w:t>
      </w:r>
      <w:r w:rsidR="000E0E68">
        <w:t>plotting,</w:t>
      </w:r>
      <w:r>
        <w:t xml:space="preserve"> which can be anywhere but in this case was chosen as the </w:t>
      </w:r>
      <w:r w:rsidR="004C0872">
        <w:t>swingarm, with the rear axle being 0 X and the swingarm length (</w:t>
      </w:r>
      <w:r w:rsidR="00AC6B8D">
        <w:t>Value K</w:t>
      </w:r>
      <w:r w:rsidR="004C0872">
        <w:t xml:space="preserve">) in the Y direction. </w:t>
      </w:r>
      <w:r w:rsidR="007E0735">
        <w:t xml:space="preserve">This was chosen as it </w:t>
      </w:r>
      <w:r w:rsidR="0098168D">
        <w:t xml:space="preserve">means that any angle deviation from this will represent the swingarm angle </w:t>
      </w:r>
      <w:r w:rsidR="007E0735">
        <w:t>and by fixing one of the axles it simplifies the maths as you only need to calculate the location of the front axle (if the frame were to be taken as the reference then both axles would need to be calculated)</w:t>
      </w:r>
      <w:r w:rsidR="00E2045C">
        <w:t>.</w:t>
      </w:r>
      <w:r w:rsidR="00A633A9">
        <w:t xml:space="preserve"> </w:t>
      </w:r>
    </w:p>
    <w:p w14:paraId="344B0B26" w14:textId="71F49F2E" w:rsidR="0068569F" w:rsidRDefault="00BF06AE" w:rsidP="00366725">
      <w:r>
        <w:t xml:space="preserve">This then allows calculating the position of the front axle in this </w:t>
      </w:r>
      <w:r w:rsidR="00E13062">
        <w:t xml:space="preserve">context. </w:t>
      </w:r>
      <w:r w:rsidR="00543BFB">
        <w:t xml:space="preserve">This is done by </w:t>
      </w:r>
      <w:r w:rsidR="003F39A9">
        <w:t xml:space="preserve">summing all of the angles between the two points and </w:t>
      </w:r>
      <w:r w:rsidR="006C19A4">
        <w:t xml:space="preserve">inputting this into </w:t>
      </w:r>
      <w:r w:rsidR="003F39A9">
        <w:t xml:space="preserve">a different </w:t>
      </w:r>
      <w:r w:rsidR="008833C1">
        <w:t xml:space="preserve">trigonometric </w:t>
      </w:r>
      <w:r w:rsidR="006C19A4">
        <w:t xml:space="preserve">function </w:t>
      </w:r>
      <w:r w:rsidR="003F39A9">
        <w:t>depending on whether the X or Y is desired</w:t>
      </w:r>
      <w:r w:rsidR="00EB6DE5">
        <w:t>,</w:t>
      </w:r>
      <w:r w:rsidR="006C19A4">
        <w:t xml:space="preserve"> and then multiplying by the </w:t>
      </w:r>
      <w:r w:rsidR="00D2203F">
        <w:t>distance from the pivot,</w:t>
      </w:r>
      <w:r w:rsidR="00EB6DE5">
        <w:t xml:space="preserve"> as shown by</w:t>
      </w:r>
      <w:r w:rsidR="00012126">
        <w:t xml:space="preserve"> </w:t>
      </w:r>
      <w:r w:rsidR="00012126">
        <w:fldChar w:fldCharType="begin"/>
      </w:r>
      <w:r w:rsidR="00012126">
        <w:instrText xml:space="preserve"> REF _Ref175319906 \h </w:instrText>
      </w:r>
      <w:r w:rsidR="00012126">
        <w:fldChar w:fldCharType="separate"/>
      </w:r>
      <w:r w:rsidR="00A11EE4">
        <w:t xml:space="preserve">Table </w:t>
      </w:r>
      <w:r w:rsidR="00A11EE4">
        <w:rPr>
          <w:noProof/>
        </w:rPr>
        <w:t>3</w:t>
      </w:r>
      <w:r w:rsidR="00012126">
        <w:fldChar w:fldCharType="end"/>
      </w:r>
      <w:r w:rsidR="00012126">
        <w:t>.</w:t>
      </w:r>
    </w:p>
    <w:p w14:paraId="18D37699" w14:textId="2560D456" w:rsidR="00CD29F8" w:rsidRDefault="00CD29F8" w:rsidP="00CD29F8">
      <w:pPr>
        <w:pStyle w:val="Caption"/>
        <w:keepNext/>
      </w:pPr>
      <w:bookmarkStart w:id="51" w:name="_Ref175319906"/>
      <w:r>
        <w:t xml:space="preserve">Table </w:t>
      </w:r>
      <w:r>
        <w:fldChar w:fldCharType="begin"/>
      </w:r>
      <w:r>
        <w:instrText xml:space="preserve"> SEQ Table \* ARABIC </w:instrText>
      </w:r>
      <w:r>
        <w:fldChar w:fldCharType="separate"/>
      </w:r>
      <w:r w:rsidR="00A11EE4">
        <w:rPr>
          <w:noProof/>
        </w:rPr>
        <w:t>3</w:t>
      </w:r>
      <w:r>
        <w:fldChar w:fldCharType="end"/>
      </w:r>
      <w:bookmarkEnd w:id="51"/>
      <w:r>
        <w:t xml:space="preserve"> - Demonstration of calculating cartesian coordinates</w:t>
      </w:r>
    </w:p>
    <w:tbl>
      <w:tblPr>
        <w:tblStyle w:val="TableGrid"/>
        <w:tblW w:w="0" w:type="auto"/>
        <w:tblLook w:val="04A0" w:firstRow="1" w:lastRow="0" w:firstColumn="1" w:lastColumn="0" w:noHBand="0" w:noVBand="1"/>
      </w:tblPr>
      <w:tblGrid>
        <w:gridCol w:w="1413"/>
        <w:gridCol w:w="3969"/>
        <w:gridCol w:w="3968"/>
      </w:tblGrid>
      <w:tr w:rsidR="007023CB" w14:paraId="4F2475EA" w14:textId="77777777" w:rsidTr="00F41130">
        <w:tc>
          <w:tcPr>
            <w:tcW w:w="1413" w:type="dxa"/>
          </w:tcPr>
          <w:p w14:paraId="67B1A072" w14:textId="77777777" w:rsidR="007023CB" w:rsidRDefault="007023CB" w:rsidP="00366725"/>
        </w:tc>
        <w:tc>
          <w:tcPr>
            <w:tcW w:w="3969" w:type="dxa"/>
          </w:tcPr>
          <w:p w14:paraId="246518D9" w14:textId="7F9145A0" w:rsidR="007023CB" w:rsidRPr="007023CB" w:rsidRDefault="007023CB" w:rsidP="007023CB">
            <w:pPr>
              <w:jc w:val="center"/>
              <w:rPr>
                <w:b/>
                <w:bCs/>
              </w:rPr>
            </w:pPr>
            <w:r w:rsidRPr="007023CB">
              <w:rPr>
                <w:b/>
                <w:bCs/>
              </w:rPr>
              <w:t>X</w:t>
            </w:r>
          </w:p>
        </w:tc>
        <w:tc>
          <w:tcPr>
            <w:tcW w:w="3968" w:type="dxa"/>
            <w:vAlign w:val="center"/>
          </w:tcPr>
          <w:p w14:paraId="5576F1BB" w14:textId="0328F53A" w:rsidR="007023CB" w:rsidRPr="007023CB" w:rsidRDefault="007023CB" w:rsidP="007023CB">
            <w:pPr>
              <w:jc w:val="center"/>
              <w:rPr>
                <w:b/>
                <w:bCs/>
              </w:rPr>
            </w:pPr>
            <w:r w:rsidRPr="007023CB">
              <w:rPr>
                <w:b/>
                <w:bCs/>
              </w:rPr>
              <w:t>Y</w:t>
            </w:r>
          </w:p>
        </w:tc>
      </w:tr>
      <w:tr w:rsidR="007023CB" w14:paraId="193B6984" w14:textId="77777777" w:rsidTr="00F41130">
        <w:tc>
          <w:tcPr>
            <w:tcW w:w="1413" w:type="dxa"/>
            <w:vAlign w:val="center"/>
          </w:tcPr>
          <w:p w14:paraId="44CC69D3" w14:textId="73EE959E" w:rsidR="007023CB" w:rsidRPr="007023CB" w:rsidRDefault="007023CB" w:rsidP="007023CB">
            <w:pPr>
              <w:jc w:val="center"/>
              <w:rPr>
                <w:b/>
                <w:bCs/>
              </w:rPr>
            </w:pPr>
            <w:r w:rsidRPr="007023CB">
              <w:rPr>
                <w:b/>
                <w:bCs/>
              </w:rPr>
              <w:t>Rear Axle</w:t>
            </w:r>
          </w:p>
        </w:tc>
        <w:tc>
          <w:tcPr>
            <w:tcW w:w="3969" w:type="dxa"/>
          </w:tcPr>
          <w:p w14:paraId="710498FE" w14:textId="6F264805" w:rsidR="007023CB" w:rsidRDefault="007023CB" w:rsidP="00366725">
            <w:r>
              <w:t>0</w:t>
            </w:r>
          </w:p>
        </w:tc>
        <w:tc>
          <w:tcPr>
            <w:tcW w:w="3968" w:type="dxa"/>
          </w:tcPr>
          <w:p w14:paraId="586E4434" w14:textId="6EC95733" w:rsidR="007023CB" w:rsidRDefault="00DE7EA4" w:rsidP="00366725">
            <m:oMathPara>
              <m:oMath>
                <m:r>
                  <w:rPr>
                    <w:rFonts w:ascii="Cambria Math" w:hAnsi="Cambria Math"/>
                  </w:rPr>
                  <m:t>=K</m:t>
                </m:r>
              </m:oMath>
            </m:oMathPara>
          </w:p>
        </w:tc>
      </w:tr>
      <w:tr w:rsidR="007023CB" w14:paraId="64176F05" w14:textId="77777777" w:rsidTr="00F41130">
        <w:tc>
          <w:tcPr>
            <w:tcW w:w="1413" w:type="dxa"/>
            <w:vAlign w:val="center"/>
          </w:tcPr>
          <w:p w14:paraId="174BB2A4" w14:textId="6056707D" w:rsidR="007023CB" w:rsidRPr="007023CB" w:rsidRDefault="007023CB" w:rsidP="007023CB">
            <w:pPr>
              <w:jc w:val="center"/>
              <w:rPr>
                <w:b/>
                <w:bCs/>
              </w:rPr>
            </w:pPr>
            <w:r w:rsidRPr="007023CB">
              <w:rPr>
                <w:b/>
                <w:bCs/>
              </w:rPr>
              <w:t>Front Axle</w:t>
            </w:r>
          </w:p>
        </w:tc>
        <w:tc>
          <w:tcPr>
            <w:tcW w:w="3969" w:type="dxa"/>
          </w:tcPr>
          <w:p w14:paraId="4E10EE35" w14:textId="616BC1FB" w:rsidR="007023CB" w:rsidRDefault="00087EFA" w:rsidP="00366725">
            <m:oMathPara>
              <m:oMath>
                <m:r>
                  <w:rPr>
                    <w:rFonts w:ascii="Cambria Math" w:hAnsi="Cambria Math"/>
                  </w:rPr>
                  <m:t xml:space="preserve">=D* </m:t>
                </m:r>
                <m:func>
                  <m:funcPr>
                    <m:ctrlPr>
                      <w:rPr>
                        <w:rFonts w:ascii="Cambria Math" w:hAnsi="Cambria Math"/>
                        <w:i/>
                      </w:rPr>
                    </m:ctrlPr>
                  </m:funcPr>
                  <m:fName>
                    <m:r>
                      <m:rPr>
                        <m:sty m:val="p"/>
                      </m:rPr>
                      <w:rPr>
                        <w:rFonts w:ascii="Cambria Math" w:hAnsi="Cambria Math"/>
                      </w:rPr>
                      <m:t>cos</m:t>
                    </m:r>
                  </m:fName>
                  <m:e>
                    <m:r>
                      <w:rPr>
                        <w:rFonts w:ascii="Cambria Math" w:hAnsi="Cambria Math"/>
                      </w:rPr>
                      <m:t>(∟df+∟fh+∟hj+∟jk)</m:t>
                    </m:r>
                  </m:e>
                </m:func>
              </m:oMath>
            </m:oMathPara>
          </w:p>
        </w:tc>
        <w:tc>
          <w:tcPr>
            <w:tcW w:w="3968" w:type="dxa"/>
          </w:tcPr>
          <w:p w14:paraId="7A8F3CAB" w14:textId="3F67F3F4" w:rsidR="007023CB" w:rsidRDefault="00DE7EA4" w:rsidP="00366725">
            <m:oMathPara>
              <m:oMath>
                <m:r>
                  <w:rPr>
                    <w:rFonts w:ascii="Cambria Math" w:hAnsi="Cambria Math"/>
                  </w:rPr>
                  <m:t xml:space="preserve">=D* </m:t>
                </m:r>
                <m:func>
                  <m:funcPr>
                    <m:ctrlPr>
                      <w:rPr>
                        <w:rFonts w:ascii="Cambria Math" w:hAnsi="Cambria Math"/>
                        <w:i/>
                      </w:rPr>
                    </m:ctrlPr>
                  </m:funcPr>
                  <m:fName>
                    <m:r>
                      <m:rPr>
                        <m:sty m:val="p"/>
                      </m:rPr>
                      <w:rPr>
                        <w:rFonts w:ascii="Cambria Math" w:hAnsi="Cambria Math"/>
                      </w:rPr>
                      <m:t>sin</m:t>
                    </m:r>
                  </m:fName>
                  <m:e>
                    <m:r>
                      <w:rPr>
                        <w:rFonts w:ascii="Cambria Math" w:hAnsi="Cambria Math"/>
                      </w:rPr>
                      <m:t>(∟df+∟fh+∟hj+∟jk)</m:t>
                    </m:r>
                  </m:e>
                </m:func>
              </m:oMath>
            </m:oMathPara>
          </w:p>
        </w:tc>
      </w:tr>
    </w:tbl>
    <w:p w14:paraId="6C60D781" w14:textId="2E614D6B" w:rsidR="00F1058F" w:rsidRDefault="00F1058F" w:rsidP="00F1058F">
      <w:r>
        <w:t xml:space="preserve">From </w:t>
      </w:r>
      <w:r w:rsidR="00D23CDB">
        <w:t>this, you have two circles, with known radii</w:t>
      </w:r>
      <w:r w:rsidR="00BD1730">
        <w:t xml:space="preserve"> (through the tyre model)</w:t>
      </w:r>
      <w:r w:rsidR="00D23CDB">
        <w:t xml:space="preserve">, and known centres, and to calculate the contact point of the tyre it is simply a cartesian two circle tangent problem. </w:t>
      </w:r>
    </w:p>
    <w:p w14:paraId="2370FD1B" w14:textId="77777777" w:rsidR="000D1B1E" w:rsidRDefault="008D53BC" w:rsidP="000D1B1E">
      <w:pPr>
        <w:keepNext/>
        <w:jc w:val="center"/>
      </w:pPr>
      <w:r>
        <w:rPr>
          <w:noProof/>
        </w:rPr>
        <w:lastRenderedPageBreak/>
        <w:drawing>
          <wp:inline distT="0" distB="0" distL="0" distR="0" wp14:anchorId="2374C117" wp14:editId="4A214776">
            <wp:extent cx="4102735" cy="4770755"/>
            <wp:effectExtent l="0" t="0" r="0" b="0"/>
            <wp:docPr id="2119666674" name="Picture 1"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102735" cy="4770755"/>
                    </a:xfrm>
                    <a:prstGeom prst="rect">
                      <a:avLst/>
                    </a:prstGeom>
                    <a:noFill/>
                    <a:ln>
                      <a:noFill/>
                    </a:ln>
                  </pic:spPr>
                </pic:pic>
              </a:graphicData>
            </a:graphic>
          </wp:inline>
        </w:drawing>
      </w:r>
    </w:p>
    <w:p w14:paraId="2E2AF618" w14:textId="3F77D030" w:rsidR="00810FB1" w:rsidRDefault="000D1B1E" w:rsidP="000D1B1E">
      <w:pPr>
        <w:pStyle w:val="Caption"/>
        <w:jc w:val="center"/>
        <w:rPr>
          <w:i w:val="0"/>
          <w:color w:val="000000"/>
        </w:rPr>
      </w:pPr>
      <w:bookmarkStart w:id="52" w:name="_Ref175406884"/>
      <w:r>
        <w:t xml:space="preserve">Figure </w:t>
      </w:r>
      <w:r>
        <w:fldChar w:fldCharType="begin"/>
      </w:r>
      <w:r>
        <w:instrText xml:space="preserve"> SEQ Figure \* ARABIC </w:instrText>
      </w:r>
      <w:r>
        <w:fldChar w:fldCharType="separate"/>
      </w:r>
      <w:r w:rsidR="00A11EE4">
        <w:rPr>
          <w:noProof/>
        </w:rPr>
        <w:t>24</w:t>
      </w:r>
      <w:r>
        <w:fldChar w:fldCharType="end"/>
      </w:r>
      <w:bookmarkEnd w:id="52"/>
      <w:r>
        <w:t xml:space="preserve"> - Graphical overview of the calculation variables for a two circle tangent problem </w:t>
      </w:r>
      <w:sdt>
        <w:sdtPr>
          <w:rPr>
            <w:i w:val="0"/>
            <w:color w:val="000000"/>
          </w:rPr>
          <w:tag w:val="MENDELEY_CITATION_v3_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"/>
          <w:id w:val="-920260257"/>
          <w:placeholder>
            <w:docPart w:val="DefaultPlaceholder_-1854013440"/>
          </w:placeholder>
        </w:sdtPr>
        <w:sdtContent>
          <w:r w:rsidR="006510EB" w:rsidRPr="006510EB">
            <w:rPr>
              <w:i w:val="0"/>
              <w:color w:val="000000"/>
            </w:rPr>
            <w:t>(Kmhkmh, 2016)</w:t>
          </w:r>
        </w:sdtContent>
      </w:sdt>
      <w:r w:rsidR="00C04CD6">
        <w:rPr>
          <w:i w:val="0"/>
          <w:color w:val="000000"/>
        </w:rPr>
        <w:t>.</w:t>
      </w:r>
    </w:p>
    <w:p w14:paraId="6790E54E" w14:textId="602E5BAB" w:rsidR="008F0999" w:rsidRDefault="008B08E2" w:rsidP="008F0999">
      <w:pPr>
        <w:rPr>
          <w:rFonts w:cstheme="minorHAnsi"/>
        </w:rPr>
      </w:pPr>
      <w:r>
        <w:fldChar w:fldCharType="begin"/>
      </w:r>
      <w:r>
        <w:instrText xml:space="preserve"> REF _Ref175406884 \h </w:instrText>
      </w:r>
      <w:r>
        <w:fldChar w:fldCharType="separate"/>
      </w:r>
      <w:r w:rsidR="00A11EE4">
        <w:t xml:space="preserve">Figure </w:t>
      </w:r>
      <w:r w:rsidR="00A11EE4">
        <w:rPr>
          <w:noProof/>
        </w:rPr>
        <w:t>24</w:t>
      </w:r>
      <w:r>
        <w:fldChar w:fldCharType="end"/>
      </w:r>
      <w:r>
        <w:t xml:space="preserve"> high</w:t>
      </w:r>
      <w:r w:rsidR="009659A1">
        <w:t xml:space="preserve">lights the values that need calculating. The tyre model gives the radii values and </w:t>
      </w:r>
      <w:r w:rsidR="009659A1">
        <w:fldChar w:fldCharType="begin"/>
      </w:r>
      <w:r w:rsidR="009659A1">
        <w:instrText xml:space="preserve"> REF _Ref175319906 \h </w:instrText>
      </w:r>
      <w:r w:rsidR="009659A1">
        <w:fldChar w:fldCharType="separate"/>
      </w:r>
      <w:r w:rsidR="00A11EE4">
        <w:t xml:space="preserve">Table </w:t>
      </w:r>
      <w:r w:rsidR="00A11EE4">
        <w:rPr>
          <w:noProof/>
        </w:rPr>
        <w:t>3</w:t>
      </w:r>
      <w:r w:rsidR="009659A1">
        <w:fldChar w:fldCharType="end"/>
      </w:r>
      <w:r w:rsidR="009659A1">
        <w:t xml:space="preserve"> </w:t>
      </w:r>
      <w:r w:rsidR="00A90164">
        <w:t xml:space="preserve">gives the values for the X and Y origins. To get the tangent points (contact points) then </w:t>
      </w:r>
      <w:r w:rsidR="001E2852">
        <w:t xml:space="preserve">the angles </w:t>
      </w:r>
      <w:r w:rsidR="001E2852">
        <w:rPr>
          <w:rFonts w:cstheme="minorHAnsi"/>
        </w:rPr>
        <w:t>α, β, γ need to be calculated.</w:t>
      </w:r>
    </w:p>
    <w:p w14:paraId="409C0E69" w14:textId="57AF942A" w:rsidR="00D97914" w:rsidRDefault="00D97914" w:rsidP="00D97914">
      <w:pPr>
        <w:pStyle w:val="Caption"/>
        <w:keepNext/>
      </w:pPr>
      <w:bookmarkStart w:id="53" w:name="_Ref175408021"/>
      <w:bookmarkStart w:id="54" w:name="_Ref175408015"/>
      <w:r>
        <w:t xml:space="preserve">Equation </w:t>
      </w:r>
      <w:r>
        <w:fldChar w:fldCharType="begin"/>
      </w:r>
      <w:r>
        <w:instrText xml:space="preserve"> SEQ Equation \* ARABIC </w:instrText>
      </w:r>
      <w:r>
        <w:fldChar w:fldCharType="separate"/>
      </w:r>
      <w:r w:rsidR="00A11EE4">
        <w:rPr>
          <w:noProof/>
        </w:rPr>
        <w:t>8</w:t>
      </w:r>
      <w:r>
        <w:fldChar w:fldCharType="end"/>
      </w:r>
      <w:bookmarkEnd w:id="53"/>
      <w:r>
        <w:t xml:space="preserve"> - Method used to calculate the Gamma value</w:t>
      </w:r>
      <w:bookmarkEnd w:id="54"/>
    </w:p>
    <w:p w14:paraId="3A376A1A" w14:textId="25354DA1" w:rsidR="001E2852" w:rsidRPr="00D97914" w:rsidRDefault="003F295F" w:rsidP="008F0999">
      <w:pPr>
        <w:rPr>
          <w:rFonts w:eastAsiaTheme="minorEastAsia"/>
        </w:rPr>
      </w:pPr>
      <m:oMathPara>
        <m:oMath>
          <m:r>
            <w:rPr>
              <w:rFonts w:ascii="Cambria Math" w:hAnsi="Cambria Math"/>
            </w:rPr>
            <m:t xml:space="preserve">γ= </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tan</m:t>
                  </m:r>
                </m:e>
                <m:sup>
                  <m:r>
                    <w:rPr>
                      <w:rFonts w:ascii="Cambria Math" w:hAnsi="Cambria Math"/>
                    </w:rPr>
                    <m:t>-1</m:t>
                  </m:r>
                </m:sup>
              </m:sSup>
            </m:fName>
            <m:e>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y</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y</m:t>
                      </m:r>
                    </m:e>
                    <m:sub>
                      <m:r>
                        <w:rPr>
                          <w:rFonts w:ascii="Cambria Math" w:hAnsi="Cambria Math"/>
                        </w:rPr>
                        <m:t>1</m:t>
                      </m:r>
                    </m:sub>
                  </m:sSub>
                </m:num>
                <m:den>
                  <m:sSub>
                    <m:sSubPr>
                      <m:ctrlPr>
                        <w:rPr>
                          <w:rFonts w:ascii="Cambria Math" w:hAnsi="Cambria Math"/>
                          <w:i/>
                        </w:rPr>
                      </m:ctrlPr>
                    </m:sSubPr>
                    <m:e>
                      <m:r>
                        <w:rPr>
                          <w:rFonts w:ascii="Cambria Math" w:hAnsi="Cambria Math"/>
                        </w:rPr>
                        <m:t>x</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1</m:t>
                      </m:r>
                    </m:sub>
                  </m:sSub>
                </m:den>
              </m:f>
              <m:r>
                <w:rPr>
                  <w:rFonts w:ascii="Cambria Math" w:hAnsi="Cambria Math"/>
                </w:rPr>
                <m:t>)</m:t>
              </m:r>
            </m:e>
          </m:func>
        </m:oMath>
      </m:oMathPara>
    </w:p>
    <w:p w14:paraId="0B03CFA7" w14:textId="732F6B0A" w:rsidR="00051A35" w:rsidRDefault="00051A35" w:rsidP="00051A35">
      <w:pPr>
        <w:pStyle w:val="Caption"/>
        <w:keepNext/>
      </w:pPr>
      <w:bookmarkStart w:id="55" w:name="_Ref175408024"/>
      <w:r>
        <w:t xml:space="preserve">Equation </w:t>
      </w:r>
      <w:r>
        <w:fldChar w:fldCharType="begin"/>
      </w:r>
      <w:r>
        <w:instrText xml:space="preserve"> SEQ Equation \* ARABIC </w:instrText>
      </w:r>
      <w:r>
        <w:fldChar w:fldCharType="separate"/>
      </w:r>
      <w:r w:rsidR="00A11EE4">
        <w:rPr>
          <w:noProof/>
        </w:rPr>
        <w:t>9</w:t>
      </w:r>
      <w:r>
        <w:fldChar w:fldCharType="end"/>
      </w:r>
      <w:bookmarkEnd w:id="55"/>
      <w:r>
        <w:t xml:space="preserve"> - Calculation of Beta</w:t>
      </w:r>
    </w:p>
    <w:p w14:paraId="4A626D2C" w14:textId="5ABAC54F" w:rsidR="00D97914" w:rsidRPr="009A2AC6" w:rsidRDefault="00781BA5" w:rsidP="008F0999">
      <w:pPr>
        <w:rPr>
          <w:rFonts w:eastAsiaTheme="minorEastAsia"/>
        </w:rPr>
      </w:pPr>
      <m:oMathPara>
        <m:oMath>
          <m:r>
            <w:rPr>
              <w:rFonts w:ascii="Cambria Math" w:hAnsi="Cambria Math"/>
            </w:rPr>
            <m:t xml:space="preserve">β= </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sin</m:t>
                  </m:r>
                </m:e>
                <m:sup>
                  <m:r>
                    <w:rPr>
                      <w:rFonts w:ascii="Cambria Math" w:hAnsi="Cambria Math"/>
                    </w:rPr>
                    <m:t>-1</m:t>
                  </m:r>
                </m:sup>
              </m:sSup>
            </m:fName>
            <m:e>
              <m:r>
                <w:rPr>
                  <w:rFonts w:ascii="Cambria Math" w:hAnsi="Cambria Math"/>
                </w:rPr>
                <m:t>(</m:t>
              </m:r>
              <m:f>
                <m:fPr>
                  <m:ctrlPr>
                    <w:rPr>
                      <w:rFonts w:ascii="Cambria Math" w:hAnsi="Cambria Math"/>
                      <w:i/>
                    </w:rPr>
                  </m:ctrlPr>
                </m:fPr>
                <m:num>
                  <m:r>
                    <w:rPr>
                      <w:rFonts w:ascii="Cambria Math" w:hAnsi="Cambria Math"/>
                    </w:rPr>
                    <m:t>R-r</m:t>
                  </m:r>
                </m:num>
                <m:den>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y</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y</m:t>
                                  </m:r>
                                </m:e>
                                <m:sub>
                                  <m:r>
                                    <w:rPr>
                                      <w:rFonts w:ascii="Cambria Math" w:hAnsi="Cambria Math"/>
                                    </w:rPr>
                                    <m:t>1</m:t>
                                  </m:r>
                                </m:sub>
                              </m:sSub>
                            </m:e>
                          </m:d>
                        </m:e>
                        <m:sup>
                          <m:r>
                            <w:rPr>
                              <w:rFonts w:ascii="Cambria Math" w:hAnsi="Cambria Math"/>
                            </w:rPr>
                            <m:t>2</m:t>
                          </m:r>
                        </m:sup>
                      </m:sSup>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y</m:t>
                          </m:r>
                        </m:e>
                        <m:sub>
                          <m:r>
                            <w:rPr>
                              <w:rFonts w:ascii="Cambria Math" w:hAnsi="Cambria Math"/>
                            </w:rPr>
                            <m:t>2</m:t>
                          </m:r>
                        </m:sub>
                      </m:sSub>
                      <m:r>
                        <w:rPr>
                          <w:rFonts w:ascii="Cambria Math" w:hAnsi="Cambria Math"/>
                        </w:rPr>
                        <m:t>)^2</m:t>
                      </m:r>
                    </m:e>
                  </m:rad>
                </m:den>
              </m:f>
              <m:r>
                <w:rPr>
                  <w:rFonts w:ascii="Cambria Math" w:hAnsi="Cambria Math"/>
                </w:rPr>
                <m:t>)</m:t>
              </m:r>
            </m:e>
          </m:func>
        </m:oMath>
      </m:oMathPara>
    </w:p>
    <w:p w14:paraId="01B8575E" w14:textId="3CE0C360" w:rsidR="0091130A" w:rsidRDefault="0091130A" w:rsidP="0091130A">
      <w:pPr>
        <w:pStyle w:val="Caption"/>
        <w:keepNext/>
      </w:pPr>
      <w:bookmarkStart w:id="56" w:name="_Ref176000291"/>
      <w:r>
        <w:t xml:space="preserve">Equation </w:t>
      </w:r>
      <w:r>
        <w:fldChar w:fldCharType="begin"/>
      </w:r>
      <w:r>
        <w:instrText xml:space="preserve"> SEQ Equation \* ARABIC </w:instrText>
      </w:r>
      <w:r>
        <w:fldChar w:fldCharType="separate"/>
      </w:r>
      <w:r w:rsidR="00A11EE4">
        <w:rPr>
          <w:noProof/>
        </w:rPr>
        <w:t>10</w:t>
      </w:r>
      <w:r>
        <w:fldChar w:fldCharType="end"/>
      </w:r>
      <w:bookmarkEnd w:id="56"/>
      <w:r>
        <w:t xml:space="preserve"> - Calculation for alpha</w:t>
      </w:r>
    </w:p>
    <w:p w14:paraId="5584F13E" w14:textId="0B66FC59" w:rsidR="009A2AC6" w:rsidRPr="00211051" w:rsidRDefault="0091130A" w:rsidP="008F0999">
      <w:pPr>
        <w:rPr>
          <w:rFonts w:eastAsiaTheme="minorEastAsia"/>
        </w:rPr>
      </w:pPr>
      <m:oMathPara>
        <m:oMath>
          <m:r>
            <w:rPr>
              <w:rFonts w:ascii="Cambria Math" w:hAnsi="Cambria Math"/>
            </w:rPr>
            <m:t>α=γ-β</m:t>
          </m:r>
        </m:oMath>
      </m:oMathPara>
    </w:p>
    <w:p w14:paraId="2F9F510C" w14:textId="4128F121" w:rsidR="00211051" w:rsidRDefault="0030053F" w:rsidP="008F0999">
      <w:pPr>
        <w:rPr>
          <w:rFonts w:eastAsiaTheme="minorEastAsia"/>
        </w:rPr>
      </w:pPr>
      <w:r>
        <w:rPr>
          <w:rFonts w:eastAsiaTheme="minorEastAsia"/>
        </w:rPr>
        <w:lastRenderedPageBreak/>
        <w:t xml:space="preserve">As shown in </w:t>
      </w:r>
      <w:r>
        <w:rPr>
          <w:rFonts w:eastAsiaTheme="minorEastAsia"/>
        </w:rPr>
        <w:fldChar w:fldCharType="begin"/>
      </w:r>
      <w:r>
        <w:rPr>
          <w:rFonts w:eastAsiaTheme="minorEastAsia"/>
        </w:rPr>
        <w:instrText xml:space="preserve"> REF _Ref175406884 \h </w:instrText>
      </w:r>
      <w:r>
        <w:rPr>
          <w:rFonts w:eastAsiaTheme="minorEastAsia"/>
        </w:rPr>
      </w:r>
      <w:r>
        <w:rPr>
          <w:rFonts w:eastAsiaTheme="minorEastAsia"/>
        </w:rPr>
        <w:fldChar w:fldCharType="separate"/>
      </w:r>
      <w:r w:rsidR="00A11EE4">
        <w:t xml:space="preserve">Figure </w:t>
      </w:r>
      <w:r w:rsidR="00A11EE4">
        <w:rPr>
          <w:noProof/>
        </w:rPr>
        <w:t>24</w:t>
      </w:r>
      <w:r>
        <w:rPr>
          <w:rFonts w:eastAsiaTheme="minorEastAsia"/>
        </w:rPr>
        <w:fldChar w:fldCharType="end"/>
      </w:r>
      <w:r>
        <w:rPr>
          <w:rFonts w:eastAsiaTheme="minorEastAsia"/>
        </w:rPr>
        <w:t xml:space="preserve">, the </w:t>
      </w:r>
      <w:r>
        <w:rPr>
          <w:rFonts w:eastAsiaTheme="minorEastAsia" w:cstheme="minorHAnsi"/>
        </w:rPr>
        <w:t>α</w:t>
      </w:r>
      <w:r>
        <w:rPr>
          <w:rFonts w:eastAsiaTheme="minorEastAsia"/>
        </w:rPr>
        <w:t xml:space="preserve"> value calculated in </w:t>
      </w:r>
      <w:r>
        <w:rPr>
          <w:rFonts w:eastAsiaTheme="minorEastAsia"/>
        </w:rPr>
        <w:fldChar w:fldCharType="begin"/>
      </w:r>
      <w:r>
        <w:rPr>
          <w:rFonts w:eastAsiaTheme="minorEastAsia"/>
        </w:rPr>
        <w:instrText xml:space="preserve"> REF _Ref176000291 \h </w:instrText>
      </w:r>
      <w:r>
        <w:rPr>
          <w:rFonts w:eastAsiaTheme="minorEastAsia"/>
        </w:rPr>
      </w:r>
      <w:r>
        <w:rPr>
          <w:rFonts w:eastAsiaTheme="minorEastAsia"/>
        </w:rPr>
        <w:fldChar w:fldCharType="separate"/>
      </w:r>
      <w:r w:rsidR="00A11EE4">
        <w:t xml:space="preserve">Equation </w:t>
      </w:r>
      <w:r w:rsidR="00A11EE4">
        <w:rPr>
          <w:noProof/>
        </w:rPr>
        <w:t>10</w:t>
      </w:r>
      <w:r>
        <w:rPr>
          <w:rFonts w:eastAsiaTheme="minorEastAsia"/>
        </w:rPr>
        <w:fldChar w:fldCharType="end"/>
      </w:r>
      <w:r w:rsidR="00134066">
        <w:rPr>
          <w:rFonts w:eastAsiaTheme="minorEastAsia"/>
        </w:rPr>
        <w:t xml:space="preserve"> represents the </w:t>
      </w:r>
      <w:r w:rsidR="008F5B18">
        <w:rPr>
          <w:rFonts w:eastAsiaTheme="minorEastAsia"/>
        </w:rPr>
        <w:t xml:space="preserve">angle offset from the cartesian plane required to </w:t>
      </w:r>
      <w:r w:rsidR="00F23C35">
        <w:rPr>
          <w:rFonts w:eastAsiaTheme="minorEastAsia"/>
        </w:rPr>
        <w:t xml:space="preserve">intersect the contact patch, representing the swingarm angle. This is equivalent to </w:t>
      </w:r>
      <w:r w:rsidR="000566A3">
        <w:rPr>
          <w:rFonts w:eastAsiaTheme="minorEastAsia"/>
        </w:rPr>
        <w:t>the angle between K and the Rear Radius shown in</w:t>
      </w:r>
      <w:r w:rsidR="001C4BEC">
        <w:rPr>
          <w:rFonts w:eastAsiaTheme="minorEastAsia"/>
        </w:rPr>
        <w:t xml:space="preserve"> the</w:t>
      </w:r>
      <w:r w:rsidR="00BB1785">
        <w:rPr>
          <w:rFonts w:eastAsiaTheme="minorEastAsia"/>
        </w:rPr>
        <w:t xml:space="preserve"> </w:t>
      </w:r>
      <w:r w:rsidR="00BD1112">
        <w:rPr>
          <w:rFonts w:eastAsiaTheme="minorEastAsia"/>
        </w:rPr>
        <w:fldChar w:fldCharType="begin"/>
      </w:r>
      <w:r w:rsidR="00BD1112">
        <w:rPr>
          <w:rFonts w:eastAsiaTheme="minorEastAsia"/>
        </w:rPr>
        <w:instrText xml:space="preserve"> REF _Ref176000505 \w \h </w:instrText>
      </w:r>
      <w:r w:rsidR="00BD1112">
        <w:rPr>
          <w:rFonts w:eastAsiaTheme="minorEastAsia"/>
        </w:rPr>
      </w:r>
      <w:r w:rsidR="00BD1112">
        <w:rPr>
          <w:rFonts w:eastAsiaTheme="minorEastAsia"/>
        </w:rPr>
        <w:fldChar w:fldCharType="separate"/>
      </w:r>
      <w:r w:rsidR="00A11EE4">
        <w:rPr>
          <w:rFonts w:eastAsiaTheme="minorEastAsia"/>
        </w:rPr>
        <w:t>5.4.1.1</w:t>
      </w:r>
      <w:r w:rsidR="00BD1112">
        <w:rPr>
          <w:rFonts w:eastAsiaTheme="minorEastAsia"/>
        </w:rPr>
        <w:fldChar w:fldCharType="end"/>
      </w:r>
      <w:r w:rsidR="00BD1112">
        <w:rPr>
          <w:rFonts w:eastAsiaTheme="minorEastAsia"/>
        </w:rPr>
        <w:t xml:space="preserve"> </w:t>
      </w:r>
      <w:r w:rsidR="00BB1785">
        <w:rPr>
          <w:rFonts w:eastAsiaTheme="minorEastAsia"/>
        </w:rPr>
        <w:fldChar w:fldCharType="begin"/>
      </w:r>
      <w:r w:rsidR="00BB1785">
        <w:rPr>
          <w:rFonts w:eastAsiaTheme="minorEastAsia"/>
        </w:rPr>
        <w:instrText xml:space="preserve"> REF _Ref176000505 \h </w:instrText>
      </w:r>
      <w:r w:rsidR="00BB1785">
        <w:rPr>
          <w:rFonts w:eastAsiaTheme="minorEastAsia"/>
        </w:rPr>
      </w:r>
      <w:r w:rsidR="00BB1785">
        <w:rPr>
          <w:rFonts w:eastAsiaTheme="minorEastAsia"/>
        </w:rPr>
        <w:fldChar w:fldCharType="separate"/>
      </w:r>
      <w:r w:rsidR="00A11EE4">
        <w:t>Geometr</w:t>
      </w:r>
      <w:r w:rsidR="00BB1785">
        <w:rPr>
          <w:rFonts w:eastAsiaTheme="minorEastAsia"/>
        </w:rPr>
        <w:fldChar w:fldCharType="end"/>
      </w:r>
      <w:r w:rsidR="00BD1112">
        <w:rPr>
          <w:rFonts w:eastAsiaTheme="minorEastAsia"/>
        </w:rPr>
        <w:t xml:space="preserve"> method but does not rely upon the geometric proof undern</w:t>
      </w:r>
      <w:r w:rsidR="00A51583">
        <w:rPr>
          <w:rFonts w:eastAsiaTheme="minorEastAsia"/>
        </w:rPr>
        <w:t xml:space="preserve">eath the bike, resolving the issue when E equals the sum of D and K. </w:t>
      </w:r>
    </w:p>
    <w:p w14:paraId="4EF3F033" w14:textId="377A96CE" w:rsidR="00C43EE2" w:rsidRDefault="00FA5247" w:rsidP="008F0999">
      <w:pPr>
        <w:rPr>
          <w:rFonts w:eastAsiaTheme="minorEastAsia"/>
        </w:rPr>
      </w:pPr>
      <w:r>
        <w:rPr>
          <w:rFonts w:eastAsiaTheme="minorEastAsia"/>
        </w:rPr>
        <w:t>Whilst this is the adopted method used, it does have a limitation shared with the former method. Due to the</w:t>
      </w:r>
      <w:r w:rsidR="00D7513A">
        <w:rPr>
          <w:rFonts w:eastAsiaTheme="minorEastAsia"/>
        </w:rPr>
        <w:t xml:space="preserve">m calculating everything around the contact patches, they could not accurately be used to model a situation with a wheel not in contact. This could be modelled if the angle of a wheely was known, as it could be used to offset the </w:t>
      </w:r>
      <w:r w:rsidR="00B63C2E">
        <w:rPr>
          <w:rFonts w:eastAsiaTheme="minorEastAsia"/>
        </w:rPr>
        <w:t>reference force axis relative to the bike</w:t>
      </w:r>
      <w:r w:rsidR="00850EC8">
        <w:rPr>
          <w:rFonts w:eastAsiaTheme="minorEastAsia"/>
        </w:rPr>
        <w:t xml:space="preserve">. Due to the limitations in trying to calculate or measure this, it won’t be pursued and therefore both wheels are required to be in contact. </w:t>
      </w:r>
      <w:r w:rsidR="001E0628">
        <w:rPr>
          <w:rFonts w:eastAsiaTheme="minorEastAsia"/>
        </w:rPr>
        <w:t>Furthermore, this model relies on the assumption of the ground being tangential</w:t>
      </w:r>
      <w:r w:rsidR="00197CD8">
        <w:rPr>
          <w:rFonts w:eastAsiaTheme="minorEastAsia"/>
        </w:rPr>
        <w:t xml:space="preserve"> to both tyres, or completely flat. As a result, it is unable to deal with </w:t>
      </w:r>
      <w:r w:rsidR="00D04490">
        <w:rPr>
          <w:rFonts w:eastAsiaTheme="minorEastAsia"/>
        </w:rPr>
        <w:t>deviations in the ground, such as bumps or</w:t>
      </w:r>
      <w:r w:rsidR="0045213E">
        <w:rPr>
          <w:rFonts w:eastAsiaTheme="minorEastAsia"/>
        </w:rPr>
        <w:t xml:space="preserve"> other</w:t>
      </w:r>
      <w:r w:rsidR="00D04490">
        <w:rPr>
          <w:rFonts w:eastAsiaTheme="minorEastAsia"/>
        </w:rPr>
        <w:t xml:space="preserve"> sudden change in gradient.</w:t>
      </w:r>
    </w:p>
    <w:p w14:paraId="2D8F03E8" w14:textId="77777777" w:rsidR="00236D73" w:rsidRDefault="003114B7" w:rsidP="00236D73">
      <w:pPr>
        <w:keepNext/>
      </w:pPr>
      <w:r>
        <w:rPr>
          <w:rFonts w:eastAsiaTheme="minorEastAsia"/>
          <w:noProof/>
        </w:rPr>
        <w:drawing>
          <wp:anchor distT="0" distB="0" distL="114300" distR="114300" simplePos="0" relativeHeight="251658240" behindDoc="0" locked="0" layoutInCell="1" allowOverlap="1" wp14:anchorId="0F854C75" wp14:editId="5F21F2E4">
            <wp:simplePos x="0" y="0"/>
            <wp:positionH relativeFrom="margin">
              <wp:align>left</wp:align>
            </wp:positionH>
            <wp:positionV relativeFrom="paragraph">
              <wp:posOffset>5825</wp:posOffset>
            </wp:positionV>
            <wp:extent cx="5796038" cy="2736574"/>
            <wp:effectExtent l="0" t="0" r="0" b="6985"/>
            <wp:wrapNone/>
            <wp:docPr id="14264623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9">
                      <a:alphaModFix amt="35000"/>
                      <a:extLst>
                        <a:ext uri="{28A0092B-C50C-407E-A947-70E740481C1C}">
                          <a14:useLocalDpi xmlns:a14="http://schemas.microsoft.com/office/drawing/2010/main" val="0"/>
                        </a:ext>
                      </a:extLst>
                    </a:blip>
                    <a:srcRect/>
                    <a:stretch>
                      <a:fillRect/>
                    </a:stretch>
                  </pic:blipFill>
                  <pic:spPr bwMode="auto">
                    <a:xfrm>
                      <a:off x="0" y="0"/>
                      <a:ext cx="5796038" cy="2736574"/>
                    </a:xfrm>
                    <a:prstGeom prst="rect">
                      <a:avLst/>
                    </a:prstGeom>
                    <a:noFill/>
                  </pic:spPr>
                </pic:pic>
              </a:graphicData>
            </a:graphic>
          </wp:anchor>
        </w:drawing>
      </w:r>
      <w:r w:rsidR="001E6851">
        <w:rPr>
          <w:rFonts w:eastAsiaTheme="minorEastAsia"/>
          <w:noProof/>
        </w:rPr>
        <w:drawing>
          <wp:inline distT="0" distB="0" distL="0" distR="0" wp14:anchorId="13EE8E07" wp14:editId="2F82D79D">
            <wp:extent cx="5802299" cy="2739530"/>
            <wp:effectExtent l="0" t="0" r="8255" b="3810"/>
            <wp:docPr id="8249713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820470" cy="2748109"/>
                    </a:xfrm>
                    <a:prstGeom prst="rect">
                      <a:avLst/>
                    </a:prstGeom>
                    <a:noFill/>
                  </pic:spPr>
                </pic:pic>
              </a:graphicData>
            </a:graphic>
          </wp:inline>
        </w:drawing>
      </w:r>
    </w:p>
    <w:p w14:paraId="17F88899" w14:textId="28B7C9FE" w:rsidR="00FA4012" w:rsidRDefault="00236D73" w:rsidP="00236D73">
      <w:pPr>
        <w:pStyle w:val="Caption"/>
      </w:pPr>
      <w:bookmarkStart w:id="57" w:name="_Ref176001548"/>
      <w:r>
        <w:t xml:space="preserve">Figure </w:t>
      </w:r>
      <w:r>
        <w:fldChar w:fldCharType="begin"/>
      </w:r>
      <w:r>
        <w:instrText xml:space="preserve"> SEQ Figure \* ARABIC </w:instrText>
      </w:r>
      <w:r>
        <w:fldChar w:fldCharType="separate"/>
      </w:r>
      <w:r w:rsidR="00A11EE4">
        <w:rPr>
          <w:noProof/>
        </w:rPr>
        <w:t>25</w:t>
      </w:r>
      <w:r>
        <w:fldChar w:fldCharType="end"/>
      </w:r>
      <w:bookmarkEnd w:id="57"/>
      <w:r>
        <w:t xml:space="preserve"> - Bike graph of full extension with full compression overlayed with transparency</w:t>
      </w:r>
    </w:p>
    <w:p w14:paraId="361EB92A" w14:textId="15C476FB" w:rsidR="00A26EFA" w:rsidRDefault="00BF3A44" w:rsidP="008F0999">
      <w:r>
        <w:t>This all allows the creation of cartesian bike models</w:t>
      </w:r>
      <w:r w:rsidR="00D76DD5">
        <w:t xml:space="preserve"> as shown in </w:t>
      </w:r>
      <w:r w:rsidR="00D76DD5">
        <w:fldChar w:fldCharType="begin"/>
      </w:r>
      <w:r w:rsidR="00D76DD5">
        <w:instrText xml:space="preserve"> REF _Ref176001548 \h </w:instrText>
      </w:r>
      <w:r w:rsidR="00D76DD5">
        <w:fldChar w:fldCharType="separate"/>
      </w:r>
      <w:r w:rsidR="00A11EE4">
        <w:t xml:space="preserve">Figure </w:t>
      </w:r>
      <w:r w:rsidR="00A11EE4">
        <w:rPr>
          <w:noProof/>
        </w:rPr>
        <w:t>25</w:t>
      </w:r>
      <w:r w:rsidR="00D76DD5">
        <w:fldChar w:fldCharType="end"/>
      </w:r>
      <w:r w:rsidR="00D76DD5">
        <w:t>. In that case it is an RS660 wi</w:t>
      </w:r>
      <w:r w:rsidR="00464DBE">
        <w:t xml:space="preserve">th the suspension topped out, overlaid by a model with both suspension units bottomed out, at 120mm and 45mm. </w:t>
      </w:r>
      <w:r w:rsidR="00EA790F">
        <w:t xml:space="preserve">The cartesian conversion defines a reference plane that all of the </w:t>
      </w:r>
      <w:r w:rsidR="007D07B6">
        <w:t xml:space="preserve">vertical and longitudinal forces act in reference to, along the y and x axes respectively. </w:t>
      </w:r>
      <w:r w:rsidR="00985D16">
        <w:t xml:space="preserve">The benefit of converting this to cartesian is that it makes later moment calculations easier as </w:t>
      </w:r>
      <w:r w:rsidR="001D49B6">
        <w:t xml:space="preserve">it clearly defines the position of everything and is easy to make relative to any other point. </w:t>
      </w:r>
    </w:p>
    <w:p w14:paraId="50F91849" w14:textId="065FF163" w:rsidR="00657B90" w:rsidRPr="00657B90" w:rsidRDefault="00657B90" w:rsidP="008F0999">
      <w:r>
        <w:lastRenderedPageBreak/>
        <w:t>This plot is created</w:t>
      </w:r>
      <w:r w:rsidR="000B3891">
        <w:t xml:space="preserve"> by calculating the rear axle location using </w:t>
      </w:r>
      <w:r w:rsidR="00A06916">
        <w:fldChar w:fldCharType="begin"/>
      </w:r>
      <w:r w:rsidR="00A06916">
        <w:instrText xml:space="preserve"> REF _Ref175756674 \h </w:instrText>
      </w:r>
      <w:r w:rsidR="00A06916">
        <w:fldChar w:fldCharType="separate"/>
      </w:r>
      <w:r w:rsidR="00A11EE4">
        <w:t xml:space="preserve">Equation </w:t>
      </w:r>
      <w:r w:rsidR="00A11EE4">
        <w:rPr>
          <w:noProof/>
        </w:rPr>
        <w:t>7</w:t>
      </w:r>
      <w:r w:rsidR="00A06916">
        <w:fldChar w:fldCharType="end"/>
      </w:r>
      <w:r w:rsidR="00A06916">
        <w:t xml:space="preserve"> to calculate the wheelbase</w:t>
      </w:r>
      <w:r w:rsidR="003074A6">
        <w:t xml:space="preserve"> and </w:t>
      </w:r>
      <w:r w:rsidR="006A4894">
        <w:t xml:space="preserve">using that for the X value, with Y being the rear radii. From here the swingarm can be plotted </w:t>
      </w:r>
      <w:r w:rsidR="0043680A">
        <w:t xml:space="preserve">using the calculated swingarm angle. This gives the location of the swingarm pivot and everything else can be plotted from around here </w:t>
      </w:r>
      <w:r w:rsidR="006D064A">
        <w:t>using the angles and distances calculated in the geometry model.</w:t>
      </w:r>
    </w:p>
    <w:p w14:paraId="0E77CD04" w14:textId="77777777" w:rsidR="003C0202" w:rsidRDefault="003C0202" w:rsidP="003C0202">
      <w:pPr>
        <w:pStyle w:val="Heading3"/>
      </w:pPr>
      <w:bookmarkStart w:id="58" w:name="_Toc176706036"/>
      <w:r>
        <w:t>Centre of Gravity</w:t>
      </w:r>
      <w:bookmarkEnd w:id="58"/>
      <w:r>
        <w:t xml:space="preserve"> </w:t>
      </w:r>
    </w:p>
    <w:p w14:paraId="2500D8BD" w14:textId="77777777" w:rsidR="003C0202" w:rsidRDefault="003C0202" w:rsidP="003C0202">
      <w:r>
        <w:t>The centre of gravity is a key part of the forces acting on the bike, with a more forward position loading the front wheel more and vice versa. A way to accurately measure the bikes centre of gravity throughout the suspension travel would be to block out the suspension (as conducted in the geometry validation study) and measure the centre of gravity throughout the range. In the absence of measuring this, to simplify the input parameters, it is presumed that the unsprung mass, and its movement, is negligible and the bikes centre of gravity will remain fixed relative to the bikes frame throughout travel. As a result, the wheel loading will change (due to the frame moving relative to the axles through travel) but without accounting for the according centre of gravity shift. An extension would be the aforementioned mass considerations. A longer swingarm will reduce the rear wheel loading, but to a greater extent than realistic due to not accounting to for the mass of the lengthened swingarm. This allows the model to account for geometry changes in a simplistic way as accounting for the increased mass of extra forks and swingarm would greatly complicate the model for a negligible mass difference.</w:t>
      </w:r>
    </w:p>
    <w:p w14:paraId="2C878CAC" w14:textId="47E5CCF7" w:rsidR="003C0202" w:rsidRDefault="003C0202" w:rsidP="003C0202">
      <w:r>
        <w:t>Furthermore, an issue with modelling the centre of gravity of a motorcycle is that the rider of the bike makes up a large proportion of the overall weight (unlike in a car) and is free to move substantially around when riding the bike</w:t>
      </w:r>
      <w:r w:rsidR="00AA64C8">
        <w:t xml:space="preserve"> </w:t>
      </w:r>
      <w:sdt>
        <w:sdtPr>
          <w:rPr>
            <w:color w:val="000000"/>
          </w:rPr>
          <w:tag w:val="MENDELEY_CITATION_v3_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"/>
          <w:id w:val="-885097242"/>
          <w:placeholder>
            <w:docPart w:val="DefaultPlaceholder_-1854013440"/>
          </w:placeholder>
        </w:sdtPr>
        <w:sdtContent>
          <w:r w:rsidR="006510EB" w:rsidRPr="006510EB">
            <w:rPr>
              <w:color w:val="000000"/>
            </w:rPr>
            <w:t>(Cossalter, 2006)</w:t>
          </w:r>
        </w:sdtContent>
      </w:sdt>
      <w:r>
        <w:t xml:space="preserve">. This includes moving towards the apex of a corner to move the centre of gravity inwards and reduce the required bike lean angle (for simplicity, in keeping with the single plane bike model being used this won’t be accounted for in this lap simulation), but also moving fore and aft on the bike to increase force on the desired wheels. This can be accounted for in this model by use of mass shift from a reference point and would definitely be advantageous with enough data. </w:t>
      </w:r>
    </w:p>
    <w:p w14:paraId="672C7D4C" w14:textId="0AB0A167" w:rsidR="003C0202" w:rsidRDefault="003C0202" w:rsidP="003C0202">
      <w:r>
        <w:t>The centre of gravity is the only factor that is affected by the gradient of the track, due to the changing angle of gravity. This will be accounted for by changing the direction gravity acts by the gradient of the track relative to the force axes</w:t>
      </w:r>
      <w:r w:rsidR="00AA4BDD">
        <w:t xml:space="preserve"> </w:t>
      </w:r>
      <w:sdt>
        <w:sdtPr>
          <w:rPr>
            <w:color w:val="000000"/>
          </w:rPr>
          <w:tag w:val="MENDELEY_CITATION_v3_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"/>
          <w:id w:val="-374921404"/>
          <w:placeholder>
            <w:docPart w:val="DefaultPlaceholder_-1854013440"/>
          </w:placeholder>
        </w:sdtPr>
        <w:sdtContent>
          <w:r w:rsidR="006510EB" w:rsidRPr="006510EB">
            <w:rPr>
              <w:color w:val="000000"/>
            </w:rPr>
            <w:t>(Cossalter, 2006)</w:t>
          </w:r>
        </w:sdtContent>
      </w:sdt>
      <w:r>
        <w:t>. The result of this will be the mass of the bike having a rearward component to gravity (relative to the bike body) when climbing uphill for example, whilst keeping aerodynamic drag acting in the same direction as that is the direction of travel.</w:t>
      </w:r>
    </w:p>
    <w:p w14:paraId="30CFAC25" w14:textId="77777777" w:rsidR="003C0202" w:rsidRDefault="003C0202" w:rsidP="003C0202">
      <w:pPr>
        <w:pStyle w:val="Heading4"/>
      </w:pPr>
      <w:r>
        <w:lastRenderedPageBreak/>
        <w:t>Input</w:t>
      </w:r>
    </w:p>
    <w:p w14:paraId="2A0BD19F" w14:textId="77777777" w:rsidR="003C0202" w:rsidRDefault="003C0202" w:rsidP="003C0202">
      <w:r>
        <w:t xml:space="preserve">It would be possible to use the geometry model to take the weight at the wheels and directly resolve this to the moments from the centre of gravity through a range of angles, accounting for the suspension compressing under load to try and chase a more accurate value. However, this would require a validation study beyond the reach of this paper, due to significant time requirements for minimal benefit. </w:t>
      </w:r>
    </w:p>
    <w:p w14:paraId="227593DC" w14:textId="74CDF564" w:rsidR="003C0202" w:rsidRDefault="003C0202" w:rsidP="003C0202">
      <w:pPr>
        <w:pStyle w:val="Caption"/>
        <w:keepNext/>
      </w:pPr>
      <w:bookmarkStart w:id="59" w:name="_Ref175762140"/>
      <w:r>
        <w:t xml:space="preserve">Table </w:t>
      </w:r>
      <w:r>
        <w:fldChar w:fldCharType="begin"/>
      </w:r>
      <w:r>
        <w:instrText xml:space="preserve"> SEQ Table \* ARABIC </w:instrText>
      </w:r>
      <w:r>
        <w:fldChar w:fldCharType="separate"/>
      </w:r>
      <w:r w:rsidR="00A11EE4">
        <w:rPr>
          <w:noProof/>
        </w:rPr>
        <w:t>4</w:t>
      </w:r>
      <w:r>
        <w:fldChar w:fldCharType="end"/>
      </w:r>
      <w:bookmarkEnd w:id="59"/>
      <w:r>
        <w:t xml:space="preserve"> - Centre of Gravity calculations and error</w:t>
      </w:r>
    </w:p>
    <w:p w14:paraId="13B62342" w14:textId="77777777" w:rsidR="003C0202" w:rsidRDefault="003C0202" w:rsidP="003C0202">
      <w:r w:rsidRPr="00164B73">
        <w:rPr>
          <w:noProof/>
        </w:rPr>
        <w:drawing>
          <wp:inline distT="0" distB="0" distL="0" distR="0" wp14:anchorId="01662661" wp14:editId="46DB18E0">
            <wp:extent cx="5943600" cy="668020"/>
            <wp:effectExtent l="0" t="0" r="0" b="0"/>
            <wp:docPr id="18653451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43600" cy="668020"/>
                    </a:xfrm>
                    <a:prstGeom prst="rect">
                      <a:avLst/>
                    </a:prstGeom>
                    <a:noFill/>
                    <a:ln>
                      <a:noFill/>
                    </a:ln>
                  </pic:spPr>
                </pic:pic>
              </a:graphicData>
            </a:graphic>
          </wp:inline>
        </w:drawing>
      </w:r>
    </w:p>
    <w:p w14:paraId="4D7367A1" w14:textId="0AED7007" w:rsidR="003C0202" w:rsidRDefault="003C0202" w:rsidP="003C0202">
      <w:pPr>
        <w:rPr>
          <w:color w:val="000000"/>
        </w:rPr>
      </w:pPr>
      <w:r>
        <w:t xml:space="preserve">As a result, the standard method has been used as outlined by </w:t>
      </w:r>
      <w:sdt>
        <w:sdtPr>
          <w:rPr>
            <w:color w:val="000000"/>
          </w:rPr>
          <w:tag w:val="MENDELEY_CITATION_v3_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"/>
          <w:id w:val="1969084196"/>
          <w:placeholder>
            <w:docPart w:val="82DC675516B04DAEBEF4D10C3CCFAD2C"/>
          </w:placeholder>
        </w:sdtPr>
        <w:sdtContent>
          <w:r w:rsidR="006510EB" w:rsidRPr="006510EB">
            <w:rPr>
              <w:color w:val="000000"/>
            </w:rPr>
            <w:t>(Cossalter, 2006)</w:t>
          </w:r>
        </w:sdtContent>
      </w:sdt>
      <w:r>
        <w:rPr>
          <w:color w:val="000000"/>
        </w:rPr>
        <w:t xml:space="preserve">, presuming a constant wheelbase and using an average tyre radius. The rear wheel was lifted across a range of heights both with a rider and without. An average was taken to try and amalgamate the results, shown in </w:t>
      </w:r>
      <w:r>
        <w:rPr>
          <w:color w:val="000000"/>
        </w:rPr>
        <w:fldChar w:fldCharType="begin"/>
      </w:r>
      <w:r>
        <w:rPr>
          <w:color w:val="000000"/>
        </w:rPr>
        <w:instrText xml:space="preserve"> REF _Ref175762140 \h </w:instrText>
      </w:r>
      <w:r>
        <w:rPr>
          <w:color w:val="000000"/>
        </w:rPr>
      </w:r>
      <w:r>
        <w:rPr>
          <w:color w:val="000000"/>
        </w:rPr>
        <w:fldChar w:fldCharType="separate"/>
      </w:r>
      <w:r w:rsidR="00A11EE4">
        <w:t xml:space="preserve">Table </w:t>
      </w:r>
      <w:r w:rsidR="00A11EE4">
        <w:rPr>
          <w:noProof/>
        </w:rPr>
        <w:t>4</w:t>
      </w:r>
      <w:r>
        <w:rPr>
          <w:color w:val="000000"/>
        </w:rPr>
        <w:fldChar w:fldCharType="end"/>
      </w:r>
      <w:r>
        <w:rPr>
          <w:color w:val="000000"/>
        </w:rPr>
        <w:t xml:space="preserve">. </w:t>
      </w:r>
      <w:r>
        <w:rPr>
          <w:color w:val="000000"/>
        </w:rPr>
        <w:fldChar w:fldCharType="begin"/>
      </w:r>
      <w:r>
        <w:rPr>
          <w:color w:val="000000"/>
        </w:rPr>
        <w:instrText xml:space="preserve"> REF _Ref175762140 \h </w:instrText>
      </w:r>
      <w:r>
        <w:rPr>
          <w:color w:val="000000"/>
        </w:rPr>
      </w:r>
      <w:r>
        <w:rPr>
          <w:color w:val="000000"/>
        </w:rPr>
        <w:fldChar w:fldCharType="separate"/>
      </w:r>
      <w:r w:rsidR="00A11EE4">
        <w:t xml:space="preserve">Table </w:t>
      </w:r>
      <w:r w:rsidR="00A11EE4">
        <w:rPr>
          <w:noProof/>
        </w:rPr>
        <w:t>4</w:t>
      </w:r>
      <w:r>
        <w:rPr>
          <w:color w:val="000000"/>
        </w:rPr>
        <w:fldChar w:fldCharType="end"/>
      </w:r>
      <w:r>
        <w:rPr>
          <w:color w:val="000000"/>
        </w:rPr>
        <w:t xml:space="preserve"> also highlights the variability in centre of gravity, as mentioned prior. The bike values remain largely constant throughout the rear lift, with minimal error. By contrast, the results with the rider have much greater error due to the difficulty in taking measurements with the rider in the exact same position. </w:t>
      </w:r>
    </w:p>
    <w:p w14:paraId="5F5B5E5B" w14:textId="5252B9E2" w:rsidR="003C0202" w:rsidRDefault="00F038EC" w:rsidP="003C0202">
      <w:pPr>
        <w:keepNext/>
      </w:pPr>
      <w:r>
        <w:rPr>
          <w:noProof/>
        </w:rPr>
        <w:drawing>
          <wp:inline distT="0" distB="0" distL="0" distR="0" wp14:anchorId="29A199B1" wp14:editId="3E72C0F1">
            <wp:extent cx="5947606" cy="2808136"/>
            <wp:effectExtent l="0" t="0" r="0" b="0"/>
            <wp:docPr id="157352626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68643" cy="2818069"/>
                    </a:xfrm>
                    <a:prstGeom prst="rect">
                      <a:avLst/>
                    </a:prstGeom>
                    <a:noFill/>
                  </pic:spPr>
                </pic:pic>
              </a:graphicData>
            </a:graphic>
          </wp:inline>
        </w:drawing>
      </w:r>
    </w:p>
    <w:p w14:paraId="4F3FC537" w14:textId="450DC783" w:rsidR="003C0202" w:rsidRDefault="003C0202" w:rsidP="003C0202">
      <w:pPr>
        <w:pStyle w:val="Caption"/>
        <w:rPr>
          <w:color w:val="000000"/>
        </w:rPr>
      </w:pPr>
      <w:bookmarkStart w:id="60" w:name="_Ref175764386"/>
      <w:r>
        <w:t xml:space="preserve">Figure </w:t>
      </w:r>
      <w:r>
        <w:fldChar w:fldCharType="begin"/>
      </w:r>
      <w:r>
        <w:instrText xml:space="preserve"> SEQ Figure \* ARABIC </w:instrText>
      </w:r>
      <w:r>
        <w:fldChar w:fldCharType="separate"/>
      </w:r>
      <w:r w:rsidR="00A11EE4">
        <w:rPr>
          <w:noProof/>
        </w:rPr>
        <w:t>26</w:t>
      </w:r>
      <w:r>
        <w:fldChar w:fldCharType="end"/>
      </w:r>
      <w:bookmarkEnd w:id="60"/>
      <w:r>
        <w:t xml:space="preserve"> - Measured bike centre of gravity plotted on the bike frame</w:t>
      </w:r>
    </w:p>
    <w:p w14:paraId="5C7DA7FE" w14:textId="0E4EAF69" w:rsidR="003C0202" w:rsidRDefault="003C0202" w:rsidP="003C0202">
      <w:pPr>
        <w:rPr>
          <w:color w:val="000000"/>
        </w:rPr>
      </w:pPr>
      <w:r>
        <w:rPr>
          <w:color w:val="000000"/>
        </w:rPr>
        <w:lastRenderedPageBreak/>
        <w:t xml:space="preserve">This gives the position of the centre of gravity from the contact patch. This can then be applied to the initial geometry model setup to give the centre of gravity relative to the frame of the bike, as shown by </w:t>
      </w:r>
      <w:r>
        <w:rPr>
          <w:color w:val="000000"/>
        </w:rPr>
        <w:fldChar w:fldCharType="begin"/>
      </w:r>
      <w:r>
        <w:rPr>
          <w:color w:val="000000"/>
        </w:rPr>
        <w:instrText xml:space="preserve"> REF _Ref175764386 \h </w:instrText>
      </w:r>
      <w:r>
        <w:rPr>
          <w:color w:val="000000"/>
        </w:rPr>
      </w:r>
      <w:r>
        <w:rPr>
          <w:color w:val="000000"/>
        </w:rPr>
        <w:fldChar w:fldCharType="separate"/>
      </w:r>
      <w:r w:rsidR="00A11EE4">
        <w:t xml:space="preserve">Figure </w:t>
      </w:r>
      <w:r w:rsidR="00A11EE4">
        <w:rPr>
          <w:noProof/>
        </w:rPr>
        <w:t>26</w:t>
      </w:r>
      <w:r>
        <w:rPr>
          <w:color w:val="000000"/>
        </w:rPr>
        <w:fldChar w:fldCharType="end"/>
      </w:r>
      <w:r>
        <w:rPr>
          <w:color w:val="000000"/>
        </w:rPr>
        <w:t xml:space="preserve">. This is then related to a theoretical distance of the centre of gravity from the swingarm pivot and the upper shock mount as these are fixed points of the frame geometry and can be used to relate the value throughout suspension travel, as shown by </w:t>
      </w:r>
      <w:r>
        <w:rPr>
          <w:color w:val="000000"/>
        </w:rPr>
        <w:fldChar w:fldCharType="begin"/>
      </w:r>
      <w:r>
        <w:rPr>
          <w:color w:val="000000"/>
        </w:rPr>
        <w:instrText xml:space="preserve"> REF _Ref175826351 \h </w:instrText>
      </w:r>
      <w:r>
        <w:rPr>
          <w:color w:val="000000"/>
        </w:rPr>
      </w:r>
      <w:r>
        <w:rPr>
          <w:color w:val="000000"/>
        </w:rPr>
        <w:fldChar w:fldCharType="separate"/>
      </w:r>
      <w:r w:rsidR="00A11EE4">
        <w:t xml:space="preserve">Table </w:t>
      </w:r>
      <w:r w:rsidR="00A11EE4">
        <w:rPr>
          <w:noProof/>
        </w:rPr>
        <w:t>5</w:t>
      </w:r>
      <w:r>
        <w:rPr>
          <w:color w:val="000000"/>
        </w:rPr>
        <w:fldChar w:fldCharType="end"/>
      </w:r>
      <w:r w:rsidR="00B40C22">
        <w:rPr>
          <w:color w:val="000000"/>
        </w:rPr>
        <w:t xml:space="preserve"> and </w:t>
      </w:r>
      <w:r w:rsidR="00B40C22">
        <w:rPr>
          <w:color w:val="000000"/>
        </w:rPr>
        <w:fldChar w:fldCharType="begin"/>
      </w:r>
      <w:r w:rsidR="00B40C22">
        <w:rPr>
          <w:color w:val="000000"/>
        </w:rPr>
        <w:instrText xml:space="preserve"> REF _Ref176004065 \h </w:instrText>
      </w:r>
      <w:r w:rsidR="00B40C22">
        <w:rPr>
          <w:color w:val="000000"/>
        </w:rPr>
      </w:r>
      <w:r w:rsidR="00B40C22">
        <w:rPr>
          <w:color w:val="000000"/>
        </w:rPr>
        <w:fldChar w:fldCharType="separate"/>
      </w:r>
      <w:r w:rsidR="00A11EE4">
        <w:t xml:space="preserve">Figure </w:t>
      </w:r>
      <w:r w:rsidR="00A11EE4">
        <w:rPr>
          <w:noProof/>
        </w:rPr>
        <w:t>27</w:t>
      </w:r>
      <w:r w:rsidR="00B40C22">
        <w:rPr>
          <w:color w:val="000000"/>
        </w:rPr>
        <w:fldChar w:fldCharType="end"/>
      </w:r>
      <w:r>
        <w:rPr>
          <w:color w:val="000000"/>
        </w:rPr>
        <w:t>. This also highlights how the rider moves the combined centre of gravity rearwards and upwards.</w:t>
      </w:r>
    </w:p>
    <w:p w14:paraId="5BA2B362" w14:textId="4A9D13F2" w:rsidR="003C0202" w:rsidRDefault="003C0202" w:rsidP="003C0202">
      <w:pPr>
        <w:pStyle w:val="Caption"/>
        <w:keepNext/>
      </w:pPr>
      <w:bookmarkStart w:id="61" w:name="_Ref175826351"/>
      <w:r>
        <w:t xml:space="preserve">Table </w:t>
      </w:r>
      <w:r>
        <w:fldChar w:fldCharType="begin"/>
      </w:r>
      <w:r>
        <w:instrText xml:space="preserve"> SEQ Table \* ARABIC </w:instrText>
      </w:r>
      <w:r>
        <w:fldChar w:fldCharType="separate"/>
      </w:r>
      <w:r w:rsidR="00A11EE4">
        <w:rPr>
          <w:noProof/>
        </w:rPr>
        <w:t>5</w:t>
      </w:r>
      <w:r>
        <w:fldChar w:fldCharType="end"/>
      </w:r>
      <w:bookmarkEnd w:id="61"/>
      <w:r>
        <w:t xml:space="preserve"> - The values from the measured centre of gravity as distances in metres</w:t>
      </w:r>
    </w:p>
    <w:tbl>
      <w:tblPr>
        <w:tblStyle w:val="TableGrid"/>
        <w:tblW w:w="0" w:type="auto"/>
        <w:tblLook w:val="04A0" w:firstRow="1" w:lastRow="0" w:firstColumn="1" w:lastColumn="0" w:noHBand="0" w:noVBand="1"/>
      </w:tblPr>
      <w:tblGrid>
        <w:gridCol w:w="3116"/>
        <w:gridCol w:w="3117"/>
        <w:gridCol w:w="3117"/>
      </w:tblGrid>
      <w:tr w:rsidR="003C0202" w14:paraId="3A029773" w14:textId="77777777" w:rsidTr="00951FF0">
        <w:tc>
          <w:tcPr>
            <w:tcW w:w="3116" w:type="dxa"/>
          </w:tcPr>
          <w:p w14:paraId="0BC896F6" w14:textId="77777777" w:rsidR="003C0202" w:rsidRDefault="003C0202" w:rsidP="00951FF0">
            <w:pPr>
              <w:jc w:val="center"/>
            </w:pPr>
          </w:p>
        </w:tc>
        <w:tc>
          <w:tcPr>
            <w:tcW w:w="3117" w:type="dxa"/>
          </w:tcPr>
          <w:p w14:paraId="29542579" w14:textId="77777777" w:rsidR="003C0202" w:rsidRDefault="003C0202" w:rsidP="00951FF0">
            <w:pPr>
              <w:jc w:val="center"/>
            </w:pPr>
            <w:r>
              <w:t>Distance from Pivot</w:t>
            </w:r>
          </w:p>
        </w:tc>
        <w:tc>
          <w:tcPr>
            <w:tcW w:w="3117" w:type="dxa"/>
          </w:tcPr>
          <w:p w14:paraId="1C2E5F16" w14:textId="77777777" w:rsidR="003C0202" w:rsidRDefault="003C0202" w:rsidP="00951FF0">
            <w:pPr>
              <w:jc w:val="center"/>
            </w:pPr>
            <w:r>
              <w:t>Distance from Upper Mount</w:t>
            </w:r>
          </w:p>
        </w:tc>
      </w:tr>
      <w:tr w:rsidR="003C0202" w14:paraId="09CAA9FD" w14:textId="77777777" w:rsidTr="00951FF0">
        <w:tc>
          <w:tcPr>
            <w:tcW w:w="3116" w:type="dxa"/>
          </w:tcPr>
          <w:p w14:paraId="1078E30F" w14:textId="77777777" w:rsidR="003C0202" w:rsidRDefault="003C0202" w:rsidP="00951FF0">
            <w:pPr>
              <w:jc w:val="center"/>
            </w:pPr>
            <w:r>
              <w:t>Unloaded CoG</w:t>
            </w:r>
          </w:p>
        </w:tc>
        <w:tc>
          <w:tcPr>
            <w:tcW w:w="3117" w:type="dxa"/>
          </w:tcPr>
          <w:p w14:paraId="08AB667B" w14:textId="3A8EF6A1" w:rsidR="003C0202" w:rsidRDefault="003C0202" w:rsidP="00951FF0">
            <w:pPr>
              <w:jc w:val="center"/>
            </w:pPr>
            <w:r>
              <w:t>0.2</w:t>
            </w:r>
            <w:r w:rsidR="00DF3388">
              <w:t>18</w:t>
            </w:r>
          </w:p>
        </w:tc>
        <w:tc>
          <w:tcPr>
            <w:tcW w:w="3117" w:type="dxa"/>
          </w:tcPr>
          <w:p w14:paraId="328740B8" w14:textId="77777777" w:rsidR="003C0202" w:rsidRDefault="003C0202" w:rsidP="00951FF0">
            <w:pPr>
              <w:jc w:val="center"/>
            </w:pPr>
            <w:r>
              <w:t>0.161</w:t>
            </w:r>
          </w:p>
        </w:tc>
      </w:tr>
      <w:tr w:rsidR="003C0202" w14:paraId="1107694A" w14:textId="77777777" w:rsidTr="00951FF0">
        <w:tc>
          <w:tcPr>
            <w:tcW w:w="3116" w:type="dxa"/>
          </w:tcPr>
          <w:p w14:paraId="3EE80BE7" w14:textId="77777777" w:rsidR="003C0202" w:rsidRDefault="003C0202" w:rsidP="00951FF0">
            <w:pPr>
              <w:jc w:val="center"/>
            </w:pPr>
            <w:r>
              <w:t>Loaded CoG</w:t>
            </w:r>
          </w:p>
        </w:tc>
        <w:tc>
          <w:tcPr>
            <w:tcW w:w="3117" w:type="dxa"/>
          </w:tcPr>
          <w:p w14:paraId="671D7136" w14:textId="710C0016" w:rsidR="003C0202" w:rsidRDefault="003C0202" w:rsidP="00951FF0">
            <w:pPr>
              <w:jc w:val="center"/>
            </w:pPr>
            <w:r>
              <w:t>0.35</w:t>
            </w:r>
            <w:r w:rsidR="00E432C6">
              <w:t>1</w:t>
            </w:r>
          </w:p>
        </w:tc>
        <w:tc>
          <w:tcPr>
            <w:tcW w:w="3117" w:type="dxa"/>
          </w:tcPr>
          <w:p w14:paraId="6F8D0BB7" w14:textId="4D019271" w:rsidR="003C0202" w:rsidRDefault="003C0202" w:rsidP="00951FF0">
            <w:pPr>
              <w:jc w:val="center"/>
            </w:pPr>
            <w:r>
              <w:t>0.0</w:t>
            </w:r>
            <w:r w:rsidR="00E432C6">
              <w:t>81</w:t>
            </w:r>
          </w:p>
        </w:tc>
      </w:tr>
    </w:tbl>
    <w:p w14:paraId="645EEE75" w14:textId="0D63FE3D" w:rsidR="003C0202" w:rsidRDefault="003C0202" w:rsidP="003C0202"/>
    <w:p w14:paraId="47CB38AC" w14:textId="77777777" w:rsidR="007B343C" w:rsidRDefault="003427A5" w:rsidP="007B343C">
      <w:pPr>
        <w:keepNext/>
      </w:pPr>
      <w:r>
        <w:rPr>
          <w:noProof/>
        </w:rPr>
        <w:drawing>
          <wp:anchor distT="0" distB="0" distL="114300" distR="114300" simplePos="0" relativeHeight="251658241" behindDoc="0" locked="0" layoutInCell="1" allowOverlap="1" wp14:anchorId="797539EC" wp14:editId="521CBFE2">
            <wp:simplePos x="0" y="0"/>
            <wp:positionH relativeFrom="margin">
              <wp:align>right</wp:align>
            </wp:positionH>
            <wp:positionV relativeFrom="paragraph">
              <wp:posOffset>5439</wp:posOffset>
            </wp:positionV>
            <wp:extent cx="5949950" cy="2814346"/>
            <wp:effectExtent l="0" t="0" r="0" b="5080"/>
            <wp:wrapNone/>
            <wp:docPr id="42133584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3">
                      <a:alphaModFix amt="35000"/>
                      <a:extLst>
                        <a:ext uri="{28A0092B-C50C-407E-A947-70E740481C1C}">
                          <a14:useLocalDpi xmlns:a14="http://schemas.microsoft.com/office/drawing/2010/main" val="0"/>
                        </a:ext>
                      </a:extLst>
                    </a:blip>
                    <a:srcRect/>
                    <a:stretch>
                      <a:fillRect/>
                    </a:stretch>
                  </pic:blipFill>
                  <pic:spPr bwMode="auto">
                    <a:xfrm>
                      <a:off x="0" y="0"/>
                      <a:ext cx="5949950" cy="2814346"/>
                    </a:xfrm>
                    <a:prstGeom prst="rect">
                      <a:avLst/>
                    </a:prstGeom>
                    <a:noFill/>
                  </pic:spPr>
                </pic:pic>
              </a:graphicData>
            </a:graphic>
            <wp14:sizeRelH relativeFrom="margin">
              <wp14:pctWidth>0</wp14:pctWidth>
            </wp14:sizeRelH>
            <wp14:sizeRelV relativeFrom="margin">
              <wp14:pctHeight>0</wp14:pctHeight>
            </wp14:sizeRelV>
          </wp:anchor>
        </w:drawing>
      </w:r>
      <w:r w:rsidR="00023AE1">
        <w:rPr>
          <w:noProof/>
        </w:rPr>
        <w:drawing>
          <wp:inline distT="0" distB="0" distL="0" distR="0" wp14:anchorId="23245C21" wp14:editId="34C58EE1">
            <wp:extent cx="5950051" cy="2814761"/>
            <wp:effectExtent l="0" t="0" r="0" b="5080"/>
            <wp:docPr id="2735598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54101" cy="2816677"/>
                    </a:xfrm>
                    <a:prstGeom prst="rect">
                      <a:avLst/>
                    </a:prstGeom>
                    <a:noFill/>
                  </pic:spPr>
                </pic:pic>
              </a:graphicData>
            </a:graphic>
          </wp:inline>
        </w:drawing>
      </w:r>
    </w:p>
    <w:p w14:paraId="299675AC" w14:textId="4AC000E2" w:rsidR="00DF3388" w:rsidRDefault="007B343C" w:rsidP="007205B3">
      <w:pPr>
        <w:pStyle w:val="Caption"/>
      </w:pPr>
      <w:bookmarkStart w:id="62" w:name="_Ref176004065"/>
      <w:r>
        <w:t xml:space="preserve">Figure </w:t>
      </w:r>
      <w:r>
        <w:fldChar w:fldCharType="begin"/>
      </w:r>
      <w:r>
        <w:instrText xml:space="preserve"> SEQ Figure \* ARABIC </w:instrText>
      </w:r>
      <w:r>
        <w:fldChar w:fldCharType="separate"/>
      </w:r>
      <w:r w:rsidR="00A11EE4">
        <w:rPr>
          <w:noProof/>
        </w:rPr>
        <w:t>27</w:t>
      </w:r>
      <w:r>
        <w:fldChar w:fldCharType="end"/>
      </w:r>
      <w:bookmarkEnd w:id="62"/>
      <w:r>
        <w:t xml:space="preserve"> - Bike model with </w:t>
      </w:r>
      <w:r w:rsidR="008D7E53">
        <w:t xml:space="preserve">loaded </w:t>
      </w:r>
      <w:r>
        <w:t>centre of gravity afixed. Full extension with transparent full compression overlaid</w:t>
      </w:r>
    </w:p>
    <w:p w14:paraId="45D96296" w14:textId="77777777" w:rsidR="007205B3" w:rsidRPr="007205B3" w:rsidRDefault="007205B3" w:rsidP="007205B3"/>
    <w:p w14:paraId="28EEEFA6" w14:textId="77777777" w:rsidR="003C0202" w:rsidRDefault="003C0202" w:rsidP="003C0202">
      <w:pPr>
        <w:pStyle w:val="Heading3"/>
      </w:pPr>
      <w:bookmarkStart w:id="63" w:name="_Toc176706037"/>
      <w:r>
        <w:t>Centre of Aero Pressure</w:t>
      </w:r>
      <w:bookmarkEnd w:id="63"/>
    </w:p>
    <w:p w14:paraId="716C716B" w14:textId="5FF207B0" w:rsidR="003C0202" w:rsidRDefault="003C0202" w:rsidP="003C0202">
      <w:r>
        <w:t>A key limitation of this approach is the lack of any wind tunnel data for the bike. This is especially prevalent due to the generally higher speed considerations of a racing scenario. However, the wind tunnel presents an idealised circumstance and one not reflective of say turbulent air coming from another bike you’re following, or a reduction in drag from drafting behind them.</w:t>
      </w:r>
      <w:r w:rsidR="00842656">
        <w:t xml:space="preserve"> Alongside this, due to the rider being on top of the vehicle (unlike in a car) they have an incredible impact on the </w:t>
      </w:r>
      <w:r w:rsidR="00785993">
        <w:t xml:space="preserve">aerodynamic </w:t>
      </w:r>
      <w:r w:rsidR="00785993">
        <w:lastRenderedPageBreak/>
        <w:t xml:space="preserve">drag coefficient. </w:t>
      </w:r>
      <w:r w:rsidR="00A269D0">
        <w:t>For example, a rider presenting more of their torso</w:t>
      </w:r>
      <w:r w:rsidR="006E7177">
        <w:t xml:space="preserve"> in a less aerodynamic position can increase the drag by 38% </w:t>
      </w:r>
      <w:sdt>
        <w:sdtPr>
          <w:rPr>
            <w:color w:val="000000"/>
          </w:rPr>
          <w:tag w:val="MENDELEY_CITATION_v3_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"/>
          <w:id w:val="-1395352651"/>
          <w:placeholder>
            <w:docPart w:val="DefaultPlaceholder_-1854013440"/>
          </w:placeholder>
        </w:sdtPr>
        <w:sdtContent>
          <w:r w:rsidR="006510EB" w:rsidRPr="006510EB">
            <w:rPr>
              <w:rFonts w:eastAsia="Times New Roman"/>
              <w:color w:val="000000"/>
            </w:rPr>
            <w:t>(Wiński &amp; Piechna, 2022)</w:t>
          </w:r>
        </w:sdtContent>
      </w:sdt>
      <w:r w:rsidR="007103C4">
        <w:rPr>
          <w:color w:val="000000"/>
        </w:rPr>
        <w:t>, this would be reflective of an increased drag under braking</w:t>
      </w:r>
      <w:r w:rsidR="007E7709">
        <w:rPr>
          <w:color w:val="000000"/>
        </w:rPr>
        <w:t xml:space="preserve">. Due to the lack of data (and of where this acts) this won’t be considered as the wheel loading under braking would be greatly changed with little </w:t>
      </w:r>
      <w:r w:rsidR="0092325A">
        <w:rPr>
          <w:color w:val="000000"/>
        </w:rPr>
        <w:t>justification</w:t>
      </w:r>
      <w:r w:rsidR="007E7709">
        <w:rPr>
          <w:color w:val="000000"/>
        </w:rPr>
        <w:t xml:space="preserve">. </w:t>
      </w:r>
    </w:p>
    <w:p w14:paraId="684805F6" w14:textId="2EBF643A" w:rsidR="003C0202" w:rsidRDefault="003C0202" w:rsidP="003C0202">
      <w:r>
        <w:t xml:space="preserve">As a result, the starting centre of aero pressure will be assumed to be in the same place as the centre of gravity of the motorcycle </w:t>
      </w:r>
      <w:r w:rsidR="00670866">
        <w:t xml:space="preserve">(despite it tending to be higher </w:t>
      </w:r>
      <w:sdt>
        <w:sdtPr>
          <w:rPr>
            <w:color w:val="000000"/>
          </w:rPr>
          <w:tag w:val="MENDELEY_CITATION_v3_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"/>
          <w:id w:val="642694896"/>
          <w:placeholder>
            <w:docPart w:val="DefaultPlaceholder_-1854013440"/>
          </w:placeholder>
        </w:sdtPr>
        <w:sdtContent>
          <w:r w:rsidR="006510EB" w:rsidRPr="006510EB">
            <w:rPr>
              <w:color w:val="000000"/>
            </w:rPr>
            <w:t>(Cossalter, 2006)</w:t>
          </w:r>
        </w:sdtContent>
      </w:sdt>
      <w:r w:rsidR="00670866">
        <w:rPr>
          <w:color w:val="000000"/>
        </w:rPr>
        <w:t xml:space="preserve">) </w:t>
      </w:r>
      <w:r>
        <w:t xml:space="preserve">and be based on values reported in literature. Ideally at minimum a coast down test would have been conducted to at least get an idea of the drag value of the motorcycle but there was not time to test this and it is often fairly inaccurate. As a result, the literature will be used as a starting point and the drag value and of the bike, and where that acts, will serve as a variable that can be changed in the case of values being inaccurate. </w:t>
      </w:r>
    </w:p>
    <w:p w14:paraId="2E19A461" w14:textId="1BAB6F5C" w:rsidR="003C0202" w:rsidRDefault="003C0202" w:rsidP="003C0202">
      <w:r>
        <w:t xml:space="preserve">Due to the absence of measured data, the aerodynamic impact is substantially limited. There is a yawing force from the air flow </w:t>
      </w:r>
      <w:sdt>
        <w:sdtPr>
          <w:rPr>
            <w:color w:val="000000"/>
          </w:rPr>
          <w:tag w:val="MENDELEY_CITATION_v3_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"/>
          <w:id w:val="-1156070199"/>
          <w:placeholder>
            <w:docPart w:val="82DC675516B04DAEBEF4D10C3CCFAD2C"/>
          </w:placeholder>
        </w:sdtPr>
        <w:sdtContent>
          <w:r w:rsidR="006510EB" w:rsidRPr="006510EB">
            <w:rPr>
              <w:color w:val="000000"/>
            </w:rPr>
            <w:t>(Cossalter, 2006)</w:t>
          </w:r>
        </w:sdtContent>
      </w:sdt>
      <w:r>
        <w:rPr>
          <w:color w:val="000000"/>
        </w:rPr>
        <w:t xml:space="preserve">, but this will be ignored due to lack of reliable approximations. </w:t>
      </w:r>
    </w:p>
    <w:p w14:paraId="658F5073" w14:textId="3B961EA6" w:rsidR="003C0202" w:rsidRDefault="003C0202" w:rsidP="009D173F">
      <w:r>
        <w:t xml:space="preserve">By using a separate aerodynamic model (referenced to the geometry model), it is possible to start experimenting with other factors, such as active aero, with the centre of pressure, downforce and drag changing with speed or other bike conditions. This could for example be an active winglet that only activates and produces downforce (and in part therefore increased drag) when the front wheel is about to lose contact. This could be advantageous to study in regards to optimising performance, downforce when needed, reduced drag when not. </w:t>
      </w:r>
    </w:p>
    <w:p w14:paraId="34DC95D0" w14:textId="383AF1B7" w:rsidR="00972614" w:rsidRDefault="00972614" w:rsidP="00972614">
      <w:pPr>
        <w:pStyle w:val="Heading3"/>
      </w:pPr>
      <w:bookmarkStart w:id="64" w:name="_Ref176185884"/>
      <w:bookmarkStart w:id="65" w:name="_Ref176185893"/>
      <w:bookmarkStart w:id="66" w:name="_Toc176706038"/>
      <w:r>
        <w:t>Wheel Force</w:t>
      </w:r>
      <w:bookmarkEnd w:id="64"/>
      <w:bookmarkEnd w:id="65"/>
      <w:bookmarkEnd w:id="66"/>
    </w:p>
    <w:p w14:paraId="5554B229" w14:textId="7BC46220" w:rsidR="00011F76" w:rsidRDefault="00DE6FBC" w:rsidP="007A1B55">
      <w:pPr>
        <w:pStyle w:val="Caption"/>
        <w:spacing w:line="360" w:lineRule="auto"/>
        <w:rPr>
          <w:i w:val="0"/>
          <w:iCs w:val="0"/>
          <w:noProof/>
          <w:color w:val="auto"/>
          <w:sz w:val="22"/>
          <w:szCs w:val="22"/>
        </w:rPr>
      </w:pPr>
      <w:r w:rsidRPr="00011F76">
        <w:rPr>
          <w:i w:val="0"/>
          <w:iCs w:val="0"/>
          <w:color w:val="auto"/>
          <w:sz w:val="22"/>
          <w:szCs w:val="22"/>
        </w:rPr>
        <w:t>As the</w:t>
      </w:r>
      <w:r w:rsidR="00CF1336" w:rsidRPr="00011F76">
        <w:rPr>
          <w:i w:val="0"/>
          <w:iCs w:val="0"/>
          <w:color w:val="auto"/>
          <w:sz w:val="22"/>
          <w:szCs w:val="22"/>
        </w:rPr>
        <w:t xml:space="preserve">re are a number of forces acting at various positions on the bike </w:t>
      </w:r>
      <w:r w:rsidR="00420208" w:rsidRPr="00011F76">
        <w:rPr>
          <w:i w:val="0"/>
          <w:iCs w:val="0"/>
          <w:color w:val="auto"/>
          <w:sz w:val="22"/>
          <w:szCs w:val="22"/>
        </w:rPr>
        <w:t xml:space="preserve">frame, they have to be resolved to </w:t>
      </w:r>
      <w:r w:rsidR="00A635A1" w:rsidRPr="00011F76">
        <w:rPr>
          <w:i w:val="0"/>
          <w:iCs w:val="0"/>
          <w:color w:val="auto"/>
          <w:sz w:val="22"/>
          <w:szCs w:val="22"/>
        </w:rPr>
        <w:t>c</w:t>
      </w:r>
      <w:r w:rsidR="00420208" w:rsidRPr="00011F76">
        <w:rPr>
          <w:i w:val="0"/>
          <w:iCs w:val="0"/>
          <w:color w:val="auto"/>
          <w:sz w:val="22"/>
          <w:szCs w:val="22"/>
        </w:rPr>
        <w:t xml:space="preserve">ombine them. This is achieved by taking moments around the front and rear contact patches, </w:t>
      </w:r>
      <w:r w:rsidR="00C84E1D" w:rsidRPr="00011F76">
        <w:rPr>
          <w:i w:val="0"/>
          <w:iCs w:val="0"/>
          <w:color w:val="auto"/>
          <w:sz w:val="22"/>
          <w:szCs w:val="22"/>
        </w:rPr>
        <w:t xml:space="preserve">this method is commonly used for centre of gravity </w:t>
      </w:r>
      <w:sdt>
        <w:sdtPr>
          <w:rPr>
            <w:i w:val="0"/>
            <w:iCs w:val="0"/>
            <w:color w:val="000000"/>
            <w:sz w:val="22"/>
            <w:szCs w:val="22"/>
          </w:rPr>
          <w:tag w:val="MENDELEY_CITATION_v3_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"/>
          <w:id w:val="1818694365"/>
          <w:placeholder>
            <w:docPart w:val="DefaultPlaceholder_-1854013440"/>
          </w:placeholder>
        </w:sdtPr>
        <w:sdtContent>
          <w:r w:rsidR="006510EB" w:rsidRPr="006510EB">
            <w:rPr>
              <w:i w:val="0"/>
              <w:iCs w:val="0"/>
              <w:color w:val="000000"/>
              <w:sz w:val="22"/>
              <w:szCs w:val="22"/>
            </w:rPr>
            <w:t>(Cossalter, 2006)</w:t>
          </w:r>
        </w:sdtContent>
      </w:sdt>
      <w:r w:rsidR="00C84E1D" w:rsidRPr="00011F76">
        <w:rPr>
          <w:i w:val="0"/>
          <w:iCs w:val="0"/>
          <w:color w:val="auto"/>
          <w:sz w:val="22"/>
          <w:szCs w:val="22"/>
        </w:rPr>
        <w:t>.</w:t>
      </w:r>
      <w:r w:rsidR="005C4DD0" w:rsidRPr="00011F76">
        <w:rPr>
          <w:i w:val="0"/>
          <w:iCs w:val="0"/>
          <w:noProof/>
          <w:color w:val="auto"/>
          <w:sz w:val="22"/>
          <w:szCs w:val="22"/>
        </w:rPr>
        <w:t xml:space="preserve"> </w:t>
      </w:r>
    </w:p>
    <w:p w14:paraId="3E715306" w14:textId="5DEC6D8E" w:rsidR="00FD2903" w:rsidRDefault="00FD2903" w:rsidP="00BD4AD6">
      <w:pPr>
        <w:keepNext/>
      </w:pPr>
      <w:r>
        <w:rPr>
          <w:noProof/>
        </w:rPr>
        <w:lastRenderedPageBreak/>
        <w:drawing>
          <wp:anchor distT="0" distB="0" distL="114300" distR="114300" simplePos="0" relativeHeight="251658242" behindDoc="0" locked="0" layoutInCell="1" allowOverlap="1" wp14:anchorId="20ED2473" wp14:editId="73D0C95B">
            <wp:simplePos x="0" y="0"/>
            <wp:positionH relativeFrom="margin">
              <wp:align>left</wp:align>
            </wp:positionH>
            <wp:positionV relativeFrom="paragraph">
              <wp:posOffset>11679</wp:posOffset>
            </wp:positionV>
            <wp:extent cx="6294755" cy="2977828"/>
            <wp:effectExtent l="0" t="0" r="0" b="0"/>
            <wp:wrapNone/>
            <wp:docPr id="141278104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5">
                      <a:alphaModFix amt="35000"/>
                      <a:extLst>
                        <a:ext uri="{28A0092B-C50C-407E-A947-70E740481C1C}">
                          <a14:useLocalDpi xmlns:a14="http://schemas.microsoft.com/office/drawing/2010/main" val="0"/>
                        </a:ext>
                      </a:extLst>
                    </a:blip>
                    <a:srcRect/>
                    <a:stretch>
                      <a:fillRect/>
                    </a:stretch>
                  </pic:blipFill>
                  <pic:spPr bwMode="auto">
                    <a:xfrm>
                      <a:off x="0" y="0"/>
                      <a:ext cx="6312501" cy="2986223"/>
                    </a:xfrm>
                    <a:prstGeom prst="rect">
                      <a:avLst/>
                    </a:prstGeom>
                    <a:noFill/>
                  </pic:spPr>
                </pic:pic>
              </a:graphicData>
            </a:graphic>
            <wp14:sizeRelH relativeFrom="margin">
              <wp14:pctWidth>0</wp14:pctWidth>
            </wp14:sizeRelH>
            <wp14:sizeRelV relativeFrom="margin">
              <wp14:pctHeight>0</wp14:pctHeight>
            </wp14:sizeRelV>
          </wp:anchor>
        </w:drawing>
      </w:r>
      <w:r w:rsidR="00647C4E">
        <w:rPr>
          <w:noProof/>
        </w:rPr>
        <w:drawing>
          <wp:inline distT="0" distB="0" distL="0" distR="0" wp14:anchorId="461D1B7A" wp14:editId="7F5B4331">
            <wp:extent cx="6295280" cy="2978076"/>
            <wp:effectExtent l="0" t="0" r="0" b="0"/>
            <wp:docPr id="60878761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309219" cy="2984670"/>
                    </a:xfrm>
                    <a:prstGeom prst="rect">
                      <a:avLst/>
                    </a:prstGeom>
                    <a:noFill/>
                  </pic:spPr>
                </pic:pic>
              </a:graphicData>
            </a:graphic>
          </wp:inline>
        </w:drawing>
      </w:r>
    </w:p>
    <w:p w14:paraId="7DE66E81" w14:textId="61B2D9E2" w:rsidR="007238F7" w:rsidRPr="007238F7" w:rsidRDefault="00BD4AD6" w:rsidP="00BD4AD6">
      <w:pPr>
        <w:pStyle w:val="Caption"/>
      </w:pPr>
      <w:bookmarkStart w:id="67" w:name="_Ref176005851"/>
      <w:r>
        <w:t xml:space="preserve">Figure </w:t>
      </w:r>
      <w:r>
        <w:fldChar w:fldCharType="begin"/>
      </w:r>
      <w:r>
        <w:instrText xml:space="preserve"> SEQ Figure \* ARABIC </w:instrText>
      </w:r>
      <w:r>
        <w:fldChar w:fldCharType="separate"/>
      </w:r>
      <w:r w:rsidR="00A11EE4">
        <w:rPr>
          <w:noProof/>
        </w:rPr>
        <w:t>28</w:t>
      </w:r>
      <w:r>
        <w:fldChar w:fldCharType="end"/>
      </w:r>
      <w:bookmarkEnd w:id="67"/>
      <w:r>
        <w:t xml:space="preserve"> - Force axis acting upon the centre of gravity of the RS660</w:t>
      </w:r>
      <w:r w:rsidR="00FD2903">
        <w:t xml:space="preserve"> at full extension and compression of the forks</w:t>
      </w:r>
    </w:p>
    <w:p w14:paraId="534DD4FB" w14:textId="3EAAC831" w:rsidR="0067264F" w:rsidRDefault="00052B7D" w:rsidP="0067264F">
      <w:r>
        <w:fldChar w:fldCharType="begin"/>
      </w:r>
      <w:r>
        <w:instrText xml:space="preserve"> REF _Ref176005851 \h </w:instrText>
      </w:r>
      <w:r>
        <w:fldChar w:fldCharType="separate"/>
      </w:r>
      <w:r w:rsidR="00A11EE4">
        <w:t xml:space="preserve">Figure </w:t>
      </w:r>
      <w:r w:rsidR="00A11EE4">
        <w:rPr>
          <w:noProof/>
        </w:rPr>
        <w:t>28</w:t>
      </w:r>
      <w:r>
        <w:fldChar w:fldCharType="end"/>
      </w:r>
      <w:r>
        <w:t xml:space="preserve"> </w:t>
      </w:r>
      <w:r w:rsidR="0067264F">
        <w:t>highlight</w:t>
      </w:r>
      <w:r>
        <w:t>s</w:t>
      </w:r>
      <w:r w:rsidR="0067264F">
        <w:t xml:space="preserve"> some of the acting forces on the bike and their respective force axis at both full rebound and full compression</w:t>
      </w:r>
      <w:r w:rsidR="003826F6">
        <w:t xml:space="preserve"> of the front suspension</w:t>
      </w:r>
      <w:r w:rsidR="0067264F">
        <w:t xml:space="preserve">. This is to highlight how the respective force axes change as the pitch of the bike relative to the ground changes. </w:t>
      </w:r>
      <w:r w:rsidR="00274720">
        <w:t>Alongside this, it highlights the aforementioned advantages of the cartesian method as everything is aligned with the graph axes and acting at a known point.</w:t>
      </w:r>
      <w:r w:rsidR="00830C08">
        <w:t xml:space="preserve"> In this case the vertical line represents the force from gravity whilst the horizontal represents the force from acceleration acting upon the frame</w:t>
      </w:r>
      <w:r w:rsidR="00A15F7B">
        <w:t>.</w:t>
      </w:r>
    </w:p>
    <w:p w14:paraId="768992E4" w14:textId="2E48F4FC" w:rsidR="00C406ED" w:rsidRDefault="00C406ED" w:rsidP="00C406ED">
      <w:pPr>
        <w:pStyle w:val="Caption"/>
        <w:keepNext/>
      </w:pPr>
      <w:bookmarkStart w:id="68" w:name="_Ref176439474"/>
      <w:r>
        <w:t xml:space="preserve">Equation </w:t>
      </w:r>
      <w:r>
        <w:fldChar w:fldCharType="begin"/>
      </w:r>
      <w:r>
        <w:instrText xml:space="preserve"> SEQ Equation \* ARABIC </w:instrText>
      </w:r>
      <w:r>
        <w:fldChar w:fldCharType="separate"/>
      </w:r>
      <w:r w:rsidR="00A11EE4">
        <w:rPr>
          <w:noProof/>
        </w:rPr>
        <w:t>11</w:t>
      </w:r>
      <w:r>
        <w:fldChar w:fldCharType="end"/>
      </w:r>
      <w:bookmarkEnd w:id="68"/>
      <w:r>
        <w:t xml:space="preserve"> - Resolving the lateral acceleration to effective in plane gravity.</w:t>
      </w:r>
    </w:p>
    <w:p w14:paraId="108B0875" w14:textId="620CC358" w:rsidR="00C406ED" w:rsidRDefault="00C406ED" w:rsidP="0067264F">
      <m:oMathPara>
        <m:oMath>
          <m:r>
            <w:rPr>
              <w:rFonts w:ascii="Cambria Math" w:hAnsi="Cambria Math"/>
            </w:rPr>
            <m:t>Effective Gravity=</m:t>
          </m:r>
          <m:f>
            <m:fPr>
              <m:ctrlPr>
                <w:rPr>
                  <w:rFonts w:ascii="Cambria Math" w:hAnsi="Cambria Math"/>
                  <w:i/>
                </w:rPr>
              </m:ctrlPr>
            </m:fPr>
            <m:num>
              <m:r>
                <w:rPr>
                  <w:rFonts w:ascii="Cambria Math" w:hAnsi="Cambria Math"/>
                </w:rPr>
                <m:t>Lateral Acceleration</m:t>
              </m:r>
            </m:num>
            <m:den>
              <m:func>
                <m:funcPr>
                  <m:ctrlPr>
                    <w:rPr>
                      <w:rFonts w:ascii="Cambria Math" w:hAnsi="Cambria Math"/>
                      <w:i/>
                    </w:rPr>
                  </m:ctrlPr>
                </m:funcPr>
                <m:fName>
                  <m:r>
                    <m:rPr>
                      <m:sty m:val="p"/>
                    </m:rPr>
                    <w:rPr>
                      <w:rFonts w:ascii="Cambria Math" w:hAnsi="Cambria Math"/>
                    </w:rPr>
                    <m:t>sin</m:t>
                  </m:r>
                </m:fName>
                <m:e>
                  <m:r>
                    <w:rPr>
                      <w:rFonts w:ascii="Cambria Math" w:hAnsi="Cambria Math"/>
                    </w:rPr>
                    <m:t>(Lean Angle)</m:t>
                  </m:r>
                </m:e>
              </m:func>
            </m:den>
          </m:f>
        </m:oMath>
      </m:oMathPara>
    </w:p>
    <w:p w14:paraId="1FABF92D" w14:textId="0D4791E6" w:rsidR="00C60917" w:rsidRDefault="0067264F" w:rsidP="0067264F">
      <w:r>
        <w:t>The inputs for force balancing are all of the forces acting upon the bike frame. Such as the resultant increase in</w:t>
      </w:r>
      <w:r w:rsidR="00E03D39">
        <w:t xml:space="preserve"> apparent</w:t>
      </w:r>
      <w:r>
        <w:t xml:space="preserve"> weight of the bike through cornering loads</w:t>
      </w:r>
      <w:r w:rsidR="00C406ED">
        <w:t xml:space="preserve"> (</w:t>
      </w:r>
      <w:r w:rsidR="00C406ED">
        <w:fldChar w:fldCharType="begin"/>
      </w:r>
      <w:r w:rsidR="00C406ED">
        <w:instrText xml:space="preserve"> REF _Ref176439474 \h </w:instrText>
      </w:r>
      <w:r w:rsidR="00C406ED">
        <w:fldChar w:fldCharType="separate"/>
      </w:r>
      <w:r w:rsidR="00A11EE4">
        <w:t xml:space="preserve">Equation </w:t>
      </w:r>
      <w:r w:rsidR="00A11EE4">
        <w:rPr>
          <w:noProof/>
        </w:rPr>
        <w:t>11</w:t>
      </w:r>
      <w:r w:rsidR="00C406ED">
        <w:fldChar w:fldCharType="end"/>
      </w:r>
      <w:r w:rsidR="00C406ED">
        <w:t>)</w:t>
      </w:r>
      <w:r>
        <w:t xml:space="preserve">, gravity, Newton’s second law, aerodynamic drag and driving forces, amongst others. These are then expressed as </w:t>
      </w:r>
      <w:r w:rsidR="00FA66E1">
        <w:t>outputs</w:t>
      </w:r>
      <w:r>
        <w:t xml:space="preserve"> as the vertical wheel force through the contact patch and force compressing the suspension, which is carried on as initial conditions to the next simulation stage</w:t>
      </w:r>
      <w:r w:rsidR="009F3EF2">
        <w:t xml:space="preserve"> and an input for the suspension force, required as the input for the geometry model on that step. </w:t>
      </w:r>
      <w:r w:rsidR="00C60917">
        <w:t xml:space="preserve">Due to every force used being resolved to </w:t>
      </w:r>
      <w:r w:rsidR="00D35326">
        <w:t xml:space="preserve">a longitudinal and vertical component, </w:t>
      </w:r>
      <w:r w:rsidR="00114F46">
        <w:t>the</w:t>
      </w:r>
      <w:r w:rsidR="00DD0FE2">
        <w:t xml:space="preserve"> sum of all of them will be </w:t>
      </w:r>
      <w:r w:rsidR="00587FC6">
        <w:t>zero.</w:t>
      </w:r>
    </w:p>
    <w:p w14:paraId="60C548E8" w14:textId="072411DE" w:rsidR="00587FC6" w:rsidRDefault="006E28FB" w:rsidP="0067264F">
      <w:pPr>
        <w:rPr>
          <w:color w:val="000000"/>
        </w:rPr>
      </w:pPr>
      <w:r>
        <w:t>Given the</w:t>
      </w:r>
      <w:r w:rsidR="0099016B">
        <w:t>re are two contact points, moments are taken around each of them to resolve the individual wheel forces.</w:t>
      </w:r>
      <w:r w:rsidR="00AE2F1C">
        <w:t xml:space="preserve"> This is achieved by resolving the</w:t>
      </w:r>
      <w:r w:rsidR="00687327">
        <w:t xml:space="preserve"> location of each</w:t>
      </w:r>
      <w:r w:rsidR="00AE2F1C">
        <w:t xml:space="preserve"> </w:t>
      </w:r>
      <w:r w:rsidR="00687327">
        <w:t xml:space="preserve">force as a right angled triangle, </w:t>
      </w:r>
      <w:r w:rsidR="00687327">
        <w:lastRenderedPageBreak/>
        <w:t xml:space="preserve">representing the longitudinal and vertical distance from the contact patch in metres. </w:t>
      </w:r>
      <w:r w:rsidR="00D724FC">
        <w:t xml:space="preserve">Due to the </w:t>
      </w:r>
      <w:r w:rsidR="004870CF">
        <w:t xml:space="preserve">cartesian plot being used, this can be resolved by the static forces balanced by the ratio to the wheelbase and the horizontal forces by the height divided by the wheelbase </w:t>
      </w:r>
      <w:sdt>
        <w:sdtPr>
          <w:rPr>
            <w:color w:val="000000"/>
          </w:rPr>
          <w:tag w:val="MENDELEY_CITATION_v3_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"/>
          <w:id w:val="1794789493"/>
          <w:placeholder>
            <w:docPart w:val="DefaultPlaceholder_-1854013440"/>
          </w:placeholder>
        </w:sdtPr>
        <w:sdtContent>
          <w:r w:rsidR="006510EB" w:rsidRPr="006510EB">
            <w:rPr>
              <w:color w:val="000000"/>
            </w:rPr>
            <w:t>(Cossalter, 2006)</w:t>
          </w:r>
        </w:sdtContent>
      </w:sdt>
      <w:r w:rsidR="00083F46">
        <w:rPr>
          <w:color w:val="000000"/>
        </w:rPr>
        <w:t>, despite his example solely using th</w:t>
      </w:r>
      <w:r w:rsidR="002124AA">
        <w:rPr>
          <w:color w:val="000000"/>
        </w:rPr>
        <w:t>e centre of gravity, the same logic can be used for resolving every other force, such as aero.</w:t>
      </w:r>
    </w:p>
    <w:p w14:paraId="1317029D" w14:textId="653D5D10" w:rsidR="00C142A6" w:rsidRDefault="00C142A6" w:rsidP="00C142A6">
      <w:pPr>
        <w:pStyle w:val="Caption"/>
        <w:keepNext/>
      </w:pPr>
      <w:bookmarkStart w:id="69" w:name="_Ref176008912"/>
      <w:r>
        <w:t xml:space="preserve">Equation </w:t>
      </w:r>
      <w:r>
        <w:fldChar w:fldCharType="begin"/>
      </w:r>
      <w:r>
        <w:instrText xml:space="preserve"> SEQ Equation \* ARABIC </w:instrText>
      </w:r>
      <w:r>
        <w:fldChar w:fldCharType="separate"/>
      </w:r>
      <w:r w:rsidR="00A11EE4">
        <w:rPr>
          <w:noProof/>
        </w:rPr>
        <w:t>12</w:t>
      </w:r>
      <w:r>
        <w:fldChar w:fldCharType="end"/>
      </w:r>
      <w:bookmarkEnd w:id="69"/>
      <w:r>
        <w:t xml:space="preserve"> - Calculation of Rear Wheel Force where W is the wheelbase, Fx</w:t>
      </w:r>
      <w:r w:rsidR="00C813AB">
        <w:t>/Fy</w:t>
      </w:r>
      <w:r>
        <w:t xml:space="preserve"> the direction of the force and x and y representing the distance it acts in that axis</w:t>
      </w:r>
    </w:p>
    <w:p w14:paraId="518B2B1D" w14:textId="1047335E" w:rsidR="00CF00AA" w:rsidRDefault="007A74C7" w:rsidP="0067264F">
      <m:oMathPara>
        <m:oMath>
          <m:r>
            <w:rPr>
              <w:rFonts w:ascii="Cambria Math" w:hAnsi="Cambria Math"/>
            </w:rPr>
            <m:t>Rear Wheel Force=</m:t>
          </m:r>
          <m:d>
            <m:dPr>
              <m:ctrlPr>
                <w:rPr>
                  <w:rFonts w:ascii="Cambria Math" w:hAnsi="Cambria Math"/>
                  <w:i/>
                </w:rPr>
              </m:ctrlPr>
            </m:dPr>
            <m:e>
              <m:sSub>
                <m:sSubPr>
                  <m:ctrlPr>
                    <w:rPr>
                      <w:rFonts w:ascii="Cambria Math" w:hAnsi="Cambria Math"/>
                      <w:i/>
                    </w:rPr>
                  </m:ctrlPr>
                </m:sSubPr>
                <m:e>
                  <m:r>
                    <w:rPr>
                      <w:rFonts w:ascii="Cambria Math" w:hAnsi="Cambria Math"/>
                    </w:rPr>
                    <m:t>F</m:t>
                  </m:r>
                </m:e>
                <m:sub>
                  <m:r>
                    <w:rPr>
                      <w:rFonts w:ascii="Cambria Math" w:hAnsi="Cambria Math"/>
                    </w:rPr>
                    <m:t>1x</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x</m:t>
                      </m:r>
                    </m:e>
                    <m:sub>
                      <m:r>
                        <w:rPr>
                          <w:rFonts w:ascii="Cambria Math" w:hAnsi="Cambria Math"/>
                        </w:rPr>
                        <m:t>1</m:t>
                      </m:r>
                    </m:sub>
                  </m:sSub>
                </m:num>
                <m:den>
                  <m:r>
                    <w:rPr>
                      <w:rFonts w:ascii="Cambria Math" w:hAnsi="Cambria Math"/>
                    </w:rPr>
                    <m:t>W</m:t>
                  </m:r>
                </m:den>
              </m:f>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1y</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y</m:t>
                      </m:r>
                    </m:e>
                    <m:sub>
                      <m:r>
                        <w:rPr>
                          <w:rFonts w:ascii="Cambria Math" w:hAnsi="Cambria Math"/>
                        </w:rPr>
                        <m:t>1</m:t>
                      </m:r>
                    </m:sub>
                  </m:sSub>
                </m:num>
                <m:den>
                  <m:r>
                    <w:rPr>
                      <w:rFonts w:ascii="Cambria Math" w:hAnsi="Cambria Math"/>
                    </w:rPr>
                    <m:t>W</m:t>
                  </m:r>
                </m:den>
              </m:f>
            </m:e>
          </m:d>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F</m:t>
                  </m:r>
                </m:e>
                <m:sub>
                  <m:r>
                    <w:rPr>
                      <w:rFonts w:ascii="Cambria Math" w:hAnsi="Cambria Math"/>
                    </w:rPr>
                    <m:t>2x</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x</m:t>
                      </m:r>
                    </m:e>
                    <m:sub>
                      <m:r>
                        <w:rPr>
                          <w:rFonts w:ascii="Cambria Math" w:hAnsi="Cambria Math"/>
                        </w:rPr>
                        <m:t>2</m:t>
                      </m:r>
                    </m:sub>
                  </m:sSub>
                </m:num>
                <m:den>
                  <m:r>
                    <w:rPr>
                      <w:rFonts w:ascii="Cambria Math" w:hAnsi="Cambria Math"/>
                    </w:rPr>
                    <m:t>W</m:t>
                  </m:r>
                </m:den>
              </m:f>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2y</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y</m:t>
                      </m:r>
                    </m:e>
                    <m:sub>
                      <m:r>
                        <w:rPr>
                          <w:rFonts w:ascii="Cambria Math" w:hAnsi="Cambria Math"/>
                        </w:rPr>
                        <m:t>2</m:t>
                      </m:r>
                    </m:sub>
                  </m:sSub>
                </m:num>
                <m:den>
                  <m:r>
                    <w:rPr>
                      <w:rFonts w:ascii="Cambria Math" w:hAnsi="Cambria Math"/>
                    </w:rPr>
                    <m:t>W</m:t>
                  </m:r>
                </m:den>
              </m:f>
            </m:e>
          </m:d>
          <m:r>
            <w:rPr>
              <w:rFonts w:ascii="Cambria Math" w:hAnsi="Cambria Math"/>
            </w:rPr>
            <m:t>+…</m:t>
          </m:r>
        </m:oMath>
      </m:oMathPara>
    </w:p>
    <w:p w14:paraId="74147340" w14:textId="77777777" w:rsidR="005C4DD0" w:rsidRDefault="005C4DD0" w:rsidP="005C4DD0"/>
    <w:p w14:paraId="34B05704" w14:textId="676DF378" w:rsidR="00BA44BD" w:rsidRDefault="00BA44BD" w:rsidP="00BA44BD">
      <w:pPr>
        <w:pStyle w:val="Caption"/>
        <w:keepNext/>
      </w:pPr>
      <w:bookmarkStart w:id="70" w:name="_Ref176008915"/>
      <w:r>
        <w:t xml:space="preserve">Equation </w:t>
      </w:r>
      <w:r>
        <w:fldChar w:fldCharType="begin"/>
      </w:r>
      <w:r>
        <w:instrText xml:space="preserve"> SEQ Equation \* ARABIC </w:instrText>
      </w:r>
      <w:r>
        <w:fldChar w:fldCharType="separate"/>
      </w:r>
      <w:r w:rsidR="00A11EE4">
        <w:rPr>
          <w:noProof/>
        </w:rPr>
        <w:t>13</w:t>
      </w:r>
      <w:r>
        <w:fldChar w:fldCharType="end"/>
      </w:r>
      <w:bookmarkEnd w:id="70"/>
      <w:r>
        <w:t xml:space="preserve"> - Calculation of Front wheel force with the same notation</w:t>
      </w:r>
    </w:p>
    <w:p w14:paraId="503ECCB0" w14:textId="5FB21185" w:rsidR="00B073E2" w:rsidRPr="007F5B37" w:rsidRDefault="00B073E2" w:rsidP="00B073E2">
      <w:pPr>
        <w:rPr>
          <w:rFonts w:eastAsiaTheme="minorEastAsia"/>
        </w:rPr>
      </w:pPr>
      <m:oMathPara>
        <m:oMath>
          <m:r>
            <w:rPr>
              <w:rFonts w:ascii="Cambria Math" w:hAnsi="Cambria Math"/>
            </w:rPr>
            <m:t>Front Wheel Force=</m:t>
          </m:r>
          <m:d>
            <m:dPr>
              <m:ctrlPr>
                <w:rPr>
                  <w:rFonts w:ascii="Cambria Math" w:hAnsi="Cambria Math"/>
                  <w:i/>
                </w:rPr>
              </m:ctrlPr>
            </m:dPr>
            <m:e>
              <m:sSub>
                <m:sSubPr>
                  <m:ctrlPr>
                    <w:rPr>
                      <w:rFonts w:ascii="Cambria Math" w:hAnsi="Cambria Math"/>
                      <w:i/>
                    </w:rPr>
                  </m:ctrlPr>
                </m:sSubPr>
                <m:e>
                  <m:r>
                    <w:rPr>
                      <w:rFonts w:ascii="Cambria Math" w:hAnsi="Cambria Math"/>
                    </w:rPr>
                    <m:t>F</m:t>
                  </m:r>
                </m:e>
                <m:sub>
                  <m:r>
                    <w:rPr>
                      <w:rFonts w:ascii="Cambria Math" w:hAnsi="Cambria Math"/>
                    </w:rPr>
                    <m:t>1x</m:t>
                  </m:r>
                </m:sub>
              </m:sSub>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W-</m:t>
                      </m:r>
                      <m:sSub>
                        <m:sSubPr>
                          <m:ctrlPr>
                            <w:rPr>
                              <w:rFonts w:ascii="Cambria Math" w:hAnsi="Cambria Math"/>
                              <w:i/>
                            </w:rPr>
                          </m:ctrlPr>
                        </m:sSubPr>
                        <m:e>
                          <m:r>
                            <w:rPr>
                              <w:rFonts w:ascii="Cambria Math" w:hAnsi="Cambria Math"/>
                            </w:rPr>
                            <m:t>x</m:t>
                          </m:r>
                        </m:e>
                        <m:sub>
                          <m:r>
                            <w:rPr>
                              <w:rFonts w:ascii="Cambria Math" w:hAnsi="Cambria Math"/>
                            </w:rPr>
                            <m:t>1</m:t>
                          </m:r>
                        </m:sub>
                      </m:sSub>
                    </m:e>
                  </m:d>
                </m:num>
                <m:den>
                  <m:r>
                    <w:rPr>
                      <w:rFonts w:ascii="Cambria Math" w:hAnsi="Cambria Math"/>
                    </w:rPr>
                    <m:t>W</m:t>
                  </m:r>
                </m:den>
              </m:f>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1y</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y</m:t>
                      </m:r>
                    </m:e>
                    <m:sub>
                      <m:r>
                        <w:rPr>
                          <w:rFonts w:ascii="Cambria Math" w:hAnsi="Cambria Math"/>
                        </w:rPr>
                        <m:t>1</m:t>
                      </m:r>
                    </m:sub>
                  </m:sSub>
                </m:num>
                <m:den>
                  <m:r>
                    <w:rPr>
                      <w:rFonts w:ascii="Cambria Math" w:hAnsi="Cambria Math"/>
                    </w:rPr>
                    <m:t>W</m:t>
                  </m:r>
                </m:den>
              </m:f>
            </m:e>
          </m:d>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F</m:t>
                  </m:r>
                </m:e>
                <m:sub>
                  <m:r>
                    <w:rPr>
                      <w:rFonts w:ascii="Cambria Math" w:hAnsi="Cambria Math"/>
                    </w:rPr>
                    <m:t>2x</m:t>
                  </m:r>
                </m:sub>
              </m:sSub>
              <m:r>
                <w:rPr>
                  <w:rFonts w:ascii="Cambria Math" w:hAnsi="Cambria Math"/>
                </w:rPr>
                <m:t>*</m:t>
              </m:r>
              <m:f>
                <m:fPr>
                  <m:ctrlPr>
                    <w:rPr>
                      <w:rFonts w:ascii="Cambria Math" w:hAnsi="Cambria Math"/>
                      <w:i/>
                    </w:rPr>
                  </m:ctrlPr>
                </m:fPr>
                <m:num>
                  <m:d>
                    <m:dPr>
                      <m:ctrlPr>
                        <w:rPr>
                          <w:rFonts w:ascii="Cambria Math" w:hAnsi="Cambria Math"/>
                          <w:i/>
                        </w:rPr>
                      </m:ctrlPr>
                    </m:dPr>
                    <m:e>
                      <m:r>
                        <w:rPr>
                          <w:rFonts w:ascii="Cambria Math" w:hAnsi="Cambria Math"/>
                        </w:rPr>
                        <m:t>W-</m:t>
                      </m:r>
                      <m:sSub>
                        <m:sSubPr>
                          <m:ctrlPr>
                            <w:rPr>
                              <w:rFonts w:ascii="Cambria Math" w:hAnsi="Cambria Math"/>
                              <w:i/>
                            </w:rPr>
                          </m:ctrlPr>
                        </m:sSubPr>
                        <m:e>
                          <m:r>
                            <w:rPr>
                              <w:rFonts w:ascii="Cambria Math" w:hAnsi="Cambria Math"/>
                            </w:rPr>
                            <m:t>x</m:t>
                          </m:r>
                        </m:e>
                        <m:sub>
                          <m:r>
                            <w:rPr>
                              <w:rFonts w:ascii="Cambria Math" w:hAnsi="Cambria Math"/>
                            </w:rPr>
                            <m:t>2</m:t>
                          </m:r>
                        </m:sub>
                      </m:sSub>
                    </m:e>
                  </m:d>
                </m:num>
                <m:den>
                  <m:r>
                    <w:rPr>
                      <w:rFonts w:ascii="Cambria Math" w:hAnsi="Cambria Math"/>
                    </w:rPr>
                    <m:t>W</m:t>
                  </m:r>
                </m:den>
              </m:f>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2y</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y</m:t>
                      </m:r>
                    </m:e>
                    <m:sub>
                      <m:r>
                        <w:rPr>
                          <w:rFonts w:ascii="Cambria Math" w:hAnsi="Cambria Math"/>
                        </w:rPr>
                        <m:t>2</m:t>
                      </m:r>
                    </m:sub>
                  </m:sSub>
                </m:num>
                <m:den>
                  <m:r>
                    <w:rPr>
                      <w:rFonts w:ascii="Cambria Math" w:hAnsi="Cambria Math"/>
                    </w:rPr>
                    <m:t>W</m:t>
                  </m:r>
                </m:den>
              </m:f>
            </m:e>
          </m:d>
          <m:r>
            <w:rPr>
              <w:rFonts w:ascii="Cambria Math" w:hAnsi="Cambria Math"/>
            </w:rPr>
            <m:t>+…</m:t>
          </m:r>
        </m:oMath>
      </m:oMathPara>
    </w:p>
    <w:p w14:paraId="07C813E6" w14:textId="239EA792" w:rsidR="007F5B37" w:rsidRDefault="007F5B37" w:rsidP="00B073E2">
      <w:pPr>
        <w:rPr>
          <w:rFonts w:eastAsiaTheme="minorEastAsia"/>
        </w:rPr>
      </w:pPr>
      <w:r>
        <w:rPr>
          <w:rFonts w:eastAsiaTheme="minorEastAsia"/>
        </w:rPr>
        <w:fldChar w:fldCharType="begin"/>
      </w:r>
      <w:r>
        <w:instrText xml:space="preserve"> REF _Ref176008912 \h </w:instrText>
      </w:r>
      <w:r>
        <w:rPr>
          <w:rFonts w:eastAsiaTheme="minorEastAsia"/>
        </w:rPr>
      </w:r>
      <w:r>
        <w:rPr>
          <w:rFonts w:eastAsiaTheme="minorEastAsia"/>
        </w:rPr>
        <w:fldChar w:fldCharType="separate"/>
      </w:r>
      <w:r w:rsidR="00A11EE4">
        <w:t xml:space="preserve">Equation </w:t>
      </w:r>
      <w:r w:rsidR="00A11EE4">
        <w:rPr>
          <w:noProof/>
        </w:rPr>
        <w:t>12</w:t>
      </w:r>
      <w:r>
        <w:rPr>
          <w:rFonts w:eastAsiaTheme="minorEastAsia"/>
        </w:rPr>
        <w:fldChar w:fldCharType="end"/>
      </w:r>
      <w:r>
        <w:rPr>
          <w:rFonts w:eastAsiaTheme="minorEastAsia"/>
        </w:rPr>
        <w:t xml:space="preserve"> and </w:t>
      </w:r>
      <w:r>
        <w:rPr>
          <w:rFonts w:eastAsiaTheme="minorEastAsia"/>
        </w:rPr>
        <w:fldChar w:fldCharType="begin"/>
      </w:r>
      <w:r>
        <w:rPr>
          <w:rFonts w:eastAsiaTheme="minorEastAsia"/>
        </w:rPr>
        <w:instrText xml:space="preserve"> REF _Ref176008915 \h </w:instrText>
      </w:r>
      <w:r>
        <w:rPr>
          <w:rFonts w:eastAsiaTheme="minorEastAsia"/>
        </w:rPr>
      </w:r>
      <w:r>
        <w:rPr>
          <w:rFonts w:eastAsiaTheme="minorEastAsia"/>
        </w:rPr>
        <w:fldChar w:fldCharType="separate"/>
      </w:r>
      <w:r w:rsidR="00A11EE4">
        <w:t xml:space="preserve">Equation </w:t>
      </w:r>
      <w:r w:rsidR="00A11EE4">
        <w:rPr>
          <w:noProof/>
        </w:rPr>
        <w:t>13</w:t>
      </w:r>
      <w:r>
        <w:rPr>
          <w:rFonts w:eastAsiaTheme="minorEastAsia"/>
        </w:rPr>
        <w:fldChar w:fldCharType="end"/>
      </w:r>
      <w:r>
        <w:rPr>
          <w:rFonts w:eastAsiaTheme="minorEastAsia"/>
        </w:rPr>
        <w:t xml:space="preserve"> show how they are calculated summing the forces from these moments. It is noteworthy that because the plot is based from the front contact patch</w:t>
      </w:r>
      <w:r w:rsidR="00F748C4">
        <w:rPr>
          <w:rFonts w:eastAsiaTheme="minorEastAsia"/>
        </w:rPr>
        <w:t xml:space="preserve">, </w:t>
      </w:r>
      <w:r w:rsidR="00DA6085">
        <w:rPr>
          <w:rFonts w:eastAsiaTheme="minorEastAsia"/>
        </w:rPr>
        <w:t>the distance has to be subtracted from the wheelbase to get the moment distance. And because the force axis works towards the rear of the bike, the load transfer values are positive toward the rear but subtracted from the front.</w:t>
      </w:r>
    </w:p>
    <w:p w14:paraId="782B16ED" w14:textId="6D0D92C3" w:rsidR="00DC1D0F" w:rsidRDefault="00DC1D0F" w:rsidP="00DC1D0F">
      <w:pPr>
        <w:pStyle w:val="Caption"/>
        <w:keepNext/>
      </w:pPr>
      <w:bookmarkStart w:id="71" w:name="_Ref176011627"/>
      <w:r>
        <w:t xml:space="preserve">Table </w:t>
      </w:r>
      <w:r>
        <w:fldChar w:fldCharType="begin"/>
      </w:r>
      <w:r>
        <w:instrText xml:space="preserve"> SEQ Table \* ARABIC </w:instrText>
      </w:r>
      <w:r>
        <w:fldChar w:fldCharType="separate"/>
      </w:r>
      <w:r w:rsidR="00A11EE4">
        <w:rPr>
          <w:noProof/>
        </w:rPr>
        <w:t>6</w:t>
      </w:r>
      <w:r>
        <w:fldChar w:fldCharType="end"/>
      </w:r>
      <w:bookmarkEnd w:id="71"/>
      <w:r>
        <w:t xml:space="preserve"> - Acceleration geometry limit exclusively</w:t>
      </w:r>
    </w:p>
    <w:tbl>
      <w:tblPr>
        <w:tblStyle w:val="TableGrid"/>
        <w:tblW w:w="0" w:type="auto"/>
        <w:tblLook w:val="04A0" w:firstRow="1" w:lastRow="0" w:firstColumn="1" w:lastColumn="0" w:noHBand="0" w:noVBand="1"/>
      </w:tblPr>
      <w:tblGrid>
        <w:gridCol w:w="3303"/>
        <w:gridCol w:w="3260"/>
        <w:gridCol w:w="2787"/>
      </w:tblGrid>
      <w:tr w:rsidR="009C61E1" w14:paraId="32F896A7" w14:textId="0D56E02C" w:rsidTr="009C61E1">
        <w:tc>
          <w:tcPr>
            <w:tcW w:w="3303" w:type="dxa"/>
          </w:tcPr>
          <w:p w14:paraId="1A4FC6E3" w14:textId="2CCC6913" w:rsidR="009C61E1" w:rsidRPr="00DC1D0F" w:rsidRDefault="009C61E1" w:rsidP="00DC1D0F">
            <w:pPr>
              <w:jc w:val="center"/>
              <w:rPr>
                <w:rFonts w:eastAsiaTheme="minorEastAsia"/>
                <w:b/>
                <w:bCs/>
              </w:rPr>
            </w:pPr>
            <w:r w:rsidRPr="00DC1D0F">
              <w:rPr>
                <w:rFonts w:eastAsiaTheme="minorEastAsia"/>
                <w:b/>
                <w:bCs/>
              </w:rPr>
              <w:t>Suspension Configuration</w:t>
            </w:r>
          </w:p>
        </w:tc>
        <w:tc>
          <w:tcPr>
            <w:tcW w:w="3260" w:type="dxa"/>
          </w:tcPr>
          <w:p w14:paraId="018DAB7D" w14:textId="5F32A320" w:rsidR="009C61E1" w:rsidRPr="00DC1D0F" w:rsidRDefault="009C61E1" w:rsidP="00DC1D0F">
            <w:pPr>
              <w:jc w:val="center"/>
              <w:rPr>
                <w:rFonts w:eastAsiaTheme="minorEastAsia"/>
                <w:b/>
                <w:bCs/>
              </w:rPr>
            </w:pPr>
            <w:r w:rsidRPr="00DC1D0F">
              <w:rPr>
                <w:rFonts w:eastAsiaTheme="minorEastAsia"/>
                <w:b/>
                <w:bCs/>
              </w:rPr>
              <w:t>Geometry Limited Acceleration (m/s^2)</w:t>
            </w:r>
          </w:p>
        </w:tc>
        <w:tc>
          <w:tcPr>
            <w:tcW w:w="2787" w:type="dxa"/>
          </w:tcPr>
          <w:p w14:paraId="58E2B44D" w14:textId="0EBEC921" w:rsidR="009C61E1" w:rsidRPr="00DC1D0F" w:rsidRDefault="009C61E1" w:rsidP="00DC1D0F">
            <w:pPr>
              <w:jc w:val="center"/>
              <w:rPr>
                <w:rFonts w:eastAsiaTheme="minorEastAsia"/>
                <w:b/>
                <w:bCs/>
              </w:rPr>
            </w:pPr>
            <w:r w:rsidRPr="00DC1D0F">
              <w:rPr>
                <w:rFonts w:eastAsiaTheme="minorEastAsia"/>
                <w:b/>
                <w:bCs/>
              </w:rPr>
              <w:t xml:space="preserve">Percentage </w:t>
            </w:r>
            <w:r w:rsidR="0098026C">
              <w:rPr>
                <w:rFonts w:eastAsiaTheme="minorEastAsia"/>
                <w:b/>
                <w:bCs/>
              </w:rPr>
              <w:t xml:space="preserve">relative to </w:t>
            </w:r>
            <w:r w:rsidRPr="00DC1D0F">
              <w:rPr>
                <w:rFonts w:eastAsiaTheme="minorEastAsia"/>
                <w:b/>
                <w:bCs/>
              </w:rPr>
              <w:t>topped out</w:t>
            </w:r>
          </w:p>
        </w:tc>
      </w:tr>
      <w:tr w:rsidR="009C61E1" w14:paraId="1D943CE9" w14:textId="07FDBCD6" w:rsidTr="009C61E1">
        <w:tc>
          <w:tcPr>
            <w:tcW w:w="3303" w:type="dxa"/>
          </w:tcPr>
          <w:p w14:paraId="05B86003" w14:textId="0039F6D1" w:rsidR="009C61E1" w:rsidRPr="00DC1D0F" w:rsidRDefault="009C61E1" w:rsidP="00DC1D0F">
            <w:pPr>
              <w:jc w:val="center"/>
              <w:rPr>
                <w:rFonts w:eastAsiaTheme="minorEastAsia"/>
                <w:b/>
                <w:bCs/>
              </w:rPr>
            </w:pPr>
            <w:r w:rsidRPr="00DC1D0F">
              <w:rPr>
                <w:rFonts w:eastAsiaTheme="minorEastAsia"/>
                <w:b/>
                <w:bCs/>
              </w:rPr>
              <w:t>Topped out</w:t>
            </w:r>
          </w:p>
        </w:tc>
        <w:tc>
          <w:tcPr>
            <w:tcW w:w="3260" w:type="dxa"/>
          </w:tcPr>
          <w:p w14:paraId="0D47FBD1" w14:textId="7F885B0C" w:rsidR="009C61E1" w:rsidRDefault="009C61E1" w:rsidP="00DC1D0F">
            <w:pPr>
              <w:jc w:val="center"/>
              <w:rPr>
                <w:rFonts w:eastAsiaTheme="minorEastAsia"/>
              </w:rPr>
            </w:pPr>
            <w:r>
              <w:rPr>
                <w:rFonts w:eastAsiaTheme="minorEastAsia"/>
              </w:rPr>
              <w:t>7.534</w:t>
            </w:r>
          </w:p>
        </w:tc>
        <w:tc>
          <w:tcPr>
            <w:tcW w:w="2787" w:type="dxa"/>
          </w:tcPr>
          <w:p w14:paraId="2C420994" w14:textId="77777777" w:rsidR="009C61E1" w:rsidRDefault="009C61E1" w:rsidP="00DC1D0F">
            <w:pPr>
              <w:jc w:val="center"/>
              <w:rPr>
                <w:rFonts w:eastAsiaTheme="minorEastAsia"/>
              </w:rPr>
            </w:pPr>
          </w:p>
        </w:tc>
      </w:tr>
      <w:tr w:rsidR="00DC1D0F" w14:paraId="5D4C2E1D" w14:textId="77777777" w:rsidTr="009C61E1">
        <w:tc>
          <w:tcPr>
            <w:tcW w:w="3303" w:type="dxa"/>
          </w:tcPr>
          <w:p w14:paraId="60B1C73D" w14:textId="1807B16B" w:rsidR="00DC1D0F" w:rsidRPr="00DC1D0F" w:rsidRDefault="00DC1D0F" w:rsidP="00DC1D0F">
            <w:pPr>
              <w:jc w:val="center"/>
              <w:rPr>
                <w:rFonts w:eastAsiaTheme="minorEastAsia"/>
                <w:b/>
                <w:bCs/>
              </w:rPr>
            </w:pPr>
            <w:r w:rsidRPr="00DC1D0F">
              <w:rPr>
                <w:rFonts w:eastAsiaTheme="minorEastAsia"/>
                <w:b/>
                <w:bCs/>
              </w:rPr>
              <w:t>Full Rear Compression</w:t>
            </w:r>
          </w:p>
        </w:tc>
        <w:tc>
          <w:tcPr>
            <w:tcW w:w="3260" w:type="dxa"/>
          </w:tcPr>
          <w:p w14:paraId="1F3557EA" w14:textId="7A2E1448" w:rsidR="00DC1D0F" w:rsidRDefault="00DC1D0F" w:rsidP="00DC1D0F">
            <w:pPr>
              <w:jc w:val="center"/>
              <w:rPr>
                <w:rFonts w:eastAsiaTheme="minorEastAsia"/>
              </w:rPr>
            </w:pPr>
            <w:r>
              <w:rPr>
                <w:rFonts w:eastAsiaTheme="minorEastAsia"/>
              </w:rPr>
              <w:t>7.978</w:t>
            </w:r>
          </w:p>
        </w:tc>
        <w:tc>
          <w:tcPr>
            <w:tcW w:w="2787" w:type="dxa"/>
          </w:tcPr>
          <w:p w14:paraId="5C7A5CEF" w14:textId="54CD1A1F" w:rsidR="00DC1D0F" w:rsidRDefault="00DC1D0F" w:rsidP="00DC1D0F">
            <w:pPr>
              <w:jc w:val="center"/>
              <w:rPr>
                <w:rFonts w:eastAsiaTheme="minorEastAsia"/>
              </w:rPr>
            </w:pPr>
            <w:r>
              <w:rPr>
                <w:rFonts w:eastAsiaTheme="minorEastAsia"/>
              </w:rPr>
              <w:t>105%</w:t>
            </w:r>
          </w:p>
        </w:tc>
      </w:tr>
      <w:tr w:rsidR="00DC1D0F" w14:paraId="6E3D48A9" w14:textId="51AB5D16" w:rsidTr="009C61E1">
        <w:tc>
          <w:tcPr>
            <w:tcW w:w="3303" w:type="dxa"/>
          </w:tcPr>
          <w:p w14:paraId="5AF16669" w14:textId="6CF09C14" w:rsidR="00DC1D0F" w:rsidRPr="00DC1D0F" w:rsidRDefault="00DC1D0F" w:rsidP="00DC1D0F">
            <w:pPr>
              <w:jc w:val="center"/>
              <w:rPr>
                <w:rFonts w:eastAsiaTheme="minorEastAsia"/>
                <w:b/>
                <w:bCs/>
              </w:rPr>
            </w:pPr>
            <w:r w:rsidRPr="00DC1D0F">
              <w:rPr>
                <w:rFonts w:eastAsiaTheme="minorEastAsia"/>
                <w:b/>
                <w:bCs/>
              </w:rPr>
              <w:t>Full Front Compression</w:t>
            </w:r>
          </w:p>
        </w:tc>
        <w:tc>
          <w:tcPr>
            <w:tcW w:w="3260" w:type="dxa"/>
          </w:tcPr>
          <w:p w14:paraId="79F2AF55" w14:textId="345E1697" w:rsidR="00DC1D0F" w:rsidRDefault="00DC1D0F" w:rsidP="00DC1D0F">
            <w:pPr>
              <w:jc w:val="center"/>
              <w:rPr>
                <w:rFonts w:eastAsiaTheme="minorEastAsia"/>
              </w:rPr>
            </w:pPr>
            <w:r>
              <w:rPr>
                <w:rFonts w:eastAsiaTheme="minorEastAsia"/>
              </w:rPr>
              <w:t>8.534</w:t>
            </w:r>
          </w:p>
        </w:tc>
        <w:tc>
          <w:tcPr>
            <w:tcW w:w="2787" w:type="dxa"/>
          </w:tcPr>
          <w:p w14:paraId="361EF5A7" w14:textId="184B9A3F" w:rsidR="00DC1D0F" w:rsidRDefault="00DC1D0F" w:rsidP="00DC1D0F">
            <w:pPr>
              <w:jc w:val="center"/>
              <w:rPr>
                <w:rFonts w:eastAsiaTheme="minorEastAsia"/>
              </w:rPr>
            </w:pPr>
            <w:r>
              <w:rPr>
                <w:rFonts w:eastAsiaTheme="minorEastAsia"/>
              </w:rPr>
              <w:t>113%</w:t>
            </w:r>
          </w:p>
        </w:tc>
      </w:tr>
      <w:tr w:rsidR="00DC1D0F" w14:paraId="1ABF0FCF" w14:textId="110DD037" w:rsidTr="009C61E1">
        <w:tc>
          <w:tcPr>
            <w:tcW w:w="3303" w:type="dxa"/>
          </w:tcPr>
          <w:p w14:paraId="4019741B" w14:textId="0CE35AD9" w:rsidR="00DC1D0F" w:rsidRPr="00DC1D0F" w:rsidRDefault="00DC1D0F" w:rsidP="00DC1D0F">
            <w:pPr>
              <w:jc w:val="center"/>
              <w:rPr>
                <w:rFonts w:eastAsiaTheme="minorEastAsia"/>
                <w:b/>
                <w:bCs/>
              </w:rPr>
            </w:pPr>
            <w:r w:rsidRPr="00DC1D0F">
              <w:rPr>
                <w:rFonts w:eastAsiaTheme="minorEastAsia"/>
                <w:b/>
                <w:bCs/>
              </w:rPr>
              <w:t>Full Compression</w:t>
            </w:r>
          </w:p>
        </w:tc>
        <w:tc>
          <w:tcPr>
            <w:tcW w:w="3260" w:type="dxa"/>
          </w:tcPr>
          <w:p w14:paraId="2B87FB43" w14:textId="0920ECA2" w:rsidR="00DC1D0F" w:rsidRDefault="00DC1D0F" w:rsidP="00DC1D0F">
            <w:pPr>
              <w:jc w:val="center"/>
              <w:rPr>
                <w:rFonts w:eastAsiaTheme="minorEastAsia"/>
              </w:rPr>
            </w:pPr>
            <w:r>
              <w:rPr>
                <w:rFonts w:eastAsiaTheme="minorEastAsia"/>
              </w:rPr>
              <w:t>8.963</w:t>
            </w:r>
          </w:p>
        </w:tc>
        <w:tc>
          <w:tcPr>
            <w:tcW w:w="2787" w:type="dxa"/>
          </w:tcPr>
          <w:p w14:paraId="59F98C2B" w14:textId="4F22C65D" w:rsidR="00DC1D0F" w:rsidRDefault="00DC1D0F" w:rsidP="00DC1D0F">
            <w:pPr>
              <w:jc w:val="center"/>
              <w:rPr>
                <w:rFonts w:eastAsiaTheme="minorEastAsia"/>
              </w:rPr>
            </w:pPr>
            <w:r>
              <w:rPr>
                <w:rFonts w:eastAsiaTheme="minorEastAsia"/>
              </w:rPr>
              <w:t>119%</w:t>
            </w:r>
          </w:p>
        </w:tc>
      </w:tr>
    </w:tbl>
    <w:p w14:paraId="533204E4" w14:textId="1D08C0E3" w:rsidR="00B26AFE" w:rsidRPr="007F5B37" w:rsidRDefault="00B26AFE" w:rsidP="00B073E2">
      <w:pPr>
        <w:rPr>
          <w:rFonts w:eastAsiaTheme="minorEastAsia"/>
        </w:rPr>
      </w:pPr>
    </w:p>
    <w:p w14:paraId="44C092D6" w14:textId="49EA6684" w:rsidR="00B073E2" w:rsidRPr="005C4DD0" w:rsidRDefault="00DC1D0F" w:rsidP="005C4DD0">
      <w:r>
        <w:t xml:space="preserve">A test example of this </w:t>
      </w:r>
      <w:r w:rsidR="00453730">
        <w:t xml:space="preserve">being used in context can be seen in </w:t>
      </w:r>
      <w:r w:rsidR="00453730">
        <w:fldChar w:fldCharType="begin"/>
      </w:r>
      <w:r w:rsidR="00453730">
        <w:instrText xml:space="preserve"> REF _Ref176011627 \h </w:instrText>
      </w:r>
      <w:r w:rsidR="00453730">
        <w:fldChar w:fldCharType="separate"/>
      </w:r>
      <w:r w:rsidR="00A11EE4">
        <w:t xml:space="preserve">Table </w:t>
      </w:r>
      <w:r w:rsidR="00A11EE4">
        <w:rPr>
          <w:noProof/>
        </w:rPr>
        <w:t>6</w:t>
      </w:r>
      <w:r w:rsidR="00453730">
        <w:fldChar w:fldCharType="end"/>
      </w:r>
      <w:r w:rsidR="00453730">
        <w:t xml:space="preserve">, where the </w:t>
      </w:r>
      <w:r w:rsidR="001C5D7E">
        <w:t xml:space="preserve">movement of the centre of gravity (taken in this case in isolation) affects the </w:t>
      </w:r>
      <w:r w:rsidR="00900131">
        <w:t xml:space="preserve">geometry acceleration limit of the bike. The near 20% improvement available from a ride height device highlights </w:t>
      </w:r>
      <w:r w:rsidR="00BB4781">
        <w:t xml:space="preserve">the utility of being able to simulate it. </w:t>
      </w:r>
      <w:r w:rsidR="00D20F1B">
        <w:t xml:space="preserve">This also can inform decision making, such as discussions on whether a front or rear ride height device would be of greater utility. </w:t>
      </w:r>
    </w:p>
    <w:p w14:paraId="0DC3CDA7" w14:textId="6A195C75" w:rsidR="00DE6FBC" w:rsidRDefault="00A10182" w:rsidP="00DE6FBC">
      <w:r>
        <w:lastRenderedPageBreak/>
        <w:t xml:space="preserve">Furthermore, by having point forces </w:t>
      </w:r>
      <w:r w:rsidR="00F119CE">
        <w:t xml:space="preserve">at a distance, it allows </w:t>
      </w:r>
      <w:r w:rsidR="00280717">
        <w:t xml:space="preserve">separating </w:t>
      </w:r>
      <w:r w:rsidR="00483030">
        <w:t>forces. For example bike centre of gravity could be separated from rider or a winglet up front separate from the averaged aero</w:t>
      </w:r>
      <w:r w:rsidR="003F7B15">
        <w:t>dynamic</w:t>
      </w:r>
      <w:r w:rsidR="00483030">
        <w:t xml:space="preserve"> load.</w:t>
      </w:r>
    </w:p>
    <w:p w14:paraId="0ABA2998" w14:textId="5A3FC11F" w:rsidR="007F7EE9" w:rsidRDefault="007F7EE9" w:rsidP="007F7EE9">
      <w:pPr>
        <w:pStyle w:val="Heading4"/>
      </w:pPr>
      <w:r>
        <w:t>Inertia Loads</w:t>
      </w:r>
    </w:p>
    <w:p w14:paraId="6FE2953A" w14:textId="20E68B1A" w:rsidR="007F7EE9" w:rsidRDefault="00AF4D49" w:rsidP="007F7EE9">
      <w:r>
        <w:t xml:space="preserve">Due to conservation of angular momentum the angular acceleration of </w:t>
      </w:r>
      <w:r w:rsidR="002239F4">
        <w:t xml:space="preserve">components such as the crank will impart loads onto the wheels. At this point this could be added by </w:t>
      </w:r>
      <w:r w:rsidR="005554AE">
        <w:t xml:space="preserve">resolving the acceleration and axis it operates around to the force supported by the wheels. In this case it is not being considered due to </w:t>
      </w:r>
      <w:r w:rsidR="00FB3C47">
        <w:t>constraints on measuring the exact position of components such as the crank shaft</w:t>
      </w:r>
      <w:r w:rsidR="00CB3199">
        <w:t xml:space="preserve">. Alongside this, the moment of inertia of these components was never measured and there have been a number of issues around getting reliable moment of inertia calculations. As a result, any force from the conservation of angular momentum would be unreliable and pose validation issues. </w:t>
      </w:r>
    </w:p>
    <w:p w14:paraId="7B8BF589" w14:textId="20597C00" w:rsidR="00CE0A1C" w:rsidRDefault="00CE0A1C" w:rsidP="007F7EE9">
      <w:r>
        <w:t xml:space="preserve">With reliable values however, they could be plotted onto the geometry model in the same way as </w:t>
      </w:r>
      <w:r w:rsidR="006762DA">
        <w:t>the centre of gravity and centre of aerodynamic pressure</w:t>
      </w:r>
      <w:r w:rsidR="00FC4CD6">
        <w:t xml:space="preserve">, related to positions on the frame. From this, the created moment would be balanced </w:t>
      </w:r>
      <w:r w:rsidR="003F41DF">
        <w:t xml:space="preserve">between the two contact patches. The same could be done for the impact of accelerating the wheels, but the force would only need to be balanced against the other wheel and the two axle positions are already known. </w:t>
      </w:r>
    </w:p>
    <w:p w14:paraId="695E35DE" w14:textId="3F51B06B" w:rsidR="00630FAC" w:rsidRPr="007F7EE9" w:rsidRDefault="00630FAC" w:rsidP="007F7EE9">
      <w:r>
        <w:t xml:space="preserve">Another consideration is that the bike will have </w:t>
      </w:r>
      <w:r w:rsidR="004043CF">
        <w:t xml:space="preserve">inertias in the pitch and roll axes, with </w:t>
      </w:r>
      <w:r w:rsidR="00A879F8">
        <w:t>any inputted force having to accelerate the body, to then be decelerated by the supporting forces. Due to the added complexity from this, and the limited capacity to measure, this has to be excluded and is a further limitation.</w:t>
      </w:r>
    </w:p>
    <w:p w14:paraId="0E9B326F" w14:textId="0601FE67" w:rsidR="00B617C3" w:rsidRDefault="00B617C3" w:rsidP="00B617C3">
      <w:pPr>
        <w:pStyle w:val="Heading3"/>
      </w:pPr>
      <w:bookmarkStart w:id="72" w:name="_Toc176706039"/>
      <w:r>
        <w:t>Suspension Force</w:t>
      </w:r>
      <w:bookmarkEnd w:id="72"/>
    </w:p>
    <w:p w14:paraId="235AD4BD" w14:textId="7648904E" w:rsidR="00B617C3" w:rsidRDefault="00B617C3" w:rsidP="00E73AE6">
      <w:pPr>
        <w:pStyle w:val="Heading4"/>
      </w:pPr>
      <w:bookmarkStart w:id="73" w:name="_Ref176202782"/>
      <w:r>
        <w:t>Antisquat</w:t>
      </w:r>
      <w:bookmarkEnd w:id="73"/>
    </w:p>
    <w:p w14:paraId="61D920DD" w14:textId="0249F4A8" w:rsidR="00216BB5" w:rsidRDefault="00216BB5" w:rsidP="00216BB5">
      <w:r>
        <w:t xml:space="preserve">Through load transfer to the rear of the bike, there is </w:t>
      </w:r>
      <w:r w:rsidR="00B8501D">
        <w:t>increased load on the rear wheel trying to compress the rear suspension on acceleration. This can be in part offset, or even exacerbated, depending on the angle of the chain as the force through the contact patch is caused by force through that chain. As a result, the angle of its acting relative to the contact patch can greatly influence the suspension loading on acceleration</w:t>
      </w:r>
      <w:r w:rsidR="00DA4E9F">
        <w:t xml:space="preserve"> </w:t>
      </w:r>
      <w:sdt>
        <w:sdtPr>
          <w:rPr>
            <w:color w:val="000000"/>
          </w:rPr>
          <w:tag w:val="MENDELEY_CITATION_v3_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"/>
          <w:id w:val="-1794126695"/>
          <w:placeholder>
            <w:docPart w:val="DefaultPlaceholder_-1854013440"/>
          </w:placeholder>
        </w:sdtPr>
        <w:sdtContent>
          <w:r w:rsidR="006510EB" w:rsidRPr="006510EB">
            <w:rPr>
              <w:color w:val="000000"/>
            </w:rPr>
            <w:t>(Cossalter, 2006; Foale, 2002)</w:t>
          </w:r>
        </w:sdtContent>
      </w:sdt>
      <w:r w:rsidR="00B8501D">
        <w:t xml:space="preserve">. </w:t>
      </w:r>
    </w:p>
    <w:p w14:paraId="31010DD2" w14:textId="224B086B" w:rsidR="00806850" w:rsidRDefault="00985446" w:rsidP="00216BB5">
      <w:r>
        <w:t xml:space="preserve">As a result, it is important to know the location </w:t>
      </w:r>
      <w:r w:rsidR="00EC3341">
        <w:t xml:space="preserve">and radii </w:t>
      </w:r>
      <w:r>
        <w:t xml:space="preserve">of the </w:t>
      </w:r>
      <w:r w:rsidR="004A2E1E">
        <w:t>sprockets, to calculate the tangent line (between the two sprockets), representing the loaded chain.</w:t>
      </w:r>
      <w:r w:rsidR="00EC3341">
        <w:t xml:space="preserve"> The </w:t>
      </w:r>
      <w:r w:rsidR="00345174">
        <w:t xml:space="preserve">rear sprocket is located at the rear axle so that is already known, and the front sprocket is measured relative to the pivot and upper shock </w:t>
      </w:r>
      <w:r w:rsidR="00345174">
        <w:lastRenderedPageBreak/>
        <w:t xml:space="preserve">mount. </w:t>
      </w:r>
      <w:r w:rsidR="00DE3AA7">
        <w:t>The radii of the two can also be calculated as a function of the sprocket tooth count (needed for the powertrain model) and of</w:t>
      </w:r>
      <w:r w:rsidR="005F3624">
        <w:t xml:space="preserve"> the length of each chain link, in the case of a 530 chain </w:t>
      </w:r>
      <w:r w:rsidR="006F77E9">
        <w:t>this being 15.875mm.</w:t>
      </w:r>
      <w:r w:rsidR="00165495">
        <w:t xml:space="preserve"> </w:t>
      </w:r>
      <w:r w:rsidR="00806850">
        <w:t xml:space="preserve">From this, a tangent line is created in the same manner as the contact patches using </w:t>
      </w:r>
      <w:r w:rsidR="007A14B7">
        <w:fldChar w:fldCharType="begin"/>
      </w:r>
      <w:r w:rsidR="007A14B7">
        <w:instrText xml:space="preserve"> REF _Ref175408021 \h </w:instrText>
      </w:r>
      <w:r w:rsidR="007A14B7">
        <w:fldChar w:fldCharType="separate"/>
      </w:r>
      <w:r w:rsidR="00A11EE4">
        <w:t xml:space="preserve">Equation </w:t>
      </w:r>
      <w:r w:rsidR="00A11EE4">
        <w:rPr>
          <w:noProof/>
        </w:rPr>
        <w:t>8</w:t>
      </w:r>
      <w:r w:rsidR="007A14B7">
        <w:fldChar w:fldCharType="end"/>
      </w:r>
      <w:r w:rsidR="007A14B7">
        <w:t xml:space="preserve"> through to </w:t>
      </w:r>
      <w:r w:rsidR="007A14B7">
        <w:fldChar w:fldCharType="begin"/>
      </w:r>
      <w:r w:rsidR="007A14B7">
        <w:instrText xml:space="preserve"> REF _Ref176000291 \h </w:instrText>
      </w:r>
      <w:r w:rsidR="007A14B7">
        <w:fldChar w:fldCharType="separate"/>
      </w:r>
      <w:r w:rsidR="00A11EE4">
        <w:t xml:space="preserve">Equation </w:t>
      </w:r>
      <w:r w:rsidR="00A11EE4">
        <w:rPr>
          <w:noProof/>
        </w:rPr>
        <w:t>10</w:t>
      </w:r>
      <w:r w:rsidR="007A14B7">
        <w:fldChar w:fldCharType="end"/>
      </w:r>
      <w:r w:rsidR="007A14B7">
        <w:t>.</w:t>
      </w:r>
    </w:p>
    <w:p w14:paraId="55125E56" w14:textId="77777777" w:rsidR="00BE29E5" w:rsidRDefault="00374E28" w:rsidP="00BE29E5">
      <w:pPr>
        <w:keepNext/>
      </w:pPr>
      <w:r>
        <w:rPr>
          <w:noProof/>
        </w:rPr>
        <w:drawing>
          <wp:anchor distT="0" distB="0" distL="114300" distR="114300" simplePos="0" relativeHeight="251658243" behindDoc="0" locked="0" layoutInCell="1" allowOverlap="1" wp14:anchorId="14A94D93" wp14:editId="3F740F07">
            <wp:simplePos x="0" y="0"/>
            <wp:positionH relativeFrom="margin">
              <wp:align>right</wp:align>
            </wp:positionH>
            <wp:positionV relativeFrom="paragraph">
              <wp:posOffset>7455</wp:posOffset>
            </wp:positionV>
            <wp:extent cx="5953125" cy="2816214"/>
            <wp:effectExtent l="0" t="0" r="0" b="3810"/>
            <wp:wrapNone/>
            <wp:docPr id="33077930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7">
                      <a:alphaModFix amt="35000"/>
                      <a:extLst>
                        <a:ext uri="{28A0092B-C50C-407E-A947-70E740481C1C}">
                          <a14:useLocalDpi xmlns:a14="http://schemas.microsoft.com/office/drawing/2010/main" val="0"/>
                        </a:ext>
                      </a:extLst>
                    </a:blip>
                    <a:srcRect/>
                    <a:stretch>
                      <a:fillRect/>
                    </a:stretch>
                  </pic:blipFill>
                  <pic:spPr bwMode="auto">
                    <a:xfrm>
                      <a:off x="0" y="0"/>
                      <a:ext cx="5953125" cy="2816214"/>
                    </a:xfrm>
                    <a:prstGeom prst="rect">
                      <a:avLst/>
                    </a:prstGeom>
                    <a:noFill/>
                  </pic:spPr>
                </pic:pic>
              </a:graphicData>
            </a:graphic>
            <wp14:sizeRelH relativeFrom="margin">
              <wp14:pctWidth>0</wp14:pctWidth>
            </wp14:sizeRelH>
            <wp14:sizeRelV relativeFrom="margin">
              <wp14:pctHeight>0</wp14:pctHeight>
            </wp14:sizeRelV>
          </wp:anchor>
        </w:drawing>
      </w:r>
      <w:r w:rsidR="00AB1CD3">
        <w:rPr>
          <w:noProof/>
        </w:rPr>
        <w:drawing>
          <wp:inline distT="0" distB="0" distL="0" distR="0" wp14:anchorId="174B76CB" wp14:editId="596F3B4F">
            <wp:extent cx="5953373" cy="2816332"/>
            <wp:effectExtent l="0" t="0" r="9525" b="3175"/>
            <wp:docPr id="175523816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967276" cy="2822909"/>
                    </a:xfrm>
                    <a:prstGeom prst="rect">
                      <a:avLst/>
                    </a:prstGeom>
                    <a:noFill/>
                  </pic:spPr>
                </pic:pic>
              </a:graphicData>
            </a:graphic>
          </wp:inline>
        </w:drawing>
      </w:r>
    </w:p>
    <w:p w14:paraId="08D07EF4" w14:textId="46598599" w:rsidR="00165495" w:rsidRDefault="00BE29E5" w:rsidP="00BE29E5">
      <w:pPr>
        <w:pStyle w:val="Caption"/>
      </w:pPr>
      <w:r>
        <w:t xml:space="preserve">Figure </w:t>
      </w:r>
      <w:r>
        <w:fldChar w:fldCharType="begin"/>
      </w:r>
      <w:r>
        <w:instrText xml:space="preserve"> SEQ Figure \* ARABIC </w:instrText>
      </w:r>
      <w:r>
        <w:fldChar w:fldCharType="separate"/>
      </w:r>
      <w:r w:rsidR="00A11EE4">
        <w:rPr>
          <w:noProof/>
        </w:rPr>
        <w:t>29</w:t>
      </w:r>
      <w:r>
        <w:fldChar w:fldCharType="end"/>
      </w:r>
      <w:r>
        <w:t xml:space="preserve"> - Demonstration of chain alignment changing from full extension to overlaid full compression</w:t>
      </w:r>
    </w:p>
    <w:p w14:paraId="45BB1B62" w14:textId="172B2628" w:rsidR="00374E28" w:rsidRDefault="00DD72B1" w:rsidP="00216BB5">
      <w:r>
        <w:t xml:space="preserve">From this, an antisquat percentage or angle can be calculated </w:t>
      </w:r>
      <w:r w:rsidR="00BE12B2">
        <w:t xml:space="preserve">that represents </w:t>
      </w:r>
      <w:r w:rsidR="001F1B3A">
        <w:t xml:space="preserve">what proportion of the rearward load transfer goes towards compressing the suspension. </w:t>
      </w:r>
      <w:r w:rsidR="00B56B98">
        <w:t xml:space="preserve">However, due to </w:t>
      </w:r>
      <w:r w:rsidR="000E776C">
        <w:t>potential issues around dividing by 0 if the antisquat ever passes through 100%</w:t>
      </w:r>
      <w:r w:rsidR="00295FD1">
        <w:t xml:space="preserve"> and there being other loads considered (such as aero</w:t>
      </w:r>
      <w:r w:rsidR="00AF3652">
        <w:t>)</w:t>
      </w:r>
      <w:r w:rsidR="00F47876">
        <w:t xml:space="preserve"> and as a result, summing the compressing moments and then subtracting the </w:t>
      </w:r>
      <w:r w:rsidR="00EE2FC4">
        <w:t xml:space="preserve">antisquat load is more feasible. </w:t>
      </w:r>
    </w:p>
    <w:p w14:paraId="1AE820C1" w14:textId="730987A9" w:rsidR="00B77CD2" w:rsidRDefault="00B77CD2" w:rsidP="00B77CD2">
      <w:pPr>
        <w:pStyle w:val="Caption"/>
        <w:keepNext/>
      </w:pPr>
      <w:bookmarkStart w:id="74" w:name="_Ref176182038"/>
      <w:r>
        <w:t xml:space="preserve">Equation </w:t>
      </w:r>
      <w:r>
        <w:fldChar w:fldCharType="begin"/>
      </w:r>
      <w:r>
        <w:instrText xml:space="preserve"> SEQ Equation \* ARABIC </w:instrText>
      </w:r>
      <w:r>
        <w:fldChar w:fldCharType="separate"/>
      </w:r>
      <w:r w:rsidR="00A11EE4">
        <w:rPr>
          <w:noProof/>
        </w:rPr>
        <w:t>14</w:t>
      </w:r>
      <w:r>
        <w:fldChar w:fldCharType="end"/>
      </w:r>
      <w:bookmarkEnd w:id="74"/>
      <w:r>
        <w:t xml:space="preserve"> - Calculation for Moment of the chain force where T represents chain force, R the rear sprocket Radius, K the swingarm length, phi the swingarm angle and Omega the chain angle </w:t>
      </w:r>
      <w:sdt>
        <w:sdtPr>
          <w:rPr>
            <w:color w:val="000000"/>
          </w:rPr>
          <w:tag w:val="MENDELEY_CITATION_v3_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"/>
          <w:id w:val="1799021820"/>
          <w:placeholder>
            <w:docPart w:val="DefaultPlaceholder_-1854013440"/>
          </w:placeholder>
        </w:sdtPr>
        <w:sdtContent>
          <w:r w:rsidR="006510EB" w:rsidRPr="006510EB">
            <w:rPr>
              <w:color w:val="000000"/>
            </w:rPr>
            <w:t>(Cossalter, 2006)</w:t>
          </w:r>
        </w:sdtContent>
      </w:sdt>
    </w:p>
    <w:p w14:paraId="603EB240" w14:textId="1CC652D6" w:rsidR="00512A6C" w:rsidRPr="00B77CD2" w:rsidRDefault="00000000" w:rsidP="00216BB5">
      <w:pPr>
        <w:rPr>
          <w:rFonts w:eastAsiaTheme="minorEastAsia"/>
        </w:rPr>
      </w:pPr>
      <m:oMathPara>
        <m:oMath>
          <m:sSub>
            <m:sSubPr>
              <m:ctrlPr>
                <w:rPr>
                  <w:rFonts w:ascii="Cambria Math" w:hAnsi="Cambria Math"/>
                  <w:i/>
                </w:rPr>
              </m:ctrlPr>
            </m:sSubPr>
            <m:e>
              <m:r>
                <w:rPr>
                  <w:rFonts w:ascii="Cambria Math" w:hAnsi="Cambria Math"/>
                </w:rPr>
                <m:t>M</m:t>
              </m:r>
            </m:e>
            <m:sub>
              <m:r>
                <w:rPr>
                  <w:rFonts w:ascii="Cambria Math" w:hAnsi="Cambria Math"/>
                </w:rPr>
                <m:t>Antisquat</m:t>
              </m:r>
            </m:sub>
          </m:sSub>
          <m:r>
            <w:rPr>
              <w:rFonts w:ascii="Cambria Math" w:hAnsi="Cambria Math"/>
            </w:rPr>
            <m:t>=T*[</m:t>
          </m:r>
          <m:sSub>
            <m:sSubPr>
              <m:ctrlPr>
                <w:rPr>
                  <w:rFonts w:ascii="Cambria Math" w:hAnsi="Cambria Math"/>
                  <w:i/>
                </w:rPr>
              </m:ctrlPr>
            </m:sSubPr>
            <m:e>
              <m:r>
                <w:rPr>
                  <w:rFonts w:ascii="Cambria Math" w:hAnsi="Cambria Math"/>
                </w:rPr>
                <m:t>R</m:t>
              </m:r>
            </m:e>
            <m:sub>
              <m:r>
                <w:rPr>
                  <w:rFonts w:ascii="Cambria Math" w:hAnsi="Cambria Math"/>
                </w:rPr>
                <m:t>Rear</m:t>
              </m:r>
            </m:sub>
          </m:sSub>
          <m:r>
            <w:rPr>
              <w:rFonts w:ascii="Cambria Math" w:hAnsi="Cambria Math"/>
            </w:rPr>
            <m:t>-K*</m:t>
          </m:r>
          <m:func>
            <m:funcPr>
              <m:ctrlPr>
                <w:rPr>
                  <w:rFonts w:ascii="Cambria Math" w:hAnsi="Cambria Math"/>
                  <w:i/>
                </w:rPr>
              </m:ctrlPr>
            </m:funcPr>
            <m:fName>
              <m:r>
                <m:rPr>
                  <m:sty m:val="p"/>
                </m:rPr>
                <w:rPr>
                  <w:rFonts w:ascii="Cambria Math" w:hAnsi="Cambria Math"/>
                </w:rPr>
                <m:t>sin</m:t>
              </m:r>
            </m:fName>
            <m:e>
              <m:d>
                <m:dPr>
                  <m:ctrlPr>
                    <w:rPr>
                      <w:rFonts w:ascii="Cambria Math" w:hAnsi="Cambria Math"/>
                      <w:i/>
                    </w:rPr>
                  </m:ctrlPr>
                </m:dPr>
                <m:e>
                  <m:r>
                    <w:rPr>
                      <w:rFonts w:ascii="Cambria Math" w:hAnsi="Cambria Math"/>
                    </w:rPr>
                    <m:t>φ-ω</m:t>
                  </m:r>
                </m:e>
              </m:d>
            </m:e>
          </m:func>
          <m:r>
            <w:rPr>
              <w:rFonts w:ascii="Cambria Math" w:hAnsi="Cambria Math"/>
            </w:rPr>
            <m:t>]</m:t>
          </m:r>
        </m:oMath>
      </m:oMathPara>
    </w:p>
    <w:p w14:paraId="2096A83C" w14:textId="3DF7424C" w:rsidR="00780BC1" w:rsidRDefault="003F505B" w:rsidP="00E14D41">
      <w:pPr>
        <w:rPr>
          <w:rFonts w:eastAsiaTheme="minorEastAsia"/>
        </w:rPr>
      </w:pPr>
      <w:r>
        <w:rPr>
          <w:rFonts w:eastAsiaTheme="minorEastAsia"/>
        </w:rPr>
        <w:t xml:space="preserve">This is achieved through </w:t>
      </w:r>
      <w:r>
        <w:rPr>
          <w:rFonts w:eastAsiaTheme="minorEastAsia"/>
        </w:rPr>
        <w:fldChar w:fldCharType="begin"/>
      </w:r>
      <w:r>
        <w:rPr>
          <w:rFonts w:eastAsiaTheme="minorEastAsia"/>
        </w:rPr>
        <w:instrText xml:space="preserve"> REF _Ref176182038 \h </w:instrText>
      </w:r>
      <w:r>
        <w:rPr>
          <w:rFonts w:eastAsiaTheme="minorEastAsia"/>
        </w:rPr>
      </w:r>
      <w:r>
        <w:rPr>
          <w:rFonts w:eastAsiaTheme="minorEastAsia"/>
        </w:rPr>
        <w:fldChar w:fldCharType="separate"/>
      </w:r>
      <w:r w:rsidR="00A11EE4">
        <w:t xml:space="preserve">Equation </w:t>
      </w:r>
      <w:r w:rsidR="00A11EE4">
        <w:rPr>
          <w:noProof/>
        </w:rPr>
        <w:t>14</w:t>
      </w:r>
      <w:r>
        <w:rPr>
          <w:rFonts w:eastAsiaTheme="minorEastAsia"/>
        </w:rPr>
        <w:fldChar w:fldCharType="end"/>
      </w:r>
      <w:r w:rsidR="00BB5C31">
        <w:rPr>
          <w:rFonts w:eastAsiaTheme="minorEastAsia"/>
        </w:rPr>
        <w:t xml:space="preserve"> </w:t>
      </w:r>
      <w:r w:rsidR="00F939FC">
        <w:rPr>
          <w:rFonts w:eastAsiaTheme="minorEastAsia"/>
        </w:rPr>
        <w:t xml:space="preserve">taken from Cossalter. The chain force is a function of the powertrain torque output, multiplied by the rear sprocket </w:t>
      </w:r>
      <w:r w:rsidR="005D50E7">
        <w:rPr>
          <w:rFonts w:eastAsiaTheme="minorEastAsia"/>
        </w:rPr>
        <w:t>radius. The swingarm angle is an output of the bike model and the chain angle</w:t>
      </w:r>
      <w:r w:rsidR="005D3CF1">
        <w:rPr>
          <w:rFonts w:eastAsiaTheme="minorEastAsia"/>
        </w:rPr>
        <w:t xml:space="preserve"> relative to the reference axis</w:t>
      </w:r>
      <w:r w:rsidR="005D50E7">
        <w:rPr>
          <w:rFonts w:eastAsiaTheme="minorEastAsia"/>
        </w:rPr>
        <w:t xml:space="preserve"> can be calculated from the </w:t>
      </w:r>
      <w:r w:rsidR="005637B5">
        <w:rPr>
          <w:rFonts w:eastAsiaTheme="minorEastAsia"/>
        </w:rPr>
        <w:t>tangent points.</w:t>
      </w:r>
      <w:r w:rsidR="003F455C">
        <w:rPr>
          <w:rFonts w:eastAsiaTheme="minorEastAsia"/>
        </w:rPr>
        <w:t xml:space="preserve"> It also highlights how the </w:t>
      </w:r>
      <w:r w:rsidR="00D06EBE">
        <w:rPr>
          <w:rFonts w:eastAsiaTheme="minorEastAsia"/>
        </w:rPr>
        <w:t xml:space="preserve">antisquat moment will only change with rear travel, yet the overall load transfer (and therefore antisquat effect) will change </w:t>
      </w:r>
      <w:r w:rsidR="00425DED">
        <w:rPr>
          <w:rFonts w:eastAsiaTheme="minorEastAsia"/>
        </w:rPr>
        <w:t>with front travel</w:t>
      </w:r>
      <w:r w:rsidR="008D099C">
        <w:rPr>
          <w:rFonts w:eastAsiaTheme="minorEastAsia"/>
        </w:rPr>
        <w:t xml:space="preserve"> due to changing centre of gravity height and wheelbase. </w:t>
      </w:r>
    </w:p>
    <w:p w14:paraId="60ECD744" w14:textId="60E8112F" w:rsidR="003E4651" w:rsidRDefault="00AC27A9" w:rsidP="003E4651">
      <w:pPr>
        <w:pStyle w:val="Heading4"/>
      </w:pPr>
      <w:r>
        <w:lastRenderedPageBreak/>
        <w:t>Suspension Load</w:t>
      </w:r>
    </w:p>
    <w:p w14:paraId="7FAE249B" w14:textId="7ACAD034" w:rsidR="003E4651" w:rsidRDefault="003E4651" w:rsidP="003E4651">
      <w:r>
        <w:t xml:space="preserve">Given the wheel force is known </w:t>
      </w:r>
      <w:r w:rsidR="002B58C3">
        <w:t xml:space="preserve">and all the positions it acts </w:t>
      </w:r>
      <w:r w:rsidR="00D6093F">
        <w:t>due to</w:t>
      </w:r>
      <w:r w:rsidR="00EC7E08">
        <w:t xml:space="preserve"> </w:t>
      </w:r>
      <w:r w:rsidR="00EC7E08">
        <w:fldChar w:fldCharType="begin"/>
      </w:r>
      <w:r w:rsidR="00EC7E08">
        <w:instrText xml:space="preserve"> REF _Ref176185893 \n \h </w:instrText>
      </w:r>
      <w:r w:rsidR="00EC7E08">
        <w:fldChar w:fldCharType="separate"/>
      </w:r>
      <w:r w:rsidR="00A11EE4">
        <w:t>5.4.4</w:t>
      </w:r>
      <w:r w:rsidR="00EC7E08">
        <w:fldChar w:fldCharType="end"/>
      </w:r>
      <w:r w:rsidR="00D6093F">
        <w:t xml:space="preserve"> </w:t>
      </w:r>
      <w:r w:rsidR="00EC7E08">
        <w:fldChar w:fldCharType="begin"/>
      </w:r>
      <w:r w:rsidR="00EC7E08">
        <w:instrText xml:space="preserve"> REF _Ref176185884 \h </w:instrText>
      </w:r>
      <w:r w:rsidR="00EC7E08">
        <w:fldChar w:fldCharType="separate"/>
      </w:r>
      <w:r w:rsidR="00A11EE4">
        <w:t>Wheel Force</w:t>
      </w:r>
      <w:r w:rsidR="00EC7E08">
        <w:fldChar w:fldCharType="end"/>
      </w:r>
      <w:r w:rsidR="00EC7E08">
        <w:t xml:space="preserve"> and </w:t>
      </w:r>
      <w:r w:rsidR="00EC7E08">
        <w:fldChar w:fldCharType="begin"/>
      </w:r>
      <w:r w:rsidR="00EC7E08">
        <w:instrText xml:space="preserve"> REF _Ref176185907 \n \h </w:instrText>
      </w:r>
      <w:r w:rsidR="00EC7E08">
        <w:fldChar w:fldCharType="separate"/>
      </w:r>
      <w:r w:rsidR="00A11EE4">
        <w:t>5.4.1</w:t>
      </w:r>
      <w:r w:rsidR="00EC7E08">
        <w:fldChar w:fldCharType="end"/>
      </w:r>
      <w:r w:rsidR="00EC7E08">
        <w:t xml:space="preserve"> </w:t>
      </w:r>
      <w:r w:rsidR="00EC7E08">
        <w:fldChar w:fldCharType="begin"/>
      </w:r>
      <w:r w:rsidR="00EC7E08">
        <w:instrText xml:space="preserve"> REF _Ref176185912 \h </w:instrText>
      </w:r>
      <w:r w:rsidR="00EC7E08">
        <w:fldChar w:fldCharType="separate"/>
      </w:r>
      <w:r w:rsidR="00A11EE4">
        <w:t>Contact Patch</w:t>
      </w:r>
      <w:r w:rsidR="00EC7E08">
        <w:fldChar w:fldCharType="end"/>
      </w:r>
      <w:r w:rsidR="00372356">
        <w:t xml:space="preserve"> </w:t>
      </w:r>
      <w:r w:rsidR="00C8606B">
        <w:t xml:space="preserve">the </w:t>
      </w:r>
      <w:r w:rsidR="00E84865">
        <w:t>load upon the suspension can be modelled. This is done by taking</w:t>
      </w:r>
      <w:r w:rsidR="00DB683B">
        <w:t xml:space="preserve"> a</w:t>
      </w:r>
      <w:r w:rsidR="00E84865">
        <w:t xml:space="preserve"> moment</w:t>
      </w:r>
      <w:r w:rsidR="00DB683B">
        <w:t xml:space="preserve"> </w:t>
      </w:r>
      <w:r w:rsidR="00E84865">
        <w:t xml:space="preserve">around the </w:t>
      </w:r>
      <w:r w:rsidR="008257C1">
        <w:t>swingarm pivot</w:t>
      </w:r>
      <w:r w:rsidR="00DB683B">
        <w:t xml:space="preserve"> for the rear load</w:t>
      </w:r>
      <w:r w:rsidR="0089077C">
        <w:t xml:space="preserve"> </w:t>
      </w:r>
      <w:r w:rsidR="00DB683B">
        <w:t xml:space="preserve">and resolving the </w:t>
      </w:r>
      <w:r w:rsidR="00265EAB">
        <w:t>front loads inline with the front fork.</w:t>
      </w:r>
    </w:p>
    <w:p w14:paraId="50163727" w14:textId="68A3F943" w:rsidR="00825B89" w:rsidRDefault="00825B89" w:rsidP="003E4651">
      <w:r>
        <w:t xml:space="preserve">Because </w:t>
      </w:r>
      <w:r w:rsidR="001963F9">
        <w:t xml:space="preserve">the locations of the contact patches and </w:t>
      </w:r>
      <w:r w:rsidR="008D2AE3">
        <w:t>the pivot are expressed in the cartesian axes, all of the distances</w:t>
      </w:r>
      <w:r w:rsidR="004C4D19">
        <w:t xml:space="preserve"> that forces act at</w:t>
      </w:r>
      <w:r w:rsidR="008D2AE3">
        <w:t xml:space="preserve"> are already known</w:t>
      </w:r>
      <w:r w:rsidR="00022044">
        <w:t xml:space="preserve">. </w:t>
      </w:r>
      <w:r w:rsidR="005D3979">
        <w:t xml:space="preserve">The lateral forces at the contact patch, such as braking </w:t>
      </w:r>
      <w:r w:rsidR="00513EBC">
        <w:t xml:space="preserve">and driving force act at the distance of the pivot height, </w:t>
      </w:r>
      <w:r w:rsidR="00BD4B5F">
        <w:t xml:space="preserve">and the vertical, or wheel force, calculable as the lateral distance from the pivot. This solves the need to later resolve the angles. </w:t>
      </w:r>
    </w:p>
    <w:p w14:paraId="03881484" w14:textId="5242500E" w:rsidR="00EF1363" w:rsidRDefault="00EF1363" w:rsidP="003E4651">
      <w:r>
        <w:t>The</w:t>
      </w:r>
      <w:r w:rsidR="00424E60">
        <w:t xml:space="preserve"> rear forces, and therefore moment,</w:t>
      </w:r>
      <w:r>
        <w:t xml:space="preserve"> are then balanced by </w:t>
      </w:r>
      <w:r w:rsidR="00B074B4">
        <w:t xml:space="preserve">a force through the </w:t>
      </w:r>
      <w:r w:rsidR="00424E60">
        <w:t>rear suspension</w:t>
      </w:r>
      <w:r w:rsidR="00B074B4">
        <w:t>, and th</w:t>
      </w:r>
      <w:r w:rsidR="00424E60">
        <w:t>is</w:t>
      </w:r>
      <w:r w:rsidR="00B074B4">
        <w:t xml:space="preserve"> can be calculated as</w:t>
      </w:r>
      <w:r w:rsidR="00424E60">
        <w:t xml:space="preserve"> an</w:t>
      </w:r>
      <w:r w:rsidR="00B074B4">
        <w:t xml:space="preserve"> opposing moment</w:t>
      </w:r>
      <w:r w:rsidR="00DA1E82">
        <w:t xml:space="preserve">. </w:t>
      </w:r>
      <w:r w:rsidR="00BA6378">
        <w:t xml:space="preserve">As a result, the suspension force </w:t>
      </w:r>
      <w:r w:rsidR="00FF376D">
        <w:t xml:space="preserve">becomes a function of </w:t>
      </w:r>
      <w:r w:rsidR="006D6473">
        <w:t>the longitudinal and vertical forces, scaled by the distances and angles</w:t>
      </w:r>
      <w:r w:rsidR="004E615E">
        <w:t>.</w:t>
      </w:r>
    </w:p>
    <w:p w14:paraId="0F23DE0A" w14:textId="3261813D" w:rsidR="00942E8C" w:rsidRDefault="00942E8C" w:rsidP="00942E8C">
      <w:pPr>
        <w:pStyle w:val="Caption"/>
        <w:keepNext/>
      </w:pPr>
      <w:bookmarkStart w:id="75" w:name="_Ref176201056"/>
      <w:r>
        <w:t xml:space="preserve">Equation </w:t>
      </w:r>
      <w:r>
        <w:fldChar w:fldCharType="begin"/>
      </w:r>
      <w:r>
        <w:instrText xml:space="preserve"> SEQ Equation \* ARABIC </w:instrText>
      </w:r>
      <w:r>
        <w:fldChar w:fldCharType="separate"/>
      </w:r>
      <w:r w:rsidR="00A11EE4">
        <w:rPr>
          <w:noProof/>
        </w:rPr>
        <w:t>15</w:t>
      </w:r>
      <w:r>
        <w:fldChar w:fldCharType="end"/>
      </w:r>
      <w:bookmarkEnd w:id="75"/>
      <w:r>
        <w:t xml:space="preserve"> - Calculation of the moment distance the rear shock acts at</w:t>
      </w:r>
    </w:p>
    <w:p w14:paraId="513D9A9C" w14:textId="04C50F3D" w:rsidR="00DC0676" w:rsidRDefault="00DC0676" w:rsidP="003E4651">
      <m:oMathPara>
        <m:oMath>
          <m:r>
            <w:rPr>
              <w:rFonts w:ascii="Cambria Math" w:hAnsi="Cambria Math"/>
            </w:rPr>
            <m:t xml:space="preserve">Effective Length= </m:t>
          </m:r>
          <m:f>
            <m:fPr>
              <m:ctrlPr>
                <w:rPr>
                  <w:rFonts w:ascii="Cambria Math" w:hAnsi="Cambria Math"/>
                  <w:i/>
                </w:rPr>
              </m:ctrlPr>
            </m:fPr>
            <m:num>
              <m:r>
                <w:rPr>
                  <w:rFonts w:ascii="Cambria Math" w:hAnsi="Cambria Math"/>
                </w:rPr>
                <m:t>H*</m:t>
              </m:r>
              <m:func>
                <m:funcPr>
                  <m:ctrlPr>
                    <w:rPr>
                      <w:rFonts w:ascii="Cambria Math" w:hAnsi="Cambria Math"/>
                      <w:i/>
                    </w:rPr>
                  </m:ctrlPr>
                </m:funcPr>
                <m:fName>
                  <m:r>
                    <m:rPr>
                      <m:sty m:val="p"/>
                    </m:rPr>
                    <w:rPr>
                      <w:rFonts w:ascii="Cambria Math" w:hAnsi="Cambria Math"/>
                    </w:rPr>
                    <m:t>sin</m:t>
                  </m:r>
                </m:fName>
                <m:e>
                  <m:r>
                    <w:rPr>
                      <w:rFonts w:ascii="Cambria Math" w:hAnsi="Cambria Math"/>
                    </w:rPr>
                    <m:t>(∟hi)</m:t>
                  </m:r>
                </m:e>
              </m:func>
            </m:num>
            <m:den>
              <m:func>
                <m:funcPr>
                  <m:ctrlPr>
                    <w:rPr>
                      <w:rFonts w:ascii="Cambria Math" w:hAnsi="Cambria Math"/>
                      <w:i/>
                    </w:rPr>
                  </m:ctrlPr>
                </m:funcPr>
                <m:fName>
                  <m:r>
                    <m:rPr>
                      <m:sty m:val="p"/>
                    </m:rPr>
                    <w:rPr>
                      <w:rFonts w:ascii="Cambria Math" w:hAnsi="Cambria Math"/>
                    </w:rPr>
                    <m:t>sin</m:t>
                  </m:r>
                </m:fName>
                <m:e>
                  <m:r>
                    <w:rPr>
                      <w:rFonts w:ascii="Cambria Math" w:hAnsi="Cambria Math"/>
                    </w:rPr>
                    <m:t>(∟ki)</m:t>
                  </m:r>
                </m:e>
              </m:func>
            </m:den>
          </m:f>
        </m:oMath>
      </m:oMathPara>
    </w:p>
    <w:p w14:paraId="08AD06DB" w14:textId="33AC000E" w:rsidR="006A7FB6" w:rsidRDefault="006A7FB6" w:rsidP="003E4651">
      <w:r>
        <w:t xml:space="preserve">The </w:t>
      </w:r>
      <w:r w:rsidR="00A55F1A">
        <w:t>moment created by the rear suspension can be calculated as all of th</w:t>
      </w:r>
      <w:r w:rsidR="00DF7282">
        <w:t xml:space="preserve">e measurements for the rear </w:t>
      </w:r>
      <w:r w:rsidR="009C36CA">
        <w:t xml:space="preserve">section are known. </w:t>
      </w:r>
      <w:r w:rsidR="00AE4E22">
        <w:t xml:space="preserve">By calculating the </w:t>
      </w:r>
      <w:r w:rsidR="004800B1">
        <w:t xml:space="preserve">extra </w:t>
      </w:r>
      <w:r w:rsidR="006E125E">
        <w:t>angle between H and I</w:t>
      </w:r>
      <w:r w:rsidR="004800B1">
        <w:t xml:space="preserve"> </w:t>
      </w:r>
      <w:r w:rsidR="00BE45A1">
        <w:t>(</w:t>
      </w:r>
      <w:r w:rsidR="00BE45A1">
        <w:fldChar w:fldCharType="begin"/>
      </w:r>
      <w:r w:rsidR="00BE45A1">
        <w:instrText xml:space="preserve"> REF _Ref175320914 \h </w:instrText>
      </w:r>
      <w:r w:rsidR="00BE45A1">
        <w:fldChar w:fldCharType="separate"/>
      </w:r>
      <w:r w:rsidR="00A11EE4">
        <w:t xml:space="preserve">Figure </w:t>
      </w:r>
      <w:r w:rsidR="00A11EE4">
        <w:rPr>
          <w:noProof/>
        </w:rPr>
        <w:t>6</w:t>
      </w:r>
      <w:r w:rsidR="00BE45A1">
        <w:fldChar w:fldCharType="end"/>
      </w:r>
      <w:r w:rsidR="00BE45A1">
        <w:t>)</w:t>
      </w:r>
      <w:r w:rsidR="00910FF2">
        <w:t xml:space="preserve"> </w:t>
      </w:r>
      <w:r w:rsidR="004800B1">
        <w:t>the angle the shock absorber intercepts the swingarm line can be cal</w:t>
      </w:r>
      <w:r w:rsidR="006E3FB4">
        <w:t>c</w:t>
      </w:r>
      <w:r w:rsidR="004800B1">
        <w:t>ulated</w:t>
      </w:r>
      <w:r w:rsidR="00A243A4">
        <w:t>.</w:t>
      </w:r>
      <w:r w:rsidR="00BE45A1">
        <w:t xml:space="preserve"> </w:t>
      </w:r>
      <w:r w:rsidR="00D3556B">
        <w:t>By then using the sine rule</w:t>
      </w:r>
      <w:r w:rsidR="00604250">
        <w:t xml:space="preserve"> as in</w:t>
      </w:r>
      <w:r w:rsidR="00D3556B">
        <w:t xml:space="preserve"> </w:t>
      </w:r>
      <w:r w:rsidR="00D3556B">
        <w:fldChar w:fldCharType="begin"/>
      </w:r>
      <w:r w:rsidR="00D3556B">
        <w:instrText xml:space="preserve"> REF _Ref176201056 \h </w:instrText>
      </w:r>
      <w:r w:rsidR="00D3556B">
        <w:fldChar w:fldCharType="separate"/>
      </w:r>
      <w:r w:rsidR="00A11EE4">
        <w:t xml:space="preserve">Equation </w:t>
      </w:r>
      <w:r w:rsidR="00A11EE4">
        <w:rPr>
          <w:noProof/>
        </w:rPr>
        <w:t>15</w:t>
      </w:r>
      <w:r w:rsidR="00D3556B">
        <w:fldChar w:fldCharType="end"/>
      </w:r>
      <w:r w:rsidR="00604250">
        <w:t xml:space="preserve">, the effective distance </w:t>
      </w:r>
      <w:r w:rsidR="00243F9A">
        <w:t xml:space="preserve">this intercepts at can be calculated. </w:t>
      </w:r>
      <w:r w:rsidR="00D05914">
        <w:t xml:space="preserve">This is then balanced by the vertical and horizontal force acting on the contact patch by their respective distances, and the </w:t>
      </w:r>
      <w:r w:rsidR="001A1CB9">
        <w:t xml:space="preserve">chain force outlined in </w:t>
      </w:r>
      <w:r w:rsidR="001A1CB9">
        <w:fldChar w:fldCharType="begin"/>
      </w:r>
      <w:r w:rsidR="001A1CB9">
        <w:instrText xml:space="preserve"> REF _Ref176202782 \n \h </w:instrText>
      </w:r>
      <w:r w:rsidR="001A1CB9">
        <w:fldChar w:fldCharType="separate"/>
      </w:r>
      <w:r w:rsidR="00A11EE4">
        <w:t>5.4.5.1</w:t>
      </w:r>
      <w:r w:rsidR="001A1CB9">
        <w:fldChar w:fldCharType="end"/>
      </w:r>
      <w:r w:rsidR="001A1CB9">
        <w:t>.</w:t>
      </w:r>
      <w:r w:rsidR="00F524EB">
        <w:t xml:space="preserve"> This highlights how the moment of the </w:t>
      </w:r>
      <w:r w:rsidR="003A68B0">
        <w:t xml:space="preserve">rear suspension is unaffected by the bikes angle or attitude (with the exception of </w:t>
      </w:r>
      <w:r w:rsidR="000F4416">
        <w:t xml:space="preserve">angles and values changing through rear travel) and this only changes </w:t>
      </w:r>
      <w:r w:rsidR="004336AE">
        <w:t>how the opposing moments act</w:t>
      </w:r>
    </w:p>
    <w:p w14:paraId="08819D28" w14:textId="1D3BD05F" w:rsidR="007573DC" w:rsidRDefault="007573DC" w:rsidP="007573DC">
      <w:pPr>
        <w:pStyle w:val="Caption"/>
        <w:keepNext/>
      </w:pPr>
      <w:r>
        <w:t xml:space="preserve">Equation </w:t>
      </w:r>
      <w:r>
        <w:fldChar w:fldCharType="begin"/>
      </w:r>
      <w:r>
        <w:instrText xml:space="preserve"> SEQ Equation \* ARABIC </w:instrText>
      </w:r>
      <w:r>
        <w:fldChar w:fldCharType="separate"/>
      </w:r>
      <w:r w:rsidR="00A11EE4">
        <w:rPr>
          <w:noProof/>
        </w:rPr>
        <w:t>16</w:t>
      </w:r>
      <w:r>
        <w:fldChar w:fldCharType="end"/>
      </w:r>
      <w:r>
        <w:t xml:space="preserve"> - Combining of front contact patch forces</w:t>
      </w:r>
    </w:p>
    <w:p w14:paraId="5E53F092" w14:textId="65EF9A21" w:rsidR="0029755C" w:rsidRDefault="0029755C" w:rsidP="003E4651">
      <m:oMathPara>
        <m:oMath>
          <m:r>
            <w:rPr>
              <w:rFonts w:ascii="Cambria Math" w:hAnsi="Cambria Math"/>
            </w:rPr>
            <m:t>Suspension Force=Vertical*</m:t>
          </m:r>
          <m:func>
            <m:funcPr>
              <m:ctrlPr>
                <w:rPr>
                  <w:rFonts w:ascii="Cambria Math" w:hAnsi="Cambria Math"/>
                  <w:i/>
                </w:rPr>
              </m:ctrlPr>
            </m:funcPr>
            <m:fName>
              <m:r>
                <m:rPr>
                  <m:sty m:val="p"/>
                </m:rPr>
                <w:rPr>
                  <w:rFonts w:ascii="Cambria Math" w:hAnsi="Cambria Math"/>
                </w:rPr>
                <m:t>cos</m:t>
              </m:r>
            </m:fName>
            <m:e>
              <m:r>
                <w:rPr>
                  <w:rFonts w:ascii="Cambria Math" w:hAnsi="Cambria Math"/>
                </w:rPr>
                <m:t>ε</m:t>
              </m:r>
            </m:e>
          </m:func>
          <m:r>
            <w:rPr>
              <w:rFonts w:ascii="Cambria Math" w:hAnsi="Cambria Math"/>
            </w:rPr>
            <m:t>+Horizontal*</m:t>
          </m:r>
          <m:func>
            <m:funcPr>
              <m:ctrlPr>
                <w:rPr>
                  <w:rFonts w:ascii="Cambria Math" w:hAnsi="Cambria Math"/>
                  <w:i/>
                </w:rPr>
              </m:ctrlPr>
            </m:funcPr>
            <m:fName>
              <m:r>
                <m:rPr>
                  <m:sty m:val="p"/>
                </m:rPr>
                <w:rPr>
                  <w:rFonts w:ascii="Cambria Math" w:hAnsi="Cambria Math"/>
                </w:rPr>
                <m:t>sin</m:t>
              </m:r>
            </m:fName>
            <m:e>
              <m:r>
                <w:rPr>
                  <w:rFonts w:ascii="Cambria Math" w:hAnsi="Cambria Math"/>
                </w:rPr>
                <m:t>ε</m:t>
              </m:r>
            </m:e>
          </m:func>
        </m:oMath>
      </m:oMathPara>
    </w:p>
    <w:p w14:paraId="03814597" w14:textId="11C208FE" w:rsidR="001E4C73" w:rsidRDefault="001E4C73" w:rsidP="003E4651">
      <w:r>
        <w:t xml:space="preserve">The front </w:t>
      </w:r>
      <w:r w:rsidR="00A60DCE">
        <w:t>suspension is simpler</w:t>
      </w:r>
      <w:r w:rsidR="007573DC">
        <w:t xml:space="preserve">, with the vertical and horizontal forces being resolved to </w:t>
      </w:r>
      <w:r w:rsidR="00F558D7">
        <w:t xml:space="preserve">be in line with the </w:t>
      </w:r>
      <w:r w:rsidR="00AC27A9">
        <w:t xml:space="preserve">fork using the rake. </w:t>
      </w:r>
      <w:r w:rsidR="008252DA">
        <w:t xml:space="preserve">This shows how the distribution of forces acting upon the </w:t>
      </w:r>
      <w:r w:rsidR="00695B58">
        <w:t xml:space="preserve">fork vary substantially as the rake changes, with a </w:t>
      </w:r>
      <w:r w:rsidR="00716F45">
        <w:t>lesser</w:t>
      </w:r>
      <w:r w:rsidR="00695B58">
        <w:t xml:space="preserve"> rake value having less compression from</w:t>
      </w:r>
      <w:r w:rsidR="00716F45">
        <w:t xml:space="preserve"> front braking for example. </w:t>
      </w:r>
    </w:p>
    <w:p w14:paraId="0EF9421A" w14:textId="4BC68255" w:rsidR="00901D7A" w:rsidRDefault="00901D7A" w:rsidP="00901D7A">
      <w:pPr>
        <w:pStyle w:val="Heading2"/>
      </w:pPr>
      <w:bookmarkStart w:id="76" w:name="_Toc176706040"/>
      <w:r>
        <w:lastRenderedPageBreak/>
        <w:t>Track Model</w:t>
      </w:r>
      <w:bookmarkEnd w:id="76"/>
    </w:p>
    <w:p w14:paraId="51B24219" w14:textId="485A9501" w:rsidR="00901D7A" w:rsidRDefault="00901D7A" w:rsidP="00901D7A">
      <w:r>
        <w:t xml:space="preserve">A simplified track model </w:t>
      </w:r>
      <w:r w:rsidR="00D70EFF">
        <w:t xml:space="preserve">is </w:t>
      </w:r>
      <w:r>
        <w:t xml:space="preserve">be used due to the </w:t>
      </w:r>
      <w:r w:rsidR="00F50DCC">
        <w:t xml:space="preserve">focus being on the bike dynamics. </w:t>
      </w:r>
      <w:r w:rsidR="000C1241">
        <w:t>The bike is modelled as a point</w:t>
      </w:r>
      <w:r w:rsidR="00143B81">
        <w:t xml:space="preserve"> mass</w:t>
      </w:r>
      <w:r w:rsidR="000C1241">
        <w:t xml:space="preserve"> along</w:t>
      </w:r>
      <w:r w:rsidR="00D70EFF">
        <w:t xml:space="preserve"> a ribbon track model where the </w:t>
      </w:r>
      <w:r w:rsidR="008100FD">
        <w:t xml:space="preserve">track position is governed by distance along the track. However due to </w:t>
      </w:r>
      <w:r w:rsidR="008C3573">
        <w:t xml:space="preserve">constraints in generating data the ribbon is modelled as </w:t>
      </w:r>
      <w:r w:rsidR="003F26C6">
        <w:t>a line with zero width, so there can be no deviation of the bike from the chosen line. A further limitation of this method is that</w:t>
      </w:r>
      <w:r w:rsidR="001E653D">
        <w:t xml:space="preserve">, due to data constraints, the banking of the track isn’t accounted for. This has a substantial impact on the reported cornering of the bike as the bank in the track is directly </w:t>
      </w:r>
      <w:r w:rsidR="001715E2">
        <w:t>additive or (as is intended) subtractive from the lean angle of the bike. This will result in the model underestimating potential corner speed.</w:t>
      </w:r>
    </w:p>
    <w:p w14:paraId="75A8239E" w14:textId="2CC11B32" w:rsidR="008337A7" w:rsidRDefault="008337A7" w:rsidP="00901D7A">
      <w:r>
        <w:t>The method used for simulating the bike on this track hinges around a quasi static simulation. The bike is taken as a static body at slices along the track distance and the results used as the inputs for the next iteration. By chaining these together it gives an approximation of a dynamic body.</w:t>
      </w:r>
      <w:r w:rsidR="00262079">
        <w:t xml:space="preserve"> However this also indicates that the finer these slices of the track distance (from a higher fidelity track model) the more accurate it’ll be</w:t>
      </w:r>
      <w:r w:rsidR="000A4176">
        <w:t xml:space="preserve"> and the input data is very important to output utility.</w:t>
      </w:r>
    </w:p>
    <w:p w14:paraId="2567F599" w14:textId="233C9801" w:rsidR="003E35C7" w:rsidRDefault="003E35C7" w:rsidP="0095688A">
      <w:pPr>
        <w:pStyle w:val="Heading3"/>
      </w:pPr>
      <w:bookmarkStart w:id="77" w:name="_Toc176706041"/>
      <w:r>
        <w:t>From GPS</w:t>
      </w:r>
      <w:bookmarkEnd w:id="77"/>
    </w:p>
    <w:p w14:paraId="283ECAD3" w14:textId="45DFBFE4" w:rsidR="002C356B" w:rsidRDefault="002C356B" w:rsidP="002C356B">
      <w:pPr>
        <w:pStyle w:val="Caption"/>
        <w:keepNext/>
      </w:pPr>
      <w:bookmarkStart w:id="78" w:name="_Ref176256452"/>
      <w:r>
        <w:t xml:space="preserve">Table </w:t>
      </w:r>
      <w:r>
        <w:fldChar w:fldCharType="begin"/>
      </w:r>
      <w:r>
        <w:instrText xml:space="preserve"> SEQ Table \* ARABIC </w:instrText>
      </w:r>
      <w:r>
        <w:fldChar w:fldCharType="separate"/>
      </w:r>
      <w:r w:rsidR="00A11EE4">
        <w:rPr>
          <w:noProof/>
        </w:rPr>
        <w:t>7</w:t>
      </w:r>
      <w:r>
        <w:fldChar w:fldCharType="end"/>
      </w:r>
      <w:bookmarkEnd w:id="78"/>
      <w:r>
        <w:t xml:space="preserve"> - Values governing the line used for calculations</w:t>
      </w:r>
    </w:p>
    <w:tbl>
      <w:tblPr>
        <w:tblStyle w:val="TableGrid"/>
        <w:tblW w:w="0" w:type="auto"/>
        <w:tblLook w:val="04A0" w:firstRow="1" w:lastRow="0" w:firstColumn="1" w:lastColumn="0" w:noHBand="0" w:noVBand="1"/>
      </w:tblPr>
      <w:tblGrid>
        <w:gridCol w:w="4675"/>
        <w:gridCol w:w="4675"/>
      </w:tblGrid>
      <w:tr w:rsidR="002406D7" w14:paraId="15160B8D" w14:textId="77777777" w:rsidTr="002406D7">
        <w:tc>
          <w:tcPr>
            <w:tcW w:w="4675" w:type="dxa"/>
          </w:tcPr>
          <w:p w14:paraId="28C129F7" w14:textId="67BB5DAC" w:rsidR="002406D7" w:rsidRPr="002C356B" w:rsidRDefault="00091F2D" w:rsidP="002C356B">
            <w:pPr>
              <w:jc w:val="center"/>
              <w:rPr>
                <w:b/>
                <w:bCs/>
              </w:rPr>
            </w:pPr>
            <w:r w:rsidRPr="002C356B">
              <w:rPr>
                <w:b/>
                <w:bCs/>
              </w:rPr>
              <w:t>Variable</w:t>
            </w:r>
          </w:p>
        </w:tc>
        <w:tc>
          <w:tcPr>
            <w:tcW w:w="4675" w:type="dxa"/>
          </w:tcPr>
          <w:p w14:paraId="1573C33F" w14:textId="0BF312BD" w:rsidR="002406D7" w:rsidRPr="002C356B" w:rsidRDefault="00091F2D" w:rsidP="002C356B">
            <w:pPr>
              <w:jc w:val="center"/>
              <w:rPr>
                <w:b/>
                <w:bCs/>
              </w:rPr>
            </w:pPr>
            <w:r w:rsidRPr="002C356B">
              <w:rPr>
                <w:b/>
                <w:bCs/>
              </w:rPr>
              <w:t>Purpose</w:t>
            </w:r>
          </w:p>
        </w:tc>
      </w:tr>
      <w:tr w:rsidR="00CB6F23" w14:paraId="2AF7900E" w14:textId="77777777" w:rsidTr="002406D7">
        <w:tc>
          <w:tcPr>
            <w:tcW w:w="4675" w:type="dxa"/>
          </w:tcPr>
          <w:p w14:paraId="1926E8BE" w14:textId="4818F6ED" w:rsidR="00CB6F23" w:rsidRDefault="00CB6F23" w:rsidP="002C356B">
            <w:pPr>
              <w:jc w:val="center"/>
            </w:pPr>
            <w:r>
              <w:t>Latitude</w:t>
            </w:r>
          </w:p>
        </w:tc>
        <w:tc>
          <w:tcPr>
            <w:tcW w:w="4675" w:type="dxa"/>
            <w:vMerge w:val="restart"/>
          </w:tcPr>
          <w:p w14:paraId="04BB92B3" w14:textId="56640C8A" w:rsidR="00CB6F23" w:rsidRDefault="00CB6F23" w:rsidP="002C356B">
            <w:pPr>
              <w:jc w:val="center"/>
            </w:pPr>
            <w:r>
              <w:t>GPS input governing the  of the line taken</w:t>
            </w:r>
          </w:p>
        </w:tc>
      </w:tr>
      <w:tr w:rsidR="00CB6F23" w14:paraId="3E067837" w14:textId="77777777" w:rsidTr="002406D7">
        <w:tc>
          <w:tcPr>
            <w:tcW w:w="4675" w:type="dxa"/>
          </w:tcPr>
          <w:p w14:paraId="09C5D487" w14:textId="13B2EBCB" w:rsidR="00CB6F23" w:rsidRDefault="00CB6F23" w:rsidP="002C356B">
            <w:pPr>
              <w:jc w:val="center"/>
            </w:pPr>
            <w:r>
              <w:t>Longitude</w:t>
            </w:r>
          </w:p>
        </w:tc>
        <w:tc>
          <w:tcPr>
            <w:tcW w:w="4675" w:type="dxa"/>
            <w:vMerge/>
          </w:tcPr>
          <w:p w14:paraId="0576EA48" w14:textId="77777777" w:rsidR="00CB6F23" w:rsidRDefault="00CB6F23" w:rsidP="002C356B">
            <w:pPr>
              <w:jc w:val="center"/>
            </w:pPr>
          </w:p>
        </w:tc>
      </w:tr>
      <w:tr w:rsidR="00CB6F23" w14:paraId="240745B1" w14:textId="77777777" w:rsidTr="002406D7">
        <w:tc>
          <w:tcPr>
            <w:tcW w:w="4675" w:type="dxa"/>
          </w:tcPr>
          <w:p w14:paraId="193EA854" w14:textId="4C1DAF3A" w:rsidR="00CB6F23" w:rsidRDefault="00CB6F23" w:rsidP="002C356B">
            <w:pPr>
              <w:jc w:val="center"/>
            </w:pPr>
            <w:r>
              <w:t>Altitude</w:t>
            </w:r>
          </w:p>
        </w:tc>
        <w:tc>
          <w:tcPr>
            <w:tcW w:w="4675" w:type="dxa"/>
            <w:vMerge/>
          </w:tcPr>
          <w:p w14:paraId="13CC69E6" w14:textId="77777777" w:rsidR="00CB6F23" w:rsidRDefault="00CB6F23" w:rsidP="002C356B">
            <w:pPr>
              <w:jc w:val="center"/>
            </w:pPr>
          </w:p>
        </w:tc>
      </w:tr>
      <w:tr w:rsidR="002406D7" w14:paraId="504CCFC6" w14:textId="77777777" w:rsidTr="002406D7">
        <w:tc>
          <w:tcPr>
            <w:tcW w:w="4675" w:type="dxa"/>
          </w:tcPr>
          <w:p w14:paraId="4609666D" w14:textId="0D3AA0D9" w:rsidR="002406D7" w:rsidRDefault="007F47B2" w:rsidP="002C356B">
            <w:pPr>
              <w:jc w:val="center"/>
            </w:pPr>
            <w:r>
              <w:t>Displacement</w:t>
            </w:r>
          </w:p>
        </w:tc>
        <w:tc>
          <w:tcPr>
            <w:tcW w:w="4675" w:type="dxa"/>
          </w:tcPr>
          <w:p w14:paraId="71AB363E" w14:textId="463F44F3" w:rsidR="002406D7" w:rsidRDefault="00C7457B" w:rsidP="002C356B">
            <w:pPr>
              <w:jc w:val="center"/>
            </w:pPr>
            <w:r>
              <w:t>Displacement in metres along the track line</w:t>
            </w:r>
          </w:p>
        </w:tc>
      </w:tr>
      <w:tr w:rsidR="00D70EFF" w14:paraId="0BF57190" w14:textId="77777777" w:rsidTr="002406D7">
        <w:tc>
          <w:tcPr>
            <w:tcW w:w="4675" w:type="dxa"/>
          </w:tcPr>
          <w:p w14:paraId="1BB9BA45" w14:textId="4C840C18" w:rsidR="00D70EFF" w:rsidRDefault="007F47B2" w:rsidP="002C356B">
            <w:pPr>
              <w:jc w:val="center"/>
            </w:pPr>
            <w:r>
              <w:t>Corner Radius</w:t>
            </w:r>
          </w:p>
        </w:tc>
        <w:tc>
          <w:tcPr>
            <w:tcW w:w="4675" w:type="dxa"/>
          </w:tcPr>
          <w:p w14:paraId="3F2BBCC4" w14:textId="6A512803" w:rsidR="00D70EFF" w:rsidRDefault="00C7457B" w:rsidP="002C356B">
            <w:pPr>
              <w:jc w:val="center"/>
            </w:pPr>
            <w:r>
              <w:t>Instant</w:t>
            </w:r>
            <w:r w:rsidR="002C356B">
              <w:t>aneous corner radius</w:t>
            </w:r>
          </w:p>
        </w:tc>
      </w:tr>
      <w:tr w:rsidR="002406D7" w14:paraId="1915977F" w14:textId="77777777" w:rsidTr="002406D7">
        <w:tc>
          <w:tcPr>
            <w:tcW w:w="4675" w:type="dxa"/>
          </w:tcPr>
          <w:p w14:paraId="2DCBC475" w14:textId="6F78E259" w:rsidR="002406D7" w:rsidRDefault="00C7457B" w:rsidP="002C356B">
            <w:pPr>
              <w:jc w:val="center"/>
            </w:pPr>
            <w:r>
              <w:t>Gradient</w:t>
            </w:r>
          </w:p>
        </w:tc>
        <w:tc>
          <w:tcPr>
            <w:tcW w:w="4675" w:type="dxa"/>
          </w:tcPr>
          <w:p w14:paraId="7D3C9B0F" w14:textId="18ECC377" w:rsidR="002406D7" w:rsidRDefault="002C356B" w:rsidP="002C356B">
            <w:pPr>
              <w:jc w:val="center"/>
            </w:pPr>
            <w:r>
              <w:t>Gradient of the track from altitude change</w:t>
            </w:r>
          </w:p>
        </w:tc>
      </w:tr>
    </w:tbl>
    <w:p w14:paraId="1CF58D51" w14:textId="77777777" w:rsidR="00F50DCC" w:rsidRPr="00901D7A" w:rsidRDefault="00F50DCC" w:rsidP="00901D7A"/>
    <w:p w14:paraId="2CE43AD3" w14:textId="5AB33077" w:rsidR="002B2971" w:rsidRDefault="000725A0" w:rsidP="00ED31D3">
      <w:r>
        <w:fldChar w:fldCharType="begin"/>
      </w:r>
      <w:r>
        <w:instrText xml:space="preserve"> REF _Ref176256452 \h </w:instrText>
      </w:r>
      <w:r>
        <w:fldChar w:fldCharType="separate"/>
      </w:r>
      <w:r w:rsidR="00A11EE4">
        <w:t xml:space="preserve">Table </w:t>
      </w:r>
      <w:r w:rsidR="00A11EE4">
        <w:rPr>
          <w:noProof/>
        </w:rPr>
        <w:t>7</w:t>
      </w:r>
      <w:r>
        <w:fldChar w:fldCharType="end"/>
      </w:r>
      <w:r w:rsidR="00A26C84">
        <w:t xml:space="preserve"> </w:t>
      </w:r>
      <w:r w:rsidR="001B0286">
        <w:t xml:space="preserve"> shows the inputs for the track model but then also how the GPS is converted into the required format for the track. Instead of specifically defining straights and corners the method used is one of constant </w:t>
      </w:r>
      <w:r w:rsidR="00771FDE">
        <w:t>cornering</w:t>
      </w:r>
      <w:r w:rsidR="0098207D">
        <w:t>. This simplifies the production of the track and more accurately represents how a motorcycle behaves around a track.</w:t>
      </w:r>
    </w:p>
    <w:p w14:paraId="3B54B37E" w14:textId="219C8FAD" w:rsidR="00122086" w:rsidRDefault="0050714F" w:rsidP="00ED31D3">
      <w:r>
        <w:t xml:space="preserve">The limitation of populating it with GPS data however is that you’re limited to the </w:t>
      </w:r>
      <w:r w:rsidR="00F9489D">
        <w:t xml:space="preserve">sampling frequency of the transmitter and potential inaccuracy. Because its sampling related then </w:t>
      </w:r>
      <w:r w:rsidR="00A457BF">
        <w:t xml:space="preserve">at higher speeds, when </w:t>
      </w:r>
      <w:r w:rsidR="00A457BF">
        <w:lastRenderedPageBreak/>
        <w:t xml:space="preserve">forces tend to be greatest, the slices taken of the data will decrease and there will be greater distance between calculations. This could potentially be mitigated with interpolation. </w:t>
      </w:r>
    </w:p>
    <w:p w14:paraId="4166D373" w14:textId="1E561BE1" w:rsidR="00E24CC6" w:rsidRDefault="001D3D8C" w:rsidP="00ED31D3">
      <w:pPr>
        <w:rPr>
          <w:color w:val="000000"/>
        </w:rPr>
      </w:pPr>
      <w:r>
        <w:t xml:space="preserve">From the latitude and longitude data, </w:t>
      </w:r>
      <w:r w:rsidR="00A6727F">
        <w:t xml:space="preserve">this is converted into the distance in both axes in metres using a flat earth approximation due to the </w:t>
      </w:r>
      <w:r w:rsidR="00174784">
        <w:t xml:space="preserve">very small size of a track when compared to the earth. </w:t>
      </w:r>
      <w:r w:rsidR="00853483">
        <w:t xml:space="preserve">This is achieved using a </w:t>
      </w:r>
      <w:r w:rsidR="002B1E9A">
        <w:t>Mercator projection</w:t>
      </w:r>
      <w:r w:rsidR="00030B66">
        <w:t xml:space="preserve"> </w:t>
      </w:r>
      <w:r w:rsidR="00BA15A4">
        <w:t xml:space="preserve">which has an element of distortion but this is minimised by the small size of a track. </w:t>
      </w:r>
      <w:r w:rsidR="007C5EED">
        <w:t xml:space="preserve">By then having </w:t>
      </w:r>
      <w:r w:rsidR="00FF003D">
        <w:t>each point along the track know</w:t>
      </w:r>
      <w:r w:rsidR="009B1FDB">
        <w:t xml:space="preserve">n, by taking 3 points at a time, these can be used to calculate the arc they sit along and </w:t>
      </w:r>
      <w:r w:rsidR="00987DD8">
        <w:t>therefore the radius of that section</w:t>
      </w:r>
      <w:r w:rsidR="009B1FDB">
        <w:t xml:space="preserve"> </w:t>
      </w:r>
      <w:sdt>
        <w:sdtPr>
          <w:rPr>
            <w:color w:val="000000"/>
          </w:rPr>
          <w:tag w:val="MENDELEY_CITATION_v3_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"/>
          <w:id w:val="817612607"/>
          <w:placeholder>
            <w:docPart w:val="DefaultPlaceholder_-1854013440"/>
          </w:placeholder>
        </w:sdtPr>
        <w:sdtContent>
          <w:r w:rsidR="006510EB" w:rsidRPr="006510EB">
            <w:rPr>
              <w:color w:val="000000"/>
            </w:rPr>
            <w:t>(Hakewill, 2000)</w:t>
          </w:r>
        </w:sdtContent>
      </w:sdt>
      <w:r w:rsidR="00E24CC6">
        <w:rPr>
          <w:color w:val="000000"/>
        </w:rPr>
        <w:t xml:space="preserve">. A potential limitation of this method is that as the sampling frequency increases (a requirement for </w:t>
      </w:r>
      <w:r w:rsidR="005E7672">
        <w:rPr>
          <w:color w:val="000000"/>
        </w:rPr>
        <w:t xml:space="preserve">greater model sampling) the chance of error increases as any error on the distances </w:t>
      </w:r>
      <w:r w:rsidR="002C3CA5">
        <w:rPr>
          <w:color w:val="000000"/>
        </w:rPr>
        <w:t>becomes exaggerated.</w:t>
      </w:r>
    </w:p>
    <w:p w14:paraId="1D1216EC" w14:textId="1653E67D" w:rsidR="00AA3D62" w:rsidRDefault="00AA3D62" w:rsidP="00ED31D3">
      <w:pPr>
        <w:rPr>
          <w:color w:val="000000"/>
        </w:rPr>
      </w:pPr>
      <w:r>
        <w:rPr>
          <w:color w:val="000000"/>
        </w:rPr>
        <w:t xml:space="preserve">Alternatively, the </w:t>
      </w:r>
      <w:r w:rsidR="00591537">
        <w:rPr>
          <w:color w:val="000000"/>
        </w:rPr>
        <w:t>corner radius</w:t>
      </w:r>
      <w:r w:rsidR="00DE7053">
        <w:rPr>
          <w:color w:val="000000"/>
        </w:rPr>
        <w:t xml:space="preserve"> can be derived by using derivatives of the generated X and Y coordinates of the track </w:t>
      </w:r>
      <w:r w:rsidR="00233427">
        <w:rPr>
          <w:color w:val="000000"/>
        </w:rPr>
        <w:t xml:space="preserve">and their </w:t>
      </w:r>
      <w:r w:rsidR="00274198">
        <w:rPr>
          <w:color w:val="000000"/>
        </w:rPr>
        <w:t>relationship</w:t>
      </w:r>
      <w:r w:rsidR="00233427">
        <w:rPr>
          <w:color w:val="000000"/>
        </w:rPr>
        <w:t xml:space="preserve"> </w:t>
      </w:r>
      <w:sdt>
        <w:sdtPr>
          <w:rPr>
            <w:color w:val="000000"/>
          </w:rPr>
          <w:tag w:val="MENDELEY_CITATION_v3_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"/>
          <w:id w:val="155808526"/>
          <w:placeholder>
            <w:docPart w:val="DefaultPlaceholder_-1854013440"/>
          </w:placeholder>
        </w:sdtPr>
        <w:sdtContent>
          <w:r w:rsidR="006510EB" w:rsidRPr="006510EB">
            <w:rPr>
              <w:rFonts w:eastAsia="Times New Roman"/>
              <w:color w:val="000000"/>
            </w:rPr>
            <w:t>(Patton, 2013)</w:t>
          </w:r>
        </w:sdtContent>
      </w:sdt>
      <w:r w:rsidR="00274198">
        <w:rPr>
          <w:color w:val="000000"/>
        </w:rPr>
        <w:t>.</w:t>
      </w:r>
      <w:r w:rsidR="00BB213D">
        <w:rPr>
          <w:color w:val="000000"/>
        </w:rPr>
        <w:t xml:space="preserve"> Patton does however highlight the key issue in the use of </w:t>
      </w:r>
      <w:r w:rsidR="00866C75">
        <w:rPr>
          <w:color w:val="000000"/>
        </w:rPr>
        <w:t xml:space="preserve">GPS data with it needing extensive filtering </w:t>
      </w:r>
      <w:r w:rsidR="00DC669F">
        <w:rPr>
          <w:color w:val="000000"/>
        </w:rPr>
        <w:t xml:space="preserve">due to inherent inaccuracy. </w:t>
      </w:r>
      <w:r w:rsidR="008406A8">
        <w:rPr>
          <w:color w:val="000000"/>
        </w:rPr>
        <w:t xml:space="preserve">It is advantageous and worth considering however due to </w:t>
      </w:r>
      <w:r w:rsidR="0025046C">
        <w:rPr>
          <w:color w:val="000000"/>
        </w:rPr>
        <w:t>it allowing the ability to simulate a track anywhere with minimal data required.</w:t>
      </w:r>
      <w:r w:rsidR="00E24CC6">
        <w:rPr>
          <w:color w:val="000000"/>
        </w:rPr>
        <w:t xml:space="preserve"> </w:t>
      </w:r>
    </w:p>
    <w:p w14:paraId="072A1076" w14:textId="0EC66057" w:rsidR="0012723D" w:rsidRDefault="00E24E3B" w:rsidP="00E24E3B">
      <w:pPr>
        <w:pStyle w:val="Heading3"/>
      </w:pPr>
      <w:bookmarkStart w:id="79" w:name="_Toc176706042"/>
      <w:r>
        <w:t>Track from Data</w:t>
      </w:r>
      <w:bookmarkEnd w:id="79"/>
    </w:p>
    <w:p w14:paraId="632C7D06" w14:textId="7D1C0A83" w:rsidR="00E24E3B" w:rsidRDefault="00E24E3B" w:rsidP="00E24E3B">
      <w:r>
        <w:t xml:space="preserve">An alternative </w:t>
      </w:r>
      <w:r w:rsidR="005B6419">
        <w:t xml:space="preserve">method is to create the track model from measured bike data. Given the ease of </w:t>
      </w:r>
      <w:r w:rsidR="002C7EB7">
        <w:t xml:space="preserve">directly </w:t>
      </w:r>
      <w:r w:rsidR="005B6419">
        <w:t xml:space="preserve">measuring </w:t>
      </w:r>
      <w:r w:rsidR="005D3510">
        <w:t>distance travelled,</w:t>
      </w:r>
      <w:r w:rsidR="001E7054">
        <w:t xml:space="preserve"> velocity,</w:t>
      </w:r>
      <w:r w:rsidR="005D3510">
        <w:t xml:space="preserve"> lateral acceleration and the </w:t>
      </w:r>
      <w:r w:rsidR="002C7EB7">
        <w:t xml:space="preserve">gradient </w:t>
      </w:r>
      <w:r w:rsidR="001E7054">
        <w:t>(</w:t>
      </w:r>
      <w:r w:rsidR="002C7EB7">
        <w:t>from GPS data</w:t>
      </w:r>
      <w:r w:rsidR="001E7054">
        <w:t>)</w:t>
      </w:r>
      <w:r w:rsidR="002C7EB7">
        <w:t xml:space="preserve">, this </w:t>
      </w:r>
      <w:r w:rsidR="001E7054">
        <w:t xml:space="preserve">allows a track model to be built for future comparison from say the first testing run. </w:t>
      </w:r>
    </w:p>
    <w:p w14:paraId="618720C9" w14:textId="5396B188" w:rsidR="001E7054" w:rsidRDefault="001E7054" w:rsidP="001E7054">
      <w:pPr>
        <w:pStyle w:val="Caption"/>
        <w:keepNext/>
      </w:pPr>
      <w:bookmarkStart w:id="80" w:name="_Ref176276630"/>
      <w:r>
        <w:t xml:space="preserve">Equation </w:t>
      </w:r>
      <w:r>
        <w:fldChar w:fldCharType="begin"/>
      </w:r>
      <w:r>
        <w:instrText xml:space="preserve"> SEQ Equation \* ARABIC </w:instrText>
      </w:r>
      <w:r>
        <w:fldChar w:fldCharType="separate"/>
      </w:r>
      <w:r w:rsidR="00A11EE4">
        <w:rPr>
          <w:noProof/>
        </w:rPr>
        <w:t>17</w:t>
      </w:r>
      <w:r>
        <w:fldChar w:fldCharType="end"/>
      </w:r>
      <w:bookmarkEnd w:id="80"/>
      <w:r>
        <w:t xml:space="preserve"> - Relationship between corner radius, velocity and lateral acceleration </w:t>
      </w:r>
      <w:sdt>
        <w:sdtPr>
          <w:rPr>
            <w:color w:val="000000"/>
          </w:rPr>
          <w:tag w:val="MENDELEY_CITATION_v3_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"/>
          <w:id w:val="-1972279966"/>
          <w:placeholder>
            <w:docPart w:val="DefaultPlaceholder_-1854013440"/>
          </w:placeholder>
        </w:sdtPr>
        <w:sdtContent>
          <w:r w:rsidR="006510EB" w:rsidRPr="006510EB">
            <w:rPr>
              <w:color w:val="000000"/>
            </w:rPr>
            <w:t>(Cossalter, 2006; Foale, 2002)</w:t>
          </w:r>
        </w:sdtContent>
      </w:sdt>
    </w:p>
    <w:p w14:paraId="3253154C" w14:textId="13CCEC16" w:rsidR="001E7054" w:rsidRPr="0083493F" w:rsidRDefault="001E7054" w:rsidP="00E24E3B">
      <w:pPr>
        <w:rPr>
          <w:rFonts w:eastAsiaTheme="minorEastAsia"/>
        </w:rPr>
      </w:pPr>
      <m:oMathPara>
        <m:oMath>
          <m:r>
            <w:rPr>
              <w:rFonts w:ascii="Cambria Math" w:hAnsi="Cambria Math"/>
            </w:rPr>
            <m:t xml:space="preserve">Corner Radius= </m:t>
          </m:r>
          <m:f>
            <m:fPr>
              <m:ctrlPr>
                <w:rPr>
                  <w:rFonts w:ascii="Cambria Math" w:hAnsi="Cambria Math"/>
                  <w:i/>
                </w:rPr>
              </m:ctrlPr>
            </m:fPr>
            <m:num>
              <m:sSup>
                <m:sSupPr>
                  <m:ctrlPr>
                    <w:rPr>
                      <w:rFonts w:ascii="Cambria Math" w:hAnsi="Cambria Math"/>
                      <w:i/>
                    </w:rPr>
                  </m:ctrlPr>
                </m:sSupPr>
                <m:e>
                  <m:r>
                    <w:rPr>
                      <w:rFonts w:ascii="Cambria Math" w:hAnsi="Cambria Math"/>
                    </w:rPr>
                    <m:t>Velocity</m:t>
                  </m:r>
                </m:e>
                <m:sup>
                  <m:r>
                    <w:rPr>
                      <w:rFonts w:ascii="Cambria Math" w:hAnsi="Cambria Math"/>
                    </w:rPr>
                    <m:t>2</m:t>
                  </m:r>
                </m:sup>
              </m:sSup>
            </m:num>
            <m:den>
              <m:r>
                <w:rPr>
                  <w:rFonts w:ascii="Cambria Math" w:hAnsi="Cambria Math"/>
                </w:rPr>
                <m:t>Lateral Acceleration</m:t>
              </m:r>
            </m:den>
          </m:f>
        </m:oMath>
      </m:oMathPara>
    </w:p>
    <w:p w14:paraId="744DF0BE" w14:textId="5EE8515A" w:rsidR="005D7C2B" w:rsidRPr="00E810F1" w:rsidRDefault="00CA4137" w:rsidP="00E24E3B">
      <w:pPr>
        <w:rPr>
          <w:rFonts w:eastAsiaTheme="minorEastAsia"/>
        </w:rPr>
      </w:pPr>
      <w:r>
        <w:rPr>
          <w:rFonts w:eastAsiaTheme="minorEastAsia"/>
        </w:rPr>
        <w:fldChar w:fldCharType="begin"/>
      </w:r>
      <w:r>
        <w:instrText xml:space="preserve"> REF _Ref176276630 \h </w:instrText>
      </w:r>
      <w:r>
        <w:rPr>
          <w:rFonts w:eastAsiaTheme="minorEastAsia"/>
        </w:rPr>
      </w:r>
      <w:r>
        <w:rPr>
          <w:rFonts w:eastAsiaTheme="minorEastAsia"/>
        </w:rPr>
        <w:fldChar w:fldCharType="separate"/>
      </w:r>
      <w:r w:rsidR="00A11EE4">
        <w:t xml:space="preserve">Equation </w:t>
      </w:r>
      <w:r w:rsidR="00A11EE4">
        <w:rPr>
          <w:noProof/>
        </w:rPr>
        <w:t>17</w:t>
      </w:r>
      <w:r>
        <w:rPr>
          <w:rFonts w:eastAsiaTheme="minorEastAsia"/>
        </w:rPr>
        <w:fldChar w:fldCharType="end"/>
      </w:r>
      <w:r>
        <w:rPr>
          <w:rFonts w:eastAsiaTheme="minorEastAsia"/>
        </w:rPr>
        <w:t xml:space="preserve"> highlights how the instantaneous </w:t>
      </w:r>
      <w:r w:rsidR="001379CD">
        <w:rPr>
          <w:rFonts w:eastAsiaTheme="minorEastAsia"/>
        </w:rPr>
        <w:t xml:space="preserve">corner radius can be calculated. This method also has the benefit of being pre validated as it is based upon what a real bike could actually do. </w:t>
      </w:r>
      <w:r w:rsidR="00E810F1">
        <w:rPr>
          <w:rFonts w:eastAsiaTheme="minorEastAsia"/>
        </w:rPr>
        <w:t xml:space="preserve">This method however  fails to account for the influence of the track on that lateral acceleration, with a component from track banking. It would however </w:t>
      </w:r>
      <w:r w:rsidR="005D6694">
        <w:rPr>
          <w:rFonts w:eastAsiaTheme="minorEastAsia"/>
        </w:rPr>
        <w:t>reflect effective corner radius.</w:t>
      </w:r>
      <w:r w:rsidR="005D7C2B">
        <w:rPr>
          <w:rFonts w:eastAsiaTheme="minorEastAsia"/>
        </w:rPr>
        <w:t xml:space="preserve"> This method, from the bike data, gives the track model requirements in</w:t>
      </w:r>
      <w:r w:rsidR="00760EE7">
        <w:rPr>
          <w:rFonts w:eastAsiaTheme="minorEastAsia"/>
        </w:rPr>
        <w:t xml:space="preserve"> the reflected outputs from </w:t>
      </w:r>
      <w:r w:rsidR="00760EE7">
        <w:rPr>
          <w:rFonts w:eastAsiaTheme="minorEastAsia"/>
        </w:rPr>
        <w:fldChar w:fldCharType="begin"/>
      </w:r>
      <w:r w:rsidR="00760EE7">
        <w:rPr>
          <w:rFonts w:eastAsiaTheme="minorEastAsia"/>
        </w:rPr>
        <w:instrText xml:space="preserve"> REF _Ref176256452 \h </w:instrText>
      </w:r>
      <w:r w:rsidR="00760EE7">
        <w:rPr>
          <w:rFonts w:eastAsiaTheme="minorEastAsia"/>
        </w:rPr>
      </w:r>
      <w:r w:rsidR="00760EE7">
        <w:rPr>
          <w:rFonts w:eastAsiaTheme="minorEastAsia"/>
        </w:rPr>
        <w:fldChar w:fldCharType="separate"/>
      </w:r>
      <w:r w:rsidR="00A11EE4">
        <w:t xml:space="preserve">Table </w:t>
      </w:r>
      <w:r w:rsidR="00A11EE4">
        <w:rPr>
          <w:noProof/>
        </w:rPr>
        <w:t>7</w:t>
      </w:r>
      <w:r w:rsidR="00760EE7">
        <w:rPr>
          <w:rFonts w:eastAsiaTheme="minorEastAsia"/>
        </w:rPr>
        <w:fldChar w:fldCharType="end"/>
      </w:r>
      <w:r w:rsidR="00760EE7">
        <w:rPr>
          <w:rFonts w:eastAsiaTheme="minorEastAsia"/>
        </w:rPr>
        <w:t>.</w:t>
      </w:r>
      <w:r w:rsidR="00A0489F">
        <w:rPr>
          <w:rFonts w:eastAsiaTheme="minorEastAsia"/>
        </w:rPr>
        <w:t xml:space="preserve"> Furthermore, unlike the GPS method this gives a constant time step for further simul</w:t>
      </w:r>
      <w:r w:rsidR="001712FC">
        <w:rPr>
          <w:rFonts w:eastAsiaTheme="minorEastAsia"/>
        </w:rPr>
        <w:t>ation due to the recording intervals being the logger frequency.</w:t>
      </w:r>
    </w:p>
    <w:p w14:paraId="3D9B9E31" w14:textId="7C55379F" w:rsidR="0A679716" w:rsidRDefault="0A679716" w:rsidP="002B2971">
      <w:pPr>
        <w:pStyle w:val="Heading1"/>
      </w:pPr>
      <w:r w:rsidRPr="006827B6">
        <w:br w:type="page"/>
      </w:r>
      <w:bookmarkStart w:id="81" w:name="_Toc176706043"/>
      <w:r w:rsidR="001B502A">
        <w:lastRenderedPageBreak/>
        <w:t>Validation</w:t>
      </w:r>
      <w:bookmarkEnd w:id="81"/>
    </w:p>
    <w:p w14:paraId="7FCF5267" w14:textId="117990CA" w:rsidR="001B502A" w:rsidRDefault="000C37B0" w:rsidP="000C37B0">
      <w:pPr>
        <w:pStyle w:val="Heading2"/>
      </w:pPr>
      <w:bookmarkStart w:id="82" w:name="_Toc176706044"/>
      <w:r>
        <w:t>Setup and Assumptions</w:t>
      </w:r>
      <w:bookmarkEnd w:id="82"/>
    </w:p>
    <w:p w14:paraId="456F8E29" w14:textId="7F609D74" w:rsidR="000C37B0" w:rsidRDefault="00455B7E" w:rsidP="000C37B0">
      <w:r>
        <w:t xml:space="preserve">To validate the modelling data, it is compared to </w:t>
      </w:r>
      <w:r w:rsidR="005876AB">
        <w:t xml:space="preserve">measured data from the bike. </w:t>
      </w:r>
      <w:r w:rsidR="004C71D1">
        <w:t>Due to a number of unknowns, a number of assumptions have to be made on the riders actions. Due to the inability to account for lateral centre of gravity offset this is presumed to be fixed when cornering</w:t>
      </w:r>
      <w:r w:rsidR="006C000B">
        <w:t xml:space="preserve">, but also fixed respective to the bike frame. The same applies to aerodynamic centre of pressure. Alongside this, it is presumed that the rider uses a 100% front brake bias. Therefore any </w:t>
      </w:r>
      <w:r w:rsidR="00C00A5B">
        <w:t>deceleration force comes solely from the</w:t>
      </w:r>
      <w:r w:rsidR="00B11C22">
        <w:t xml:space="preserve"> front</w:t>
      </w:r>
      <w:r w:rsidR="00C00A5B">
        <w:t xml:space="preserve"> contact patch</w:t>
      </w:r>
      <w:r w:rsidR="00B11C22">
        <w:t xml:space="preserve">. These can be attained by balancing all of the </w:t>
      </w:r>
      <w:r w:rsidR="00EE2776">
        <w:t xml:space="preserve">horizontal </w:t>
      </w:r>
      <w:r w:rsidR="00B11C22">
        <w:t xml:space="preserve">bike forces </w:t>
      </w:r>
      <w:r w:rsidR="00EE2776">
        <w:t xml:space="preserve">such as force on the centre of gravity and aerodynamic drag from the measured acceleration and </w:t>
      </w:r>
      <w:r w:rsidR="0039614E">
        <w:t>velocity respectively.</w:t>
      </w:r>
    </w:p>
    <w:p w14:paraId="7DE08D35" w14:textId="1006EE40" w:rsidR="007700A8" w:rsidRDefault="007700A8" w:rsidP="000C37B0">
      <w:r>
        <w:t xml:space="preserve">Another necessary assumption, due to the </w:t>
      </w:r>
      <w:r w:rsidR="00615832">
        <w:t xml:space="preserve">ground model, is that the surface of the track is flat across the </w:t>
      </w:r>
      <w:r w:rsidR="0079252E">
        <w:t xml:space="preserve">bike length and that the tyres remain in constant contact. </w:t>
      </w:r>
      <w:r w:rsidR="006C6673">
        <w:t xml:space="preserve">A wheel hitting a bump on the track will introduce suspension load that the model won’t predict. Alongside this, </w:t>
      </w:r>
      <w:r w:rsidR="000D6482">
        <w:t xml:space="preserve">if in the data a tyre loses traction and slips, </w:t>
      </w:r>
      <w:r w:rsidR="0000362C">
        <w:t xml:space="preserve">measured suspension travel will reduce as the load does. This will be followed by increased load as the tyre finds grip and grabs. This will introduce further noise into the data beyond just that from the sensor and as a result smoother data (such as </w:t>
      </w:r>
      <w:r w:rsidR="00AF3FAB">
        <w:t>a smaller slip %) increases the potential accuracy of the model</w:t>
      </w:r>
      <w:r w:rsidR="009339CE">
        <w:t xml:space="preserve"> in comparison. The same applies for the track surface being as smooth as possible.</w:t>
      </w:r>
    </w:p>
    <w:p w14:paraId="43C12F0C" w14:textId="7820081F" w:rsidR="00E0158A" w:rsidRDefault="00E0158A" w:rsidP="000C37B0">
      <w:r>
        <w:t>A further limita</w:t>
      </w:r>
      <w:r w:rsidR="00750EA8">
        <w:t xml:space="preserve">tion is that to simplify the implementation the spring and damping rates are presumed to be constant values. </w:t>
      </w:r>
      <w:r w:rsidR="00E11773">
        <w:t>This doesn’t accurately reflect the real conditions but it an acceptable approximation</w:t>
      </w:r>
      <w:r w:rsidR="007C37A7">
        <w:t xml:space="preserve">, with the relationship between wheel force and shock force being the key changing factor in this case. </w:t>
      </w:r>
    </w:p>
    <w:p w14:paraId="53277117" w14:textId="3A9262A9" w:rsidR="00575FCF" w:rsidRDefault="00575FCF" w:rsidP="00575FCF">
      <w:pPr>
        <w:pStyle w:val="Heading2"/>
      </w:pPr>
      <w:bookmarkStart w:id="83" w:name="_Toc176706045"/>
      <w:r>
        <w:t>Comparison</w:t>
      </w:r>
      <w:bookmarkEnd w:id="83"/>
    </w:p>
    <w:p w14:paraId="28E0C174" w14:textId="3D46FB55" w:rsidR="002E24B7" w:rsidRDefault="005E14AB" w:rsidP="002E24B7">
      <w:r>
        <w:t xml:space="preserve">In order to validate calculated against measured, </w:t>
      </w:r>
      <w:r w:rsidR="00F664ED">
        <w:t>travel throughout the front and rear suspension was chosen as a key test metric</w:t>
      </w:r>
      <w:r w:rsidR="00883B7F">
        <w:t xml:space="preserve"> due to its ease and commonness of being measured and how it defines the inputs for the geometry model. </w:t>
      </w:r>
    </w:p>
    <w:p w14:paraId="586793B4" w14:textId="77777777" w:rsidR="00A036F7" w:rsidRDefault="00532FCB" w:rsidP="00A036F7">
      <w:pPr>
        <w:keepNext/>
      </w:pPr>
      <w:r w:rsidRPr="00532FCB">
        <w:rPr>
          <w:noProof/>
        </w:rPr>
        <w:lastRenderedPageBreak/>
        <w:drawing>
          <wp:inline distT="0" distB="0" distL="0" distR="0" wp14:anchorId="6B4988A5" wp14:editId="2C277182">
            <wp:extent cx="5943600" cy="4819015"/>
            <wp:effectExtent l="0" t="0" r="0" b="635"/>
            <wp:docPr id="700287944" name="Picture 1" descr="A graph of a graph showing a number of different colo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287944" name="Picture 1" descr="A graph of a graph showing a number of different colored lines&#10;&#10;Description automatically generated with medium confidence"/>
                    <pic:cNvPicPr/>
                  </pic:nvPicPr>
                  <pic:blipFill>
                    <a:blip r:embed="rId49"/>
                    <a:stretch>
                      <a:fillRect/>
                    </a:stretch>
                  </pic:blipFill>
                  <pic:spPr>
                    <a:xfrm>
                      <a:off x="0" y="0"/>
                      <a:ext cx="5943600" cy="4819015"/>
                    </a:xfrm>
                    <a:prstGeom prst="rect">
                      <a:avLst/>
                    </a:prstGeom>
                  </pic:spPr>
                </pic:pic>
              </a:graphicData>
            </a:graphic>
          </wp:inline>
        </w:drawing>
      </w:r>
    </w:p>
    <w:p w14:paraId="1B9979A6" w14:textId="7319775B" w:rsidR="00532FCB" w:rsidRDefault="00A036F7" w:rsidP="00A036F7">
      <w:pPr>
        <w:pStyle w:val="Caption"/>
      </w:pPr>
      <w:bookmarkStart w:id="84" w:name="_Ref176633929"/>
      <w:bookmarkStart w:id="85" w:name="_Ref176633866"/>
      <w:r>
        <w:t xml:space="preserve">Figure </w:t>
      </w:r>
      <w:r>
        <w:fldChar w:fldCharType="begin"/>
      </w:r>
      <w:r>
        <w:instrText xml:space="preserve"> SEQ Figure \* ARABIC </w:instrText>
      </w:r>
      <w:r>
        <w:fldChar w:fldCharType="separate"/>
      </w:r>
      <w:r w:rsidR="00A11EE4">
        <w:rPr>
          <w:noProof/>
        </w:rPr>
        <w:t>30</w:t>
      </w:r>
      <w:r>
        <w:fldChar w:fldCharType="end"/>
      </w:r>
      <w:bookmarkEnd w:id="84"/>
      <w:r>
        <w:t xml:space="preserve"> - Validation Comparison of Ilias Fork Data </w:t>
      </w:r>
      <w:sdt>
        <w:sdtPr>
          <w:rPr>
            <w:color w:val="000000"/>
          </w:rPr>
          <w:tag w:val="MENDELEY_CITATION_v3_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"/>
          <w:id w:val="700441667"/>
          <w:placeholder>
            <w:docPart w:val="DefaultPlaceholder_-1854013440"/>
          </w:placeholder>
        </w:sdtPr>
        <w:sdtContent>
          <w:r w:rsidR="006510EB" w:rsidRPr="006510EB">
            <w:rPr>
              <w:color w:val="000000"/>
            </w:rPr>
            <w:t>(Iatrakis, 2024)</w:t>
          </w:r>
        </w:sdtContent>
      </w:sdt>
      <w:bookmarkEnd w:id="85"/>
      <w:r>
        <w:t xml:space="preserve"> </w:t>
      </w:r>
    </w:p>
    <w:p w14:paraId="295684D9" w14:textId="77777777" w:rsidR="00256821" w:rsidRDefault="006E7CFB" w:rsidP="00256821">
      <w:pPr>
        <w:keepNext/>
      </w:pPr>
      <w:r w:rsidRPr="006E7CFB">
        <w:rPr>
          <w:noProof/>
        </w:rPr>
        <w:lastRenderedPageBreak/>
        <w:drawing>
          <wp:inline distT="0" distB="0" distL="0" distR="0" wp14:anchorId="06A1CA8F" wp14:editId="4259E747">
            <wp:extent cx="5943600" cy="4436745"/>
            <wp:effectExtent l="0" t="0" r="0" b="1905"/>
            <wp:docPr id="833422964" name="Picture 1" descr="A graph of a graph showing a lap distan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422964" name="Picture 1" descr="A graph of a graph showing a lap distance&#10;&#10;Description automatically generated with medium confidence"/>
                    <pic:cNvPicPr/>
                  </pic:nvPicPr>
                  <pic:blipFill>
                    <a:blip r:embed="rId50"/>
                    <a:stretch>
                      <a:fillRect/>
                    </a:stretch>
                  </pic:blipFill>
                  <pic:spPr>
                    <a:xfrm>
                      <a:off x="0" y="0"/>
                      <a:ext cx="5943600" cy="4436745"/>
                    </a:xfrm>
                    <a:prstGeom prst="rect">
                      <a:avLst/>
                    </a:prstGeom>
                  </pic:spPr>
                </pic:pic>
              </a:graphicData>
            </a:graphic>
          </wp:inline>
        </w:drawing>
      </w:r>
    </w:p>
    <w:p w14:paraId="68818284" w14:textId="0F6D2A6F" w:rsidR="00EE0F4B" w:rsidRDefault="00256821" w:rsidP="00256821">
      <w:pPr>
        <w:pStyle w:val="Caption"/>
        <w:rPr>
          <w:color w:val="000000"/>
        </w:rPr>
      </w:pPr>
      <w:bookmarkStart w:id="86" w:name="_Ref176633931"/>
      <w:bookmarkStart w:id="87" w:name="_Ref176633868"/>
      <w:r>
        <w:t xml:space="preserve">Figure </w:t>
      </w:r>
      <w:r>
        <w:fldChar w:fldCharType="begin"/>
      </w:r>
      <w:r>
        <w:instrText xml:space="preserve"> SEQ Figure \* ARABIC </w:instrText>
      </w:r>
      <w:r>
        <w:fldChar w:fldCharType="separate"/>
      </w:r>
      <w:r w:rsidR="00A11EE4">
        <w:rPr>
          <w:noProof/>
        </w:rPr>
        <w:t>31</w:t>
      </w:r>
      <w:r>
        <w:fldChar w:fldCharType="end"/>
      </w:r>
      <w:bookmarkEnd w:id="86"/>
      <w:r>
        <w:t xml:space="preserve"> - Validation of Fork prediction </w:t>
      </w:r>
      <w:sdt>
        <w:sdtPr>
          <w:rPr>
            <w:color w:val="000000"/>
          </w:rPr>
          <w:tag w:val="MENDELEY_CITATION_v3_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"/>
          <w:id w:val="-20713704"/>
          <w:placeholder>
            <w:docPart w:val="DefaultPlaceholder_-1854013440"/>
          </w:placeholder>
        </w:sdtPr>
        <w:sdtContent>
          <w:r w:rsidR="006510EB" w:rsidRPr="006510EB">
            <w:rPr>
              <w:color w:val="000000"/>
            </w:rPr>
            <w:t>(Crockford, 2024)</w:t>
          </w:r>
        </w:sdtContent>
      </w:sdt>
      <w:bookmarkEnd w:id="87"/>
    </w:p>
    <w:p w14:paraId="745533C5" w14:textId="19246F22" w:rsidR="00256821" w:rsidRDefault="001376BE" w:rsidP="00256821">
      <w:pPr>
        <w:rPr>
          <w:color w:val="000000"/>
        </w:rPr>
      </w:pPr>
      <w:r>
        <w:fldChar w:fldCharType="begin"/>
      </w:r>
      <w:r>
        <w:instrText xml:space="preserve"> REF _Ref176633929 \h </w:instrText>
      </w:r>
      <w:r>
        <w:fldChar w:fldCharType="separate"/>
      </w:r>
      <w:r w:rsidR="00A11EE4">
        <w:t xml:space="preserve">Figure </w:t>
      </w:r>
      <w:r w:rsidR="00A11EE4">
        <w:rPr>
          <w:noProof/>
        </w:rPr>
        <w:t>30</w:t>
      </w:r>
      <w:r>
        <w:fldChar w:fldCharType="end"/>
      </w:r>
      <w:r>
        <w:t xml:space="preserve"> and </w:t>
      </w:r>
      <w:r>
        <w:fldChar w:fldCharType="begin"/>
      </w:r>
      <w:r>
        <w:instrText xml:space="preserve"> REF _Ref176633931 \h </w:instrText>
      </w:r>
      <w:r>
        <w:fldChar w:fldCharType="separate"/>
      </w:r>
      <w:r w:rsidR="00A11EE4">
        <w:t xml:space="preserve">Figure </w:t>
      </w:r>
      <w:r w:rsidR="00A11EE4">
        <w:rPr>
          <w:noProof/>
        </w:rPr>
        <w:t>31</w:t>
      </w:r>
      <w:r>
        <w:fldChar w:fldCharType="end"/>
      </w:r>
      <w:r>
        <w:t xml:space="preserve"> highlight a generally good fit between </w:t>
      </w:r>
      <w:r w:rsidR="00E45280">
        <w:t xml:space="preserve">predicted fork travel and that measured, especially in the case of </w:t>
      </w:r>
      <w:sdt>
        <w:sdtPr>
          <w:rPr>
            <w:color w:val="000000"/>
          </w:rPr>
          <w:tag w:val="MENDELEY_CITATION_v3_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"/>
          <w:id w:val="1538862354"/>
          <w:placeholder>
            <w:docPart w:val="DefaultPlaceholder_-1854013440"/>
          </w:placeholder>
        </w:sdtPr>
        <w:sdtContent>
          <w:r w:rsidR="006510EB" w:rsidRPr="006510EB">
            <w:rPr>
              <w:color w:val="000000"/>
            </w:rPr>
            <w:t>(Iatrakis, 2024)</w:t>
          </w:r>
        </w:sdtContent>
      </w:sdt>
      <w:r w:rsidR="00E45280">
        <w:rPr>
          <w:color w:val="000000"/>
        </w:rPr>
        <w:t>.</w:t>
      </w:r>
      <w:r w:rsidR="00347BF3">
        <w:rPr>
          <w:color w:val="000000"/>
        </w:rPr>
        <w:t xml:space="preserve"> There are a number of potential factors for this variance between the two. Il</w:t>
      </w:r>
      <w:r w:rsidR="00EB366D">
        <w:rPr>
          <w:color w:val="000000"/>
        </w:rPr>
        <w:t>ias’ bike had more work and measurements done with it compared to Brody’s</w:t>
      </w:r>
      <w:r w:rsidR="008A1E8D">
        <w:rPr>
          <w:color w:val="000000"/>
        </w:rPr>
        <w:t xml:space="preserve"> so the starting input conditions are better aligned with his bike. For example, the general trend on Brody’s data is </w:t>
      </w:r>
      <w:r w:rsidR="00580764">
        <w:rPr>
          <w:color w:val="000000"/>
        </w:rPr>
        <w:t xml:space="preserve">for the model to underpredict but then overpredict as the load transfers forward. This indicates that the position of force points is incorrect for </w:t>
      </w:r>
      <w:r w:rsidR="005E71C9">
        <w:rPr>
          <w:color w:val="000000"/>
        </w:rPr>
        <w:t xml:space="preserve">his bike. If the centre of gravity were modelled to be more forward there would be increased load (and therefore displacement) on the front fork and if it were lower compared to the bike there would </w:t>
      </w:r>
      <w:r w:rsidR="00F77098">
        <w:rPr>
          <w:color w:val="000000"/>
        </w:rPr>
        <w:t>be less load transfer onto the front wheel and therefore reduced peak travel.</w:t>
      </w:r>
    </w:p>
    <w:p w14:paraId="4E3FD6C5" w14:textId="00503F8B" w:rsidR="005D7708" w:rsidRDefault="005D7708" w:rsidP="00256821">
      <w:pPr>
        <w:rPr>
          <w:color w:val="000000"/>
        </w:rPr>
      </w:pPr>
      <w:r>
        <w:rPr>
          <w:color w:val="000000"/>
        </w:rPr>
        <w:t xml:space="preserve">Furthermore, </w:t>
      </w:r>
      <w:r w:rsidR="00143B81">
        <w:rPr>
          <w:color w:val="000000"/>
        </w:rPr>
        <w:t xml:space="preserve">Ilias data was recorded at a higher frequency </w:t>
      </w:r>
      <w:r w:rsidR="00B35187">
        <w:rPr>
          <w:color w:val="000000"/>
        </w:rPr>
        <w:t xml:space="preserve">than Brody’s data. As a result this tends to remove some noise from the measured data as a spike is represented for a shorter period of time and it </w:t>
      </w:r>
      <w:r w:rsidR="00B35187">
        <w:rPr>
          <w:color w:val="000000"/>
        </w:rPr>
        <w:lastRenderedPageBreak/>
        <w:t>allows finer graduations when modelling the lap.</w:t>
      </w:r>
      <w:r w:rsidR="008C3144">
        <w:rPr>
          <w:color w:val="000000"/>
        </w:rPr>
        <w:t xml:space="preserve"> This indicates that it is effective at modelling fork travel, although this depends substantially on the quality of the input conditions.</w:t>
      </w:r>
    </w:p>
    <w:p w14:paraId="329E9721" w14:textId="77777777" w:rsidR="006820DE" w:rsidRDefault="006820DE" w:rsidP="006820DE">
      <w:pPr>
        <w:keepNext/>
      </w:pPr>
      <w:r w:rsidRPr="006820DE">
        <w:rPr>
          <w:noProof/>
        </w:rPr>
        <w:drawing>
          <wp:inline distT="0" distB="0" distL="0" distR="0" wp14:anchorId="7CD8423F" wp14:editId="4E845FF1">
            <wp:extent cx="5943600" cy="4888230"/>
            <wp:effectExtent l="0" t="0" r="0" b="7620"/>
            <wp:docPr id="2043466991" name="Picture 1"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466991" name="Picture 1" descr="A graph of a graph&#10;&#10;Description automatically generated with medium confidence"/>
                    <pic:cNvPicPr/>
                  </pic:nvPicPr>
                  <pic:blipFill>
                    <a:blip r:embed="rId51"/>
                    <a:stretch>
                      <a:fillRect/>
                    </a:stretch>
                  </pic:blipFill>
                  <pic:spPr>
                    <a:xfrm>
                      <a:off x="0" y="0"/>
                      <a:ext cx="5943600" cy="4888230"/>
                    </a:xfrm>
                    <a:prstGeom prst="rect">
                      <a:avLst/>
                    </a:prstGeom>
                  </pic:spPr>
                </pic:pic>
              </a:graphicData>
            </a:graphic>
          </wp:inline>
        </w:drawing>
      </w:r>
    </w:p>
    <w:p w14:paraId="15F662AE" w14:textId="7DAE383F" w:rsidR="005B6CB0" w:rsidRDefault="006820DE" w:rsidP="006820DE">
      <w:pPr>
        <w:pStyle w:val="Caption"/>
        <w:rPr>
          <w:color w:val="000000"/>
        </w:rPr>
      </w:pPr>
      <w:bookmarkStart w:id="88" w:name="_Ref176635174"/>
      <w:r>
        <w:t xml:space="preserve">Figure </w:t>
      </w:r>
      <w:r>
        <w:fldChar w:fldCharType="begin"/>
      </w:r>
      <w:r>
        <w:instrText xml:space="preserve"> SEQ Figure \* ARABIC </w:instrText>
      </w:r>
      <w:r>
        <w:fldChar w:fldCharType="separate"/>
      </w:r>
      <w:r w:rsidR="00A11EE4">
        <w:rPr>
          <w:noProof/>
        </w:rPr>
        <w:t>32</w:t>
      </w:r>
      <w:r>
        <w:fldChar w:fldCharType="end"/>
      </w:r>
      <w:bookmarkEnd w:id="88"/>
      <w:r>
        <w:t xml:space="preserve"> - Rear Shock Validation </w:t>
      </w:r>
      <w:sdt>
        <w:sdtPr>
          <w:rPr>
            <w:color w:val="000000"/>
          </w:rPr>
          <w:tag w:val="MENDELEY_CITATION_v3_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"/>
          <w:id w:val="-659222062"/>
          <w:placeholder>
            <w:docPart w:val="DefaultPlaceholder_-1854013440"/>
          </w:placeholder>
        </w:sdtPr>
        <w:sdtContent>
          <w:r w:rsidR="006510EB" w:rsidRPr="006510EB">
            <w:rPr>
              <w:color w:val="000000"/>
            </w:rPr>
            <w:t>(Iatrakis, 2024)</w:t>
          </w:r>
        </w:sdtContent>
      </w:sdt>
    </w:p>
    <w:p w14:paraId="60F7C00D" w14:textId="2BD49408" w:rsidR="00FA6122" w:rsidRDefault="00BF47AB" w:rsidP="00FA6122">
      <w:pPr>
        <w:keepNext/>
      </w:pPr>
      <w:r w:rsidRPr="00BF47AB">
        <w:lastRenderedPageBreak/>
        <w:drawing>
          <wp:inline distT="0" distB="0" distL="0" distR="0" wp14:anchorId="153FAF68" wp14:editId="3B19000F">
            <wp:extent cx="5943600" cy="4888230"/>
            <wp:effectExtent l="0" t="0" r="0" b="7620"/>
            <wp:docPr id="859440114" name="Picture 1" descr="A graph of a travel compari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440114" name="Picture 1" descr="A graph of a travel comparison&#10;&#10;Description automatically generated with medium confidence"/>
                    <pic:cNvPicPr/>
                  </pic:nvPicPr>
                  <pic:blipFill>
                    <a:blip r:embed="rId52"/>
                    <a:stretch>
                      <a:fillRect/>
                    </a:stretch>
                  </pic:blipFill>
                  <pic:spPr>
                    <a:xfrm>
                      <a:off x="0" y="0"/>
                      <a:ext cx="5943600" cy="4888230"/>
                    </a:xfrm>
                    <a:prstGeom prst="rect">
                      <a:avLst/>
                    </a:prstGeom>
                  </pic:spPr>
                </pic:pic>
              </a:graphicData>
            </a:graphic>
          </wp:inline>
        </w:drawing>
      </w:r>
    </w:p>
    <w:p w14:paraId="66CD3A8C" w14:textId="2D3A1977" w:rsidR="006820DE" w:rsidRDefault="00FA6122" w:rsidP="00FA6122">
      <w:pPr>
        <w:pStyle w:val="Caption"/>
      </w:pPr>
      <w:bookmarkStart w:id="89" w:name="_Ref176696971"/>
      <w:r>
        <w:t xml:space="preserve">Figure </w:t>
      </w:r>
      <w:r>
        <w:fldChar w:fldCharType="begin"/>
      </w:r>
      <w:r>
        <w:instrText xml:space="preserve"> SEQ Figure \* ARABIC </w:instrText>
      </w:r>
      <w:r>
        <w:fldChar w:fldCharType="separate"/>
      </w:r>
      <w:r w:rsidR="00A11EE4">
        <w:rPr>
          <w:noProof/>
        </w:rPr>
        <w:t>33</w:t>
      </w:r>
      <w:r>
        <w:fldChar w:fldCharType="end"/>
      </w:r>
      <w:bookmarkEnd w:id="89"/>
      <w:r>
        <w:t xml:space="preserve"> - Rear shock travel Validation </w:t>
      </w:r>
      <w:sdt>
        <w:sdtPr>
          <w:rPr>
            <w:color w:val="000000"/>
          </w:rPr>
          <w:tag w:val="MENDELEY_CITATION_v3_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"/>
          <w:id w:val="1188558899"/>
          <w:placeholder>
            <w:docPart w:val="DefaultPlaceholder_-1854013440"/>
          </w:placeholder>
        </w:sdtPr>
        <w:sdtContent>
          <w:r w:rsidR="006510EB" w:rsidRPr="006510EB">
            <w:rPr>
              <w:color w:val="000000"/>
            </w:rPr>
            <w:t>(Crockford, 2024)</w:t>
          </w:r>
        </w:sdtContent>
      </w:sdt>
    </w:p>
    <w:p w14:paraId="7DCFA7D5" w14:textId="581F4BC3" w:rsidR="006820DE" w:rsidRDefault="003B74C0" w:rsidP="006820DE">
      <w:r>
        <w:fldChar w:fldCharType="begin"/>
      </w:r>
      <w:r>
        <w:instrText xml:space="preserve"> REF _Ref176635174 \h </w:instrText>
      </w:r>
      <w:r>
        <w:fldChar w:fldCharType="separate"/>
      </w:r>
      <w:r w:rsidR="00A11EE4">
        <w:t xml:space="preserve">Figure </w:t>
      </w:r>
      <w:r w:rsidR="00A11EE4">
        <w:rPr>
          <w:noProof/>
        </w:rPr>
        <w:t>32</w:t>
      </w:r>
      <w:r>
        <w:fldChar w:fldCharType="end"/>
      </w:r>
      <w:r>
        <w:t xml:space="preserve"> and </w:t>
      </w:r>
      <w:r w:rsidR="0038778F">
        <w:fldChar w:fldCharType="begin"/>
      </w:r>
      <w:r w:rsidR="0038778F">
        <w:instrText xml:space="preserve"> REF _Ref176696971 \h </w:instrText>
      </w:r>
      <w:r w:rsidR="0038778F">
        <w:fldChar w:fldCharType="separate"/>
      </w:r>
      <w:r w:rsidR="00A11EE4">
        <w:t xml:space="preserve">Figure </w:t>
      </w:r>
      <w:r w:rsidR="00A11EE4">
        <w:rPr>
          <w:noProof/>
        </w:rPr>
        <w:t>33</w:t>
      </w:r>
      <w:r w:rsidR="0038778F">
        <w:fldChar w:fldCharType="end"/>
      </w:r>
      <w:r>
        <w:t xml:space="preserve"> highlight how the rear </w:t>
      </w:r>
      <w:r w:rsidR="0078385F">
        <w:t>suspension travel does not match measured values as well as it does on the front fork. One reason</w:t>
      </w:r>
      <w:r w:rsidR="00DC163D">
        <w:t xml:space="preserve"> for this is likely th</w:t>
      </w:r>
      <w:r w:rsidR="00B8049E">
        <w:t xml:space="preserve">e increased </w:t>
      </w:r>
      <w:r w:rsidR="00F856D9">
        <w:t xml:space="preserve">unsprung weight on the rear swingarm when compared to the front suspension. This model does not account for the inertia of this and a substantial element of shock force would go to </w:t>
      </w:r>
      <w:r w:rsidR="00C257D0">
        <w:t>accelera</w:t>
      </w:r>
      <w:r w:rsidR="00297D05">
        <w:t>t</w:t>
      </w:r>
      <w:r w:rsidR="00C257D0">
        <w:t>ing</w:t>
      </w:r>
      <w:r w:rsidR="00297D05">
        <w:t>, slowing</w:t>
      </w:r>
      <w:r w:rsidR="00F856D9">
        <w:t xml:space="preserve"> th</w:t>
      </w:r>
      <w:r w:rsidR="00297D05">
        <w:t>e</w:t>
      </w:r>
      <w:r w:rsidR="00F856D9">
        <w:t xml:space="preserve"> swingarm movement down. Where this is not accounted for</w:t>
      </w:r>
      <w:r w:rsidR="00297D05">
        <w:t xml:space="preserve">, it is presumed to move instantly and in time of less load would be able to </w:t>
      </w:r>
      <w:r w:rsidR="00F33ECD">
        <w:t>move more in the time before reloading, exaggerating the travel.</w:t>
      </w:r>
    </w:p>
    <w:p w14:paraId="2563B80A" w14:textId="6ED6D97A" w:rsidR="00FA6122" w:rsidRDefault="00FA6122" w:rsidP="006820DE">
      <w:r>
        <w:t xml:space="preserve">Alongside this, </w:t>
      </w:r>
      <w:r w:rsidR="0064614E">
        <w:t xml:space="preserve">whilst the front suspension relies </w:t>
      </w:r>
      <w:r w:rsidR="0007576D">
        <w:t>largely on a small number of crude measurements to measure, the rear suspension depends on a much greater number of small measurements</w:t>
      </w:r>
      <w:r w:rsidR="007B0971">
        <w:t xml:space="preserve">, on a scale of around 1/3 those governing the forks. Furthermore, a lot more calculations are required from these measurements </w:t>
      </w:r>
      <w:r w:rsidR="00351E8D">
        <w:t xml:space="preserve">leading to a greater chance of compounding error. This is even greater exaggerated with the front wheel force simply being resolved but everything on the rear being multiplied through the link </w:t>
      </w:r>
      <w:r w:rsidR="00351E8D">
        <w:lastRenderedPageBreak/>
        <w:t>ratio before it even reaches the shock.</w:t>
      </w:r>
      <w:r w:rsidR="001B063E">
        <w:t xml:space="preserve"> Alongside this, these values would need frequent adjusting and correcting as even adjusting the axle to tension the chain can substantially change values K and L and </w:t>
      </w:r>
      <w:r w:rsidR="00523FE2">
        <w:t xml:space="preserve"> the internal angles. These weren’t known for the exact trim each bike was ran in for each lap</w:t>
      </w:r>
      <w:r w:rsidR="00FE4E9E">
        <w:t xml:space="preserve"> and were necessarily an assumption. Given their importance in </w:t>
      </w:r>
      <w:r w:rsidR="00974D1A">
        <w:t xml:space="preserve">calculating the rear suspension moment this has a substantial impact on the validation. </w:t>
      </w:r>
      <w:r w:rsidR="00B724F2">
        <w:t>Furthermore, the model presumes no slack in the chain</w:t>
      </w:r>
      <w:r w:rsidR="00893086">
        <w:t xml:space="preserve">. In reality, they’re always ran with slack and on the overrun this will cause it to become loose on top, and then snap loaded on the bottom. This </w:t>
      </w:r>
      <w:r w:rsidR="004547E9">
        <w:t xml:space="preserve">would completely alter the calculation required for antisquat and is not accounted for due to all deceleration force being presumed to be at the front wheel. It would however cause a shock loading and compression of the rear suspension. </w:t>
      </w:r>
    </w:p>
    <w:p w14:paraId="72701163" w14:textId="5EA8F9BE" w:rsidR="00A557CB" w:rsidRDefault="00A557CB" w:rsidP="006820DE">
      <w:r>
        <w:t>And as a result of it being the driven wheel, and slipping more safely than the front, it is exposed to much greater noise than the front wheel. Brody rides with a substantial deal of slip and this can be seen by the rear shock pumping as the tyre loses traction and regains it</w:t>
      </w:r>
      <w:r w:rsidR="0014092F">
        <w:t xml:space="preserve">, causing oscillations in the value. </w:t>
      </w:r>
      <w:r w:rsidR="00534DD5">
        <w:t>Furthermore, Brody’s data also suffers from the weight distribution</w:t>
      </w:r>
      <w:r w:rsidR="002738F8">
        <w:t xml:space="preserve"> issue highlighted in the fork data, where it will tend to </w:t>
      </w:r>
      <w:r w:rsidR="008163FD">
        <w:t xml:space="preserve">become more extreme at the extremes due to the load transfer. It is important to note that Brody’s rear shock data is incredibly poor for validation as the </w:t>
      </w:r>
      <w:r w:rsidR="008C470D">
        <w:t>potentiometer is mounted at an angle to the shock and this isn’t corrected for. As a result, the potentiometer won’t directly reflect the value of the shock.</w:t>
      </w:r>
    </w:p>
    <w:p w14:paraId="58A69266" w14:textId="4B3B858D" w:rsidR="00AA1A4D" w:rsidRDefault="00AA1A4D" w:rsidP="006820DE">
      <w:r>
        <w:t>Whilst Ilias runs less slip</w:t>
      </w:r>
      <w:r w:rsidR="006D1D45">
        <w:t xml:space="preserve"> than Brody, he highlights another issue with the input conditions. From rider feedback, he tends to </w:t>
      </w:r>
      <w:r w:rsidR="00D11213">
        <w:t xml:space="preserve">largely brake on the front wheel, using a little of the rear brake in order to keep the rear in line. </w:t>
      </w:r>
      <w:r w:rsidR="00041B81">
        <w:t xml:space="preserve">More than just the influence of the frontward load transfer, braking with the rear wheel will drag </w:t>
      </w:r>
      <w:r w:rsidR="002134E9">
        <w:t xml:space="preserve">the axle backwards, stretching the bike and tending to compress the rear suspension. </w:t>
      </w:r>
      <w:r w:rsidR="001B063E">
        <w:t>This could go some way to explaining spikes.</w:t>
      </w:r>
    </w:p>
    <w:p w14:paraId="2DBEB6D7" w14:textId="7F3F1BC7" w:rsidR="0097060F" w:rsidRDefault="0097060F" w:rsidP="006820DE">
      <w:r>
        <w:t xml:space="preserve">Another issue with the rear loading is that the driving force used as an input will be an underprediction of the </w:t>
      </w:r>
      <w:r w:rsidR="00887F50">
        <w:t>true value. This is due to the model not accounting for the moment of inertias of drivetrain components and the force required to accelerate these would be experienced by the bike and not reflected in the model.</w:t>
      </w:r>
    </w:p>
    <w:p w14:paraId="1F1C141F" w14:textId="77777777" w:rsidR="003F5BE0" w:rsidRDefault="003F5BE0" w:rsidP="003F5BE0">
      <w:pPr>
        <w:keepNext/>
      </w:pPr>
      <w:r w:rsidRPr="003F5BE0">
        <w:lastRenderedPageBreak/>
        <w:drawing>
          <wp:inline distT="0" distB="0" distL="0" distR="0" wp14:anchorId="007885B6" wp14:editId="5975F8CE">
            <wp:extent cx="5943600" cy="4973955"/>
            <wp:effectExtent l="0" t="0" r="0" b="0"/>
            <wp:docPr id="1689555685" name="Picture 1" descr="A graph of a graph showing a number of different types of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555685" name="Picture 1" descr="A graph of a graph showing a number of different types of objects&#10;&#10;Description automatically generated with medium confidence"/>
                    <pic:cNvPicPr/>
                  </pic:nvPicPr>
                  <pic:blipFill>
                    <a:blip r:embed="rId53"/>
                    <a:stretch>
                      <a:fillRect/>
                    </a:stretch>
                  </pic:blipFill>
                  <pic:spPr>
                    <a:xfrm>
                      <a:off x="0" y="0"/>
                      <a:ext cx="5943600" cy="4973955"/>
                    </a:xfrm>
                    <a:prstGeom prst="rect">
                      <a:avLst/>
                    </a:prstGeom>
                  </pic:spPr>
                </pic:pic>
              </a:graphicData>
            </a:graphic>
          </wp:inline>
        </w:drawing>
      </w:r>
    </w:p>
    <w:p w14:paraId="2BD4636B" w14:textId="497A8417" w:rsidR="003F5BE0" w:rsidRDefault="003F5BE0" w:rsidP="003F5BE0">
      <w:pPr>
        <w:pStyle w:val="Caption"/>
      </w:pPr>
      <w:bookmarkStart w:id="90" w:name="_Ref176696566"/>
      <w:r>
        <w:t xml:space="preserve">Figure </w:t>
      </w:r>
      <w:r>
        <w:fldChar w:fldCharType="begin"/>
      </w:r>
      <w:r>
        <w:instrText xml:space="preserve"> SEQ Figure \* ARABIC </w:instrText>
      </w:r>
      <w:r>
        <w:fldChar w:fldCharType="separate"/>
      </w:r>
      <w:r w:rsidR="00A11EE4">
        <w:rPr>
          <w:noProof/>
        </w:rPr>
        <w:t>34</w:t>
      </w:r>
      <w:r>
        <w:fldChar w:fldCharType="end"/>
      </w:r>
      <w:bookmarkEnd w:id="90"/>
      <w:r>
        <w:t xml:space="preserve"> - Front suspension travel related to acceleration</w:t>
      </w:r>
      <w:r w:rsidR="00FB5E21">
        <w:t xml:space="preserve"> </w:t>
      </w:r>
      <w:sdt>
        <w:sdtPr>
          <w:rPr>
            <w:color w:val="000000"/>
          </w:rPr>
          <w:tag w:val="MENDELEY_CITATION_v3_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"/>
          <w:id w:val="192821690"/>
          <w:placeholder>
            <w:docPart w:val="DefaultPlaceholder_-1854013440"/>
          </w:placeholder>
        </w:sdtPr>
        <w:sdtContent>
          <w:r w:rsidR="006510EB" w:rsidRPr="006510EB">
            <w:rPr>
              <w:color w:val="000000"/>
            </w:rPr>
            <w:t>(Iatrakis, 2024)</w:t>
          </w:r>
        </w:sdtContent>
      </w:sdt>
    </w:p>
    <w:p w14:paraId="32213B91" w14:textId="77777777" w:rsidR="009A0778" w:rsidRDefault="003464A2" w:rsidP="009A0778">
      <w:pPr>
        <w:keepNext/>
      </w:pPr>
      <w:r w:rsidRPr="003464A2">
        <w:lastRenderedPageBreak/>
        <w:drawing>
          <wp:inline distT="0" distB="0" distL="0" distR="0" wp14:anchorId="7BFD3728" wp14:editId="09621020">
            <wp:extent cx="5943600" cy="4934585"/>
            <wp:effectExtent l="0" t="0" r="0" b="0"/>
            <wp:docPr id="1632243389" name="Picture 1" descr="A graph of 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243389" name="Picture 1" descr="A graph of a graph of a graph&#10;&#10;Description automatically generated with medium confidence"/>
                    <pic:cNvPicPr/>
                  </pic:nvPicPr>
                  <pic:blipFill>
                    <a:blip r:embed="rId54"/>
                    <a:stretch>
                      <a:fillRect/>
                    </a:stretch>
                  </pic:blipFill>
                  <pic:spPr>
                    <a:xfrm>
                      <a:off x="0" y="0"/>
                      <a:ext cx="5943600" cy="4934585"/>
                    </a:xfrm>
                    <a:prstGeom prst="rect">
                      <a:avLst/>
                    </a:prstGeom>
                  </pic:spPr>
                </pic:pic>
              </a:graphicData>
            </a:graphic>
          </wp:inline>
        </w:drawing>
      </w:r>
    </w:p>
    <w:p w14:paraId="708B4BFA" w14:textId="7C50433F" w:rsidR="00F33ECD" w:rsidRDefault="009A0778" w:rsidP="009A0778">
      <w:pPr>
        <w:pStyle w:val="Caption"/>
        <w:rPr>
          <w:color w:val="000000"/>
        </w:rPr>
      </w:pPr>
      <w:bookmarkStart w:id="91" w:name="_Ref176696568"/>
      <w:r>
        <w:t xml:space="preserve">Figure </w:t>
      </w:r>
      <w:r>
        <w:fldChar w:fldCharType="begin"/>
      </w:r>
      <w:r>
        <w:instrText xml:space="preserve"> SEQ Figure \* ARABIC </w:instrText>
      </w:r>
      <w:r>
        <w:fldChar w:fldCharType="separate"/>
      </w:r>
      <w:r w:rsidR="00A11EE4">
        <w:rPr>
          <w:noProof/>
        </w:rPr>
        <w:t>35</w:t>
      </w:r>
      <w:r>
        <w:fldChar w:fldCharType="end"/>
      </w:r>
      <w:bookmarkEnd w:id="91"/>
      <w:r>
        <w:t xml:space="preserve"> - Relationship between front travel and acceleration </w:t>
      </w:r>
      <w:sdt>
        <w:sdtPr>
          <w:rPr>
            <w:color w:val="000000"/>
          </w:rPr>
          <w:tag w:val="MENDELEY_CITATION_v3_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"/>
          <w:id w:val="1231340994"/>
          <w:placeholder>
            <w:docPart w:val="DefaultPlaceholder_-1854013440"/>
          </w:placeholder>
        </w:sdtPr>
        <w:sdtContent>
          <w:r w:rsidR="006510EB" w:rsidRPr="006510EB">
            <w:rPr>
              <w:color w:val="000000"/>
            </w:rPr>
            <w:t>(Crockford, 2024)</w:t>
          </w:r>
        </w:sdtContent>
      </w:sdt>
    </w:p>
    <w:p w14:paraId="643C8768" w14:textId="20ECA330" w:rsidR="00FB5E21" w:rsidRPr="00FB5E21" w:rsidRDefault="00FB5E21" w:rsidP="00FB5E21">
      <w:r>
        <w:fldChar w:fldCharType="begin"/>
      </w:r>
      <w:r>
        <w:instrText xml:space="preserve"> REF _Ref176696566 \h </w:instrText>
      </w:r>
      <w:r>
        <w:fldChar w:fldCharType="separate"/>
      </w:r>
      <w:r w:rsidR="00A11EE4">
        <w:t xml:space="preserve">Figure </w:t>
      </w:r>
      <w:r w:rsidR="00A11EE4">
        <w:rPr>
          <w:noProof/>
        </w:rPr>
        <w:t>34</w:t>
      </w:r>
      <w:r>
        <w:fldChar w:fldCharType="end"/>
      </w:r>
      <w:r>
        <w:t xml:space="preserve"> </w:t>
      </w:r>
      <w:r w:rsidR="000842CD">
        <w:t xml:space="preserve">and </w:t>
      </w:r>
      <w:r>
        <w:fldChar w:fldCharType="begin"/>
      </w:r>
      <w:r>
        <w:instrText xml:space="preserve"> REF _Ref176696568 \h </w:instrText>
      </w:r>
      <w:r>
        <w:fldChar w:fldCharType="separate"/>
      </w:r>
      <w:r w:rsidR="00A11EE4">
        <w:t xml:space="preserve">Figure </w:t>
      </w:r>
      <w:r w:rsidR="00A11EE4">
        <w:rPr>
          <w:noProof/>
        </w:rPr>
        <w:t>35</w:t>
      </w:r>
      <w:r>
        <w:fldChar w:fldCharType="end"/>
      </w:r>
      <w:r w:rsidR="000842CD">
        <w:t xml:space="preserve"> show the relationship between the front fork travel and acceleration, an indicator of the bike diving when on the brakes. </w:t>
      </w:r>
      <w:r w:rsidR="00B43D72">
        <w:t xml:space="preserve">In the case of Ilias’ data the </w:t>
      </w:r>
      <w:r w:rsidR="00840355">
        <w:t xml:space="preserve">model predicts greater front travel when decelerating than the measured data. </w:t>
      </w:r>
      <w:r w:rsidR="00074E45">
        <w:t xml:space="preserve">This could be down to a number of factors, such as the inputted centre of gravity being too high and increasing the suspension travel, or as a result of </w:t>
      </w:r>
      <w:r w:rsidR="00092808">
        <w:t xml:space="preserve">the brake bias assumption. As mentioned before, his use of the rear brakes when breaking hard will reduce the load on the front fork as a portion of the </w:t>
      </w:r>
      <w:r w:rsidR="00105781">
        <w:t xml:space="preserve">braking force will be on the rear wheel instead of being resolved to the front fork and therefore suspension load. </w:t>
      </w:r>
      <w:r w:rsidR="0049602C">
        <w:t xml:space="preserve">In comparison the better fit on Brody’s data could indicate that the entire front wheel bias is an assumption that better relates to his riding style. </w:t>
      </w:r>
    </w:p>
    <w:p w14:paraId="51C84500" w14:textId="0884091D" w:rsidR="00575FCF" w:rsidRPr="000C37B0" w:rsidRDefault="00575FCF" w:rsidP="00575FCF">
      <w:pPr>
        <w:pStyle w:val="Heading2"/>
      </w:pPr>
      <w:bookmarkStart w:id="92" w:name="_Toc176706046"/>
      <w:r>
        <w:lastRenderedPageBreak/>
        <w:t xml:space="preserve">Other </w:t>
      </w:r>
      <w:r w:rsidR="009F5502">
        <w:t>Outputs</w:t>
      </w:r>
      <w:bookmarkEnd w:id="92"/>
    </w:p>
    <w:p w14:paraId="5A2872B3" w14:textId="652C67DF" w:rsidR="000C37B0" w:rsidRDefault="003B1625" w:rsidP="000C37B0">
      <w:r>
        <w:t xml:space="preserve">In this case the model has been used to try and approximate the suspension travel, which is one use in the case it isn’t logged for whatever reason. Another strength however is </w:t>
      </w:r>
      <w:r w:rsidR="003D0E16">
        <w:t>applying it with measured suspension travel as an input to see the bikes attitude throughout any lap</w:t>
      </w:r>
      <w:r w:rsidR="00F70177">
        <w:t>.</w:t>
      </w:r>
      <w:r w:rsidR="00D00BA8">
        <w:t xml:space="preserve"> Irrespective of the reason or inputs, a number of useful outputs can be extracted from the </w:t>
      </w:r>
      <w:r w:rsidR="00CE0D1E">
        <w:t>results.</w:t>
      </w:r>
    </w:p>
    <w:p w14:paraId="27F9D4C6" w14:textId="77777777" w:rsidR="00536FA2" w:rsidRDefault="000B2ED0" w:rsidP="00536FA2">
      <w:pPr>
        <w:keepNext/>
      </w:pPr>
      <w:r w:rsidRPr="000B2ED0">
        <w:rPr>
          <w:noProof/>
        </w:rPr>
        <w:drawing>
          <wp:inline distT="0" distB="0" distL="0" distR="0" wp14:anchorId="0FE3D238" wp14:editId="13BDBBDC">
            <wp:extent cx="5943600" cy="4850130"/>
            <wp:effectExtent l="0" t="0" r="0" b="7620"/>
            <wp:docPr id="1033513339" name="Picture 1" descr="A graph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513339" name="Picture 1" descr="A graph of a diagram&#10;&#10;Description automatically generated"/>
                    <pic:cNvPicPr/>
                  </pic:nvPicPr>
                  <pic:blipFill>
                    <a:blip r:embed="rId55"/>
                    <a:stretch>
                      <a:fillRect/>
                    </a:stretch>
                  </pic:blipFill>
                  <pic:spPr>
                    <a:xfrm>
                      <a:off x="0" y="0"/>
                      <a:ext cx="5943600" cy="4850130"/>
                    </a:xfrm>
                    <a:prstGeom prst="rect">
                      <a:avLst/>
                    </a:prstGeom>
                  </pic:spPr>
                </pic:pic>
              </a:graphicData>
            </a:graphic>
          </wp:inline>
        </w:drawing>
      </w:r>
    </w:p>
    <w:p w14:paraId="7A10ACDC" w14:textId="22A4677D" w:rsidR="003052EF" w:rsidRDefault="00536FA2" w:rsidP="00536FA2">
      <w:pPr>
        <w:pStyle w:val="Caption"/>
      </w:pPr>
      <w:bookmarkStart w:id="93" w:name="_Ref176643175"/>
      <w:r>
        <w:t xml:space="preserve">Figure </w:t>
      </w:r>
      <w:r>
        <w:fldChar w:fldCharType="begin"/>
      </w:r>
      <w:r>
        <w:instrText xml:space="preserve"> SEQ Figure \* ARABIC </w:instrText>
      </w:r>
      <w:r>
        <w:fldChar w:fldCharType="separate"/>
      </w:r>
      <w:r w:rsidR="00A11EE4">
        <w:rPr>
          <w:noProof/>
        </w:rPr>
        <w:t>36</w:t>
      </w:r>
      <w:r>
        <w:fldChar w:fldCharType="end"/>
      </w:r>
      <w:bookmarkEnd w:id="93"/>
      <w:r>
        <w:t xml:space="preserve">  - Relationship between load transfer ratio and lean angle </w:t>
      </w:r>
      <w:sdt>
        <w:sdtPr>
          <w:rPr>
            <w:color w:val="000000"/>
          </w:rPr>
          <w:tag w:val="MENDELEY_CITATION_v3_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"/>
          <w:id w:val="193890661"/>
          <w:placeholder>
            <w:docPart w:val="DefaultPlaceholder_-1854013440"/>
          </w:placeholder>
        </w:sdtPr>
        <w:sdtContent>
          <w:r w:rsidR="006510EB" w:rsidRPr="006510EB">
            <w:rPr>
              <w:color w:val="000000"/>
            </w:rPr>
            <w:t>(Iatrakis, 2024)</w:t>
          </w:r>
        </w:sdtContent>
      </w:sdt>
    </w:p>
    <w:p w14:paraId="1DC9C1BA" w14:textId="77777777" w:rsidR="00536FA2" w:rsidRDefault="004F642E" w:rsidP="00536FA2">
      <w:pPr>
        <w:keepNext/>
      </w:pPr>
      <w:r w:rsidRPr="004F642E">
        <w:rPr>
          <w:noProof/>
        </w:rPr>
        <w:lastRenderedPageBreak/>
        <w:drawing>
          <wp:inline distT="0" distB="0" distL="0" distR="0" wp14:anchorId="2E0A7A6E" wp14:editId="1789B1AF">
            <wp:extent cx="5943600" cy="4850130"/>
            <wp:effectExtent l="0" t="0" r="0" b="7620"/>
            <wp:docPr id="60977515" name="Picture 1" descr="A diagram of a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77515" name="Picture 1" descr="A diagram of a curve&#10;&#10;Description automatically generated"/>
                    <pic:cNvPicPr/>
                  </pic:nvPicPr>
                  <pic:blipFill>
                    <a:blip r:embed="rId56"/>
                    <a:stretch>
                      <a:fillRect/>
                    </a:stretch>
                  </pic:blipFill>
                  <pic:spPr>
                    <a:xfrm>
                      <a:off x="0" y="0"/>
                      <a:ext cx="5943600" cy="4850130"/>
                    </a:xfrm>
                    <a:prstGeom prst="rect">
                      <a:avLst/>
                    </a:prstGeom>
                  </pic:spPr>
                </pic:pic>
              </a:graphicData>
            </a:graphic>
          </wp:inline>
        </w:drawing>
      </w:r>
    </w:p>
    <w:p w14:paraId="52AF36AB" w14:textId="74A68813" w:rsidR="00857C70" w:rsidRPr="000C37B0" w:rsidRDefault="00536FA2" w:rsidP="00536FA2">
      <w:pPr>
        <w:pStyle w:val="Caption"/>
      </w:pPr>
      <w:bookmarkStart w:id="94" w:name="_Ref176643177"/>
      <w:r>
        <w:t xml:space="preserve">Figure </w:t>
      </w:r>
      <w:r>
        <w:fldChar w:fldCharType="begin"/>
      </w:r>
      <w:r>
        <w:instrText xml:space="preserve"> SEQ Figure \* ARABIC </w:instrText>
      </w:r>
      <w:r>
        <w:fldChar w:fldCharType="separate"/>
      </w:r>
      <w:r w:rsidR="00A11EE4">
        <w:rPr>
          <w:noProof/>
        </w:rPr>
        <w:t>37</w:t>
      </w:r>
      <w:r>
        <w:fldChar w:fldCharType="end"/>
      </w:r>
      <w:bookmarkEnd w:id="94"/>
      <w:r>
        <w:t xml:space="preserve"> </w:t>
      </w:r>
      <w:r w:rsidRPr="00DA252F">
        <w:t>- Relationship between load transfer ratio and lean angle</w:t>
      </w:r>
      <w:r>
        <w:t xml:space="preserve"> </w:t>
      </w:r>
      <w:sdt>
        <w:sdtPr>
          <w:rPr>
            <w:color w:val="000000"/>
          </w:rPr>
          <w:tag w:val="MENDELEY_CITATION_v3_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"/>
          <w:id w:val="1595823628"/>
          <w:placeholder>
            <w:docPart w:val="DefaultPlaceholder_-1854013440"/>
          </w:placeholder>
        </w:sdtPr>
        <w:sdtContent>
          <w:r w:rsidR="006510EB" w:rsidRPr="006510EB">
            <w:rPr>
              <w:color w:val="000000"/>
            </w:rPr>
            <w:t>(Crockford, 2024)</w:t>
          </w:r>
        </w:sdtContent>
      </w:sdt>
    </w:p>
    <w:p w14:paraId="6C99B524" w14:textId="0CF831B4" w:rsidR="000D01E4" w:rsidRDefault="00536FA2" w:rsidP="000D01E4">
      <w:r>
        <w:t xml:space="preserve">By applying the </w:t>
      </w:r>
      <w:r w:rsidR="00C21636">
        <w:t>model,</w:t>
      </w:r>
      <w:r>
        <w:t xml:space="preserve"> you can see the ratio between the centre of gravity and wheelbase.</w:t>
      </w:r>
      <w:r w:rsidR="00852A5C">
        <w:t xml:space="preserve"> </w:t>
      </w:r>
      <w:r w:rsidR="00EC7739">
        <w:t xml:space="preserve">This ratio defines the amount of acceleration load (through newtons second law) </w:t>
      </w:r>
      <w:r w:rsidR="00C1456E">
        <w:t xml:space="preserve">is transferred onto the rear contact patch and is therefore key in maximising acceleration without a wheely condition. </w:t>
      </w:r>
      <w:r w:rsidR="0000156B">
        <w:fldChar w:fldCharType="begin"/>
      </w:r>
      <w:r w:rsidR="0000156B">
        <w:instrText xml:space="preserve"> REF _Ref176643175 \h </w:instrText>
      </w:r>
      <w:r w:rsidR="0000156B">
        <w:fldChar w:fldCharType="separate"/>
      </w:r>
      <w:r w:rsidR="00A11EE4">
        <w:t xml:space="preserve">Figure </w:t>
      </w:r>
      <w:r w:rsidR="00A11EE4">
        <w:rPr>
          <w:noProof/>
        </w:rPr>
        <w:t>36</w:t>
      </w:r>
      <w:r w:rsidR="0000156B">
        <w:fldChar w:fldCharType="end"/>
      </w:r>
      <w:r w:rsidR="0000156B">
        <w:t xml:space="preserve"> and </w:t>
      </w:r>
      <w:r w:rsidR="0000156B">
        <w:fldChar w:fldCharType="begin"/>
      </w:r>
      <w:r w:rsidR="0000156B">
        <w:instrText xml:space="preserve"> REF _Ref176643177 \h </w:instrText>
      </w:r>
      <w:r w:rsidR="0000156B">
        <w:fldChar w:fldCharType="separate"/>
      </w:r>
      <w:r w:rsidR="00A11EE4">
        <w:t xml:space="preserve">Figure </w:t>
      </w:r>
      <w:r w:rsidR="00A11EE4">
        <w:rPr>
          <w:noProof/>
        </w:rPr>
        <w:t>37</w:t>
      </w:r>
      <w:r w:rsidR="0000156B">
        <w:fldChar w:fldCharType="end"/>
      </w:r>
      <w:r w:rsidR="0000156B">
        <w:t xml:space="preserve"> highlight how much this value drops with lean angle. The distance between the upper and lower limits is governed by the suspension travel but this is eclipsed by the reducing tyre radius </w:t>
      </w:r>
      <w:r w:rsidR="00063101">
        <w:t>as a bike leans. This highlights the increased acceleration available to a bike when it is leaned over as opposed to fully upright</w:t>
      </w:r>
      <w:r w:rsidR="00923E27">
        <w:t xml:space="preserve"> without </w:t>
      </w:r>
      <w:r w:rsidR="00020EA4">
        <w:t>lifting the front wheel.</w:t>
      </w:r>
      <w:r w:rsidR="008A3053">
        <w:t xml:space="preserve"> This also allows direct comparison of bike </w:t>
      </w:r>
      <w:r w:rsidR="00A03989">
        <w:t xml:space="preserve">performance irrespective of the track </w:t>
      </w:r>
      <w:r w:rsidR="00C21636">
        <w:t>it</w:t>
      </w:r>
      <w:r w:rsidR="00A03989">
        <w:t xml:space="preserve"> ran on. Although in this case Ilias may have had limited</w:t>
      </w:r>
      <w:r w:rsidR="00CA7C41">
        <w:t xml:space="preserve"> fast</w:t>
      </w:r>
      <w:r w:rsidR="00A03989">
        <w:t xml:space="preserve"> left hand corners.</w:t>
      </w:r>
    </w:p>
    <w:p w14:paraId="005868C5" w14:textId="77777777" w:rsidR="00864269" w:rsidRDefault="00864269" w:rsidP="00864269">
      <w:pPr>
        <w:keepNext/>
      </w:pPr>
      <w:r w:rsidRPr="00864269">
        <w:lastRenderedPageBreak/>
        <w:drawing>
          <wp:inline distT="0" distB="0" distL="0" distR="0" wp14:anchorId="626DBAB4" wp14:editId="167CC5E1">
            <wp:extent cx="5943600" cy="4888230"/>
            <wp:effectExtent l="0" t="0" r="0" b="7620"/>
            <wp:docPr id="1982097427" name="Picture 1" descr="A graph of a bike r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097427" name="Picture 1" descr="A graph of a bike race&#10;&#10;Description automatically generated"/>
                    <pic:cNvPicPr/>
                  </pic:nvPicPr>
                  <pic:blipFill>
                    <a:blip r:embed="rId57"/>
                    <a:stretch>
                      <a:fillRect/>
                    </a:stretch>
                  </pic:blipFill>
                  <pic:spPr>
                    <a:xfrm>
                      <a:off x="0" y="0"/>
                      <a:ext cx="5943600" cy="4888230"/>
                    </a:xfrm>
                    <a:prstGeom prst="rect">
                      <a:avLst/>
                    </a:prstGeom>
                  </pic:spPr>
                </pic:pic>
              </a:graphicData>
            </a:graphic>
          </wp:inline>
        </w:drawing>
      </w:r>
    </w:p>
    <w:p w14:paraId="29A8E958" w14:textId="05D56702" w:rsidR="00864269" w:rsidRDefault="00864269" w:rsidP="00864269">
      <w:pPr>
        <w:pStyle w:val="Caption"/>
        <w:rPr>
          <w:color w:val="000000"/>
        </w:rPr>
      </w:pPr>
      <w:bookmarkStart w:id="95" w:name="_Ref176695234"/>
      <w:r>
        <w:t xml:space="preserve">Figure </w:t>
      </w:r>
      <w:r>
        <w:fldChar w:fldCharType="begin"/>
      </w:r>
      <w:r>
        <w:instrText xml:space="preserve"> SEQ Figure \* ARABIC </w:instrText>
      </w:r>
      <w:r>
        <w:fldChar w:fldCharType="separate"/>
      </w:r>
      <w:r w:rsidR="00A11EE4">
        <w:rPr>
          <w:noProof/>
        </w:rPr>
        <w:t>38</w:t>
      </w:r>
      <w:r>
        <w:fldChar w:fldCharType="end"/>
      </w:r>
      <w:bookmarkEnd w:id="95"/>
      <w:r>
        <w:t xml:space="preserve"> - Calculated Rake throughout the lap </w:t>
      </w:r>
      <w:sdt>
        <w:sdtPr>
          <w:rPr>
            <w:color w:val="000000"/>
          </w:rPr>
          <w:tag w:val="MENDELEY_CITATION_v3_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"/>
          <w:id w:val="-1946841762"/>
          <w:placeholder>
            <w:docPart w:val="DefaultPlaceholder_-1854013440"/>
          </w:placeholder>
        </w:sdtPr>
        <w:sdtContent>
          <w:r w:rsidR="006510EB" w:rsidRPr="006510EB">
            <w:rPr>
              <w:color w:val="000000"/>
            </w:rPr>
            <w:t>(Iatrakis, 2024)</w:t>
          </w:r>
        </w:sdtContent>
      </w:sdt>
    </w:p>
    <w:p w14:paraId="7E8AEA89" w14:textId="77777777" w:rsidR="00F15184" w:rsidRDefault="00F15184" w:rsidP="00F15184">
      <w:pPr>
        <w:keepNext/>
      </w:pPr>
      <w:r w:rsidRPr="00F15184">
        <w:lastRenderedPageBreak/>
        <w:drawing>
          <wp:inline distT="0" distB="0" distL="0" distR="0" wp14:anchorId="161A7241" wp14:editId="69C6544C">
            <wp:extent cx="5943600" cy="4888230"/>
            <wp:effectExtent l="0" t="0" r="0" b="7620"/>
            <wp:docPr id="1670333631" name="Picture 1" descr="A graph of a bi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333631" name="Picture 1" descr="A graph of a bike&#10;&#10;Description automatically generated"/>
                    <pic:cNvPicPr/>
                  </pic:nvPicPr>
                  <pic:blipFill>
                    <a:blip r:embed="rId58"/>
                    <a:stretch>
                      <a:fillRect/>
                    </a:stretch>
                  </pic:blipFill>
                  <pic:spPr>
                    <a:xfrm>
                      <a:off x="0" y="0"/>
                      <a:ext cx="5943600" cy="4888230"/>
                    </a:xfrm>
                    <a:prstGeom prst="rect">
                      <a:avLst/>
                    </a:prstGeom>
                  </pic:spPr>
                </pic:pic>
              </a:graphicData>
            </a:graphic>
          </wp:inline>
        </w:drawing>
      </w:r>
    </w:p>
    <w:p w14:paraId="0D187F26" w14:textId="5762D67E" w:rsidR="00F15184" w:rsidRPr="00F15184" w:rsidRDefault="00F15184" w:rsidP="00F15184">
      <w:pPr>
        <w:pStyle w:val="Caption"/>
      </w:pPr>
      <w:bookmarkStart w:id="96" w:name="_Ref176695236"/>
      <w:r>
        <w:t xml:space="preserve">Figure </w:t>
      </w:r>
      <w:r>
        <w:fldChar w:fldCharType="begin"/>
      </w:r>
      <w:r>
        <w:instrText xml:space="preserve"> SEQ Figure \* ARABIC </w:instrText>
      </w:r>
      <w:r>
        <w:fldChar w:fldCharType="separate"/>
      </w:r>
      <w:r w:rsidR="00A11EE4">
        <w:rPr>
          <w:noProof/>
        </w:rPr>
        <w:t>39</w:t>
      </w:r>
      <w:r>
        <w:fldChar w:fldCharType="end"/>
      </w:r>
      <w:bookmarkEnd w:id="96"/>
      <w:r>
        <w:t xml:space="preserve"> - Calculated </w:t>
      </w:r>
      <w:r w:rsidR="00A75C41">
        <w:t>rake</w:t>
      </w:r>
      <w:r>
        <w:t xml:space="preserve"> throughout the lap distance </w:t>
      </w:r>
      <w:sdt>
        <w:sdtPr>
          <w:rPr>
            <w:color w:val="000000"/>
          </w:rPr>
          <w:tag w:val="MENDELEY_CITATION_v3_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"/>
          <w:id w:val="-1674482501"/>
          <w:placeholder>
            <w:docPart w:val="DefaultPlaceholder_-1854013440"/>
          </w:placeholder>
        </w:sdtPr>
        <w:sdtContent>
          <w:r w:rsidR="006510EB" w:rsidRPr="006510EB">
            <w:rPr>
              <w:color w:val="000000"/>
            </w:rPr>
            <w:t>(Crockford, 2024)</w:t>
          </w:r>
        </w:sdtContent>
      </w:sdt>
    </w:p>
    <w:p w14:paraId="40A17C28" w14:textId="77777777" w:rsidR="004C2093" w:rsidRDefault="00AD237A" w:rsidP="004C2093">
      <w:pPr>
        <w:keepNext/>
      </w:pPr>
      <w:r w:rsidRPr="00AD237A">
        <w:lastRenderedPageBreak/>
        <w:drawing>
          <wp:inline distT="0" distB="0" distL="0" distR="0" wp14:anchorId="3A5E84C6" wp14:editId="593F7807">
            <wp:extent cx="5943600" cy="4782185"/>
            <wp:effectExtent l="0" t="0" r="0" b="0"/>
            <wp:docPr id="444405523" name="Picture 1" descr="A graph of a bike wheel b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405523" name="Picture 1" descr="A graph of a bike wheel base&#10;&#10;Description automatically generated"/>
                    <pic:cNvPicPr/>
                  </pic:nvPicPr>
                  <pic:blipFill>
                    <a:blip r:embed="rId59"/>
                    <a:stretch>
                      <a:fillRect/>
                    </a:stretch>
                  </pic:blipFill>
                  <pic:spPr>
                    <a:xfrm>
                      <a:off x="0" y="0"/>
                      <a:ext cx="5943600" cy="4782185"/>
                    </a:xfrm>
                    <a:prstGeom prst="rect">
                      <a:avLst/>
                    </a:prstGeom>
                  </pic:spPr>
                </pic:pic>
              </a:graphicData>
            </a:graphic>
          </wp:inline>
        </w:drawing>
      </w:r>
    </w:p>
    <w:p w14:paraId="77615E61" w14:textId="7AB73371" w:rsidR="000F2F7A" w:rsidRDefault="004C2093" w:rsidP="004C2093">
      <w:pPr>
        <w:pStyle w:val="Caption"/>
        <w:rPr>
          <w:color w:val="000000"/>
        </w:rPr>
      </w:pPr>
      <w:bookmarkStart w:id="97" w:name="_Ref176695332"/>
      <w:r>
        <w:t xml:space="preserve">Figure </w:t>
      </w:r>
      <w:r>
        <w:fldChar w:fldCharType="begin"/>
      </w:r>
      <w:r>
        <w:instrText xml:space="preserve"> SEQ Figure \* ARABIC </w:instrText>
      </w:r>
      <w:r>
        <w:fldChar w:fldCharType="separate"/>
      </w:r>
      <w:r w:rsidR="00A11EE4">
        <w:rPr>
          <w:noProof/>
        </w:rPr>
        <w:t>40</w:t>
      </w:r>
      <w:r>
        <w:fldChar w:fldCharType="end"/>
      </w:r>
      <w:bookmarkEnd w:id="97"/>
      <w:r>
        <w:t xml:space="preserve"> - Calculated Wheelbase throughout lap distance</w:t>
      </w:r>
      <w:r w:rsidR="00B77F7E">
        <w:t xml:space="preserve"> </w:t>
      </w:r>
      <w:sdt>
        <w:sdtPr>
          <w:rPr>
            <w:color w:val="000000"/>
          </w:rPr>
          <w:tag w:val="MENDELEY_CITATION_v3_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"/>
          <w:id w:val="1125810545"/>
          <w:placeholder>
            <w:docPart w:val="DefaultPlaceholder_-1854013440"/>
          </w:placeholder>
        </w:sdtPr>
        <w:sdtContent>
          <w:r w:rsidR="006510EB" w:rsidRPr="006510EB">
            <w:rPr>
              <w:color w:val="000000"/>
            </w:rPr>
            <w:t>(Iatrakis, 2024)</w:t>
          </w:r>
        </w:sdtContent>
      </w:sdt>
    </w:p>
    <w:p w14:paraId="5B77F665" w14:textId="77777777" w:rsidR="00DC5A61" w:rsidRDefault="00DC5A61" w:rsidP="00DC5A61">
      <w:pPr>
        <w:keepNext/>
      </w:pPr>
      <w:r w:rsidRPr="00DC5A61">
        <w:lastRenderedPageBreak/>
        <w:drawing>
          <wp:inline distT="0" distB="0" distL="0" distR="0" wp14:anchorId="422106F0" wp14:editId="4521241F">
            <wp:extent cx="5943600" cy="4782185"/>
            <wp:effectExtent l="0" t="0" r="0" b="0"/>
            <wp:docPr id="1216891904" name="Picture 1" descr="A graph of a bike wheel b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891904" name="Picture 1" descr="A graph of a bike wheel base&#10;&#10;Description automatically generated"/>
                    <pic:cNvPicPr/>
                  </pic:nvPicPr>
                  <pic:blipFill>
                    <a:blip r:embed="rId60"/>
                    <a:stretch>
                      <a:fillRect/>
                    </a:stretch>
                  </pic:blipFill>
                  <pic:spPr>
                    <a:xfrm>
                      <a:off x="0" y="0"/>
                      <a:ext cx="5943600" cy="4782185"/>
                    </a:xfrm>
                    <a:prstGeom prst="rect">
                      <a:avLst/>
                    </a:prstGeom>
                  </pic:spPr>
                </pic:pic>
              </a:graphicData>
            </a:graphic>
          </wp:inline>
        </w:drawing>
      </w:r>
    </w:p>
    <w:p w14:paraId="1986F8D0" w14:textId="0B08FA55" w:rsidR="00DC5A61" w:rsidRDefault="00DC5A61" w:rsidP="00DC5A61">
      <w:pPr>
        <w:pStyle w:val="Caption"/>
        <w:rPr>
          <w:color w:val="000000"/>
        </w:rPr>
      </w:pPr>
      <w:bookmarkStart w:id="98" w:name="_Ref176695334"/>
      <w:r>
        <w:t xml:space="preserve">Figure </w:t>
      </w:r>
      <w:r>
        <w:fldChar w:fldCharType="begin"/>
      </w:r>
      <w:r>
        <w:instrText xml:space="preserve"> SEQ Figure \* ARABIC </w:instrText>
      </w:r>
      <w:r>
        <w:fldChar w:fldCharType="separate"/>
      </w:r>
      <w:r w:rsidR="00A11EE4">
        <w:rPr>
          <w:noProof/>
        </w:rPr>
        <w:t>41</w:t>
      </w:r>
      <w:r>
        <w:fldChar w:fldCharType="end"/>
      </w:r>
      <w:bookmarkEnd w:id="98"/>
      <w:r>
        <w:t xml:space="preserve"> - Calculated Wheelbase throughout suspension travel </w:t>
      </w:r>
      <w:sdt>
        <w:sdtPr>
          <w:rPr>
            <w:color w:val="000000"/>
          </w:rPr>
          <w:tag w:val="MENDELEY_CITATION_v3_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"/>
          <w:id w:val="1324629123"/>
          <w:placeholder>
            <w:docPart w:val="DefaultPlaceholder_-1854013440"/>
          </w:placeholder>
        </w:sdtPr>
        <w:sdtContent>
          <w:r w:rsidR="006510EB" w:rsidRPr="006510EB">
            <w:rPr>
              <w:color w:val="000000"/>
            </w:rPr>
            <w:t>(Crockford, 2024)</w:t>
          </w:r>
        </w:sdtContent>
      </w:sdt>
    </w:p>
    <w:p w14:paraId="54F7031B" w14:textId="29A940F0" w:rsidR="00745752" w:rsidRDefault="00A75C41" w:rsidP="00745752">
      <w:r>
        <w:fldChar w:fldCharType="begin"/>
      </w:r>
      <w:r>
        <w:instrText xml:space="preserve"> REF _Ref176695234 \h </w:instrText>
      </w:r>
      <w:r>
        <w:fldChar w:fldCharType="separate"/>
      </w:r>
      <w:r w:rsidR="00A11EE4">
        <w:t xml:space="preserve">Figure </w:t>
      </w:r>
      <w:r w:rsidR="00A11EE4">
        <w:rPr>
          <w:noProof/>
        </w:rPr>
        <w:t>38</w:t>
      </w:r>
      <w:r>
        <w:fldChar w:fldCharType="end"/>
      </w:r>
      <w:r>
        <w:t xml:space="preserve"> and </w:t>
      </w:r>
      <w:r>
        <w:fldChar w:fldCharType="begin"/>
      </w:r>
      <w:r>
        <w:instrText xml:space="preserve"> REF _Ref176695236 \h </w:instrText>
      </w:r>
      <w:r>
        <w:fldChar w:fldCharType="separate"/>
      </w:r>
      <w:r w:rsidR="00A11EE4">
        <w:t xml:space="preserve">Figure </w:t>
      </w:r>
      <w:r w:rsidR="00A11EE4">
        <w:rPr>
          <w:noProof/>
        </w:rPr>
        <w:t>39</w:t>
      </w:r>
      <w:r>
        <w:fldChar w:fldCharType="end"/>
      </w:r>
      <w:r>
        <w:t xml:space="preserve"> show just how much the rake changes throughout the suspension travel, which is </w:t>
      </w:r>
      <w:r w:rsidR="00BF0B21">
        <w:t xml:space="preserve">incredibly important to the handling dynamics of the bike. Alongside this </w:t>
      </w:r>
      <w:r w:rsidR="00BF0B21">
        <w:fldChar w:fldCharType="begin"/>
      </w:r>
      <w:r w:rsidR="00BF0B21">
        <w:instrText xml:space="preserve"> REF _Ref176695332 \h </w:instrText>
      </w:r>
      <w:r w:rsidR="00BF0B21">
        <w:fldChar w:fldCharType="separate"/>
      </w:r>
      <w:r w:rsidR="00A11EE4">
        <w:t xml:space="preserve">Figure </w:t>
      </w:r>
      <w:r w:rsidR="00A11EE4">
        <w:rPr>
          <w:noProof/>
        </w:rPr>
        <w:t>40</w:t>
      </w:r>
      <w:r w:rsidR="00BF0B21">
        <w:fldChar w:fldCharType="end"/>
      </w:r>
      <w:r w:rsidR="00BF0B21">
        <w:t xml:space="preserve"> and </w:t>
      </w:r>
      <w:r w:rsidR="00BF0B21">
        <w:fldChar w:fldCharType="begin"/>
      </w:r>
      <w:r w:rsidR="00BF0B21">
        <w:instrText xml:space="preserve"> REF _Ref176695334 \h </w:instrText>
      </w:r>
      <w:r w:rsidR="00BF0B21">
        <w:fldChar w:fldCharType="separate"/>
      </w:r>
      <w:r w:rsidR="00A11EE4">
        <w:t xml:space="preserve">Figure </w:t>
      </w:r>
      <w:r w:rsidR="00A11EE4">
        <w:rPr>
          <w:noProof/>
        </w:rPr>
        <w:t>41</w:t>
      </w:r>
      <w:r w:rsidR="00BF0B21">
        <w:fldChar w:fldCharType="end"/>
      </w:r>
      <w:r w:rsidR="00F15682">
        <w:t xml:space="preserve"> shows how the wheelbase changes throughout the lap, with a </w:t>
      </w:r>
      <w:r w:rsidR="00380EFB">
        <w:t>change</w:t>
      </w:r>
      <w:r w:rsidR="00F15682">
        <w:t xml:space="preserve"> of around 4%</w:t>
      </w:r>
      <w:r w:rsidR="00380EFB">
        <w:t xml:space="preserve">. This demonstrates a </w:t>
      </w:r>
      <w:r w:rsidR="006A411E">
        <w:t xml:space="preserve">very useful ability to model the bikes actual attitude at any point of the track, and model </w:t>
      </w:r>
      <w:r w:rsidR="00B25616">
        <w:t>the impact the suspension would have on that. An example would be a stiffer front spring resulting in less fork dive and therefore less reduction in rake and wheelbase</w:t>
      </w:r>
      <w:r w:rsidR="00D61887">
        <w:t xml:space="preserve"> on the brakes, but very little impact when accelerating.</w:t>
      </w:r>
    </w:p>
    <w:p w14:paraId="3C245B95" w14:textId="2F5F4B7C" w:rsidR="00192C45" w:rsidRDefault="00192C45" w:rsidP="00745752">
      <w:r>
        <w:t xml:space="preserve">Furthermore, the directly measured </w:t>
      </w:r>
      <w:r w:rsidR="00696739">
        <w:t xml:space="preserve">travel from lap data can be used as the iteration input. This allows direct calculation of the bike values which can allow greater </w:t>
      </w:r>
      <w:r w:rsidR="00A557BD">
        <w:t>interpretation of behaviours seen in the data during analysis.</w:t>
      </w:r>
    </w:p>
    <w:p w14:paraId="3D03168F" w14:textId="77777777" w:rsidR="00007EB2" w:rsidRDefault="008B1DAA" w:rsidP="00007EB2">
      <w:pPr>
        <w:keepNext/>
      </w:pPr>
      <w:r>
        <w:rPr>
          <w:rFonts w:ascii="Consolas" w:eastAsia="Times New Roman" w:hAnsi="Consolas"/>
          <w:noProof/>
          <w:color w:val="404040"/>
        </w:rPr>
        <w:lastRenderedPageBreak/>
        <w:drawing>
          <wp:inline distT="0" distB="0" distL="0" distR="0" wp14:anchorId="1B36CF38" wp14:editId="6FC6DB4A">
            <wp:extent cx="5669280" cy="4249710"/>
            <wp:effectExtent l="0" t="0" r="7620" b="0"/>
            <wp:docPr id="426916230" name="Picture 426916230" descr="A graph of a graph showing a line of a c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916230" name="Picture 426916230" descr="A graph of a graph showing a line of a car&#10;&#10;Description automatically generated with medium confidence"/>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671272" cy="4251203"/>
                    </a:xfrm>
                    <a:prstGeom prst="rect">
                      <a:avLst/>
                    </a:prstGeom>
                    <a:noFill/>
                    <a:ln>
                      <a:noFill/>
                    </a:ln>
                  </pic:spPr>
                </pic:pic>
              </a:graphicData>
            </a:graphic>
          </wp:inline>
        </w:drawing>
      </w:r>
    </w:p>
    <w:p w14:paraId="060A4BB2" w14:textId="29F9E90D" w:rsidR="008B1DAA" w:rsidRDefault="00007EB2" w:rsidP="00007EB2">
      <w:pPr>
        <w:pStyle w:val="Caption"/>
        <w:rPr>
          <w:color w:val="000000"/>
        </w:rPr>
      </w:pPr>
      <w:bookmarkStart w:id="99" w:name="_Ref176697554"/>
      <w:r>
        <w:t xml:space="preserve">Figure </w:t>
      </w:r>
      <w:r>
        <w:fldChar w:fldCharType="begin"/>
      </w:r>
      <w:r>
        <w:instrText xml:space="preserve"> SEQ Figure \* ARABIC </w:instrText>
      </w:r>
      <w:r>
        <w:fldChar w:fldCharType="separate"/>
      </w:r>
      <w:r w:rsidR="00A11EE4">
        <w:rPr>
          <w:noProof/>
        </w:rPr>
        <w:t>42</w:t>
      </w:r>
      <w:r>
        <w:fldChar w:fldCharType="end"/>
      </w:r>
      <w:bookmarkEnd w:id="99"/>
      <w:r>
        <w:t xml:space="preserve"> - Tyre radius throughout the lap </w:t>
      </w:r>
      <w:sdt>
        <w:sdtPr>
          <w:rPr>
            <w:color w:val="000000"/>
          </w:rPr>
          <w:tag w:val="MENDELEY_CITATION_v3_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"/>
          <w:id w:val="1941024300"/>
          <w:placeholder>
            <w:docPart w:val="DefaultPlaceholder_-1854013440"/>
          </w:placeholder>
        </w:sdtPr>
        <w:sdtContent>
          <w:r w:rsidR="006510EB" w:rsidRPr="006510EB">
            <w:rPr>
              <w:color w:val="000000"/>
            </w:rPr>
            <w:t>(Iatrakis, 2024)</w:t>
          </w:r>
        </w:sdtContent>
      </w:sdt>
    </w:p>
    <w:p w14:paraId="7E6D78E0" w14:textId="7F290B29" w:rsidR="00DF0C48" w:rsidRDefault="005E5871" w:rsidP="005E5871">
      <w:r>
        <w:t xml:space="preserve">A number of outputs apart from the geometry governed ones are available </w:t>
      </w:r>
      <w:r w:rsidR="00AC3F9D">
        <w:t xml:space="preserve">too. Such as in </w:t>
      </w:r>
      <w:r w:rsidR="00AC3F9D">
        <w:fldChar w:fldCharType="begin"/>
      </w:r>
      <w:r w:rsidR="00AC3F9D">
        <w:instrText xml:space="preserve"> REF _Ref176697554 \h </w:instrText>
      </w:r>
      <w:r w:rsidR="00AC3F9D">
        <w:fldChar w:fldCharType="separate"/>
      </w:r>
      <w:r w:rsidR="00A11EE4">
        <w:t xml:space="preserve">Figure </w:t>
      </w:r>
      <w:r w:rsidR="00A11EE4">
        <w:rPr>
          <w:noProof/>
        </w:rPr>
        <w:t>42</w:t>
      </w:r>
      <w:r w:rsidR="00AC3F9D">
        <w:fldChar w:fldCharType="end"/>
      </w:r>
      <w:r w:rsidR="00AC3F9D">
        <w:t xml:space="preserve"> where the effective tyre radius throughout the lap can be seen. This is very useful when it comes to </w:t>
      </w:r>
      <w:r w:rsidR="0086525F">
        <w:t xml:space="preserve">choosing the final drive gear ratios as you can see the effect of tyre choice </w:t>
      </w:r>
      <w:r w:rsidR="00073EDC">
        <w:t>on the radius throughout the lap, and what the effective gearing at any point would be. This can aid in selecting gear shift points for example.</w:t>
      </w:r>
      <w:r w:rsidR="004F2BA3">
        <w:t xml:space="preserve"> </w:t>
      </w:r>
      <w:r w:rsidR="004F2BA3">
        <w:fldChar w:fldCharType="begin"/>
      </w:r>
      <w:r w:rsidR="004F2BA3">
        <w:instrText xml:space="preserve"> REF _Ref176697554 \h </w:instrText>
      </w:r>
      <w:r w:rsidR="004F2BA3">
        <w:fldChar w:fldCharType="separate"/>
      </w:r>
      <w:r w:rsidR="00A11EE4">
        <w:t xml:space="preserve">Figure </w:t>
      </w:r>
      <w:r w:rsidR="00A11EE4">
        <w:rPr>
          <w:noProof/>
        </w:rPr>
        <w:t>42</w:t>
      </w:r>
      <w:r w:rsidR="004F2BA3">
        <w:fldChar w:fldCharType="end"/>
      </w:r>
      <w:r w:rsidR="004F2BA3">
        <w:t xml:space="preserve"> highlights a limitation with the implementation of the tyre model as well however. At some points in the lap </w:t>
      </w:r>
      <w:r w:rsidR="00A65318">
        <w:t xml:space="preserve">the lateral travel exceeds the actual size of the tyre (due to not accounting for banking, rider </w:t>
      </w:r>
      <w:r w:rsidR="003B2FA2">
        <w:t xml:space="preserve">weight shift and other variables) and the tyre model is free to extrapolate outside of the measured data and return erroneous data. As a result, </w:t>
      </w:r>
      <w:r w:rsidR="003C099A">
        <w:t>limits should be applied to stop this and return more reliable values.</w:t>
      </w:r>
    </w:p>
    <w:p w14:paraId="0E2FD0BC" w14:textId="77777777" w:rsidR="00DF0C48" w:rsidRDefault="00DF0C48">
      <w:pPr>
        <w:spacing w:line="259" w:lineRule="auto"/>
      </w:pPr>
      <w:r>
        <w:br w:type="page"/>
      </w:r>
    </w:p>
    <w:p w14:paraId="47BBE3FD" w14:textId="3A18E4A4" w:rsidR="000351BA" w:rsidRDefault="000351BA" w:rsidP="000351BA">
      <w:pPr>
        <w:pStyle w:val="Heading1"/>
      </w:pPr>
      <w:bookmarkStart w:id="100" w:name="_Toc176706047"/>
      <w:r>
        <w:lastRenderedPageBreak/>
        <w:t>Further Work</w:t>
      </w:r>
      <w:bookmarkEnd w:id="100"/>
    </w:p>
    <w:p w14:paraId="3EE9A514" w14:textId="77777777" w:rsidR="00144779" w:rsidRDefault="00144779" w:rsidP="00144779">
      <w:pPr>
        <w:keepNext/>
      </w:pPr>
      <w:r>
        <w:rPr>
          <w:rFonts w:ascii="Consolas" w:eastAsia="Times New Roman" w:hAnsi="Consolas"/>
          <w:noProof/>
          <w:color w:val="404040"/>
        </w:rPr>
        <w:drawing>
          <wp:inline distT="0" distB="0" distL="0" distR="0" wp14:anchorId="22590185" wp14:editId="57209E68">
            <wp:extent cx="5287617" cy="3963614"/>
            <wp:effectExtent l="0" t="0" r="8890" b="0"/>
            <wp:docPr id="950207120" name="Picture 950207120" descr="A graph of a wheel l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207120" name="Picture 950207120" descr="A graph of a wheel load&#10;&#10;Description automatically generated"/>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291971" cy="3966877"/>
                    </a:xfrm>
                    <a:prstGeom prst="rect">
                      <a:avLst/>
                    </a:prstGeom>
                    <a:noFill/>
                    <a:ln>
                      <a:noFill/>
                    </a:ln>
                  </pic:spPr>
                </pic:pic>
              </a:graphicData>
            </a:graphic>
          </wp:inline>
        </w:drawing>
      </w:r>
    </w:p>
    <w:p w14:paraId="49C68D73" w14:textId="25E7315B" w:rsidR="00144779" w:rsidRPr="00144779" w:rsidRDefault="00144779" w:rsidP="00144779">
      <w:pPr>
        <w:pStyle w:val="Caption"/>
      </w:pPr>
      <w:bookmarkStart w:id="101" w:name="_Ref176698311"/>
      <w:r>
        <w:t xml:space="preserve">Figure </w:t>
      </w:r>
      <w:r>
        <w:fldChar w:fldCharType="begin"/>
      </w:r>
      <w:r>
        <w:instrText xml:space="preserve"> SEQ Figure \* ARABIC </w:instrText>
      </w:r>
      <w:r>
        <w:fldChar w:fldCharType="separate"/>
      </w:r>
      <w:r w:rsidR="00A11EE4">
        <w:rPr>
          <w:noProof/>
        </w:rPr>
        <w:t>43</w:t>
      </w:r>
      <w:r>
        <w:fldChar w:fldCharType="end"/>
      </w:r>
      <w:bookmarkEnd w:id="101"/>
      <w:r>
        <w:t xml:space="preserve"> - Calculated wheel force with velocity </w:t>
      </w:r>
      <w:sdt>
        <w:sdtPr>
          <w:rPr>
            <w:color w:val="000000"/>
          </w:rPr>
          <w:tag w:val="MENDELEY_CITATION_v3_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"/>
          <w:id w:val="-1023323309"/>
          <w:placeholder>
            <w:docPart w:val="DefaultPlaceholder_-1854013440"/>
          </w:placeholder>
        </w:sdtPr>
        <w:sdtContent>
          <w:r w:rsidR="006510EB" w:rsidRPr="006510EB">
            <w:rPr>
              <w:color w:val="000000"/>
            </w:rPr>
            <w:t>(Iatrakis, 2024)</w:t>
          </w:r>
        </w:sdtContent>
      </w:sdt>
    </w:p>
    <w:p w14:paraId="6BC16B7F" w14:textId="018D33B3" w:rsidR="00DF0C48" w:rsidRDefault="003C099A" w:rsidP="00DF0C48">
      <w:r>
        <w:t xml:space="preserve">To get better utility out of this tool it is important to work on higher quality input conditions. </w:t>
      </w:r>
      <w:r w:rsidR="00C24D29">
        <w:t xml:space="preserve">The model validated depended on a number of poor assumptions, such as the aerodynamic </w:t>
      </w:r>
      <w:r w:rsidR="00677CE7">
        <w:t xml:space="preserve">values and centre of pressure. </w:t>
      </w:r>
      <w:r w:rsidR="00370E2C">
        <w:fldChar w:fldCharType="begin"/>
      </w:r>
      <w:r w:rsidR="00370E2C">
        <w:instrText xml:space="preserve"> REF _Ref176698311 \h </w:instrText>
      </w:r>
      <w:r w:rsidR="00370E2C">
        <w:fldChar w:fldCharType="separate"/>
      </w:r>
      <w:r w:rsidR="00A11EE4">
        <w:t xml:space="preserve">Figure </w:t>
      </w:r>
      <w:r w:rsidR="00A11EE4">
        <w:rPr>
          <w:noProof/>
        </w:rPr>
        <w:t>43</w:t>
      </w:r>
      <w:r w:rsidR="00370E2C">
        <w:fldChar w:fldCharType="end"/>
      </w:r>
      <w:r w:rsidR="00370E2C">
        <w:t xml:space="preserve"> </w:t>
      </w:r>
      <w:r w:rsidR="001604E6">
        <w:t>shows that t</w:t>
      </w:r>
      <w:r w:rsidR="00370E2C">
        <w:t xml:space="preserve">here is however no real correlation between the wheel forces </w:t>
      </w:r>
      <w:r w:rsidR="001604E6">
        <w:t xml:space="preserve">and velocity, indicating that the influence of the aerodynamic drag is minor when compared to the higher forces seen from accelerating the centre of gravity. </w:t>
      </w:r>
      <w:r w:rsidR="00706B49">
        <w:t>This could in part be down to the poor assumptions however, as a higher or much more substantial value for the drag or lift would have more of an impact. This needs quality measurements and further testing.</w:t>
      </w:r>
    </w:p>
    <w:p w14:paraId="337C4A9E" w14:textId="651F366E" w:rsidR="003D2754" w:rsidRDefault="003D2754" w:rsidP="00DF0C48">
      <w:r>
        <w:t>This can then be applied to build upon t</w:t>
      </w:r>
      <w:r w:rsidR="00E97403">
        <w:t xml:space="preserve">he current method with the inclusion of the powertrain model. This allows it to bridge the gap and become a full lap sim and better demonstrate the </w:t>
      </w:r>
      <w:r w:rsidR="002A3173">
        <w:t xml:space="preserve">influence of </w:t>
      </w:r>
      <w:r w:rsidR="00C22D2A">
        <w:t xml:space="preserve">suspension setup changes on the available grip and acceleration. An example of this would be the bike attitude </w:t>
      </w:r>
      <w:r w:rsidR="00804E6D">
        <w:t>on corner exit</w:t>
      </w:r>
      <w:r w:rsidR="00A378AA">
        <w:t xml:space="preserve"> influencing the wheel load and therefore available traction to accelerate. Or the front geometry </w:t>
      </w:r>
      <w:r w:rsidR="00504BDF">
        <w:t xml:space="preserve">influencing the braking limit of the bike, how hard it can brake without losing traction, and the influence of </w:t>
      </w:r>
      <w:r w:rsidR="004E37B1">
        <w:t>brake bias on this.</w:t>
      </w:r>
    </w:p>
    <w:p w14:paraId="0ADC251F" w14:textId="3F61F18E" w:rsidR="004E37B1" w:rsidRDefault="004E37B1" w:rsidP="00DF0C48">
      <w:r>
        <w:lastRenderedPageBreak/>
        <w:t xml:space="preserve">By developing the model in this </w:t>
      </w:r>
      <w:r w:rsidR="00041056">
        <w:t>manner,</w:t>
      </w:r>
      <w:r>
        <w:t xml:space="preserve"> it would allow </w:t>
      </w:r>
      <w:r w:rsidR="00CE3D19">
        <w:t>the creation of acceleration plots depending on any number of factors, such as the</w:t>
      </w:r>
      <w:r w:rsidR="00622328">
        <w:t xml:space="preserve"> spring rates or swingarm length and this would allow much better comparison of bikes and riders</w:t>
      </w:r>
      <w:r w:rsidR="00005344">
        <w:t>. This would allow optimising the bike geometry and setup for any track.</w:t>
      </w:r>
    </w:p>
    <w:p w14:paraId="1D9535E2" w14:textId="45CCABAE" w:rsidR="00005344" w:rsidRDefault="00005344" w:rsidP="00DF0C48">
      <w:r>
        <w:t>A further development would be increased data for the track model</w:t>
      </w:r>
      <w:r w:rsidR="00AA63EA">
        <w:t xml:space="preserve">. Without accounting for the banking of the track it will always tend to underpredict the maximum cornering speed and overpredict the suspension and wheel loading. </w:t>
      </w:r>
    </w:p>
    <w:p w14:paraId="6944EE87" w14:textId="719EF344" w:rsidR="00B0487B" w:rsidRPr="00DF0C48" w:rsidRDefault="00B0487B" w:rsidP="00DF0C48">
      <w:r>
        <w:t xml:space="preserve">And finally, the inertias of components need to be accounted for to increase effectiveness </w:t>
      </w:r>
      <w:r w:rsidR="00D93EE5">
        <w:t xml:space="preserve">of the model, as shown in the rear swingarm data. This would add significant complexity </w:t>
      </w:r>
      <w:r w:rsidR="00E3629D">
        <w:t xml:space="preserve">to the model </w:t>
      </w:r>
      <w:r w:rsidR="009569A6">
        <w:t xml:space="preserve">but also allow it to better account for bike setup changes. An example would be the influence of reduced unsprung masses on the </w:t>
      </w:r>
      <w:r w:rsidR="00EC3EA5">
        <w:t xml:space="preserve">suspension behaviour, or how decelerating a lighter flywheel impacts corner entry when compared to a heavier one. </w:t>
      </w:r>
    </w:p>
    <w:p w14:paraId="64DAAF71" w14:textId="7796F556" w:rsidR="006B5426" w:rsidRPr="006827B6" w:rsidRDefault="006B5426" w:rsidP="006B5426"/>
    <w:p w14:paraId="347C62B4" w14:textId="333CA1EE" w:rsidR="006B5426" w:rsidRPr="006827B6" w:rsidRDefault="006B5426" w:rsidP="006B5426"/>
    <w:p w14:paraId="5C25F49A" w14:textId="31E6BDEF" w:rsidR="0A679716" w:rsidRDefault="0A679716" w:rsidP="00A915A1">
      <w:pPr>
        <w:pStyle w:val="Heading1"/>
      </w:pPr>
      <w:r w:rsidRPr="006827B6">
        <w:br w:type="page"/>
      </w:r>
      <w:bookmarkStart w:id="102" w:name="_Toc176706048"/>
      <w:r w:rsidR="342DB4F9" w:rsidRPr="006827B6">
        <w:lastRenderedPageBreak/>
        <w:t>Conclusion</w:t>
      </w:r>
      <w:bookmarkEnd w:id="102"/>
      <w:r w:rsidR="342DB4F9" w:rsidRPr="006827B6">
        <w:t xml:space="preserve"> </w:t>
      </w:r>
    </w:p>
    <w:p w14:paraId="2341AF44" w14:textId="4D231BDC" w:rsidR="003B4A46" w:rsidRDefault="003B4A46" w:rsidP="003B4A46">
      <w:r>
        <w:t xml:space="preserve">Unfortunately, the stated aims going into this protect were not met as </w:t>
      </w:r>
      <w:r w:rsidR="0029330B">
        <w:t xml:space="preserve">time constraints didn’t allow the building of a full lap simulation and it only reached the validation stage. </w:t>
      </w:r>
      <w:r w:rsidR="00D17275">
        <w:t xml:space="preserve">This validation stage also highlighted some of the severe limitations of the adopted method, especially </w:t>
      </w:r>
      <w:r w:rsidR="00F34E10">
        <w:t>in regard to</w:t>
      </w:r>
      <w:r w:rsidR="00D17275">
        <w:t xml:space="preserve"> neglecting the influence of the inertias.</w:t>
      </w:r>
    </w:p>
    <w:p w14:paraId="1764C367" w14:textId="43292B6D" w:rsidR="00D17275" w:rsidRDefault="00D17275" w:rsidP="003B4A46">
      <w:r>
        <w:t xml:space="preserve">However, the validation of the overall geometry model was </w:t>
      </w:r>
      <w:r w:rsidR="00BB3D88">
        <w:t>successful,</w:t>
      </w:r>
      <w:r>
        <w:t xml:space="preserve"> and the implementation did return realistic and accurate values. This can especially be seen </w:t>
      </w:r>
      <w:r w:rsidR="00BB3D88">
        <w:t>in regard to</w:t>
      </w:r>
      <w:r>
        <w:t xml:space="preserve"> the generally good comparison</w:t>
      </w:r>
      <w:r w:rsidR="00E57F7D">
        <w:t xml:space="preserve"> of front fork travel. </w:t>
      </w:r>
      <w:r w:rsidR="00D06C38">
        <w:t>From this, a tool was created that can be used to calculate the bikes geometry throughout a lap.</w:t>
      </w:r>
      <w:r w:rsidR="008D1952">
        <w:t xml:space="preserve"> </w:t>
      </w:r>
    </w:p>
    <w:p w14:paraId="0C81D88E" w14:textId="4EA295EB" w:rsidR="00ED15CB" w:rsidRDefault="00E57F7D" w:rsidP="003B4A46">
      <w:r>
        <w:t xml:space="preserve">With further work and refinement this provides a solid foundation to allow for a lap simulator that accounts for </w:t>
      </w:r>
      <w:r w:rsidR="009B5B17">
        <w:t xml:space="preserve">the influence of suspension travel. </w:t>
      </w:r>
      <w:r w:rsidR="009B5B17">
        <w:fldChar w:fldCharType="begin"/>
      </w:r>
      <w:r w:rsidR="009B5B17">
        <w:instrText xml:space="preserve"> REF _Ref176643175 \h </w:instrText>
      </w:r>
      <w:r w:rsidR="009B5B17">
        <w:fldChar w:fldCharType="separate"/>
      </w:r>
      <w:r w:rsidR="00A11EE4">
        <w:t xml:space="preserve">Figure </w:t>
      </w:r>
      <w:r w:rsidR="00A11EE4">
        <w:rPr>
          <w:noProof/>
        </w:rPr>
        <w:t>36</w:t>
      </w:r>
      <w:r w:rsidR="009B5B17">
        <w:fldChar w:fldCharType="end"/>
      </w:r>
      <w:r w:rsidR="009B5B17">
        <w:t xml:space="preserve"> highlights how important this and the tyre model are to accurate</w:t>
      </w:r>
      <w:r w:rsidR="00F852F5">
        <w:t xml:space="preserve">ly representing the bike due to the substantial changes load transfer ratio with lean angle. This sort of output can be used in its current condition to see how geometry changes would present along a track distance. </w:t>
      </w:r>
      <w:r w:rsidR="00952C30">
        <w:t>This allows predicting of the real result and bike behaviour from static workshop measurements.</w:t>
      </w:r>
    </w:p>
    <w:p w14:paraId="5523E6EB" w14:textId="55A91A68" w:rsidR="004531D9" w:rsidRPr="003B4A46" w:rsidRDefault="004531D9" w:rsidP="003B4A46">
      <w:r>
        <w:t xml:space="preserve">It also was successful in outlining the path forward to build from these foundations and </w:t>
      </w:r>
      <w:r w:rsidR="00225DBB">
        <w:t>be able to make a true lap simulator that could accurately reflect the influence of changing geometry, tyres and suspension setup on</w:t>
      </w:r>
      <w:r w:rsidR="00816119">
        <w:t xml:space="preserve"> the bikes dynamics and lap behaviour. </w:t>
      </w:r>
      <w:r w:rsidR="000A1A9E">
        <w:t>This needs further analysis</w:t>
      </w:r>
    </w:p>
    <w:p w14:paraId="21FCC1C8" w14:textId="3C8B786C" w:rsidR="0A679716" w:rsidRDefault="0A679716" w:rsidP="00A915A1">
      <w:pPr>
        <w:pStyle w:val="Heading1"/>
      </w:pPr>
      <w:r w:rsidRPr="006827B6">
        <w:br w:type="page"/>
      </w:r>
      <w:bookmarkStart w:id="103" w:name="_Toc176706049"/>
      <w:r w:rsidR="342DB4F9" w:rsidRPr="006827B6">
        <w:lastRenderedPageBreak/>
        <w:t>References</w:t>
      </w:r>
      <w:bookmarkEnd w:id="103"/>
    </w:p>
    <w:sdt>
      <w:sdtPr>
        <w:rPr>
          <w:color w:val="000000"/>
        </w:rPr>
        <w:tag w:val="MENDELEY_BIBLIOGRAPHY"/>
        <w:id w:val="-37290504"/>
        <w:placeholder>
          <w:docPart w:val="DefaultPlaceholder_-1854013440"/>
        </w:placeholder>
      </w:sdtPr>
      <w:sdtContent>
        <w:p w14:paraId="16C66EA2" w14:textId="77777777" w:rsidR="002D1877" w:rsidRDefault="002D1877">
          <w:pPr>
            <w:autoSpaceDE w:val="0"/>
            <w:autoSpaceDN w:val="0"/>
            <w:ind w:hanging="480"/>
            <w:divId w:val="1721398009"/>
            <w:rPr>
              <w:rFonts w:eastAsia="Times New Roman"/>
              <w:sz w:val="24"/>
              <w:szCs w:val="24"/>
            </w:rPr>
          </w:pPr>
          <w:r>
            <w:rPr>
              <w:rFonts w:eastAsia="Times New Roman"/>
            </w:rPr>
            <w:t xml:space="preserve">Biniewicz, J., &amp; Pyrz, M. (2023). A quasi-steady-state minimum lap time simulation of race motorcycles using experimental data. </w:t>
          </w:r>
          <w:r>
            <w:rPr>
              <w:rFonts w:eastAsia="Times New Roman"/>
              <w:i/>
              <w:iCs/>
            </w:rPr>
            <w:t>Vehicle System Dynamics</w:t>
          </w:r>
          <w:r>
            <w:rPr>
              <w:rFonts w:eastAsia="Times New Roman"/>
            </w:rPr>
            <w:t>. https://doi.org/10.1080/00423114.2023.2170256</w:t>
          </w:r>
        </w:p>
        <w:p w14:paraId="558F0502" w14:textId="77777777" w:rsidR="002D1877" w:rsidRDefault="002D1877">
          <w:pPr>
            <w:autoSpaceDE w:val="0"/>
            <w:autoSpaceDN w:val="0"/>
            <w:ind w:hanging="480"/>
            <w:divId w:val="1870868752"/>
            <w:rPr>
              <w:rFonts w:eastAsia="Times New Roman"/>
            </w:rPr>
          </w:pPr>
          <w:r>
            <w:rPr>
              <w:rFonts w:eastAsia="Times New Roman"/>
            </w:rPr>
            <w:t xml:space="preserve">Biral, F., &amp; Lot, R. (2009). An interpretative model of g-g diagrams of racing motorcycle. </w:t>
          </w:r>
          <w:r>
            <w:rPr>
              <w:rFonts w:eastAsia="Times New Roman"/>
              <w:i/>
              <w:iCs/>
            </w:rPr>
            <w:t xml:space="preserve">3rd  ICMEM  International  Conference  on  Mechanical  Engineering  and  Mechanics </w:t>
          </w:r>
          <w:r>
            <w:rPr>
              <w:rFonts w:eastAsia="Times New Roman"/>
            </w:rPr>
            <w:t>. https://www.researchgate.net/publication/267715875_An_interpretative_model_of_g-g_diagrams_of_racing_motorcycle</w:t>
          </w:r>
        </w:p>
        <w:p w14:paraId="6ABFF47E" w14:textId="77777777" w:rsidR="002D1877" w:rsidRDefault="002D1877">
          <w:pPr>
            <w:autoSpaceDE w:val="0"/>
            <w:autoSpaceDN w:val="0"/>
            <w:ind w:hanging="480"/>
            <w:divId w:val="1057707345"/>
            <w:rPr>
              <w:rFonts w:eastAsia="Times New Roman"/>
            </w:rPr>
          </w:pPr>
          <w:r>
            <w:rPr>
              <w:rFonts w:eastAsia="Times New Roman"/>
            </w:rPr>
            <w:t xml:space="preserve">Cossalter, V. (2006). </w:t>
          </w:r>
          <w:r>
            <w:rPr>
              <w:rFonts w:eastAsia="Times New Roman"/>
              <w:i/>
              <w:iCs/>
            </w:rPr>
            <w:t>Motorcycle Dynamics</w:t>
          </w:r>
          <w:r>
            <w:rPr>
              <w:rFonts w:eastAsia="Times New Roman"/>
            </w:rPr>
            <w:t xml:space="preserve"> (2nd ed.). Amazon Fulfillment.</w:t>
          </w:r>
        </w:p>
        <w:p w14:paraId="61136CA6" w14:textId="77777777" w:rsidR="002D1877" w:rsidRDefault="002D1877">
          <w:pPr>
            <w:autoSpaceDE w:val="0"/>
            <w:autoSpaceDN w:val="0"/>
            <w:ind w:hanging="480"/>
            <w:divId w:val="572354006"/>
            <w:rPr>
              <w:rFonts w:eastAsia="Times New Roman"/>
            </w:rPr>
          </w:pPr>
          <w:r>
            <w:rPr>
              <w:rFonts w:eastAsia="Times New Roman"/>
            </w:rPr>
            <w:t xml:space="preserve">Crockford, B. (2024). </w:t>
          </w:r>
          <w:r>
            <w:rPr>
              <w:rFonts w:eastAsia="Times New Roman"/>
              <w:i/>
              <w:iCs/>
            </w:rPr>
            <w:t>RS660 Lap Data</w:t>
          </w:r>
          <w:r>
            <w:rPr>
              <w:rFonts w:eastAsia="Times New Roman"/>
            </w:rPr>
            <w:t>.</w:t>
          </w:r>
        </w:p>
        <w:p w14:paraId="413C0534" w14:textId="77777777" w:rsidR="002D1877" w:rsidRDefault="002D1877">
          <w:pPr>
            <w:autoSpaceDE w:val="0"/>
            <w:autoSpaceDN w:val="0"/>
            <w:ind w:hanging="480"/>
            <w:divId w:val="1530600855"/>
            <w:rPr>
              <w:rFonts w:eastAsia="Times New Roman"/>
            </w:rPr>
          </w:pPr>
          <w:r>
            <w:rPr>
              <w:rFonts w:eastAsia="Times New Roman"/>
            </w:rPr>
            <w:t xml:space="preserve">Foale, T. (2002). </w:t>
          </w:r>
          <w:r>
            <w:rPr>
              <w:rFonts w:eastAsia="Times New Roman"/>
              <w:i/>
              <w:iCs/>
            </w:rPr>
            <w:t>Motorcycle Handling and Chassis Design</w:t>
          </w:r>
          <w:r>
            <w:rPr>
              <w:rFonts w:eastAsia="Times New Roman"/>
            </w:rPr>
            <w:t xml:space="preserve"> (1st ed.). Tony Foale.</w:t>
          </w:r>
        </w:p>
        <w:p w14:paraId="36A0811F" w14:textId="77777777" w:rsidR="002D1877" w:rsidRDefault="002D1877">
          <w:pPr>
            <w:autoSpaceDE w:val="0"/>
            <w:autoSpaceDN w:val="0"/>
            <w:ind w:hanging="480"/>
            <w:divId w:val="1514951451"/>
            <w:rPr>
              <w:rFonts w:eastAsia="Times New Roman"/>
            </w:rPr>
          </w:pPr>
          <w:r>
            <w:rPr>
              <w:rFonts w:eastAsia="Times New Roman"/>
            </w:rPr>
            <w:t xml:space="preserve">Hakewill, J. (2000). </w:t>
          </w:r>
          <w:r>
            <w:rPr>
              <w:rFonts w:eastAsia="Times New Roman"/>
              <w:i/>
              <w:iCs/>
            </w:rPr>
            <w:t>Lap Time Simulation</w:t>
          </w:r>
          <w:r>
            <w:rPr>
              <w:rFonts w:eastAsia="Times New Roman"/>
            </w:rPr>
            <w:t>.</w:t>
          </w:r>
        </w:p>
        <w:p w14:paraId="468644F3" w14:textId="77777777" w:rsidR="002D1877" w:rsidRDefault="002D1877">
          <w:pPr>
            <w:autoSpaceDE w:val="0"/>
            <w:autoSpaceDN w:val="0"/>
            <w:ind w:hanging="480"/>
            <w:divId w:val="678896368"/>
            <w:rPr>
              <w:rFonts w:eastAsia="Times New Roman"/>
            </w:rPr>
          </w:pPr>
          <w:r>
            <w:rPr>
              <w:rFonts w:eastAsia="Times New Roman"/>
            </w:rPr>
            <w:t xml:space="preserve">Iatrakis, I. (2024). </w:t>
          </w:r>
          <w:r>
            <w:rPr>
              <w:rFonts w:eastAsia="Times New Roman"/>
              <w:i/>
              <w:iCs/>
            </w:rPr>
            <w:t>RS660 Donnington Lap Data</w:t>
          </w:r>
          <w:r>
            <w:rPr>
              <w:rFonts w:eastAsia="Times New Roman"/>
            </w:rPr>
            <w:t>.</w:t>
          </w:r>
        </w:p>
        <w:p w14:paraId="280FEB15" w14:textId="77777777" w:rsidR="002D1877" w:rsidRDefault="002D1877">
          <w:pPr>
            <w:autoSpaceDE w:val="0"/>
            <w:autoSpaceDN w:val="0"/>
            <w:ind w:hanging="480"/>
            <w:divId w:val="1996371454"/>
            <w:rPr>
              <w:rFonts w:eastAsia="Times New Roman"/>
            </w:rPr>
          </w:pPr>
          <w:r>
            <w:rPr>
              <w:rFonts w:eastAsia="Times New Roman"/>
            </w:rPr>
            <w:t xml:space="preserve">Kmhkmh. (2016, September 30). </w:t>
          </w:r>
          <w:r>
            <w:rPr>
              <w:rFonts w:eastAsia="Times New Roman"/>
              <w:i/>
              <w:iCs/>
            </w:rPr>
            <w:t>File:Aeussere tangente computation.svg - Wikimedia Commons</w:t>
          </w:r>
          <w:r>
            <w:rPr>
              <w:rFonts w:eastAsia="Times New Roman"/>
            </w:rPr>
            <w:t>. Wikimedia. https://commons.wikimedia.org/wiki/File:Aeussere_tangente_computation.svg</w:t>
          </w:r>
        </w:p>
        <w:p w14:paraId="05BA3F14" w14:textId="77777777" w:rsidR="002D1877" w:rsidRDefault="002D1877">
          <w:pPr>
            <w:autoSpaceDE w:val="0"/>
            <w:autoSpaceDN w:val="0"/>
            <w:ind w:hanging="480"/>
            <w:divId w:val="146438432"/>
            <w:rPr>
              <w:rFonts w:eastAsia="Times New Roman"/>
            </w:rPr>
          </w:pPr>
          <w:r>
            <w:rPr>
              <w:rFonts w:eastAsia="Times New Roman"/>
            </w:rPr>
            <w:t xml:space="preserve">Leonelli, L., &amp; Limebeer, D. J. N. (2020). Optimal control of a road racing motorcycle on a three-dimensional closed track. </w:t>
          </w:r>
          <w:r>
            <w:rPr>
              <w:rFonts w:eastAsia="Times New Roman"/>
              <w:i/>
              <w:iCs/>
            </w:rPr>
            <w:t>Vehicle System Dynamics</w:t>
          </w:r>
          <w:r>
            <w:rPr>
              <w:rFonts w:eastAsia="Times New Roman"/>
            </w:rPr>
            <w:t xml:space="preserve">, </w:t>
          </w:r>
          <w:r>
            <w:rPr>
              <w:rFonts w:eastAsia="Times New Roman"/>
              <w:i/>
              <w:iCs/>
            </w:rPr>
            <w:t>58</w:t>
          </w:r>
          <w:r>
            <w:rPr>
              <w:rFonts w:eastAsia="Times New Roman"/>
            </w:rPr>
            <w:t>(8), 1285–1309. https://doi.org/10.1080/00423114.2019.1617886</w:t>
          </w:r>
        </w:p>
        <w:p w14:paraId="55128974" w14:textId="77777777" w:rsidR="002D1877" w:rsidRDefault="002D1877">
          <w:pPr>
            <w:autoSpaceDE w:val="0"/>
            <w:autoSpaceDN w:val="0"/>
            <w:ind w:hanging="480"/>
            <w:divId w:val="2044014299"/>
            <w:rPr>
              <w:rFonts w:eastAsia="Times New Roman"/>
            </w:rPr>
          </w:pPr>
          <w:r>
            <w:rPr>
              <w:rFonts w:eastAsia="Times New Roman"/>
            </w:rPr>
            <w:t xml:space="preserve">Lovato, S., &amp; Massaro, M. (2022a). A three-dimensional free-trajectory quasi-steady-state optimal-control method for minimum-lap-time of race vehicles. </w:t>
          </w:r>
          <w:r>
            <w:rPr>
              <w:rFonts w:eastAsia="Times New Roman"/>
              <w:i/>
              <w:iCs/>
            </w:rPr>
            <w:t>Vehicle System Dynamics</w:t>
          </w:r>
          <w:r>
            <w:rPr>
              <w:rFonts w:eastAsia="Times New Roman"/>
            </w:rPr>
            <w:t xml:space="preserve">, </w:t>
          </w:r>
          <w:r>
            <w:rPr>
              <w:rFonts w:eastAsia="Times New Roman"/>
              <w:i/>
              <w:iCs/>
            </w:rPr>
            <w:t>60</w:t>
          </w:r>
          <w:r>
            <w:rPr>
              <w:rFonts w:eastAsia="Times New Roman"/>
            </w:rPr>
            <w:t>(5), 1512–1530. https://doi.org/10.1080/00423114.2021.1878242</w:t>
          </w:r>
        </w:p>
        <w:p w14:paraId="433000E8" w14:textId="77777777" w:rsidR="002D1877" w:rsidRDefault="002D1877">
          <w:pPr>
            <w:autoSpaceDE w:val="0"/>
            <w:autoSpaceDN w:val="0"/>
            <w:ind w:hanging="480"/>
            <w:divId w:val="999580705"/>
            <w:rPr>
              <w:rFonts w:eastAsia="Times New Roman"/>
            </w:rPr>
          </w:pPr>
          <w:r>
            <w:rPr>
              <w:rFonts w:eastAsia="Times New Roman"/>
            </w:rPr>
            <w:t xml:space="preserve">Lovato, S., &amp; Massaro, M. (2022b). Three-dimensional fixed-trajectory approaches to the minimum-lap time of road vehicles. </w:t>
          </w:r>
          <w:r>
            <w:rPr>
              <w:rFonts w:eastAsia="Times New Roman"/>
              <w:i/>
              <w:iCs/>
            </w:rPr>
            <w:t>Vehicle System Dynamics</w:t>
          </w:r>
          <w:r>
            <w:rPr>
              <w:rFonts w:eastAsia="Times New Roman"/>
            </w:rPr>
            <w:t xml:space="preserve">, </w:t>
          </w:r>
          <w:r>
            <w:rPr>
              <w:rFonts w:eastAsia="Times New Roman"/>
              <w:i/>
              <w:iCs/>
            </w:rPr>
            <w:t>60</w:t>
          </w:r>
          <w:r>
            <w:rPr>
              <w:rFonts w:eastAsia="Times New Roman"/>
            </w:rPr>
            <w:t>(11), 3650–3667. https://doi.org/10.1080/00423114.2021.1969024</w:t>
          </w:r>
        </w:p>
        <w:p w14:paraId="239F8EFD" w14:textId="77777777" w:rsidR="002D1877" w:rsidRDefault="002D1877">
          <w:pPr>
            <w:autoSpaceDE w:val="0"/>
            <w:autoSpaceDN w:val="0"/>
            <w:ind w:hanging="480"/>
            <w:divId w:val="1663385859"/>
            <w:rPr>
              <w:rFonts w:eastAsia="Times New Roman"/>
            </w:rPr>
          </w:pPr>
          <w:r>
            <w:rPr>
              <w:rFonts w:eastAsia="Times New Roman"/>
            </w:rPr>
            <w:t xml:space="preserve">Patton, C. (2013). </w:t>
          </w:r>
          <w:r>
            <w:rPr>
              <w:rFonts w:eastAsia="Times New Roman"/>
              <w:i/>
              <w:iCs/>
            </w:rPr>
            <w:t>Development of vehicle dynamics tools for motorsports</w:t>
          </w:r>
          <w:r>
            <w:rPr>
              <w:rFonts w:eastAsia="Times New Roman"/>
            </w:rPr>
            <w:t>. https://ir.library.oregonstate.edu/concern/graduate_thesis_or_dissertations/tx31qm51z?locale=en</w:t>
          </w:r>
        </w:p>
        <w:p w14:paraId="3B3D370F" w14:textId="77777777" w:rsidR="002D1877" w:rsidRDefault="002D1877">
          <w:pPr>
            <w:autoSpaceDE w:val="0"/>
            <w:autoSpaceDN w:val="0"/>
            <w:ind w:hanging="480"/>
            <w:divId w:val="1556425389"/>
            <w:rPr>
              <w:rFonts w:eastAsia="Times New Roman"/>
            </w:rPr>
          </w:pPr>
          <w:r>
            <w:rPr>
              <w:rFonts w:eastAsia="Times New Roman"/>
            </w:rPr>
            <w:lastRenderedPageBreak/>
            <w:t xml:space="preserve">VI-Grade. (2020). </w:t>
          </w:r>
          <w:r>
            <w:rPr>
              <w:rFonts w:eastAsia="Times New Roman"/>
              <w:i/>
              <w:iCs/>
            </w:rPr>
            <w:t>VI-BikeRealTime</w:t>
          </w:r>
          <w:r>
            <w:rPr>
              <w:rFonts w:eastAsia="Times New Roman"/>
            </w:rPr>
            <w:t>.</w:t>
          </w:r>
        </w:p>
        <w:p w14:paraId="3676084D" w14:textId="77777777" w:rsidR="002D1877" w:rsidRDefault="002D1877">
          <w:pPr>
            <w:autoSpaceDE w:val="0"/>
            <w:autoSpaceDN w:val="0"/>
            <w:ind w:hanging="480"/>
            <w:divId w:val="1766686259"/>
            <w:rPr>
              <w:rFonts w:eastAsia="Times New Roman"/>
            </w:rPr>
          </w:pPr>
          <w:r>
            <w:rPr>
              <w:rFonts w:eastAsia="Times New Roman"/>
            </w:rPr>
            <w:t xml:space="preserve">Wiński, K., &amp; Piechna, A. (2022). Comprehensive CFD Aerodynamic Simulation of a Sport Motorcycle. </w:t>
          </w:r>
          <w:r>
            <w:rPr>
              <w:rFonts w:eastAsia="Times New Roman"/>
              <w:i/>
              <w:iCs/>
            </w:rPr>
            <w:t>Energies</w:t>
          </w:r>
          <w:r>
            <w:rPr>
              <w:rFonts w:eastAsia="Times New Roman"/>
            </w:rPr>
            <w:t xml:space="preserve">, </w:t>
          </w:r>
          <w:r>
            <w:rPr>
              <w:rFonts w:eastAsia="Times New Roman"/>
              <w:i/>
              <w:iCs/>
            </w:rPr>
            <w:t>15</w:t>
          </w:r>
          <w:r>
            <w:rPr>
              <w:rFonts w:eastAsia="Times New Roman"/>
            </w:rPr>
            <w:t>(16). https://doi.org/10.3390/EN15165920</w:t>
          </w:r>
        </w:p>
        <w:p w14:paraId="0E4ABF2A" w14:textId="6929413F" w:rsidR="002A58E8" w:rsidRDefault="002D1877" w:rsidP="002A58E8">
          <w:pPr>
            <w:rPr>
              <w:color w:val="000000"/>
            </w:rPr>
          </w:pPr>
          <w:r>
            <w:rPr>
              <w:rFonts w:eastAsia="Times New Roman"/>
            </w:rPr>
            <w:t> </w:t>
          </w:r>
        </w:p>
      </w:sdtContent>
    </w:sdt>
    <w:p w14:paraId="5EF44B95" w14:textId="5D0480E6" w:rsidR="002961B9" w:rsidRDefault="002961B9">
      <w:pPr>
        <w:spacing w:line="259" w:lineRule="auto"/>
        <w:rPr>
          <w:color w:val="000000"/>
        </w:rPr>
      </w:pPr>
      <w:r>
        <w:rPr>
          <w:color w:val="000000"/>
        </w:rPr>
        <w:br w:type="page"/>
      </w:r>
    </w:p>
    <w:p w14:paraId="10D1D55E" w14:textId="369063C5" w:rsidR="002961B9" w:rsidRDefault="002961B9" w:rsidP="002961B9">
      <w:pPr>
        <w:pStyle w:val="Heading1"/>
      </w:pPr>
      <w:bookmarkStart w:id="104" w:name="_Toc176706050"/>
      <w:r>
        <w:lastRenderedPageBreak/>
        <w:t>Appendix: Validation Code</w:t>
      </w:r>
      <w:bookmarkEnd w:id="104"/>
    </w:p>
    <w:p w14:paraId="57F0D456" w14:textId="77777777" w:rsidR="000C36B8" w:rsidRDefault="000C36B8" w:rsidP="000C36B8">
      <w:pPr>
        <w:pStyle w:val="Code"/>
      </w:pPr>
      <w:r>
        <w:rPr>
          <w:noProof/>
        </w:rPr>
        <w:t xml:space="preserve">clear, close </w:t>
      </w:r>
      <w:r>
        <w:rPr>
          <w:noProof/>
          <w:color w:val="A709F5"/>
        </w:rPr>
        <w:t>all</w:t>
      </w:r>
      <w:r>
        <w:rPr>
          <w:noProof/>
        </w:rPr>
        <w:t>;</w:t>
      </w:r>
    </w:p>
    <w:p w14:paraId="4D0ECC65" w14:textId="77777777" w:rsidR="000C36B8" w:rsidRDefault="000C36B8" w:rsidP="000C36B8">
      <w:pPr>
        <w:pStyle w:val="Code"/>
      </w:pPr>
    </w:p>
    <w:p w14:paraId="4BC420C6" w14:textId="77777777" w:rsidR="000C36B8" w:rsidRDefault="000C36B8" w:rsidP="000C36B8">
      <w:pPr>
        <w:pStyle w:val="Code"/>
      </w:pPr>
      <w:r>
        <w:rPr>
          <w:noProof/>
        </w:rPr>
        <w:t>Line = readmatrix(</w:t>
      </w:r>
      <w:r>
        <w:rPr>
          <w:noProof/>
          <w:color w:val="A709F5"/>
        </w:rPr>
        <w:t>"Track Donnington.xlsx"</w:t>
      </w:r>
      <w:r>
        <w:rPr>
          <w:noProof/>
        </w:rPr>
        <w:t>,</w:t>
      </w:r>
      <w:r>
        <w:rPr>
          <w:noProof/>
          <w:color w:val="A709F5"/>
        </w:rPr>
        <w:t>"NumHeaderLines"</w:t>
      </w:r>
      <w:r>
        <w:rPr>
          <w:noProof/>
        </w:rPr>
        <w:t>,2);</w:t>
      </w:r>
    </w:p>
    <w:p w14:paraId="3E2A1CDA" w14:textId="77777777" w:rsidR="000C36B8" w:rsidRDefault="000C36B8" w:rsidP="000C36B8">
      <w:pPr>
        <w:pStyle w:val="Code"/>
      </w:pPr>
      <w:r>
        <w:rPr>
          <w:noProof/>
        </w:rPr>
        <w:t>Validation = readmatrix(</w:t>
      </w:r>
      <w:r>
        <w:rPr>
          <w:noProof/>
          <w:color w:val="A709F5"/>
        </w:rPr>
        <w:t>"Validation Data.xlsx"</w:t>
      </w:r>
      <w:r>
        <w:rPr>
          <w:noProof/>
        </w:rPr>
        <w:t>,</w:t>
      </w:r>
      <w:r>
        <w:rPr>
          <w:noProof/>
          <w:color w:val="A709F5"/>
        </w:rPr>
        <w:t>"NumHeaderLines"</w:t>
      </w:r>
      <w:r>
        <w:rPr>
          <w:noProof/>
        </w:rPr>
        <w:t>,2);</w:t>
      </w:r>
    </w:p>
    <w:p w14:paraId="70A1B7A0" w14:textId="77777777" w:rsidR="000C36B8" w:rsidRDefault="000C36B8" w:rsidP="000C36B8">
      <w:pPr>
        <w:pStyle w:val="Code"/>
      </w:pPr>
    </w:p>
    <w:p w14:paraId="070E6C91" w14:textId="77777777" w:rsidR="000C36B8" w:rsidRDefault="000C36B8" w:rsidP="000C36B8">
      <w:pPr>
        <w:pStyle w:val="Code"/>
      </w:pPr>
      <w:r>
        <w:rPr>
          <w:noProof/>
        </w:rPr>
        <w:t>RearTyreab=readmatrix(</w:t>
      </w:r>
      <w:r>
        <w:rPr>
          <w:noProof/>
          <w:color w:val="A709F5"/>
        </w:rPr>
        <w:t>"Tyres.xlsx"</w:t>
      </w:r>
      <w:r>
        <w:rPr>
          <w:noProof/>
        </w:rPr>
        <w:t>,</w:t>
      </w:r>
      <w:r>
        <w:rPr>
          <w:noProof/>
          <w:color w:val="A709F5"/>
        </w:rPr>
        <w:t>"Range"</w:t>
      </w:r>
      <w:r>
        <w:rPr>
          <w:noProof/>
        </w:rPr>
        <w:t>,</w:t>
      </w:r>
      <w:r>
        <w:rPr>
          <w:noProof/>
          <w:color w:val="A709F5"/>
        </w:rPr>
        <w:t>'F1:G1'</w:t>
      </w:r>
      <w:r>
        <w:rPr>
          <w:noProof/>
        </w:rPr>
        <w:t>);</w:t>
      </w:r>
    </w:p>
    <w:p w14:paraId="4F679878" w14:textId="77777777" w:rsidR="000C36B8" w:rsidRDefault="000C36B8" w:rsidP="000C36B8">
      <w:pPr>
        <w:pStyle w:val="Code"/>
      </w:pPr>
      <w:r>
        <w:rPr>
          <w:noProof/>
        </w:rPr>
        <w:t>FrontTyreab=readmatrix(</w:t>
      </w:r>
      <w:r>
        <w:rPr>
          <w:noProof/>
          <w:color w:val="A709F5"/>
        </w:rPr>
        <w:t>"Tyres.xlsx"</w:t>
      </w:r>
      <w:r>
        <w:rPr>
          <w:noProof/>
        </w:rPr>
        <w:t>,</w:t>
      </w:r>
      <w:r>
        <w:rPr>
          <w:noProof/>
          <w:color w:val="A709F5"/>
        </w:rPr>
        <w:t>"Range"</w:t>
      </w:r>
      <w:r>
        <w:rPr>
          <w:noProof/>
        </w:rPr>
        <w:t>,</w:t>
      </w:r>
      <w:r>
        <w:rPr>
          <w:noProof/>
          <w:color w:val="A709F5"/>
        </w:rPr>
        <w:t>'F2:G2'</w:t>
      </w:r>
      <w:r>
        <w:rPr>
          <w:noProof/>
        </w:rPr>
        <w:t>);</w:t>
      </w:r>
    </w:p>
    <w:p w14:paraId="54510A5C" w14:textId="77777777" w:rsidR="000C36B8" w:rsidRDefault="000C36B8" w:rsidP="000C36B8">
      <w:pPr>
        <w:pStyle w:val="Code"/>
      </w:pPr>
      <w:r>
        <w:rPr>
          <w:noProof/>
        </w:rPr>
        <w:t>MaxRadF=readmatrix(</w:t>
      </w:r>
      <w:r>
        <w:rPr>
          <w:noProof/>
          <w:color w:val="A709F5"/>
        </w:rPr>
        <w:t>"Tyres.xlsx"</w:t>
      </w:r>
      <w:r>
        <w:rPr>
          <w:noProof/>
        </w:rPr>
        <w:t>,</w:t>
      </w:r>
      <w:r>
        <w:rPr>
          <w:noProof/>
          <w:color w:val="A709F5"/>
        </w:rPr>
        <w:t>"Range"</w:t>
      </w:r>
      <w:r>
        <w:rPr>
          <w:noProof/>
        </w:rPr>
        <w:t>,</w:t>
      </w:r>
      <w:r>
        <w:rPr>
          <w:noProof/>
          <w:color w:val="A709F5"/>
        </w:rPr>
        <w:t>'G4:G4'</w:t>
      </w:r>
      <w:r>
        <w:rPr>
          <w:noProof/>
        </w:rPr>
        <w:t>);</w:t>
      </w:r>
    </w:p>
    <w:p w14:paraId="4407524C" w14:textId="77777777" w:rsidR="000C36B8" w:rsidRDefault="000C36B8" w:rsidP="000C36B8">
      <w:pPr>
        <w:pStyle w:val="Code"/>
      </w:pPr>
      <w:r>
        <w:rPr>
          <w:noProof/>
        </w:rPr>
        <w:t>MaxRadR=readmatrix(</w:t>
      </w:r>
      <w:r>
        <w:rPr>
          <w:noProof/>
          <w:color w:val="A709F5"/>
        </w:rPr>
        <w:t>"Tyres.xlsx"</w:t>
      </w:r>
      <w:r>
        <w:rPr>
          <w:noProof/>
        </w:rPr>
        <w:t>,</w:t>
      </w:r>
      <w:r>
        <w:rPr>
          <w:noProof/>
          <w:color w:val="A709F5"/>
        </w:rPr>
        <w:t>"Range"</w:t>
      </w:r>
      <w:r>
        <w:rPr>
          <w:noProof/>
        </w:rPr>
        <w:t>,</w:t>
      </w:r>
      <w:r>
        <w:rPr>
          <w:noProof/>
          <w:color w:val="A709F5"/>
        </w:rPr>
        <w:t>'G5:G5'</w:t>
      </w:r>
      <w:r>
        <w:rPr>
          <w:noProof/>
        </w:rPr>
        <w:t>);</w:t>
      </w:r>
    </w:p>
    <w:p w14:paraId="67ED1682" w14:textId="77777777" w:rsidR="000C36B8" w:rsidRDefault="000C36B8" w:rsidP="000C36B8">
      <w:pPr>
        <w:pStyle w:val="Code"/>
      </w:pPr>
    </w:p>
    <w:p w14:paraId="0D855E75" w14:textId="77777777" w:rsidR="000C36B8" w:rsidRDefault="000C36B8" w:rsidP="000C36B8">
      <w:pPr>
        <w:pStyle w:val="Code"/>
      </w:pPr>
      <w:r>
        <w:rPr>
          <w:noProof/>
        </w:rPr>
        <w:t>GeoFixed=readmatrix(</w:t>
      </w:r>
      <w:r>
        <w:rPr>
          <w:noProof/>
          <w:color w:val="A709F5"/>
        </w:rPr>
        <w:t>"Geometry.xlsx"</w:t>
      </w:r>
      <w:r>
        <w:rPr>
          <w:noProof/>
        </w:rPr>
        <w:t>,</w:t>
      </w:r>
      <w:r>
        <w:rPr>
          <w:noProof/>
          <w:color w:val="A709F5"/>
        </w:rPr>
        <w:t>"Range"</w:t>
      </w:r>
      <w:r>
        <w:rPr>
          <w:noProof/>
        </w:rPr>
        <w:t>,</w:t>
      </w:r>
      <w:r>
        <w:rPr>
          <w:noProof/>
          <w:color w:val="A709F5"/>
        </w:rPr>
        <w:t>'F3:F6'</w:t>
      </w:r>
      <w:r>
        <w:rPr>
          <w:noProof/>
        </w:rPr>
        <w:t xml:space="preserve">); </w:t>
      </w:r>
      <w:r>
        <w:rPr>
          <w:noProof/>
          <w:color w:val="008013"/>
        </w:rPr>
        <w:t>%Values f,g,h,theta respectively</w:t>
      </w:r>
    </w:p>
    <w:p w14:paraId="50857130" w14:textId="77777777" w:rsidR="000C36B8" w:rsidRDefault="000C36B8" w:rsidP="000C36B8">
      <w:pPr>
        <w:pStyle w:val="Code"/>
      </w:pPr>
      <w:r>
        <w:rPr>
          <w:noProof/>
        </w:rPr>
        <w:t>GeoSuspension=readmatrix(</w:t>
      </w:r>
      <w:r>
        <w:rPr>
          <w:noProof/>
          <w:color w:val="A709F5"/>
        </w:rPr>
        <w:t>"Geometry.xlsx"</w:t>
      </w:r>
      <w:r>
        <w:rPr>
          <w:noProof/>
        </w:rPr>
        <w:t>,</w:t>
      </w:r>
      <w:r>
        <w:rPr>
          <w:noProof/>
          <w:color w:val="A709F5"/>
        </w:rPr>
        <w:t>"Range"</w:t>
      </w:r>
      <w:r>
        <w:rPr>
          <w:noProof/>
        </w:rPr>
        <w:t>,</w:t>
      </w:r>
      <w:r>
        <w:rPr>
          <w:noProof/>
          <w:color w:val="A709F5"/>
        </w:rPr>
        <w:t>'F9:F10'</w:t>
      </w:r>
      <w:r>
        <w:rPr>
          <w:noProof/>
        </w:rPr>
        <w:t xml:space="preserve">); </w:t>
      </w:r>
      <w:r>
        <w:rPr>
          <w:noProof/>
          <w:color w:val="008013"/>
        </w:rPr>
        <w:t>%Values a, i. Peak travel of the front and rear suspension</w:t>
      </w:r>
    </w:p>
    <w:p w14:paraId="2A54319B" w14:textId="77777777" w:rsidR="000C36B8" w:rsidRDefault="000C36B8" w:rsidP="000C36B8">
      <w:pPr>
        <w:pStyle w:val="Code"/>
      </w:pPr>
      <w:r>
        <w:rPr>
          <w:noProof/>
        </w:rPr>
        <w:t>GeoChange=readmatrix(</w:t>
      </w:r>
      <w:r>
        <w:rPr>
          <w:noProof/>
          <w:color w:val="A709F5"/>
        </w:rPr>
        <w:t>"Geometry.xlsx"</w:t>
      </w:r>
      <w:r>
        <w:rPr>
          <w:noProof/>
        </w:rPr>
        <w:t>,</w:t>
      </w:r>
      <w:r>
        <w:rPr>
          <w:noProof/>
          <w:color w:val="A709F5"/>
        </w:rPr>
        <w:t>"Range"</w:t>
      </w:r>
      <w:r>
        <w:rPr>
          <w:noProof/>
        </w:rPr>
        <w:t>,</w:t>
      </w:r>
      <w:r>
        <w:rPr>
          <w:noProof/>
          <w:color w:val="A709F5"/>
        </w:rPr>
        <w:t>'F13:F16'</w:t>
      </w:r>
      <w:r>
        <w:rPr>
          <w:noProof/>
        </w:rPr>
        <w:t xml:space="preserve">); </w:t>
      </w:r>
      <w:r>
        <w:rPr>
          <w:noProof/>
          <w:color w:val="008013"/>
        </w:rPr>
        <w:t>%Values b,j,k,l. Note J+L&gt;K</w:t>
      </w:r>
    </w:p>
    <w:p w14:paraId="7AFFC1C0" w14:textId="77777777" w:rsidR="000C36B8" w:rsidRDefault="000C36B8" w:rsidP="000C36B8">
      <w:pPr>
        <w:pStyle w:val="Code"/>
      </w:pPr>
      <w:r>
        <w:rPr>
          <w:noProof/>
        </w:rPr>
        <w:t>GeoCOG=readmatrix(</w:t>
      </w:r>
      <w:r>
        <w:rPr>
          <w:noProof/>
          <w:color w:val="A709F5"/>
        </w:rPr>
        <w:t>"Geometry.xlsx"</w:t>
      </w:r>
      <w:r>
        <w:rPr>
          <w:noProof/>
        </w:rPr>
        <w:t>,</w:t>
      </w:r>
      <w:r>
        <w:rPr>
          <w:noProof/>
          <w:color w:val="A709F5"/>
        </w:rPr>
        <w:t>"Range"</w:t>
      </w:r>
      <w:r>
        <w:rPr>
          <w:noProof/>
        </w:rPr>
        <w:t>,</w:t>
      </w:r>
      <w:r>
        <w:rPr>
          <w:noProof/>
          <w:color w:val="A709F5"/>
        </w:rPr>
        <w:t>'I7:I8'</w:t>
      </w:r>
      <w:r>
        <w:rPr>
          <w:noProof/>
        </w:rPr>
        <w:t>);</w:t>
      </w:r>
      <w:r>
        <w:rPr>
          <w:noProof/>
          <w:color w:val="008013"/>
        </w:rPr>
        <w:t>%COG Dist from pivot and upper respectively</w:t>
      </w:r>
    </w:p>
    <w:p w14:paraId="40B8D6AA" w14:textId="77777777" w:rsidR="000C36B8" w:rsidRDefault="000C36B8" w:rsidP="000C36B8">
      <w:pPr>
        <w:pStyle w:val="Code"/>
      </w:pPr>
      <w:r>
        <w:rPr>
          <w:noProof/>
        </w:rPr>
        <w:t>GeoFrontSprock=readmatrix(</w:t>
      </w:r>
      <w:r>
        <w:rPr>
          <w:noProof/>
          <w:color w:val="A709F5"/>
        </w:rPr>
        <w:t>"Geometry.xlsx"</w:t>
      </w:r>
      <w:r>
        <w:rPr>
          <w:noProof/>
        </w:rPr>
        <w:t>,</w:t>
      </w:r>
      <w:r>
        <w:rPr>
          <w:noProof/>
          <w:color w:val="A709F5"/>
        </w:rPr>
        <w:t>"Range"</w:t>
      </w:r>
      <w:r>
        <w:rPr>
          <w:noProof/>
        </w:rPr>
        <w:t>,</w:t>
      </w:r>
      <w:r>
        <w:rPr>
          <w:noProof/>
          <w:color w:val="A709F5"/>
        </w:rPr>
        <w:t>'I11:I12'</w:t>
      </w:r>
      <w:r>
        <w:rPr>
          <w:noProof/>
        </w:rPr>
        <w:t>);</w:t>
      </w:r>
      <w:r>
        <w:rPr>
          <w:noProof/>
          <w:color w:val="008013"/>
        </w:rPr>
        <w:t>%Front Sprocket Dist from pivot and upper respectively</w:t>
      </w:r>
    </w:p>
    <w:p w14:paraId="0E10119A" w14:textId="77777777" w:rsidR="000C36B8" w:rsidRDefault="000C36B8" w:rsidP="000C36B8">
      <w:pPr>
        <w:pStyle w:val="Code"/>
      </w:pPr>
      <w:r>
        <w:rPr>
          <w:noProof/>
        </w:rPr>
        <w:t>GeoAero=readmatrix(</w:t>
      </w:r>
      <w:r>
        <w:rPr>
          <w:noProof/>
          <w:color w:val="A709F5"/>
        </w:rPr>
        <w:t>"Geometry.xlsx"</w:t>
      </w:r>
      <w:r>
        <w:rPr>
          <w:noProof/>
        </w:rPr>
        <w:t>,</w:t>
      </w:r>
      <w:r>
        <w:rPr>
          <w:noProof/>
          <w:color w:val="A709F5"/>
        </w:rPr>
        <w:t>"Range"</w:t>
      </w:r>
      <w:r>
        <w:rPr>
          <w:noProof/>
        </w:rPr>
        <w:t>,</w:t>
      </w:r>
      <w:r>
        <w:rPr>
          <w:noProof/>
          <w:color w:val="A709F5"/>
        </w:rPr>
        <w:t>'I15:I16'</w:t>
      </w:r>
      <w:r>
        <w:rPr>
          <w:noProof/>
        </w:rPr>
        <w:t>);</w:t>
      </w:r>
      <w:r>
        <w:rPr>
          <w:noProof/>
          <w:color w:val="008013"/>
        </w:rPr>
        <w:t>%Aero Dist from pivot and upper respectively</w:t>
      </w:r>
    </w:p>
    <w:p w14:paraId="197FEC42" w14:textId="77777777" w:rsidR="000C36B8" w:rsidRDefault="000C36B8" w:rsidP="000C36B8">
      <w:pPr>
        <w:pStyle w:val="Code"/>
      </w:pPr>
      <w:r>
        <w:rPr>
          <w:noProof/>
        </w:rPr>
        <w:t>SprocketSizes=readmatrix(</w:t>
      </w:r>
      <w:r>
        <w:rPr>
          <w:noProof/>
          <w:color w:val="A709F5"/>
        </w:rPr>
        <w:t>"Geometry.xlsx"</w:t>
      </w:r>
      <w:r>
        <w:rPr>
          <w:noProof/>
        </w:rPr>
        <w:t>,</w:t>
      </w:r>
      <w:r>
        <w:rPr>
          <w:noProof/>
          <w:color w:val="A709F5"/>
        </w:rPr>
        <w:t>"Range"</w:t>
      </w:r>
      <w:r>
        <w:rPr>
          <w:noProof/>
        </w:rPr>
        <w:t>,</w:t>
      </w:r>
      <w:r>
        <w:rPr>
          <w:noProof/>
          <w:color w:val="A709F5"/>
        </w:rPr>
        <w:t>'L5:L6'</w:t>
      </w:r>
      <w:r>
        <w:rPr>
          <w:noProof/>
        </w:rPr>
        <w:t>);</w:t>
      </w:r>
      <w:r>
        <w:rPr>
          <w:noProof/>
          <w:color w:val="008013"/>
        </w:rPr>
        <w:t>%sizes of the sprockets</w:t>
      </w:r>
    </w:p>
    <w:p w14:paraId="5B975300" w14:textId="77777777" w:rsidR="000C36B8" w:rsidRDefault="000C36B8" w:rsidP="000C36B8">
      <w:pPr>
        <w:pStyle w:val="Code"/>
      </w:pPr>
    </w:p>
    <w:p w14:paraId="57581B96" w14:textId="77777777" w:rsidR="000C36B8" w:rsidRDefault="000C36B8" w:rsidP="000C36B8">
      <w:pPr>
        <w:pStyle w:val="Code"/>
      </w:pPr>
      <w:r>
        <w:rPr>
          <w:noProof/>
          <w:color w:val="008013"/>
        </w:rPr>
        <w:t>%Change Shit Here if you want to</w:t>
      </w:r>
    </w:p>
    <w:p w14:paraId="6A273B9B" w14:textId="77777777" w:rsidR="000C36B8" w:rsidRDefault="000C36B8" w:rsidP="000C36B8">
      <w:pPr>
        <w:pStyle w:val="Code"/>
      </w:pPr>
      <w:r>
        <w:rPr>
          <w:noProof/>
          <w:color w:val="008013"/>
        </w:rPr>
        <w:t>%GeoChange(2)=0.3;</w:t>
      </w:r>
    </w:p>
    <w:p w14:paraId="7E269BA5" w14:textId="77777777" w:rsidR="000C36B8" w:rsidRDefault="000C36B8" w:rsidP="000C36B8">
      <w:pPr>
        <w:pStyle w:val="Code"/>
      </w:pPr>
      <w:r>
        <w:rPr>
          <w:noProof/>
        </w:rPr>
        <w:t>GeoChange(3)=0.55;</w:t>
      </w:r>
    </w:p>
    <w:p w14:paraId="2A2E1030" w14:textId="77777777" w:rsidR="000C36B8" w:rsidRDefault="000C36B8" w:rsidP="000C36B8">
      <w:pPr>
        <w:pStyle w:val="Code"/>
      </w:pPr>
      <w:r>
        <w:rPr>
          <w:noProof/>
          <w:color w:val="008013"/>
        </w:rPr>
        <w:t>%GeoSuspension(1)=0.8;</w:t>
      </w:r>
    </w:p>
    <w:p w14:paraId="442FD608" w14:textId="77777777" w:rsidR="000C36B8" w:rsidRDefault="000C36B8" w:rsidP="000C36B8">
      <w:pPr>
        <w:pStyle w:val="Code"/>
      </w:pPr>
    </w:p>
    <w:p w14:paraId="7A32CD84" w14:textId="77777777" w:rsidR="000C36B8" w:rsidRDefault="000C36B8" w:rsidP="000C36B8">
      <w:pPr>
        <w:pStyle w:val="Code"/>
      </w:pPr>
    </w:p>
    <w:p w14:paraId="0A032E47" w14:textId="77777777" w:rsidR="000C36B8" w:rsidRDefault="000C36B8" w:rsidP="000C36B8">
      <w:pPr>
        <w:pStyle w:val="Code"/>
      </w:pPr>
      <w:r>
        <w:rPr>
          <w:noProof/>
        </w:rPr>
        <w:t>BikeWeight=230;</w:t>
      </w:r>
    </w:p>
    <w:p w14:paraId="37130DDE" w14:textId="77777777" w:rsidR="000C36B8" w:rsidRDefault="000C36B8" w:rsidP="000C36B8">
      <w:pPr>
        <w:pStyle w:val="Code"/>
      </w:pPr>
      <w:r>
        <w:rPr>
          <w:noProof/>
        </w:rPr>
        <w:t xml:space="preserve">AeroCoeff=0.5*1.167*0.6; </w:t>
      </w:r>
      <w:r>
        <w:rPr>
          <w:noProof/>
          <w:color w:val="008013"/>
        </w:rPr>
        <w:t>%Coefficient to calculate aero drag</w:t>
      </w:r>
    </w:p>
    <w:p w14:paraId="7107E0B3" w14:textId="77777777" w:rsidR="000C36B8" w:rsidRDefault="000C36B8" w:rsidP="000C36B8">
      <w:pPr>
        <w:pStyle w:val="Code"/>
      </w:pPr>
      <w:r>
        <w:rPr>
          <w:noProof/>
        </w:rPr>
        <w:t xml:space="preserve">AeroLift=0.2; </w:t>
      </w:r>
      <w:r>
        <w:rPr>
          <w:noProof/>
          <w:color w:val="008013"/>
        </w:rPr>
        <w:t>%scalar for aero lift in relation to aero drag, negative is lift</w:t>
      </w:r>
    </w:p>
    <w:p w14:paraId="5644382D" w14:textId="77777777" w:rsidR="000C36B8" w:rsidRDefault="000C36B8" w:rsidP="000C36B8">
      <w:pPr>
        <w:pStyle w:val="Code"/>
      </w:pPr>
      <w:r>
        <w:rPr>
          <w:noProof/>
        </w:rPr>
        <w:t xml:space="preserve">BrakeBias=1; </w:t>
      </w:r>
      <w:r>
        <w:rPr>
          <w:noProof/>
          <w:color w:val="008013"/>
        </w:rPr>
        <w:t>%Percentage of braking force at the front wheel</w:t>
      </w:r>
    </w:p>
    <w:p w14:paraId="122BE7A6" w14:textId="77777777" w:rsidR="000C36B8" w:rsidRDefault="000C36B8" w:rsidP="000C36B8">
      <w:pPr>
        <w:pStyle w:val="Code"/>
      </w:pPr>
    </w:p>
    <w:p w14:paraId="396281DA" w14:textId="77777777" w:rsidR="000C36B8" w:rsidRDefault="000C36B8" w:rsidP="000C36B8">
      <w:pPr>
        <w:pStyle w:val="Code"/>
      </w:pPr>
      <w:r>
        <w:rPr>
          <w:noProof/>
          <w:color w:val="008013"/>
        </w:rPr>
        <w:t>%Suspension rates</w:t>
      </w:r>
    </w:p>
    <w:p w14:paraId="131C6B07" w14:textId="77777777" w:rsidR="000C36B8" w:rsidRDefault="000C36B8" w:rsidP="000C36B8">
      <w:pPr>
        <w:pStyle w:val="Code"/>
      </w:pPr>
      <w:r>
        <w:rPr>
          <w:noProof/>
        </w:rPr>
        <w:t xml:space="preserve">ForkSpringRate=21000; </w:t>
      </w:r>
      <w:r>
        <w:rPr>
          <w:noProof/>
          <w:color w:val="008013"/>
        </w:rPr>
        <w:t>%N/m</w:t>
      </w:r>
    </w:p>
    <w:p w14:paraId="4442B56C" w14:textId="77777777" w:rsidR="000C36B8" w:rsidRDefault="000C36B8" w:rsidP="000C36B8">
      <w:pPr>
        <w:pStyle w:val="Code"/>
      </w:pPr>
      <w:r>
        <w:rPr>
          <w:noProof/>
          <w:color w:val="008013"/>
        </w:rPr>
        <w:t>%ForkSpringRate=10000000000000000;</w:t>
      </w:r>
    </w:p>
    <w:p w14:paraId="4E36CDD2" w14:textId="77777777" w:rsidR="000C36B8" w:rsidRDefault="000C36B8" w:rsidP="000C36B8">
      <w:pPr>
        <w:pStyle w:val="Code"/>
      </w:pPr>
      <w:r>
        <w:rPr>
          <w:noProof/>
        </w:rPr>
        <w:t xml:space="preserve">ForkDampingRate=100*0; </w:t>
      </w:r>
      <w:r>
        <w:rPr>
          <w:noProof/>
          <w:color w:val="008013"/>
        </w:rPr>
        <w:t>%N/m/s</w:t>
      </w:r>
    </w:p>
    <w:p w14:paraId="2782C61C" w14:textId="77777777" w:rsidR="000C36B8" w:rsidRDefault="000C36B8" w:rsidP="000C36B8">
      <w:pPr>
        <w:pStyle w:val="Code"/>
      </w:pPr>
      <w:r>
        <w:rPr>
          <w:noProof/>
        </w:rPr>
        <w:t xml:space="preserve">ShockSpringRate=130000; </w:t>
      </w:r>
      <w:r>
        <w:rPr>
          <w:noProof/>
          <w:color w:val="008013"/>
        </w:rPr>
        <w:t>%N/m</w:t>
      </w:r>
    </w:p>
    <w:p w14:paraId="5EF6EB53" w14:textId="77777777" w:rsidR="000C36B8" w:rsidRDefault="000C36B8" w:rsidP="000C36B8">
      <w:pPr>
        <w:pStyle w:val="Code"/>
      </w:pPr>
      <w:r>
        <w:rPr>
          <w:noProof/>
          <w:color w:val="008013"/>
        </w:rPr>
        <w:t>%ShockSpringRate=10000000000000000000;</w:t>
      </w:r>
    </w:p>
    <w:p w14:paraId="41AEB01C" w14:textId="77777777" w:rsidR="000C36B8" w:rsidRDefault="000C36B8" w:rsidP="000C36B8">
      <w:pPr>
        <w:pStyle w:val="Code"/>
      </w:pPr>
      <w:r>
        <w:rPr>
          <w:noProof/>
        </w:rPr>
        <w:t xml:space="preserve">ShockDampingRate=200*0; </w:t>
      </w:r>
      <w:r>
        <w:rPr>
          <w:noProof/>
          <w:color w:val="008013"/>
        </w:rPr>
        <w:t>%N/m/s</w:t>
      </w:r>
    </w:p>
    <w:p w14:paraId="65A6FDA8" w14:textId="77777777" w:rsidR="000C36B8" w:rsidRDefault="000C36B8" w:rsidP="000C36B8">
      <w:pPr>
        <w:pStyle w:val="Code"/>
      </w:pPr>
    </w:p>
    <w:p w14:paraId="525E0DEA" w14:textId="77777777" w:rsidR="000C36B8" w:rsidRDefault="000C36B8" w:rsidP="000C36B8">
      <w:pPr>
        <w:pStyle w:val="Code"/>
      </w:pPr>
      <w:r>
        <w:rPr>
          <w:noProof/>
          <w:color w:val="008013"/>
        </w:rPr>
        <w:t>%Preload mm</w:t>
      </w:r>
    </w:p>
    <w:p w14:paraId="7D48BBD2" w14:textId="77777777" w:rsidR="000C36B8" w:rsidRDefault="000C36B8" w:rsidP="000C36B8">
      <w:pPr>
        <w:pStyle w:val="Code"/>
      </w:pPr>
      <w:r>
        <w:rPr>
          <w:noProof/>
        </w:rPr>
        <w:t>FrontPreload=5;</w:t>
      </w:r>
    </w:p>
    <w:p w14:paraId="6A5A641E" w14:textId="77777777" w:rsidR="000C36B8" w:rsidRDefault="000C36B8" w:rsidP="000C36B8">
      <w:pPr>
        <w:pStyle w:val="Code"/>
      </w:pPr>
      <w:r>
        <w:rPr>
          <w:noProof/>
        </w:rPr>
        <w:t>RearPreload=7;</w:t>
      </w:r>
    </w:p>
    <w:p w14:paraId="28BFC46B" w14:textId="77777777" w:rsidR="000C36B8" w:rsidRDefault="000C36B8" w:rsidP="000C36B8">
      <w:pPr>
        <w:pStyle w:val="Code"/>
      </w:pPr>
    </w:p>
    <w:p w14:paraId="5FDEF777" w14:textId="77777777" w:rsidR="000C36B8" w:rsidRDefault="000C36B8" w:rsidP="000C36B8">
      <w:pPr>
        <w:pStyle w:val="Code"/>
      </w:pPr>
      <w:r>
        <w:rPr>
          <w:noProof/>
        </w:rPr>
        <w:t xml:space="preserve">MaxFrontTravel=0.12; </w:t>
      </w:r>
      <w:r>
        <w:rPr>
          <w:noProof/>
          <w:color w:val="008013"/>
        </w:rPr>
        <w:t>%bumpstop</w:t>
      </w:r>
    </w:p>
    <w:p w14:paraId="07C86BB9" w14:textId="77777777" w:rsidR="000C36B8" w:rsidRDefault="000C36B8" w:rsidP="000C36B8">
      <w:pPr>
        <w:pStyle w:val="Code"/>
      </w:pPr>
      <w:r>
        <w:rPr>
          <w:noProof/>
        </w:rPr>
        <w:t xml:space="preserve">MaxRearTravel=0.045; </w:t>
      </w:r>
      <w:r>
        <w:rPr>
          <w:noProof/>
          <w:color w:val="008013"/>
        </w:rPr>
        <w:t>%bumpstop</w:t>
      </w:r>
    </w:p>
    <w:p w14:paraId="2ED9435E" w14:textId="77777777" w:rsidR="000C36B8" w:rsidRDefault="000C36B8" w:rsidP="000C36B8">
      <w:pPr>
        <w:pStyle w:val="Code"/>
      </w:pPr>
    </w:p>
    <w:p w14:paraId="5FFA3899" w14:textId="77777777" w:rsidR="000C36B8" w:rsidRDefault="000C36B8" w:rsidP="000C36B8">
      <w:pPr>
        <w:pStyle w:val="Code"/>
      </w:pPr>
      <w:r>
        <w:rPr>
          <w:noProof/>
          <w:color w:val="008013"/>
        </w:rPr>
        <w:t>%Splitting track</w:t>
      </w:r>
    </w:p>
    <w:p w14:paraId="1D5A426A" w14:textId="77777777" w:rsidR="000C36B8" w:rsidRDefault="000C36B8" w:rsidP="000C36B8">
      <w:pPr>
        <w:pStyle w:val="Code"/>
      </w:pPr>
      <w:r>
        <w:rPr>
          <w:noProof/>
        </w:rPr>
        <w:t>Distance=Line(:,1);</w:t>
      </w:r>
    </w:p>
    <w:p w14:paraId="2AB2A783" w14:textId="77777777" w:rsidR="000C36B8" w:rsidRDefault="000C36B8" w:rsidP="000C36B8">
      <w:pPr>
        <w:pStyle w:val="Code"/>
      </w:pPr>
      <w:r>
        <w:rPr>
          <w:noProof/>
        </w:rPr>
        <w:t>Corner=Line(:,2);</w:t>
      </w:r>
    </w:p>
    <w:p w14:paraId="22D11F9D" w14:textId="77777777" w:rsidR="000C36B8" w:rsidRDefault="000C36B8" w:rsidP="000C36B8">
      <w:pPr>
        <w:pStyle w:val="Code"/>
      </w:pPr>
      <w:r>
        <w:rPr>
          <w:noProof/>
        </w:rPr>
        <w:t>Gradient=Line(:,3);</w:t>
      </w:r>
    </w:p>
    <w:p w14:paraId="4BB68767" w14:textId="77777777" w:rsidR="000C36B8" w:rsidRDefault="000C36B8" w:rsidP="000C36B8">
      <w:pPr>
        <w:pStyle w:val="Code"/>
      </w:pPr>
      <w:r>
        <w:rPr>
          <w:noProof/>
        </w:rPr>
        <w:t>Lap=max(Distance);</w:t>
      </w:r>
    </w:p>
    <w:p w14:paraId="34754B31" w14:textId="77777777" w:rsidR="000C36B8" w:rsidRDefault="000C36B8" w:rsidP="000C36B8">
      <w:pPr>
        <w:pStyle w:val="Code"/>
      </w:pPr>
    </w:p>
    <w:p w14:paraId="12D2694D" w14:textId="77777777" w:rsidR="000C36B8" w:rsidRDefault="000C36B8" w:rsidP="000C36B8">
      <w:pPr>
        <w:pStyle w:val="Code"/>
      </w:pPr>
    </w:p>
    <w:p w14:paraId="2D1E61ED" w14:textId="77777777" w:rsidR="000C36B8" w:rsidRDefault="000C36B8" w:rsidP="000C36B8">
      <w:pPr>
        <w:pStyle w:val="Code"/>
      </w:pPr>
      <w:r>
        <w:rPr>
          <w:noProof/>
          <w:color w:val="008013"/>
        </w:rPr>
        <w:t>%Inst Distance</w:t>
      </w:r>
    </w:p>
    <w:p w14:paraId="019F885C" w14:textId="77777777" w:rsidR="000C36B8" w:rsidRDefault="000C36B8" w:rsidP="000C36B8">
      <w:pPr>
        <w:pStyle w:val="Code"/>
      </w:pPr>
      <w:r>
        <w:rPr>
          <w:noProof/>
        </w:rPr>
        <w:t>InstDistance=zeros(size(Distance));</w:t>
      </w:r>
    </w:p>
    <w:p w14:paraId="603EDAEE" w14:textId="77777777" w:rsidR="000C36B8" w:rsidRDefault="000C36B8" w:rsidP="000C36B8">
      <w:pPr>
        <w:pStyle w:val="Code"/>
      </w:pPr>
      <w:r>
        <w:rPr>
          <w:noProof/>
        </w:rPr>
        <w:t>InstDistance(2:end)=diff(Distance);</w:t>
      </w:r>
    </w:p>
    <w:p w14:paraId="6661CE6D" w14:textId="77777777" w:rsidR="000C36B8" w:rsidRDefault="000C36B8" w:rsidP="000C36B8">
      <w:pPr>
        <w:pStyle w:val="Code"/>
      </w:pPr>
    </w:p>
    <w:p w14:paraId="51391B77" w14:textId="77777777" w:rsidR="000C36B8" w:rsidRDefault="000C36B8" w:rsidP="000C36B8">
      <w:pPr>
        <w:pStyle w:val="Code"/>
      </w:pPr>
    </w:p>
    <w:p w14:paraId="16DF8557" w14:textId="77777777" w:rsidR="000C36B8" w:rsidRDefault="000C36B8" w:rsidP="000C36B8">
      <w:pPr>
        <w:pStyle w:val="Code"/>
      </w:pPr>
      <w:r>
        <w:rPr>
          <w:noProof/>
          <w:color w:val="008013"/>
        </w:rPr>
        <w:t>%Splitting Data</w:t>
      </w:r>
    </w:p>
    <w:p w14:paraId="180B1DAB" w14:textId="77777777" w:rsidR="000C36B8" w:rsidRDefault="000C36B8" w:rsidP="000C36B8">
      <w:pPr>
        <w:pStyle w:val="Code"/>
      </w:pPr>
      <w:r>
        <w:rPr>
          <w:noProof/>
        </w:rPr>
        <w:t>Velocity=Validation(:,1);</w:t>
      </w:r>
    </w:p>
    <w:p w14:paraId="7D7DF266" w14:textId="77777777" w:rsidR="000C36B8" w:rsidRDefault="000C36B8" w:rsidP="000C36B8">
      <w:pPr>
        <w:pStyle w:val="Code"/>
      </w:pPr>
      <w:r>
        <w:rPr>
          <w:noProof/>
        </w:rPr>
        <w:t>Gear=Validation(:,2);</w:t>
      </w:r>
    </w:p>
    <w:p w14:paraId="63C9259E" w14:textId="77777777" w:rsidR="000C36B8" w:rsidRDefault="000C36B8" w:rsidP="000C36B8">
      <w:pPr>
        <w:pStyle w:val="Code"/>
      </w:pPr>
      <w:r>
        <w:rPr>
          <w:noProof/>
        </w:rPr>
        <w:t>RPM=Validation(:,3);</w:t>
      </w:r>
    </w:p>
    <w:p w14:paraId="36B51443" w14:textId="77777777" w:rsidR="000C36B8" w:rsidRDefault="000C36B8" w:rsidP="000C36B8">
      <w:pPr>
        <w:pStyle w:val="Code"/>
      </w:pPr>
      <w:r>
        <w:rPr>
          <w:noProof/>
        </w:rPr>
        <w:t>ValidAccel=Validation(:,6);</w:t>
      </w:r>
    </w:p>
    <w:p w14:paraId="5BD71D76" w14:textId="77777777" w:rsidR="000C36B8" w:rsidRDefault="000C36B8" w:rsidP="000C36B8">
      <w:pPr>
        <w:pStyle w:val="Code"/>
      </w:pPr>
      <w:r>
        <w:rPr>
          <w:noProof/>
        </w:rPr>
        <w:t>Lean=Validation(:,7);</w:t>
      </w:r>
    </w:p>
    <w:p w14:paraId="669230E0" w14:textId="77777777" w:rsidR="000C36B8" w:rsidRDefault="000C36B8" w:rsidP="000C36B8">
      <w:pPr>
        <w:pStyle w:val="Code"/>
      </w:pPr>
      <w:r>
        <w:rPr>
          <w:noProof/>
        </w:rPr>
        <w:t>Sus_Fr=Validation(:,9);</w:t>
      </w:r>
    </w:p>
    <w:p w14:paraId="1169E8A1" w14:textId="77777777" w:rsidR="000C36B8" w:rsidRDefault="000C36B8" w:rsidP="000C36B8">
      <w:pPr>
        <w:pStyle w:val="Code"/>
      </w:pPr>
      <w:r>
        <w:rPr>
          <w:noProof/>
        </w:rPr>
        <w:t>Sus_Rr=Validation(:,8);</w:t>
      </w:r>
    </w:p>
    <w:p w14:paraId="270E2781" w14:textId="77777777" w:rsidR="000C36B8" w:rsidRDefault="000C36B8" w:rsidP="000C36B8">
      <w:pPr>
        <w:pStyle w:val="Code"/>
      </w:pPr>
      <w:r>
        <w:rPr>
          <w:noProof/>
        </w:rPr>
        <w:t>LatAccel=Validation(:,10);</w:t>
      </w:r>
    </w:p>
    <w:p w14:paraId="650E507C" w14:textId="77777777" w:rsidR="000C36B8" w:rsidRDefault="000C36B8" w:rsidP="000C36B8">
      <w:pPr>
        <w:pStyle w:val="Code"/>
      </w:pPr>
    </w:p>
    <w:p w14:paraId="71328FF8" w14:textId="77777777" w:rsidR="000C36B8" w:rsidRDefault="000C36B8" w:rsidP="000C36B8">
      <w:pPr>
        <w:pStyle w:val="Code"/>
      </w:pPr>
      <w:r>
        <w:rPr>
          <w:noProof/>
        </w:rPr>
        <w:t xml:space="preserve">clear </w:t>
      </w:r>
      <w:r>
        <w:rPr>
          <w:noProof/>
          <w:color w:val="A709F5"/>
        </w:rPr>
        <w:t>Line</w:t>
      </w:r>
      <w:r>
        <w:rPr>
          <w:noProof/>
        </w:rPr>
        <w:t>;</w:t>
      </w:r>
    </w:p>
    <w:p w14:paraId="3BC9FEA7" w14:textId="77777777" w:rsidR="000C36B8" w:rsidRDefault="000C36B8" w:rsidP="000C36B8">
      <w:pPr>
        <w:pStyle w:val="Code"/>
      </w:pPr>
      <w:r>
        <w:rPr>
          <w:noProof/>
        </w:rPr>
        <w:t xml:space="preserve">clear </w:t>
      </w:r>
      <w:r>
        <w:rPr>
          <w:noProof/>
          <w:color w:val="A709F5"/>
        </w:rPr>
        <w:t>Validation</w:t>
      </w:r>
      <w:r>
        <w:rPr>
          <w:noProof/>
        </w:rPr>
        <w:t>,</w:t>
      </w:r>
    </w:p>
    <w:p w14:paraId="4F3B1353" w14:textId="77777777" w:rsidR="000C36B8" w:rsidRDefault="000C36B8" w:rsidP="000C36B8">
      <w:pPr>
        <w:pStyle w:val="Code"/>
      </w:pPr>
    </w:p>
    <w:p w14:paraId="28613C02" w14:textId="77777777" w:rsidR="000C36B8" w:rsidRDefault="000C36B8" w:rsidP="000C36B8">
      <w:pPr>
        <w:pStyle w:val="Code"/>
      </w:pPr>
      <w:r>
        <w:rPr>
          <w:noProof/>
          <w:color w:val="008013"/>
        </w:rPr>
        <w:t>%Interal angles for cog aero and front sprocket</w:t>
      </w:r>
    </w:p>
    <w:p w14:paraId="3547DEEF" w14:textId="77777777" w:rsidR="000C36B8" w:rsidRDefault="000C36B8" w:rsidP="000C36B8">
      <w:pPr>
        <w:pStyle w:val="Code"/>
      </w:pPr>
      <w:r>
        <w:rPr>
          <w:noProof/>
        </w:rPr>
        <w:t>Ang_COG=acos((GeoCOG(1)^2+GeoFixed(3)^2-GeoCOG(2)^2)/(2*GeoCOG(1)*GeoFixed(3)));</w:t>
      </w:r>
    </w:p>
    <w:p w14:paraId="2140583C" w14:textId="77777777" w:rsidR="000C36B8" w:rsidRDefault="000C36B8" w:rsidP="000C36B8">
      <w:pPr>
        <w:pStyle w:val="Code"/>
      </w:pPr>
      <w:r>
        <w:rPr>
          <w:noProof/>
        </w:rPr>
        <w:t>Ang_Aero=acos((GeoAero(1)^2+GeoFixed(3)^2-GeoAero(2)^2)/(2*GeoAero(1)*GeoFixed(3)));</w:t>
      </w:r>
    </w:p>
    <w:p w14:paraId="3C85AE5E" w14:textId="77777777" w:rsidR="000C36B8" w:rsidRDefault="000C36B8" w:rsidP="000C36B8">
      <w:pPr>
        <w:pStyle w:val="Code"/>
      </w:pPr>
      <w:r>
        <w:rPr>
          <w:noProof/>
        </w:rPr>
        <w:t>Ang_FrontSprock=acos((GeoFrontSprock(1)^2+GeoFixed(3)^2-GeoFrontSprock(2)^2)/(2*GeoFrontSprock(1)*GeoFixed(3)));</w:t>
      </w:r>
    </w:p>
    <w:p w14:paraId="6F7F2B4E" w14:textId="77777777" w:rsidR="000C36B8" w:rsidRDefault="000C36B8" w:rsidP="000C36B8">
      <w:pPr>
        <w:pStyle w:val="Code"/>
      </w:pPr>
    </w:p>
    <w:p w14:paraId="7CAD4366" w14:textId="77777777" w:rsidR="000C36B8" w:rsidRDefault="000C36B8" w:rsidP="000C36B8">
      <w:pPr>
        <w:pStyle w:val="Code"/>
      </w:pPr>
      <w:r>
        <w:rPr>
          <w:noProof/>
          <w:color w:val="008013"/>
        </w:rPr>
        <w:t>%Moving average V</w:t>
      </w:r>
    </w:p>
    <w:p w14:paraId="1DFF87D5" w14:textId="77777777" w:rsidR="000C36B8" w:rsidRDefault="000C36B8" w:rsidP="000C36B8">
      <w:pPr>
        <w:pStyle w:val="Code"/>
      </w:pPr>
      <w:r>
        <w:rPr>
          <w:noProof/>
          <w:color w:val="008013"/>
        </w:rPr>
        <w:t>%Velocity=movmean(Velocity,7);</w:t>
      </w:r>
    </w:p>
    <w:p w14:paraId="6F0ABFE2" w14:textId="77777777" w:rsidR="000C36B8" w:rsidRDefault="000C36B8" w:rsidP="000C36B8">
      <w:pPr>
        <w:pStyle w:val="Code"/>
      </w:pPr>
    </w:p>
    <w:p w14:paraId="0A702236" w14:textId="77777777" w:rsidR="000C36B8" w:rsidRDefault="000C36B8" w:rsidP="000C36B8">
      <w:pPr>
        <w:pStyle w:val="Code"/>
      </w:pPr>
      <w:r>
        <w:rPr>
          <w:noProof/>
          <w:color w:val="008013"/>
        </w:rPr>
        <w:t>%Time=InstDistance./Velocity;</w:t>
      </w:r>
    </w:p>
    <w:p w14:paraId="0ADD34AE" w14:textId="77777777" w:rsidR="000C36B8" w:rsidRDefault="000C36B8" w:rsidP="000C36B8">
      <w:pPr>
        <w:pStyle w:val="Code"/>
      </w:pPr>
    </w:p>
    <w:p w14:paraId="633AC07D" w14:textId="77777777" w:rsidR="000C36B8" w:rsidRDefault="000C36B8" w:rsidP="000C36B8">
      <w:pPr>
        <w:pStyle w:val="Code"/>
      </w:pPr>
      <w:r>
        <w:rPr>
          <w:noProof/>
          <w:color w:val="008013"/>
        </w:rPr>
        <w:lastRenderedPageBreak/>
        <w:t>%Inst Time</w:t>
      </w:r>
    </w:p>
    <w:p w14:paraId="5FF76DF9" w14:textId="77777777" w:rsidR="000C36B8" w:rsidRDefault="000C36B8" w:rsidP="000C36B8">
      <w:pPr>
        <w:pStyle w:val="Code"/>
      </w:pPr>
      <w:r>
        <w:rPr>
          <w:noProof/>
        </w:rPr>
        <w:t>InstTime=(InstDistance./Velocity);</w:t>
      </w:r>
    </w:p>
    <w:p w14:paraId="3242DF3F" w14:textId="77777777" w:rsidR="000C36B8" w:rsidRDefault="000C36B8" w:rsidP="000C36B8">
      <w:pPr>
        <w:pStyle w:val="Code"/>
        <w:ind w:left="0" w:firstLine="0"/>
      </w:pPr>
    </w:p>
    <w:p w14:paraId="4A7B3C0B" w14:textId="77777777" w:rsidR="000C36B8" w:rsidRDefault="000C36B8" w:rsidP="000C36B8">
      <w:pPr>
        <w:pStyle w:val="Code"/>
        <w:ind w:left="0" w:firstLine="0"/>
      </w:pPr>
    </w:p>
    <w:p w14:paraId="74BB48C3" w14:textId="77777777" w:rsidR="000C36B8" w:rsidRDefault="000C36B8" w:rsidP="000C36B8">
      <w:pPr>
        <w:pStyle w:val="Code"/>
      </w:pPr>
      <w:r>
        <w:rPr>
          <w:noProof/>
          <w:color w:val="008013"/>
        </w:rPr>
        <w:t>%CalcLean=-atand(Velocity.^2./(Corner*9.81));</w:t>
      </w:r>
    </w:p>
    <w:p w14:paraId="4FE347B7" w14:textId="77777777" w:rsidR="000C36B8" w:rsidRDefault="000C36B8" w:rsidP="000C36B8">
      <w:pPr>
        <w:pStyle w:val="Code"/>
      </w:pPr>
    </w:p>
    <w:p w14:paraId="5D432074" w14:textId="77777777" w:rsidR="000C36B8" w:rsidRDefault="000C36B8" w:rsidP="000C36B8">
      <w:pPr>
        <w:pStyle w:val="Code"/>
      </w:pPr>
      <w:r>
        <w:rPr>
          <w:noProof/>
          <w:color w:val="008013"/>
        </w:rPr>
        <w:t>%tyre rad</w:t>
      </w:r>
    </w:p>
    <w:p w14:paraId="7340EE56" w14:textId="77777777" w:rsidR="000C36B8" w:rsidRDefault="000C36B8" w:rsidP="000C36B8">
      <w:pPr>
        <w:pStyle w:val="Code"/>
      </w:pPr>
      <w:r>
        <w:rPr>
          <w:noProof/>
        </w:rPr>
        <w:t>FrontLateral=(tand(Lean)-FrontTyreab(1,2))/(2*FrontTyreab(1,1));</w:t>
      </w:r>
    </w:p>
    <w:p w14:paraId="1D043E2C" w14:textId="77777777" w:rsidR="000C36B8" w:rsidRDefault="000C36B8" w:rsidP="000C36B8">
      <w:pPr>
        <w:pStyle w:val="Code"/>
      </w:pPr>
      <w:r>
        <w:rPr>
          <w:noProof/>
        </w:rPr>
        <w:t>FrontRad=MaxRadF-(FrontTyreab(1,1)*FrontLateral.^2-FrontTyreab(1,2)*FrontLateral)/1000;</w:t>
      </w:r>
    </w:p>
    <w:p w14:paraId="46D1EB3C" w14:textId="77777777" w:rsidR="000C36B8" w:rsidRDefault="000C36B8" w:rsidP="000C36B8">
      <w:pPr>
        <w:pStyle w:val="Code"/>
      </w:pPr>
      <w:r>
        <w:rPr>
          <w:noProof/>
        </w:rPr>
        <w:t>RearLateral=(tand(Lean)-RearTyreab(1,2))/(2*RearTyreab(1,1));</w:t>
      </w:r>
    </w:p>
    <w:p w14:paraId="7E3A410C" w14:textId="77777777" w:rsidR="000C36B8" w:rsidRDefault="000C36B8" w:rsidP="000C36B8">
      <w:pPr>
        <w:pStyle w:val="Code"/>
      </w:pPr>
      <w:r>
        <w:rPr>
          <w:noProof/>
        </w:rPr>
        <w:t>RearRad=MaxRadR-(RearTyreab(1,1)*RearLateral.^2-RearTyreab(1,2)*RearLateral)/1000;</w:t>
      </w:r>
    </w:p>
    <w:p w14:paraId="1BDE6AEA" w14:textId="77777777" w:rsidR="000C36B8" w:rsidRDefault="000C36B8" w:rsidP="000C36B8">
      <w:pPr>
        <w:pStyle w:val="Code"/>
      </w:pPr>
    </w:p>
    <w:p w14:paraId="3EB848BB" w14:textId="77777777" w:rsidR="000C36B8" w:rsidRDefault="000C36B8" w:rsidP="000C36B8">
      <w:pPr>
        <w:pStyle w:val="Code"/>
      </w:pPr>
      <w:r>
        <w:rPr>
          <w:noProof/>
          <w:color w:val="008013"/>
        </w:rPr>
        <w:t>%figure;</w:t>
      </w:r>
    </w:p>
    <w:p w14:paraId="3ECB10D7" w14:textId="77777777" w:rsidR="000C36B8" w:rsidRDefault="000C36B8" w:rsidP="000C36B8">
      <w:pPr>
        <w:pStyle w:val="Code"/>
      </w:pPr>
      <w:r>
        <w:rPr>
          <w:noProof/>
          <w:color w:val="008013"/>
        </w:rPr>
        <w:t>%plot(Distance,RearLateral);</w:t>
      </w:r>
    </w:p>
    <w:p w14:paraId="0F51D8F5" w14:textId="77777777" w:rsidR="000C36B8" w:rsidRDefault="000C36B8" w:rsidP="000C36B8">
      <w:pPr>
        <w:pStyle w:val="Code"/>
      </w:pPr>
    </w:p>
    <w:p w14:paraId="51FCE21B" w14:textId="77777777" w:rsidR="000C36B8" w:rsidRDefault="000C36B8" w:rsidP="000C36B8">
      <w:pPr>
        <w:pStyle w:val="Code"/>
      </w:pPr>
    </w:p>
    <w:p w14:paraId="6D7AFB00" w14:textId="77777777" w:rsidR="000C36B8" w:rsidRDefault="000C36B8" w:rsidP="000C36B8">
      <w:pPr>
        <w:pStyle w:val="Code"/>
      </w:pPr>
    </w:p>
    <w:p w14:paraId="21FC1CFF" w14:textId="77777777" w:rsidR="000C36B8" w:rsidRDefault="000C36B8" w:rsidP="000C36B8">
      <w:pPr>
        <w:pStyle w:val="Code"/>
      </w:pPr>
      <w:r>
        <w:rPr>
          <w:noProof/>
          <w:color w:val="008013"/>
        </w:rPr>
        <w:t>%Calc for effective gravity from corner loading</w:t>
      </w:r>
    </w:p>
    <w:p w14:paraId="5FF12EFD" w14:textId="77777777" w:rsidR="000C36B8" w:rsidRDefault="000C36B8" w:rsidP="000C36B8">
      <w:pPr>
        <w:pStyle w:val="Code"/>
      </w:pPr>
      <w:r>
        <w:rPr>
          <w:noProof/>
          <w:color w:val="008013"/>
        </w:rPr>
        <w:t>%EffGravity=-(Velocity.^2./Corner)./sind(Lean);</w:t>
      </w:r>
    </w:p>
    <w:p w14:paraId="42A47D45" w14:textId="77777777" w:rsidR="000C36B8" w:rsidRDefault="000C36B8" w:rsidP="000C36B8">
      <w:pPr>
        <w:pStyle w:val="Code"/>
      </w:pPr>
      <w:r>
        <w:rPr>
          <w:noProof/>
        </w:rPr>
        <w:t>EffGravity=-LatAccel./sind(Lean);</w:t>
      </w:r>
    </w:p>
    <w:p w14:paraId="3B66A658" w14:textId="77777777" w:rsidR="000C36B8" w:rsidRDefault="000C36B8" w:rsidP="000C36B8">
      <w:pPr>
        <w:pStyle w:val="Code"/>
      </w:pPr>
      <w:r>
        <w:rPr>
          <w:noProof/>
          <w:color w:val="008013"/>
        </w:rPr>
        <w:t>%eliminating some noise spikes</w:t>
      </w:r>
    </w:p>
    <w:p w14:paraId="6C08557C" w14:textId="77777777" w:rsidR="000C36B8" w:rsidRDefault="000C36B8" w:rsidP="000C36B8">
      <w:pPr>
        <w:pStyle w:val="Code"/>
      </w:pPr>
      <w:r>
        <w:rPr>
          <w:noProof/>
        </w:rPr>
        <w:t>EffGravityIndex=EffGravity&lt;9.81;</w:t>
      </w:r>
    </w:p>
    <w:p w14:paraId="16C455E2" w14:textId="77777777" w:rsidR="000C36B8" w:rsidRDefault="000C36B8" w:rsidP="000C36B8">
      <w:pPr>
        <w:pStyle w:val="Code"/>
      </w:pPr>
      <w:r>
        <w:rPr>
          <w:noProof/>
        </w:rPr>
        <w:t>EffGravity(EffGravityIndex)=9.81;</w:t>
      </w:r>
    </w:p>
    <w:p w14:paraId="051F7EDF" w14:textId="77777777" w:rsidR="000C36B8" w:rsidRDefault="000C36B8" w:rsidP="000C36B8">
      <w:pPr>
        <w:pStyle w:val="Code"/>
      </w:pPr>
      <w:r>
        <w:rPr>
          <w:noProof/>
        </w:rPr>
        <w:t>EffGravity=movmean(EffGravity,15);</w:t>
      </w:r>
    </w:p>
    <w:p w14:paraId="2452D43B" w14:textId="77777777" w:rsidR="000C36B8" w:rsidRDefault="000C36B8" w:rsidP="000C36B8">
      <w:pPr>
        <w:pStyle w:val="Code"/>
      </w:pPr>
      <w:r>
        <w:rPr>
          <w:noProof/>
        </w:rPr>
        <w:t>EffGravity(isnan(EffGravity))=9.81;</w:t>
      </w:r>
    </w:p>
    <w:p w14:paraId="18A49D26" w14:textId="77777777" w:rsidR="000C36B8" w:rsidRDefault="000C36B8" w:rsidP="000C36B8">
      <w:pPr>
        <w:pStyle w:val="Code"/>
      </w:pPr>
    </w:p>
    <w:p w14:paraId="7E2D79BE" w14:textId="77777777" w:rsidR="000C36B8" w:rsidRDefault="000C36B8" w:rsidP="000C36B8">
      <w:pPr>
        <w:pStyle w:val="Code"/>
      </w:pPr>
      <w:r>
        <w:rPr>
          <w:noProof/>
          <w:color w:val="008013"/>
        </w:rPr>
        <w:t>%Force Balancing</w:t>
      </w:r>
    </w:p>
    <w:p w14:paraId="31A45E0B" w14:textId="77777777" w:rsidR="000C36B8" w:rsidRDefault="000C36B8" w:rsidP="000C36B8">
      <w:pPr>
        <w:pStyle w:val="Code"/>
      </w:pPr>
    </w:p>
    <w:p w14:paraId="09B894C1" w14:textId="77777777" w:rsidR="000C36B8" w:rsidRDefault="000C36B8" w:rsidP="000C36B8">
      <w:pPr>
        <w:pStyle w:val="Code"/>
      </w:pPr>
      <w:r>
        <w:rPr>
          <w:noProof/>
          <w:color w:val="008013"/>
        </w:rPr>
        <w:t>%COGHoz=Accel*BikeWeight+BikeWeight*9.81*sin(Gradient);</w:t>
      </w:r>
    </w:p>
    <w:p w14:paraId="092F71E7" w14:textId="77777777" w:rsidR="000C36B8" w:rsidRDefault="000C36B8" w:rsidP="000C36B8">
      <w:pPr>
        <w:pStyle w:val="Code"/>
      </w:pPr>
      <w:r>
        <w:rPr>
          <w:noProof/>
        </w:rPr>
        <w:t>COGHoz=ValidAccel*BikeWeight+BikeWeight*EffGravity.*sin(Gradient);</w:t>
      </w:r>
    </w:p>
    <w:p w14:paraId="7C3170D3" w14:textId="77777777" w:rsidR="000C36B8" w:rsidRDefault="000C36B8" w:rsidP="000C36B8">
      <w:pPr>
        <w:pStyle w:val="Code"/>
      </w:pPr>
      <w:r>
        <w:rPr>
          <w:noProof/>
        </w:rPr>
        <w:t>COGVert=BikeWeight*EffGravity.*cos(Gradient);</w:t>
      </w:r>
    </w:p>
    <w:p w14:paraId="0FC23A8D" w14:textId="77777777" w:rsidR="000C36B8" w:rsidRDefault="000C36B8" w:rsidP="000C36B8">
      <w:pPr>
        <w:pStyle w:val="Code"/>
      </w:pPr>
    </w:p>
    <w:p w14:paraId="294CFC48" w14:textId="77777777" w:rsidR="000C36B8" w:rsidRDefault="000C36B8" w:rsidP="000C36B8">
      <w:pPr>
        <w:pStyle w:val="Code"/>
      </w:pPr>
      <w:r>
        <w:rPr>
          <w:noProof/>
          <w:color w:val="008013"/>
        </w:rPr>
        <w:t>%COGHoz=ValidAccel*BikeWeight;</w:t>
      </w:r>
    </w:p>
    <w:p w14:paraId="09770D75" w14:textId="77777777" w:rsidR="000C36B8" w:rsidRDefault="000C36B8" w:rsidP="000C36B8">
      <w:pPr>
        <w:pStyle w:val="Code"/>
      </w:pPr>
      <w:r>
        <w:rPr>
          <w:noProof/>
          <w:color w:val="008013"/>
        </w:rPr>
        <w:t>%COGVert=BikeWeight*EffGravity;</w:t>
      </w:r>
    </w:p>
    <w:p w14:paraId="374BF6EE" w14:textId="77777777" w:rsidR="000C36B8" w:rsidRDefault="000C36B8" w:rsidP="000C36B8">
      <w:pPr>
        <w:pStyle w:val="Code"/>
      </w:pPr>
    </w:p>
    <w:p w14:paraId="784CCF7D" w14:textId="77777777" w:rsidR="000C36B8" w:rsidRDefault="000C36B8" w:rsidP="000C36B8">
      <w:pPr>
        <w:pStyle w:val="Code"/>
      </w:pPr>
      <w:r>
        <w:rPr>
          <w:noProof/>
          <w:color w:val="008013"/>
        </w:rPr>
        <w:t>%figure;</w:t>
      </w:r>
    </w:p>
    <w:p w14:paraId="35C0F61B" w14:textId="77777777" w:rsidR="000C36B8" w:rsidRDefault="000C36B8" w:rsidP="000C36B8">
      <w:pPr>
        <w:pStyle w:val="Code"/>
      </w:pPr>
      <w:r>
        <w:rPr>
          <w:noProof/>
          <w:color w:val="008013"/>
        </w:rPr>
        <w:t>%plot(Distance,COGHoz);</w:t>
      </w:r>
    </w:p>
    <w:p w14:paraId="46AE41D9" w14:textId="77777777" w:rsidR="000C36B8" w:rsidRDefault="000C36B8" w:rsidP="000C36B8">
      <w:pPr>
        <w:pStyle w:val="Code"/>
      </w:pPr>
    </w:p>
    <w:p w14:paraId="26210C15" w14:textId="77777777" w:rsidR="000C36B8" w:rsidRDefault="000C36B8" w:rsidP="000C36B8">
      <w:pPr>
        <w:pStyle w:val="Code"/>
      </w:pPr>
      <w:r>
        <w:rPr>
          <w:noProof/>
        </w:rPr>
        <w:t>AeroHoz=AeroCoeff*Velocity.^2;</w:t>
      </w:r>
    </w:p>
    <w:p w14:paraId="5CD94AD5" w14:textId="77777777" w:rsidR="000C36B8" w:rsidRDefault="000C36B8" w:rsidP="000C36B8">
      <w:pPr>
        <w:pStyle w:val="Code"/>
      </w:pPr>
      <w:r>
        <w:rPr>
          <w:noProof/>
        </w:rPr>
        <w:t>AeroVert=AeroLift*AeroHoz;</w:t>
      </w:r>
    </w:p>
    <w:p w14:paraId="1718B8FB" w14:textId="77777777" w:rsidR="000C36B8" w:rsidRDefault="000C36B8" w:rsidP="000C36B8">
      <w:pPr>
        <w:pStyle w:val="Code"/>
      </w:pPr>
    </w:p>
    <w:p w14:paraId="2A7D225E" w14:textId="77777777" w:rsidR="000C36B8" w:rsidRDefault="000C36B8" w:rsidP="000C36B8">
      <w:pPr>
        <w:pStyle w:val="Code"/>
      </w:pPr>
      <w:r>
        <w:rPr>
          <w:noProof/>
        </w:rPr>
        <w:t>SumVert=COGVert+AeroVert;</w:t>
      </w:r>
    </w:p>
    <w:p w14:paraId="1D9C37EF" w14:textId="77777777" w:rsidR="000C36B8" w:rsidRDefault="000C36B8" w:rsidP="000C36B8">
      <w:pPr>
        <w:pStyle w:val="Code"/>
      </w:pPr>
      <w:r>
        <w:rPr>
          <w:noProof/>
        </w:rPr>
        <w:t>DrivingForce=COGHoz+AeroHoz+0.02*SumVert;</w:t>
      </w:r>
    </w:p>
    <w:p w14:paraId="0D1A7FC1" w14:textId="77777777" w:rsidR="000C36B8" w:rsidRDefault="000C36B8" w:rsidP="000C36B8">
      <w:pPr>
        <w:pStyle w:val="Code"/>
      </w:pPr>
      <w:r>
        <w:rPr>
          <w:noProof/>
        </w:rPr>
        <w:lastRenderedPageBreak/>
        <w:t>PositiveIndex=DrivingForce&gt;0;</w:t>
      </w:r>
    </w:p>
    <w:p w14:paraId="4CA3BDDE" w14:textId="77777777" w:rsidR="000C36B8" w:rsidRDefault="000C36B8" w:rsidP="000C36B8">
      <w:pPr>
        <w:pStyle w:val="Code"/>
      </w:pPr>
      <w:r>
        <w:rPr>
          <w:noProof/>
        </w:rPr>
        <w:t>NegativeIndex=DrivingForce&lt;0;</w:t>
      </w:r>
    </w:p>
    <w:p w14:paraId="40B7D4AD" w14:textId="77777777" w:rsidR="000C36B8" w:rsidRDefault="000C36B8" w:rsidP="000C36B8">
      <w:pPr>
        <w:pStyle w:val="Code"/>
      </w:pPr>
    </w:p>
    <w:p w14:paraId="6766C152" w14:textId="77777777" w:rsidR="000C36B8" w:rsidRDefault="000C36B8" w:rsidP="000C36B8">
      <w:pPr>
        <w:pStyle w:val="Code"/>
      </w:pPr>
      <w:r>
        <w:rPr>
          <w:noProof/>
        </w:rPr>
        <w:t>FrontHoz=zeros(size(Distance));</w:t>
      </w:r>
    </w:p>
    <w:p w14:paraId="6C1343C6" w14:textId="77777777" w:rsidR="000C36B8" w:rsidRDefault="000C36B8" w:rsidP="000C36B8">
      <w:pPr>
        <w:pStyle w:val="Code"/>
      </w:pPr>
      <w:r>
        <w:rPr>
          <w:noProof/>
        </w:rPr>
        <w:t>RearHoz=zeros(size(Distance));</w:t>
      </w:r>
    </w:p>
    <w:p w14:paraId="3A1BECBB" w14:textId="77777777" w:rsidR="000C36B8" w:rsidRDefault="000C36B8" w:rsidP="000C36B8">
      <w:pPr>
        <w:pStyle w:val="Code"/>
      </w:pPr>
      <w:r>
        <w:rPr>
          <w:noProof/>
        </w:rPr>
        <w:t>FrontHoz(NegativeIndex)=DrivingForce(NegativeIndex);</w:t>
      </w:r>
    </w:p>
    <w:p w14:paraId="5C5587B1" w14:textId="77777777" w:rsidR="000C36B8" w:rsidRDefault="000C36B8" w:rsidP="000C36B8">
      <w:pPr>
        <w:pStyle w:val="Code"/>
      </w:pPr>
      <w:r>
        <w:rPr>
          <w:noProof/>
        </w:rPr>
        <w:t>RearHoz(PositiveIndex)=DrivingForce(PositiveIndex);</w:t>
      </w:r>
    </w:p>
    <w:p w14:paraId="58436F42" w14:textId="77777777" w:rsidR="000C36B8" w:rsidRDefault="000C36B8" w:rsidP="000C36B8">
      <w:pPr>
        <w:pStyle w:val="Code"/>
      </w:pPr>
      <w:r>
        <w:rPr>
          <w:noProof/>
          <w:color w:val="008013"/>
        </w:rPr>
        <w:t>%Force Loop</w:t>
      </w:r>
    </w:p>
    <w:p w14:paraId="2E102EA3" w14:textId="77777777" w:rsidR="000C36B8" w:rsidRDefault="000C36B8" w:rsidP="000C36B8">
      <w:pPr>
        <w:pStyle w:val="Code"/>
      </w:pPr>
    </w:p>
    <w:p w14:paraId="3DDA0020" w14:textId="77777777" w:rsidR="000C36B8" w:rsidRDefault="000C36B8" w:rsidP="000C36B8">
      <w:pPr>
        <w:pStyle w:val="Code"/>
      </w:pPr>
      <w:r>
        <w:rPr>
          <w:noProof/>
        </w:rPr>
        <w:t>FrontTravel=zeros(size(Distance));</w:t>
      </w:r>
    </w:p>
    <w:p w14:paraId="6F43AE74" w14:textId="77777777" w:rsidR="000C36B8" w:rsidRDefault="000C36B8" w:rsidP="000C36B8">
      <w:pPr>
        <w:pStyle w:val="Code"/>
      </w:pPr>
      <w:r>
        <w:rPr>
          <w:noProof/>
        </w:rPr>
        <w:t>RearTravel=zeros(size(Distance));</w:t>
      </w:r>
    </w:p>
    <w:p w14:paraId="12888863" w14:textId="77777777" w:rsidR="000C36B8" w:rsidRDefault="000C36B8" w:rsidP="000C36B8">
      <w:pPr>
        <w:pStyle w:val="Code"/>
      </w:pPr>
      <w:r>
        <w:rPr>
          <w:noProof/>
        </w:rPr>
        <w:t>SwingAngle=zeros(size(Distance));</w:t>
      </w:r>
    </w:p>
    <w:p w14:paraId="1AE4F557" w14:textId="77777777" w:rsidR="000C36B8" w:rsidRDefault="000C36B8" w:rsidP="000C36B8">
      <w:pPr>
        <w:pStyle w:val="Code"/>
      </w:pPr>
      <w:r>
        <w:rPr>
          <w:noProof/>
        </w:rPr>
        <w:t>Wheelbase=zeros(size(Distance));</w:t>
      </w:r>
    </w:p>
    <w:p w14:paraId="5CA4C6FF" w14:textId="77777777" w:rsidR="000C36B8" w:rsidRDefault="000C36B8" w:rsidP="000C36B8">
      <w:pPr>
        <w:pStyle w:val="Code"/>
      </w:pPr>
      <w:r>
        <w:rPr>
          <w:noProof/>
        </w:rPr>
        <w:t>Rake=zeros(size(Distance));</w:t>
      </w:r>
    </w:p>
    <w:p w14:paraId="38730DE9" w14:textId="77777777" w:rsidR="000C36B8" w:rsidRDefault="000C36B8" w:rsidP="000C36B8">
      <w:pPr>
        <w:pStyle w:val="Code"/>
      </w:pPr>
      <w:r>
        <w:rPr>
          <w:noProof/>
        </w:rPr>
        <w:t>FrontWheelForceVert=zeros(size(Distance));</w:t>
      </w:r>
    </w:p>
    <w:p w14:paraId="30E9855A" w14:textId="77777777" w:rsidR="000C36B8" w:rsidRDefault="000C36B8" w:rsidP="000C36B8">
      <w:pPr>
        <w:pStyle w:val="Code"/>
      </w:pPr>
      <w:r>
        <w:rPr>
          <w:noProof/>
        </w:rPr>
        <w:t>RearWheelForceVert=zeros(size(Distance));</w:t>
      </w:r>
    </w:p>
    <w:p w14:paraId="09ADA225" w14:textId="77777777" w:rsidR="000C36B8" w:rsidRDefault="000C36B8" w:rsidP="000C36B8">
      <w:pPr>
        <w:pStyle w:val="Code"/>
      </w:pPr>
      <w:r>
        <w:rPr>
          <w:noProof/>
        </w:rPr>
        <w:t>ForkForce=zeros(size(Distance));</w:t>
      </w:r>
    </w:p>
    <w:p w14:paraId="65320DC0" w14:textId="77777777" w:rsidR="000C36B8" w:rsidRDefault="000C36B8" w:rsidP="000C36B8">
      <w:pPr>
        <w:pStyle w:val="Code"/>
      </w:pPr>
      <w:r>
        <w:rPr>
          <w:noProof/>
        </w:rPr>
        <w:t>ShockForce=zeros(size(Distance));</w:t>
      </w:r>
    </w:p>
    <w:p w14:paraId="4C467450" w14:textId="77777777" w:rsidR="000C36B8" w:rsidRDefault="000C36B8" w:rsidP="000C36B8">
      <w:pPr>
        <w:pStyle w:val="Code"/>
      </w:pPr>
      <w:r>
        <w:rPr>
          <w:noProof/>
        </w:rPr>
        <w:t>FrontSusVel=zeros(size(Distance));</w:t>
      </w:r>
    </w:p>
    <w:p w14:paraId="45E8FAAD" w14:textId="77777777" w:rsidR="000C36B8" w:rsidRDefault="000C36B8" w:rsidP="000C36B8">
      <w:pPr>
        <w:pStyle w:val="Code"/>
      </w:pPr>
      <w:r>
        <w:rPr>
          <w:noProof/>
        </w:rPr>
        <w:t>RearSusVel=zeros(size(Distance));</w:t>
      </w:r>
    </w:p>
    <w:p w14:paraId="15E5A1FB" w14:textId="77777777" w:rsidR="000C36B8" w:rsidRDefault="000C36B8" w:rsidP="000C36B8">
      <w:pPr>
        <w:pStyle w:val="Code"/>
      </w:pPr>
      <w:r>
        <w:rPr>
          <w:noProof/>
        </w:rPr>
        <w:t>COGHeight=zeros(size(Distance));</w:t>
      </w:r>
    </w:p>
    <w:p w14:paraId="2583D993" w14:textId="77777777" w:rsidR="000C36B8" w:rsidRDefault="000C36B8" w:rsidP="000C36B8">
      <w:pPr>
        <w:pStyle w:val="Code"/>
      </w:pPr>
      <w:r>
        <w:rPr>
          <w:noProof/>
        </w:rPr>
        <w:t>AeroHeight=zeros(size(Distance));</w:t>
      </w:r>
    </w:p>
    <w:p w14:paraId="4E3EA981" w14:textId="77777777" w:rsidR="000C36B8" w:rsidRDefault="000C36B8" w:rsidP="000C36B8">
      <w:pPr>
        <w:pStyle w:val="Code"/>
      </w:pPr>
    </w:p>
    <w:p w14:paraId="54F9902E" w14:textId="77777777" w:rsidR="000C36B8" w:rsidRDefault="000C36B8" w:rsidP="000C36B8">
      <w:pPr>
        <w:pStyle w:val="Code"/>
      </w:pPr>
      <w:r>
        <w:rPr>
          <w:noProof/>
          <w:color w:val="008013"/>
        </w:rPr>
        <w:t>%TESTING</w:t>
      </w:r>
    </w:p>
    <w:p w14:paraId="051D1825" w14:textId="77777777" w:rsidR="000C36B8" w:rsidRDefault="000C36B8" w:rsidP="000C36B8">
      <w:pPr>
        <w:pStyle w:val="Code"/>
      </w:pPr>
      <w:r>
        <w:rPr>
          <w:noProof/>
          <w:color w:val="008013"/>
        </w:rPr>
        <w:t>%fork=zeros(size(Distance));</w:t>
      </w:r>
    </w:p>
    <w:p w14:paraId="4833F857" w14:textId="77777777" w:rsidR="000C36B8" w:rsidRDefault="000C36B8" w:rsidP="000C36B8">
      <w:pPr>
        <w:pStyle w:val="Code"/>
      </w:pPr>
      <w:r>
        <w:rPr>
          <w:noProof/>
          <w:color w:val="008013"/>
        </w:rPr>
        <w:t>%Gamma=zeros(size(Distance));</w:t>
      </w:r>
    </w:p>
    <w:p w14:paraId="0CCB0497" w14:textId="77777777" w:rsidR="000C36B8" w:rsidRDefault="000C36B8" w:rsidP="000C36B8">
      <w:pPr>
        <w:pStyle w:val="Code"/>
      </w:pPr>
    </w:p>
    <w:p w14:paraId="637BC64E" w14:textId="77777777" w:rsidR="000C36B8" w:rsidRDefault="000C36B8" w:rsidP="000C36B8">
      <w:pPr>
        <w:pStyle w:val="Code"/>
      </w:pPr>
      <w:r>
        <w:rPr>
          <w:noProof/>
        </w:rPr>
        <w:t xml:space="preserve">Ang_FH=acos((GeoFixed(1).^2+GeoFixed(3).^2-GeoFixed(2).^2)./(2*GeoFixed(1)*GeoFixed(3))); </w:t>
      </w:r>
      <w:r>
        <w:rPr>
          <w:noProof/>
          <w:color w:val="008013"/>
        </w:rPr>
        <w:t>%fixed internal frame angle</w:t>
      </w:r>
    </w:p>
    <w:p w14:paraId="1E739A0B" w14:textId="77777777" w:rsidR="000C36B8" w:rsidRDefault="000C36B8" w:rsidP="000C36B8">
      <w:pPr>
        <w:pStyle w:val="Code"/>
      </w:pPr>
      <w:r>
        <w:rPr>
          <w:noProof/>
        </w:rPr>
        <w:t xml:space="preserve">Ang_JK=acos((GeoChange(2).^2+GeoChange(3).^2-GeoChange(4).^2)/(2*GeoChange(2)*GeoChange(3))); </w:t>
      </w:r>
      <w:r>
        <w:rPr>
          <w:noProof/>
          <w:color w:val="008013"/>
        </w:rPr>
        <w:t>%fixed internal swing angle</w:t>
      </w:r>
    </w:p>
    <w:p w14:paraId="53E96D90" w14:textId="77777777" w:rsidR="000C36B8" w:rsidRDefault="000C36B8" w:rsidP="000C36B8">
      <w:pPr>
        <w:pStyle w:val="Code"/>
      </w:pPr>
      <w:r>
        <w:rPr>
          <w:noProof/>
          <w:color w:val="008013"/>
        </w:rPr>
        <w:t>%Test=zeros(size(Distance));</w:t>
      </w:r>
    </w:p>
    <w:p w14:paraId="3D1D17C9" w14:textId="77777777" w:rsidR="000C36B8" w:rsidRDefault="000C36B8" w:rsidP="000C36B8">
      <w:pPr>
        <w:pStyle w:val="Code"/>
      </w:pPr>
    </w:p>
    <w:p w14:paraId="20265822" w14:textId="77777777" w:rsidR="000C36B8" w:rsidRDefault="000C36B8" w:rsidP="000C36B8">
      <w:pPr>
        <w:pStyle w:val="Code"/>
      </w:pPr>
      <w:r>
        <w:rPr>
          <w:noProof/>
          <w:color w:val="0E00FF"/>
        </w:rPr>
        <w:t xml:space="preserve">for </w:t>
      </w:r>
      <w:r>
        <w:rPr>
          <w:noProof/>
        </w:rPr>
        <w:t>a=1:size(Distance)</w:t>
      </w:r>
    </w:p>
    <w:p w14:paraId="7A0FC938" w14:textId="77777777" w:rsidR="000C36B8" w:rsidRDefault="000C36B8" w:rsidP="000C36B8">
      <w:pPr>
        <w:pStyle w:val="Code"/>
      </w:pPr>
      <w:r>
        <w:rPr>
          <w:noProof/>
        </w:rPr>
        <w:t xml:space="preserve">    </w:t>
      </w:r>
      <w:r>
        <w:rPr>
          <w:noProof/>
          <w:color w:val="0E00FF"/>
        </w:rPr>
        <w:t xml:space="preserve">if </w:t>
      </w:r>
      <w:r>
        <w:rPr>
          <w:noProof/>
        </w:rPr>
        <w:t>a&lt;2</w:t>
      </w:r>
    </w:p>
    <w:p w14:paraId="4AA76460" w14:textId="77777777" w:rsidR="000C36B8" w:rsidRDefault="000C36B8" w:rsidP="000C36B8">
      <w:pPr>
        <w:pStyle w:val="Code"/>
      </w:pPr>
      <w:r>
        <w:rPr>
          <w:noProof/>
        </w:rPr>
        <w:t xml:space="preserve">        fork=GeoSuspension(1)-MaxFrontTravel*0.25;</w:t>
      </w:r>
    </w:p>
    <w:p w14:paraId="12C29A9C" w14:textId="77777777" w:rsidR="000C36B8" w:rsidRDefault="000C36B8" w:rsidP="000C36B8">
      <w:pPr>
        <w:pStyle w:val="Code"/>
      </w:pPr>
      <w:r>
        <w:rPr>
          <w:noProof/>
        </w:rPr>
        <w:t xml:space="preserve">        shock=GeoSuspension(2)-MaxRearTravel*0.25;</w:t>
      </w:r>
    </w:p>
    <w:p w14:paraId="4EB1FD15" w14:textId="77777777" w:rsidR="000C36B8" w:rsidRDefault="000C36B8" w:rsidP="000C36B8">
      <w:pPr>
        <w:pStyle w:val="Code"/>
      </w:pPr>
      <w:r>
        <w:rPr>
          <w:noProof/>
        </w:rPr>
        <w:t xml:space="preserve">    </w:t>
      </w:r>
      <w:r>
        <w:rPr>
          <w:noProof/>
          <w:color w:val="0E00FF"/>
        </w:rPr>
        <w:t>else</w:t>
      </w:r>
    </w:p>
    <w:p w14:paraId="1D46E121" w14:textId="77777777" w:rsidR="000C36B8" w:rsidRDefault="000C36B8" w:rsidP="000C36B8">
      <w:pPr>
        <w:pStyle w:val="Code"/>
      </w:pPr>
      <w:r>
        <w:rPr>
          <w:noProof/>
        </w:rPr>
        <w:t xml:space="preserve">        fork=GeoSuspension(1)-FrontTravel(a-1);</w:t>
      </w:r>
    </w:p>
    <w:p w14:paraId="433761F1" w14:textId="77777777" w:rsidR="000C36B8" w:rsidRDefault="000C36B8" w:rsidP="000C36B8">
      <w:pPr>
        <w:pStyle w:val="Code"/>
      </w:pPr>
      <w:r>
        <w:rPr>
          <w:noProof/>
        </w:rPr>
        <w:t xml:space="preserve">        </w:t>
      </w:r>
      <w:r>
        <w:rPr>
          <w:noProof/>
          <w:color w:val="008013"/>
        </w:rPr>
        <w:t>%fork=GeoSuspension(1);</w:t>
      </w:r>
    </w:p>
    <w:p w14:paraId="3EB521CF" w14:textId="77777777" w:rsidR="000C36B8" w:rsidRDefault="000C36B8" w:rsidP="000C36B8">
      <w:pPr>
        <w:pStyle w:val="Code"/>
      </w:pPr>
      <w:r>
        <w:rPr>
          <w:noProof/>
        </w:rPr>
        <w:t xml:space="preserve">        shock=GeoSuspension(2)-RearTravel(a-1);</w:t>
      </w:r>
    </w:p>
    <w:p w14:paraId="45DED213" w14:textId="77777777" w:rsidR="000C36B8" w:rsidRDefault="000C36B8" w:rsidP="000C36B8">
      <w:pPr>
        <w:pStyle w:val="Code"/>
      </w:pPr>
      <w:r>
        <w:rPr>
          <w:noProof/>
        </w:rPr>
        <w:t xml:space="preserve">        </w:t>
      </w:r>
      <w:r>
        <w:rPr>
          <w:noProof/>
          <w:color w:val="008013"/>
        </w:rPr>
        <w:t>%shock=GeoSuspension(2);</w:t>
      </w:r>
    </w:p>
    <w:p w14:paraId="102DEE82" w14:textId="77777777" w:rsidR="000C36B8" w:rsidRDefault="000C36B8" w:rsidP="000C36B8">
      <w:pPr>
        <w:pStyle w:val="Code"/>
      </w:pPr>
      <w:r>
        <w:rPr>
          <w:noProof/>
        </w:rPr>
        <w:t xml:space="preserve">    </w:t>
      </w:r>
      <w:r>
        <w:rPr>
          <w:noProof/>
          <w:color w:val="0E00FF"/>
        </w:rPr>
        <w:t>end</w:t>
      </w:r>
    </w:p>
    <w:p w14:paraId="4D23AF44" w14:textId="77777777" w:rsidR="000C36B8" w:rsidRDefault="000C36B8" w:rsidP="000C36B8">
      <w:pPr>
        <w:pStyle w:val="Code"/>
      </w:pPr>
      <w:r>
        <w:rPr>
          <w:noProof/>
        </w:rPr>
        <w:t xml:space="preserve">    </w:t>
      </w:r>
    </w:p>
    <w:p w14:paraId="6D07ACD3" w14:textId="77777777" w:rsidR="000C36B8" w:rsidRDefault="000C36B8" w:rsidP="000C36B8">
      <w:pPr>
        <w:pStyle w:val="Code"/>
      </w:pPr>
      <w:r>
        <w:rPr>
          <w:noProof/>
        </w:rPr>
        <w:t xml:space="preserve">    </w:t>
      </w:r>
      <w:r>
        <w:rPr>
          <w:noProof/>
          <w:color w:val="0E00FF"/>
        </w:rPr>
        <w:t xml:space="preserve">if </w:t>
      </w:r>
      <w:r>
        <w:rPr>
          <w:noProof/>
        </w:rPr>
        <w:t>a&lt;3</w:t>
      </w:r>
    </w:p>
    <w:p w14:paraId="5A7E14C9" w14:textId="77777777" w:rsidR="000C36B8" w:rsidRDefault="000C36B8" w:rsidP="000C36B8">
      <w:pPr>
        <w:pStyle w:val="Code"/>
      </w:pPr>
      <w:r>
        <w:rPr>
          <w:noProof/>
        </w:rPr>
        <w:t xml:space="preserve">        FrontSusVel(a)=0;</w:t>
      </w:r>
    </w:p>
    <w:p w14:paraId="31F03FDB" w14:textId="77777777" w:rsidR="000C36B8" w:rsidRDefault="000C36B8" w:rsidP="000C36B8">
      <w:pPr>
        <w:pStyle w:val="Code"/>
      </w:pPr>
      <w:r>
        <w:rPr>
          <w:noProof/>
        </w:rPr>
        <w:lastRenderedPageBreak/>
        <w:t xml:space="preserve">        RearSusVel(a)=0;</w:t>
      </w:r>
    </w:p>
    <w:p w14:paraId="68CE906B" w14:textId="77777777" w:rsidR="000C36B8" w:rsidRDefault="000C36B8" w:rsidP="000C36B8">
      <w:pPr>
        <w:pStyle w:val="Code"/>
      </w:pPr>
      <w:r>
        <w:rPr>
          <w:noProof/>
        </w:rPr>
        <w:t xml:space="preserve">    </w:t>
      </w:r>
      <w:r>
        <w:rPr>
          <w:noProof/>
          <w:color w:val="0E00FF"/>
        </w:rPr>
        <w:t>else</w:t>
      </w:r>
    </w:p>
    <w:p w14:paraId="57874D3C" w14:textId="77777777" w:rsidR="000C36B8" w:rsidRDefault="000C36B8" w:rsidP="000C36B8">
      <w:pPr>
        <w:pStyle w:val="Code"/>
      </w:pPr>
      <w:r>
        <w:rPr>
          <w:noProof/>
        </w:rPr>
        <w:t xml:space="preserve">        </w:t>
      </w:r>
      <w:r>
        <w:rPr>
          <w:noProof/>
          <w:color w:val="008013"/>
        </w:rPr>
        <w:t>%FrontSusVel(a)=(FrontTravel(a-1)-FrontTravel(a-2))./InstTime(a);</w:t>
      </w:r>
    </w:p>
    <w:p w14:paraId="7CAAD401" w14:textId="77777777" w:rsidR="000C36B8" w:rsidRDefault="000C36B8" w:rsidP="000C36B8">
      <w:pPr>
        <w:pStyle w:val="Code"/>
      </w:pPr>
      <w:r>
        <w:rPr>
          <w:noProof/>
        </w:rPr>
        <w:t xml:space="preserve">        FrontSusVel(a)=(FrontTravel(a-1)-FrontTravel(a-2))./0.02;</w:t>
      </w:r>
    </w:p>
    <w:p w14:paraId="40942911" w14:textId="77777777" w:rsidR="000C36B8" w:rsidRDefault="000C36B8" w:rsidP="000C36B8">
      <w:pPr>
        <w:pStyle w:val="Code"/>
      </w:pPr>
      <w:r>
        <w:rPr>
          <w:noProof/>
        </w:rPr>
        <w:t xml:space="preserve">        </w:t>
      </w:r>
      <w:r>
        <w:rPr>
          <w:noProof/>
          <w:color w:val="008013"/>
        </w:rPr>
        <w:t>%RearSusVel(a)=(RearTravel(a-1)-RearTravel(a-2))./InstTime(a);</w:t>
      </w:r>
    </w:p>
    <w:p w14:paraId="0EF85103" w14:textId="77777777" w:rsidR="000C36B8" w:rsidRDefault="000C36B8" w:rsidP="000C36B8">
      <w:pPr>
        <w:pStyle w:val="Code"/>
      </w:pPr>
      <w:r>
        <w:rPr>
          <w:noProof/>
        </w:rPr>
        <w:t xml:space="preserve">        RearSusVel(a)=(RearTravel(a-1)-RearTravel(a-2))./0.02;</w:t>
      </w:r>
    </w:p>
    <w:p w14:paraId="67489FC7" w14:textId="77777777" w:rsidR="000C36B8" w:rsidRDefault="000C36B8" w:rsidP="000C36B8">
      <w:pPr>
        <w:pStyle w:val="Code"/>
      </w:pPr>
      <w:r>
        <w:rPr>
          <w:noProof/>
        </w:rPr>
        <w:t xml:space="preserve">    </w:t>
      </w:r>
      <w:r>
        <w:rPr>
          <w:noProof/>
          <w:color w:val="0E00FF"/>
        </w:rPr>
        <w:t>end</w:t>
      </w:r>
    </w:p>
    <w:p w14:paraId="68267E44" w14:textId="77777777" w:rsidR="000C36B8" w:rsidRDefault="000C36B8" w:rsidP="000C36B8">
      <w:pPr>
        <w:pStyle w:val="Code"/>
      </w:pPr>
      <w:r>
        <w:rPr>
          <w:noProof/>
        </w:rPr>
        <w:t xml:space="preserve">    </w:t>
      </w:r>
    </w:p>
    <w:p w14:paraId="27C6E2E7" w14:textId="77777777" w:rsidR="000C36B8" w:rsidRDefault="000C36B8" w:rsidP="000C36B8">
      <w:pPr>
        <w:pStyle w:val="Code"/>
      </w:pPr>
      <w:r>
        <w:rPr>
          <w:noProof/>
        </w:rPr>
        <w:t xml:space="preserve">    </w:t>
      </w:r>
      <w:r>
        <w:rPr>
          <w:noProof/>
          <w:color w:val="008013"/>
        </w:rPr>
        <w:t>%Geometry Calculations of c d e and construction angles</w:t>
      </w:r>
    </w:p>
    <w:p w14:paraId="13FB767C" w14:textId="77777777" w:rsidR="000C36B8" w:rsidRDefault="000C36B8" w:rsidP="000C36B8">
      <w:pPr>
        <w:pStyle w:val="Code"/>
      </w:pPr>
      <w:r>
        <w:rPr>
          <w:noProof/>
        </w:rPr>
        <w:t xml:space="preserve">    c=sqrt(fork.^2+GeoChange(1).^2);</w:t>
      </w:r>
    </w:p>
    <w:p w14:paraId="30FD4039" w14:textId="77777777" w:rsidR="000C36B8" w:rsidRDefault="000C36B8" w:rsidP="000C36B8">
      <w:pPr>
        <w:pStyle w:val="Code"/>
      </w:pPr>
      <w:r>
        <w:rPr>
          <w:noProof/>
        </w:rPr>
        <w:t xml:space="preserve">    Ang_AC=atan(GeoChange(1)/fork);</w:t>
      </w:r>
    </w:p>
    <w:p w14:paraId="7E95A7FD" w14:textId="77777777" w:rsidR="000C36B8" w:rsidRDefault="000C36B8" w:rsidP="000C36B8">
      <w:pPr>
        <w:pStyle w:val="Code"/>
      </w:pPr>
      <w:r>
        <w:rPr>
          <w:noProof/>
        </w:rPr>
        <w:t xml:space="preserve">    d=sqrt(c.^2+GeoFixed(1).^2-2.*c.*GeoFixed(1).*cos(GeoFixed(4)+Ang_AC));</w:t>
      </w:r>
    </w:p>
    <w:p w14:paraId="4E5A9A95" w14:textId="77777777" w:rsidR="000C36B8" w:rsidRDefault="000C36B8" w:rsidP="000C36B8">
      <w:pPr>
        <w:pStyle w:val="Code"/>
      </w:pPr>
      <w:r>
        <w:rPr>
          <w:noProof/>
        </w:rPr>
        <w:t xml:space="preserve">    Ang_HJ=acos((GeoFixed(3).^2+GeoChange(2).^2-shock.^2)/(2.*GeoFixed(3).*GeoChange(2)));</w:t>
      </w:r>
    </w:p>
    <w:p w14:paraId="04E921C5" w14:textId="77777777" w:rsidR="000C36B8" w:rsidRDefault="000C36B8" w:rsidP="000C36B8">
      <w:pPr>
        <w:pStyle w:val="Code"/>
      </w:pPr>
      <w:r>
        <w:rPr>
          <w:noProof/>
        </w:rPr>
        <w:t xml:space="preserve">    Ang_FD=acos((GeoFixed(1).^2+d.^2-c.^2)/(2.*GeoFixed(1).*d));</w:t>
      </w:r>
    </w:p>
    <w:p w14:paraId="7EC13BA9" w14:textId="77777777" w:rsidR="000C36B8" w:rsidRDefault="000C36B8" w:rsidP="000C36B8">
      <w:pPr>
        <w:pStyle w:val="Code"/>
      </w:pPr>
      <w:r>
        <w:rPr>
          <w:noProof/>
        </w:rPr>
        <w:t xml:space="preserve">    Ang_DK=2*pi-Ang_FH-Ang_JK-Ang_HJ-Ang_FD;</w:t>
      </w:r>
    </w:p>
    <w:p w14:paraId="561AABF8" w14:textId="77777777" w:rsidR="000C36B8" w:rsidRDefault="000C36B8" w:rsidP="000C36B8">
      <w:pPr>
        <w:pStyle w:val="Code"/>
      </w:pPr>
      <w:r>
        <w:rPr>
          <w:noProof/>
        </w:rPr>
        <w:t xml:space="preserve">    e=sqrt(d.^2+GeoChange(3).^2-2.*d.*GeoChange(3).*cos(Ang_DK));</w:t>
      </w:r>
    </w:p>
    <w:p w14:paraId="58442062" w14:textId="77777777" w:rsidR="000C36B8" w:rsidRDefault="000C36B8" w:rsidP="000C36B8">
      <w:pPr>
        <w:pStyle w:val="Code"/>
      </w:pPr>
      <w:r>
        <w:rPr>
          <w:noProof/>
        </w:rPr>
        <w:t xml:space="preserve">    Wheelbase(a)=sqrt(e.^2-(RearRad(a)-FrontRad(a)).^2);</w:t>
      </w:r>
    </w:p>
    <w:p w14:paraId="489B40E5" w14:textId="77777777" w:rsidR="000C36B8" w:rsidRDefault="000C36B8" w:rsidP="000C36B8">
      <w:pPr>
        <w:pStyle w:val="Code"/>
      </w:pPr>
    </w:p>
    <w:p w14:paraId="07155D3F" w14:textId="77777777" w:rsidR="000C36B8" w:rsidRDefault="000C36B8" w:rsidP="000C36B8">
      <w:pPr>
        <w:pStyle w:val="Code"/>
      </w:pPr>
      <w:r>
        <w:rPr>
          <w:noProof/>
        </w:rPr>
        <w:t xml:space="preserve">    </w:t>
      </w:r>
      <w:r>
        <w:rPr>
          <w:noProof/>
          <w:color w:val="008013"/>
        </w:rPr>
        <w:t>%Rear suspension geometry, intercept and effective length</w:t>
      </w:r>
    </w:p>
    <w:p w14:paraId="59A6FB5F" w14:textId="77777777" w:rsidR="000C36B8" w:rsidRDefault="000C36B8" w:rsidP="000C36B8">
      <w:pPr>
        <w:pStyle w:val="Code"/>
      </w:pPr>
      <w:r>
        <w:rPr>
          <w:noProof/>
        </w:rPr>
        <w:t xml:space="preserve">    Ang_HI=acos((GeoFixed(3)^2+shock^2-GeoChange(2)^2)/(2*GeoFixed(3)*shock));</w:t>
      </w:r>
    </w:p>
    <w:p w14:paraId="76066245" w14:textId="77777777" w:rsidR="000C36B8" w:rsidRDefault="000C36B8" w:rsidP="000C36B8">
      <w:pPr>
        <w:pStyle w:val="Code"/>
      </w:pPr>
      <w:r>
        <w:rPr>
          <w:noProof/>
        </w:rPr>
        <w:t xml:space="preserve">    Ang_IK=pi-Ang_HI-Ang_JK-Ang_HJ; </w:t>
      </w:r>
      <w:r>
        <w:rPr>
          <w:noProof/>
          <w:color w:val="008013"/>
        </w:rPr>
        <w:t>%angle shock intercepts swing</w:t>
      </w:r>
    </w:p>
    <w:p w14:paraId="6DF4ED72" w14:textId="77777777" w:rsidR="000C36B8" w:rsidRDefault="000C36B8" w:rsidP="000C36B8">
      <w:pPr>
        <w:pStyle w:val="Code"/>
      </w:pPr>
      <w:r>
        <w:rPr>
          <w:noProof/>
        </w:rPr>
        <w:t xml:space="preserve">    EffSwing=GeoFixed(3)*(sin(Ang_HI)/sin(Ang_IK));</w:t>
      </w:r>
    </w:p>
    <w:p w14:paraId="68461C55" w14:textId="77777777" w:rsidR="000C36B8" w:rsidRDefault="000C36B8" w:rsidP="000C36B8">
      <w:pPr>
        <w:pStyle w:val="Code"/>
      </w:pPr>
    </w:p>
    <w:p w14:paraId="64B9D4B3" w14:textId="77777777" w:rsidR="000C36B8" w:rsidRDefault="000C36B8" w:rsidP="000C36B8">
      <w:pPr>
        <w:pStyle w:val="Code"/>
      </w:pPr>
      <w:r>
        <w:rPr>
          <w:noProof/>
        </w:rPr>
        <w:t xml:space="preserve">    </w:t>
      </w:r>
      <w:r>
        <w:rPr>
          <w:noProof/>
          <w:color w:val="008013"/>
        </w:rPr>
        <w:t>%Consturction orgins for calculating swing angle</w:t>
      </w:r>
    </w:p>
    <w:p w14:paraId="4821BF7A" w14:textId="77777777" w:rsidR="000C36B8" w:rsidRDefault="000C36B8" w:rsidP="000C36B8">
      <w:pPr>
        <w:pStyle w:val="Code"/>
      </w:pPr>
      <w:r>
        <w:rPr>
          <w:noProof/>
        </w:rPr>
        <w:t xml:space="preserve">    GammaOrigins(1,1)=0; </w:t>
      </w:r>
      <w:r>
        <w:rPr>
          <w:noProof/>
          <w:color w:val="008013"/>
        </w:rPr>
        <w:t>%Rear X</w:t>
      </w:r>
    </w:p>
    <w:p w14:paraId="51BB8D1A" w14:textId="77777777" w:rsidR="000C36B8" w:rsidRDefault="000C36B8" w:rsidP="000C36B8">
      <w:pPr>
        <w:pStyle w:val="Code"/>
      </w:pPr>
      <w:r>
        <w:rPr>
          <w:noProof/>
        </w:rPr>
        <w:t xml:space="preserve">    GammaOrigins(1,2)=GeoChange(3); </w:t>
      </w:r>
      <w:r>
        <w:rPr>
          <w:noProof/>
          <w:color w:val="008013"/>
        </w:rPr>
        <w:t>%Rear Y</w:t>
      </w:r>
    </w:p>
    <w:p w14:paraId="2320F9DC" w14:textId="77777777" w:rsidR="000C36B8" w:rsidRDefault="000C36B8" w:rsidP="000C36B8">
      <w:pPr>
        <w:pStyle w:val="Code"/>
      </w:pPr>
      <w:r>
        <w:rPr>
          <w:noProof/>
        </w:rPr>
        <w:t xml:space="preserve">    GammaOrigins(2,1)=d.*sin(Ang_FD+Ang_FH+Ang_HJ+Ang_JK); </w:t>
      </w:r>
      <w:r>
        <w:rPr>
          <w:noProof/>
          <w:color w:val="008013"/>
        </w:rPr>
        <w:t>%Front X</w:t>
      </w:r>
    </w:p>
    <w:p w14:paraId="431E377A" w14:textId="77777777" w:rsidR="000C36B8" w:rsidRDefault="000C36B8" w:rsidP="000C36B8">
      <w:pPr>
        <w:pStyle w:val="Code"/>
      </w:pPr>
      <w:r>
        <w:rPr>
          <w:noProof/>
        </w:rPr>
        <w:t xml:space="preserve">    GammaOrigins(2,2)=d.*cos(Ang_FD+Ang_FH+Ang_HJ+Ang_JK); </w:t>
      </w:r>
      <w:r>
        <w:rPr>
          <w:noProof/>
          <w:color w:val="008013"/>
        </w:rPr>
        <w:t>%Front Y</w:t>
      </w:r>
    </w:p>
    <w:p w14:paraId="794312E4" w14:textId="77777777" w:rsidR="000C36B8" w:rsidRDefault="000C36B8" w:rsidP="000C36B8">
      <w:pPr>
        <w:pStyle w:val="Code"/>
      </w:pPr>
    </w:p>
    <w:p w14:paraId="1D38B149" w14:textId="77777777" w:rsidR="000C36B8" w:rsidRDefault="000C36B8" w:rsidP="000C36B8">
      <w:pPr>
        <w:pStyle w:val="Code"/>
      </w:pPr>
      <w:r>
        <w:rPr>
          <w:noProof/>
        </w:rPr>
        <w:t xml:space="preserve">    Gamma=0.5*pi-atan((GammaOrigins(2,2)-GammaOrigins(1,2))/(GammaOrigins(2,1)-GammaOrigins(1,1)));</w:t>
      </w:r>
    </w:p>
    <w:p w14:paraId="22F60C1F" w14:textId="77777777" w:rsidR="000C36B8" w:rsidRDefault="000C36B8" w:rsidP="000C36B8">
      <w:pPr>
        <w:pStyle w:val="Code"/>
      </w:pPr>
      <w:r>
        <w:rPr>
          <w:noProof/>
        </w:rPr>
        <w:t xml:space="preserve">    Beta=asin((FrontRad(a)-RearRad(a))/sqrt((GammaOrigins(2,2)-GammaOrigins(1,2)).^2+(GammaOrigins(2,1)-GammaOrigins(1,1))^2));</w:t>
      </w:r>
    </w:p>
    <w:p w14:paraId="543BC97E" w14:textId="77777777" w:rsidR="000C36B8" w:rsidRDefault="000C36B8" w:rsidP="000C36B8">
      <w:pPr>
        <w:pStyle w:val="Code"/>
      </w:pPr>
      <w:r>
        <w:rPr>
          <w:noProof/>
        </w:rPr>
        <w:t xml:space="preserve">    Alpha=(-Gamma-Beta);</w:t>
      </w:r>
    </w:p>
    <w:p w14:paraId="14ADC483" w14:textId="77777777" w:rsidR="000C36B8" w:rsidRDefault="000C36B8" w:rsidP="000C36B8">
      <w:pPr>
        <w:pStyle w:val="Code"/>
      </w:pPr>
      <w:r>
        <w:rPr>
          <w:noProof/>
        </w:rPr>
        <w:t xml:space="preserve">    SwingAngle(a)=-Alpha;</w:t>
      </w:r>
    </w:p>
    <w:p w14:paraId="695891FB" w14:textId="77777777" w:rsidR="000C36B8" w:rsidRDefault="000C36B8" w:rsidP="000C36B8">
      <w:pPr>
        <w:pStyle w:val="Code"/>
      </w:pPr>
    </w:p>
    <w:p w14:paraId="05E53376" w14:textId="77777777" w:rsidR="000C36B8" w:rsidRDefault="000C36B8" w:rsidP="000C36B8">
      <w:pPr>
        <w:pStyle w:val="Code"/>
      </w:pPr>
      <w:r>
        <w:rPr>
          <w:noProof/>
        </w:rPr>
        <w:t xml:space="preserve">    </w:t>
      </w:r>
      <w:r>
        <w:rPr>
          <w:noProof/>
          <w:color w:val="008013"/>
        </w:rPr>
        <w:t>%Key points plot</w:t>
      </w:r>
    </w:p>
    <w:p w14:paraId="44F3F136" w14:textId="77777777" w:rsidR="000C36B8" w:rsidRDefault="000C36B8" w:rsidP="000C36B8">
      <w:pPr>
        <w:pStyle w:val="Code"/>
      </w:pPr>
      <w:r>
        <w:rPr>
          <w:noProof/>
        </w:rPr>
        <w:t xml:space="preserve">    KeyPointsPlot(1,1)=0;</w:t>
      </w:r>
      <w:r>
        <w:rPr>
          <w:noProof/>
          <w:color w:val="008013"/>
        </w:rPr>
        <w:t>%Front Contact X</w:t>
      </w:r>
    </w:p>
    <w:p w14:paraId="5D79790F" w14:textId="77777777" w:rsidR="000C36B8" w:rsidRDefault="000C36B8" w:rsidP="000C36B8">
      <w:pPr>
        <w:pStyle w:val="Code"/>
      </w:pPr>
      <w:r>
        <w:rPr>
          <w:noProof/>
        </w:rPr>
        <w:t xml:space="preserve">    KeyPointsPlot(1,2)=0; </w:t>
      </w:r>
      <w:r>
        <w:rPr>
          <w:noProof/>
          <w:color w:val="008013"/>
        </w:rPr>
        <w:t>%Front Contact Y</w:t>
      </w:r>
    </w:p>
    <w:p w14:paraId="1826297D" w14:textId="77777777" w:rsidR="000C36B8" w:rsidRDefault="000C36B8" w:rsidP="000C36B8">
      <w:pPr>
        <w:pStyle w:val="Code"/>
      </w:pPr>
      <w:r>
        <w:rPr>
          <w:noProof/>
        </w:rPr>
        <w:t xml:space="preserve">    KeyPointsPlot(2,1)=0; </w:t>
      </w:r>
      <w:r>
        <w:rPr>
          <w:noProof/>
          <w:color w:val="008013"/>
        </w:rPr>
        <w:t>%Front Axle X</w:t>
      </w:r>
    </w:p>
    <w:p w14:paraId="0B126F9D" w14:textId="77777777" w:rsidR="000C36B8" w:rsidRDefault="000C36B8" w:rsidP="000C36B8">
      <w:pPr>
        <w:pStyle w:val="Code"/>
      </w:pPr>
      <w:r>
        <w:rPr>
          <w:noProof/>
        </w:rPr>
        <w:t xml:space="preserve">    KeyPointsPlot(2,2)=FrontRad(a); </w:t>
      </w:r>
      <w:r>
        <w:rPr>
          <w:noProof/>
          <w:color w:val="008013"/>
        </w:rPr>
        <w:t>%Front Axle Y</w:t>
      </w:r>
    </w:p>
    <w:p w14:paraId="5D508D49" w14:textId="77777777" w:rsidR="000C36B8" w:rsidRDefault="000C36B8" w:rsidP="000C36B8">
      <w:pPr>
        <w:pStyle w:val="Code"/>
      </w:pPr>
      <w:r>
        <w:rPr>
          <w:noProof/>
        </w:rPr>
        <w:t xml:space="preserve">    KeyPointsPlot(3,1)=Wheelbase(a); </w:t>
      </w:r>
      <w:r>
        <w:rPr>
          <w:noProof/>
          <w:color w:val="008013"/>
        </w:rPr>
        <w:t>%Rear contact X</w:t>
      </w:r>
    </w:p>
    <w:p w14:paraId="76490CA6" w14:textId="77777777" w:rsidR="000C36B8" w:rsidRDefault="000C36B8" w:rsidP="000C36B8">
      <w:pPr>
        <w:pStyle w:val="Code"/>
      </w:pPr>
      <w:r>
        <w:rPr>
          <w:noProof/>
        </w:rPr>
        <w:t xml:space="preserve">    KeyPointsPlot(3,2)=0; </w:t>
      </w:r>
      <w:r>
        <w:rPr>
          <w:noProof/>
          <w:color w:val="008013"/>
        </w:rPr>
        <w:t>%Rear Contact Y</w:t>
      </w:r>
    </w:p>
    <w:p w14:paraId="6B77220E" w14:textId="77777777" w:rsidR="000C36B8" w:rsidRDefault="000C36B8" w:rsidP="000C36B8">
      <w:pPr>
        <w:pStyle w:val="Code"/>
      </w:pPr>
      <w:r>
        <w:rPr>
          <w:noProof/>
        </w:rPr>
        <w:t xml:space="preserve">    KeyPointsPlot(4,1)=Wheelbase(a); </w:t>
      </w:r>
      <w:r>
        <w:rPr>
          <w:noProof/>
          <w:color w:val="008013"/>
        </w:rPr>
        <w:t>%Rear Axle X</w:t>
      </w:r>
    </w:p>
    <w:p w14:paraId="546266B3" w14:textId="77777777" w:rsidR="000C36B8" w:rsidRDefault="000C36B8" w:rsidP="000C36B8">
      <w:pPr>
        <w:pStyle w:val="Code"/>
      </w:pPr>
      <w:r>
        <w:rPr>
          <w:noProof/>
        </w:rPr>
        <w:t xml:space="preserve">    KeyPointsPlot(4,2)=RearRad(a); </w:t>
      </w:r>
      <w:r>
        <w:rPr>
          <w:noProof/>
          <w:color w:val="008013"/>
        </w:rPr>
        <w:t>%Rear Axle Y</w:t>
      </w:r>
    </w:p>
    <w:p w14:paraId="5E0AC55B" w14:textId="77777777" w:rsidR="000C36B8" w:rsidRDefault="000C36B8" w:rsidP="000C36B8">
      <w:pPr>
        <w:pStyle w:val="Code"/>
      </w:pPr>
      <w:r>
        <w:rPr>
          <w:noProof/>
        </w:rPr>
        <w:lastRenderedPageBreak/>
        <w:t xml:space="preserve">    KeyPointsPlot(5,1)=KeyPointsPlot(4,1)-GeoChange(3)*cos(-Alpha); </w:t>
      </w:r>
      <w:r>
        <w:rPr>
          <w:noProof/>
          <w:color w:val="008013"/>
        </w:rPr>
        <w:t>%pivot X</w:t>
      </w:r>
    </w:p>
    <w:p w14:paraId="5E421637" w14:textId="77777777" w:rsidR="000C36B8" w:rsidRDefault="000C36B8" w:rsidP="000C36B8">
      <w:pPr>
        <w:pStyle w:val="Code"/>
      </w:pPr>
      <w:r>
        <w:rPr>
          <w:noProof/>
        </w:rPr>
        <w:t xml:space="preserve">    KeyPointsPlot(5,2)=KeyPointsPlot(4,2)+GeoChange(3)*sin(-Alpha); </w:t>
      </w:r>
      <w:r>
        <w:rPr>
          <w:noProof/>
          <w:color w:val="008013"/>
        </w:rPr>
        <w:t>%pivot Y</w:t>
      </w:r>
    </w:p>
    <w:p w14:paraId="285B13E0" w14:textId="77777777" w:rsidR="000C36B8" w:rsidRDefault="000C36B8" w:rsidP="000C36B8">
      <w:pPr>
        <w:pStyle w:val="Code"/>
      </w:pPr>
      <w:r>
        <w:rPr>
          <w:noProof/>
        </w:rPr>
        <w:t xml:space="preserve">    KeyPointsPlot(6,1)=GeoFixed(1)*cos(Ang_FH+Ang_JK+Ang_HJ+Alpha)+KeyPointsPlot(5,1); </w:t>
      </w:r>
      <w:r>
        <w:rPr>
          <w:noProof/>
          <w:color w:val="008013"/>
        </w:rPr>
        <w:t>%Frame Stem X</w:t>
      </w:r>
    </w:p>
    <w:p w14:paraId="49162E53" w14:textId="77777777" w:rsidR="000C36B8" w:rsidRDefault="000C36B8" w:rsidP="000C36B8">
      <w:pPr>
        <w:pStyle w:val="Code"/>
      </w:pPr>
      <w:r>
        <w:rPr>
          <w:noProof/>
        </w:rPr>
        <w:t xml:space="preserve">    KeyPointsPlot(6,2)=GeoFixed(1)*sin(Ang_FH+Ang_JK+Ang_HJ+Alpha)+KeyPointsPlot(5,2); </w:t>
      </w:r>
      <w:r>
        <w:rPr>
          <w:noProof/>
          <w:color w:val="008013"/>
        </w:rPr>
        <w:t>%Frame Stem Y</w:t>
      </w:r>
    </w:p>
    <w:p w14:paraId="72FBF799" w14:textId="77777777" w:rsidR="000C36B8" w:rsidRDefault="000C36B8" w:rsidP="000C36B8">
      <w:pPr>
        <w:pStyle w:val="Code"/>
      </w:pPr>
      <w:r>
        <w:rPr>
          <w:noProof/>
        </w:rPr>
        <w:t xml:space="preserve">    KeyPointsPlot(7,1)=GeoCOG(1)*cos(Ang_COG+Ang_JK+Ang_HJ+Alpha)+KeyPointsPlot(5,1); </w:t>
      </w:r>
      <w:r>
        <w:rPr>
          <w:noProof/>
          <w:color w:val="008013"/>
        </w:rPr>
        <w:t>%Cog X</w:t>
      </w:r>
    </w:p>
    <w:p w14:paraId="4756936E" w14:textId="77777777" w:rsidR="000C36B8" w:rsidRDefault="000C36B8" w:rsidP="000C36B8">
      <w:pPr>
        <w:pStyle w:val="Code"/>
      </w:pPr>
      <w:r>
        <w:rPr>
          <w:noProof/>
        </w:rPr>
        <w:t xml:space="preserve">    KeyPointsPlot(7,2)=GeoCOG(1)*sin(Ang_COG+Ang_JK+Ang_HJ+Alpha)+KeyPointsPlot(5,2); </w:t>
      </w:r>
      <w:r>
        <w:rPr>
          <w:noProof/>
          <w:color w:val="008013"/>
        </w:rPr>
        <w:t>%Cog Y</w:t>
      </w:r>
    </w:p>
    <w:p w14:paraId="5F62BDB3" w14:textId="77777777" w:rsidR="000C36B8" w:rsidRDefault="000C36B8" w:rsidP="000C36B8">
      <w:pPr>
        <w:pStyle w:val="Code"/>
      </w:pPr>
      <w:r>
        <w:rPr>
          <w:noProof/>
        </w:rPr>
        <w:t xml:space="preserve">    KeyPointsPlot(8,1)=GeoAero(1)*cos(Ang_Aero+Ang_JK+Ang_HJ+Alpha)+KeyPointsPlot(5,1); </w:t>
      </w:r>
      <w:r>
        <w:rPr>
          <w:noProof/>
          <w:color w:val="008013"/>
        </w:rPr>
        <w:t>%aero X</w:t>
      </w:r>
    </w:p>
    <w:p w14:paraId="6A145497" w14:textId="77777777" w:rsidR="000C36B8" w:rsidRDefault="000C36B8" w:rsidP="000C36B8">
      <w:pPr>
        <w:pStyle w:val="Code"/>
      </w:pPr>
      <w:r>
        <w:rPr>
          <w:noProof/>
        </w:rPr>
        <w:t xml:space="preserve">    KeyPointsPlot(8,2)=GeoAero(1)*sin(Ang_Aero+Ang_JK+Ang_HJ+Alpha)+KeyPointsPlot(5,2); </w:t>
      </w:r>
      <w:r>
        <w:rPr>
          <w:noProof/>
          <w:color w:val="008013"/>
        </w:rPr>
        <w:t>%Aero Y</w:t>
      </w:r>
    </w:p>
    <w:p w14:paraId="28FE1985" w14:textId="77777777" w:rsidR="000C36B8" w:rsidRDefault="000C36B8" w:rsidP="000C36B8">
      <w:pPr>
        <w:pStyle w:val="Code"/>
      </w:pPr>
      <w:r>
        <w:rPr>
          <w:noProof/>
        </w:rPr>
        <w:t xml:space="preserve">    KeyPointsPlot(9,1)=GeoFrontSprock(1)*cos(Ang_FrontSprock+Ang_JK+Ang_HJ+Alpha)+KeyPointsPlot(5,1); </w:t>
      </w:r>
      <w:r>
        <w:rPr>
          <w:noProof/>
          <w:color w:val="008013"/>
        </w:rPr>
        <w:t>%front sprocket X</w:t>
      </w:r>
    </w:p>
    <w:p w14:paraId="3725D60A" w14:textId="77777777" w:rsidR="000C36B8" w:rsidRDefault="000C36B8" w:rsidP="000C36B8">
      <w:pPr>
        <w:pStyle w:val="Code"/>
      </w:pPr>
      <w:r>
        <w:rPr>
          <w:noProof/>
        </w:rPr>
        <w:t xml:space="preserve">    KeyPointsPlot(9,2)=GeoFrontSprock(1)*sin(Ang_FrontSprock+Ang_JK+Ang_HJ+Alpha)+KeyPointsPlot(5,2); </w:t>
      </w:r>
      <w:r>
        <w:rPr>
          <w:noProof/>
          <w:color w:val="008013"/>
        </w:rPr>
        <w:t>%rear sprocket Y</w:t>
      </w:r>
    </w:p>
    <w:p w14:paraId="4191057D" w14:textId="77777777" w:rsidR="000C36B8" w:rsidRDefault="000C36B8" w:rsidP="000C36B8">
      <w:pPr>
        <w:pStyle w:val="Code"/>
      </w:pPr>
    </w:p>
    <w:p w14:paraId="738C6DAA" w14:textId="77777777" w:rsidR="000C36B8" w:rsidRDefault="000C36B8" w:rsidP="000C36B8">
      <w:pPr>
        <w:pStyle w:val="Code"/>
      </w:pPr>
      <w:r>
        <w:rPr>
          <w:noProof/>
        </w:rPr>
        <w:t xml:space="preserve">    COGHeight(a)=KeyPointsPlot(7,2);</w:t>
      </w:r>
    </w:p>
    <w:p w14:paraId="6D580A1E" w14:textId="77777777" w:rsidR="000C36B8" w:rsidRDefault="000C36B8" w:rsidP="000C36B8">
      <w:pPr>
        <w:pStyle w:val="Code"/>
      </w:pPr>
      <w:r>
        <w:rPr>
          <w:noProof/>
        </w:rPr>
        <w:t xml:space="preserve">    AeroHeight(a)=KeyPointsPlot(8,2);</w:t>
      </w:r>
    </w:p>
    <w:p w14:paraId="6589085F" w14:textId="77777777" w:rsidR="000C36B8" w:rsidRDefault="000C36B8" w:rsidP="000C36B8">
      <w:pPr>
        <w:pStyle w:val="Code"/>
      </w:pPr>
      <w:r>
        <w:rPr>
          <w:noProof/>
        </w:rPr>
        <w:t xml:space="preserve">    Rake(a)=atan((KeyPointsPlot(6,1)-KeyPointsPlot(2,1))/(KeyPointsPlot(6,2)-KeyPointsPlot(2,2)))-Ang_AC;</w:t>
      </w:r>
    </w:p>
    <w:p w14:paraId="55131EDE" w14:textId="77777777" w:rsidR="000C36B8" w:rsidRDefault="000C36B8" w:rsidP="000C36B8">
      <w:pPr>
        <w:pStyle w:val="Code"/>
      </w:pPr>
    </w:p>
    <w:p w14:paraId="59941C3D" w14:textId="77777777" w:rsidR="000C36B8" w:rsidRDefault="000C36B8" w:rsidP="000C36B8">
      <w:pPr>
        <w:pStyle w:val="Code"/>
      </w:pPr>
      <w:r>
        <w:rPr>
          <w:noProof/>
        </w:rPr>
        <w:t xml:space="preserve">    </w:t>
      </w:r>
      <w:r>
        <w:rPr>
          <w:noProof/>
          <w:color w:val="008013"/>
        </w:rPr>
        <w:t>%Rear Wheel Vertical Force</w:t>
      </w:r>
    </w:p>
    <w:p w14:paraId="220C3816" w14:textId="77777777" w:rsidR="000C36B8" w:rsidRDefault="000C36B8" w:rsidP="000C36B8">
      <w:pPr>
        <w:pStyle w:val="Code"/>
      </w:pPr>
      <w:r>
        <w:rPr>
          <w:noProof/>
        </w:rPr>
        <w:t xml:space="preserve">    RearWheelForceCOG=(COGVert(a)*KeyPointsPlot(7,1)/KeyPointsPlot(3,1)+COGHoz(a)*KeyPointsPlot(7,2)/KeyPointsPlot(3,1));</w:t>
      </w:r>
    </w:p>
    <w:p w14:paraId="49D07B5C" w14:textId="77777777" w:rsidR="000C36B8" w:rsidRDefault="000C36B8" w:rsidP="000C36B8">
      <w:pPr>
        <w:pStyle w:val="Code"/>
      </w:pPr>
      <w:r>
        <w:rPr>
          <w:noProof/>
        </w:rPr>
        <w:t xml:space="preserve">    RearWheelForceAero=(AeroVert(a)*KeyPointsPlot(8,1)/KeyPointsPlot(3,1)+AeroHoz(a)*KeyPointsPlot(8,2)/KeyPointsPlot(3,1));</w:t>
      </w:r>
    </w:p>
    <w:p w14:paraId="5E194A51" w14:textId="77777777" w:rsidR="000C36B8" w:rsidRDefault="000C36B8" w:rsidP="000C36B8">
      <w:pPr>
        <w:pStyle w:val="Code"/>
      </w:pPr>
      <w:r>
        <w:rPr>
          <w:noProof/>
        </w:rPr>
        <w:t xml:space="preserve">    RearWheelForceVert(a)=RearWheelForceCOG+RearWheelForceAero;</w:t>
      </w:r>
    </w:p>
    <w:p w14:paraId="0B44F3B9" w14:textId="77777777" w:rsidR="000C36B8" w:rsidRDefault="000C36B8" w:rsidP="000C36B8">
      <w:pPr>
        <w:pStyle w:val="Code"/>
      </w:pPr>
    </w:p>
    <w:p w14:paraId="6F46C211" w14:textId="77777777" w:rsidR="000C36B8" w:rsidRDefault="000C36B8" w:rsidP="000C36B8">
      <w:pPr>
        <w:pStyle w:val="Code"/>
      </w:pPr>
      <w:r>
        <w:rPr>
          <w:noProof/>
        </w:rPr>
        <w:t xml:space="preserve">    </w:t>
      </w:r>
      <w:r>
        <w:rPr>
          <w:noProof/>
          <w:color w:val="008013"/>
        </w:rPr>
        <w:t>%Chain Angle</w:t>
      </w:r>
    </w:p>
    <w:p w14:paraId="088FF96B" w14:textId="77777777" w:rsidR="000C36B8" w:rsidRDefault="000C36B8" w:rsidP="000C36B8">
      <w:pPr>
        <w:pStyle w:val="Code"/>
      </w:pPr>
      <w:r>
        <w:rPr>
          <w:noProof/>
        </w:rPr>
        <w:t xml:space="preserve">    ChainGamma=-atan((KeyPointsPlot(9,2)-KeyPointsPlot(4,2))/(KeyPointsPlot(9,1)-KeyPointsPlot(4,1)));</w:t>
      </w:r>
    </w:p>
    <w:p w14:paraId="16603F70" w14:textId="77777777" w:rsidR="000C36B8" w:rsidRDefault="000C36B8" w:rsidP="000C36B8">
      <w:pPr>
        <w:pStyle w:val="Code"/>
      </w:pPr>
      <w:r>
        <w:rPr>
          <w:noProof/>
        </w:rPr>
        <w:lastRenderedPageBreak/>
        <w:t xml:space="preserve">    ChainBeta=-asin((SprocketSizes(1)-SprocketSizes(2))/sqrt((KeyPointsPlot(9,2)-KeyPointsPlot(4,2))^2+(KeyPointsPlot(9,1)-KeyPointsPlot(4,1))^2));</w:t>
      </w:r>
    </w:p>
    <w:p w14:paraId="056E5CB2" w14:textId="77777777" w:rsidR="000C36B8" w:rsidRDefault="000C36B8" w:rsidP="000C36B8">
      <w:pPr>
        <w:pStyle w:val="Code"/>
      </w:pPr>
      <w:r>
        <w:rPr>
          <w:noProof/>
        </w:rPr>
        <w:t xml:space="preserve">    ChainAlpha=ChainGamma-ChainBeta;</w:t>
      </w:r>
    </w:p>
    <w:p w14:paraId="75E6C432" w14:textId="77777777" w:rsidR="000C36B8" w:rsidRDefault="000C36B8" w:rsidP="000C36B8">
      <w:pPr>
        <w:pStyle w:val="Code"/>
      </w:pPr>
    </w:p>
    <w:p w14:paraId="3101A076" w14:textId="77777777" w:rsidR="000C36B8" w:rsidRDefault="000C36B8" w:rsidP="000C36B8">
      <w:pPr>
        <w:pStyle w:val="Code"/>
      </w:pPr>
      <w:r>
        <w:rPr>
          <w:noProof/>
        </w:rPr>
        <w:t xml:space="preserve">    KeyPointsPlot(10,1)=SprocketSizes(1)*sin(ChainAlpha)+KeyPointsPlot(9,1); </w:t>
      </w:r>
      <w:r>
        <w:rPr>
          <w:noProof/>
          <w:color w:val="008013"/>
        </w:rPr>
        <w:t>%Chain front contact X</w:t>
      </w:r>
    </w:p>
    <w:p w14:paraId="267590BB" w14:textId="77777777" w:rsidR="000C36B8" w:rsidRDefault="000C36B8" w:rsidP="000C36B8">
      <w:pPr>
        <w:pStyle w:val="Code"/>
      </w:pPr>
      <w:r>
        <w:rPr>
          <w:noProof/>
        </w:rPr>
        <w:t xml:space="preserve">    KeyPointsPlot(10,2)=SprocketSizes(1)*cos(ChainAlpha)+KeyPointsPlot(9,2); </w:t>
      </w:r>
      <w:r>
        <w:rPr>
          <w:noProof/>
          <w:color w:val="008013"/>
        </w:rPr>
        <w:t>%Chain front contact Y</w:t>
      </w:r>
    </w:p>
    <w:p w14:paraId="073E22D0" w14:textId="77777777" w:rsidR="000C36B8" w:rsidRDefault="000C36B8" w:rsidP="000C36B8">
      <w:pPr>
        <w:pStyle w:val="Code"/>
      </w:pPr>
      <w:r>
        <w:rPr>
          <w:noProof/>
        </w:rPr>
        <w:t xml:space="preserve">    KeyPointsPlot(11,1)=SprocketSizes(2)*sin(ChainAlpha)+KeyPointsPlot(4,1); </w:t>
      </w:r>
      <w:r>
        <w:rPr>
          <w:noProof/>
          <w:color w:val="008013"/>
        </w:rPr>
        <w:t>%Chain Rear contact X</w:t>
      </w:r>
    </w:p>
    <w:p w14:paraId="75CA46F9" w14:textId="77777777" w:rsidR="000C36B8" w:rsidRDefault="000C36B8" w:rsidP="000C36B8">
      <w:pPr>
        <w:pStyle w:val="Code"/>
      </w:pPr>
      <w:r>
        <w:rPr>
          <w:noProof/>
        </w:rPr>
        <w:t xml:space="preserve">    KeyPointsPlot(11,2)=SprocketSizes(2)*cos(ChainAlpha)+KeyPointsPlot(4,2); </w:t>
      </w:r>
      <w:r>
        <w:rPr>
          <w:noProof/>
          <w:color w:val="008013"/>
        </w:rPr>
        <w:t>%Chain Rear contact Y</w:t>
      </w:r>
    </w:p>
    <w:p w14:paraId="6C11AE3F" w14:textId="77777777" w:rsidR="000C36B8" w:rsidRDefault="000C36B8" w:rsidP="000C36B8">
      <w:pPr>
        <w:pStyle w:val="Code"/>
      </w:pPr>
    </w:p>
    <w:p w14:paraId="7D56A763" w14:textId="77777777" w:rsidR="000C36B8" w:rsidRDefault="000C36B8" w:rsidP="000C36B8">
      <w:pPr>
        <w:pStyle w:val="Code"/>
      </w:pPr>
      <w:r>
        <w:rPr>
          <w:noProof/>
        </w:rPr>
        <w:t xml:space="preserve">    ChainAngle=-tan((KeyPointsPlot(11,2)-KeyPointsPlot(10,2))/(KeyPointsPlot(11,1)-KeyPointsPlot(10,1)));</w:t>
      </w:r>
    </w:p>
    <w:p w14:paraId="00606E97" w14:textId="77777777" w:rsidR="000C36B8" w:rsidRDefault="000C36B8" w:rsidP="000C36B8">
      <w:pPr>
        <w:pStyle w:val="Code"/>
      </w:pPr>
      <w:r>
        <w:rPr>
          <w:noProof/>
        </w:rPr>
        <w:t xml:space="preserve">    </w:t>
      </w:r>
    </w:p>
    <w:p w14:paraId="0E7F4072" w14:textId="77777777" w:rsidR="000C36B8" w:rsidRDefault="000C36B8" w:rsidP="000C36B8">
      <w:pPr>
        <w:pStyle w:val="Code"/>
      </w:pPr>
      <w:r>
        <w:rPr>
          <w:noProof/>
        </w:rPr>
        <w:t xml:space="preserve">    </w:t>
      </w:r>
      <w:r>
        <w:rPr>
          <w:noProof/>
          <w:color w:val="008013"/>
        </w:rPr>
        <w:t>%Rear Moments</w:t>
      </w:r>
    </w:p>
    <w:p w14:paraId="42D801A0" w14:textId="77777777" w:rsidR="000C36B8" w:rsidRDefault="000C36B8" w:rsidP="000C36B8">
      <w:pPr>
        <w:pStyle w:val="Code"/>
      </w:pPr>
      <w:r>
        <w:rPr>
          <w:noProof/>
        </w:rPr>
        <w:t xml:space="preserve">    RearVertMoment=RearWheelForceVert(a)*(KeyPointsPlot(3,1)-KeyPointsPlot(5,1));</w:t>
      </w:r>
    </w:p>
    <w:p w14:paraId="73C31F69" w14:textId="77777777" w:rsidR="000C36B8" w:rsidRDefault="000C36B8" w:rsidP="000C36B8">
      <w:pPr>
        <w:pStyle w:val="Code"/>
      </w:pPr>
      <w:r>
        <w:rPr>
          <w:noProof/>
        </w:rPr>
        <w:t xml:space="preserve">    RearDrivingMoment=(-DrivingForce(a)-FrontHoz(a)*(1-BrakeBias))*(KeyPointsPlot(3,2)-KeyPointsPlot(5,2));</w:t>
      </w:r>
    </w:p>
    <w:p w14:paraId="1F98EBB8" w14:textId="77777777" w:rsidR="000C36B8" w:rsidRDefault="000C36B8" w:rsidP="000C36B8">
      <w:pPr>
        <w:pStyle w:val="Code"/>
      </w:pPr>
      <w:r>
        <w:rPr>
          <w:noProof/>
        </w:rPr>
        <w:t xml:space="preserve">    ChainForce=DrivingForce(a)*(RearRad(a)/SprocketSizes(2));</w:t>
      </w:r>
    </w:p>
    <w:p w14:paraId="4897ACF6" w14:textId="77777777" w:rsidR="000C36B8" w:rsidRDefault="000C36B8" w:rsidP="000C36B8">
      <w:pPr>
        <w:pStyle w:val="Code"/>
      </w:pPr>
      <w:r>
        <w:rPr>
          <w:noProof/>
        </w:rPr>
        <w:t xml:space="preserve">    ChainMoment=ChainForce*(SprocketSizes(2)-GeoChange(3)*sin(-Alpha-ChainAngle));</w:t>
      </w:r>
    </w:p>
    <w:p w14:paraId="7DD33F44" w14:textId="77777777" w:rsidR="000C36B8" w:rsidRDefault="000C36B8" w:rsidP="000C36B8">
      <w:pPr>
        <w:pStyle w:val="Code"/>
      </w:pPr>
      <w:r>
        <w:rPr>
          <w:noProof/>
        </w:rPr>
        <w:t xml:space="preserve">    RearSumMoment=RearVertMoment+RearDrivingMoment+ChainMoment;</w:t>
      </w:r>
    </w:p>
    <w:p w14:paraId="2C2F151B" w14:textId="77777777" w:rsidR="000C36B8" w:rsidRDefault="000C36B8" w:rsidP="000C36B8">
      <w:pPr>
        <w:pStyle w:val="Code"/>
      </w:pPr>
    </w:p>
    <w:p w14:paraId="25497AF6" w14:textId="77777777" w:rsidR="000C36B8" w:rsidRDefault="000C36B8" w:rsidP="000C36B8">
      <w:pPr>
        <w:pStyle w:val="Code"/>
      </w:pPr>
      <w:r>
        <w:rPr>
          <w:noProof/>
        </w:rPr>
        <w:t xml:space="preserve">    </w:t>
      </w:r>
      <w:r>
        <w:rPr>
          <w:noProof/>
          <w:color w:val="008013"/>
        </w:rPr>
        <w:t>%rear travel</w:t>
      </w:r>
    </w:p>
    <w:p w14:paraId="0EFEF428" w14:textId="77777777" w:rsidR="000C36B8" w:rsidRDefault="000C36B8" w:rsidP="000C36B8">
      <w:pPr>
        <w:pStyle w:val="Code"/>
      </w:pPr>
      <w:r>
        <w:rPr>
          <w:noProof/>
        </w:rPr>
        <w:t xml:space="preserve">    ShockForce(a)=RearSumMoment/(EffSwing*cos(Ang_IK));</w:t>
      </w:r>
    </w:p>
    <w:p w14:paraId="65E94C44" w14:textId="77777777" w:rsidR="000C36B8" w:rsidRDefault="000C36B8" w:rsidP="000C36B8">
      <w:pPr>
        <w:pStyle w:val="Code"/>
      </w:pPr>
      <w:r>
        <w:rPr>
          <w:noProof/>
        </w:rPr>
        <w:t xml:space="preserve">    </w:t>
      </w:r>
      <w:r>
        <w:rPr>
          <w:noProof/>
          <w:color w:val="008013"/>
        </w:rPr>
        <w:t>%RearTravel(a)=ShockForce(a)/ShockSpringRate;</w:t>
      </w:r>
    </w:p>
    <w:p w14:paraId="421FAD36" w14:textId="77777777" w:rsidR="000C36B8" w:rsidRDefault="000C36B8" w:rsidP="000C36B8">
      <w:pPr>
        <w:pStyle w:val="Code"/>
      </w:pPr>
      <w:r>
        <w:rPr>
          <w:noProof/>
        </w:rPr>
        <w:t xml:space="preserve">    RearTravel(a)=(ShockForce(a)-RearSusVel(a)*ShockDampingRate-(RearPreload*ShockSpringRate/1000))/ShockSpringRate;</w:t>
      </w:r>
    </w:p>
    <w:p w14:paraId="5444C8A8" w14:textId="77777777" w:rsidR="000C36B8" w:rsidRDefault="000C36B8" w:rsidP="000C36B8">
      <w:pPr>
        <w:pStyle w:val="Code"/>
      </w:pPr>
      <w:r>
        <w:rPr>
          <w:noProof/>
        </w:rPr>
        <w:t xml:space="preserve">    </w:t>
      </w:r>
      <w:r>
        <w:rPr>
          <w:noProof/>
          <w:color w:val="0E00FF"/>
        </w:rPr>
        <w:t xml:space="preserve">if </w:t>
      </w:r>
      <w:r>
        <w:rPr>
          <w:noProof/>
        </w:rPr>
        <w:t>RearTravel(a)&gt;MaxRearTravel</w:t>
      </w:r>
    </w:p>
    <w:p w14:paraId="6DD2BF47" w14:textId="77777777" w:rsidR="000C36B8" w:rsidRDefault="000C36B8" w:rsidP="000C36B8">
      <w:pPr>
        <w:pStyle w:val="Code"/>
      </w:pPr>
      <w:r>
        <w:rPr>
          <w:noProof/>
        </w:rPr>
        <w:t xml:space="preserve">        RearTravel(a)=MaxRearTravel;</w:t>
      </w:r>
    </w:p>
    <w:p w14:paraId="4900F65C" w14:textId="77777777" w:rsidR="000C36B8" w:rsidRDefault="000C36B8" w:rsidP="000C36B8">
      <w:pPr>
        <w:pStyle w:val="Code"/>
      </w:pPr>
      <w:r>
        <w:rPr>
          <w:noProof/>
        </w:rPr>
        <w:t xml:space="preserve">    </w:t>
      </w:r>
      <w:r>
        <w:rPr>
          <w:noProof/>
          <w:color w:val="0E00FF"/>
        </w:rPr>
        <w:t>end</w:t>
      </w:r>
    </w:p>
    <w:p w14:paraId="44F81318" w14:textId="77777777" w:rsidR="000C36B8" w:rsidRDefault="000C36B8" w:rsidP="000C36B8">
      <w:pPr>
        <w:pStyle w:val="Code"/>
      </w:pPr>
      <w:r>
        <w:rPr>
          <w:noProof/>
        </w:rPr>
        <w:t xml:space="preserve">    </w:t>
      </w:r>
      <w:r>
        <w:rPr>
          <w:noProof/>
          <w:color w:val="0E00FF"/>
        </w:rPr>
        <w:t xml:space="preserve">if </w:t>
      </w:r>
      <w:r>
        <w:rPr>
          <w:noProof/>
        </w:rPr>
        <w:t>RearTravel(a)&lt;0</w:t>
      </w:r>
    </w:p>
    <w:p w14:paraId="7C015A3B" w14:textId="77777777" w:rsidR="000C36B8" w:rsidRDefault="000C36B8" w:rsidP="000C36B8">
      <w:pPr>
        <w:pStyle w:val="Code"/>
      </w:pPr>
      <w:r>
        <w:rPr>
          <w:noProof/>
        </w:rPr>
        <w:t xml:space="preserve">        RearTravel(a)=0;</w:t>
      </w:r>
    </w:p>
    <w:p w14:paraId="5AEF7375" w14:textId="77777777" w:rsidR="000C36B8" w:rsidRDefault="000C36B8" w:rsidP="000C36B8">
      <w:pPr>
        <w:pStyle w:val="Code"/>
      </w:pPr>
      <w:r>
        <w:rPr>
          <w:noProof/>
        </w:rPr>
        <w:t xml:space="preserve">    </w:t>
      </w:r>
      <w:r>
        <w:rPr>
          <w:noProof/>
          <w:color w:val="0E00FF"/>
        </w:rPr>
        <w:t>end</w:t>
      </w:r>
    </w:p>
    <w:p w14:paraId="2F2D2A3E" w14:textId="77777777" w:rsidR="000C36B8" w:rsidRDefault="000C36B8" w:rsidP="000C36B8">
      <w:pPr>
        <w:pStyle w:val="Code"/>
      </w:pPr>
      <w:r>
        <w:rPr>
          <w:noProof/>
        </w:rPr>
        <w:t xml:space="preserve">    </w:t>
      </w:r>
    </w:p>
    <w:p w14:paraId="72BA6516" w14:textId="77777777" w:rsidR="000C36B8" w:rsidRDefault="000C36B8" w:rsidP="000C36B8">
      <w:pPr>
        <w:pStyle w:val="Code"/>
      </w:pPr>
    </w:p>
    <w:p w14:paraId="73C4F1A7" w14:textId="77777777" w:rsidR="000C36B8" w:rsidRDefault="000C36B8" w:rsidP="000C36B8">
      <w:pPr>
        <w:pStyle w:val="Code"/>
      </w:pPr>
      <w:r>
        <w:rPr>
          <w:noProof/>
        </w:rPr>
        <w:t xml:space="preserve">    </w:t>
      </w:r>
      <w:r>
        <w:rPr>
          <w:noProof/>
          <w:color w:val="008013"/>
        </w:rPr>
        <w:t>%Front WHeel Force</w:t>
      </w:r>
    </w:p>
    <w:p w14:paraId="65778CD3" w14:textId="77777777" w:rsidR="000C36B8" w:rsidRDefault="000C36B8" w:rsidP="000C36B8">
      <w:pPr>
        <w:pStyle w:val="Code"/>
      </w:pPr>
      <w:r>
        <w:rPr>
          <w:noProof/>
        </w:rPr>
        <w:t xml:space="preserve">    FrontWheelForceCOG=(COGVert(a)*(KeyPointsPlot(3,1)-KeyPointsPlot(7,1))/KeyPointsPlot(3,1)-COGHoz(a)*KeyPointsPlot(7,2)/KeyPointsPlot(3,1));</w:t>
      </w:r>
    </w:p>
    <w:p w14:paraId="36626FEB" w14:textId="77777777" w:rsidR="000C36B8" w:rsidRDefault="000C36B8" w:rsidP="000C36B8">
      <w:pPr>
        <w:pStyle w:val="Code"/>
      </w:pPr>
      <w:r>
        <w:rPr>
          <w:noProof/>
        </w:rPr>
        <w:lastRenderedPageBreak/>
        <w:t xml:space="preserve">    FrontWheelForceAero=(AeroVert(a)*(KeyPointsPlot(3,1)-KeyPointsPlot(8,1))/KeyPointsPlot(3,1)-AeroHoz(a)*KeyPointsPlot(8,2)/KeyPointsPlot(3,1));</w:t>
      </w:r>
    </w:p>
    <w:p w14:paraId="796C481C" w14:textId="77777777" w:rsidR="000C36B8" w:rsidRDefault="000C36B8" w:rsidP="000C36B8">
      <w:pPr>
        <w:pStyle w:val="Code"/>
      </w:pPr>
      <w:r>
        <w:rPr>
          <w:noProof/>
        </w:rPr>
        <w:t xml:space="preserve">    FrontWheelForceVert(a)=FrontWheelForceCOG+FrontWheelForceAero;</w:t>
      </w:r>
    </w:p>
    <w:p w14:paraId="4A174DC9" w14:textId="77777777" w:rsidR="000C36B8" w:rsidRDefault="000C36B8" w:rsidP="000C36B8">
      <w:pPr>
        <w:pStyle w:val="Code"/>
      </w:pPr>
      <w:r>
        <w:rPr>
          <w:noProof/>
        </w:rPr>
        <w:t xml:space="preserve">    </w:t>
      </w:r>
      <w:r>
        <w:rPr>
          <w:noProof/>
          <w:color w:val="008013"/>
        </w:rPr>
        <w:t>%Front fork force</w:t>
      </w:r>
    </w:p>
    <w:p w14:paraId="7B0FFC58" w14:textId="77777777" w:rsidR="000C36B8" w:rsidRDefault="000C36B8" w:rsidP="000C36B8">
      <w:pPr>
        <w:pStyle w:val="Code"/>
      </w:pPr>
      <w:r>
        <w:rPr>
          <w:noProof/>
        </w:rPr>
        <w:t xml:space="preserve">    ForkForce(a)=FrontWheelForceVert(a)*cos(Rake(a))+((-FrontHoz(a)*BrakeBias+0.02*FrontWheelForceVert(a))*sin(Rake(a)));</w:t>
      </w:r>
    </w:p>
    <w:p w14:paraId="2F50C47D" w14:textId="77777777" w:rsidR="000C36B8" w:rsidRDefault="000C36B8" w:rsidP="000C36B8">
      <w:pPr>
        <w:pStyle w:val="Code"/>
      </w:pPr>
      <w:r>
        <w:rPr>
          <w:noProof/>
        </w:rPr>
        <w:t xml:space="preserve">    </w:t>
      </w:r>
      <w:r>
        <w:rPr>
          <w:noProof/>
          <w:color w:val="008013"/>
        </w:rPr>
        <w:t>%Front Travel</w:t>
      </w:r>
    </w:p>
    <w:p w14:paraId="488EC773" w14:textId="77777777" w:rsidR="000C36B8" w:rsidRDefault="000C36B8" w:rsidP="000C36B8">
      <w:pPr>
        <w:pStyle w:val="Code"/>
      </w:pPr>
      <w:r>
        <w:rPr>
          <w:noProof/>
        </w:rPr>
        <w:t xml:space="preserve">    FrontTravel(a)=(ForkForce(a)-FrontSusVel(a)*ForkDampingRate-(FrontPreload*ForkSpringRate/1000))/ForkSpringRate;</w:t>
      </w:r>
    </w:p>
    <w:p w14:paraId="28867107" w14:textId="77777777" w:rsidR="000C36B8" w:rsidRDefault="000C36B8" w:rsidP="000C36B8">
      <w:pPr>
        <w:pStyle w:val="Code"/>
      </w:pPr>
      <w:r>
        <w:rPr>
          <w:noProof/>
        </w:rPr>
        <w:t xml:space="preserve">    </w:t>
      </w:r>
      <w:r>
        <w:rPr>
          <w:noProof/>
          <w:color w:val="008013"/>
        </w:rPr>
        <w:t>%FrontTravel(a)=(ForkForce(a))/ForkSpringRate;</w:t>
      </w:r>
    </w:p>
    <w:p w14:paraId="48AAE2BF" w14:textId="77777777" w:rsidR="000C36B8" w:rsidRDefault="000C36B8" w:rsidP="000C36B8">
      <w:pPr>
        <w:pStyle w:val="Code"/>
      </w:pPr>
      <w:r>
        <w:rPr>
          <w:noProof/>
        </w:rPr>
        <w:t xml:space="preserve">    </w:t>
      </w:r>
      <w:r>
        <w:rPr>
          <w:noProof/>
          <w:color w:val="0E00FF"/>
        </w:rPr>
        <w:t xml:space="preserve">if </w:t>
      </w:r>
      <w:r>
        <w:rPr>
          <w:noProof/>
        </w:rPr>
        <w:t>FrontTravel(a)&gt;MaxFrontTravel</w:t>
      </w:r>
    </w:p>
    <w:p w14:paraId="5EC9A4FB" w14:textId="77777777" w:rsidR="000C36B8" w:rsidRDefault="000C36B8" w:rsidP="000C36B8">
      <w:pPr>
        <w:pStyle w:val="Code"/>
      </w:pPr>
      <w:r>
        <w:rPr>
          <w:noProof/>
        </w:rPr>
        <w:t xml:space="preserve">        FrontTravel(a)=MaxFrontTravel;</w:t>
      </w:r>
    </w:p>
    <w:p w14:paraId="78CB2B17" w14:textId="77777777" w:rsidR="000C36B8" w:rsidRDefault="000C36B8" w:rsidP="000C36B8">
      <w:pPr>
        <w:pStyle w:val="Code"/>
      </w:pPr>
      <w:r>
        <w:rPr>
          <w:noProof/>
        </w:rPr>
        <w:t xml:space="preserve">    </w:t>
      </w:r>
      <w:r>
        <w:rPr>
          <w:noProof/>
          <w:color w:val="0E00FF"/>
        </w:rPr>
        <w:t>end</w:t>
      </w:r>
    </w:p>
    <w:p w14:paraId="2540FF81" w14:textId="77777777" w:rsidR="000C36B8" w:rsidRDefault="000C36B8" w:rsidP="000C36B8">
      <w:pPr>
        <w:pStyle w:val="Code"/>
      </w:pPr>
      <w:r>
        <w:rPr>
          <w:noProof/>
        </w:rPr>
        <w:t xml:space="preserve">    </w:t>
      </w:r>
      <w:r>
        <w:rPr>
          <w:noProof/>
          <w:color w:val="0E00FF"/>
        </w:rPr>
        <w:t xml:space="preserve">if </w:t>
      </w:r>
      <w:r>
        <w:rPr>
          <w:noProof/>
        </w:rPr>
        <w:t>FrontTravel(a)&lt;0</w:t>
      </w:r>
    </w:p>
    <w:p w14:paraId="4996ABF0" w14:textId="77777777" w:rsidR="000C36B8" w:rsidRDefault="000C36B8" w:rsidP="000C36B8">
      <w:pPr>
        <w:pStyle w:val="Code"/>
      </w:pPr>
      <w:r>
        <w:rPr>
          <w:noProof/>
        </w:rPr>
        <w:t xml:space="preserve">        FrontTravel(a)=0;</w:t>
      </w:r>
    </w:p>
    <w:p w14:paraId="344EF93E" w14:textId="77777777" w:rsidR="000C36B8" w:rsidRDefault="000C36B8" w:rsidP="000C36B8">
      <w:pPr>
        <w:pStyle w:val="Code"/>
      </w:pPr>
      <w:r>
        <w:rPr>
          <w:noProof/>
        </w:rPr>
        <w:t xml:space="preserve">    </w:t>
      </w:r>
      <w:r>
        <w:rPr>
          <w:noProof/>
          <w:color w:val="0E00FF"/>
        </w:rPr>
        <w:t>end</w:t>
      </w:r>
    </w:p>
    <w:p w14:paraId="54BC9E4F" w14:textId="77777777" w:rsidR="000C36B8" w:rsidRDefault="000C36B8" w:rsidP="000C36B8">
      <w:pPr>
        <w:pStyle w:val="Code"/>
      </w:pPr>
    </w:p>
    <w:p w14:paraId="63120DEB" w14:textId="77777777" w:rsidR="000C36B8" w:rsidRDefault="000C36B8" w:rsidP="000C36B8">
      <w:pPr>
        <w:pStyle w:val="Code"/>
      </w:pPr>
      <w:r>
        <w:rPr>
          <w:noProof/>
        </w:rPr>
        <w:t xml:space="preserve">    </w:t>
      </w:r>
      <w:r>
        <w:rPr>
          <w:noProof/>
          <w:color w:val="008013"/>
        </w:rPr>
        <w:t>%Test(a)=a;</w:t>
      </w:r>
    </w:p>
    <w:p w14:paraId="46ACECAD" w14:textId="77777777" w:rsidR="000C36B8" w:rsidRDefault="000C36B8" w:rsidP="000C36B8">
      <w:pPr>
        <w:pStyle w:val="Code"/>
      </w:pPr>
      <w:r>
        <w:rPr>
          <w:noProof/>
          <w:color w:val="0E00FF"/>
        </w:rPr>
        <w:t>end</w:t>
      </w:r>
    </w:p>
    <w:p w14:paraId="73008FCC" w14:textId="77777777" w:rsidR="000C36B8" w:rsidRDefault="000C36B8" w:rsidP="000C36B8">
      <w:pPr>
        <w:pStyle w:val="Code"/>
      </w:pPr>
    </w:p>
    <w:p w14:paraId="779974F9" w14:textId="77777777" w:rsidR="000C36B8" w:rsidRDefault="000C36B8" w:rsidP="000C36B8">
      <w:pPr>
        <w:pStyle w:val="Code"/>
      </w:pPr>
    </w:p>
    <w:p w14:paraId="55297C00" w14:textId="77777777" w:rsidR="000C36B8" w:rsidRDefault="000C36B8" w:rsidP="000C36B8">
      <w:pPr>
        <w:pStyle w:val="Code"/>
      </w:pPr>
      <w:r>
        <w:rPr>
          <w:noProof/>
        </w:rPr>
        <w:t>SwingAngle=rad2deg(SwingAngle);</w:t>
      </w:r>
    </w:p>
    <w:p w14:paraId="3386FC78" w14:textId="77777777" w:rsidR="000C36B8" w:rsidRDefault="000C36B8" w:rsidP="000C36B8">
      <w:pPr>
        <w:pStyle w:val="Code"/>
      </w:pPr>
    </w:p>
    <w:p w14:paraId="5C9053B8" w14:textId="77777777" w:rsidR="000C36B8" w:rsidRDefault="000C36B8" w:rsidP="000C36B8">
      <w:pPr>
        <w:pStyle w:val="Code"/>
      </w:pPr>
    </w:p>
    <w:p w14:paraId="27E8A8AA" w14:textId="77777777" w:rsidR="000C36B8" w:rsidRDefault="000C36B8" w:rsidP="000C36B8">
      <w:pPr>
        <w:pStyle w:val="Code"/>
      </w:pPr>
      <w:r>
        <w:rPr>
          <w:noProof/>
        </w:rPr>
        <w:t>figure;</w:t>
      </w:r>
    </w:p>
    <w:p w14:paraId="239B4E09" w14:textId="77777777" w:rsidR="000C36B8" w:rsidRDefault="000C36B8" w:rsidP="000C36B8">
      <w:pPr>
        <w:pStyle w:val="Code"/>
      </w:pPr>
      <w:r>
        <w:rPr>
          <w:noProof/>
        </w:rPr>
        <w:t>plot(Distance,SwingAngle);</w:t>
      </w:r>
    </w:p>
    <w:p w14:paraId="180D85AA" w14:textId="77777777" w:rsidR="000C36B8" w:rsidRDefault="000C36B8" w:rsidP="000C36B8">
      <w:pPr>
        <w:pStyle w:val="Code"/>
      </w:pPr>
      <w:r>
        <w:rPr>
          <w:noProof/>
        </w:rPr>
        <w:t>title(</w:t>
      </w:r>
      <w:r>
        <w:rPr>
          <w:noProof/>
          <w:color w:val="A709F5"/>
        </w:rPr>
        <w:t>'Swingarm Angle'</w:t>
      </w:r>
      <w:r>
        <w:rPr>
          <w:noProof/>
        </w:rPr>
        <w:t>);</w:t>
      </w:r>
    </w:p>
    <w:p w14:paraId="59CD8ECB" w14:textId="77777777" w:rsidR="000C36B8" w:rsidRDefault="000C36B8" w:rsidP="000C36B8">
      <w:pPr>
        <w:pStyle w:val="Code"/>
      </w:pPr>
      <w:r>
        <w:rPr>
          <w:noProof/>
        </w:rPr>
        <w:t>xlabel(</w:t>
      </w:r>
      <w:r>
        <w:rPr>
          <w:noProof/>
          <w:color w:val="A709F5"/>
        </w:rPr>
        <w:t>'Lap Distance (m)'</w:t>
      </w:r>
      <w:r>
        <w:rPr>
          <w:noProof/>
        </w:rPr>
        <w:t>);</w:t>
      </w:r>
    </w:p>
    <w:p w14:paraId="3DEBD8E3" w14:textId="77777777" w:rsidR="000C36B8" w:rsidRDefault="000C36B8" w:rsidP="000C36B8">
      <w:pPr>
        <w:pStyle w:val="Code"/>
      </w:pPr>
      <w:r>
        <w:rPr>
          <w:noProof/>
        </w:rPr>
        <w:t>ylabel(</w:t>
      </w:r>
      <w:r>
        <w:rPr>
          <w:noProof/>
          <w:color w:val="A709F5"/>
        </w:rPr>
        <w:t>'Angle from ground (degrees)'</w:t>
      </w:r>
      <w:r>
        <w:rPr>
          <w:noProof/>
        </w:rPr>
        <w:t>);</w:t>
      </w:r>
    </w:p>
    <w:p w14:paraId="1BEC5FD3"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lastRenderedPageBreak/>
        <w:drawing>
          <wp:inline distT="0" distB="0" distL="0" distR="0" wp14:anchorId="62880C90" wp14:editId="626BE288">
            <wp:extent cx="3999230" cy="2997835"/>
            <wp:effectExtent l="0" t="0" r="1270" b="0"/>
            <wp:docPr id="2074986666" name="Picture 2074986666"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986666" name="Picture 2074986666" descr="A graph of a graph&#10;&#10;Description automatically generated"/>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5624CF95" w14:textId="77777777" w:rsidR="000C36B8" w:rsidRDefault="000C36B8" w:rsidP="000C36B8">
      <w:pPr>
        <w:pStyle w:val="Code"/>
      </w:pPr>
    </w:p>
    <w:p w14:paraId="5D3C6E3B" w14:textId="77777777" w:rsidR="000C36B8" w:rsidRDefault="000C36B8" w:rsidP="000C36B8">
      <w:pPr>
        <w:pStyle w:val="Code"/>
      </w:pPr>
      <w:r>
        <w:rPr>
          <w:noProof/>
        </w:rPr>
        <w:t>figure;</w:t>
      </w:r>
    </w:p>
    <w:p w14:paraId="725DA4DF" w14:textId="77777777" w:rsidR="000C36B8" w:rsidRDefault="000C36B8" w:rsidP="000C36B8">
      <w:pPr>
        <w:pStyle w:val="Code"/>
      </w:pPr>
      <w:r>
        <w:rPr>
          <w:noProof/>
        </w:rPr>
        <w:t>plot(Distance,FrontRad,Distance,RearRad);</w:t>
      </w:r>
    </w:p>
    <w:p w14:paraId="0D8AFE3E" w14:textId="77777777" w:rsidR="000C36B8" w:rsidRDefault="000C36B8" w:rsidP="000C36B8">
      <w:pPr>
        <w:pStyle w:val="Code"/>
      </w:pPr>
      <w:r>
        <w:rPr>
          <w:noProof/>
        </w:rPr>
        <w:t>legend(</w:t>
      </w:r>
      <w:r>
        <w:rPr>
          <w:noProof/>
          <w:color w:val="A709F5"/>
        </w:rPr>
        <w:t>'Front Radius'</w:t>
      </w:r>
      <w:r>
        <w:rPr>
          <w:noProof/>
        </w:rPr>
        <w:t>,</w:t>
      </w:r>
      <w:r>
        <w:rPr>
          <w:noProof/>
          <w:color w:val="A709F5"/>
        </w:rPr>
        <w:t>'Rear Radius'</w:t>
      </w:r>
      <w:r>
        <w:rPr>
          <w:noProof/>
        </w:rPr>
        <w:t>,</w:t>
      </w:r>
      <w:r>
        <w:rPr>
          <w:noProof/>
          <w:color w:val="A709F5"/>
        </w:rPr>
        <w:t>'Location'</w:t>
      </w:r>
      <w:r>
        <w:rPr>
          <w:noProof/>
        </w:rPr>
        <w:t>,</w:t>
      </w:r>
      <w:r>
        <w:rPr>
          <w:noProof/>
          <w:color w:val="A709F5"/>
        </w:rPr>
        <w:t>'southeast'</w:t>
      </w:r>
      <w:r>
        <w:rPr>
          <w:noProof/>
        </w:rPr>
        <w:t>);</w:t>
      </w:r>
    </w:p>
    <w:p w14:paraId="2848547C" w14:textId="77777777" w:rsidR="000C36B8" w:rsidRDefault="000C36B8" w:rsidP="000C36B8">
      <w:pPr>
        <w:pStyle w:val="Code"/>
      </w:pPr>
      <w:r>
        <w:rPr>
          <w:noProof/>
        </w:rPr>
        <w:t>title(</w:t>
      </w:r>
      <w:r>
        <w:rPr>
          <w:noProof/>
          <w:color w:val="A709F5"/>
        </w:rPr>
        <w:t>'Front and Rear Tyre Radii throughout the lap'</w:t>
      </w:r>
      <w:r>
        <w:rPr>
          <w:noProof/>
        </w:rPr>
        <w:t>);</w:t>
      </w:r>
    </w:p>
    <w:p w14:paraId="79DDE938" w14:textId="77777777" w:rsidR="000C36B8" w:rsidRDefault="000C36B8" w:rsidP="000C36B8">
      <w:pPr>
        <w:pStyle w:val="Code"/>
      </w:pPr>
      <w:r>
        <w:rPr>
          <w:noProof/>
        </w:rPr>
        <w:t>xlabel(</w:t>
      </w:r>
      <w:r>
        <w:rPr>
          <w:noProof/>
          <w:color w:val="A709F5"/>
        </w:rPr>
        <w:t>'Lap Distance (m)'</w:t>
      </w:r>
      <w:r>
        <w:rPr>
          <w:noProof/>
        </w:rPr>
        <w:t>);</w:t>
      </w:r>
    </w:p>
    <w:p w14:paraId="5148F0D2" w14:textId="77777777" w:rsidR="000C36B8" w:rsidRDefault="000C36B8" w:rsidP="000C36B8">
      <w:pPr>
        <w:pStyle w:val="Code"/>
      </w:pPr>
      <w:r>
        <w:rPr>
          <w:noProof/>
        </w:rPr>
        <w:t>ylabel(</w:t>
      </w:r>
      <w:r>
        <w:rPr>
          <w:noProof/>
          <w:color w:val="A709F5"/>
        </w:rPr>
        <w:t>'Tyre Radius (m)'</w:t>
      </w:r>
      <w:r>
        <w:rPr>
          <w:noProof/>
        </w:rPr>
        <w:t>);</w:t>
      </w:r>
    </w:p>
    <w:p w14:paraId="764B7C48"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drawing>
          <wp:inline distT="0" distB="0" distL="0" distR="0" wp14:anchorId="5705CFC6" wp14:editId="5FDE6FB1">
            <wp:extent cx="3999230" cy="2997835"/>
            <wp:effectExtent l="0" t="0" r="1270" b="0"/>
            <wp:docPr id="200093703" name="Picture 200093703" descr="A graph of a graph showing a line of a c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93703" name="Picture 200093703" descr="A graph of a graph showing a line of a car&#10;&#10;Description automatically generated with medium confidence"/>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48EBC7BF" w14:textId="77777777" w:rsidR="000C36B8" w:rsidRDefault="000C36B8" w:rsidP="000C36B8">
      <w:pPr>
        <w:pStyle w:val="Code"/>
      </w:pPr>
    </w:p>
    <w:p w14:paraId="185AD251" w14:textId="77777777" w:rsidR="000C36B8" w:rsidRDefault="000C36B8" w:rsidP="000C36B8">
      <w:pPr>
        <w:pStyle w:val="Code"/>
      </w:pPr>
      <w:r>
        <w:rPr>
          <w:noProof/>
        </w:rPr>
        <w:t>figure;</w:t>
      </w:r>
    </w:p>
    <w:p w14:paraId="6F431E6D" w14:textId="77777777" w:rsidR="000C36B8" w:rsidRDefault="000C36B8" w:rsidP="000C36B8">
      <w:pPr>
        <w:pStyle w:val="Code"/>
      </w:pPr>
      <w:r>
        <w:rPr>
          <w:noProof/>
        </w:rPr>
        <w:lastRenderedPageBreak/>
        <w:t>plot(Lean,FrontRad,Lean,RearRad);</w:t>
      </w:r>
    </w:p>
    <w:p w14:paraId="7CF333DB" w14:textId="77777777" w:rsidR="000C36B8" w:rsidRDefault="000C36B8" w:rsidP="000C36B8">
      <w:pPr>
        <w:pStyle w:val="Code"/>
      </w:pPr>
      <w:r>
        <w:rPr>
          <w:noProof/>
        </w:rPr>
        <w:t>legend(</w:t>
      </w:r>
      <w:r>
        <w:rPr>
          <w:noProof/>
          <w:color w:val="A709F5"/>
        </w:rPr>
        <w:t>'Front Radius'</w:t>
      </w:r>
      <w:r>
        <w:rPr>
          <w:noProof/>
        </w:rPr>
        <w:t>,</w:t>
      </w:r>
      <w:r>
        <w:rPr>
          <w:noProof/>
          <w:color w:val="A709F5"/>
        </w:rPr>
        <w:t>'Rear Radius'</w:t>
      </w:r>
      <w:r>
        <w:rPr>
          <w:noProof/>
        </w:rPr>
        <w:t>,</w:t>
      </w:r>
      <w:r>
        <w:rPr>
          <w:noProof/>
          <w:color w:val="A709F5"/>
        </w:rPr>
        <w:t>'Location'</w:t>
      </w:r>
      <w:r>
        <w:rPr>
          <w:noProof/>
        </w:rPr>
        <w:t>,</w:t>
      </w:r>
      <w:r>
        <w:rPr>
          <w:noProof/>
          <w:color w:val="A709F5"/>
        </w:rPr>
        <w:t>'south'</w:t>
      </w:r>
      <w:r>
        <w:rPr>
          <w:noProof/>
        </w:rPr>
        <w:t>);</w:t>
      </w:r>
    </w:p>
    <w:p w14:paraId="191946EE" w14:textId="77777777" w:rsidR="000C36B8" w:rsidRDefault="000C36B8" w:rsidP="000C36B8">
      <w:pPr>
        <w:pStyle w:val="Code"/>
      </w:pPr>
      <w:r>
        <w:rPr>
          <w:noProof/>
        </w:rPr>
        <w:t>title(</w:t>
      </w:r>
      <w:r>
        <w:rPr>
          <w:noProof/>
          <w:color w:val="A709F5"/>
        </w:rPr>
        <w:t>'Front and Rear Tyre Radii through lean angle'</w:t>
      </w:r>
      <w:r>
        <w:rPr>
          <w:noProof/>
        </w:rPr>
        <w:t>);</w:t>
      </w:r>
    </w:p>
    <w:p w14:paraId="79C2E15D" w14:textId="77777777" w:rsidR="000C36B8" w:rsidRDefault="000C36B8" w:rsidP="000C36B8">
      <w:pPr>
        <w:pStyle w:val="Code"/>
      </w:pPr>
      <w:r>
        <w:rPr>
          <w:noProof/>
        </w:rPr>
        <w:t>xlabel(</w:t>
      </w:r>
      <w:r>
        <w:rPr>
          <w:noProof/>
          <w:color w:val="A709F5"/>
        </w:rPr>
        <w:t>'Bike Lean Angle'</w:t>
      </w:r>
      <w:r>
        <w:rPr>
          <w:noProof/>
        </w:rPr>
        <w:t>);</w:t>
      </w:r>
    </w:p>
    <w:p w14:paraId="444CA2DF" w14:textId="77777777" w:rsidR="000C36B8" w:rsidRDefault="000C36B8" w:rsidP="000C36B8">
      <w:pPr>
        <w:pStyle w:val="Code"/>
      </w:pPr>
      <w:r>
        <w:rPr>
          <w:noProof/>
        </w:rPr>
        <w:t>ylabel(</w:t>
      </w:r>
      <w:r>
        <w:rPr>
          <w:noProof/>
          <w:color w:val="A709F5"/>
        </w:rPr>
        <w:t>'Tyre Radius (m)'</w:t>
      </w:r>
      <w:r>
        <w:rPr>
          <w:noProof/>
        </w:rPr>
        <w:t>);</w:t>
      </w:r>
    </w:p>
    <w:p w14:paraId="4B11290A"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drawing>
          <wp:inline distT="0" distB="0" distL="0" distR="0" wp14:anchorId="5BA2A25C" wp14:editId="736FD5E7">
            <wp:extent cx="3999230" cy="2997835"/>
            <wp:effectExtent l="0" t="0" r="1270" b="0"/>
            <wp:docPr id="454735936" name="Picture 454735936" descr="A graph of a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735936" name="Picture 454735936" descr="A graph of a curve&#10;&#10;Description automatically generated"/>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6C605147" w14:textId="77777777" w:rsidR="000C36B8" w:rsidRDefault="000C36B8" w:rsidP="000C36B8">
      <w:pPr>
        <w:pStyle w:val="Code"/>
      </w:pPr>
    </w:p>
    <w:p w14:paraId="461AF92B" w14:textId="77777777" w:rsidR="000C36B8" w:rsidRDefault="000C36B8" w:rsidP="000C36B8">
      <w:pPr>
        <w:pStyle w:val="Code"/>
      </w:pPr>
      <w:r>
        <w:rPr>
          <w:noProof/>
        </w:rPr>
        <w:t>figure;</w:t>
      </w:r>
    </w:p>
    <w:p w14:paraId="13D5C183" w14:textId="77777777" w:rsidR="000C36B8" w:rsidRDefault="000C36B8" w:rsidP="000C36B8">
      <w:pPr>
        <w:pStyle w:val="Code"/>
      </w:pPr>
      <w:r>
        <w:rPr>
          <w:noProof/>
          <w:color w:val="008013"/>
        </w:rPr>
        <w:t>%plot(Distance,RearWheelForceVert,Distance,FrontWheelForceVert,Distance,SumVert);</w:t>
      </w:r>
    </w:p>
    <w:p w14:paraId="0A6D7EBB" w14:textId="77777777" w:rsidR="000C36B8" w:rsidRDefault="000C36B8" w:rsidP="000C36B8">
      <w:pPr>
        <w:pStyle w:val="Code"/>
      </w:pPr>
      <w:r>
        <w:rPr>
          <w:noProof/>
        </w:rPr>
        <w:t>plot(Distance,RearWheelForceVert,Distance,FrontWheelForceVert);</w:t>
      </w:r>
    </w:p>
    <w:p w14:paraId="25A391FE" w14:textId="77777777" w:rsidR="000C36B8" w:rsidRDefault="000C36B8" w:rsidP="000C36B8">
      <w:pPr>
        <w:pStyle w:val="Code"/>
      </w:pPr>
      <w:r>
        <w:rPr>
          <w:noProof/>
        </w:rPr>
        <w:t>legend(</w:t>
      </w:r>
      <w:r>
        <w:rPr>
          <w:noProof/>
          <w:color w:val="A709F5"/>
        </w:rPr>
        <w:t>'Rear Wheel Force'</w:t>
      </w:r>
      <w:r>
        <w:rPr>
          <w:noProof/>
        </w:rPr>
        <w:t>,</w:t>
      </w:r>
      <w:r>
        <w:rPr>
          <w:noProof/>
          <w:color w:val="A709F5"/>
        </w:rPr>
        <w:t>'Front Wheel Force'</w:t>
      </w:r>
      <w:r>
        <w:rPr>
          <w:noProof/>
        </w:rPr>
        <w:t>,</w:t>
      </w:r>
      <w:r>
        <w:rPr>
          <w:noProof/>
          <w:color w:val="A709F5"/>
        </w:rPr>
        <w:t>'Location'</w:t>
      </w:r>
      <w:r>
        <w:rPr>
          <w:noProof/>
        </w:rPr>
        <w:t>,</w:t>
      </w:r>
      <w:r>
        <w:rPr>
          <w:noProof/>
          <w:color w:val="A709F5"/>
        </w:rPr>
        <w:t>'southoutside'</w:t>
      </w:r>
      <w:r>
        <w:rPr>
          <w:noProof/>
        </w:rPr>
        <w:t>);</w:t>
      </w:r>
    </w:p>
    <w:p w14:paraId="0F2490BF" w14:textId="77777777" w:rsidR="000C36B8" w:rsidRDefault="000C36B8" w:rsidP="000C36B8">
      <w:pPr>
        <w:pStyle w:val="Code"/>
      </w:pPr>
      <w:r>
        <w:rPr>
          <w:noProof/>
        </w:rPr>
        <w:t>title(</w:t>
      </w:r>
      <w:r>
        <w:rPr>
          <w:noProof/>
          <w:color w:val="A709F5"/>
        </w:rPr>
        <w:t>'Wheel Vertical Force'</w:t>
      </w:r>
      <w:r>
        <w:rPr>
          <w:noProof/>
        </w:rPr>
        <w:t>);</w:t>
      </w:r>
    </w:p>
    <w:p w14:paraId="08D1B034" w14:textId="77777777" w:rsidR="000C36B8" w:rsidRDefault="000C36B8" w:rsidP="000C36B8">
      <w:pPr>
        <w:pStyle w:val="Code"/>
      </w:pPr>
      <w:r>
        <w:rPr>
          <w:noProof/>
        </w:rPr>
        <w:t>xlabel(</w:t>
      </w:r>
      <w:r>
        <w:rPr>
          <w:noProof/>
          <w:color w:val="A709F5"/>
        </w:rPr>
        <w:t>'Lap Distance (m)'</w:t>
      </w:r>
      <w:r>
        <w:rPr>
          <w:noProof/>
        </w:rPr>
        <w:t>);</w:t>
      </w:r>
    </w:p>
    <w:p w14:paraId="6F6172EF" w14:textId="77777777" w:rsidR="000C36B8" w:rsidRDefault="000C36B8" w:rsidP="000C36B8">
      <w:pPr>
        <w:pStyle w:val="Code"/>
      </w:pPr>
      <w:r>
        <w:rPr>
          <w:noProof/>
        </w:rPr>
        <w:t>ylabel(</w:t>
      </w:r>
      <w:r>
        <w:rPr>
          <w:noProof/>
          <w:color w:val="A709F5"/>
        </w:rPr>
        <w:t>'Force (N)'</w:t>
      </w:r>
      <w:r>
        <w:rPr>
          <w:noProof/>
        </w:rPr>
        <w:t>);</w:t>
      </w:r>
    </w:p>
    <w:p w14:paraId="088335EF"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lastRenderedPageBreak/>
        <w:drawing>
          <wp:inline distT="0" distB="0" distL="0" distR="0" wp14:anchorId="4E5A75CF" wp14:editId="246E01BF">
            <wp:extent cx="3999230" cy="2997835"/>
            <wp:effectExtent l="0" t="0" r="1270" b="0"/>
            <wp:docPr id="952191219" name="Picture 952191219" descr="A graph of a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191219" name="Picture 952191219" descr="A graph of a wheel&#10;&#10;Description automatically generated"/>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2CB8D616" w14:textId="77777777" w:rsidR="000C36B8" w:rsidRDefault="000C36B8" w:rsidP="000C36B8">
      <w:pPr>
        <w:pStyle w:val="Code"/>
      </w:pPr>
    </w:p>
    <w:p w14:paraId="49F9CFAD" w14:textId="77777777" w:rsidR="000C36B8" w:rsidRDefault="000C36B8" w:rsidP="000C36B8">
      <w:pPr>
        <w:pStyle w:val="Code"/>
      </w:pPr>
      <w:r>
        <w:rPr>
          <w:noProof/>
        </w:rPr>
        <w:t>figure;</w:t>
      </w:r>
    </w:p>
    <w:p w14:paraId="0FA0F6D8" w14:textId="77777777" w:rsidR="000C36B8" w:rsidRDefault="000C36B8" w:rsidP="000C36B8">
      <w:pPr>
        <w:pStyle w:val="Code"/>
      </w:pPr>
      <w:r>
        <w:rPr>
          <w:noProof/>
        </w:rPr>
        <w:t>plot(Distance,ForkForce);</w:t>
      </w:r>
    </w:p>
    <w:p w14:paraId="2D2A6B86" w14:textId="77777777" w:rsidR="000C36B8" w:rsidRDefault="000C36B8" w:rsidP="000C36B8">
      <w:pPr>
        <w:pStyle w:val="Code"/>
      </w:pPr>
      <w:r>
        <w:rPr>
          <w:noProof/>
        </w:rPr>
        <w:t>title(</w:t>
      </w:r>
      <w:r>
        <w:rPr>
          <w:noProof/>
          <w:color w:val="A709F5"/>
        </w:rPr>
        <w:t>'Fork Force'</w:t>
      </w:r>
      <w:r>
        <w:rPr>
          <w:noProof/>
        </w:rPr>
        <w:t>);</w:t>
      </w:r>
    </w:p>
    <w:p w14:paraId="4F6BD037" w14:textId="77777777" w:rsidR="000C36B8" w:rsidRDefault="000C36B8" w:rsidP="000C36B8">
      <w:pPr>
        <w:pStyle w:val="Code"/>
      </w:pPr>
      <w:r>
        <w:rPr>
          <w:noProof/>
        </w:rPr>
        <w:t>xlabel(</w:t>
      </w:r>
      <w:r>
        <w:rPr>
          <w:noProof/>
          <w:color w:val="A709F5"/>
        </w:rPr>
        <w:t>'Lap Distance (m)'</w:t>
      </w:r>
      <w:r>
        <w:rPr>
          <w:noProof/>
        </w:rPr>
        <w:t>);</w:t>
      </w:r>
    </w:p>
    <w:p w14:paraId="761FB454" w14:textId="77777777" w:rsidR="000C36B8" w:rsidRDefault="000C36B8" w:rsidP="000C36B8">
      <w:pPr>
        <w:pStyle w:val="Code"/>
      </w:pPr>
      <w:r>
        <w:rPr>
          <w:noProof/>
        </w:rPr>
        <w:t>ylabel(</w:t>
      </w:r>
      <w:r>
        <w:rPr>
          <w:noProof/>
          <w:color w:val="A709F5"/>
        </w:rPr>
        <w:t>'Force (N)'</w:t>
      </w:r>
      <w:r>
        <w:rPr>
          <w:noProof/>
        </w:rPr>
        <w:t>);</w:t>
      </w:r>
    </w:p>
    <w:p w14:paraId="3955FF5D"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drawing>
          <wp:inline distT="0" distB="0" distL="0" distR="0" wp14:anchorId="143A5FEC" wp14:editId="2B45B58F">
            <wp:extent cx="3999230" cy="2997835"/>
            <wp:effectExtent l="0" t="0" r="1270" b="0"/>
            <wp:docPr id="1106222571" name="Picture 1106222571"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222571" name="Picture 1106222571" descr="A graph of a graph&#10;&#10;Description automatically generated"/>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33326E93" w14:textId="77777777" w:rsidR="000C36B8" w:rsidRDefault="000C36B8" w:rsidP="000C36B8">
      <w:pPr>
        <w:pStyle w:val="Code"/>
      </w:pPr>
    </w:p>
    <w:p w14:paraId="30C8C470" w14:textId="77777777" w:rsidR="000C36B8" w:rsidRDefault="000C36B8" w:rsidP="000C36B8">
      <w:pPr>
        <w:pStyle w:val="Code"/>
      </w:pPr>
    </w:p>
    <w:p w14:paraId="2124B7A9" w14:textId="77777777" w:rsidR="000C36B8" w:rsidRDefault="000C36B8" w:rsidP="000C36B8">
      <w:pPr>
        <w:pStyle w:val="Code"/>
      </w:pPr>
      <w:r>
        <w:rPr>
          <w:noProof/>
        </w:rPr>
        <w:t>figure;</w:t>
      </w:r>
    </w:p>
    <w:p w14:paraId="18A68000" w14:textId="77777777" w:rsidR="000C36B8" w:rsidRDefault="000C36B8" w:rsidP="000C36B8">
      <w:pPr>
        <w:pStyle w:val="Code"/>
      </w:pPr>
      <w:r>
        <w:rPr>
          <w:noProof/>
        </w:rPr>
        <w:lastRenderedPageBreak/>
        <w:t>plot(Distance,ShockForce);</w:t>
      </w:r>
    </w:p>
    <w:p w14:paraId="46893CEB" w14:textId="77777777" w:rsidR="000C36B8" w:rsidRDefault="000C36B8" w:rsidP="000C36B8">
      <w:pPr>
        <w:pStyle w:val="Code"/>
      </w:pPr>
      <w:r>
        <w:rPr>
          <w:noProof/>
        </w:rPr>
        <w:t>title(</w:t>
      </w:r>
      <w:r>
        <w:rPr>
          <w:noProof/>
          <w:color w:val="A709F5"/>
        </w:rPr>
        <w:t>'Shock Force'</w:t>
      </w:r>
      <w:r>
        <w:rPr>
          <w:noProof/>
        </w:rPr>
        <w:t>);</w:t>
      </w:r>
    </w:p>
    <w:p w14:paraId="19F2D0B3" w14:textId="77777777" w:rsidR="000C36B8" w:rsidRDefault="000C36B8" w:rsidP="000C36B8">
      <w:pPr>
        <w:pStyle w:val="Code"/>
      </w:pPr>
      <w:r>
        <w:rPr>
          <w:noProof/>
        </w:rPr>
        <w:t>xlabel(</w:t>
      </w:r>
      <w:r>
        <w:rPr>
          <w:noProof/>
          <w:color w:val="A709F5"/>
        </w:rPr>
        <w:t>'Lap Distance (m)'</w:t>
      </w:r>
      <w:r>
        <w:rPr>
          <w:noProof/>
        </w:rPr>
        <w:t>);</w:t>
      </w:r>
    </w:p>
    <w:p w14:paraId="133D27E4" w14:textId="77777777" w:rsidR="000C36B8" w:rsidRDefault="000C36B8" w:rsidP="000C36B8">
      <w:pPr>
        <w:pStyle w:val="Code"/>
      </w:pPr>
      <w:r>
        <w:rPr>
          <w:noProof/>
        </w:rPr>
        <w:t>ylabel(</w:t>
      </w:r>
      <w:r>
        <w:rPr>
          <w:noProof/>
          <w:color w:val="A709F5"/>
        </w:rPr>
        <w:t>'Force (N)'</w:t>
      </w:r>
      <w:r>
        <w:rPr>
          <w:noProof/>
        </w:rPr>
        <w:t>);</w:t>
      </w:r>
    </w:p>
    <w:p w14:paraId="2C300688"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drawing>
          <wp:inline distT="0" distB="0" distL="0" distR="0" wp14:anchorId="79C664C0" wp14:editId="2C52F921">
            <wp:extent cx="3999230" cy="2997835"/>
            <wp:effectExtent l="0" t="0" r="1270" b="0"/>
            <wp:docPr id="2117153699" name="Picture 2117153699"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153699" name="Picture 2117153699" descr="A graph of a graph&#10;&#10;Description automatically generated"/>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49776BCB" w14:textId="77777777" w:rsidR="000C36B8" w:rsidRDefault="000C36B8" w:rsidP="000C36B8">
      <w:pPr>
        <w:pStyle w:val="Code"/>
      </w:pPr>
    </w:p>
    <w:p w14:paraId="056F232A" w14:textId="77777777" w:rsidR="000C36B8" w:rsidRDefault="000C36B8" w:rsidP="000C36B8">
      <w:pPr>
        <w:pStyle w:val="Code"/>
      </w:pPr>
      <w:r>
        <w:rPr>
          <w:noProof/>
        </w:rPr>
        <w:t>figure;</w:t>
      </w:r>
    </w:p>
    <w:p w14:paraId="13A4C2A0" w14:textId="77777777" w:rsidR="000C36B8" w:rsidRDefault="000C36B8" w:rsidP="000C36B8">
      <w:pPr>
        <w:pStyle w:val="Code"/>
      </w:pPr>
      <w:r>
        <w:rPr>
          <w:noProof/>
        </w:rPr>
        <w:t>plot(Distance,FrontTravel);</w:t>
      </w:r>
    </w:p>
    <w:p w14:paraId="32CB28BA" w14:textId="77777777" w:rsidR="000C36B8" w:rsidRDefault="000C36B8" w:rsidP="000C36B8">
      <w:pPr>
        <w:pStyle w:val="Code"/>
      </w:pPr>
      <w:r>
        <w:rPr>
          <w:noProof/>
        </w:rPr>
        <w:t>title(</w:t>
      </w:r>
      <w:r>
        <w:rPr>
          <w:noProof/>
          <w:color w:val="A709F5"/>
        </w:rPr>
        <w:t>'Fork Travel'</w:t>
      </w:r>
      <w:r>
        <w:rPr>
          <w:noProof/>
        </w:rPr>
        <w:t>);</w:t>
      </w:r>
    </w:p>
    <w:p w14:paraId="36E62EAE" w14:textId="77777777" w:rsidR="000C36B8" w:rsidRDefault="000C36B8" w:rsidP="000C36B8">
      <w:pPr>
        <w:pStyle w:val="Code"/>
      </w:pPr>
      <w:r>
        <w:rPr>
          <w:noProof/>
        </w:rPr>
        <w:t>xlabel(</w:t>
      </w:r>
      <w:r>
        <w:rPr>
          <w:noProof/>
          <w:color w:val="A709F5"/>
        </w:rPr>
        <w:t>'Lap Distance (m)'</w:t>
      </w:r>
      <w:r>
        <w:rPr>
          <w:noProof/>
        </w:rPr>
        <w:t>);</w:t>
      </w:r>
    </w:p>
    <w:p w14:paraId="37998B26" w14:textId="77777777" w:rsidR="000C36B8" w:rsidRDefault="000C36B8" w:rsidP="000C36B8">
      <w:pPr>
        <w:pStyle w:val="Code"/>
      </w:pPr>
      <w:r>
        <w:rPr>
          <w:noProof/>
        </w:rPr>
        <w:t>ylabel(</w:t>
      </w:r>
      <w:r>
        <w:rPr>
          <w:noProof/>
          <w:color w:val="A709F5"/>
        </w:rPr>
        <w:t>'Travel (mm)'</w:t>
      </w:r>
      <w:r>
        <w:rPr>
          <w:noProof/>
        </w:rPr>
        <w:t>);</w:t>
      </w:r>
    </w:p>
    <w:p w14:paraId="187C04A7"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lastRenderedPageBreak/>
        <w:drawing>
          <wp:inline distT="0" distB="0" distL="0" distR="0" wp14:anchorId="5C9EFE1C" wp14:editId="062C3A16">
            <wp:extent cx="3999230" cy="2997835"/>
            <wp:effectExtent l="0" t="0" r="1270" b="0"/>
            <wp:docPr id="1216125748" name="Picture 1216125748" descr="A graph of a trav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125748" name="Picture 1216125748" descr="A graph of a travel&#10;&#10;Description automatically generated"/>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68CB37F5" w14:textId="77777777" w:rsidR="000C36B8" w:rsidRDefault="000C36B8" w:rsidP="000C36B8">
      <w:pPr>
        <w:pStyle w:val="Code"/>
      </w:pPr>
    </w:p>
    <w:p w14:paraId="572EA22C" w14:textId="77777777" w:rsidR="000C36B8" w:rsidRDefault="000C36B8" w:rsidP="000C36B8">
      <w:pPr>
        <w:pStyle w:val="Code"/>
      </w:pPr>
      <w:r>
        <w:rPr>
          <w:noProof/>
        </w:rPr>
        <w:t>figure;</w:t>
      </w:r>
    </w:p>
    <w:p w14:paraId="3310489A" w14:textId="77777777" w:rsidR="000C36B8" w:rsidRDefault="000C36B8" w:rsidP="000C36B8">
      <w:pPr>
        <w:pStyle w:val="Code"/>
      </w:pPr>
      <w:r>
        <w:rPr>
          <w:noProof/>
        </w:rPr>
        <w:t>plot(Distance,RearTravel);</w:t>
      </w:r>
    </w:p>
    <w:p w14:paraId="12BE14E3" w14:textId="77777777" w:rsidR="000C36B8" w:rsidRDefault="000C36B8" w:rsidP="000C36B8">
      <w:pPr>
        <w:pStyle w:val="Code"/>
      </w:pPr>
      <w:r>
        <w:rPr>
          <w:noProof/>
        </w:rPr>
        <w:t>title(</w:t>
      </w:r>
      <w:r>
        <w:rPr>
          <w:noProof/>
          <w:color w:val="A709F5"/>
        </w:rPr>
        <w:t>'Shock Travel'</w:t>
      </w:r>
      <w:r>
        <w:rPr>
          <w:noProof/>
        </w:rPr>
        <w:t>);</w:t>
      </w:r>
    </w:p>
    <w:p w14:paraId="2134133F" w14:textId="77777777" w:rsidR="000C36B8" w:rsidRDefault="000C36B8" w:rsidP="000C36B8">
      <w:pPr>
        <w:pStyle w:val="Code"/>
      </w:pPr>
      <w:r>
        <w:rPr>
          <w:noProof/>
        </w:rPr>
        <w:t>xlabel(</w:t>
      </w:r>
      <w:r>
        <w:rPr>
          <w:noProof/>
          <w:color w:val="A709F5"/>
        </w:rPr>
        <w:t>'Lap Distance (m)'</w:t>
      </w:r>
      <w:r>
        <w:rPr>
          <w:noProof/>
        </w:rPr>
        <w:t>);</w:t>
      </w:r>
    </w:p>
    <w:p w14:paraId="65D31600" w14:textId="77777777" w:rsidR="000C36B8" w:rsidRDefault="000C36B8" w:rsidP="000C36B8">
      <w:pPr>
        <w:pStyle w:val="Code"/>
      </w:pPr>
      <w:r>
        <w:rPr>
          <w:noProof/>
        </w:rPr>
        <w:t>ylabel(</w:t>
      </w:r>
      <w:r>
        <w:rPr>
          <w:noProof/>
          <w:color w:val="A709F5"/>
        </w:rPr>
        <w:t>'Travel (mm)'</w:t>
      </w:r>
      <w:r>
        <w:rPr>
          <w:noProof/>
        </w:rPr>
        <w:t>);</w:t>
      </w:r>
    </w:p>
    <w:p w14:paraId="6DFFEE17"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drawing>
          <wp:inline distT="0" distB="0" distL="0" distR="0" wp14:anchorId="18BA7CB7" wp14:editId="69BD2253">
            <wp:extent cx="3999230" cy="2997835"/>
            <wp:effectExtent l="0" t="0" r="1270" b="0"/>
            <wp:docPr id="132172426" name="Picture 132172426" descr="A graph of a trav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72426" name="Picture 132172426" descr="A graph of a travel&#10;&#10;Description automatically generated"/>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0E5DDE5F" w14:textId="77777777" w:rsidR="000C36B8" w:rsidRDefault="000C36B8" w:rsidP="000C36B8">
      <w:pPr>
        <w:pStyle w:val="Code"/>
      </w:pPr>
    </w:p>
    <w:p w14:paraId="42289949" w14:textId="77777777" w:rsidR="000C36B8" w:rsidRDefault="000C36B8" w:rsidP="000C36B8">
      <w:pPr>
        <w:pStyle w:val="Code"/>
      </w:pPr>
      <w:r>
        <w:rPr>
          <w:noProof/>
        </w:rPr>
        <w:t>figure;</w:t>
      </w:r>
    </w:p>
    <w:p w14:paraId="2A8D56E5" w14:textId="77777777" w:rsidR="000C36B8" w:rsidRDefault="000C36B8" w:rsidP="000C36B8">
      <w:pPr>
        <w:pStyle w:val="Code"/>
      </w:pPr>
      <w:r>
        <w:rPr>
          <w:noProof/>
        </w:rPr>
        <w:t>plot(Distance,FrontTravel,Distance,RearTravel);</w:t>
      </w:r>
    </w:p>
    <w:p w14:paraId="0B4B4CB6" w14:textId="77777777" w:rsidR="000C36B8" w:rsidRDefault="000C36B8" w:rsidP="000C36B8">
      <w:pPr>
        <w:pStyle w:val="Code"/>
      </w:pPr>
      <w:r>
        <w:rPr>
          <w:noProof/>
        </w:rPr>
        <w:lastRenderedPageBreak/>
        <w:t>legend(</w:t>
      </w:r>
      <w:r>
        <w:rPr>
          <w:noProof/>
          <w:color w:val="A709F5"/>
        </w:rPr>
        <w:t>'Front Fork'</w:t>
      </w:r>
      <w:r>
        <w:rPr>
          <w:noProof/>
        </w:rPr>
        <w:t>,</w:t>
      </w:r>
      <w:r>
        <w:rPr>
          <w:noProof/>
          <w:color w:val="A709F5"/>
        </w:rPr>
        <w:t>'Rear Shock'</w:t>
      </w:r>
      <w:r>
        <w:rPr>
          <w:noProof/>
        </w:rPr>
        <w:t>,</w:t>
      </w:r>
      <w:r>
        <w:rPr>
          <w:noProof/>
          <w:color w:val="A709F5"/>
        </w:rPr>
        <w:t>'Location'</w:t>
      </w:r>
      <w:r>
        <w:rPr>
          <w:noProof/>
        </w:rPr>
        <w:t>,</w:t>
      </w:r>
      <w:r>
        <w:rPr>
          <w:noProof/>
          <w:color w:val="A709F5"/>
        </w:rPr>
        <w:t>'northwest'</w:t>
      </w:r>
      <w:r>
        <w:rPr>
          <w:noProof/>
        </w:rPr>
        <w:t>);</w:t>
      </w:r>
    </w:p>
    <w:p w14:paraId="62CA9A76" w14:textId="77777777" w:rsidR="000C36B8" w:rsidRDefault="000C36B8" w:rsidP="000C36B8">
      <w:pPr>
        <w:pStyle w:val="Code"/>
      </w:pPr>
      <w:r>
        <w:rPr>
          <w:noProof/>
        </w:rPr>
        <w:t>title(</w:t>
      </w:r>
      <w:r>
        <w:rPr>
          <w:noProof/>
          <w:color w:val="A709F5"/>
        </w:rPr>
        <w:t>'Calculated Suspension Travel'</w:t>
      </w:r>
      <w:r>
        <w:rPr>
          <w:noProof/>
        </w:rPr>
        <w:t>);</w:t>
      </w:r>
    </w:p>
    <w:p w14:paraId="1194917D" w14:textId="77777777" w:rsidR="000C36B8" w:rsidRDefault="000C36B8" w:rsidP="000C36B8">
      <w:pPr>
        <w:pStyle w:val="Code"/>
      </w:pPr>
      <w:r>
        <w:rPr>
          <w:noProof/>
        </w:rPr>
        <w:t>xlabel(</w:t>
      </w:r>
      <w:r>
        <w:rPr>
          <w:noProof/>
          <w:color w:val="A709F5"/>
        </w:rPr>
        <w:t>'Lap Distance (m)'</w:t>
      </w:r>
      <w:r>
        <w:rPr>
          <w:noProof/>
        </w:rPr>
        <w:t>);</w:t>
      </w:r>
    </w:p>
    <w:p w14:paraId="0B9E1C1D" w14:textId="77777777" w:rsidR="000C36B8" w:rsidRDefault="000C36B8" w:rsidP="000C36B8">
      <w:pPr>
        <w:pStyle w:val="Code"/>
      </w:pPr>
      <w:r>
        <w:rPr>
          <w:noProof/>
        </w:rPr>
        <w:t>ylabel(</w:t>
      </w:r>
      <w:r>
        <w:rPr>
          <w:noProof/>
          <w:color w:val="A709F5"/>
        </w:rPr>
        <w:t>'Travel (mm)'</w:t>
      </w:r>
      <w:r>
        <w:rPr>
          <w:noProof/>
        </w:rPr>
        <w:t>);</w:t>
      </w:r>
    </w:p>
    <w:p w14:paraId="4BA944C0"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drawing>
          <wp:inline distT="0" distB="0" distL="0" distR="0" wp14:anchorId="0BBA6C22" wp14:editId="17DABD2C">
            <wp:extent cx="3999230" cy="2997835"/>
            <wp:effectExtent l="0" t="0" r="1270" b="0"/>
            <wp:docPr id="962020046" name="Picture 962020046" descr="A graph of a graph of a c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020046" name="Picture 962020046" descr="A graph of a graph of a car&#10;&#10;Description automatically generated with medium confidence"/>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37BF46C7" w14:textId="77777777" w:rsidR="000C36B8" w:rsidRDefault="000C36B8" w:rsidP="000C36B8">
      <w:pPr>
        <w:pStyle w:val="Code"/>
      </w:pPr>
    </w:p>
    <w:p w14:paraId="400B0FA4" w14:textId="77777777" w:rsidR="000C36B8" w:rsidRDefault="000C36B8" w:rsidP="000C36B8">
      <w:pPr>
        <w:pStyle w:val="Code"/>
      </w:pPr>
      <w:r>
        <w:rPr>
          <w:noProof/>
        </w:rPr>
        <w:t>figure;</w:t>
      </w:r>
    </w:p>
    <w:p w14:paraId="0363EE22" w14:textId="77777777" w:rsidR="000C36B8" w:rsidRDefault="000C36B8" w:rsidP="000C36B8">
      <w:pPr>
        <w:pStyle w:val="Code"/>
      </w:pPr>
      <w:r>
        <w:rPr>
          <w:noProof/>
        </w:rPr>
        <w:t>plot(Distance,COGHeight);</w:t>
      </w:r>
    </w:p>
    <w:p w14:paraId="2BB342E1" w14:textId="77777777" w:rsidR="000C36B8" w:rsidRDefault="000C36B8" w:rsidP="000C36B8">
      <w:pPr>
        <w:pStyle w:val="Code"/>
      </w:pPr>
      <w:r>
        <w:rPr>
          <w:noProof/>
        </w:rPr>
        <w:t>title(</w:t>
      </w:r>
      <w:r>
        <w:rPr>
          <w:noProof/>
          <w:color w:val="A709F5"/>
        </w:rPr>
        <w:t>'Global Centre of Gravity Height'</w:t>
      </w:r>
      <w:r>
        <w:rPr>
          <w:noProof/>
        </w:rPr>
        <w:t>);</w:t>
      </w:r>
    </w:p>
    <w:p w14:paraId="171971E1" w14:textId="77777777" w:rsidR="000C36B8" w:rsidRDefault="000C36B8" w:rsidP="000C36B8">
      <w:pPr>
        <w:pStyle w:val="Code"/>
      </w:pPr>
      <w:r>
        <w:rPr>
          <w:noProof/>
        </w:rPr>
        <w:t>xlabel(</w:t>
      </w:r>
      <w:r>
        <w:rPr>
          <w:noProof/>
          <w:color w:val="A709F5"/>
        </w:rPr>
        <w:t>'Lap Distance (m)'</w:t>
      </w:r>
      <w:r>
        <w:rPr>
          <w:noProof/>
        </w:rPr>
        <w:t>);</w:t>
      </w:r>
    </w:p>
    <w:p w14:paraId="46328ACC" w14:textId="77777777" w:rsidR="000C36B8" w:rsidRDefault="000C36B8" w:rsidP="000C36B8">
      <w:pPr>
        <w:pStyle w:val="Code"/>
      </w:pPr>
      <w:r>
        <w:rPr>
          <w:noProof/>
        </w:rPr>
        <w:t>ylabel(</w:t>
      </w:r>
      <w:r>
        <w:rPr>
          <w:noProof/>
          <w:color w:val="A709F5"/>
        </w:rPr>
        <w:t>'Height (m)'</w:t>
      </w:r>
      <w:r>
        <w:rPr>
          <w:noProof/>
        </w:rPr>
        <w:t>);</w:t>
      </w:r>
    </w:p>
    <w:p w14:paraId="1C038795"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lastRenderedPageBreak/>
        <w:drawing>
          <wp:inline distT="0" distB="0" distL="0" distR="0" wp14:anchorId="007E3A94" wp14:editId="3D97ED7E">
            <wp:extent cx="3999230" cy="2997835"/>
            <wp:effectExtent l="0" t="0" r="1270" b="0"/>
            <wp:docPr id="579863854" name="Picture 579863854" descr="A graph of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863854" name="Picture 579863854" descr="A graph of blue lines&#10;&#10;Description automatically generated"/>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4E751FF1" w14:textId="77777777" w:rsidR="000C36B8" w:rsidRDefault="000C36B8" w:rsidP="000C36B8">
      <w:pPr>
        <w:pStyle w:val="Code"/>
      </w:pPr>
    </w:p>
    <w:p w14:paraId="7E573EF5" w14:textId="77777777" w:rsidR="000C36B8" w:rsidRDefault="000C36B8" w:rsidP="000C36B8">
      <w:pPr>
        <w:pStyle w:val="Code"/>
      </w:pPr>
      <w:r>
        <w:rPr>
          <w:noProof/>
        </w:rPr>
        <w:t>figure;</w:t>
      </w:r>
    </w:p>
    <w:p w14:paraId="7417381C" w14:textId="77777777" w:rsidR="000C36B8" w:rsidRDefault="000C36B8" w:rsidP="000C36B8">
      <w:pPr>
        <w:pStyle w:val="Code"/>
      </w:pPr>
      <w:r>
        <w:rPr>
          <w:noProof/>
        </w:rPr>
        <w:t>plot(Lean,COGHeight);</w:t>
      </w:r>
    </w:p>
    <w:p w14:paraId="39D074CC" w14:textId="77777777" w:rsidR="000C36B8" w:rsidRDefault="000C36B8" w:rsidP="000C36B8">
      <w:pPr>
        <w:pStyle w:val="Code"/>
      </w:pPr>
      <w:r>
        <w:rPr>
          <w:noProof/>
        </w:rPr>
        <w:t>title(</w:t>
      </w:r>
      <w:r>
        <w:rPr>
          <w:noProof/>
          <w:color w:val="A709F5"/>
        </w:rPr>
        <w:t>'Global Centre of Gravity Height'</w:t>
      </w:r>
      <w:r>
        <w:rPr>
          <w:noProof/>
        </w:rPr>
        <w:t>);</w:t>
      </w:r>
    </w:p>
    <w:p w14:paraId="0D1D7BDF" w14:textId="77777777" w:rsidR="000C36B8" w:rsidRDefault="000C36B8" w:rsidP="000C36B8">
      <w:pPr>
        <w:pStyle w:val="Code"/>
      </w:pPr>
      <w:r>
        <w:rPr>
          <w:noProof/>
        </w:rPr>
        <w:t>xlabel(</w:t>
      </w:r>
      <w:r>
        <w:rPr>
          <w:noProof/>
          <w:color w:val="A709F5"/>
        </w:rPr>
        <w:t>'Lean Angle (degrees)'</w:t>
      </w:r>
      <w:r>
        <w:rPr>
          <w:noProof/>
        </w:rPr>
        <w:t>);</w:t>
      </w:r>
    </w:p>
    <w:p w14:paraId="3F25D19C" w14:textId="77777777" w:rsidR="000C36B8" w:rsidRDefault="000C36B8" w:rsidP="000C36B8">
      <w:pPr>
        <w:pStyle w:val="Code"/>
      </w:pPr>
      <w:r>
        <w:rPr>
          <w:noProof/>
        </w:rPr>
        <w:t>ylabel(</w:t>
      </w:r>
      <w:r>
        <w:rPr>
          <w:noProof/>
          <w:color w:val="A709F5"/>
        </w:rPr>
        <w:t>'Height (m)'</w:t>
      </w:r>
      <w:r>
        <w:rPr>
          <w:noProof/>
        </w:rPr>
        <w:t>);</w:t>
      </w:r>
    </w:p>
    <w:p w14:paraId="28E71EF9"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drawing>
          <wp:inline distT="0" distB="0" distL="0" distR="0" wp14:anchorId="7E8B3DE4" wp14:editId="49D061E0">
            <wp:extent cx="3999230" cy="2997835"/>
            <wp:effectExtent l="0" t="0" r="1270" b="0"/>
            <wp:docPr id="66691090" name="Picture 66691090" descr="A graph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91090" name="Picture 66691090" descr="A graph of a diagram&#10;&#10;Description automatically generated"/>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459BED01" w14:textId="77777777" w:rsidR="000C36B8" w:rsidRDefault="000C36B8" w:rsidP="000C36B8">
      <w:pPr>
        <w:pStyle w:val="Code"/>
      </w:pPr>
    </w:p>
    <w:p w14:paraId="09E02233" w14:textId="77777777" w:rsidR="000C36B8" w:rsidRDefault="000C36B8" w:rsidP="000C36B8">
      <w:pPr>
        <w:pStyle w:val="Code"/>
      </w:pPr>
      <w:r>
        <w:rPr>
          <w:noProof/>
        </w:rPr>
        <w:t>figure;</w:t>
      </w:r>
    </w:p>
    <w:p w14:paraId="768CA20A" w14:textId="77777777" w:rsidR="000C36B8" w:rsidRDefault="000C36B8" w:rsidP="000C36B8">
      <w:pPr>
        <w:pStyle w:val="Code"/>
      </w:pPr>
      <w:r>
        <w:rPr>
          <w:noProof/>
        </w:rPr>
        <w:t>plot(Lean,rad2deg(Rake));</w:t>
      </w:r>
    </w:p>
    <w:p w14:paraId="0C315D96" w14:textId="77777777" w:rsidR="000C36B8" w:rsidRDefault="000C36B8" w:rsidP="000C36B8">
      <w:pPr>
        <w:pStyle w:val="Code"/>
      </w:pPr>
      <w:r>
        <w:rPr>
          <w:noProof/>
        </w:rPr>
        <w:lastRenderedPageBreak/>
        <w:t>title(</w:t>
      </w:r>
      <w:r>
        <w:rPr>
          <w:noProof/>
          <w:color w:val="A709F5"/>
        </w:rPr>
        <w:t>'Rake With Lean Angle'</w:t>
      </w:r>
      <w:r>
        <w:rPr>
          <w:noProof/>
        </w:rPr>
        <w:t>);</w:t>
      </w:r>
    </w:p>
    <w:p w14:paraId="5CDFF205" w14:textId="77777777" w:rsidR="000C36B8" w:rsidRDefault="000C36B8" w:rsidP="000C36B8">
      <w:pPr>
        <w:pStyle w:val="Code"/>
      </w:pPr>
      <w:r>
        <w:rPr>
          <w:noProof/>
        </w:rPr>
        <w:t>xlabel(</w:t>
      </w:r>
      <w:r>
        <w:rPr>
          <w:noProof/>
          <w:color w:val="A709F5"/>
        </w:rPr>
        <w:t>'Lean Angle (degrees)'</w:t>
      </w:r>
      <w:r>
        <w:rPr>
          <w:noProof/>
        </w:rPr>
        <w:t>);</w:t>
      </w:r>
    </w:p>
    <w:p w14:paraId="1654A24E" w14:textId="77777777" w:rsidR="000C36B8" w:rsidRDefault="000C36B8" w:rsidP="000C36B8">
      <w:pPr>
        <w:pStyle w:val="Code"/>
      </w:pPr>
      <w:r>
        <w:rPr>
          <w:noProof/>
        </w:rPr>
        <w:t>ylabel(</w:t>
      </w:r>
      <w:r>
        <w:rPr>
          <w:noProof/>
          <w:color w:val="A709F5"/>
        </w:rPr>
        <w:t>'Rake (degrees)'</w:t>
      </w:r>
      <w:r>
        <w:rPr>
          <w:noProof/>
        </w:rPr>
        <w:t>);</w:t>
      </w:r>
    </w:p>
    <w:p w14:paraId="47E340CF"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drawing>
          <wp:inline distT="0" distB="0" distL="0" distR="0" wp14:anchorId="2543524E" wp14:editId="5A47BBB2">
            <wp:extent cx="3999230" cy="2997835"/>
            <wp:effectExtent l="0" t="0" r="1270" b="0"/>
            <wp:docPr id="418188277" name="Picture 418188277" descr="A graph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188277" name="Picture 418188277" descr="A graph of a diagram&#10;&#10;Description automatically generated with medium confidence"/>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743A210F" w14:textId="77777777" w:rsidR="000C36B8" w:rsidRDefault="000C36B8" w:rsidP="000C36B8">
      <w:pPr>
        <w:pStyle w:val="Code"/>
      </w:pPr>
    </w:p>
    <w:p w14:paraId="751330CF" w14:textId="77777777" w:rsidR="000C36B8" w:rsidRDefault="000C36B8" w:rsidP="000C36B8">
      <w:pPr>
        <w:pStyle w:val="Code"/>
      </w:pPr>
      <w:r>
        <w:rPr>
          <w:noProof/>
        </w:rPr>
        <w:t>figure;</w:t>
      </w:r>
    </w:p>
    <w:p w14:paraId="7C4478D8" w14:textId="77777777" w:rsidR="000C36B8" w:rsidRDefault="000C36B8" w:rsidP="000C36B8">
      <w:pPr>
        <w:pStyle w:val="Code"/>
      </w:pPr>
      <w:r>
        <w:rPr>
          <w:noProof/>
        </w:rPr>
        <w:t>plot(Lean,RearTravel*1000);</w:t>
      </w:r>
    </w:p>
    <w:p w14:paraId="69DCFC37" w14:textId="77777777" w:rsidR="000C36B8" w:rsidRDefault="000C36B8" w:rsidP="000C36B8">
      <w:pPr>
        <w:pStyle w:val="Code"/>
      </w:pPr>
      <w:r>
        <w:rPr>
          <w:noProof/>
        </w:rPr>
        <w:t>title(</w:t>
      </w:r>
      <w:r>
        <w:rPr>
          <w:noProof/>
          <w:color w:val="A709F5"/>
        </w:rPr>
        <w:t>'Rear Travel with lean angle'</w:t>
      </w:r>
      <w:r>
        <w:rPr>
          <w:noProof/>
        </w:rPr>
        <w:t>);</w:t>
      </w:r>
    </w:p>
    <w:p w14:paraId="5DC4ACA9" w14:textId="77777777" w:rsidR="000C36B8" w:rsidRDefault="000C36B8" w:rsidP="000C36B8">
      <w:pPr>
        <w:pStyle w:val="Code"/>
      </w:pPr>
      <w:r>
        <w:rPr>
          <w:noProof/>
        </w:rPr>
        <w:t>xlabel(</w:t>
      </w:r>
      <w:r>
        <w:rPr>
          <w:noProof/>
          <w:color w:val="A709F5"/>
        </w:rPr>
        <w:t>'Lean Angle (degrees)'</w:t>
      </w:r>
      <w:r>
        <w:rPr>
          <w:noProof/>
        </w:rPr>
        <w:t>);</w:t>
      </w:r>
    </w:p>
    <w:p w14:paraId="5D20B1B3" w14:textId="77777777" w:rsidR="000C36B8" w:rsidRDefault="000C36B8" w:rsidP="000C36B8">
      <w:pPr>
        <w:pStyle w:val="Code"/>
      </w:pPr>
      <w:r>
        <w:rPr>
          <w:noProof/>
        </w:rPr>
        <w:t>ylabel(</w:t>
      </w:r>
      <w:r>
        <w:rPr>
          <w:noProof/>
          <w:color w:val="A709F5"/>
        </w:rPr>
        <w:t>'Travel (mm)'</w:t>
      </w:r>
      <w:r>
        <w:rPr>
          <w:noProof/>
        </w:rPr>
        <w:t>);</w:t>
      </w:r>
    </w:p>
    <w:p w14:paraId="4A4E05DB"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drawing>
          <wp:inline distT="0" distB="0" distL="0" distR="0" wp14:anchorId="3A8BB7C5" wp14:editId="0CF87608">
            <wp:extent cx="3999230" cy="2997835"/>
            <wp:effectExtent l="0" t="0" r="1270" b="0"/>
            <wp:docPr id="32064082" name="Picture 32064082" descr="A graph of a travel with lean 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64082" name="Picture 32064082" descr="A graph of a travel with lean angle&#10;&#10;Description automatically generated"/>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2E4376A1" w14:textId="77777777" w:rsidR="000C36B8" w:rsidRDefault="000C36B8" w:rsidP="000C36B8">
      <w:pPr>
        <w:pStyle w:val="Code"/>
      </w:pPr>
    </w:p>
    <w:p w14:paraId="6D2AD0AF" w14:textId="77777777" w:rsidR="000C36B8" w:rsidRDefault="000C36B8" w:rsidP="000C36B8">
      <w:pPr>
        <w:pStyle w:val="Code"/>
      </w:pPr>
      <w:r>
        <w:rPr>
          <w:noProof/>
        </w:rPr>
        <w:t>figure;</w:t>
      </w:r>
    </w:p>
    <w:p w14:paraId="1E94AD62" w14:textId="77777777" w:rsidR="000C36B8" w:rsidRDefault="000C36B8" w:rsidP="000C36B8">
      <w:pPr>
        <w:pStyle w:val="Code"/>
      </w:pPr>
      <w:r>
        <w:rPr>
          <w:noProof/>
          <w:color w:val="008013"/>
        </w:rPr>
        <w:t>%plot(Distance,movmean(Sus_Fr,15),Distance,FrontTravel*1000,Distance,movmean(Sus_Fr,15)-FrontTravel*1000);</w:t>
      </w:r>
    </w:p>
    <w:p w14:paraId="48CC39FB" w14:textId="77777777" w:rsidR="000C36B8" w:rsidRDefault="000C36B8" w:rsidP="000C36B8">
      <w:pPr>
        <w:pStyle w:val="Code"/>
      </w:pPr>
      <w:r>
        <w:rPr>
          <w:noProof/>
        </w:rPr>
        <w:t>plot(Distance,movmean(Sus_Fr,15),Distance,FrontTravel*1000);</w:t>
      </w:r>
    </w:p>
    <w:p w14:paraId="5DD9208F" w14:textId="77777777" w:rsidR="000C36B8" w:rsidRDefault="000C36B8" w:rsidP="000C36B8">
      <w:pPr>
        <w:pStyle w:val="Code"/>
      </w:pPr>
      <w:r>
        <w:rPr>
          <w:noProof/>
        </w:rPr>
        <w:t>legend (</w:t>
      </w:r>
      <w:r>
        <w:rPr>
          <w:noProof/>
          <w:color w:val="A709F5"/>
        </w:rPr>
        <w:t>'Measured'</w:t>
      </w:r>
      <w:r>
        <w:rPr>
          <w:noProof/>
        </w:rPr>
        <w:t>,</w:t>
      </w:r>
      <w:r>
        <w:rPr>
          <w:noProof/>
          <w:color w:val="A709F5"/>
        </w:rPr>
        <w:t>'Calculated'</w:t>
      </w:r>
      <w:r>
        <w:rPr>
          <w:noProof/>
        </w:rPr>
        <w:t>,</w:t>
      </w:r>
      <w:r>
        <w:rPr>
          <w:noProof/>
          <w:color w:val="A709F5"/>
        </w:rPr>
        <w:t>'Location'</w:t>
      </w:r>
      <w:r>
        <w:rPr>
          <w:noProof/>
        </w:rPr>
        <w:t>,</w:t>
      </w:r>
      <w:r>
        <w:rPr>
          <w:noProof/>
          <w:color w:val="A709F5"/>
        </w:rPr>
        <w:t>'northwest'</w:t>
      </w:r>
      <w:r>
        <w:rPr>
          <w:noProof/>
        </w:rPr>
        <w:t>)</w:t>
      </w:r>
    </w:p>
    <w:p w14:paraId="6DC2E7A3" w14:textId="77777777" w:rsidR="000C36B8" w:rsidRDefault="000C36B8" w:rsidP="000C36B8">
      <w:pPr>
        <w:pStyle w:val="Code"/>
      </w:pPr>
      <w:r>
        <w:rPr>
          <w:noProof/>
        </w:rPr>
        <w:t>title(</w:t>
      </w:r>
      <w:r>
        <w:rPr>
          <w:noProof/>
          <w:color w:val="A709F5"/>
        </w:rPr>
        <w:t>'Fork Travel Comparison'</w:t>
      </w:r>
      <w:r>
        <w:rPr>
          <w:noProof/>
        </w:rPr>
        <w:t>)</w:t>
      </w:r>
    </w:p>
    <w:p w14:paraId="693D4250" w14:textId="77777777" w:rsidR="000C36B8" w:rsidRDefault="000C36B8" w:rsidP="000C36B8">
      <w:pPr>
        <w:pStyle w:val="Code"/>
      </w:pPr>
      <w:r>
        <w:rPr>
          <w:noProof/>
        </w:rPr>
        <w:t>xlabel(</w:t>
      </w:r>
      <w:r>
        <w:rPr>
          <w:noProof/>
          <w:color w:val="A709F5"/>
        </w:rPr>
        <w:t>'Lap Distance (m)'</w:t>
      </w:r>
      <w:r>
        <w:rPr>
          <w:noProof/>
        </w:rPr>
        <w:t>)</w:t>
      </w:r>
    </w:p>
    <w:p w14:paraId="6E25D8B1" w14:textId="77777777" w:rsidR="000C36B8" w:rsidRDefault="000C36B8" w:rsidP="000C36B8">
      <w:pPr>
        <w:pStyle w:val="Code"/>
      </w:pPr>
      <w:r>
        <w:rPr>
          <w:noProof/>
        </w:rPr>
        <w:t>ylabel(</w:t>
      </w:r>
      <w:r>
        <w:rPr>
          <w:noProof/>
          <w:color w:val="A709F5"/>
        </w:rPr>
        <w:t>'Fork Travel (mm)'</w:t>
      </w:r>
      <w:r>
        <w:rPr>
          <w:noProof/>
        </w:rPr>
        <w:t>)</w:t>
      </w:r>
    </w:p>
    <w:p w14:paraId="3CF6F224"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drawing>
          <wp:inline distT="0" distB="0" distL="0" distR="0" wp14:anchorId="6B00F299" wp14:editId="32D4C6A2">
            <wp:extent cx="3999230" cy="2997835"/>
            <wp:effectExtent l="0" t="0" r="1270" b="0"/>
            <wp:docPr id="525412224" name="Picture 525412224" descr="A graph of a travel compari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412224" name="Picture 525412224" descr="A graph of a travel comparison&#10;&#10;Description automatically generated"/>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68B42206" w14:textId="77777777" w:rsidR="000C36B8" w:rsidRDefault="000C36B8" w:rsidP="000C36B8">
      <w:pPr>
        <w:pStyle w:val="Code"/>
      </w:pPr>
    </w:p>
    <w:p w14:paraId="618A1CF0" w14:textId="77777777" w:rsidR="000C36B8" w:rsidRDefault="000C36B8" w:rsidP="000C36B8">
      <w:pPr>
        <w:pStyle w:val="Code"/>
      </w:pPr>
      <w:r>
        <w:rPr>
          <w:noProof/>
        </w:rPr>
        <w:t>figure;</w:t>
      </w:r>
    </w:p>
    <w:p w14:paraId="0A851E73" w14:textId="77777777" w:rsidR="000C36B8" w:rsidRDefault="000C36B8" w:rsidP="000C36B8">
      <w:pPr>
        <w:pStyle w:val="Code"/>
      </w:pPr>
      <w:r>
        <w:rPr>
          <w:noProof/>
        </w:rPr>
        <w:t>plot(ValidAccel,RearTravel*1000-Sus_Rr);</w:t>
      </w:r>
    </w:p>
    <w:p w14:paraId="2FEDCD89" w14:textId="77777777" w:rsidR="000C36B8" w:rsidRDefault="000C36B8" w:rsidP="000C36B8">
      <w:pPr>
        <w:pStyle w:val="Code"/>
      </w:pPr>
      <w:r>
        <w:rPr>
          <w:noProof/>
        </w:rPr>
        <w:t>title(</w:t>
      </w:r>
      <w:r>
        <w:rPr>
          <w:noProof/>
          <w:color w:val="A709F5"/>
        </w:rPr>
        <w:t>'Rear Travel Error with Acceleration'</w:t>
      </w:r>
      <w:r>
        <w:rPr>
          <w:noProof/>
        </w:rPr>
        <w:t>);</w:t>
      </w:r>
    </w:p>
    <w:p w14:paraId="50F2DD9B" w14:textId="77777777" w:rsidR="000C36B8" w:rsidRDefault="000C36B8" w:rsidP="000C36B8">
      <w:pPr>
        <w:pStyle w:val="Code"/>
      </w:pPr>
      <w:r>
        <w:rPr>
          <w:noProof/>
        </w:rPr>
        <w:t>xlabel(</w:t>
      </w:r>
      <w:r>
        <w:rPr>
          <w:noProof/>
          <w:color w:val="A709F5"/>
        </w:rPr>
        <w:t>'Accel (m/s)'</w:t>
      </w:r>
      <w:r>
        <w:rPr>
          <w:noProof/>
        </w:rPr>
        <w:t>);</w:t>
      </w:r>
    </w:p>
    <w:p w14:paraId="102C5F2D" w14:textId="77777777" w:rsidR="000C36B8" w:rsidRDefault="000C36B8" w:rsidP="000C36B8">
      <w:pPr>
        <w:pStyle w:val="Code"/>
      </w:pPr>
      <w:r>
        <w:rPr>
          <w:noProof/>
        </w:rPr>
        <w:t>ylabel(</w:t>
      </w:r>
      <w:r>
        <w:rPr>
          <w:noProof/>
          <w:color w:val="A709F5"/>
        </w:rPr>
        <w:t>'Travel Error (mm)'</w:t>
      </w:r>
      <w:r>
        <w:rPr>
          <w:noProof/>
        </w:rPr>
        <w:t>);</w:t>
      </w:r>
    </w:p>
    <w:p w14:paraId="114BE8FD"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lastRenderedPageBreak/>
        <w:drawing>
          <wp:inline distT="0" distB="0" distL="0" distR="0" wp14:anchorId="0CC05A88" wp14:editId="27D4F165">
            <wp:extent cx="3999230" cy="2997835"/>
            <wp:effectExtent l="0" t="0" r="1270" b="0"/>
            <wp:docPr id="1928206213" name="Picture 1928206213" descr="A graph of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206213" name="Picture 1928206213" descr="A graph of blue lines&#10;&#10;Description automatically generated"/>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2835E8C2" w14:textId="77777777" w:rsidR="000C36B8" w:rsidRDefault="000C36B8" w:rsidP="000C36B8">
      <w:pPr>
        <w:pStyle w:val="Code"/>
      </w:pPr>
    </w:p>
    <w:p w14:paraId="372F32D1" w14:textId="77777777" w:rsidR="000C36B8" w:rsidRDefault="000C36B8" w:rsidP="000C36B8">
      <w:pPr>
        <w:pStyle w:val="Code"/>
      </w:pPr>
      <w:r>
        <w:rPr>
          <w:noProof/>
        </w:rPr>
        <w:t>figure;</w:t>
      </w:r>
    </w:p>
    <w:p w14:paraId="28BD5BB0" w14:textId="77777777" w:rsidR="000C36B8" w:rsidRDefault="000C36B8" w:rsidP="000C36B8">
      <w:pPr>
        <w:pStyle w:val="Code"/>
      </w:pPr>
      <w:r>
        <w:rPr>
          <w:noProof/>
          <w:color w:val="008013"/>
        </w:rPr>
        <w:t>%plot(Distance,movmean(Sus_Rr,15),Distance,RearTravel*1000,Distance,movmean(Sus_Rr,15)-RearTravel*1000);</w:t>
      </w:r>
    </w:p>
    <w:p w14:paraId="037327AA" w14:textId="77777777" w:rsidR="000C36B8" w:rsidRDefault="000C36B8" w:rsidP="000C36B8">
      <w:pPr>
        <w:pStyle w:val="Code"/>
      </w:pPr>
      <w:r>
        <w:rPr>
          <w:noProof/>
        </w:rPr>
        <w:t>plot(Distance,movmean(Sus_Rr,15),Distance,RearTravel*1000);</w:t>
      </w:r>
    </w:p>
    <w:p w14:paraId="73C54520" w14:textId="77777777" w:rsidR="000C36B8" w:rsidRDefault="000C36B8" w:rsidP="000C36B8">
      <w:pPr>
        <w:pStyle w:val="Code"/>
      </w:pPr>
      <w:r>
        <w:rPr>
          <w:noProof/>
        </w:rPr>
        <w:t>legend (</w:t>
      </w:r>
      <w:r>
        <w:rPr>
          <w:noProof/>
          <w:color w:val="A709F5"/>
        </w:rPr>
        <w:t>'Measured'</w:t>
      </w:r>
      <w:r>
        <w:rPr>
          <w:noProof/>
        </w:rPr>
        <w:t>,</w:t>
      </w:r>
      <w:r>
        <w:rPr>
          <w:noProof/>
          <w:color w:val="A709F5"/>
        </w:rPr>
        <w:t>'Calculated'</w:t>
      </w:r>
      <w:r>
        <w:rPr>
          <w:noProof/>
        </w:rPr>
        <w:t>,</w:t>
      </w:r>
      <w:r>
        <w:rPr>
          <w:noProof/>
          <w:color w:val="A709F5"/>
        </w:rPr>
        <w:t>'Location'</w:t>
      </w:r>
      <w:r>
        <w:rPr>
          <w:noProof/>
        </w:rPr>
        <w:t>,</w:t>
      </w:r>
      <w:r>
        <w:rPr>
          <w:noProof/>
          <w:color w:val="A709F5"/>
        </w:rPr>
        <w:t>'northwest'</w:t>
      </w:r>
      <w:r>
        <w:rPr>
          <w:noProof/>
        </w:rPr>
        <w:t>)</w:t>
      </w:r>
    </w:p>
    <w:p w14:paraId="71F9C872" w14:textId="77777777" w:rsidR="000C36B8" w:rsidRDefault="000C36B8" w:rsidP="000C36B8">
      <w:pPr>
        <w:pStyle w:val="Code"/>
      </w:pPr>
      <w:r>
        <w:rPr>
          <w:noProof/>
        </w:rPr>
        <w:t>title(</w:t>
      </w:r>
      <w:r>
        <w:rPr>
          <w:noProof/>
          <w:color w:val="A709F5"/>
        </w:rPr>
        <w:t>'Shock Travel Comparison'</w:t>
      </w:r>
      <w:r>
        <w:rPr>
          <w:noProof/>
        </w:rPr>
        <w:t>)</w:t>
      </w:r>
    </w:p>
    <w:p w14:paraId="168BA5F1" w14:textId="77777777" w:rsidR="000C36B8" w:rsidRDefault="000C36B8" w:rsidP="000C36B8">
      <w:pPr>
        <w:pStyle w:val="Code"/>
      </w:pPr>
      <w:r>
        <w:rPr>
          <w:noProof/>
        </w:rPr>
        <w:t>xlabel(</w:t>
      </w:r>
      <w:r>
        <w:rPr>
          <w:noProof/>
          <w:color w:val="A709F5"/>
        </w:rPr>
        <w:t>'Lap Distance (m)'</w:t>
      </w:r>
      <w:r>
        <w:rPr>
          <w:noProof/>
        </w:rPr>
        <w:t>)</w:t>
      </w:r>
    </w:p>
    <w:p w14:paraId="0669D104" w14:textId="77777777" w:rsidR="000C36B8" w:rsidRDefault="000C36B8" w:rsidP="000C36B8">
      <w:pPr>
        <w:pStyle w:val="Code"/>
      </w:pPr>
      <w:r>
        <w:rPr>
          <w:noProof/>
        </w:rPr>
        <w:t>ylabel(</w:t>
      </w:r>
      <w:r>
        <w:rPr>
          <w:noProof/>
          <w:color w:val="A709F5"/>
        </w:rPr>
        <w:t>'Shock Travel (mm)'</w:t>
      </w:r>
      <w:r>
        <w:rPr>
          <w:noProof/>
        </w:rPr>
        <w:t>)</w:t>
      </w:r>
    </w:p>
    <w:p w14:paraId="24843E5A"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drawing>
          <wp:inline distT="0" distB="0" distL="0" distR="0" wp14:anchorId="0B64351D" wp14:editId="2F3D808A">
            <wp:extent cx="3999230" cy="2997835"/>
            <wp:effectExtent l="0" t="0" r="1270" b="0"/>
            <wp:docPr id="212430801" name="Picture 212430801" descr="A graph of a graph of a travel compari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30801" name="Picture 212430801" descr="A graph of a graph of a travel comparison&#10;&#10;Description automatically generated with medium confidence"/>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0058C982" w14:textId="77777777" w:rsidR="000C36B8" w:rsidRDefault="000C36B8" w:rsidP="000C36B8">
      <w:pPr>
        <w:pStyle w:val="Code"/>
      </w:pPr>
    </w:p>
    <w:p w14:paraId="6937264A" w14:textId="77777777" w:rsidR="000C36B8" w:rsidRDefault="000C36B8" w:rsidP="000C36B8">
      <w:pPr>
        <w:pStyle w:val="Code"/>
      </w:pPr>
      <w:r>
        <w:rPr>
          <w:noProof/>
        </w:rPr>
        <w:t>Test=mean(Sus_Rr-RearTravel*1000);</w:t>
      </w:r>
    </w:p>
    <w:p w14:paraId="03C4C938" w14:textId="77777777" w:rsidR="000C36B8" w:rsidRDefault="000C36B8" w:rsidP="000C36B8">
      <w:pPr>
        <w:pStyle w:val="Code"/>
      </w:pPr>
    </w:p>
    <w:p w14:paraId="2F680D29" w14:textId="77777777" w:rsidR="000C36B8" w:rsidRDefault="000C36B8" w:rsidP="000C36B8">
      <w:pPr>
        <w:pStyle w:val="Code"/>
      </w:pPr>
      <w:r>
        <w:rPr>
          <w:noProof/>
        </w:rPr>
        <w:t>figure;</w:t>
      </w:r>
    </w:p>
    <w:p w14:paraId="45CDB0FD" w14:textId="77777777" w:rsidR="000C36B8" w:rsidRDefault="000C36B8" w:rsidP="000C36B8">
      <w:pPr>
        <w:pStyle w:val="Code"/>
      </w:pPr>
      <w:r>
        <w:rPr>
          <w:noProof/>
        </w:rPr>
        <w:t>plot(Distance,rad2deg(Rake));</w:t>
      </w:r>
    </w:p>
    <w:p w14:paraId="7F0BC49B" w14:textId="77777777" w:rsidR="000C36B8" w:rsidRDefault="000C36B8" w:rsidP="000C36B8">
      <w:pPr>
        <w:pStyle w:val="Code"/>
      </w:pPr>
      <w:r>
        <w:rPr>
          <w:noProof/>
        </w:rPr>
        <w:t>title(</w:t>
      </w:r>
      <w:r>
        <w:rPr>
          <w:noProof/>
          <w:color w:val="A709F5"/>
        </w:rPr>
        <w:t>'Bike Rake throughout Lap Distance'</w:t>
      </w:r>
      <w:r>
        <w:rPr>
          <w:noProof/>
        </w:rPr>
        <w:t>);</w:t>
      </w:r>
    </w:p>
    <w:p w14:paraId="01826154" w14:textId="77777777" w:rsidR="000C36B8" w:rsidRDefault="000C36B8" w:rsidP="000C36B8">
      <w:pPr>
        <w:pStyle w:val="Code"/>
      </w:pPr>
      <w:r>
        <w:rPr>
          <w:noProof/>
        </w:rPr>
        <w:t>xlabel(</w:t>
      </w:r>
      <w:r>
        <w:rPr>
          <w:noProof/>
          <w:color w:val="A709F5"/>
        </w:rPr>
        <w:t>'Lap Distance (m)'</w:t>
      </w:r>
      <w:r>
        <w:rPr>
          <w:noProof/>
        </w:rPr>
        <w:t>);</w:t>
      </w:r>
    </w:p>
    <w:p w14:paraId="01DC801A" w14:textId="77777777" w:rsidR="000C36B8" w:rsidRDefault="000C36B8" w:rsidP="000C36B8">
      <w:pPr>
        <w:pStyle w:val="Code"/>
      </w:pPr>
      <w:r>
        <w:rPr>
          <w:noProof/>
        </w:rPr>
        <w:t>ylabel(</w:t>
      </w:r>
      <w:r>
        <w:rPr>
          <w:noProof/>
          <w:color w:val="A709F5"/>
        </w:rPr>
        <w:t>'Rake (degrees)'</w:t>
      </w:r>
      <w:r>
        <w:rPr>
          <w:noProof/>
        </w:rPr>
        <w:t>);</w:t>
      </w:r>
    </w:p>
    <w:p w14:paraId="032B1BD9"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drawing>
          <wp:inline distT="0" distB="0" distL="0" distR="0" wp14:anchorId="6EA1AB99" wp14:editId="65790798">
            <wp:extent cx="3999230" cy="2997835"/>
            <wp:effectExtent l="0" t="0" r="1270" b="0"/>
            <wp:docPr id="231256629" name="Picture 231256629" descr="A graph of a bike r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256629" name="Picture 231256629" descr="A graph of a bike race&#10;&#10;Description automatically generated"/>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27D80DDD" w14:textId="77777777" w:rsidR="000C36B8" w:rsidRDefault="000C36B8" w:rsidP="000C36B8">
      <w:pPr>
        <w:pStyle w:val="Code"/>
      </w:pPr>
    </w:p>
    <w:p w14:paraId="2698A110" w14:textId="77777777" w:rsidR="000C36B8" w:rsidRDefault="000C36B8" w:rsidP="000C36B8">
      <w:pPr>
        <w:pStyle w:val="Code"/>
      </w:pPr>
      <w:r>
        <w:rPr>
          <w:noProof/>
        </w:rPr>
        <w:t>figure;</w:t>
      </w:r>
    </w:p>
    <w:p w14:paraId="4867B203" w14:textId="77777777" w:rsidR="000C36B8" w:rsidRDefault="000C36B8" w:rsidP="000C36B8">
      <w:pPr>
        <w:pStyle w:val="Code"/>
      </w:pPr>
      <w:r>
        <w:rPr>
          <w:noProof/>
        </w:rPr>
        <w:t>plot(Distance,Wheelbase);</w:t>
      </w:r>
    </w:p>
    <w:p w14:paraId="4D24F6B4" w14:textId="77777777" w:rsidR="000C36B8" w:rsidRDefault="000C36B8" w:rsidP="000C36B8">
      <w:pPr>
        <w:pStyle w:val="Code"/>
      </w:pPr>
      <w:r>
        <w:rPr>
          <w:noProof/>
        </w:rPr>
        <w:t>title(</w:t>
      </w:r>
      <w:r>
        <w:rPr>
          <w:noProof/>
          <w:color w:val="A709F5"/>
        </w:rPr>
        <w:t>'Bike Wheelbase throughout Lap Distance'</w:t>
      </w:r>
      <w:r>
        <w:rPr>
          <w:noProof/>
        </w:rPr>
        <w:t>);</w:t>
      </w:r>
    </w:p>
    <w:p w14:paraId="1E193A86" w14:textId="77777777" w:rsidR="000C36B8" w:rsidRDefault="000C36B8" w:rsidP="000C36B8">
      <w:pPr>
        <w:pStyle w:val="Code"/>
      </w:pPr>
      <w:r>
        <w:rPr>
          <w:noProof/>
        </w:rPr>
        <w:t>xlabel(</w:t>
      </w:r>
      <w:r>
        <w:rPr>
          <w:noProof/>
          <w:color w:val="A709F5"/>
        </w:rPr>
        <w:t>'Lap Distance (m)'</w:t>
      </w:r>
      <w:r>
        <w:rPr>
          <w:noProof/>
        </w:rPr>
        <w:t>);</w:t>
      </w:r>
    </w:p>
    <w:p w14:paraId="48E6E612" w14:textId="77777777" w:rsidR="000C36B8" w:rsidRDefault="000C36B8" w:rsidP="000C36B8">
      <w:pPr>
        <w:pStyle w:val="Code"/>
      </w:pPr>
      <w:r>
        <w:rPr>
          <w:noProof/>
        </w:rPr>
        <w:t>ylabel(</w:t>
      </w:r>
      <w:r>
        <w:rPr>
          <w:noProof/>
          <w:color w:val="A709F5"/>
        </w:rPr>
        <w:t>'Wheelbase (m)'</w:t>
      </w:r>
      <w:r>
        <w:rPr>
          <w:noProof/>
        </w:rPr>
        <w:t>);</w:t>
      </w:r>
    </w:p>
    <w:p w14:paraId="5D150DA4"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lastRenderedPageBreak/>
        <w:drawing>
          <wp:inline distT="0" distB="0" distL="0" distR="0" wp14:anchorId="169A8F1E" wp14:editId="6F254DC6">
            <wp:extent cx="3999230" cy="2997835"/>
            <wp:effectExtent l="0" t="0" r="1270" b="0"/>
            <wp:docPr id="57323097" name="Picture 57323097" descr="A graph of a bike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23097" name="Picture 57323097" descr="A graph of a bike wheel&#10;&#10;Description automatically generated"/>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0BB922E6" w14:textId="77777777" w:rsidR="000C36B8" w:rsidRDefault="000C36B8" w:rsidP="000C36B8">
      <w:pPr>
        <w:pStyle w:val="Code"/>
      </w:pPr>
    </w:p>
    <w:p w14:paraId="587C8E9F" w14:textId="77777777" w:rsidR="000C36B8" w:rsidRDefault="000C36B8" w:rsidP="000C36B8">
      <w:pPr>
        <w:pStyle w:val="Code"/>
      </w:pPr>
      <w:r>
        <w:rPr>
          <w:noProof/>
        </w:rPr>
        <w:t>figure;</w:t>
      </w:r>
    </w:p>
    <w:p w14:paraId="3D784506" w14:textId="77777777" w:rsidR="000C36B8" w:rsidRDefault="000C36B8" w:rsidP="000C36B8">
      <w:pPr>
        <w:pStyle w:val="Code"/>
      </w:pPr>
      <w:r>
        <w:rPr>
          <w:noProof/>
        </w:rPr>
        <w:t>plot(Distance,COGHeight./Wheelbase);</w:t>
      </w:r>
    </w:p>
    <w:p w14:paraId="49FCDA29" w14:textId="77777777" w:rsidR="000C36B8" w:rsidRDefault="000C36B8" w:rsidP="000C36B8">
      <w:pPr>
        <w:pStyle w:val="Code"/>
      </w:pPr>
      <w:r>
        <w:rPr>
          <w:noProof/>
        </w:rPr>
        <w:t>title(</w:t>
      </w:r>
      <w:r>
        <w:rPr>
          <w:noProof/>
          <w:color w:val="A709F5"/>
        </w:rPr>
        <w:t>'COG Load Transfer Ratio throughout Lap Distance'</w:t>
      </w:r>
      <w:r>
        <w:rPr>
          <w:noProof/>
        </w:rPr>
        <w:t>);</w:t>
      </w:r>
    </w:p>
    <w:p w14:paraId="044A2EB7" w14:textId="77777777" w:rsidR="000C36B8" w:rsidRDefault="000C36B8" w:rsidP="000C36B8">
      <w:pPr>
        <w:pStyle w:val="Code"/>
      </w:pPr>
      <w:r>
        <w:rPr>
          <w:noProof/>
        </w:rPr>
        <w:t>xlabel(</w:t>
      </w:r>
      <w:r>
        <w:rPr>
          <w:noProof/>
          <w:color w:val="A709F5"/>
        </w:rPr>
        <w:t>'Lap Distance (m)'</w:t>
      </w:r>
      <w:r>
        <w:rPr>
          <w:noProof/>
        </w:rPr>
        <w:t>);</w:t>
      </w:r>
    </w:p>
    <w:p w14:paraId="2CEED176" w14:textId="77777777" w:rsidR="000C36B8" w:rsidRDefault="000C36B8" w:rsidP="000C36B8">
      <w:pPr>
        <w:pStyle w:val="Code"/>
      </w:pPr>
      <w:r>
        <w:rPr>
          <w:noProof/>
        </w:rPr>
        <w:t>ylabel(</w:t>
      </w:r>
      <w:r>
        <w:rPr>
          <w:noProof/>
          <w:color w:val="A709F5"/>
        </w:rPr>
        <w:t>'h/p'</w:t>
      </w:r>
      <w:r>
        <w:rPr>
          <w:noProof/>
        </w:rPr>
        <w:t>);</w:t>
      </w:r>
    </w:p>
    <w:p w14:paraId="60E6716F"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drawing>
          <wp:inline distT="0" distB="0" distL="0" distR="0" wp14:anchorId="08A85194" wp14:editId="052592EE">
            <wp:extent cx="3999230" cy="2997835"/>
            <wp:effectExtent l="0" t="0" r="1270" b="0"/>
            <wp:docPr id="1870926998" name="Picture 1870926998" descr="A graph of a l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926998" name="Picture 1870926998" descr="A graph of a load&#10;&#10;Description automatically generated"/>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039A99CD" w14:textId="77777777" w:rsidR="000C36B8" w:rsidRDefault="000C36B8" w:rsidP="000C36B8">
      <w:pPr>
        <w:pStyle w:val="Code"/>
      </w:pPr>
    </w:p>
    <w:p w14:paraId="5D0B0538" w14:textId="77777777" w:rsidR="000C36B8" w:rsidRDefault="000C36B8" w:rsidP="000C36B8">
      <w:pPr>
        <w:pStyle w:val="Code"/>
      </w:pPr>
      <w:r>
        <w:rPr>
          <w:noProof/>
        </w:rPr>
        <w:t>figure;</w:t>
      </w:r>
    </w:p>
    <w:p w14:paraId="0AD41495" w14:textId="77777777" w:rsidR="000C36B8" w:rsidRDefault="000C36B8" w:rsidP="000C36B8">
      <w:pPr>
        <w:pStyle w:val="Code"/>
      </w:pPr>
      <w:r>
        <w:rPr>
          <w:noProof/>
        </w:rPr>
        <w:t>plot(Lean,COGHeight./Wheelbase);</w:t>
      </w:r>
    </w:p>
    <w:p w14:paraId="05264670" w14:textId="77777777" w:rsidR="000C36B8" w:rsidRDefault="000C36B8" w:rsidP="000C36B8">
      <w:pPr>
        <w:pStyle w:val="Code"/>
      </w:pPr>
      <w:r>
        <w:rPr>
          <w:noProof/>
        </w:rPr>
        <w:lastRenderedPageBreak/>
        <w:t>title(</w:t>
      </w:r>
      <w:r>
        <w:rPr>
          <w:noProof/>
          <w:color w:val="A709F5"/>
        </w:rPr>
        <w:t>'COG Load Transfer Ratio throughout Lean Angle'</w:t>
      </w:r>
      <w:r>
        <w:rPr>
          <w:noProof/>
        </w:rPr>
        <w:t>);</w:t>
      </w:r>
    </w:p>
    <w:p w14:paraId="2868F3E8" w14:textId="77777777" w:rsidR="000C36B8" w:rsidRDefault="000C36B8" w:rsidP="000C36B8">
      <w:pPr>
        <w:pStyle w:val="Code"/>
      </w:pPr>
      <w:r>
        <w:rPr>
          <w:noProof/>
        </w:rPr>
        <w:t>xlabel(</w:t>
      </w:r>
      <w:r>
        <w:rPr>
          <w:noProof/>
          <w:color w:val="A709F5"/>
        </w:rPr>
        <w:t>'Lean Angle (degrees)'</w:t>
      </w:r>
      <w:r>
        <w:rPr>
          <w:noProof/>
        </w:rPr>
        <w:t>);</w:t>
      </w:r>
    </w:p>
    <w:p w14:paraId="5D61CE1E" w14:textId="77777777" w:rsidR="000C36B8" w:rsidRDefault="000C36B8" w:rsidP="000C36B8">
      <w:pPr>
        <w:pStyle w:val="Code"/>
      </w:pPr>
      <w:r>
        <w:rPr>
          <w:noProof/>
        </w:rPr>
        <w:t>ylabel(</w:t>
      </w:r>
      <w:r>
        <w:rPr>
          <w:noProof/>
          <w:color w:val="A709F5"/>
        </w:rPr>
        <w:t>'h/p'</w:t>
      </w:r>
      <w:r>
        <w:rPr>
          <w:noProof/>
        </w:rPr>
        <w:t>);</w:t>
      </w:r>
    </w:p>
    <w:p w14:paraId="0C2D2FA4"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drawing>
          <wp:inline distT="0" distB="0" distL="0" distR="0" wp14:anchorId="22FCD39F" wp14:editId="0D825A74">
            <wp:extent cx="3999230" cy="2997835"/>
            <wp:effectExtent l="0" t="0" r="1270" b="0"/>
            <wp:docPr id="708218891" name="Picture 70821889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218891" name="Picture 708218891" descr="A diagram of a diagram&#10;&#10;Description automatically generated"/>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3C8958C8" w14:textId="77777777" w:rsidR="000C36B8" w:rsidRDefault="000C36B8" w:rsidP="000C36B8">
      <w:pPr>
        <w:pStyle w:val="Code"/>
      </w:pPr>
    </w:p>
    <w:p w14:paraId="7C1FBEF4" w14:textId="77777777" w:rsidR="000C36B8" w:rsidRDefault="000C36B8" w:rsidP="000C36B8">
      <w:pPr>
        <w:pStyle w:val="Code"/>
      </w:pPr>
      <w:r>
        <w:rPr>
          <w:noProof/>
          <w:color w:val="008013"/>
        </w:rPr>
        <w:t>%figure;</w:t>
      </w:r>
    </w:p>
    <w:p w14:paraId="68ED8FB9" w14:textId="77777777" w:rsidR="000C36B8" w:rsidRDefault="000C36B8" w:rsidP="000C36B8">
      <w:pPr>
        <w:pStyle w:val="Code"/>
      </w:pPr>
      <w:r>
        <w:rPr>
          <w:noProof/>
          <w:color w:val="008013"/>
        </w:rPr>
        <w:t>%plot(Distance,Lean);</w:t>
      </w:r>
    </w:p>
    <w:p w14:paraId="7CAF9A6C" w14:textId="77777777" w:rsidR="000C36B8" w:rsidRDefault="000C36B8" w:rsidP="000C36B8">
      <w:pPr>
        <w:pStyle w:val="Code"/>
      </w:pPr>
    </w:p>
    <w:p w14:paraId="77C428DA" w14:textId="77777777" w:rsidR="000C36B8" w:rsidRDefault="000C36B8" w:rsidP="000C36B8">
      <w:pPr>
        <w:pStyle w:val="Code"/>
      </w:pPr>
      <w:r>
        <w:rPr>
          <w:noProof/>
          <w:color w:val="008013"/>
        </w:rPr>
        <w:t>%figure;</w:t>
      </w:r>
    </w:p>
    <w:p w14:paraId="3B602AB5" w14:textId="77777777" w:rsidR="000C36B8" w:rsidRDefault="000C36B8" w:rsidP="000C36B8">
      <w:pPr>
        <w:pStyle w:val="Code"/>
      </w:pPr>
      <w:r>
        <w:rPr>
          <w:noProof/>
          <w:color w:val="008013"/>
        </w:rPr>
        <w:t>%plot(Distance,ValidAccel);</w:t>
      </w:r>
    </w:p>
    <w:p w14:paraId="735330CD" w14:textId="77777777" w:rsidR="000C36B8" w:rsidRDefault="000C36B8" w:rsidP="000C36B8">
      <w:pPr>
        <w:pStyle w:val="Code"/>
      </w:pPr>
    </w:p>
    <w:p w14:paraId="59841A83" w14:textId="77777777" w:rsidR="000C36B8" w:rsidRDefault="000C36B8" w:rsidP="000C36B8">
      <w:pPr>
        <w:pStyle w:val="Code"/>
      </w:pPr>
      <w:r>
        <w:rPr>
          <w:noProof/>
          <w:color w:val="008013"/>
        </w:rPr>
        <w:t>%figure;</w:t>
      </w:r>
    </w:p>
    <w:p w14:paraId="3BF9FF1D" w14:textId="77777777" w:rsidR="000C36B8" w:rsidRDefault="000C36B8" w:rsidP="000C36B8">
      <w:pPr>
        <w:pStyle w:val="Code"/>
      </w:pPr>
      <w:r>
        <w:rPr>
          <w:noProof/>
          <w:color w:val="008013"/>
        </w:rPr>
        <w:t>%plot(Distance,Velocity);</w:t>
      </w:r>
    </w:p>
    <w:p w14:paraId="00BCC81E" w14:textId="77777777" w:rsidR="000C36B8" w:rsidRDefault="000C36B8" w:rsidP="000C36B8">
      <w:pPr>
        <w:pStyle w:val="Code"/>
      </w:pPr>
    </w:p>
    <w:p w14:paraId="6555CC70" w14:textId="77777777" w:rsidR="000C36B8" w:rsidRDefault="000C36B8" w:rsidP="000C36B8">
      <w:pPr>
        <w:pStyle w:val="Code"/>
      </w:pPr>
      <w:r>
        <w:rPr>
          <w:noProof/>
          <w:color w:val="008013"/>
        </w:rPr>
        <w:t>%figure;</w:t>
      </w:r>
    </w:p>
    <w:p w14:paraId="2790BE9B" w14:textId="77777777" w:rsidR="000C36B8" w:rsidRDefault="000C36B8" w:rsidP="000C36B8">
      <w:pPr>
        <w:pStyle w:val="Code"/>
      </w:pPr>
      <w:r>
        <w:rPr>
          <w:noProof/>
          <w:color w:val="008013"/>
        </w:rPr>
        <w:t>%%plot(Distance,Sus_Fr,Distance,Sus_Rr);</w:t>
      </w:r>
    </w:p>
    <w:p w14:paraId="76ECFE0C" w14:textId="77777777" w:rsidR="000C36B8" w:rsidRDefault="000C36B8" w:rsidP="000C36B8">
      <w:pPr>
        <w:pStyle w:val="Code"/>
      </w:pPr>
    </w:p>
    <w:p w14:paraId="7CDB05F8" w14:textId="77777777" w:rsidR="000C36B8" w:rsidRDefault="000C36B8" w:rsidP="000C36B8">
      <w:pPr>
        <w:pStyle w:val="Code"/>
      </w:pPr>
      <w:r>
        <w:rPr>
          <w:noProof/>
          <w:color w:val="008013"/>
        </w:rPr>
        <w:t>%figure;</w:t>
      </w:r>
    </w:p>
    <w:p w14:paraId="798105C8" w14:textId="77777777" w:rsidR="000C36B8" w:rsidRDefault="000C36B8" w:rsidP="000C36B8">
      <w:pPr>
        <w:pStyle w:val="Code"/>
      </w:pPr>
      <w:r>
        <w:rPr>
          <w:noProof/>
          <w:color w:val="008013"/>
        </w:rPr>
        <w:t>%%plot(Distance,DrivingForce);</w:t>
      </w:r>
    </w:p>
    <w:p w14:paraId="65C7D240" w14:textId="77777777" w:rsidR="000C36B8" w:rsidRDefault="000C36B8" w:rsidP="000C36B8">
      <w:pPr>
        <w:pStyle w:val="Code"/>
      </w:pPr>
    </w:p>
    <w:p w14:paraId="3DD9C02F" w14:textId="77777777" w:rsidR="000C36B8" w:rsidRDefault="000C36B8" w:rsidP="000C36B8">
      <w:pPr>
        <w:pStyle w:val="Code"/>
      </w:pPr>
      <w:r>
        <w:rPr>
          <w:noProof/>
          <w:color w:val="008013"/>
        </w:rPr>
        <w:t>%figure;</w:t>
      </w:r>
    </w:p>
    <w:p w14:paraId="65AEAA3B" w14:textId="77777777" w:rsidR="000C36B8" w:rsidRDefault="000C36B8" w:rsidP="000C36B8">
      <w:pPr>
        <w:pStyle w:val="Code"/>
      </w:pPr>
      <w:r>
        <w:rPr>
          <w:noProof/>
          <w:color w:val="008013"/>
        </w:rPr>
        <w:t>%plot(Distance,FrontHoz);</w:t>
      </w:r>
    </w:p>
    <w:p w14:paraId="78C58D7F" w14:textId="77777777" w:rsidR="000C36B8" w:rsidRDefault="000C36B8" w:rsidP="000C36B8">
      <w:pPr>
        <w:pStyle w:val="Code"/>
      </w:pPr>
    </w:p>
    <w:p w14:paraId="4DD228D6" w14:textId="77777777" w:rsidR="000C36B8" w:rsidRDefault="000C36B8" w:rsidP="000C36B8">
      <w:pPr>
        <w:pStyle w:val="Code"/>
      </w:pPr>
      <w:r>
        <w:rPr>
          <w:noProof/>
          <w:color w:val="008013"/>
        </w:rPr>
        <w:t>%figure;</w:t>
      </w:r>
    </w:p>
    <w:p w14:paraId="12758292" w14:textId="77777777" w:rsidR="000C36B8" w:rsidRDefault="000C36B8" w:rsidP="000C36B8">
      <w:pPr>
        <w:pStyle w:val="Code"/>
      </w:pPr>
      <w:r>
        <w:rPr>
          <w:noProof/>
          <w:color w:val="008013"/>
        </w:rPr>
        <w:t>%plot(Distance,RearHoz);</w:t>
      </w:r>
    </w:p>
    <w:p w14:paraId="411ED2F0" w14:textId="77777777" w:rsidR="000C36B8" w:rsidRDefault="000C36B8" w:rsidP="000C36B8">
      <w:pPr>
        <w:pStyle w:val="Code"/>
      </w:pPr>
    </w:p>
    <w:p w14:paraId="568F07FE" w14:textId="77777777" w:rsidR="000C36B8" w:rsidRDefault="000C36B8" w:rsidP="000C36B8">
      <w:pPr>
        <w:pStyle w:val="Code"/>
      </w:pPr>
      <w:r>
        <w:rPr>
          <w:noProof/>
        </w:rPr>
        <w:t>figure;</w:t>
      </w:r>
    </w:p>
    <w:p w14:paraId="48328E10" w14:textId="77777777" w:rsidR="000C36B8" w:rsidRDefault="000C36B8" w:rsidP="000C36B8">
      <w:pPr>
        <w:pStyle w:val="Code"/>
      </w:pPr>
      <w:r>
        <w:rPr>
          <w:noProof/>
        </w:rPr>
        <w:t>plot(Distance,EffGravity);</w:t>
      </w:r>
    </w:p>
    <w:p w14:paraId="5680E024" w14:textId="77777777" w:rsidR="000C36B8" w:rsidRDefault="000C36B8" w:rsidP="000C36B8">
      <w:pPr>
        <w:pStyle w:val="Code"/>
      </w:pPr>
      <w:r>
        <w:rPr>
          <w:noProof/>
        </w:rPr>
        <w:lastRenderedPageBreak/>
        <w:t>title(</w:t>
      </w:r>
      <w:r>
        <w:rPr>
          <w:noProof/>
          <w:color w:val="A709F5"/>
        </w:rPr>
        <w:t>'Effective Gravity through the lap'</w:t>
      </w:r>
      <w:r>
        <w:rPr>
          <w:noProof/>
        </w:rPr>
        <w:t>);</w:t>
      </w:r>
    </w:p>
    <w:p w14:paraId="2923A73C" w14:textId="77777777" w:rsidR="000C36B8" w:rsidRDefault="000C36B8" w:rsidP="000C36B8">
      <w:pPr>
        <w:pStyle w:val="Code"/>
      </w:pPr>
      <w:r>
        <w:rPr>
          <w:noProof/>
        </w:rPr>
        <w:t>xlabel(</w:t>
      </w:r>
      <w:r>
        <w:rPr>
          <w:noProof/>
          <w:color w:val="A709F5"/>
        </w:rPr>
        <w:t>'Lap Distance (m)'</w:t>
      </w:r>
      <w:r>
        <w:rPr>
          <w:noProof/>
        </w:rPr>
        <w:t>);</w:t>
      </w:r>
    </w:p>
    <w:p w14:paraId="57D380B0" w14:textId="77777777" w:rsidR="000C36B8" w:rsidRDefault="000C36B8" w:rsidP="000C36B8">
      <w:pPr>
        <w:pStyle w:val="Code"/>
      </w:pPr>
      <w:r>
        <w:rPr>
          <w:noProof/>
        </w:rPr>
        <w:t>ylabel(</w:t>
      </w:r>
      <w:r>
        <w:rPr>
          <w:noProof/>
          <w:color w:val="A709F5"/>
        </w:rPr>
        <w:t>'Acceleration (m/s^2'</w:t>
      </w:r>
      <w:r>
        <w:rPr>
          <w:noProof/>
        </w:rPr>
        <w:t>);</w:t>
      </w:r>
    </w:p>
    <w:p w14:paraId="67FCBC3F"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drawing>
          <wp:inline distT="0" distB="0" distL="0" distR="0" wp14:anchorId="71A7C094" wp14:editId="5CD4CB23">
            <wp:extent cx="3999230" cy="2997835"/>
            <wp:effectExtent l="0" t="0" r="1270" b="0"/>
            <wp:docPr id="826811928" name="Picture 826811928"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811928" name="Picture 826811928" descr="A graph of a graph&#10;&#10;Description automatically generated"/>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65CEB4B2" w14:textId="77777777" w:rsidR="000C36B8" w:rsidRDefault="000C36B8" w:rsidP="000C36B8">
      <w:pPr>
        <w:pStyle w:val="Code"/>
      </w:pPr>
      <w:r>
        <w:rPr>
          <w:noProof/>
        </w:rPr>
        <w:t xml:space="preserve">    </w:t>
      </w:r>
    </w:p>
    <w:p w14:paraId="45F6FB83" w14:textId="77777777" w:rsidR="000C36B8" w:rsidRDefault="000C36B8" w:rsidP="000C36B8">
      <w:pPr>
        <w:pStyle w:val="Code"/>
      </w:pPr>
      <w:r>
        <w:rPr>
          <w:noProof/>
        </w:rPr>
        <w:t>figure;</w:t>
      </w:r>
    </w:p>
    <w:p w14:paraId="2F1BAB2E" w14:textId="77777777" w:rsidR="000C36B8" w:rsidRDefault="000C36B8" w:rsidP="000C36B8">
      <w:pPr>
        <w:pStyle w:val="Code"/>
      </w:pPr>
      <w:r>
        <w:rPr>
          <w:noProof/>
        </w:rPr>
        <w:t>plot(ValidAccel,FrontTravel*1000,ValidAccel,RearTravel*1000);</w:t>
      </w:r>
    </w:p>
    <w:p w14:paraId="5382CE57" w14:textId="77777777" w:rsidR="000C36B8" w:rsidRDefault="000C36B8" w:rsidP="000C36B8">
      <w:pPr>
        <w:pStyle w:val="Code"/>
      </w:pPr>
      <w:r>
        <w:rPr>
          <w:noProof/>
        </w:rPr>
        <w:t>legend(</w:t>
      </w:r>
      <w:r>
        <w:rPr>
          <w:noProof/>
          <w:color w:val="A709F5"/>
        </w:rPr>
        <w:t>'Front Travel'</w:t>
      </w:r>
      <w:r>
        <w:rPr>
          <w:noProof/>
        </w:rPr>
        <w:t>,</w:t>
      </w:r>
      <w:r>
        <w:rPr>
          <w:noProof/>
          <w:color w:val="A709F5"/>
        </w:rPr>
        <w:t>'Rear Travel'</w:t>
      </w:r>
      <w:r>
        <w:rPr>
          <w:noProof/>
        </w:rPr>
        <w:t>,</w:t>
      </w:r>
      <w:r>
        <w:rPr>
          <w:noProof/>
          <w:color w:val="A709F5"/>
        </w:rPr>
        <w:t>'Location'</w:t>
      </w:r>
      <w:r>
        <w:rPr>
          <w:noProof/>
        </w:rPr>
        <w:t>,</w:t>
      </w:r>
      <w:r>
        <w:rPr>
          <w:noProof/>
          <w:color w:val="A709F5"/>
        </w:rPr>
        <w:t>'northeast'</w:t>
      </w:r>
      <w:r>
        <w:rPr>
          <w:noProof/>
        </w:rPr>
        <w:t>);</w:t>
      </w:r>
    </w:p>
    <w:p w14:paraId="5C32B625" w14:textId="77777777" w:rsidR="000C36B8" w:rsidRDefault="000C36B8" w:rsidP="000C36B8">
      <w:pPr>
        <w:pStyle w:val="Code"/>
      </w:pPr>
      <w:r>
        <w:rPr>
          <w:noProof/>
        </w:rPr>
        <w:t>title(</w:t>
      </w:r>
      <w:r>
        <w:rPr>
          <w:noProof/>
          <w:color w:val="A709F5"/>
        </w:rPr>
        <w:t>'Relationship between suspension travel and acceleration'</w:t>
      </w:r>
      <w:r>
        <w:rPr>
          <w:noProof/>
        </w:rPr>
        <w:t>);</w:t>
      </w:r>
    </w:p>
    <w:p w14:paraId="2082A1C7" w14:textId="77777777" w:rsidR="000C36B8" w:rsidRDefault="000C36B8" w:rsidP="000C36B8">
      <w:pPr>
        <w:pStyle w:val="Code"/>
      </w:pPr>
      <w:r>
        <w:rPr>
          <w:noProof/>
        </w:rPr>
        <w:t>ylabel(</w:t>
      </w:r>
      <w:r>
        <w:rPr>
          <w:noProof/>
          <w:color w:val="A709F5"/>
        </w:rPr>
        <w:t>'Suspension Travel (mm)'</w:t>
      </w:r>
      <w:r>
        <w:rPr>
          <w:noProof/>
        </w:rPr>
        <w:t>);</w:t>
      </w:r>
    </w:p>
    <w:p w14:paraId="4E851E31" w14:textId="77777777" w:rsidR="000C36B8" w:rsidRDefault="000C36B8" w:rsidP="000C36B8">
      <w:pPr>
        <w:pStyle w:val="Code"/>
      </w:pPr>
      <w:r>
        <w:rPr>
          <w:noProof/>
        </w:rPr>
        <w:t>xlabel(</w:t>
      </w:r>
      <w:r>
        <w:rPr>
          <w:noProof/>
          <w:color w:val="A709F5"/>
        </w:rPr>
        <w:t>'Acceleration (m/s^2'</w:t>
      </w:r>
      <w:r>
        <w:rPr>
          <w:noProof/>
        </w:rPr>
        <w:t>);</w:t>
      </w:r>
    </w:p>
    <w:p w14:paraId="63E421E7"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lastRenderedPageBreak/>
        <w:drawing>
          <wp:inline distT="0" distB="0" distL="0" distR="0" wp14:anchorId="030F0C70" wp14:editId="6A81E3FD">
            <wp:extent cx="3999230" cy="2997835"/>
            <wp:effectExtent l="0" t="0" r="1270" b="0"/>
            <wp:docPr id="979713215" name="Picture 979713215" descr="A graph of a graph of a pla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713215" name="Picture 979713215" descr="A graph of a graph of a plane&#10;&#10;Description automatically generated with medium confidence"/>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41F58E88" w14:textId="77777777" w:rsidR="000C36B8" w:rsidRDefault="000C36B8" w:rsidP="000C36B8">
      <w:pPr>
        <w:pStyle w:val="Code"/>
      </w:pPr>
    </w:p>
    <w:p w14:paraId="0469DBAA" w14:textId="77777777" w:rsidR="000C36B8" w:rsidRDefault="000C36B8" w:rsidP="000C36B8">
      <w:pPr>
        <w:pStyle w:val="Code"/>
      </w:pPr>
    </w:p>
    <w:p w14:paraId="6C1CBD94" w14:textId="77777777" w:rsidR="000C36B8" w:rsidRDefault="000C36B8" w:rsidP="000C36B8">
      <w:pPr>
        <w:pStyle w:val="Code"/>
      </w:pPr>
      <w:r>
        <w:rPr>
          <w:noProof/>
        </w:rPr>
        <w:t>figure;</w:t>
      </w:r>
    </w:p>
    <w:p w14:paraId="25A1D925" w14:textId="77777777" w:rsidR="000C36B8" w:rsidRDefault="000C36B8" w:rsidP="000C36B8">
      <w:pPr>
        <w:pStyle w:val="Code"/>
      </w:pPr>
      <w:r>
        <w:rPr>
          <w:noProof/>
        </w:rPr>
        <w:t>plot(ValidAccel,FrontTravel*1000,ValidAccel,Sus_Fr);</w:t>
      </w:r>
    </w:p>
    <w:p w14:paraId="4D141604" w14:textId="77777777" w:rsidR="000C36B8" w:rsidRDefault="000C36B8" w:rsidP="000C36B8">
      <w:pPr>
        <w:pStyle w:val="Code"/>
      </w:pPr>
      <w:r>
        <w:rPr>
          <w:noProof/>
        </w:rPr>
        <w:t>legend(</w:t>
      </w:r>
      <w:r>
        <w:rPr>
          <w:noProof/>
          <w:color w:val="A709F5"/>
        </w:rPr>
        <w:t>'Calculated'</w:t>
      </w:r>
      <w:r>
        <w:rPr>
          <w:noProof/>
        </w:rPr>
        <w:t>,</w:t>
      </w:r>
      <w:r>
        <w:rPr>
          <w:noProof/>
          <w:color w:val="A709F5"/>
        </w:rPr>
        <w:t>'Measured'</w:t>
      </w:r>
      <w:r>
        <w:rPr>
          <w:noProof/>
        </w:rPr>
        <w:t>,</w:t>
      </w:r>
      <w:r>
        <w:rPr>
          <w:noProof/>
          <w:color w:val="A709F5"/>
        </w:rPr>
        <w:t>'Location'</w:t>
      </w:r>
      <w:r>
        <w:rPr>
          <w:noProof/>
        </w:rPr>
        <w:t>,</w:t>
      </w:r>
      <w:r>
        <w:rPr>
          <w:noProof/>
          <w:color w:val="A709F5"/>
        </w:rPr>
        <w:t>'northeast'</w:t>
      </w:r>
      <w:r>
        <w:rPr>
          <w:noProof/>
        </w:rPr>
        <w:t>);</w:t>
      </w:r>
    </w:p>
    <w:p w14:paraId="169D6C6D" w14:textId="77777777" w:rsidR="000C36B8" w:rsidRDefault="000C36B8" w:rsidP="000C36B8">
      <w:pPr>
        <w:pStyle w:val="Code"/>
      </w:pPr>
      <w:r>
        <w:rPr>
          <w:noProof/>
        </w:rPr>
        <w:t>title(</w:t>
      </w:r>
      <w:r>
        <w:rPr>
          <w:noProof/>
          <w:color w:val="A709F5"/>
        </w:rPr>
        <w:t>'Relationship between Front suspension travel and acceleration'</w:t>
      </w:r>
      <w:r>
        <w:rPr>
          <w:noProof/>
        </w:rPr>
        <w:t>);</w:t>
      </w:r>
    </w:p>
    <w:p w14:paraId="30554453" w14:textId="77777777" w:rsidR="000C36B8" w:rsidRDefault="000C36B8" w:rsidP="000C36B8">
      <w:pPr>
        <w:pStyle w:val="Code"/>
      </w:pPr>
      <w:r>
        <w:rPr>
          <w:noProof/>
        </w:rPr>
        <w:t>ylabel(</w:t>
      </w:r>
      <w:r>
        <w:rPr>
          <w:noProof/>
          <w:color w:val="A709F5"/>
        </w:rPr>
        <w:t>'Suspension Travel (mm)'</w:t>
      </w:r>
      <w:r>
        <w:rPr>
          <w:noProof/>
        </w:rPr>
        <w:t>);</w:t>
      </w:r>
    </w:p>
    <w:p w14:paraId="522AFCDE" w14:textId="77777777" w:rsidR="000C36B8" w:rsidRDefault="000C36B8" w:rsidP="000C36B8">
      <w:pPr>
        <w:pStyle w:val="Code"/>
      </w:pPr>
      <w:r>
        <w:rPr>
          <w:noProof/>
        </w:rPr>
        <w:t>xlabel(</w:t>
      </w:r>
      <w:r>
        <w:rPr>
          <w:noProof/>
          <w:color w:val="A709F5"/>
        </w:rPr>
        <w:t>'Acceleration (m/s^2'</w:t>
      </w:r>
      <w:r>
        <w:rPr>
          <w:noProof/>
        </w:rPr>
        <w:t>);</w:t>
      </w:r>
    </w:p>
    <w:p w14:paraId="5633ACE2"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drawing>
          <wp:inline distT="0" distB="0" distL="0" distR="0" wp14:anchorId="49D54C57" wp14:editId="14145ECB">
            <wp:extent cx="3999230" cy="2997835"/>
            <wp:effectExtent l="0" t="0" r="1270" b="0"/>
            <wp:docPr id="1984360357" name="Picture 1984360357" descr="A graph of a graph showing a line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360357" name="Picture 1984360357" descr="A graph of a graph showing a line graph&#10;&#10;Description automatically generated with medium confidence"/>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177C4AF2" w14:textId="77777777" w:rsidR="000C36B8" w:rsidRDefault="000C36B8" w:rsidP="000C36B8">
      <w:pPr>
        <w:pStyle w:val="Code"/>
      </w:pPr>
    </w:p>
    <w:p w14:paraId="1653EE86" w14:textId="77777777" w:rsidR="000C36B8" w:rsidRDefault="000C36B8" w:rsidP="000C36B8">
      <w:pPr>
        <w:pStyle w:val="Code"/>
      </w:pPr>
    </w:p>
    <w:p w14:paraId="2CF23E88" w14:textId="77777777" w:rsidR="000C36B8" w:rsidRDefault="000C36B8" w:rsidP="000C36B8">
      <w:pPr>
        <w:pStyle w:val="Code"/>
      </w:pPr>
      <w:r>
        <w:rPr>
          <w:noProof/>
        </w:rPr>
        <w:t>figure;</w:t>
      </w:r>
    </w:p>
    <w:p w14:paraId="6455B58E" w14:textId="77777777" w:rsidR="000C36B8" w:rsidRDefault="000C36B8" w:rsidP="000C36B8">
      <w:pPr>
        <w:pStyle w:val="Code"/>
      </w:pPr>
      <w:r>
        <w:rPr>
          <w:noProof/>
        </w:rPr>
        <w:t>plot(Velocity,FrontTravel*1000,Velocity,Sus_Fr);</w:t>
      </w:r>
    </w:p>
    <w:p w14:paraId="4722F3BC"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drawing>
          <wp:inline distT="0" distB="0" distL="0" distR="0" wp14:anchorId="70FA0804" wp14:editId="6C854B37">
            <wp:extent cx="3999230" cy="2997835"/>
            <wp:effectExtent l="0" t="0" r="1270" b="0"/>
            <wp:docPr id="31002070" name="Picture 31002070"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02070" name="Picture 31002070" descr="A graph of a graph&#10;&#10;Description automatically generated with medium confidence"/>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22ED4366" w14:textId="77777777" w:rsidR="000C36B8" w:rsidRDefault="000C36B8" w:rsidP="000C36B8">
      <w:pPr>
        <w:pStyle w:val="Code"/>
      </w:pPr>
    </w:p>
    <w:p w14:paraId="033F5A34" w14:textId="77777777" w:rsidR="000C36B8" w:rsidRDefault="000C36B8" w:rsidP="000C36B8">
      <w:pPr>
        <w:pStyle w:val="Code"/>
      </w:pPr>
      <w:r>
        <w:rPr>
          <w:noProof/>
        </w:rPr>
        <w:t>figure;</w:t>
      </w:r>
    </w:p>
    <w:p w14:paraId="30742E92" w14:textId="77777777" w:rsidR="000C36B8" w:rsidRDefault="000C36B8" w:rsidP="000C36B8">
      <w:pPr>
        <w:pStyle w:val="Code"/>
      </w:pPr>
      <w:r>
        <w:rPr>
          <w:noProof/>
        </w:rPr>
        <w:t>plot(ValidAccel,RearTravel*1000,ValidAccel,Sus_Rr);</w:t>
      </w:r>
    </w:p>
    <w:p w14:paraId="742B5AEC" w14:textId="77777777" w:rsidR="000C36B8" w:rsidRDefault="000C36B8" w:rsidP="000C36B8">
      <w:pPr>
        <w:pStyle w:val="Code"/>
      </w:pPr>
      <w:r>
        <w:rPr>
          <w:noProof/>
        </w:rPr>
        <w:t>legend(</w:t>
      </w:r>
      <w:r>
        <w:rPr>
          <w:noProof/>
          <w:color w:val="A709F5"/>
        </w:rPr>
        <w:t>'Calculated'</w:t>
      </w:r>
      <w:r>
        <w:rPr>
          <w:noProof/>
        </w:rPr>
        <w:t>,</w:t>
      </w:r>
      <w:r>
        <w:rPr>
          <w:noProof/>
          <w:color w:val="A709F5"/>
        </w:rPr>
        <w:t>'Measured'</w:t>
      </w:r>
      <w:r>
        <w:rPr>
          <w:noProof/>
        </w:rPr>
        <w:t>,</w:t>
      </w:r>
      <w:r>
        <w:rPr>
          <w:noProof/>
          <w:color w:val="A709F5"/>
        </w:rPr>
        <w:t>'Location'</w:t>
      </w:r>
      <w:r>
        <w:rPr>
          <w:noProof/>
        </w:rPr>
        <w:t>,</w:t>
      </w:r>
      <w:r>
        <w:rPr>
          <w:noProof/>
          <w:color w:val="A709F5"/>
        </w:rPr>
        <w:t>'northeast'</w:t>
      </w:r>
      <w:r>
        <w:rPr>
          <w:noProof/>
        </w:rPr>
        <w:t>);</w:t>
      </w:r>
    </w:p>
    <w:p w14:paraId="3E4C164E" w14:textId="77777777" w:rsidR="000C36B8" w:rsidRDefault="000C36B8" w:rsidP="000C36B8">
      <w:pPr>
        <w:pStyle w:val="Code"/>
      </w:pPr>
      <w:r>
        <w:rPr>
          <w:noProof/>
        </w:rPr>
        <w:t>title(</w:t>
      </w:r>
      <w:r>
        <w:rPr>
          <w:noProof/>
          <w:color w:val="A709F5"/>
        </w:rPr>
        <w:t>'Relationship between Rear suspension travel and acceleration'</w:t>
      </w:r>
      <w:r>
        <w:rPr>
          <w:noProof/>
        </w:rPr>
        <w:t>);</w:t>
      </w:r>
    </w:p>
    <w:p w14:paraId="080090DF" w14:textId="77777777" w:rsidR="000C36B8" w:rsidRDefault="000C36B8" w:rsidP="000C36B8">
      <w:pPr>
        <w:pStyle w:val="Code"/>
      </w:pPr>
      <w:r>
        <w:rPr>
          <w:noProof/>
        </w:rPr>
        <w:t>ylabel(</w:t>
      </w:r>
      <w:r>
        <w:rPr>
          <w:noProof/>
          <w:color w:val="A709F5"/>
        </w:rPr>
        <w:t>'Suspension Travel (mm)'</w:t>
      </w:r>
      <w:r>
        <w:rPr>
          <w:noProof/>
        </w:rPr>
        <w:t>);</w:t>
      </w:r>
    </w:p>
    <w:p w14:paraId="18C26905" w14:textId="77777777" w:rsidR="000C36B8" w:rsidRDefault="000C36B8" w:rsidP="000C36B8">
      <w:pPr>
        <w:pStyle w:val="Code"/>
      </w:pPr>
      <w:r>
        <w:rPr>
          <w:noProof/>
        </w:rPr>
        <w:t>xlabel(</w:t>
      </w:r>
      <w:r>
        <w:rPr>
          <w:noProof/>
          <w:color w:val="A709F5"/>
        </w:rPr>
        <w:t>'Acceleration (m/s^2'</w:t>
      </w:r>
      <w:r>
        <w:rPr>
          <w:noProof/>
        </w:rPr>
        <w:t>);</w:t>
      </w:r>
    </w:p>
    <w:p w14:paraId="7543AC85"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lastRenderedPageBreak/>
        <w:drawing>
          <wp:inline distT="0" distB="0" distL="0" distR="0" wp14:anchorId="33D1CC26" wp14:editId="50A36308">
            <wp:extent cx="3999230" cy="2997835"/>
            <wp:effectExtent l="0" t="0" r="1270" b="0"/>
            <wp:docPr id="442871657" name="Picture 442871657" descr="A graph of 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871657" name="Picture 442871657" descr="A graph of a graph of a graph&#10;&#10;Description automatically generated with medium confidence"/>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403E6400" w14:textId="77777777" w:rsidR="000C36B8" w:rsidRDefault="000C36B8" w:rsidP="000C36B8">
      <w:pPr>
        <w:pStyle w:val="Code"/>
      </w:pPr>
    </w:p>
    <w:p w14:paraId="348F2D3E" w14:textId="77777777" w:rsidR="000C36B8" w:rsidRDefault="000C36B8" w:rsidP="000C36B8">
      <w:pPr>
        <w:pStyle w:val="Code"/>
      </w:pPr>
    </w:p>
    <w:p w14:paraId="73C763CF" w14:textId="77777777" w:rsidR="000C36B8" w:rsidRDefault="000C36B8" w:rsidP="000C36B8">
      <w:pPr>
        <w:pStyle w:val="Code"/>
      </w:pPr>
      <w:r>
        <w:rPr>
          <w:noProof/>
        </w:rPr>
        <w:t>figure;</w:t>
      </w:r>
    </w:p>
    <w:p w14:paraId="434CF68F" w14:textId="77777777" w:rsidR="000C36B8" w:rsidRDefault="000C36B8" w:rsidP="000C36B8">
      <w:pPr>
        <w:pStyle w:val="Code"/>
      </w:pPr>
      <w:r>
        <w:rPr>
          <w:noProof/>
        </w:rPr>
        <w:t>plot(Velocity,RearTravel*1000,Velocity,Sus_Rr);</w:t>
      </w:r>
    </w:p>
    <w:p w14:paraId="7A9B9740"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drawing>
          <wp:inline distT="0" distB="0" distL="0" distR="0" wp14:anchorId="751641EF" wp14:editId="271B1308">
            <wp:extent cx="3999230" cy="2997835"/>
            <wp:effectExtent l="0" t="0" r="1270" b="0"/>
            <wp:docPr id="1668566045" name="Picture 1668566045" descr="A graph of blue and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566045" name="Picture 1668566045" descr="A graph of blue and red lines&#10;&#10;Description automatically generated"/>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3E066125" w14:textId="77777777" w:rsidR="000C36B8" w:rsidRDefault="000C36B8" w:rsidP="000C36B8">
      <w:pPr>
        <w:pStyle w:val="Code"/>
      </w:pPr>
    </w:p>
    <w:p w14:paraId="15C99BB1" w14:textId="77777777" w:rsidR="000C36B8" w:rsidRDefault="000C36B8" w:rsidP="000C36B8">
      <w:pPr>
        <w:pStyle w:val="Code"/>
      </w:pPr>
      <w:r>
        <w:rPr>
          <w:noProof/>
        </w:rPr>
        <w:t>figure;</w:t>
      </w:r>
    </w:p>
    <w:p w14:paraId="72668135" w14:textId="77777777" w:rsidR="000C36B8" w:rsidRDefault="000C36B8" w:rsidP="000C36B8">
      <w:pPr>
        <w:pStyle w:val="Code"/>
      </w:pPr>
      <w:r>
        <w:rPr>
          <w:noProof/>
        </w:rPr>
        <w:t>plot(ValidAccel,FrontWheelForceVert,ValidAccel,RearWheelForceVert);</w:t>
      </w:r>
    </w:p>
    <w:p w14:paraId="6177B906" w14:textId="77777777" w:rsidR="000C36B8" w:rsidRDefault="000C36B8" w:rsidP="000C36B8">
      <w:pPr>
        <w:pStyle w:val="Code"/>
      </w:pPr>
      <w:r>
        <w:rPr>
          <w:noProof/>
        </w:rPr>
        <w:t>legend(</w:t>
      </w:r>
      <w:r>
        <w:rPr>
          <w:noProof/>
          <w:color w:val="A709F5"/>
        </w:rPr>
        <w:t>'Front Wheel Force'</w:t>
      </w:r>
      <w:r>
        <w:rPr>
          <w:noProof/>
        </w:rPr>
        <w:t>,</w:t>
      </w:r>
      <w:r>
        <w:rPr>
          <w:noProof/>
          <w:color w:val="A709F5"/>
        </w:rPr>
        <w:t>'Rear Wheel Force'</w:t>
      </w:r>
      <w:r>
        <w:rPr>
          <w:noProof/>
        </w:rPr>
        <w:t>,</w:t>
      </w:r>
      <w:r>
        <w:rPr>
          <w:noProof/>
          <w:color w:val="A709F5"/>
        </w:rPr>
        <w:t>'Location'</w:t>
      </w:r>
      <w:r>
        <w:rPr>
          <w:noProof/>
        </w:rPr>
        <w:t>,</w:t>
      </w:r>
      <w:r>
        <w:rPr>
          <w:noProof/>
          <w:color w:val="A709F5"/>
        </w:rPr>
        <w:t>'east'</w:t>
      </w:r>
      <w:r>
        <w:rPr>
          <w:noProof/>
        </w:rPr>
        <w:t>);</w:t>
      </w:r>
    </w:p>
    <w:p w14:paraId="4902153D" w14:textId="77777777" w:rsidR="000C36B8" w:rsidRDefault="000C36B8" w:rsidP="000C36B8">
      <w:pPr>
        <w:pStyle w:val="Code"/>
      </w:pPr>
      <w:r>
        <w:rPr>
          <w:noProof/>
        </w:rPr>
        <w:t>title(</w:t>
      </w:r>
      <w:r>
        <w:rPr>
          <w:noProof/>
          <w:color w:val="A709F5"/>
        </w:rPr>
        <w:t>'Relationship between acceleration and wheel load'</w:t>
      </w:r>
      <w:r>
        <w:rPr>
          <w:noProof/>
        </w:rPr>
        <w:t>);</w:t>
      </w:r>
    </w:p>
    <w:p w14:paraId="6FF59AE0" w14:textId="77777777" w:rsidR="000C36B8" w:rsidRDefault="000C36B8" w:rsidP="000C36B8">
      <w:pPr>
        <w:pStyle w:val="Code"/>
      </w:pPr>
      <w:r>
        <w:rPr>
          <w:noProof/>
        </w:rPr>
        <w:lastRenderedPageBreak/>
        <w:t>ylabel(</w:t>
      </w:r>
      <w:r>
        <w:rPr>
          <w:noProof/>
          <w:color w:val="A709F5"/>
        </w:rPr>
        <w:t>'Force (N)'</w:t>
      </w:r>
      <w:r>
        <w:rPr>
          <w:noProof/>
        </w:rPr>
        <w:t>);</w:t>
      </w:r>
    </w:p>
    <w:p w14:paraId="3C437BC9" w14:textId="77777777" w:rsidR="000C36B8" w:rsidRDefault="000C36B8" w:rsidP="000C36B8">
      <w:pPr>
        <w:pStyle w:val="Code"/>
      </w:pPr>
      <w:r>
        <w:rPr>
          <w:noProof/>
        </w:rPr>
        <w:t>xlabel(</w:t>
      </w:r>
      <w:r>
        <w:rPr>
          <w:noProof/>
          <w:color w:val="A709F5"/>
        </w:rPr>
        <w:t>'Acceleration (m/s^2'</w:t>
      </w:r>
      <w:r>
        <w:rPr>
          <w:noProof/>
        </w:rPr>
        <w:t>);</w:t>
      </w:r>
    </w:p>
    <w:p w14:paraId="03F0A3F7"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drawing>
          <wp:inline distT="0" distB="0" distL="0" distR="0" wp14:anchorId="1620760C" wp14:editId="54B5EDAD">
            <wp:extent cx="3999230" cy="2997835"/>
            <wp:effectExtent l="0" t="0" r="1270" b="0"/>
            <wp:docPr id="1383323661" name="Picture 1383323661" descr="A diagram of a wheel l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323661" name="Picture 1383323661" descr="A diagram of a wheel load&#10;&#10;Description automatically generated"/>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41CEFB52" w14:textId="77777777" w:rsidR="000C36B8" w:rsidRDefault="000C36B8" w:rsidP="000C36B8">
      <w:pPr>
        <w:pStyle w:val="Code"/>
      </w:pPr>
    </w:p>
    <w:p w14:paraId="3C8C424B" w14:textId="77777777" w:rsidR="000C36B8" w:rsidRDefault="000C36B8" w:rsidP="000C36B8">
      <w:pPr>
        <w:pStyle w:val="Code"/>
      </w:pPr>
    </w:p>
    <w:p w14:paraId="6BD8185A" w14:textId="77777777" w:rsidR="000C36B8" w:rsidRDefault="000C36B8" w:rsidP="000C36B8">
      <w:pPr>
        <w:pStyle w:val="Code"/>
      </w:pPr>
      <w:r>
        <w:rPr>
          <w:noProof/>
        </w:rPr>
        <w:t>figure;</w:t>
      </w:r>
    </w:p>
    <w:p w14:paraId="5C2B1E1E" w14:textId="77777777" w:rsidR="000C36B8" w:rsidRDefault="000C36B8" w:rsidP="000C36B8">
      <w:pPr>
        <w:pStyle w:val="Code"/>
      </w:pPr>
      <w:r>
        <w:rPr>
          <w:noProof/>
        </w:rPr>
        <w:t>plot(Velocity,FrontWheelForceVert,Velocity,RearWheelForceVert);</w:t>
      </w:r>
    </w:p>
    <w:p w14:paraId="7D2F549D" w14:textId="77777777" w:rsidR="000C36B8" w:rsidRDefault="000C36B8" w:rsidP="000C36B8">
      <w:pPr>
        <w:pStyle w:val="Code"/>
      </w:pPr>
      <w:r>
        <w:rPr>
          <w:noProof/>
        </w:rPr>
        <w:t>legend(</w:t>
      </w:r>
      <w:r>
        <w:rPr>
          <w:noProof/>
          <w:color w:val="A709F5"/>
        </w:rPr>
        <w:t>'Front Wheel Force'</w:t>
      </w:r>
      <w:r>
        <w:rPr>
          <w:noProof/>
        </w:rPr>
        <w:t>,</w:t>
      </w:r>
      <w:r>
        <w:rPr>
          <w:noProof/>
          <w:color w:val="A709F5"/>
        </w:rPr>
        <w:t>'Rear Wheel Force'</w:t>
      </w:r>
      <w:r>
        <w:rPr>
          <w:noProof/>
        </w:rPr>
        <w:t>,</w:t>
      </w:r>
      <w:r>
        <w:rPr>
          <w:noProof/>
          <w:color w:val="A709F5"/>
        </w:rPr>
        <w:t>'Location'</w:t>
      </w:r>
      <w:r>
        <w:rPr>
          <w:noProof/>
        </w:rPr>
        <w:t>,</w:t>
      </w:r>
      <w:r>
        <w:rPr>
          <w:noProof/>
          <w:color w:val="A709F5"/>
        </w:rPr>
        <w:t>'east'</w:t>
      </w:r>
      <w:r>
        <w:rPr>
          <w:noProof/>
        </w:rPr>
        <w:t>);</w:t>
      </w:r>
    </w:p>
    <w:p w14:paraId="1BCE0492" w14:textId="77777777" w:rsidR="000C36B8" w:rsidRDefault="000C36B8" w:rsidP="000C36B8">
      <w:pPr>
        <w:pStyle w:val="Code"/>
      </w:pPr>
      <w:r>
        <w:rPr>
          <w:noProof/>
        </w:rPr>
        <w:t>title(</w:t>
      </w:r>
      <w:r>
        <w:rPr>
          <w:noProof/>
          <w:color w:val="A709F5"/>
        </w:rPr>
        <w:t>'Relationship between Velocity and wheel load'</w:t>
      </w:r>
      <w:r>
        <w:rPr>
          <w:noProof/>
        </w:rPr>
        <w:t>);</w:t>
      </w:r>
    </w:p>
    <w:p w14:paraId="4992207E" w14:textId="77777777" w:rsidR="000C36B8" w:rsidRDefault="000C36B8" w:rsidP="000C36B8">
      <w:pPr>
        <w:pStyle w:val="Code"/>
      </w:pPr>
      <w:r>
        <w:rPr>
          <w:noProof/>
        </w:rPr>
        <w:t>ylabel(</w:t>
      </w:r>
      <w:r>
        <w:rPr>
          <w:noProof/>
          <w:color w:val="A709F5"/>
        </w:rPr>
        <w:t>'Force (N)'</w:t>
      </w:r>
      <w:r>
        <w:rPr>
          <w:noProof/>
        </w:rPr>
        <w:t>);</w:t>
      </w:r>
    </w:p>
    <w:p w14:paraId="05F5583F" w14:textId="77777777" w:rsidR="000C36B8" w:rsidRDefault="000C36B8" w:rsidP="000C36B8">
      <w:pPr>
        <w:pStyle w:val="Code"/>
      </w:pPr>
      <w:r>
        <w:rPr>
          <w:noProof/>
        </w:rPr>
        <w:t>xlabel(</w:t>
      </w:r>
      <w:r>
        <w:rPr>
          <w:noProof/>
          <w:color w:val="A709F5"/>
        </w:rPr>
        <w:t>'Velocity (m/s)'</w:t>
      </w:r>
      <w:r>
        <w:rPr>
          <w:noProof/>
        </w:rPr>
        <w:t>);</w:t>
      </w:r>
    </w:p>
    <w:p w14:paraId="30470D87"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lastRenderedPageBreak/>
        <w:drawing>
          <wp:inline distT="0" distB="0" distL="0" distR="0" wp14:anchorId="7B357AC0" wp14:editId="087ED092">
            <wp:extent cx="3999230" cy="2997835"/>
            <wp:effectExtent l="0" t="0" r="1270" b="0"/>
            <wp:docPr id="1895963148" name="Picture 1895963148" descr="A graph of a wheel l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963148" name="Picture 1895963148" descr="A graph of a wheel load&#10;&#10;Description automatically generated"/>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30DEC711" w14:textId="77777777" w:rsidR="000C36B8" w:rsidRDefault="000C36B8" w:rsidP="000C36B8">
      <w:pPr>
        <w:pStyle w:val="Code"/>
      </w:pPr>
    </w:p>
    <w:p w14:paraId="6D87948A" w14:textId="77777777" w:rsidR="000C36B8" w:rsidRDefault="000C36B8" w:rsidP="000C36B8">
      <w:pPr>
        <w:pStyle w:val="Code"/>
      </w:pPr>
      <w:r>
        <w:rPr>
          <w:noProof/>
        </w:rPr>
        <w:t>figure;</w:t>
      </w:r>
    </w:p>
    <w:p w14:paraId="055A6946" w14:textId="77777777" w:rsidR="000C36B8" w:rsidRDefault="000C36B8" w:rsidP="000C36B8">
      <w:pPr>
        <w:pStyle w:val="Code"/>
      </w:pPr>
      <w:r>
        <w:rPr>
          <w:noProof/>
        </w:rPr>
        <w:t>plot(ShockForce,RearWheelForceVert);</w:t>
      </w:r>
    </w:p>
    <w:p w14:paraId="78854EB6" w14:textId="77777777" w:rsidR="000C36B8" w:rsidRDefault="000C36B8" w:rsidP="000C36B8">
      <w:pPr>
        <w:pStyle w:val="Code"/>
      </w:pPr>
      <w:r>
        <w:rPr>
          <w:noProof/>
        </w:rPr>
        <w:t>title(</w:t>
      </w:r>
      <w:r>
        <w:rPr>
          <w:noProof/>
          <w:color w:val="A709F5"/>
        </w:rPr>
        <w:t>'Relationship between shock force and wheel load'</w:t>
      </w:r>
      <w:r>
        <w:rPr>
          <w:noProof/>
        </w:rPr>
        <w:t>);</w:t>
      </w:r>
    </w:p>
    <w:p w14:paraId="2D29835F" w14:textId="77777777" w:rsidR="000C36B8" w:rsidRDefault="000C36B8" w:rsidP="000C36B8">
      <w:pPr>
        <w:pStyle w:val="Code"/>
      </w:pPr>
      <w:r>
        <w:rPr>
          <w:noProof/>
        </w:rPr>
        <w:t>ylabel(</w:t>
      </w:r>
      <w:r>
        <w:rPr>
          <w:noProof/>
          <w:color w:val="A709F5"/>
        </w:rPr>
        <w:t>'Rear Wheel Force (N)'</w:t>
      </w:r>
      <w:r>
        <w:rPr>
          <w:noProof/>
        </w:rPr>
        <w:t>);</w:t>
      </w:r>
    </w:p>
    <w:p w14:paraId="2CA192AE" w14:textId="77777777" w:rsidR="000C36B8" w:rsidRDefault="000C36B8" w:rsidP="000C36B8">
      <w:pPr>
        <w:pStyle w:val="Code"/>
      </w:pPr>
      <w:r>
        <w:rPr>
          <w:noProof/>
        </w:rPr>
        <w:t>xlabel(</w:t>
      </w:r>
      <w:r>
        <w:rPr>
          <w:noProof/>
          <w:color w:val="A709F5"/>
        </w:rPr>
        <w:t>'Shock Force (N)'</w:t>
      </w:r>
      <w:r>
        <w:rPr>
          <w:noProof/>
        </w:rPr>
        <w:t>);</w:t>
      </w:r>
    </w:p>
    <w:p w14:paraId="4D84D568" w14:textId="77777777" w:rsidR="000C36B8" w:rsidRDefault="000C36B8" w:rsidP="000C36B8">
      <w:pPr>
        <w:rPr>
          <w:rFonts w:ascii="Consolas" w:eastAsia="Times New Roman" w:hAnsi="Consolas"/>
          <w:color w:val="404040"/>
          <w:sz w:val="24"/>
          <w:szCs w:val="24"/>
        </w:rPr>
      </w:pPr>
      <w:r>
        <w:rPr>
          <w:rFonts w:ascii="Consolas" w:eastAsia="Times New Roman" w:hAnsi="Consolas"/>
          <w:noProof/>
          <w:color w:val="404040"/>
        </w:rPr>
        <w:drawing>
          <wp:inline distT="0" distB="0" distL="0" distR="0" wp14:anchorId="692F4E75" wp14:editId="041423B2">
            <wp:extent cx="3999230" cy="2997835"/>
            <wp:effectExtent l="0" t="0" r="1270" b="0"/>
            <wp:docPr id="1255472574" name="Picture 1255472574" descr="A graph of shock for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472574" name="Picture 1255472574" descr="A graph of shock force&#10;&#10;Description automatically generated"/>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3999230" cy="2997835"/>
                    </a:xfrm>
                    <a:prstGeom prst="rect">
                      <a:avLst/>
                    </a:prstGeom>
                    <a:noFill/>
                    <a:ln>
                      <a:noFill/>
                    </a:ln>
                  </pic:spPr>
                </pic:pic>
              </a:graphicData>
            </a:graphic>
          </wp:inline>
        </w:drawing>
      </w:r>
    </w:p>
    <w:p w14:paraId="7BFBD975" w14:textId="77777777" w:rsidR="000C36B8" w:rsidRDefault="000C36B8" w:rsidP="000C36B8">
      <w:pPr>
        <w:pStyle w:val="Code"/>
      </w:pPr>
    </w:p>
    <w:p w14:paraId="07D2662D" w14:textId="77777777" w:rsidR="000C36B8" w:rsidRDefault="000C36B8" w:rsidP="000C36B8">
      <w:pPr>
        <w:pStyle w:val="Code"/>
      </w:pPr>
    </w:p>
    <w:p w14:paraId="2DA68BD0" w14:textId="77777777" w:rsidR="000C36B8" w:rsidRDefault="000C36B8" w:rsidP="000C36B8">
      <w:pPr>
        <w:pStyle w:val="Code"/>
      </w:pPr>
    </w:p>
    <w:p w14:paraId="694E7EA1" w14:textId="77777777" w:rsidR="000C36B8" w:rsidRDefault="000C36B8" w:rsidP="000C36B8">
      <w:pPr>
        <w:pStyle w:val="Code"/>
      </w:pPr>
    </w:p>
    <w:p w14:paraId="035CDF0D" w14:textId="77777777" w:rsidR="000C36B8" w:rsidRDefault="000C36B8" w:rsidP="000C36B8">
      <w:pPr>
        <w:pStyle w:val="Code"/>
      </w:pPr>
    </w:p>
    <w:p w14:paraId="1CE5B32B" w14:textId="77777777" w:rsidR="000C36B8" w:rsidRDefault="000C36B8" w:rsidP="000C36B8">
      <w:pPr>
        <w:pStyle w:val="Code"/>
      </w:pPr>
    </w:p>
    <w:p w14:paraId="33172A00" w14:textId="77777777" w:rsidR="000C36B8" w:rsidRDefault="000C36B8" w:rsidP="000C36B8">
      <w:pPr>
        <w:pStyle w:val="Code"/>
      </w:pPr>
      <w:r>
        <w:rPr>
          <w:noProof/>
        </w:rPr>
        <w:t>LapTime=sum(InstDistance./Velocity);</w:t>
      </w:r>
    </w:p>
    <w:p w14:paraId="1AB31061" w14:textId="77777777" w:rsidR="000C36B8" w:rsidRDefault="000C36B8" w:rsidP="000C36B8">
      <w:pPr>
        <w:pStyle w:val="Code"/>
      </w:pPr>
    </w:p>
    <w:p w14:paraId="3D97FC5C" w14:textId="77777777" w:rsidR="000C36B8" w:rsidRPr="000C36B8" w:rsidRDefault="000C36B8" w:rsidP="000C36B8"/>
    <w:sectPr w:rsidR="000C36B8" w:rsidRPr="000C36B8" w:rsidSect="006B542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949C5A" w14:textId="77777777" w:rsidR="00DC2B20" w:rsidRPr="006827B6" w:rsidRDefault="00DC2B20" w:rsidP="006B5426">
      <w:pPr>
        <w:spacing w:after="0" w:line="240" w:lineRule="auto"/>
      </w:pPr>
      <w:r w:rsidRPr="006827B6">
        <w:separator/>
      </w:r>
    </w:p>
  </w:endnote>
  <w:endnote w:type="continuationSeparator" w:id="0">
    <w:p w14:paraId="7396BE60" w14:textId="77777777" w:rsidR="00DC2B20" w:rsidRPr="006827B6" w:rsidRDefault="00DC2B20" w:rsidP="006B5426">
      <w:pPr>
        <w:spacing w:after="0" w:line="240" w:lineRule="auto"/>
      </w:pPr>
      <w:r w:rsidRPr="006827B6">
        <w:continuationSeparator/>
      </w:r>
    </w:p>
  </w:endnote>
  <w:endnote w:type="continuationNotice" w:id="1">
    <w:p w14:paraId="50564D08" w14:textId="77777777" w:rsidR="00DC2B20" w:rsidRDefault="00DC2B2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76896325"/>
      <w:docPartObj>
        <w:docPartGallery w:val="Page Numbers (Bottom of Page)"/>
        <w:docPartUnique/>
      </w:docPartObj>
    </w:sdtPr>
    <w:sdtContent>
      <w:p w14:paraId="49E34EB3" w14:textId="4FA4059C" w:rsidR="006B5426" w:rsidRPr="006827B6" w:rsidRDefault="006B5426">
        <w:pPr>
          <w:pStyle w:val="Footer"/>
        </w:pPr>
        <w:r w:rsidRPr="006827B6">
          <w:fldChar w:fldCharType="begin"/>
        </w:r>
        <w:r w:rsidRPr="006827B6">
          <w:instrText xml:space="preserve"> PAGE   \* MERGEFORMAT </w:instrText>
        </w:r>
        <w:r w:rsidRPr="006827B6">
          <w:fldChar w:fldCharType="separate"/>
        </w:r>
        <w:r w:rsidR="001261F2" w:rsidRPr="006827B6">
          <w:t>ii</w:t>
        </w:r>
        <w:r w:rsidRPr="006827B6">
          <w:fldChar w:fldCharType="end"/>
        </w:r>
      </w:p>
    </w:sdtContent>
  </w:sdt>
  <w:p w14:paraId="395F2280" w14:textId="77777777" w:rsidR="006B5426" w:rsidRPr="006827B6" w:rsidRDefault="006B54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2ABAE0" w14:textId="77777777" w:rsidR="00DC2B20" w:rsidRPr="006827B6" w:rsidRDefault="00DC2B20" w:rsidP="006B5426">
      <w:pPr>
        <w:spacing w:after="0" w:line="240" w:lineRule="auto"/>
      </w:pPr>
      <w:r w:rsidRPr="006827B6">
        <w:separator/>
      </w:r>
    </w:p>
  </w:footnote>
  <w:footnote w:type="continuationSeparator" w:id="0">
    <w:p w14:paraId="4A0B4027" w14:textId="77777777" w:rsidR="00DC2B20" w:rsidRPr="006827B6" w:rsidRDefault="00DC2B20" w:rsidP="006B5426">
      <w:pPr>
        <w:spacing w:after="0" w:line="240" w:lineRule="auto"/>
      </w:pPr>
      <w:r w:rsidRPr="006827B6">
        <w:continuationSeparator/>
      </w:r>
    </w:p>
  </w:footnote>
  <w:footnote w:type="continuationNotice" w:id="1">
    <w:p w14:paraId="699AF9E9" w14:textId="77777777" w:rsidR="00DC2B20" w:rsidRDefault="00DC2B2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400065"/>
    <w:multiLevelType w:val="hybridMultilevel"/>
    <w:tmpl w:val="18CEE8C6"/>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 w15:restartNumberingAfterBreak="0">
    <w:nsid w:val="2A971E06"/>
    <w:multiLevelType w:val="multilevel"/>
    <w:tmpl w:val="A3B6FFD4"/>
    <w:lvl w:ilvl="0">
      <w:start w:val="1"/>
      <w:numFmt w:val="decimal"/>
      <w:pStyle w:val="Heading1"/>
      <w:lvlText w:val="%1"/>
      <w:lvlJc w:val="left"/>
      <w:pPr>
        <w:ind w:left="432" w:hanging="432"/>
      </w:pPr>
      <w:rPr>
        <w:sz w:val="32"/>
        <w:szCs w:val="52"/>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42BD0CE7"/>
    <w:multiLevelType w:val="hybridMultilevel"/>
    <w:tmpl w:val="3B5A6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1791448">
    <w:abstractNumId w:val="1"/>
  </w:num>
  <w:num w:numId="2" w16cid:durableId="1863862464">
    <w:abstractNumId w:val="2"/>
  </w:num>
  <w:num w:numId="3" w16cid:durableId="1824197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734357"/>
    <w:rsid w:val="00001427"/>
    <w:rsid w:val="0000156B"/>
    <w:rsid w:val="0000362C"/>
    <w:rsid w:val="000041E1"/>
    <w:rsid w:val="00004BC6"/>
    <w:rsid w:val="00005344"/>
    <w:rsid w:val="00005515"/>
    <w:rsid w:val="0000658D"/>
    <w:rsid w:val="00007385"/>
    <w:rsid w:val="00007EB2"/>
    <w:rsid w:val="00011F76"/>
    <w:rsid w:val="00012126"/>
    <w:rsid w:val="0001313A"/>
    <w:rsid w:val="000133B1"/>
    <w:rsid w:val="0001639F"/>
    <w:rsid w:val="00020EA4"/>
    <w:rsid w:val="00022044"/>
    <w:rsid w:val="00023173"/>
    <w:rsid w:val="0002378A"/>
    <w:rsid w:val="00023AE1"/>
    <w:rsid w:val="000244F3"/>
    <w:rsid w:val="000247AB"/>
    <w:rsid w:val="00026423"/>
    <w:rsid w:val="00027EDF"/>
    <w:rsid w:val="00030B66"/>
    <w:rsid w:val="00032D00"/>
    <w:rsid w:val="00033AD3"/>
    <w:rsid w:val="00033F2A"/>
    <w:rsid w:val="000351BA"/>
    <w:rsid w:val="00035312"/>
    <w:rsid w:val="00041056"/>
    <w:rsid w:val="00041B81"/>
    <w:rsid w:val="0004236E"/>
    <w:rsid w:val="000424FB"/>
    <w:rsid w:val="0004495F"/>
    <w:rsid w:val="000455D2"/>
    <w:rsid w:val="00051A35"/>
    <w:rsid w:val="00052B7D"/>
    <w:rsid w:val="00054133"/>
    <w:rsid w:val="00056521"/>
    <w:rsid w:val="000566A3"/>
    <w:rsid w:val="000616CE"/>
    <w:rsid w:val="00063101"/>
    <w:rsid w:val="000648B7"/>
    <w:rsid w:val="000679F6"/>
    <w:rsid w:val="0007113C"/>
    <w:rsid w:val="000725A0"/>
    <w:rsid w:val="0007362D"/>
    <w:rsid w:val="00073EDC"/>
    <w:rsid w:val="00074E45"/>
    <w:rsid w:val="0007576D"/>
    <w:rsid w:val="000766B2"/>
    <w:rsid w:val="0007694E"/>
    <w:rsid w:val="00080833"/>
    <w:rsid w:val="00080AFC"/>
    <w:rsid w:val="00081105"/>
    <w:rsid w:val="000823B0"/>
    <w:rsid w:val="00082EF5"/>
    <w:rsid w:val="00083F46"/>
    <w:rsid w:val="000842CD"/>
    <w:rsid w:val="0008657F"/>
    <w:rsid w:val="00087EFA"/>
    <w:rsid w:val="0009088D"/>
    <w:rsid w:val="00091031"/>
    <w:rsid w:val="00091F2D"/>
    <w:rsid w:val="00092808"/>
    <w:rsid w:val="00093D6A"/>
    <w:rsid w:val="000952D4"/>
    <w:rsid w:val="000A06B6"/>
    <w:rsid w:val="000A1A9E"/>
    <w:rsid w:val="000A2F78"/>
    <w:rsid w:val="000A4176"/>
    <w:rsid w:val="000A6BAB"/>
    <w:rsid w:val="000B2B86"/>
    <w:rsid w:val="000B2ED0"/>
    <w:rsid w:val="000B3891"/>
    <w:rsid w:val="000B4FA5"/>
    <w:rsid w:val="000B5436"/>
    <w:rsid w:val="000C1241"/>
    <w:rsid w:val="000C27A0"/>
    <w:rsid w:val="000C36B8"/>
    <w:rsid w:val="000C37B0"/>
    <w:rsid w:val="000C4E1E"/>
    <w:rsid w:val="000C64E6"/>
    <w:rsid w:val="000C6EC7"/>
    <w:rsid w:val="000C7692"/>
    <w:rsid w:val="000C777D"/>
    <w:rsid w:val="000D01E4"/>
    <w:rsid w:val="000D0D8B"/>
    <w:rsid w:val="000D1385"/>
    <w:rsid w:val="000D1B1E"/>
    <w:rsid w:val="000D4113"/>
    <w:rsid w:val="000D56B6"/>
    <w:rsid w:val="000D5AD1"/>
    <w:rsid w:val="000D6482"/>
    <w:rsid w:val="000D6E4E"/>
    <w:rsid w:val="000E0E68"/>
    <w:rsid w:val="000E2712"/>
    <w:rsid w:val="000E5AB1"/>
    <w:rsid w:val="000E776C"/>
    <w:rsid w:val="000F0DB4"/>
    <w:rsid w:val="000F1111"/>
    <w:rsid w:val="000F2F7A"/>
    <w:rsid w:val="000F4416"/>
    <w:rsid w:val="000F59DE"/>
    <w:rsid w:val="0010020D"/>
    <w:rsid w:val="00102C7C"/>
    <w:rsid w:val="00105781"/>
    <w:rsid w:val="00107EAA"/>
    <w:rsid w:val="00110896"/>
    <w:rsid w:val="00110DE2"/>
    <w:rsid w:val="00112E41"/>
    <w:rsid w:val="00114F46"/>
    <w:rsid w:val="0011780E"/>
    <w:rsid w:val="00117C55"/>
    <w:rsid w:val="00120961"/>
    <w:rsid w:val="00120E51"/>
    <w:rsid w:val="00122086"/>
    <w:rsid w:val="001230DD"/>
    <w:rsid w:val="00123529"/>
    <w:rsid w:val="0012370D"/>
    <w:rsid w:val="00124E96"/>
    <w:rsid w:val="001261F2"/>
    <w:rsid w:val="0012723D"/>
    <w:rsid w:val="00127595"/>
    <w:rsid w:val="00127DA9"/>
    <w:rsid w:val="0013378D"/>
    <w:rsid w:val="00134066"/>
    <w:rsid w:val="001376BE"/>
    <w:rsid w:val="001379CD"/>
    <w:rsid w:val="00140491"/>
    <w:rsid w:val="0014092F"/>
    <w:rsid w:val="00143B81"/>
    <w:rsid w:val="00144779"/>
    <w:rsid w:val="00144860"/>
    <w:rsid w:val="001461D0"/>
    <w:rsid w:val="001479A7"/>
    <w:rsid w:val="001523E1"/>
    <w:rsid w:val="00152433"/>
    <w:rsid w:val="001558D8"/>
    <w:rsid w:val="00155986"/>
    <w:rsid w:val="001604AE"/>
    <w:rsid w:val="001604E6"/>
    <w:rsid w:val="00161473"/>
    <w:rsid w:val="001625DE"/>
    <w:rsid w:val="00163482"/>
    <w:rsid w:val="00163B23"/>
    <w:rsid w:val="00164B73"/>
    <w:rsid w:val="00165495"/>
    <w:rsid w:val="001678A1"/>
    <w:rsid w:val="00167C1D"/>
    <w:rsid w:val="001712FC"/>
    <w:rsid w:val="001715E2"/>
    <w:rsid w:val="00174784"/>
    <w:rsid w:val="00180CA7"/>
    <w:rsid w:val="001810C5"/>
    <w:rsid w:val="00181533"/>
    <w:rsid w:val="00184B1F"/>
    <w:rsid w:val="00192C45"/>
    <w:rsid w:val="0019604D"/>
    <w:rsid w:val="001963F9"/>
    <w:rsid w:val="00196B96"/>
    <w:rsid w:val="00197CD8"/>
    <w:rsid w:val="001A0254"/>
    <w:rsid w:val="001A1203"/>
    <w:rsid w:val="001A1CB9"/>
    <w:rsid w:val="001A2C71"/>
    <w:rsid w:val="001A62C7"/>
    <w:rsid w:val="001B0286"/>
    <w:rsid w:val="001B063E"/>
    <w:rsid w:val="001B165F"/>
    <w:rsid w:val="001B502A"/>
    <w:rsid w:val="001B61E9"/>
    <w:rsid w:val="001B7D79"/>
    <w:rsid w:val="001C1EF5"/>
    <w:rsid w:val="001C1FF8"/>
    <w:rsid w:val="001C29D1"/>
    <w:rsid w:val="001C2E0E"/>
    <w:rsid w:val="001C4BEC"/>
    <w:rsid w:val="001C5D7E"/>
    <w:rsid w:val="001C676B"/>
    <w:rsid w:val="001D167E"/>
    <w:rsid w:val="001D1F31"/>
    <w:rsid w:val="001D3D8C"/>
    <w:rsid w:val="001D3DAF"/>
    <w:rsid w:val="001D49B6"/>
    <w:rsid w:val="001D7344"/>
    <w:rsid w:val="001D776A"/>
    <w:rsid w:val="001E0628"/>
    <w:rsid w:val="001E2852"/>
    <w:rsid w:val="001E3BAC"/>
    <w:rsid w:val="001E4C73"/>
    <w:rsid w:val="001E653D"/>
    <w:rsid w:val="001E6851"/>
    <w:rsid w:val="001E7054"/>
    <w:rsid w:val="001F1432"/>
    <w:rsid w:val="001F1B3A"/>
    <w:rsid w:val="001F1D62"/>
    <w:rsid w:val="001F2AF7"/>
    <w:rsid w:val="001F4B10"/>
    <w:rsid w:val="001F5FCD"/>
    <w:rsid w:val="001F7E73"/>
    <w:rsid w:val="0020060B"/>
    <w:rsid w:val="00202122"/>
    <w:rsid w:val="00206952"/>
    <w:rsid w:val="00211051"/>
    <w:rsid w:val="0021149C"/>
    <w:rsid w:val="002124AA"/>
    <w:rsid w:val="00212721"/>
    <w:rsid w:val="002134E9"/>
    <w:rsid w:val="00216BB5"/>
    <w:rsid w:val="0021731D"/>
    <w:rsid w:val="00223036"/>
    <w:rsid w:val="002239F4"/>
    <w:rsid w:val="00225DBB"/>
    <w:rsid w:val="00230DA1"/>
    <w:rsid w:val="00233427"/>
    <w:rsid w:val="00233CEF"/>
    <w:rsid w:val="00234B2F"/>
    <w:rsid w:val="00234B98"/>
    <w:rsid w:val="00235048"/>
    <w:rsid w:val="00236176"/>
    <w:rsid w:val="00236D00"/>
    <w:rsid w:val="00236D73"/>
    <w:rsid w:val="002406D7"/>
    <w:rsid w:val="002417E0"/>
    <w:rsid w:val="00243F9A"/>
    <w:rsid w:val="00246427"/>
    <w:rsid w:val="0024675B"/>
    <w:rsid w:val="00247B66"/>
    <w:rsid w:val="0025046C"/>
    <w:rsid w:val="002514E7"/>
    <w:rsid w:val="00256821"/>
    <w:rsid w:val="00261E7E"/>
    <w:rsid w:val="00262079"/>
    <w:rsid w:val="002620DE"/>
    <w:rsid w:val="00265EAB"/>
    <w:rsid w:val="00266196"/>
    <w:rsid w:val="0027049B"/>
    <w:rsid w:val="00273490"/>
    <w:rsid w:val="002738F8"/>
    <w:rsid w:val="00274198"/>
    <w:rsid w:val="00274720"/>
    <w:rsid w:val="002767C0"/>
    <w:rsid w:val="00280638"/>
    <w:rsid w:val="00280717"/>
    <w:rsid w:val="00281F38"/>
    <w:rsid w:val="002832C2"/>
    <w:rsid w:val="00283D50"/>
    <w:rsid w:val="0028633C"/>
    <w:rsid w:val="002863A2"/>
    <w:rsid w:val="0029330B"/>
    <w:rsid w:val="00295FD1"/>
    <w:rsid w:val="002961B9"/>
    <w:rsid w:val="00296855"/>
    <w:rsid w:val="0029755C"/>
    <w:rsid w:val="00297D05"/>
    <w:rsid w:val="002A3173"/>
    <w:rsid w:val="002A4810"/>
    <w:rsid w:val="002A5888"/>
    <w:rsid w:val="002A58E8"/>
    <w:rsid w:val="002B1E9A"/>
    <w:rsid w:val="002B2971"/>
    <w:rsid w:val="002B3F84"/>
    <w:rsid w:val="002B43FB"/>
    <w:rsid w:val="002B58C3"/>
    <w:rsid w:val="002B5E0D"/>
    <w:rsid w:val="002B6C1B"/>
    <w:rsid w:val="002B7D10"/>
    <w:rsid w:val="002B7F82"/>
    <w:rsid w:val="002C27AA"/>
    <w:rsid w:val="002C356B"/>
    <w:rsid w:val="002C3CA5"/>
    <w:rsid w:val="002C4358"/>
    <w:rsid w:val="002C5C2A"/>
    <w:rsid w:val="002C5D79"/>
    <w:rsid w:val="002C7EB7"/>
    <w:rsid w:val="002D1877"/>
    <w:rsid w:val="002D2D9E"/>
    <w:rsid w:val="002D48AF"/>
    <w:rsid w:val="002E2040"/>
    <w:rsid w:val="002E24B7"/>
    <w:rsid w:val="002E295B"/>
    <w:rsid w:val="002E516B"/>
    <w:rsid w:val="002E53F1"/>
    <w:rsid w:val="002E57DE"/>
    <w:rsid w:val="002F1BD5"/>
    <w:rsid w:val="002F32CD"/>
    <w:rsid w:val="002F597F"/>
    <w:rsid w:val="002F67FD"/>
    <w:rsid w:val="002F7740"/>
    <w:rsid w:val="0030053F"/>
    <w:rsid w:val="003052EF"/>
    <w:rsid w:val="003074A6"/>
    <w:rsid w:val="00307DDB"/>
    <w:rsid w:val="003114B7"/>
    <w:rsid w:val="00312264"/>
    <w:rsid w:val="00312392"/>
    <w:rsid w:val="00315AFD"/>
    <w:rsid w:val="00316271"/>
    <w:rsid w:val="003173FA"/>
    <w:rsid w:val="003176D5"/>
    <w:rsid w:val="003232E3"/>
    <w:rsid w:val="003252DB"/>
    <w:rsid w:val="00325F07"/>
    <w:rsid w:val="00327BD3"/>
    <w:rsid w:val="00330AC5"/>
    <w:rsid w:val="00330FFA"/>
    <w:rsid w:val="00332E61"/>
    <w:rsid w:val="00334629"/>
    <w:rsid w:val="00334DEA"/>
    <w:rsid w:val="00334FE7"/>
    <w:rsid w:val="00335429"/>
    <w:rsid w:val="003427A5"/>
    <w:rsid w:val="003444E9"/>
    <w:rsid w:val="00345174"/>
    <w:rsid w:val="003464A2"/>
    <w:rsid w:val="003469D1"/>
    <w:rsid w:val="003479C6"/>
    <w:rsid w:val="00347BF3"/>
    <w:rsid w:val="00351E8D"/>
    <w:rsid w:val="00356302"/>
    <w:rsid w:val="00356719"/>
    <w:rsid w:val="00357157"/>
    <w:rsid w:val="00363F97"/>
    <w:rsid w:val="00366725"/>
    <w:rsid w:val="00366C95"/>
    <w:rsid w:val="00367905"/>
    <w:rsid w:val="003705D4"/>
    <w:rsid w:val="00370E2C"/>
    <w:rsid w:val="00371B88"/>
    <w:rsid w:val="00372356"/>
    <w:rsid w:val="00373FFB"/>
    <w:rsid w:val="003741D6"/>
    <w:rsid w:val="003742E5"/>
    <w:rsid w:val="00374E28"/>
    <w:rsid w:val="0037562A"/>
    <w:rsid w:val="0037653A"/>
    <w:rsid w:val="003804E4"/>
    <w:rsid w:val="00380EFB"/>
    <w:rsid w:val="003826F6"/>
    <w:rsid w:val="00384394"/>
    <w:rsid w:val="0038778F"/>
    <w:rsid w:val="00390693"/>
    <w:rsid w:val="00391C5C"/>
    <w:rsid w:val="0039614E"/>
    <w:rsid w:val="003A0B0F"/>
    <w:rsid w:val="003A36AA"/>
    <w:rsid w:val="003A68B0"/>
    <w:rsid w:val="003B1625"/>
    <w:rsid w:val="003B2FA2"/>
    <w:rsid w:val="003B4A46"/>
    <w:rsid w:val="003B74C0"/>
    <w:rsid w:val="003B74C3"/>
    <w:rsid w:val="003B7513"/>
    <w:rsid w:val="003C00A7"/>
    <w:rsid w:val="003C0202"/>
    <w:rsid w:val="003C099A"/>
    <w:rsid w:val="003C3CF0"/>
    <w:rsid w:val="003D0BD1"/>
    <w:rsid w:val="003D0E16"/>
    <w:rsid w:val="003D1B48"/>
    <w:rsid w:val="003D2754"/>
    <w:rsid w:val="003D3ABD"/>
    <w:rsid w:val="003D6DCD"/>
    <w:rsid w:val="003E1C53"/>
    <w:rsid w:val="003E20F3"/>
    <w:rsid w:val="003E35C7"/>
    <w:rsid w:val="003E4651"/>
    <w:rsid w:val="003E5D01"/>
    <w:rsid w:val="003F0EC0"/>
    <w:rsid w:val="003F248C"/>
    <w:rsid w:val="003F26C6"/>
    <w:rsid w:val="003F295F"/>
    <w:rsid w:val="003F3331"/>
    <w:rsid w:val="003F39A9"/>
    <w:rsid w:val="003F41DF"/>
    <w:rsid w:val="003F455C"/>
    <w:rsid w:val="003F505B"/>
    <w:rsid w:val="003F5BE0"/>
    <w:rsid w:val="003F6028"/>
    <w:rsid w:val="003F679C"/>
    <w:rsid w:val="003F7B15"/>
    <w:rsid w:val="00401875"/>
    <w:rsid w:val="00402D52"/>
    <w:rsid w:val="004043CF"/>
    <w:rsid w:val="00414E67"/>
    <w:rsid w:val="00416846"/>
    <w:rsid w:val="00420208"/>
    <w:rsid w:val="00421FEB"/>
    <w:rsid w:val="0042410E"/>
    <w:rsid w:val="00424E60"/>
    <w:rsid w:val="00425DED"/>
    <w:rsid w:val="004271C9"/>
    <w:rsid w:val="00432E13"/>
    <w:rsid w:val="004336AE"/>
    <w:rsid w:val="00434E0C"/>
    <w:rsid w:val="0043680A"/>
    <w:rsid w:val="0043704F"/>
    <w:rsid w:val="004417C8"/>
    <w:rsid w:val="00442DD9"/>
    <w:rsid w:val="00450199"/>
    <w:rsid w:val="0045213E"/>
    <w:rsid w:val="00452CE2"/>
    <w:rsid w:val="004531D9"/>
    <w:rsid w:val="0045370C"/>
    <w:rsid w:val="00453730"/>
    <w:rsid w:val="004547E9"/>
    <w:rsid w:val="00455B7E"/>
    <w:rsid w:val="00462A71"/>
    <w:rsid w:val="0046400C"/>
    <w:rsid w:val="00464BF9"/>
    <w:rsid w:val="00464DBE"/>
    <w:rsid w:val="00467BDE"/>
    <w:rsid w:val="00470B3B"/>
    <w:rsid w:val="00475C46"/>
    <w:rsid w:val="00476C1D"/>
    <w:rsid w:val="00477123"/>
    <w:rsid w:val="004800B1"/>
    <w:rsid w:val="004823A3"/>
    <w:rsid w:val="00483030"/>
    <w:rsid w:val="0048492E"/>
    <w:rsid w:val="004870CF"/>
    <w:rsid w:val="00491156"/>
    <w:rsid w:val="00495379"/>
    <w:rsid w:val="00495CE3"/>
    <w:rsid w:val="0049602C"/>
    <w:rsid w:val="00496E3E"/>
    <w:rsid w:val="00497AEE"/>
    <w:rsid w:val="00497F38"/>
    <w:rsid w:val="004A1B1E"/>
    <w:rsid w:val="004A2E1E"/>
    <w:rsid w:val="004A708C"/>
    <w:rsid w:val="004B2BBF"/>
    <w:rsid w:val="004B4669"/>
    <w:rsid w:val="004C0872"/>
    <w:rsid w:val="004C2093"/>
    <w:rsid w:val="004C2A32"/>
    <w:rsid w:val="004C4AC3"/>
    <w:rsid w:val="004C4D19"/>
    <w:rsid w:val="004C71D1"/>
    <w:rsid w:val="004D3092"/>
    <w:rsid w:val="004D3248"/>
    <w:rsid w:val="004D5542"/>
    <w:rsid w:val="004D609D"/>
    <w:rsid w:val="004D61CF"/>
    <w:rsid w:val="004D6F42"/>
    <w:rsid w:val="004D7DF3"/>
    <w:rsid w:val="004E37B1"/>
    <w:rsid w:val="004E3C63"/>
    <w:rsid w:val="004E615E"/>
    <w:rsid w:val="004F0DC1"/>
    <w:rsid w:val="004F2BA3"/>
    <w:rsid w:val="004F4094"/>
    <w:rsid w:val="004F642E"/>
    <w:rsid w:val="004F6AA6"/>
    <w:rsid w:val="004F7CD9"/>
    <w:rsid w:val="005002E7"/>
    <w:rsid w:val="005027B3"/>
    <w:rsid w:val="005041F6"/>
    <w:rsid w:val="00504BDF"/>
    <w:rsid w:val="00504E73"/>
    <w:rsid w:val="0050714F"/>
    <w:rsid w:val="0050764F"/>
    <w:rsid w:val="00510AD5"/>
    <w:rsid w:val="00512A6C"/>
    <w:rsid w:val="00513EBC"/>
    <w:rsid w:val="00516C6D"/>
    <w:rsid w:val="00523FE2"/>
    <w:rsid w:val="00526BCD"/>
    <w:rsid w:val="00531D48"/>
    <w:rsid w:val="00532D3F"/>
    <w:rsid w:val="00532FCB"/>
    <w:rsid w:val="00534DD5"/>
    <w:rsid w:val="0053562F"/>
    <w:rsid w:val="00535C37"/>
    <w:rsid w:val="00536FA2"/>
    <w:rsid w:val="00543BFB"/>
    <w:rsid w:val="00544483"/>
    <w:rsid w:val="00546579"/>
    <w:rsid w:val="00546694"/>
    <w:rsid w:val="00550647"/>
    <w:rsid w:val="0055234D"/>
    <w:rsid w:val="00554B6C"/>
    <w:rsid w:val="005554AE"/>
    <w:rsid w:val="0055584F"/>
    <w:rsid w:val="005637B5"/>
    <w:rsid w:val="005651FF"/>
    <w:rsid w:val="005707D2"/>
    <w:rsid w:val="00573D30"/>
    <w:rsid w:val="0057572D"/>
    <w:rsid w:val="00575DC2"/>
    <w:rsid w:val="00575FCF"/>
    <w:rsid w:val="00576420"/>
    <w:rsid w:val="005800D6"/>
    <w:rsid w:val="00580764"/>
    <w:rsid w:val="00583AEB"/>
    <w:rsid w:val="005841A2"/>
    <w:rsid w:val="005876AB"/>
    <w:rsid w:val="00587FC6"/>
    <w:rsid w:val="00590ED5"/>
    <w:rsid w:val="00591537"/>
    <w:rsid w:val="00595B3A"/>
    <w:rsid w:val="00597182"/>
    <w:rsid w:val="005A1F49"/>
    <w:rsid w:val="005A2D12"/>
    <w:rsid w:val="005B116A"/>
    <w:rsid w:val="005B12C3"/>
    <w:rsid w:val="005B3D1B"/>
    <w:rsid w:val="005B52F6"/>
    <w:rsid w:val="005B6419"/>
    <w:rsid w:val="005B66A9"/>
    <w:rsid w:val="005B6CB0"/>
    <w:rsid w:val="005C2D6A"/>
    <w:rsid w:val="005C2F45"/>
    <w:rsid w:val="005C3EF3"/>
    <w:rsid w:val="005C4721"/>
    <w:rsid w:val="005C4DD0"/>
    <w:rsid w:val="005C6208"/>
    <w:rsid w:val="005C6241"/>
    <w:rsid w:val="005C76DD"/>
    <w:rsid w:val="005D3510"/>
    <w:rsid w:val="005D35A7"/>
    <w:rsid w:val="005D3979"/>
    <w:rsid w:val="005D3CF1"/>
    <w:rsid w:val="005D3F2D"/>
    <w:rsid w:val="005D48A5"/>
    <w:rsid w:val="005D50E7"/>
    <w:rsid w:val="005D550F"/>
    <w:rsid w:val="005D6694"/>
    <w:rsid w:val="005D7708"/>
    <w:rsid w:val="005D7C2B"/>
    <w:rsid w:val="005D7E4B"/>
    <w:rsid w:val="005E14AB"/>
    <w:rsid w:val="005E17E1"/>
    <w:rsid w:val="005E5871"/>
    <w:rsid w:val="005E71C9"/>
    <w:rsid w:val="005E7672"/>
    <w:rsid w:val="005F2D68"/>
    <w:rsid w:val="005F2ED2"/>
    <w:rsid w:val="005F3624"/>
    <w:rsid w:val="005F4099"/>
    <w:rsid w:val="005F6815"/>
    <w:rsid w:val="005F68D2"/>
    <w:rsid w:val="005F77A3"/>
    <w:rsid w:val="006029DD"/>
    <w:rsid w:val="00604250"/>
    <w:rsid w:val="00604B2D"/>
    <w:rsid w:val="00607362"/>
    <w:rsid w:val="00610576"/>
    <w:rsid w:val="00615635"/>
    <w:rsid w:val="00615832"/>
    <w:rsid w:val="006215AD"/>
    <w:rsid w:val="00622328"/>
    <w:rsid w:val="006305E1"/>
    <w:rsid w:val="00630FAC"/>
    <w:rsid w:val="006345C0"/>
    <w:rsid w:val="00634F45"/>
    <w:rsid w:val="00637CA1"/>
    <w:rsid w:val="00640DA5"/>
    <w:rsid w:val="006420C0"/>
    <w:rsid w:val="0064614E"/>
    <w:rsid w:val="0064704A"/>
    <w:rsid w:val="00647A39"/>
    <w:rsid w:val="00647C4E"/>
    <w:rsid w:val="00650CDF"/>
    <w:rsid w:val="006510EB"/>
    <w:rsid w:val="00653C31"/>
    <w:rsid w:val="00655DAA"/>
    <w:rsid w:val="00656F7D"/>
    <w:rsid w:val="00657B90"/>
    <w:rsid w:val="00660236"/>
    <w:rsid w:val="00664612"/>
    <w:rsid w:val="00664AB0"/>
    <w:rsid w:val="00665428"/>
    <w:rsid w:val="0067058A"/>
    <w:rsid w:val="00670866"/>
    <w:rsid w:val="0067264F"/>
    <w:rsid w:val="00672C8C"/>
    <w:rsid w:val="00672E73"/>
    <w:rsid w:val="00675083"/>
    <w:rsid w:val="006762DA"/>
    <w:rsid w:val="0067720A"/>
    <w:rsid w:val="00677A79"/>
    <w:rsid w:val="00677CE7"/>
    <w:rsid w:val="00681A93"/>
    <w:rsid w:val="006820DE"/>
    <w:rsid w:val="006827B6"/>
    <w:rsid w:val="0068569F"/>
    <w:rsid w:val="00686350"/>
    <w:rsid w:val="00686371"/>
    <w:rsid w:val="00687327"/>
    <w:rsid w:val="00692C5C"/>
    <w:rsid w:val="00692C6B"/>
    <w:rsid w:val="00693732"/>
    <w:rsid w:val="00695B58"/>
    <w:rsid w:val="00696739"/>
    <w:rsid w:val="006972CF"/>
    <w:rsid w:val="006A15FD"/>
    <w:rsid w:val="006A27A5"/>
    <w:rsid w:val="006A3378"/>
    <w:rsid w:val="006A3542"/>
    <w:rsid w:val="006A411E"/>
    <w:rsid w:val="006A4894"/>
    <w:rsid w:val="006A7055"/>
    <w:rsid w:val="006A7FB6"/>
    <w:rsid w:val="006B4809"/>
    <w:rsid w:val="006B5426"/>
    <w:rsid w:val="006C000B"/>
    <w:rsid w:val="006C19A4"/>
    <w:rsid w:val="006C281E"/>
    <w:rsid w:val="006C3513"/>
    <w:rsid w:val="006C53C8"/>
    <w:rsid w:val="006C6673"/>
    <w:rsid w:val="006C7556"/>
    <w:rsid w:val="006D064A"/>
    <w:rsid w:val="006D1416"/>
    <w:rsid w:val="006D1D45"/>
    <w:rsid w:val="006D29EC"/>
    <w:rsid w:val="006D49CC"/>
    <w:rsid w:val="006D530A"/>
    <w:rsid w:val="006D5A55"/>
    <w:rsid w:val="006D6473"/>
    <w:rsid w:val="006D7EC2"/>
    <w:rsid w:val="006E0E72"/>
    <w:rsid w:val="006E125E"/>
    <w:rsid w:val="006E28FB"/>
    <w:rsid w:val="006E3FB4"/>
    <w:rsid w:val="006E49DC"/>
    <w:rsid w:val="006E64AA"/>
    <w:rsid w:val="006E7177"/>
    <w:rsid w:val="006E7C6C"/>
    <w:rsid w:val="006E7CFB"/>
    <w:rsid w:val="006F05CF"/>
    <w:rsid w:val="006F241A"/>
    <w:rsid w:val="006F4387"/>
    <w:rsid w:val="006F466F"/>
    <w:rsid w:val="006F4914"/>
    <w:rsid w:val="006F522C"/>
    <w:rsid w:val="006F573E"/>
    <w:rsid w:val="006F6707"/>
    <w:rsid w:val="006F77E9"/>
    <w:rsid w:val="007023CB"/>
    <w:rsid w:val="007038B8"/>
    <w:rsid w:val="00703EA5"/>
    <w:rsid w:val="00703F89"/>
    <w:rsid w:val="00704402"/>
    <w:rsid w:val="00706B49"/>
    <w:rsid w:val="007072B5"/>
    <w:rsid w:val="007103C4"/>
    <w:rsid w:val="0071109A"/>
    <w:rsid w:val="00711396"/>
    <w:rsid w:val="00711474"/>
    <w:rsid w:val="00713CD2"/>
    <w:rsid w:val="007154F3"/>
    <w:rsid w:val="00715FDA"/>
    <w:rsid w:val="00716B70"/>
    <w:rsid w:val="00716F45"/>
    <w:rsid w:val="007205B3"/>
    <w:rsid w:val="0072119C"/>
    <w:rsid w:val="007222F7"/>
    <w:rsid w:val="00722D5C"/>
    <w:rsid w:val="007238F7"/>
    <w:rsid w:val="007332BA"/>
    <w:rsid w:val="0073419A"/>
    <w:rsid w:val="00734DEF"/>
    <w:rsid w:val="007406ED"/>
    <w:rsid w:val="0074348F"/>
    <w:rsid w:val="00745752"/>
    <w:rsid w:val="00750EA8"/>
    <w:rsid w:val="00754070"/>
    <w:rsid w:val="00754984"/>
    <w:rsid w:val="007573DC"/>
    <w:rsid w:val="0075757E"/>
    <w:rsid w:val="00760EE7"/>
    <w:rsid w:val="007614A1"/>
    <w:rsid w:val="007636C6"/>
    <w:rsid w:val="00763985"/>
    <w:rsid w:val="00764B69"/>
    <w:rsid w:val="007700A8"/>
    <w:rsid w:val="00771FDE"/>
    <w:rsid w:val="007730D3"/>
    <w:rsid w:val="007735B7"/>
    <w:rsid w:val="00776820"/>
    <w:rsid w:val="00780BC1"/>
    <w:rsid w:val="00781BA5"/>
    <w:rsid w:val="00781CD0"/>
    <w:rsid w:val="00782495"/>
    <w:rsid w:val="0078385F"/>
    <w:rsid w:val="00784679"/>
    <w:rsid w:val="00785993"/>
    <w:rsid w:val="0079252E"/>
    <w:rsid w:val="007930F4"/>
    <w:rsid w:val="00793629"/>
    <w:rsid w:val="0079734A"/>
    <w:rsid w:val="00797CF2"/>
    <w:rsid w:val="007A14B7"/>
    <w:rsid w:val="007A1B55"/>
    <w:rsid w:val="007A397B"/>
    <w:rsid w:val="007A4E16"/>
    <w:rsid w:val="007A633C"/>
    <w:rsid w:val="007A7198"/>
    <w:rsid w:val="007A74C7"/>
    <w:rsid w:val="007B0971"/>
    <w:rsid w:val="007B0B9F"/>
    <w:rsid w:val="007B0BDF"/>
    <w:rsid w:val="007B174B"/>
    <w:rsid w:val="007B260B"/>
    <w:rsid w:val="007B343C"/>
    <w:rsid w:val="007B6E2B"/>
    <w:rsid w:val="007C229F"/>
    <w:rsid w:val="007C37A7"/>
    <w:rsid w:val="007C504F"/>
    <w:rsid w:val="007C5EED"/>
    <w:rsid w:val="007C6220"/>
    <w:rsid w:val="007C64BB"/>
    <w:rsid w:val="007C6A19"/>
    <w:rsid w:val="007C70DF"/>
    <w:rsid w:val="007D07B6"/>
    <w:rsid w:val="007D1BFC"/>
    <w:rsid w:val="007D4C54"/>
    <w:rsid w:val="007D6454"/>
    <w:rsid w:val="007E0735"/>
    <w:rsid w:val="007E1062"/>
    <w:rsid w:val="007E1AED"/>
    <w:rsid w:val="007E3ED1"/>
    <w:rsid w:val="007E46A0"/>
    <w:rsid w:val="007E551D"/>
    <w:rsid w:val="007E7035"/>
    <w:rsid w:val="007E7709"/>
    <w:rsid w:val="007F47B2"/>
    <w:rsid w:val="007F4F48"/>
    <w:rsid w:val="007F5B37"/>
    <w:rsid w:val="007F7EE9"/>
    <w:rsid w:val="00801F25"/>
    <w:rsid w:val="00803BFB"/>
    <w:rsid w:val="008045C0"/>
    <w:rsid w:val="00804E6D"/>
    <w:rsid w:val="00806211"/>
    <w:rsid w:val="00806850"/>
    <w:rsid w:val="00806D59"/>
    <w:rsid w:val="00806F81"/>
    <w:rsid w:val="008070B6"/>
    <w:rsid w:val="008100FD"/>
    <w:rsid w:val="00810210"/>
    <w:rsid w:val="00810FB1"/>
    <w:rsid w:val="00813353"/>
    <w:rsid w:val="00816119"/>
    <w:rsid w:val="008163FD"/>
    <w:rsid w:val="0081669D"/>
    <w:rsid w:val="00820704"/>
    <w:rsid w:val="008252DA"/>
    <w:rsid w:val="00825797"/>
    <w:rsid w:val="008257C1"/>
    <w:rsid w:val="00825B89"/>
    <w:rsid w:val="00830C08"/>
    <w:rsid w:val="00831273"/>
    <w:rsid w:val="00831A29"/>
    <w:rsid w:val="00832827"/>
    <w:rsid w:val="008337A7"/>
    <w:rsid w:val="00833BE6"/>
    <w:rsid w:val="0083493F"/>
    <w:rsid w:val="00834950"/>
    <w:rsid w:val="00835050"/>
    <w:rsid w:val="00840355"/>
    <w:rsid w:val="008406A8"/>
    <w:rsid w:val="00840F34"/>
    <w:rsid w:val="008421A2"/>
    <w:rsid w:val="00842656"/>
    <w:rsid w:val="0084625D"/>
    <w:rsid w:val="00850EC8"/>
    <w:rsid w:val="00852A5C"/>
    <w:rsid w:val="00853483"/>
    <w:rsid w:val="00856FD3"/>
    <w:rsid w:val="00857C70"/>
    <w:rsid w:val="00860D26"/>
    <w:rsid w:val="00860EF2"/>
    <w:rsid w:val="008618F8"/>
    <w:rsid w:val="008623E8"/>
    <w:rsid w:val="00864269"/>
    <w:rsid w:val="0086525F"/>
    <w:rsid w:val="00866C75"/>
    <w:rsid w:val="00867163"/>
    <w:rsid w:val="00870004"/>
    <w:rsid w:val="00871000"/>
    <w:rsid w:val="00871088"/>
    <w:rsid w:val="00872CDE"/>
    <w:rsid w:val="00874FF9"/>
    <w:rsid w:val="008756B4"/>
    <w:rsid w:val="008776AC"/>
    <w:rsid w:val="008811BA"/>
    <w:rsid w:val="008833C1"/>
    <w:rsid w:val="00883B7F"/>
    <w:rsid w:val="00884060"/>
    <w:rsid w:val="008844EB"/>
    <w:rsid w:val="00884778"/>
    <w:rsid w:val="00885215"/>
    <w:rsid w:val="00887F50"/>
    <w:rsid w:val="0089077C"/>
    <w:rsid w:val="00891F34"/>
    <w:rsid w:val="00893086"/>
    <w:rsid w:val="00897656"/>
    <w:rsid w:val="008A1608"/>
    <w:rsid w:val="008A1950"/>
    <w:rsid w:val="008A1DE9"/>
    <w:rsid w:val="008A1E8D"/>
    <w:rsid w:val="008A3053"/>
    <w:rsid w:val="008A6034"/>
    <w:rsid w:val="008A6277"/>
    <w:rsid w:val="008A6EFD"/>
    <w:rsid w:val="008A7C72"/>
    <w:rsid w:val="008B08E2"/>
    <w:rsid w:val="008B097D"/>
    <w:rsid w:val="008B0B27"/>
    <w:rsid w:val="008B0C10"/>
    <w:rsid w:val="008B1DAA"/>
    <w:rsid w:val="008B34AA"/>
    <w:rsid w:val="008B3A87"/>
    <w:rsid w:val="008B7415"/>
    <w:rsid w:val="008C3144"/>
    <w:rsid w:val="008C3395"/>
    <w:rsid w:val="008C3573"/>
    <w:rsid w:val="008C470D"/>
    <w:rsid w:val="008C6D7E"/>
    <w:rsid w:val="008D099C"/>
    <w:rsid w:val="008D1504"/>
    <w:rsid w:val="008D17B2"/>
    <w:rsid w:val="008D1952"/>
    <w:rsid w:val="008D1B3F"/>
    <w:rsid w:val="008D2AE3"/>
    <w:rsid w:val="008D419C"/>
    <w:rsid w:val="008D53BC"/>
    <w:rsid w:val="008D59A4"/>
    <w:rsid w:val="008D7E53"/>
    <w:rsid w:val="008E027F"/>
    <w:rsid w:val="008E2767"/>
    <w:rsid w:val="008E35B7"/>
    <w:rsid w:val="008E3A78"/>
    <w:rsid w:val="008E6C54"/>
    <w:rsid w:val="008E6E51"/>
    <w:rsid w:val="008E7CAF"/>
    <w:rsid w:val="008E7DA4"/>
    <w:rsid w:val="008F0999"/>
    <w:rsid w:val="008F4D9B"/>
    <w:rsid w:val="008F58F4"/>
    <w:rsid w:val="008F5B18"/>
    <w:rsid w:val="00900131"/>
    <w:rsid w:val="00901D7A"/>
    <w:rsid w:val="00905FE3"/>
    <w:rsid w:val="00910152"/>
    <w:rsid w:val="00910FF2"/>
    <w:rsid w:val="0091130A"/>
    <w:rsid w:val="0091203E"/>
    <w:rsid w:val="00916E6A"/>
    <w:rsid w:val="009230AC"/>
    <w:rsid w:val="0092325A"/>
    <w:rsid w:val="00923E27"/>
    <w:rsid w:val="0092776C"/>
    <w:rsid w:val="0093099D"/>
    <w:rsid w:val="0093172A"/>
    <w:rsid w:val="00933270"/>
    <w:rsid w:val="009339CE"/>
    <w:rsid w:val="00934069"/>
    <w:rsid w:val="00934880"/>
    <w:rsid w:val="009348B8"/>
    <w:rsid w:val="0093735C"/>
    <w:rsid w:val="009376CB"/>
    <w:rsid w:val="0094163C"/>
    <w:rsid w:val="00942E8C"/>
    <w:rsid w:val="00945B9A"/>
    <w:rsid w:val="00950CA1"/>
    <w:rsid w:val="00950FEF"/>
    <w:rsid w:val="00952C30"/>
    <w:rsid w:val="009541D3"/>
    <w:rsid w:val="00955C9B"/>
    <w:rsid w:val="00956699"/>
    <w:rsid w:val="0095688A"/>
    <w:rsid w:val="009569A6"/>
    <w:rsid w:val="009608F1"/>
    <w:rsid w:val="00962DAA"/>
    <w:rsid w:val="009644EA"/>
    <w:rsid w:val="009659A1"/>
    <w:rsid w:val="0097060F"/>
    <w:rsid w:val="00972614"/>
    <w:rsid w:val="00974D1A"/>
    <w:rsid w:val="00975CE6"/>
    <w:rsid w:val="00976E4F"/>
    <w:rsid w:val="00977B0D"/>
    <w:rsid w:val="0098026C"/>
    <w:rsid w:val="00980C12"/>
    <w:rsid w:val="0098168D"/>
    <w:rsid w:val="009819C7"/>
    <w:rsid w:val="0098207D"/>
    <w:rsid w:val="00985446"/>
    <w:rsid w:val="00985D16"/>
    <w:rsid w:val="00987DD8"/>
    <w:rsid w:val="0099016B"/>
    <w:rsid w:val="00992530"/>
    <w:rsid w:val="0099466D"/>
    <w:rsid w:val="0099784D"/>
    <w:rsid w:val="00997A07"/>
    <w:rsid w:val="009A0778"/>
    <w:rsid w:val="009A0D51"/>
    <w:rsid w:val="009A28E5"/>
    <w:rsid w:val="009A2AC6"/>
    <w:rsid w:val="009A3C82"/>
    <w:rsid w:val="009B1003"/>
    <w:rsid w:val="009B1541"/>
    <w:rsid w:val="009B1FDB"/>
    <w:rsid w:val="009B4092"/>
    <w:rsid w:val="009B5B17"/>
    <w:rsid w:val="009B65A6"/>
    <w:rsid w:val="009C06BC"/>
    <w:rsid w:val="009C0B6E"/>
    <w:rsid w:val="009C119D"/>
    <w:rsid w:val="009C15B6"/>
    <w:rsid w:val="009C2FBD"/>
    <w:rsid w:val="009C369C"/>
    <w:rsid w:val="009C36CA"/>
    <w:rsid w:val="009C506D"/>
    <w:rsid w:val="009C5CD0"/>
    <w:rsid w:val="009C61E1"/>
    <w:rsid w:val="009C6391"/>
    <w:rsid w:val="009C662E"/>
    <w:rsid w:val="009D173F"/>
    <w:rsid w:val="009D192F"/>
    <w:rsid w:val="009D4011"/>
    <w:rsid w:val="009D5AE5"/>
    <w:rsid w:val="009E1B06"/>
    <w:rsid w:val="009E38E7"/>
    <w:rsid w:val="009F1640"/>
    <w:rsid w:val="009F3EF2"/>
    <w:rsid w:val="009F4C63"/>
    <w:rsid w:val="009F5158"/>
    <w:rsid w:val="009F5502"/>
    <w:rsid w:val="00A00918"/>
    <w:rsid w:val="00A02409"/>
    <w:rsid w:val="00A036F7"/>
    <w:rsid w:val="00A03989"/>
    <w:rsid w:val="00A041F8"/>
    <w:rsid w:val="00A0489F"/>
    <w:rsid w:val="00A04C07"/>
    <w:rsid w:val="00A06916"/>
    <w:rsid w:val="00A06D6C"/>
    <w:rsid w:val="00A10182"/>
    <w:rsid w:val="00A11EE4"/>
    <w:rsid w:val="00A12D2F"/>
    <w:rsid w:val="00A146B4"/>
    <w:rsid w:val="00A15F7B"/>
    <w:rsid w:val="00A16A77"/>
    <w:rsid w:val="00A17793"/>
    <w:rsid w:val="00A1779D"/>
    <w:rsid w:val="00A242A4"/>
    <w:rsid w:val="00A243A4"/>
    <w:rsid w:val="00A25238"/>
    <w:rsid w:val="00A25617"/>
    <w:rsid w:val="00A25CE8"/>
    <w:rsid w:val="00A269D0"/>
    <w:rsid w:val="00A26C84"/>
    <w:rsid w:val="00A26EFA"/>
    <w:rsid w:val="00A27117"/>
    <w:rsid w:val="00A27357"/>
    <w:rsid w:val="00A27794"/>
    <w:rsid w:val="00A3633A"/>
    <w:rsid w:val="00A370E4"/>
    <w:rsid w:val="00A3778C"/>
    <w:rsid w:val="00A378AA"/>
    <w:rsid w:val="00A437ED"/>
    <w:rsid w:val="00A457BF"/>
    <w:rsid w:val="00A46979"/>
    <w:rsid w:val="00A46A7D"/>
    <w:rsid w:val="00A47D67"/>
    <w:rsid w:val="00A5083F"/>
    <w:rsid w:val="00A51583"/>
    <w:rsid w:val="00A51C4C"/>
    <w:rsid w:val="00A529C7"/>
    <w:rsid w:val="00A557BD"/>
    <w:rsid w:val="00A557CB"/>
    <w:rsid w:val="00A55F1A"/>
    <w:rsid w:val="00A57056"/>
    <w:rsid w:val="00A606B0"/>
    <w:rsid w:val="00A60DCE"/>
    <w:rsid w:val="00A6205B"/>
    <w:rsid w:val="00A633A9"/>
    <w:rsid w:val="00A635A1"/>
    <w:rsid w:val="00A6456E"/>
    <w:rsid w:val="00A65318"/>
    <w:rsid w:val="00A660D4"/>
    <w:rsid w:val="00A6727F"/>
    <w:rsid w:val="00A672DE"/>
    <w:rsid w:val="00A73230"/>
    <w:rsid w:val="00A7403A"/>
    <w:rsid w:val="00A75C41"/>
    <w:rsid w:val="00A77029"/>
    <w:rsid w:val="00A83747"/>
    <w:rsid w:val="00A8516E"/>
    <w:rsid w:val="00A879F8"/>
    <w:rsid w:val="00A90164"/>
    <w:rsid w:val="00A915A1"/>
    <w:rsid w:val="00A91D9C"/>
    <w:rsid w:val="00A92020"/>
    <w:rsid w:val="00A95E78"/>
    <w:rsid w:val="00A97234"/>
    <w:rsid w:val="00AA1916"/>
    <w:rsid w:val="00AA1A4D"/>
    <w:rsid w:val="00AA2617"/>
    <w:rsid w:val="00AA2F34"/>
    <w:rsid w:val="00AA3D62"/>
    <w:rsid w:val="00AA4679"/>
    <w:rsid w:val="00AA4BDD"/>
    <w:rsid w:val="00AA63EA"/>
    <w:rsid w:val="00AA64C8"/>
    <w:rsid w:val="00AA7A36"/>
    <w:rsid w:val="00AB1CD3"/>
    <w:rsid w:val="00AB4ED8"/>
    <w:rsid w:val="00AB55BD"/>
    <w:rsid w:val="00AB64D8"/>
    <w:rsid w:val="00AB6BFE"/>
    <w:rsid w:val="00AB6F38"/>
    <w:rsid w:val="00AB7C26"/>
    <w:rsid w:val="00AC27A9"/>
    <w:rsid w:val="00AC3F9D"/>
    <w:rsid w:val="00AC6B8D"/>
    <w:rsid w:val="00AD0002"/>
    <w:rsid w:val="00AD237A"/>
    <w:rsid w:val="00AD6526"/>
    <w:rsid w:val="00AD7729"/>
    <w:rsid w:val="00AE2F1C"/>
    <w:rsid w:val="00AE4E22"/>
    <w:rsid w:val="00AE6C62"/>
    <w:rsid w:val="00AF0889"/>
    <w:rsid w:val="00AF1345"/>
    <w:rsid w:val="00AF3652"/>
    <w:rsid w:val="00AF3FAB"/>
    <w:rsid w:val="00AF4D49"/>
    <w:rsid w:val="00B00220"/>
    <w:rsid w:val="00B0487B"/>
    <w:rsid w:val="00B073E2"/>
    <w:rsid w:val="00B074B4"/>
    <w:rsid w:val="00B10FA7"/>
    <w:rsid w:val="00B11C22"/>
    <w:rsid w:val="00B145A7"/>
    <w:rsid w:val="00B24433"/>
    <w:rsid w:val="00B24471"/>
    <w:rsid w:val="00B25616"/>
    <w:rsid w:val="00B26043"/>
    <w:rsid w:val="00B26AFE"/>
    <w:rsid w:val="00B3292A"/>
    <w:rsid w:val="00B35187"/>
    <w:rsid w:val="00B35F90"/>
    <w:rsid w:val="00B40C22"/>
    <w:rsid w:val="00B43D72"/>
    <w:rsid w:val="00B445B4"/>
    <w:rsid w:val="00B452C4"/>
    <w:rsid w:val="00B461E5"/>
    <w:rsid w:val="00B50D25"/>
    <w:rsid w:val="00B52AAF"/>
    <w:rsid w:val="00B53A66"/>
    <w:rsid w:val="00B54186"/>
    <w:rsid w:val="00B56B98"/>
    <w:rsid w:val="00B617C3"/>
    <w:rsid w:val="00B62FF7"/>
    <w:rsid w:val="00B63C2E"/>
    <w:rsid w:val="00B72329"/>
    <w:rsid w:val="00B724F2"/>
    <w:rsid w:val="00B73A92"/>
    <w:rsid w:val="00B74DE6"/>
    <w:rsid w:val="00B77CD2"/>
    <w:rsid w:val="00B77EF8"/>
    <w:rsid w:val="00B77F7E"/>
    <w:rsid w:val="00B8006F"/>
    <w:rsid w:val="00B8024C"/>
    <w:rsid w:val="00B8049E"/>
    <w:rsid w:val="00B833B5"/>
    <w:rsid w:val="00B8501D"/>
    <w:rsid w:val="00B90DC6"/>
    <w:rsid w:val="00B92203"/>
    <w:rsid w:val="00B92F67"/>
    <w:rsid w:val="00BA108F"/>
    <w:rsid w:val="00BA15A4"/>
    <w:rsid w:val="00BA31AD"/>
    <w:rsid w:val="00BA44BD"/>
    <w:rsid w:val="00BA4833"/>
    <w:rsid w:val="00BA6378"/>
    <w:rsid w:val="00BB11CA"/>
    <w:rsid w:val="00BB1499"/>
    <w:rsid w:val="00BB1785"/>
    <w:rsid w:val="00BB1B85"/>
    <w:rsid w:val="00BB213D"/>
    <w:rsid w:val="00BB3282"/>
    <w:rsid w:val="00BB3D88"/>
    <w:rsid w:val="00BB4781"/>
    <w:rsid w:val="00BB5C31"/>
    <w:rsid w:val="00BB7EF9"/>
    <w:rsid w:val="00BB7F52"/>
    <w:rsid w:val="00BC0D80"/>
    <w:rsid w:val="00BC338B"/>
    <w:rsid w:val="00BC3D3A"/>
    <w:rsid w:val="00BC493D"/>
    <w:rsid w:val="00BC5198"/>
    <w:rsid w:val="00BC605A"/>
    <w:rsid w:val="00BD0205"/>
    <w:rsid w:val="00BD1112"/>
    <w:rsid w:val="00BD166D"/>
    <w:rsid w:val="00BD1730"/>
    <w:rsid w:val="00BD2579"/>
    <w:rsid w:val="00BD2A7D"/>
    <w:rsid w:val="00BD3A4C"/>
    <w:rsid w:val="00BD3DDE"/>
    <w:rsid w:val="00BD4AD6"/>
    <w:rsid w:val="00BD4B5F"/>
    <w:rsid w:val="00BD4F9D"/>
    <w:rsid w:val="00BD54A8"/>
    <w:rsid w:val="00BD7715"/>
    <w:rsid w:val="00BE12B2"/>
    <w:rsid w:val="00BE29E5"/>
    <w:rsid w:val="00BE32B2"/>
    <w:rsid w:val="00BE45A1"/>
    <w:rsid w:val="00BF06AE"/>
    <w:rsid w:val="00BF0B21"/>
    <w:rsid w:val="00BF3A44"/>
    <w:rsid w:val="00BF47AB"/>
    <w:rsid w:val="00BF47C4"/>
    <w:rsid w:val="00BF7FBE"/>
    <w:rsid w:val="00C00A5B"/>
    <w:rsid w:val="00C02510"/>
    <w:rsid w:val="00C0375B"/>
    <w:rsid w:val="00C04CD6"/>
    <w:rsid w:val="00C0605D"/>
    <w:rsid w:val="00C10817"/>
    <w:rsid w:val="00C11993"/>
    <w:rsid w:val="00C13F93"/>
    <w:rsid w:val="00C142A6"/>
    <w:rsid w:val="00C1456E"/>
    <w:rsid w:val="00C15507"/>
    <w:rsid w:val="00C21636"/>
    <w:rsid w:val="00C225B1"/>
    <w:rsid w:val="00C22D2A"/>
    <w:rsid w:val="00C235F6"/>
    <w:rsid w:val="00C24D29"/>
    <w:rsid w:val="00C257D0"/>
    <w:rsid w:val="00C265AA"/>
    <w:rsid w:val="00C26B44"/>
    <w:rsid w:val="00C27884"/>
    <w:rsid w:val="00C31E3E"/>
    <w:rsid w:val="00C332FB"/>
    <w:rsid w:val="00C3459B"/>
    <w:rsid w:val="00C363B0"/>
    <w:rsid w:val="00C36BF0"/>
    <w:rsid w:val="00C406ED"/>
    <w:rsid w:val="00C43EE2"/>
    <w:rsid w:val="00C4631E"/>
    <w:rsid w:val="00C50F50"/>
    <w:rsid w:val="00C52FF9"/>
    <w:rsid w:val="00C55F5B"/>
    <w:rsid w:val="00C5721B"/>
    <w:rsid w:val="00C57863"/>
    <w:rsid w:val="00C57E01"/>
    <w:rsid w:val="00C60917"/>
    <w:rsid w:val="00C6653B"/>
    <w:rsid w:val="00C6721E"/>
    <w:rsid w:val="00C70032"/>
    <w:rsid w:val="00C732F0"/>
    <w:rsid w:val="00C7404E"/>
    <w:rsid w:val="00C7457B"/>
    <w:rsid w:val="00C747E7"/>
    <w:rsid w:val="00C7755D"/>
    <w:rsid w:val="00C777AB"/>
    <w:rsid w:val="00C80F28"/>
    <w:rsid w:val="00C813AB"/>
    <w:rsid w:val="00C84E1D"/>
    <w:rsid w:val="00C8606B"/>
    <w:rsid w:val="00C87601"/>
    <w:rsid w:val="00C905A2"/>
    <w:rsid w:val="00C92655"/>
    <w:rsid w:val="00C92C36"/>
    <w:rsid w:val="00C92C80"/>
    <w:rsid w:val="00C96078"/>
    <w:rsid w:val="00C96D77"/>
    <w:rsid w:val="00C9764B"/>
    <w:rsid w:val="00CA0175"/>
    <w:rsid w:val="00CA0D9B"/>
    <w:rsid w:val="00CA13A7"/>
    <w:rsid w:val="00CA3A0E"/>
    <w:rsid w:val="00CA4137"/>
    <w:rsid w:val="00CA4C53"/>
    <w:rsid w:val="00CA4D18"/>
    <w:rsid w:val="00CA7C41"/>
    <w:rsid w:val="00CB2FC7"/>
    <w:rsid w:val="00CB3199"/>
    <w:rsid w:val="00CB3271"/>
    <w:rsid w:val="00CB3415"/>
    <w:rsid w:val="00CB493B"/>
    <w:rsid w:val="00CB6824"/>
    <w:rsid w:val="00CB6F23"/>
    <w:rsid w:val="00CC7EF1"/>
    <w:rsid w:val="00CD16EB"/>
    <w:rsid w:val="00CD29F8"/>
    <w:rsid w:val="00CD4A44"/>
    <w:rsid w:val="00CD501B"/>
    <w:rsid w:val="00CD7FCD"/>
    <w:rsid w:val="00CE0A1C"/>
    <w:rsid w:val="00CE0D1E"/>
    <w:rsid w:val="00CE3D19"/>
    <w:rsid w:val="00CE4F6A"/>
    <w:rsid w:val="00CE686B"/>
    <w:rsid w:val="00CE77B5"/>
    <w:rsid w:val="00CE7F86"/>
    <w:rsid w:val="00CF00AA"/>
    <w:rsid w:val="00CF0686"/>
    <w:rsid w:val="00CF1336"/>
    <w:rsid w:val="00CF2440"/>
    <w:rsid w:val="00CF3E3E"/>
    <w:rsid w:val="00CF5E7C"/>
    <w:rsid w:val="00CF755A"/>
    <w:rsid w:val="00CF76F8"/>
    <w:rsid w:val="00D00BA8"/>
    <w:rsid w:val="00D04490"/>
    <w:rsid w:val="00D05914"/>
    <w:rsid w:val="00D06C38"/>
    <w:rsid w:val="00D06EBE"/>
    <w:rsid w:val="00D07E6C"/>
    <w:rsid w:val="00D10389"/>
    <w:rsid w:val="00D11213"/>
    <w:rsid w:val="00D16EEA"/>
    <w:rsid w:val="00D17275"/>
    <w:rsid w:val="00D174A4"/>
    <w:rsid w:val="00D203C6"/>
    <w:rsid w:val="00D20F1B"/>
    <w:rsid w:val="00D2203F"/>
    <w:rsid w:val="00D23CDB"/>
    <w:rsid w:val="00D25BD2"/>
    <w:rsid w:val="00D26FA7"/>
    <w:rsid w:val="00D27709"/>
    <w:rsid w:val="00D27CF5"/>
    <w:rsid w:val="00D31424"/>
    <w:rsid w:val="00D33A9E"/>
    <w:rsid w:val="00D33AE0"/>
    <w:rsid w:val="00D35326"/>
    <w:rsid w:val="00D3556B"/>
    <w:rsid w:val="00D370F0"/>
    <w:rsid w:val="00D3751A"/>
    <w:rsid w:val="00D4479C"/>
    <w:rsid w:val="00D4642C"/>
    <w:rsid w:val="00D46FB2"/>
    <w:rsid w:val="00D47EF2"/>
    <w:rsid w:val="00D563BD"/>
    <w:rsid w:val="00D57920"/>
    <w:rsid w:val="00D6093F"/>
    <w:rsid w:val="00D60C60"/>
    <w:rsid w:val="00D60F06"/>
    <w:rsid w:val="00D61887"/>
    <w:rsid w:val="00D61E6E"/>
    <w:rsid w:val="00D623C7"/>
    <w:rsid w:val="00D70EFF"/>
    <w:rsid w:val="00D718E6"/>
    <w:rsid w:val="00D724FC"/>
    <w:rsid w:val="00D7513A"/>
    <w:rsid w:val="00D75233"/>
    <w:rsid w:val="00D76DD5"/>
    <w:rsid w:val="00D91D8A"/>
    <w:rsid w:val="00D92999"/>
    <w:rsid w:val="00D92FD2"/>
    <w:rsid w:val="00D93EE5"/>
    <w:rsid w:val="00D95B8E"/>
    <w:rsid w:val="00D95D66"/>
    <w:rsid w:val="00D97914"/>
    <w:rsid w:val="00D97C87"/>
    <w:rsid w:val="00DA1E82"/>
    <w:rsid w:val="00DA2776"/>
    <w:rsid w:val="00DA4648"/>
    <w:rsid w:val="00DA4E9F"/>
    <w:rsid w:val="00DA6085"/>
    <w:rsid w:val="00DA6541"/>
    <w:rsid w:val="00DB06D0"/>
    <w:rsid w:val="00DB343B"/>
    <w:rsid w:val="00DB35CC"/>
    <w:rsid w:val="00DB59EE"/>
    <w:rsid w:val="00DB683B"/>
    <w:rsid w:val="00DC0276"/>
    <w:rsid w:val="00DC0676"/>
    <w:rsid w:val="00DC163D"/>
    <w:rsid w:val="00DC19CF"/>
    <w:rsid w:val="00DC1D0F"/>
    <w:rsid w:val="00DC2B20"/>
    <w:rsid w:val="00DC5A61"/>
    <w:rsid w:val="00DC669F"/>
    <w:rsid w:val="00DC7E9F"/>
    <w:rsid w:val="00DD0F3F"/>
    <w:rsid w:val="00DD0FE2"/>
    <w:rsid w:val="00DD2671"/>
    <w:rsid w:val="00DD72B1"/>
    <w:rsid w:val="00DE0B5C"/>
    <w:rsid w:val="00DE3AA7"/>
    <w:rsid w:val="00DE63C9"/>
    <w:rsid w:val="00DE6929"/>
    <w:rsid w:val="00DE6FBC"/>
    <w:rsid w:val="00DE7053"/>
    <w:rsid w:val="00DE7EA4"/>
    <w:rsid w:val="00DF0C48"/>
    <w:rsid w:val="00DF163E"/>
    <w:rsid w:val="00DF1705"/>
    <w:rsid w:val="00DF2CBC"/>
    <w:rsid w:val="00DF3388"/>
    <w:rsid w:val="00DF6D58"/>
    <w:rsid w:val="00DF7282"/>
    <w:rsid w:val="00E01367"/>
    <w:rsid w:val="00E0158A"/>
    <w:rsid w:val="00E01A55"/>
    <w:rsid w:val="00E01BE4"/>
    <w:rsid w:val="00E024AD"/>
    <w:rsid w:val="00E03D39"/>
    <w:rsid w:val="00E06675"/>
    <w:rsid w:val="00E06DAA"/>
    <w:rsid w:val="00E11773"/>
    <w:rsid w:val="00E11DE0"/>
    <w:rsid w:val="00E12501"/>
    <w:rsid w:val="00E12DF3"/>
    <w:rsid w:val="00E13062"/>
    <w:rsid w:val="00E13BA4"/>
    <w:rsid w:val="00E14D41"/>
    <w:rsid w:val="00E1522E"/>
    <w:rsid w:val="00E17420"/>
    <w:rsid w:val="00E2045C"/>
    <w:rsid w:val="00E24CC6"/>
    <w:rsid w:val="00E24E3B"/>
    <w:rsid w:val="00E30324"/>
    <w:rsid w:val="00E34270"/>
    <w:rsid w:val="00E34EC6"/>
    <w:rsid w:val="00E3629D"/>
    <w:rsid w:val="00E40C3A"/>
    <w:rsid w:val="00E41BE0"/>
    <w:rsid w:val="00E432C6"/>
    <w:rsid w:val="00E43EB5"/>
    <w:rsid w:val="00E45280"/>
    <w:rsid w:val="00E46E82"/>
    <w:rsid w:val="00E53332"/>
    <w:rsid w:val="00E533F1"/>
    <w:rsid w:val="00E553A8"/>
    <w:rsid w:val="00E55C74"/>
    <w:rsid w:val="00E566EC"/>
    <w:rsid w:val="00E57F7D"/>
    <w:rsid w:val="00E60391"/>
    <w:rsid w:val="00E62829"/>
    <w:rsid w:val="00E62E99"/>
    <w:rsid w:val="00E63442"/>
    <w:rsid w:val="00E670A1"/>
    <w:rsid w:val="00E674DC"/>
    <w:rsid w:val="00E67725"/>
    <w:rsid w:val="00E73330"/>
    <w:rsid w:val="00E73AE6"/>
    <w:rsid w:val="00E755B3"/>
    <w:rsid w:val="00E772DE"/>
    <w:rsid w:val="00E777DE"/>
    <w:rsid w:val="00E80E6F"/>
    <w:rsid w:val="00E810EF"/>
    <w:rsid w:val="00E810F1"/>
    <w:rsid w:val="00E84865"/>
    <w:rsid w:val="00E863D2"/>
    <w:rsid w:val="00E866B5"/>
    <w:rsid w:val="00E87B6F"/>
    <w:rsid w:val="00E903DB"/>
    <w:rsid w:val="00E90B15"/>
    <w:rsid w:val="00E96411"/>
    <w:rsid w:val="00E97403"/>
    <w:rsid w:val="00EA048E"/>
    <w:rsid w:val="00EA4D62"/>
    <w:rsid w:val="00EA790F"/>
    <w:rsid w:val="00EA7B13"/>
    <w:rsid w:val="00EB366D"/>
    <w:rsid w:val="00EB42EF"/>
    <w:rsid w:val="00EB6DE5"/>
    <w:rsid w:val="00EB7506"/>
    <w:rsid w:val="00EC24A5"/>
    <w:rsid w:val="00EC24D5"/>
    <w:rsid w:val="00EC3341"/>
    <w:rsid w:val="00EC3EA5"/>
    <w:rsid w:val="00EC3EC6"/>
    <w:rsid w:val="00EC54F5"/>
    <w:rsid w:val="00EC7010"/>
    <w:rsid w:val="00EC7739"/>
    <w:rsid w:val="00EC7E08"/>
    <w:rsid w:val="00EC7FF7"/>
    <w:rsid w:val="00ED15CB"/>
    <w:rsid w:val="00ED2612"/>
    <w:rsid w:val="00ED31D3"/>
    <w:rsid w:val="00ED3720"/>
    <w:rsid w:val="00ED3931"/>
    <w:rsid w:val="00EE02D9"/>
    <w:rsid w:val="00EE0F4B"/>
    <w:rsid w:val="00EE1747"/>
    <w:rsid w:val="00EE1CA1"/>
    <w:rsid w:val="00EE2776"/>
    <w:rsid w:val="00EE2CC3"/>
    <w:rsid w:val="00EE2FC4"/>
    <w:rsid w:val="00EE3065"/>
    <w:rsid w:val="00EE5E99"/>
    <w:rsid w:val="00EF00D8"/>
    <w:rsid w:val="00EF1363"/>
    <w:rsid w:val="00EF39E5"/>
    <w:rsid w:val="00EF3E17"/>
    <w:rsid w:val="00EF68E6"/>
    <w:rsid w:val="00EF6E7A"/>
    <w:rsid w:val="00F025BB"/>
    <w:rsid w:val="00F02D1E"/>
    <w:rsid w:val="00F02EDC"/>
    <w:rsid w:val="00F038EC"/>
    <w:rsid w:val="00F0798B"/>
    <w:rsid w:val="00F10125"/>
    <w:rsid w:val="00F1058F"/>
    <w:rsid w:val="00F105FA"/>
    <w:rsid w:val="00F11093"/>
    <w:rsid w:val="00F119CE"/>
    <w:rsid w:val="00F1244D"/>
    <w:rsid w:val="00F1471A"/>
    <w:rsid w:val="00F150F5"/>
    <w:rsid w:val="00F15184"/>
    <w:rsid w:val="00F15682"/>
    <w:rsid w:val="00F23C35"/>
    <w:rsid w:val="00F247F6"/>
    <w:rsid w:val="00F25721"/>
    <w:rsid w:val="00F2589C"/>
    <w:rsid w:val="00F33ECD"/>
    <w:rsid w:val="00F34E10"/>
    <w:rsid w:val="00F37D07"/>
    <w:rsid w:val="00F40484"/>
    <w:rsid w:val="00F41130"/>
    <w:rsid w:val="00F442B1"/>
    <w:rsid w:val="00F45E18"/>
    <w:rsid w:val="00F466B9"/>
    <w:rsid w:val="00F47876"/>
    <w:rsid w:val="00F47A93"/>
    <w:rsid w:val="00F50182"/>
    <w:rsid w:val="00F50DCC"/>
    <w:rsid w:val="00F524E8"/>
    <w:rsid w:val="00F524EB"/>
    <w:rsid w:val="00F557C8"/>
    <w:rsid w:val="00F558D7"/>
    <w:rsid w:val="00F55A35"/>
    <w:rsid w:val="00F62C97"/>
    <w:rsid w:val="00F62CA2"/>
    <w:rsid w:val="00F65E90"/>
    <w:rsid w:val="00F664ED"/>
    <w:rsid w:val="00F70177"/>
    <w:rsid w:val="00F7033A"/>
    <w:rsid w:val="00F71E3B"/>
    <w:rsid w:val="00F72F8D"/>
    <w:rsid w:val="00F7437F"/>
    <w:rsid w:val="00F748C4"/>
    <w:rsid w:val="00F75538"/>
    <w:rsid w:val="00F768F0"/>
    <w:rsid w:val="00F76A0B"/>
    <w:rsid w:val="00F77098"/>
    <w:rsid w:val="00F80352"/>
    <w:rsid w:val="00F80D1E"/>
    <w:rsid w:val="00F8331D"/>
    <w:rsid w:val="00F84CA5"/>
    <w:rsid w:val="00F852F5"/>
    <w:rsid w:val="00F856D9"/>
    <w:rsid w:val="00F86B12"/>
    <w:rsid w:val="00F90860"/>
    <w:rsid w:val="00F939FC"/>
    <w:rsid w:val="00F9489D"/>
    <w:rsid w:val="00F97581"/>
    <w:rsid w:val="00FA0647"/>
    <w:rsid w:val="00FA1F2F"/>
    <w:rsid w:val="00FA4012"/>
    <w:rsid w:val="00FA5247"/>
    <w:rsid w:val="00FA57FB"/>
    <w:rsid w:val="00FA6122"/>
    <w:rsid w:val="00FA66E1"/>
    <w:rsid w:val="00FA7D06"/>
    <w:rsid w:val="00FB3C47"/>
    <w:rsid w:val="00FB4AF3"/>
    <w:rsid w:val="00FB5E21"/>
    <w:rsid w:val="00FB71B9"/>
    <w:rsid w:val="00FC0740"/>
    <w:rsid w:val="00FC10C2"/>
    <w:rsid w:val="00FC4CD6"/>
    <w:rsid w:val="00FC6C7A"/>
    <w:rsid w:val="00FC7296"/>
    <w:rsid w:val="00FD0D1C"/>
    <w:rsid w:val="00FD2256"/>
    <w:rsid w:val="00FD2903"/>
    <w:rsid w:val="00FE2A1F"/>
    <w:rsid w:val="00FE426B"/>
    <w:rsid w:val="00FE4E9E"/>
    <w:rsid w:val="00FE6529"/>
    <w:rsid w:val="00FE6E88"/>
    <w:rsid w:val="00FF003D"/>
    <w:rsid w:val="00FF376D"/>
    <w:rsid w:val="00FF3EAA"/>
    <w:rsid w:val="00FF62EA"/>
    <w:rsid w:val="00FF6890"/>
    <w:rsid w:val="0A679716"/>
    <w:rsid w:val="12734357"/>
    <w:rsid w:val="174A48FE"/>
    <w:rsid w:val="342DB4F9"/>
    <w:rsid w:val="36B9196D"/>
    <w:rsid w:val="3AF6BEB0"/>
    <w:rsid w:val="55D95F88"/>
    <w:rsid w:val="59EEDF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734357"/>
  <w15:chartTrackingRefBased/>
  <w15:docId w15:val="{56E8B694-E7A3-4D86-9F38-D343C5E65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5A1"/>
    <w:pPr>
      <w:spacing w:line="360" w:lineRule="auto"/>
    </w:pPr>
    <w:rPr>
      <w:lang w:val="en-GB"/>
    </w:rPr>
  </w:style>
  <w:style w:type="paragraph" w:styleId="Heading1">
    <w:name w:val="heading 1"/>
    <w:basedOn w:val="Normal"/>
    <w:next w:val="Normal"/>
    <w:link w:val="Heading1Char"/>
    <w:uiPriority w:val="9"/>
    <w:qFormat/>
    <w:rsid w:val="00A915A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15A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915A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915A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915A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915A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915A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915A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915A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5A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915A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915A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915A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915A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915A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915A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915A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915A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6B54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426"/>
  </w:style>
  <w:style w:type="paragraph" w:styleId="Footer">
    <w:name w:val="footer"/>
    <w:basedOn w:val="Normal"/>
    <w:link w:val="FooterChar"/>
    <w:uiPriority w:val="99"/>
    <w:unhideWhenUsed/>
    <w:rsid w:val="006B54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426"/>
  </w:style>
  <w:style w:type="paragraph" w:styleId="TOCHeading">
    <w:name w:val="TOC Heading"/>
    <w:basedOn w:val="Heading1"/>
    <w:next w:val="Normal"/>
    <w:uiPriority w:val="39"/>
    <w:unhideWhenUsed/>
    <w:qFormat/>
    <w:rsid w:val="006B5426"/>
    <w:pPr>
      <w:numPr>
        <w:numId w:val="0"/>
      </w:numPr>
      <w:spacing w:line="259" w:lineRule="auto"/>
      <w:outlineLvl w:val="9"/>
    </w:pPr>
  </w:style>
  <w:style w:type="paragraph" w:styleId="TOC1">
    <w:name w:val="toc 1"/>
    <w:basedOn w:val="Normal"/>
    <w:next w:val="Normal"/>
    <w:autoRedefine/>
    <w:uiPriority w:val="39"/>
    <w:unhideWhenUsed/>
    <w:rsid w:val="006B5426"/>
    <w:pPr>
      <w:spacing w:after="100"/>
    </w:pPr>
  </w:style>
  <w:style w:type="character" w:styleId="Hyperlink">
    <w:name w:val="Hyperlink"/>
    <w:basedOn w:val="DefaultParagraphFont"/>
    <w:uiPriority w:val="99"/>
    <w:unhideWhenUsed/>
    <w:rsid w:val="006B5426"/>
    <w:rPr>
      <w:color w:val="0563C1" w:themeColor="hyperlink"/>
      <w:u w:val="single"/>
    </w:rPr>
  </w:style>
  <w:style w:type="paragraph" w:styleId="TOC2">
    <w:name w:val="toc 2"/>
    <w:basedOn w:val="Normal"/>
    <w:next w:val="Normal"/>
    <w:autoRedefine/>
    <w:uiPriority w:val="39"/>
    <w:unhideWhenUsed/>
    <w:rsid w:val="006B5426"/>
    <w:pPr>
      <w:spacing w:after="100"/>
      <w:ind w:left="220"/>
    </w:pPr>
  </w:style>
  <w:style w:type="table" w:styleId="TableGrid">
    <w:name w:val="Table Grid"/>
    <w:basedOn w:val="TableNormal"/>
    <w:uiPriority w:val="39"/>
    <w:rsid w:val="006B54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B5426"/>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FE6E88"/>
    <w:pPr>
      <w:spacing w:after="100"/>
      <w:ind w:left="440"/>
    </w:pPr>
  </w:style>
  <w:style w:type="paragraph" w:styleId="NormalWeb">
    <w:name w:val="Normal (Web)"/>
    <w:basedOn w:val="Normal"/>
    <w:uiPriority w:val="99"/>
    <w:semiHidden/>
    <w:unhideWhenUsed/>
    <w:rsid w:val="002B43FB"/>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PlaceholderText">
    <w:name w:val="Placeholder Text"/>
    <w:basedOn w:val="DefaultParagraphFont"/>
    <w:uiPriority w:val="99"/>
    <w:semiHidden/>
    <w:rsid w:val="00087EFA"/>
    <w:rPr>
      <w:color w:val="666666"/>
    </w:rPr>
  </w:style>
  <w:style w:type="paragraph" w:styleId="ListParagraph">
    <w:name w:val="List Paragraph"/>
    <w:basedOn w:val="Normal"/>
    <w:uiPriority w:val="34"/>
    <w:qFormat/>
    <w:rsid w:val="007930F4"/>
    <w:pPr>
      <w:ind w:left="720"/>
      <w:contextualSpacing/>
    </w:pPr>
  </w:style>
  <w:style w:type="paragraph" w:customStyle="1" w:styleId="Code">
    <w:name w:val="Code"/>
    <w:qFormat/>
    <w:rsid w:val="000C36B8"/>
    <w:pPr>
      <w:pBdr>
        <w:top w:val="single" w:sz="2" w:space="4" w:color="D9D9D9" w:themeColor="background1" w:themeShade="D9"/>
        <w:left w:val="single" w:sz="2" w:space="4" w:color="D9D9D9" w:themeColor="background1" w:themeShade="D9"/>
        <w:bottom w:val="single" w:sz="2" w:space="4" w:color="D9D9D9" w:themeColor="background1" w:themeShade="D9"/>
        <w:right w:val="single" w:sz="2" w:space="4" w:color="D9D9D9" w:themeColor="background1" w:themeShade="D9"/>
      </w:pBdr>
      <w:shd w:val="clear" w:color="auto" w:fill="F2F2F2" w:themeFill="background1" w:themeFillShade="F2"/>
      <w:spacing w:before="140" w:after="140" w:line="280" w:lineRule="exact"/>
      <w:ind w:left="57" w:firstLine="113"/>
      <w:contextualSpacing/>
    </w:pPr>
    <w:rPr>
      <w:rFonts w:ascii="Consolas" w:eastAsiaTheme="majorEastAsia" w:hAnsi="Consolas" w:cstheme="majorBidi"/>
      <w:sz w:val="21"/>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48267">
      <w:bodyDiv w:val="1"/>
      <w:marLeft w:val="0"/>
      <w:marRight w:val="0"/>
      <w:marTop w:val="0"/>
      <w:marBottom w:val="0"/>
      <w:divBdr>
        <w:top w:val="none" w:sz="0" w:space="0" w:color="auto"/>
        <w:left w:val="none" w:sz="0" w:space="0" w:color="auto"/>
        <w:bottom w:val="none" w:sz="0" w:space="0" w:color="auto"/>
        <w:right w:val="none" w:sz="0" w:space="0" w:color="auto"/>
      </w:divBdr>
    </w:div>
    <w:div w:id="15161492">
      <w:bodyDiv w:val="1"/>
      <w:marLeft w:val="0"/>
      <w:marRight w:val="0"/>
      <w:marTop w:val="0"/>
      <w:marBottom w:val="0"/>
      <w:divBdr>
        <w:top w:val="none" w:sz="0" w:space="0" w:color="auto"/>
        <w:left w:val="none" w:sz="0" w:space="0" w:color="auto"/>
        <w:bottom w:val="none" w:sz="0" w:space="0" w:color="auto"/>
        <w:right w:val="none" w:sz="0" w:space="0" w:color="auto"/>
      </w:divBdr>
      <w:divsChild>
        <w:div w:id="571935796">
          <w:marLeft w:val="480"/>
          <w:marRight w:val="0"/>
          <w:marTop w:val="0"/>
          <w:marBottom w:val="0"/>
          <w:divBdr>
            <w:top w:val="none" w:sz="0" w:space="0" w:color="auto"/>
            <w:left w:val="none" w:sz="0" w:space="0" w:color="auto"/>
            <w:bottom w:val="none" w:sz="0" w:space="0" w:color="auto"/>
            <w:right w:val="none" w:sz="0" w:space="0" w:color="auto"/>
          </w:divBdr>
        </w:div>
        <w:div w:id="1855605884">
          <w:marLeft w:val="480"/>
          <w:marRight w:val="0"/>
          <w:marTop w:val="0"/>
          <w:marBottom w:val="0"/>
          <w:divBdr>
            <w:top w:val="none" w:sz="0" w:space="0" w:color="auto"/>
            <w:left w:val="none" w:sz="0" w:space="0" w:color="auto"/>
            <w:bottom w:val="none" w:sz="0" w:space="0" w:color="auto"/>
            <w:right w:val="none" w:sz="0" w:space="0" w:color="auto"/>
          </w:divBdr>
        </w:div>
        <w:div w:id="2114396897">
          <w:marLeft w:val="480"/>
          <w:marRight w:val="0"/>
          <w:marTop w:val="0"/>
          <w:marBottom w:val="0"/>
          <w:divBdr>
            <w:top w:val="none" w:sz="0" w:space="0" w:color="auto"/>
            <w:left w:val="none" w:sz="0" w:space="0" w:color="auto"/>
            <w:bottom w:val="none" w:sz="0" w:space="0" w:color="auto"/>
            <w:right w:val="none" w:sz="0" w:space="0" w:color="auto"/>
          </w:divBdr>
        </w:div>
        <w:div w:id="1938900185">
          <w:marLeft w:val="480"/>
          <w:marRight w:val="0"/>
          <w:marTop w:val="0"/>
          <w:marBottom w:val="0"/>
          <w:divBdr>
            <w:top w:val="none" w:sz="0" w:space="0" w:color="auto"/>
            <w:left w:val="none" w:sz="0" w:space="0" w:color="auto"/>
            <w:bottom w:val="none" w:sz="0" w:space="0" w:color="auto"/>
            <w:right w:val="none" w:sz="0" w:space="0" w:color="auto"/>
          </w:divBdr>
        </w:div>
        <w:div w:id="1262420357">
          <w:marLeft w:val="480"/>
          <w:marRight w:val="0"/>
          <w:marTop w:val="0"/>
          <w:marBottom w:val="0"/>
          <w:divBdr>
            <w:top w:val="none" w:sz="0" w:space="0" w:color="auto"/>
            <w:left w:val="none" w:sz="0" w:space="0" w:color="auto"/>
            <w:bottom w:val="none" w:sz="0" w:space="0" w:color="auto"/>
            <w:right w:val="none" w:sz="0" w:space="0" w:color="auto"/>
          </w:divBdr>
        </w:div>
        <w:div w:id="1274895855">
          <w:marLeft w:val="480"/>
          <w:marRight w:val="0"/>
          <w:marTop w:val="0"/>
          <w:marBottom w:val="0"/>
          <w:divBdr>
            <w:top w:val="none" w:sz="0" w:space="0" w:color="auto"/>
            <w:left w:val="none" w:sz="0" w:space="0" w:color="auto"/>
            <w:bottom w:val="none" w:sz="0" w:space="0" w:color="auto"/>
            <w:right w:val="none" w:sz="0" w:space="0" w:color="auto"/>
          </w:divBdr>
        </w:div>
        <w:div w:id="1368143406">
          <w:marLeft w:val="480"/>
          <w:marRight w:val="0"/>
          <w:marTop w:val="0"/>
          <w:marBottom w:val="0"/>
          <w:divBdr>
            <w:top w:val="none" w:sz="0" w:space="0" w:color="auto"/>
            <w:left w:val="none" w:sz="0" w:space="0" w:color="auto"/>
            <w:bottom w:val="none" w:sz="0" w:space="0" w:color="auto"/>
            <w:right w:val="none" w:sz="0" w:space="0" w:color="auto"/>
          </w:divBdr>
        </w:div>
        <w:div w:id="937716382">
          <w:marLeft w:val="480"/>
          <w:marRight w:val="0"/>
          <w:marTop w:val="0"/>
          <w:marBottom w:val="0"/>
          <w:divBdr>
            <w:top w:val="none" w:sz="0" w:space="0" w:color="auto"/>
            <w:left w:val="none" w:sz="0" w:space="0" w:color="auto"/>
            <w:bottom w:val="none" w:sz="0" w:space="0" w:color="auto"/>
            <w:right w:val="none" w:sz="0" w:space="0" w:color="auto"/>
          </w:divBdr>
        </w:div>
      </w:divsChild>
    </w:div>
    <w:div w:id="22634184">
      <w:bodyDiv w:val="1"/>
      <w:marLeft w:val="0"/>
      <w:marRight w:val="0"/>
      <w:marTop w:val="0"/>
      <w:marBottom w:val="0"/>
      <w:divBdr>
        <w:top w:val="none" w:sz="0" w:space="0" w:color="auto"/>
        <w:left w:val="none" w:sz="0" w:space="0" w:color="auto"/>
        <w:bottom w:val="none" w:sz="0" w:space="0" w:color="auto"/>
        <w:right w:val="none" w:sz="0" w:space="0" w:color="auto"/>
      </w:divBdr>
    </w:div>
    <w:div w:id="35855885">
      <w:bodyDiv w:val="1"/>
      <w:marLeft w:val="0"/>
      <w:marRight w:val="0"/>
      <w:marTop w:val="0"/>
      <w:marBottom w:val="0"/>
      <w:divBdr>
        <w:top w:val="none" w:sz="0" w:space="0" w:color="auto"/>
        <w:left w:val="none" w:sz="0" w:space="0" w:color="auto"/>
        <w:bottom w:val="none" w:sz="0" w:space="0" w:color="auto"/>
        <w:right w:val="none" w:sz="0" w:space="0" w:color="auto"/>
      </w:divBdr>
      <w:divsChild>
        <w:div w:id="1371421474">
          <w:marLeft w:val="0"/>
          <w:marRight w:val="0"/>
          <w:marTop w:val="0"/>
          <w:marBottom w:val="0"/>
          <w:divBdr>
            <w:top w:val="none" w:sz="0" w:space="0" w:color="auto"/>
            <w:left w:val="none" w:sz="0" w:space="0" w:color="auto"/>
            <w:bottom w:val="none" w:sz="0" w:space="0" w:color="auto"/>
            <w:right w:val="none" w:sz="0" w:space="0" w:color="auto"/>
          </w:divBdr>
        </w:div>
        <w:div w:id="407507996">
          <w:marLeft w:val="0"/>
          <w:marRight w:val="0"/>
          <w:marTop w:val="0"/>
          <w:marBottom w:val="0"/>
          <w:divBdr>
            <w:top w:val="none" w:sz="0" w:space="0" w:color="auto"/>
            <w:left w:val="none" w:sz="0" w:space="0" w:color="auto"/>
            <w:bottom w:val="none" w:sz="0" w:space="0" w:color="auto"/>
            <w:right w:val="none" w:sz="0" w:space="0" w:color="auto"/>
          </w:divBdr>
        </w:div>
        <w:div w:id="2077432016">
          <w:marLeft w:val="0"/>
          <w:marRight w:val="0"/>
          <w:marTop w:val="0"/>
          <w:marBottom w:val="0"/>
          <w:divBdr>
            <w:top w:val="none" w:sz="0" w:space="0" w:color="auto"/>
            <w:left w:val="none" w:sz="0" w:space="0" w:color="auto"/>
            <w:bottom w:val="none" w:sz="0" w:space="0" w:color="auto"/>
            <w:right w:val="none" w:sz="0" w:space="0" w:color="auto"/>
          </w:divBdr>
        </w:div>
        <w:div w:id="1690256602">
          <w:marLeft w:val="0"/>
          <w:marRight w:val="0"/>
          <w:marTop w:val="0"/>
          <w:marBottom w:val="0"/>
          <w:divBdr>
            <w:top w:val="none" w:sz="0" w:space="0" w:color="auto"/>
            <w:left w:val="none" w:sz="0" w:space="0" w:color="auto"/>
            <w:bottom w:val="none" w:sz="0" w:space="0" w:color="auto"/>
            <w:right w:val="none" w:sz="0" w:space="0" w:color="auto"/>
          </w:divBdr>
        </w:div>
      </w:divsChild>
    </w:div>
    <w:div w:id="52584998">
      <w:bodyDiv w:val="1"/>
      <w:marLeft w:val="0"/>
      <w:marRight w:val="0"/>
      <w:marTop w:val="0"/>
      <w:marBottom w:val="0"/>
      <w:divBdr>
        <w:top w:val="none" w:sz="0" w:space="0" w:color="auto"/>
        <w:left w:val="none" w:sz="0" w:space="0" w:color="auto"/>
        <w:bottom w:val="none" w:sz="0" w:space="0" w:color="auto"/>
        <w:right w:val="none" w:sz="0" w:space="0" w:color="auto"/>
      </w:divBdr>
    </w:div>
    <w:div w:id="62259685">
      <w:bodyDiv w:val="1"/>
      <w:marLeft w:val="0"/>
      <w:marRight w:val="0"/>
      <w:marTop w:val="0"/>
      <w:marBottom w:val="0"/>
      <w:divBdr>
        <w:top w:val="none" w:sz="0" w:space="0" w:color="auto"/>
        <w:left w:val="none" w:sz="0" w:space="0" w:color="auto"/>
        <w:bottom w:val="none" w:sz="0" w:space="0" w:color="auto"/>
        <w:right w:val="none" w:sz="0" w:space="0" w:color="auto"/>
      </w:divBdr>
    </w:div>
    <w:div w:id="72121608">
      <w:bodyDiv w:val="1"/>
      <w:marLeft w:val="0"/>
      <w:marRight w:val="0"/>
      <w:marTop w:val="0"/>
      <w:marBottom w:val="0"/>
      <w:divBdr>
        <w:top w:val="none" w:sz="0" w:space="0" w:color="auto"/>
        <w:left w:val="none" w:sz="0" w:space="0" w:color="auto"/>
        <w:bottom w:val="none" w:sz="0" w:space="0" w:color="auto"/>
        <w:right w:val="none" w:sz="0" w:space="0" w:color="auto"/>
      </w:divBdr>
      <w:divsChild>
        <w:div w:id="1081561613">
          <w:marLeft w:val="480"/>
          <w:marRight w:val="0"/>
          <w:marTop w:val="0"/>
          <w:marBottom w:val="0"/>
          <w:divBdr>
            <w:top w:val="none" w:sz="0" w:space="0" w:color="auto"/>
            <w:left w:val="none" w:sz="0" w:space="0" w:color="auto"/>
            <w:bottom w:val="none" w:sz="0" w:space="0" w:color="auto"/>
            <w:right w:val="none" w:sz="0" w:space="0" w:color="auto"/>
          </w:divBdr>
        </w:div>
        <w:div w:id="1724021268">
          <w:marLeft w:val="480"/>
          <w:marRight w:val="0"/>
          <w:marTop w:val="0"/>
          <w:marBottom w:val="0"/>
          <w:divBdr>
            <w:top w:val="none" w:sz="0" w:space="0" w:color="auto"/>
            <w:left w:val="none" w:sz="0" w:space="0" w:color="auto"/>
            <w:bottom w:val="none" w:sz="0" w:space="0" w:color="auto"/>
            <w:right w:val="none" w:sz="0" w:space="0" w:color="auto"/>
          </w:divBdr>
        </w:div>
        <w:div w:id="1334719122">
          <w:marLeft w:val="480"/>
          <w:marRight w:val="0"/>
          <w:marTop w:val="0"/>
          <w:marBottom w:val="0"/>
          <w:divBdr>
            <w:top w:val="none" w:sz="0" w:space="0" w:color="auto"/>
            <w:left w:val="none" w:sz="0" w:space="0" w:color="auto"/>
            <w:bottom w:val="none" w:sz="0" w:space="0" w:color="auto"/>
            <w:right w:val="none" w:sz="0" w:space="0" w:color="auto"/>
          </w:divBdr>
        </w:div>
        <w:div w:id="673922427">
          <w:marLeft w:val="480"/>
          <w:marRight w:val="0"/>
          <w:marTop w:val="0"/>
          <w:marBottom w:val="0"/>
          <w:divBdr>
            <w:top w:val="none" w:sz="0" w:space="0" w:color="auto"/>
            <w:left w:val="none" w:sz="0" w:space="0" w:color="auto"/>
            <w:bottom w:val="none" w:sz="0" w:space="0" w:color="auto"/>
            <w:right w:val="none" w:sz="0" w:space="0" w:color="auto"/>
          </w:divBdr>
        </w:div>
        <w:div w:id="568466495">
          <w:marLeft w:val="480"/>
          <w:marRight w:val="0"/>
          <w:marTop w:val="0"/>
          <w:marBottom w:val="0"/>
          <w:divBdr>
            <w:top w:val="none" w:sz="0" w:space="0" w:color="auto"/>
            <w:left w:val="none" w:sz="0" w:space="0" w:color="auto"/>
            <w:bottom w:val="none" w:sz="0" w:space="0" w:color="auto"/>
            <w:right w:val="none" w:sz="0" w:space="0" w:color="auto"/>
          </w:divBdr>
        </w:div>
        <w:div w:id="1996453342">
          <w:marLeft w:val="480"/>
          <w:marRight w:val="0"/>
          <w:marTop w:val="0"/>
          <w:marBottom w:val="0"/>
          <w:divBdr>
            <w:top w:val="none" w:sz="0" w:space="0" w:color="auto"/>
            <w:left w:val="none" w:sz="0" w:space="0" w:color="auto"/>
            <w:bottom w:val="none" w:sz="0" w:space="0" w:color="auto"/>
            <w:right w:val="none" w:sz="0" w:space="0" w:color="auto"/>
          </w:divBdr>
        </w:div>
        <w:div w:id="596139018">
          <w:marLeft w:val="480"/>
          <w:marRight w:val="0"/>
          <w:marTop w:val="0"/>
          <w:marBottom w:val="0"/>
          <w:divBdr>
            <w:top w:val="none" w:sz="0" w:space="0" w:color="auto"/>
            <w:left w:val="none" w:sz="0" w:space="0" w:color="auto"/>
            <w:bottom w:val="none" w:sz="0" w:space="0" w:color="auto"/>
            <w:right w:val="none" w:sz="0" w:space="0" w:color="auto"/>
          </w:divBdr>
        </w:div>
        <w:div w:id="20711361">
          <w:marLeft w:val="480"/>
          <w:marRight w:val="0"/>
          <w:marTop w:val="0"/>
          <w:marBottom w:val="0"/>
          <w:divBdr>
            <w:top w:val="none" w:sz="0" w:space="0" w:color="auto"/>
            <w:left w:val="none" w:sz="0" w:space="0" w:color="auto"/>
            <w:bottom w:val="none" w:sz="0" w:space="0" w:color="auto"/>
            <w:right w:val="none" w:sz="0" w:space="0" w:color="auto"/>
          </w:divBdr>
        </w:div>
      </w:divsChild>
    </w:div>
    <w:div w:id="81922814">
      <w:bodyDiv w:val="1"/>
      <w:marLeft w:val="0"/>
      <w:marRight w:val="0"/>
      <w:marTop w:val="0"/>
      <w:marBottom w:val="0"/>
      <w:divBdr>
        <w:top w:val="none" w:sz="0" w:space="0" w:color="auto"/>
        <w:left w:val="none" w:sz="0" w:space="0" w:color="auto"/>
        <w:bottom w:val="none" w:sz="0" w:space="0" w:color="auto"/>
        <w:right w:val="none" w:sz="0" w:space="0" w:color="auto"/>
      </w:divBdr>
      <w:divsChild>
        <w:div w:id="15158557">
          <w:marLeft w:val="480"/>
          <w:marRight w:val="0"/>
          <w:marTop w:val="0"/>
          <w:marBottom w:val="0"/>
          <w:divBdr>
            <w:top w:val="none" w:sz="0" w:space="0" w:color="auto"/>
            <w:left w:val="none" w:sz="0" w:space="0" w:color="auto"/>
            <w:bottom w:val="none" w:sz="0" w:space="0" w:color="auto"/>
            <w:right w:val="none" w:sz="0" w:space="0" w:color="auto"/>
          </w:divBdr>
        </w:div>
        <w:div w:id="1529483536">
          <w:marLeft w:val="480"/>
          <w:marRight w:val="0"/>
          <w:marTop w:val="0"/>
          <w:marBottom w:val="0"/>
          <w:divBdr>
            <w:top w:val="none" w:sz="0" w:space="0" w:color="auto"/>
            <w:left w:val="none" w:sz="0" w:space="0" w:color="auto"/>
            <w:bottom w:val="none" w:sz="0" w:space="0" w:color="auto"/>
            <w:right w:val="none" w:sz="0" w:space="0" w:color="auto"/>
          </w:divBdr>
        </w:div>
        <w:div w:id="1281642390">
          <w:marLeft w:val="480"/>
          <w:marRight w:val="0"/>
          <w:marTop w:val="0"/>
          <w:marBottom w:val="0"/>
          <w:divBdr>
            <w:top w:val="none" w:sz="0" w:space="0" w:color="auto"/>
            <w:left w:val="none" w:sz="0" w:space="0" w:color="auto"/>
            <w:bottom w:val="none" w:sz="0" w:space="0" w:color="auto"/>
            <w:right w:val="none" w:sz="0" w:space="0" w:color="auto"/>
          </w:divBdr>
        </w:div>
      </w:divsChild>
    </w:div>
    <w:div w:id="83721222">
      <w:bodyDiv w:val="1"/>
      <w:marLeft w:val="0"/>
      <w:marRight w:val="0"/>
      <w:marTop w:val="0"/>
      <w:marBottom w:val="0"/>
      <w:divBdr>
        <w:top w:val="none" w:sz="0" w:space="0" w:color="auto"/>
        <w:left w:val="none" w:sz="0" w:space="0" w:color="auto"/>
        <w:bottom w:val="none" w:sz="0" w:space="0" w:color="auto"/>
        <w:right w:val="none" w:sz="0" w:space="0" w:color="auto"/>
      </w:divBdr>
    </w:div>
    <w:div w:id="95640016">
      <w:bodyDiv w:val="1"/>
      <w:marLeft w:val="0"/>
      <w:marRight w:val="0"/>
      <w:marTop w:val="0"/>
      <w:marBottom w:val="0"/>
      <w:divBdr>
        <w:top w:val="none" w:sz="0" w:space="0" w:color="auto"/>
        <w:left w:val="none" w:sz="0" w:space="0" w:color="auto"/>
        <w:bottom w:val="none" w:sz="0" w:space="0" w:color="auto"/>
        <w:right w:val="none" w:sz="0" w:space="0" w:color="auto"/>
      </w:divBdr>
      <w:divsChild>
        <w:div w:id="1811245682">
          <w:marLeft w:val="480"/>
          <w:marRight w:val="0"/>
          <w:marTop w:val="0"/>
          <w:marBottom w:val="0"/>
          <w:divBdr>
            <w:top w:val="none" w:sz="0" w:space="0" w:color="auto"/>
            <w:left w:val="none" w:sz="0" w:space="0" w:color="auto"/>
            <w:bottom w:val="none" w:sz="0" w:space="0" w:color="auto"/>
            <w:right w:val="none" w:sz="0" w:space="0" w:color="auto"/>
          </w:divBdr>
        </w:div>
        <w:div w:id="871310873">
          <w:marLeft w:val="480"/>
          <w:marRight w:val="0"/>
          <w:marTop w:val="0"/>
          <w:marBottom w:val="0"/>
          <w:divBdr>
            <w:top w:val="none" w:sz="0" w:space="0" w:color="auto"/>
            <w:left w:val="none" w:sz="0" w:space="0" w:color="auto"/>
            <w:bottom w:val="none" w:sz="0" w:space="0" w:color="auto"/>
            <w:right w:val="none" w:sz="0" w:space="0" w:color="auto"/>
          </w:divBdr>
        </w:div>
        <w:div w:id="1005666918">
          <w:marLeft w:val="480"/>
          <w:marRight w:val="0"/>
          <w:marTop w:val="0"/>
          <w:marBottom w:val="0"/>
          <w:divBdr>
            <w:top w:val="none" w:sz="0" w:space="0" w:color="auto"/>
            <w:left w:val="none" w:sz="0" w:space="0" w:color="auto"/>
            <w:bottom w:val="none" w:sz="0" w:space="0" w:color="auto"/>
            <w:right w:val="none" w:sz="0" w:space="0" w:color="auto"/>
          </w:divBdr>
        </w:div>
        <w:div w:id="1629166414">
          <w:marLeft w:val="480"/>
          <w:marRight w:val="0"/>
          <w:marTop w:val="0"/>
          <w:marBottom w:val="0"/>
          <w:divBdr>
            <w:top w:val="none" w:sz="0" w:space="0" w:color="auto"/>
            <w:left w:val="none" w:sz="0" w:space="0" w:color="auto"/>
            <w:bottom w:val="none" w:sz="0" w:space="0" w:color="auto"/>
            <w:right w:val="none" w:sz="0" w:space="0" w:color="auto"/>
          </w:divBdr>
        </w:div>
        <w:div w:id="1506047417">
          <w:marLeft w:val="480"/>
          <w:marRight w:val="0"/>
          <w:marTop w:val="0"/>
          <w:marBottom w:val="0"/>
          <w:divBdr>
            <w:top w:val="none" w:sz="0" w:space="0" w:color="auto"/>
            <w:left w:val="none" w:sz="0" w:space="0" w:color="auto"/>
            <w:bottom w:val="none" w:sz="0" w:space="0" w:color="auto"/>
            <w:right w:val="none" w:sz="0" w:space="0" w:color="auto"/>
          </w:divBdr>
        </w:div>
        <w:div w:id="278490599">
          <w:marLeft w:val="480"/>
          <w:marRight w:val="0"/>
          <w:marTop w:val="0"/>
          <w:marBottom w:val="0"/>
          <w:divBdr>
            <w:top w:val="none" w:sz="0" w:space="0" w:color="auto"/>
            <w:left w:val="none" w:sz="0" w:space="0" w:color="auto"/>
            <w:bottom w:val="none" w:sz="0" w:space="0" w:color="auto"/>
            <w:right w:val="none" w:sz="0" w:space="0" w:color="auto"/>
          </w:divBdr>
        </w:div>
        <w:div w:id="912861606">
          <w:marLeft w:val="480"/>
          <w:marRight w:val="0"/>
          <w:marTop w:val="0"/>
          <w:marBottom w:val="0"/>
          <w:divBdr>
            <w:top w:val="none" w:sz="0" w:space="0" w:color="auto"/>
            <w:left w:val="none" w:sz="0" w:space="0" w:color="auto"/>
            <w:bottom w:val="none" w:sz="0" w:space="0" w:color="auto"/>
            <w:right w:val="none" w:sz="0" w:space="0" w:color="auto"/>
          </w:divBdr>
        </w:div>
        <w:div w:id="1591962192">
          <w:marLeft w:val="480"/>
          <w:marRight w:val="0"/>
          <w:marTop w:val="0"/>
          <w:marBottom w:val="0"/>
          <w:divBdr>
            <w:top w:val="none" w:sz="0" w:space="0" w:color="auto"/>
            <w:left w:val="none" w:sz="0" w:space="0" w:color="auto"/>
            <w:bottom w:val="none" w:sz="0" w:space="0" w:color="auto"/>
            <w:right w:val="none" w:sz="0" w:space="0" w:color="auto"/>
          </w:divBdr>
        </w:div>
      </w:divsChild>
    </w:div>
    <w:div w:id="110907510">
      <w:bodyDiv w:val="1"/>
      <w:marLeft w:val="0"/>
      <w:marRight w:val="0"/>
      <w:marTop w:val="0"/>
      <w:marBottom w:val="0"/>
      <w:divBdr>
        <w:top w:val="none" w:sz="0" w:space="0" w:color="auto"/>
        <w:left w:val="none" w:sz="0" w:space="0" w:color="auto"/>
        <w:bottom w:val="none" w:sz="0" w:space="0" w:color="auto"/>
        <w:right w:val="none" w:sz="0" w:space="0" w:color="auto"/>
      </w:divBdr>
    </w:div>
    <w:div w:id="114374240">
      <w:bodyDiv w:val="1"/>
      <w:marLeft w:val="0"/>
      <w:marRight w:val="0"/>
      <w:marTop w:val="0"/>
      <w:marBottom w:val="0"/>
      <w:divBdr>
        <w:top w:val="none" w:sz="0" w:space="0" w:color="auto"/>
        <w:left w:val="none" w:sz="0" w:space="0" w:color="auto"/>
        <w:bottom w:val="none" w:sz="0" w:space="0" w:color="auto"/>
        <w:right w:val="none" w:sz="0" w:space="0" w:color="auto"/>
      </w:divBdr>
    </w:div>
    <w:div w:id="160052878">
      <w:bodyDiv w:val="1"/>
      <w:marLeft w:val="0"/>
      <w:marRight w:val="0"/>
      <w:marTop w:val="0"/>
      <w:marBottom w:val="0"/>
      <w:divBdr>
        <w:top w:val="none" w:sz="0" w:space="0" w:color="auto"/>
        <w:left w:val="none" w:sz="0" w:space="0" w:color="auto"/>
        <w:bottom w:val="none" w:sz="0" w:space="0" w:color="auto"/>
        <w:right w:val="none" w:sz="0" w:space="0" w:color="auto"/>
      </w:divBdr>
      <w:divsChild>
        <w:div w:id="403063263">
          <w:marLeft w:val="480"/>
          <w:marRight w:val="0"/>
          <w:marTop w:val="0"/>
          <w:marBottom w:val="0"/>
          <w:divBdr>
            <w:top w:val="none" w:sz="0" w:space="0" w:color="auto"/>
            <w:left w:val="none" w:sz="0" w:space="0" w:color="auto"/>
            <w:bottom w:val="none" w:sz="0" w:space="0" w:color="auto"/>
            <w:right w:val="none" w:sz="0" w:space="0" w:color="auto"/>
          </w:divBdr>
        </w:div>
        <w:div w:id="936600773">
          <w:marLeft w:val="480"/>
          <w:marRight w:val="0"/>
          <w:marTop w:val="0"/>
          <w:marBottom w:val="0"/>
          <w:divBdr>
            <w:top w:val="none" w:sz="0" w:space="0" w:color="auto"/>
            <w:left w:val="none" w:sz="0" w:space="0" w:color="auto"/>
            <w:bottom w:val="none" w:sz="0" w:space="0" w:color="auto"/>
            <w:right w:val="none" w:sz="0" w:space="0" w:color="auto"/>
          </w:divBdr>
        </w:div>
        <w:div w:id="1130319383">
          <w:marLeft w:val="480"/>
          <w:marRight w:val="0"/>
          <w:marTop w:val="0"/>
          <w:marBottom w:val="0"/>
          <w:divBdr>
            <w:top w:val="none" w:sz="0" w:space="0" w:color="auto"/>
            <w:left w:val="none" w:sz="0" w:space="0" w:color="auto"/>
            <w:bottom w:val="none" w:sz="0" w:space="0" w:color="auto"/>
            <w:right w:val="none" w:sz="0" w:space="0" w:color="auto"/>
          </w:divBdr>
        </w:div>
        <w:div w:id="1120612935">
          <w:marLeft w:val="480"/>
          <w:marRight w:val="0"/>
          <w:marTop w:val="0"/>
          <w:marBottom w:val="0"/>
          <w:divBdr>
            <w:top w:val="none" w:sz="0" w:space="0" w:color="auto"/>
            <w:left w:val="none" w:sz="0" w:space="0" w:color="auto"/>
            <w:bottom w:val="none" w:sz="0" w:space="0" w:color="auto"/>
            <w:right w:val="none" w:sz="0" w:space="0" w:color="auto"/>
          </w:divBdr>
        </w:div>
        <w:div w:id="1727296035">
          <w:marLeft w:val="480"/>
          <w:marRight w:val="0"/>
          <w:marTop w:val="0"/>
          <w:marBottom w:val="0"/>
          <w:divBdr>
            <w:top w:val="none" w:sz="0" w:space="0" w:color="auto"/>
            <w:left w:val="none" w:sz="0" w:space="0" w:color="auto"/>
            <w:bottom w:val="none" w:sz="0" w:space="0" w:color="auto"/>
            <w:right w:val="none" w:sz="0" w:space="0" w:color="auto"/>
          </w:divBdr>
        </w:div>
        <w:div w:id="452797140">
          <w:marLeft w:val="480"/>
          <w:marRight w:val="0"/>
          <w:marTop w:val="0"/>
          <w:marBottom w:val="0"/>
          <w:divBdr>
            <w:top w:val="none" w:sz="0" w:space="0" w:color="auto"/>
            <w:left w:val="none" w:sz="0" w:space="0" w:color="auto"/>
            <w:bottom w:val="none" w:sz="0" w:space="0" w:color="auto"/>
            <w:right w:val="none" w:sz="0" w:space="0" w:color="auto"/>
          </w:divBdr>
        </w:div>
        <w:div w:id="1627396487">
          <w:marLeft w:val="480"/>
          <w:marRight w:val="0"/>
          <w:marTop w:val="0"/>
          <w:marBottom w:val="0"/>
          <w:divBdr>
            <w:top w:val="none" w:sz="0" w:space="0" w:color="auto"/>
            <w:left w:val="none" w:sz="0" w:space="0" w:color="auto"/>
            <w:bottom w:val="none" w:sz="0" w:space="0" w:color="auto"/>
            <w:right w:val="none" w:sz="0" w:space="0" w:color="auto"/>
          </w:divBdr>
        </w:div>
        <w:div w:id="1512064593">
          <w:marLeft w:val="480"/>
          <w:marRight w:val="0"/>
          <w:marTop w:val="0"/>
          <w:marBottom w:val="0"/>
          <w:divBdr>
            <w:top w:val="none" w:sz="0" w:space="0" w:color="auto"/>
            <w:left w:val="none" w:sz="0" w:space="0" w:color="auto"/>
            <w:bottom w:val="none" w:sz="0" w:space="0" w:color="auto"/>
            <w:right w:val="none" w:sz="0" w:space="0" w:color="auto"/>
          </w:divBdr>
        </w:div>
        <w:div w:id="1357971584">
          <w:marLeft w:val="480"/>
          <w:marRight w:val="0"/>
          <w:marTop w:val="0"/>
          <w:marBottom w:val="0"/>
          <w:divBdr>
            <w:top w:val="none" w:sz="0" w:space="0" w:color="auto"/>
            <w:left w:val="none" w:sz="0" w:space="0" w:color="auto"/>
            <w:bottom w:val="none" w:sz="0" w:space="0" w:color="auto"/>
            <w:right w:val="none" w:sz="0" w:space="0" w:color="auto"/>
          </w:divBdr>
        </w:div>
        <w:div w:id="786776077">
          <w:marLeft w:val="480"/>
          <w:marRight w:val="0"/>
          <w:marTop w:val="0"/>
          <w:marBottom w:val="0"/>
          <w:divBdr>
            <w:top w:val="none" w:sz="0" w:space="0" w:color="auto"/>
            <w:left w:val="none" w:sz="0" w:space="0" w:color="auto"/>
            <w:bottom w:val="none" w:sz="0" w:space="0" w:color="auto"/>
            <w:right w:val="none" w:sz="0" w:space="0" w:color="auto"/>
          </w:divBdr>
        </w:div>
        <w:div w:id="797795875">
          <w:marLeft w:val="480"/>
          <w:marRight w:val="0"/>
          <w:marTop w:val="0"/>
          <w:marBottom w:val="0"/>
          <w:divBdr>
            <w:top w:val="none" w:sz="0" w:space="0" w:color="auto"/>
            <w:left w:val="none" w:sz="0" w:space="0" w:color="auto"/>
            <w:bottom w:val="none" w:sz="0" w:space="0" w:color="auto"/>
            <w:right w:val="none" w:sz="0" w:space="0" w:color="auto"/>
          </w:divBdr>
        </w:div>
        <w:div w:id="715159865">
          <w:marLeft w:val="480"/>
          <w:marRight w:val="0"/>
          <w:marTop w:val="0"/>
          <w:marBottom w:val="0"/>
          <w:divBdr>
            <w:top w:val="none" w:sz="0" w:space="0" w:color="auto"/>
            <w:left w:val="none" w:sz="0" w:space="0" w:color="auto"/>
            <w:bottom w:val="none" w:sz="0" w:space="0" w:color="auto"/>
            <w:right w:val="none" w:sz="0" w:space="0" w:color="auto"/>
          </w:divBdr>
        </w:div>
      </w:divsChild>
    </w:div>
    <w:div w:id="181866276">
      <w:bodyDiv w:val="1"/>
      <w:marLeft w:val="0"/>
      <w:marRight w:val="0"/>
      <w:marTop w:val="0"/>
      <w:marBottom w:val="0"/>
      <w:divBdr>
        <w:top w:val="none" w:sz="0" w:space="0" w:color="auto"/>
        <w:left w:val="none" w:sz="0" w:space="0" w:color="auto"/>
        <w:bottom w:val="none" w:sz="0" w:space="0" w:color="auto"/>
        <w:right w:val="none" w:sz="0" w:space="0" w:color="auto"/>
      </w:divBdr>
    </w:div>
    <w:div w:id="188686274">
      <w:bodyDiv w:val="1"/>
      <w:marLeft w:val="0"/>
      <w:marRight w:val="0"/>
      <w:marTop w:val="0"/>
      <w:marBottom w:val="0"/>
      <w:divBdr>
        <w:top w:val="none" w:sz="0" w:space="0" w:color="auto"/>
        <w:left w:val="none" w:sz="0" w:space="0" w:color="auto"/>
        <w:bottom w:val="none" w:sz="0" w:space="0" w:color="auto"/>
        <w:right w:val="none" w:sz="0" w:space="0" w:color="auto"/>
      </w:divBdr>
      <w:divsChild>
        <w:div w:id="1056320321">
          <w:marLeft w:val="480"/>
          <w:marRight w:val="0"/>
          <w:marTop w:val="0"/>
          <w:marBottom w:val="0"/>
          <w:divBdr>
            <w:top w:val="none" w:sz="0" w:space="0" w:color="auto"/>
            <w:left w:val="none" w:sz="0" w:space="0" w:color="auto"/>
            <w:bottom w:val="none" w:sz="0" w:space="0" w:color="auto"/>
            <w:right w:val="none" w:sz="0" w:space="0" w:color="auto"/>
          </w:divBdr>
        </w:div>
        <w:div w:id="1479344745">
          <w:marLeft w:val="480"/>
          <w:marRight w:val="0"/>
          <w:marTop w:val="0"/>
          <w:marBottom w:val="0"/>
          <w:divBdr>
            <w:top w:val="none" w:sz="0" w:space="0" w:color="auto"/>
            <w:left w:val="none" w:sz="0" w:space="0" w:color="auto"/>
            <w:bottom w:val="none" w:sz="0" w:space="0" w:color="auto"/>
            <w:right w:val="none" w:sz="0" w:space="0" w:color="auto"/>
          </w:divBdr>
        </w:div>
        <w:div w:id="238562571">
          <w:marLeft w:val="480"/>
          <w:marRight w:val="0"/>
          <w:marTop w:val="0"/>
          <w:marBottom w:val="0"/>
          <w:divBdr>
            <w:top w:val="none" w:sz="0" w:space="0" w:color="auto"/>
            <w:left w:val="none" w:sz="0" w:space="0" w:color="auto"/>
            <w:bottom w:val="none" w:sz="0" w:space="0" w:color="auto"/>
            <w:right w:val="none" w:sz="0" w:space="0" w:color="auto"/>
          </w:divBdr>
        </w:div>
        <w:div w:id="1394543987">
          <w:marLeft w:val="480"/>
          <w:marRight w:val="0"/>
          <w:marTop w:val="0"/>
          <w:marBottom w:val="0"/>
          <w:divBdr>
            <w:top w:val="none" w:sz="0" w:space="0" w:color="auto"/>
            <w:left w:val="none" w:sz="0" w:space="0" w:color="auto"/>
            <w:bottom w:val="none" w:sz="0" w:space="0" w:color="auto"/>
            <w:right w:val="none" w:sz="0" w:space="0" w:color="auto"/>
          </w:divBdr>
        </w:div>
        <w:div w:id="789590722">
          <w:marLeft w:val="480"/>
          <w:marRight w:val="0"/>
          <w:marTop w:val="0"/>
          <w:marBottom w:val="0"/>
          <w:divBdr>
            <w:top w:val="none" w:sz="0" w:space="0" w:color="auto"/>
            <w:left w:val="none" w:sz="0" w:space="0" w:color="auto"/>
            <w:bottom w:val="none" w:sz="0" w:space="0" w:color="auto"/>
            <w:right w:val="none" w:sz="0" w:space="0" w:color="auto"/>
          </w:divBdr>
        </w:div>
        <w:div w:id="754395817">
          <w:marLeft w:val="480"/>
          <w:marRight w:val="0"/>
          <w:marTop w:val="0"/>
          <w:marBottom w:val="0"/>
          <w:divBdr>
            <w:top w:val="none" w:sz="0" w:space="0" w:color="auto"/>
            <w:left w:val="none" w:sz="0" w:space="0" w:color="auto"/>
            <w:bottom w:val="none" w:sz="0" w:space="0" w:color="auto"/>
            <w:right w:val="none" w:sz="0" w:space="0" w:color="auto"/>
          </w:divBdr>
        </w:div>
      </w:divsChild>
    </w:div>
    <w:div w:id="221019813">
      <w:bodyDiv w:val="1"/>
      <w:marLeft w:val="0"/>
      <w:marRight w:val="0"/>
      <w:marTop w:val="0"/>
      <w:marBottom w:val="0"/>
      <w:divBdr>
        <w:top w:val="none" w:sz="0" w:space="0" w:color="auto"/>
        <w:left w:val="none" w:sz="0" w:space="0" w:color="auto"/>
        <w:bottom w:val="none" w:sz="0" w:space="0" w:color="auto"/>
        <w:right w:val="none" w:sz="0" w:space="0" w:color="auto"/>
      </w:divBdr>
    </w:div>
    <w:div w:id="222788984">
      <w:bodyDiv w:val="1"/>
      <w:marLeft w:val="0"/>
      <w:marRight w:val="0"/>
      <w:marTop w:val="0"/>
      <w:marBottom w:val="0"/>
      <w:divBdr>
        <w:top w:val="none" w:sz="0" w:space="0" w:color="auto"/>
        <w:left w:val="none" w:sz="0" w:space="0" w:color="auto"/>
        <w:bottom w:val="none" w:sz="0" w:space="0" w:color="auto"/>
        <w:right w:val="none" w:sz="0" w:space="0" w:color="auto"/>
      </w:divBdr>
      <w:divsChild>
        <w:div w:id="1048652935">
          <w:marLeft w:val="480"/>
          <w:marRight w:val="0"/>
          <w:marTop w:val="0"/>
          <w:marBottom w:val="0"/>
          <w:divBdr>
            <w:top w:val="none" w:sz="0" w:space="0" w:color="auto"/>
            <w:left w:val="none" w:sz="0" w:space="0" w:color="auto"/>
            <w:bottom w:val="none" w:sz="0" w:space="0" w:color="auto"/>
            <w:right w:val="none" w:sz="0" w:space="0" w:color="auto"/>
          </w:divBdr>
        </w:div>
        <w:div w:id="1160653034">
          <w:marLeft w:val="480"/>
          <w:marRight w:val="0"/>
          <w:marTop w:val="0"/>
          <w:marBottom w:val="0"/>
          <w:divBdr>
            <w:top w:val="none" w:sz="0" w:space="0" w:color="auto"/>
            <w:left w:val="none" w:sz="0" w:space="0" w:color="auto"/>
            <w:bottom w:val="none" w:sz="0" w:space="0" w:color="auto"/>
            <w:right w:val="none" w:sz="0" w:space="0" w:color="auto"/>
          </w:divBdr>
        </w:div>
        <w:div w:id="761222980">
          <w:marLeft w:val="480"/>
          <w:marRight w:val="0"/>
          <w:marTop w:val="0"/>
          <w:marBottom w:val="0"/>
          <w:divBdr>
            <w:top w:val="none" w:sz="0" w:space="0" w:color="auto"/>
            <w:left w:val="none" w:sz="0" w:space="0" w:color="auto"/>
            <w:bottom w:val="none" w:sz="0" w:space="0" w:color="auto"/>
            <w:right w:val="none" w:sz="0" w:space="0" w:color="auto"/>
          </w:divBdr>
        </w:div>
        <w:div w:id="1243219531">
          <w:marLeft w:val="480"/>
          <w:marRight w:val="0"/>
          <w:marTop w:val="0"/>
          <w:marBottom w:val="0"/>
          <w:divBdr>
            <w:top w:val="none" w:sz="0" w:space="0" w:color="auto"/>
            <w:left w:val="none" w:sz="0" w:space="0" w:color="auto"/>
            <w:bottom w:val="none" w:sz="0" w:space="0" w:color="auto"/>
            <w:right w:val="none" w:sz="0" w:space="0" w:color="auto"/>
          </w:divBdr>
        </w:div>
        <w:div w:id="1293947990">
          <w:marLeft w:val="480"/>
          <w:marRight w:val="0"/>
          <w:marTop w:val="0"/>
          <w:marBottom w:val="0"/>
          <w:divBdr>
            <w:top w:val="none" w:sz="0" w:space="0" w:color="auto"/>
            <w:left w:val="none" w:sz="0" w:space="0" w:color="auto"/>
            <w:bottom w:val="none" w:sz="0" w:space="0" w:color="auto"/>
            <w:right w:val="none" w:sz="0" w:space="0" w:color="auto"/>
          </w:divBdr>
        </w:div>
        <w:div w:id="1698695240">
          <w:marLeft w:val="480"/>
          <w:marRight w:val="0"/>
          <w:marTop w:val="0"/>
          <w:marBottom w:val="0"/>
          <w:divBdr>
            <w:top w:val="none" w:sz="0" w:space="0" w:color="auto"/>
            <w:left w:val="none" w:sz="0" w:space="0" w:color="auto"/>
            <w:bottom w:val="none" w:sz="0" w:space="0" w:color="auto"/>
            <w:right w:val="none" w:sz="0" w:space="0" w:color="auto"/>
          </w:divBdr>
        </w:div>
        <w:div w:id="1941256944">
          <w:marLeft w:val="480"/>
          <w:marRight w:val="0"/>
          <w:marTop w:val="0"/>
          <w:marBottom w:val="0"/>
          <w:divBdr>
            <w:top w:val="none" w:sz="0" w:space="0" w:color="auto"/>
            <w:left w:val="none" w:sz="0" w:space="0" w:color="auto"/>
            <w:bottom w:val="none" w:sz="0" w:space="0" w:color="auto"/>
            <w:right w:val="none" w:sz="0" w:space="0" w:color="auto"/>
          </w:divBdr>
        </w:div>
        <w:div w:id="753744111">
          <w:marLeft w:val="480"/>
          <w:marRight w:val="0"/>
          <w:marTop w:val="0"/>
          <w:marBottom w:val="0"/>
          <w:divBdr>
            <w:top w:val="none" w:sz="0" w:space="0" w:color="auto"/>
            <w:left w:val="none" w:sz="0" w:space="0" w:color="auto"/>
            <w:bottom w:val="none" w:sz="0" w:space="0" w:color="auto"/>
            <w:right w:val="none" w:sz="0" w:space="0" w:color="auto"/>
          </w:divBdr>
        </w:div>
      </w:divsChild>
    </w:div>
    <w:div w:id="241649612">
      <w:bodyDiv w:val="1"/>
      <w:marLeft w:val="0"/>
      <w:marRight w:val="0"/>
      <w:marTop w:val="0"/>
      <w:marBottom w:val="0"/>
      <w:divBdr>
        <w:top w:val="none" w:sz="0" w:space="0" w:color="auto"/>
        <w:left w:val="none" w:sz="0" w:space="0" w:color="auto"/>
        <w:bottom w:val="none" w:sz="0" w:space="0" w:color="auto"/>
        <w:right w:val="none" w:sz="0" w:space="0" w:color="auto"/>
      </w:divBdr>
    </w:div>
    <w:div w:id="246614716">
      <w:bodyDiv w:val="1"/>
      <w:marLeft w:val="0"/>
      <w:marRight w:val="0"/>
      <w:marTop w:val="0"/>
      <w:marBottom w:val="0"/>
      <w:divBdr>
        <w:top w:val="none" w:sz="0" w:space="0" w:color="auto"/>
        <w:left w:val="none" w:sz="0" w:space="0" w:color="auto"/>
        <w:bottom w:val="none" w:sz="0" w:space="0" w:color="auto"/>
        <w:right w:val="none" w:sz="0" w:space="0" w:color="auto"/>
      </w:divBdr>
    </w:div>
    <w:div w:id="254559245">
      <w:bodyDiv w:val="1"/>
      <w:marLeft w:val="0"/>
      <w:marRight w:val="0"/>
      <w:marTop w:val="0"/>
      <w:marBottom w:val="0"/>
      <w:divBdr>
        <w:top w:val="none" w:sz="0" w:space="0" w:color="auto"/>
        <w:left w:val="none" w:sz="0" w:space="0" w:color="auto"/>
        <w:bottom w:val="none" w:sz="0" w:space="0" w:color="auto"/>
        <w:right w:val="none" w:sz="0" w:space="0" w:color="auto"/>
      </w:divBdr>
    </w:div>
    <w:div w:id="255602478">
      <w:bodyDiv w:val="1"/>
      <w:marLeft w:val="0"/>
      <w:marRight w:val="0"/>
      <w:marTop w:val="0"/>
      <w:marBottom w:val="0"/>
      <w:divBdr>
        <w:top w:val="none" w:sz="0" w:space="0" w:color="auto"/>
        <w:left w:val="none" w:sz="0" w:space="0" w:color="auto"/>
        <w:bottom w:val="none" w:sz="0" w:space="0" w:color="auto"/>
        <w:right w:val="none" w:sz="0" w:space="0" w:color="auto"/>
      </w:divBdr>
      <w:divsChild>
        <w:div w:id="568467472">
          <w:marLeft w:val="480"/>
          <w:marRight w:val="0"/>
          <w:marTop w:val="0"/>
          <w:marBottom w:val="0"/>
          <w:divBdr>
            <w:top w:val="none" w:sz="0" w:space="0" w:color="auto"/>
            <w:left w:val="none" w:sz="0" w:space="0" w:color="auto"/>
            <w:bottom w:val="none" w:sz="0" w:space="0" w:color="auto"/>
            <w:right w:val="none" w:sz="0" w:space="0" w:color="auto"/>
          </w:divBdr>
        </w:div>
        <w:div w:id="1267494664">
          <w:marLeft w:val="480"/>
          <w:marRight w:val="0"/>
          <w:marTop w:val="0"/>
          <w:marBottom w:val="0"/>
          <w:divBdr>
            <w:top w:val="none" w:sz="0" w:space="0" w:color="auto"/>
            <w:left w:val="none" w:sz="0" w:space="0" w:color="auto"/>
            <w:bottom w:val="none" w:sz="0" w:space="0" w:color="auto"/>
            <w:right w:val="none" w:sz="0" w:space="0" w:color="auto"/>
          </w:divBdr>
        </w:div>
        <w:div w:id="986710852">
          <w:marLeft w:val="480"/>
          <w:marRight w:val="0"/>
          <w:marTop w:val="0"/>
          <w:marBottom w:val="0"/>
          <w:divBdr>
            <w:top w:val="none" w:sz="0" w:space="0" w:color="auto"/>
            <w:left w:val="none" w:sz="0" w:space="0" w:color="auto"/>
            <w:bottom w:val="none" w:sz="0" w:space="0" w:color="auto"/>
            <w:right w:val="none" w:sz="0" w:space="0" w:color="auto"/>
          </w:divBdr>
        </w:div>
        <w:div w:id="336199802">
          <w:marLeft w:val="480"/>
          <w:marRight w:val="0"/>
          <w:marTop w:val="0"/>
          <w:marBottom w:val="0"/>
          <w:divBdr>
            <w:top w:val="none" w:sz="0" w:space="0" w:color="auto"/>
            <w:left w:val="none" w:sz="0" w:space="0" w:color="auto"/>
            <w:bottom w:val="none" w:sz="0" w:space="0" w:color="auto"/>
            <w:right w:val="none" w:sz="0" w:space="0" w:color="auto"/>
          </w:divBdr>
        </w:div>
        <w:div w:id="1116951037">
          <w:marLeft w:val="480"/>
          <w:marRight w:val="0"/>
          <w:marTop w:val="0"/>
          <w:marBottom w:val="0"/>
          <w:divBdr>
            <w:top w:val="none" w:sz="0" w:space="0" w:color="auto"/>
            <w:left w:val="none" w:sz="0" w:space="0" w:color="auto"/>
            <w:bottom w:val="none" w:sz="0" w:space="0" w:color="auto"/>
            <w:right w:val="none" w:sz="0" w:space="0" w:color="auto"/>
          </w:divBdr>
        </w:div>
        <w:div w:id="1765102816">
          <w:marLeft w:val="480"/>
          <w:marRight w:val="0"/>
          <w:marTop w:val="0"/>
          <w:marBottom w:val="0"/>
          <w:divBdr>
            <w:top w:val="none" w:sz="0" w:space="0" w:color="auto"/>
            <w:left w:val="none" w:sz="0" w:space="0" w:color="auto"/>
            <w:bottom w:val="none" w:sz="0" w:space="0" w:color="auto"/>
            <w:right w:val="none" w:sz="0" w:space="0" w:color="auto"/>
          </w:divBdr>
        </w:div>
        <w:div w:id="119350058">
          <w:marLeft w:val="480"/>
          <w:marRight w:val="0"/>
          <w:marTop w:val="0"/>
          <w:marBottom w:val="0"/>
          <w:divBdr>
            <w:top w:val="none" w:sz="0" w:space="0" w:color="auto"/>
            <w:left w:val="none" w:sz="0" w:space="0" w:color="auto"/>
            <w:bottom w:val="none" w:sz="0" w:space="0" w:color="auto"/>
            <w:right w:val="none" w:sz="0" w:space="0" w:color="auto"/>
          </w:divBdr>
        </w:div>
        <w:div w:id="681396540">
          <w:marLeft w:val="480"/>
          <w:marRight w:val="0"/>
          <w:marTop w:val="0"/>
          <w:marBottom w:val="0"/>
          <w:divBdr>
            <w:top w:val="none" w:sz="0" w:space="0" w:color="auto"/>
            <w:left w:val="none" w:sz="0" w:space="0" w:color="auto"/>
            <w:bottom w:val="none" w:sz="0" w:space="0" w:color="auto"/>
            <w:right w:val="none" w:sz="0" w:space="0" w:color="auto"/>
          </w:divBdr>
        </w:div>
      </w:divsChild>
    </w:div>
    <w:div w:id="271012180">
      <w:bodyDiv w:val="1"/>
      <w:marLeft w:val="0"/>
      <w:marRight w:val="0"/>
      <w:marTop w:val="0"/>
      <w:marBottom w:val="0"/>
      <w:divBdr>
        <w:top w:val="none" w:sz="0" w:space="0" w:color="auto"/>
        <w:left w:val="none" w:sz="0" w:space="0" w:color="auto"/>
        <w:bottom w:val="none" w:sz="0" w:space="0" w:color="auto"/>
        <w:right w:val="none" w:sz="0" w:space="0" w:color="auto"/>
      </w:divBdr>
      <w:divsChild>
        <w:div w:id="946733166">
          <w:marLeft w:val="480"/>
          <w:marRight w:val="0"/>
          <w:marTop w:val="0"/>
          <w:marBottom w:val="0"/>
          <w:divBdr>
            <w:top w:val="none" w:sz="0" w:space="0" w:color="auto"/>
            <w:left w:val="none" w:sz="0" w:space="0" w:color="auto"/>
            <w:bottom w:val="none" w:sz="0" w:space="0" w:color="auto"/>
            <w:right w:val="none" w:sz="0" w:space="0" w:color="auto"/>
          </w:divBdr>
        </w:div>
        <w:div w:id="1366247824">
          <w:marLeft w:val="480"/>
          <w:marRight w:val="0"/>
          <w:marTop w:val="0"/>
          <w:marBottom w:val="0"/>
          <w:divBdr>
            <w:top w:val="none" w:sz="0" w:space="0" w:color="auto"/>
            <w:left w:val="none" w:sz="0" w:space="0" w:color="auto"/>
            <w:bottom w:val="none" w:sz="0" w:space="0" w:color="auto"/>
            <w:right w:val="none" w:sz="0" w:space="0" w:color="auto"/>
          </w:divBdr>
        </w:div>
        <w:div w:id="262492634">
          <w:marLeft w:val="480"/>
          <w:marRight w:val="0"/>
          <w:marTop w:val="0"/>
          <w:marBottom w:val="0"/>
          <w:divBdr>
            <w:top w:val="none" w:sz="0" w:space="0" w:color="auto"/>
            <w:left w:val="none" w:sz="0" w:space="0" w:color="auto"/>
            <w:bottom w:val="none" w:sz="0" w:space="0" w:color="auto"/>
            <w:right w:val="none" w:sz="0" w:space="0" w:color="auto"/>
          </w:divBdr>
        </w:div>
        <w:div w:id="1871137523">
          <w:marLeft w:val="480"/>
          <w:marRight w:val="0"/>
          <w:marTop w:val="0"/>
          <w:marBottom w:val="0"/>
          <w:divBdr>
            <w:top w:val="none" w:sz="0" w:space="0" w:color="auto"/>
            <w:left w:val="none" w:sz="0" w:space="0" w:color="auto"/>
            <w:bottom w:val="none" w:sz="0" w:space="0" w:color="auto"/>
            <w:right w:val="none" w:sz="0" w:space="0" w:color="auto"/>
          </w:divBdr>
        </w:div>
        <w:div w:id="1452089727">
          <w:marLeft w:val="480"/>
          <w:marRight w:val="0"/>
          <w:marTop w:val="0"/>
          <w:marBottom w:val="0"/>
          <w:divBdr>
            <w:top w:val="none" w:sz="0" w:space="0" w:color="auto"/>
            <w:left w:val="none" w:sz="0" w:space="0" w:color="auto"/>
            <w:bottom w:val="none" w:sz="0" w:space="0" w:color="auto"/>
            <w:right w:val="none" w:sz="0" w:space="0" w:color="auto"/>
          </w:divBdr>
        </w:div>
        <w:div w:id="735317874">
          <w:marLeft w:val="480"/>
          <w:marRight w:val="0"/>
          <w:marTop w:val="0"/>
          <w:marBottom w:val="0"/>
          <w:divBdr>
            <w:top w:val="none" w:sz="0" w:space="0" w:color="auto"/>
            <w:left w:val="none" w:sz="0" w:space="0" w:color="auto"/>
            <w:bottom w:val="none" w:sz="0" w:space="0" w:color="auto"/>
            <w:right w:val="none" w:sz="0" w:space="0" w:color="auto"/>
          </w:divBdr>
        </w:div>
        <w:div w:id="367343078">
          <w:marLeft w:val="480"/>
          <w:marRight w:val="0"/>
          <w:marTop w:val="0"/>
          <w:marBottom w:val="0"/>
          <w:divBdr>
            <w:top w:val="none" w:sz="0" w:space="0" w:color="auto"/>
            <w:left w:val="none" w:sz="0" w:space="0" w:color="auto"/>
            <w:bottom w:val="none" w:sz="0" w:space="0" w:color="auto"/>
            <w:right w:val="none" w:sz="0" w:space="0" w:color="auto"/>
          </w:divBdr>
        </w:div>
        <w:div w:id="839075836">
          <w:marLeft w:val="480"/>
          <w:marRight w:val="0"/>
          <w:marTop w:val="0"/>
          <w:marBottom w:val="0"/>
          <w:divBdr>
            <w:top w:val="none" w:sz="0" w:space="0" w:color="auto"/>
            <w:left w:val="none" w:sz="0" w:space="0" w:color="auto"/>
            <w:bottom w:val="none" w:sz="0" w:space="0" w:color="auto"/>
            <w:right w:val="none" w:sz="0" w:space="0" w:color="auto"/>
          </w:divBdr>
        </w:div>
        <w:div w:id="1433747092">
          <w:marLeft w:val="480"/>
          <w:marRight w:val="0"/>
          <w:marTop w:val="0"/>
          <w:marBottom w:val="0"/>
          <w:divBdr>
            <w:top w:val="none" w:sz="0" w:space="0" w:color="auto"/>
            <w:left w:val="none" w:sz="0" w:space="0" w:color="auto"/>
            <w:bottom w:val="none" w:sz="0" w:space="0" w:color="auto"/>
            <w:right w:val="none" w:sz="0" w:space="0" w:color="auto"/>
          </w:divBdr>
        </w:div>
        <w:div w:id="1981569395">
          <w:marLeft w:val="480"/>
          <w:marRight w:val="0"/>
          <w:marTop w:val="0"/>
          <w:marBottom w:val="0"/>
          <w:divBdr>
            <w:top w:val="none" w:sz="0" w:space="0" w:color="auto"/>
            <w:left w:val="none" w:sz="0" w:space="0" w:color="auto"/>
            <w:bottom w:val="none" w:sz="0" w:space="0" w:color="auto"/>
            <w:right w:val="none" w:sz="0" w:space="0" w:color="auto"/>
          </w:divBdr>
        </w:div>
      </w:divsChild>
    </w:div>
    <w:div w:id="278411815">
      <w:bodyDiv w:val="1"/>
      <w:marLeft w:val="0"/>
      <w:marRight w:val="0"/>
      <w:marTop w:val="0"/>
      <w:marBottom w:val="0"/>
      <w:divBdr>
        <w:top w:val="none" w:sz="0" w:space="0" w:color="auto"/>
        <w:left w:val="none" w:sz="0" w:space="0" w:color="auto"/>
        <w:bottom w:val="none" w:sz="0" w:space="0" w:color="auto"/>
        <w:right w:val="none" w:sz="0" w:space="0" w:color="auto"/>
      </w:divBdr>
      <w:divsChild>
        <w:div w:id="1551072822">
          <w:marLeft w:val="480"/>
          <w:marRight w:val="0"/>
          <w:marTop w:val="0"/>
          <w:marBottom w:val="0"/>
          <w:divBdr>
            <w:top w:val="none" w:sz="0" w:space="0" w:color="auto"/>
            <w:left w:val="none" w:sz="0" w:space="0" w:color="auto"/>
            <w:bottom w:val="none" w:sz="0" w:space="0" w:color="auto"/>
            <w:right w:val="none" w:sz="0" w:space="0" w:color="auto"/>
          </w:divBdr>
        </w:div>
        <w:div w:id="1609047841">
          <w:marLeft w:val="480"/>
          <w:marRight w:val="0"/>
          <w:marTop w:val="0"/>
          <w:marBottom w:val="0"/>
          <w:divBdr>
            <w:top w:val="none" w:sz="0" w:space="0" w:color="auto"/>
            <w:left w:val="none" w:sz="0" w:space="0" w:color="auto"/>
            <w:bottom w:val="none" w:sz="0" w:space="0" w:color="auto"/>
            <w:right w:val="none" w:sz="0" w:space="0" w:color="auto"/>
          </w:divBdr>
        </w:div>
        <w:div w:id="1048920269">
          <w:marLeft w:val="480"/>
          <w:marRight w:val="0"/>
          <w:marTop w:val="0"/>
          <w:marBottom w:val="0"/>
          <w:divBdr>
            <w:top w:val="none" w:sz="0" w:space="0" w:color="auto"/>
            <w:left w:val="none" w:sz="0" w:space="0" w:color="auto"/>
            <w:bottom w:val="none" w:sz="0" w:space="0" w:color="auto"/>
            <w:right w:val="none" w:sz="0" w:space="0" w:color="auto"/>
          </w:divBdr>
        </w:div>
        <w:div w:id="1506478068">
          <w:marLeft w:val="480"/>
          <w:marRight w:val="0"/>
          <w:marTop w:val="0"/>
          <w:marBottom w:val="0"/>
          <w:divBdr>
            <w:top w:val="none" w:sz="0" w:space="0" w:color="auto"/>
            <w:left w:val="none" w:sz="0" w:space="0" w:color="auto"/>
            <w:bottom w:val="none" w:sz="0" w:space="0" w:color="auto"/>
            <w:right w:val="none" w:sz="0" w:space="0" w:color="auto"/>
          </w:divBdr>
        </w:div>
        <w:div w:id="1860239977">
          <w:marLeft w:val="480"/>
          <w:marRight w:val="0"/>
          <w:marTop w:val="0"/>
          <w:marBottom w:val="0"/>
          <w:divBdr>
            <w:top w:val="none" w:sz="0" w:space="0" w:color="auto"/>
            <w:left w:val="none" w:sz="0" w:space="0" w:color="auto"/>
            <w:bottom w:val="none" w:sz="0" w:space="0" w:color="auto"/>
            <w:right w:val="none" w:sz="0" w:space="0" w:color="auto"/>
          </w:divBdr>
        </w:div>
        <w:div w:id="309022374">
          <w:marLeft w:val="480"/>
          <w:marRight w:val="0"/>
          <w:marTop w:val="0"/>
          <w:marBottom w:val="0"/>
          <w:divBdr>
            <w:top w:val="none" w:sz="0" w:space="0" w:color="auto"/>
            <w:left w:val="none" w:sz="0" w:space="0" w:color="auto"/>
            <w:bottom w:val="none" w:sz="0" w:space="0" w:color="auto"/>
            <w:right w:val="none" w:sz="0" w:space="0" w:color="auto"/>
          </w:divBdr>
        </w:div>
        <w:div w:id="557013174">
          <w:marLeft w:val="480"/>
          <w:marRight w:val="0"/>
          <w:marTop w:val="0"/>
          <w:marBottom w:val="0"/>
          <w:divBdr>
            <w:top w:val="none" w:sz="0" w:space="0" w:color="auto"/>
            <w:left w:val="none" w:sz="0" w:space="0" w:color="auto"/>
            <w:bottom w:val="none" w:sz="0" w:space="0" w:color="auto"/>
            <w:right w:val="none" w:sz="0" w:space="0" w:color="auto"/>
          </w:divBdr>
        </w:div>
        <w:div w:id="232745186">
          <w:marLeft w:val="480"/>
          <w:marRight w:val="0"/>
          <w:marTop w:val="0"/>
          <w:marBottom w:val="0"/>
          <w:divBdr>
            <w:top w:val="none" w:sz="0" w:space="0" w:color="auto"/>
            <w:left w:val="none" w:sz="0" w:space="0" w:color="auto"/>
            <w:bottom w:val="none" w:sz="0" w:space="0" w:color="auto"/>
            <w:right w:val="none" w:sz="0" w:space="0" w:color="auto"/>
          </w:divBdr>
        </w:div>
        <w:div w:id="875392192">
          <w:marLeft w:val="480"/>
          <w:marRight w:val="0"/>
          <w:marTop w:val="0"/>
          <w:marBottom w:val="0"/>
          <w:divBdr>
            <w:top w:val="none" w:sz="0" w:space="0" w:color="auto"/>
            <w:left w:val="none" w:sz="0" w:space="0" w:color="auto"/>
            <w:bottom w:val="none" w:sz="0" w:space="0" w:color="auto"/>
            <w:right w:val="none" w:sz="0" w:space="0" w:color="auto"/>
          </w:divBdr>
        </w:div>
        <w:div w:id="1183742013">
          <w:marLeft w:val="480"/>
          <w:marRight w:val="0"/>
          <w:marTop w:val="0"/>
          <w:marBottom w:val="0"/>
          <w:divBdr>
            <w:top w:val="none" w:sz="0" w:space="0" w:color="auto"/>
            <w:left w:val="none" w:sz="0" w:space="0" w:color="auto"/>
            <w:bottom w:val="none" w:sz="0" w:space="0" w:color="auto"/>
            <w:right w:val="none" w:sz="0" w:space="0" w:color="auto"/>
          </w:divBdr>
        </w:div>
        <w:div w:id="986710264">
          <w:marLeft w:val="480"/>
          <w:marRight w:val="0"/>
          <w:marTop w:val="0"/>
          <w:marBottom w:val="0"/>
          <w:divBdr>
            <w:top w:val="none" w:sz="0" w:space="0" w:color="auto"/>
            <w:left w:val="none" w:sz="0" w:space="0" w:color="auto"/>
            <w:bottom w:val="none" w:sz="0" w:space="0" w:color="auto"/>
            <w:right w:val="none" w:sz="0" w:space="0" w:color="auto"/>
          </w:divBdr>
        </w:div>
      </w:divsChild>
    </w:div>
    <w:div w:id="283998744">
      <w:bodyDiv w:val="1"/>
      <w:marLeft w:val="0"/>
      <w:marRight w:val="0"/>
      <w:marTop w:val="0"/>
      <w:marBottom w:val="0"/>
      <w:divBdr>
        <w:top w:val="none" w:sz="0" w:space="0" w:color="auto"/>
        <w:left w:val="none" w:sz="0" w:space="0" w:color="auto"/>
        <w:bottom w:val="none" w:sz="0" w:space="0" w:color="auto"/>
        <w:right w:val="none" w:sz="0" w:space="0" w:color="auto"/>
      </w:divBdr>
    </w:div>
    <w:div w:id="292178223">
      <w:bodyDiv w:val="1"/>
      <w:marLeft w:val="0"/>
      <w:marRight w:val="0"/>
      <w:marTop w:val="0"/>
      <w:marBottom w:val="0"/>
      <w:divBdr>
        <w:top w:val="none" w:sz="0" w:space="0" w:color="auto"/>
        <w:left w:val="none" w:sz="0" w:space="0" w:color="auto"/>
        <w:bottom w:val="none" w:sz="0" w:space="0" w:color="auto"/>
        <w:right w:val="none" w:sz="0" w:space="0" w:color="auto"/>
      </w:divBdr>
    </w:div>
    <w:div w:id="292445665">
      <w:bodyDiv w:val="1"/>
      <w:marLeft w:val="0"/>
      <w:marRight w:val="0"/>
      <w:marTop w:val="0"/>
      <w:marBottom w:val="0"/>
      <w:divBdr>
        <w:top w:val="none" w:sz="0" w:space="0" w:color="auto"/>
        <w:left w:val="none" w:sz="0" w:space="0" w:color="auto"/>
        <w:bottom w:val="none" w:sz="0" w:space="0" w:color="auto"/>
        <w:right w:val="none" w:sz="0" w:space="0" w:color="auto"/>
      </w:divBdr>
    </w:div>
    <w:div w:id="321279369">
      <w:bodyDiv w:val="1"/>
      <w:marLeft w:val="0"/>
      <w:marRight w:val="0"/>
      <w:marTop w:val="0"/>
      <w:marBottom w:val="0"/>
      <w:divBdr>
        <w:top w:val="none" w:sz="0" w:space="0" w:color="auto"/>
        <w:left w:val="none" w:sz="0" w:space="0" w:color="auto"/>
        <w:bottom w:val="none" w:sz="0" w:space="0" w:color="auto"/>
        <w:right w:val="none" w:sz="0" w:space="0" w:color="auto"/>
      </w:divBdr>
    </w:div>
    <w:div w:id="325012575">
      <w:bodyDiv w:val="1"/>
      <w:marLeft w:val="0"/>
      <w:marRight w:val="0"/>
      <w:marTop w:val="0"/>
      <w:marBottom w:val="0"/>
      <w:divBdr>
        <w:top w:val="none" w:sz="0" w:space="0" w:color="auto"/>
        <w:left w:val="none" w:sz="0" w:space="0" w:color="auto"/>
        <w:bottom w:val="none" w:sz="0" w:space="0" w:color="auto"/>
        <w:right w:val="none" w:sz="0" w:space="0" w:color="auto"/>
      </w:divBdr>
    </w:div>
    <w:div w:id="327905983">
      <w:bodyDiv w:val="1"/>
      <w:marLeft w:val="0"/>
      <w:marRight w:val="0"/>
      <w:marTop w:val="0"/>
      <w:marBottom w:val="0"/>
      <w:divBdr>
        <w:top w:val="none" w:sz="0" w:space="0" w:color="auto"/>
        <w:left w:val="none" w:sz="0" w:space="0" w:color="auto"/>
        <w:bottom w:val="none" w:sz="0" w:space="0" w:color="auto"/>
        <w:right w:val="none" w:sz="0" w:space="0" w:color="auto"/>
      </w:divBdr>
      <w:divsChild>
        <w:div w:id="2035308262">
          <w:marLeft w:val="480"/>
          <w:marRight w:val="0"/>
          <w:marTop w:val="0"/>
          <w:marBottom w:val="0"/>
          <w:divBdr>
            <w:top w:val="none" w:sz="0" w:space="0" w:color="auto"/>
            <w:left w:val="none" w:sz="0" w:space="0" w:color="auto"/>
            <w:bottom w:val="none" w:sz="0" w:space="0" w:color="auto"/>
            <w:right w:val="none" w:sz="0" w:space="0" w:color="auto"/>
          </w:divBdr>
        </w:div>
        <w:div w:id="793986575">
          <w:marLeft w:val="480"/>
          <w:marRight w:val="0"/>
          <w:marTop w:val="0"/>
          <w:marBottom w:val="0"/>
          <w:divBdr>
            <w:top w:val="none" w:sz="0" w:space="0" w:color="auto"/>
            <w:left w:val="none" w:sz="0" w:space="0" w:color="auto"/>
            <w:bottom w:val="none" w:sz="0" w:space="0" w:color="auto"/>
            <w:right w:val="none" w:sz="0" w:space="0" w:color="auto"/>
          </w:divBdr>
        </w:div>
        <w:div w:id="239798827">
          <w:marLeft w:val="480"/>
          <w:marRight w:val="0"/>
          <w:marTop w:val="0"/>
          <w:marBottom w:val="0"/>
          <w:divBdr>
            <w:top w:val="none" w:sz="0" w:space="0" w:color="auto"/>
            <w:left w:val="none" w:sz="0" w:space="0" w:color="auto"/>
            <w:bottom w:val="none" w:sz="0" w:space="0" w:color="auto"/>
            <w:right w:val="none" w:sz="0" w:space="0" w:color="auto"/>
          </w:divBdr>
        </w:div>
        <w:div w:id="338972780">
          <w:marLeft w:val="480"/>
          <w:marRight w:val="0"/>
          <w:marTop w:val="0"/>
          <w:marBottom w:val="0"/>
          <w:divBdr>
            <w:top w:val="none" w:sz="0" w:space="0" w:color="auto"/>
            <w:left w:val="none" w:sz="0" w:space="0" w:color="auto"/>
            <w:bottom w:val="none" w:sz="0" w:space="0" w:color="auto"/>
            <w:right w:val="none" w:sz="0" w:space="0" w:color="auto"/>
          </w:divBdr>
        </w:div>
        <w:div w:id="1851093363">
          <w:marLeft w:val="480"/>
          <w:marRight w:val="0"/>
          <w:marTop w:val="0"/>
          <w:marBottom w:val="0"/>
          <w:divBdr>
            <w:top w:val="none" w:sz="0" w:space="0" w:color="auto"/>
            <w:left w:val="none" w:sz="0" w:space="0" w:color="auto"/>
            <w:bottom w:val="none" w:sz="0" w:space="0" w:color="auto"/>
            <w:right w:val="none" w:sz="0" w:space="0" w:color="auto"/>
          </w:divBdr>
        </w:div>
        <w:div w:id="451442355">
          <w:marLeft w:val="480"/>
          <w:marRight w:val="0"/>
          <w:marTop w:val="0"/>
          <w:marBottom w:val="0"/>
          <w:divBdr>
            <w:top w:val="none" w:sz="0" w:space="0" w:color="auto"/>
            <w:left w:val="none" w:sz="0" w:space="0" w:color="auto"/>
            <w:bottom w:val="none" w:sz="0" w:space="0" w:color="auto"/>
            <w:right w:val="none" w:sz="0" w:space="0" w:color="auto"/>
          </w:divBdr>
        </w:div>
        <w:div w:id="459736708">
          <w:marLeft w:val="480"/>
          <w:marRight w:val="0"/>
          <w:marTop w:val="0"/>
          <w:marBottom w:val="0"/>
          <w:divBdr>
            <w:top w:val="none" w:sz="0" w:space="0" w:color="auto"/>
            <w:left w:val="none" w:sz="0" w:space="0" w:color="auto"/>
            <w:bottom w:val="none" w:sz="0" w:space="0" w:color="auto"/>
            <w:right w:val="none" w:sz="0" w:space="0" w:color="auto"/>
          </w:divBdr>
        </w:div>
        <w:div w:id="849182181">
          <w:marLeft w:val="480"/>
          <w:marRight w:val="0"/>
          <w:marTop w:val="0"/>
          <w:marBottom w:val="0"/>
          <w:divBdr>
            <w:top w:val="none" w:sz="0" w:space="0" w:color="auto"/>
            <w:left w:val="none" w:sz="0" w:space="0" w:color="auto"/>
            <w:bottom w:val="none" w:sz="0" w:space="0" w:color="auto"/>
            <w:right w:val="none" w:sz="0" w:space="0" w:color="auto"/>
          </w:divBdr>
        </w:div>
        <w:div w:id="646709895">
          <w:marLeft w:val="480"/>
          <w:marRight w:val="0"/>
          <w:marTop w:val="0"/>
          <w:marBottom w:val="0"/>
          <w:divBdr>
            <w:top w:val="none" w:sz="0" w:space="0" w:color="auto"/>
            <w:left w:val="none" w:sz="0" w:space="0" w:color="auto"/>
            <w:bottom w:val="none" w:sz="0" w:space="0" w:color="auto"/>
            <w:right w:val="none" w:sz="0" w:space="0" w:color="auto"/>
          </w:divBdr>
        </w:div>
      </w:divsChild>
    </w:div>
    <w:div w:id="370376339">
      <w:bodyDiv w:val="1"/>
      <w:marLeft w:val="0"/>
      <w:marRight w:val="0"/>
      <w:marTop w:val="0"/>
      <w:marBottom w:val="0"/>
      <w:divBdr>
        <w:top w:val="none" w:sz="0" w:space="0" w:color="auto"/>
        <w:left w:val="none" w:sz="0" w:space="0" w:color="auto"/>
        <w:bottom w:val="none" w:sz="0" w:space="0" w:color="auto"/>
        <w:right w:val="none" w:sz="0" w:space="0" w:color="auto"/>
      </w:divBdr>
    </w:div>
    <w:div w:id="379476822">
      <w:bodyDiv w:val="1"/>
      <w:marLeft w:val="0"/>
      <w:marRight w:val="0"/>
      <w:marTop w:val="0"/>
      <w:marBottom w:val="0"/>
      <w:divBdr>
        <w:top w:val="none" w:sz="0" w:space="0" w:color="auto"/>
        <w:left w:val="none" w:sz="0" w:space="0" w:color="auto"/>
        <w:bottom w:val="none" w:sz="0" w:space="0" w:color="auto"/>
        <w:right w:val="none" w:sz="0" w:space="0" w:color="auto"/>
      </w:divBdr>
    </w:div>
    <w:div w:id="421490369">
      <w:bodyDiv w:val="1"/>
      <w:marLeft w:val="0"/>
      <w:marRight w:val="0"/>
      <w:marTop w:val="0"/>
      <w:marBottom w:val="0"/>
      <w:divBdr>
        <w:top w:val="none" w:sz="0" w:space="0" w:color="auto"/>
        <w:left w:val="none" w:sz="0" w:space="0" w:color="auto"/>
        <w:bottom w:val="none" w:sz="0" w:space="0" w:color="auto"/>
        <w:right w:val="none" w:sz="0" w:space="0" w:color="auto"/>
      </w:divBdr>
    </w:div>
    <w:div w:id="421686914">
      <w:bodyDiv w:val="1"/>
      <w:marLeft w:val="0"/>
      <w:marRight w:val="0"/>
      <w:marTop w:val="0"/>
      <w:marBottom w:val="0"/>
      <w:divBdr>
        <w:top w:val="none" w:sz="0" w:space="0" w:color="auto"/>
        <w:left w:val="none" w:sz="0" w:space="0" w:color="auto"/>
        <w:bottom w:val="none" w:sz="0" w:space="0" w:color="auto"/>
        <w:right w:val="none" w:sz="0" w:space="0" w:color="auto"/>
      </w:divBdr>
      <w:divsChild>
        <w:div w:id="1468817853">
          <w:marLeft w:val="480"/>
          <w:marRight w:val="0"/>
          <w:marTop w:val="0"/>
          <w:marBottom w:val="0"/>
          <w:divBdr>
            <w:top w:val="none" w:sz="0" w:space="0" w:color="auto"/>
            <w:left w:val="none" w:sz="0" w:space="0" w:color="auto"/>
            <w:bottom w:val="none" w:sz="0" w:space="0" w:color="auto"/>
            <w:right w:val="none" w:sz="0" w:space="0" w:color="auto"/>
          </w:divBdr>
        </w:div>
        <w:div w:id="1311130086">
          <w:marLeft w:val="480"/>
          <w:marRight w:val="0"/>
          <w:marTop w:val="0"/>
          <w:marBottom w:val="0"/>
          <w:divBdr>
            <w:top w:val="none" w:sz="0" w:space="0" w:color="auto"/>
            <w:left w:val="none" w:sz="0" w:space="0" w:color="auto"/>
            <w:bottom w:val="none" w:sz="0" w:space="0" w:color="auto"/>
            <w:right w:val="none" w:sz="0" w:space="0" w:color="auto"/>
          </w:divBdr>
        </w:div>
        <w:div w:id="2080471882">
          <w:marLeft w:val="480"/>
          <w:marRight w:val="0"/>
          <w:marTop w:val="0"/>
          <w:marBottom w:val="0"/>
          <w:divBdr>
            <w:top w:val="none" w:sz="0" w:space="0" w:color="auto"/>
            <w:left w:val="none" w:sz="0" w:space="0" w:color="auto"/>
            <w:bottom w:val="none" w:sz="0" w:space="0" w:color="auto"/>
            <w:right w:val="none" w:sz="0" w:space="0" w:color="auto"/>
          </w:divBdr>
        </w:div>
        <w:div w:id="600650526">
          <w:marLeft w:val="480"/>
          <w:marRight w:val="0"/>
          <w:marTop w:val="0"/>
          <w:marBottom w:val="0"/>
          <w:divBdr>
            <w:top w:val="none" w:sz="0" w:space="0" w:color="auto"/>
            <w:left w:val="none" w:sz="0" w:space="0" w:color="auto"/>
            <w:bottom w:val="none" w:sz="0" w:space="0" w:color="auto"/>
            <w:right w:val="none" w:sz="0" w:space="0" w:color="auto"/>
          </w:divBdr>
        </w:div>
        <w:div w:id="1431659583">
          <w:marLeft w:val="480"/>
          <w:marRight w:val="0"/>
          <w:marTop w:val="0"/>
          <w:marBottom w:val="0"/>
          <w:divBdr>
            <w:top w:val="none" w:sz="0" w:space="0" w:color="auto"/>
            <w:left w:val="none" w:sz="0" w:space="0" w:color="auto"/>
            <w:bottom w:val="none" w:sz="0" w:space="0" w:color="auto"/>
            <w:right w:val="none" w:sz="0" w:space="0" w:color="auto"/>
          </w:divBdr>
        </w:div>
        <w:div w:id="932786128">
          <w:marLeft w:val="480"/>
          <w:marRight w:val="0"/>
          <w:marTop w:val="0"/>
          <w:marBottom w:val="0"/>
          <w:divBdr>
            <w:top w:val="none" w:sz="0" w:space="0" w:color="auto"/>
            <w:left w:val="none" w:sz="0" w:space="0" w:color="auto"/>
            <w:bottom w:val="none" w:sz="0" w:space="0" w:color="auto"/>
            <w:right w:val="none" w:sz="0" w:space="0" w:color="auto"/>
          </w:divBdr>
        </w:div>
        <w:div w:id="189925506">
          <w:marLeft w:val="480"/>
          <w:marRight w:val="0"/>
          <w:marTop w:val="0"/>
          <w:marBottom w:val="0"/>
          <w:divBdr>
            <w:top w:val="none" w:sz="0" w:space="0" w:color="auto"/>
            <w:left w:val="none" w:sz="0" w:space="0" w:color="auto"/>
            <w:bottom w:val="none" w:sz="0" w:space="0" w:color="auto"/>
            <w:right w:val="none" w:sz="0" w:space="0" w:color="auto"/>
          </w:divBdr>
        </w:div>
        <w:div w:id="1205600273">
          <w:marLeft w:val="480"/>
          <w:marRight w:val="0"/>
          <w:marTop w:val="0"/>
          <w:marBottom w:val="0"/>
          <w:divBdr>
            <w:top w:val="none" w:sz="0" w:space="0" w:color="auto"/>
            <w:left w:val="none" w:sz="0" w:space="0" w:color="auto"/>
            <w:bottom w:val="none" w:sz="0" w:space="0" w:color="auto"/>
            <w:right w:val="none" w:sz="0" w:space="0" w:color="auto"/>
          </w:divBdr>
        </w:div>
      </w:divsChild>
    </w:div>
    <w:div w:id="422536890">
      <w:bodyDiv w:val="1"/>
      <w:marLeft w:val="0"/>
      <w:marRight w:val="0"/>
      <w:marTop w:val="0"/>
      <w:marBottom w:val="0"/>
      <w:divBdr>
        <w:top w:val="none" w:sz="0" w:space="0" w:color="auto"/>
        <w:left w:val="none" w:sz="0" w:space="0" w:color="auto"/>
        <w:bottom w:val="none" w:sz="0" w:space="0" w:color="auto"/>
        <w:right w:val="none" w:sz="0" w:space="0" w:color="auto"/>
      </w:divBdr>
    </w:div>
    <w:div w:id="438643045">
      <w:bodyDiv w:val="1"/>
      <w:marLeft w:val="0"/>
      <w:marRight w:val="0"/>
      <w:marTop w:val="0"/>
      <w:marBottom w:val="0"/>
      <w:divBdr>
        <w:top w:val="none" w:sz="0" w:space="0" w:color="auto"/>
        <w:left w:val="none" w:sz="0" w:space="0" w:color="auto"/>
        <w:bottom w:val="none" w:sz="0" w:space="0" w:color="auto"/>
        <w:right w:val="none" w:sz="0" w:space="0" w:color="auto"/>
      </w:divBdr>
    </w:div>
    <w:div w:id="454719695">
      <w:bodyDiv w:val="1"/>
      <w:marLeft w:val="0"/>
      <w:marRight w:val="0"/>
      <w:marTop w:val="0"/>
      <w:marBottom w:val="0"/>
      <w:divBdr>
        <w:top w:val="none" w:sz="0" w:space="0" w:color="auto"/>
        <w:left w:val="none" w:sz="0" w:space="0" w:color="auto"/>
        <w:bottom w:val="none" w:sz="0" w:space="0" w:color="auto"/>
        <w:right w:val="none" w:sz="0" w:space="0" w:color="auto"/>
      </w:divBdr>
    </w:div>
    <w:div w:id="468522944">
      <w:bodyDiv w:val="1"/>
      <w:marLeft w:val="0"/>
      <w:marRight w:val="0"/>
      <w:marTop w:val="0"/>
      <w:marBottom w:val="0"/>
      <w:divBdr>
        <w:top w:val="none" w:sz="0" w:space="0" w:color="auto"/>
        <w:left w:val="none" w:sz="0" w:space="0" w:color="auto"/>
        <w:bottom w:val="none" w:sz="0" w:space="0" w:color="auto"/>
        <w:right w:val="none" w:sz="0" w:space="0" w:color="auto"/>
      </w:divBdr>
    </w:div>
    <w:div w:id="503059610">
      <w:bodyDiv w:val="1"/>
      <w:marLeft w:val="0"/>
      <w:marRight w:val="0"/>
      <w:marTop w:val="0"/>
      <w:marBottom w:val="0"/>
      <w:divBdr>
        <w:top w:val="none" w:sz="0" w:space="0" w:color="auto"/>
        <w:left w:val="none" w:sz="0" w:space="0" w:color="auto"/>
        <w:bottom w:val="none" w:sz="0" w:space="0" w:color="auto"/>
        <w:right w:val="none" w:sz="0" w:space="0" w:color="auto"/>
      </w:divBdr>
      <w:divsChild>
        <w:div w:id="1451708294">
          <w:marLeft w:val="480"/>
          <w:marRight w:val="0"/>
          <w:marTop w:val="0"/>
          <w:marBottom w:val="0"/>
          <w:divBdr>
            <w:top w:val="none" w:sz="0" w:space="0" w:color="auto"/>
            <w:left w:val="none" w:sz="0" w:space="0" w:color="auto"/>
            <w:bottom w:val="none" w:sz="0" w:space="0" w:color="auto"/>
            <w:right w:val="none" w:sz="0" w:space="0" w:color="auto"/>
          </w:divBdr>
        </w:div>
        <w:div w:id="1001274523">
          <w:marLeft w:val="480"/>
          <w:marRight w:val="0"/>
          <w:marTop w:val="0"/>
          <w:marBottom w:val="0"/>
          <w:divBdr>
            <w:top w:val="none" w:sz="0" w:space="0" w:color="auto"/>
            <w:left w:val="none" w:sz="0" w:space="0" w:color="auto"/>
            <w:bottom w:val="none" w:sz="0" w:space="0" w:color="auto"/>
            <w:right w:val="none" w:sz="0" w:space="0" w:color="auto"/>
          </w:divBdr>
        </w:div>
        <w:div w:id="2082367858">
          <w:marLeft w:val="480"/>
          <w:marRight w:val="0"/>
          <w:marTop w:val="0"/>
          <w:marBottom w:val="0"/>
          <w:divBdr>
            <w:top w:val="none" w:sz="0" w:space="0" w:color="auto"/>
            <w:left w:val="none" w:sz="0" w:space="0" w:color="auto"/>
            <w:bottom w:val="none" w:sz="0" w:space="0" w:color="auto"/>
            <w:right w:val="none" w:sz="0" w:space="0" w:color="auto"/>
          </w:divBdr>
        </w:div>
        <w:div w:id="453327808">
          <w:marLeft w:val="480"/>
          <w:marRight w:val="0"/>
          <w:marTop w:val="0"/>
          <w:marBottom w:val="0"/>
          <w:divBdr>
            <w:top w:val="none" w:sz="0" w:space="0" w:color="auto"/>
            <w:left w:val="none" w:sz="0" w:space="0" w:color="auto"/>
            <w:bottom w:val="none" w:sz="0" w:space="0" w:color="auto"/>
            <w:right w:val="none" w:sz="0" w:space="0" w:color="auto"/>
          </w:divBdr>
        </w:div>
        <w:div w:id="1503936224">
          <w:marLeft w:val="480"/>
          <w:marRight w:val="0"/>
          <w:marTop w:val="0"/>
          <w:marBottom w:val="0"/>
          <w:divBdr>
            <w:top w:val="none" w:sz="0" w:space="0" w:color="auto"/>
            <w:left w:val="none" w:sz="0" w:space="0" w:color="auto"/>
            <w:bottom w:val="none" w:sz="0" w:space="0" w:color="auto"/>
            <w:right w:val="none" w:sz="0" w:space="0" w:color="auto"/>
          </w:divBdr>
        </w:div>
        <w:div w:id="524051990">
          <w:marLeft w:val="480"/>
          <w:marRight w:val="0"/>
          <w:marTop w:val="0"/>
          <w:marBottom w:val="0"/>
          <w:divBdr>
            <w:top w:val="none" w:sz="0" w:space="0" w:color="auto"/>
            <w:left w:val="none" w:sz="0" w:space="0" w:color="auto"/>
            <w:bottom w:val="none" w:sz="0" w:space="0" w:color="auto"/>
            <w:right w:val="none" w:sz="0" w:space="0" w:color="auto"/>
          </w:divBdr>
        </w:div>
        <w:div w:id="874463790">
          <w:marLeft w:val="480"/>
          <w:marRight w:val="0"/>
          <w:marTop w:val="0"/>
          <w:marBottom w:val="0"/>
          <w:divBdr>
            <w:top w:val="none" w:sz="0" w:space="0" w:color="auto"/>
            <w:left w:val="none" w:sz="0" w:space="0" w:color="auto"/>
            <w:bottom w:val="none" w:sz="0" w:space="0" w:color="auto"/>
            <w:right w:val="none" w:sz="0" w:space="0" w:color="auto"/>
          </w:divBdr>
        </w:div>
        <w:div w:id="650407630">
          <w:marLeft w:val="480"/>
          <w:marRight w:val="0"/>
          <w:marTop w:val="0"/>
          <w:marBottom w:val="0"/>
          <w:divBdr>
            <w:top w:val="none" w:sz="0" w:space="0" w:color="auto"/>
            <w:left w:val="none" w:sz="0" w:space="0" w:color="auto"/>
            <w:bottom w:val="none" w:sz="0" w:space="0" w:color="auto"/>
            <w:right w:val="none" w:sz="0" w:space="0" w:color="auto"/>
          </w:divBdr>
        </w:div>
      </w:divsChild>
    </w:div>
    <w:div w:id="505873041">
      <w:bodyDiv w:val="1"/>
      <w:marLeft w:val="0"/>
      <w:marRight w:val="0"/>
      <w:marTop w:val="0"/>
      <w:marBottom w:val="0"/>
      <w:divBdr>
        <w:top w:val="none" w:sz="0" w:space="0" w:color="auto"/>
        <w:left w:val="none" w:sz="0" w:space="0" w:color="auto"/>
        <w:bottom w:val="none" w:sz="0" w:space="0" w:color="auto"/>
        <w:right w:val="none" w:sz="0" w:space="0" w:color="auto"/>
      </w:divBdr>
    </w:div>
    <w:div w:id="522523653">
      <w:bodyDiv w:val="1"/>
      <w:marLeft w:val="0"/>
      <w:marRight w:val="0"/>
      <w:marTop w:val="0"/>
      <w:marBottom w:val="0"/>
      <w:divBdr>
        <w:top w:val="none" w:sz="0" w:space="0" w:color="auto"/>
        <w:left w:val="none" w:sz="0" w:space="0" w:color="auto"/>
        <w:bottom w:val="none" w:sz="0" w:space="0" w:color="auto"/>
        <w:right w:val="none" w:sz="0" w:space="0" w:color="auto"/>
      </w:divBdr>
      <w:divsChild>
        <w:div w:id="937178496">
          <w:marLeft w:val="480"/>
          <w:marRight w:val="0"/>
          <w:marTop w:val="0"/>
          <w:marBottom w:val="0"/>
          <w:divBdr>
            <w:top w:val="none" w:sz="0" w:space="0" w:color="auto"/>
            <w:left w:val="none" w:sz="0" w:space="0" w:color="auto"/>
            <w:bottom w:val="none" w:sz="0" w:space="0" w:color="auto"/>
            <w:right w:val="none" w:sz="0" w:space="0" w:color="auto"/>
          </w:divBdr>
        </w:div>
        <w:div w:id="1375735024">
          <w:marLeft w:val="480"/>
          <w:marRight w:val="0"/>
          <w:marTop w:val="0"/>
          <w:marBottom w:val="0"/>
          <w:divBdr>
            <w:top w:val="none" w:sz="0" w:space="0" w:color="auto"/>
            <w:left w:val="none" w:sz="0" w:space="0" w:color="auto"/>
            <w:bottom w:val="none" w:sz="0" w:space="0" w:color="auto"/>
            <w:right w:val="none" w:sz="0" w:space="0" w:color="auto"/>
          </w:divBdr>
        </w:div>
        <w:div w:id="1793866708">
          <w:marLeft w:val="480"/>
          <w:marRight w:val="0"/>
          <w:marTop w:val="0"/>
          <w:marBottom w:val="0"/>
          <w:divBdr>
            <w:top w:val="none" w:sz="0" w:space="0" w:color="auto"/>
            <w:left w:val="none" w:sz="0" w:space="0" w:color="auto"/>
            <w:bottom w:val="none" w:sz="0" w:space="0" w:color="auto"/>
            <w:right w:val="none" w:sz="0" w:space="0" w:color="auto"/>
          </w:divBdr>
        </w:div>
        <w:div w:id="807819053">
          <w:marLeft w:val="480"/>
          <w:marRight w:val="0"/>
          <w:marTop w:val="0"/>
          <w:marBottom w:val="0"/>
          <w:divBdr>
            <w:top w:val="none" w:sz="0" w:space="0" w:color="auto"/>
            <w:left w:val="none" w:sz="0" w:space="0" w:color="auto"/>
            <w:bottom w:val="none" w:sz="0" w:space="0" w:color="auto"/>
            <w:right w:val="none" w:sz="0" w:space="0" w:color="auto"/>
          </w:divBdr>
        </w:div>
        <w:div w:id="66348437">
          <w:marLeft w:val="480"/>
          <w:marRight w:val="0"/>
          <w:marTop w:val="0"/>
          <w:marBottom w:val="0"/>
          <w:divBdr>
            <w:top w:val="none" w:sz="0" w:space="0" w:color="auto"/>
            <w:left w:val="none" w:sz="0" w:space="0" w:color="auto"/>
            <w:bottom w:val="none" w:sz="0" w:space="0" w:color="auto"/>
            <w:right w:val="none" w:sz="0" w:space="0" w:color="auto"/>
          </w:divBdr>
        </w:div>
        <w:div w:id="794445186">
          <w:marLeft w:val="480"/>
          <w:marRight w:val="0"/>
          <w:marTop w:val="0"/>
          <w:marBottom w:val="0"/>
          <w:divBdr>
            <w:top w:val="none" w:sz="0" w:space="0" w:color="auto"/>
            <w:left w:val="none" w:sz="0" w:space="0" w:color="auto"/>
            <w:bottom w:val="none" w:sz="0" w:space="0" w:color="auto"/>
            <w:right w:val="none" w:sz="0" w:space="0" w:color="auto"/>
          </w:divBdr>
        </w:div>
        <w:div w:id="855998450">
          <w:marLeft w:val="480"/>
          <w:marRight w:val="0"/>
          <w:marTop w:val="0"/>
          <w:marBottom w:val="0"/>
          <w:divBdr>
            <w:top w:val="none" w:sz="0" w:space="0" w:color="auto"/>
            <w:left w:val="none" w:sz="0" w:space="0" w:color="auto"/>
            <w:bottom w:val="none" w:sz="0" w:space="0" w:color="auto"/>
            <w:right w:val="none" w:sz="0" w:space="0" w:color="auto"/>
          </w:divBdr>
        </w:div>
        <w:div w:id="1308822062">
          <w:marLeft w:val="480"/>
          <w:marRight w:val="0"/>
          <w:marTop w:val="0"/>
          <w:marBottom w:val="0"/>
          <w:divBdr>
            <w:top w:val="none" w:sz="0" w:space="0" w:color="auto"/>
            <w:left w:val="none" w:sz="0" w:space="0" w:color="auto"/>
            <w:bottom w:val="none" w:sz="0" w:space="0" w:color="auto"/>
            <w:right w:val="none" w:sz="0" w:space="0" w:color="auto"/>
          </w:divBdr>
        </w:div>
      </w:divsChild>
    </w:div>
    <w:div w:id="552740905">
      <w:bodyDiv w:val="1"/>
      <w:marLeft w:val="0"/>
      <w:marRight w:val="0"/>
      <w:marTop w:val="0"/>
      <w:marBottom w:val="0"/>
      <w:divBdr>
        <w:top w:val="none" w:sz="0" w:space="0" w:color="auto"/>
        <w:left w:val="none" w:sz="0" w:space="0" w:color="auto"/>
        <w:bottom w:val="none" w:sz="0" w:space="0" w:color="auto"/>
        <w:right w:val="none" w:sz="0" w:space="0" w:color="auto"/>
      </w:divBdr>
      <w:divsChild>
        <w:div w:id="626281484">
          <w:marLeft w:val="480"/>
          <w:marRight w:val="0"/>
          <w:marTop w:val="0"/>
          <w:marBottom w:val="0"/>
          <w:divBdr>
            <w:top w:val="none" w:sz="0" w:space="0" w:color="auto"/>
            <w:left w:val="none" w:sz="0" w:space="0" w:color="auto"/>
            <w:bottom w:val="none" w:sz="0" w:space="0" w:color="auto"/>
            <w:right w:val="none" w:sz="0" w:space="0" w:color="auto"/>
          </w:divBdr>
        </w:div>
        <w:div w:id="460735668">
          <w:marLeft w:val="480"/>
          <w:marRight w:val="0"/>
          <w:marTop w:val="0"/>
          <w:marBottom w:val="0"/>
          <w:divBdr>
            <w:top w:val="none" w:sz="0" w:space="0" w:color="auto"/>
            <w:left w:val="none" w:sz="0" w:space="0" w:color="auto"/>
            <w:bottom w:val="none" w:sz="0" w:space="0" w:color="auto"/>
            <w:right w:val="none" w:sz="0" w:space="0" w:color="auto"/>
          </w:divBdr>
        </w:div>
        <w:div w:id="1628924505">
          <w:marLeft w:val="480"/>
          <w:marRight w:val="0"/>
          <w:marTop w:val="0"/>
          <w:marBottom w:val="0"/>
          <w:divBdr>
            <w:top w:val="none" w:sz="0" w:space="0" w:color="auto"/>
            <w:left w:val="none" w:sz="0" w:space="0" w:color="auto"/>
            <w:bottom w:val="none" w:sz="0" w:space="0" w:color="auto"/>
            <w:right w:val="none" w:sz="0" w:space="0" w:color="auto"/>
          </w:divBdr>
        </w:div>
        <w:div w:id="868877925">
          <w:marLeft w:val="480"/>
          <w:marRight w:val="0"/>
          <w:marTop w:val="0"/>
          <w:marBottom w:val="0"/>
          <w:divBdr>
            <w:top w:val="none" w:sz="0" w:space="0" w:color="auto"/>
            <w:left w:val="none" w:sz="0" w:space="0" w:color="auto"/>
            <w:bottom w:val="none" w:sz="0" w:space="0" w:color="auto"/>
            <w:right w:val="none" w:sz="0" w:space="0" w:color="auto"/>
          </w:divBdr>
        </w:div>
        <w:div w:id="117114136">
          <w:marLeft w:val="480"/>
          <w:marRight w:val="0"/>
          <w:marTop w:val="0"/>
          <w:marBottom w:val="0"/>
          <w:divBdr>
            <w:top w:val="none" w:sz="0" w:space="0" w:color="auto"/>
            <w:left w:val="none" w:sz="0" w:space="0" w:color="auto"/>
            <w:bottom w:val="none" w:sz="0" w:space="0" w:color="auto"/>
            <w:right w:val="none" w:sz="0" w:space="0" w:color="auto"/>
          </w:divBdr>
        </w:div>
        <w:div w:id="1989674949">
          <w:marLeft w:val="480"/>
          <w:marRight w:val="0"/>
          <w:marTop w:val="0"/>
          <w:marBottom w:val="0"/>
          <w:divBdr>
            <w:top w:val="none" w:sz="0" w:space="0" w:color="auto"/>
            <w:left w:val="none" w:sz="0" w:space="0" w:color="auto"/>
            <w:bottom w:val="none" w:sz="0" w:space="0" w:color="auto"/>
            <w:right w:val="none" w:sz="0" w:space="0" w:color="auto"/>
          </w:divBdr>
        </w:div>
        <w:div w:id="472599763">
          <w:marLeft w:val="480"/>
          <w:marRight w:val="0"/>
          <w:marTop w:val="0"/>
          <w:marBottom w:val="0"/>
          <w:divBdr>
            <w:top w:val="none" w:sz="0" w:space="0" w:color="auto"/>
            <w:left w:val="none" w:sz="0" w:space="0" w:color="auto"/>
            <w:bottom w:val="none" w:sz="0" w:space="0" w:color="auto"/>
            <w:right w:val="none" w:sz="0" w:space="0" w:color="auto"/>
          </w:divBdr>
        </w:div>
        <w:div w:id="692415086">
          <w:marLeft w:val="480"/>
          <w:marRight w:val="0"/>
          <w:marTop w:val="0"/>
          <w:marBottom w:val="0"/>
          <w:divBdr>
            <w:top w:val="none" w:sz="0" w:space="0" w:color="auto"/>
            <w:left w:val="none" w:sz="0" w:space="0" w:color="auto"/>
            <w:bottom w:val="none" w:sz="0" w:space="0" w:color="auto"/>
            <w:right w:val="none" w:sz="0" w:space="0" w:color="auto"/>
          </w:divBdr>
        </w:div>
      </w:divsChild>
    </w:div>
    <w:div w:id="561449823">
      <w:bodyDiv w:val="1"/>
      <w:marLeft w:val="0"/>
      <w:marRight w:val="0"/>
      <w:marTop w:val="0"/>
      <w:marBottom w:val="0"/>
      <w:divBdr>
        <w:top w:val="none" w:sz="0" w:space="0" w:color="auto"/>
        <w:left w:val="none" w:sz="0" w:space="0" w:color="auto"/>
        <w:bottom w:val="none" w:sz="0" w:space="0" w:color="auto"/>
        <w:right w:val="none" w:sz="0" w:space="0" w:color="auto"/>
      </w:divBdr>
    </w:div>
    <w:div w:id="565801528">
      <w:bodyDiv w:val="1"/>
      <w:marLeft w:val="0"/>
      <w:marRight w:val="0"/>
      <w:marTop w:val="0"/>
      <w:marBottom w:val="0"/>
      <w:divBdr>
        <w:top w:val="none" w:sz="0" w:space="0" w:color="auto"/>
        <w:left w:val="none" w:sz="0" w:space="0" w:color="auto"/>
        <w:bottom w:val="none" w:sz="0" w:space="0" w:color="auto"/>
        <w:right w:val="none" w:sz="0" w:space="0" w:color="auto"/>
      </w:divBdr>
    </w:div>
    <w:div w:id="573666204">
      <w:bodyDiv w:val="1"/>
      <w:marLeft w:val="0"/>
      <w:marRight w:val="0"/>
      <w:marTop w:val="0"/>
      <w:marBottom w:val="0"/>
      <w:divBdr>
        <w:top w:val="none" w:sz="0" w:space="0" w:color="auto"/>
        <w:left w:val="none" w:sz="0" w:space="0" w:color="auto"/>
        <w:bottom w:val="none" w:sz="0" w:space="0" w:color="auto"/>
        <w:right w:val="none" w:sz="0" w:space="0" w:color="auto"/>
      </w:divBdr>
    </w:div>
    <w:div w:id="597373667">
      <w:bodyDiv w:val="1"/>
      <w:marLeft w:val="0"/>
      <w:marRight w:val="0"/>
      <w:marTop w:val="0"/>
      <w:marBottom w:val="0"/>
      <w:divBdr>
        <w:top w:val="none" w:sz="0" w:space="0" w:color="auto"/>
        <w:left w:val="none" w:sz="0" w:space="0" w:color="auto"/>
        <w:bottom w:val="none" w:sz="0" w:space="0" w:color="auto"/>
        <w:right w:val="none" w:sz="0" w:space="0" w:color="auto"/>
      </w:divBdr>
    </w:div>
    <w:div w:id="614824776">
      <w:bodyDiv w:val="1"/>
      <w:marLeft w:val="0"/>
      <w:marRight w:val="0"/>
      <w:marTop w:val="0"/>
      <w:marBottom w:val="0"/>
      <w:divBdr>
        <w:top w:val="none" w:sz="0" w:space="0" w:color="auto"/>
        <w:left w:val="none" w:sz="0" w:space="0" w:color="auto"/>
        <w:bottom w:val="none" w:sz="0" w:space="0" w:color="auto"/>
        <w:right w:val="none" w:sz="0" w:space="0" w:color="auto"/>
      </w:divBdr>
      <w:divsChild>
        <w:div w:id="1981960751">
          <w:marLeft w:val="480"/>
          <w:marRight w:val="0"/>
          <w:marTop w:val="0"/>
          <w:marBottom w:val="0"/>
          <w:divBdr>
            <w:top w:val="none" w:sz="0" w:space="0" w:color="auto"/>
            <w:left w:val="none" w:sz="0" w:space="0" w:color="auto"/>
            <w:bottom w:val="none" w:sz="0" w:space="0" w:color="auto"/>
            <w:right w:val="none" w:sz="0" w:space="0" w:color="auto"/>
          </w:divBdr>
        </w:div>
      </w:divsChild>
    </w:div>
    <w:div w:id="617300702">
      <w:bodyDiv w:val="1"/>
      <w:marLeft w:val="0"/>
      <w:marRight w:val="0"/>
      <w:marTop w:val="0"/>
      <w:marBottom w:val="0"/>
      <w:divBdr>
        <w:top w:val="none" w:sz="0" w:space="0" w:color="auto"/>
        <w:left w:val="none" w:sz="0" w:space="0" w:color="auto"/>
        <w:bottom w:val="none" w:sz="0" w:space="0" w:color="auto"/>
        <w:right w:val="none" w:sz="0" w:space="0" w:color="auto"/>
      </w:divBdr>
    </w:div>
    <w:div w:id="649871061">
      <w:bodyDiv w:val="1"/>
      <w:marLeft w:val="0"/>
      <w:marRight w:val="0"/>
      <w:marTop w:val="0"/>
      <w:marBottom w:val="0"/>
      <w:divBdr>
        <w:top w:val="none" w:sz="0" w:space="0" w:color="auto"/>
        <w:left w:val="none" w:sz="0" w:space="0" w:color="auto"/>
        <w:bottom w:val="none" w:sz="0" w:space="0" w:color="auto"/>
        <w:right w:val="none" w:sz="0" w:space="0" w:color="auto"/>
      </w:divBdr>
    </w:div>
    <w:div w:id="658581998">
      <w:bodyDiv w:val="1"/>
      <w:marLeft w:val="0"/>
      <w:marRight w:val="0"/>
      <w:marTop w:val="0"/>
      <w:marBottom w:val="0"/>
      <w:divBdr>
        <w:top w:val="none" w:sz="0" w:space="0" w:color="auto"/>
        <w:left w:val="none" w:sz="0" w:space="0" w:color="auto"/>
        <w:bottom w:val="none" w:sz="0" w:space="0" w:color="auto"/>
        <w:right w:val="none" w:sz="0" w:space="0" w:color="auto"/>
      </w:divBdr>
    </w:div>
    <w:div w:id="662008552">
      <w:bodyDiv w:val="1"/>
      <w:marLeft w:val="0"/>
      <w:marRight w:val="0"/>
      <w:marTop w:val="0"/>
      <w:marBottom w:val="0"/>
      <w:divBdr>
        <w:top w:val="none" w:sz="0" w:space="0" w:color="auto"/>
        <w:left w:val="none" w:sz="0" w:space="0" w:color="auto"/>
        <w:bottom w:val="none" w:sz="0" w:space="0" w:color="auto"/>
        <w:right w:val="none" w:sz="0" w:space="0" w:color="auto"/>
      </w:divBdr>
    </w:div>
    <w:div w:id="665405790">
      <w:bodyDiv w:val="1"/>
      <w:marLeft w:val="0"/>
      <w:marRight w:val="0"/>
      <w:marTop w:val="0"/>
      <w:marBottom w:val="0"/>
      <w:divBdr>
        <w:top w:val="none" w:sz="0" w:space="0" w:color="auto"/>
        <w:left w:val="none" w:sz="0" w:space="0" w:color="auto"/>
        <w:bottom w:val="none" w:sz="0" w:space="0" w:color="auto"/>
        <w:right w:val="none" w:sz="0" w:space="0" w:color="auto"/>
      </w:divBdr>
      <w:divsChild>
        <w:div w:id="1753429669">
          <w:marLeft w:val="480"/>
          <w:marRight w:val="0"/>
          <w:marTop w:val="0"/>
          <w:marBottom w:val="0"/>
          <w:divBdr>
            <w:top w:val="none" w:sz="0" w:space="0" w:color="auto"/>
            <w:left w:val="none" w:sz="0" w:space="0" w:color="auto"/>
            <w:bottom w:val="none" w:sz="0" w:space="0" w:color="auto"/>
            <w:right w:val="none" w:sz="0" w:space="0" w:color="auto"/>
          </w:divBdr>
        </w:div>
        <w:div w:id="12996414">
          <w:marLeft w:val="480"/>
          <w:marRight w:val="0"/>
          <w:marTop w:val="0"/>
          <w:marBottom w:val="0"/>
          <w:divBdr>
            <w:top w:val="none" w:sz="0" w:space="0" w:color="auto"/>
            <w:left w:val="none" w:sz="0" w:space="0" w:color="auto"/>
            <w:bottom w:val="none" w:sz="0" w:space="0" w:color="auto"/>
            <w:right w:val="none" w:sz="0" w:space="0" w:color="auto"/>
          </w:divBdr>
        </w:div>
      </w:divsChild>
    </w:div>
    <w:div w:id="671418148">
      <w:bodyDiv w:val="1"/>
      <w:marLeft w:val="0"/>
      <w:marRight w:val="0"/>
      <w:marTop w:val="0"/>
      <w:marBottom w:val="0"/>
      <w:divBdr>
        <w:top w:val="none" w:sz="0" w:space="0" w:color="auto"/>
        <w:left w:val="none" w:sz="0" w:space="0" w:color="auto"/>
        <w:bottom w:val="none" w:sz="0" w:space="0" w:color="auto"/>
        <w:right w:val="none" w:sz="0" w:space="0" w:color="auto"/>
      </w:divBdr>
      <w:divsChild>
        <w:div w:id="988099544">
          <w:marLeft w:val="480"/>
          <w:marRight w:val="0"/>
          <w:marTop w:val="0"/>
          <w:marBottom w:val="0"/>
          <w:divBdr>
            <w:top w:val="none" w:sz="0" w:space="0" w:color="auto"/>
            <w:left w:val="none" w:sz="0" w:space="0" w:color="auto"/>
            <w:bottom w:val="none" w:sz="0" w:space="0" w:color="auto"/>
            <w:right w:val="none" w:sz="0" w:space="0" w:color="auto"/>
          </w:divBdr>
        </w:div>
        <w:div w:id="1848716151">
          <w:marLeft w:val="480"/>
          <w:marRight w:val="0"/>
          <w:marTop w:val="0"/>
          <w:marBottom w:val="0"/>
          <w:divBdr>
            <w:top w:val="none" w:sz="0" w:space="0" w:color="auto"/>
            <w:left w:val="none" w:sz="0" w:space="0" w:color="auto"/>
            <w:bottom w:val="none" w:sz="0" w:space="0" w:color="auto"/>
            <w:right w:val="none" w:sz="0" w:space="0" w:color="auto"/>
          </w:divBdr>
        </w:div>
        <w:div w:id="1922983697">
          <w:marLeft w:val="480"/>
          <w:marRight w:val="0"/>
          <w:marTop w:val="0"/>
          <w:marBottom w:val="0"/>
          <w:divBdr>
            <w:top w:val="none" w:sz="0" w:space="0" w:color="auto"/>
            <w:left w:val="none" w:sz="0" w:space="0" w:color="auto"/>
            <w:bottom w:val="none" w:sz="0" w:space="0" w:color="auto"/>
            <w:right w:val="none" w:sz="0" w:space="0" w:color="auto"/>
          </w:divBdr>
        </w:div>
        <w:div w:id="161508326">
          <w:marLeft w:val="480"/>
          <w:marRight w:val="0"/>
          <w:marTop w:val="0"/>
          <w:marBottom w:val="0"/>
          <w:divBdr>
            <w:top w:val="none" w:sz="0" w:space="0" w:color="auto"/>
            <w:left w:val="none" w:sz="0" w:space="0" w:color="auto"/>
            <w:bottom w:val="none" w:sz="0" w:space="0" w:color="auto"/>
            <w:right w:val="none" w:sz="0" w:space="0" w:color="auto"/>
          </w:divBdr>
        </w:div>
      </w:divsChild>
    </w:div>
    <w:div w:id="695692989">
      <w:bodyDiv w:val="1"/>
      <w:marLeft w:val="0"/>
      <w:marRight w:val="0"/>
      <w:marTop w:val="0"/>
      <w:marBottom w:val="0"/>
      <w:divBdr>
        <w:top w:val="none" w:sz="0" w:space="0" w:color="auto"/>
        <w:left w:val="none" w:sz="0" w:space="0" w:color="auto"/>
        <w:bottom w:val="none" w:sz="0" w:space="0" w:color="auto"/>
        <w:right w:val="none" w:sz="0" w:space="0" w:color="auto"/>
      </w:divBdr>
    </w:div>
    <w:div w:id="696779773">
      <w:bodyDiv w:val="1"/>
      <w:marLeft w:val="0"/>
      <w:marRight w:val="0"/>
      <w:marTop w:val="0"/>
      <w:marBottom w:val="0"/>
      <w:divBdr>
        <w:top w:val="none" w:sz="0" w:space="0" w:color="auto"/>
        <w:left w:val="none" w:sz="0" w:space="0" w:color="auto"/>
        <w:bottom w:val="none" w:sz="0" w:space="0" w:color="auto"/>
        <w:right w:val="none" w:sz="0" w:space="0" w:color="auto"/>
      </w:divBdr>
      <w:divsChild>
        <w:div w:id="2145540186">
          <w:marLeft w:val="480"/>
          <w:marRight w:val="0"/>
          <w:marTop w:val="0"/>
          <w:marBottom w:val="0"/>
          <w:divBdr>
            <w:top w:val="none" w:sz="0" w:space="0" w:color="auto"/>
            <w:left w:val="none" w:sz="0" w:space="0" w:color="auto"/>
            <w:bottom w:val="none" w:sz="0" w:space="0" w:color="auto"/>
            <w:right w:val="none" w:sz="0" w:space="0" w:color="auto"/>
          </w:divBdr>
        </w:div>
      </w:divsChild>
    </w:div>
    <w:div w:id="704909972">
      <w:bodyDiv w:val="1"/>
      <w:marLeft w:val="0"/>
      <w:marRight w:val="0"/>
      <w:marTop w:val="0"/>
      <w:marBottom w:val="0"/>
      <w:divBdr>
        <w:top w:val="none" w:sz="0" w:space="0" w:color="auto"/>
        <w:left w:val="none" w:sz="0" w:space="0" w:color="auto"/>
        <w:bottom w:val="none" w:sz="0" w:space="0" w:color="auto"/>
        <w:right w:val="none" w:sz="0" w:space="0" w:color="auto"/>
      </w:divBdr>
      <w:divsChild>
        <w:div w:id="877935196">
          <w:marLeft w:val="480"/>
          <w:marRight w:val="0"/>
          <w:marTop w:val="0"/>
          <w:marBottom w:val="0"/>
          <w:divBdr>
            <w:top w:val="none" w:sz="0" w:space="0" w:color="auto"/>
            <w:left w:val="none" w:sz="0" w:space="0" w:color="auto"/>
            <w:bottom w:val="none" w:sz="0" w:space="0" w:color="auto"/>
            <w:right w:val="none" w:sz="0" w:space="0" w:color="auto"/>
          </w:divBdr>
        </w:div>
        <w:div w:id="1308509981">
          <w:marLeft w:val="480"/>
          <w:marRight w:val="0"/>
          <w:marTop w:val="0"/>
          <w:marBottom w:val="0"/>
          <w:divBdr>
            <w:top w:val="none" w:sz="0" w:space="0" w:color="auto"/>
            <w:left w:val="none" w:sz="0" w:space="0" w:color="auto"/>
            <w:bottom w:val="none" w:sz="0" w:space="0" w:color="auto"/>
            <w:right w:val="none" w:sz="0" w:space="0" w:color="auto"/>
          </w:divBdr>
        </w:div>
        <w:div w:id="588779166">
          <w:marLeft w:val="480"/>
          <w:marRight w:val="0"/>
          <w:marTop w:val="0"/>
          <w:marBottom w:val="0"/>
          <w:divBdr>
            <w:top w:val="none" w:sz="0" w:space="0" w:color="auto"/>
            <w:left w:val="none" w:sz="0" w:space="0" w:color="auto"/>
            <w:bottom w:val="none" w:sz="0" w:space="0" w:color="auto"/>
            <w:right w:val="none" w:sz="0" w:space="0" w:color="auto"/>
          </w:divBdr>
        </w:div>
        <w:div w:id="656501144">
          <w:marLeft w:val="480"/>
          <w:marRight w:val="0"/>
          <w:marTop w:val="0"/>
          <w:marBottom w:val="0"/>
          <w:divBdr>
            <w:top w:val="none" w:sz="0" w:space="0" w:color="auto"/>
            <w:left w:val="none" w:sz="0" w:space="0" w:color="auto"/>
            <w:bottom w:val="none" w:sz="0" w:space="0" w:color="auto"/>
            <w:right w:val="none" w:sz="0" w:space="0" w:color="auto"/>
          </w:divBdr>
        </w:div>
        <w:div w:id="1667902312">
          <w:marLeft w:val="480"/>
          <w:marRight w:val="0"/>
          <w:marTop w:val="0"/>
          <w:marBottom w:val="0"/>
          <w:divBdr>
            <w:top w:val="none" w:sz="0" w:space="0" w:color="auto"/>
            <w:left w:val="none" w:sz="0" w:space="0" w:color="auto"/>
            <w:bottom w:val="none" w:sz="0" w:space="0" w:color="auto"/>
            <w:right w:val="none" w:sz="0" w:space="0" w:color="auto"/>
          </w:divBdr>
        </w:div>
        <w:div w:id="1291084558">
          <w:marLeft w:val="480"/>
          <w:marRight w:val="0"/>
          <w:marTop w:val="0"/>
          <w:marBottom w:val="0"/>
          <w:divBdr>
            <w:top w:val="none" w:sz="0" w:space="0" w:color="auto"/>
            <w:left w:val="none" w:sz="0" w:space="0" w:color="auto"/>
            <w:bottom w:val="none" w:sz="0" w:space="0" w:color="auto"/>
            <w:right w:val="none" w:sz="0" w:space="0" w:color="auto"/>
          </w:divBdr>
        </w:div>
        <w:div w:id="1893075667">
          <w:marLeft w:val="480"/>
          <w:marRight w:val="0"/>
          <w:marTop w:val="0"/>
          <w:marBottom w:val="0"/>
          <w:divBdr>
            <w:top w:val="none" w:sz="0" w:space="0" w:color="auto"/>
            <w:left w:val="none" w:sz="0" w:space="0" w:color="auto"/>
            <w:bottom w:val="none" w:sz="0" w:space="0" w:color="auto"/>
            <w:right w:val="none" w:sz="0" w:space="0" w:color="auto"/>
          </w:divBdr>
        </w:div>
        <w:div w:id="487867429">
          <w:marLeft w:val="480"/>
          <w:marRight w:val="0"/>
          <w:marTop w:val="0"/>
          <w:marBottom w:val="0"/>
          <w:divBdr>
            <w:top w:val="none" w:sz="0" w:space="0" w:color="auto"/>
            <w:left w:val="none" w:sz="0" w:space="0" w:color="auto"/>
            <w:bottom w:val="none" w:sz="0" w:space="0" w:color="auto"/>
            <w:right w:val="none" w:sz="0" w:space="0" w:color="auto"/>
          </w:divBdr>
        </w:div>
        <w:div w:id="110174264">
          <w:marLeft w:val="480"/>
          <w:marRight w:val="0"/>
          <w:marTop w:val="0"/>
          <w:marBottom w:val="0"/>
          <w:divBdr>
            <w:top w:val="none" w:sz="0" w:space="0" w:color="auto"/>
            <w:left w:val="none" w:sz="0" w:space="0" w:color="auto"/>
            <w:bottom w:val="none" w:sz="0" w:space="0" w:color="auto"/>
            <w:right w:val="none" w:sz="0" w:space="0" w:color="auto"/>
          </w:divBdr>
        </w:div>
        <w:div w:id="1573585625">
          <w:marLeft w:val="480"/>
          <w:marRight w:val="0"/>
          <w:marTop w:val="0"/>
          <w:marBottom w:val="0"/>
          <w:divBdr>
            <w:top w:val="none" w:sz="0" w:space="0" w:color="auto"/>
            <w:left w:val="none" w:sz="0" w:space="0" w:color="auto"/>
            <w:bottom w:val="none" w:sz="0" w:space="0" w:color="auto"/>
            <w:right w:val="none" w:sz="0" w:space="0" w:color="auto"/>
          </w:divBdr>
        </w:div>
        <w:div w:id="2089450618">
          <w:marLeft w:val="480"/>
          <w:marRight w:val="0"/>
          <w:marTop w:val="0"/>
          <w:marBottom w:val="0"/>
          <w:divBdr>
            <w:top w:val="none" w:sz="0" w:space="0" w:color="auto"/>
            <w:left w:val="none" w:sz="0" w:space="0" w:color="auto"/>
            <w:bottom w:val="none" w:sz="0" w:space="0" w:color="auto"/>
            <w:right w:val="none" w:sz="0" w:space="0" w:color="auto"/>
          </w:divBdr>
        </w:div>
      </w:divsChild>
    </w:div>
    <w:div w:id="732198607">
      <w:bodyDiv w:val="1"/>
      <w:marLeft w:val="0"/>
      <w:marRight w:val="0"/>
      <w:marTop w:val="0"/>
      <w:marBottom w:val="0"/>
      <w:divBdr>
        <w:top w:val="none" w:sz="0" w:space="0" w:color="auto"/>
        <w:left w:val="none" w:sz="0" w:space="0" w:color="auto"/>
        <w:bottom w:val="none" w:sz="0" w:space="0" w:color="auto"/>
        <w:right w:val="none" w:sz="0" w:space="0" w:color="auto"/>
      </w:divBdr>
    </w:div>
    <w:div w:id="748888163">
      <w:bodyDiv w:val="1"/>
      <w:marLeft w:val="0"/>
      <w:marRight w:val="0"/>
      <w:marTop w:val="0"/>
      <w:marBottom w:val="0"/>
      <w:divBdr>
        <w:top w:val="none" w:sz="0" w:space="0" w:color="auto"/>
        <w:left w:val="none" w:sz="0" w:space="0" w:color="auto"/>
        <w:bottom w:val="none" w:sz="0" w:space="0" w:color="auto"/>
        <w:right w:val="none" w:sz="0" w:space="0" w:color="auto"/>
      </w:divBdr>
    </w:div>
    <w:div w:id="754783050">
      <w:bodyDiv w:val="1"/>
      <w:marLeft w:val="0"/>
      <w:marRight w:val="0"/>
      <w:marTop w:val="0"/>
      <w:marBottom w:val="0"/>
      <w:divBdr>
        <w:top w:val="none" w:sz="0" w:space="0" w:color="auto"/>
        <w:left w:val="none" w:sz="0" w:space="0" w:color="auto"/>
        <w:bottom w:val="none" w:sz="0" w:space="0" w:color="auto"/>
        <w:right w:val="none" w:sz="0" w:space="0" w:color="auto"/>
      </w:divBdr>
      <w:divsChild>
        <w:div w:id="249243863">
          <w:marLeft w:val="480"/>
          <w:marRight w:val="0"/>
          <w:marTop w:val="0"/>
          <w:marBottom w:val="0"/>
          <w:divBdr>
            <w:top w:val="none" w:sz="0" w:space="0" w:color="auto"/>
            <w:left w:val="none" w:sz="0" w:space="0" w:color="auto"/>
            <w:bottom w:val="none" w:sz="0" w:space="0" w:color="auto"/>
            <w:right w:val="none" w:sz="0" w:space="0" w:color="auto"/>
          </w:divBdr>
        </w:div>
        <w:div w:id="1930981">
          <w:marLeft w:val="480"/>
          <w:marRight w:val="0"/>
          <w:marTop w:val="0"/>
          <w:marBottom w:val="0"/>
          <w:divBdr>
            <w:top w:val="none" w:sz="0" w:space="0" w:color="auto"/>
            <w:left w:val="none" w:sz="0" w:space="0" w:color="auto"/>
            <w:bottom w:val="none" w:sz="0" w:space="0" w:color="auto"/>
            <w:right w:val="none" w:sz="0" w:space="0" w:color="auto"/>
          </w:divBdr>
        </w:div>
        <w:div w:id="1678264763">
          <w:marLeft w:val="480"/>
          <w:marRight w:val="0"/>
          <w:marTop w:val="0"/>
          <w:marBottom w:val="0"/>
          <w:divBdr>
            <w:top w:val="none" w:sz="0" w:space="0" w:color="auto"/>
            <w:left w:val="none" w:sz="0" w:space="0" w:color="auto"/>
            <w:bottom w:val="none" w:sz="0" w:space="0" w:color="auto"/>
            <w:right w:val="none" w:sz="0" w:space="0" w:color="auto"/>
          </w:divBdr>
        </w:div>
        <w:div w:id="1074888488">
          <w:marLeft w:val="480"/>
          <w:marRight w:val="0"/>
          <w:marTop w:val="0"/>
          <w:marBottom w:val="0"/>
          <w:divBdr>
            <w:top w:val="none" w:sz="0" w:space="0" w:color="auto"/>
            <w:left w:val="none" w:sz="0" w:space="0" w:color="auto"/>
            <w:bottom w:val="none" w:sz="0" w:space="0" w:color="auto"/>
            <w:right w:val="none" w:sz="0" w:space="0" w:color="auto"/>
          </w:divBdr>
        </w:div>
        <w:div w:id="682896514">
          <w:marLeft w:val="480"/>
          <w:marRight w:val="0"/>
          <w:marTop w:val="0"/>
          <w:marBottom w:val="0"/>
          <w:divBdr>
            <w:top w:val="none" w:sz="0" w:space="0" w:color="auto"/>
            <w:left w:val="none" w:sz="0" w:space="0" w:color="auto"/>
            <w:bottom w:val="none" w:sz="0" w:space="0" w:color="auto"/>
            <w:right w:val="none" w:sz="0" w:space="0" w:color="auto"/>
          </w:divBdr>
        </w:div>
        <w:div w:id="1740517142">
          <w:marLeft w:val="480"/>
          <w:marRight w:val="0"/>
          <w:marTop w:val="0"/>
          <w:marBottom w:val="0"/>
          <w:divBdr>
            <w:top w:val="none" w:sz="0" w:space="0" w:color="auto"/>
            <w:left w:val="none" w:sz="0" w:space="0" w:color="auto"/>
            <w:bottom w:val="none" w:sz="0" w:space="0" w:color="auto"/>
            <w:right w:val="none" w:sz="0" w:space="0" w:color="auto"/>
          </w:divBdr>
        </w:div>
        <w:div w:id="521090048">
          <w:marLeft w:val="480"/>
          <w:marRight w:val="0"/>
          <w:marTop w:val="0"/>
          <w:marBottom w:val="0"/>
          <w:divBdr>
            <w:top w:val="none" w:sz="0" w:space="0" w:color="auto"/>
            <w:left w:val="none" w:sz="0" w:space="0" w:color="auto"/>
            <w:bottom w:val="none" w:sz="0" w:space="0" w:color="auto"/>
            <w:right w:val="none" w:sz="0" w:space="0" w:color="auto"/>
          </w:divBdr>
        </w:div>
        <w:div w:id="436755628">
          <w:marLeft w:val="480"/>
          <w:marRight w:val="0"/>
          <w:marTop w:val="0"/>
          <w:marBottom w:val="0"/>
          <w:divBdr>
            <w:top w:val="none" w:sz="0" w:space="0" w:color="auto"/>
            <w:left w:val="none" w:sz="0" w:space="0" w:color="auto"/>
            <w:bottom w:val="none" w:sz="0" w:space="0" w:color="auto"/>
            <w:right w:val="none" w:sz="0" w:space="0" w:color="auto"/>
          </w:divBdr>
        </w:div>
        <w:div w:id="1784379821">
          <w:marLeft w:val="480"/>
          <w:marRight w:val="0"/>
          <w:marTop w:val="0"/>
          <w:marBottom w:val="0"/>
          <w:divBdr>
            <w:top w:val="none" w:sz="0" w:space="0" w:color="auto"/>
            <w:left w:val="none" w:sz="0" w:space="0" w:color="auto"/>
            <w:bottom w:val="none" w:sz="0" w:space="0" w:color="auto"/>
            <w:right w:val="none" w:sz="0" w:space="0" w:color="auto"/>
          </w:divBdr>
        </w:div>
        <w:div w:id="1246261815">
          <w:marLeft w:val="480"/>
          <w:marRight w:val="0"/>
          <w:marTop w:val="0"/>
          <w:marBottom w:val="0"/>
          <w:divBdr>
            <w:top w:val="none" w:sz="0" w:space="0" w:color="auto"/>
            <w:left w:val="none" w:sz="0" w:space="0" w:color="auto"/>
            <w:bottom w:val="none" w:sz="0" w:space="0" w:color="auto"/>
            <w:right w:val="none" w:sz="0" w:space="0" w:color="auto"/>
          </w:divBdr>
        </w:div>
        <w:div w:id="1363433104">
          <w:marLeft w:val="480"/>
          <w:marRight w:val="0"/>
          <w:marTop w:val="0"/>
          <w:marBottom w:val="0"/>
          <w:divBdr>
            <w:top w:val="none" w:sz="0" w:space="0" w:color="auto"/>
            <w:left w:val="none" w:sz="0" w:space="0" w:color="auto"/>
            <w:bottom w:val="none" w:sz="0" w:space="0" w:color="auto"/>
            <w:right w:val="none" w:sz="0" w:space="0" w:color="auto"/>
          </w:divBdr>
        </w:div>
        <w:div w:id="797458194">
          <w:marLeft w:val="480"/>
          <w:marRight w:val="0"/>
          <w:marTop w:val="0"/>
          <w:marBottom w:val="0"/>
          <w:divBdr>
            <w:top w:val="none" w:sz="0" w:space="0" w:color="auto"/>
            <w:left w:val="none" w:sz="0" w:space="0" w:color="auto"/>
            <w:bottom w:val="none" w:sz="0" w:space="0" w:color="auto"/>
            <w:right w:val="none" w:sz="0" w:space="0" w:color="auto"/>
          </w:divBdr>
        </w:div>
        <w:div w:id="1744375592">
          <w:marLeft w:val="480"/>
          <w:marRight w:val="0"/>
          <w:marTop w:val="0"/>
          <w:marBottom w:val="0"/>
          <w:divBdr>
            <w:top w:val="none" w:sz="0" w:space="0" w:color="auto"/>
            <w:left w:val="none" w:sz="0" w:space="0" w:color="auto"/>
            <w:bottom w:val="none" w:sz="0" w:space="0" w:color="auto"/>
            <w:right w:val="none" w:sz="0" w:space="0" w:color="auto"/>
          </w:divBdr>
        </w:div>
      </w:divsChild>
    </w:div>
    <w:div w:id="762919325">
      <w:bodyDiv w:val="1"/>
      <w:marLeft w:val="0"/>
      <w:marRight w:val="0"/>
      <w:marTop w:val="0"/>
      <w:marBottom w:val="0"/>
      <w:divBdr>
        <w:top w:val="none" w:sz="0" w:space="0" w:color="auto"/>
        <w:left w:val="none" w:sz="0" w:space="0" w:color="auto"/>
        <w:bottom w:val="none" w:sz="0" w:space="0" w:color="auto"/>
        <w:right w:val="none" w:sz="0" w:space="0" w:color="auto"/>
      </w:divBdr>
    </w:div>
    <w:div w:id="768893850">
      <w:bodyDiv w:val="1"/>
      <w:marLeft w:val="0"/>
      <w:marRight w:val="0"/>
      <w:marTop w:val="0"/>
      <w:marBottom w:val="0"/>
      <w:divBdr>
        <w:top w:val="none" w:sz="0" w:space="0" w:color="auto"/>
        <w:left w:val="none" w:sz="0" w:space="0" w:color="auto"/>
        <w:bottom w:val="none" w:sz="0" w:space="0" w:color="auto"/>
        <w:right w:val="none" w:sz="0" w:space="0" w:color="auto"/>
      </w:divBdr>
      <w:divsChild>
        <w:div w:id="2083603118">
          <w:marLeft w:val="480"/>
          <w:marRight w:val="0"/>
          <w:marTop w:val="0"/>
          <w:marBottom w:val="0"/>
          <w:divBdr>
            <w:top w:val="none" w:sz="0" w:space="0" w:color="auto"/>
            <w:left w:val="none" w:sz="0" w:space="0" w:color="auto"/>
            <w:bottom w:val="none" w:sz="0" w:space="0" w:color="auto"/>
            <w:right w:val="none" w:sz="0" w:space="0" w:color="auto"/>
          </w:divBdr>
        </w:div>
        <w:div w:id="651717414">
          <w:marLeft w:val="480"/>
          <w:marRight w:val="0"/>
          <w:marTop w:val="0"/>
          <w:marBottom w:val="0"/>
          <w:divBdr>
            <w:top w:val="none" w:sz="0" w:space="0" w:color="auto"/>
            <w:left w:val="none" w:sz="0" w:space="0" w:color="auto"/>
            <w:bottom w:val="none" w:sz="0" w:space="0" w:color="auto"/>
            <w:right w:val="none" w:sz="0" w:space="0" w:color="auto"/>
          </w:divBdr>
        </w:div>
        <w:div w:id="1635478652">
          <w:marLeft w:val="480"/>
          <w:marRight w:val="0"/>
          <w:marTop w:val="0"/>
          <w:marBottom w:val="0"/>
          <w:divBdr>
            <w:top w:val="none" w:sz="0" w:space="0" w:color="auto"/>
            <w:left w:val="none" w:sz="0" w:space="0" w:color="auto"/>
            <w:bottom w:val="none" w:sz="0" w:space="0" w:color="auto"/>
            <w:right w:val="none" w:sz="0" w:space="0" w:color="auto"/>
          </w:divBdr>
        </w:div>
        <w:div w:id="1193417174">
          <w:marLeft w:val="480"/>
          <w:marRight w:val="0"/>
          <w:marTop w:val="0"/>
          <w:marBottom w:val="0"/>
          <w:divBdr>
            <w:top w:val="none" w:sz="0" w:space="0" w:color="auto"/>
            <w:left w:val="none" w:sz="0" w:space="0" w:color="auto"/>
            <w:bottom w:val="none" w:sz="0" w:space="0" w:color="auto"/>
            <w:right w:val="none" w:sz="0" w:space="0" w:color="auto"/>
          </w:divBdr>
        </w:div>
        <w:div w:id="316035764">
          <w:marLeft w:val="480"/>
          <w:marRight w:val="0"/>
          <w:marTop w:val="0"/>
          <w:marBottom w:val="0"/>
          <w:divBdr>
            <w:top w:val="none" w:sz="0" w:space="0" w:color="auto"/>
            <w:left w:val="none" w:sz="0" w:space="0" w:color="auto"/>
            <w:bottom w:val="none" w:sz="0" w:space="0" w:color="auto"/>
            <w:right w:val="none" w:sz="0" w:space="0" w:color="auto"/>
          </w:divBdr>
        </w:div>
        <w:div w:id="1264726159">
          <w:marLeft w:val="480"/>
          <w:marRight w:val="0"/>
          <w:marTop w:val="0"/>
          <w:marBottom w:val="0"/>
          <w:divBdr>
            <w:top w:val="none" w:sz="0" w:space="0" w:color="auto"/>
            <w:left w:val="none" w:sz="0" w:space="0" w:color="auto"/>
            <w:bottom w:val="none" w:sz="0" w:space="0" w:color="auto"/>
            <w:right w:val="none" w:sz="0" w:space="0" w:color="auto"/>
          </w:divBdr>
        </w:div>
        <w:div w:id="1741904350">
          <w:marLeft w:val="480"/>
          <w:marRight w:val="0"/>
          <w:marTop w:val="0"/>
          <w:marBottom w:val="0"/>
          <w:divBdr>
            <w:top w:val="none" w:sz="0" w:space="0" w:color="auto"/>
            <w:left w:val="none" w:sz="0" w:space="0" w:color="auto"/>
            <w:bottom w:val="none" w:sz="0" w:space="0" w:color="auto"/>
            <w:right w:val="none" w:sz="0" w:space="0" w:color="auto"/>
          </w:divBdr>
        </w:div>
        <w:div w:id="1459034832">
          <w:marLeft w:val="480"/>
          <w:marRight w:val="0"/>
          <w:marTop w:val="0"/>
          <w:marBottom w:val="0"/>
          <w:divBdr>
            <w:top w:val="none" w:sz="0" w:space="0" w:color="auto"/>
            <w:left w:val="none" w:sz="0" w:space="0" w:color="auto"/>
            <w:bottom w:val="none" w:sz="0" w:space="0" w:color="auto"/>
            <w:right w:val="none" w:sz="0" w:space="0" w:color="auto"/>
          </w:divBdr>
        </w:div>
      </w:divsChild>
    </w:div>
    <w:div w:id="770591326">
      <w:bodyDiv w:val="1"/>
      <w:marLeft w:val="0"/>
      <w:marRight w:val="0"/>
      <w:marTop w:val="0"/>
      <w:marBottom w:val="0"/>
      <w:divBdr>
        <w:top w:val="none" w:sz="0" w:space="0" w:color="auto"/>
        <w:left w:val="none" w:sz="0" w:space="0" w:color="auto"/>
        <w:bottom w:val="none" w:sz="0" w:space="0" w:color="auto"/>
        <w:right w:val="none" w:sz="0" w:space="0" w:color="auto"/>
      </w:divBdr>
    </w:div>
    <w:div w:id="771977018">
      <w:bodyDiv w:val="1"/>
      <w:marLeft w:val="0"/>
      <w:marRight w:val="0"/>
      <w:marTop w:val="0"/>
      <w:marBottom w:val="0"/>
      <w:divBdr>
        <w:top w:val="none" w:sz="0" w:space="0" w:color="auto"/>
        <w:left w:val="none" w:sz="0" w:space="0" w:color="auto"/>
        <w:bottom w:val="none" w:sz="0" w:space="0" w:color="auto"/>
        <w:right w:val="none" w:sz="0" w:space="0" w:color="auto"/>
      </w:divBdr>
    </w:div>
    <w:div w:id="775103881">
      <w:bodyDiv w:val="1"/>
      <w:marLeft w:val="0"/>
      <w:marRight w:val="0"/>
      <w:marTop w:val="0"/>
      <w:marBottom w:val="0"/>
      <w:divBdr>
        <w:top w:val="none" w:sz="0" w:space="0" w:color="auto"/>
        <w:left w:val="none" w:sz="0" w:space="0" w:color="auto"/>
        <w:bottom w:val="none" w:sz="0" w:space="0" w:color="auto"/>
        <w:right w:val="none" w:sz="0" w:space="0" w:color="auto"/>
      </w:divBdr>
    </w:div>
    <w:div w:id="799615725">
      <w:bodyDiv w:val="1"/>
      <w:marLeft w:val="0"/>
      <w:marRight w:val="0"/>
      <w:marTop w:val="0"/>
      <w:marBottom w:val="0"/>
      <w:divBdr>
        <w:top w:val="none" w:sz="0" w:space="0" w:color="auto"/>
        <w:left w:val="none" w:sz="0" w:space="0" w:color="auto"/>
        <w:bottom w:val="none" w:sz="0" w:space="0" w:color="auto"/>
        <w:right w:val="none" w:sz="0" w:space="0" w:color="auto"/>
      </w:divBdr>
    </w:div>
    <w:div w:id="805852097">
      <w:bodyDiv w:val="1"/>
      <w:marLeft w:val="0"/>
      <w:marRight w:val="0"/>
      <w:marTop w:val="0"/>
      <w:marBottom w:val="0"/>
      <w:divBdr>
        <w:top w:val="none" w:sz="0" w:space="0" w:color="auto"/>
        <w:left w:val="none" w:sz="0" w:space="0" w:color="auto"/>
        <w:bottom w:val="none" w:sz="0" w:space="0" w:color="auto"/>
        <w:right w:val="none" w:sz="0" w:space="0" w:color="auto"/>
      </w:divBdr>
      <w:divsChild>
        <w:div w:id="1126503086">
          <w:marLeft w:val="480"/>
          <w:marRight w:val="0"/>
          <w:marTop w:val="0"/>
          <w:marBottom w:val="0"/>
          <w:divBdr>
            <w:top w:val="none" w:sz="0" w:space="0" w:color="auto"/>
            <w:left w:val="none" w:sz="0" w:space="0" w:color="auto"/>
            <w:bottom w:val="none" w:sz="0" w:space="0" w:color="auto"/>
            <w:right w:val="none" w:sz="0" w:space="0" w:color="auto"/>
          </w:divBdr>
        </w:div>
        <w:div w:id="229660978">
          <w:marLeft w:val="480"/>
          <w:marRight w:val="0"/>
          <w:marTop w:val="0"/>
          <w:marBottom w:val="0"/>
          <w:divBdr>
            <w:top w:val="none" w:sz="0" w:space="0" w:color="auto"/>
            <w:left w:val="none" w:sz="0" w:space="0" w:color="auto"/>
            <w:bottom w:val="none" w:sz="0" w:space="0" w:color="auto"/>
            <w:right w:val="none" w:sz="0" w:space="0" w:color="auto"/>
          </w:divBdr>
        </w:div>
        <w:div w:id="966618321">
          <w:marLeft w:val="480"/>
          <w:marRight w:val="0"/>
          <w:marTop w:val="0"/>
          <w:marBottom w:val="0"/>
          <w:divBdr>
            <w:top w:val="none" w:sz="0" w:space="0" w:color="auto"/>
            <w:left w:val="none" w:sz="0" w:space="0" w:color="auto"/>
            <w:bottom w:val="none" w:sz="0" w:space="0" w:color="auto"/>
            <w:right w:val="none" w:sz="0" w:space="0" w:color="auto"/>
          </w:divBdr>
        </w:div>
        <w:div w:id="90710716">
          <w:marLeft w:val="480"/>
          <w:marRight w:val="0"/>
          <w:marTop w:val="0"/>
          <w:marBottom w:val="0"/>
          <w:divBdr>
            <w:top w:val="none" w:sz="0" w:space="0" w:color="auto"/>
            <w:left w:val="none" w:sz="0" w:space="0" w:color="auto"/>
            <w:bottom w:val="none" w:sz="0" w:space="0" w:color="auto"/>
            <w:right w:val="none" w:sz="0" w:space="0" w:color="auto"/>
          </w:divBdr>
        </w:div>
        <w:div w:id="516700313">
          <w:marLeft w:val="480"/>
          <w:marRight w:val="0"/>
          <w:marTop w:val="0"/>
          <w:marBottom w:val="0"/>
          <w:divBdr>
            <w:top w:val="none" w:sz="0" w:space="0" w:color="auto"/>
            <w:left w:val="none" w:sz="0" w:space="0" w:color="auto"/>
            <w:bottom w:val="none" w:sz="0" w:space="0" w:color="auto"/>
            <w:right w:val="none" w:sz="0" w:space="0" w:color="auto"/>
          </w:divBdr>
        </w:div>
      </w:divsChild>
    </w:div>
    <w:div w:id="809245952">
      <w:bodyDiv w:val="1"/>
      <w:marLeft w:val="0"/>
      <w:marRight w:val="0"/>
      <w:marTop w:val="0"/>
      <w:marBottom w:val="0"/>
      <w:divBdr>
        <w:top w:val="none" w:sz="0" w:space="0" w:color="auto"/>
        <w:left w:val="none" w:sz="0" w:space="0" w:color="auto"/>
        <w:bottom w:val="none" w:sz="0" w:space="0" w:color="auto"/>
        <w:right w:val="none" w:sz="0" w:space="0" w:color="auto"/>
      </w:divBdr>
      <w:divsChild>
        <w:div w:id="955134167">
          <w:marLeft w:val="480"/>
          <w:marRight w:val="0"/>
          <w:marTop w:val="0"/>
          <w:marBottom w:val="0"/>
          <w:divBdr>
            <w:top w:val="none" w:sz="0" w:space="0" w:color="auto"/>
            <w:left w:val="none" w:sz="0" w:space="0" w:color="auto"/>
            <w:bottom w:val="none" w:sz="0" w:space="0" w:color="auto"/>
            <w:right w:val="none" w:sz="0" w:space="0" w:color="auto"/>
          </w:divBdr>
        </w:div>
        <w:div w:id="1947300972">
          <w:marLeft w:val="480"/>
          <w:marRight w:val="0"/>
          <w:marTop w:val="0"/>
          <w:marBottom w:val="0"/>
          <w:divBdr>
            <w:top w:val="none" w:sz="0" w:space="0" w:color="auto"/>
            <w:left w:val="none" w:sz="0" w:space="0" w:color="auto"/>
            <w:bottom w:val="none" w:sz="0" w:space="0" w:color="auto"/>
            <w:right w:val="none" w:sz="0" w:space="0" w:color="auto"/>
          </w:divBdr>
        </w:div>
        <w:div w:id="2085757609">
          <w:marLeft w:val="480"/>
          <w:marRight w:val="0"/>
          <w:marTop w:val="0"/>
          <w:marBottom w:val="0"/>
          <w:divBdr>
            <w:top w:val="none" w:sz="0" w:space="0" w:color="auto"/>
            <w:left w:val="none" w:sz="0" w:space="0" w:color="auto"/>
            <w:bottom w:val="none" w:sz="0" w:space="0" w:color="auto"/>
            <w:right w:val="none" w:sz="0" w:space="0" w:color="auto"/>
          </w:divBdr>
        </w:div>
        <w:div w:id="1226725170">
          <w:marLeft w:val="480"/>
          <w:marRight w:val="0"/>
          <w:marTop w:val="0"/>
          <w:marBottom w:val="0"/>
          <w:divBdr>
            <w:top w:val="none" w:sz="0" w:space="0" w:color="auto"/>
            <w:left w:val="none" w:sz="0" w:space="0" w:color="auto"/>
            <w:bottom w:val="none" w:sz="0" w:space="0" w:color="auto"/>
            <w:right w:val="none" w:sz="0" w:space="0" w:color="auto"/>
          </w:divBdr>
        </w:div>
        <w:div w:id="451287057">
          <w:marLeft w:val="480"/>
          <w:marRight w:val="0"/>
          <w:marTop w:val="0"/>
          <w:marBottom w:val="0"/>
          <w:divBdr>
            <w:top w:val="none" w:sz="0" w:space="0" w:color="auto"/>
            <w:left w:val="none" w:sz="0" w:space="0" w:color="auto"/>
            <w:bottom w:val="none" w:sz="0" w:space="0" w:color="auto"/>
            <w:right w:val="none" w:sz="0" w:space="0" w:color="auto"/>
          </w:divBdr>
        </w:div>
        <w:div w:id="2110198017">
          <w:marLeft w:val="480"/>
          <w:marRight w:val="0"/>
          <w:marTop w:val="0"/>
          <w:marBottom w:val="0"/>
          <w:divBdr>
            <w:top w:val="none" w:sz="0" w:space="0" w:color="auto"/>
            <w:left w:val="none" w:sz="0" w:space="0" w:color="auto"/>
            <w:bottom w:val="none" w:sz="0" w:space="0" w:color="auto"/>
            <w:right w:val="none" w:sz="0" w:space="0" w:color="auto"/>
          </w:divBdr>
        </w:div>
        <w:div w:id="1372922436">
          <w:marLeft w:val="480"/>
          <w:marRight w:val="0"/>
          <w:marTop w:val="0"/>
          <w:marBottom w:val="0"/>
          <w:divBdr>
            <w:top w:val="none" w:sz="0" w:space="0" w:color="auto"/>
            <w:left w:val="none" w:sz="0" w:space="0" w:color="auto"/>
            <w:bottom w:val="none" w:sz="0" w:space="0" w:color="auto"/>
            <w:right w:val="none" w:sz="0" w:space="0" w:color="auto"/>
          </w:divBdr>
        </w:div>
        <w:div w:id="1269240012">
          <w:marLeft w:val="480"/>
          <w:marRight w:val="0"/>
          <w:marTop w:val="0"/>
          <w:marBottom w:val="0"/>
          <w:divBdr>
            <w:top w:val="none" w:sz="0" w:space="0" w:color="auto"/>
            <w:left w:val="none" w:sz="0" w:space="0" w:color="auto"/>
            <w:bottom w:val="none" w:sz="0" w:space="0" w:color="auto"/>
            <w:right w:val="none" w:sz="0" w:space="0" w:color="auto"/>
          </w:divBdr>
        </w:div>
        <w:div w:id="462231230">
          <w:marLeft w:val="480"/>
          <w:marRight w:val="0"/>
          <w:marTop w:val="0"/>
          <w:marBottom w:val="0"/>
          <w:divBdr>
            <w:top w:val="none" w:sz="0" w:space="0" w:color="auto"/>
            <w:left w:val="none" w:sz="0" w:space="0" w:color="auto"/>
            <w:bottom w:val="none" w:sz="0" w:space="0" w:color="auto"/>
            <w:right w:val="none" w:sz="0" w:space="0" w:color="auto"/>
          </w:divBdr>
        </w:div>
        <w:div w:id="1759476168">
          <w:marLeft w:val="480"/>
          <w:marRight w:val="0"/>
          <w:marTop w:val="0"/>
          <w:marBottom w:val="0"/>
          <w:divBdr>
            <w:top w:val="none" w:sz="0" w:space="0" w:color="auto"/>
            <w:left w:val="none" w:sz="0" w:space="0" w:color="auto"/>
            <w:bottom w:val="none" w:sz="0" w:space="0" w:color="auto"/>
            <w:right w:val="none" w:sz="0" w:space="0" w:color="auto"/>
          </w:divBdr>
        </w:div>
      </w:divsChild>
    </w:div>
    <w:div w:id="811947019">
      <w:bodyDiv w:val="1"/>
      <w:marLeft w:val="0"/>
      <w:marRight w:val="0"/>
      <w:marTop w:val="0"/>
      <w:marBottom w:val="0"/>
      <w:divBdr>
        <w:top w:val="none" w:sz="0" w:space="0" w:color="auto"/>
        <w:left w:val="none" w:sz="0" w:space="0" w:color="auto"/>
        <w:bottom w:val="none" w:sz="0" w:space="0" w:color="auto"/>
        <w:right w:val="none" w:sz="0" w:space="0" w:color="auto"/>
      </w:divBdr>
    </w:div>
    <w:div w:id="826822609">
      <w:bodyDiv w:val="1"/>
      <w:marLeft w:val="0"/>
      <w:marRight w:val="0"/>
      <w:marTop w:val="0"/>
      <w:marBottom w:val="0"/>
      <w:divBdr>
        <w:top w:val="none" w:sz="0" w:space="0" w:color="auto"/>
        <w:left w:val="none" w:sz="0" w:space="0" w:color="auto"/>
        <w:bottom w:val="none" w:sz="0" w:space="0" w:color="auto"/>
        <w:right w:val="none" w:sz="0" w:space="0" w:color="auto"/>
      </w:divBdr>
      <w:divsChild>
        <w:div w:id="1151678801">
          <w:marLeft w:val="480"/>
          <w:marRight w:val="0"/>
          <w:marTop w:val="0"/>
          <w:marBottom w:val="0"/>
          <w:divBdr>
            <w:top w:val="none" w:sz="0" w:space="0" w:color="auto"/>
            <w:left w:val="none" w:sz="0" w:space="0" w:color="auto"/>
            <w:bottom w:val="none" w:sz="0" w:space="0" w:color="auto"/>
            <w:right w:val="none" w:sz="0" w:space="0" w:color="auto"/>
          </w:divBdr>
        </w:div>
        <w:div w:id="996806345">
          <w:marLeft w:val="480"/>
          <w:marRight w:val="0"/>
          <w:marTop w:val="0"/>
          <w:marBottom w:val="0"/>
          <w:divBdr>
            <w:top w:val="none" w:sz="0" w:space="0" w:color="auto"/>
            <w:left w:val="none" w:sz="0" w:space="0" w:color="auto"/>
            <w:bottom w:val="none" w:sz="0" w:space="0" w:color="auto"/>
            <w:right w:val="none" w:sz="0" w:space="0" w:color="auto"/>
          </w:divBdr>
        </w:div>
        <w:div w:id="1843886389">
          <w:marLeft w:val="480"/>
          <w:marRight w:val="0"/>
          <w:marTop w:val="0"/>
          <w:marBottom w:val="0"/>
          <w:divBdr>
            <w:top w:val="none" w:sz="0" w:space="0" w:color="auto"/>
            <w:left w:val="none" w:sz="0" w:space="0" w:color="auto"/>
            <w:bottom w:val="none" w:sz="0" w:space="0" w:color="auto"/>
            <w:right w:val="none" w:sz="0" w:space="0" w:color="auto"/>
          </w:divBdr>
        </w:div>
        <w:div w:id="2016497261">
          <w:marLeft w:val="480"/>
          <w:marRight w:val="0"/>
          <w:marTop w:val="0"/>
          <w:marBottom w:val="0"/>
          <w:divBdr>
            <w:top w:val="none" w:sz="0" w:space="0" w:color="auto"/>
            <w:left w:val="none" w:sz="0" w:space="0" w:color="auto"/>
            <w:bottom w:val="none" w:sz="0" w:space="0" w:color="auto"/>
            <w:right w:val="none" w:sz="0" w:space="0" w:color="auto"/>
          </w:divBdr>
        </w:div>
        <w:div w:id="1548449843">
          <w:marLeft w:val="480"/>
          <w:marRight w:val="0"/>
          <w:marTop w:val="0"/>
          <w:marBottom w:val="0"/>
          <w:divBdr>
            <w:top w:val="none" w:sz="0" w:space="0" w:color="auto"/>
            <w:left w:val="none" w:sz="0" w:space="0" w:color="auto"/>
            <w:bottom w:val="none" w:sz="0" w:space="0" w:color="auto"/>
            <w:right w:val="none" w:sz="0" w:space="0" w:color="auto"/>
          </w:divBdr>
        </w:div>
        <w:div w:id="1980181624">
          <w:marLeft w:val="480"/>
          <w:marRight w:val="0"/>
          <w:marTop w:val="0"/>
          <w:marBottom w:val="0"/>
          <w:divBdr>
            <w:top w:val="none" w:sz="0" w:space="0" w:color="auto"/>
            <w:left w:val="none" w:sz="0" w:space="0" w:color="auto"/>
            <w:bottom w:val="none" w:sz="0" w:space="0" w:color="auto"/>
            <w:right w:val="none" w:sz="0" w:space="0" w:color="auto"/>
          </w:divBdr>
        </w:div>
        <w:div w:id="324862505">
          <w:marLeft w:val="480"/>
          <w:marRight w:val="0"/>
          <w:marTop w:val="0"/>
          <w:marBottom w:val="0"/>
          <w:divBdr>
            <w:top w:val="none" w:sz="0" w:space="0" w:color="auto"/>
            <w:left w:val="none" w:sz="0" w:space="0" w:color="auto"/>
            <w:bottom w:val="none" w:sz="0" w:space="0" w:color="auto"/>
            <w:right w:val="none" w:sz="0" w:space="0" w:color="auto"/>
          </w:divBdr>
        </w:div>
      </w:divsChild>
    </w:div>
    <w:div w:id="832724377">
      <w:bodyDiv w:val="1"/>
      <w:marLeft w:val="0"/>
      <w:marRight w:val="0"/>
      <w:marTop w:val="0"/>
      <w:marBottom w:val="0"/>
      <w:divBdr>
        <w:top w:val="none" w:sz="0" w:space="0" w:color="auto"/>
        <w:left w:val="none" w:sz="0" w:space="0" w:color="auto"/>
        <w:bottom w:val="none" w:sz="0" w:space="0" w:color="auto"/>
        <w:right w:val="none" w:sz="0" w:space="0" w:color="auto"/>
      </w:divBdr>
      <w:divsChild>
        <w:div w:id="1604651754">
          <w:marLeft w:val="480"/>
          <w:marRight w:val="0"/>
          <w:marTop w:val="0"/>
          <w:marBottom w:val="0"/>
          <w:divBdr>
            <w:top w:val="none" w:sz="0" w:space="0" w:color="auto"/>
            <w:left w:val="none" w:sz="0" w:space="0" w:color="auto"/>
            <w:bottom w:val="none" w:sz="0" w:space="0" w:color="auto"/>
            <w:right w:val="none" w:sz="0" w:space="0" w:color="auto"/>
          </w:divBdr>
        </w:div>
        <w:div w:id="61951205">
          <w:marLeft w:val="480"/>
          <w:marRight w:val="0"/>
          <w:marTop w:val="0"/>
          <w:marBottom w:val="0"/>
          <w:divBdr>
            <w:top w:val="none" w:sz="0" w:space="0" w:color="auto"/>
            <w:left w:val="none" w:sz="0" w:space="0" w:color="auto"/>
            <w:bottom w:val="none" w:sz="0" w:space="0" w:color="auto"/>
            <w:right w:val="none" w:sz="0" w:space="0" w:color="auto"/>
          </w:divBdr>
        </w:div>
        <w:div w:id="1658997827">
          <w:marLeft w:val="480"/>
          <w:marRight w:val="0"/>
          <w:marTop w:val="0"/>
          <w:marBottom w:val="0"/>
          <w:divBdr>
            <w:top w:val="none" w:sz="0" w:space="0" w:color="auto"/>
            <w:left w:val="none" w:sz="0" w:space="0" w:color="auto"/>
            <w:bottom w:val="none" w:sz="0" w:space="0" w:color="auto"/>
            <w:right w:val="none" w:sz="0" w:space="0" w:color="auto"/>
          </w:divBdr>
        </w:div>
        <w:div w:id="147527018">
          <w:marLeft w:val="480"/>
          <w:marRight w:val="0"/>
          <w:marTop w:val="0"/>
          <w:marBottom w:val="0"/>
          <w:divBdr>
            <w:top w:val="none" w:sz="0" w:space="0" w:color="auto"/>
            <w:left w:val="none" w:sz="0" w:space="0" w:color="auto"/>
            <w:bottom w:val="none" w:sz="0" w:space="0" w:color="auto"/>
            <w:right w:val="none" w:sz="0" w:space="0" w:color="auto"/>
          </w:divBdr>
        </w:div>
        <w:div w:id="618219084">
          <w:marLeft w:val="480"/>
          <w:marRight w:val="0"/>
          <w:marTop w:val="0"/>
          <w:marBottom w:val="0"/>
          <w:divBdr>
            <w:top w:val="none" w:sz="0" w:space="0" w:color="auto"/>
            <w:left w:val="none" w:sz="0" w:space="0" w:color="auto"/>
            <w:bottom w:val="none" w:sz="0" w:space="0" w:color="auto"/>
            <w:right w:val="none" w:sz="0" w:space="0" w:color="auto"/>
          </w:divBdr>
        </w:div>
        <w:div w:id="188839465">
          <w:marLeft w:val="480"/>
          <w:marRight w:val="0"/>
          <w:marTop w:val="0"/>
          <w:marBottom w:val="0"/>
          <w:divBdr>
            <w:top w:val="none" w:sz="0" w:space="0" w:color="auto"/>
            <w:left w:val="none" w:sz="0" w:space="0" w:color="auto"/>
            <w:bottom w:val="none" w:sz="0" w:space="0" w:color="auto"/>
            <w:right w:val="none" w:sz="0" w:space="0" w:color="auto"/>
          </w:divBdr>
        </w:div>
        <w:div w:id="317727973">
          <w:marLeft w:val="480"/>
          <w:marRight w:val="0"/>
          <w:marTop w:val="0"/>
          <w:marBottom w:val="0"/>
          <w:divBdr>
            <w:top w:val="none" w:sz="0" w:space="0" w:color="auto"/>
            <w:left w:val="none" w:sz="0" w:space="0" w:color="auto"/>
            <w:bottom w:val="none" w:sz="0" w:space="0" w:color="auto"/>
            <w:right w:val="none" w:sz="0" w:space="0" w:color="auto"/>
          </w:divBdr>
        </w:div>
        <w:div w:id="103693242">
          <w:marLeft w:val="480"/>
          <w:marRight w:val="0"/>
          <w:marTop w:val="0"/>
          <w:marBottom w:val="0"/>
          <w:divBdr>
            <w:top w:val="none" w:sz="0" w:space="0" w:color="auto"/>
            <w:left w:val="none" w:sz="0" w:space="0" w:color="auto"/>
            <w:bottom w:val="none" w:sz="0" w:space="0" w:color="auto"/>
            <w:right w:val="none" w:sz="0" w:space="0" w:color="auto"/>
          </w:divBdr>
        </w:div>
        <w:div w:id="1204093940">
          <w:marLeft w:val="480"/>
          <w:marRight w:val="0"/>
          <w:marTop w:val="0"/>
          <w:marBottom w:val="0"/>
          <w:divBdr>
            <w:top w:val="none" w:sz="0" w:space="0" w:color="auto"/>
            <w:left w:val="none" w:sz="0" w:space="0" w:color="auto"/>
            <w:bottom w:val="none" w:sz="0" w:space="0" w:color="auto"/>
            <w:right w:val="none" w:sz="0" w:space="0" w:color="auto"/>
          </w:divBdr>
        </w:div>
        <w:div w:id="381750757">
          <w:marLeft w:val="480"/>
          <w:marRight w:val="0"/>
          <w:marTop w:val="0"/>
          <w:marBottom w:val="0"/>
          <w:divBdr>
            <w:top w:val="none" w:sz="0" w:space="0" w:color="auto"/>
            <w:left w:val="none" w:sz="0" w:space="0" w:color="auto"/>
            <w:bottom w:val="none" w:sz="0" w:space="0" w:color="auto"/>
            <w:right w:val="none" w:sz="0" w:space="0" w:color="auto"/>
          </w:divBdr>
        </w:div>
        <w:div w:id="677662276">
          <w:marLeft w:val="480"/>
          <w:marRight w:val="0"/>
          <w:marTop w:val="0"/>
          <w:marBottom w:val="0"/>
          <w:divBdr>
            <w:top w:val="none" w:sz="0" w:space="0" w:color="auto"/>
            <w:left w:val="none" w:sz="0" w:space="0" w:color="auto"/>
            <w:bottom w:val="none" w:sz="0" w:space="0" w:color="auto"/>
            <w:right w:val="none" w:sz="0" w:space="0" w:color="auto"/>
          </w:divBdr>
        </w:div>
        <w:div w:id="993987963">
          <w:marLeft w:val="480"/>
          <w:marRight w:val="0"/>
          <w:marTop w:val="0"/>
          <w:marBottom w:val="0"/>
          <w:divBdr>
            <w:top w:val="none" w:sz="0" w:space="0" w:color="auto"/>
            <w:left w:val="none" w:sz="0" w:space="0" w:color="auto"/>
            <w:bottom w:val="none" w:sz="0" w:space="0" w:color="auto"/>
            <w:right w:val="none" w:sz="0" w:space="0" w:color="auto"/>
          </w:divBdr>
        </w:div>
      </w:divsChild>
    </w:div>
    <w:div w:id="835417042">
      <w:bodyDiv w:val="1"/>
      <w:marLeft w:val="0"/>
      <w:marRight w:val="0"/>
      <w:marTop w:val="0"/>
      <w:marBottom w:val="0"/>
      <w:divBdr>
        <w:top w:val="none" w:sz="0" w:space="0" w:color="auto"/>
        <w:left w:val="none" w:sz="0" w:space="0" w:color="auto"/>
        <w:bottom w:val="none" w:sz="0" w:space="0" w:color="auto"/>
        <w:right w:val="none" w:sz="0" w:space="0" w:color="auto"/>
      </w:divBdr>
      <w:divsChild>
        <w:div w:id="302395294">
          <w:marLeft w:val="480"/>
          <w:marRight w:val="0"/>
          <w:marTop w:val="0"/>
          <w:marBottom w:val="0"/>
          <w:divBdr>
            <w:top w:val="none" w:sz="0" w:space="0" w:color="auto"/>
            <w:left w:val="none" w:sz="0" w:space="0" w:color="auto"/>
            <w:bottom w:val="none" w:sz="0" w:space="0" w:color="auto"/>
            <w:right w:val="none" w:sz="0" w:space="0" w:color="auto"/>
          </w:divBdr>
        </w:div>
        <w:div w:id="1875994694">
          <w:marLeft w:val="480"/>
          <w:marRight w:val="0"/>
          <w:marTop w:val="0"/>
          <w:marBottom w:val="0"/>
          <w:divBdr>
            <w:top w:val="none" w:sz="0" w:space="0" w:color="auto"/>
            <w:left w:val="none" w:sz="0" w:space="0" w:color="auto"/>
            <w:bottom w:val="none" w:sz="0" w:space="0" w:color="auto"/>
            <w:right w:val="none" w:sz="0" w:space="0" w:color="auto"/>
          </w:divBdr>
        </w:div>
        <w:div w:id="196355147">
          <w:marLeft w:val="480"/>
          <w:marRight w:val="0"/>
          <w:marTop w:val="0"/>
          <w:marBottom w:val="0"/>
          <w:divBdr>
            <w:top w:val="none" w:sz="0" w:space="0" w:color="auto"/>
            <w:left w:val="none" w:sz="0" w:space="0" w:color="auto"/>
            <w:bottom w:val="none" w:sz="0" w:space="0" w:color="auto"/>
            <w:right w:val="none" w:sz="0" w:space="0" w:color="auto"/>
          </w:divBdr>
        </w:div>
      </w:divsChild>
    </w:div>
    <w:div w:id="838540879">
      <w:bodyDiv w:val="1"/>
      <w:marLeft w:val="0"/>
      <w:marRight w:val="0"/>
      <w:marTop w:val="0"/>
      <w:marBottom w:val="0"/>
      <w:divBdr>
        <w:top w:val="none" w:sz="0" w:space="0" w:color="auto"/>
        <w:left w:val="none" w:sz="0" w:space="0" w:color="auto"/>
        <w:bottom w:val="none" w:sz="0" w:space="0" w:color="auto"/>
        <w:right w:val="none" w:sz="0" w:space="0" w:color="auto"/>
      </w:divBdr>
      <w:divsChild>
        <w:div w:id="623921543">
          <w:marLeft w:val="480"/>
          <w:marRight w:val="0"/>
          <w:marTop w:val="0"/>
          <w:marBottom w:val="0"/>
          <w:divBdr>
            <w:top w:val="none" w:sz="0" w:space="0" w:color="auto"/>
            <w:left w:val="none" w:sz="0" w:space="0" w:color="auto"/>
            <w:bottom w:val="none" w:sz="0" w:space="0" w:color="auto"/>
            <w:right w:val="none" w:sz="0" w:space="0" w:color="auto"/>
          </w:divBdr>
        </w:div>
        <w:div w:id="1910799268">
          <w:marLeft w:val="480"/>
          <w:marRight w:val="0"/>
          <w:marTop w:val="0"/>
          <w:marBottom w:val="0"/>
          <w:divBdr>
            <w:top w:val="none" w:sz="0" w:space="0" w:color="auto"/>
            <w:left w:val="none" w:sz="0" w:space="0" w:color="auto"/>
            <w:bottom w:val="none" w:sz="0" w:space="0" w:color="auto"/>
            <w:right w:val="none" w:sz="0" w:space="0" w:color="auto"/>
          </w:divBdr>
        </w:div>
        <w:div w:id="736821371">
          <w:marLeft w:val="480"/>
          <w:marRight w:val="0"/>
          <w:marTop w:val="0"/>
          <w:marBottom w:val="0"/>
          <w:divBdr>
            <w:top w:val="none" w:sz="0" w:space="0" w:color="auto"/>
            <w:left w:val="none" w:sz="0" w:space="0" w:color="auto"/>
            <w:bottom w:val="none" w:sz="0" w:space="0" w:color="auto"/>
            <w:right w:val="none" w:sz="0" w:space="0" w:color="auto"/>
          </w:divBdr>
        </w:div>
        <w:div w:id="747117564">
          <w:marLeft w:val="480"/>
          <w:marRight w:val="0"/>
          <w:marTop w:val="0"/>
          <w:marBottom w:val="0"/>
          <w:divBdr>
            <w:top w:val="none" w:sz="0" w:space="0" w:color="auto"/>
            <w:left w:val="none" w:sz="0" w:space="0" w:color="auto"/>
            <w:bottom w:val="none" w:sz="0" w:space="0" w:color="auto"/>
            <w:right w:val="none" w:sz="0" w:space="0" w:color="auto"/>
          </w:divBdr>
        </w:div>
        <w:div w:id="10887527">
          <w:marLeft w:val="480"/>
          <w:marRight w:val="0"/>
          <w:marTop w:val="0"/>
          <w:marBottom w:val="0"/>
          <w:divBdr>
            <w:top w:val="none" w:sz="0" w:space="0" w:color="auto"/>
            <w:left w:val="none" w:sz="0" w:space="0" w:color="auto"/>
            <w:bottom w:val="none" w:sz="0" w:space="0" w:color="auto"/>
            <w:right w:val="none" w:sz="0" w:space="0" w:color="auto"/>
          </w:divBdr>
        </w:div>
        <w:div w:id="1108088899">
          <w:marLeft w:val="480"/>
          <w:marRight w:val="0"/>
          <w:marTop w:val="0"/>
          <w:marBottom w:val="0"/>
          <w:divBdr>
            <w:top w:val="none" w:sz="0" w:space="0" w:color="auto"/>
            <w:left w:val="none" w:sz="0" w:space="0" w:color="auto"/>
            <w:bottom w:val="none" w:sz="0" w:space="0" w:color="auto"/>
            <w:right w:val="none" w:sz="0" w:space="0" w:color="auto"/>
          </w:divBdr>
        </w:div>
        <w:div w:id="1830754244">
          <w:marLeft w:val="480"/>
          <w:marRight w:val="0"/>
          <w:marTop w:val="0"/>
          <w:marBottom w:val="0"/>
          <w:divBdr>
            <w:top w:val="none" w:sz="0" w:space="0" w:color="auto"/>
            <w:left w:val="none" w:sz="0" w:space="0" w:color="auto"/>
            <w:bottom w:val="none" w:sz="0" w:space="0" w:color="auto"/>
            <w:right w:val="none" w:sz="0" w:space="0" w:color="auto"/>
          </w:divBdr>
        </w:div>
        <w:div w:id="480465838">
          <w:marLeft w:val="480"/>
          <w:marRight w:val="0"/>
          <w:marTop w:val="0"/>
          <w:marBottom w:val="0"/>
          <w:divBdr>
            <w:top w:val="none" w:sz="0" w:space="0" w:color="auto"/>
            <w:left w:val="none" w:sz="0" w:space="0" w:color="auto"/>
            <w:bottom w:val="none" w:sz="0" w:space="0" w:color="auto"/>
            <w:right w:val="none" w:sz="0" w:space="0" w:color="auto"/>
          </w:divBdr>
        </w:div>
        <w:div w:id="533034438">
          <w:marLeft w:val="480"/>
          <w:marRight w:val="0"/>
          <w:marTop w:val="0"/>
          <w:marBottom w:val="0"/>
          <w:divBdr>
            <w:top w:val="none" w:sz="0" w:space="0" w:color="auto"/>
            <w:left w:val="none" w:sz="0" w:space="0" w:color="auto"/>
            <w:bottom w:val="none" w:sz="0" w:space="0" w:color="auto"/>
            <w:right w:val="none" w:sz="0" w:space="0" w:color="auto"/>
          </w:divBdr>
        </w:div>
        <w:div w:id="1295715939">
          <w:marLeft w:val="480"/>
          <w:marRight w:val="0"/>
          <w:marTop w:val="0"/>
          <w:marBottom w:val="0"/>
          <w:divBdr>
            <w:top w:val="none" w:sz="0" w:space="0" w:color="auto"/>
            <w:left w:val="none" w:sz="0" w:space="0" w:color="auto"/>
            <w:bottom w:val="none" w:sz="0" w:space="0" w:color="auto"/>
            <w:right w:val="none" w:sz="0" w:space="0" w:color="auto"/>
          </w:divBdr>
        </w:div>
        <w:div w:id="1294093218">
          <w:marLeft w:val="480"/>
          <w:marRight w:val="0"/>
          <w:marTop w:val="0"/>
          <w:marBottom w:val="0"/>
          <w:divBdr>
            <w:top w:val="none" w:sz="0" w:space="0" w:color="auto"/>
            <w:left w:val="none" w:sz="0" w:space="0" w:color="auto"/>
            <w:bottom w:val="none" w:sz="0" w:space="0" w:color="auto"/>
            <w:right w:val="none" w:sz="0" w:space="0" w:color="auto"/>
          </w:divBdr>
        </w:div>
        <w:div w:id="637030616">
          <w:marLeft w:val="480"/>
          <w:marRight w:val="0"/>
          <w:marTop w:val="0"/>
          <w:marBottom w:val="0"/>
          <w:divBdr>
            <w:top w:val="none" w:sz="0" w:space="0" w:color="auto"/>
            <w:left w:val="none" w:sz="0" w:space="0" w:color="auto"/>
            <w:bottom w:val="none" w:sz="0" w:space="0" w:color="auto"/>
            <w:right w:val="none" w:sz="0" w:space="0" w:color="auto"/>
          </w:divBdr>
        </w:div>
        <w:div w:id="1322539083">
          <w:marLeft w:val="480"/>
          <w:marRight w:val="0"/>
          <w:marTop w:val="0"/>
          <w:marBottom w:val="0"/>
          <w:divBdr>
            <w:top w:val="none" w:sz="0" w:space="0" w:color="auto"/>
            <w:left w:val="none" w:sz="0" w:space="0" w:color="auto"/>
            <w:bottom w:val="none" w:sz="0" w:space="0" w:color="auto"/>
            <w:right w:val="none" w:sz="0" w:space="0" w:color="auto"/>
          </w:divBdr>
        </w:div>
        <w:div w:id="1751581229">
          <w:marLeft w:val="480"/>
          <w:marRight w:val="0"/>
          <w:marTop w:val="0"/>
          <w:marBottom w:val="0"/>
          <w:divBdr>
            <w:top w:val="none" w:sz="0" w:space="0" w:color="auto"/>
            <w:left w:val="none" w:sz="0" w:space="0" w:color="auto"/>
            <w:bottom w:val="none" w:sz="0" w:space="0" w:color="auto"/>
            <w:right w:val="none" w:sz="0" w:space="0" w:color="auto"/>
          </w:divBdr>
        </w:div>
      </w:divsChild>
    </w:div>
    <w:div w:id="842009869">
      <w:bodyDiv w:val="1"/>
      <w:marLeft w:val="0"/>
      <w:marRight w:val="0"/>
      <w:marTop w:val="0"/>
      <w:marBottom w:val="0"/>
      <w:divBdr>
        <w:top w:val="none" w:sz="0" w:space="0" w:color="auto"/>
        <w:left w:val="none" w:sz="0" w:space="0" w:color="auto"/>
        <w:bottom w:val="none" w:sz="0" w:space="0" w:color="auto"/>
        <w:right w:val="none" w:sz="0" w:space="0" w:color="auto"/>
      </w:divBdr>
    </w:div>
    <w:div w:id="843319753">
      <w:bodyDiv w:val="1"/>
      <w:marLeft w:val="0"/>
      <w:marRight w:val="0"/>
      <w:marTop w:val="0"/>
      <w:marBottom w:val="0"/>
      <w:divBdr>
        <w:top w:val="none" w:sz="0" w:space="0" w:color="auto"/>
        <w:left w:val="none" w:sz="0" w:space="0" w:color="auto"/>
        <w:bottom w:val="none" w:sz="0" w:space="0" w:color="auto"/>
        <w:right w:val="none" w:sz="0" w:space="0" w:color="auto"/>
      </w:divBdr>
    </w:div>
    <w:div w:id="846822684">
      <w:bodyDiv w:val="1"/>
      <w:marLeft w:val="0"/>
      <w:marRight w:val="0"/>
      <w:marTop w:val="0"/>
      <w:marBottom w:val="0"/>
      <w:divBdr>
        <w:top w:val="none" w:sz="0" w:space="0" w:color="auto"/>
        <w:left w:val="none" w:sz="0" w:space="0" w:color="auto"/>
        <w:bottom w:val="none" w:sz="0" w:space="0" w:color="auto"/>
        <w:right w:val="none" w:sz="0" w:space="0" w:color="auto"/>
      </w:divBdr>
      <w:divsChild>
        <w:div w:id="1141074872">
          <w:marLeft w:val="480"/>
          <w:marRight w:val="0"/>
          <w:marTop w:val="0"/>
          <w:marBottom w:val="0"/>
          <w:divBdr>
            <w:top w:val="none" w:sz="0" w:space="0" w:color="auto"/>
            <w:left w:val="none" w:sz="0" w:space="0" w:color="auto"/>
            <w:bottom w:val="none" w:sz="0" w:space="0" w:color="auto"/>
            <w:right w:val="none" w:sz="0" w:space="0" w:color="auto"/>
          </w:divBdr>
        </w:div>
        <w:div w:id="1370882580">
          <w:marLeft w:val="480"/>
          <w:marRight w:val="0"/>
          <w:marTop w:val="0"/>
          <w:marBottom w:val="0"/>
          <w:divBdr>
            <w:top w:val="none" w:sz="0" w:space="0" w:color="auto"/>
            <w:left w:val="none" w:sz="0" w:space="0" w:color="auto"/>
            <w:bottom w:val="none" w:sz="0" w:space="0" w:color="auto"/>
            <w:right w:val="none" w:sz="0" w:space="0" w:color="auto"/>
          </w:divBdr>
        </w:div>
        <w:div w:id="869489983">
          <w:marLeft w:val="480"/>
          <w:marRight w:val="0"/>
          <w:marTop w:val="0"/>
          <w:marBottom w:val="0"/>
          <w:divBdr>
            <w:top w:val="none" w:sz="0" w:space="0" w:color="auto"/>
            <w:left w:val="none" w:sz="0" w:space="0" w:color="auto"/>
            <w:bottom w:val="none" w:sz="0" w:space="0" w:color="auto"/>
            <w:right w:val="none" w:sz="0" w:space="0" w:color="auto"/>
          </w:divBdr>
        </w:div>
        <w:div w:id="1864005618">
          <w:marLeft w:val="480"/>
          <w:marRight w:val="0"/>
          <w:marTop w:val="0"/>
          <w:marBottom w:val="0"/>
          <w:divBdr>
            <w:top w:val="none" w:sz="0" w:space="0" w:color="auto"/>
            <w:left w:val="none" w:sz="0" w:space="0" w:color="auto"/>
            <w:bottom w:val="none" w:sz="0" w:space="0" w:color="auto"/>
            <w:right w:val="none" w:sz="0" w:space="0" w:color="auto"/>
          </w:divBdr>
        </w:div>
        <w:div w:id="1327896553">
          <w:marLeft w:val="480"/>
          <w:marRight w:val="0"/>
          <w:marTop w:val="0"/>
          <w:marBottom w:val="0"/>
          <w:divBdr>
            <w:top w:val="none" w:sz="0" w:space="0" w:color="auto"/>
            <w:left w:val="none" w:sz="0" w:space="0" w:color="auto"/>
            <w:bottom w:val="none" w:sz="0" w:space="0" w:color="auto"/>
            <w:right w:val="none" w:sz="0" w:space="0" w:color="auto"/>
          </w:divBdr>
        </w:div>
      </w:divsChild>
    </w:div>
    <w:div w:id="856970220">
      <w:bodyDiv w:val="1"/>
      <w:marLeft w:val="0"/>
      <w:marRight w:val="0"/>
      <w:marTop w:val="0"/>
      <w:marBottom w:val="0"/>
      <w:divBdr>
        <w:top w:val="none" w:sz="0" w:space="0" w:color="auto"/>
        <w:left w:val="none" w:sz="0" w:space="0" w:color="auto"/>
        <w:bottom w:val="none" w:sz="0" w:space="0" w:color="auto"/>
        <w:right w:val="none" w:sz="0" w:space="0" w:color="auto"/>
      </w:divBdr>
    </w:div>
    <w:div w:id="861894554">
      <w:bodyDiv w:val="1"/>
      <w:marLeft w:val="0"/>
      <w:marRight w:val="0"/>
      <w:marTop w:val="0"/>
      <w:marBottom w:val="0"/>
      <w:divBdr>
        <w:top w:val="none" w:sz="0" w:space="0" w:color="auto"/>
        <w:left w:val="none" w:sz="0" w:space="0" w:color="auto"/>
        <w:bottom w:val="none" w:sz="0" w:space="0" w:color="auto"/>
        <w:right w:val="none" w:sz="0" w:space="0" w:color="auto"/>
      </w:divBdr>
    </w:div>
    <w:div w:id="882526365">
      <w:bodyDiv w:val="1"/>
      <w:marLeft w:val="0"/>
      <w:marRight w:val="0"/>
      <w:marTop w:val="0"/>
      <w:marBottom w:val="0"/>
      <w:divBdr>
        <w:top w:val="none" w:sz="0" w:space="0" w:color="auto"/>
        <w:left w:val="none" w:sz="0" w:space="0" w:color="auto"/>
        <w:bottom w:val="none" w:sz="0" w:space="0" w:color="auto"/>
        <w:right w:val="none" w:sz="0" w:space="0" w:color="auto"/>
      </w:divBdr>
      <w:divsChild>
        <w:div w:id="1033650954">
          <w:marLeft w:val="480"/>
          <w:marRight w:val="0"/>
          <w:marTop w:val="0"/>
          <w:marBottom w:val="0"/>
          <w:divBdr>
            <w:top w:val="none" w:sz="0" w:space="0" w:color="auto"/>
            <w:left w:val="none" w:sz="0" w:space="0" w:color="auto"/>
            <w:bottom w:val="none" w:sz="0" w:space="0" w:color="auto"/>
            <w:right w:val="none" w:sz="0" w:space="0" w:color="auto"/>
          </w:divBdr>
        </w:div>
        <w:div w:id="1529945885">
          <w:marLeft w:val="480"/>
          <w:marRight w:val="0"/>
          <w:marTop w:val="0"/>
          <w:marBottom w:val="0"/>
          <w:divBdr>
            <w:top w:val="none" w:sz="0" w:space="0" w:color="auto"/>
            <w:left w:val="none" w:sz="0" w:space="0" w:color="auto"/>
            <w:bottom w:val="none" w:sz="0" w:space="0" w:color="auto"/>
            <w:right w:val="none" w:sz="0" w:space="0" w:color="auto"/>
          </w:divBdr>
        </w:div>
        <w:div w:id="1856798281">
          <w:marLeft w:val="480"/>
          <w:marRight w:val="0"/>
          <w:marTop w:val="0"/>
          <w:marBottom w:val="0"/>
          <w:divBdr>
            <w:top w:val="none" w:sz="0" w:space="0" w:color="auto"/>
            <w:left w:val="none" w:sz="0" w:space="0" w:color="auto"/>
            <w:bottom w:val="none" w:sz="0" w:space="0" w:color="auto"/>
            <w:right w:val="none" w:sz="0" w:space="0" w:color="auto"/>
          </w:divBdr>
        </w:div>
        <w:div w:id="27609822">
          <w:marLeft w:val="480"/>
          <w:marRight w:val="0"/>
          <w:marTop w:val="0"/>
          <w:marBottom w:val="0"/>
          <w:divBdr>
            <w:top w:val="none" w:sz="0" w:space="0" w:color="auto"/>
            <w:left w:val="none" w:sz="0" w:space="0" w:color="auto"/>
            <w:bottom w:val="none" w:sz="0" w:space="0" w:color="auto"/>
            <w:right w:val="none" w:sz="0" w:space="0" w:color="auto"/>
          </w:divBdr>
        </w:div>
        <w:div w:id="207912918">
          <w:marLeft w:val="480"/>
          <w:marRight w:val="0"/>
          <w:marTop w:val="0"/>
          <w:marBottom w:val="0"/>
          <w:divBdr>
            <w:top w:val="none" w:sz="0" w:space="0" w:color="auto"/>
            <w:left w:val="none" w:sz="0" w:space="0" w:color="auto"/>
            <w:bottom w:val="none" w:sz="0" w:space="0" w:color="auto"/>
            <w:right w:val="none" w:sz="0" w:space="0" w:color="auto"/>
          </w:divBdr>
        </w:div>
        <w:div w:id="544607191">
          <w:marLeft w:val="480"/>
          <w:marRight w:val="0"/>
          <w:marTop w:val="0"/>
          <w:marBottom w:val="0"/>
          <w:divBdr>
            <w:top w:val="none" w:sz="0" w:space="0" w:color="auto"/>
            <w:left w:val="none" w:sz="0" w:space="0" w:color="auto"/>
            <w:bottom w:val="none" w:sz="0" w:space="0" w:color="auto"/>
            <w:right w:val="none" w:sz="0" w:space="0" w:color="auto"/>
          </w:divBdr>
        </w:div>
        <w:div w:id="366220154">
          <w:marLeft w:val="480"/>
          <w:marRight w:val="0"/>
          <w:marTop w:val="0"/>
          <w:marBottom w:val="0"/>
          <w:divBdr>
            <w:top w:val="none" w:sz="0" w:space="0" w:color="auto"/>
            <w:left w:val="none" w:sz="0" w:space="0" w:color="auto"/>
            <w:bottom w:val="none" w:sz="0" w:space="0" w:color="auto"/>
            <w:right w:val="none" w:sz="0" w:space="0" w:color="auto"/>
          </w:divBdr>
        </w:div>
        <w:div w:id="1896239435">
          <w:marLeft w:val="480"/>
          <w:marRight w:val="0"/>
          <w:marTop w:val="0"/>
          <w:marBottom w:val="0"/>
          <w:divBdr>
            <w:top w:val="none" w:sz="0" w:space="0" w:color="auto"/>
            <w:left w:val="none" w:sz="0" w:space="0" w:color="auto"/>
            <w:bottom w:val="none" w:sz="0" w:space="0" w:color="auto"/>
            <w:right w:val="none" w:sz="0" w:space="0" w:color="auto"/>
          </w:divBdr>
        </w:div>
        <w:div w:id="723406738">
          <w:marLeft w:val="480"/>
          <w:marRight w:val="0"/>
          <w:marTop w:val="0"/>
          <w:marBottom w:val="0"/>
          <w:divBdr>
            <w:top w:val="none" w:sz="0" w:space="0" w:color="auto"/>
            <w:left w:val="none" w:sz="0" w:space="0" w:color="auto"/>
            <w:bottom w:val="none" w:sz="0" w:space="0" w:color="auto"/>
            <w:right w:val="none" w:sz="0" w:space="0" w:color="auto"/>
          </w:divBdr>
        </w:div>
      </w:divsChild>
    </w:div>
    <w:div w:id="900556135">
      <w:bodyDiv w:val="1"/>
      <w:marLeft w:val="0"/>
      <w:marRight w:val="0"/>
      <w:marTop w:val="0"/>
      <w:marBottom w:val="0"/>
      <w:divBdr>
        <w:top w:val="none" w:sz="0" w:space="0" w:color="auto"/>
        <w:left w:val="none" w:sz="0" w:space="0" w:color="auto"/>
        <w:bottom w:val="none" w:sz="0" w:space="0" w:color="auto"/>
        <w:right w:val="none" w:sz="0" w:space="0" w:color="auto"/>
      </w:divBdr>
    </w:div>
    <w:div w:id="905727185">
      <w:bodyDiv w:val="1"/>
      <w:marLeft w:val="0"/>
      <w:marRight w:val="0"/>
      <w:marTop w:val="0"/>
      <w:marBottom w:val="0"/>
      <w:divBdr>
        <w:top w:val="none" w:sz="0" w:space="0" w:color="auto"/>
        <w:left w:val="none" w:sz="0" w:space="0" w:color="auto"/>
        <w:bottom w:val="none" w:sz="0" w:space="0" w:color="auto"/>
        <w:right w:val="none" w:sz="0" w:space="0" w:color="auto"/>
      </w:divBdr>
    </w:div>
    <w:div w:id="908419025">
      <w:bodyDiv w:val="1"/>
      <w:marLeft w:val="0"/>
      <w:marRight w:val="0"/>
      <w:marTop w:val="0"/>
      <w:marBottom w:val="0"/>
      <w:divBdr>
        <w:top w:val="none" w:sz="0" w:space="0" w:color="auto"/>
        <w:left w:val="none" w:sz="0" w:space="0" w:color="auto"/>
        <w:bottom w:val="none" w:sz="0" w:space="0" w:color="auto"/>
        <w:right w:val="none" w:sz="0" w:space="0" w:color="auto"/>
      </w:divBdr>
    </w:div>
    <w:div w:id="909073704">
      <w:bodyDiv w:val="1"/>
      <w:marLeft w:val="0"/>
      <w:marRight w:val="0"/>
      <w:marTop w:val="0"/>
      <w:marBottom w:val="0"/>
      <w:divBdr>
        <w:top w:val="none" w:sz="0" w:space="0" w:color="auto"/>
        <w:left w:val="none" w:sz="0" w:space="0" w:color="auto"/>
        <w:bottom w:val="none" w:sz="0" w:space="0" w:color="auto"/>
        <w:right w:val="none" w:sz="0" w:space="0" w:color="auto"/>
      </w:divBdr>
    </w:div>
    <w:div w:id="921253351">
      <w:bodyDiv w:val="1"/>
      <w:marLeft w:val="0"/>
      <w:marRight w:val="0"/>
      <w:marTop w:val="0"/>
      <w:marBottom w:val="0"/>
      <w:divBdr>
        <w:top w:val="none" w:sz="0" w:space="0" w:color="auto"/>
        <w:left w:val="none" w:sz="0" w:space="0" w:color="auto"/>
        <w:bottom w:val="none" w:sz="0" w:space="0" w:color="auto"/>
        <w:right w:val="none" w:sz="0" w:space="0" w:color="auto"/>
      </w:divBdr>
      <w:divsChild>
        <w:div w:id="578949205">
          <w:marLeft w:val="480"/>
          <w:marRight w:val="0"/>
          <w:marTop w:val="0"/>
          <w:marBottom w:val="0"/>
          <w:divBdr>
            <w:top w:val="none" w:sz="0" w:space="0" w:color="auto"/>
            <w:left w:val="none" w:sz="0" w:space="0" w:color="auto"/>
            <w:bottom w:val="none" w:sz="0" w:space="0" w:color="auto"/>
            <w:right w:val="none" w:sz="0" w:space="0" w:color="auto"/>
          </w:divBdr>
        </w:div>
        <w:div w:id="1637492966">
          <w:marLeft w:val="480"/>
          <w:marRight w:val="0"/>
          <w:marTop w:val="0"/>
          <w:marBottom w:val="0"/>
          <w:divBdr>
            <w:top w:val="none" w:sz="0" w:space="0" w:color="auto"/>
            <w:left w:val="none" w:sz="0" w:space="0" w:color="auto"/>
            <w:bottom w:val="none" w:sz="0" w:space="0" w:color="auto"/>
            <w:right w:val="none" w:sz="0" w:space="0" w:color="auto"/>
          </w:divBdr>
        </w:div>
        <w:div w:id="1651254588">
          <w:marLeft w:val="480"/>
          <w:marRight w:val="0"/>
          <w:marTop w:val="0"/>
          <w:marBottom w:val="0"/>
          <w:divBdr>
            <w:top w:val="none" w:sz="0" w:space="0" w:color="auto"/>
            <w:left w:val="none" w:sz="0" w:space="0" w:color="auto"/>
            <w:bottom w:val="none" w:sz="0" w:space="0" w:color="auto"/>
            <w:right w:val="none" w:sz="0" w:space="0" w:color="auto"/>
          </w:divBdr>
        </w:div>
        <w:div w:id="835221981">
          <w:marLeft w:val="480"/>
          <w:marRight w:val="0"/>
          <w:marTop w:val="0"/>
          <w:marBottom w:val="0"/>
          <w:divBdr>
            <w:top w:val="none" w:sz="0" w:space="0" w:color="auto"/>
            <w:left w:val="none" w:sz="0" w:space="0" w:color="auto"/>
            <w:bottom w:val="none" w:sz="0" w:space="0" w:color="auto"/>
            <w:right w:val="none" w:sz="0" w:space="0" w:color="auto"/>
          </w:divBdr>
        </w:div>
        <w:div w:id="1625846855">
          <w:marLeft w:val="480"/>
          <w:marRight w:val="0"/>
          <w:marTop w:val="0"/>
          <w:marBottom w:val="0"/>
          <w:divBdr>
            <w:top w:val="none" w:sz="0" w:space="0" w:color="auto"/>
            <w:left w:val="none" w:sz="0" w:space="0" w:color="auto"/>
            <w:bottom w:val="none" w:sz="0" w:space="0" w:color="auto"/>
            <w:right w:val="none" w:sz="0" w:space="0" w:color="auto"/>
          </w:divBdr>
        </w:div>
        <w:div w:id="1550532337">
          <w:marLeft w:val="480"/>
          <w:marRight w:val="0"/>
          <w:marTop w:val="0"/>
          <w:marBottom w:val="0"/>
          <w:divBdr>
            <w:top w:val="none" w:sz="0" w:space="0" w:color="auto"/>
            <w:left w:val="none" w:sz="0" w:space="0" w:color="auto"/>
            <w:bottom w:val="none" w:sz="0" w:space="0" w:color="auto"/>
            <w:right w:val="none" w:sz="0" w:space="0" w:color="auto"/>
          </w:divBdr>
        </w:div>
        <w:div w:id="64572966">
          <w:marLeft w:val="480"/>
          <w:marRight w:val="0"/>
          <w:marTop w:val="0"/>
          <w:marBottom w:val="0"/>
          <w:divBdr>
            <w:top w:val="none" w:sz="0" w:space="0" w:color="auto"/>
            <w:left w:val="none" w:sz="0" w:space="0" w:color="auto"/>
            <w:bottom w:val="none" w:sz="0" w:space="0" w:color="auto"/>
            <w:right w:val="none" w:sz="0" w:space="0" w:color="auto"/>
          </w:divBdr>
        </w:div>
        <w:div w:id="1835678458">
          <w:marLeft w:val="480"/>
          <w:marRight w:val="0"/>
          <w:marTop w:val="0"/>
          <w:marBottom w:val="0"/>
          <w:divBdr>
            <w:top w:val="none" w:sz="0" w:space="0" w:color="auto"/>
            <w:left w:val="none" w:sz="0" w:space="0" w:color="auto"/>
            <w:bottom w:val="none" w:sz="0" w:space="0" w:color="auto"/>
            <w:right w:val="none" w:sz="0" w:space="0" w:color="auto"/>
          </w:divBdr>
        </w:div>
        <w:div w:id="132263082">
          <w:marLeft w:val="480"/>
          <w:marRight w:val="0"/>
          <w:marTop w:val="0"/>
          <w:marBottom w:val="0"/>
          <w:divBdr>
            <w:top w:val="none" w:sz="0" w:space="0" w:color="auto"/>
            <w:left w:val="none" w:sz="0" w:space="0" w:color="auto"/>
            <w:bottom w:val="none" w:sz="0" w:space="0" w:color="auto"/>
            <w:right w:val="none" w:sz="0" w:space="0" w:color="auto"/>
          </w:divBdr>
        </w:div>
        <w:div w:id="1713266855">
          <w:marLeft w:val="480"/>
          <w:marRight w:val="0"/>
          <w:marTop w:val="0"/>
          <w:marBottom w:val="0"/>
          <w:divBdr>
            <w:top w:val="none" w:sz="0" w:space="0" w:color="auto"/>
            <w:left w:val="none" w:sz="0" w:space="0" w:color="auto"/>
            <w:bottom w:val="none" w:sz="0" w:space="0" w:color="auto"/>
            <w:right w:val="none" w:sz="0" w:space="0" w:color="auto"/>
          </w:divBdr>
        </w:div>
        <w:div w:id="1821069725">
          <w:marLeft w:val="480"/>
          <w:marRight w:val="0"/>
          <w:marTop w:val="0"/>
          <w:marBottom w:val="0"/>
          <w:divBdr>
            <w:top w:val="none" w:sz="0" w:space="0" w:color="auto"/>
            <w:left w:val="none" w:sz="0" w:space="0" w:color="auto"/>
            <w:bottom w:val="none" w:sz="0" w:space="0" w:color="auto"/>
            <w:right w:val="none" w:sz="0" w:space="0" w:color="auto"/>
          </w:divBdr>
        </w:div>
      </w:divsChild>
    </w:div>
    <w:div w:id="954216152">
      <w:bodyDiv w:val="1"/>
      <w:marLeft w:val="0"/>
      <w:marRight w:val="0"/>
      <w:marTop w:val="0"/>
      <w:marBottom w:val="0"/>
      <w:divBdr>
        <w:top w:val="none" w:sz="0" w:space="0" w:color="auto"/>
        <w:left w:val="none" w:sz="0" w:space="0" w:color="auto"/>
        <w:bottom w:val="none" w:sz="0" w:space="0" w:color="auto"/>
        <w:right w:val="none" w:sz="0" w:space="0" w:color="auto"/>
      </w:divBdr>
      <w:divsChild>
        <w:div w:id="1616519157">
          <w:marLeft w:val="480"/>
          <w:marRight w:val="0"/>
          <w:marTop w:val="0"/>
          <w:marBottom w:val="0"/>
          <w:divBdr>
            <w:top w:val="none" w:sz="0" w:space="0" w:color="auto"/>
            <w:left w:val="none" w:sz="0" w:space="0" w:color="auto"/>
            <w:bottom w:val="none" w:sz="0" w:space="0" w:color="auto"/>
            <w:right w:val="none" w:sz="0" w:space="0" w:color="auto"/>
          </w:divBdr>
        </w:div>
        <w:div w:id="102461692">
          <w:marLeft w:val="480"/>
          <w:marRight w:val="0"/>
          <w:marTop w:val="0"/>
          <w:marBottom w:val="0"/>
          <w:divBdr>
            <w:top w:val="none" w:sz="0" w:space="0" w:color="auto"/>
            <w:left w:val="none" w:sz="0" w:space="0" w:color="auto"/>
            <w:bottom w:val="none" w:sz="0" w:space="0" w:color="auto"/>
            <w:right w:val="none" w:sz="0" w:space="0" w:color="auto"/>
          </w:divBdr>
        </w:div>
      </w:divsChild>
    </w:div>
    <w:div w:id="998383885">
      <w:bodyDiv w:val="1"/>
      <w:marLeft w:val="0"/>
      <w:marRight w:val="0"/>
      <w:marTop w:val="0"/>
      <w:marBottom w:val="0"/>
      <w:divBdr>
        <w:top w:val="none" w:sz="0" w:space="0" w:color="auto"/>
        <w:left w:val="none" w:sz="0" w:space="0" w:color="auto"/>
        <w:bottom w:val="none" w:sz="0" w:space="0" w:color="auto"/>
        <w:right w:val="none" w:sz="0" w:space="0" w:color="auto"/>
      </w:divBdr>
      <w:divsChild>
        <w:div w:id="1410421906">
          <w:marLeft w:val="480"/>
          <w:marRight w:val="0"/>
          <w:marTop w:val="0"/>
          <w:marBottom w:val="0"/>
          <w:divBdr>
            <w:top w:val="none" w:sz="0" w:space="0" w:color="auto"/>
            <w:left w:val="none" w:sz="0" w:space="0" w:color="auto"/>
            <w:bottom w:val="none" w:sz="0" w:space="0" w:color="auto"/>
            <w:right w:val="none" w:sz="0" w:space="0" w:color="auto"/>
          </w:divBdr>
        </w:div>
        <w:div w:id="269168909">
          <w:marLeft w:val="480"/>
          <w:marRight w:val="0"/>
          <w:marTop w:val="0"/>
          <w:marBottom w:val="0"/>
          <w:divBdr>
            <w:top w:val="none" w:sz="0" w:space="0" w:color="auto"/>
            <w:left w:val="none" w:sz="0" w:space="0" w:color="auto"/>
            <w:bottom w:val="none" w:sz="0" w:space="0" w:color="auto"/>
            <w:right w:val="none" w:sz="0" w:space="0" w:color="auto"/>
          </w:divBdr>
        </w:div>
        <w:div w:id="1986424445">
          <w:marLeft w:val="480"/>
          <w:marRight w:val="0"/>
          <w:marTop w:val="0"/>
          <w:marBottom w:val="0"/>
          <w:divBdr>
            <w:top w:val="none" w:sz="0" w:space="0" w:color="auto"/>
            <w:left w:val="none" w:sz="0" w:space="0" w:color="auto"/>
            <w:bottom w:val="none" w:sz="0" w:space="0" w:color="auto"/>
            <w:right w:val="none" w:sz="0" w:space="0" w:color="auto"/>
          </w:divBdr>
        </w:div>
        <w:div w:id="567157338">
          <w:marLeft w:val="480"/>
          <w:marRight w:val="0"/>
          <w:marTop w:val="0"/>
          <w:marBottom w:val="0"/>
          <w:divBdr>
            <w:top w:val="none" w:sz="0" w:space="0" w:color="auto"/>
            <w:left w:val="none" w:sz="0" w:space="0" w:color="auto"/>
            <w:bottom w:val="none" w:sz="0" w:space="0" w:color="auto"/>
            <w:right w:val="none" w:sz="0" w:space="0" w:color="auto"/>
          </w:divBdr>
        </w:div>
        <w:div w:id="1810392139">
          <w:marLeft w:val="480"/>
          <w:marRight w:val="0"/>
          <w:marTop w:val="0"/>
          <w:marBottom w:val="0"/>
          <w:divBdr>
            <w:top w:val="none" w:sz="0" w:space="0" w:color="auto"/>
            <w:left w:val="none" w:sz="0" w:space="0" w:color="auto"/>
            <w:bottom w:val="none" w:sz="0" w:space="0" w:color="auto"/>
            <w:right w:val="none" w:sz="0" w:space="0" w:color="auto"/>
          </w:divBdr>
        </w:div>
        <w:div w:id="2060937453">
          <w:marLeft w:val="480"/>
          <w:marRight w:val="0"/>
          <w:marTop w:val="0"/>
          <w:marBottom w:val="0"/>
          <w:divBdr>
            <w:top w:val="none" w:sz="0" w:space="0" w:color="auto"/>
            <w:left w:val="none" w:sz="0" w:space="0" w:color="auto"/>
            <w:bottom w:val="none" w:sz="0" w:space="0" w:color="auto"/>
            <w:right w:val="none" w:sz="0" w:space="0" w:color="auto"/>
          </w:divBdr>
        </w:div>
        <w:div w:id="317080733">
          <w:marLeft w:val="480"/>
          <w:marRight w:val="0"/>
          <w:marTop w:val="0"/>
          <w:marBottom w:val="0"/>
          <w:divBdr>
            <w:top w:val="none" w:sz="0" w:space="0" w:color="auto"/>
            <w:left w:val="none" w:sz="0" w:space="0" w:color="auto"/>
            <w:bottom w:val="none" w:sz="0" w:space="0" w:color="auto"/>
            <w:right w:val="none" w:sz="0" w:space="0" w:color="auto"/>
          </w:divBdr>
        </w:div>
        <w:div w:id="35666680">
          <w:marLeft w:val="480"/>
          <w:marRight w:val="0"/>
          <w:marTop w:val="0"/>
          <w:marBottom w:val="0"/>
          <w:divBdr>
            <w:top w:val="none" w:sz="0" w:space="0" w:color="auto"/>
            <w:left w:val="none" w:sz="0" w:space="0" w:color="auto"/>
            <w:bottom w:val="none" w:sz="0" w:space="0" w:color="auto"/>
            <w:right w:val="none" w:sz="0" w:space="0" w:color="auto"/>
          </w:divBdr>
        </w:div>
        <w:div w:id="656566835">
          <w:marLeft w:val="480"/>
          <w:marRight w:val="0"/>
          <w:marTop w:val="0"/>
          <w:marBottom w:val="0"/>
          <w:divBdr>
            <w:top w:val="none" w:sz="0" w:space="0" w:color="auto"/>
            <w:left w:val="none" w:sz="0" w:space="0" w:color="auto"/>
            <w:bottom w:val="none" w:sz="0" w:space="0" w:color="auto"/>
            <w:right w:val="none" w:sz="0" w:space="0" w:color="auto"/>
          </w:divBdr>
        </w:div>
        <w:div w:id="735973769">
          <w:marLeft w:val="480"/>
          <w:marRight w:val="0"/>
          <w:marTop w:val="0"/>
          <w:marBottom w:val="0"/>
          <w:divBdr>
            <w:top w:val="none" w:sz="0" w:space="0" w:color="auto"/>
            <w:left w:val="none" w:sz="0" w:space="0" w:color="auto"/>
            <w:bottom w:val="none" w:sz="0" w:space="0" w:color="auto"/>
            <w:right w:val="none" w:sz="0" w:space="0" w:color="auto"/>
          </w:divBdr>
        </w:div>
      </w:divsChild>
    </w:div>
    <w:div w:id="1001392903">
      <w:bodyDiv w:val="1"/>
      <w:marLeft w:val="0"/>
      <w:marRight w:val="0"/>
      <w:marTop w:val="0"/>
      <w:marBottom w:val="0"/>
      <w:divBdr>
        <w:top w:val="none" w:sz="0" w:space="0" w:color="auto"/>
        <w:left w:val="none" w:sz="0" w:space="0" w:color="auto"/>
        <w:bottom w:val="none" w:sz="0" w:space="0" w:color="auto"/>
        <w:right w:val="none" w:sz="0" w:space="0" w:color="auto"/>
      </w:divBdr>
      <w:divsChild>
        <w:div w:id="1822888259">
          <w:marLeft w:val="480"/>
          <w:marRight w:val="0"/>
          <w:marTop w:val="0"/>
          <w:marBottom w:val="0"/>
          <w:divBdr>
            <w:top w:val="none" w:sz="0" w:space="0" w:color="auto"/>
            <w:left w:val="none" w:sz="0" w:space="0" w:color="auto"/>
            <w:bottom w:val="none" w:sz="0" w:space="0" w:color="auto"/>
            <w:right w:val="none" w:sz="0" w:space="0" w:color="auto"/>
          </w:divBdr>
        </w:div>
        <w:div w:id="2068138320">
          <w:marLeft w:val="480"/>
          <w:marRight w:val="0"/>
          <w:marTop w:val="0"/>
          <w:marBottom w:val="0"/>
          <w:divBdr>
            <w:top w:val="none" w:sz="0" w:space="0" w:color="auto"/>
            <w:left w:val="none" w:sz="0" w:space="0" w:color="auto"/>
            <w:bottom w:val="none" w:sz="0" w:space="0" w:color="auto"/>
            <w:right w:val="none" w:sz="0" w:space="0" w:color="auto"/>
          </w:divBdr>
        </w:div>
        <w:div w:id="709888043">
          <w:marLeft w:val="480"/>
          <w:marRight w:val="0"/>
          <w:marTop w:val="0"/>
          <w:marBottom w:val="0"/>
          <w:divBdr>
            <w:top w:val="none" w:sz="0" w:space="0" w:color="auto"/>
            <w:left w:val="none" w:sz="0" w:space="0" w:color="auto"/>
            <w:bottom w:val="none" w:sz="0" w:space="0" w:color="auto"/>
            <w:right w:val="none" w:sz="0" w:space="0" w:color="auto"/>
          </w:divBdr>
        </w:div>
        <w:div w:id="1078869504">
          <w:marLeft w:val="480"/>
          <w:marRight w:val="0"/>
          <w:marTop w:val="0"/>
          <w:marBottom w:val="0"/>
          <w:divBdr>
            <w:top w:val="none" w:sz="0" w:space="0" w:color="auto"/>
            <w:left w:val="none" w:sz="0" w:space="0" w:color="auto"/>
            <w:bottom w:val="none" w:sz="0" w:space="0" w:color="auto"/>
            <w:right w:val="none" w:sz="0" w:space="0" w:color="auto"/>
          </w:divBdr>
        </w:div>
        <w:div w:id="141509723">
          <w:marLeft w:val="480"/>
          <w:marRight w:val="0"/>
          <w:marTop w:val="0"/>
          <w:marBottom w:val="0"/>
          <w:divBdr>
            <w:top w:val="none" w:sz="0" w:space="0" w:color="auto"/>
            <w:left w:val="none" w:sz="0" w:space="0" w:color="auto"/>
            <w:bottom w:val="none" w:sz="0" w:space="0" w:color="auto"/>
            <w:right w:val="none" w:sz="0" w:space="0" w:color="auto"/>
          </w:divBdr>
        </w:div>
        <w:div w:id="1932472798">
          <w:marLeft w:val="480"/>
          <w:marRight w:val="0"/>
          <w:marTop w:val="0"/>
          <w:marBottom w:val="0"/>
          <w:divBdr>
            <w:top w:val="none" w:sz="0" w:space="0" w:color="auto"/>
            <w:left w:val="none" w:sz="0" w:space="0" w:color="auto"/>
            <w:bottom w:val="none" w:sz="0" w:space="0" w:color="auto"/>
            <w:right w:val="none" w:sz="0" w:space="0" w:color="auto"/>
          </w:divBdr>
        </w:div>
        <w:div w:id="453717946">
          <w:marLeft w:val="480"/>
          <w:marRight w:val="0"/>
          <w:marTop w:val="0"/>
          <w:marBottom w:val="0"/>
          <w:divBdr>
            <w:top w:val="none" w:sz="0" w:space="0" w:color="auto"/>
            <w:left w:val="none" w:sz="0" w:space="0" w:color="auto"/>
            <w:bottom w:val="none" w:sz="0" w:space="0" w:color="auto"/>
            <w:right w:val="none" w:sz="0" w:space="0" w:color="auto"/>
          </w:divBdr>
        </w:div>
        <w:div w:id="1855878032">
          <w:marLeft w:val="480"/>
          <w:marRight w:val="0"/>
          <w:marTop w:val="0"/>
          <w:marBottom w:val="0"/>
          <w:divBdr>
            <w:top w:val="none" w:sz="0" w:space="0" w:color="auto"/>
            <w:left w:val="none" w:sz="0" w:space="0" w:color="auto"/>
            <w:bottom w:val="none" w:sz="0" w:space="0" w:color="auto"/>
            <w:right w:val="none" w:sz="0" w:space="0" w:color="auto"/>
          </w:divBdr>
        </w:div>
        <w:div w:id="962611611">
          <w:marLeft w:val="480"/>
          <w:marRight w:val="0"/>
          <w:marTop w:val="0"/>
          <w:marBottom w:val="0"/>
          <w:divBdr>
            <w:top w:val="none" w:sz="0" w:space="0" w:color="auto"/>
            <w:left w:val="none" w:sz="0" w:space="0" w:color="auto"/>
            <w:bottom w:val="none" w:sz="0" w:space="0" w:color="auto"/>
            <w:right w:val="none" w:sz="0" w:space="0" w:color="auto"/>
          </w:divBdr>
        </w:div>
        <w:div w:id="1535583350">
          <w:marLeft w:val="480"/>
          <w:marRight w:val="0"/>
          <w:marTop w:val="0"/>
          <w:marBottom w:val="0"/>
          <w:divBdr>
            <w:top w:val="none" w:sz="0" w:space="0" w:color="auto"/>
            <w:left w:val="none" w:sz="0" w:space="0" w:color="auto"/>
            <w:bottom w:val="none" w:sz="0" w:space="0" w:color="auto"/>
            <w:right w:val="none" w:sz="0" w:space="0" w:color="auto"/>
          </w:divBdr>
        </w:div>
        <w:div w:id="1419868019">
          <w:marLeft w:val="480"/>
          <w:marRight w:val="0"/>
          <w:marTop w:val="0"/>
          <w:marBottom w:val="0"/>
          <w:divBdr>
            <w:top w:val="none" w:sz="0" w:space="0" w:color="auto"/>
            <w:left w:val="none" w:sz="0" w:space="0" w:color="auto"/>
            <w:bottom w:val="none" w:sz="0" w:space="0" w:color="auto"/>
            <w:right w:val="none" w:sz="0" w:space="0" w:color="auto"/>
          </w:divBdr>
        </w:div>
        <w:div w:id="1290939485">
          <w:marLeft w:val="480"/>
          <w:marRight w:val="0"/>
          <w:marTop w:val="0"/>
          <w:marBottom w:val="0"/>
          <w:divBdr>
            <w:top w:val="none" w:sz="0" w:space="0" w:color="auto"/>
            <w:left w:val="none" w:sz="0" w:space="0" w:color="auto"/>
            <w:bottom w:val="none" w:sz="0" w:space="0" w:color="auto"/>
            <w:right w:val="none" w:sz="0" w:space="0" w:color="auto"/>
          </w:divBdr>
        </w:div>
        <w:div w:id="452940057">
          <w:marLeft w:val="480"/>
          <w:marRight w:val="0"/>
          <w:marTop w:val="0"/>
          <w:marBottom w:val="0"/>
          <w:divBdr>
            <w:top w:val="none" w:sz="0" w:space="0" w:color="auto"/>
            <w:left w:val="none" w:sz="0" w:space="0" w:color="auto"/>
            <w:bottom w:val="none" w:sz="0" w:space="0" w:color="auto"/>
            <w:right w:val="none" w:sz="0" w:space="0" w:color="auto"/>
          </w:divBdr>
        </w:div>
        <w:div w:id="833763237">
          <w:marLeft w:val="480"/>
          <w:marRight w:val="0"/>
          <w:marTop w:val="0"/>
          <w:marBottom w:val="0"/>
          <w:divBdr>
            <w:top w:val="none" w:sz="0" w:space="0" w:color="auto"/>
            <w:left w:val="none" w:sz="0" w:space="0" w:color="auto"/>
            <w:bottom w:val="none" w:sz="0" w:space="0" w:color="auto"/>
            <w:right w:val="none" w:sz="0" w:space="0" w:color="auto"/>
          </w:divBdr>
        </w:div>
      </w:divsChild>
    </w:div>
    <w:div w:id="1003319818">
      <w:bodyDiv w:val="1"/>
      <w:marLeft w:val="0"/>
      <w:marRight w:val="0"/>
      <w:marTop w:val="0"/>
      <w:marBottom w:val="0"/>
      <w:divBdr>
        <w:top w:val="none" w:sz="0" w:space="0" w:color="auto"/>
        <w:left w:val="none" w:sz="0" w:space="0" w:color="auto"/>
        <w:bottom w:val="none" w:sz="0" w:space="0" w:color="auto"/>
        <w:right w:val="none" w:sz="0" w:space="0" w:color="auto"/>
      </w:divBdr>
      <w:divsChild>
        <w:div w:id="65539876">
          <w:marLeft w:val="480"/>
          <w:marRight w:val="0"/>
          <w:marTop w:val="0"/>
          <w:marBottom w:val="0"/>
          <w:divBdr>
            <w:top w:val="none" w:sz="0" w:space="0" w:color="auto"/>
            <w:left w:val="none" w:sz="0" w:space="0" w:color="auto"/>
            <w:bottom w:val="none" w:sz="0" w:space="0" w:color="auto"/>
            <w:right w:val="none" w:sz="0" w:space="0" w:color="auto"/>
          </w:divBdr>
        </w:div>
        <w:div w:id="503008186">
          <w:marLeft w:val="480"/>
          <w:marRight w:val="0"/>
          <w:marTop w:val="0"/>
          <w:marBottom w:val="0"/>
          <w:divBdr>
            <w:top w:val="none" w:sz="0" w:space="0" w:color="auto"/>
            <w:left w:val="none" w:sz="0" w:space="0" w:color="auto"/>
            <w:bottom w:val="none" w:sz="0" w:space="0" w:color="auto"/>
            <w:right w:val="none" w:sz="0" w:space="0" w:color="auto"/>
          </w:divBdr>
        </w:div>
      </w:divsChild>
    </w:div>
    <w:div w:id="1021518480">
      <w:bodyDiv w:val="1"/>
      <w:marLeft w:val="0"/>
      <w:marRight w:val="0"/>
      <w:marTop w:val="0"/>
      <w:marBottom w:val="0"/>
      <w:divBdr>
        <w:top w:val="none" w:sz="0" w:space="0" w:color="auto"/>
        <w:left w:val="none" w:sz="0" w:space="0" w:color="auto"/>
        <w:bottom w:val="none" w:sz="0" w:space="0" w:color="auto"/>
        <w:right w:val="none" w:sz="0" w:space="0" w:color="auto"/>
      </w:divBdr>
      <w:divsChild>
        <w:div w:id="393116077">
          <w:marLeft w:val="480"/>
          <w:marRight w:val="0"/>
          <w:marTop w:val="0"/>
          <w:marBottom w:val="0"/>
          <w:divBdr>
            <w:top w:val="none" w:sz="0" w:space="0" w:color="auto"/>
            <w:left w:val="none" w:sz="0" w:space="0" w:color="auto"/>
            <w:bottom w:val="none" w:sz="0" w:space="0" w:color="auto"/>
            <w:right w:val="none" w:sz="0" w:space="0" w:color="auto"/>
          </w:divBdr>
        </w:div>
        <w:div w:id="1344671813">
          <w:marLeft w:val="480"/>
          <w:marRight w:val="0"/>
          <w:marTop w:val="0"/>
          <w:marBottom w:val="0"/>
          <w:divBdr>
            <w:top w:val="none" w:sz="0" w:space="0" w:color="auto"/>
            <w:left w:val="none" w:sz="0" w:space="0" w:color="auto"/>
            <w:bottom w:val="none" w:sz="0" w:space="0" w:color="auto"/>
            <w:right w:val="none" w:sz="0" w:space="0" w:color="auto"/>
          </w:divBdr>
        </w:div>
        <w:div w:id="865096915">
          <w:marLeft w:val="480"/>
          <w:marRight w:val="0"/>
          <w:marTop w:val="0"/>
          <w:marBottom w:val="0"/>
          <w:divBdr>
            <w:top w:val="none" w:sz="0" w:space="0" w:color="auto"/>
            <w:left w:val="none" w:sz="0" w:space="0" w:color="auto"/>
            <w:bottom w:val="none" w:sz="0" w:space="0" w:color="auto"/>
            <w:right w:val="none" w:sz="0" w:space="0" w:color="auto"/>
          </w:divBdr>
        </w:div>
        <w:div w:id="418018083">
          <w:marLeft w:val="480"/>
          <w:marRight w:val="0"/>
          <w:marTop w:val="0"/>
          <w:marBottom w:val="0"/>
          <w:divBdr>
            <w:top w:val="none" w:sz="0" w:space="0" w:color="auto"/>
            <w:left w:val="none" w:sz="0" w:space="0" w:color="auto"/>
            <w:bottom w:val="none" w:sz="0" w:space="0" w:color="auto"/>
            <w:right w:val="none" w:sz="0" w:space="0" w:color="auto"/>
          </w:divBdr>
        </w:div>
        <w:div w:id="1816022275">
          <w:marLeft w:val="480"/>
          <w:marRight w:val="0"/>
          <w:marTop w:val="0"/>
          <w:marBottom w:val="0"/>
          <w:divBdr>
            <w:top w:val="none" w:sz="0" w:space="0" w:color="auto"/>
            <w:left w:val="none" w:sz="0" w:space="0" w:color="auto"/>
            <w:bottom w:val="none" w:sz="0" w:space="0" w:color="auto"/>
            <w:right w:val="none" w:sz="0" w:space="0" w:color="auto"/>
          </w:divBdr>
        </w:div>
        <w:div w:id="2002393018">
          <w:marLeft w:val="480"/>
          <w:marRight w:val="0"/>
          <w:marTop w:val="0"/>
          <w:marBottom w:val="0"/>
          <w:divBdr>
            <w:top w:val="none" w:sz="0" w:space="0" w:color="auto"/>
            <w:left w:val="none" w:sz="0" w:space="0" w:color="auto"/>
            <w:bottom w:val="none" w:sz="0" w:space="0" w:color="auto"/>
            <w:right w:val="none" w:sz="0" w:space="0" w:color="auto"/>
          </w:divBdr>
        </w:div>
        <w:div w:id="1147357580">
          <w:marLeft w:val="480"/>
          <w:marRight w:val="0"/>
          <w:marTop w:val="0"/>
          <w:marBottom w:val="0"/>
          <w:divBdr>
            <w:top w:val="none" w:sz="0" w:space="0" w:color="auto"/>
            <w:left w:val="none" w:sz="0" w:space="0" w:color="auto"/>
            <w:bottom w:val="none" w:sz="0" w:space="0" w:color="auto"/>
            <w:right w:val="none" w:sz="0" w:space="0" w:color="auto"/>
          </w:divBdr>
        </w:div>
      </w:divsChild>
    </w:div>
    <w:div w:id="1033312290">
      <w:bodyDiv w:val="1"/>
      <w:marLeft w:val="0"/>
      <w:marRight w:val="0"/>
      <w:marTop w:val="0"/>
      <w:marBottom w:val="0"/>
      <w:divBdr>
        <w:top w:val="none" w:sz="0" w:space="0" w:color="auto"/>
        <w:left w:val="none" w:sz="0" w:space="0" w:color="auto"/>
        <w:bottom w:val="none" w:sz="0" w:space="0" w:color="auto"/>
        <w:right w:val="none" w:sz="0" w:space="0" w:color="auto"/>
      </w:divBdr>
      <w:divsChild>
        <w:div w:id="78793049">
          <w:marLeft w:val="480"/>
          <w:marRight w:val="0"/>
          <w:marTop w:val="0"/>
          <w:marBottom w:val="0"/>
          <w:divBdr>
            <w:top w:val="none" w:sz="0" w:space="0" w:color="auto"/>
            <w:left w:val="none" w:sz="0" w:space="0" w:color="auto"/>
            <w:bottom w:val="none" w:sz="0" w:space="0" w:color="auto"/>
            <w:right w:val="none" w:sz="0" w:space="0" w:color="auto"/>
          </w:divBdr>
        </w:div>
        <w:div w:id="1829901750">
          <w:marLeft w:val="480"/>
          <w:marRight w:val="0"/>
          <w:marTop w:val="0"/>
          <w:marBottom w:val="0"/>
          <w:divBdr>
            <w:top w:val="none" w:sz="0" w:space="0" w:color="auto"/>
            <w:left w:val="none" w:sz="0" w:space="0" w:color="auto"/>
            <w:bottom w:val="none" w:sz="0" w:space="0" w:color="auto"/>
            <w:right w:val="none" w:sz="0" w:space="0" w:color="auto"/>
          </w:divBdr>
        </w:div>
        <w:div w:id="854029201">
          <w:marLeft w:val="480"/>
          <w:marRight w:val="0"/>
          <w:marTop w:val="0"/>
          <w:marBottom w:val="0"/>
          <w:divBdr>
            <w:top w:val="none" w:sz="0" w:space="0" w:color="auto"/>
            <w:left w:val="none" w:sz="0" w:space="0" w:color="auto"/>
            <w:bottom w:val="none" w:sz="0" w:space="0" w:color="auto"/>
            <w:right w:val="none" w:sz="0" w:space="0" w:color="auto"/>
          </w:divBdr>
        </w:div>
        <w:div w:id="718865190">
          <w:marLeft w:val="480"/>
          <w:marRight w:val="0"/>
          <w:marTop w:val="0"/>
          <w:marBottom w:val="0"/>
          <w:divBdr>
            <w:top w:val="none" w:sz="0" w:space="0" w:color="auto"/>
            <w:left w:val="none" w:sz="0" w:space="0" w:color="auto"/>
            <w:bottom w:val="none" w:sz="0" w:space="0" w:color="auto"/>
            <w:right w:val="none" w:sz="0" w:space="0" w:color="auto"/>
          </w:divBdr>
        </w:div>
        <w:div w:id="130708430">
          <w:marLeft w:val="480"/>
          <w:marRight w:val="0"/>
          <w:marTop w:val="0"/>
          <w:marBottom w:val="0"/>
          <w:divBdr>
            <w:top w:val="none" w:sz="0" w:space="0" w:color="auto"/>
            <w:left w:val="none" w:sz="0" w:space="0" w:color="auto"/>
            <w:bottom w:val="none" w:sz="0" w:space="0" w:color="auto"/>
            <w:right w:val="none" w:sz="0" w:space="0" w:color="auto"/>
          </w:divBdr>
        </w:div>
        <w:div w:id="1685671842">
          <w:marLeft w:val="480"/>
          <w:marRight w:val="0"/>
          <w:marTop w:val="0"/>
          <w:marBottom w:val="0"/>
          <w:divBdr>
            <w:top w:val="none" w:sz="0" w:space="0" w:color="auto"/>
            <w:left w:val="none" w:sz="0" w:space="0" w:color="auto"/>
            <w:bottom w:val="none" w:sz="0" w:space="0" w:color="auto"/>
            <w:right w:val="none" w:sz="0" w:space="0" w:color="auto"/>
          </w:divBdr>
        </w:div>
        <w:div w:id="803155455">
          <w:marLeft w:val="480"/>
          <w:marRight w:val="0"/>
          <w:marTop w:val="0"/>
          <w:marBottom w:val="0"/>
          <w:divBdr>
            <w:top w:val="none" w:sz="0" w:space="0" w:color="auto"/>
            <w:left w:val="none" w:sz="0" w:space="0" w:color="auto"/>
            <w:bottom w:val="none" w:sz="0" w:space="0" w:color="auto"/>
            <w:right w:val="none" w:sz="0" w:space="0" w:color="auto"/>
          </w:divBdr>
        </w:div>
        <w:div w:id="249580140">
          <w:marLeft w:val="480"/>
          <w:marRight w:val="0"/>
          <w:marTop w:val="0"/>
          <w:marBottom w:val="0"/>
          <w:divBdr>
            <w:top w:val="none" w:sz="0" w:space="0" w:color="auto"/>
            <w:left w:val="none" w:sz="0" w:space="0" w:color="auto"/>
            <w:bottom w:val="none" w:sz="0" w:space="0" w:color="auto"/>
            <w:right w:val="none" w:sz="0" w:space="0" w:color="auto"/>
          </w:divBdr>
        </w:div>
        <w:div w:id="2062241632">
          <w:marLeft w:val="480"/>
          <w:marRight w:val="0"/>
          <w:marTop w:val="0"/>
          <w:marBottom w:val="0"/>
          <w:divBdr>
            <w:top w:val="none" w:sz="0" w:space="0" w:color="auto"/>
            <w:left w:val="none" w:sz="0" w:space="0" w:color="auto"/>
            <w:bottom w:val="none" w:sz="0" w:space="0" w:color="auto"/>
            <w:right w:val="none" w:sz="0" w:space="0" w:color="auto"/>
          </w:divBdr>
        </w:div>
      </w:divsChild>
    </w:div>
    <w:div w:id="1047605072">
      <w:bodyDiv w:val="1"/>
      <w:marLeft w:val="0"/>
      <w:marRight w:val="0"/>
      <w:marTop w:val="0"/>
      <w:marBottom w:val="0"/>
      <w:divBdr>
        <w:top w:val="none" w:sz="0" w:space="0" w:color="auto"/>
        <w:left w:val="none" w:sz="0" w:space="0" w:color="auto"/>
        <w:bottom w:val="none" w:sz="0" w:space="0" w:color="auto"/>
        <w:right w:val="none" w:sz="0" w:space="0" w:color="auto"/>
      </w:divBdr>
      <w:divsChild>
        <w:div w:id="1054622877">
          <w:marLeft w:val="480"/>
          <w:marRight w:val="0"/>
          <w:marTop w:val="0"/>
          <w:marBottom w:val="0"/>
          <w:divBdr>
            <w:top w:val="none" w:sz="0" w:space="0" w:color="auto"/>
            <w:left w:val="none" w:sz="0" w:space="0" w:color="auto"/>
            <w:bottom w:val="none" w:sz="0" w:space="0" w:color="auto"/>
            <w:right w:val="none" w:sz="0" w:space="0" w:color="auto"/>
          </w:divBdr>
        </w:div>
        <w:div w:id="1184173877">
          <w:marLeft w:val="480"/>
          <w:marRight w:val="0"/>
          <w:marTop w:val="0"/>
          <w:marBottom w:val="0"/>
          <w:divBdr>
            <w:top w:val="none" w:sz="0" w:space="0" w:color="auto"/>
            <w:left w:val="none" w:sz="0" w:space="0" w:color="auto"/>
            <w:bottom w:val="none" w:sz="0" w:space="0" w:color="auto"/>
            <w:right w:val="none" w:sz="0" w:space="0" w:color="auto"/>
          </w:divBdr>
        </w:div>
      </w:divsChild>
    </w:div>
    <w:div w:id="1056780376">
      <w:bodyDiv w:val="1"/>
      <w:marLeft w:val="0"/>
      <w:marRight w:val="0"/>
      <w:marTop w:val="0"/>
      <w:marBottom w:val="0"/>
      <w:divBdr>
        <w:top w:val="none" w:sz="0" w:space="0" w:color="auto"/>
        <w:left w:val="none" w:sz="0" w:space="0" w:color="auto"/>
        <w:bottom w:val="none" w:sz="0" w:space="0" w:color="auto"/>
        <w:right w:val="none" w:sz="0" w:space="0" w:color="auto"/>
      </w:divBdr>
      <w:divsChild>
        <w:div w:id="834106061">
          <w:marLeft w:val="480"/>
          <w:marRight w:val="0"/>
          <w:marTop w:val="0"/>
          <w:marBottom w:val="0"/>
          <w:divBdr>
            <w:top w:val="none" w:sz="0" w:space="0" w:color="auto"/>
            <w:left w:val="none" w:sz="0" w:space="0" w:color="auto"/>
            <w:bottom w:val="none" w:sz="0" w:space="0" w:color="auto"/>
            <w:right w:val="none" w:sz="0" w:space="0" w:color="auto"/>
          </w:divBdr>
        </w:div>
        <w:div w:id="991182170">
          <w:marLeft w:val="480"/>
          <w:marRight w:val="0"/>
          <w:marTop w:val="0"/>
          <w:marBottom w:val="0"/>
          <w:divBdr>
            <w:top w:val="none" w:sz="0" w:space="0" w:color="auto"/>
            <w:left w:val="none" w:sz="0" w:space="0" w:color="auto"/>
            <w:bottom w:val="none" w:sz="0" w:space="0" w:color="auto"/>
            <w:right w:val="none" w:sz="0" w:space="0" w:color="auto"/>
          </w:divBdr>
        </w:div>
        <w:div w:id="724064014">
          <w:marLeft w:val="480"/>
          <w:marRight w:val="0"/>
          <w:marTop w:val="0"/>
          <w:marBottom w:val="0"/>
          <w:divBdr>
            <w:top w:val="none" w:sz="0" w:space="0" w:color="auto"/>
            <w:left w:val="none" w:sz="0" w:space="0" w:color="auto"/>
            <w:bottom w:val="none" w:sz="0" w:space="0" w:color="auto"/>
            <w:right w:val="none" w:sz="0" w:space="0" w:color="auto"/>
          </w:divBdr>
        </w:div>
        <w:div w:id="1506089619">
          <w:marLeft w:val="480"/>
          <w:marRight w:val="0"/>
          <w:marTop w:val="0"/>
          <w:marBottom w:val="0"/>
          <w:divBdr>
            <w:top w:val="none" w:sz="0" w:space="0" w:color="auto"/>
            <w:left w:val="none" w:sz="0" w:space="0" w:color="auto"/>
            <w:bottom w:val="none" w:sz="0" w:space="0" w:color="auto"/>
            <w:right w:val="none" w:sz="0" w:space="0" w:color="auto"/>
          </w:divBdr>
        </w:div>
        <w:div w:id="2111922788">
          <w:marLeft w:val="480"/>
          <w:marRight w:val="0"/>
          <w:marTop w:val="0"/>
          <w:marBottom w:val="0"/>
          <w:divBdr>
            <w:top w:val="none" w:sz="0" w:space="0" w:color="auto"/>
            <w:left w:val="none" w:sz="0" w:space="0" w:color="auto"/>
            <w:bottom w:val="none" w:sz="0" w:space="0" w:color="auto"/>
            <w:right w:val="none" w:sz="0" w:space="0" w:color="auto"/>
          </w:divBdr>
        </w:div>
        <w:div w:id="1737586439">
          <w:marLeft w:val="480"/>
          <w:marRight w:val="0"/>
          <w:marTop w:val="0"/>
          <w:marBottom w:val="0"/>
          <w:divBdr>
            <w:top w:val="none" w:sz="0" w:space="0" w:color="auto"/>
            <w:left w:val="none" w:sz="0" w:space="0" w:color="auto"/>
            <w:bottom w:val="none" w:sz="0" w:space="0" w:color="auto"/>
            <w:right w:val="none" w:sz="0" w:space="0" w:color="auto"/>
          </w:divBdr>
        </w:div>
        <w:div w:id="1831673994">
          <w:marLeft w:val="480"/>
          <w:marRight w:val="0"/>
          <w:marTop w:val="0"/>
          <w:marBottom w:val="0"/>
          <w:divBdr>
            <w:top w:val="none" w:sz="0" w:space="0" w:color="auto"/>
            <w:left w:val="none" w:sz="0" w:space="0" w:color="auto"/>
            <w:bottom w:val="none" w:sz="0" w:space="0" w:color="auto"/>
            <w:right w:val="none" w:sz="0" w:space="0" w:color="auto"/>
          </w:divBdr>
        </w:div>
        <w:div w:id="1082608233">
          <w:marLeft w:val="480"/>
          <w:marRight w:val="0"/>
          <w:marTop w:val="0"/>
          <w:marBottom w:val="0"/>
          <w:divBdr>
            <w:top w:val="none" w:sz="0" w:space="0" w:color="auto"/>
            <w:left w:val="none" w:sz="0" w:space="0" w:color="auto"/>
            <w:bottom w:val="none" w:sz="0" w:space="0" w:color="auto"/>
            <w:right w:val="none" w:sz="0" w:space="0" w:color="auto"/>
          </w:divBdr>
        </w:div>
      </w:divsChild>
    </w:div>
    <w:div w:id="1074090110">
      <w:bodyDiv w:val="1"/>
      <w:marLeft w:val="0"/>
      <w:marRight w:val="0"/>
      <w:marTop w:val="0"/>
      <w:marBottom w:val="0"/>
      <w:divBdr>
        <w:top w:val="none" w:sz="0" w:space="0" w:color="auto"/>
        <w:left w:val="none" w:sz="0" w:space="0" w:color="auto"/>
        <w:bottom w:val="none" w:sz="0" w:space="0" w:color="auto"/>
        <w:right w:val="none" w:sz="0" w:space="0" w:color="auto"/>
      </w:divBdr>
    </w:div>
    <w:div w:id="1075010283">
      <w:bodyDiv w:val="1"/>
      <w:marLeft w:val="0"/>
      <w:marRight w:val="0"/>
      <w:marTop w:val="0"/>
      <w:marBottom w:val="0"/>
      <w:divBdr>
        <w:top w:val="none" w:sz="0" w:space="0" w:color="auto"/>
        <w:left w:val="none" w:sz="0" w:space="0" w:color="auto"/>
        <w:bottom w:val="none" w:sz="0" w:space="0" w:color="auto"/>
        <w:right w:val="none" w:sz="0" w:space="0" w:color="auto"/>
      </w:divBdr>
    </w:div>
    <w:div w:id="1085222950">
      <w:bodyDiv w:val="1"/>
      <w:marLeft w:val="0"/>
      <w:marRight w:val="0"/>
      <w:marTop w:val="0"/>
      <w:marBottom w:val="0"/>
      <w:divBdr>
        <w:top w:val="none" w:sz="0" w:space="0" w:color="auto"/>
        <w:left w:val="none" w:sz="0" w:space="0" w:color="auto"/>
        <w:bottom w:val="none" w:sz="0" w:space="0" w:color="auto"/>
        <w:right w:val="none" w:sz="0" w:space="0" w:color="auto"/>
      </w:divBdr>
      <w:divsChild>
        <w:div w:id="1180925484">
          <w:marLeft w:val="480"/>
          <w:marRight w:val="0"/>
          <w:marTop w:val="0"/>
          <w:marBottom w:val="0"/>
          <w:divBdr>
            <w:top w:val="none" w:sz="0" w:space="0" w:color="auto"/>
            <w:left w:val="none" w:sz="0" w:space="0" w:color="auto"/>
            <w:bottom w:val="none" w:sz="0" w:space="0" w:color="auto"/>
            <w:right w:val="none" w:sz="0" w:space="0" w:color="auto"/>
          </w:divBdr>
        </w:div>
        <w:div w:id="1956061904">
          <w:marLeft w:val="480"/>
          <w:marRight w:val="0"/>
          <w:marTop w:val="0"/>
          <w:marBottom w:val="0"/>
          <w:divBdr>
            <w:top w:val="none" w:sz="0" w:space="0" w:color="auto"/>
            <w:left w:val="none" w:sz="0" w:space="0" w:color="auto"/>
            <w:bottom w:val="none" w:sz="0" w:space="0" w:color="auto"/>
            <w:right w:val="none" w:sz="0" w:space="0" w:color="auto"/>
          </w:divBdr>
        </w:div>
        <w:div w:id="1552571373">
          <w:marLeft w:val="480"/>
          <w:marRight w:val="0"/>
          <w:marTop w:val="0"/>
          <w:marBottom w:val="0"/>
          <w:divBdr>
            <w:top w:val="none" w:sz="0" w:space="0" w:color="auto"/>
            <w:left w:val="none" w:sz="0" w:space="0" w:color="auto"/>
            <w:bottom w:val="none" w:sz="0" w:space="0" w:color="auto"/>
            <w:right w:val="none" w:sz="0" w:space="0" w:color="auto"/>
          </w:divBdr>
        </w:div>
      </w:divsChild>
    </w:div>
    <w:div w:id="1090660148">
      <w:bodyDiv w:val="1"/>
      <w:marLeft w:val="0"/>
      <w:marRight w:val="0"/>
      <w:marTop w:val="0"/>
      <w:marBottom w:val="0"/>
      <w:divBdr>
        <w:top w:val="none" w:sz="0" w:space="0" w:color="auto"/>
        <w:left w:val="none" w:sz="0" w:space="0" w:color="auto"/>
        <w:bottom w:val="none" w:sz="0" w:space="0" w:color="auto"/>
        <w:right w:val="none" w:sz="0" w:space="0" w:color="auto"/>
      </w:divBdr>
    </w:div>
    <w:div w:id="1092315413">
      <w:bodyDiv w:val="1"/>
      <w:marLeft w:val="0"/>
      <w:marRight w:val="0"/>
      <w:marTop w:val="0"/>
      <w:marBottom w:val="0"/>
      <w:divBdr>
        <w:top w:val="none" w:sz="0" w:space="0" w:color="auto"/>
        <w:left w:val="none" w:sz="0" w:space="0" w:color="auto"/>
        <w:bottom w:val="none" w:sz="0" w:space="0" w:color="auto"/>
        <w:right w:val="none" w:sz="0" w:space="0" w:color="auto"/>
      </w:divBdr>
    </w:div>
    <w:div w:id="1109279962">
      <w:bodyDiv w:val="1"/>
      <w:marLeft w:val="0"/>
      <w:marRight w:val="0"/>
      <w:marTop w:val="0"/>
      <w:marBottom w:val="0"/>
      <w:divBdr>
        <w:top w:val="none" w:sz="0" w:space="0" w:color="auto"/>
        <w:left w:val="none" w:sz="0" w:space="0" w:color="auto"/>
        <w:bottom w:val="none" w:sz="0" w:space="0" w:color="auto"/>
        <w:right w:val="none" w:sz="0" w:space="0" w:color="auto"/>
      </w:divBdr>
      <w:divsChild>
        <w:div w:id="1721398009">
          <w:marLeft w:val="480"/>
          <w:marRight w:val="0"/>
          <w:marTop w:val="0"/>
          <w:marBottom w:val="0"/>
          <w:divBdr>
            <w:top w:val="none" w:sz="0" w:space="0" w:color="auto"/>
            <w:left w:val="none" w:sz="0" w:space="0" w:color="auto"/>
            <w:bottom w:val="none" w:sz="0" w:space="0" w:color="auto"/>
            <w:right w:val="none" w:sz="0" w:space="0" w:color="auto"/>
          </w:divBdr>
        </w:div>
        <w:div w:id="1870868752">
          <w:marLeft w:val="480"/>
          <w:marRight w:val="0"/>
          <w:marTop w:val="0"/>
          <w:marBottom w:val="0"/>
          <w:divBdr>
            <w:top w:val="none" w:sz="0" w:space="0" w:color="auto"/>
            <w:left w:val="none" w:sz="0" w:space="0" w:color="auto"/>
            <w:bottom w:val="none" w:sz="0" w:space="0" w:color="auto"/>
            <w:right w:val="none" w:sz="0" w:space="0" w:color="auto"/>
          </w:divBdr>
        </w:div>
        <w:div w:id="1057707345">
          <w:marLeft w:val="480"/>
          <w:marRight w:val="0"/>
          <w:marTop w:val="0"/>
          <w:marBottom w:val="0"/>
          <w:divBdr>
            <w:top w:val="none" w:sz="0" w:space="0" w:color="auto"/>
            <w:left w:val="none" w:sz="0" w:space="0" w:color="auto"/>
            <w:bottom w:val="none" w:sz="0" w:space="0" w:color="auto"/>
            <w:right w:val="none" w:sz="0" w:space="0" w:color="auto"/>
          </w:divBdr>
        </w:div>
        <w:div w:id="572354006">
          <w:marLeft w:val="480"/>
          <w:marRight w:val="0"/>
          <w:marTop w:val="0"/>
          <w:marBottom w:val="0"/>
          <w:divBdr>
            <w:top w:val="none" w:sz="0" w:space="0" w:color="auto"/>
            <w:left w:val="none" w:sz="0" w:space="0" w:color="auto"/>
            <w:bottom w:val="none" w:sz="0" w:space="0" w:color="auto"/>
            <w:right w:val="none" w:sz="0" w:space="0" w:color="auto"/>
          </w:divBdr>
        </w:div>
        <w:div w:id="1530600855">
          <w:marLeft w:val="480"/>
          <w:marRight w:val="0"/>
          <w:marTop w:val="0"/>
          <w:marBottom w:val="0"/>
          <w:divBdr>
            <w:top w:val="none" w:sz="0" w:space="0" w:color="auto"/>
            <w:left w:val="none" w:sz="0" w:space="0" w:color="auto"/>
            <w:bottom w:val="none" w:sz="0" w:space="0" w:color="auto"/>
            <w:right w:val="none" w:sz="0" w:space="0" w:color="auto"/>
          </w:divBdr>
        </w:div>
        <w:div w:id="1514951451">
          <w:marLeft w:val="480"/>
          <w:marRight w:val="0"/>
          <w:marTop w:val="0"/>
          <w:marBottom w:val="0"/>
          <w:divBdr>
            <w:top w:val="none" w:sz="0" w:space="0" w:color="auto"/>
            <w:left w:val="none" w:sz="0" w:space="0" w:color="auto"/>
            <w:bottom w:val="none" w:sz="0" w:space="0" w:color="auto"/>
            <w:right w:val="none" w:sz="0" w:space="0" w:color="auto"/>
          </w:divBdr>
        </w:div>
        <w:div w:id="678896368">
          <w:marLeft w:val="480"/>
          <w:marRight w:val="0"/>
          <w:marTop w:val="0"/>
          <w:marBottom w:val="0"/>
          <w:divBdr>
            <w:top w:val="none" w:sz="0" w:space="0" w:color="auto"/>
            <w:left w:val="none" w:sz="0" w:space="0" w:color="auto"/>
            <w:bottom w:val="none" w:sz="0" w:space="0" w:color="auto"/>
            <w:right w:val="none" w:sz="0" w:space="0" w:color="auto"/>
          </w:divBdr>
        </w:div>
        <w:div w:id="1996371454">
          <w:marLeft w:val="480"/>
          <w:marRight w:val="0"/>
          <w:marTop w:val="0"/>
          <w:marBottom w:val="0"/>
          <w:divBdr>
            <w:top w:val="none" w:sz="0" w:space="0" w:color="auto"/>
            <w:left w:val="none" w:sz="0" w:space="0" w:color="auto"/>
            <w:bottom w:val="none" w:sz="0" w:space="0" w:color="auto"/>
            <w:right w:val="none" w:sz="0" w:space="0" w:color="auto"/>
          </w:divBdr>
        </w:div>
        <w:div w:id="146438432">
          <w:marLeft w:val="480"/>
          <w:marRight w:val="0"/>
          <w:marTop w:val="0"/>
          <w:marBottom w:val="0"/>
          <w:divBdr>
            <w:top w:val="none" w:sz="0" w:space="0" w:color="auto"/>
            <w:left w:val="none" w:sz="0" w:space="0" w:color="auto"/>
            <w:bottom w:val="none" w:sz="0" w:space="0" w:color="auto"/>
            <w:right w:val="none" w:sz="0" w:space="0" w:color="auto"/>
          </w:divBdr>
        </w:div>
        <w:div w:id="2044014299">
          <w:marLeft w:val="480"/>
          <w:marRight w:val="0"/>
          <w:marTop w:val="0"/>
          <w:marBottom w:val="0"/>
          <w:divBdr>
            <w:top w:val="none" w:sz="0" w:space="0" w:color="auto"/>
            <w:left w:val="none" w:sz="0" w:space="0" w:color="auto"/>
            <w:bottom w:val="none" w:sz="0" w:space="0" w:color="auto"/>
            <w:right w:val="none" w:sz="0" w:space="0" w:color="auto"/>
          </w:divBdr>
        </w:div>
        <w:div w:id="999580705">
          <w:marLeft w:val="480"/>
          <w:marRight w:val="0"/>
          <w:marTop w:val="0"/>
          <w:marBottom w:val="0"/>
          <w:divBdr>
            <w:top w:val="none" w:sz="0" w:space="0" w:color="auto"/>
            <w:left w:val="none" w:sz="0" w:space="0" w:color="auto"/>
            <w:bottom w:val="none" w:sz="0" w:space="0" w:color="auto"/>
            <w:right w:val="none" w:sz="0" w:space="0" w:color="auto"/>
          </w:divBdr>
        </w:div>
        <w:div w:id="1663385859">
          <w:marLeft w:val="480"/>
          <w:marRight w:val="0"/>
          <w:marTop w:val="0"/>
          <w:marBottom w:val="0"/>
          <w:divBdr>
            <w:top w:val="none" w:sz="0" w:space="0" w:color="auto"/>
            <w:left w:val="none" w:sz="0" w:space="0" w:color="auto"/>
            <w:bottom w:val="none" w:sz="0" w:space="0" w:color="auto"/>
            <w:right w:val="none" w:sz="0" w:space="0" w:color="auto"/>
          </w:divBdr>
        </w:div>
        <w:div w:id="1556425389">
          <w:marLeft w:val="480"/>
          <w:marRight w:val="0"/>
          <w:marTop w:val="0"/>
          <w:marBottom w:val="0"/>
          <w:divBdr>
            <w:top w:val="none" w:sz="0" w:space="0" w:color="auto"/>
            <w:left w:val="none" w:sz="0" w:space="0" w:color="auto"/>
            <w:bottom w:val="none" w:sz="0" w:space="0" w:color="auto"/>
            <w:right w:val="none" w:sz="0" w:space="0" w:color="auto"/>
          </w:divBdr>
        </w:div>
        <w:div w:id="1766686259">
          <w:marLeft w:val="480"/>
          <w:marRight w:val="0"/>
          <w:marTop w:val="0"/>
          <w:marBottom w:val="0"/>
          <w:divBdr>
            <w:top w:val="none" w:sz="0" w:space="0" w:color="auto"/>
            <w:left w:val="none" w:sz="0" w:space="0" w:color="auto"/>
            <w:bottom w:val="none" w:sz="0" w:space="0" w:color="auto"/>
            <w:right w:val="none" w:sz="0" w:space="0" w:color="auto"/>
          </w:divBdr>
        </w:div>
      </w:divsChild>
    </w:div>
    <w:div w:id="1110123716">
      <w:bodyDiv w:val="1"/>
      <w:marLeft w:val="0"/>
      <w:marRight w:val="0"/>
      <w:marTop w:val="0"/>
      <w:marBottom w:val="0"/>
      <w:divBdr>
        <w:top w:val="none" w:sz="0" w:space="0" w:color="auto"/>
        <w:left w:val="none" w:sz="0" w:space="0" w:color="auto"/>
        <w:bottom w:val="none" w:sz="0" w:space="0" w:color="auto"/>
        <w:right w:val="none" w:sz="0" w:space="0" w:color="auto"/>
      </w:divBdr>
    </w:div>
    <w:div w:id="1118641943">
      <w:bodyDiv w:val="1"/>
      <w:marLeft w:val="0"/>
      <w:marRight w:val="0"/>
      <w:marTop w:val="0"/>
      <w:marBottom w:val="0"/>
      <w:divBdr>
        <w:top w:val="none" w:sz="0" w:space="0" w:color="auto"/>
        <w:left w:val="none" w:sz="0" w:space="0" w:color="auto"/>
        <w:bottom w:val="none" w:sz="0" w:space="0" w:color="auto"/>
        <w:right w:val="none" w:sz="0" w:space="0" w:color="auto"/>
      </w:divBdr>
      <w:divsChild>
        <w:div w:id="1481579126">
          <w:marLeft w:val="0"/>
          <w:marRight w:val="0"/>
          <w:marTop w:val="0"/>
          <w:marBottom w:val="0"/>
          <w:divBdr>
            <w:top w:val="none" w:sz="0" w:space="0" w:color="auto"/>
            <w:left w:val="none" w:sz="0" w:space="0" w:color="auto"/>
            <w:bottom w:val="none" w:sz="0" w:space="0" w:color="auto"/>
            <w:right w:val="none" w:sz="0" w:space="0" w:color="auto"/>
          </w:divBdr>
        </w:div>
        <w:div w:id="554632188">
          <w:marLeft w:val="0"/>
          <w:marRight w:val="0"/>
          <w:marTop w:val="0"/>
          <w:marBottom w:val="0"/>
          <w:divBdr>
            <w:top w:val="none" w:sz="0" w:space="0" w:color="auto"/>
            <w:left w:val="none" w:sz="0" w:space="0" w:color="auto"/>
            <w:bottom w:val="none" w:sz="0" w:space="0" w:color="auto"/>
            <w:right w:val="none" w:sz="0" w:space="0" w:color="auto"/>
          </w:divBdr>
        </w:div>
        <w:div w:id="1767119578">
          <w:marLeft w:val="0"/>
          <w:marRight w:val="0"/>
          <w:marTop w:val="0"/>
          <w:marBottom w:val="0"/>
          <w:divBdr>
            <w:top w:val="none" w:sz="0" w:space="0" w:color="auto"/>
            <w:left w:val="none" w:sz="0" w:space="0" w:color="auto"/>
            <w:bottom w:val="none" w:sz="0" w:space="0" w:color="auto"/>
            <w:right w:val="none" w:sz="0" w:space="0" w:color="auto"/>
          </w:divBdr>
        </w:div>
        <w:div w:id="793641105">
          <w:marLeft w:val="0"/>
          <w:marRight w:val="0"/>
          <w:marTop w:val="0"/>
          <w:marBottom w:val="0"/>
          <w:divBdr>
            <w:top w:val="none" w:sz="0" w:space="0" w:color="auto"/>
            <w:left w:val="none" w:sz="0" w:space="0" w:color="auto"/>
            <w:bottom w:val="none" w:sz="0" w:space="0" w:color="auto"/>
            <w:right w:val="none" w:sz="0" w:space="0" w:color="auto"/>
          </w:divBdr>
        </w:div>
      </w:divsChild>
    </w:div>
    <w:div w:id="1128622892">
      <w:bodyDiv w:val="1"/>
      <w:marLeft w:val="0"/>
      <w:marRight w:val="0"/>
      <w:marTop w:val="0"/>
      <w:marBottom w:val="0"/>
      <w:divBdr>
        <w:top w:val="none" w:sz="0" w:space="0" w:color="auto"/>
        <w:left w:val="none" w:sz="0" w:space="0" w:color="auto"/>
        <w:bottom w:val="none" w:sz="0" w:space="0" w:color="auto"/>
        <w:right w:val="none" w:sz="0" w:space="0" w:color="auto"/>
      </w:divBdr>
    </w:div>
    <w:div w:id="1132557516">
      <w:bodyDiv w:val="1"/>
      <w:marLeft w:val="0"/>
      <w:marRight w:val="0"/>
      <w:marTop w:val="0"/>
      <w:marBottom w:val="0"/>
      <w:divBdr>
        <w:top w:val="none" w:sz="0" w:space="0" w:color="auto"/>
        <w:left w:val="none" w:sz="0" w:space="0" w:color="auto"/>
        <w:bottom w:val="none" w:sz="0" w:space="0" w:color="auto"/>
        <w:right w:val="none" w:sz="0" w:space="0" w:color="auto"/>
      </w:divBdr>
      <w:divsChild>
        <w:div w:id="162159819">
          <w:marLeft w:val="480"/>
          <w:marRight w:val="0"/>
          <w:marTop w:val="0"/>
          <w:marBottom w:val="0"/>
          <w:divBdr>
            <w:top w:val="none" w:sz="0" w:space="0" w:color="auto"/>
            <w:left w:val="none" w:sz="0" w:space="0" w:color="auto"/>
            <w:bottom w:val="none" w:sz="0" w:space="0" w:color="auto"/>
            <w:right w:val="none" w:sz="0" w:space="0" w:color="auto"/>
          </w:divBdr>
        </w:div>
        <w:div w:id="204685556">
          <w:marLeft w:val="480"/>
          <w:marRight w:val="0"/>
          <w:marTop w:val="0"/>
          <w:marBottom w:val="0"/>
          <w:divBdr>
            <w:top w:val="none" w:sz="0" w:space="0" w:color="auto"/>
            <w:left w:val="none" w:sz="0" w:space="0" w:color="auto"/>
            <w:bottom w:val="none" w:sz="0" w:space="0" w:color="auto"/>
            <w:right w:val="none" w:sz="0" w:space="0" w:color="auto"/>
          </w:divBdr>
        </w:div>
        <w:div w:id="1239436360">
          <w:marLeft w:val="480"/>
          <w:marRight w:val="0"/>
          <w:marTop w:val="0"/>
          <w:marBottom w:val="0"/>
          <w:divBdr>
            <w:top w:val="none" w:sz="0" w:space="0" w:color="auto"/>
            <w:left w:val="none" w:sz="0" w:space="0" w:color="auto"/>
            <w:bottom w:val="none" w:sz="0" w:space="0" w:color="auto"/>
            <w:right w:val="none" w:sz="0" w:space="0" w:color="auto"/>
          </w:divBdr>
        </w:div>
        <w:div w:id="1577784597">
          <w:marLeft w:val="480"/>
          <w:marRight w:val="0"/>
          <w:marTop w:val="0"/>
          <w:marBottom w:val="0"/>
          <w:divBdr>
            <w:top w:val="none" w:sz="0" w:space="0" w:color="auto"/>
            <w:left w:val="none" w:sz="0" w:space="0" w:color="auto"/>
            <w:bottom w:val="none" w:sz="0" w:space="0" w:color="auto"/>
            <w:right w:val="none" w:sz="0" w:space="0" w:color="auto"/>
          </w:divBdr>
        </w:div>
        <w:div w:id="1876694277">
          <w:marLeft w:val="480"/>
          <w:marRight w:val="0"/>
          <w:marTop w:val="0"/>
          <w:marBottom w:val="0"/>
          <w:divBdr>
            <w:top w:val="none" w:sz="0" w:space="0" w:color="auto"/>
            <w:left w:val="none" w:sz="0" w:space="0" w:color="auto"/>
            <w:bottom w:val="none" w:sz="0" w:space="0" w:color="auto"/>
            <w:right w:val="none" w:sz="0" w:space="0" w:color="auto"/>
          </w:divBdr>
        </w:div>
        <w:div w:id="692195768">
          <w:marLeft w:val="480"/>
          <w:marRight w:val="0"/>
          <w:marTop w:val="0"/>
          <w:marBottom w:val="0"/>
          <w:divBdr>
            <w:top w:val="none" w:sz="0" w:space="0" w:color="auto"/>
            <w:left w:val="none" w:sz="0" w:space="0" w:color="auto"/>
            <w:bottom w:val="none" w:sz="0" w:space="0" w:color="auto"/>
            <w:right w:val="none" w:sz="0" w:space="0" w:color="auto"/>
          </w:divBdr>
        </w:div>
        <w:div w:id="1992832540">
          <w:marLeft w:val="480"/>
          <w:marRight w:val="0"/>
          <w:marTop w:val="0"/>
          <w:marBottom w:val="0"/>
          <w:divBdr>
            <w:top w:val="none" w:sz="0" w:space="0" w:color="auto"/>
            <w:left w:val="none" w:sz="0" w:space="0" w:color="auto"/>
            <w:bottom w:val="none" w:sz="0" w:space="0" w:color="auto"/>
            <w:right w:val="none" w:sz="0" w:space="0" w:color="auto"/>
          </w:divBdr>
        </w:div>
        <w:div w:id="1008672560">
          <w:marLeft w:val="480"/>
          <w:marRight w:val="0"/>
          <w:marTop w:val="0"/>
          <w:marBottom w:val="0"/>
          <w:divBdr>
            <w:top w:val="none" w:sz="0" w:space="0" w:color="auto"/>
            <w:left w:val="none" w:sz="0" w:space="0" w:color="auto"/>
            <w:bottom w:val="none" w:sz="0" w:space="0" w:color="auto"/>
            <w:right w:val="none" w:sz="0" w:space="0" w:color="auto"/>
          </w:divBdr>
        </w:div>
        <w:div w:id="1654678125">
          <w:marLeft w:val="480"/>
          <w:marRight w:val="0"/>
          <w:marTop w:val="0"/>
          <w:marBottom w:val="0"/>
          <w:divBdr>
            <w:top w:val="none" w:sz="0" w:space="0" w:color="auto"/>
            <w:left w:val="none" w:sz="0" w:space="0" w:color="auto"/>
            <w:bottom w:val="none" w:sz="0" w:space="0" w:color="auto"/>
            <w:right w:val="none" w:sz="0" w:space="0" w:color="auto"/>
          </w:divBdr>
        </w:div>
        <w:div w:id="939947696">
          <w:marLeft w:val="480"/>
          <w:marRight w:val="0"/>
          <w:marTop w:val="0"/>
          <w:marBottom w:val="0"/>
          <w:divBdr>
            <w:top w:val="none" w:sz="0" w:space="0" w:color="auto"/>
            <w:left w:val="none" w:sz="0" w:space="0" w:color="auto"/>
            <w:bottom w:val="none" w:sz="0" w:space="0" w:color="auto"/>
            <w:right w:val="none" w:sz="0" w:space="0" w:color="auto"/>
          </w:divBdr>
        </w:div>
        <w:div w:id="1095781773">
          <w:marLeft w:val="480"/>
          <w:marRight w:val="0"/>
          <w:marTop w:val="0"/>
          <w:marBottom w:val="0"/>
          <w:divBdr>
            <w:top w:val="none" w:sz="0" w:space="0" w:color="auto"/>
            <w:left w:val="none" w:sz="0" w:space="0" w:color="auto"/>
            <w:bottom w:val="none" w:sz="0" w:space="0" w:color="auto"/>
            <w:right w:val="none" w:sz="0" w:space="0" w:color="auto"/>
          </w:divBdr>
        </w:div>
        <w:div w:id="1314946600">
          <w:marLeft w:val="480"/>
          <w:marRight w:val="0"/>
          <w:marTop w:val="0"/>
          <w:marBottom w:val="0"/>
          <w:divBdr>
            <w:top w:val="none" w:sz="0" w:space="0" w:color="auto"/>
            <w:left w:val="none" w:sz="0" w:space="0" w:color="auto"/>
            <w:bottom w:val="none" w:sz="0" w:space="0" w:color="auto"/>
            <w:right w:val="none" w:sz="0" w:space="0" w:color="auto"/>
          </w:divBdr>
        </w:div>
        <w:div w:id="1407679877">
          <w:marLeft w:val="480"/>
          <w:marRight w:val="0"/>
          <w:marTop w:val="0"/>
          <w:marBottom w:val="0"/>
          <w:divBdr>
            <w:top w:val="none" w:sz="0" w:space="0" w:color="auto"/>
            <w:left w:val="none" w:sz="0" w:space="0" w:color="auto"/>
            <w:bottom w:val="none" w:sz="0" w:space="0" w:color="auto"/>
            <w:right w:val="none" w:sz="0" w:space="0" w:color="auto"/>
          </w:divBdr>
        </w:div>
        <w:div w:id="984236172">
          <w:marLeft w:val="480"/>
          <w:marRight w:val="0"/>
          <w:marTop w:val="0"/>
          <w:marBottom w:val="0"/>
          <w:divBdr>
            <w:top w:val="none" w:sz="0" w:space="0" w:color="auto"/>
            <w:left w:val="none" w:sz="0" w:space="0" w:color="auto"/>
            <w:bottom w:val="none" w:sz="0" w:space="0" w:color="auto"/>
            <w:right w:val="none" w:sz="0" w:space="0" w:color="auto"/>
          </w:divBdr>
        </w:div>
      </w:divsChild>
    </w:div>
    <w:div w:id="1155295372">
      <w:bodyDiv w:val="1"/>
      <w:marLeft w:val="0"/>
      <w:marRight w:val="0"/>
      <w:marTop w:val="0"/>
      <w:marBottom w:val="0"/>
      <w:divBdr>
        <w:top w:val="none" w:sz="0" w:space="0" w:color="auto"/>
        <w:left w:val="none" w:sz="0" w:space="0" w:color="auto"/>
        <w:bottom w:val="none" w:sz="0" w:space="0" w:color="auto"/>
        <w:right w:val="none" w:sz="0" w:space="0" w:color="auto"/>
      </w:divBdr>
      <w:divsChild>
        <w:div w:id="742145607">
          <w:marLeft w:val="480"/>
          <w:marRight w:val="0"/>
          <w:marTop w:val="0"/>
          <w:marBottom w:val="0"/>
          <w:divBdr>
            <w:top w:val="none" w:sz="0" w:space="0" w:color="auto"/>
            <w:left w:val="none" w:sz="0" w:space="0" w:color="auto"/>
            <w:bottom w:val="none" w:sz="0" w:space="0" w:color="auto"/>
            <w:right w:val="none" w:sz="0" w:space="0" w:color="auto"/>
          </w:divBdr>
        </w:div>
        <w:div w:id="296296922">
          <w:marLeft w:val="480"/>
          <w:marRight w:val="0"/>
          <w:marTop w:val="0"/>
          <w:marBottom w:val="0"/>
          <w:divBdr>
            <w:top w:val="none" w:sz="0" w:space="0" w:color="auto"/>
            <w:left w:val="none" w:sz="0" w:space="0" w:color="auto"/>
            <w:bottom w:val="none" w:sz="0" w:space="0" w:color="auto"/>
            <w:right w:val="none" w:sz="0" w:space="0" w:color="auto"/>
          </w:divBdr>
        </w:div>
        <w:div w:id="1327395475">
          <w:marLeft w:val="480"/>
          <w:marRight w:val="0"/>
          <w:marTop w:val="0"/>
          <w:marBottom w:val="0"/>
          <w:divBdr>
            <w:top w:val="none" w:sz="0" w:space="0" w:color="auto"/>
            <w:left w:val="none" w:sz="0" w:space="0" w:color="auto"/>
            <w:bottom w:val="none" w:sz="0" w:space="0" w:color="auto"/>
            <w:right w:val="none" w:sz="0" w:space="0" w:color="auto"/>
          </w:divBdr>
        </w:div>
        <w:div w:id="1728793692">
          <w:marLeft w:val="480"/>
          <w:marRight w:val="0"/>
          <w:marTop w:val="0"/>
          <w:marBottom w:val="0"/>
          <w:divBdr>
            <w:top w:val="none" w:sz="0" w:space="0" w:color="auto"/>
            <w:left w:val="none" w:sz="0" w:space="0" w:color="auto"/>
            <w:bottom w:val="none" w:sz="0" w:space="0" w:color="auto"/>
            <w:right w:val="none" w:sz="0" w:space="0" w:color="auto"/>
          </w:divBdr>
        </w:div>
        <w:div w:id="200173412">
          <w:marLeft w:val="480"/>
          <w:marRight w:val="0"/>
          <w:marTop w:val="0"/>
          <w:marBottom w:val="0"/>
          <w:divBdr>
            <w:top w:val="none" w:sz="0" w:space="0" w:color="auto"/>
            <w:left w:val="none" w:sz="0" w:space="0" w:color="auto"/>
            <w:bottom w:val="none" w:sz="0" w:space="0" w:color="auto"/>
            <w:right w:val="none" w:sz="0" w:space="0" w:color="auto"/>
          </w:divBdr>
        </w:div>
        <w:div w:id="1652100377">
          <w:marLeft w:val="480"/>
          <w:marRight w:val="0"/>
          <w:marTop w:val="0"/>
          <w:marBottom w:val="0"/>
          <w:divBdr>
            <w:top w:val="none" w:sz="0" w:space="0" w:color="auto"/>
            <w:left w:val="none" w:sz="0" w:space="0" w:color="auto"/>
            <w:bottom w:val="none" w:sz="0" w:space="0" w:color="auto"/>
            <w:right w:val="none" w:sz="0" w:space="0" w:color="auto"/>
          </w:divBdr>
        </w:div>
        <w:div w:id="1473982664">
          <w:marLeft w:val="480"/>
          <w:marRight w:val="0"/>
          <w:marTop w:val="0"/>
          <w:marBottom w:val="0"/>
          <w:divBdr>
            <w:top w:val="none" w:sz="0" w:space="0" w:color="auto"/>
            <w:left w:val="none" w:sz="0" w:space="0" w:color="auto"/>
            <w:bottom w:val="none" w:sz="0" w:space="0" w:color="auto"/>
            <w:right w:val="none" w:sz="0" w:space="0" w:color="auto"/>
          </w:divBdr>
        </w:div>
        <w:div w:id="82607719">
          <w:marLeft w:val="480"/>
          <w:marRight w:val="0"/>
          <w:marTop w:val="0"/>
          <w:marBottom w:val="0"/>
          <w:divBdr>
            <w:top w:val="none" w:sz="0" w:space="0" w:color="auto"/>
            <w:left w:val="none" w:sz="0" w:space="0" w:color="auto"/>
            <w:bottom w:val="none" w:sz="0" w:space="0" w:color="auto"/>
            <w:right w:val="none" w:sz="0" w:space="0" w:color="auto"/>
          </w:divBdr>
        </w:div>
      </w:divsChild>
    </w:div>
    <w:div w:id="1157648687">
      <w:bodyDiv w:val="1"/>
      <w:marLeft w:val="0"/>
      <w:marRight w:val="0"/>
      <w:marTop w:val="0"/>
      <w:marBottom w:val="0"/>
      <w:divBdr>
        <w:top w:val="none" w:sz="0" w:space="0" w:color="auto"/>
        <w:left w:val="none" w:sz="0" w:space="0" w:color="auto"/>
        <w:bottom w:val="none" w:sz="0" w:space="0" w:color="auto"/>
        <w:right w:val="none" w:sz="0" w:space="0" w:color="auto"/>
      </w:divBdr>
    </w:div>
    <w:div w:id="1176847862">
      <w:bodyDiv w:val="1"/>
      <w:marLeft w:val="0"/>
      <w:marRight w:val="0"/>
      <w:marTop w:val="0"/>
      <w:marBottom w:val="0"/>
      <w:divBdr>
        <w:top w:val="none" w:sz="0" w:space="0" w:color="auto"/>
        <w:left w:val="none" w:sz="0" w:space="0" w:color="auto"/>
        <w:bottom w:val="none" w:sz="0" w:space="0" w:color="auto"/>
        <w:right w:val="none" w:sz="0" w:space="0" w:color="auto"/>
      </w:divBdr>
    </w:div>
    <w:div w:id="1182160245">
      <w:bodyDiv w:val="1"/>
      <w:marLeft w:val="0"/>
      <w:marRight w:val="0"/>
      <w:marTop w:val="0"/>
      <w:marBottom w:val="0"/>
      <w:divBdr>
        <w:top w:val="none" w:sz="0" w:space="0" w:color="auto"/>
        <w:left w:val="none" w:sz="0" w:space="0" w:color="auto"/>
        <w:bottom w:val="none" w:sz="0" w:space="0" w:color="auto"/>
        <w:right w:val="none" w:sz="0" w:space="0" w:color="auto"/>
      </w:divBdr>
      <w:divsChild>
        <w:div w:id="1310405940">
          <w:marLeft w:val="480"/>
          <w:marRight w:val="0"/>
          <w:marTop w:val="0"/>
          <w:marBottom w:val="0"/>
          <w:divBdr>
            <w:top w:val="none" w:sz="0" w:space="0" w:color="auto"/>
            <w:left w:val="none" w:sz="0" w:space="0" w:color="auto"/>
            <w:bottom w:val="none" w:sz="0" w:space="0" w:color="auto"/>
            <w:right w:val="none" w:sz="0" w:space="0" w:color="auto"/>
          </w:divBdr>
        </w:div>
        <w:div w:id="2031640457">
          <w:marLeft w:val="480"/>
          <w:marRight w:val="0"/>
          <w:marTop w:val="0"/>
          <w:marBottom w:val="0"/>
          <w:divBdr>
            <w:top w:val="none" w:sz="0" w:space="0" w:color="auto"/>
            <w:left w:val="none" w:sz="0" w:space="0" w:color="auto"/>
            <w:bottom w:val="none" w:sz="0" w:space="0" w:color="auto"/>
            <w:right w:val="none" w:sz="0" w:space="0" w:color="auto"/>
          </w:divBdr>
        </w:div>
        <w:div w:id="1579485990">
          <w:marLeft w:val="480"/>
          <w:marRight w:val="0"/>
          <w:marTop w:val="0"/>
          <w:marBottom w:val="0"/>
          <w:divBdr>
            <w:top w:val="none" w:sz="0" w:space="0" w:color="auto"/>
            <w:left w:val="none" w:sz="0" w:space="0" w:color="auto"/>
            <w:bottom w:val="none" w:sz="0" w:space="0" w:color="auto"/>
            <w:right w:val="none" w:sz="0" w:space="0" w:color="auto"/>
          </w:divBdr>
        </w:div>
        <w:div w:id="1294099781">
          <w:marLeft w:val="480"/>
          <w:marRight w:val="0"/>
          <w:marTop w:val="0"/>
          <w:marBottom w:val="0"/>
          <w:divBdr>
            <w:top w:val="none" w:sz="0" w:space="0" w:color="auto"/>
            <w:left w:val="none" w:sz="0" w:space="0" w:color="auto"/>
            <w:bottom w:val="none" w:sz="0" w:space="0" w:color="auto"/>
            <w:right w:val="none" w:sz="0" w:space="0" w:color="auto"/>
          </w:divBdr>
        </w:div>
        <w:div w:id="1694989322">
          <w:marLeft w:val="480"/>
          <w:marRight w:val="0"/>
          <w:marTop w:val="0"/>
          <w:marBottom w:val="0"/>
          <w:divBdr>
            <w:top w:val="none" w:sz="0" w:space="0" w:color="auto"/>
            <w:left w:val="none" w:sz="0" w:space="0" w:color="auto"/>
            <w:bottom w:val="none" w:sz="0" w:space="0" w:color="auto"/>
            <w:right w:val="none" w:sz="0" w:space="0" w:color="auto"/>
          </w:divBdr>
        </w:div>
        <w:div w:id="899944521">
          <w:marLeft w:val="480"/>
          <w:marRight w:val="0"/>
          <w:marTop w:val="0"/>
          <w:marBottom w:val="0"/>
          <w:divBdr>
            <w:top w:val="none" w:sz="0" w:space="0" w:color="auto"/>
            <w:left w:val="none" w:sz="0" w:space="0" w:color="auto"/>
            <w:bottom w:val="none" w:sz="0" w:space="0" w:color="auto"/>
            <w:right w:val="none" w:sz="0" w:space="0" w:color="auto"/>
          </w:divBdr>
        </w:div>
        <w:div w:id="170150032">
          <w:marLeft w:val="480"/>
          <w:marRight w:val="0"/>
          <w:marTop w:val="0"/>
          <w:marBottom w:val="0"/>
          <w:divBdr>
            <w:top w:val="none" w:sz="0" w:space="0" w:color="auto"/>
            <w:left w:val="none" w:sz="0" w:space="0" w:color="auto"/>
            <w:bottom w:val="none" w:sz="0" w:space="0" w:color="auto"/>
            <w:right w:val="none" w:sz="0" w:space="0" w:color="auto"/>
          </w:divBdr>
        </w:div>
        <w:div w:id="2044018570">
          <w:marLeft w:val="480"/>
          <w:marRight w:val="0"/>
          <w:marTop w:val="0"/>
          <w:marBottom w:val="0"/>
          <w:divBdr>
            <w:top w:val="none" w:sz="0" w:space="0" w:color="auto"/>
            <w:left w:val="none" w:sz="0" w:space="0" w:color="auto"/>
            <w:bottom w:val="none" w:sz="0" w:space="0" w:color="auto"/>
            <w:right w:val="none" w:sz="0" w:space="0" w:color="auto"/>
          </w:divBdr>
        </w:div>
      </w:divsChild>
    </w:div>
    <w:div w:id="1209412465">
      <w:bodyDiv w:val="1"/>
      <w:marLeft w:val="0"/>
      <w:marRight w:val="0"/>
      <w:marTop w:val="0"/>
      <w:marBottom w:val="0"/>
      <w:divBdr>
        <w:top w:val="none" w:sz="0" w:space="0" w:color="auto"/>
        <w:left w:val="none" w:sz="0" w:space="0" w:color="auto"/>
        <w:bottom w:val="none" w:sz="0" w:space="0" w:color="auto"/>
        <w:right w:val="none" w:sz="0" w:space="0" w:color="auto"/>
      </w:divBdr>
      <w:divsChild>
        <w:div w:id="1190799505">
          <w:marLeft w:val="480"/>
          <w:marRight w:val="0"/>
          <w:marTop w:val="0"/>
          <w:marBottom w:val="0"/>
          <w:divBdr>
            <w:top w:val="none" w:sz="0" w:space="0" w:color="auto"/>
            <w:left w:val="none" w:sz="0" w:space="0" w:color="auto"/>
            <w:bottom w:val="none" w:sz="0" w:space="0" w:color="auto"/>
            <w:right w:val="none" w:sz="0" w:space="0" w:color="auto"/>
          </w:divBdr>
        </w:div>
        <w:div w:id="1938252396">
          <w:marLeft w:val="480"/>
          <w:marRight w:val="0"/>
          <w:marTop w:val="0"/>
          <w:marBottom w:val="0"/>
          <w:divBdr>
            <w:top w:val="none" w:sz="0" w:space="0" w:color="auto"/>
            <w:left w:val="none" w:sz="0" w:space="0" w:color="auto"/>
            <w:bottom w:val="none" w:sz="0" w:space="0" w:color="auto"/>
            <w:right w:val="none" w:sz="0" w:space="0" w:color="auto"/>
          </w:divBdr>
        </w:div>
        <w:div w:id="1008488379">
          <w:marLeft w:val="480"/>
          <w:marRight w:val="0"/>
          <w:marTop w:val="0"/>
          <w:marBottom w:val="0"/>
          <w:divBdr>
            <w:top w:val="none" w:sz="0" w:space="0" w:color="auto"/>
            <w:left w:val="none" w:sz="0" w:space="0" w:color="auto"/>
            <w:bottom w:val="none" w:sz="0" w:space="0" w:color="auto"/>
            <w:right w:val="none" w:sz="0" w:space="0" w:color="auto"/>
          </w:divBdr>
        </w:div>
        <w:div w:id="429090017">
          <w:marLeft w:val="480"/>
          <w:marRight w:val="0"/>
          <w:marTop w:val="0"/>
          <w:marBottom w:val="0"/>
          <w:divBdr>
            <w:top w:val="none" w:sz="0" w:space="0" w:color="auto"/>
            <w:left w:val="none" w:sz="0" w:space="0" w:color="auto"/>
            <w:bottom w:val="none" w:sz="0" w:space="0" w:color="auto"/>
            <w:right w:val="none" w:sz="0" w:space="0" w:color="auto"/>
          </w:divBdr>
        </w:div>
        <w:div w:id="1773279803">
          <w:marLeft w:val="480"/>
          <w:marRight w:val="0"/>
          <w:marTop w:val="0"/>
          <w:marBottom w:val="0"/>
          <w:divBdr>
            <w:top w:val="none" w:sz="0" w:space="0" w:color="auto"/>
            <w:left w:val="none" w:sz="0" w:space="0" w:color="auto"/>
            <w:bottom w:val="none" w:sz="0" w:space="0" w:color="auto"/>
            <w:right w:val="none" w:sz="0" w:space="0" w:color="auto"/>
          </w:divBdr>
        </w:div>
        <w:div w:id="1898541312">
          <w:marLeft w:val="480"/>
          <w:marRight w:val="0"/>
          <w:marTop w:val="0"/>
          <w:marBottom w:val="0"/>
          <w:divBdr>
            <w:top w:val="none" w:sz="0" w:space="0" w:color="auto"/>
            <w:left w:val="none" w:sz="0" w:space="0" w:color="auto"/>
            <w:bottom w:val="none" w:sz="0" w:space="0" w:color="auto"/>
            <w:right w:val="none" w:sz="0" w:space="0" w:color="auto"/>
          </w:divBdr>
        </w:div>
        <w:div w:id="319046233">
          <w:marLeft w:val="480"/>
          <w:marRight w:val="0"/>
          <w:marTop w:val="0"/>
          <w:marBottom w:val="0"/>
          <w:divBdr>
            <w:top w:val="none" w:sz="0" w:space="0" w:color="auto"/>
            <w:left w:val="none" w:sz="0" w:space="0" w:color="auto"/>
            <w:bottom w:val="none" w:sz="0" w:space="0" w:color="auto"/>
            <w:right w:val="none" w:sz="0" w:space="0" w:color="auto"/>
          </w:divBdr>
        </w:div>
        <w:div w:id="661351844">
          <w:marLeft w:val="480"/>
          <w:marRight w:val="0"/>
          <w:marTop w:val="0"/>
          <w:marBottom w:val="0"/>
          <w:divBdr>
            <w:top w:val="none" w:sz="0" w:space="0" w:color="auto"/>
            <w:left w:val="none" w:sz="0" w:space="0" w:color="auto"/>
            <w:bottom w:val="none" w:sz="0" w:space="0" w:color="auto"/>
            <w:right w:val="none" w:sz="0" w:space="0" w:color="auto"/>
          </w:divBdr>
        </w:div>
        <w:div w:id="2146392868">
          <w:marLeft w:val="480"/>
          <w:marRight w:val="0"/>
          <w:marTop w:val="0"/>
          <w:marBottom w:val="0"/>
          <w:divBdr>
            <w:top w:val="none" w:sz="0" w:space="0" w:color="auto"/>
            <w:left w:val="none" w:sz="0" w:space="0" w:color="auto"/>
            <w:bottom w:val="none" w:sz="0" w:space="0" w:color="auto"/>
            <w:right w:val="none" w:sz="0" w:space="0" w:color="auto"/>
          </w:divBdr>
        </w:div>
        <w:div w:id="1880043720">
          <w:marLeft w:val="480"/>
          <w:marRight w:val="0"/>
          <w:marTop w:val="0"/>
          <w:marBottom w:val="0"/>
          <w:divBdr>
            <w:top w:val="none" w:sz="0" w:space="0" w:color="auto"/>
            <w:left w:val="none" w:sz="0" w:space="0" w:color="auto"/>
            <w:bottom w:val="none" w:sz="0" w:space="0" w:color="auto"/>
            <w:right w:val="none" w:sz="0" w:space="0" w:color="auto"/>
          </w:divBdr>
        </w:div>
        <w:div w:id="79109197">
          <w:marLeft w:val="480"/>
          <w:marRight w:val="0"/>
          <w:marTop w:val="0"/>
          <w:marBottom w:val="0"/>
          <w:divBdr>
            <w:top w:val="none" w:sz="0" w:space="0" w:color="auto"/>
            <w:left w:val="none" w:sz="0" w:space="0" w:color="auto"/>
            <w:bottom w:val="none" w:sz="0" w:space="0" w:color="auto"/>
            <w:right w:val="none" w:sz="0" w:space="0" w:color="auto"/>
          </w:divBdr>
        </w:div>
        <w:div w:id="1592351391">
          <w:marLeft w:val="480"/>
          <w:marRight w:val="0"/>
          <w:marTop w:val="0"/>
          <w:marBottom w:val="0"/>
          <w:divBdr>
            <w:top w:val="none" w:sz="0" w:space="0" w:color="auto"/>
            <w:left w:val="none" w:sz="0" w:space="0" w:color="auto"/>
            <w:bottom w:val="none" w:sz="0" w:space="0" w:color="auto"/>
            <w:right w:val="none" w:sz="0" w:space="0" w:color="auto"/>
          </w:divBdr>
        </w:div>
        <w:div w:id="1486824608">
          <w:marLeft w:val="480"/>
          <w:marRight w:val="0"/>
          <w:marTop w:val="0"/>
          <w:marBottom w:val="0"/>
          <w:divBdr>
            <w:top w:val="none" w:sz="0" w:space="0" w:color="auto"/>
            <w:left w:val="none" w:sz="0" w:space="0" w:color="auto"/>
            <w:bottom w:val="none" w:sz="0" w:space="0" w:color="auto"/>
            <w:right w:val="none" w:sz="0" w:space="0" w:color="auto"/>
          </w:divBdr>
        </w:div>
        <w:div w:id="1787847140">
          <w:marLeft w:val="480"/>
          <w:marRight w:val="0"/>
          <w:marTop w:val="0"/>
          <w:marBottom w:val="0"/>
          <w:divBdr>
            <w:top w:val="none" w:sz="0" w:space="0" w:color="auto"/>
            <w:left w:val="none" w:sz="0" w:space="0" w:color="auto"/>
            <w:bottom w:val="none" w:sz="0" w:space="0" w:color="auto"/>
            <w:right w:val="none" w:sz="0" w:space="0" w:color="auto"/>
          </w:divBdr>
        </w:div>
      </w:divsChild>
    </w:div>
    <w:div w:id="1241334023">
      <w:bodyDiv w:val="1"/>
      <w:marLeft w:val="0"/>
      <w:marRight w:val="0"/>
      <w:marTop w:val="0"/>
      <w:marBottom w:val="0"/>
      <w:divBdr>
        <w:top w:val="none" w:sz="0" w:space="0" w:color="auto"/>
        <w:left w:val="none" w:sz="0" w:space="0" w:color="auto"/>
        <w:bottom w:val="none" w:sz="0" w:space="0" w:color="auto"/>
        <w:right w:val="none" w:sz="0" w:space="0" w:color="auto"/>
      </w:divBdr>
      <w:divsChild>
        <w:div w:id="543759910">
          <w:marLeft w:val="480"/>
          <w:marRight w:val="0"/>
          <w:marTop w:val="0"/>
          <w:marBottom w:val="0"/>
          <w:divBdr>
            <w:top w:val="none" w:sz="0" w:space="0" w:color="auto"/>
            <w:left w:val="none" w:sz="0" w:space="0" w:color="auto"/>
            <w:bottom w:val="none" w:sz="0" w:space="0" w:color="auto"/>
            <w:right w:val="none" w:sz="0" w:space="0" w:color="auto"/>
          </w:divBdr>
        </w:div>
        <w:div w:id="1608004282">
          <w:marLeft w:val="480"/>
          <w:marRight w:val="0"/>
          <w:marTop w:val="0"/>
          <w:marBottom w:val="0"/>
          <w:divBdr>
            <w:top w:val="none" w:sz="0" w:space="0" w:color="auto"/>
            <w:left w:val="none" w:sz="0" w:space="0" w:color="auto"/>
            <w:bottom w:val="none" w:sz="0" w:space="0" w:color="auto"/>
            <w:right w:val="none" w:sz="0" w:space="0" w:color="auto"/>
          </w:divBdr>
        </w:div>
        <w:div w:id="1483236749">
          <w:marLeft w:val="480"/>
          <w:marRight w:val="0"/>
          <w:marTop w:val="0"/>
          <w:marBottom w:val="0"/>
          <w:divBdr>
            <w:top w:val="none" w:sz="0" w:space="0" w:color="auto"/>
            <w:left w:val="none" w:sz="0" w:space="0" w:color="auto"/>
            <w:bottom w:val="none" w:sz="0" w:space="0" w:color="auto"/>
            <w:right w:val="none" w:sz="0" w:space="0" w:color="auto"/>
          </w:divBdr>
        </w:div>
        <w:div w:id="2121559265">
          <w:marLeft w:val="480"/>
          <w:marRight w:val="0"/>
          <w:marTop w:val="0"/>
          <w:marBottom w:val="0"/>
          <w:divBdr>
            <w:top w:val="none" w:sz="0" w:space="0" w:color="auto"/>
            <w:left w:val="none" w:sz="0" w:space="0" w:color="auto"/>
            <w:bottom w:val="none" w:sz="0" w:space="0" w:color="auto"/>
            <w:right w:val="none" w:sz="0" w:space="0" w:color="auto"/>
          </w:divBdr>
        </w:div>
        <w:div w:id="457653320">
          <w:marLeft w:val="480"/>
          <w:marRight w:val="0"/>
          <w:marTop w:val="0"/>
          <w:marBottom w:val="0"/>
          <w:divBdr>
            <w:top w:val="none" w:sz="0" w:space="0" w:color="auto"/>
            <w:left w:val="none" w:sz="0" w:space="0" w:color="auto"/>
            <w:bottom w:val="none" w:sz="0" w:space="0" w:color="auto"/>
            <w:right w:val="none" w:sz="0" w:space="0" w:color="auto"/>
          </w:divBdr>
        </w:div>
        <w:div w:id="182940768">
          <w:marLeft w:val="480"/>
          <w:marRight w:val="0"/>
          <w:marTop w:val="0"/>
          <w:marBottom w:val="0"/>
          <w:divBdr>
            <w:top w:val="none" w:sz="0" w:space="0" w:color="auto"/>
            <w:left w:val="none" w:sz="0" w:space="0" w:color="auto"/>
            <w:bottom w:val="none" w:sz="0" w:space="0" w:color="auto"/>
            <w:right w:val="none" w:sz="0" w:space="0" w:color="auto"/>
          </w:divBdr>
        </w:div>
        <w:div w:id="1119760236">
          <w:marLeft w:val="480"/>
          <w:marRight w:val="0"/>
          <w:marTop w:val="0"/>
          <w:marBottom w:val="0"/>
          <w:divBdr>
            <w:top w:val="none" w:sz="0" w:space="0" w:color="auto"/>
            <w:left w:val="none" w:sz="0" w:space="0" w:color="auto"/>
            <w:bottom w:val="none" w:sz="0" w:space="0" w:color="auto"/>
            <w:right w:val="none" w:sz="0" w:space="0" w:color="auto"/>
          </w:divBdr>
        </w:div>
        <w:div w:id="703556211">
          <w:marLeft w:val="480"/>
          <w:marRight w:val="0"/>
          <w:marTop w:val="0"/>
          <w:marBottom w:val="0"/>
          <w:divBdr>
            <w:top w:val="none" w:sz="0" w:space="0" w:color="auto"/>
            <w:left w:val="none" w:sz="0" w:space="0" w:color="auto"/>
            <w:bottom w:val="none" w:sz="0" w:space="0" w:color="auto"/>
            <w:right w:val="none" w:sz="0" w:space="0" w:color="auto"/>
          </w:divBdr>
        </w:div>
        <w:div w:id="1044519268">
          <w:marLeft w:val="480"/>
          <w:marRight w:val="0"/>
          <w:marTop w:val="0"/>
          <w:marBottom w:val="0"/>
          <w:divBdr>
            <w:top w:val="none" w:sz="0" w:space="0" w:color="auto"/>
            <w:left w:val="none" w:sz="0" w:space="0" w:color="auto"/>
            <w:bottom w:val="none" w:sz="0" w:space="0" w:color="auto"/>
            <w:right w:val="none" w:sz="0" w:space="0" w:color="auto"/>
          </w:divBdr>
        </w:div>
        <w:div w:id="106900347">
          <w:marLeft w:val="480"/>
          <w:marRight w:val="0"/>
          <w:marTop w:val="0"/>
          <w:marBottom w:val="0"/>
          <w:divBdr>
            <w:top w:val="none" w:sz="0" w:space="0" w:color="auto"/>
            <w:left w:val="none" w:sz="0" w:space="0" w:color="auto"/>
            <w:bottom w:val="none" w:sz="0" w:space="0" w:color="auto"/>
            <w:right w:val="none" w:sz="0" w:space="0" w:color="auto"/>
          </w:divBdr>
        </w:div>
        <w:div w:id="726756212">
          <w:marLeft w:val="480"/>
          <w:marRight w:val="0"/>
          <w:marTop w:val="0"/>
          <w:marBottom w:val="0"/>
          <w:divBdr>
            <w:top w:val="none" w:sz="0" w:space="0" w:color="auto"/>
            <w:left w:val="none" w:sz="0" w:space="0" w:color="auto"/>
            <w:bottom w:val="none" w:sz="0" w:space="0" w:color="auto"/>
            <w:right w:val="none" w:sz="0" w:space="0" w:color="auto"/>
          </w:divBdr>
        </w:div>
        <w:div w:id="424230172">
          <w:marLeft w:val="480"/>
          <w:marRight w:val="0"/>
          <w:marTop w:val="0"/>
          <w:marBottom w:val="0"/>
          <w:divBdr>
            <w:top w:val="none" w:sz="0" w:space="0" w:color="auto"/>
            <w:left w:val="none" w:sz="0" w:space="0" w:color="auto"/>
            <w:bottom w:val="none" w:sz="0" w:space="0" w:color="auto"/>
            <w:right w:val="none" w:sz="0" w:space="0" w:color="auto"/>
          </w:divBdr>
        </w:div>
        <w:div w:id="143160058">
          <w:marLeft w:val="480"/>
          <w:marRight w:val="0"/>
          <w:marTop w:val="0"/>
          <w:marBottom w:val="0"/>
          <w:divBdr>
            <w:top w:val="none" w:sz="0" w:space="0" w:color="auto"/>
            <w:left w:val="none" w:sz="0" w:space="0" w:color="auto"/>
            <w:bottom w:val="none" w:sz="0" w:space="0" w:color="auto"/>
            <w:right w:val="none" w:sz="0" w:space="0" w:color="auto"/>
          </w:divBdr>
        </w:div>
        <w:div w:id="470245745">
          <w:marLeft w:val="480"/>
          <w:marRight w:val="0"/>
          <w:marTop w:val="0"/>
          <w:marBottom w:val="0"/>
          <w:divBdr>
            <w:top w:val="none" w:sz="0" w:space="0" w:color="auto"/>
            <w:left w:val="none" w:sz="0" w:space="0" w:color="auto"/>
            <w:bottom w:val="none" w:sz="0" w:space="0" w:color="auto"/>
            <w:right w:val="none" w:sz="0" w:space="0" w:color="auto"/>
          </w:divBdr>
        </w:div>
      </w:divsChild>
    </w:div>
    <w:div w:id="1246187139">
      <w:bodyDiv w:val="1"/>
      <w:marLeft w:val="0"/>
      <w:marRight w:val="0"/>
      <w:marTop w:val="0"/>
      <w:marBottom w:val="0"/>
      <w:divBdr>
        <w:top w:val="none" w:sz="0" w:space="0" w:color="auto"/>
        <w:left w:val="none" w:sz="0" w:space="0" w:color="auto"/>
        <w:bottom w:val="none" w:sz="0" w:space="0" w:color="auto"/>
        <w:right w:val="none" w:sz="0" w:space="0" w:color="auto"/>
      </w:divBdr>
      <w:divsChild>
        <w:div w:id="1744643260">
          <w:marLeft w:val="480"/>
          <w:marRight w:val="0"/>
          <w:marTop w:val="0"/>
          <w:marBottom w:val="0"/>
          <w:divBdr>
            <w:top w:val="none" w:sz="0" w:space="0" w:color="auto"/>
            <w:left w:val="none" w:sz="0" w:space="0" w:color="auto"/>
            <w:bottom w:val="none" w:sz="0" w:space="0" w:color="auto"/>
            <w:right w:val="none" w:sz="0" w:space="0" w:color="auto"/>
          </w:divBdr>
        </w:div>
        <w:div w:id="1995715871">
          <w:marLeft w:val="480"/>
          <w:marRight w:val="0"/>
          <w:marTop w:val="0"/>
          <w:marBottom w:val="0"/>
          <w:divBdr>
            <w:top w:val="none" w:sz="0" w:space="0" w:color="auto"/>
            <w:left w:val="none" w:sz="0" w:space="0" w:color="auto"/>
            <w:bottom w:val="none" w:sz="0" w:space="0" w:color="auto"/>
            <w:right w:val="none" w:sz="0" w:space="0" w:color="auto"/>
          </w:divBdr>
        </w:div>
        <w:div w:id="741953936">
          <w:marLeft w:val="480"/>
          <w:marRight w:val="0"/>
          <w:marTop w:val="0"/>
          <w:marBottom w:val="0"/>
          <w:divBdr>
            <w:top w:val="none" w:sz="0" w:space="0" w:color="auto"/>
            <w:left w:val="none" w:sz="0" w:space="0" w:color="auto"/>
            <w:bottom w:val="none" w:sz="0" w:space="0" w:color="auto"/>
            <w:right w:val="none" w:sz="0" w:space="0" w:color="auto"/>
          </w:divBdr>
        </w:div>
        <w:div w:id="485245861">
          <w:marLeft w:val="480"/>
          <w:marRight w:val="0"/>
          <w:marTop w:val="0"/>
          <w:marBottom w:val="0"/>
          <w:divBdr>
            <w:top w:val="none" w:sz="0" w:space="0" w:color="auto"/>
            <w:left w:val="none" w:sz="0" w:space="0" w:color="auto"/>
            <w:bottom w:val="none" w:sz="0" w:space="0" w:color="auto"/>
            <w:right w:val="none" w:sz="0" w:space="0" w:color="auto"/>
          </w:divBdr>
        </w:div>
        <w:div w:id="1919053505">
          <w:marLeft w:val="480"/>
          <w:marRight w:val="0"/>
          <w:marTop w:val="0"/>
          <w:marBottom w:val="0"/>
          <w:divBdr>
            <w:top w:val="none" w:sz="0" w:space="0" w:color="auto"/>
            <w:left w:val="none" w:sz="0" w:space="0" w:color="auto"/>
            <w:bottom w:val="none" w:sz="0" w:space="0" w:color="auto"/>
            <w:right w:val="none" w:sz="0" w:space="0" w:color="auto"/>
          </w:divBdr>
        </w:div>
        <w:div w:id="2016688841">
          <w:marLeft w:val="480"/>
          <w:marRight w:val="0"/>
          <w:marTop w:val="0"/>
          <w:marBottom w:val="0"/>
          <w:divBdr>
            <w:top w:val="none" w:sz="0" w:space="0" w:color="auto"/>
            <w:left w:val="none" w:sz="0" w:space="0" w:color="auto"/>
            <w:bottom w:val="none" w:sz="0" w:space="0" w:color="auto"/>
            <w:right w:val="none" w:sz="0" w:space="0" w:color="auto"/>
          </w:divBdr>
        </w:div>
        <w:div w:id="980042901">
          <w:marLeft w:val="480"/>
          <w:marRight w:val="0"/>
          <w:marTop w:val="0"/>
          <w:marBottom w:val="0"/>
          <w:divBdr>
            <w:top w:val="none" w:sz="0" w:space="0" w:color="auto"/>
            <w:left w:val="none" w:sz="0" w:space="0" w:color="auto"/>
            <w:bottom w:val="none" w:sz="0" w:space="0" w:color="auto"/>
            <w:right w:val="none" w:sz="0" w:space="0" w:color="auto"/>
          </w:divBdr>
        </w:div>
        <w:div w:id="1877888534">
          <w:marLeft w:val="480"/>
          <w:marRight w:val="0"/>
          <w:marTop w:val="0"/>
          <w:marBottom w:val="0"/>
          <w:divBdr>
            <w:top w:val="none" w:sz="0" w:space="0" w:color="auto"/>
            <w:left w:val="none" w:sz="0" w:space="0" w:color="auto"/>
            <w:bottom w:val="none" w:sz="0" w:space="0" w:color="auto"/>
            <w:right w:val="none" w:sz="0" w:space="0" w:color="auto"/>
          </w:divBdr>
        </w:div>
        <w:div w:id="1108816363">
          <w:marLeft w:val="480"/>
          <w:marRight w:val="0"/>
          <w:marTop w:val="0"/>
          <w:marBottom w:val="0"/>
          <w:divBdr>
            <w:top w:val="none" w:sz="0" w:space="0" w:color="auto"/>
            <w:left w:val="none" w:sz="0" w:space="0" w:color="auto"/>
            <w:bottom w:val="none" w:sz="0" w:space="0" w:color="auto"/>
            <w:right w:val="none" w:sz="0" w:space="0" w:color="auto"/>
          </w:divBdr>
        </w:div>
      </w:divsChild>
    </w:div>
    <w:div w:id="1254126260">
      <w:bodyDiv w:val="1"/>
      <w:marLeft w:val="0"/>
      <w:marRight w:val="0"/>
      <w:marTop w:val="0"/>
      <w:marBottom w:val="0"/>
      <w:divBdr>
        <w:top w:val="none" w:sz="0" w:space="0" w:color="auto"/>
        <w:left w:val="none" w:sz="0" w:space="0" w:color="auto"/>
        <w:bottom w:val="none" w:sz="0" w:space="0" w:color="auto"/>
        <w:right w:val="none" w:sz="0" w:space="0" w:color="auto"/>
      </w:divBdr>
      <w:divsChild>
        <w:div w:id="937181928">
          <w:marLeft w:val="480"/>
          <w:marRight w:val="0"/>
          <w:marTop w:val="0"/>
          <w:marBottom w:val="0"/>
          <w:divBdr>
            <w:top w:val="none" w:sz="0" w:space="0" w:color="auto"/>
            <w:left w:val="none" w:sz="0" w:space="0" w:color="auto"/>
            <w:bottom w:val="none" w:sz="0" w:space="0" w:color="auto"/>
            <w:right w:val="none" w:sz="0" w:space="0" w:color="auto"/>
          </w:divBdr>
        </w:div>
        <w:div w:id="1013535590">
          <w:marLeft w:val="480"/>
          <w:marRight w:val="0"/>
          <w:marTop w:val="0"/>
          <w:marBottom w:val="0"/>
          <w:divBdr>
            <w:top w:val="none" w:sz="0" w:space="0" w:color="auto"/>
            <w:left w:val="none" w:sz="0" w:space="0" w:color="auto"/>
            <w:bottom w:val="none" w:sz="0" w:space="0" w:color="auto"/>
            <w:right w:val="none" w:sz="0" w:space="0" w:color="auto"/>
          </w:divBdr>
        </w:div>
      </w:divsChild>
    </w:div>
    <w:div w:id="1255631798">
      <w:bodyDiv w:val="1"/>
      <w:marLeft w:val="0"/>
      <w:marRight w:val="0"/>
      <w:marTop w:val="0"/>
      <w:marBottom w:val="0"/>
      <w:divBdr>
        <w:top w:val="none" w:sz="0" w:space="0" w:color="auto"/>
        <w:left w:val="none" w:sz="0" w:space="0" w:color="auto"/>
        <w:bottom w:val="none" w:sz="0" w:space="0" w:color="auto"/>
        <w:right w:val="none" w:sz="0" w:space="0" w:color="auto"/>
      </w:divBdr>
    </w:div>
    <w:div w:id="1262375157">
      <w:bodyDiv w:val="1"/>
      <w:marLeft w:val="0"/>
      <w:marRight w:val="0"/>
      <w:marTop w:val="0"/>
      <w:marBottom w:val="0"/>
      <w:divBdr>
        <w:top w:val="none" w:sz="0" w:space="0" w:color="auto"/>
        <w:left w:val="none" w:sz="0" w:space="0" w:color="auto"/>
        <w:bottom w:val="none" w:sz="0" w:space="0" w:color="auto"/>
        <w:right w:val="none" w:sz="0" w:space="0" w:color="auto"/>
      </w:divBdr>
      <w:divsChild>
        <w:div w:id="227543164">
          <w:marLeft w:val="480"/>
          <w:marRight w:val="0"/>
          <w:marTop w:val="0"/>
          <w:marBottom w:val="0"/>
          <w:divBdr>
            <w:top w:val="none" w:sz="0" w:space="0" w:color="auto"/>
            <w:left w:val="none" w:sz="0" w:space="0" w:color="auto"/>
            <w:bottom w:val="none" w:sz="0" w:space="0" w:color="auto"/>
            <w:right w:val="none" w:sz="0" w:space="0" w:color="auto"/>
          </w:divBdr>
        </w:div>
        <w:div w:id="1287783461">
          <w:marLeft w:val="480"/>
          <w:marRight w:val="0"/>
          <w:marTop w:val="0"/>
          <w:marBottom w:val="0"/>
          <w:divBdr>
            <w:top w:val="none" w:sz="0" w:space="0" w:color="auto"/>
            <w:left w:val="none" w:sz="0" w:space="0" w:color="auto"/>
            <w:bottom w:val="none" w:sz="0" w:space="0" w:color="auto"/>
            <w:right w:val="none" w:sz="0" w:space="0" w:color="auto"/>
          </w:divBdr>
        </w:div>
        <w:div w:id="1698500970">
          <w:marLeft w:val="480"/>
          <w:marRight w:val="0"/>
          <w:marTop w:val="0"/>
          <w:marBottom w:val="0"/>
          <w:divBdr>
            <w:top w:val="none" w:sz="0" w:space="0" w:color="auto"/>
            <w:left w:val="none" w:sz="0" w:space="0" w:color="auto"/>
            <w:bottom w:val="none" w:sz="0" w:space="0" w:color="auto"/>
            <w:right w:val="none" w:sz="0" w:space="0" w:color="auto"/>
          </w:divBdr>
        </w:div>
        <w:div w:id="1704987373">
          <w:marLeft w:val="480"/>
          <w:marRight w:val="0"/>
          <w:marTop w:val="0"/>
          <w:marBottom w:val="0"/>
          <w:divBdr>
            <w:top w:val="none" w:sz="0" w:space="0" w:color="auto"/>
            <w:left w:val="none" w:sz="0" w:space="0" w:color="auto"/>
            <w:bottom w:val="none" w:sz="0" w:space="0" w:color="auto"/>
            <w:right w:val="none" w:sz="0" w:space="0" w:color="auto"/>
          </w:divBdr>
        </w:div>
        <w:div w:id="862783763">
          <w:marLeft w:val="480"/>
          <w:marRight w:val="0"/>
          <w:marTop w:val="0"/>
          <w:marBottom w:val="0"/>
          <w:divBdr>
            <w:top w:val="none" w:sz="0" w:space="0" w:color="auto"/>
            <w:left w:val="none" w:sz="0" w:space="0" w:color="auto"/>
            <w:bottom w:val="none" w:sz="0" w:space="0" w:color="auto"/>
            <w:right w:val="none" w:sz="0" w:space="0" w:color="auto"/>
          </w:divBdr>
        </w:div>
        <w:div w:id="743912300">
          <w:marLeft w:val="480"/>
          <w:marRight w:val="0"/>
          <w:marTop w:val="0"/>
          <w:marBottom w:val="0"/>
          <w:divBdr>
            <w:top w:val="none" w:sz="0" w:space="0" w:color="auto"/>
            <w:left w:val="none" w:sz="0" w:space="0" w:color="auto"/>
            <w:bottom w:val="none" w:sz="0" w:space="0" w:color="auto"/>
            <w:right w:val="none" w:sz="0" w:space="0" w:color="auto"/>
          </w:divBdr>
        </w:div>
        <w:div w:id="658078805">
          <w:marLeft w:val="480"/>
          <w:marRight w:val="0"/>
          <w:marTop w:val="0"/>
          <w:marBottom w:val="0"/>
          <w:divBdr>
            <w:top w:val="none" w:sz="0" w:space="0" w:color="auto"/>
            <w:left w:val="none" w:sz="0" w:space="0" w:color="auto"/>
            <w:bottom w:val="none" w:sz="0" w:space="0" w:color="auto"/>
            <w:right w:val="none" w:sz="0" w:space="0" w:color="auto"/>
          </w:divBdr>
        </w:div>
        <w:div w:id="921529812">
          <w:marLeft w:val="480"/>
          <w:marRight w:val="0"/>
          <w:marTop w:val="0"/>
          <w:marBottom w:val="0"/>
          <w:divBdr>
            <w:top w:val="none" w:sz="0" w:space="0" w:color="auto"/>
            <w:left w:val="none" w:sz="0" w:space="0" w:color="auto"/>
            <w:bottom w:val="none" w:sz="0" w:space="0" w:color="auto"/>
            <w:right w:val="none" w:sz="0" w:space="0" w:color="auto"/>
          </w:divBdr>
        </w:div>
      </w:divsChild>
    </w:div>
    <w:div w:id="1269040378">
      <w:bodyDiv w:val="1"/>
      <w:marLeft w:val="0"/>
      <w:marRight w:val="0"/>
      <w:marTop w:val="0"/>
      <w:marBottom w:val="0"/>
      <w:divBdr>
        <w:top w:val="none" w:sz="0" w:space="0" w:color="auto"/>
        <w:left w:val="none" w:sz="0" w:space="0" w:color="auto"/>
        <w:bottom w:val="none" w:sz="0" w:space="0" w:color="auto"/>
        <w:right w:val="none" w:sz="0" w:space="0" w:color="auto"/>
      </w:divBdr>
    </w:div>
    <w:div w:id="1295478908">
      <w:bodyDiv w:val="1"/>
      <w:marLeft w:val="0"/>
      <w:marRight w:val="0"/>
      <w:marTop w:val="0"/>
      <w:marBottom w:val="0"/>
      <w:divBdr>
        <w:top w:val="none" w:sz="0" w:space="0" w:color="auto"/>
        <w:left w:val="none" w:sz="0" w:space="0" w:color="auto"/>
        <w:bottom w:val="none" w:sz="0" w:space="0" w:color="auto"/>
        <w:right w:val="none" w:sz="0" w:space="0" w:color="auto"/>
      </w:divBdr>
    </w:div>
    <w:div w:id="1360157616">
      <w:bodyDiv w:val="1"/>
      <w:marLeft w:val="0"/>
      <w:marRight w:val="0"/>
      <w:marTop w:val="0"/>
      <w:marBottom w:val="0"/>
      <w:divBdr>
        <w:top w:val="none" w:sz="0" w:space="0" w:color="auto"/>
        <w:left w:val="none" w:sz="0" w:space="0" w:color="auto"/>
        <w:bottom w:val="none" w:sz="0" w:space="0" w:color="auto"/>
        <w:right w:val="none" w:sz="0" w:space="0" w:color="auto"/>
      </w:divBdr>
    </w:div>
    <w:div w:id="1363170335">
      <w:bodyDiv w:val="1"/>
      <w:marLeft w:val="0"/>
      <w:marRight w:val="0"/>
      <w:marTop w:val="0"/>
      <w:marBottom w:val="0"/>
      <w:divBdr>
        <w:top w:val="none" w:sz="0" w:space="0" w:color="auto"/>
        <w:left w:val="none" w:sz="0" w:space="0" w:color="auto"/>
        <w:bottom w:val="none" w:sz="0" w:space="0" w:color="auto"/>
        <w:right w:val="none" w:sz="0" w:space="0" w:color="auto"/>
      </w:divBdr>
    </w:div>
    <w:div w:id="1364087046">
      <w:bodyDiv w:val="1"/>
      <w:marLeft w:val="0"/>
      <w:marRight w:val="0"/>
      <w:marTop w:val="0"/>
      <w:marBottom w:val="0"/>
      <w:divBdr>
        <w:top w:val="none" w:sz="0" w:space="0" w:color="auto"/>
        <w:left w:val="none" w:sz="0" w:space="0" w:color="auto"/>
        <w:bottom w:val="none" w:sz="0" w:space="0" w:color="auto"/>
        <w:right w:val="none" w:sz="0" w:space="0" w:color="auto"/>
      </w:divBdr>
    </w:div>
    <w:div w:id="1370953579">
      <w:bodyDiv w:val="1"/>
      <w:marLeft w:val="0"/>
      <w:marRight w:val="0"/>
      <w:marTop w:val="0"/>
      <w:marBottom w:val="0"/>
      <w:divBdr>
        <w:top w:val="none" w:sz="0" w:space="0" w:color="auto"/>
        <w:left w:val="none" w:sz="0" w:space="0" w:color="auto"/>
        <w:bottom w:val="none" w:sz="0" w:space="0" w:color="auto"/>
        <w:right w:val="none" w:sz="0" w:space="0" w:color="auto"/>
      </w:divBdr>
    </w:div>
    <w:div w:id="1391415754">
      <w:bodyDiv w:val="1"/>
      <w:marLeft w:val="0"/>
      <w:marRight w:val="0"/>
      <w:marTop w:val="0"/>
      <w:marBottom w:val="0"/>
      <w:divBdr>
        <w:top w:val="none" w:sz="0" w:space="0" w:color="auto"/>
        <w:left w:val="none" w:sz="0" w:space="0" w:color="auto"/>
        <w:bottom w:val="none" w:sz="0" w:space="0" w:color="auto"/>
        <w:right w:val="none" w:sz="0" w:space="0" w:color="auto"/>
      </w:divBdr>
    </w:div>
    <w:div w:id="1391922035">
      <w:bodyDiv w:val="1"/>
      <w:marLeft w:val="0"/>
      <w:marRight w:val="0"/>
      <w:marTop w:val="0"/>
      <w:marBottom w:val="0"/>
      <w:divBdr>
        <w:top w:val="none" w:sz="0" w:space="0" w:color="auto"/>
        <w:left w:val="none" w:sz="0" w:space="0" w:color="auto"/>
        <w:bottom w:val="none" w:sz="0" w:space="0" w:color="auto"/>
        <w:right w:val="none" w:sz="0" w:space="0" w:color="auto"/>
      </w:divBdr>
    </w:div>
    <w:div w:id="1401977560">
      <w:bodyDiv w:val="1"/>
      <w:marLeft w:val="0"/>
      <w:marRight w:val="0"/>
      <w:marTop w:val="0"/>
      <w:marBottom w:val="0"/>
      <w:divBdr>
        <w:top w:val="none" w:sz="0" w:space="0" w:color="auto"/>
        <w:left w:val="none" w:sz="0" w:space="0" w:color="auto"/>
        <w:bottom w:val="none" w:sz="0" w:space="0" w:color="auto"/>
        <w:right w:val="none" w:sz="0" w:space="0" w:color="auto"/>
      </w:divBdr>
    </w:div>
    <w:div w:id="1405377952">
      <w:bodyDiv w:val="1"/>
      <w:marLeft w:val="0"/>
      <w:marRight w:val="0"/>
      <w:marTop w:val="0"/>
      <w:marBottom w:val="0"/>
      <w:divBdr>
        <w:top w:val="none" w:sz="0" w:space="0" w:color="auto"/>
        <w:left w:val="none" w:sz="0" w:space="0" w:color="auto"/>
        <w:bottom w:val="none" w:sz="0" w:space="0" w:color="auto"/>
        <w:right w:val="none" w:sz="0" w:space="0" w:color="auto"/>
      </w:divBdr>
    </w:div>
    <w:div w:id="1422605561">
      <w:bodyDiv w:val="1"/>
      <w:marLeft w:val="0"/>
      <w:marRight w:val="0"/>
      <w:marTop w:val="0"/>
      <w:marBottom w:val="0"/>
      <w:divBdr>
        <w:top w:val="none" w:sz="0" w:space="0" w:color="auto"/>
        <w:left w:val="none" w:sz="0" w:space="0" w:color="auto"/>
        <w:bottom w:val="none" w:sz="0" w:space="0" w:color="auto"/>
        <w:right w:val="none" w:sz="0" w:space="0" w:color="auto"/>
      </w:divBdr>
    </w:div>
    <w:div w:id="1438407318">
      <w:bodyDiv w:val="1"/>
      <w:marLeft w:val="0"/>
      <w:marRight w:val="0"/>
      <w:marTop w:val="0"/>
      <w:marBottom w:val="0"/>
      <w:divBdr>
        <w:top w:val="none" w:sz="0" w:space="0" w:color="auto"/>
        <w:left w:val="none" w:sz="0" w:space="0" w:color="auto"/>
        <w:bottom w:val="none" w:sz="0" w:space="0" w:color="auto"/>
        <w:right w:val="none" w:sz="0" w:space="0" w:color="auto"/>
      </w:divBdr>
    </w:div>
    <w:div w:id="1489978645">
      <w:bodyDiv w:val="1"/>
      <w:marLeft w:val="0"/>
      <w:marRight w:val="0"/>
      <w:marTop w:val="0"/>
      <w:marBottom w:val="0"/>
      <w:divBdr>
        <w:top w:val="none" w:sz="0" w:space="0" w:color="auto"/>
        <w:left w:val="none" w:sz="0" w:space="0" w:color="auto"/>
        <w:bottom w:val="none" w:sz="0" w:space="0" w:color="auto"/>
        <w:right w:val="none" w:sz="0" w:space="0" w:color="auto"/>
      </w:divBdr>
      <w:divsChild>
        <w:div w:id="214391741">
          <w:marLeft w:val="480"/>
          <w:marRight w:val="0"/>
          <w:marTop w:val="0"/>
          <w:marBottom w:val="0"/>
          <w:divBdr>
            <w:top w:val="none" w:sz="0" w:space="0" w:color="auto"/>
            <w:left w:val="none" w:sz="0" w:space="0" w:color="auto"/>
            <w:bottom w:val="none" w:sz="0" w:space="0" w:color="auto"/>
            <w:right w:val="none" w:sz="0" w:space="0" w:color="auto"/>
          </w:divBdr>
        </w:div>
        <w:div w:id="1487208888">
          <w:marLeft w:val="480"/>
          <w:marRight w:val="0"/>
          <w:marTop w:val="0"/>
          <w:marBottom w:val="0"/>
          <w:divBdr>
            <w:top w:val="none" w:sz="0" w:space="0" w:color="auto"/>
            <w:left w:val="none" w:sz="0" w:space="0" w:color="auto"/>
            <w:bottom w:val="none" w:sz="0" w:space="0" w:color="auto"/>
            <w:right w:val="none" w:sz="0" w:space="0" w:color="auto"/>
          </w:divBdr>
        </w:div>
        <w:div w:id="536045508">
          <w:marLeft w:val="480"/>
          <w:marRight w:val="0"/>
          <w:marTop w:val="0"/>
          <w:marBottom w:val="0"/>
          <w:divBdr>
            <w:top w:val="none" w:sz="0" w:space="0" w:color="auto"/>
            <w:left w:val="none" w:sz="0" w:space="0" w:color="auto"/>
            <w:bottom w:val="none" w:sz="0" w:space="0" w:color="auto"/>
            <w:right w:val="none" w:sz="0" w:space="0" w:color="auto"/>
          </w:divBdr>
        </w:div>
        <w:div w:id="1705204258">
          <w:marLeft w:val="480"/>
          <w:marRight w:val="0"/>
          <w:marTop w:val="0"/>
          <w:marBottom w:val="0"/>
          <w:divBdr>
            <w:top w:val="none" w:sz="0" w:space="0" w:color="auto"/>
            <w:left w:val="none" w:sz="0" w:space="0" w:color="auto"/>
            <w:bottom w:val="none" w:sz="0" w:space="0" w:color="auto"/>
            <w:right w:val="none" w:sz="0" w:space="0" w:color="auto"/>
          </w:divBdr>
        </w:div>
        <w:div w:id="275065496">
          <w:marLeft w:val="480"/>
          <w:marRight w:val="0"/>
          <w:marTop w:val="0"/>
          <w:marBottom w:val="0"/>
          <w:divBdr>
            <w:top w:val="none" w:sz="0" w:space="0" w:color="auto"/>
            <w:left w:val="none" w:sz="0" w:space="0" w:color="auto"/>
            <w:bottom w:val="none" w:sz="0" w:space="0" w:color="auto"/>
            <w:right w:val="none" w:sz="0" w:space="0" w:color="auto"/>
          </w:divBdr>
        </w:div>
      </w:divsChild>
    </w:div>
    <w:div w:id="1508865593">
      <w:bodyDiv w:val="1"/>
      <w:marLeft w:val="0"/>
      <w:marRight w:val="0"/>
      <w:marTop w:val="0"/>
      <w:marBottom w:val="0"/>
      <w:divBdr>
        <w:top w:val="none" w:sz="0" w:space="0" w:color="auto"/>
        <w:left w:val="none" w:sz="0" w:space="0" w:color="auto"/>
        <w:bottom w:val="none" w:sz="0" w:space="0" w:color="auto"/>
        <w:right w:val="none" w:sz="0" w:space="0" w:color="auto"/>
      </w:divBdr>
      <w:divsChild>
        <w:div w:id="790786119">
          <w:marLeft w:val="480"/>
          <w:marRight w:val="0"/>
          <w:marTop w:val="0"/>
          <w:marBottom w:val="0"/>
          <w:divBdr>
            <w:top w:val="none" w:sz="0" w:space="0" w:color="auto"/>
            <w:left w:val="none" w:sz="0" w:space="0" w:color="auto"/>
            <w:bottom w:val="none" w:sz="0" w:space="0" w:color="auto"/>
            <w:right w:val="none" w:sz="0" w:space="0" w:color="auto"/>
          </w:divBdr>
        </w:div>
        <w:div w:id="1161119038">
          <w:marLeft w:val="480"/>
          <w:marRight w:val="0"/>
          <w:marTop w:val="0"/>
          <w:marBottom w:val="0"/>
          <w:divBdr>
            <w:top w:val="none" w:sz="0" w:space="0" w:color="auto"/>
            <w:left w:val="none" w:sz="0" w:space="0" w:color="auto"/>
            <w:bottom w:val="none" w:sz="0" w:space="0" w:color="auto"/>
            <w:right w:val="none" w:sz="0" w:space="0" w:color="auto"/>
          </w:divBdr>
        </w:div>
        <w:div w:id="1970741762">
          <w:marLeft w:val="480"/>
          <w:marRight w:val="0"/>
          <w:marTop w:val="0"/>
          <w:marBottom w:val="0"/>
          <w:divBdr>
            <w:top w:val="none" w:sz="0" w:space="0" w:color="auto"/>
            <w:left w:val="none" w:sz="0" w:space="0" w:color="auto"/>
            <w:bottom w:val="none" w:sz="0" w:space="0" w:color="auto"/>
            <w:right w:val="none" w:sz="0" w:space="0" w:color="auto"/>
          </w:divBdr>
        </w:div>
        <w:div w:id="1944453186">
          <w:marLeft w:val="480"/>
          <w:marRight w:val="0"/>
          <w:marTop w:val="0"/>
          <w:marBottom w:val="0"/>
          <w:divBdr>
            <w:top w:val="none" w:sz="0" w:space="0" w:color="auto"/>
            <w:left w:val="none" w:sz="0" w:space="0" w:color="auto"/>
            <w:bottom w:val="none" w:sz="0" w:space="0" w:color="auto"/>
            <w:right w:val="none" w:sz="0" w:space="0" w:color="auto"/>
          </w:divBdr>
        </w:div>
        <w:div w:id="253979062">
          <w:marLeft w:val="480"/>
          <w:marRight w:val="0"/>
          <w:marTop w:val="0"/>
          <w:marBottom w:val="0"/>
          <w:divBdr>
            <w:top w:val="none" w:sz="0" w:space="0" w:color="auto"/>
            <w:left w:val="none" w:sz="0" w:space="0" w:color="auto"/>
            <w:bottom w:val="none" w:sz="0" w:space="0" w:color="auto"/>
            <w:right w:val="none" w:sz="0" w:space="0" w:color="auto"/>
          </w:divBdr>
        </w:div>
        <w:div w:id="1502772632">
          <w:marLeft w:val="480"/>
          <w:marRight w:val="0"/>
          <w:marTop w:val="0"/>
          <w:marBottom w:val="0"/>
          <w:divBdr>
            <w:top w:val="none" w:sz="0" w:space="0" w:color="auto"/>
            <w:left w:val="none" w:sz="0" w:space="0" w:color="auto"/>
            <w:bottom w:val="none" w:sz="0" w:space="0" w:color="auto"/>
            <w:right w:val="none" w:sz="0" w:space="0" w:color="auto"/>
          </w:divBdr>
        </w:div>
        <w:div w:id="1094741778">
          <w:marLeft w:val="480"/>
          <w:marRight w:val="0"/>
          <w:marTop w:val="0"/>
          <w:marBottom w:val="0"/>
          <w:divBdr>
            <w:top w:val="none" w:sz="0" w:space="0" w:color="auto"/>
            <w:left w:val="none" w:sz="0" w:space="0" w:color="auto"/>
            <w:bottom w:val="none" w:sz="0" w:space="0" w:color="auto"/>
            <w:right w:val="none" w:sz="0" w:space="0" w:color="auto"/>
          </w:divBdr>
        </w:div>
        <w:div w:id="1456097139">
          <w:marLeft w:val="480"/>
          <w:marRight w:val="0"/>
          <w:marTop w:val="0"/>
          <w:marBottom w:val="0"/>
          <w:divBdr>
            <w:top w:val="none" w:sz="0" w:space="0" w:color="auto"/>
            <w:left w:val="none" w:sz="0" w:space="0" w:color="auto"/>
            <w:bottom w:val="none" w:sz="0" w:space="0" w:color="auto"/>
            <w:right w:val="none" w:sz="0" w:space="0" w:color="auto"/>
          </w:divBdr>
        </w:div>
      </w:divsChild>
    </w:div>
    <w:div w:id="1546408874">
      <w:bodyDiv w:val="1"/>
      <w:marLeft w:val="0"/>
      <w:marRight w:val="0"/>
      <w:marTop w:val="0"/>
      <w:marBottom w:val="0"/>
      <w:divBdr>
        <w:top w:val="none" w:sz="0" w:space="0" w:color="auto"/>
        <w:left w:val="none" w:sz="0" w:space="0" w:color="auto"/>
        <w:bottom w:val="none" w:sz="0" w:space="0" w:color="auto"/>
        <w:right w:val="none" w:sz="0" w:space="0" w:color="auto"/>
      </w:divBdr>
    </w:div>
    <w:div w:id="1568109672">
      <w:bodyDiv w:val="1"/>
      <w:marLeft w:val="0"/>
      <w:marRight w:val="0"/>
      <w:marTop w:val="0"/>
      <w:marBottom w:val="0"/>
      <w:divBdr>
        <w:top w:val="none" w:sz="0" w:space="0" w:color="auto"/>
        <w:left w:val="none" w:sz="0" w:space="0" w:color="auto"/>
        <w:bottom w:val="none" w:sz="0" w:space="0" w:color="auto"/>
        <w:right w:val="none" w:sz="0" w:space="0" w:color="auto"/>
      </w:divBdr>
      <w:divsChild>
        <w:div w:id="680426395">
          <w:marLeft w:val="480"/>
          <w:marRight w:val="0"/>
          <w:marTop w:val="0"/>
          <w:marBottom w:val="0"/>
          <w:divBdr>
            <w:top w:val="none" w:sz="0" w:space="0" w:color="auto"/>
            <w:left w:val="none" w:sz="0" w:space="0" w:color="auto"/>
            <w:bottom w:val="none" w:sz="0" w:space="0" w:color="auto"/>
            <w:right w:val="none" w:sz="0" w:space="0" w:color="auto"/>
          </w:divBdr>
        </w:div>
        <w:div w:id="1478523659">
          <w:marLeft w:val="480"/>
          <w:marRight w:val="0"/>
          <w:marTop w:val="0"/>
          <w:marBottom w:val="0"/>
          <w:divBdr>
            <w:top w:val="none" w:sz="0" w:space="0" w:color="auto"/>
            <w:left w:val="none" w:sz="0" w:space="0" w:color="auto"/>
            <w:bottom w:val="none" w:sz="0" w:space="0" w:color="auto"/>
            <w:right w:val="none" w:sz="0" w:space="0" w:color="auto"/>
          </w:divBdr>
        </w:div>
        <w:div w:id="572275892">
          <w:marLeft w:val="480"/>
          <w:marRight w:val="0"/>
          <w:marTop w:val="0"/>
          <w:marBottom w:val="0"/>
          <w:divBdr>
            <w:top w:val="none" w:sz="0" w:space="0" w:color="auto"/>
            <w:left w:val="none" w:sz="0" w:space="0" w:color="auto"/>
            <w:bottom w:val="none" w:sz="0" w:space="0" w:color="auto"/>
            <w:right w:val="none" w:sz="0" w:space="0" w:color="auto"/>
          </w:divBdr>
        </w:div>
        <w:div w:id="1527327425">
          <w:marLeft w:val="480"/>
          <w:marRight w:val="0"/>
          <w:marTop w:val="0"/>
          <w:marBottom w:val="0"/>
          <w:divBdr>
            <w:top w:val="none" w:sz="0" w:space="0" w:color="auto"/>
            <w:left w:val="none" w:sz="0" w:space="0" w:color="auto"/>
            <w:bottom w:val="none" w:sz="0" w:space="0" w:color="auto"/>
            <w:right w:val="none" w:sz="0" w:space="0" w:color="auto"/>
          </w:divBdr>
        </w:div>
        <w:div w:id="685715068">
          <w:marLeft w:val="480"/>
          <w:marRight w:val="0"/>
          <w:marTop w:val="0"/>
          <w:marBottom w:val="0"/>
          <w:divBdr>
            <w:top w:val="none" w:sz="0" w:space="0" w:color="auto"/>
            <w:left w:val="none" w:sz="0" w:space="0" w:color="auto"/>
            <w:bottom w:val="none" w:sz="0" w:space="0" w:color="auto"/>
            <w:right w:val="none" w:sz="0" w:space="0" w:color="auto"/>
          </w:divBdr>
        </w:div>
        <w:div w:id="382222045">
          <w:marLeft w:val="480"/>
          <w:marRight w:val="0"/>
          <w:marTop w:val="0"/>
          <w:marBottom w:val="0"/>
          <w:divBdr>
            <w:top w:val="none" w:sz="0" w:space="0" w:color="auto"/>
            <w:left w:val="none" w:sz="0" w:space="0" w:color="auto"/>
            <w:bottom w:val="none" w:sz="0" w:space="0" w:color="auto"/>
            <w:right w:val="none" w:sz="0" w:space="0" w:color="auto"/>
          </w:divBdr>
        </w:div>
        <w:div w:id="1675377399">
          <w:marLeft w:val="480"/>
          <w:marRight w:val="0"/>
          <w:marTop w:val="0"/>
          <w:marBottom w:val="0"/>
          <w:divBdr>
            <w:top w:val="none" w:sz="0" w:space="0" w:color="auto"/>
            <w:left w:val="none" w:sz="0" w:space="0" w:color="auto"/>
            <w:bottom w:val="none" w:sz="0" w:space="0" w:color="auto"/>
            <w:right w:val="none" w:sz="0" w:space="0" w:color="auto"/>
          </w:divBdr>
        </w:div>
        <w:div w:id="422919404">
          <w:marLeft w:val="480"/>
          <w:marRight w:val="0"/>
          <w:marTop w:val="0"/>
          <w:marBottom w:val="0"/>
          <w:divBdr>
            <w:top w:val="none" w:sz="0" w:space="0" w:color="auto"/>
            <w:left w:val="none" w:sz="0" w:space="0" w:color="auto"/>
            <w:bottom w:val="none" w:sz="0" w:space="0" w:color="auto"/>
            <w:right w:val="none" w:sz="0" w:space="0" w:color="auto"/>
          </w:divBdr>
        </w:div>
      </w:divsChild>
    </w:div>
    <w:div w:id="1573655198">
      <w:bodyDiv w:val="1"/>
      <w:marLeft w:val="0"/>
      <w:marRight w:val="0"/>
      <w:marTop w:val="0"/>
      <w:marBottom w:val="0"/>
      <w:divBdr>
        <w:top w:val="none" w:sz="0" w:space="0" w:color="auto"/>
        <w:left w:val="none" w:sz="0" w:space="0" w:color="auto"/>
        <w:bottom w:val="none" w:sz="0" w:space="0" w:color="auto"/>
        <w:right w:val="none" w:sz="0" w:space="0" w:color="auto"/>
      </w:divBdr>
    </w:div>
    <w:div w:id="1598559885">
      <w:bodyDiv w:val="1"/>
      <w:marLeft w:val="0"/>
      <w:marRight w:val="0"/>
      <w:marTop w:val="0"/>
      <w:marBottom w:val="0"/>
      <w:divBdr>
        <w:top w:val="none" w:sz="0" w:space="0" w:color="auto"/>
        <w:left w:val="none" w:sz="0" w:space="0" w:color="auto"/>
        <w:bottom w:val="none" w:sz="0" w:space="0" w:color="auto"/>
        <w:right w:val="none" w:sz="0" w:space="0" w:color="auto"/>
      </w:divBdr>
      <w:divsChild>
        <w:div w:id="1975911448">
          <w:marLeft w:val="480"/>
          <w:marRight w:val="0"/>
          <w:marTop w:val="0"/>
          <w:marBottom w:val="0"/>
          <w:divBdr>
            <w:top w:val="none" w:sz="0" w:space="0" w:color="auto"/>
            <w:left w:val="none" w:sz="0" w:space="0" w:color="auto"/>
            <w:bottom w:val="none" w:sz="0" w:space="0" w:color="auto"/>
            <w:right w:val="none" w:sz="0" w:space="0" w:color="auto"/>
          </w:divBdr>
        </w:div>
        <w:div w:id="1000280707">
          <w:marLeft w:val="480"/>
          <w:marRight w:val="0"/>
          <w:marTop w:val="0"/>
          <w:marBottom w:val="0"/>
          <w:divBdr>
            <w:top w:val="none" w:sz="0" w:space="0" w:color="auto"/>
            <w:left w:val="none" w:sz="0" w:space="0" w:color="auto"/>
            <w:bottom w:val="none" w:sz="0" w:space="0" w:color="auto"/>
            <w:right w:val="none" w:sz="0" w:space="0" w:color="auto"/>
          </w:divBdr>
        </w:div>
      </w:divsChild>
    </w:div>
    <w:div w:id="1630552934">
      <w:bodyDiv w:val="1"/>
      <w:marLeft w:val="0"/>
      <w:marRight w:val="0"/>
      <w:marTop w:val="0"/>
      <w:marBottom w:val="0"/>
      <w:divBdr>
        <w:top w:val="none" w:sz="0" w:space="0" w:color="auto"/>
        <w:left w:val="none" w:sz="0" w:space="0" w:color="auto"/>
        <w:bottom w:val="none" w:sz="0" w:space="0" w:color="auto"/>
        <w:right w:val="none" w:sz="0" w:space="0" w:color="auto"/>
      </w:divBdr>
      <w:divsChild>
        <w:div w:id="1962152595">
          <w:marLeft w:val="480"/>
          <w:marRight w:val="0"/>
          <w:marTop w:val="0"/>
          <w:marBottom w:val="0"/>
          <w:divBdr>
            <w:top w:val="none" w:sz="0" w:space="0" w:color="auto"/>
            <w:left w:val="none" w:sz="0" w:space="0" w:color="auto"/>
            <w:bottom w:val="none" w:sz="0" w:space="0" w:color="auto"/>
            <w:right w:val="none" w:sz="0" w:space="0" w:color="auto"/>
          </w:divBdr>
        </w:div>
        <w:div w:id="1038747342">
          <w:marLeft w:val="480"/>
          <w:marRight w:val="0"/>
          <w:marTop w:val="0"/>
          <w:marBottom w:val="0"/>
          <w:divBdr>
            <w:top w:val="none" w:sz="0" w:space="0" w:color="auto"/>
            <w:left w:val="none" w:sz="0" w:space="0" w:color="auto"/>
            <w:bottom w:val="none" w:sz="0" w:space="0" w:color="auto"/>
            <w:right w:val="none" w:sz="0" w:space="0" w:color="auto"/>
          </w:divBdr>
        </w:div>
        <w:div w:id="21371912">
          <w:marLeft w:val="480"/>
          <w:marRight w:val="0"/>
          <w:marTop w:val="0"/>
          <w:marBottom w:val="0"/>
          <w:divBdr>
            <w:top w:val="none" w:sz="0" w:space="0" w:color="auto"/>
            <w:left w:val="none" w:sz="0" w:space="0" w:color="auto"/>
            <w:bottom w:val="none" w:sz="0" w:space="0" w:color="auto"/>
            <w:right w:val="none" w:sz="0" w:space="0" w:color="auto"/>
          </w:divBdr>
        </w:div>
        <w:div w:id="1034235677">
          <w:marLeft w:val="480"/>
          <w:marRight w:val="0"/>
          <w:marTop w:val="0"/>
          <w:marBottom w:val="0"/>
          <w:divBdr>
            <w:top w:val="none" w:sz="0" w:space="0" w:color="auto"/>
            <w:left w:val="none" w:sz="0" w:space="0" w:color="auto"/>
            <w:bottom w:val="none" w:sz="0" w:space="0" w:color="auto"/>
            <w:right w:val="none" w:sz="0" w:space="0" w:color="auto"/>
          </w:divBdr>
        </w:div>
        <w:div w:id="1099175850">
          <w:marLeft w:val="480"/>
          <w:marRight w:val="0"/>
          <w:marTop w:val="0"/>
          <w:marBottom w:val="0"/>
          <w:divBdr>
            <w:top w:val="none" w:sz="0" w:space="0" w:color="auto"/>
            <w:left w:val="none" w:sz="0" w:space="0" w:color="auto"/>
            <w:bottom w:val="none" w:sz="0" w:space="0" w:color="auto"/>
            <w:right w:val="none" w:sz="0" w:space="0" w:color="auto"/>
          </w:divBdr>
        </w:div>
        <w:div w:id="2102099045">
          <w:marLeft w:val="480"/>
          <w:marRight w:val="0"/>
          <w:marTop w:val="0"/>
          <w:marBottom w:val="0"/>
          <w:divBdr>
            <w:top w:val="none" w:sz="0" w:space="0" w:color="auto"/>
            <w:left w:val="none" w:sz="0" w:space="0" w:color="auto"/>
            <w:bottom w:val="none" w:sz="0" w:space="0" w:color="auto"/>
            <w:right w:val="none" w:sz="0" w:space="0" w:color="auto"/>
          </w:divBdr>
        </w:div>
        <w:div w:id="602957370">
          <w:marLeft w:val="480"/>
          <w:marRight w:val="0"/>
          <w:marTop w:val="0"/>
          <w:marBottom w:val="0"/>
          <w:divBdr>
            <w:top w:val="none" w:sz="0" w:space="0" w:color="auto"/>
            <w:left w:val="none" w:sz="0" w:space="0" w:color="auto"/>
            <w:bottom w:val="none" w:sz="0" w:space="0" w:color="auto"/>
            <w:right w:val="none" w:sz="0" w:space="0" w:color="auto"/>
          </w:divBdr>
        </w:div>
      </w:divsChild>
    </w:div>
    <w:div w:id="1631470433">
      <w:bodyDiv w:val="1"/>
      <w:marLeft w:val="0"/>
      <w:marRight w:val="0"/>
      <w:marTop w:val="0"/>
      <w:marBottom w:val="0"/>
      <w:divBdr>
        <w:top w:val="none" w:sz="0" w:space="0" w:color="auto"/>
        <w:left w:val="none" w:sz="0" w:space="0" w:color="auto"/>
        <w:bottom w:val="none" w:sz="0" w:space="0" w:color="auto"/>
        <w:right w:val="none" w:sz="0" w:space="0" w:color="auto"/>
      </w:divBdr>
    </w:div>
    <w:div w:id="1642923296">
      <w:bodyDiv w:val="1"/>
      <w:marLeft w:val="0"/>
      <w:marRight w:val="0"/>
      <w:marTop w:val="0"/>
      <w:marBottom w:val="0"/>
      <w:divBdr>
        <w:top w:val="none" w:sz="0" w:space="0" w:color="auto"/>
        <w:left w:val="none" w:sz="0" w:space="0" w:color="auto"/>
        <w:bottom w:val="none" w:sz="0" w:space="0" w:color="auto"/>
        <w:right w:val="none" w:sz="0" w:space="0" w:color="auto"/>
      </w:divBdr>
    </w:div>
    <w:div w:id="1646616129">
      <w:bodyDiv w:val="1"/>
      <w:marLeft w:val="0"/>
      <w:marRight w:val="0"/>
      <w:marTop w:val="0"/>
      <w:marBottom w:val="0"/>
      <w:divBdr>
        <w:top w:val="none" w:sz="0" w:space="0" w:color="auto"/>
        <w:left w:val="none" w:sz="0" w:space="0" w:color="auto"/>
        <w:bottom w:val="none" w:sz="0" w:space="0" w:color="auto"/>
        <w:right w:val="none" w:sz="0" w:space="0" w:color="auto"/>
      </w:divBdr>
      <w:divsChild>
        <w:div w:id="678701085">
          <w:marLeft w:val="480"/>
          <w:marRight w:val="0"/>
          <w:marTop w:val="0"/>
          <w:marBottom w:val="0"/>
          <w:divBdr>
            <w:top w:val="none" w:sz="0" w:space="0" w:color="auto"/>
            <w:left w:val="none" w:sz="0" w:space="0" w:color="auto"/>
            <w:bottom w:val="none" w:sz="0" w:space="0" w:color="auto"/>
            <w:right w:val="none" w:sz="0" w:space="0" w:color="auto"/>
          </w:divBdr>
        </w:div>
        <w:div w:id="962808459">
          <w:marLeft w:val="480"/>
          <w:marRight w:val="0"/>
          <w:marTop w:val="0"/>
          <w:marBottom w:val="0"/>
          <w:divBdr>
            <w:top w:val="none" w:sz="0" w:space="0" w:color="auto"/>
            <w:left w:val="none" w:sz="0" w:space="0" w:color="auto"/>
            <w:bottom w:val="none" w:sz="0" w:space="0" w:color="auto"/>
            <w:right w:val="none" w:sz="0" w:space="0" w:color="auto"/>
          </w:divBdr>
        </w:div>
        <w:div w:id="1126507026">
          <w:marLeft w:val="480"/>
          <w:marRight w:val="0"/>
          <w:marTop w:val="0"/>
          <w:marBottom w:val="0"/>
          <w:divBdr>
            <w:top w:val="none" w:sz="0" w:space="0" w:color="auto"/>
            <w:left w:val="none" w:sz="0" w:space="0" w:color="auto"/>
            <w:bottom w:val="none" w:sz="0" w:space="0" w:color="auto"/>
            <w:right w:val="none" w:sz="0" w:space="0" w:color="auto"/>
          </w:divBdr>
        </w:div>
        <w:div w:id="1447118610">
          <w:marLeft w:val="480"/>
          <w:marRight w:val="0"/>
          <w:marTop w:val="0"/>
          <w:marBottom w:val="0"/>
          <w:divBdr>
            <w:top w:val="none" w:sz="0" w:space="0" w:color="auto"/>
            <w:left w:val="none" w:sz="0" w:space="0" w:color="auto"/>
            <w:bottom w:val="none" w:sz="0" w:space="0" w:color="auto"/>
            <w:right w:val="none" w:sz="0" w:space="0" w:color="auto"/>
          </w:divBdr>
        </w:div>
        <w:div w:id="136577857">
          <w:marLeft w:val="480"/>
          <w:marRight w:val="0"/>
          <w:marTop w:val="0"/>
          <w:marBottom w:val="0"/>
          <w:divBdr>
            <w:top w:val="none" w:sz="0" w:space="0" w:color="auto"/>
            <w:left w:val="none" w:sz="0" w:space="0" w:color="auto"/>
            <w:bottom w:val="none" w:sz="0" w:space="0" w:color="auto"/>
            <w:right w:val="none" w:sz="0" w:space="0" w:color="auto"/>
          </w:divBdr>
        </w:div>
        <w:div w:id="687298790">
          <w:marLeft w:val="480"/>
          <w:marRight w:val="0"/>
          <w:marTop w:val="0"/>
          <w:marBottom w:val="0"/>
          <w:divBdr>
            <w:top w:val="none" w:sz="0" w:space="0" w:color="auto"/>
            <w:left w:val="none" w:sz="0" w:space="0" w:color="auto"/>
            <w:bottom w:val="none" w:sz="0" w:space="0" w:color="auto"/>
            <w:right w:val="none" w:sz="0" w:space="0" w:color="auto"/>
          </w:divBdr>
        </w:div>
        <w:div w:id="1632709240">
          <w:marLeft w:val="480"/>
          <w:marRight w:val="0"/>
          <w:marTop w:val="0"/>
          <w:marBottom w:val="0"/>
          <w:divBdr>
            <w:top w:val="none" w:sz="0" w:space="0" w:color="auto"/>
            <w:left w:val="none" w:sz="0" w:space="0" w:color="auto"/>
            <w:bottom w:val="none" w:sz="0" w:space="0" w:color="auto"/>
            <w:right w:val="none" w:sz="0" w:space="0" w:color="auto"/>
          </w:divBdr>
        </w:div>
        <w:div w:id="1354267121">
          <w:marLeft w:val="480"/>
          <w:marRight w:val="0"/>
          <w:marTop w:val="0"/>
          <w:marBottom w:val="0"/>
          <w:divBdr>
            <w:top w:val="none" w:sz="0" w:space="0" w:color="auto"/>
            <w:left w:val="none" w:sz="0" w:space="0" w:color="auto"/>
            <w:bottom w:val="none" w:sz="0" w:space="0" w:color="auto"/>
            <w:right w:val="none" w:sz="0" w:space="0" w:color="auto"/>
          </w:divBdr>
        </w:div>
        <w:div w:id="1736733241">
          <w:marLeft w:val="480"/>
          <w:marRight w:val="0"/>
          <w:marTop w:val="0"/>
          <w:marBottom w:val="0"/>
          <w:divBdr>
            <w:top w:val="none" w:sz="0" w:space="0" w:color="auto"/>
            <w:left w:val="none" w:sz="0" w:space="0" w:color="auto"/>
            <w:bottom w:val="none" w:sz="0" w:space="0" w:color="auto"/>
            <w:right w:val="none" w:sz="0" w:space="0" w:color="auto"/>
          </w:divBdr>
        </w:div>
        <w:div w:id="1457337776">
          <w:marLeft w:val="480"/>
          <w:marRight w:val="0"/>
          <w:marTop w:val="0"/>
          <w:marBottom w:val="0"/>
          <w:divBdr>
            <w:top w:val="none" w:sz="0" w:space="0" w:color="auto"/>
            <w:left w:val="none" w:sz="0" w:space="0" w:color="auto"/>
            <w:bottom w:val="none" w:sz="0" w:space="0" w:color="auto"/>
            <w:right w:val="none" w:sz="0" w:space="0" w:color="auto"/>
          </w:divBdr>
        </w:div>
        <w:div w:id="1811484144">
          <w:marLeft w:val="480"/>
          <w:marRight w:val="0"/>
          <w:marTop w:val="0"/>
          <w:marBottom w:val="0"/>
          <w:divBdr>
            <w:top w:val="none" w:sz="0" w:space="0" w:color="auto"/>
            <w:left w:val="none" w:sz="0" w:space="0" w:color="auto"/>
            <w:bottom w:val="none" w:sz="0" w:space="0" w:color="auto"/>
            <w:right w:val="none" w:sz="0" w:space="0" w:color="auto"/>
          </w:divBdr>
        </w:div>
        <w:div w:id="799034487">
          <w:marLeft w:val="480"/>
          <w:marRight w:val="0"/>
          <w:marTop w:val="0"/>
          <w:marBottom w:val="0"/>
          <w:divBdr>
            <w:top w:val="none" w:sz="0" w:space="0" w:color="auto"/>
            <w:left w:val="none" w:sz="0" w:space="0" w:color="auto"/>
            <w:bottom w:val="none" w:sz="0" w:space="0" w:color="auto"/>
            <w:right w:val="none" w:sz="0" w:space="0" w:color="auto"/>
          </w:divBdr>
        </w:div>
        <w:div w:id="1677421126">
          <w:marLeft w:val="480"/>
          <w:marRight w:val="0"/>
          <w:marTop w:val="0"/>
          <w:marBottom w:val="0"/>
          <w:divBdr>
            <w:top w:val="none" w:sz="0" w:space="0" w:color="auto"/>
            <w:left w:val="none" w:sz="0" w:space="0" w:color="auto"/>
            <w:bottom w:val="none" w:sz="0" w:space="0" w:color="auto"/>
            <w:right w:val="none" w:sz="0" w:space="0" w:color="auto"/>
          </w:divBdr>
        </w:div>
      </w:divsChild>
    </w:div>
    <w:div w:id="1651447238">
      <w:bodyDiv w:val="1"/>
      <w:marLeft w:val="0"/>
      <w:marRight w:val="0"/>
      <w:marTop w:val="0"/>
      <w:marBottom w:val="0"/>
      <w:divBdr>
        <w:top w:val="none" w:sz="0" w:space="0" w:color="auto"/>
        <w:left w:val="none" w:sz="0" w:space="0" w:color="auto"/>
        <w:bottom w:val="none" w:sz="0" w:space="0" w:color="auto"/>
        <w:right w:val="none" w:sz="0" w:space="0" w:color="auto"/>
      </w:divBdr>
      <w:divsChild>
        <w:div w:id="615718289">
          <w:marLeft w:val="480"/>
          <w:marRight w:val="0"/>
          <w:marTop w:val="0"/>
          <w:marBottom w:val="0"/>
          <w:divBdr>
            <w:top w:val="none" w:sz="0" w:space="0" w:color="auto"/>
            <w:left w:val="none" w:sz="0" w:space="0" w:color="auto"/>
            <w:bottom w:val="none" w:sz="0" w:space="0" w:color="auto"/>
            <w:right w:val="none" w:sz="0" w:space="0" w:color="auto"/>
          </w:divBdr>
        </w:div>
        <w:div w:id="949312587">
          <w:marLeft w:val="480"/>
          <w:marRight w:val="0"/>
          <w:marTop w:val="0"/>
          <w:marBottom w:val="0"/>
          <w:divBdr>
            <w:top w:val="none" w:sz="0" w:space="0" w:color="auto"/>
            <w:left w:val="none" w:sz="0" w:space="0" w:color="auto"/>
            <w:bottom w:val="none" w:sz="0" w:space="0" w:color="auto"/>
            <w:right w:val="none" w:sz="0" w:space="0" w:color="auto"/>
          </w:divBdr>
        </w:div>
        <w:div w:id="692003370">
          <w:marLeft w:val="480"/>
          <w:marRight w:val="0"/>
          <w:marTop w:val="0"/>
          <w:marBottom w:val="0"/>
          <w:divBdr>
            <w:top w:val="none" w:sz="0" w:space="0" w:color="auto"/>
            <w:left w:val="none" w:sz="0" w:space="0" w:color="auto"/>
            <w:bottom w:val="none" w:sz="0" w:space="0" w:color="auto"/>
            <w:right w:val="none" w:sz="0" w:space="0" w:color="auto"/>
          </w:divBdr>
        </w:div>
        <w:div w:id="1348286600">
          <w:marLeft w:val="480"/>
          <w:marRight w:val="0"/>
          <w:marTop w:val="0"/>
          <w:marBottom w:val="0"/>
          <w:divBdr>
            <w:top w:val="none" w:sz="0" w:space="0" w:color="auto"/>
            <w:left w:val="none" w:sz="0" w:space="0" w:color="auto"/>
            <w:bottom w:val="none" w:sz="0" w:space="0" w:color="auto"/>
            <w:right w:val="none" w:sz="0" w:space="0" w:color="auto"/>
          </w:divBdr>
        </w:div>
        <w:div w:id="984818687">
          <w:marLeft w:val="480"/>
          <w:marRight w:val="0"/>
          <w:marTop w:val="0"/>
          <w:marBottom w:val="0"/>
          <w:divBdr>
            <w:top w:val="none" w:sz="0" w:space="0" w:color="auto"/>
            <w:left w:val="none" w:sz="0" w:space="0" w:color="auto"/>
            <w:bottom w:val="none" w:sz="0" w:space="0" w:color="auto"/>
            <w:right w:val="none" w:sz="0" w:space="0" w:color="auto"/>
          </w:divBdr>
        </w:div>
        <w:div w:id="1008022955">
          <w:marLeft w:val="480"/>
          <w:marRight w:val="0"/>
          <w:marTop w:val="0"/>
          <w:marBottom w:val="0"/>
          <w:divBdr>
            <w:top w:val="none" w:sz="0" w:space="0" w:color="auto"/>
            <w:left w:val="none" w:sz="0" w:space="0" w:color="auto"/>
            <w:bottom w:val="none" w:sz="0" w:space="0" w:color="auto"/>
            <w:right w:val="none" w:sz="0" w:space="0" w:color="auto"/>
          </w:divBdr>
        </w:div>
        <w:div w:id="902715750">
          <w:marLeft w:val="480"/>
          <w:marRight w:val="0"/>
          <w:marTop w:val="0"/>
          <w:marBottom w:val="0"/>
          <w:divBdr>
            <w:top w:val="none" w:sz="0" w:space="0" w:color="auto"/>
            <w:left w:val="none" w:sz="0" w:space="0" w:color="auto"/>
            <w:bottom w:val="none" w:sz="0" w:space="0" w:color="auto"/>
            <w:right w:val="none" w:sz="0" w:space="0" w:color="auto"/>
          </w:divBdr>
        </w:div>
        <w:div w:id="2077779779">
          <w:marLeft w:val="480"/>
          <w:marRight w:val="0"/>
          <w:marTop w:val="0"/>
          <w:marBottom w:val="0"/>
          <w:divBdr>
            <w:top w:val="none" w:sz="0" w:space="0" w:color="auto"/>
            <w:left w:val="none" w:sz="0" w:space="0" w:color="auto"/>
            <w:bottom w:val="none" w:sz="0" w:space="0" w:color="auto"/>
            <w:right w:val="none" w:sz="0" w:space="0" w:color="auto"/>
          </w:divBdr>
        </w:div>
        <w:div w:id="598102520">
          <w:marLeft w:val="480"/>
          <w:marRight w:val="0"/>
          <w:marTop w:val="0"/>
          <w:marBottom w:val="0"/>
          <w:divBdr>
            <w:top w:val="none" w:sz="0" w:space="0" w:color="auto"/>
            <w:left w:val="none" w:sz="0" w:space="0" w:color="auto"/>
            <w:bottom w:val="none" w:sz="0" w:space="0" w:color="auto"/>
            <w:right w:val="none" w:sz="0" w:space="0" w:color="auto"/>
          </w:divBdr>
        </w:div>
        <w:div w:id="275450913">
          <w:marLeft w:val="480"/>
          <w:marRight w:val="0"/>
          <w:marTop w:val="0"/>
          <w:marBottom w:val="0"/>
          <w:divBdr>
            <w:top w:val="none" w:sz="0" w:space="0" w:color="auto"/>
            <w:left w:val="none" w:sz="0" w:space="0" w:color="auto"/>
            <w:bottom w:val="none" w:sz="0" w:space="0" w:color="auto"/>
            <w:right w:val="none" w:sz="0" w:space="0" w:color="auto"/>
          </w:divBdr>
        </w:div>
        <w:div w:id="593249491">
          <w:marLeft w:val="480"/>
          <w:marRight w:val="0"/>
          <w:marTop w:val="0"/>
          <w:marBottom w:val="0"/>
          <w:divBdr>
            <w:top w:val="none" w:sz="0" w:space="0" w:color="auto"/>
            <w:left w:val="none" w:sz="0" w:space="0" w:color="auto"/>
            <w:bottom w:val="none" w:sz="0" w:space="0" w:color="auto"/>
            <w:right w:val="none" w:sz="0" w:space="0" w:color="auto"/>
          </w:divBdr>
        </w:div>
      </w:divsChild>
    </w:div>
    <w:div w:id="1693336892">
      <w:bodyDiv w:val="1"/>
      <w:marLeft w:val="0"/>
      <w:marRight w:val="0"/>
      <w:marTop w:val="0"/>
      <w:marBottom w:val="0"/>
      <w:divBdr>
        <w:top w:val="none" w:sz="0" w:space="0" w:color="auto"/>
        <w:left w:val="none" w:sz="0" w:space="0" w:color="auto"/>
        <w:bottom w:val="none" w:sz="0" w:space="0" w:color="auto"/>
        <w:right w:val="none" w:sz="0" w:space="0" w:color="auto"/>
      </w:divBdr>
    </w:div>
    <w:div w:id="1693917444">
      <w:bodyDiv w:val="1"/>
      <w:marLeft w:val="0"/>
      <w:marRight w:val="0"/>
      <w:marTop w:val="0"/>
      <w:marBottom w:val="0"/>
      <w:divBdr>
        <w:top w:val="none" w:sz="0" w:space="0" w:color="auto"/>
        <w:left w:val="none" w:sz="0" w:space="0" w:color="auto"/>
        <w:bottom w:val="none" w:sz="0" w:space="0" w:color="auto"/>
        <w:right w:val="none" w:sz="0" w:space="0" w:color="auto"/>
      </w:divBdr>
      <w:divsChild>
        <w:div w:id="2118913140">
          <w:marLeft w:val="480"/>
          <w:marRight w:val="0"/>
          <w:marTop w:val="0"/>
          <w:marBottom w:val="0"/>
          <w:divBdr>
            <w:top w:val="none" w:sz="0" w:space="0" w:color="auto"/>
            <w:left w:val="none" w:sz="0" w:space="0" w:color="auto"/>
            <w:bottom w:val="none" w:sz="0" w:space="0" w:color="auto"/>
            <w:right w:val="none" w:sz="0" w:space="0" w:color="auto"/>
          </w:divBdr>
        </w:div>
        <w:div w:id="939994700">
          <w:marLeft w:val="480"/>
          <w:marRight w:val="0"/>
          <w:marTop w:val="0"/>
          <w:marBottom w:val="0"/>
          <w:divBdr>
            <w:top w:val="none" w:sz="0" w:space="0" w:color="auto"/>
            <w:left w:val="none" w:sz="0" w:space="0" w:color="auto"/>
            <w:bottom w:val="none" w:sz="0" w:space="0" w:color="auto"/>
            <w:right w:val="none" w:sz="0" w:space="0" w:color="auto"/>
          </w:divBdr>
        </w:div>
        <w:div w:id="513879201">
          <w:marLeft w:val="480"/>
          <w:marRight w:val="0"/>
          <w:marTop w:val="0"/>
          <w:marBottom w:val="0"/>
          <w:divBdr>
            <w:top w:val="none" w:sz="0" w:space="0" w:color="auto"/>
            <w:left w:val="none" w:sz="0" w:space="0" w:color="auto"/>
            <w:bottom w:val="none" w:sz="0" w:space="0" w:color="auto"/>
            <w:right w:val="none" w:sz="0" w:space="0" w:color="auto"/>
          </w:divBdr>
        </w:div>
      </w:divsChild>
    </w:div>
    <w:div w:id="1703940455">
      <w:bodyDiv w:val="1"/>
      <w:marLeft w:val="0"/>
      <w:marRight w:val="0"/>
      <w:marTop w:val="0"/>
      <w:marBottom w:val="0"/>
      <w:divBdr>
        <w:top w:val="none" w:sz="0" w:space="0" w:color="auto"/>
        <w:left w:val="none" w:sz="0" w:space="0" w:color="auto"/>
        <w:bottom w:val="none" w:sz="0" w:space="0" w:color="auto"/>
        <w:right w:val="none" w:sz="0" w:space="0" w:color="auto"/>
      </w:divBdr>
    </w:div>
    <w:div w:id="1711879460">
      <w:bodyDiv w:val="1"/>
      <w:marLeft w:val="0"/>
      <w:marRight w:val="0"/>
      <w:marTop w:val="0"/>
      <w:marBottom w:val="0"/>
      <w:divBdr>
        <w:top w:val="none" w:sz="0" w:space="0" w:color="auto"/>
        <w:left w:val="none" w:sz="0" w:space="0" w:color="auto"/>
        <w:bottom w:val="none" w:sz="0" w:space="0" w:color="auto"/>
        <w:right w:val="none" w:sz="0" w:space="0" w:color="auto"/>
      </w:divBdr>
      <w:divsChild>
        <w:div w:id="681586552">
          <w:marLeft w:val="480"/>
          <w:marRight w:val="0"/>
          <w:marTop w:val="0"/>
          <w:marBottom w:val="0"/>
          <w:divBdr>
            <w:top w:val="none" w:sz="0" w:space="0" w:color="auto"/>
            <w:left w:val="none" w:sz="0" w:space="0" w:color="auto"/>
            <w:bottom w:val="none" w:sz="0" w:space="0" w:color="auto"/>
            <w:right w:val="none" w:sz="0" w:space="0" w:color="auto"/>
          </w:divBdr>
        </w:div>
        <w:div w:id="229853536">
          <w:marLeft w:val="480"/>
          <w:marRight w:val="0"/>
          <w:marTop w:val="0"/>
          <w:marBottom w:val="0"/>
          <w:divBdr>
            <w:top w:val="none" w:sz="0" w:space="0" w:color="auto"/>
            <w:left w:val="none" w:sz="0" w:space="0" w:color="auto"/>
            <w:bottom w:val="none" w:sz="0" w:space="0" w:color="auto"/>
            <w:right w:val="none" w:sz="0" w:space="0" w:color="auto"/>
          </w:divBdr>
        </w:div>
        <w:div w:id="187985736">
          <w:marLeft w:val="480"/>
          <w:marRight w:val="0"/>
          <w:marTop w:val="0"/>
          <w:marBottom w:val="0"/>
          <w:divBdr>
            <w:top w:val="none" w:sz="0" w:space="0" w:color="auto"/>
            <w:left w:val="none" w:sz="0" w:space="0" w:color="auto"/>
            <w:bottom w:val="none" w:sz="0" w:space="0" w:color="auto"/>
            <w:right w:val="none" w:sz="0" w:space="0" w:color="auto"/>
          </w:divBdr>
        </w:div>
        <w:div w:id="1580554711">
          <w:marLeft w:val="480"/>
          <w:marRight w:val="0"/>
          <w:marTop w:val="0"/>
          <w:marBottom w:val="0"/>
          <w:divBdr>
            <w:top w:val="none" w:sz="0" w:space="0" w:color="auto"/>
            <w:left w:val="none" w:sz="0" w:space="0" w:color="auto"/>
            <w:bottom w:val="none" w:sz="0" w:space="0" w:color="auto"/>
            <w:right w:val="none" w:sz="0" w:space="0" w:color="auto"/>
          </w:divBdr>
        </w:div>
        <w:div w:id="999237687">
          <w:marLeft w:val="480"/>
          <w:marRight w:val="0"/>
          <w:marTop w:val="0"/>
          <w:marBottom w:val="0"/>
          <w:divBdr>
            <w:top w:val="none" w:sz="0" w:space="0" w:color="auto"/>
            <w:left w:val="none" w:sz="0" w:space="0" w:color="auto"/>
            <w:bottom w:val="none" w:sz="0" w:space="0" w:color="auto"/>
            <w:right w:val="none" w:sz="0" w:space="0" w:color="auto"/>
          </w:divBdr>
        </w:div>
        <w:div w:id="1088965734">
          <w:marLeft w:val="480"/>
          <w:marRight w:val="0"/>
          <w:marTop w:val="0"/>
          <w:marBottom w:val="0"/>
          <w:divBdr>
            <w:top w:val="none" w:sz="0" w:space="0" w:color="auto"/>
            <w:left w:val="none" w:sz="0" w:space="0" w:color="auto"/>
            <w:bottom w:val="none" w:sz="0" w:space="0" w:color="auto"/>
            <w:right w:val="none" w:sz="0" w:space="0" w:color="auto"/>
          </w:divBdr>
        </w:div>
      </w:divsChild>
    </w:div>
    <w:div w:id="1739160683">
      <w:bodyDiv w:val="1"/>
      <w:marLeft w:val="0"/>
      <w:marRight w:val="0"/>
      <w:marTop w:val="0"/>
      <w:marBottom w:val="0"/>
      <w:divBdr>
        <w:top w:val="none" w:sz="0" w:space="0" w:color="auto"/>
        <w:left w:val="none" w:sz="0" w:space="0" w:color="auto"/>
        <w:bottom w:val="none" w:sz="0" w:space="0" w:color="auto"/>
        <w:right w:val="none" w:sz="0" w:space="0" w:color="auto"/>
      </w:divBdr>
      <w:divsChild>
        <w:div w:id="535889906">
          <w:marLeft w:val="480"/>
          <w:marRight w:val="0"/>
          <w:marTop w:val="0"/>
          <w:marBottom w:val="0"/>
          <w:divBdr>
            <w:top w:val="none" w:sz="0" w:space="0" w:color="auto"/>
            <w:left w:val="none" w:sz="0" w:space="0" w:color="auto"/>
            <w:bottom w:val="none" w:sz="0" w:space="0" w:color="auto"/>
            <w:right w:val="none" w:sz="0" w:space="0" w:color="auto"/>
          </w:divBdr>
        </w:div>
        <w:div w:id="1519998721">
          <w:marLeft w:val="480"/>
          <w:marRight w:val="0"/>
          <w:marTop w:val="0"/>
          <w:marBottom w:val="0"/>
          <w:divBdr>
            <w:top w:val="none" w:sz="0" w:space="0" w:color="auto"/>
            <w:left w:val="none" w:sz="0" w:space="0" w:color="auto"/>
            <w:bottom w:val="none" w:sz="0" w:space="0" w:color="auto"/>
            <w:right w:val="none" w:sz="0" w:space="0" w:color="auto"/>
          </w:divBdr>
        </w:div>
        <w:div w:id="1848013075">
          <w:marLeft w:val="480"/>
          <w:marRight w:val="0"/>
          <w:marTop w:val="0"/>
          <w:marBottom w:val="0"/>
          <w:divBdr>
            <w:top w:val="none" w:sz="0" w:space="0" w:color="auto"/>
            <w:left w:val="none" w:sz="0" w:space="0" w:color="auto"/>
            <w:bottom w:val="none" w:sz="0" w:space="0" w:color="auto"/>
            <w:right w:val="none" w:sz="0" w:space="0" w:color="auto"/>
          </w:divBdr>
        </w:div>
        <w:div w:id="12265200">
          <w:marLeft w:val="480"/>
          <w:marRight w:val="0"/>
          <w:marTop w:val="0"/>
          <w:marBottom w:val="0"/>
          <w:divBdr>
            <w:top w:val="none" w:sz="0" w:space="0" w:color="auto"/>
            <w:left w:val="none" w:sz="0" w:space="0" w:color="auto"/>
            <w:bottom w:val="none" w:sz="0" w:space="0" w:color="auto"/>
            <w:right w:val="none" w:sz="0" w:space="0" w:color="auto"/>
          </w:divBdr>
        </w:div>
        <w:div w:id="1635212030">
          <w:marLeft w:val="480"/>
          <w:marRight w:val="0"/>
          <w:marTop w:val="0"/>
          <w:marBottom w:val="0"/>
          <w:divBdr>
            <w:top w:val="none" w:sz="0" w:space="0" w:color="auto"/>
            <w:left w:val="none" w:sz="0" w:space="0" w:color="auto"/>
            <w:bottom w:val="none" w:sz="0" w:space="0" w:color="auto"/>
            <w:right w:val="none" w:sz="0" w:space="0" w:color="auto"/>
          </w:divBdr>
        </w:div>
        <w:div w:id="1671374429">
          <w:marLeft w:val="480"/>
          <w:marRight w:val="0"/>
          <w:marTop w:val="0"/>
          <w:marBottom w:val="0"/>
          <w:divBdr>
            <w:top w:val="none" w:sz="0" w:space="0" w:color="auto"/>
            <w:left w:val="none" w:sz="0" w:space="0" w:color="auto"/>
            <w:bottom w:val="none" w:sz="0" w:space="0" w:color="auto"/>
            <w:right w:val="none" w:sz="0" w:space="0" w:color="auto"/>
          </w:divBdr>
        </w:div>
        <w:div w:id="1924531936">
          <w:marLeft w:val="480"/>
          <w:marRight w:val="0"/>
          <w:marTop w:val="0"/>
          <w:marBottom w:val="0"/>
          <w:divBdr>
            <w:top w:val="none" w:sz="0" w:space="0" w:color="auto"/>
            <w:left w:val="none" w:sz="0" w:space="0" w:color="auto"/>
            <w:bottom w:val="none" w:sz="0" w:space="0" w:color="auto"/>
            <w:right w:val="none" w:sz="0" w:space="0" w:color="auto"/>
          </w:divBdr>
        </w:div>
        <w:div w:id="1755974602">
          <w:marLeft w:val="480"/>
          <w:marRight w:val="0"/>
          <w:marTop w:val="0"/>
          <w:marBottom w:val="0"/>
          <w:divBdr>
            <w:top w:val="none" w:sz="0" w:space="0" w:color="auto"/>
            <w:left w:val="none" w:sz="0" w:space="0" w:color="auto"/>
            <w:bottom w:val="none" w:sz="0" w:space="0" w:color="auto"/>
            <w:right w:val="none" w:sz="0" w:space="0" w:color="auto"/>
          </w:divBdr>
        </w:div>
        <w:div w:id="1770193639">
          <w:marLeft w:val="480"/>
          <w:marRight w:val="0"/>
          <w:marTop w:val="0"/>
          <w:marBottom w:val="0"/>
          <w:divBdr>
            <w:top w:val="none" w:sz="0" w:space="0" w:color="auto"/>
            <w:left w:val="none" w:sz="0" w:space="0" w:color="auto"/>
            <w:bottom w:val="none" w:sz="0" w:space="0" w:color="auto"/>
            <w:right w:val="none" w:sz="0" w:space="0" w:color="auto"/>
          </w:divBdr>
        </w:div>
        <w:div w:id="2090273129">
          <w:marLeft w:val="480"/>
          <w:marRight w:val="0"/>
          <w:marTop w:val="0"/>
          <w:marBottom w:val="0"/>
          <w:divBdr>
            <w:top w:val="none" w:sz="0" w:space="0" w:color="auto"/>
            <w:left w:val="none" w:sz="0" w:space="0" w:color="auto"/>
            <w:bottom w:val="none" w:sz="0" w:space="0" w:color="auto"/>
            <w:right w:val="none" w:sz="0" w:space="0" w:color="auto"/>
          </w:divBdr>
        </w:div>
        <w:div w:id="1590776703">
          <w:marLeft w:val="480"/>
          <w:marRight w:val="0"/>
          <w:marTop w:val="0"/>
          <w:marBottom w:val="0"/>
          <w:divBdr>
            <w:top w:val="none" w:sz="0" w:space="0" w:color="auto"/>
            <w:left w:val="none" w:sz="0" w:space="0" w:color="auto"/>
            <w:bottom w:val="none" w:sz="0" w:space="0" w:color="auto"/>
            <w:right w:val="none" w:sz="0" w:space="0" w:color="auto"/>
          </w:divBdr>
        </w:div>
        <w:div w:id="324285398">
          <w:marLeft w:val="480"/>
          <w:marRight w:val="0"/>
          <w:marTop w:val="0"/>
          <w:marBottom w:val="0"/>
          <w:divBdr>
            <w:top w:val="none" w:sz="0" w:space="0" w:color="auto"/>
            <w:left w:val="none" w:sz="0" w:space="0" w:color="auto"/>
            <w:bottom w:val="none" w:sz="0" w:space="0" w:color="auto"/>
            <w:right w:val="none" w:sz="0" w:space="0" w:color="auto"/>
          </w:divBdr>
        </w:div>
        <w:div w:id="1845167720">
          <w:marLeft w:val="480"/>
          <w:marRight w:val="0"/>
          <w:marTop w:val="0"/>
          <w:marBottom w:val="0"/>
          <w:divBdr>
            <w:top w:val="none" w:sz="0" w:space="0" w:color="auto"/>
            <w:left w:val="none" w:sz="0" w:space="0" w:color="auto"/>
            <w:bottom w:val="none" w:sz="0" w:space="0" w:color="auto"/>
            <w:right w:val="none" w:sz="0" w:space="0" w:color="auto"/>
          </w:divBdr>
        </w:div>
      </w:divsChild>
    </w:div>
    <w:div w:id="1756709329">
      <w:bodyDiv w:val="1"/>
      <w:marLeft w:val="0"/>
      <w:marRight w:val="0"/>
      <w:marTop w:val="0"/>
      <w:marBottom w:val="0"/>
      <w:divBdr>
        <w:top w:val="none" w:sz="0" w:space="0" w:color="auto"/>
        <w:left w:val="none" w:sz="0" w:space="0" w:color="auto"/>
        <w:bottom w:val="none" w:sz="0" w:space="0" w:color="auto"/>
        <w:right w:val="none" w:sz="0" w:space="0" w:color="auto"/>
      </w:divBdr>
      <w:divsChild>
        <w:div w:id="689261274">
          <w:marLeft w:val="480"/>
          <w:marRight w:val="0"/>
          <w:marTop w:val="0"/>
          <w:marBottom w:val="0"/>
          <w:divBdr>
            <w:top w:val="none" w:sz="0" w:space="0" w:color="auto"/>
            <w:left w:val="none" w:sz="0" w:space="0" w:color="auto"/>
            <w:bottom w:val="none" w:sz="0" w:space="0" w:color="auto"/>
            <w:right w:val="none" w:sz="0" w:space="0" w:color="auto"/>
          </w:divBdr>
        </w:div>
        <w:div w:id="1552574235">
          <w:marLeft w:val="480"/>
          <w:marRight w:val="0"/>
          <w:marTop w:val="0"/>
          <w:marBottom w:val="0"/>
          <w:divBdr>
            <w:top w:val="none" w:sz="0" w:space="0" w:color="auto"/>
            <w:left w:val="none" w:sz="0" w:space="0" w:color="auto"/>
            <w:bottom w:val="none" w:sz="0" w:space="0" w:color="auto"/>
            <w:right w:val="none" w:sz="0" w:space="0" w:color="auto"/>
          </w:divBdr>
        </w:div>
        <w:div w:id="571812776">
          <w:marLeft w:val="480"/>
          <w:marRight w:val="0"/>
          <w:marTop w:val="0"/>
          <w:marBottom w:val="0"/>
          <w:divBdr>
            <w:top w:val="none" w:sz="0" w:space="0" w:color="auto"/>
            <w:left w:val="none" w:sz="0" w:space="0" w:color="auto"/>
            <w:bottom w:val="none" w:sz="0" w:space="0" w:color="auto"/>
            <w:right w:val="none" w:sz="0" w:space="0" w:color="auto"/>
          </w:divBdr>
        </w:div>
        <w:div w:id="1760178025">
          <w:marLeft w:val="480"/>
          <w:marRight w:val="0"/>
          <w:marTop w:val="0"/>
          <w:marBottom w:val="0"/>
          <w:divBdr>
            <w:top w:val="none" w:sz="0" w:space="0" w:color="auto"/>
            <w:left w:val="none" w:sz="0" w:space="0" w:color="auto"/>
            <w:bottom w:val="none" w:sz="0" w:space="0" w:color="auto"/>
            <w:right w:val="none" w:sz="0" w:space="0" w:color="auto"/>
          </w:divBdr>
        </w:div>
        <w:div w:id="1714960306">
          <w:marLeft w:val="480"/>
          <w:marRight w:val="0"/>
          <w:marTop w:val="0"/>
          <w:marBottom w:val="0"/>
          <w:divBdr>
            <w:top w:val="none" w:sz="0" w:space="0" w:color="auto"/>
            <w:left w:val="none" w:sz="0" w:space="0" w:color="auto"/>
            <w:bottom w:val="none" w:sz="0" w:space="0" w:color="auto"/>
            <w:right w:val="none" w:sz="0" w:space="0" w:color="auto"/>
          </w:divBdr>
        </w:div>
        <w:div w:id="1572305956">
          <w:marLeft w:val="480"/>
          <w:marRight w:val="0"/>
          <w:marTop w:val="0"/>
          <w:marBottom w:val="0"/>
          <w:divBdr>
            <w:top w:val="none" w:sz="0" w:space="0" w:color="auto"/>
            <w:left w:val="none" w:sz="0" w:space="0" w:color="auto"/>
            <w:bottom w:val="none" w:sz="0" w:space="0" w:color="auto"/>
            <w:right w:val="none" w:sz="0" w:space="0" w:color="auto"/>
          </w:divBdr>
        </w:div>
        <w:div w:id="1010329970">
          <w:marLeft w:val="480"/>
          <w:marRight w:val="0"/>
          <w:marTop w:val="0"/>
          <w:marBottom w:val="0"/>
          <w:divBdr>
            <w:top w:val="none" w:sz="0" w:space="0" w:color="auto"/>
            <w:left w:val="none" w:sz="0" w:space="0" w:color="auto"/>
            <w:bottom w:val="none" w:sz="0" w:space="0" w:color="auto"/>
            <w:right w:val="none" w:sz="0" w:space="0" w:color="auto"/>
          </w:divBdr>
        </w:div>
        <w:div w:id="216163593">
          <w:marLeft w:val="480"/>
          <w:marRight w:val="0"/>
          <w:marTop w:val="0"/>
          <w:marBottom w:val="0"/>
          <w:divBdr>
            <w:top w:val="none" w:sz="0" w:space="0" w:color="auto"/>
            <w:left w:val="none" w:sz="0" w:space="0" w:color="auto"/>
            <w:bottom w:val="none" w:sz="0" w:space="0" w:color="auto"/>
            <w:right w:val="none" w:sz="0" w:space="0" w:color="auto"/>
          </w:divBdr>
        </w:div>
      </w:divsChild>
    </w:div>
    <w:div w:id="1770158850">
      <w:bodyDiv w:val="1"/>
      <w:marLeft w:val="0"/>
      <w:marRight w:val="0"/>
      <w:marTop w:val="0"/>
      <w:marBottom w:val="0"/>
      <w:divBdr>
        <w:top w:val="none" w:sz="0" w:space="0" w:color="auto"/>
        <w:left w:val="none" w:sz="0" w:space="0" w:color="auto"/>
        <w:bottom w:val="none" w:sz="0" w:space="0" w:color="auto"/>
        <w:right w:val="none" w:sz="0" w:space="0" w:color="auto"/>
      </w:divBdr>
    </w:div>
    <w:div w:id="1784616878">
      <w:bodyDiv w:val="1"/>
      <w:marLeft w:val="0"/>
      <w:marRight w:val="0"/>
      <w:marTop w:val="0"/>
      <w:marBottom w:val="0"/>
      <w:divBdr>
        <w:top w:val="none" w:sz="0" w:space="0" w:color="auto"/>
        <w:left w:val="none" w:sz="0" w:space="0" w:color="auto"/>
        <w:bottom w:val="none" w:sz="0" w:space="0" w:color="auto"/>
        <w:right w:val="none" w:sz="0" w:space="0" w:color="auto"/>
      </w:divBdr>
      <w:divsChild>
        <w:div w:id="1949854176">
          <w:marLeft w:val="480"/>
          <w:marRight w:val="0"/>
          <w:marTop w:val="0"/>
          <w:marBottom w:val="0"/>
          <w:divBdr>
            <w:top w:val="none" w:sz="0" w:space="0" w:color="auto"/>
            <w:left w:val="none" w:sz="0" w:space="0" w:color="auto"/>
            <w:bottom w:val="none" w:sz="0" w:space="0" w:color="auto"/>
            <w:right w:val="none" w:sz="0" w:space="0" w:color="auto"/>
          </w:divBdr>
        </w:div>
        <w:div w:id="41559096">
          <w:marLeft w:val="480"/>
          <w:marRight w:val="0"/>
          <w:marTop w:val="0"/>
          <w:marBottom w:val="0"/>
          <w:divBdr>
            <w:top w:val="none" w:sz="0" w:space="0" w:color="auto"/>
            <w:left w:val="none" w:sz="0" w:space="0" w:color="auto"/>
            <w:bottom w:val="none" w:sz="0" w:space="0" w:color="auto"/>
            <w:right w:val="none" w:sz="0" w:space="0" w:color="auto"/>
          </w:divBdr>
        </w:div>
        <w:div w:id="149758906">
          <w:marLeft w:val="480"/>
          <w:marRight w:val="0"/>
          <w:marTop w:val="0"/>
          <w:marBottom w:val="0"/>
          <w:divBdr>
            <w:top w:val="none" w:sz="0" w:space="0" w:color="auto"/>
            <w:left w:val="none" w:sz="0" w:space="0" w:color="auto"/>
            <w:bottom w:val="none" w:sz="0" w:space="0" w:color="auto"/>
            <w:right w:val="none" w:sz="0" w:space="0" w:color="auto"/>
          </w:divBdr>
        </w:div>
        <w:div w:id="1254319130">
          <w:marLeft w:val="480"/>
          <w:marRight w:val="0"/>
          <w:marTop w:val="0"/>
          <w:marBottom w:val="0"/>
          <w:divBdr>
            <w:top w:val="none" w:sz="0" w:space="0" w:color="auto"/>
            <w:left w:val="none" w:sz="0" w:space="0" w:color="auto"/>
            <w:bottom w:val="none" w:sz="0" w:space="0" w:color="auto"/>
            <w:right w:val="none" w:sz="0" w:space="0" w:color="auto"/>
          </w:divBdr>
        </w:div>
        <w:div w:id="1096294587">
          <w:marLeft w:val="480"/>
          <w:marRight w:val="0"/>
          <w:marTop w:val="0"/>
          <w:marBottom w:val="0"/>
          <w:divBdr>
            <w:top w:val="none" w:sz="0" w:space="0" w:color="auto"/>
            <w:left w:val="none" w:sz="0" w:space="0" w:color="auto"/>
            <w:bottom w:val="none" w:sz="0" w:space="0" w:color="auto"/>
            <w:right w:val="none" w:sz="0" w:space="0" w:color="auto"/>
          </w:divBdr>
        </w:div>
        <w:div w:id="462381439">
          <w:marLeft w:val="480"/>
          <w:marRight w:val="0"/>
          <w:marTop w:val="0"/>
          <w:marBottom w:val="0"/>
          <w:divBdr>
            <w:top w:val="none" w:sz="0" w:space="0" w:color="auto"/>
            <w:left w:val="none" w:sz="0" w:space="0" w:color="auto"/>
            <w:bottom w:val="none" w:sz="0" w:space="0" w:color="auto"/>
            <w:right w:val="none" w:sz="0" w:space="0" w:color="auto"/>
          </w:divBdr>
        </w:div>
        <w:div w:id="492306478">
          <w:marLeft w:val="480"/>
          <w:marRight w:val="0"/>
          <w:marTop w:val="0"/>
          <w:marBottom w:val="0"/>
          <w:divBdr>
            <w:top w:val="none" w:sz="0" w:space="0" w:color="auto"/>
            <w:left w:val="none" w:sz="0" w:space="0" w:color="auto"/>
            <w:bottom w:val="none" w:sz="0" w:space="0" w:color="auto"/>
            <w:right w:val="none" w:sz="0" w:space="0" w:color="auto"/>
          </w:divBdr>
        </w:div>
        <w:div w:id="971593962">
          <w:marLeft w:val="480"/>
          <w:marRight w:val="0"/>
          <w:marTop w:val="0"/>
          <w:marBottom w:val="0"/>
          <w:divBdr>
            <w:top w:val="none" w:sz="0" w:space="0" w:color="auto"/>
            <w:left w:val="none" w:sz="0" w:space="0" w:color="auto"/>
            <w:bottom w:val="none" w:sz="0" w:space="0" w:color="auto"/>
            <w:right w:val="none" w:sz="0" w:space="0" w:color="auto"/>
          </w:divBdr>
        </w:div>
      </w:divsChild>
    </w:div>
    <w:div w:id="1805661415">
      <w:bodyDiv w:val="1"/>
      <w:marLeft w:val="0"/>
      <w:marRight w:val="0"/>
      <w:marTop w:val="0"/>
      <w:marBottom w:val="0"/>
      <w:divBdr>
        <w:top w:val="none" w:sz="0" w:space="0" w:color="auto"/>
        <w:left w:val="none" w:sz="0" w:space="0" w:color="auto"/>
        <w:bottom w:val="none" w:sz="0" w:space="0" w:color="auto"/>
        <w:right w:val="none" w:sz="0" w:space="0" w:color="auto"/>
      </w:divBdr>
      <w:divsChild>
        <w:div w:id="1434472535">
          <w:marLeft w:val="480"/>
          <w:marRight w:val="0"/>
          <w:marTop w:val="0"/>
          <w:marBottom w:val="0"/>
          <w:divBdr>
            <w:top w:val="none" w:sz="0" w:space="0" w:color="auto"/>
            <w:left w:val="none" w:sz="0" w:space="0" w:color="auto"/>
            <w:bottom w:val="none" w:sz="0" w:space="0" w:color="auto"/>
            <w:right w:val="none" w:sz="0" w:space="0" w:color="auto"/>
          </w:divBdr>
        </w:div>
        <w:div w:id="838083728">
          <w:marLeft w:val="480"/>
          <w:marRight w:val="0"/>
          <w:marTop w:val="0"/>
          <w:marBottom w:val="0"/>
          <w:divBdr>
            <w:top w:val="none" w:sz="0" w:space="0" w:color="auto"/>
            <w:left w:val="none" w:sz="0" w:space="0" w:color="auto"/>
            <w:bottom w:val="none" w:sz="0" w:space="0" w:color="auto"/>
            <w:right w:val="none" w:sz="0" w:space="0" w:color="auto"/>
          </w:divBdr>
        </w:div>
        <w:div w:id="1157108382">
          <w:marLeft w:val="480"/>
          <w:marRight w:val="0"/>
          <w:marTop w:val="0"/>
          <w:marBottom w:val="0"/>
          <w:divBdr>
            <w:top w:val="none" w:sz="0" w:space="0" w:color="auto"/>
            <w:left w:val="none" w:sz="0" w:space="0" w:color="auto"/>
            <w:bottom w:val="none" w:sz="0" w:space="0" w:color="auto"/>
            <w:right w:val="none" w:sz="0" w:space="0" w:color="auto"/>
          </w:divBdr>
        </w:div>
        <w:div w:id="1679036117">
          <w:marLeft w:val="480"/>
          <w:marRight w:val="0"/>
          <w:marTop w:val="0"/>
          <w:marBottom w:val="0"/>
          <w:divBdr>
            <w:top w:val="none" w:sz="0" w:space="0" w:color="auto"/>
            <w:left w:val="none" w:sz="0" w:space="0" w:color="auto"/>
            <w:bottom w:val="none" w:sz="0" w:space="0" w:color="auto"/>
            <w:right w:val="none" w:sz="0" w:space="0" w:color="auto"/>
          </w:divBdr>
        </w:div>
      </w:divsChild>
    </w:div>
    <w:div w:id="1842431003">
      <w:bodyDiv w:val="1"/>
      <w:marLeft w:val="0"/>
      <w:marRight w:val="0"/>
      <w:marTop w:val="0"/>
      <w:marBottom w:val="0"/>
      <w:divBdr>
        <w:top w:val="none" w:sz="0" w:space="0" w:color="auto"/>
        <w:left w:val="none" w:sz="0" w:space="0" w:color="auto"/>
        <w:bottom w:val="none" w:sz="0" w:space="0" w:color="auto"/>
        <w:right w:val="none" w:sz="0" w:space="0" w:color="auto"/>
      </w:divBdr>
      <w:divsChild>
        <w:div w:id="123231655">
          <w:marLeft w:val="480"/>
          <w:marRight w:val="0"/>
          <w:marTop w:val="0"/>
          <w:marBottom w:val="0"/>
          <w:divBdr>
            <w:top w:val="none" w:sz="0" w:space="0" w:color="auto"/>
            <w:left w:val="none" w:sz="0" w:space="0" w:color="auto"/>
            <w:bottom w:val="none" w:sz="0" w:space="0" w:color="auto"/>
            <w:right w:val="none" w:sz="0" w:space="0" w:color="auto"/>
          </w:divBdr>
        </w:div>
        <w:div w:id="1991400978">
          <w:marLeft w:val="480"/>
          <w:marRight w:val="0"/>
          <w:marTop w:val="0"/>
          <w:marBottom w:val="0"/>
          <w:divBdr>
            <w:top w:val="none" w:sz="0" w:space="0" w:color="auto"/>
            <w:left w:val="none" w:sz="0" w:space="0" w:color="auto"/>
            <w:bottom w:val="none" w:sz="0" w:space="0" w:color="auto"/>
            <w:right w:val="none" w:sz="0" w:space="0" w:color="auto"/>
          </w:divBdr>
        </w:div>
      </w:divsChild>
    </w:div>
    <w:div w:id="1842699838">
      <w:bodyDiv w:val="1"/>
      <w:marLeft w:val="0"/>
      <w:marRight w:val="0"/>
      <w:marTop w:val="0"/>
      <w:marBottom w:val="0"/>
      <w:divBdr>
        <w:top w:val="none" w:sz="0" w:space="0" w:color="auto"/>
        <w:left w:val="none" w:sz="0" w:space="0" w:color="auto"/>
        <w:bottom w:val="none" w:sz="0" w:space="0" w:color="auto"/>
        <w:right w:val="none" w:sz="0" w:space="0" w:color="auto"/>
      </w:divBdr>
    </w:div>
    <w:div w:id="1855269482">
      <w:bodyDiv w:val="1"/>
      <w:marLeft w:val="0"/>
      <w:marRight w:val="0"/>
      <w:marTop w:val="0"/>
      <w:marBottom w:val="0"/>
      <w:divBdr>
        <w:top w:val="none" w:sz="0" w:space="0" w:color="auto"/>
        <w:left w:val="none" w:sz="0" w:space="0" w:color="auto"/>
        <w:bottom w:val="none" w:sz="0" w:space="0" w:color="auto"/>
        <w:right w:val="none" w:sz="0" w:space="0" w:color="auto"/>
      </w:divBdr>
      <w:divsChild>
        <w:div w:id="1933776348">
          <w:marLeft w:val="480"/>
          <w:marRight w:val="0"/>
          <w:marTop w:val="0"/>
          <w:marBottom w:val="0"/>
          <w:divBdr>
            <w:top w:val="none" w:sz="0" w:space="0" w:color="auto"/>
            <w:left w:val="none" w:sz="0" w:space="0" w:color="auto"/>
            <w:bottom w:val="none" w:sz="0" w:space="0" w:color="auto"/>
            <w:right w:val="none" w:sz="0" w:space="0" w:color="auto"/>
          </w:divBdr>
        </w:div>
        <w:div w:id="190460770">
          <w:marLeft w:val="480"/>
          <w:marRight w:val="0"/>
          <w:marTop w:val="0"/>
          <w:marBottom w:val="0"/>
          <w:divBdr>
            <w:top w:val="none" w:sz="0" w:space="0" w:color="auto"/>
            <w:left w:val="none" w:sz="0" w:space="0" w:color="auto"/>
            <w:bottom w:val="none" w:sz="0" w:space="0" w:color="auto"/>
            <w:right w:val="none" w:sz="0" w:space="0" w:color="auto"/>
          </w:divBdr>
        </w:div>
        <w:div w:id="1375543357">
          <w:marLeft w:val="480"/>
          <w:marRight w:val="0"/>
          <w:marTop w:val="0"/>
          <w:marBottom w:val="0"/>
          <w:divBdr>
            <w:top w:val="none" w:sz="0" w:space="0" w:color="auto"/>
            <w:left w:val="none" w:sz="0" w:space="0" w:color="auto"/>
            <w:bottom w:val="none" w:sz="0" w:space="0" w:color="auto"/>
            <w:right w:val="none" w:sz="0" w:space="0" w:color="auto"/>
          </w:divBdr>
        </w:div>
        <w:div w:id="2062291481">
          <w:marLeft w:val="480"/>
          <w:marRight w:val="0"/>
          <w:marTop w:val="0"/>
          <w:marBottom w:val="0"/>
          <w:divBdr>
            <w:top w:val="none" w:sz="0" w:space="0" w:color="auto"/>
            <w:left w:val="none" w:sz="0" w:space="0" w:color="auto"/>
            <w:bottom w:val="none" w:sz="0" w:space="0" w:color="auto"/>
            <w:right w:val="none" w:sz="0" w:space="0" w:color="auto"/>
          </w:divBdr>
        </w:div>
        <w:div w:id="1575355406">
          <w:marLeft w:val="480"/>
          <w:marRight w:val="0"/>
          <w:marTop w:val="0"/>
          <w:marBottom w:val="0"/>
          <w:divBdr>
            <w:top w:val="none" w:sz="0" w:space="0" w:color="auto"/>
            <w:left w:val="none" w:sz="0" w:space="0" w:color="auto"/>
            <w:bottom w:val="none" w:sz="0" w:space="0" w:color="auto"/>
            <w:right w:val="none" w:sz="0" w:space="0" w:color="auto"/>
          </w:divBdr>
        </w:div>
        <w:div w:id="1175076082">
          <w:marLeft w:val="480"/>
          <w:marRight w:val="0"/>
          <w:marTop w:val="0"/>
          <w:marBottom w:val="0"/>
          <w:divBdr>
            <w:top w:val="none" w:sz="0" w:space="0" w:color="auto"/>
            <w:left w:val="none" w:sz="0" w:space="0" w:color="auto"/>
            <w:bottom w:val="none" w:sz="0" w:space="0" w:color="auto"/>
            <w:right w:val="none" w:sz="0" w:space="0" w:color="auto"/>
          </w:divBdr>
        </w:div>
        <w:div w:id="1254124294">
          <w:marLeft w:val="480"/>
          <w:marRight w:val="0"/>
          <w:marTop w:val="0"/>
          <w:marBottom w:val="0"/>
          <w:divBdr>
            <w:top w:val="none" w:sz="0" w:space="0" w:color="auto"/>
            <w:left w:val="none" w:sz="0" w:space="0" w:color="auto"/>
            <w:bottom w:val="none" w:sz="0" w:space="0" w:color="auto"/>
            <w:right w:val="none" w:sz="0" w:space="0" w:color="auto"/>
          </w:divBdr>
        </w:div>
        <w:div w:id="879709551">
          <w:marLeft w:val="480"/>
          <w:marRight w:val="0"/>
          <w:marTop w:val="0"/>
          <w:marBottom w:val="0"/>
          <w:divBdr>
            <w:top w:val="none" w:sz="0" w:space="0" w:color="auto"/>
            <w:left w:val="none" w:sz="0" w:space="0" w:color="auto"/>
            <w:bottom w:val="none" w:sz="0" w:space="0" w:color="auto"/>
            <w:right w:val="none" w:sz="0" w:space="0" w:color="auto"/>
          </w:divBdr>
        </w:div>
      </w:divsChild>
    </w:div>
    <w:div w:id="1897274684">
      <w:bodyDiv w:val="1"/>
      <w:marLeft w:val="0"/>
      <w:marRight w:val="0"/>
      <w:marTop w:val="0"/>
      <w:marBottom w:val="0"/>
      <w:divBdr>
        <w:top w:val="none" w:sz="0" w:space="0" w:color="auto"/>
        <w:left w:val="none" w:sz="0" w:space="0" w:color="auto"/>
        <w:bottom w:val="none" w:sz="0" w:space="0" w:color="auto"/>
        <w:right w:val="none" w:sz="0" w:space="0" w:color="auto"/>
      </w:divBdr>
    </w:div>
    <w:div w:id="1910848107">
      <w:bodyDiv w:val="1"/>
      <w:marLeft w:val="0"/>
      <w:marRight w:val="0"/>
      <w:marTop w:val="0"/>
      <w:marBottom w:val="0"/>
      <w:divBdr>
        <w:top w:val="none" w:sz="0" w:space="0" w:color="auto"/>
        <w:left w:val="none" w:sz="0" w:space="0" w:color="auto"/>
        <w:bottom w:val="none" w:sz="0" w:space="0" w:color="auto"/>
        <w:right w:val="none" w:sz="0" w:space="0" w:color="auto"/>
      </w:divBdr>
      <w:divsChild>
        <w:div w:id="1846286974">
          <w:marLeft w:val="480"/>
          <w:marRight w:val="0"/>
          <w:marTop w:val="0"/>
          <w:marBottom w:val="0"/>
          <w:divBdr>
            <w:top w:val="none" w:sz="0" w:space="0" w:color="auto"/>
            <w:left w:val="none" w:sz="0" w:space="0" w:color="auto"/>
            <w:bottom w:val="none" w:sz="0" w:space="0" w:color="auto"/>
            <w:right w:val="none" w:sz="0" w:space="0" w:color="auto"/>
          </w:divBdr>
        </w:div>
        <w:div w:id="43214942">
          <w:marLeft w:val="480"/>
          <w:marRight w:val="0"/>
          <w:marTop w:val="0"/>
          <w:marBottom w:val="0"/>
          <w:divBdr>
            <w:top w:val="none" w:sz="0" w:space="0" w:color="auto"/>
            <w:left w:val="none" w:sz="0" w:space="0" w:color="auto"/>
            <w:bottom w:val="none" w:sz="0" w:space="0" w:color="auto"/>
            <w:right w:val="none" w:sz="0" w:space="0" w:color="auto"/>
          </w:divBdr>
        </w:div>
        <w:div w:id="2079591522">
          <w:marLeft w:val="480"/>
          <w:marRight w:val="0"/>
          <w:marTop w:val="0"/>
          <w:marBottom w:val="0"/>
          <w:divBdr>
            <w:top w:val="none" w:sz="0" w:space="0" w:color="auto"/>
            <w:left w:val="none" w:sz="0" w:space="0" w:color="auto"/>
            <w:bottom w:val="none" w:sz="0" w:space="0" w:color="auto"/>
            <w:right w:val="none" w:sz="0" w:space="0" w:color="auto"/>
          </w:divBdr>
        </w:div>
        <w:div w:id="1036732366">
          <w:marLeft w:val="480"/>
          <w:marRight w:val="0"/>
          <w:marTop w:val="0"/>
          <w:marBottom w:val="0"/>
          <w:divBdr>
            <w:top w:val="none" w:sz="0" w:space="0" w:color="auto"/>
            <w:left w:val="none" w:sz="0" w:space="0" w:color="auto"/>
            <w:bottom w:val="none" w:sz="0" w:space="0" w:color="auto"/>
            <w:right w:val="none" w:sz="0" w:space="0" w:color="auto"/>
          </w:divBdr>
        </w:div>
        <w:div w:id="12271213">
          <w:marLeft w:val="480"/>
          <w:marRight w:val="0"/>
          <w:marTop w:val="0"/>
          <w:marBottom w:val="0"/>
          <w:divBdr>
            <w:top w:val="none" w:sz="0" w:space="0" w:color="auto"/>
            <w:left w:val="none" w:sz="0" w:space="0" w:color="auto"/>
            <w:bottom w:val="none" w:sz="0" w:space="0" w:color="auto"/>
            <w:right w:val="none" w:sz="0" w:space="0" w:color="auto"/>
          </w:divBdr>
        </w:div>
        <w:div w:id="607467311">
          <w:marLeft w:val="480"/>
          <w:marRight w:val="0"/>
          <w:marTop w:val="0"/>
          <w:marBottom w:val="0"/>
          <w:divBdr>
            <w:top w:val="none" w:sz="0" w:space="0" w:color="auto"/>
            <w:left w:val="none" w:sz="0" w:space="0" w:color="auto"/>
            <w:bottom w:val="none" w:sz="0" w:space="0" w:color="auto"/>
            <w:right w:val="none" w:sz="0" w:space="0" w:color="auto"/>
          </w:divBdr>
        </w:div>
      </w:divsChild>
    </w:div>
    <w:div w:id="1919823634">
      <w:bodyDiv w:val="1"/>
      <w:marLeft w:val="0"/>
      <w:marRight w:val="0"/>
      <w:marTop w:val="0"/>
      <w:marBottom w:val="0"/>
      <w:divBdr>
        <w:top w:val="none" w:sz="0" w:space="0" w:color="auto"/>
        <w:left w:val="none" w:sz="0" w:space="0" w:color="auto"/>
        <w:bottom w:val="none" w:sz="0" w:space="0" w:color="auto"/>
        <w:right w:val="none" w:sz="0" w:space="0" w:color="auto"/>
      </w:divBdr>
    </w:div>
    <w:div w:id="1941982506">
      <w:bodyDiv w:val="1"/>
      <w:marLeft w:val="0"/>
      <w:marRight w:val="0"/>
      <w:marTop w:val="0"/>
      <w:marBottom w:val="0"/>
      <w:divBdr>
        <w:top w:val="none" w:sz="0" w:space="0" w:color="auto"/>
        <w:left w:val="none" w:sz="0" w:space="0" w:color="auto"/>
        <w:bottom w:val="none" w:sz="0" w:space="0" w:color="auto"/>
        <w:right w:val="none" w:sz="0" w:space="0" w:color="auto"/>
      </w:divBdr>
      <w:divsChild>
        <w:div w:id="1361515468">
          <w:marLeft w:val="480"/>
          <w:marRight w:val="0"/>
          <w:marTop w:val="0"/>
          <w:marBottom w:val="0"/>
          <w:divBdr>
            <w:top w:val="none" w:sz="0" w:space="0" w:color="auto"/>
            <w:left w:val="none" w:sz="0" w:space="0" w:color="auto"/>
            <w:bottom w:val="none" w:sz="0" w:space="0" w:color="auto"/>
            <w:right w:val="none" w:sz="0" w:space="0" w:color="auto"/>
          </w:divBdr>
        </w:div>
        <w:div w:id="1224221028">
          <w:marLeft w:val="480"/>
          <w:marRight w:val="0"/>
          <w:marTop w:val="0"/>
          <w:marBottom w:val="0"/>
          <w:divBdr>
            <w:top w:val="none" w:sz="0" w:space="0" w:color="auto"/>
            <w:left w:val="none" w:sz="0" w:space="0" w:color="auto"/>
            <w:bottom w:val="none" w:sz="0" w:space="0" w:color="auto"/>
            <w:right w:val="none" w:sz="0" w:space="0" w:color="auto"/>
          </w:divBdr>
        </w:div>
        <w:div w:id="769207509">
          <w:marLeft w:val="480"/>
          <w:marRight w:val="0"/>
          <w:marTop w:val="0"/>
          <w:marBottom w:val="0"/>
          <w:divBdr>
            <w:top w:val="none" w:sz="0" w:space="0" w:color="auto"/>
            <w:left w:val="none" w:sz="0" w:space="0" w:color="auto"/>
            <w:bottom w:val="none" w:sz="0" w:space="0" w:color="auto"/>
            <w:right w:val="none" w:sz="0" w:space="0" w:color="auto"/>
          </w:divBdr>
        </w:div>
        <w:div w:id="1703432300">
          <w:marLeft w:val="480"/>
          <w:marRight w:val="0"/>
          <w:marTop w:val="0"/>
          <w:marBottom w:val="0"/>
          <w:divBdr>
            <w:top w:val="none" w:sz="0" w:space="0" w:color="auto"/>
            <w:left w:val="none" w:sz="0" w:space="0" w:color="auto"/>
            <w:bottom w:val="none" w:sz="0" w:space="0" w:color="auto"/>
            <w:right w:val="none" w:sz="0" w:space="0" w:color="auto"/>
          </w:divBdr>
        </w:div>
        <w:div w:id="430978548">
          <w:marLeft w:val="480"/>
          <w:marRight w:val="0"/>
          <w:marTop w:val="0"/>
          <w:marBottom w:val="0"/>
          <w:divBdr>
            <w:top w:val="none" w:sz="0" w:space="0" w:color="auto"/>
            <w:left w:val="none" w:sz="0" w:space="0" w:color="auto"/>
            <w:bottom w:val="none" w:sz="0" w:space="0" w:color="auto"/>
            <w:right w:val="none" w:sz="0" w:space="0" w:color="auto"/>
          </w:divBdr>
        </w:div>
        <w:div w:id="1895044416">
          <w:marLeft w:val="480"/>
          <w:marRight w:val="0"/>
          <w:marTop w:val="0"/>
          <w:marBottom w:val="0"/>
          <w:divBdr>
            <w:top w:val="none" w:sz="0" w:space="0" w:color="auto"/>
            <w:left w:val="none" w:sz="0" w:space="0" w:color="auto"/>
            <w:bottom w:val="none" w:sz="0" w:space="0" w:color="auto"/>
            <w:right w:val="none" w:sz="0" w:space="0" w:color="auto"/>
          </w:divBdr>
        </w:div>
        <w:div w:id="1159345648">
          <w:marLeft w:val="480"/>
          <w:marRight w:val="0"/>
          <w:marTop w:val="0"/>
          <w:marBottom w:val="0"/>
          <w:divBdr>
            <w:top w:val="none" w:sz="0" w:space="0" w:color="auto"/>
            <w:left w:val="none" w:sz="0" w:space="0" w:color="auto"/>
            <w:bottom w:val="none" w:sz="0" w:space="0" w:color="auto"/>
            <w:right w:val="none" w:sz="0" w:space="0" w:color="auto"/>
          </w:divBdr>
        </w:div>
        <w:div w:id="605310498">
          <w:marLeft w:val="480"/>
          <w:marRight w:val="0"/>
          <w:marTop w:val="0"/>
          <w:marBottom w:val="0"/>
          <w:divBdr>
            <w:top w:val="none" w:sz="0" w:space="0" w:color="auto"/>
            <w:left w:val="none" w:sz="0" w:space="0" w:color="auto"/>
            <w:bottom w:val="none" w:sz="0" w:space="0" w:color="auto"/>
            <w:right w:val="none" w:sz="0" w:space="0" w:color="auto"/>
          </w:divBdr>
        </w:div>
        <w:div w:id="998997848">
          <w:marLeft w:val="480"/>
          <w:marRight w:val="0"/>
          <w:marTop w:val="0"/>
          <w:marBottom w:val="0"/>
          <w:divBdr>
            <w:top w:val="none" w:sz="0" w:space="0" w:color="auto"/>
            <w:left w:val="none" w:sz="0" w:space="0" w:color="auto"/>
            <w:bottom w:val="none" w:sz="0" w:space="0" w:color="auto"/>
            <w:right w:val="none" w:sz="0" w:space="0" w:color="auto"/>
          </w:divBdr>
        </w:div>
        <w:div w:id="918323109">
          <w:marLeft w:val="480"/>
          <w:marRight w:val="0"/>
          <w:marTop w:val="0"/>
          <w:marBottom w:val="0"/>
          <w:divBdr>
            <w:top w:val="none" w:sz="0" w:space="0" w:color="auto"/>
            <w:left w:val="none" w:sz="0" w:space="0" w:color="auto"/>
            <w:bottom w:val="none" w:sz="0" w:space="0" w:color="auto"/>
            <w:right w:val="none" w:sz="0" w:space="0" w:color="auto"/>
          </w:divBdr>
        </w:div>
        <w:div w:id="415367843">
          <w:marLeft w:val="480"/>
          <w:marRight w:val="0"/>
          <w:marTop w:val="0"/>
          <w:marBottom w:val="0"/>
          <w:divBdr>
            <w:top w:val="none" w:sz="0" w:space="0" w:color="auto"/>
            <w:left w:val="none" w:sz="0" w:space="0" w:color="auto"/>
            <w:bottom w:val="none" w:sz="0" w:space="0" w:color="auto"/>
            <w:right w:val="none" w:sz="0" w:space="0" w:color="auto"/>
          </w:divBdr>
        </w:div>
        <w:div w:id="1306860851">
          <w:marLeft w:val="480"/>
          <w:marRight w:val="0"/>
          <w:marTop w:val="0"/>
          <w:marBottom w:val="0"/>
          <w:divBdr>
            <w:top w:val="none" w:sz="0" w:space="0" w:color="auto"/>
            <w:left w:val="none" w:sz="0" w:space="0" w:color="auto"/>
            <w:bottom w:val="none" w:sz="0" w:space="0" w:color="auto"/>
            <w:right w:val="none" w:sz="0" w:space="0" w:color="auto"/>
          </w:divBdr>
        </w:div>
        <w:div w:id="2093815156">
          <w:marLeft w:val="480"/>
          <w:marRight w:val="0"/>
          <w:marTop w:val="0"/>
          <w:marBottom w:val="0"/>
          <w:divBdr>
            <w:top w:val="none" w:sz="0" w:space="0" w:color="auto"/>
            <w:left w:val="none" w:sz="0" w:space="0" w:color="auto"/>
            <w:bottom w:val="none" w:sz="0" w:space="0" w:color="auto"/>
            <w:right w:val="none" w:sz="0" w:space="0" w:color="auto"/>
          </w:divBdr>
        </w:div>
        <w:div w:id="1539581287">
          <w:marLeft w:val="480"/>
          <w:marRight w:val="0"/>
          <w:marTop w:val="0"/>
          <w:marBottom w:val="0"/>
          <w:divBdr>
            <w:top w:val="none" w:sz="0" w:space="0" w:color="auto"/>
            <w:left w:val="none" w:sz="0" w:space="0" w:color="auto"/>
            <w:bottom w:val="none" w:sz="0" w:space="0" w:color="auto"/>
            <w:right w:val="none" w:sz="0" w:space="0" w:color="auto"/>
          </w:divBdr>
        </w:div>
      </w:divsChild>
    </w:div>
    <w:div w:id="1959412896">
      <w:bodyDiv w:val="1"/>
      <w:marLeft w:val="0"/>
      <w:marRight w:val="0"/>
      <w:marTop w:val="0"/>
      <w:marBottom w:val="0"/>
      <w:divBdr>
        <w:top w:val="none" w:sz="0" w:space="0" w:color="auto"/>
        <w:left w:val="none" w:sz="0" w:space="0" w:color="auto"/>
        <w:bottom w:val="none" w:sz="0" w:space="0" w:color="auto"/>
        <w:right w:val="none" w:sz="0" w:space="0" w:color="auto"/>
      </w:divBdr>
      <w:divsChild>
        <w:div w:id="1456293948">
          <w:marLeft w:val="480"/>
          <w:marRight w:val="0"/>
          <w:marTop w:val="0"/>
          <w:marBottom w:val="0"/>
          <w:divBdr>
            <w:top w:val="none" w:sz="0" w:space="0" w:color="auto"/>
            <w:left w:val="none" w:sz="0" w:space="0" w:color="auto"/>
            <w:bottom w:val="none" w:sz="0" w:space="0" w:color="auto"/>
            <w:right w:val="none" w:sz="0" w:space="0" w:color="auto"/>
          </w:divBdr>
        </w:div>
        <w:div w:id="1066338724">
          <w:marLeft w:val="480"/>
          <w:marRight w:val="0"/>
          <w:marTop w:val="0"/>
          <w:marBottom w:val="0"/>
          <w:divBdr>
            <w:top w:val="none" w:sz="0" w:space="0" w:color="auto"/>
            <w:left w:val="none" w:sz="0" w:space="0" w:color="auto"/>
            <w:bottom w:val="none" w:sz="0" w:space="0" w:color="auto"/>
            <w:right w:val="none" w:sz="0" w:space="0" w:color="auto"/>
          </w:divBdr>
        </w:div>
        <w:div w:id="683481867">
          <w:marLeft w:val="480"/>
          <w:marRight w:val="0"/>
          <w:marTop w:val="0"/>
          <w:marBottom w:val="0"/>
          <w:divBdr>
            <w:top w:val="none" w:sz="0" w:space="0" w:color="auto"/>
            <w:left w:val="none" w:sz="0" w:space="0" w:color="auto"/>
            <w:bottom w:val="none" w:sz="0" w:space="0" w:color="auto"/>
            <w:right w:val="none" w:sz="0" w:space="0" w:color="auto"/>
          </w:divBdr>
        </w:div>
        <w:div w:id="1424179181">
          <w:marLeft w:val="480"/>
          <w:marRight w:val="0"/>
          <w:marTop w:val="0"/>
          <w:marBottom w:val="0"/>
          <w:divBdr>
            <w:top w:val="none" w:sz="0" w:space="0" w:color="auto"/>
            <w:left w:val="none" w:sz="0" w:space="0" w:color="auto"/>
            <w:bottom w:val="none" w:sz="0" w:space="0" w:color="auto"/>
            <w:right w:val="none" w:sz="0" w:space="0" w:color="auto"/>
          </w:divBdr>
        </w:div>
        <w:div w:id="1818379849">
          <w:marLeft w:val="480"/>
          <w:marRight w:val="0"/>
          <w:marTop w:val="0"/>
          <w:marBottom w:val="0"/>
          <w:divBdr>
            <w:top w:val="none" w:sz="0" w:space="0" w:color="auto"/>
            <w:left w:val="none" w:sz="0" w:space="0" w:color="auto"/>
            <w:bottom w:val="none" w:sz="0" w:space="0" w:color="auto"/>
            <w:right w:val="none" w:sz="0" w:space="0" w:color="auto"/>
          </w:divBdr>
        </w:div>
        <w:div w:id="1235774444">
          <w:marLeft w:val="480"/>
          <w:marRight w:val="0"/>
          <w:marTop w:val="0"/>
          <w:marBottom w:val="0"/>
          <w:divBdr>
            <w:top w:val="none" w:sz="0" w:space="0" w:color="auto"/>
            <w:left w:val="none" w:sz="0" w:space="0" w:color="auto"/>
            <w:bottom w:val="none" w:sz="0" w:space="0" w:color="auto"/>
            <w:right w:val="none" w:sz="0" w:space="0" w:color="auto"/>
          </w:divBdr>
        </w:div>
      </w:divsChild>
    </w:div>
    <w:div w:id="1978604312">
      <w:bodyDiv w:val="1"/>
      <w:marLeft w:val="0"/>
      <w:marRight w:val="0"/>
      <w:marTop w:val="0"/>
      <w:marBottom w:val="0"/>
      <w:divBdr>
        <w:top w:val="none" w:sz="0" w:space="0" w:color="auto"/>
        <w:left w:val="none" w:sz="0" w:space="0" w:color="auto"/>
        <w:bottom w:val="none" w:sz="0" w:space="0" w:color="auto"/>
        <w:right w:val="none" w:sz="0" w:space="0" w:color="auto"/>
      </w:divBdr>
    </w:div>
    <w:div w:id="1989355679">
      <w:bodyDiv w:val="1"/>
      <w:marLeft w:val="0"/>
      <w:marRight w:val="0"/>
      <w:marTop w:val="0"/>
      <w:marBottom w:val="0"/>
      <w:divBdr>
        <w:top w:val="none" w:sz="0" w:space="0" w:color="auto"/>
        <w:left w:val="none" w:sz="0" w:space="0" w:color="auto"/>
        <w:bottom w:val="none" w:sz="0" w:space="0" w:color="auto"/>
        <w:right w:val="none" w:sz="0" w:space="0" w:color="auto"/>
      </w:divBdr>
    </w:div>
    <w:div w:id="1998342463">
      <w:bodyDiv w:val="1"/>
      <w:marLeft w:val="0"/>
      <w:marRight w:val="0"/>
      <w:marTop w:val="0"/>
      <w:marBottom w:val="0"/>
      <w:divBdr>
        <w:top w:val="none" w:sz="0" w:space="0" w:color="auto"/>
        <w:left w:val="none" w:sz="0" w:space="0" w:color="auto"/>
        <w:bottom w:val="none" w:sz="0" w:space="0" w:color="auto"/>
        <w:right w:val="none" w:sz="0" w:space="0" w:color="auto"/>
      </w:divBdr>
    </w:div>
    <w:div w:id="2013946625">
      <w:bodyDiv w:val="1"/>
      <w:marLeft w:val="0"/>
      <w:marRight w:val="0"/>
      <w:marTop w:val="0"/>
      <w:marBottom w:val="0"/>
      <w:divBdr>
        <w:top w:val="none" w:sz="0" w:space="0" w:color="auto"/>
        <w:left w:val="none" w:sz="0" w:space="0" w:color="auto"/>
        <w:bottom w:val="none" w:sz="0" w:space="0" w:color="auto"/>
        <w:right w:val="none" w:sz="0" w:space="0" w:color="auto"/>
      </w:divBdr>
      <w:divsChild>
        <w:div w:id="745880867">
          <w:marLeft w:val="480"/>
          <w:marRight w:val="0"/>
          <w:marTop w:val="0"/>
          <w:marBottom w:val="0"/>
          <w:divBdr>
            <w:top w:val="none" w:sz="0" w:space="0" w:color="auto"/>
            <w:left w:val="none" w:sz="0" w:space="0" w:color="auto"/>
            <w:bottom w:val="none" w:sz="0" w:space="0" w:color="auto"/>
            <w:right w:val="none" w:sz="0" w:space="0" w:color="auto"/>
          </w:divBdr>
        </w:div>
        <w:div w:id="1132683">
          <w:marLeft w:val="480"/>
          <w:marRight w:val="0"/>
          <w:marTop w:val="0"/>
          <w:marBottom w:val="0"/>
          <w:divBdr>
            <w:top w:val="none" w:sz="0" w:space="0" w:color="auto"/>
            <w:left w:val="none" w:sz="0" w:space="0" w:color="auto"/>
            <w:bottom w:val="none" w:sz="0" w:space="0" w:color="auto"/>
            <w:right w:val="none" w:sz="0" w:space="0" w:color="auto"/>
          </w:divBdr>
        </w:div>
      </w:divsChild>
    </w:div>
    <w:div w:id="2049986888">
      <w:bodyDiv w:val="1"/>
      <w:marLeft w:val="0"/>
      <w:marRight w:val="0"/>
      <w:marTop w:val="0"/>
      <w:marBottom w:val="0"/>
      <w:divBdr>
        <w:top w:val="none" w:sz="0" w:space="0" w:color="auto"/>
        <w:left w:val="none" w:sz="0" w:space="0" w:color="auto"/>
        <w:bottom w:val="none" w:sz="0" w:space="0" w:color="auto"/>
        <w:right w:val="none" w:sz="0" w:space="0" w:color="auto"/>
      </w:divBdr>
    </w:div>
    <w:div w:id="2058577357">
      <w:bodyDiv w:val="1"/>
      <w:marLeft w:val="0"/>
      <w:marRight w:val="0"/>
      <w:marTop w:val="0"/>
      <w:marBottom w:val="0"/>
      <w:divBdr>
        <w:top w:val="none" w:sz="0" w:space="0" w:color="auto"/>
        <w:left w:val="none" w:sz="0" w:space="0" w:color="auto"/>
        <w:bottom w:val="none" w:sz="0" w:space="0" w:color="auto"/>
        <w:right w:val="none" w:sz="0" w:space="0" w:color="auto"/>
      </w:divBdr>
      <w:divsChild>
        <w:div w:id="306477573">
          <w:marLeft w:val="480"/>
          <w:marRight w:val="0"/>
          <w:marTop w:val="0"/>
          <w:marBottom w:val="0"/>
          <w:divBdr>
            <w:top w:val="none" w:sz="0" w:space="0" w:color="auto"/>
            <w:left w:val="none" w:sz="0" w:space="0" w:color="auto"/>
            <w:bottom w:val="none" w:sz="0" w:space="0" w:color="auto"/>
            <w:right w:val="none" w:sz="0" w:space="0" w:color="auto"/>
          </w:divBdr>
        </w:div>
        <w:div w:id="310792143">
          <w:marLeft w:val="480"/>
          <w:marRight w:val="0"/>
          <w:marTop w:val="0"/>
          <w:marBottom w:val="0"/>
          <w:divBdr>
            <w:top w:val="none" w:sz="0" w:space="0" w:color="auto"/>
            <w:left w:val="none" w:sz="0" w:space="0" w:color="auto"/>
            <w:bottom w:val="none" w:sz="0" w:space="0" w:color="auto"/>
            <w:right w:val="none" w:sz="0" w:space="0" w:color="auto"/>
          </w:divBdr>
        </w:div>
        <w:div w:id="731730966">
          <w:marLeft w:val="480"/>
          <w:marRight w:val="0"/>
          <w:marTop w:val="0"/>
          <w:marBottom w:val="0"/>
          <w:divBdr>
            <w:top w:val="none" w:sz="0" w:space="0" w:color="auto"/>
            <w:left w:val="none" w:sz="0" w:space="0" w:color="auto"/>
            <w:bottom w:val="none" w:sz="0" w:space="0" w:color="auto"/>
            <w:right w:val="none" w:sz="0" w:space="0" w:color="auto"/>
          </w:divBdr>
        </w:div>
        <w:div w:id="1326131200">
          <w:marLeft w:val="480"/>
          <w:marRight w:val="0"/>
          <w:marTop w:val="0"/>
          <w:marBottom w:val="0"/>
          <w:divBdr>
            <w:top w:val="none" w:sz="0" w:space="0" w:color="auto"/>
            <w:left w:val="none" w:sz="0" w:space="0" w:color="auto"/>
            <w:bottom w:val="none" w:sz="0" w:space="0" w:color="auto"/>
            <w:right w:val="none" w:sz="0" w:space="0" w:color="auto"/>
          </w:divBdr>
        </w:div>
        <w:div w:id="153304812">
          <w:marLeft w:val="480"/>
          <w:marRight w:val="0"/>
          <w:marTop w:val="0"/>
          <w:marBottom w:val="0"/>
          <w:divBdr>
            <w:top w:val="none" w:sz="0" w:space="0" w:color="auto"/>
            <w:left w:val="none" w:sz="0" w:space="0" w:color="auto"/>
            <w:bottom w:val="none" w:sz="0" w:space="0" w:color="auto"/>
            <w:right w:val="none" w:sz="0" w:space="0" w:color="auto"/>
          </w:divBdr>
        </w:div>
        <w:div w:id="806241116">
          <w:marLeft w:val="480"/>
          <w:marRight w:val="0"/>
          <w:marTop w:val="0"/>
          <w:marBottom w:val="0"/>
          <w:divBdr>
            <w:top w:val="none" w:sz="0" w:space="0" w:color="auto"/>
            <w:left w:val="none" w:sz="0" w:space="0" w:color="auto"/>
            <w:bottom w:val="none" w:sz="0" w:space="0" w:color="auto"/>
            <w:right w:val="none" w:sz="0" w:space="0" w:color="auto"/>
          </w:divBdr>
        </w:div>
        <w:div w:id="925698085">
          <w:marLeft w:val="480"/>
          <w:marRight w:val="0"/>
          <w:marTop w:val="0"/>
          <w:marBottom w:val="0"/>
          <w:divBdr>
            <w:top w:val="none" w:sz="0" w:space="0" w:color="auto"/>
            <w:left w:val="none" w:sz="0" w:space="0" w:color="auto"/>
            <w:bottom w:val="none" w:sz="0" w:space="0" w:color="auto"/>
            <w:right w:val="none" w:sz="0" w:space="0" w:color="auto"/>
          </w:divBdr>
        </w:div>
        <w:div w:id="1981887566">
          <w:marLeft w:val="480"/>
          <w:marRight w:val="0"/>
          <w:marTop w:val="0"/>
          <w:marBottom w:val="0"/>
          <w:divBdr>
            <w:top w:val="none" w:sz="0" w:space="0" w:color="auto"/>
            <w:left w:val="none" w:sz="0" w:space="0" w:color="auto"/>
            <w:bottom w:val="none" w:sz="0" w:space="0" w:color="auto"/>
            <w:right w:val="none" w:sz="0" w:space="0" w:color="auto"/>
          </w:divBdr>
        </w:div>
        <w:div w:id="2123304870">
          <w:marLeft w:val="480"/>
          <w:marRight w:val="0"/>
          <w:marTop w:val="0"/>
          <w:marBottom w:val="0"/>
          <w:divBdr>
            <w:top w:val="none" w:sz="0" w:space="0" w:color="auto"/>
            <w:left w:val="none" w:sz="0" w:space="0" w:color="auto"/>
            <w:bottom w:val="none" w:sz="0" w:space="0" w:color="auto"/>
            <w:right w:val="none" w:sz="0" w:space="0" w:color="auto"/>
          </w:divBdr>
        </w:div>
        <w:div w:id="1578318075">
          <w:marLeft w:val="480"/>
          <w:marRight w:val="0"/>
          <w:marTop w:val="0"/>
          <w:marBottom w:val="0"/>
          <w:divBdr>
            <w:top w:val="none" w:sz="0" w:space="0" w:color="auto"/>
            <w:left w:val="none" w:sz="0" w:space="0" w:color="auto"/>
            <w:bottom w:val="none" w:sz="0" w:space="0" w:color="auto"/>
            <w:right w:val="none" w:sz="0" w:space="0" w:color="auto"/>
          </w:divBdr>
        </w:div>
      </w:divsChild>
    </w:div>
    <w:div w:id="2066567284">
      <w:bodyDiv w:val="1"/>
      <w:marLeft w:val="0"/>
      <w:marRight w:val="0"/>
      <w:marTop w:val="0"/>
      <w:marBottom w:val="0"/>
      <w:divBdr>
        <w:top w:val="none" w:sz="0" w:space="0" w:color="auto"/>
        <w:left w:val="none" w:sz="0" w:space="0" w:color="auto"/>
        <w:bottom w:val="none" w:sz="0" w:space="0" w:color="auto"/>
        <w:right w:val="none" w:sz="0" w:space="0" w:color="auto"/>
      </w:divBdr>
    </w:div>
    <w:div w:id="2072919324">
      <w:bodyDiv w:val="1"/>
      <w:marLeft w:val="0"/>
      <w:marRight w:val="0"/>
      <w:marTop w:val="0"/>
      <w:marBottom w:val="0"/>
      <w:divBdr>
        <w:top w:val="none" w:sz="0" w:space="0" w:color="auto"/>
        <w:left w:val="none" w:sz="0" w:space="0" w:color="auto"/>
        <w:bottom w:val="none" w:sz="0" w:space="0" w:color="auto"/>
        <w:right w:val="none" w:sz="0" w:space="0" w:color="auto"/>
      </w:divBdr>
      <w:divsChild>
        <w:div w:id="1474643028">
          <w:marLeft w:val="480"/>
          <w:marRight w:val="0"/>
          <w:marTop w:val="0"/>
          <w:marBottom w:val="0"/>
          <w:divBdr>
            <w:top w:val="none" w:sz="0" w:space="0" w:color="auto"/>
            <w:left w:val="none" w:sz="0" w:space="0" w:color="auto"/>
            <w:bottom w:val="none" w:sz="0" w:space="0" w:color="auto"/>
            <w:right w:val="none" w:sz="0" w:space="0" w:color="auto"/>
          </w:divBdr>
        </w:div>
        <w:div w:id="639726318">
          <w:marLeft w:val="480"/>
          <w:marRight w:val="0"/>
          <w:marTop w:val="0"/>
          <w:marBottom w:val="0"/>
          <w:divBdr>
            <w:top w:val="none" w:sz="0" w:space="0" w:color="auto"/>
            <w:left w:val="none" w:sz="0" w:space="0" w:color="auto"/>
            <w:bottom w:val="none" w:sz="0" w:space="0" w:color="auto"/>
            <w:right w:val="none" w:sz="0" w:space="0" w:color="auto"/>
          </w:divBdr>
        </w:div>
        <w:div w:id="1248610381">
          <w:marLeft w:val="480"/>
          <w:marRight w:val="0"/>
          <w:marTop w:val="0"/>
          <w:marBottom w:val="0"/>
          <w:divBdr>
            <w:top w:val="none" w:sz="0" w:space="0" w:color="auto"/>
            <w:left w:val="none" w:sz="0" w:space="0" w:color="auto"/>
            <w:bottom w:val="none" w:sz="0" w:space="0" w:color="auto"/>
            <w:right w:val="none" w:sz="0" w:space="0" w:color="auto"/>
          </w:divBdr>
        </w:div>
      </w:divsChild>
    </w:div>
    <w:div w:id="2077169121">
      <w:bodyDiv w:val="1"/>
      <w:marLeft w:val="0"/>
      <w:marRight w:val="0"/>
      <w:marTop w:val="0"/>
      <w:marBottom w:val="0"/>
      <w:divBdr>
        <w:top w:val="none" w:sz="0" w:space="0" w:color="auto"/>
        <w:left w:val="none" w:sz="0" w:space="0" w:color="auto"/>
        <w:bottom w:val="none" w:sz="0" w:space="0" w:color="auto"/>
        <w:right w:val="none" w:sz="0" w:space="0" w:color="auto"/>
      </w:divBdr>
    </w:div>
    <w:div w:id="2085490079">
      <w:bodyDiv w:val="1"/>
      <w:marLeft w:val="0"/>
      <w:marRight w:val="0"/>
      <w:marTop w:val="0"/>
      <w:marBottom w:val="0"/>
      <w:divBdr>
        <w:top w:val="none" w:sz="0" w:space="0" w:color="auto"/>
        <w:left w:val="none" w:sz="0" w:space="0" w:color="auto"/>
        <w:bottom w:val="none" w:sz="0" w:space="0" w:color="auto"/>
        <w:right w:val="none" w:sz="0" w:space="0" w:color="auto"/>
      </w:divBdr>
    </w:div>
    <w:div w:id="2089035769">
      <w:bodyDiv w:val="1"/>
      <w:marLeft w:val="0"/>
      <w:marRight w:val="0"/>
      <w:marTop w:val="0"/>
      <w:marBottom w:val="0"/>
      <w:divBdr>
        <w:top w:val="none" w:sz="0" w:space="0" w:color="auto"/>
        <w:left w:val="none" w:sz="0" w:space="0" w:color="auto"/>
        <w:bottom w:val="none" w:sz="0" w:space="0" w:color="auto"/>
        <w:right w:val="none" w:sz="0" w:space="0" w:color="auto"/>
      </w:divBdr>
    </w:div>
    <w:div w:id="2115319366">
      <w:bodyDiv w:val="1"/>
      <w:marLeft w:val="0"/>
      <w:marRight w:val="0"/>
      <w:marTop w:val="0"/>
      <w:marBottom w:val="0"/>
      <w:divBdr>
        <w:top w:val="none" w:sz="0" w:space="0" w:color="auto"/>
        <w:left w:val="none" w:sz="0" w:space="0" w:color="auto"/>
        <w:bottom w:val="none" w:sz="0" w:space="0" w:color="auto"/>
        <w:right w:val="none" w:sz="0" w:space="0" w:color="auto"/>
      </w:divBdr>
      <w:divsChild>
        <w:div w:id="1424570572">
          <w:marLeft w:val="480"/>
          <w:marRight w:val="0"/>
          <w:marTop w:val="0"/>
          <w:marBottom w:val="0"/>
          <w:divBdr>
            <w:top w:val="none" w:sz="0" w:space="0" w:color="auto"/>
            <w:left w:val="none" w:sz="0" w:space="0" w:color="auto"/>
            <w:bottom w:val="none" w:sz="0" w:space="0" w:color="auto"/>
            <w:right w:val="none" w:sz="0" w:space="0" w:color="auto"/>
          </w:divBdr>
        </w:div>
        <w:div w:id="1262832044">
          <w:marLeft w:val="480"/>
          <w:marRight w:val="0"/>
          <w:marTop w:val="0"/>
          <w:marBottom w:val="0"/>
          <w:divBdr>
            <w:top w:val="none" w:sz="0" w:space="0" w:color="auto"/>
            <w:left w:val="none" w:sz="0" w:space="0" w:color="auto"/>
            <w:bottom w:val="none" w:sz="0" w:space="0" w:color="auto"/>
            <w:right w:val="none" w:sz="0" w:space="0" w:color="auto"/>
          </w:divBdr>
        </w:div>
        <w:div w:id="1282880345">
          <w:marLeft w:val="480"/>
          <w:marRight w:val="0"/>
          <w:marTop w:val="0"/>
          <w:marBottom w:val="0"/>
          <w:divBdr>
            <w:top w:val="none" w:sz="0" w:space="0" w:color="auto"/>
            <w:left w:val="none" w:sz="0" w:space="0" w:color="auto"/>
            <w:bottom w:val="none" w:sz="0" w:space="0" w:color="auto"/>
            <w:right w:val="none" w:sz="0" w:space="0" w:color="auto"/>
          </w:divBdr>
        </w:div>
        <w:div w:id="408305927">
          <w:marLeft w:val="480"/>
          <w:marRight w:val="0"/>
          <w:marTop w:val="0"/>
          <w:marBottom w:val="0"/>
          <w:divBdr>
            <w:top w:val="none" w:sz="0" w:space="0" w:color="auto"/>
            <w:left w:val="none" w:sz="0" w:space="0" w:color="auto"/>
            <w:bottom w:val="none" w:sz="0" w:space="0" w:color="auto"/>
            <w:right w:val="none" w:sz="0" w:space="0" w:color="auto"/>
          </w:divBdr>
        </w:div>
      </w:divsChild>
    </w:div>
    <w:div w:id="2130732314">
      <w:bodyDiv w:val="1"/>
      <w:marLeft w:val="0"/>
      <w:marRight w:val="0"/>
      <w:marTop w:val="0"/>
      <w:marBottom w:val="0"/>
      <w:divBdr>
        <w:top w:val="none" w:sz="0" w:space="0" w:color="auto"/>
        <w:left w:val="none" w:sz="0" w:space="0" w:color="auto"/>
        <w:bottom w:val="none" w:sz="0" w:space="0" w:color="auto"/>
        <w:right w:val="none" w:sz="0" w:space="0" w:color="auto"/>
      </w:divBdr>
      <w:divsChild>
        <w:div w:id="963576890">
          <w:marLeft w:val="480"/>
          <w:marRight w:val="0"/>
          <w:marTop w:val="0"/>
          <w:marBottom w:val="0"/>
          <w:divBdr>
            <w:top w:val="none" w:sz="0" w:space="0" w:color="auto"/>
            <w:left w:val="none" w:sz="0" w:space="0" w:color="auto"/>
            <w:bottom w:val="none" w:sz="0" w:space="0" w:color="auto"/>
            <w:right w:val="none" w:sz="0" w:space="0" w:color="auto"/>
          </w:divBdr>
        </w:div>
        <w:div w:id="1063260293">
          <w:marLeft w:val="480"/>
          <w:marRight w:val="0"/>
          <w:marTop w:val="0"/>
          <w:marBottom w:val="0"/>
          <w:divBdr>
            <w:top w:val="none" w:sz="0" w:space="0" w:color="auto"/>
            <w:left w:val="none" w:sz="0" w:space="0" w:color="auto"/>
            <w:bottom w:val="none" w:sz="0" w:space="0" w:color="auto"/>
            <w:right w:val="none" w:sz="0" w:space="0" w:color="auto"/>
          </w:divBdr>
        </w:div>
      </w:divsChild>
    </w:div>
    <w:div w:id="2137332789">
      <w:bodyDiv w:val="1"/>
      <w:marLeft w:val="0"/>
      <w:marRight w:val="0"/>
      <w:marTop w:val="0"/>
      <w:marBottom w:val="0"/>
      <w:divBdr>
        <w:top w:val="none" w:sz="0" w:space="0" w:color="auto"/>
        <w:left w:val="none" w:sz="0" w:space="0" w:color="auto"/>
        <w:bottom w:val="none" w:sz="0" w:space="0" w:color="auto"/>
        <w:right w:val="none" w:sz="0" w:space="0" w:color="auto"/>
      </w:divBdr>
    </w:div>
    <w:div w:id="2139569739">
      <w:bodyDiv w:val="1"/>
      <w:marLeft w:val="0"/>
      <w:marRight w:val="0"/>
      <w:marTop w:val="0"/>
      <w:marBottom w:val="0"/>
      <w:divBdr>
        <w:top w:val="none" w:sz="0" w:space="0" w:color="auto"/>
        <w:left w:val="none" w:sz="0" w:space="0" w:color="auto"/>
        <w:bottom w:val="none" w:sz="0" w:space="0" w:color="auto"/>
        <w:right w:val="none" w:sz="0" w:space="0" w:color="auto"/>
      </w:divBdr>
      <w:divsChild>
        <w:div w:id="1440370946">
          <w:marLeft w:val="480"/>
          <w:marRight w:val="0"/>
          <w:marTop w:val="0"/>
          <w:marBottom w:val="0"/>
          <w:divBdr>
            <w:top w:val="none" w:sz="0" w:space="0" w:color="auto"/>
            <w:left w:val="none" w:sz="0" w:space="0" w:color="auto"/>
            <w:bottom w:val="none" w:sz="0" w:space="0" w:color="auto"/>
            <w:right w:val="none" w:sz="0" w:space="0" w:color="auto"/>
          </w:divBdr>
        </w:div>
        <w:div w:id="1428386706">
          <w:marLeft w:val="480"/>
          <w:marRight w:val="0"/>
          <w:marTop w:val="0"/>
          <w:marBottom w:val="0"/>
          <w:divBdr>
            <w:top w:val="none" w:sz="0" w:space="0" w:color="auto"/>
            <w:left w:val="none" w:sz="0" w:space="0" w:color="auto"/>
            <w:bottom w:val="none" w:sz="0" w:space="0" w:color="auto"/>
            <w:right w:val="none" w:sz="0" w:space="0" w:color="auto"/>
          </w:divBdr>
        </w:div>
        <w:div w:id="841822735">
          <w:marLeft w:val="480"/>
          <w:marRight w:val="0"/>
          <w:marTop w:val="0"/>
          <w:marBottom w:val="0"/>
          <w:divBdr>
            <w:top w:val="none" w:sz="0" w:space="0" w:color="auto"/>
            <w:left w:val="none" w:sz="0" w:space="0" w:color="auto"/>
            <w:bottom w:val="none" w:sz="0" w:space="0" w:color="auto"/>
            <w:right w:val="none" w:sz="0" w:space="0" w:color="auto"/>
          </w:divBdr>
        </w:div>
        <w:div w:id="32341785">
          <w:marLeft w:val="480"/>
          <w:marRight w:val="0"/>
          <w:marTop w:val="0"/>
          <w:marBottom w:val="0"/>
          <w:divBdr>
            <w:top w:val="none" w:sz="0" w:space="0" w:color="auto"/>
            <w:left w:val="none" w:sz="0" w:space="0" w:color="auto"/>
            <w:bottom w:val="none" w:sz="0" w:space="0" w:color="auto"/>
            <w:right w:val="none" w:sz="0" w:space="0" w:color="auto"/>
          </w:divBdr>
        </w:div>
        <w:div w:id="642126480">
          <w:marLeft w:val="480"/>
          <w:marRight w:val="0"/>
          <w:marTop w:val="0"/>
          <w:marBottom w:val="0"/>
          <w:divBdr>
            <w:top w:val="none" w:sz="0" w:space="0" w:color="auto"/>
            <w:left w:val="none" w:sz="0" w:space="0" w:color="auto"/>
            <w:bottom w:val="none" w:sz="0" w:space="0" w:color="auto"/>
            <w:right w:val="none" w:sz="0" w:space="0" w:color="auto"/>
          </w:divBdr>
        </w:div>
        <w:div w:id="1628244194">
          <w:marLeft w:val="480"/>
          <w:marRight w:val="0"/>
          <w:marTop w:val="0"/>
          <w:marBottom w:val="0"/>
          <w:divBdr>
            <w:top w:val="none" w:sz="0" w:space="0" w:color="auto"/>
            <w:left w:val="none" w:sz="0" w:space="0" w:color="auto"/>
            <w:bottom w:val="none" w:sz="0" w:space="0" w:color="auto"/>
            <w:right w:val="none" w:sz="0" w:space="0" w:color="auto"/>
          </w:divBdr>
        </w:div>
        <w:div w:id="1991396477">
          <w:marLeft w:val="480"/>
          <w:marRight w:val="0"/>
          <w:marTop w:val="0"/>
          <w:marBottom w:val="0"/>
          <w:divBdr>
            <w:top w:val="none" w:sz="0" w:space="0" w:color="auto"/>
            <w:left w:val="none" w:sz="0" w:space="0" w:color="auto"/>
            <w:bottom w:val="none" w:sz="0" w:space="0" w:color="auto"/>
            <w:right w:val="none" w:sz="0" w:space="0" w:color="auto"/>
          </w:divBdr>
        </w:div>
        <w:div w:id="1107500253">
          <w:marLeft w:val="48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emf"/><Relationship Id="rId21" Type="http://schemas.openxmlformats.org/officeDocument/2006/relationships/image" Target="media/image10.jpe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52.png"/><Relationship Id="rId68" Type="http://schemas.openxmlformats.org/officeDocument/2006/relationships/image" Target="media/image57.png"/><Relationship Id="rId84" Type="http://schemas.openxmlformats.org/officeDocument/2006/relationships/image" Target="media/image73.png"/><Relationship Id="rId89" Type="http://schemas.openxmlformats.org/officeDocument/2006/relationships/image" Target="media/image78.png"/><Relationship Id="rId16" Type="http://schemas.openxmlformats.org/officeDocument/2006/relationships/image" Target="media/image5.png"/><Relationship Id="rId11" Type="http://schemas.openxmlformats.org/officeDocument/2006/relationships/image" Target="media/image1.png"/><Relationship Id="rId32" Type="http://schemas.openxmlformats.org/officeDocument/2006/relationships/image" Target="media/image21.jpeg"/><Relationship Id="rId37" Type="http://schemas.openxmlformats.org/officeDocument/2006/relationships/image" Target="media/image26.png"/><Relationship Id="rId53" Type="http://schemas.openxmlformats.org/officeDocument/2006/relationships/image" Target="media/image42.png"/><Relationship Id="rId58" Type="http://schemas.openxmlformats.org/officeDocument/2006/relationships/image" Target="media/image47.png"/><Relationship Id="rId74" Type="http://schemas.openxmlformats.org/officeDocument/2006/relationships/image" Target="media/image63.png"/><Relationship Id="rId79" Type="http://schemas.openxmlformats.org/officeDocument/2006/relationships/image" Target="media/image68.png"/><Relationship Id="rId5" Type="http://schemas.openxmlformats.org/officeDocument/2006/relationships/numbering" Target="numbering.xml"/><Relationship Id="rId90" Type="http://schemas.openxmlformats.org/officeDocument/2006/relationships/fontTable" Target="fontTable.xml"/><Relationship Id="rId14" Type="http://schemas.openxmlformats.org/officeDocument/2006/relationships/image" Target="media/image3.png"/><Relationship Id="rId22" Type="http://schemas.openxmlformats.org/officeDocument/2006/relationships/image" Target="media/image11.jpe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image" Target="media/image53.png"/><Relationship Id="rId69" Type="http://schemas.openxmlformats.org/officeDocument/2006/relationships/image" Target="media/image58.png"/><Relationship Id="rId77" Type="http://schemas.openxmlformats.org/officeDocument/2006/relationships/image" Target="media/image66.png"/><Relationship Id="rId8" Type="http://schemas.openxmlformats.org/officeDocument/2006/relationships/webSettings" Target="webSettings.xml"/><Relationship Id="rId51" Type="http://schemas.openxmlformats.org/officeDocument/2006/relationships/image" Target="media/image40.png"/><Relationship Id="rId72" Type="http://schemas.openxmlformats.org/officeDocument/2006/relationships/image" Target="media/image61.png"/><Relationship Id="rId80" Type="http://schemas.openxmlformats.org/officeDocument/2006/relationships/image" Target="media/image69.png"/><Relationship Id="rId85" Type="http://schemas.openxmlformats.org/officeDocument/2006/relationships/image" Target="media/image74.png"/><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jpe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image" Target="media/image56.png"/><Relationship Id="rId20" Type="http://schemas.openxmlformats.org/officeDocument/2006/relationships/image" Target="media/image9.jpeg"/><Relationship Id="rId41" Type="http://schemas.openxmlformats.org/officeDocument/2006/relationships/image" Target="media/image30.emf"/><Relationship Id="rId54" Type="http://schemas.openxmlformats.org/officeDocument/2006/relationships/image" Target="media/image43.png"/><Relationship Id="rId62" Type="http://schemas.openxmlformats.org/officeDocument/2006/relationships/image" Target="media/image51.png"/><Relationship Id="rId70" Type="http://schemas.openxmlformats.org/officeDocument/2006/relationships/image" Target="media/image59.png"/><Relationship Id="rId75" Type="http://schemas.openxmlformats.org/officeDocument/2006/relationships/image" Target="media/image64.png"/><Relationship Id="rId83" Type="http://schemas.openxmlformats.org/officeDocument/2006/relationships/image" Target="media/image72.png"/><Relationship Id="rId88" Type="http://schemas.openxmlformats.org/officeDocument/2006/relationships/image" Target="media/image77.png"/><Relationship Id="rId9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jpe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endnotes" Target="end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png"/><Relationship Id="rId73" Type="http://schemas.openxmlformats.org/officeDocument/2006/relationships/image" Target="media/image62.png"/><Relationship Id="rId78" Type="http://schemas.openxmlformats.org/officeDocument/2006/relationships/image" Target="media/image67.png"/><Relationship Id="rId81" Type="http://schemas.openxmlformats.org/officeDocument/2006/relationships/image" Target="media/image70.png"/><Relationship Id="rId86" Type="http://schemas.openxmlformats.org/officeDocument/2006/relationships/image" Target="media/image75.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image" Target="media/image65.png"/><Relationship Id="rId7" Type="http://schemas.openxmlformats.org/officeDocument/2006/relationships/settings" Target="settings.xml"/><Relationship Id="rId71" Type="http://schemas.openxmlformats.org/officeDocument/2006/relationships/image" Target="media/image60.png"/><Relationship Id="rId92" Type="http://schemas.openxmlformats.org/officeDocument/2006/relationships/theme" Target="theme/theme1.xml"/><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jpeg"/><Relationship Id="rId40" Type="http://schemas.openxmlformats.org/officeDocument/2006/relationships/image" Target="media/image29.png"/><Relationship Id="rId45" Type="http://schemas.openxmlformats.org/officeDocument/2006/relationships/image" Target="media/image34.png"/><Relationship Id="rId66" Type="http://schemas.openxmlformats.org/officeDocument/2006/relationships/image" Target="media/image55.png"/><Relationship Id="rId87" Type="http://schemas.openxmlformats.org/officeDocument/2006/relationships/image" Target="media/image76.png"/><Relationship Id="rId61" Type="http://schemas.openxmlformats.org/officeDocument/2006/relationships/image" Target="media/image50.png"/><Relationship Id="rId82" Type="http://schemas.openxmlformats.org/officeDocument/2006/relationships/image" Target="media/image71.png"/><Relationship Id="rId19"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AFC5F8AF-D982-42AB-94C6-F3CC7FB4F4A9}"/>
      </w:docPartPr>
      <w:docPartBody>
        <w:p w:rsidR="00C22BA3" w:rsidRDefault="009543DF">
          <w:r w:rsidRPr="00050445">
            <w:rPr>
              <w:rStyle w:val="PlaceholderText"/>
            </w:rPr>
            <w:t>Click or tap here to enter text.</w:t>
          </w:r>
        </w:p>
      </w:docPartBody>
    </w:docPart>
    <w:docPart>
      <w:docPartPr>
        <w:name w:val="82DC675516B04DAEBEF4D10C3CCFAD2C"/>
        <w:category>
          <w:name w:val="General"/>
          <w:gallery w:val="placeholder"/>
        </w:category>
        <w:types>
          <w:type w:val="bbPlcHdr"/>
        </w:types>
        <w:behaviors>
          <w:behavior w:val="content"/>
        </w:behaviors>
        <w:guid w:val="{89E9548D-8F1F-4385-BC0C-46346A0DD8BD}"/>
      </w:docPartPr>
      <w:docPartBody>
        <w:p w:rsidR="00C22BA3" w:rsidRDefault="00C22BA3" w:rsidP="00C22BA3">
          <w:pPr>
            <w:pStyle w:val="82DC675516B04DAEBEF4D10C3CCFAD2C"/>
          </w:pPr>
          <w:r w:rsidRPr="0005044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3DF"/>
    <w:rsid w:val="00181533"/>
    <w:rsid w:val="005542DF"/>
    <w:rsid w:val="007C70DF"/>
    <w:rsid w:val="009543DF"/>
    <w:rsid w:val="00B314BE"/>
    <w:rsid w:val="00BB1B85"/>
    <w:rsid w:val="00BE0150"/>
    <w:rsid w:val="00C22BA3"/>
    <w:rsid w:val="00D43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4371A"/>
    <w:rPr>
      <w:color w:val="666666"/>
    </w:rPr>
  </w:style>
  <w:style w:type="paragraph" w:customStyle="1" w:styleId="9648CC365A474EDB9880288393AEC3A4">
    <w:name w:val="9648CC365A474EDB9880288393AEC3A4"/>
    <w:rsid w:val="00D4371A"/>
  </w:style>
  <w:style w:type="paragraph" w:customStyle="1" w:styleId="82DC675516B04DAEBEF4D10C3CCFAD2C">
    <w:name w:val="82DC675516B04DAEBEF4D10C3CCFAD2C"/>
    <w:rsid w:val="00C22BA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A1D9625-9FF9-49BF-BF63-B080FFC6EF4C}">
  <we:reference id="wa104382081" version="1.55.1.0" store="en-US" storeType="OMEX"/>
  <we:alternateReferences>
    <we:reference id="WA104382081" version="1.55.1.0" store="" storeType="OMEX"/>
  </we:alternateReferences>
  <we:properties>
    <we:property name="MENDELEY_CITATIONS" value="[{&quot;citationID&quot;:&quot;MENDELEY_CITATION_7537cad1-4247-4708-b28e-8f8c91e41fed&quot;,&quot;properties&quot;:{&quot;noteIndex&quot;:0},&quot;isEdited&quot;:false,&quot;manualOverride&quot;:{&quot;isManuallyOverridden&quot;:false,&quot;citeprocText&quot;:&quot;(Biniewicz &amp;#38; Pyrz, 2023)&quot;,&quot;manualOverrideText&quot;:&quot;&quot;},&quot;citationTag&quot;:&quot;MENDELEY_CITATION_v3_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&quot;,&quot;citationItems&quot;:[{&quot;id&quot;:&quot;3dd76af2-b3a9-3c3e-8063-43d6d226a8bc&quot;,&quot;itemData&quot;:{&quot;type&quot;:&quot;article-journal&quot;,&quot;id&quot;:&quot;3dd76af2-b3a9-3c3e-8063-43d6d226a8bc&quot;,&quot;title&quot;:&quot;A quasi-steady-state minimum lap time simulation of race motorcycles using experimental data&quot;,&quot;author&quot;:[{&quot;family&quot;:&quot;Biniewicz&quot;,&quot;given&quot;:&quot;J.&quot;,&quot;parse-names&quot;:false,&quot;dropping-particle&quot;:&quot;&quot;,&quot;non-dropping-particle&quot;:&quot;&quot;},{&quot;family&quot;:&quot;Pyrz&quot;,&quot;given&quot;:&quot;M.&quot;,&quot;parse-names&quot;:false,&quot;dropping-particle&quot;:&quot;&quot;,&quot;non-dropping-particle&quot;:&quot;&quot;}],&quot;container-title&quot;:&quot;Vehicle System Dynamics&quot;,&quot;accessed&quot;:{&quot;date-parts&quot;:[[2023,12,2]]},&quot;DOI&quot;:&quot;10.1080/00423114.2023.2170256&quot;,&quot;ISSN&quot;:&quot;17445159&quot;,&quot;URL&quot;:&quot;https://www.tandfonline.com/action/journalInformation?journalCode=nvsd20&quot;,&quot;issued&quot;:{&quot;date-parts&quot;:[[2023]]},&quot;abstract&quot;:&quot;In this work, the minimum-lap-time problem is investigated using a quasi-steady-state model. The prior research approach has been modified by introducing experimentally based controls’ constraints to consider some effects of vehicle inertia and human physical limitations. The differences between the theoretical and recorded experimentally g-g diagrams are analysed, and a semi-empirical g-g diagram is proposed as an approximation for the usage of most motorcycle riders. The effect of the braking technique (optimum and using front brake only) is discussed on a variable radius ‘U’ trajectory example. A new system of OCP state equations is proposed, and optimal trajectories are computed for several test scenarios for open and closed-loop tracks. The simulation result for the closed-loop track is compared with the experimental data from a GPS-based data acquisition system. The standard and proposed approach are compared, and conclusions are drawn.&quot;,&quot;publisher&quot;:&quot;Taylor and Francis Ltd.&quot;,&quot;container-title-short&quot;:&quot;&quot;},&quot;isTemporary&quot;:false}]},{&quot;citationID&quot;:&quot;MENDELEY_CITATION_52c65f7b-fc54-49c2-8d39-5140cdd834fc&quot;,&quot;properties&quot;:{&quot;noteIndex&quot;:0},&quot;isEdited&quot;:false,&quot;manualOverride&quot;:{&quot;isManuallyOverridden&quot;:false,&quot;citeprocText&quot;:&quot;(VI-Grade, 2020)&quot;,&quot;manualOverrideText&quot;:&quot;&quot;},&quot;citationTag&quot;:&quot;MENDELEY_CITATION_v3_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&quot;,&quot;citationItems&quot;:[{&quot;id&quot;:&quot;29756766-8c62-31c9-b6ed-b01567d638bc&quot;,&quot;itemData&quot;:{&quot;type&quot;:&quot;book&quot;,&quot;id&quot;:&quot;29756766-8c62-31c9-b6ed-b01567d638bc&quot;,&quot;title&quot;:&quot;VI-BikeRealTime&quot;,&quot;author&quot;:[{&quot;family&quot;:&quot;VI-Grade&quot;,&quot;given&quot;:&quot;&quot;,&quot;parse-names&quot;:false,&quot;dropping-particle&quot;:&quot;&quot;,&quot;non-dropping-particle&quot;:&quot;&quot;}],&quot;issued&quot;:{&quot;date-parts&quot;:[[2020]]},&quot;container-title-short&quot;:&quot;&quot;},&quot;isTemporary&quot;:false}]},{&quot;citationID&quot;:&quot;MENDELEY_CITATION_d457a337-bed0-47c4-8fbb-71d8b016e17c&quot;,&quot;properties&quot;:{&quot;noteIndex&quot;:0},&quot;isEdited&quot;:false,&quot;manualOverride&quot;:{&quot;isManuallyOverridden&quot;:false,&quot;citeprocText&quot;:&quot;(Biniewicz &amp;#38; Pyrz, 2023)&quot;,&quot;manualOverrideText&quot;:&quot;&quot;},&quot;citationTag&quot;:&quot;MENDELEY_CITATION_v3_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&quot;,&quot;citationItems&quot;:[{&quot;id&quot;:&quot;3dd76af2-b3a9-3c3e-8063-43d6d226a8bc&quot;,&quot;itemData&quot;:{&quot;type&quot;:&quot;article-journal&quot;,&quot;id&quot;:&quot;3dd76af2-b3a9-3c3e-8063-43d6d226a8bc&quot;,&quot;title&quot;:&quot;A quasi-steady-state minimum lap time simulation of race motorcycles using experimental data&quot;,&quot;author&quot;:[{&quot;family&quot;:&quot;Biniewicz&quot;,&quot;given&quot;:&quot;J.&quot;,&quot;parse-names&quot;:false,&quot;dropping-particle&quot;:&quot;&quot;,&quot;non-dropping-particle&quot;:&quot;&quot;},{&quot;family&quot;:&quot;Pyrz&quot;,&quot;given&quot;:&quot;M.&quot;,&quot;parse-names&quot;:false,&quot;dropping-particle&quot;:&quot;&quot;,&quot;non-dropping-particle&quot;:&quot;&quot;}],&quot;container-title&quot;:&quot;Vehicle System Dynamics&quot;,&quot;accessed&quot;:{&quot;date-parts&quot;:[[2023,12,2]]},&quot;DOI&quot;:&quot;10.1080/00423114.2023.2170256&quot;,&quot;ISSN&quot;:&quot;17445159&quot;,&quot;URL&quot;:&quot;https://www.tandfonline.com/action/journalInformation?journalCode=nvsd20&quot;,&quot;issued&quot;:{&quot;date-parts&quot;:[[2023]]},&quot;abstract&quot;:&quot;In this work, the minimum-lap-time problem is investigated using a quasi-steady-state model. The prior research approach has been modified by introducing experimentally based controls’ constraints to consider some effects of vehicle inertia and human physical limitations. The differences between the theoretical and recorded experimentally g-g diagrams are analysed, and a semi-empirical g-g diagram is proposed as an approximation for the usage of most motorcycle riders. The effect of the braking technique (optimum and using front brake only) is discussed on a variable radius ‘U’ trajectory example. A new system of OCP state equations is proposed, and optimal trajectories are computed for several test scenarios for open and closed-loop tracks. The simulation result for the closed-loop track is compared with the experimental data from a GPS-based data acquisition system. The standard and proposed approach are compared, and conclusions are drawn.&quot;,&quot;publisher&quot;:&quot;Taylor and Francis Ltd.&quot;,&quot;container-title-short&quot;:&quot;&quot;},&quot;isTemporary&quot;:false}]},{&quot;citationID&quot;:&quot;MENDELEY_CITATION_d3f2e4f5-5c53-4b65-8360-d37fd839ac66&quot;,&quot;properties&quot;:{&quot;noteIndex&quot;:0},&quot;isEdited&quot;:false,&quot;manualOverride&quot;:{&quot;isManuallyOverridden&quot;:false,&quot;citeprocText&quot;:&quot;(Lovato &amp;#38; Massaro, 2022a)&quot;,&quot;manualOverrideText&quot;:&quot;&quot;},&quot;citationTag&quot;:&quot;MENDELEY_CITATION_v3_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&quot;,&quot;citationItems&quot;:[{&quot;id&quot;:&quot;aae667cc-28ed-3689-99e7-246b3baca3fb&quot;,&quot;itemData&quot;:{&quot;type&quot;:&quot;article-journal&quot;,&quot;id&quot;:&quot;aae667cc-28ed-3689-99e7-246b3baca3fb&quot;,&quot;title&quot;:&quot;A three-dimensional free-trajectory quasi-steady-state optimal-control method for minimum-lap-time of race vehicles&quot;,&quot;author&quot;:[{&quot;family&quot;:&quot;Lovato&quot;,&quot;given&quot;:&quot;S.&quot;,&quot;parse-names&quot;:false,&quot;dropping-particle&quot;:&quot;&quot;,&quot;non-dropping-particle&quot;:&quot;&quot;},{&quot;family&quot;:&quot;Massaro&quot;,&quot;given&quot;:&quot;M.&quot;,&quot;parse-names&quot;:false,&quot;dropping-particle&quot;:&quot;&quot;,&quot;non-dropping-particle&quot;:&quot;&quot;}],&quot;container-title&quot;:&quot;Vehicle System Dynamics&quot;,&quot;accessed&quot;:{&quot;date-parts&quot;:[[2023,12,2]]},&quot;DOI&quot;:&quot;10.1080/00423114.2021.1878242&quot;,&quot;ISSN&quot;:&quot;17445159&quot;,&quot;URL&quot;:&quot;https://www.tandfonline.com/action/journalInformation?journalCode=nvsd20&quot;,&quot;issued&quot;:{&quot;date-parts&quot;:[[2022]]},&quot;page&quot;:&quot;1512-1530&quot;,&quot;abstract&quot;:&quot;A method to solve minimum-lap-time problems using quasi-steady-state models and free (i.e. not predetermined) trajectory on two-dimensional tracks has been recently proposed. This work describes the extension of the method to three-dimensional tracks and builds upon g–g–g diagrams (instead of the standard g–g), to account for the effects of three-dimensionality. The main features of car and motorcycle g–g–g diagrams are discussed, to get insight into the main effects of three-dimensionality and to suggest a convenient parametrisation for the subsequent optimal control problem (OCP), whose size is not affected by the complexity of the vehicle model employed to generate the g–g–g diagrams. The application of the method to the Mugello and Barcelona–Catalunya circuits is given, with vehicle datasets resembling those of a race motorcycle (MotoGP) and a race car (Formula One). The results obtained are in line with those reported in the literature using full-dynamic models, yet such dynamic models are generally associated with the solution of much larger OCP.&quot;,&quot;publisher&quot;:&quot;Taylor and Francis Ltd.&quot;,&quot;issue&quot;:&quot;5&quot;,&quot;volume&quot;:&quot;60&quot;,&quot;container-title-short&quot;:&quot;&quot;},&quot;isTemporary&quot;:false}]},{&quot;citationID&quot;:&quot;MENDELEY_CITATION_6b1e3caa-a0c3-4ea6-9311-200d5315a889&quot;,&quot;properties&quot;:{&quot;noteIndex&quot;:0},&quot;isEdited&quot;:false,&quot;manualOverride&quot;:{&quot;isManuallyOverridden&quot;:false,&quot;citeprocText&quot;:&quot;(Lovato &amp;#38; Massaro, 2022a)&quot;,&quot;manualOverrideText&quot;:&quot;&quot;},&quot;citationTag&quot;:&quot;MENDELEY_CITATION_v3_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&quot;,&quot;citationItems&quot;:[{&quot;id&quot;:&quot;aae667cc-28ed-3689-99e7-246b3baca3fb&quot;,&quot;itemData&quot;:{&quot;type&quot;:&quot;article-journal&quot;,&quot;id&quot;:&quot;aae667cc-28ed-3689-99e7-246b3baca3fb&quot;,&quot;title&quot;:&quot;A three-dimensional free-trajectory quasi-steady-state optimal-control method for minimum-lap-time of race vehicles&quot;,&quot;author&quot;:[{&quot;family&quot;:&quot;Lovato&quot;,&quot;given&quot;:&quot;S.&quot;,&quot;parse-names&quot;:false,&quot;dropping-particle&quot;:&quot;&quot;,&quot;non-dropping-particle&quot;:&quot;&quot;},{&quot;family&quot;:&quot;Massaro&quot;,&quot;given&quot;:&quot;M.&quot;,&quot;parse-names&quot;:false,&quot;dropping-particle&quot;:&quot;&quot;,&quot;non-dropping-particle&quot;:&quot;&quot;}],&quot;container-title&quot;:&quot;Vehicle System Dynamics&quot;,&quot;accessed&quot;:{&quot;date-parts&quot;:[[2023,12,2]]},&quot;DOI&quot;:&quot;10.1080/00423114.2021.1878242&quot;,&quot;ISSN&quot;:&quot;17445159&quot;,&quot;URL&quot;:&quot;https://www.tandfonline.com/action/journalInformation?journalCode=nvsd20&quot;,&quot;issued&quot;:{&quot;date-parts&quot;:[[2022]]},&quot;page&quot;:&quot;1512-1530&quot;,&quot;abstract&quot;:&quot;A method to solve minimum-lap-time problems using quasi-steady-state models and free (i.e. not predetermined) trajectory on two-dimensional tracks has been recently proposed. This work describes the extension of the method to three-dimensional tracks and builds upon g–g–g diagrams (instead of the standard g–g), to account for the effects of three-dimensionality. The main features of car and motorcycle g–g–g diagrams are discussed, to get insight into the main effects of three-dimensionality and to suggest a convenient parametrisation for the subsequent optimal control problem (OCP), whose size is not affected by the complexity of the vehicle model employed to generate the g–g–g diagrams. The application of the method to the Mugello and Barcelona–Catalunya circuits is given, with vehicle datasets resembling those of a race motorcycle (MotoGP) and a race car (Formula One). The results obtained are in line with those reported in the literature using full-dynamic models, yet such dynamic models are generally associated with the solution of much larger OCP.&quot;,&quot;publisher&quot;:&quot;Taylor and Francis Ltd.&quot;,&quot;issue&quot;:&quot;5&quot;,&quot;volume&quot;:&quot;60&quot;,&quot;container-title-short&quot;:&quot;&quot;},&quot;isTemporary&quot;:false}]},{&quot;citationID&quot;:&quot;MENDELEY_CITATION_75039cb3-cc38-468f-a3e2-8438e7514437&quot;,&quot;properties&quot;:{&quot;noteIndex&quot;:0},&quot;isEdited&quot;:false,&quot;manualOverride&quot;:{&quot;isManuallyOverridden&quot;:false,&quot;citeprocText&quot;:&quot;(Biral &amp;#38; Lot, 2009)&quot;,&quot;manualOverrideText&quot;:&quot;&quot;},&quot;citationTag&quot;:&quot;MENDELEY_CITATION_v3_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&quot;,&quot;citationItems&quot;:[{&quot;id&quot;:&quot;a5335c79-155d-3c9a-b2de-9fe3c076eaa5&quot;,&quot;itemData&quot;:{&quot;type&quot;:&quot;paper-conference&quot;,&quot;id&quot;:&quot;a5335c79-155d-3c9a-b2de-9fe3c076eaa5&quot;,&quot;title&quot;:&quot;An interpretative model of g-g diagrams of racing motorcycle&quot;,&quot;author&quot;:[{&quot;family&quot;:&quot;Biral&quot;,&quot;given&quot;:&quot;Francesco&quot;,&quot;parse-names&quot;:false,&quot;dropping-particle&quot;:&quot;&quot;,&quot;non-dropping-particle&quot;:&quot;&quot;},{&quot;family&quot;:&quot;Lot&quot;,&quot;given&quot;:&quot;Roberto&quot;,&quot;parse-names&quot;:false,&quot;dropping-particle&quot;:&quot;&quot;,&quot;non-dropping-particle&quot;:&quot;&quot;}],&quot;container-title&quot;:&quot;3rd  ICMEM  International  Conference  on  Mechanical  Engineering  and  Mechanics &quot;,&quot;accessed&quot;:{&quot;date-parts&quot;:[[2024,3,12]]},&quot;URL&quot;:&quot;https://www.researchgate.net/publication/267715875_An_interpretative_model_of_g-g_diagrams_of_racing_motorcycle&quot;,&quot;issued&quot;:{&quot;date-parts&quot;:[[2009]]},&quot;container-title-short&quot;:&quot;&quot;},&quot;isTemporary&quot;:false}]},{&quot;citationID&quot;:&quot;MENDELEY_CITATION_bb6a5b3a-21a2-4d84-941c-6cb506d5b25b&quot;,&quot;properties&quot;:{&quot;noteIndex&quot;:0},&quot;isEdited&quot;:false,&quot;manualOverride&quot;:{&quot;isManuallyOverridden&quot;:false,&quot;citeprocText&quot;:&quot;(Biral &amp;#38; Lot, 2009)&quot;,&quot;manualOverrideText&quot;:&quot;&quot;},&quot;citationTag&quot;:&quot;MENDELEY_CITATION_v3_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&quot;,&quot;citationItems&quot;:[{&quot;id&quot;:&quot;a5335c79-155d-3c9a-b2de-9fe3c076eaa5&quot;,&quot;itemData&quot;:{&quot;type&quot;:&quot;paper-conference&quot;,&quot;id&quot;:&quot;a5335c79-155d-3c9a-b2de-9fe3c076eaa5&quot;,&quot;title&quot;:&quot;An interpretative model of g-g diagrams of racing motorcycle&quot;,&quot;author&quot;:[{&quot;family&quot;:&quot;Biral&quot;,&quot;given&quot;:&quot;Francesco&quot;,&quot;parse-names&quot;:false,&quot;dropping-particle&quot;:&quot;&quot;,&quot;non-dropping-particle&quot;:&quot;&quot;},{&quot;family&quot;:&quot;Lot&quot;,&quot;given&quot;:&quot;Roberto&quot;,&quot;parse-names&quot;:false,&quot;dropping-particle&quot;:&quot;&quot;,&quot;non-dropping-particle&quot;:&quot;&quot;}],&quot;container-title&quot;:&quot;3rd  ICMEM  International  Conference  on  Mechanical  Engineering  and  Mechanics &quot;,&quot;accessed&quot;:{&quot;date-parts&quot;:[[2024,3,12]]},&quot;URL&quot;:&quot;https://www.researchgate.net/publication/267715875_An_interpretative_model_of_g-g_diagrams_of_racing_motorcycle&quot;,&quot;issued&quot;:{&quot;date-parts&quot;:[[2009]]},&quot;container-title-short&quot;:&quot;&quot;},&quot;isTemporary&quot;:false}]},{&quot;citationID&quot;:&quot;MENDELEY_CITATION_7602277e-2dbe-4fe9-86cf-43f4c161b0ec&quot;,&quot;properties&quot;:{&quot;noteIndex&quot;:0},&quot;isEdited&quot;:false,&quot;manualOverride&quot;:{&quot;isManuallyOverridden&quot;:false,&quot;citeprocText&quot;:&quot;(Lovato &amp;#38; Massaro, 2022b)&quot;,&quot;manualOverrideText&quot;:&quot;&quot;},&quot;citationTag&quot;:&quot;MENDELEY_CITATION_v3_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&quot;,&quot;citationItems&quot;:[{&quot;id&quot;:&quot;57d314ff-4f34-3737-a137-96b1018694ba&quot;,&quot;itemData&quot;:{&quot;type&quot;:&quot;article-journal&quot;,&quot;id&quot;:&quot;57d314ff-4f34-3737-a137-96b1018694ba&quot;,&quot;title&quot;:&quot;Three-dimensional fixed-trajectory approaches to the minimum-lap time of road vehicles&quot;,&quot;author&quot;:[{&quot;family&quot;:&quot;Lovato&quot;,&quot;given&quot;:&quot;S.&quot;,&quot;parse-names&quot;:false,&quot;dropping-particle&quot;:&quot;&quot;,&quot;non-dropping-particle&quot;:&quot;&quot;},{&quot;family&quot;:&quot;Massaro&quot;,&quot;given&quot;:&quot;M.&quot;,&quot;parse-names&quot;:false,&quot;dropping-particle&quot;:&quot;&quot;,&quot;non-dropping-particle&quot;:&quot;&quot;}],&quot;container-title&quot;:&quot;Vehicle System Dynamics&quot;,&quot;accessed&quot;:{&quot;date-parts&quot;:[[2023,12,2]]},&quot;DOI&quot;:&quot;10.1080/00423114.2021.1969024&quot;,&quot;ISSN&quot;:&quot;17445159&quot;,&quot;URL&quot;:&quot;https://www.tandfonline.com/action/journalInformation?journalCode=nvsd20&quot;,&quot;issued&quot;:{&quot;date-parts&quot;:[[2022]]},&quot;page&quot;:&quot;3650-3667&quot;,&quot;abstract&quot;:&quot;Minimum-lap-time simulations with quasi-steady-state models and predefined trajectory have been in use for many years. However, most of the published works deal with two-dimensional roads and employ the so-called apex-finding method. This paper focuses on the application to three-dimensional roads, both with an extension of the ‘apex-finding’ approach to three-dimensional scenarios and with an optimal control method. Both approaches are based on g–g–g diagrams, i.e. the three-dimensional extension of the well-known g–g maps. In addition, under the assumption that the predefined trajectory is determined from noisy data (e.g. logged from the real vehicle), the three-dimensional trajectory reconstruction problem is addressed, to find a smooth and drift-free racing line to be used in the minimum-time simulation–again an optimal control approach is employed for the trajectory reconstruction. Examples of application are given both for a car and a motorcycle.&quot;,&quot;publisher&quot;:&quot;Taylor and Francis Ltd.&quot;,&quot;issue&quot;:&quot;11&quot;,&quot;volume&quot;:&quot;60&quot;,&quot;container-title-short&quot;:&quot;&quot;},&quot;isTemporary&quot;:false}]},{&quot;citationID&quot;:&quot;MENDELEY_CITATION_f197459d-7996-4023-b886-6cda9aa67f01&quot;,&quot;properties&quot;:{&quot;noteIndex&quot;:0},&quot;isEdited&quot;:false,&quot;manualOverride&quot;:{&quot;isManuallyOverridden&quot;:false,&quot;citeprocText&quot;:&quot;(Lovato &amp;#38; Massaro, 2022b)&quot;,&quot;manualOverrideText&quot;:&quot;&quot;},&quot;citationTag&quot;:&quot;MENDELEY_CITATION_v3_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&quot;,&quot;citationItems&quot;:[{&quot;id&quot;:&quot;57d314ff-4f34-3737-a137-96b1018694ba&quot;,&quot;itemData&quot;:{&quot;type&quot;:&quot;article-journal&quot;,&quot;id&quot;:&quot;57d314ff-4f34-3737-a137-96b1018694ba&quot;,&quot;title&quot;:&quot;Three-dimensional fixed-trajectory approaches to the minimum-lap time of road vehicles&quot;,&quot;author&quot;:[{&quot;family&quot;:&quot;Lovato&quot;,&quot;given&quot;:&quot;S.&quot;,&quot;parse-names&quot;:false,&quot;dropping-particle&quot;:&quot;&quot;,&quot;non-dropping-particle&quot;:&quot;&quot;},{&quot;family&quot;:&quot;Massaro&quot;,&quot;given&quot;:&quot;M.&quot;,&quot;parse-names&quot;:false,&quot;dropping-particle&quot;:&quot;&quot;,&quot;non-dropping-particle&quot;:&quot;&quot;}],&quot;container-title&quot;:&quot;Vehicle System Dynamics&quot;,&quot;accessed&quot;:{&quot;date-parts&quot;:[[2023,12,2]]},&quot;DOI&quot;:&quot;10.1080/00423114.2021.1969024&quot;,&quot;ISSN&quot;:&quot;17445159&quot;,&quot;URL&quot;:&quot;https://www.tandfonline.com/action/journalInformation?journalCode=nvsd20&quot;,&quot;issued&quot;:{&quot;date-parts&quot;:[[2022]]},&quot;page&quot;:&quot;3650-3667&quot;,&quot;abstract&quot;:&quot;Minimum-lap-time simulations with quasi-steady-state models and predefined trajectory have been in use for many years. However, most of the published works deal with two-dimensional roads and employ the so-called apex-finding method. This paper focuses on the application to three-dimensional roads, both with an extension of the ‘apex-finding’ approach to three-dimensional scenarios and with an optimal control method. Both approaches are based on g–g–g diagrams, i.e. the three-dimensional extension of the well-known g–g maps. In addition, under the assumption that the predefined trajectory is determined from noisy data (e.g. logged from the real vehicle), the three-dimensional trajectory reconstruction problem is addressed, to find a smooth and drift-free racing line to be used in the minimum-time simulation–again an optimal control approach is employed for the trajectory reconstruction. Examples of application are given both for a car and a motorcycle.&quot;,&quot;publisher&quot;:&quot;Taylor and Francis Ltd.&quot;,&quot;issue&quot;:&quot;11&quot;,&quot;volume&quot;:&quot;60&quot;,&quot;container-title-short&quot;:&quot;&quot;},&quot;isTemporary&quot;:false}]},{&quot;citationID&quot;:&quot;MENDELEY_CITATION_32f3da99-a810-48c1-9974-2353fe890b4d&quot;,&quot;properties&quot;:{&quot;noteIndex&quot;:0},&quot;isEdited&quot;:false,&quot;manualOverride&quot;:{&quot;isManuallyOverridden&quot;:false,&quot;citeprocText&quot;:&quot;(Lovato &amp;#38; Massaro, 2022b)&quot;,&quot;manualOverrideText&quot;:&quot;&quot;},&quot;citationTag&quot;:&quot;MENDELEY_CITATION_v3_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&quot;,&quot;citationItems&quot;:[{&quot;id&quot;:&quot;57d314ff-4f34-3737-a137-96b1018694ba&quot;,&quot;itemData&quot;:{&quot;type&quot;:&quot;article-journal&quot;,&quot;id&quot;:&quot;57d314ff-4f34-3737-a137-96b1018694ba&quot;,&quot;title&quot;:&quot;Three-dimensional fixed-trajectory approaches to the minimum-lap time of road vehicles&quot;,&quot;author&quot;:[{&quot;family&quot;:&quot;Lovato&quot;,&quot;given&quot;:&quot;S.&quot;,&quot;parse-names&quot;:false,&quot;dropping-particle&quot;:&quot;&quot;,&quot;non-dropping-particle&quot;:&quot;&quot;},{&quot;family&quot;:&quot;Massaro&quot;,&quot;given&quot;:&quot;M.&quot;,&quot;parse-names&quot;:false,&quot;dropping-particle&quot;:&quot;&quot;,&quot;non-dropping-particle&quot;:&quot;&quot;}],&quot;container-title&quot;:&quot;Vehicle System Dynamics&quot;,&quot;accessed&quot;:{&quot;date-parts&quot;:[[2023,12,2]]},&quot;DOI&quot;:&quot;10.1080/00423114.2021.1969024&quot;,&quot;ISSN&quot;:&quot;17445159&quot;,&quot;URL&quot;:&quot;https://www.tandfonline.com/action/journalInformation?journalCode=nvsd20&quot;,&quot;issued&quot;:{&quot;date-parts&quot;:[[2022]]},&quot;page&quot;:&quot;3650-3667&quot;,&quot;abstract&quot;:&quot;Minimum-lap-time simulations with quasi-steady-state models and predefined trajectory have been in use for many years. However, most of the published works deal with two-dimensional roads and employ the so-called apex-finding method. This paper focuses on the application to three-dimensional roads, both with an extension of the ‘apex-finding’ approach to three-dimensional scenarios and with an optimal control method. Both approaches are based on g–g–g diagrams, i.e. the three-dimensional extension of the well-known g–g maps. In addition, under the assumption that the predefined trajectory is determined from noisy data (e.g. logged from the real vehicle), the three-dimensional trajectory reconstruction problem is addressed, to find a smooth and drift-free racing line to be used in the minimum-time simulation–again an optimal control approach is employed for the trajectory reconstruction. Examples of application are given both for a car and a motorcycle.&quot;,&quot;publisher&quot;:&quot;Taylor and Francis Ltd.&quot;,&quot;issue&quot;:&quot;11&quot;,&quot;volume&quot;:&quot;60&quot;,&quot;container-title-short&quot;:&quot;&quot;},&quot;isTemporary&quot;:false}]},{&quot;citationID&quot;:&quot;MENDELEY_CITATION_887d54c6-9956-4e6a-bbc0-ed1d4ec0bdc2&quot;,&quot;properties&quot;:{&quot;noteIndex&quot;:0},&quot;isEdited&quot;:false,&quot;manualOverride&quot;:{&quot;isManuallyOverridden&quot;:false,&quot;citeprocText&quot;:&quot;(Leonelli &amp;#38; Limebeer, 2020)&quot;,&quot;manualOverrideText&quot;:&quot;&quot;},&quot;citationTag&quot;:&quot;MENDELEY_CITATION_v3_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&quot;,&quot;citationItems&quot;:[{&quot;id&quot;:&quot;e651ff17-2ce7-362e-9c93-8bc7d45ec06d&quot;,&quot;itemData&quot;:{&quot;type&quot;:&quot;article-journal&quot;,&quot;id&quot;:&quot;e651ff17-2ce7-362e-9c93-8bc7d45ec06d&quot;,&quot;title&quot;:&quot;Optimal control of a road racing motorcycle on a three-dimensional closed track&quot;,&quot;author&quot;:[{&quot;family&quot;:&quot;Leonelli&quot;,&quot;given&quot;:&quot;L.&quot;,&quot;parse-names&quot;:false,&quot;dropping-particle&quot;:&quot;&quot;,&quot;non-dropping-particle&quot;:&quot;&quot;},{&quot;family&quot;:&quot;Limebeer&quot;,&quot;given&quot;:&quot;D. J.N.&quot;,&quot;parse-names&quot;:false,&quot;dropping-particle&quot;:&quot;&quot;,&quot;non-dropping-particle&quot;:&quot;&quot;}],&quot;container-title&quot;:&quot;Vehicle System Dynamics&quot;,&quot;accessed&quot;:{&quot;date-parts&quot;:[[2023,12,2]]},&quot;DOI&quot;:&quot;10.1080/00423114.2019.1617886&quot;,&quot;ISSN&quot;:&quot;17445159&quot;,&quot;URL&quot;:&quot;https://www.tandfonline.com/action/journalInformation?journalCode=nvsd20&quot;,&quot;issued&quot;:{&quot;date-parts&quot;:[[2020,8,2]]},&quot;page&quot;:&quot;1285-1309&quot;,&quot;abstract&quot;:&quot;The primary aim of this work is to validate dynamic minimum-lap-time optimal control simulations for a sports motorcycle on a 3D track. The racing line and rider inputs are optimised, while recognising the geometric features of a three-dimensional (3D) closed-circuit track, which is described in terms of curvilinear coordinates. A simple vehicle model is developed, which includes longitudinal weight transfer effects and a Magic Formula (MF) tyre description. The minimum-lap-time optimal control problem (OCP) is solved using a direct transcription technique that is based on orthogonal collocation. Detailed comparisons are made between experimental data and optimal theoretical predictions. The influences of the 3D features of the track are highlighted and discussed. The minimum-lap-time handling properties of the vehicle are also analysed.&quot;,&quot;publisher&quot;:&quot;Taylor and Francis Ltd.&quot;,&quot;issue&quot;:&quot;8&quot;,&quot;volume&quot;:&quot;58&quot;,&quot;container-title-short&quot;:&quot;&quot;},&quot;isTemporary&quot;:false}]},{&quot;citationID&quot;:&quot;MENDELEY_CITATION_02ac759a-c981-4763-ba68-795ff30909d6&quot;,&quot;properties&quot;:{&quot;noteIndex&quot;:0},&quot;isEdited&quot;:false,&quot;manualOverride&quot;:{&quot;isManuallyOverridden&quot;:false,&quot;citeprocText&quot;:&quot;(Leonelli &amp;#38; Limebeer, 2020)&quot;,&quot;manualOverrideText&quot;:&quot;&quot;},&quot;citationTag&quot;:&quot;MENDELEY_CITATION_v3_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&quot;,&quot;citationItems&quot;:[{&quot;id&quot;:&quot;e651ff17-2ce7-362e-9c93-8bc7d45ec06d&quot;,&quot;itemData&quot;:{&quot;type&quot;:&quot;article-journal&quot;,&quot;id&quot;:&quot;e651ff17-2ce7-362e-9c93-8bc7d45ec06d&quot;,&quot;title&quot;:&quot;Optimal control of a road racing motorcycle on a three-dimensional closed track&quot;,&quot;author&quot;:[{&quot;family&quot;:&quot;Leonelli&quot;,&quot;given&quot;:&quot;L.&quot;,&quot;parse-names&quot;:false,&quot;dropping-particle&quot;:&quot;&quot;,&quot;non-dropping-particle&quot;:&quot;&quot;},{&quot;family&quot;:&quot;Limebeer&quot;,&quot;given&quot;:&quot;D. J.N.&quot;,&quot;parse-names&quot;:false,&quot;dropping-particle&quot;:&quot;&quot;,&quot;non-dropping-particle&quot;:&quot;&quot;}],&quot;container-title&quot;:&quot;Vehicle System Dynamics&quot;,&quot;accessed&quot;:{&quot;date-parts&quot;:[[2023,12,2]]},&quot;DOI&quot;:&quot;10.1080/00423114.2019.1617886&quot;,&quot;ISSN&quot;:&quot;17445159&quot;,&quot;URL&quot;:&quot;https://www.tandfonline.com/action/journalInformation?journalCode=nvsd20&quot;,&quot;issued&quot;:{&quot;date-parts&quot;:[[2020,8,2]]},&quot;page&quot;:&quot;1285-1309&quot;,&quot;abstract&quot;:&quot;The primary aim of this work is to validate dynamic minimum-lap-time optimal control simulations for a sports motorcycle on a 3D track. The racing line and rider inputs are optimised, while recognising the geometric features of a three-dimensional (3D) closed-circuit track, which is described in terms of curvilinear coordinates. A simple vehicle model is developed, which includes longitudinal weight transfer effects and a Magic Formula (MF) tyre description. The minimum-lap-time optimal control problem (OCP) is solved using a direct transcription technique that is based on orthogonal collocation. Detailed comparisons are made between experimental data and optimal theoretical predictions. The influences of the 3D features of the track are highlighted and discussed. The minimum-lap-time handling properties of the vehicle are also analysed.&quot;,&quot;publisher&quot;:&quot;Taylor and Francis Ltd.&quot;,&quot;issue&quot;:&quot;8&quot;,&quot;volume&quot;:&quot;58&quot;,&quot;container-title-short&quot;:&quot;&quot;},&quot;isTemporary&quot;:false}]},{&quot;citationID&quot;:&quot;MENDELEY_CITATION_ada1b356-6049-410e-a7df-894eb908fdc7&quot;,&quot;properties&quot;:{&quot;noteIndex&quot;:0},&quot;isEdited&quot;:false,&quot;manualOverride&quot;:{&quot;isManuallyOverridden&quot;:false,&quot;citeprocText&quot;:&quot;(VI-Grade, 2020)&quot;,&quot;manualOverrideText&quot;:&quot;&quot;},&quot;citationTag&quot;:&quot;MENDELEY_CITATION_v3_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&quot;,&quot;citationItems&quot;:[{&quot;id&quot;:&quot;29756766-8c62-31c9-b6ed-b01567d638bc&quot;,&quot;itemData&quot;:{&quot;type&quot;:&quot;book&quot;,&quot;id&quot;:&quot;29756766-8c62-31c9-b6ed-b01567d638bc&quot;,&quot;title&quot;:&quot;VI-BikeRealTime&quot;,&quot;author&quot;:[{&quot;family&quot;:&quot;VI-Grade&quot;,&quot;given&quot;:&quot;&quot;,&quot;parse-names&quot;:false,&quot;dropping-particle&quot;:&quot;&quot;,&quot;non-dropping-particle&quot;:&quot;&quot;}],&quot;issued&quot;:{&quot;date-parts&quot;:[[2020]]},&quot;container-title-short&quot;:&quot;&quot;},&quot;isTemporary&quot;:false}]},{&quot;citationID&quot;:&quot;MENDELEY_CITATION_f71f55c5-47c7-4220-8a14-e0e848f24686&quot;,&quot;properties&quot;:{&quot;noteIndex&quot;:0},&quot;isEdited&quot;:false,&quot;manualOverride&quot;:{&quot;isManuallyOverridden&quot;:false,&quot;citeprocText&quot;:&quot;(Leonelli &amp;#38; Limebeer, 2020)&quot;,&quot;manualOverrideText&quot;:&quot;&quot;},&quot;citationTag&quot;:&quot;MENDELEY_CITATION_v3_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&quot;,&quot;citationItems&quot;:[{&quot;id&quot;:&quot;e651ff17-2ce7-362e-9c93-8bc7d45ec06d&quot;,&quot;itemData&quot;:{&quot;type&quot;:&quot;article-journal&quot;,&quot;id&quot;:&quot;e651ff17-2ce7-362e-9c93-8bc7d45ec06d&quot;,&quot;title&quot;:&quot;Optimal control of a road racing motorcycle on a three-dimensional closed track&quot;,&quot;author&quot;:[{&quot;family&quot;:&quot;Leonelli&quot;,&quot;given&quot;:&quot;L.&quot;,&quot;parse-names&quot;:false,&quot;dropping-particle&quot;:&quot;&quot;,&quot;non-dropping-particle&quot;:&quot;&quot;},{&quot;family&quot;:&quot;Limebeer&quot;,&quot;given&quot;:&quot;D. J.N.&quot;,&quot;parse-names&quot;:false,&quot;dropping-particle&quot;:&quot;&quot;,&quot;non-dropping-particle&quot;:&quot;&quot;}],&quot;container-title&quot;:&quot;Vehicle System Dynamics&quot;,&quot;accessed&quot;:{&quot;date-parts&quot;:[[2023,12,2]]},&quot;DOI&quot;:&quot;10.1080/00423114.2019.1617886&quot;,&quot;ISSN&quot;:&quot;17445159&quot;,&quot;URL&quot;:&quot;https://www.tandfonline.com/action/journalInformation?journalCode=nvsd20&quot;,&quot;issued&quot;:{&quot;date-parts&quot;:[[2020,8,2]]},&quot;page&quot;:&quot;1285-1309&quot;,&quot;abstract&quot;:&quot;The primary aim of this work is to validate dynamic minimum-lap-time optimal control simulations for a sports motorcycle on a 3D track. The racing line and rider inputs are optimised, while recognising the geometric features of a three-dimensional (3D) closed-circuit track, which is described in terms of curvilinear coordinates. A simple vehicle model is developed, which includes longitudinal weight transfer effects and a Magic Formula (MF) tyre description. The minimum-lap-time optimal control problem (OCP) is solved using a direct transcription technique that is based on orthogonal collocation. Detailed comparisons are made between experimental data and optimal theoretical predictions. The influences of the 3D features of the track are highlighted and discussed. The minimum-lap-time handling properties of the vehicle are also analysed.&quot;,&quot;publisher&quot;:&quot;Taylor and Francis Ltd.&quot;,&quot;issue&quot;:&quot;8&quot;,&quot;volume&quot;:&quot;58&quot;,&quot;container-title-short&quot;:&quot;&quot;},&quot;isTemporary&quot;:false}]},{&quot;citationID&quot;:&quot;MENDELEY_CITATION_f8139fab-1c75-4c87-8d4e-97c22ea752f1&quot;,&quot;properties&quot;:{&quot;noteIndex&quot;:0},&quot;isEdited&quot;:false,&quot;manualOverride&quot;:{&quot;isManuallyOverridden&quot;:false,&quot;citeprocText&quot;:&quot;(Leonelli &amp;#38; Limebeer, 2020; Lovato &amp;#38; Massaro, 2022b)&quot;,&quot;manualOverrideText&quot;:&quot;&quot;},&quot;citationTag&quot;:&quot;MENDELEY_CITATION_v3_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&quot;,&quot;citationItems&quot;:[{&quot;id&quot;:&quot;e651ff17-2ce7-362e-9c93-8bc7d45ec06d&quot;,&quot;itemData&quot;:{&quot;type&quot;:&quot;article-journal&quot;,&quot;id&quot;:&quot;e651ff17-2ce7-362e-9c93-8bc7d45ec06d&quot;,&quot;title&quot;:&quot;Optimal control of a road racing motorcycle on a three-dimensional closed track&quot;,&quot;author&quot;:[{&quot;family&quot;:&quot;Leonelli&quot;,&quot;given&quot;:&quot;L.&quot;,&quot;parse-names&quot;:false,&quot;dropping-particle&quot;:&quot;&quot;,&quot;non-dropping-particle&quot;:&quot;&quot;},{&quot;family&quot;:&quot;Limebeer&quot;,&quot;given&quot;:&quot;D. J.N.&quot;,&quot;parse-names&quot;:false,&quot;dropping-particle&quot;:&quot;&quot;,&quot;non-dropping-particle&quot;:&quot;&quot;}],&quot;container-title&quot;:&quot;Vehicle System Dynamics&quot;,&quot;accessed&quot;:{&quot;date-parts&quot;:[[2023,12,2]]},&quot;DOI&quot;:&quot;10.1080/00423114.2019.1617886&quot;,&quot;ISSN&quot;:&quot;17445159&quot;,&quot;URL&quot;:&quot;https://www.tandfonline.com/action/journalInformation?journalCode=nvsd20&quot;,&quot;issued&quot;:{&quot;date-parts&quot;:[[2020,8,2]]},&quot;page&quot;:&quot;1285-1309&quot;,&quot;abstract&quot;:&quot;The primary aim of this work is to validate dynamic minimum-lap-time optimal control simulations for a sports motorcycle on a 3D track. The racing line and rider inputs are optimised, while recognising the geometric features of a three-dimensional (3D) closed-circuit track, which is described in terms of curvilinear coordinates. A simple vehicle model is developed, which includes longitudinal weight transfer effects and a Magic Formula (MF) tyre description. The minimum-lap-time optimal control problem (OCP) is solved using a direct transcription technique that is based on orthogonal collocation. Detailed comparisons are made between experimental data and optimal theoretical predictions. The influences of the 3D features of the track are highlighted and discussed. The minimum-lap-time handling properties of the vehicle are also analysed.&quot;,&quot;publisher&quot;:&quot;Taylor and Francis Ltd.&quot;,&quot;issue&quot;:&quot;8&quot;,&quot;volume&quot;:&quot;58&quot;,&quot;container-title-short&quot;:&quot;&quot;},&quot;isTemporary&quot;:false},{&quot;id&quot;:&quot;57d314ff-4f34-3737-a137-96b1018694ba&quot;,&quot;itemData&quot;:{&quot;type&quot;:&quot;article-journal&quot;,&quot;id&quot;:&quot;57d314ff-4f34-3737-a137-96b1018694ba&quot;,&quot;title&quot;:&quot;Three-dimensional fixed-trajectory approaches to the minimum-lap time of road vehicles&quot;,&quot;author&quot;:[{&quot;family&quot;:&quot;Lovato&quot;,&quot;given&quot;:&quot;S.&quot;,&quot;parse-names&quot;:false,&quot;dropping-particle&quot;:&quot;&quot;,&quot;non-dropping-particle&quot;:&quot;&quot;},{&quot;family&quot;:&quot;Massaro&quot;,&quot;given&quot;:&quot;M.&quot;,&quot;parse-names&quot;:false,&quot;dropping-particle&quot;:&quot;&quot;,&quot;non-dropping-particle&quot;:&quot;&quot;}],&quot;container-title&quot;:&quot;Vehicle System Dynamics&quot;,&quot;accessed&quot;:{&quot;date-parts&quot;:[[2023,12,2]]},&quot;DOI&quot;:&quot;10.1080/00423114.2021.1969024&quot;,&quot;ISSN&quot;:&quot;17445159&quot;,&quot;URL&quot;:&quot;https://www.tandfonline.com/action/journalInformation?journalCode=nvsd20&quot;,&quot;issued&quot;:{&quot;date-parts&quot;:[[2022]]},&quot;page&quot;:&quot;3650-3667&quot;,&quot;abstract&quot;:&quot;Minimum-lap-time simulations with quasi-steady-state models and predefined trajectory have been in use for many years. However, most of the published works deal with two-dimensional roads and employ the so-called apex-finding method. This paper focuses on the application to three-dimensional roads, both with an extension of the ‘apex-finding’ approach to three-dimensional scenarios and with an optimal control method. Both approaches are based on g–g–g diagrams, i.e. the three-dimensional extension of the well-known g–g maps. In addition, under the assumption that the predefined trajectory is determined from noisy data (e.g. logged from the real vehicle), the three-dimensional trajectory reconstruction problem is addressed, to find a smooth and drift-free racing line to be used in the minimum-time simulation–again an optimal control approach is employed for the trajectory reconstruction. Examples of application are given both for a car and a motorcycle.&quot;,&quot;publisher&quot;:&quot;Taylor and Francis Ltd.&quot;,&quot;issue&quot;:&quot;11&quot;,&quot;volume&quot;:&quot;60&quot;},&quot;isTemporary&quot;:false}]},{&quot;citationID&quot;:&quot;MENDELEY_CITATION_218c785d-bcc3-4520-9a77-68bc1b8ff4c9&quot;,&quot;properties&quot;:{&quot;noteIndex&quot;:0},&quot;isEdited&quot;:false,&quot;manualOverride&quot;:{&quot;isManuallyOverridden&quot;:false,&quot;citeprocText&quot;:&quot;(Leonelli &amp;#38; Limebeer, 2020)&quot;,&quot;manualOverrideText&quot;:&quot;&quot;},&quot;citationTag&quot;:&quot;MENDELEY_CITATION_v3_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&quot;,&quot;citationItems&quot;:[{&quot;id&quot;:&quot;e651ff17-2ce7-362e-9c93-8bc7d45ec06d&quot;,&quot;itemData&quot;:{&quot;type&quot;:&quot;article-journal&quot;,&quot;id&quot;:&quot;e651ff17-2ce7-362e-9c93-8bc7d45ec06d&quot;,&quot;title&quot;:&quot;Optimal control of a road racing motorcycle on a three-dimensional closed track&quot;,&quot;author&quot;:[{&quot;family&quot;:&quot;Leonelli&quot;,&quot;given&quot;:&quot;L.&quot;,&quot;parse-names&quot;:false,&quot;dropping-particle&quot;:&quot;&quot;,&quot;non-dropping-particle&quot;:&quot;&quot;},{&quot;family&quot;:&quot;Limebeer&quot;,&quot;given&quot;:&quot;D. J.N.&quot;,&quot;parse-names&quot;:false,&quot;dropping-particle&quot;:&quot;&quot;,&quot;non-dropping-particle&quot;:&quot;&quot;}],&quot;container-title&quot;:&quot;Vehicle System Dynamics&quot;,&quot;accessed&quot;:{&quot;date-parts&quot;:[[2023,12,2]]},&quot;DOI&quot;:&quot;10.1080/00423114.2019.1617886&quot;,&quot;ISSN&quot;:&quot;17445159&quot;,&quot;URL&quot;:&quot;https://www.tandfonline.com/action/journalInformation?journalCode=nvsd20&quot;,&quot;issued&quot;:{&quot;date-parts&quot;:[[2020,8,2]]},&quot;page&quot;:&quot;1285-1309&quot;,&quot;abstract&quot;:&quot;The primary aim of this work is to validate dynamic minimum-lap-time optimal control simulations for a sports motorcycle on a 3D track. The racing line and rider inputs are optimised, while recognising the geometric features of a three-dimensional (3D) closed-circuit track, which is described in terms of curvilinear coordinates. A simple vehicle model is developed, which includes longitudinal weight transfer effects and a Magic Formula (MF) tyre description. The minimum-lap-time optimal control problem (OCP) is solved using a direct transcription technique that is based on orthogonal collocation. Detailed comparisons are made between experimental data and optimal theoretical predictions. The influences of the 3D features of the track are highlighted and discussed. The minimum-lap-time handling properties of the vehicle are also analysed.&quot;,&quot;publisher&quot;:&quot;Taylor and Francis Ltd.&quot;,&quot;issue&quot;:&quot;8&quot;,&quot;volume&quot;:&quot;58&quot;,&quot;container-title-short&quot;:&quot;&quot;},&quot;isTemporary&quot;:false}]},{&quot;citationID&quot;:&quot;MENDELEY_CITATION_131560b3-e82e-4812-80a0-8137d8b18226&quot;,&quot;properties&quot;:{&quot;noteIndex&quot;:0},&quot;isEdited&quot;:false,&quot;manualOverride&quot;:{&quot;isManuallyOverridden&quot;:false,&quot;citeprocText&quot;:&quot;(Biniewicz &amp;#38; Pyrz, 2023)&quot;,&quot;manualOverrideText&quot;:&quot;&quot;},&quot;citationTag&quot;:&quot;MENDELEY_CITATION_v3_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&quot;,&quot;citationItems&quot;:[{&quot;id&quot;:&quot;3dd76af2-b3a9-3c3e-8063-43d6d226a8bc&quot;,&quot;itemData&quot;:{&quot;type&quot;:&quot;article-journal&quot;,&quot;id&quot;:&quot;3dd76af2-b3a9-3c3e-8063-43d6d226a8bc&quot;,&quot;title&quot;:&quot;A quasi-steady-state minimum lap time simulation of race motorcycles using experimental data&quot;,&quot;author&quot;:[{&quot;family&quot;:&quot;Biniewicz&quot;,&quot;given&quot;:&quot;J.&quot;,&quot;parse-names&quot;:false,&quot;dropping-particle&quot;:&quot;&quot;,&quot;non-dropping-particle&quot;:&quot;&quot;},{&quot;family&quot;:&quot;Pyrz&quot;,&quot;given&quot;:&quot;M.&quot;,&quot;parse-names&quot;:false,&quot;dropping-particle&quot;:&quot;&quot;,&quot;non-dropping-particle&quot;:&quot;&quot;}],&quot;container-title&quot;:&quot;Vehicle System Dynamics&quot;,&quot;accessed&quot;:{&quot;date-parts&quot;:[[2023,12,2]]},&quot;DOI&quot;:&quot;10.1080/00423114.2023.2170256&quot;,&quot;ISSN&quot;:&quot;17445159&quot;,&quot;URL&quot;:&quot;https://www.tandfonline.com/action/journalInformation?journalCode=nvsd20&quot;,&quot;issued&quot;:{&quot;date-parts&quot;:[[2023]]},&quot;abstract&quot;:&quot;In this work, the minimum-lap-time problem is investigated using a quasi-steady-state model. The prior research approach has been modified by introducing experimentally based controls’ constraints to consider some effects of vehicle inertia and human physical limitations. The differences between the theoretical and recorded experimentally g-g diagrams are analysed, and a semi-empirical g-g diagram is proposed as an approximation for the usage of most motorcycle riders. The effect of the braking technique (optimum and using front brake only) is discussed on a variable radius ‘U’ trajectory example. A new system of OCP state equations is proposed, and optimal trajectories are computed for several test scenarios for open and closed-loop tracks. The simulation result for the closed-loop track is compared with the experimental data from a GPS-based data acquisition system. The standard and proposed approach are compared, and conclusions are drawn.&quot;,&quot;publisher&quot;:&quot;Taylor and Francis Ltd.&quot;,&quot;container-title-short&quot;:&quot;&quot;},&quot;isTemporary&quot;:false}]},{&quot;citationID&quot;:&quot;MENDELEY_CITATION_b5fc841b-47d8-4c76-91e1-2a6047677936&quot;,&quot;properties&quot;:{&quot;noteIndex&quot;:0},&quot;isEdited&quot;:false,&quot;manualOverride&quot;:{&quot;isManuallyOverridden&quot;:false,&quot;citeprocText&quot;:&quot;(Cossalter, 2006)&quot;,&quot;manualOverrideText&quot;:&quot;&quot;},&quot;citationTag&quot;:&quot;MENDELEY_CITATION_v3_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&quot;,&quot;citationItems&quot;:[{&quot;id&quot;:&quot;f04a78cb-4965-3ec1-bc75-e75a8df5dbd5&quot;,&quot;itemData&quot;:{&quot;type&quot;:&quot;book&quot;,&quot;id&quot;:&quot;f04a78cb-4965-3ec1-bc75-e75a8df5dbd5&quot;,&quot;title&quot;:&quot;Motorcycle Dynamics&quot;,&quot;author&quot;:[{&quot;family&quot;:&quot;Cossalter&quot;,&quot;given&quot;:&quot;Vittore&quot;,&quot;parse-names&quot;:false,&quot;dropping-particle&quot;:&quot;&quot;,&quot;non-dropping-particle&quot;:&quot;&quot;}],&quot;issued&quot;:{&quot;date-parts&quot;:[[2006]]},&quot;publisher-place&quot;:&quot;Poland&quot;,&quot;edition&quot;:&quot;2nd&quot;,&quot;publisher&quot;:&quot;Amazon Fulfillment&quot;,&quot;container-title-short&quot;:&quot;&quot;},&quot;isTemporary&quot;:false}]},{&quot;citationID&quot;:&quot;MENDELEY_CITATION_05a2bce6-010b-47d7-b562-5ef3fe85f2dc&quot;,&quot;properties&quot;:{&quot;noteIndex&quot;:0},&quot;isEdited&quot;:false,&quot;manualOverride&quot;:{&quot;isManuallyOverridden&quot;:false,&quot;citeprocText&quot;:&quot;(Foale, 2002)&quot;,&quot;manualOverrideText&quot;:&quot;&quot;},&quot;citationTag&quot;:&quot;MENDELEY_CITATION_v3_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&quot;,&quot;citationItems&quot;:[{&quot;id&quot;:&quot;24f005e3-fe27-3e26-a314-b4b028c0637b&quot;,&quot;itemData&quot;:{&quot;type&quot;:&quot;book&quot;,&quot;id&quot;:&quot;24f005e3-fe27-3e26-a314-b4b028c0637b&quot;,&quot;title&quot;:&quot;Motorcycle Handling and Chassis Design&quot;,&quot;author&quot;:[{&quot;family&quot;:&quot;Foale&quot;,&quot;given&quot;:&quot;Tony&quot;,&quot;parse-names&quot;:false,&quot;dropping-particle&quot;:&quot;&quot;,&quot;non-dropping-particle&quot;:&quot;&quot;}],&quot;issued&quot;:{&quot;date-parts&quot;:[[2002]]},&quot;publisher-place&quot;:&quot;Spain&quot;,&quot;edition&quot;:&quot;1&quot;,&quot;publisher&quot;:&quot;Tony Foale&quot;,&quot;container-title-short&quot;:&quot;&quot;},&quot;isTemporary&quot;:false}]},{&quot;citationID&quot;:&quot;MENDELEY_CITATION_cffc1b93-2ef2-44c1-81c7-69dbd51a1816&quot;,&quot;properties&quot;:{&quot;noteIndex&quot;:0},&quot;isEdited&quot;:false,&quot;manualOverride&quot;:{&quot;isManuallyOverridden&quot;:false,&quot;citeprocText&quot;:&quot;(Kmhkmh, 2016)&quot;,&quot;manualOverrideText&quot;:&quot;&quot;},&quot;citationTag&quot;:&quot;MENDELEY_CITATION_v3_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&quot;,&quot;citationItems&quot;:[{&quot;id&quot;:&quot;e86c194b-79bb-3281-89f1-892469559d40&quot;,&quot;itemData&quot;:{&quot;type&quot;:&quot;webpage&quot;,&quot;id&quot;:&quot;e86c194b-79bb-3281-89f1-892469559d40&quot;,&quot;title&quot;:&quot;File:Aeussere tangente computation.svg - Wikimedia Commons&quot;,&quot;author&quot;:[{&quot;family&quot;:&quot;Kmhkmh&quot;,&quot;given&quot;:&quot;&quot;,&quot;parse-names&quot;:false,&quot;dropping-particle&quot;:&quot;&quot;,&quot;non-dropping-particle&quot;:&quot;&quot;}],&quot;container-title&quot;:&quot;Wikimedia&quot;,&quot;accessed&quot;:{&quot;date-parts&quot;:[[2024,8,24]]},&quot;URL&quot;:&quot;https://commons.wikimedia.org/wiki/File:Aeussere_tangente_computation.svg&quot;,&quot;issued&quot;:{&quot;date-parts&quot;:[[2016,9,30]]},&quot;abstract&quot;:&quot;Graphic of two circle tangent probelm&quot;,&quot;container-title-short&quot;:&quot;&quot;},&quot;isTemporary&quot;:false}]},{&quot;citationID&quot;:&quot;MENDELEY_CITATION_06ec48d3-d980-424c-a9b1-956204d7a9b5&quot;,&quot;properties&quot;:{&quot;noteIndex&quot;:0},&quot;isEdited&quot;:false,&quot;manualOverride&quot;:{&quot;isManuallyOverridden&quot;:false,&quot;citeprocText&quot;:&quot;(Cossalter, 2006)&quot;,&quot;manualOverrideText&quot;:&quot;&quot;},&quot;citationTag&quot;:&quot;MENDELEY_CITATION_v3_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&quot;,&quot;citationItems&quot;:[{&quot;id&quot;:&quot;f04a78cb-4965-3ec1-bc75-e75a8df5dbd5&quot;,&quot;itemData&quot;:{&quot;type&quot;:&quot;book&quot;,&quot;id&quot;:&quot;f04a78cb-4965-3ec1-bc75-e75a8df5dbd5&quot;,&quot;title&quot;:&quot;Motorcycle Dynamics&quot;,&quot;author&quot;:[{&quot;family&quot;:&quot;Cossalter&quot;,&quot;given&quot;:&quot;Vittore&quot;,&quot;parse-names&quot;:false,&quot;dropping-particle&quot;:&quot;&quot;,&quot;non-dropping-particle&quot;:&quot;&quot;}],&quot;issued&quot;:{&quot;date-parts&quot;:[[2006]]},&quot;publisher-place&quot;:&quot;Poland&quot;,&quot;edition&quot;:&quot;2nd&quot;,&quot;publisher&quot;:&quot;Amazon Fulfillment&quot;,&quot;container-title-short&quot;:&quot;&quot;},&quot;isTemporary&quot;:false}]},{&quot;citationID&quot;:&quot;MENDELEY_CITATION_57df0c76-2288-4dfe-b12e-66b8d06627f4&quot;,&quot;properties&quot;:{&quot;noteIndex&quot;:0},&quot;isEdited&quot;:false,&quot;manualOverride&quot;:{&quot;isManuallyOverridden&quot;:false,&quot;citeprocText&quot;:&quot;(Cossalter, 2006)&quot;,&quot;manualOverrideText&quot;:&quot;&quot;},&quot;citationTag&quot;:&quot;MENDELEY_CITATION_v3_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&quot;,&quot;citationItems&quot;:[{&quot;id&quot;:&quot;f04a78cb-4965-3ec1-bc75-e75a8df5dbd5&quot;,&quot;itemData&quot;:{&quot;type&quot;:&quot;book&quot;,&quot;id&quot;:&quot;f04a78cb-4965-3ec1-bc75-e75a8df5dbd5&quot;,&quot;title&quot;:&quot;Motorcycle Dynamics&quot;,&quot;author&quot;:[{&quot;family&quot;:&quot;Cossalter&quot;,&quot;given&quot;:&quot;Vittore&quot;,&quot;parse-names&quot;:false,&quot;dropping-particle&quot;:&quot;&quot;,&quot;non-dropping-particle&quot;:&quot;&quot;}],&quot;issued&quot;:{&quot;date-parts&quot;:[[2006]]},&quot;publisher-place&quot;:&quot;Poland&quot;,&quot;edition&quot;:&quot;2nd&quot;,&quot;publisher&quot;:&quot;Amazon Fulfillment&quot;,&quot;container-title-short&quot;:&quot;&quot;},&quot;isTemporary&quot;:false}]},{&quot;citationID&quot;:&quot;MENDELEY_CITATION_6032144f-9400-4127-ab24-f36499910bbd&quot;,&quot;properties&quot;:{&quot;noteIndex&quot;:0},&quot;isEdited&quot;:false,&quot;manualOverride&quot;:{&quot;isManuallyOverridden&quot;:false,&quot;citeprocText&quot;:&quot;(Cossalter, 2006)&quot;,&quot;manualOverrideText&quot;:&quot;&quot;},&quot;citationTag&quot;:&quot;MENDELEY_CITATION_v3_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&quot;,&quot;citationItems&quot;:[{&quot;id&quot;:&quot;f04a78cb-4965-3ec1-bc75-e75a8df5dbd5&quot;,&quot;itemData&quot;:{&quot;type&quot;:&quot;book&quot;,&quot;id&quot;:&quot;f04a78cb-4965-3ec1-bc75-e75a8df5dbd5&quot;,&quot;title&quot;:&quot;Motorcycle Dynamics&quot;,&quot;author&quot;:[{&quot;family&quot;:&quot;Cossalter&quot;,&quot;given&quot;:&quot;Vittore&quot;,&quot;parse-names&quot;:false,&quot;dropping-particle&quot;:&quot;&quot;,&quot;non-dropping-particle&quot;:&quot;&quot;}],&quot;issued&quot;:{&quot;date-parts&quot;:[[2006]]},&quot;publisher-place&quot;:&quot;Poland&quot;,&quot;edition&quot;:&quot;2nd&quot;,&quot;publisher&quot;:&quot;Amazon Fulfillment&quot;,&quot;container-title-short&quot;:&quot;&quot;},&quot;isTemporary&quot;:false}]},{&quot;citationID&quot;:&quot;MENDELEY_CITATION_71635bad-8433-48b6-91a6-f36fe0d1efe7&quot;,&quot;properties&quot;:{&quot;noteIndex&quot;:0},&quot;isEdited&quot;:false,&quot;manualOverride&quot;:{&quot;isManuallyOverridden&quot;:false,&quot;citeprocText&quot;:&quot;(Wiński &amp;#38; Piechna, 2022)&quot;,&quot;manualOverrideText&quot;:&quot;&quot;},&quot;citationTag&quot;:&quot;MENDELEY_CITATION_v3_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&quot;,&quot;citationItems&quot;:[{&quot;id&quot;:&quot;372ac8a5-66bd-3a4b-bba1-18f9bbd12d59&quot;,&quot;itemData&quot;:{&quot;type&quot;:&quot;article-journal&quot;,&quot;id&quot;:&quot;372ac8a5-66bd-3a4b-bba1-18f9bbd12d59&quot;,&quot;title&quot;:&quot;Comprehensive CFD Aerodynamic Simulation of a Sport Motorcycle&quot;,&quot;author&quot;:[{&quot;family&quot;:&quot;Wiński&quot;,&quot;given&quot;:&quot;Krzysztof&quot;,&quot;parse-names&quot;:false,&quot;dropping-particle&quot;:&quot;&quot;,&quot;non-dropping-particle&quot;:&quot;&quot;},{&quot;family&quot;:&quot;Piechna&quot;,&quot;given&quot;:&quot;Adam&quot;,&quot;parse-names&quot;:false,&quot;dropping-particle&quot;:&quot;&quot;,&quot;non-dropping-particle&quot;:&quot;&quot;}],&quot;container-title&quot;:&quot;Energies&quot;,&quot;container-title-short&quot;:&quot;Energies (Basel)&quot;,&quot;accessed&quot;:{&quot;date-parts&quot;:[[2022,10,31]]},&quot;DOI&quot;:&quot;10.3390/EN15165920&quot;,&quot;ISSN&quot;:&quot;19961073&quot;,&quot;URL&quot;:&quot;https://www.researchgate.net/publication/362714531_Comprehensive_CFD_Aerodynamic_Simulation_of_a_Sport_Motorcycle&quot;,&quot;issued&quot;:{&quot;date-parts&quot;:[[2022,8,1]]},&quot;abstract&quot;:&quot;Nowadays, aerodynamics is a key focal point in the vehicle design process. Beyond its direct impact on the performance of a vehicle, it also has significant effects on economics and safety. In the last decade numerical methods, mainly Computational Fluid Dynamics (CFD), have established themselves as a reliable tool that assists in the design process and complements classical tunnel tests. However, questions remain about the possible obtained accuracy, best practices and applied turbulence models. In this paper, we present a comprehensive study of motorcycle aerodynamics using CFD methods which, compared to the most common car aerodynamics analysis, has many specific features. The motorcycle, along with its rider, constitutes a shape with very complex aerodynamic properties. A detailed insight into the flow features is presented with detailed commentary. The front fairing, the front wheel and its suspension were identified as the main contributors to the aerodynamic drag of the motorcycle and its rider. The influence of rider position was also studied and identified as one of the most important elements when considering motorcycle aerodynamics. An extensive turbulence models study was performed to evaluate the accuracy of the most common Reynolds-averaged Navier–Stokes models and novel hybrid models, such as the Scale Adaptive Simulation and the Delayed Detached Eddy Simulation. Similar values of drag coefficients were obtained for different turbulence models with noticeable differences found for (Formula presented.) models. It was also observed that near-wall treatment affects the flow behaviour near the wheels and windshield but has no impact on the global aerodynamic parameters. In the summary, a discussion about the obtained results was set forth and a number of questions related to specifics of motorcycle CFD simulations were addressed.&quot;,&quot;publisher&quot;:&quot;MDPI&quot;,&quot;issue&quot;:&quot;16&quot;,&quot;volume&quot;:&quot;15&quot;},&quot;isTemporary&quot;:false}]},{&quot;citationID&quot;:&quot;MENDELEY_CITATION_e10145a7-b3db-4c6e-a3ae-a289a7a7a324&quot;,&quot;properties&quot;:{&quot;noteIndex&quot;:0},&quot;isEdited&quot;:false,&quot;manualOverride&quot;:{&quot;isManuallyOverridden&quot;:false,&quot;citeprocText&quot;:&quot;(Cossalter, 2006)&quot;,&quot;manualOverrideText&quot;:&quot;&quot;},&quot;citationTag&quot;:&quot;MENDELEY_CITATION_v3_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&quot;,&quot;citationItems&quot;:[{&quot;id&quot;:&quot;f04a78cb-4965-3ec1-bc75-e75a8df5dbd5&quot;,&quot;itemData&quot;:{&quot;type&quot;:&quot;book&quot;,&quot;id&quot;:&quot;f04a78cb-4965-3ec1-bc75-e75a8df5dbd5&quot;,&quot;title&quot;:&quot;Motorcycle Dynamics&quot;,&quot;author&quot;:[{&quot;family&quot;:&quot;Cossalter&quot;,&quot;given&quot;:&quot;Vittore&quot;,&quot;parse-names&quot;:false,&quot;dropping-particle&quot;:&quot;&quot;,&quot;non-dropping-particle&quot;:&quot;&quot;}],&quot;issued&quot;:{&quot;date-parts&quot;:[[2006]]},&quot;publisher-place&quot;:&quot;Poland&quot;,&quot;edition&quot;:&quot;2nd&quot;,&quot;publisher&quot;:&quot;Amazon Fulfillment&quot;,&quot;container-title-short&quot;:&quot;&quot;},&quot;isTemporary&quot;:false}]},{&quot;citationID&quot;:&quot;MENDELEY_CITATION_e36cdaab-2e42-42aa-a898-e19387c40a4c&quot;,&quot;properties&quot;:{&quot;noteIndex&quot;:0},&quot;isEdited&quot;:false,&quot;manualOverride&quot;:{&quot;isManuallyOverridden&quot;:false,&quot;citeprocText&quot;:&quot;(Cossalter, 2006)&quot;,&quot;manualOverrideText&quot;:&quot;&quot;},&quot;citationTag&quot;:&quot;MENDELEY_CITATION_v3_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&quot;,&quot;citationItems&quot;:[{&quot;id&quot;:&quot;f04a78cb-4965-3ec1-bc75-e75a8df5dbd5&quot;,&quot;itemData&quot;:{&quot;type&quot;:&quot;book&quot;,&quot;id&quot;:&quot;f04a78cb-4965-3ec1-bc75-e75a8df5dbd5&quot;,&quot;title&quot;:&quot;Motorcycle Dynamics&quot;,&quot;author&quot;:[{&quot;family&quot;:&quot;Cossalter&quot;,&quot;given&quot;:&quot;Vittore&quot;,&quot;parse-names&quot;:false,&quot;dropping-particle&quot;:&quot;&quot;,&quot;non-dropping-particle&quot;:&quot;&quot;}],&quot;issued&quot;:{&quot;date-parts&quot;:[[2006]]},&quot;publisher-place&quot;:&quot;Poland&quot;,&quot;edition&quot;:&quot;2nd&quot;,&quot;publisher&quot;:&quot;Amazon Fulfillment&quot;,&quot;container-title-short&quot;:&quot;&quot;},&quot;isTemporary&quot;:false}]},{&quot;citationID&quot;:&quot;MENDELEY_CITATION_70fee36e-0a70-42ac-aff7-ee2525b7275f&quot;,&quot;properties&quot;:{&quot;noteIndex&quot;:0},&quot;isEdited&quot;:false,&quot;manualOverride&quot;:{&quot;isManuallyOverridden&quot;:false,&quot;citeprocText&quot;:&quot;(Cossalter, 2006)&quot;,&quot;manualOverrideText&quot;:&quot;&quot;},&quot;citationTag&quot;:&quot;MENDELEY_CITATION_v3_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&quot;,&quot;citationItems&quot;:[{&quot;id&quot;:&quot;f04a78cb-4965-3ec1-bc75-e75a8df5dbd5&quot;,&quot;itemData&quot;:{&quot;type&quot;:&quot;book&quot;,&quot;id&quot;:&quot;f04a78cb-4965-3ec1-bc75-e75a8df5dbd5&quot;,&quot;title&quot;:&quot;Motorcycle Dynamics&quot;,&quot;author&quot;:[{&quot;family&quot;:&quot;Cossalter&quot;,&quot;given&quot;:&quot;Vittore&quot;,&quot;parse-names&quot;:false,&quot;dropping-particle&quot;:&quot;&quot;,&quot;non-dropping-particle&quot;:&quot;&quot;}],&quot;issued&quot;:{&quot;date-parts&quot;:[[2006]]},&quot;publisher-place&quot;:&quot;Poland&quot;,&quot;edition&quot;:&quot;2nd&quot;,&quot;publisher&quot;:&quot;Amazon Fulfillment&quot;,&quot;container-title-short&quot;:&quot;&quot;},&quot;isTemporary&quot;:false}]},{&quot;citationID&quot;:&quot;MENDELEY_CITATION_86583d27-e1a9-47f3-a185-3d72352d4f84&quot;,&quot;properties&quot;:{&quot;noteIndex&quot;:0},&quot;isEdited&quot;:false,&quot;manualOverride&quot;:{&quot;isManuallyOverridden&quot;:false,&quot;citeprocText&quot;:&quot;(Cossalter, 2006)&quot;,&quot;manualOverrideText&quot;:&quot;&quot;},&quot;citationTag&quot;:&quot;MENDELEY_CITATION_v3_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&quot;,&quot;citationItems&quot;:[{&quot;id&quot;:&quot;f04a78cb-4965-3ec1-bc75-e75a8df5dbd5&quot;,&quot;itemData&quot;:{&quot;type&quot;:&quot;book&quot;,&quot;id&quot;:&quot;f04a78cb-4965-3ec1-bc75-e75a8df5dbd5&quot;,&quot;title&quot;:&quot;Motorcycle Dynamics&quot;,&quot;author&quot;:[{&quot;family&quot;:&quot;Cossalter&quot;,&quot;given&quot;:&quot;Vittore&quot;,&quot;parse-names&quot;:false,&quot;dropping-particle&quot;:&quot;&quot;,&quot;non-dropping-particle&quot;:&quot;&quot;}],&quot;issued&quot;:{&quot;date-parts&quot;:[[2006]]},&quot;publisher-place&quot;:&quot;Poland&quot;,&quot;edition&quot;:&quot;2nd&quot;,&quot;publisher&quot;:&quot;Amazon Fulfillment&quot;,&quot;container-title-short&quot;:&quot;&quot;},&quot;isTemporary&quot;:false}]},{&quot;citationID&quot;:&quot;MENDELEY_CITATION_d63cfd79-9985-44ed-928d-fa3a97ab707b&quot;,&quot;properties&quot;:{&quot;noteIndex&quot;:0},&quot;isEdited&quot;:false,&quot;manualOverride&quot;:{&quot;isManuallyOverridden&quot;:false,&quot;citeprocText&quot;:&quot;(Cossalter, 2006; Foale, 2002)&quot;,&quot;manualOverrideText&quot;:&quot;&quot;},&quot;citationTag&quot;:&quot;MENDELEY_CITATION_v3_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&quot;,&quot;citationItems&quot;:[{&quot;id&quot;:&quot;f04a78cb-4965-3ec1-bc75-e75a8df5dbd5&quot;,&quot;itemData&quot;:{&quot;type&quot;:&quot;book&quot;,&quot;id&quot;:&quot;f04a78cb-4965-3ec1-bc75-e75a8df5dbd5&quot;,&quot;title&quot;:&quot;Motorcycle Dynamics&quot;,&quot;author&quot;:[{&quot;family&quot;:&quot;Cossalter&quot;,&quot;given&quot;:&quot;Vittore&quot;,&quot;parse-names&quot;:false,&quot;dropping-particle&quot;:&quot;&quot;,&quot;non-dropping-particle&quot;:&quot;&quot;}],&quot;issued&quot;:{&quot;date-parts&quot;:[[2006]]},&quot;publisher-place&quot;:&quot;Poland&quot;,&quot;edition&quot;:&quot;2nd&quot;,&quot;publisher&quot;:&quot;Amazon Fulfillment&quot;,&quot;container-title-short&quot;:&quot;&quot;},&quot;isTemporary&quot;:false},{&quot;id&quot;:&quot;24f005e3-fe27-3e26-a314-b4b028c0637b&quot;,&quot;itemData&quot;:{&quot;type&quot;:&quot;book&quot;,&quot;id&quot;:&quot;24f005e3-fe27-3e26-a314-b4b028c0637b&quot;,&quot;title&quot;:&quot;Motorcycle Handling and Chassis Design&quot;,&quot;author&quot;:[{&quot;family&quot;:&quot;Foale&quot;,&quot;given&quot;:&quot;Tony&quot;,&quot;parse-names&quot;:false,&quot;dropping-particle&quot;:&quot;&quot;,&quot;non-dropping-particle&quot;:&quot;&quot;}],&quot;issued&quot;:{&quot;date-parts&quot;:[[2002]]},&quot;publisher-place&quot;:&quot;Spain&quot;,&quot;edition&quot;:&quot;1&quot;,&quot;publisher&quot;:&quot;Tony Foale&quot;,&quot;container-title-short&quot;:&quot;&quot;},&quot;isTemporary&quot;:false}]},{&quot;citationID&quot;:&quot;MENDELEY_CITATION_38f4b250-756d-43e4-b86d-746373631c67&quot;,&quot;properties&quot;:{&quot;noteIndex&quot;:0},&quot;isEdited&quot;:false,&quot;manualOverride&quot;:{&quot;isManuallyOverridden&quot;:false,&quot;citeprocText&quot;:&quot;(Cossalter, 2006)&quot;,&quot;manualOverrideText&quot;:&quot;&quot;},&quot;citationTag&quot;:&quot;MENDELEY_CITATION_v3_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&quot;,&quot;citationItems&quot;:[{&quot;id&quot;:&quot;f04a78cb-4965-3ec1-bc75-e75a8df5dbd5&quot;,&quot;itemData&quot;:{&quot;type&quot;:&quot;book&quot;,&quot;id&quot;:&quot;f04a78cb-4965-3ec1-bc75-e75a8df5dbd5&quot;,&quot;title&quot;:&quot;Motorcycle Dynamics&quot;,&quot;author&quot;:[{&quot;family&quot;:&quot;Cossalter&quot;,&quot;given&quot;:&quot;Vittore&quot;,&quot;parse-names&quot;:false,&quot;dropping-particle&quot;:&quot;&quot;,&quot;non-dropping-particle&quot;:&quot;&quot;}],&quot;issued&quot;:{&quot;date-parts&quot;:[[2006]]},&quot;publisher-place&quot;:&quot;Poland&quot;,&quot;edition&quot;:&quot;2nd&quot;,&quot;publisher&quot;:&quot;Amazon Fulfillment&quot;,&quot;container-title-short&quot;:&quot;&quot;},&quot;isTemporary&quot;:false}]},{&quot;citationID&quot;:&quot;MENDELEY_CITATION_41711384-1629-426a-a42f-caddcd65860f&quot;,&quot;properties&quot;:{&quot;noteIndex&quot;:0},&quot;isEdited&quot;:false,&quot;manualOverride&quot;:{&quot;isManuallyOverridden&quot;:false,&quot;citeprocText&quot;:&quot;(Hakewill, 2000)&quot;,&quot;manualOverrideText&quot;:&quot;&quot;},&quot;citationTag&quot;:&quot;MENDELEY_CITATION_v3_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&quot;,&quot;citationItems&quot;:[{&quot;id&quot;:&quot;5876e636-3d5f-3ed9-986f-846a09341131&quot;,&quot;itemData&quot;:{&quot;type&quot;:&quot;report&quot;,&quot;id&quot;:&quot;5876e636-3d5f-3ed9-986f-846a09341131&quot;,&quot;title&quot;:&quot;Lap Time Simulation&quot;,&quot;author&quot;:[{&quot;family&quot;:&quot;Hakewill&quot;,&quot;given&quot;:&quot;James&quot;,&quot;parse-names&quot;:false,&quot;dropping-particle&quot;:&quot;&quot;,&quot;non-dropping-particle&quot;:&quot;&quot;}],&quot;issued&quot;:{&quot;date-parts&quot;:[[2000]]},&quot;container-title-short&quot;:&quot;&quot;},&quot;isTemporary&quot;:false}]},{&quot;citationID&quot;:&quot;MENDELEY_CITATION_3e968cc5-afe2-42f9-b20a-315c64f04b3e&quot;,&quot;properties&quot;:{&quot;noteIndex&quot;:0},&quot;isEdited&quot;:false,&quot;manualOverride&quot;:{&quot;isManuallyOverridden&quot;:false,&quot;citeprocText&quot;:&quot;(Patton, 2013)&quot;,&quot;manualOverrideText&quot;:&quot;&quot;},&quot;citationTag&quot;:&quot;MENDELEY_CITATION_v3_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&quot;,&quot;citationItems&quot;:[{&quot;id&quot;:&quot;19cd8ca9-edbb-34ad-8fb2-0f9fce181ad7&quot;,&quot;itemData&quot;:{&quot;type&quot;:&quot;article&quot;,&quot;id&quot;:&quot;19cd8ca9-edbb-34ad-8fb2-0f9fce181ad7&quot;,&quot;title&quot;:&quot;Development of vehicle dynamics tools for motorsports&quot;,&quot;author&quot;:[{&quot;family&quot;:&quot;Patton&quot;,&quot;given&quot;:&quot;Chris&quot;,&quot;parse-names&quot;:false,&quot;dropping-particle&quot;:&quot;&quot;,&quot;non-dropping-particle&quot;:&quot;&quot;}],&quot;accessed&quot;:{&quot;date-parts&quot;:[[2024,9,3]]},&quot;URL&quot;:&quot;https://ir.library.oregonstate.edu/concern/graduate_thesis_or_dissertations/tx31qm51z?locale=en&quot;,&quot;issued&quot;:{&quot;date-parts&quot;:[[2013,2,7]]},&quot;abstract&quot;:&quot;approved: ______________________________________________________________________________ Robert K. Paasch In this dissertation, a group of vehicle dynamics simulation tools is developed with two primary goals: to accurately represent vehicle behavior and to provide insight that improves the understanding of vehicle performance. Three tools are developed that focus on tire modeling, vehicle modeling and lap time simulation. Tire modeling is based on Nondimensional Tire Theory, which is extended to provide a flexible model structure that allows arbitrary inputs to be included. For example, rim width is incorporated as a continuous variable in addition to vertical load, inclination angle and inflation pressure. Model order is determined statistically and only significant effects are included. The fitting process is shown to provide satisfactory fits while fit parameters clearly demonstrate characteristic behavior of the tire. To represent the behavior of a complete vehicle, a Nondimensional Tire Model is used, along with a three degree of freedom vehicle model, to create Milliken Moment Diagrams (MMD) at different speeds, longitudinal accelerations, and under various yaw rate conditions. In addition to the normal utility of MMDs for understanding vehicle performance, they are used to develop Limit Acceleration Surfaces that represent the longitudinal, lateral and yaw acceleration limits of the vehicle. Quasi-transient lap time simulation is developed that simulates the performance of a vehicle on a predetermined path based on the Limit Acceleration Surfaces described above. The method&quot;,&quot;container-title-short&quot;:&quot;&quot;},&quot;isTemporary&quot;:false}]},{&quot;citationID&quot;:&quot;MENDELEY_CITATION_a29d550f-a270-409b-8d88-8d606676e30b&quot;,&quot;properties&quot;:{&quot;noteIndex&quot;:0},&quot;isEdited&quot;:false,&quot;manualOverride&quot;:{&quot;isManuallyOverridden&quot;:false,&quot;citeprocText&quot;:&quot;(Cossalter, 2006; Foale, 2002)&quot;,&quot;manualOverrideText&quot;:&quot;&quot;},&quot;citationTag&quot;:&quot;MENDELEY_CITATION_v3_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&quot;,&quot;citationItems&quot;:[{&quot;id&quot;:&quot;f04a78cb-4965-3ec1-bc75-e75a8df5dbd5&quot;,&quot;itemData&quot;:{&quot;type&quot;:&quot;book&quot;,&quot;id&quot;:&quot;f04a78cb-4965-3ec1-bc75-e75a8df5dbd5&quot;,&quot;title&quot;:&quot;Motorcycle Dynamics&quot;,&quot;author&quot;:[{&quot;family&quot;:&quot;Cossalter&quot;,&quot;given&quot;:&quot;Vittore&quot;,&quot;parse-names&quot;:false,&quot;dropping-particle&quot;:&quot;&quot;,&quot;non-dropping-particle&quot;:&quot;&quot;}],&quot;issued&quot;:{&quot;date-parts&quot;:[[2006]]},&quot;publisher-place&quot;:&quot;Poland&quot;,&quot;edition&quot;:&quot;2nd&quot;,&quot;publisher&quot;:&quot;Amazon Fulfillment&quot;,&quot;container-title-short&quot;:&quot;&quot;},&quot;isTemporary&quot;:false},{&quot;id&quot;:&quot;24f005e3-fe27-3e26-a314-b4b028c0637b&quot;,&quot;itemData&quot;:{&quot;type&quot;:&quot;book&quot;,&quot;id&quot;:&quot;24f005e3-fe27-3e26-a314-b4b028c0637b&quot;,&quot;title&quot;:&quot;Motorcycle Handling and Chassis Design&quot;,&quot;author&quot;:[{&quot;family&quot;:&quot;Foale&quot;,&quot;given&quot;:&quot;Tony&quot;,&quot;parse-names&quot;:false,&quot;dropping-particle&quot;:&quot;&quot;,&quot;non-dropping-particle&quot;:&quot;&quot;}],&quot;issued&quot;:{&quot;date-parts&quot;:[[2002]]},&quot;publisher-place&quot;:&quot;Spain&quot;,&quot;edition&quot;:&quot;1&quot;,&quot;publisher&quot;:&quot;Tony Foale&quot;,&quot;container-title-short&quot;:&quot;&quot;},&quot;isTemporary&quot;:false}]},{&quot;citationID&quot;:&quot;MENDELEY_CITATION_abdc3855-f0df-4b26-8b28-55a0eccfb43a&quot;,&quot;properties&quot;:{&quot;noteIndex&quot;:0},&quot;isEdited&quot;:false,&quot;manualOverride&quot;:{&quot;isManuallyOverridden&quot;:false,&quot;citeprocText&quot;:&quot;(Iatrakis, 2024)&quot;,&quot;manualOverrideText&quot;:&quot;&quot;},&quot;citationTag&quot;:&quot;MENDELEY_CITATION_v3_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&quot;,&quot;citationItems&quot;:[{&quot;id&quot;:&quot;412fa7eb-a420-32ca-94d7-21ee81c1a17b&quot;,&quot;itemData&quot;:{&quot;type&quot;:&quot;article&quot;,&quot;id&quot;:&quot;412fa7eb-a420-32ca-94d7-21ee81c1a17b&quot;,&quot;title&quot;:&quot;RS660 Donnington Lap Data&quot;,&quot;author&quot;:[{&quot;family&quot;:&quot;Iatrakis&quot;,&quot;given&quot;:&quot;Ilias&quot;,&quot;parse-names&quot;:false,&quot;dropping-particle&quot;:&quot;&quot;,&quot;non-dropping-particle&quot;:&quot;&quot;}],&quot;issued&quot;:{&quot;date-parts&quot;:[[2024]]},&quot;container-title-short&quot;:&quot;&quot;},&quot;isTemporary&quot;:false}]},{&quot;citationID&quot;:&quot;MENDELEY_CITATION_01439567-5d11-41f7-9ddd-0ebae7432b71&quot;,&quot;properties&quot;:{&quot;noteIndex&quot;:0},&quot;isEdited&quot;:false,&quot;manualOverride&quot;:{&quot;isManuallyOverridden&quot;:false,&quot;citeprocText&quot;:&quot;(Crockford, 2024)&quot;,&quot;manualOverrideText&quot;:&quot;&quot;},&quot;citationTag&quot;:&quot;MENDELEY_CITATION_v3_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&quot;,&quot;citationItems&quot;:[{&quot;id&quot;:&quot;783b0983-65f9-34b6-af70-2fcb4ff9c068&quot;,&quot;itemData&quot;:{&quot;type&quot;:&quot;article&quot;,&quot;id&quot;:&quot;783b0983-65f9-34b6-af70-2fcb4ff9c068&quot;,&quot;title&quot;:&quot;RS660 Lap Data&quot;,&quot;author&quot;:[{&quot;family&quot;:&quot;Crockford&quot;,&quot;given&quot;:&quot;Brody&quot;,&quot;parse-names&quot;:false,&quot;dropping-particle&quot;:&quot;&quot;,&quot;non-dropping-particle&quot;:&quot;&quot;}],&quot;issued&quot;:{&quot;date-parts&quot;:[[2024]]},&quot;container-title-short&quot;:&quot;&quot;},&quot;isTemporary&quot;:false}]},{&quot;citationID&quot;:&quot;MENDELEY_CITATION_804b63fc-caf6-4fcb-bbb5-8fd3946f3b3b&quot;,&quot;properties&quot;:{&quot;noteIndex&quot;:0},&quot;isEdited&quot;:false,&quot;manualOverride&quot;:{&quot;isManuallyOverridden&quot;:false,&quot;citeprocText&quot;:&quot;(Iatrakis, 2024)&quot;,&quot;manualOverrideText&quot;:&quot;&quot;},&quot;citationTag&quot;:&quot;MENDELEY_CITATION_v3_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&quot;,&quot;citationItems&quot;:[{&quot;id&quot;:&quot;412fa7eb-a420-32ca-94d7-21ee81c1a17b&quot;,&quot;itemData&quot;:{&quot;type&quot;:&quot;article&quot;,&quot;id&quot;:&quot;412fa7eb-a420-32ca-94d7-21ee81c1a17b&quot;,&quot;title&quot;:&quot;RS660 Donnington Lap Data&quot;,&quot;author&quot;:[{&quot;family&quot;:&quot;Iatrakis&quot;,&quot;given&quot;:&quot;Ilias&quot;,&quot;parse-names&quot;:false,&quot;dropping-particle&quot;:&quot;&quot;,&quot;non-dropping-particle&quot;:&quot;&quot;}],&quot;issued&quot;:{&quot;date-parts&quot;:[[2024]]},&quot;container-title-short&quot;:&quot;&quot;},&quot;isTemporary&quot;:false}]},{&quot;citationID&quot;:&quot;MENDELEY_CITATION_bb4dca0f-9917-457f-9ce5-ed0fa8d00afa&quot;,&quot;properties&quot;:{&quot;noteIndex&quot;:0},&quot;isEdited&quot;:false,&quot;manualOverride&quot;:{&quot;isManuallyOverridden&quot;:false,&quot;citeprocText&quot;:&quot;(Iatrakis, 2024)&quot;,&quot;manualOverrideText&quot;:&quot;&quot;},&quot;citationTag&quot;:&quot;MENDELEY_CITATION_v3_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&quot;,&quot;citationItems&quot;:[{&quot;id&quot;:&quot;412fa7eb-a420-32ca-94d7-21ee81c1a17b&quot;,&quot;itemData&quot;:{&quot;type&quot;:&quot;article&quot;,&quot;id&quot;:&quot;412fa7eb-a420-32ca-94d7-21ee81c1a17b&quot;,&quot;title&quot;:&quot;RS660 Donnington Lap Data&quot;,&quot;author&quot;:[{&quot;family&quot;:&quot;Iatrakis&quot;,&quot;given&quot;:&quot;Ilias&quot;,&quot;parse-names&quot;:false,&quot;dropping-particle&quot;:&quot;&quot;,&quot;non-dropping-particle&quot;:&quot;&quot;}],&quot;issued&quot;:{&quot;date-parts&quot;:[[2024]]},&quot;container-title-short&quot;:&quot;&quot;},&quot;isTemporary&quot;:false}]},{&quot;citationID&quot;:&quot;MENDELEY_CITATION_38f1ba87-19d5-4808-be1a-6106e81edc43&quot;,&quot;properties&quot;:{&quot;noteIndex&quot;:0},&quot;isEdited&quot;:false,&quot;manualOverride&quot;:{&quot;isManuallyOverridden&quot;:false,&quot;citeprocText&quot;:&quot;(Crockford, 2024)&quot;,&quot;manualOverrideText&quot;:&quot;&quot;},&quot;citationTag&quot;:&quot;MENDELEY_CITATION_v3_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&quot;,&quot;citationItems&quot;:[{&quot;id&quot;:&quot;783b0983-65f9-34b6-af70-2fcb4ff9c068&quot;,&quot;itemData&quot;:{&quot;type&quot;:&quot;article&quot;,&quot;id&quot;:&quot;783b0983-65f9-34b6-af70-2fcb4ff9c068&quot;,&quot;title&quot;:&quot;RS660 Lap Data&quot;,&quot;author&quot;:[{&quot;family&quot;:&quot;Crockford&quot;,&quot;given&quot;:&quot;Brody&quot;,&quot;parse-names&quot;:false,&quot;dropping-particle&quot;:&quot;&quot;,&quot;non-dropping-particle&quot;:&quot;&quot;}],&quot;issued&quot;:{&quot;date-parts&quot;:[[2024]]},&quot;container-title-short&quot;:&quot;&quot;},&quot;isTemporary&quot;:false}]},{&quot;citationID&quot;:&quot;MENDELEY_CITATION_dbe998f9-a3a2-4b31-ac10-a5d4fd20e782&quot;,&quot;properties&quot;:{&quot;noteIndex&quot;:0},&quot;isEdited&quot;:false,&quot;manualOverride&quot;:{&quot;isManuallyOverridden&quot;:false,&quot;citeprocText&quot;:&quot;(Iatrakis, 2024)&quot;,&quot;manualOverrideText&quot;:&quot;&quot;},&quot;citationTag&quot;:&quot;MENDELEY_CITATION_v3_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&quot;,&quot;citationItems&quot;:[{&quot;id&quot;:&quot;412fa7eb-a420-32ca-94d7-21ee81c1a17b&quot;,&quot;itemData&quot;:{&quot;type&quot;:&quot;article&quot;,&quot;id&quot;:&quot;412fa7eb-a420-32ca-94d7-21ee81c1a17b&quot;,&quot;title&quot;:&quot;RS660 Donnington Lap Data&quot;,&quot;author&quot;:[{&quot;family&quot;:&quot;Iatrakis&quot;,&quot;given&quot;:&quot;Ilias&quot;,&quot;parse-names&quot;:false,&quot;dropping-particle&quot;:&quot;&quot;,&quot;non-dropping-particle&quot;:&quot;&quot;}],&quot;issued&quot;:{&quot;date-parts&quot;:[[2024]]},&quot;container-title-short&quot;:&quot;&quot;},&quot;isTemporary&quot;:false}]},{&quot;citationID&quot;:&quot;MENDELEY_CITATION_3150ad26-b51e-49c3-832b-6915c7447ed1&quot;,&quot;properties&quot;:{&quot;noteIndex&quot;:0},&quot;isEdited&quot;:false,&quot;manualOverride&quot;:{&quot;isManuallyOverridden&quot;:false,&quot;citeprocText&quot;:&quot;(Crockford, 2024)&quot;,&quot;manualOverrideText&quot;:&quot;&quot;},&quot;citationTag&quot;:&quot;MENDELEY_CITATION_v3_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&quot;,&quot;citationItems&quot;:[{&quot;id&quot;:&quot;783b0983-65f9-34b6-af70-2fcb4ff9c068&quot;,&quot;itemData&quot;:{&quot;type&quot;:&quot;article&quot;,&quot;id&quot;:&quot;783b0983-65f9-34b6-af70-2fcb4ff9c068&quot;,&quot;title&quot;:&quot;RS660 Lap Data&quot;,&quot;author&quot;:[{&quot;family&quot;:&quot;Crockford&quot;,&quot;given&quot;:&quot;Brody&quot;,&quot;parse-names&quot;:false,&quot;dropping-particle&quot;:&quot;&quot;,&quot;non-dropping-particle&quot;:&quot;&quot;}],&quot;issued&quot;:{&quot;date-parts&quot;:[[2024]]},&quot;container-title-short&quot;:&quot;&quot;},&quot;isTemporary&quot;:false}]},{&quot;citationID&quot;:&quot;MENDELEY_CITATION_890796de-ca9a-4eaa-8bef-5569ce7a56d7&quot;,&quot;properties&quot;:{&quot;noteIndex&quot;:0},&quot;isEdited&quot;:false,&quot;manualOverride&quot;:{&quot;isManuallyOverridden&quot;:false,&quot;citeprocText&quot;:&quot;(Iatrakis, 2024)&quot;,&quot;manualOverrideText&quot;:&quot;&quot;},&quot;citationTag&quot;:&quot;MENDELEY_CITATION_v3_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&quot;,&quot;citationItems&quot;:[{&quot;id&quot;:&quot;412fa7eb-a420-32ca-94d7-21ee81c1a17b&quot;,&quot;itemData&quot;:{&quot;type&quot;:&quot;article&quot;,&quot;id&quot;:&quot;412fa7eb-a420-32ca-94d7-21ee81c1a17b&quot;,&quot;title&quot;:&quot;RS660 Donnington Lap Data&quot;,&quot;author&quot;:[{&quot;family&quot;:&quot;Iatrakis&quot;,&quot;given&quot;:&quot;Ilias&quot;,&quot;parse-names&quot;:false,&quot;dropping-particle&quot;:&quot;&quot;,&quot;non-dropping-particle&quot;:&quot;&quot;}],&quot;issued&quot;:{&quot;date-parts&quot;:[[2024]]},&quot;container-title-short&quot;:&quot;&quot;},&quot;isTemporary&quot;:false}]},{&quot;citationID&quot;:&quot;MENDELEY_CITATION_102ce919-136a-4d77-9f2a-22a2f8037544&quot;,&quot;properties&quot;:{&quot;noteIndex&quot;:0},&quot;isEdited&quot;:false,&quot;manualOverride&quot;:{&quot;isManuallyOverridden&quot;:false,&quot;citeprocText&quot;:&quot;(Crockford, 2024)&quot;,&quot;manualOverrideText&quot;:&quot;&quot;},&quot;citationTag&quot;:&quot;MENDELEY_CITATION_v3_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&quot;,&quot;citationItems&quot;:[{&quot;id&quot;:&quot;783b0983-65f9-34b6-af70-2fcb4ff9c068&quot;,&quot;itemData&quot;:{&quot;type&quot;:&quot;article&quot;,&quot;id&quot;:&quot;783b0983-65f9-34b6-af70-2fcb4ff9c068&quot;,&quot;title&quot;:&quot;RS660 Lap Data&quot;,&quot;author&quot;:[{&quot;family&quot;:&quot;Crockford&quot;,&quot;given&quot;:&quot;Brody&quot;,&quot;parse-names&quot;:false,&quot;dropping-particle&quot;:&quot;&quot;,&quot;non-dropping-particle&quot;:&quot;&quot;}],&quot;issued&quot;:{&quot;date-parts&quot;:[[2024]]},&quot;container-title-short&quot;:&quot;&quot;},&quot;isTemporary&quot;:false}]},{&quot;citationID&quot;:&quot;MENDELEY_CITATION_5b65ee13-b4d8-41f3-9671-df7549ffb4b8&quot;,&quot;properties&quot;:{&quot;noteIndex&quot;:0},&quot;isEdited&quot;:false,&quot;manualOverride&quot;:{&quot;isManuallyOverridden&quot;:false,&quot;citeprocText&quot;:&quot;(Iatrakis, 2024)&quot;,&quot;manualOverrideText&quot;:&quot;&quot;},&quot;citationTag&quot;:&quot;MENDELEY_CITATION_v3_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&quot;,&quot;citationItems&quot;:[{&quot;id&quot;:&quot;412fa7eb-a420-32ca-94d7-21ee81c1a17b&quot;,&quot;itemData&quot;:{&quot;type&quot;:&quot;article&quot;,&quot;id&quot;:&quot;412fa7eb-a420-32ca-94d7-21ee81c1a17b&quot;,&quot;title&quot;:&quot;RS660 Donnington Lap Data&quot;,&quot;author&quot;:[{&quot;family&quot;:&quot;Iatrakis&quot;,&quot;given&quot;:&quot;Ilias&quot;,&quot;parse-names&quot;:false,&quot;dropping-particle&quot;:&quot;&quot;,&quot;non-dropping-particle&quot;:&quot;&quot;}],&quot;issued&quot;:{&quot;date-parts&quot;:[[2024]]},&quot;container-title-short&quot;:&quot;&quot;},&quot;isTemporary&quot;:false}]},{&quot;citationID&quot;:&quot;MENDELEY_CITATION_1c63a5ce-1c97-4510-aabc-c385caa34453&quot;,&quot;properties&quot;:{&quot;noteIndex&quot;:0},&quot;isEdited&quot;:false,&quot;manualOverride&quot;:{&quot;isManuallyOverridden&quot;:false,&quot;citeprocText&quot;:&quot;(Crockford, 2024)&quot;,&quot;manualOverrideText&quot;:&quot;&quot;},&quot;citationTag&quot;:&quot;MENDELEY_CITATION_v3_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&quot;,&quot;citationItems&quot;:[{&quot;id&quot;:&quot;783b0983-65f9-34b6-af70-2fcb4ff9c068&quot;,&quot;itemData&quot;:{&quot;type&quot;:&quot;article&quot;,&quot;id&quot;:&quot;783b0983-65f9-34b6-af70-2fcb4ff9c068&quot;,&quot;title&quot;:&quot;RS660 Lap Data&quot;,&quot;author&quot;:[{&quot;family&quot;:&quot;Crockford&quot;,&quot;given&quot;:&quot;Brody&quot;,&quot;parse-names&quot;:false,&quot;dropping-particle&quot;:&quot;&quot;,&quot;non-dropping-particle&quot;:&quot;&quot;}],&quot;issued&quot;:{&quot;date-parts&quot;:[[2024]]},&quot;container-title-short&quot;:&quot;&quot;},&quot;isTemporary&quot;:false}]},{&quot;citationID&quot;:&quot;MENDELEY_CITATION_d4ebb748-f3f8-41f4-84bf-eaad8e1f20c7&quot;,&quot;properties&quot;:{&quot;noteIndex&quot;:0},&quot;isEdited&quot;:false,&quot;manualOverride&quot;:{&quot;isManuallyOverridden&quot;:false,&quot;citeprocText&quot;:&quot;(Iatrakis, 2024)&quot;,&quot;manualOverrideText&quot;:&quot;&quot;},&quot;citationTag&quot;:&quot;MENDELEY_CITATION_v3_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&quot;,&quot;citationItems&quot;:[{&quot;id&quot;:&quot;412fa7eb-a420-32ca-94d7-21ee81c1a17b&quot;,&quot;itemData&quot;:{&quot;type&quot;:&quot;article&quot;,&quot;id&quot;:&quot;412fa7eb-a420-32ca-94d7-21ee81c1a17b&quot;,&quot;title&quot;:&quot;RS660 Donnington Lap Data&quot;,&quot;author&quot;:[{&quot;family&quot;:&quot;Iatrakis&quot;,&quot;given&quot;:&quot;Ilias&quot;,&quot;parse-names&quot;:false,&quot;dropping-particle&quot;:&quot;&quot;,&quot;non-dropping-particle&quot;:&quot;&quot;}],&quot;issued&quot;:{&quot;date-parts&quot;:[[2024]]},&quot;container-title-short&quot;:&quot;&quot;},&quot;isTemporary&quot;:false}]},{&quot;citationID&quot;:&quot;MENDELEY_CITATION_278dd2fa-74a3-45d0-8860-05002ca17275&quot;,&quot;properties&quot;:{&quot;noteIndex&quot;:0},&quot;isEdited&quot;:false,&quot;manualOverride&quot;:{&quot;isManuallyOverridden&quot;:false,&quot;citeprocText&quot;:&quot;(Crockford, 2024)&quot;,&quot;manualOverrideText&quot;:&quot;&quot;},&quot;citationTag&quot;:&quot;MENDELEY_CITATION_v3_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&quot;,&quot;citationItems&quot;:[{&quot;id&quot;:&quot;783b0983-65f9-34b6-af70-2fcb4ff9c068&quot;,&quot;itemData&quot;:{&quot;type&quot;:&quot;article&quot;,&quot;id&quot;:&quot;783b0983-65f9-34b6-af70-2fcb4ff9c068&quot;,&quot;title&quot;:&quot;RS660 Lap Data&quot;,&quot;author&quot;:[{&quot;family&quot;:&quot;Crockford&quot;,&quot;given&quot;:&quot;Brody&quot;,&quot;parse-names&quot;:false,&quot;dropping-particle&quot;:&quot;&quot;,&quot;non-dropping-particle&quot;:&quot;&quot;}],&quot;issued&quot;:{&quot;date-parts&quot;:[[2024]]},&quot;container-title-short&quot;:&quot;&quot;},&quot;isTemporary&quot;:false}]},{&quot;citationID&quot;:&quot;MENDELEY_CITATION_61ce6f8e-35f8-4770-a7b3-db8573081bd9&quot;,&quot;properties&quot;:{&quot;noteIndex&quot;:0},&quot;isEdited&quot;:false,&quot;manualOverride&quot;:{&quot;isManuallyOverridden&quot;:false,&quot;citeprocText&quot;:&quot;(Iatrakis, 2024)&quot;,&quot;manualOverrideText&quot;:&quot;&quot;},&quot;citationTag&quot;:&quot;MENDELEY_CITATION_v3_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&quot;,&quot;citationItems&quot;:[{&quot;id&quot;:&quot;412fa7eb-a420-32ca-94d7-21ee81c1a17b&quot;,&quot;itemData&quot;:{&quot;type&quot;:&quot;article&quot;,&quot;id&quot;:&quot;412fa7eb-a420-32ca-94d7-21ee81c1a17b&quot;,&quot;title&quot;:&quot;RS660 Donnington Lap Data&quot;,&quot;author&quot;:[{&quot;family&quot;:&quot;Iatrakis&quot;,&quot;given&quot;:&quot;Ilias&quot;,&quot;parse-names&quot;:false,&quot;dropping-particle&quot;:&quot;&quot;,&quot;non-dropping-particle&quot;:&quot;&quot;}],&quot;issued&quot;:{&quot;date-parts&quot;:[[2024]]},&quot;container-title-short&quot;:&quot;&quot;},&quot;isTemporary&quot;:false}]},{&quot;citationID&quot;:&quot;MENDELEY_CITATION_44815d4b-366b-4d90-968d-8f3bbc37500a&quot;,&quot;properties&quot;:{&quot;noteIndex&quot;:0},&quot;isEdited&quot;:false,&quot;manualOverride&quot;:{&quot;isManuallyOverridden&quot;:false,&quot;citeprocText&quot;:&quot;(Iatrakis, 2024)&quot;,&quot;manualOverrideText&quot;:&quot;&quot;},&quot;citationTag&quot;:&quot;MENDELEY_CITATION_v3_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&quot;,&quot;citationItems&quot;:[{&quot;id&quot;:&quot;412fa7eb-a420-32ca-94d7-21ee81c1a17b&quot;,&quot;itemData&quot;:{&quot;type&quot;:&quot;article&quot;,&quot;id&quot;:&quot;412fa7eb-a420-32ca-94d7-21ee81c1a17b&quot;,&quot;title&quot;:&quot;RS660 Donnington Lap Data&quot;,&quot;author&quot;:[{&quot;family&quot;:&quot;Iatrakis&quot;,&quot;given&quot;:&quot;Ilias&quot;,&quot;parse-names&quot;:false,&quot;dropping-particle&quot;:&quot;&quot;,&quot;non-dropping-particle&quot;:&quot;&quot;}],&quot;issued&quot;:{&quot;date-parts&quot;:[[2024]]},&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7" ma:contentTypeDescription="Create a new document." ma:contentTypeScope="" ma:versionID="bd6cc2a681fd348775e21bcd01604fbf">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9d69d1ecb61291ae1ad7f951fcc145a8"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ServiceSearchProperties" minOccurs="0"/>
                <xsd:element ref="ns3:MediaLengthInSecond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F1C534-4C79-497A-A87A-B87386476B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31DD02-BAE5-43CA-A942-875F11EB5A69}">
  <ds:schemaRefs>
    <ds:schemaRef ds:uri="http://schemas.microsoft.com/sharepoint/v3/contenttype/forms"/>
  </ds:schemaRefs>
</ds:datastoreItem>
</file>

<file path=customXml/itemProps3.xml><?xml version="1.0" encoding="utf-8"?>
<ds:datastoreItem xmlns:ds="http://schemas.openxmlformats.org/officeDocument/2006/customXml" ds:itemID="{339D9331-FCC0-43F9-AB98-B9F10E74FC7E}">
  <ds:schemaRefs>
    <ds:schemaRef ds:uri="http://schemas.microsoft.com/office/2006/metadata/properties"/>
    <ds:schemaRef ds:uri="http://schemas.microsoft.com/office/infopath/2007/PartnerControls"/>
    <ds:schemaRef ds:uri="7b23fa32-4003-4364-bee1-595462966394"/>
  </ds:schemaRefs>
</ds:datastoreItem>
</file>

<file path=customXml/itemProps4.xml><?xml version="1.0" encoding="utf-8"?>
<ds:datastoreItem xmlns:ds="http://schemas.openxmlformats.org/officeDocument/2006/customXml" ds:itemID="{322F1B26-7D85-43EC-92FC-A156B823D1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9115</TotalTime>
  <Pages>101</Pages>
  <Words>17521</Words>
  <Characters>99873</Characters>
  <Application>Microsoft Office Word</Application>
  <DocSecurity>0</DocSecurity>
  <Lines>832</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Quarry (2000885)</dc:creator>
  <cp:keywords/>
  <dc:description/>
  <cp:lastModifiedBy>Jacob Quarry (2000885)</cp:lastModifiedBy>
  <cp:revision>738</cp:revision>
  <dcterms:created xsi:type="dcterms:W3CDTF">2024-08-31T10:48:00Z</dcterms:created>
  <dcterms:modified xsi:type="dcterms:W3CDTF">2024-09-08T16:32:00Z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