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AFF1C" w14:textId="77777777" w:rsidR="00B83A5D" w:rsidRPr="00B83A5D" w:rsidRDefault="00B83A5D" w:rsidP="00B83A5D">
      <w:r w:rsidRPr="000D143D">
        <w:rPr>
          <w:noProof/>
        </w:rPr>
        <w:drawing>
          <wp:anchor distT="0" distB="0" distL="114300" distR="114300" simplePos="0" relativeHeight="251659264" behindDoc="0" locked="0" layoutInCell="1" allowOverlap="1" wp14:anchorId="2F9E99E6" wp14:editId="7282D7B4">
            <wp:simplePos x="0" y="0"/>
            <wp:positionH relativeFrom="margin">
              <wp:align>center</wp:align>
            </wp:positionH>
            <wp:positionV relativeFrom="paragraph">
              <wp:posOffset>76200</wp:posOffset>
            </wp:positionV>
            <wp:extent cx="4160520" cy="1955800"/>
            <wp:effectExtent l="0" t="0" r="0" b="6350"/>
            <wp:wrapSquare wrapText="bothSides"/>
            <wp:docPr id="180687985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B83A5D">
        <w:br w:type="textWrapping" w:clear="all"/>
      </w:r>
    </w:p>
    <w:p w14:paraId="01C9D228" w14:textId="57B0D353" w:rsidR="00B83A5D" w:rsidRPr="00B83A5D" w:rsidRDefault="00B83A5D" w:rsidP="00B83A5D">
      <w:pPr>
        <w:jc w:val="center"/>
        <w:rPr>
          <w:sz w:val="36"/>
          <w:szCs w:val="36"/>
        </w:rPr>
      </w:pPr>
      <w:r w:rsidRPr="00B83A5D">
        <w:rPr>
          <w:sz w:val="36"/>
          <w:szCs w:val="36"/>
        </w:rPr>
        <w:t>Title of report: Assessment 2</w:t>
      </w:r>
    </w:p>
    <w:p w14:paraId="368FFB1C" w14:textId="77777777" w:rsidR="00B83A5D" w:rsidRPr="00B83A5D" w:rsidRDefault="00B83A5D" w:rsidP="00B83A5D">
      <w:pPr>
        <w:pStyle w:val="Default"/>
        <w:spacing w:line="360" w:lineRule="auto"/>
        <w:jc w:val="center"/>
      </w:pPr>
    </w:p>
    <w:p w14:paraId="4CA12BF4" w14:textId="77777777" w:rsidR="00B83A5D" w:rsidRPr="00B83A5D" w:rsidRDefault="00B83A5D" w:rsidP="00B83A5D">
      <w:pPr>
        <w:pStyle w:val="Default"/>
        <w:spacing w:line="360" w:lineRule="auto"/>
        <w:jc w:val="center"/>
      </w:pPr>
      <w:r w:rsidRPr="00B83A5D">
        <w:t>Course: BA Business Management</w:t>
      </w:r>
    </w:p>
    <w:p w14:paraId="5E2004C2" w14:textId="77777777" w:rsidR="00B83A5D" w:rsidRPr="00B83A5D" w:rsidRDefault="00B83A5D" w:rsidP="00B83A5D">
      <w:pPr>
        <w:pStyle w:val="Default"/>
        <w:spacing w:line="360" w:lineRule="auto"/>
        <w:jc w:val="center"/>
      </w:pPr>
    </w:p>
    <w:p w14:paraId="0D636D82" w14:textId="77777777" w:rsidR="00B83A5D" w:rsidRPr="00B83A5D" w:rsidRDefault="00B83A5D" w:rsidP="00B83A5D">
      <w:pPr>
        <w:pStyle w:val="Default"/>
        <w:spacing w:line="360" w:lineRule="auto"/>
        <w:jc w:val="center"/>
      </w:pPr>
      <w:r w:rsidRPr="00B83A5D">
        <w:t>Module name: Entrepreneurship</w:t>
      </w:r>
    </w:p>
    <w:p w14:paraId="3A6CBE56" w14:textId="77777777" w:rsidR="00B83A5D" w:rsidRPr="00B83A5D" w:rsidRDefault="00B83A5D" w:rsidP="00B83A5D">
      <w:pPr>
        <w:pStyle w:val="Default"/>
        <w:spacing w:line="360" w:lineRule="auto"/>
        <w:jc w:val="center"/>
      </w:pPr>
    </w:p>
    <w:p w14:paraId="78CEC63A" w14:textId="77777777" w:rsidR="00B83A5D" w:rsidRPr="00B83A5D" w:rsidRDefault="00B83A5D" w:rsidP="00B83A5D">
      <w:pPr>
        <w:pStyle w:val="Default"/>
        <w:spacing w:line="360" w:lineRule="auto"/>
        <w:jc w:val="center"/>
      </w:pPr>
      <w:r w:rsidRPr="00B83A5D">
        <w:t>Module Code: LCBB5001</w:t>
      </w:r>
    </w:p>
    <w:p w14:paraId="2F9788DF" w14:textId="77777777" w:rsidR="00B83A5D" w:rsidRPr="00B83A5D" w:rsidRDefault="00B83A5D" w:rsidP="00B83A5D">
      <w:pPr>
        <w:pStyle w:val="Default"/>
        <w:spacing w:line="360" w:lineRule="auto"/>
        <w:jc w:val="center"/>
      </w:pPr>
    </w:p>
    <w:p w14:paraId="636A98C5" w14:textId="72097D7C" w:rsidR="00B83A5D" w:rsidRPr="00B83A5D" w:rsidRDefault="00B83A5D" w:rsidP="00B83A5D">
      <w:pPr>
        <w:pStyle w:val="Default"/>
        <w:spacing w:line="360" w:lineRule="auto"/>
        <w:jc w:val="center"/>
      </w:pPr>
      <w:r w:rsidRPr="00B83A5D">
        <w:t>Lecturer name: Dr Laila Ma</w:t>
      </w:r>
      <w:r w:rsidR="00925574">
        <w:t>a</w:t>
      </w:r>
      <w:r w:rsidRPr="00B83A5D">
        <w:t>zouz</w:t>
      </w:r>
    </w:p>
    <w:p w14:paraId="0B739B88" w14:textId="77777777" w:rsidR="00B83A5D" w:rsidRPr="00B83A5D" w:rsidRDefault="00B83A5D" w:rsidP="00B83A5D">
      <w:pPr>
        <w:pStyle w:val="Default"/>
        <w:spacing w:line="360" w:lineRule="auto"/>
      </w:pPr>
    </w:p>
    <w:p w14:paraId="6D225B56" w14:textId="77777777" w:rsidR="00B83A5D" w:rsidRPr="00B83A5D" w:rsidRDefault="00B83A5D" w:rsidP="00B83A5D">
      <w:pPr>
        <w:pStyle w:val="Default"/>
        <w:spacing w:line="360" w:lineRule="auto"/>
        <w:jc w:val="center"/>
      </w:pPr>
      <w:r w:rsidRPr="00B83A5D">
        <w:t>Student name: Krasimir Iliev</w:t>
      </w:r>
    </w:p>
    <w:p w14:paraId="5A16F584" w14:textId="77777777" w:rsidR="00B83A5D" w:rsidRPr="00B83A5D" w:rsidRDefault="00B83A5D" w:rsidP="00B83A5D">
      <w:pPr>
        <w:pStyle w:val="Default"/>
        <w:spacing w:line="360" w:lineRule="auto"/>
        <w:jc w:val="center"/>
      </w:pPr>
    </w:p>
    <w:p w14:paraId="3DD5ABC9" w14:textId="77777777" w:rsidR="00B83A5D" w:rsidRPr="00B83A5D" w:rsidRDefault="00B83A5D" w:rsidP="00B83A5D">
      <w:pPr>
        <w:pStyle w:val="Default"/>
        <w:spacing w:line="360" w:lineRule="auto"/>
        <w:jc w:val="center"/>
      </w:pPr>
      <w:r w:rsidRPr="00B83A5D">
        <w:t>Student ID: 2123464</w:t>
      </w:r>
    </w:p>
    <w:p w14:paraId="492C07E6" w14:textId="77777777" w:rsidR="00B83A5D" w:rsidRPr="00B83A5D" w:rsidRDefault="00B83A5D" w:rsidP="00B83A5D">
      <w:pPr>
        <w:pStyle w:val="Default"/>
        <w:spacing w:line="360" w:lineRule="auto"/>
        <w:jc w:val="center"/>
      </w:pPr>
    </w:p>
    <w:p w14:paraId="3937E024" w14:textId="4E7DA677" w:rsidR="00B83A5D" w:rsidRPr="00B83A5D" w:rsidRDefault="00B83A5D" w:rsidP="00B83A5D">
      <w:pPr>
        <w:pStyle w:val="Default"/>
        <w:spacing w:line="360" w:lineRule="auto"/>
        <w:jc w:val="center"/>
      </w:pPr>
      <w:r w:rsidRPr="00B83A5D">
        <w:t>Submission Date: 27/08/2023</w:t>
      </w:r>
    </w:p>
    <w:p w14:paraId="0A58C978" w14:textId="77777777" w:rsidR="00B83A5D" w:rsidRPr="00B83A5D" w:rsidRDefault="00B83A5D" w:rsidP="00B83A5D">
      <w:pPr>
        <w:pStyle w:val="Default"/>
        <w:spacing w:line="360" w:lineRule="auto"/>
        <w:jc w:val="center"/>
      </w:pPr>
    </w:p>
    <w:p w14:paraId="28637007" w14:textId="77777777" w:rsidR="00B83A5D" w:rsidRPr="00B83A5D" w:rsidRDefault="00B83A5D" w:rsidP="00B83A5D">
      <w:pPr>
        <w:pStyle w:val="Default"/>
        <w:spacing w:line="360" w:lineRule="auto"/>
        <w:jc w:val="center"/>
      </w:pPr>
    </w:p>
    <w:p w14:paraId="2E7C65DF" w14:textId="77777777" w:rsidR="00B83A5D" w:rsidRPr="00B83A5D" w:rsidRDefault="00B83A5D" w:rsidP="00B83A5D">
      <w:pPr>
        <w:pStyle w:val="Default"/>
        <w:spacing w:line="360" w:lineRule="auto"/>
        <w:jc w:val="center"/>
      </w:pPr>
    </w:p>
    <w:p w14:paraId="073FC12D" w14:textId="77777777" w:rsidR="00B83A5D" w:rsidRPr="00B83A5D" w:rsidRDefault="00B83A5D" w:rsidP="00B83A5D">
      <w:pPr>
        <w:pStyle w:val="Default"/>
        <w:spacing w:line="360" w:lineRule="auto"/>
        <w:jc w:val="center"/>
      </w:pPr>
    </w:p>
    <w:p w14:paraId="175FB160" w14:textId="77777777" w:rsidR="00B83A5D" w:rsidRPr="00B83A5D" w:rsidRDefault="00B83A5D" w:rsidP="00B83A5D">
      <w:pPr>
        <w:pStyle w:val="Default"/>
        <w:spacing w:line="360" w:lineRule="auto"/>
        <w:jc w:val="center"/>
      </w:pPr>
    </w:p>
    <w:p w14:paraId="0B629E93" w14:textId="77777777" w:rsidR="00B83A5D" w:rsidRPr="00B83A5D" w:rsidRDefault="00B83A5D" w:rsidP="00B83A5D">
      <w:pPr>
        <w:pStyle w:val="Default"/>
        <w:spacing w:line="360" w:lineRule="auto"/>
        <w:jc w:val="center"/>
      </w:pPr>
    </w:p>
    <w:p w14:paraId="3E1D7930" w14:textId="77777777" w:rsidR="00B83A5D" w:rsidRPr="00B83A5D" w:rsidRDefault="00B83A5D" w:rsidP="00B83A5D">
      <w:pPr>
        <w:pStyle w:val="Default"/>
        <w:spacing w:line="360" w:lineRule="auto"/>
        <w:jc w:val="center"/>
      </w:pPr>
    </w:p>
    <w:p w14:paraId="3A046F42" w14:textId="77777777" w:rsidR="00B83A5D" w:rsidRPr="00B83A5D" w:rsidRDefault="00B83A5D" w:rsidP="00B83A5D">
      <w:pPr>
        <w:pStyle w:val="Default"/>
        <w:spacing w:line="360" w:lineRule="auto"/>
        <w:jc w:val="center"/>
      </w:pPr>
    </w:p>
    <w:p w14:paraId="6A5EFE3A" w14:textId="77777777" w:rsidR="005471CB" w:rsidRPr="00B83A5D" w:rsidRDefault="005471CB" w:rsidP="005471CB">
      <w:pPr>
        <w:spacing w:line="480" w:lineRule="auto"/>
        <w:rPr>
          <w:rFonts w:eastAsia="Times New Roman"/>
          <w:b/>
          <w:sz w:val="24"/>
          <w:szCs w:val="24"/>
        </w:rPr>
      </w:pPr>
      <w:r w:rsidRPr="00B83A5D">
        <w:rPr>
          <w:rFonts w:eastAsia="Times New Roman"/>
          <w:b/>
          <w:sz w:val="24"/>
          <w:szCs w:val="24"/>
        </w:rPr>
        <w:lastRenderedPageBreak/>
        <w:t>Business Description and Market Opportunity</w:t>
      </w:r>
    </w:p>
    <w:p w14:paraId="594BF5B3"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Our business, Bafe Fresh, is an innovative startup aiming to transform urban consumers' acquisition of fresh, locally-produced produce. Our mission at Bafe Fresh is to connect consumers with local farmers and give consumers easy access to premium organic products and promote sustainable agricultural methods. Our main services are on a digital platform connecting urban consumers to nearby farms. Our target market can explore a variety of farm-fresh food using our user-friendly website and mobile application, place orders, and have their purchases delivered to their doorsteps (Pitts et al., 2020). We intend to make fresh, organic food easily available to people living in cities to promote healthier lives and sustainable food options. We will use technology and cultivate direct partnerships with farmers to achieve this.</w:t>
      </w:r>
    </w:p>
    <w:p w14:paraId="521DACD1"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Our intellectual property is one of our unique differentiating factors. Our platform has a special algorithm that connects our consumers with local farmers based on each customer's unique interests and preferences. The algorithm helps to increase customer satisfaction by providing our consumers with individualized experiences (Newing, 2023). We have created unique packaging options to efficiently maintain the quality and freshness of the products to reduce food waste and improve customer experience. We are committed to promoting transparency, dependability, and sustainability in our operations. Our priority is to work with farmers who observe organic agricultural principles, support regenerative agriculture, and limit the use of hazardous chemicals. We will also help local farmers build regional economies and strengthen communal resilience.</w:t>
      </w:r>
    </w:p>
    <w:p w14:paraId="577BB121"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lastRenderedPageBreak/>
        <w:t>Bafe Fresh is a privately owned firm with a decentralized ownership structure. Every member contributes unique knowledge and skills, ensuring a diverse and strong group. We have a legal team to ensure compliance with pertinent regulations, such as data privacy laws and food safety standards, and to protect the interests of our clients and other stakeholders. Bafe Fresh seeks to upend the conventional food supply chain and positively affect human and environmental well-being through our unique approach, dedication to sustainability, and offering easy access to fresh produce.</w:t>
      </w:r>
    </w:p>
    <w:p w14:paraId="3F472BB6" w14:textId="77777777" w:rsidR="005471CB" w:rsidRPr="00B83A5D" w:rsidRDefault="005471CB" w:rsidP="005471CB">
      <w:pPr>
        <w:spacing w:line="480" w:lineRule="auto"/>
        <w:rPr>
          <w:rFonts w:eastAsia="Times New Roman"/>
          <w:b/>
          <w:sz w:val="24"/>
          <w:szCs w:val="24"/>
        </w:rPr>
      </w:pPr>
      <w:r w:rsidRPr="00B83A5D">
        <w:rPr>
          <w:rFonts w:eastAsia="Times New Roman"/>
          <w:b/>
          <w:sz w:val="24"/>
          <w:szCs w:val="24"/>
        </w:rPr>
        <w:t xml:space="preserve">Industry Analysis </w:t>
      </w:r>
    </w:p>
    <w:p w14:paraId="2864AE19"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The online grocery and local food delivery sectors are expanding quickly and are quite dynamic. The sector has grown significantly due to shifting customer preferences and technological improvements. Market research indicates that the UK's online grocery business will expand at a compound annual growth rate (CAGR) of 10.2% and reach a value of £19.2 billion by 2025 (Statistica, 2020). Convenience, a large choice of product options, and the rising popularity of home delivery services are just a few reasons for this strong rise.</w:t>
      </w:r>
    </w:p>
    <w:p w14:paraId="3977CBC6"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 xml:space="preserve">We conducted thorough research utilizing Porter's Five Forces model to evaluate the industry dynamics and calculate the allure of entering this market. The analysis considers the forces of the threat of new competitors, the bargaining power of suppliers, the bargaining power of buyers, the threat of substitutes, and the rivalry among competitors. There are a few barriers to entry in the online grocery and meal delivery business (IBIS World, 2023). Although setting up an online platform requires technology infrastructure and logistical competence, the growing availability of e-commerce platforms, and third-party delivery services, have lowered entry hurdles (Carroll, 2022). </w:t>
      </w:r>
      <w:r w:rsidRPr="00B83A5D">
        <w:rPr>
          <w:rFonts w:eastAsia="Times New Roman"/>
          <w:sz w:val="24"/>
          <w:szCs w:val="24"/>
        </w:rPr>
        <w:lastRenderedPageBreak/>
        <w:t>The barriers for new entrants lie in building brand recognition and gaining customer trust.</w:t>
      </w:r>
    </w:p>
    <w:p w14:paraId="43D14AD7"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The bargaining power of suppliers, primarily regional farmers and food producers, is generally minimal in the online grocery sector (Gillil, 2022). Many suppliers are available in the market, and platforms like Bafe Fresh can negotiate advantageous arrangements to ensure customers receive low prices and a wide variety of products. Online grocery and meal delivery customers have moderate to high bargaining power. It is because customers have access to many digital marketplaces, which makes price comparison easy for them (Graf, 2022). For this reason, offering affordable goods of high quality and first-rate customer service is essential for attracting and retaining customers.</w:t>
      </w:r>
    </w:p>
    <w:p w14:paraId="4F30E0C3"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The online shopping and food delivery industry faces a minor threat from substitutions. Local farmers' markets and conventional brick-and-mortar grocery stores are still excellent customer alternatives (Iddenden, 2022). However, an important benefit supplied by online platforms is the convenience and time-saving features they offer. The industry is characterized by severe competition since established firms and new startups compete for market share (Carroll, 2022). Online grocery retailers and food delivery platforms have developed strong brand awareness and loyal customer bases. Bafe Fresh will differentiate by emphasizing its close relationship with regional farmers, sustainable business practices, and customized customer service.</w:t>
      </w:r>
    </w:p>
    <w:p w14:paraId="212B7DB2" w14:textId="77777777" w:rsidR="005471CB" w:rsidRPr="00B83A5D" w:rsidRDefault="005471CB" w:rsidP="005471CB">
      <w:pPr>
        <w:spacing w:line="480" w:lineRule="auto"/>
        <w:rPr>
          <w:rFonts w:eastAsia="Times New Roman"/>
          <w:b/>
          <w:sz w:val="24"/>
          <w:szCs w:val="24"/>
        </w:rPr>
      </w:pPr>
      <w:r w:rsidRPr="00B83A5D">
        <w:rPr>
          <w:rFonts w:eastAsia="Times New Roman"/>
          <w:b/>
          <w:sz w:val="24"/>
          <w:szCs w:val="24"/>
        </w:rPr>
        <w:t>Operations and Management Team Plan</w:t>
      </w:r>
    </w:p>
    <w:p w14:paraId="1C81DBE0"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ab/>
        <w:t xml:space="preserve">The business strategy used by Bafe Fresh will be streamlined and effective to increase consumer convenience and happiness. Fresh vegetables from </w:t>
      </w:r>
      <w:r w:rsidRPr="00B83A5D">
        <w:rPr>
          <w:rFonts w:eastAsia="Times New Roman"/>
          <w:sz w:val="24"/>
          <w:szCs w:val="24"/>
        </w:rPr>
        <w:lastRenderedPageBreak/>
        <w:t>nearby farms will be sold through our web platform as our main source of income. We will form alliances with neighborhood farmers to guarantee a seamless experience and a consistent and varied supply of high-quality goods. Customers will browse and choose from fresh produce, including fruits and vegetables. Our delivery team will provide swift and timely delivery after clients order online.</w:t>
      </w:r>
    </w:p>
    <w:p w14:paraId="3CDCDB6B"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 xml:space="preserve">We will use technology to streamline the operations of our organization and improve productivity. Our online store has a user-friendly interface for easy navigation, a safe transaction process, and providing clients with tailored recommendations (Spryker, 2022). We will adopt an innovative inventory management system to efficiently track the stock and ensure enough supply to meet consumers' demand. Our strict quality control procedures will ensure our customers receive high-quality products. </w:t>
      </w:r>
    </w:p>
    <w:p w14:paraId="7FDA76CD"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The company's CEO is the head of our management team. The CEO has a strong entrepreneurship background and will provide strategic guidance and leadership.  Our operations will be approached holistically thanks to the CEO's expertise in strategic planning, company development, and customer relationship management. The Chief Operations Officer (COO) will oversee supply chain management, logistics, and the company's daily operations. Our management team is prepared to drive Bafe Fresh's success and guarantee smooth operations thanks to their combined experience and competence. The COO has extensive experience running e-commerce systems and ensuring effective delivery procedures. Our Chief Marketing Officer (CMO) is also responsible for marketing initiatives, branding, and customer acquisition plans. The CMO has a thorough awareness of customer behavior and emerging trends in digital marketing.</w:t>
      </w:r>
    </w:p>
    <w:p w14:paraId="7B0C9BFE"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lastRenderedPageBreak/>
        <w:t>The start-up benefits from being a private limited company because of the limited liability protection for the founders and the capacity to obtain outside funding through equity financing.  The private limited company structure is the best option for our anticipated business since it provides better flexibility, scalability, and asset separation between personal and corporate assets. Our streamlined business strategy and the managerial experience of our team position the business for success in the innovative online grocery and local food delivery markets. Our solid foundation, inventive business model, and dedication to sustainability will fuel our growth and allow us to impact the local farming community and the general public positively.</w:t>
      </w:r>
    </w:p>
    <w:p w14:paraId="2DC9537D" w14:textId="77777777" w:rsidR="005471CB" w:rsidRPr="00B83A5D" w:rsidRDefault="005471CB" w:rsidP="005471CB">
      <w:pPr>
        <w:spacing w:line="480" w:lineRule="auto"/>
        <w:rPr>
          <w:rFonts w:eastAsia="Times New Roman"/>
          <w:b/>
          <w:sz w:val="24"/>
          <w:szCs w:val="24"/>
        </w:rPr>
      </w:pPr>
      <w:r w:rsidRPr="00B83A5D">
        <w:rPr>
          <w:rFonts w:eastAsia="Times New Roman"/>
          <w:b/>
          <w:sz w:val="24"/>
          <w:szCs w:val="24"/>
        </w:rPr>
        <w:t>Marketing Plan</w:t>
      </w:r>
    </w:p>
    <w:p w14:paraId="1F94B1C3" w14:textId="77777777" w:rsidR="005471CB" w:rsidRPr="00B83A5D" w:rsidRDefault="005471CB" w:rsidP="005471CB">
      <w:pPr>
        <w:spacing w:line="480" w:lineRule="auto"/>
        <w:rPr>
          <w:rFonts w:eastAsia="Times New Roman"/>
          <w:sz w:val="24"/>
          <w:szCs w:val="24"/>
        </w:rPr>
      </w:pPr>
      <w:r w:rsidRPr="00B83A5D">
        <w:rPr>
          <w:rFonts w:eastAsia="Times New Roman"/>
          <w:sz w:val="24"/>
          <w:szCs w:val="24"/>
        </w:rPr>
        <w:t xml:space="preserve">Our marketing approach is founded on the four P’s of marketing: Product, price, promotion, and place. </w:t>
      </w:r>
    </w:p>
    <w:p w14:paraId="26744708"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Product: Bafe Fresh delivers a distinctive value proposition to its clients with its convenient access to fresh, locally produced produce. Our unique product differentiations lie in the quality of our products, diversity, and sustainability. We will guarantee that the produce we provide consumers is fresh, nutrient-dense, and environmentally friendly by working with nearby farmers who prioritize organic and sustainable farming methods.</w:t>
      </w:r>
    </w:p>
    <w:p w14:paraId="55D5B26E"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Price: We will use a competitive pricing strategy considering costs like sourcing from nearby farmers, logistics, and operational costs. While we strive to provide reasonable rates, we also strongly emphasize the value and quality customers receive when they choose sustainable food options and back local farmers.</w:t>
      </w:r>
    </w:p>
    <w:p w14:paraId="022B0C78"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lastRenderedPageBreak/>
        <w:t>Promotion: Our marketing initiatives will share knowledge about the advantages of assisting local farmers, the significance of sustainable agriculture, and the practicality of our platform. To reach our target demographic, we will use a multi-channel strategy that includes content marketing, influencer relationships, online advertising, social media marketing, and online advertising. Additionally, to build our brand and encourage customer trust, we will use alliances with environmental organizations and participate in community events.</w:t>
      </w:r>
    </w:p>
    <w:p w14:paraId="4889F74A"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Place: Our distribution strategy will be centered on dependable and effective delivery services. We will optimize our logistical procedures to ensure prompt deliveries and preserve the quality and freshness of the produce. We strive to give our customers a seamless and convenient experience by providing flexible delivery options and practical time slots.</w:t>
      </w:r>
    </w:p>
    <w:p w14:paraId="6FE0A55A"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Unique Differentiation Points: Bafe Fresh is the go-to platform for anyone looking for locally grown, fresh vegetables supporting environmentally friendly farming methods. Our unique selling advantages are the direct connections we make between clients and neighborhood farmers, encouraging openness and developing a feeling of community. Additionally, we stand out from conventional grocery shopping because of our dedication to quality, convenience, and tailored client experiences.</w:t>
      </w:r>
    </w:p>
    <w:p w14:paraId="18346BE1" w14:textId="77777777" w:rsidR="005471CB" w:rsidRPr="00B83A5D" w:rsidRDefault="005471CB" w:rsidP="005471CB">
      <w:pPr>
        <w:spacing w:line="480" w:lineRule="auto"/>
        <w:rPr>
          <w:rFonts w:eastAsia="Times New Roman"/>
          <w:b/>
          <w:sz w:val="24"/>
          <w:szCs w:val="24"/>
        </w:rPr>
      </w:pPr>
      <w:r w:rsidRPr="00B83A5D">
        <w:rPr>
          <w:rFonts w:eastAsia="Times New Roman"/>
          <w:b/>
          <w:sz w:val="24"/>
          <w:szCs w:val="24"/>
        </w:rPr>
        <w:t>Financial Plan</w:t>
      </w:r>
    </w:p>
    <w:p w14:paraId="2E1B45B8"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 xml:space="preserve">Bafe Fresh requires a £500,000 start-up investment to pay for startup costs, ongoing operating costs, marketing initiatives, and the creation of our internet platform. The funds will be sourced from personal contributions from the founders and stock financing from angel investors. The funds will be allocated as follows.  £250,000 will be </w:t>
      </w:r>
      <w:r w:rsidRPr="00B83A5D">
        <w:rPr>
          <w:rFonts w:eastAsia="Times New Roman"/>
          <w:sz w:val="24"/>
          <w:szCs w:val="24"/>
        </w:rPr>
        <w:lastRenderedPageBreak/>
        <w:t>set aside to create and maintain our streamlined mobile application and user-friendly website, assuring easy browsing, ordering, and delivery procedures. £100,000 will be set aside for marketing and branding initiatives, including influencer relationships, social media advertising, content production, and neighborhood activities. These programs will increase brand recognition and attract a loyal fan base. £100,000 will be allocated for inventory and operations to build ties with neighborhood farmers, buy initial stock, and streamline our logistics procedures to guarantee effective produce sourcing and prompt delivery. During the startup period of the business, £50,000 will be set aside to cater for administrative charges such as legal fees, permits, licenses, and general overhead expenses.</w:t>
      </w:r>
    </w:p>
    <w:p w14:paraId="674E7969"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Most of Bafe Fresh's funding will come from angel investors who support our mission of sustainable agriculture and creative food delivery methods. These investors will offer essential funding, priceless industry knowledge, and mentoring. We will also consider obtaining loans from financial institutions to meet our working capital needs and boost equity funding. By carefully examining various financing solutions, we intend to balance avoiding debt and obtaining the resources necessary for effective business operations.</w:t>
      </w:r>
    </w:p>
    <w:p w14:paraId="48949B9E" w14:textId="77777777" w:rsidR="005471CB" w:rsidRPr="00B83A5D" w:rsidRDefault="005471CB" w:rsidP="005471CB">
      <w:pPr>
        <w:spacing w:line="480" w:lineRule="auto"/>
        <w:ind w:firstLine="720"/>
        <w:rPr>
          <w:rFonts w:eastAsia="Times New Roman"/>
          <w:b/>
          <w:sz w:val="24"/>
          <w:szCs w:val="24"/>
        </w:rPr>
      </w:pPr>
      <w:r w:rsidRPr="00B83A5D">
        <w:rPr>
          <w:rFonts w:eastAsia="Times New Roman"/>
          <w:sz w:val="24"/>
          <w:szCs w:val="24"/>
        </w:rPr>
        <w:t xml:space="preserve">We have developed a six-month cash budget plan, which reflects anticipated income and expenditures, to ensure financial sustainability. Our sales projection is based on a cautious assessment of the growth in order volume and client acquisition. Although we expect some initial difficulties in building a strong consumer base and developing brand recognition, we anticipate continuous development. The projection for the cash budget includes different elements, such as revenue from product sales, </w:t>
      </w:r>
      <w:r w:rsidRPr="00B83A5D">
        <w:rPr>
          <w:rFonts w:eastAsia="Times New Roman"/>
          <w:sz w:val="24"/>
          <w:szCs w:val="24"/>
        </w:rPr>
        <w:lastRenderedPageBreak/>
        <w:t>operational expenditures, marketing costs, and administrative costs. We will carefully analyze our financial performance and make necessary strategy adjustments to achieve profitability and a positive cash flow.</w:t>
      </w:r>
    </w:p>
    <w:p w14:paraId="0822DA83" w14:textId="77777777" w:rsidR="005471CB" w:rsidRPr="00B83A5D" w:rsidRDefault="005471CB" w:rsidP="005471CB">
      <w:pPr>
        <w:spacing w:line="480" w:lineRule="auto"/>
        <w:rPr>
          <w:rFonts w:eastAsia="Times New Roman"/>
          <w:sz w:val="24"/>
          <w:szCs w:val="24"/>
        </w:rPr>
      </w:pPr>
      <w:r w:rsidRPr="00B83A5D">
        <w:rPr>
          <w:rFonts w:eastAsia="Times New Roman"/>
          <w:b/>
          <w:sz w:val="24"/>
          <w:szCs w:val="24"/>
        </w:rPr>
        <w:t>Market Research</w:t>
      </w:r>
    </w:p>
    <w:p w14:paraId="3C258C76"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We conducted extensive market research to comprehend the industry and macroenvironment in which Bafe Fresh operates. Using data from reliable sources, we identified major trends and opportunities encouraging opportunity identification and shaping our corporate strategy. Industry statistics and market research show that urban consumers increasingly demand fresh, locally-produced produce (Graf, 2022). This trend was influenced by rising interest in sustainable agriculture, health-conscious lifestyles, and a desire for convenience. Research also revealed that many customers greatly value assisting local farmers and favor organic and ecologically friendly food options.</w:t>
      </w:r>
    </w:p>
    <w:p w14:paraId="078A5F8A"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t>Additionally, our market research shows a gap in a platform that enables direct interaction between metropolitan consumers and nearby farms. While there are a few online grocery delivery services, very few encourage sustainable agricultural methods and promote a sense of community (Iddenden, 2022). We aim to use our special value proposition and emphasize openness to close this gap and differentiate ourselves. We have evaluated the macro environment, including regulatory elements, economic situations, technological improvements, and consumer patterns (Dodovskiy, 2021). We have considered the government's efforts to help small-scale agriculture, encourage sustainable techniques, and promote local farming. These elements support our vision and create a climate conducive to Bafe Fresh's expansion.</w:t>
      </w:r>
    </w:p>
    <w:p w14:paraId="627FEE59" w14:textId="77777777" w:rsidR="005471CB" w:rsidRPr="00B83A5D" w:rsidRDefault="005471CB" w:rsidP="005471CB">
      <w:pPr>
        <w:spacing w:line="480" w:lineRule="auto"/>
        <w:ind w:firstLine="720"/>
        <w:rPr>
          <w:rFonts w:eastAsia="Times New Roman"/>
          <w:sz w:val="24"/>
          <w:szCs w:val="24"/>
        </w:rPr>
      </w:pPr>
      <w:r w:rsidRPr="00B83A5D">
        <w:rPr>
          <w:rFonts w:eastAsia="Times New Roman"/>
          <w:sz w:val="24"/>
          <w:szCs w:val="24"/>
        </w:rPr>
        <w:lastRenderedPageBreak/>
        <w:t>Findings from our market research form a solid basis for our business plan development and opportunity identification. We are confident in our capacity to take a sizable market share and establish Bafe Fresh as a reliable and popular platform for obtaining fresh, locally produced produce by utilizing the recognized trends and tailoring our products to client preferences.</w:t>
      </w:r>
    </w:p>
    <w:p w14:paraId="60E7B588" w14:textId="77777777" w:rsidR="005471CB" w:rsidRPr="00B83A5D" w:rsidRDefault="005471CB" w:rsidP="005471CB">
      <w:pPr>
        <w:spacing w:line="480" w:lineRule="auto"/>
        <w:rPr>
          <w:rFonts w:eastAsia="Times New Roman"/>
          <w:sz w:val="24"/>
          <w:szCs w:val="24"/>
        </w:rPr>
      </w:pPr>
    </w:p>
    <w:p w14:paraId="342BFD25" w14:textId="77777777" w:rsidR="005471CB" w:rsidRPr="00B83A5D" w:rsidRDefault="005471CB" w:rsidP="005471CB">
      <w:pPr>
        <w:spacing w:line="480" w:lineRule="auto"/>
        <w:rPr>
          <w:rFonts w:eastAsia="Times New Roman"/>
          <w:sz w:val="24"/>
          <w:szCs w:val="24"/>
        </w:rPr>
      </w:pPr>
    </w:p>
    <w:p w14:paraId="169B4D02" w14:textId="77777777" w:rsidR="005471CB" w:rsidRPr="00B83A5D" w:rsidRDefault="005471CB" w:rsidP="005471CB">
      <w:pPr>
        <w:shd w:val="clear" w:color="auto" w:fill="FFFFFF"/>
        <w:spacing w:line="480" w:lineRule="auto"/>
        <w:jc w:val="center"/>
        <w:rPr>
          <w:rFonts w:eastAsia="Times New Roman"/>
          <w:sz w:val="24"/>
          <w:szCs w:val="24"/>
        </w:rPr>
      </w:pPr>
      <w:r w:rsidRPr="00B83A5D">
        <w:br w:type="page"/>
      </w:r>
    </w:p>
    <w:p w14:paraId="5EE61406" w14:textId="77777777" w:rsidR="005471CB" w:rsidRPr="00B83A5D" w:rsidRDefault="005471CB" w:rsidP="005471CB">
      <w:pPr>
        <w:shd w:val="clear" w:color="auto" w:fill="FFFFFF"/>
        <w:spacing w:line="480" w:lineRule="auto"/>
        <w:jc w:val="center"/>
        <w:rPr>
          <w:rFonts w:eastAsia="Times New Roman"/>
          <w:sz w:val="24"/>
          <w:szCs w:val="24"/>
        </w:rPr>
      </w:pPr>
      <w:r w:rsidRPr="00B83A5D">
        <w:rPr>
          <w:rFonts w:eastAsia="Times New Roman"/>
          <w:sz w:val="24"/>
          <w:szCs w:val="24"/>
        </w:rPr>
        <w:lastRenderedPageBreak/>
        <w:t>References</w:t>
      </w:r>
    </w:p>
    <w:p w14:paraId="3B9B2344" w14:textId="173B7B3E"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t xml:space="preserve">Carroll, N. (2022). </w:t>
      </w:r>
      <w:r w:rsidRPr="00B83A5D">
        <w:rPr>
          <w:rFonts w:eastAsia="Times New Roman"/>
          <w:i/>
          <w:sz w:val="24"/>
          <w:szCs w:val="24"/>
        </w:rPr>
        <w:t>UK Online Grocery Retailing Market Report 2021</w:t>
      </w:r>
      <w:r w:rsidRPr="00B83A5D">
        <w:rPr>
          <w:rFonts w:eastAsia="Times New Roman"/>
          <w:sz w:val="24"/>
          <w:szCs w:val="24"/>
        </w:rPr>
        <w:t>. Mintel Store.</w:t>
      </w:r>
      <w:r w:rsidR="00925574">
        <w:rPr>
          <w:rFonts w:eastAsia="Times New Roman"/>
          <w:sz w:val="24"/>
          <w:szCs w:val="24"/>
        </w:rPr>
        <w:t xml:space="preserve"> </w:t>
      </w:r>
      <w:r w:rsidR="00D64007">
        <w:rPr>
          <w:sz w:val="24"/>
          <w:szCs w:val="24"/>
        </w:rPr>
        <w:t>Available at:</w:t>
      </w:r>
      <w:r w:rsidR="00D64007">
        <w:rPr>
          <w:rFonts w:eastAsia="Times New Roman"/>
          <w:sz w:val="24"/>
          <w:szCs w:val="24"/>
        </w:rPr>
        <w:t xml:space="preserve"> </w:t>
      </w:r>
      <w:r w:rsidRPr="00B83A5D">
        <w:rPr>
          <w:rFonts w:eastAsia="Times New Roman"/>
          <w:sz w:val="24"/>
          <w:szCs w:val="24"/>
        </w:rPr>
        <w:t xml:space="preserve"> https://store.mintel.com/report/uk-online-grocery-retailing-market-report</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49A4AF8F" w14:textId="118B30EF"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t xml:space="preserve">Dudovskiy, J. (2021, December 6). </w:t>
      </w:r>
      <w:r w:rsidRPr="00B83A5D">
        <w:rPr>
          <w:rFonts w:eastAsia="Times New Roman"/>
          <w:i/>
          <w:sz w:val="24"/>
          <w:szCs w:val="24"/>
        </w:rPr>
        <w:t>Grocery E-Shopping Competition Analysis in the UK</w:t>
      </w:r>
      <w:r w:rsidRPr="00B83A5D">
        <w:rPr>
          <w:rFonts w:eastAsia="Times New Roman"/>
          <w:sz w:val="24"/>
          <w:szCs w:val="24"/>
        </w:rPr>
        <w:t>. Research-Methodology.</w:t>
      </w:r>
      <w:r w:rsidR="00D64007" w:rsidRPr="00D64007">
        <w:rPr>
          <w:rFonts w:eastAsia="Times New Roman"/>
          <w:sz w:val="24"/>
          <w:szCs w:val="24"/>
        </w:rPr>
        <w:t xml:space="preserve"> </w:t>
      </w:r>
      <w:r w:rsidR="00D64007">
        <w:rPr>
          <w:sz w:val="24"/>
          <w:szCs w:val="24"/>
        </w:rPr>
        <w:t>Available at:</w:t>
      </w:r>
      <w:r w:rsidR="00D64007">
        <w:rPr>
          <w:rFonts w:eastAsia="Times New Roman"/>
          <w:sz w:val="24"/>
          <w:szCs w:val="24"/>
        </w:rPr>
        <w:t xml:space="preserve"> </w:t>
      </w:r>
      <w:r w:rsidRPr="00B83A5D">
        <w:rPr>
          <w:rFonts w:eastAsia="Times New Roman"/>
          <w:sz w:val="24"/>
          <w:szCs w:val="24"/>
        </w:rPr>
        <w:t>https://research-methodology.net/grocery-e-shopping-competition-analysis-in-the-uk/</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4DEFE235" w14:textId="23E0FDE5"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t xml:space="preserve">Gillil, N. (2022, August 26). </w:t>
      </w:r>
      <w:r w:rsidRPr="00B83A5D">
        <w:rPr>
          <w:rFonts w:eastAsia="Times New Roman"/>
          <w:i/>
          <w:sz w:val="24"/>
          <w:szCs w:val="24"/>
        </w:rPr>
        <w:t>Stats roundup: Online grocery retail in 2022</w:t>
      </w:r>
      <w:r w:rsidRPr="00B83A5D">
        <w:rPr>
          <w:rFonts w:eastAsia="Times New Roman"/>
          <w:sz w:val="24"/>
          <w:szCs w:val="24"/>
        </w:rPr>
        <w:t>. Econsultancy. https://econsultancy.com/stats-roundup-online-grocery-retail-in-2022/</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1F5E8966" w14:textId="77777777" w:rsidR="00925574" w:rsidRDefault="005471CB" w:rsidP="005471CB">
      <w:pPr>
        <w:shd w:val="clear" w:color="auto" w:fill="FFFFFF"/>
        <w:spacing w:line="480" w:lineRule="auto"/>
        <w:ind w:left="720" w:hanging="720"/>
        <w:rPr>
          <w:sz w:val="24"/>
          <w:szCs w:val="24"/>
          <w:shd w:val="clear" w:color="auto" w:fill="FFFFFF"/>
        </w:rPr>
      </w:pPr>
      <w:r w:rsidRPr="00B83A5D">
        <w:rPr>
          <w:rFonts w:eastAsia="Times New Roman"/>
          <w:sz w:val="24"/>
          <w:szCs w:val="24"/>
        </w:rPr>
        <w:t xml:space="preserve">Graf, A. (2022, August 12). </w:t>
      </w:r>
      <w:r w:rsidRPr="00B83A5D">
        <w:rPr>
          <w:rFonts w:eastAsia="Times New Roman"/>
          <w:i/>
          <w:sz w:val="24"/>
          <w:szCs w:val="24"/>
        </w:rPr>
        <w:t>Why the UK online grocery market is leading the world</w:t>
      </w:r>
      <w:r w:rsidRPr="00B83A5D">
        <w:rPr>
          <w:rFonts w:eastAsia="Times New Roman"/>
          <w:sz w:val="24"/>
          <w:szCs w:val="24"/>
        </w:rPr>
        <w:t>. Ecommerce Age.</w:t>
      </w:r>
      <w:r w:rsidR="00D64007" w:rsidRPr="00D64007">
        <w:rPr>
          <w:rFonts w:eastAsia="Times New Roman"/>
          <w:sz w:val="24"/>
          <w:szCs w:val="24"/>
        </w:rPr>
        <w:t xml:space="preserve"> </w:t>
      </w:r>
      <w:r w:rsidR="00D64007">
        <w:rPr>
          <w:sz w:val="24"/>
          <w:szCs w:val="24"/>
        </w:rPr>
        <w:t>Available at:</w:t>
      </w:r>
      <w:r w:rsidR="00D64007">
        <w:rPr>
          <w:rFonts w:eastAsia="Times New Roman"/>
          <w:sz w:val="24"/>
          <w:szCs w:val="24"/>
        </w:rPr>
        <w:t xml:space="preserve"> </w:t>
      </w:r>
      <w:r w:rsidRPr="00B83A5D">
        <w:rPr>
          <w:rFonts w:eastAsia="Times New Roman"/>
          <w:sz w:val="24"/>
          <w:szCs w:val="24"/>
        </w:rPr>
        <w:t>https://ecommerceage.co.uk/marketplaces/why-the-uk-online-grocery-market-is-leading-the-world/</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6F9F6AA6" w14:textId="388D4A0C"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t xml:space="preserve">IBIS World. (2023). </w:t>
      </w:r>
      <w:r w:rsidRPr="00B83A5D">
        <w:rPr>
          <w:rFonts w:eastAsia="Times New Roman"/>
          <w:i/>
          <w:sz w:val="24"/>
          <w:szCs w:val="24"/>
        </w:rPr>
        <w:t>Online Grocery Retailers in the UK - Market Size 2011–2029</w:t>
      </w:r>
      <w:r w:rsidRPr="00B83A5D">
        <w:rPr>
          <w:rFonts w:eastAsia="Times New Roman"/>
          <w:sz w:val="24"/>
          <w:szCs w:val="24"/>
        </w:rPr>
        <w:t xml:space="preserve">. </w:t>
      </w:r>
      <w:hyperlink r:id="rId5" w:history="1">
        <w:r w:rsidR="00D64007" w:rsidRPr="005C12A1">
          <w:rPr>
            <w:rStyle w:val="Hyperlink"/>
            <w:rFonts w:eastAsia="Times New Roman"/>
            <w:sz w:val="24"/>
            <w:szCs w:val="24"/>
          </w:rPr>
          <w:t>Www.ibisworld.com</w:t>
        </w:r>
      </w:hyperlink>
      <w:r w:rsidRPr="00B83A5D">
        <w:rPr>
          <w:rFonts w:eastAsia="Times New Roman"/>
          <w:sz w:val="24"/>
          <w:szCs w:val="24"/>
        </w:rPr>
        <w:t>.</w:t>
      </w:r>
      <w:r w:rsidR="00D64007">
        <w:rPr>
          <w:rFonts w:eastAsia="Times New Roman"/>
          <w:sz w:val="24"/>
          <w:szCs w:val="24"/>
        </w:rPr>
        <w:t xml:space="preserve"> </w:t>
      </w:r>
      <w:r w:rsidR="00D64007">
        <w:rPr>
          <w:sz w:val="24"/>
          <w:szCs w:val="24"/>
        </w:rPr>
        <w:t>Available at:</w:t>
      </w:r>
      <w:r w:rsidR="00D64007">
        <w:rPr>
          <w:rFonts w:eastAsia="Times New Roman"/>
          <w:sz w:val="24"/>
          <w:szCs w:val="24"/>
        </w:rPr>
        <w:t xml:space="preserve"> </w:t>
      </w:r>
      <w:r w:rsidRPr="00B83A5D">
        <w:rPr>
          <w:rFonts w:eastAsia="Times New Roman"/>
          <w:sz w:val="24"/>
          <w:szCs w:val="24"/>
        </w:rPr>
        <w:t xml:space="preserve"> https://www.ibisworld.com/united-kingdom/market-size/online-grocery-retailers/#:~:text=The%20market%20size%2C%20measured%20by</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51CB559E" w14:textId="25D26BCB"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t xml:space="preserve">Iddenden, G. (2022, June 9). </w:t>
      </w:r>
      <w:r w:rsidRPr="00B83A5D">
        <w:rPr>
          <w:rFonts w:eastAsia="Times New Roman"/>
          <w:i/>
          <w:sz w:val="24"/>
          <w:szCs w:val="24"/>
        </w:rPr>
        <w:t>Over half of UK consumers now purchase groceries online</w:t>
      </w:r>
      <w:r w:rsidRPr="00B83A5D">
        <w:rPr>
          <w:rFonts w:eastAsia="Times New Roman"/>
          <w:sz w:val="24"/>
          <w:szCs w:val="24"/>
        </w:rPr>
        <w:t xml:space="preserve">. Latest Retail Technology News from across the Globe - Charged. </w:t>
      </w:r>
      <w:r w:rsidR="00D64007">
        <w:rPr>
          <w:sz w:val="24"/>
          <w:szCs w:val="24"/>
        </w:rPr>
        <w:t>Available at:</w:t>
      </w:r>
      <w:r w:rsidR="00D64007">
        <w:rPr>
          <w:rFonts w:eastAsia="Times New Roman"/>
          <w:sz w:val="24"/>
          <w:szCs w:val="24"/>
        </w:rPr>
        <w:t xml:space="preserve"> </w:t>
      </w:r>
      <w:r w:rsidRPr="00B83A5D">
        <w:rPr>
          <w:rFonts w:eastAsia="Times New Roman"/>
          <w:sz w:val="24"/>
          <w:szCs w:val="24"/>
        </w:rPr>
        <w:t>https://www.chargedretail.co.uk/2022/06/09/over-half-of-uk-consumers-now-purchase-groceries-online/</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00A07D39" w14:textId="147E2051"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lastRenderedPageBreak/>
        <w:t xml:space="preserve">Newing, A. (2023, May 25). </w:t>
      </w:r>
      <w:r w:rsidRPr="00B83A5D">
        <w:rPr>
          <w:rFonts w:eastAsia="Times New Roman"/>
          <w:i/>
          <w:sz w:val="24"/>
          <w:szCs w:val="24"/>
        </w:rPr>
        <w:t>How online grocery shopping is making Britain’s urban-rural inequality worse</w:t>
      </w:r>
      <w:r w:rsidRPr="00B83A5D">
        <w:rPr>
          <w:rFonts w:eastAsia="Times New Roman"/>
          <w:sz w:val="24"/>
          <w:szCs w:val="24"/>
        </w:rPr>
        <w:t xml:space="preserve">. The Conversation. </w:t>
      </w:r>
      <w:r w:rsidR="00D64007">
        <w:rPr>
          <w:sz w:val="24"/>
          <w:szCs w:val="24"/>
        </w:rPr>
        <w:t>Available at:</w:t>
      </w:r>
      <w:r w:rsidR="00D64007">
        <w:rPr>
          <w:rFonts w:eastAsia="Times New Roman"/>
          <w:sz w:val="24"/>
          <w:szCs w:val="24"/>
        </w:rPr>
        <w:t xml:space="preserve"> </w:t>
      </w:r>
      <w:r w:rsidRPr="00B83A5D">
        <w:rPr>
          <w:rFonts w:eastAsia="Times New Roman"/>
          <w:sz w:val="24"/>
          <w:szCs w:val="24"/>
        </w:rPr>
        <w:t>https://theconversation.com/how-online-grocery-shopping-is-making-britains-urban-rural-inequality-worse-202058</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27F0999F" w14:textId="45AA8789"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t xml:space="preserve">Pitts, S. B. J., Ng, S. W., Blitstein, J. L., Gustafson, A., Kelley, C. J., Pandya, S., &amp; Weismiller, H. (2020). Perceived Advantages and Disadvantages of Online Grocery Shopping . </w:t>
      </w:r>
      <w:r w:rsidRPr="00B83A5D">
        <w:rPr>
          <w:rFonts w:eastAsia="Times New Roman"/>
          <w:i/>
          <w:sz w:val="24"/>
          <w:szCs w:val="24"/>
        </w:rPr>
        <w:t>Current Developments in Nutrition</w:t>
      </w:r>
      <w:r w:rsidRPr="00B83A5D">
        <w:rPr>
          <w:rFonts w:eastAsia="Times New Roman"/>
          <w:sz w:val="24"/>
          <w:szCs w:val="24"/>
        </w:rPr>
        <w:t xml:space="preserve">, </w:t>
      </w:r>
      <w:r w:rsidRPr="00B83A5D">
        <w:rPr>
          <w:rFonts w:eastAsia="Times New Roman"/>
          <w:i/>
          <w:sz w:val="24"/>
          <w:szCs w:val="24"/>
        </w:rPr>
        <w:t>4</w:t>
      </w:r>
      <w:r w:rsidRPr="00B83A5D">
        <w:rPr>
          <w:rFonts w:eastAsia="Times New Roman"/>
          <w:sz w:val="24"/>
          <w:szCs w:val="24"/>
        </w:rPr>
        <w:t xml:space="preserve">(5). </w:t>
      </w:r>
      <w:r w:rsidR="00D64007">
        <w:rPr>
          <w:sz w:val="24"/>
          <w:szCs w:val="24"/>
        </w:rPr>
        <w:t>Available at:</w:t>
      </w:r>
      <w:r w:rsidR="00D64007">
        <w:rPr>
          <w:rFonts w:eastAsia="Times New Roman"/>
          <w:sz w:val="24"/>
          <w:szCs w:val="24"/>
        </w:rPr>
        <w:t xml:space="preserve"> </w:t>
      </w:r>
      <w:r w:rsidRPr="00B83A5D">
        <w:rPr>
          <w:rFonts w:eastAsia="Times New Roman"/>
          <w:sz w:val="24"/>
          <w:szCs w:val="24"/>
        </w:rPr>
        <w:t>https://doi.org/10.1093/cdn/nzaa076</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72AED77A" w14:textId="77777777" w:rsidR="00925574" w:rsidRDefault="005471CB" w:rsidP="005471CB">
      <w:pPr>
        <w:shd w:val="clear" w:color="auto" w:fill="FFFFFF"/>
        <w:spacing w:line="480" w:lineRule="auto"/>
        <w:ind w:left="720" w:hanging="720"/>
        <w:rPr>
          <w:sz w:val="24"/>
          <w:szCs w:val="24"/>
          <w:shd w:val="clear" w:color="auto" w:fill="FFFFFF"/>
        </w:rPr>
      </w:pPr>
      <w:r w:rsidRPr="00B83A5D">
        <w:rPr>
          <w:rFonts w:eastAsia="Times New Roman"/>
          <w:sz w:val="24"/>
          <w:szCs w:val="24"/>
        </w:rPr>
        <w:t xml:space="preserve">Spryker. (2022, June 27). </w:t>
      </w:r>
      <w:r w:rsidRPr="00B83A5D">
        <w:rPr>
          <w:rFonts w:eastAsia="Times New Roman"/>
          <w:i/>
          <w:sz w:val="24"/>
          <w:szCs w:val="24"/>
        </w:rPr>
        <w:t>New research finds that over half of UK consumers are buying their groceries online</w:t>
      </w:r>
      <w:r w:rsidRPr="00B83A5D">
        <w:rPr>
          <w:rFonts w:eastAsia="Times New Roman"/>
          <w:sz w:val="24"/>
          <w:szCs w:val="24"/>
        </w:rPr>
        <w:t xml:space="preserve">. Internet Retailing. </w:t>
      </w:r>
      <w:r w:rsidR="00D64007">
        <w:rPr>
          <w:sz w:val="24"/>
          <w:szCs w:val="24"/>
        </w:rPr>
        <w:t>Available at:</w:t>
      </w:r>
      <w:r w:rsidR="00D64007">
        <w:rPr>
          <w:rFonts w:eastAsia="Times New Roman"/>
          <w:sz w:val="24"/>
          <w:szCs w:val="24"/>
        </w:rPr>
        <w:t xml:space="preserve"> </w:t>
      </w:r>
      <w:r w:rsidRPr="00B83A5D">
        <w:rPr>
          <w:rFonts w:eastAsia="Times New Roman"/>
          <w:sz w:val="24"/>
          <w:szCs w:val="24"/>
        </w:rPr>
        <w:t>https://internetretailing.net/new-research-finds-that-over-half-of-uk-consumers-are-buying-their-groceries-online/</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0C7DB112" w14:textId="711FF960" w:rsidR="005471CB" w:rsidRPr="00B83A5D" w:rsidRDefault="005471CB" w:rsidP="005471CB">
      <w:pPr>
        <w:shd w:val="clear" w:color="auto" w:fill="FFFFFF"/>
        <w:spacing w:line="480" w:lineRule="auto"/>
        <w:ind w:left="720" w:hanging="720"/>
        <w:rPr>
          <w:rFonts w:eastAsia="Times New Roman"/>
          <w:sz w:val="24"/>
          <w:szCs w:val="24"/>
        </w:rPr>
      </w:pPr>
      <w:r w:rsidRPr="00B83A5D">
        <w:rPr>
          <w:rFonts w:eastAsia="Times New Roman"/>
          <w:sz w:val="24"/>
          <w:szCs w:val="24"/>
        </w:rPr>
        <w:t xml:space="preserve">Statista. (2020). </w:t>
      </w:r>
      <w:r w:rsidRPr="00B83A5D">
        <w:rPr>
          <w:rFonts w:eastAsia="Times New Roman"/>
          <w:i/>
          <w:sz w:val="24"/>
          <w:szCs w:val="24"/>
        </w:rPr>
        <w:t>Topic: Online grocery shopping in the United Kingdom (UK)</w:t>
      </w:r>
      <w:r w:rsidRPr="00B83A5D">
        <w:rPr>
          <w:rFonts w:eastAsia="Times New Roman"/>
          <w:sz w:val="24"/>
          <w:szCs w:val="24"/>
        </w:rPr>
        <w:t xml:space="preserve">. Www.statista.com; Statista. </w:t>
      </w:r>
      <w:r w:rsidR="00D64007">
        <w:rPr>
          <w:sz w:val="24"/>
          <w:szCs w:val="24"/>
        </w:rPr>
        <w:t>Available at:</w:t>
      </w:r>
      <w:r w:rsidR="00D64007">
        <w:rPr>
          <w:rFonts w:eastAsia="Times New Roman"/>
          <w:sz w:val="24"/>
          <w:szCs w:val="24"/>
        </w:rPr>
        <w:t xml:space="preserve"> </w:t>
      </w:r>
      <w:r w:rsidRPr="00B83A5D">
        <w:rPr>
          <w:rFonts w:eastAsia="Times New Roman"/>
          <w:sz w:val="24"/>
          <w:szCs w:val="24"/>
        </w:rPr>
        <w:t>https://www.statista.com/topics/3144/online-grocery-shopping-in-the-united-kingdom/</w:t>
      </w:r>
      <w:r w:rsidR="00D64007">
        <w:rPr>
          <w:rFonts w:eastAsia="Times New Roman"/>
          <w:sz w:val="24"/>
          <w:szCs w:val="24"/>
        </w:rPr>
        <w:t xml:space="preserve">. </w:t>
      </w:r>
      <w:r w:rsidR="00D64007" w:rsidRPr="00DE5BE0">
        <w:rPr>
          <w:sz w:val="24"/>
          <w:szCs w:val="24"/>
          <w:shd w:val="clear" w:color="auto" w:fill="FFFFFF"/>
        </w:rPr>
        <w:t xml:space="preserve">(Accessed on: </w:t>
      </w:r>
      <w:r w:rsidR="00D64007">
        <w:rPr>
          <w:sz w:val="24"/>
          <w:szCs w:val="24"/>
          <w:shd w:val="clear" w:color="auto" w:fill="FFFFFF"/>
        </w:rPr>
        <w:t>13</w:t>
      </w:r>
      <w:r w:rsidR="00D64007" w:rsidRPr="00DE5BE0">
        <w:rPr>
          <w:sz w:val="24"/>
          <w:szCs w:val="24"/>
          <w:shd w:val="clear" w:color="auto" w:fill="FFFFFF"/>
        </w:rPr>
        <w:t>/0</w:t>
      </w:r>
      <w:r w:rsidR="00D64007">
        <w:rPr>
          <w:sz w:val="24"/>
          <w:szCs w:val="24"/>
          <w:shd w:val="clear" w:color="auto" w:fill="FFFFFF"/>
        </w:rPr>
        <w:t>8</w:t>
      </w:r>
      <w:r w:rsidR="00D64007" w:rsidRPr="00DE5BE0">
        <w:rPr>
          <w:sz w:val="24"/>
          <w:szCs w:val="24"/>
          <w:shd w:val="clear" w:color="auto" w:fill="FFFFFF"/>
        </w:rPr>
        <w:t>/202</w:t>
      </w:r>
      <w:r w:rsidR="00D64007">
        <w:rPr>
          <w:sz w:val="24"/>
          <w:szCs w:val="24"/>
          <w:shd w:val="clear" w:color="auto" w:fill="FFFFFF"/>
        </w:rPr>
        <w:t>3)</w:t>
      </w:r>
    </w:p>
    <w:p w14:paraId="4CFEBEEE" w14:textId="77777777" w:rsidR="005471CB" w:rsidRPr="00B83A5D" w:rsidRDefault="005471CB" w:rsidP="005471CB">
      <w:pPr>
        <w:shd w:val="clear" w:color="auto" w:fill="FFFFFF"/>
        <w:spacing w:line="480" w:lineRule="auto"/>
        <w:ind w:left="720" w:hanging="720"/>
        <w:rPr>
          <w:rFonts w:eastAsia="Times New Roman"/>
          <w:sz w:val="24"/>
          <w:szCs w:val="24"/>
        </w:rPr>
      </w:pPr>
    </w:p>
    <w:p w14:paraId="687E7C2B" w14:textId="2A4FFB2C" w:rsidR="00E14754" w:rsidRPr="00B83A5D" w:rsidRDefault="00E14754" w:rsidP="005471CB"/>
    <w:sectPr w:rsidR="00E14754" w:rsidRPr="00B83A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88D"/>
    <w:rsid w:val="000A5E07"/>
    <w:rsid w:val="001735FF"/>
    <w:rsid w:val="001766AC"/>
    <w:rsid w:val="004D2BE2"/>
    <w:rsid w:val="005471CB"/>
    <w:rsid w:val="005C7D25"/>
    <w:rsid w:val="007B3913"/>
    <w:rsid w:val="007D4900"/>
    <w:rsid w:val="00925574"/>
    <w:rsid w:val="0095188D"/>
    <w:rsid w:val="009E43B0"/>
    <w:rsid w:val="00AF25F5"/>
    <w:rsid w:val="00B83A5D"/>
    <w:rsid w:val="00D64007"/>
    <w:rsid w:val="00E14754"/>
    <w:rsid w:val="00EF1610"/>
    <w:rsid w:val="00F2099A"/>
    <w:rsid w:val="00F71C20"/>
    <w:rsid w:val="00F94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1D7CA"/>
  <w15:chartTrackingRefBased/>
  <w15:docId w15:val="{ED140D04-6DB3-4034-8B8F-DE2A823A5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1CB"/>
    <w:pPr>
      <w:spacing w:after="0" w:line="276" w:lineRule="auto"/>
    </w:pPr>
    <w:rPr>
      <w:rFonts w:ascii="Arial" w:eastAsia="Arial" w:hAnsi="Arial" w:cs="Arial"/>
      <w:kern w:val="0"/>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83A5D"/>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styleId="Hyperlink">
    <w:name w:val="Hyperlink"/>
    <w:basedOn w:val="DefaultParagraphFont"/>
    <w:uiPriority w:val="99"/>
    <w:unhideWhenUsed/>
    <w:rsid w:val="00D64007"/>
    <w:rPr>
      <w:color w:val="0563C1" w:themeColor="hyperlink"/>
      <w:u w:val="single"/>
    </w:rPr>
  </w:style>
  <w:style w:type="character" w:styleId="UnresolvedMention">
    <w:name w:val="Unresolved Mention"/>
    <w:basedOn w:val="DefaultParagraphFont"/>
    <w:uiPriority w:val="99"/>
    <w:semiHidden/>
    <w:unhideWhenUsed/>
    <w:rsid w:val="00D640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2970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ibisworld.co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12</Pages>
  <Words>2552</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18</cp:revision>
  <dcterms:created xsi:type="dcterms:W3CDTF">2023-07-22T20:48:00Z</dcterms:created>
  <dcterms:modified xsi:type="dcterms:W3CDTF">2023-08-21T16:48:00Z</dcterms:modified>
</cp:coreProperties>
</file>