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B800C" w14:textId="66A2EED8" w:rsidR="005D16C9" w:rsidRPr="00C24211" w:rsidRDefault="005D16C9" w:rsidP="00F876D3">
      <w:pPr>
        <w:pStyle w:val="NoSpacing"/>
        <w:spacing w:line="360" w:lineRule="auto"/>
        <w:ind w:firstLine="0"/>
        <w:rPr>
          <w:rFonts w:ascii="Arial" w:hAnsi="Arial" w:cs="Arial"/>
          <w:color w:val="0D0D0D" w:themeColor="text1" w:themeTint="F2"/>
          <w:sz w:val="22"/>
        </w:rPr>
      </w:pPr>
    </w:p>
    <w:p w14:paraId="245C2154" w14:textId="77777777" w:rsidR="008F27F8" w:rsidRPr="00C24211" w:rsidRDefault="008F27F8" w:rsidP="00C24211">
      <w:pPr>
        <w:pStyle w:val="NoSpacing"/>
        <w:spacing w:line="360" w:lineRule="auto"/>
        <w:ind w:firstLine="0"/>
        <w:jc w:val="left"/>
        <w:rPr>
          <w:rFonts w:ascii="Arial" w:hAnsi="Arial" w:cs="Arial"/>
          <w:color w:val="0D0D0D" w:themeColor="text1" w:themeTint="F2"/>
          <w:sz w:val="22"/>
        </w:rPr>
      </w:pPr>
    </w:p>
    <w:p w14:paraId="7EFFDFE1" w14:textId="77777777" w:rsidR="008F27F8" w:rsidRPr="00C24211" w:rsidRDefault="008F27F8" w:rsidP="00C24211">
      <w:pPr>
        <w:pStyle w:val="NoSpacing"/>
        <w:spacing w:line="360" w:lineRule="auto"/>
        <w:ind w:firstLine="0"/>
        <w:jc w:val="left"/>
        <w:rPr>
          <w:rFonts w:ascii="Arial" w:hAnsi="Arial" w:cs="Arial"/>
          <w:color w:val="0D0D0D" w:themeColor="text1" w:themeTint="F2"/>
          <w:sz w:val="22"/>
        </w:rPr>
      </w:pPr>
    </w:p>
    <w:p w14:paraId="5E96D22B" w14:textId="77777777" w:rsidR="004528E1" w:rsidRPr="00C24211" w:rsidRDefault="004528E1" w:rsidP="004528E1">
      <w:pPr>
        <w:pStyle w:val="NoSpacing"/>
        <w:spacing w:line="360" w:lineRule="auto"/>
        <w:ind w:firstLine="0"/>
        <w:jc w:val="left"/>
        <w:rPr>
          <w:rFonts w:ascii="Arial" w:hAnsi="Arial" w:cs="Arial"/>
          <w:color w:val="0D0D0D" w:themeColor="text1" w:themeTint="F2"/>
          <w:sz w:val="22"/>
        </w:rPr>
      </w:pPr>
    </w:p>
    <w:p w14:paraId="5B09A139" w14:textId="0A69EED2" w:rsidR="004528E1" w:rsidRPr="00C653C2" w:rsidRDefault="004528E1" w:rsidP="004528E1">
      <w:pPr>
        <w:pStyle w:val="NoSpacing"/>
        <w:spacing w:line="360" w:lineRule="auto"/>
        <w:ind w:firstLine="0"/>
        <w:jc w:val="center"/>
        <w:rPr>
          <w:rFonts w:ascii="Arial" w:hAnsi="Arial" w:cs="Arial"/>
          <w:color w:val="0D0D0D" w:themeColor="text1" w:themeTint="F2"/>
          <w:sz w:val="22"/>
        </w:rPr>
      </w:pPr>
      <w:r w:rsidRPr="00C653C2">
        <w:rPr>
          <w:rFonts w:ascii="Arial" w:hAnsi="Arial" w:cs="Arial"/>
          <w:color w:val="0D0D0D" w:themeColor="text1" w:themeTint="F2"/>
          <w:sz w:val="22"/>
        </w:rPr>
        <w:t>BMSW5105</w:t>
      </w:r>
    </w:p>
    <w:p w14:paraId="1B7AED3D" w14:textId="77777777" w:rsidR="004528E1" w:rsidRPr="00C653C2" w:rsidRDefault="004528E1" w:rsidP="004528E1">
      <w:pPr>
        <w:pStyle w:val="NoSpacing"/>
        <w:spacing w:line="360" w:lineRule="auto"/>
        <w:ind w:firstLine="0"/>
        <w:jc w:val="left"/>
        <w:rPr>
          <w:rFonts w:ascii="Arial" w:hAnsi="Arial" w:cs="Arial"/>
          <w:color w:val="0D0D0D" w:themeColor="text1" w:themeTint="F2"/>
          <w:sz w:val="22"/>
        </w:rPr>
      </w:pPr>
    </w:p>
    <w:p w14:paraId="55EBF55B" w14:textId="77777777" w:rsidR="004528E1" w:rsidRPr="00C653C2" w:rsidRDefault="004528E1" w:rsidP="004528E1">
      <w:pPr>
        <w:pStyle w:val="NoSpacing"/>
        <w:spacing w:line="360" w:lineRule="auto"/>
        <w:ind w:firstLine="0"/>
        <w:jc w:val="left"/>
        <w:rPr>
          <w:rFonts w:ascii="Arial" w:hAnsi="Arial" w:cs="Arial"/>
          <w:color w:val="0D0D0D" w:themeColor="text1" w:themeTint="F2"/>
          <w:sz w:val="22"/>
        </w:rPr>
      </w:pPr>
    </w:p>
    <w:p w14:paraId="583086BD" w14:textId="77777777" w:rsidR="004528E1" w:rsidRPr="00C653C2" w:rsidRDefault="004528E1" w:rsidP="004528E1">
      <w:pPr>
        <w:pStyle w:val="NoSpacing"/>
        <w:spacing w:line="360" w:lineRule="auto"/>
        <w:ind w:firstLine="0"/>
        <w:jc w:val="left"/>
        <w:rPr>
          <w:rFonts w:ascii="Arial" w:hAnsi="Arial" w:cs="Arial"/>
          <w:color w:val="0D0D0D" w:themeColor="text1" w:themeTint="F2"/>
          <w:sz w:val="22"/>
        </w:rPr>
      </w:pPr>
    </w:p>
    <w:p w14:paraId="58ADE2F7" w14:textId="1CFBB459" w:rsidR="004528E1" w:rsidRPr="00C653C2" w:rsidRDefault="004528E1" w:rsidP="004528E1">
      <w:pPr>
        <w:pStyle w:val="NoSpacing"/>
        <w:spacing w:line="360" w:lineRule="auto"/>
        <w:ind w:firstLine="0"/>
        <w:jc w:val="center"/>
        <w:rPr>
          <w:rFonts w:ascii="Arial" w:hAnsi="Arial" w:cs="Arial"/>
          <w:color w:val="0D0D0D" w:themeColor="text1" w:themeTint="F2"/>
          <w:sz w:val="22"/>
        </w:rPr>
      </w:pPr>
      <w:r w:rsidRPr="00C653C2">
        <w:rPr>
          <w:rFonts w:ascii="Arial" w:hAnsi="Arial" w:cs="Arial"/>
          <w:color w:val="0D0D0D" w:themeColor="text1" w:themeTint="F2"/>
          <w:sz w:val="22"/>
        </w:rPr>
        <w:t>Lecturer Name: Nadeem Mirza</w:t>
      </w:r>
    </w:p>
    <w:p w14:paraId="21E9038F" w14:textId="77777777" w:rsidR="004528E1" w:rsidRPr="00C653C2" w:rsidRDefault="004528E1" w:rsidP="004528E1">
      <w:pPr>
        <w:pStyle w:val="NoSpacing"/>
        <w:spacing w:line="360" w:lineRule="auto"/>
        <w:ind w:firstLine="0"/>
        <w:jc w:val="center"/>
        <w:rPr>
          <w:rFonts w:cs="Times New Roman"/>
          <w:color w:val="0D0D0D" w:themeColor="text1" w:themeTint="F2"/>
          <w:sz w:val="28"/>
          <w:szCs w:val="28"/>
        </w:rPr>
      </w:pPr>
      <w:r w:rsidRPr="00C653C2">
        <w:rPr>
          <w:rFonts w:ascii="Arial" w:hAnsi="Arial" w:cs="Arial"/>
          <w:color w:val="0D0D0D" w:themeColor="text1" w:themeTint="F2"/>
          <w:sz w:val="22"/>
        </w:rPr>
        <w:t>Student Name: Aminat Morakinyo (2009818</w:t>
      </w:r>
      <w:r w:rsidRPr="00C653C2">
        <w:rPr>
          <w:rFonts w:cs="Times New Roman"/>
          <w:color w:val="0D0D0D" w:themeColor="text1" w:themeTint="F2"/>
          <w:sz w:val="28"/>
          <w:szCs w:val="28"/>
        </w:rPr>
        <w:t>)</w:t>
      </w:r>
    </w:p>
    <w:p w14:paraId="7964B134" w14:textId="3F17280A" w:rsidR="00ED0AE4" w:rsidRPr="00CA239B" w:rsidRDefault="00ED0AE4" w:rsidP="00CA239B">
      <w:pPr>
        <w:spacing w:line="360" w:lineRule="auto"/>
        <w:ind w:firstLine="0"/>
        <w:jc w:val="left"/>
        <w:rPr>
          <w:rFonts w:ascii="Arial" w:hAnsi="Arial" w:cs="Arial"/>
          <w:szCs w:val="24"/>
        </w:rPr>
      </w:pPr>
      <w:r w:rsidRPr="00CA239B">
        <w:rPr>
          <w:rFonts w:ascii="Arial" w:hAnsi="Arial" w:cs="Arial"/>
          <w:szCs w:val="24"/>
        </w:rPr>
        <w:br w:type="page"/>
      </w:r>
    </w:p>
    <w:p w14:paraId="26EF05F6" w14:textId="582EAAA0" w:rsidR="00ED0AE4" w:rsidRPr="002B254A" w:rsidRDefault="00ED0AE4" w:rsidP="002B254A">
      <w:pPr>
        <w:pStyle w:val="Heading1"/>
      </w:pPr>
      <w:bookmarkStart w:id="0" w:name="_Toc123217271"/>
      <w:bookmarkStart w:id="1" w:name="_Toc123217431"/>
      <w:bookmarkStart w:id="2" w:name="_Toc123217682"/>
      <w:bookmarkStart w:id="3" w:name="_Toc123315194"/>
      <w:r w:rsidRPr="002B254A">
        <w:lastRenderedPageBreak/>
        <w:t xml:space="preserve">Executive </w:t>
      </w:r>
      <w:r w:rsidR="003E0E67" w:rsidRPr="002B254A">
        <w:t>Summary</w:t>
      </w:r>
      <w:bookmarkEnd w:id="0"/>
      <w:bookmarkEnd w:id="1"/>
      <w:bookmarkEnd w:id="2"/>
      <w:bookmarkEnd w:id="3"/>
    </w:p>
    <w:p w14:paraId="3AC481C3" w14:textId="27BA9026" w:rsidR="00ED0AE4" w:rsidRPr="00D83090" w:rsidRDefault="00ED0AE4" w:rsidP="00954119">
      <w:pPr>
        <w:pStyle w:val="NoSpacing"/>
        <w:spacing w:line="360" w:lineRule="auto"/>
        <w:ind w:firstLine="0"/>
        <w:rPr>
          <w:rFonts w:ascii="Arial" w:hAnsi="Arial" w:cs="Arial"/>
          <w:color w:val="0D0D0D" w:themeColor="text1" w:themeTint="F2"/>
          <w:sz w:val="22"/>
        </w:rPr>
      </w:pPr>
      <w:r w:rsidRPr="00D83090">
        <w:rPr>
          <w:rFonts w:ascii="Arial" w:hAnsi="Arial" w:cs="Arial"/>
          <w:color w:val="0D0D0D" w:themeColor="text1" w:themeTint="F2"/>
          <w:sz w:val="22"/>
        </w:rPr>
        <w:t xml:space="preserve">This study proves that a better work environment enhances the success of the organisation. A massive industry like Coca-Cola is bound to face issues regarding workplace balance. Environmental, as well as moral predicaments, hold back a company from greatly flourishing. </w:t>
      </w:r>
      <w:r w:rsidR="00CA239B" w:rsidRPr="00D83090">
        <w:rPr>
          <w:rFonts w:ascii="Arial" w:hAnsi="Arial" w:cs="Arial"/>
          <w:color w:val="0D0D0D" w:themeColor="text1" w:themeTint="F2"/>
          <w:sz w:val="22"/>
        </w:rPr>
        <w:t>Knowing</w:t>
      </w:r>
      <w:r w:rsidRPr="00D83090">
        <w:rPr>
          <w:rFonts w:ascii="Arial" w:hAnsi="Arial" w:cs="Arial"/>
          <w:color w:val="0D0D0D" w:themeColor="text1" w:themeTint="F2"/>
          <w:sz w:val="22"/>
        </w:rPr>
        <w:t xml:space="preserve"> these challenges and the related techniques to overcome them are required by all corporations so that recognition can be reached on a global scale. Implementation of different methods to further evaluate and analyse the inner workings of an organisation is necessary to assess further opportunities and current threats in an organisation. The enormously varied workforce of The Coca-Cola Company has been effective in instilling a solid organisational culture that is widely embraced. Once a corporation has effectively aligned its structure, culture, and business strategy and understands the complicated relationship between underlying assumptions, fundamental values, and observable behaviours, it may use the organisational culture as a tool to achieve strategic gains. The Coca-Cola Company is an illustration of a firm with a solid workplace culture that successfully competes in the market.</w:t>
      </w:r>
    </w:p>
    <w:p w14:paraId="1FB2F60D" w14:textId="77777777" w:rsidR="008F27F8" w:rsidRPr="00CA239B" w:rsidRDefault="008F27F8" w:rsidP="00CA239B">
      <w:pPr>
        <w:pStyle w:val="NoSpacing"/>
        <w:spacing w:line="360" w:lineRule="auto"/>
        <w:ind w:firstLine="0"/>
        <w:jc w:val="center"/>
        <w:rPr>
          <w:rFonts w:ascii="Arial" w:hAnsi="Arial" w:cs="Arial"/>
          <w:szCs w:val="24"/>
        </w:rPr>
      </w:pPr>
    </w:p>
    <w:p w14:paraId="2F960CE4" w14:textId="77777777" w:rsidR="006856B5" w:rsidRPr="00CA239B" w:rsidRDefault="005D16C9" w:rsidP="002B254A">
      <w:pPr>
        <w:pStyle w:val="TOCHeading"/>
      </w:pPr>
      <w:r w:rsidRPr="00CA239B">
        <w:br w:type="page"/>
      </w:r>
    </w:p>
    <w:sdt>
      <w:sdtPr>
        <w:rPr>
          <w:rFonts w:ascii="Times New Roman" w:eastAsiaTheme="minorHAnsi" w:hAnsi="Times New Roman" w:cstheme="minorBidi"/>
          <w:color w:val="auto"/>
          <w:sz w:val="24"/>
          <w:szCs w:val="22"/>
          <w:lang w:val="en-GB"/>
        </w:rPr>
        <w:id w:val="-842630380"/>
        <w:docPartObj>
          <w:docPartGallery w:val="Table of Contents"/>
          <w:docPartUnique/>
        </w:docPartObj>
      </w:sdtPr>
      <w:sdtEndPr>
        <w:rPr>
          <w:b/>
          <w:bCs/>
          <w:noProof/>
        </w:rPr>
      </w:sdtEndPr>
      <w:sdtContent>
        <w:p w14:paraId="353EBC0D" w14:textId="12A205C0" w:rsidR="00C3441C" w:rsidRDefault="00C3441C" w:rsidP="003B2C97">
          <w:pPr>
            <w:pStyle w:val="TOCHeading"/>
            <w:spacing w:line="360" w:lineRule="auto"/>
            <w:contextualSpacing/>
            <w:jc w:val="center"/>
            <w:rPr>
              <w:rFonts w:ascii="Arial" w:hAnsi="Arial" w:cs="Arial"/>
              <w:b/>
              <w:color w:val="000000"/>
              <w:sz w:val="24"/>
              <w:szCs w:val="24"/>
              <w14:textFill>
                <w14:solidFill>
                  <w14:srgbClr w14:val="000000">
                    <w14:lumMod w14:val="75000"/>
                    <w14:lumMod w14:val="95000"/>
                    <w14:lumOff w14:val="5000"/>
                  </w14:srgbClr>
                </w14:solidFill>
              </w14:textFill>
            </w:rPr>
          </w:pPr>
          <w:r w:rsidRPr="003B2C97">
            <w:rPr>
              <w:rFonts w:ascii="Arial" w:hAnsi="Arial" w:cs="Arial"/>
              <w:b/>
              <w:color w:val="000000"/>
              <w:sz w:val="24"/>
              <w:szCs w:val="24"/>
              <w14:textFill>
                <w14:solidFill>
                  <w14:srgbClr w14:val="000000">
                    <w14:lumMod w14:val="75000"/>
                    <w14:lumMod w14:val="95000"/>
                    <w14:lumOff w14:val="5000"/>
                  </w14:srgbClr>
                </w14:solidFill>
              </w14:textFill>
            </w:rPr>
            <w:t>Table of Contents</w:t>
          </w:r>
        </w:p>
        <w:p w14:paraId="6CC354DE" w14:textId="77777777" w:rsidR="003B2C97" w:rsidRPr="003B2C97" w:rsidRDefault="003B2C97" w:rsidP="003B2C97">
          <w:pPr>
            <w:rPr>
              <w:lang w:val="en-US"/>
            </w:rPr>
          </w:pPr>
        </w:p>
        <w:p w14:paraId="5CDD57F4" w14:textId="2981B823" w:rsidR="003B2C97" w:rsidRPr="003B2C97" w:rsidRDefault="00C3441C" w:rsidP="003B2C97">
          <w:pPr>
            <w:pStyle w:val="TOC1"/>
            <w:tabs>
              <w:tab w:val="right" w:leader="dot" w:pos="9350"/>
            </w:tabs>
            <w:spacing w:after="0" w:line="360" w:lineRule="auto"/>
            <w:rPr>
              <w:rFonts w:ascii="Arial" w:eastAsiaTheme="minorEastAsia" w:hAnsi="Arial" w:cs="Arial"/>
              <w:noProof/>
              <w:szCs w:val="24"/>
              <w:lang w:val="en-US"/>
            </w:rPr>
          </w:pPr>
          <w:r w:rsidRPr="003B2C97">
            <w:rPr>
              <w:rFonts w:ascii="Arial" w:hAnsi="Arial" w:cs="Arial"/>
              <w:b/>
              <w:bCs/>
              <w:noProof/>
              <w:szCs w:val="24"/>
            </w:rPr>
            <w:fldChar w:fldCharType="begin"/>
          </w:r>
          <w:r w:rsidRPr="003B2C97">
            <w:rPr>
              <w:rFonts w:ascii="Arial" w:hAnsi="Arial" w:cs="Arial"/>
              <w:b/>
              <w:bCs/>
              <w:noProof/>
              <w:szCs w:val="24"/>
            </w:rPr>
            <w:instrText xml:space="preserve"> TOC \o "1-3" \h \z \u </w:instrText>
          </w:r>
          <w:r w:rsidRPr="003B2C97">
            <w:rPr>
              <w:rFonts w:ascii="Arial" w:hAnsi="Arial" w:cs="Arial"/>
              <w:b/>
              <w:bCs/>
              <w:noProof/>
              <w:szCs w:val="24"/>
            </w:rPr>
            <w:fldChar w:fldCharType="separate"/>
          </w:r>
          <w:hyperlink w:anchor="_Toc123315194" w:history="1">
            <w:r w:rsidR="003B2C97" w:rsidRPr="003B2C97">
              <w:rPr>
                <w:rStyle w:val="Hyperlink"/>
                <w:rFonts w:ascii="Arial" w:hAnsi="Arial" w:cs="Arial"/>
                <w:noProof/>
                <w:color w:val="auto"/>
                <w:szCs w:val="24"/>
              </w:rPr>
              <w:t>Executive Summary</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_Toc123315194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2</w:t>
            </w:r>
            <w:r w:rsidR="003B2C97" w:rsidRPr="003B2C97">
              <w:rPr>
                <w:rFonts w:ascii="Arial" w:hAnsi="Arial" w:cs="Arial"/>
                <w:noProof/>
                <w:webHidden/>
                <w:szCs w:val="24"/>
              </w:rPr>
              <w:fldChar w:fldCharType="end"/>
            </w:r>
          </w:hyperlink>
        </w:p>
        <w:p w14:paraId="32840D80" w14:textId="1CB01566" w:rsidR="003B2C97" w:rsidRPr="003B2C97" w:rsidRDefault="00F876D3" w:rsidP="003B2C97">
          <w:pPr>
            <w:pStyle w:val="TOC1"/>
            <w:tabs>
              <w:tab w:val="right" w:leader="dot" w:pos="9350"/>
            </w:tabs>
            <w:spacing w:after="0" w:line="360" w:lineRule="auto"/>
            <w:rPr>
              <w:rFonts w:ascii="Arial" w:eastAsiaTheme="minorEastAsia" w:hAnsi="Arial" w:cs="Arial"/>
              <w:noProof/>
              <w:szCs w:val="24"/>
              <w:lang w:val="en-US"/>
            </w:rPr>
          </w:pPr>
          <w:hyperlink w:anchor="_Toc123315195" w:history="1">
            <w:r w:rsidR="003B2C97" w:rsidRPr="003B2C97">
              <w:rPr>
                <w:rStyle w:val="Hyperlink"/>
                <w:rFonts w:ascii="Arial" w:hAnsi="Arial" w:cs="Arial"/>
                <w:noProof/>
                <w:color w:val="auto"/>
                <w:szCs w:val="24"/>
              </w:rPr>
              <w:t>Introduction</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_Toc123315195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4</w:t>
            </w:r>
            <w:r w:rsidR="003B2C97" w:rsidRPr="003B2C97">
              <w:rPr>
                <w:rFonts w:ascii="Arial" w:hAnsi="Arial" w:cs="Arial"/>
                <w:noProof/>
                <w:webHidden/>
                <w:szCs w:val="24"/>
              </w:rPr>
              <w:fldChar w:fldCharType="end"/>
            </w:r>
          </w:hyperlink>
        </w:p>
        <w:p w14:paraId="0F06A385" w14:textId="5E9E35CA" w:rsidR="003B2C97" w:rsidRPr="003B2C97" w:rsidRDefault="00F876D3" w:rsidP="003B2C97">
          <w:pPr>
            <w:pStyle w:val="TOC1"/>
            <w:tabs>
              <w:tab w:val="right" w:leader="dot" w:pos="9350"/>
            </w:tabs>
            <w:spacing w:after="0" w:line="360" w:lineRule="auto"/>
            <w:rPr>
              <w:rFonts w:ascii="Arial" w:eastAsiaTheme="minorEastAsia" w:hAnsi="Arial" w:cs="Arial"/>
              <w:noProof/>
              <w:szCs w:val="24"/>
              <w:lang w:val="en-US"/>
            </w:rPr>
          </w:pPr>
          <w:hyperlink w:anchor="_Toc123315196" w:history="1">
            <w:r w:rsidR="003B2C97" w:rsidRPr="003B2C97">
              <w:rPr>
                <w:rStyle w:val="Hyperlink"/>
                <w:rFonts w:ascii="Arial" w:hAnsi="Arial" w:cs="Arial"/>
                <w:noProof/>
                <w:color w:val="auto"/>
                <w:szCs w:val="24"/>
              </w:rPr>
              <w:t>Analytical Tools</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_Toc123315196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5</w:t>
            </w:r>
            <w:r w:rsidR="003B2C97" w:rsidRPr="003B2C97">
              <w:rPr>
                <w:rFonts w:ascii="Arial" w:hAnsi="Arial" w:cs="Arial"/>
                <w:noProof/>
                <w:webHidden/>
                <w:szCs w:val="24"/>
              </w:rPr>
              <w:fldChar w:fldCharType="end"/>
            </w:r>
          </w:hyperlink>
        </w:p>
        <w:p w14:paraId="0CBBEBC1" w14:textId="1AFF901B" w:rsidR="003B2C97" w:rsidRPr="003B2C97" w:rsidRDefault="00F876D3" w:rsidP="003B2C97">
          <w:pPr>
            <w:pStyle w:val="TOC2"/>
            <w:tabs>
              <w:tab w:val="right" w:leader="dot" w:pos="9350"/>
            </w:tabs>
            <w:spacing w:after="0" w:line="360" w:lineRule="auto"/>
            <w:rPr>
              <w:rFonts w:ascii="Arial" w:eastAsiaTheme="minorEastAsia" w:hAnsi="Arial" w:cs="Arial"/>
              <w:noProof/>
              <w:szCs w:val="24"/>
              <w:lang w:val="en-US"/>
            </w:rPr>
          </w:pPr>
          <w:hyperlink w:anchor="_Toc123315197" w:history="1">
            <w:r w:rsidR="003B2C97" w:rsidRPr="003B2C97">
              <w:rPr>
                <w:rStyle w:val="Hyperlink"/>
                <w:rFonts w:ascii="Arial" w:hAnsi="Arial" w:cs="Arial"/>
                <w:noProof/>
                <w:color w:val="auto"/>
                <w:szCs w:val="24"/>
              </w:rPr>
              <w:t>Porter’s Five Forces Model</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_Toc123315197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5</w:t>
            </w:r>
            <w:r w:rsidR="003B2C97" w:rsidRPr="003B2C97">
              <w:rPr>
                <w:rFonts w:ascii="Arial" w:hAnsi="Arial" w:cs="Arial"/>
                <w:noProof/>
                <w:webHidden/>
                <w:szCs w:val="24"/>
              </w:rPr>
              <w:fldChar w:fldCharType="end"/>
            </w:r>
          </w:hyperlink>
        </w:p>
        <w:p w14:paraId="204FF4B3" w14:textId="1D19D845" w:rsidR="003B2C97" w:rsidRPr="003B2C97" w:rsidRDefault="00F876D3" w:rsidP="003B2C97">
          <w:pPr>
            <w:pStyle w:val="TOC2"/>
            <w:tabs>
              <w:tab w:val="right" w:leader="dot" w:pos="9350"/>
            </w:tabs>
            <w:spacing w:after="0" w:line="360" w:lineRule="auto"/>
            <w:rPr>
              <w:rFonts w:ascii="Arial" w:eastAsiaTheme="minorEastAsia" w:hAnsi="Arial" w:cs="Arial"/>
              <w:noProof/>
              <w:szCs w:val="24"/>
              <w:lang w:val="en-US"/>
            </w:rPr>
          </w:pPr>
          <w:hyperlink w:anchor="_Toc123315198" w:history="1">
            <w:r w:rsidR="003B2C97" w:rsidRPr="003B2C97">
              <w:rPr>
                <w:rStyle w:val="Hyperlink"/>
                <w:rFonts w:ascii="Arial" w:hAnsi="Arial" w:cs="Arial"/>
                <w:noProof/>
                <w:color w:val="auto"/>
                <w:szCs w:val="24"/>
              </w:rPr>
              <w:t>PESTLE Analysis</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_Toc123315198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7</w:t>
            </w:r>
            <w:r w:rsidR="003B2C97" w:rsidRPr="003B2C97">
              <w:rPr>
                <w:rFonts w:ascii="Arial" w:hAnsi="Arial" w:cs="Arial"/>
                <w:noProof/>
                <w:webHidden/>
                <w:szCs w:val="24"/>
              </w:rPr>
              <w:fldChar w:fldCharType="end"/>
            </w:r>
          </w:hyperlink>
        </w:p>
        <w:p w14:paraId="366B4999" w14:textId="567335E5" w:rsidR="003B2C97" w:rsidRPr="003B2C97" w:rsidRDefault="00F876D3" w:rsidP="003B2C97">
          <w:pPr>
            <w:pStyle w:val="TOC1"/>
            <w:tabs>
              <w:tab w:val="right" w:leader="dot" w:pos="9350"/>
            </w:tabs>
            <w:spacing w:after="0" w:line="360" w:lineRule="auto"/>
            <w:rPr>
              <w:rFonts w:ascii="Arial" w:eastAsiaTheme="minorEastAsia" w:hAnsi="Arial" w:cs="Arial"/>
              <w:noProof/>
              <w:szCs w:val="24"/>
              <w:lang w:val="en-US"/>
            </w:rPr>
          </w:pPr>
          <w:hyperlink w:anchor="_Toc123315199" w:history="1">
            <w:r w:rsidR="003B2C97" w:rsidRPr="003B2C97">
              <w:rPr>
                <w:rStyle w:val="Hyperlink"/>
                <w:rFonts w:ascii="Arial" w:hAnsi="Arial" w:cs="Arial"/>
                <w:noProof/>
                <w:color w:val="auto"/>
                <w:szCs w:val="24"/>
              </w:rPr>
              <w:t>External Forces on Workplace Culture</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_Toc123315199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9</w:t>
            </w:r>
            <w:r w:rsidR="003B2C97" w:rsidRPr="003B2C97">
              <w:rPr>
                <w:rFonts w:ascii="Arial" w:hAnsi="Arial" w:cs="Arial"/>
                <w:noProof/>
                <w:webHidden/>
                <w:szCs w:val="24"/>
              </w:rPr>
              <w:fldChar w:fldCharType="end"/>
            </w:r>
          </w:hyperlink>
        </w:p>
        <w:p w14:paraId="4CF352DD" w14:textId="7D6C95D9" w:rsidR="003B2C97" w:rsidRPr="003B2C97" w:rsidRDefault="00F876D3" w:rsidP="003B2C97">
          <w:pPr>
            <w:pStyle w:val="TOC1"/>
            <w:tabs>
              <w:tab w:val="right" w:leader="dot" w:pos="9350"/>
            </w:tabs>
            <w:spacing w:after="0" w:line="360" w:lineRule="auto"/>
            <w:rPr>
              <w:rFonts w:ascii="Arial" w:eastAsiaTheme="minorEastAsia" w:hAnsi="Arial" w:cs="Arial"/>
              <w:noProof/>
              <w:szCs w:val="24"/>
              <w:lang w:val="en-US"/>
            </w:rPr>
          </w:pPr>
          <w:hyperlink w:anchor="_Toc123315200" w:history="1">
            <w:r w:rsidR="003B2C97" w:rsidRPr="003B2C97">
              <w:rPr>
                <w:rStyle w:val="Hyperlink"/>
                <w:rFonts w:ascii="Arial" w:hAnsi="Arial" w:cs="Arial"/>
                <w:noProof/>
                <w:color w:val="auto"/>
                <w:szCs w:val="24"/>
              </w:rPr>
              <w:t>Organisational Performance</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_Toc123315200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10</w:t>
            </w:r>
            <w:r w:rsidR="003B2C97" w:rsidRPr="003B2C97">
              <w:rPr>
                <w:rFonts w:ascii="Arial" w:hAnsi="Arial" w:cs="Arial"/>
                <w:noProof/>
                <w:webHidden/>
                <w:szCs w:val="24"/>
              </w:rPr>
              <w:fldChar w:fldCharType="end"/>
            </w:r>
          </w:hyperlink>
        </w:p>
        <w:p w14:paraId="2DBED1C9" w14:textId="469207E6" w:rsidR="003B2C97" w:rsidRPr="003B2C97" w:rsidRDefault="00F876D3" w:rsidP="003B2C97">
          <w:pPr>
            <w:pStyle w:val="TOC1"/>
            <w:tabs>
              <w:tab w:val="right" w:leader="dot" w:pos="9350"/>
            </w:tabs>
            <w:spacing w:after="0" w:line="360" w:lineRule="auto"/>
            <w:rPr>
              <w:rFonts w:ascii="Arial" w:eastAsiaTheme="minorEastAsia" w:hAnsi="Arial" w:cs="Arial"/>
              <w:noProof/>
              <w:szCs w:val="24"/>
              <w:lang w:val="en-US"/>
            </w:rPr>
          </w:pPr>
          <w:hyperlink w:anchor="_Toc123315201" w:history="1">
            <w:r w:rsidR="003B2C97" w:rsidRPr="003B2C97">
              <w:rPr>
                <w:rStyle w:val="Hyperlink"/>
                <w:rFonts w:ascii="Arial" w:hAnsi="Arial" w:cs="Arial"/>
                <w:noProof/>
                <w:color w:val="auto"/>
                <w:szCs w:val="24"/>
              </w:rPr>
              <w:t>Ethical Dilemma</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_Toc123315201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11</w:t>
            </w:r>
            <w:r w:rsidR="003B2C97" w:rsidRPr="003B2C97">
              <w:rPr>
                <w:rFonts w:ascii="Arial" w:hAnsi="Arial" w:cs="Arial"/>
                <w:noProof/>
                <w:webHidden/>
                <w:szCs w:val="24"/>
              </w:rPr>
              <w:fldChar w:fldCharType="end"/>
            </w:r>
          </w:hyperlink>
        </w:p>
        <w:p w14:paraId="0C82DC45" w14:textId="511083E5" w:rsidR="003B2C97" w:rsidRPr="003B2C97" w:rsidRDefault="00F876D3" w:rsidP="003B2C97">
          <w:pPr>
            <w:pStyle w:val="TOC1"/>
            <w:tabs>
              <w:tab w:val="right" w:leader="dot" w:pos="9350"/>
            </w:tabs>
            <w:spacing w:after="0" w:line="360" w:lineRule="auto"/>
            <w:rPr>
              <w:rFonts w:ascii="Arial" w:eastAsiaTheme="minorEastAsia" w:hAnsi="Arial" w:cs="Arial"/>
              <w:noProof/>
              <w:szCs w:val="24"/>
              <w:lang w:val="en-US"/>
            </w:rPr>
          </w:pPr>
          <w:hyperlink w:anchor="_Toc123315202" w:history="1">
            <w:r w:rsidR="003B2C97" w:rsidRPr="003B2C97">
              <w:rPr>
                <w:rStyle w:val="Hyperlink"/>
                <w:rFonts w:ascii="Arial" w:hAnsi="Arial" w:cs="Arial"/>
                <w:noProof/>
                <w:color w:val="auto"/>
                <w:szCs w:val="24"/>
              </w:rPr>
              <w:t>Internal Reflection:</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_Toc123315202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12</w:t>
            </w:r>
            <w:r w:rsidR="003B2C97" w:rsidRPr="003B2C97">
              <w:rPr>
                <w:rFonts w:ascii="Arial" w:hAnsi="Arial" w:cs="Arial"/>
                <w:noProof/>
                <w:webHidden/>
                <w:szCs w:val="24"/>
              </w:rPr>
              <w:fldChar w:fldCharType="end"/>
            </w:r>
          </w:hyperlink>
        </w:p>
        <w:p w14:paraId="13490B27" w14:textId="71F9960D" w:rsidR="003B2C97" w:rsidRPr="003B2C97" w:rsidRDefault="00F876D3" w:rsidP="003B2C97">
          <w:pPr>
            <w:pStyle w:val="TOC1"/>
            <w:tabs>
              <w:tab w:val="right" w:leader="dot" w:pos="9350"/>
            </w:tabs>
            <w:spacing w:after="0" w:line="360" w:lineRule="auto"/>
            <w:rPr>
              <w:rFonts w:ascii="Arial" w:eastAsiaTheme="minorEastAsia" w:hAnsi="Arial" w:cs="Arial"/>
              <w:noProof/>
              <w:szCs w:val="24"/>
              <w:lang w:val="en-US"/>
            </w:rPr>
          </w:pPr>
          <w:hyperlink w:anchor="_Toc123315203" w:history="1">
            <w:r w:rsidR="003B2C97" w:rsidRPr="003B2C97">
              <w:rPr>
                <w:rStyle w:val="Hyperlink"/>
                <w:rFonts w:ascii="Arial" w:hAnsi="Arial" w:cs="Arial"/>
                <w:noProof/>
                <w:color w:val="auto"/>
                <w:szCs w:val="24"/>
              </w:rPr>
              <w:t>References</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_Toc123315203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15</w:t>
            </w:r>
            <w:r w:rsidR="003B2C97" w:rsidRPr="003B2C97">
              <w:rPr>
                <w:rFonts w:ascii="Arial" w:hAnsi="Arial" w:cs="Arial"/>
                <w:noProof/>
                <w:webHidden/>
                <w:szCs w:val="24"/>
              </w:rPr>
              <w:fldChar w:fldCharType="end"/>
            </w:r>
          </w:hyperlink>
        </w:p>
        <w:p w14:paraId="42C116C3" w14:textId="63480464" w:rsidR="00C3441C" w:rsidRDefault="00C3441C" w:rsidP="003B2C97">
          <w:pPr>
            <w:spacing w:line="360" w:lineRule="auto"/>
          </w:pPr>
          <w:r w:rsidRPr="003B2C97">
            <w:rPr>
              <w:rFonts w:ascii="Arial" w:hAnsi="Arial" w:cs="Arial"/>
              <w:b/>
              <w:bCs/>
              <w:noProof/>
              <w:szCs w:val="24"/>
            </w:rPr>
            <w:fldChar w:fldCharType="end"/>
          </w:r>
        </w:p>
      </w:sdtContent>
    </w:sdt>
    <w:p w14:paraId="35F3C26E" w14:textId="3DC6C703" w:rsidR="006856B5" w:rsidRPr="00CA239B" w:rsidRDefault="006856B5" w:rsidP="00D83090">
      <w:pPr>
        <w:spacing w:line="360" w:lineRule="auto"/>
        <w:rPr>
          <w:rFonts w:ascii="Arial" w:hAnsi="Arial" w:cs="Arial"/>
          <w:szCs w:val="24"/>
        </w:rPr>
      </w:pPr>
    </w:p>
    <w:p w14:paraId="16DB9BCE" w14:textId="1C28C1C0" w:rsidR="005D16C9" w:rsidRPr="00CA239B" w:rsidRDefault="005D16C9" w:rsidP="00CA239B">
      <w:pPr>
        <w:spacing w:line="360" w:lineRule="auto"/>
        <w:ind w:firstLine="0"/>
        <w:jc w:val="left"/>
        <w:rPr>
          <w:rFonts w:ascii="Arial" w:hAnsi="Arial" w:cs="Arial"/>
          <w:szCs w:val="24"/>
        </w:rPr>
      </w:pPr>
    </w:p>
    <w:p w14:paraId="6DFD0D8B" w14:textId="77777777" w:rsidR="00002334" w:rsidRDefault="00002334">
      <w:pPr>
        <w:spacing w:after="160" w:line="259" w:lineRule="auto"/>
        <w:ind w:firstLine="0"/>
        <w:contextualSpacing w:val="0"/>
        <w:jc w:val="left"/>
        <w:rPr>
          <w:rFonts w:ascii="Arial" w:eastAsiaTheme="majorEastAsia" w:hAnsi="Arial" w:cs="Arial"/>
          <w:b/>
          <w:szCs w:val="24"/>
        </w:rPr>
      </w:pPr>
      <w:r>
        <w:rPr>
          <w:szCs w:val="24"/>
        </w:rPr>
        <w:br w:type="page"/>
      </w:r>
    </w:p>
    <w:p w14:paraId="01F4ED28" w14:textId="307E07C6" w:rsidR="001E04A5" w:rsidRPr="00D83090" w:rsidRDefault="001E04A5" w:rsidP="00D83090">
      <w:pPr>
        <w:spacing w:line="360" w:lineRule="auto"/>
        <w:jc w:val="center"/>
        <w:rPr>
          <w:rFonts w:ascii="Arial" w:hAnsi="Arial" w:cs="Arial"/>
          <w:color w:val="0D0D0D" w:themeColor="text1" w:themeTint="F2"/>
          <w:sz w:val="22"/>
        </w:rPr>
      </w:pPr>
      <w:r w:rsidRPr="00D83090">
        <w:rPr>
          <w:rFonts w:ascii="Arial" w:hAnsi="Arial" w:cs="Arial"/>
          <w:color w:val="0D0D0D" w:themeColor="text1" w:themeTint="F2"/>
          <w:sz w:val="22"/>
        </w:rPr>
        <w:lastRenderedPageBreak/>
        <w:t>Report: Organisation Culture and Performance</w:t>
      </w:r>
    </w:p>
    <w:p w14:paraId="2C3AB74D" w14:textId="5F6583A1" w:rsidR="001E04A5" w:rsidRPr="00D83090" w:rsidRDefault="00D83090" w:rsidP="00D83090">
      <w:pPr>
        <w:pStyle w:val="NoSpacing"/>
        <w:tabs>
          <w:tab w:val="left" w:pos="1605"/>
        </w:tabs>
        <w:spacing w:line="360" w:lineRule="auto"/>
        <w:ind w:firstLine="0"/>
        <w:rPr>
          <w:rFonts w:ascii="Arial" w:hAnsi="Arial" w:cs="Arial"/>
          <w:color w:val="0D0D0D" w:themeColor="text1" w:themeTint="F2"/>
          <w:sz w:val="22"/>
        </w:rPr>
      </w:pPr>
      <w:r w:rsidRPr="00D83090">
        <w:rPr>
          <w:rFonts w:ascii="Arial" w:hAnsi="Arial" w:cs="Arial"/>
          <w:color w:val="0D0D0D" w:themeColor="text1" w:themeTint="F2"/>
          <w:sz w:val="22"/>
        </w:rPr>
        <w:tab/>
      </w:r>
    </w:p>
    <w:p w14:paraId="6396DF69" w14:textId="113BBBE3" w:rsidR="00321443" w:rsidRPr="00D83090" w:rsidRDefault="00995CB1" w:rsidP="00D83090">
      <w:pPr>
        <w:pStyle w:val="NoSpacing"/>
        <w:spacing w:line="360" w:lineRule="auto"/>
        <w:ind w:firstLine="0"/>
        <w:rPr>
          <w:rFonts w:ascii="Arial" w:hAnsi="Arial" w:cs="Arial"/>
          <w:color w:val="0D0D0D" w:themeColor="text1" w:themeTint="F2"/>
          <w:sz w:val="22"/>
        </w:rPr>
      </w:pPr>
      <w:r>
        <w:rPr>
          <w:rFonts w:ascii="Arial" w:hAnsi="Arial" w:cs="Arial"/>
          <w:color w:val="0D0D0D" w:themeColor="text1" w:themeTint="F2"/>
          <w:sz w:val="22"/>
        </w:rPr>
        <w:t>“</w:t>
      </w:r>
      <w:r w:rsidR="001E04A5" w:rsidRPr="00D83090">
        <w:rPr>
          <w:rFonts w:ascii="Arial" w:hAnsi="Arial" w:cs="Arial"/>
          <w:color w:val="0D0D0D" w:themeColor="text1" w:themeTint="F2"/>
          <w:sz w:val="22"/>
        </w:rPr>
        <w:t>Ho</w:t>
      </w:r>
      <w:r w:rsidR="00AB6984" w:rsidRPr="00D83090">
        <w:rPr>
          <w:rFonts w:ascii="Arial" w:hAnsi="Arial" w:cs="Arial"/>
          <w:color w:val="0D0D0D" w:themeColor="text1" w:themeTint="F2"/>
          <w:sz w:val="22"/>
        </w:rPr>
        <w:t>w do environmental forces and ethical dilemmas effect on organisational culture and how organisational culture can be linked to organisational performances?</w:t>
      </w:r>
      <w:r>
        <w:rPr>
          <w:rFonts w:ascii="Arial" w:hAnsi="Arial" w:cs="Arial"/>
          <w:color w:val="0D0D0D" w:themeColor="text1" w:themeTint="F2"/>
          <w:sz w:val="22"/>
        </w:rPr>
        <w:t>”</w:t>
      </w:r>
    </w:p>
    <w:p w14:paraId="2E05B934" w14:textId="77777777" w:rsidR="001E04A5" w:rsidRPr="00D83090" w:rsidRDefault="001E04A5" w:rsidP="002B254A">
      <w:pPr>
        <w:pStyle w:val="Heading1"/>
        <w:rPr>
          <w:rFonts w:eastAsiaTheme="minorHAnsi"/>
        </w:rPr>
      </w:pPr>
    </w:p>
    <w:p w14:paraId="2C9ED59C" w14:textId="77777777" w:rsidR="00ED1222" w:rsidRPr="002B254A" w:rsidRDefault="00AB6984" w:rsidP="002B254A">
      <w:pPr>
        <w:pStyle w:val="Heading1"/>
      </w:pPr>
      <w:bookmarkStart w:id="4" w:name="_Toc123217246"/>
      <w:bookmarkStart w:id="5" w:name="_Toc123217406"/>
      <w:bookmarkStart w:id="6" w:name="_Toc123217659"/>
      <w:bookmarkStart w:id="7" w:name="_Toc123315195"/>
      <w:r w:rsidRPr="002B254A">
        <w:t>Introduction</w:t>
      </w:r>
      <w:bookmarkEnd w:id="4"/>
      <w:bookmarkEnd w:id="5"/>
      <w:bookmarkEnd w:id="6"/>
      <w:bookmarkEnd w:id="7"/>
      <w:r w:rsidRPr="002B254A">
        <w:t xml:space="preserve"> </w:t>
      </w:r>
    </w:p>
    <w:p w14:paraId="36A2CB57" w14:textId="77777777" w:rsidR="00C24211" w:rsidRPr="00D83090" w:rsidRDefault="0000233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organisation </w:t>
      </w:r>
      <w:r w:rsidR="00AB6984" w:rsidRPr="00D83090">
        <w:rPr>
          <w:rFonts w:ascii="Arial" w:hAnsi="Arial" w:cs="Arial"/>
          <w:color w:val="0D0D0D" w:themeColor="text1" w:themeTint="F2"/>
          <w:sz w:val="22"/>
        </w:rPr>
        <w:t xml:space="preserve">chosen to </w:t>
      </w:r>
      <w:r w:rsidRPr="00D83090">
        <w:rPr>
          <w:rFonts w:ascii="Arial" w:hAnsi="Arial" w:cs="Arial"/>
          <w:color w:val="0D0D0D" w:themeColor="text1" w:themeTint="F2"/>
          <w:sz w:val="22"/>
        </w:rPr>
        <w:t>discuss</w:t>
      </w:r>
      <w:r w:rsidR="00AB6984" w:rsidRPr="00D83090">
        <w:rPr>
          <w:rFonts w:ascii="Arial" w:hAnsi="Arial" w:cs="Arial"/>
          <w:color w:val="0D0D0D" w:themeColor="text1" w:themeTint="F2"/>
          <w:sz w:val="22"/>
        </w:rPr>
        <w:t xml:space="preserve"> and analyse about is a g</w:t>
      </w:r>
      <w:r w:rsidR="009B016C" w:rsidRPr="00D83090">
        <w:rPr>
          <w:rFonts w:ascii="Arial" w:hAnsi="Arial" w:cs="Arial"/>
          <w:color w:val="0D0D0D" w:themeColor="text1" w:themeTint="F2"/>
          <w:sz w:val="22"/>
        </w:rPr>
        <w:t xml:space="preserve">lobally leading </w:t>
      </w:r>
      <w:r w:rsidR="00460DE7" w:rsidRPr="00D83090">
        <w:rPr>
          <w:rFonts w:ascii="Arial" w:hAnsi="Arial" w:cs="Arial"/>
          <w:color w:val="0D0D0D" w:themeColor="text1" w:themeTint="F2"/>
          <w:sz w:val="22"/>
        </w:rPr>
        <w:t>establishment</w:t>
      </w:r>
      <w:r w:rsidR="008F5587" w:rsidRPr="00D83090">
        <w:rPr>
          <w:rFonts w:ascii="Arial" w:hAnsi="Arial" w:cs="Arial"/>
          <w:color w:val="0D0D0D" w:themeColor="text1" w:themeTint="F2"/>
          <w:sz w:val="22"/>
        </w:rPr>
        <w:t xml:space="preserve"> in the </w:t>
      </w:r>
      <w:r w:rsidR="00DD07EF" w:rsidRPr="00D83090">
        <w:rPr>
          <w:rFonts w:ascii="Arial" w:hAnsi="Arial" w:cs="Arial"/>
          <w:color w:val="0D0D0D" w:themeColor="text1" w:themeTint="F2"/>
          <w:sz w:val="22"/>
        </w:rPr>
        <w:t>beverage industry</w:t>
      </w:r>
      <w:r w:rsidR="008F5587" w:rsidRPr="00D83090">
        <w:rPr>
          <w:rFonts w:ascii="Arial" w:hAnsi="Arial" w:cs="Arial"/>
          <w:color w:val="0D0D0D" w:themeColor="text1" w:themeTint="F2"/>
          <w:sz w:val="22"/>
        </w:rPr>
        <w:t xml:space="preserve"> </w:t>
      </w:r>
      <w:r w:rsidR="00460DE7" w:rsidRPr="00D83090">
        <w:rPr>
          <w:rFonts w:ascii="Arial" w:hAnsi="Arial" w:cs="Arial"/>
          <w:color w:val="0D0D0D" w:themeColor="text1" w:themeTint="F2"/>
          <w:sz w:val="22"/>
        </w:rPr>
        <w:t>a</w:t>
      </w:r>
      <w:r w:rsidR="00A25B9F" w:rsidRPr="00D83090">
        <w:rPr>
          <w:rFonts w:ascii="Arial" w:hAnsi="Arial" w:cs="Arial"/>
          <w:color w:val="0D0D0D" w:themeColor="text1" w:themeTint="F2"/>
          <w:sz w:val="22"/>
        </w:rPr>
        <w:t>nd a</w:t>
      </w:r>
      <w:r w:rsidR="00460DE7" w:rsidRPr="00D83090">
        <w:rPr>
          <w:rFonts w:ascii="Arial" w:hAnsi="Arial" w:cs="Arial"/>
          <w:color w:val="0D0D0D" w:themeColor="text1" w:themeTint="F2"/>
          <w:sz w:val="22"/>
        </w:rPr>
        <w:t xml:space="preserve"> prominent</w:t>
      </w:r>
      <w:r w:rsidR="00DD07EF" w:rsidRPr="00D83090">
        <w:rPr>
          <w:rFonts w:ascii="Arial" w:hAnsi="Arial" w:cs="Arial"/>
          <w:color w:val="0D0D0D" w:themeColor="text1" w:themeTint="F2"/>
          <w:sz w:val="22"/>
        </w:rPr>
        <w:t xml:space="preserve"> man</w:t>
      </w:r>
      <w:r w:rsidR="00AB6984" w:rsidRPr="00D83090">
        <w:rPr>
          <w:rFonts w:ascii="Arial" w:hAnsi="Arial" w:cs="Arial"/>
          <w:color w:val="0D0D0D" w:themeColor="text1" w:themeTint="F2"/>
          <w:sz w:val="22"/>
        </w:rPr>
        <w:t>ufacturer of soft drinks,</w:t>
      </w:r>
      <w:r w:rsidR="00460DE7" w:rsidRPr="00D83090">
        <w:rPr>
          <w:rFonts w:ascii="Arial" w:hAnsi="Arial" w:cs="Arial"/>
          <w:color w:val="0D0D0D" w:themeColor="text1" w:themeTint="F2"/>
          <w:sz w:val="22"/>
        </w:rPr>
        <w:t xml:space="preserve"> the Coca-C</w:t>
      </w:r>
      <w:r w:rsidR="00DD07EF" w:rsidRPr="00D83090">
        <w:rPr>
          <w:rFonts w:ascii="Arial" w:hAnsi="Arial" w:cs="Arial"/>
          <w:color w:val="0D0D0D" w:themeColor="text1" w:themeTint="F2"/>
          <w:sz w:val="22"/>
        </w:rPr>
        <w:t xml:space="preserve">ola </w:t>
      </w:r>
      <w:r w:rsidR="00B84B8E" w:rsidRPr="00D83090">
        <w:rPr>
          <w:rFonts w:ascii="Arial" w:hAnsi="Arial" w:cs="Arial"/>
          <w:color w:val="0D0D0D" w:themeColor="text1" w:themeTint="F2"/>
          <w:sz w:val="22"/>
        </w:rPr>
        <w:t>organisation</w:t>
      </w:r>
      <w:r w:rsidR="00460DE7" w:rsidRPr="00D83090">
        <w:rPr>
          <w:rFonts w:ascii="Arial" w:hAnsi="Arial" w:cs="Arial"/>
          <w:color w:val="0D0D0D" w:themeColor="text1" w:themeTint="F2"/>
          <w:sz w:val="22"/>
        </w:rPr>
        <w:t xml:space="preserve">. </w:t>
      </w:r>
      <w:r w:rsidR="00441C3B" w:rsidRPr="00D83090">
        <w:rPr>
          <w:rFonts w:ascii="Arial" w:hAnsi="Arial" w:cs="Arial"/>
          <w:color w:val="0D0D0D" w:themeColor="text1" w:themeTint="F2"/>
          <w:sz w:val="22"/>
        </w:rPr>
        <w:t>T</w:t>
      </w:r>
      <w:r w:rsidR="00ED36B7" w:rsidRPr="00D83090">
        <w:rPr>
          <w:rFonts w:ascii="Arial" w:hAnsi="Arial" w:cs="Arial"/>
          <w:color w:val="0D0D0D" w:themeColor="text1" w:themeTint="F2"/>
          <w:sz w:val="22"/>
        </w:rPr>
        <w:t xml:space="preserve">he consumption </w:t>
      </w:r>
      <w:r w:rsidR="003E30D7" w:rsidRPr="00D83090">
        <w:rPr>
          <w:rFonts w:ascii="Arial" w:hAnsi="Arial" w:cs="Arial"/>
          <w:color w:val="0D0D0D" w:themeColor="text1" w:themeTint="F2"/>
          <w:sz w:val="22"/>
        </w:rPr>
        <w:t>statistics</w:t>
      </w:r>
      <w:r w:rsidR="00ED36B7" w:rsidRPr="00D83090">
        <w:rPr>
          <w:rFonts w:ascii="Arial" w:hAnsi="Arial" w:cs="Arial"/>
          <w:color w:val="0D0D0D" w:themeColor="text1" w:themeTint="F2"/>
          <w:sz w:val="22"/>
        </w:rPr>
        <w:t xml:space="preserve"> </w:t>
      </w:r>
      <w:r w:rsidR="00441C3B" w:rsidRPr="00D83090">
        <w:rPr>
          <w:rFonts w:ascii="Arial" w:hAnsi="Arial" w:cs="Arial"/>
          <w:color w:val="0D0D0D" w:themeColor="text1" w:themeTint="F2"/>
          <w:sz w:val="22"/>
        </w:rPr>
        <w:t xml:space="preserve">of </w:t>
      </w:r>
      <w:r w:rsidR="00ED36B7" w:rsidRPr="00D83090">
        <w:rPr>
          <w:rFonts w:ascii="Arial" w:hAnsi="Arial" w:cs="Arial"/>
          <w:color w:val="0D0D0D" w:themeColor="text1" w:themeTint="F2"/>
          <w:sz w:val="22"/>
        </w:rPr>
        <w:t>coca cola</w:t>
      </w:r>
      <w:r w:rsidR="00441C3B" w:rsidRPr="00D83090">
        <w:rPr>
          <w:rFonts w:ascii="Arial" w:hAnsi="Arial" w:cs="Arial"/>
          <w:color w:val="0D0D0D" w:themeColor="text1" w:themeTint="F2"/>
          <w:sz w:val="22"/>
        </w:rPr>
        <w:t xml:space="preserve"> are predicted to grow with </w:t>
      </w:r>
      <w:r w:rsidR="004A57E9" w:rsidRPr="00D83090">
        <w:rPr>
          <w:rFonts w:ascii="Arial" w:hAnsi="Arial" w:cs="Arial"/>
          <w:color w:val="0D0D0D" w:themeColor="text1" w:themeTint="F2"/>
          <w:sz w:val="22"/>
        </w:rPr>
        <w:t xml:space="preserve">the current </w:t>
      </w:r>
      <w:r w:rsidR="00A91799" w:rsidRPr="00D83090">
        <w:rPr>
          <w:rFonts w:ascii="Arial" w:hAnsi="Arial" w:cs="Arial"/>
          <w:color w:val="0D0D0D" w:themeColor="text1" w:themeTint="F2"/>
          <w:sz w:val="22"/>
        </w:rPr>
        <w:t>value</w:t>
      </w:r>
      <w:r w:rsidR="004A57E9" w:rsidRPr="00D83090">
        <w:rPr>
          <w:rFonts w:ascii="Arial" w:hAnsi="Arial" w:cs="Arial"/>
          <w:color w:val="0D0D0D" w:themeColor="text1" w:themeTint="F2"/>
          <w:sz w:val="22"/>
        </w:rPr>
        <w:t xml:space="preserve"> of </w:t>
      </w:r>
      <w:r w:rsidR="00FF252A" w:rsidRPr="00D83090">
        <w:rPr>
          <w:rFonts w:ascii="Arial" w:hAnsi="Arial" w:cs="Arial"/>
          <w:color w:val="0D0D0D" w:themeColor="text1" w:themeTint="F2"/>
          <w:sz w:val="22"/>
        </w:rPr>
        <w:t>intake</w:t>
      </w:r>
      <w:r w:rsidR="00A91799" w:rsidRPr="00D83090">
        <w:rPr>
          <w:rFonts w:ascii="Arial" w:hAnsi="Arial" w:cs="Arial"/>
          <w:color w:val="0D0D0D" w:themeColor="text1" w:themeTint="F2"/>
          <w:sz w:val="22"/>
        </w:rPr>
        <w:t xml:space="preserve"> being about </w:t>
      </w:r>
      <w:r w:rsidR="00441C3B" w:rsidRPr="00D83090">
        <w:rPr>
          <w:rFonts w:ascii="Arial" w:hAnsi="Arial" w:cs="Arial"/>
          <w:color w:val="0D0D0D" w:themeColor="text1" w:themeTint="F2"/>
          <w:sz w:val="22"/>
        </w:rPr>
        <w:t xml:space="preserve">600 million </w:t>
      </w:r>
      <w:r w:rsidR="004A57E9" w:rsidRPr="00D83090">
        <w:rPr>
          <w:rFonts w:ascii="Arial" w:hAnsi="Arial" w:cs="Arial"/>
          <w:color w:val="0D0D0D" w:themeColor="text1" w:themeTint="F2"/>
          <w:sz w:val="22"/>
        </w:rPr>
        <w:t>tim</w:t>
      </w:r>
      <w:r w:rsidR="00A91799" w:rsidRPr="00D83090">
        <w:rPr>
          <w:rFonts w:ascii="Arial" w:hAnsi="Arial" w:cs="Arial"/>
          <w:color w:val="0D0D0D" w:themeColor="text1" w:themeTint="F2"/>
          <w:sz w:val="22"/>
        </w:rPr>
        <w:t>es per day.</w:t>
      </w:r>
      <w:r w:rsidR="007E6F8D" w:rsidRPr="00D83090">
        <w:rPr>
          <w:rFonts w:ascii="Arial" w:hAnsi="Arial" w:cs="Arial"/>
          <w:color w:val="0D0D0D" w:themeColor="text1" w:themeTint="F2"/>
          <w:sz w:val="22"/>
        </w:rPr>
        <w:t xml:space="preserve"> Coca-C</w:t>
      </w:r>
      <w:r w:rsidR="00FF252A" w:rsidRPr="00D83090">
        <w:rPr>
          <w:rFonts w:ascii="Arial" w:hAnsi="Arial" w:cs="Arial"/>
          <w:color w:val="0D0D0D" w:themeColor="text1" w:themeTint="F2"/>
          <w:sz w:val="22"/>
        </w:rPr>
        <w:t xml:space="preserve">ola is a company intent on focusing on the future with no attention to past </w:t>
      </w:r>
      <w:r w:rsidR="001D64D8" w:rsidRPr="00D83090">
        <w:rPr>
          <w:rFonts w:ascii="Arial" w:hAnsi="Arial" w:cs="Arial"/>
          <w:color w:val="0D0D0D" w:themeColor="text1" w:themeTint="F2"/>
          <w:sz w:val="22"/>
        </w:rPr>
        <w:t>v</w:t>
      </w:r>
      <w:r w:rsidR="003D4406" w:rsidRPr="00D83090">
        <w:rPr>
          <w:rFonts w:ascii="Arial" w:hAnsi="Arial" w:cs="Arial"/>
          <w:color w:val="0D0D0D" w:themeColor="text1" w:themeTint="F2"/>
          <w:sz w:val="22"/>
        </w:rPr>
        <w:t>ictories and</w:t>
      </w:r>
      <w:r w:rsidR="009917CA" w:rsidRPr="00D83090">
        <w:rPr>
          <w:rFonts w:ascii="Arial" w:hAnsi="Arial" w:cs="Arial"/>
          <w:color w:val="0D0D0D" w:themeColor="text1" w:themeTint="F2"/>
          <w:sz w:val="22"/>
        </w:rPr>
        <w:t xml:space="preserve"> instead</w:t>
      </w:r>
      <w:r w:rsidR="003D4406" w:rsidRPr="00D83090">
        <w:rPr>
          <w:rFonts w:ascii="Arial" w:hAnsi="Arial" w:cs="Arial"/>
          <w:color w:val="0D0D0D" w:themeColor="text1" w:themeTint="F2"/>
          <w:sz w:val="22"/>
        </w:rPr>
        <w:t xml:space="preserve"> </w:t>
      </w:r>
      <w:r w:rsidR="009917CA" w:rsidRPr="00D83090">
        <w:rPr>
          <w:rFonts w:ascii="Arial" w:hAnsi="Arial" w:cs="Arial"/>
          <w:color w:val="0D0D0D" w:themeColor="text1" w:themeTint="F2"/>
          <w:sz w:val="22"/>
        </w:rPr>
        <w:t xml:space="preserve">is committed to targeting </w:t>
      </w:r>
      <w:r w:rsidR="003D4406" w:rsidRPr="00D83090">
        <w:rPr>
          <w:rFonts w:ascii="Arial" w:hAnsi="Arial" w:cs="Arial"/>
          <w:color w:val="0D0D0D" w:themeColor="text1" w:themeTint="F2"/>
          <w:sz w:val="22"/>
        </w:rPr>
        <w:t>new vendors alongside seeking</w:t>
      </w:r>
      <w:r w:rsidR="001D64D8" w:rsidRPr="00D83090">
        <w:rPr>
          <w:rFonts w:ascii="Arial" w:hAnsi="Arial" w:cs="Arial"/>
          <w:color w:val="0D0D0D" w:themeColor="text1" w:themeTint="F2"/>
          <w:sz w:val="22"/>
        </w:rPr>
        <w:t xml:space="preserve"> to grow its value in a market that it</w:t>
      </w:r>
      <w:r w:rsidR="007B7C53" w:rsidRPr="00D83090">
        <w:rPr>
          <w:rFonts w:ascii="Arial" w:hAnsi="Arial" w:cs="Arial"/>
          <w:color w:val="0D0D0D" w:themeColor="text1" w:themeTint="F2"/>
          <w:sz w:val="22"/>
        </w:rPr>
        <w:t>’</w:t>
      </w:r>
      <w:r w:rsidR="001D64D8" w:rsidRPr="00D83090">
        <w:rPr>
          <w:rFonts w:ascii="Arial" w:hAnsi="Arial" w:cs="Arial"/>
          <w:color w:val="0D0D0D" w:themeColor="text1" w:themeTint="F2"/>
          <w:sz w:val="22"/>
        </w:rPr>
        <w:t xml:space="preserve">s </w:t>
      </w:r>
      <w:r w:rsidR="007B7C53" w:rsidRPr="00D83090">
        <w:rPr>
          <w:rFonts w:ascii="Arial" w:hAnsi="Arial" w:cs="Arial"/>
          <w:color w:val="0D0D0D" w:themeColor="text1" w:themeTint="F2"/>
          <w:sz w:val="22"/>
        </w:rPr>
        <w:t>a</w:t>
      </w:r>
      <w:r w:rsidR="00A37C79" w:rsidRPr="00D83090">
        <w:rPr>
          <w:rFonts w:ascii="Arial" w:hAnsi="Arial" w:cs="Arial"/>
          <w:color w:val="0D0D0D" w:themeColor="text1" w:themeTint="F2"/>
          <w:sz w:val="22"/>
        </w:rPr>
        <w:t>lready successfully leading (</w:t>
      </w:r>
      <w:proofErr w:type="spellStart"/>
      <w:r w:rsidR="00A37C79" w:rsidRPr="00D83090">
        <w:rPr>
          <w:rFonts w:ascii="Arial" w:hAnsi="Arial" w:cs="Arial"/>
          <w:color w:val="0D0D0D" w:themeColor="text1" w:themeTint="F2"/>
          <w:sz w:val="22"/>
          <w:shd w:val="clear" w:color="auto" w:fill="FFFFFF"/>
        </w:rPr>
        <w:t>Sabuhari</w:t>
      </w:r>
      <w:proofErr w:type="spellEnd"/>
      <w:r w:rsidR="00A37C79" w:rsidRPr="00D83090">
        <w:rPr>
          <w:rFonts w:ascii="Arial" w:hAnsi="Arial" w:cs="Arial"/>
          <w:color w:val="0D0D0D" w:themeColor="text1" w:themeTint="F2"/>
          <w:sz w:val="22"/>
          <w:shd w:val="clear" w:color="auto" w:fill="FFFFFF"/>
        </w:rPr>
        <w:t xml:space="preserve">, et al., 2020). </w:t>
      </w:r>
      <w:r w:rsidR="007D20E4" w:rsidRPr="00D83090">
        <w:rPr>
          <w:rFonts w:ascii="Arial" w:hAnsi="Arial" w:cs="Arial"/>
          <w:color w:val="0D0D0D" w:themeColor="text1" w:themeTint="F2"/>
          <w:sz w:val="22"/>
        </w:rPr>
        <w:t>A</w:t>
      </w:r>
      <w:r w:rsidR="00FD746B" w:rsidRPr="00D83090">
        <w:rPr>
          <w:rFonts w:ascii="Arial" w:hAnsi="Arial" w:cs="Arial"/>
          <w:color w:val="0D0D0D" w:themeColor="text1" w:themeTint="F2"/>
          <w:sz w:val="22"/>
        </w:rPr>
        <w:t>ll kinds of v</w:t>
      </w:r>
      <w:r w:rsidR="00D916A9" w:rsidRPr="00D83090">
        <w:rPr>
          <w:rFonts w:ascii="Arial" w:hAnsi="Arial" w:cs="Arial"/>
          <w:color w:val="0D0D0D" w:themeColor="text1" w:themeTint="F2"/>
          <w:sz w:val="22"/>
        </w:rPr>
        <w:t xml:space="preserve">arious drinks and </w:t>
      </w:r>
      <w:r w:rsidR="00C55361" w:rsidRPr="00D83090">
        <w:rPr>
          <w:rFonts w:ascii="Arial" w:hAnsi="Arial" w:cs="Arial"/>
          <w:color w:val="0D0D0D" w:themeColor="text1" w:themeTint="F2"/>
          <w:sz w:val="22"/>
        </w:rPr>
        <w:t>refreshments are</w:t>
      </w:r>
      <w:r w:rsidR="00397C12" w:rsidRPr="00D83090">
        <w:rPr>
          <w:rFonts w:ascii="Arial" w:hAnsi="Arial" w:cs="Arial"/>
          <w:color w:val="0D0D0D" w:themeColor="text1" w:themeTint="F2"/>
          <w:sz w:val="22"/>
        </w:rPr>
        <w:t xml:space="preserve"> largely</w:t>
      </w:r>
      <w:r w:rsidR="00C55361" w:rsidRPr="00D83090">
        <w:rPr>
          <w:rFonts w:ascii="Arial" w:hAnsi="Arial" w:cs="Arial"/>
          <w:color w:val="0D0D0D" w:themeColor="text1" w:themeTint="F2"/>
          <w:sz w:val="22"/>
        </w:rPr>
        <w:t xml:space="preserve"> produced by the Coca-Cola enterprise </w:t>
      </w:r>
      <w:r w:rsidR="00FD746B" w:rsidRPr="00D83090">
        <w:rPr>
          <w:rFonts w:ascii="Arial" w:hAnsi="Arial" w:cs="Arial"/>
          <w:color w:val="0D0D0D" w:themeColor="text1" w:themeTint="F2"/>
          <w:sz w:val="22"/>
        </w:rPr>
        <w:t>in the shape of carbonated</w:t>
      </w:r>
      <w:r w:rsidR="00FC52B1" w:rsidRPr="00D83090">
        <w:rPr>
          <w:rFonts w:ascii="Arial" w:hAnsi="Arial" w:cs="Arial"/>
          <w:color w:val="0D0D0D" w:themeColor="text1" w:themeTint="F2"/>
          <w:sz w:val="22"/>
        </w:rPr>
        <w:t xml:space="preserve"> drinks. Even </w:t>
      </w:r>
      <w:r w:rsidR="00DC368C" w:rsidRPr="00D83090">
        <w:rPr>
          <w:rFonts w:ascii="Arial" w:hAnsi="Arial" w:cs="Arial"/>
          <w:color w:val="0D0D0D" w:themeColor="text1" w:themeTint="F2"/>
          <w:sz w:val="22"/>
        </w:rPr>
        <w:t>now, coca</w:t>
      </w:r>
      <w:r w:rsidR="00FC52B1" w:rsidRPr="00D83090">
        <w:rPr>
          <w:rFonts w:ascii="Arial" w:hAnsi="Arial" w:cs="Arial"/>
          <w:color w:val="0D0D0D" w:themeColor="text1" w:themeTint="F2"/>
          <w:sz w:val="22"/>
        </w:rPr>
        <w:t xml:space="preserve"> cola </w:t>
      </w:r>
      <w:r w:rsidR="00DC368C" w:rsidRPr="00D83090">
        <w:rPr>
          <w:rFonts w:ascii="Arial" w:hAnsi="Arial" w:cs="Arial"/>
          <w:color w:val="0D0D0D" w:themeColor="text1" w:themeTint="F2"/>
          <w:sz w:val="22"/>
        </w:rPr>
        <w:t>operates</w:t>
      </w:r>
      <w:r w:rsidR="00FC52B1" w:rsidRPr="00D83090">
        <w:rPr>
          <w:rFonts w:ascii="Arial" w:hAnsi="Arial" w:cs="Arial"/>
          <w:color w:val="0D0D0D" w:themeColor="text1" w:themeTint="F2"/>
          <w:sz w:val="22"/>
        </w:rPr>
        <w:t xml:space="preserve"> as a </w:t>
      </w:r>
      <w:r w:rsidR="00DE18DC" w:rsidRPr="00D83090">
        <w:rPr>
          <w:rFonts w:ascii="Arial" w:hAnsi="Arial" w:cs="Arial"/>
          <w:color w:val="0D0D0D" w:themeColor="text1" w:themeTint="F2"/>
          <w:sz w:val="22"/>
        </w:rPr>
        <w:t>mainstream</w:t>
      </w:r>
      <w:r w:rsidR="00FC52B1" w:rsidRPr="00D83090">
        <w:rPr>
          <w:rFonts w:ascii="Arial" w:hAnsi="Arial" w:cs="Arial"/>
          <w:color w:val="0D0D0D" w:themeColor="text1" w:themeTint="F2"/>
          <w:sz w:val="22"/>
        </w:rPr>
        <w:t xml:space="preserve"> </w:t>
      </w:r>
      <w:r w:rsidR="00DE18DC" w:rsidRPr="00D83090">
        <w:rPr>
          <w:rFonts w:ascii="Arial" w:hAnsi="Arial" w:cs="Arial"/>
          <w:color w:val="0D0D0D" w:themeColor="text1" w:themeTint="F2"/>
          <w:sz w:val="22"/>
        </w:rPr>
        <w:t>business</w:t>
      </w:r>
      <w:r w:rsidR="00AB6984" w:rsidRPr="00D83090">
        <w:rPr>
          <w:rFonts w:ascii="Arial" w:hAnsi="Arial" w:cs="Arial"/>
          <w:color w:val="0D0D0D" w:themeColor="text1" w:themeTint="F2"/>
          <w:sz w:val="22"/>
        </w:rPr>
        <w:t xml:space="preserve"> </w:t>
      </w:r>
      <w:r w:rsidR="00DE18DC" w:rsidRPr="00D83090">
        <w:rPr>
          <w:rFonts w:ascii="Arial" w:hAnsi="Arial" w:cs="Arial"/>
          <w:color w:val="0D0D0D" w:themeColor="text1" w:themeTint="F2"/>
          <w:sz w:val="22"/>
        </w:rPr>
        <w:t>desp</w:t>
      </w:r>
      <w:r w:rsidR="00FC52B1" w:rsidRPr="00D83090">
        <w:rPr>
          <w:rFonts w:ascii="Arial" w:hAnsi="Arial" w:cs="Arial"/>
          <w:color w:val="0D0D0D" w:themeColor="text1" w:themeTint="F2"/>
          <w:sz w:val="22"/>
        </w:rPr>
        <w:t xml:space="preserve">ite </w:t>
      </w:r>
      <w:r w:rsidR="00DE18DC" w:rsidRPr="00D83090">
        <w:rPr>
          <w:rFonts w:ascii="Arial" w:hAnsi="Arial" w:cs="Arial"/>
          <w:color w:val="0D0D0D" w:themeColor="text1" w:themeTint="F2"/>
          <w:sz w:val="22"/>
        </w:rPr>
        <w:t>its</w:t>
      </w:r>
      <w:r w:rsidR="00FC52B1" w:rsidRPr="00D83090">
        <w:rPr>
          <w:rFonts w:ascii="Arial" w:hAnsi="Arial" w:cs="Arial"/>
          <w:color w:val="0D0D0D" w:themeColor="text1" w:themeTint="F2"/>
          <w:sz w:val="22"/>
        </w:rPr>
        <w:t xml:space="preserve"> </w:t>
      </w:r>
      <w:r w:rsidR="00DE18DC" w:rsidRPr="00D83090">
        <w:rPr>
          <w:rFonts w:ascii="Arial" w:hAnsi="Arial" w:cs="Arial"/>
          <w:color w:val="0D0D0D" w:themeColor="text1" w:themeTint="F2"/>
          <w:sz w:val="22"/>
        </w:rPr>
        <w:t>vast renowned</w:t>
      </w:r>
      <w:r w:rsidR="00FC52B1" w:rsidRPr="00D83090">
        <w:rPr>
          <w:rFonts w:ascii="Arial" w:hAnsi="Arial" w:cs="Arial"/>
          <w:color w:val="0D0D0D" w:themeColor="text1" w:themeTint="F2"/>
          <w:sz w:val="22"/>
        </w:rPr>
        <w:t xml:space="preserve"> achievements</w:t>
      </w:r>
      <w:r w:rsidR="00AB6984" w:rsidRPr="00D83090">
        <w:rPr>
          <w:rFonts w:ascii="Arial" w:hAnsi="Arial" w:cs="Arial"/>
          <w:color w:val="0D0D0D" w:themeColor="text1" w:themeTint="F2"/>
          <w:sz w:val="22"/>
        </w:rPr>
        <w:t xml:space="preserve">, </w:t>
      </w:r>
      <w:r w:rsidR="005B54D5" w:rsidRPr="00D83090">
        <w:rPr>
          <w:rFonts w:ascii="Arial" w:hAnsi="Arial" w:cs="Arial"/>
          <w:color w:val="0D0D0D" w:themeColor="text1" w:themeTint="F2"/>
          <w:sz w:val="22"/>
        </w:rPr>
        <w:t>through means of</w:t>
      </w:r>
      <w:r w:rsidR="00AB6984" w:rsidRPr="00D83090">
        <w:rPr>
          <w:rFonts w:ascii="Arial" w:hAnsi="Arial" w:cs="Arial"/>
          <w:color w:val="0D0D0D" w:themeColor="text1" w:themeTint="F2"/>
          <w:sz w:val="22"/>
        </w:rPr>
        <w:t xml:space="preserve"> getting influenced from external forms </w:t>
      </w:r>
      <w:r w:rsidR="00BE5B92" w:rsidRPr="00D83090">
        <w:rPr>
          <w:rFonts w:ascii="Arial" w:hAnsi="Arial" w:cs="Arial"/>
          <w:color w:val="0D0D0D" w:themeColor="text1" w:themeTint="F2"/>
          <w:sz w:val="22"/>
        </w:rPr>
        <w:t>whilst</w:t>
      </w:r>
      <w:r w:rsidR="005B54D5" w:rsidRPr="00D83090">
        <w:rPr>
          <w:rFonts w:ascii="Arial" w:hAnsi="Arial" w:cs="Arial"/>
          <w:color w:val="0D0D0D" w:themeColor="text1" w:themeTint="F2"/>
          <w:sz w:val="22"/>
        </w:rPr>
        <w:t xml:space="preserve"> simultaneously</w:t>
      </w:r>
      <w:r w:rsidR="00AB6984" w:rsidRPr="00D83090">
        <w:rPr>
          <w:rFonts w:ascii="Arial" w:hAnsi="Arial" w:cs="Arial"/>
          <w:color w:val="0D0D0D" w:themeColor="text1" w:themeTint="F2"/>
          <w:sz w:val="22"/>
        </w:rPr>
        <w:t xml:space="preserve"> influencing societies</w:t>
      </w:r>
      <w:r w:rsidR="005B54D5" w:rsidRPr="00D83090">
        <w:rPr>
          <w:rFonts w:ascii="Arial" w:hAnsi="Arial" w:cs="Arial"/>
          <w:color w:val="0D0D0D" w:themeColor="text1" w:themeTint="F2"/>
          <w:sz w:val="22"/>
        </w:rPr>
        <w:t>.</w:t>
      </w:r>
      <w:r w:rsidR="00B0613D" w:rsidRPr="00D83090">
        <w:rPr>
          <w:rFonts w:ascii="Arial" w:hAnsi="Arial" w:cs="Arial"/>
          <w:color w:val="0D0D0D" w:themeColor="text1" w:themeTint="F2"/>
          <w:sz w:val="22"/>
        </w:rPr>
        <w:t xml:space="preserve"> </w:t>
      </w:r>
      <w:r w:rsidR="007E6F8D" w:rsidRPr="00D83090">
        <w:rPr>
          <w:rFonts w:ascii="Arial" w:hAnsi="Arial" w:cs="Arial"/>
          <w:color w:val="0D0D0D" w:themeColor="text1" w:themeTint="F2"/>
          <w:sz w:val="22"/>
        </w:rPr>
        <w:t>Daily sales of Coca-Cola exceed one billion servings, with each second accounting for the sale of more than 10,450 drinks</w:t>
      </w:r>
      <w:r w:rsidR="00A70B45" w:rsidRPr="00D83090">
        <w:rPr>
          <w:rFonts w:ascii="Arial" w:hAnsi="Arial" w:cs="Arial"/>
          <w:color w:val="0D0D0D" w:themeColor="text1" w:themeTint="F2"/>
          <w:sz w:val="22"/>
        </w:rPr>
        <w:t>.</w:t>
      </w:r>
      <w:r w:rsidR="005F4E93" w:rsidRPr="00D83090">
        <w:rPr>
          <w:rFonts w:ascii="Arial" w:hAnsi="Arial" w:cs="Arial"/>
          <w:color w:val="0D0D0D" w:themeColor="text1" w:themeTint="F2"/>
          <w:sz w:val="22"/>
        </w:rPr>
        <w:t xml:space="preserve"> </w:t>
      </w:r>
      <w:r w:rsidR="00BA5941" w:rsidRPr="00D83090">
        <w:rPr>
          <w:rFonts w:ascii="Arial" w:hAnsi="Arial" w:cs="Arial"/>
          <w:color w:val="0D0D0D" w:themeColor="text1" w:themeTint="F2"/>
          <w:sz w:val="22"/>
        </w:rPr>
        <w:t>In 2003, the estimated</w:t>
      </w:r>
      <w:r w:rsidR="00284FBC" w:rsidRPr="00D83090">
        <w:rPr>
          <w:rFonts w:ascii="Arial" w:hAnsi="Arial" w:cs="Arial"/>
          <w:color w:val="0D0D0D" w:themeColor="text1" w:themeTint="F2"/>
          <w:sz w:val="22"/>
        </w:rPr>
        <w:t xml:space="preserve"> attained</w:t>
      </w:r>
      <w:r w:rsidR="00BA5941" w:rsidRPr="00D83090">
        <w:rPr>
          <w:rFonts w:ascii="Arial" w:hAnsi="Arial" w:cs="Arial"/>
          <w:color w:val="0D0D0D" w:themeColor="text1" w:themeTint="F2"/>
          <w:sz w:val="22"/>
        </w:rPr>
        <w:t xml:space="preserve"> in</w:t>
      </w:r>
      <w:r w:rsidR="00221CC1" w:rsidRPr="00D83090">
        <w:rPr>
          <w:rFonts w:ascii="Arial" w:hAnsi="Arial" w:cs="Arial"/>
          <w:color w:val="0D0D0D" w:themeColor="text1" w:themeTint="F2"/>
          <w:sz w:val="22"/>
        </w:rPr>
        <w:t>come of the corpo</w:t>
      </w:r>
      <w:r w:rsidR="00BA5941" w:rsidRPr="00D83090">
        <w:rPr>
          <w:rFonts w:ascii="Arial" w:hAnsi="Arial" w:cs="Arial"/>
          <w:color w:val="0D0D0D" w:themeColor="text1" w:themeTint="F2"/>
          <w:sz w:val="22"/>
        </w:rPr>
        <w:t xml:space="preserve">ration </w:t>
      </w:r>
      <w:r w:rsidR="00284FBC" w:rsidRPr="00D83090">
        <w:rPr>
          <w:rFonts w:ascii="Arial" w:hAnsi="Arial" w:cs="Arial"/>
          <w:color w:val="0D0D0D" w:themeColor="text1" w:themeTint="F2"/>
          <w:sz w:val="22"/>
        </w:rPr>
        <w:t>was $4,347,000,000.</w:t>
      </w:r>
      <w:r w:rsidR="00766102" w:rsidRPr="00D83090">
        <w:rPr>
          <w:rFonts w:ascii="Arial" w:hAnsi="Arial" w:cs="Arial"/>
          <w:color w:val="0D0D0D" w:themeColor="text1" w:themeTint="F2"/>
          <w:sz w:val="22"/>
        </w:rPr>
        <w:t xml:space="preserve"> 94% of the global inhabitants show familiarity</w:t>
      </w:r>
      <w:r w:rsidR="00A0147B" w:rsidRPr="00D83090">
        <w:rPr>
          <w:rFonts w:ascii="Arial" w:hAnsi="Arial" w:cs="Arial"/>
          <w:color w:val="0D0D0D" w:themeColor="text1" w:themeTint="F2"/>
          <w:sz w:val="22"/>
        </w:rPr>
        <w:t>,</w:t>
      </w:r>
      <w:r w:rsidR="00766102" w:rsidRPr="00D83090">
        <w:rPr>
          <w:rFonts w:ascii="Arial" w:hAnsi="Arial" w:cs="Arial"/>
          <w:color w:val="0D0D0D" w:themeColor="text1" w:themeTint="F2"/>
          <w:sz w:val="22"/>
        </w:rPr>
        <w:t xml:space="preserve"> </w:t>
      </w:r>
      <w:r w:rsidR="008C5C3C" w:rsidRPr="00D83090">
        <w:rPr>
          <w:rFonts w:ascii="Arial" w:hAnsi="Arial" w:cs="Arial"/>
          <w:color w:val="0D0D0D" w:themeColor="text1" w:themeTint="F2"/>
          <w:sz w:val="22"/>
        </w:rPr>
        <w:t>with its availability</w:t>
      </w:r>
      <w:r w:rsidR="00A0147B" w:rsidRPr="00D83090">
        <w:rPr>
          <w:rFonts w:ascii="Arial" w:hAnsi="Arial" w:cs="Arial"/>
          <w:color w:val="0D0D0D" w:themeColor="text1" w:themeTint="F2"/>
          <w:sz w:val="22"/>
        </w:rPr>
        <w:t xml:space="preserve"> spanning all</w:t>
      </w:r>
      <w:r w:rsidR="008C5C3C" w:rsidRPr="00D83090">
        <w:rPr>
          <w:rFonts w:ascii="Arial" w:hAnsi="Arial" w:cs="Arial"/>
          <w:color w:val="0D0D0D" w:themeColor="text1" w:themeTint="F2"/>
          <w:sz w:val="22"/>
        </w:rPr>
        <w:t xml:space="preserve"> seven continents</w:t>
      </w:r>
      <w:r w:rsidR="007E6F8D" w:rsidRPr="00D83090">
        <w:rPr>
          <w:rFonts w:ascii="Arial" w:hAnsi="Arial" w:cs="Arial"/>
          <w:color w:val="0D0D0D" w:themeColor="text1" w:themeTint="F2"/>
          <w:sz w:val="22"/>
        </w:rPr>
        <w:t xml:space="preserve"> (Core, </w:t>
      </w:r>
      <w:proofErr w:type="spellStart"/>
      <w:r w:rsidR="007E6F8D" w:rsidRPr="00D83090">
        <w:rPr>
          <w:rFonts w:ascii="Arial" w:hAnsi="Arial" w:cs="Arial"/>
          <w:color w:val="0D0D0D" w:themeColor="text1" w:themeTint="F2"/>
          <w:sz w:val="22"/>
        </w:rPr>
        <w:t>n.d</w:t>
      </w:r>
      <w:proofErr w:type="spellEnd"/>
      <w:r w:rsidR="007E6F8D" w:rsidRPr="00D83090">
        <w:rPr>
          <w:rFonts w:ascii="Arial" w:hAnsi="Arial" w:cs="Arial"/>
          <w:color w:val="0D0D0D" w:themeColor="text1" w:themeTint="F2"/>
          <w:sz w:val="22"/>
        </w:rPr>
        <w:t>)</w:t>
      </w:r>
      <w:r w:rsidR="008C5C3C" w:rsidRPr="00D83090">
        <w:rPr>
          <w:rFonts w:ascii="Arial" w:hAnsi="Arial" w:cs="Arial"/>
          <w:color w:val="0D0D0D" w:themeColor="text1" w:themeTint="F2"/>
          <w:sz w:val="22"/>
        </w:rPr>
        <w:t xml:space="preserve">. </w:t>
      </w:r>
    </w:p>
    <w:p w14:paraId="531D5919" w14:textId="4A6332E8" w:rsidR="006529F8" w:rsidRPr="00D83090" w:rsidRDefault="00C51CE9"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question rises, exactly how </w:t>
      </w:r>
      <w:r w:rsidR="00A57F7A" w:rsidRPr="00D83090">
        <w:rPr>
          <w:rFonts w:ascii="Arial" w:hAnsi="Arial" w:cs="Arial"/>
          <w:color w:val="0D0D0D" w:themeColor="text1" w:themeTint="F2"/>
          <w:sz w:val="22"/>
        </w:rPr>
        <w:t xml:space="preserve">was the </w:t>
      </w:r>
      <w:r w:rsidRPr="00D83090">
        <w:rPr>
          <w:rFonts w:ascii="Arial" w:hAnsi="Arial" w:cs="Arial"/>
          <w:color w:val="0D0D0D" w:themeColor="text1" w:themeTint="F2"/>
          <w:sz w:val="22"/>
        </w:rPr>
        <w:t xml:space="preserve">coca cola operation able to expand exponentially from a </w:t>
      </w:r>
      <w:r w:rsidR="006F69BC" w:rsidRPr="00D83090">
        <w:rPr>
          <w:rFonts w:ascii="Arial" w:hAnsi="Arial" w:cs="Arial"/>
          <w:color w:val="0D0D0D" w:themeColor="text1" w:themeTint="F2"/>
          <w:sz w:val="22"/>
        </w:rPr>
        <w:t xml:space="preserve">self-developed </w:t>
      </w:r>
      <w:r w:rsidRPr="00D83090">
        <w:rPr>
          <w:rFonts w:ascii="Arial" w:hAnsi="Arial" w:cs="Arial"/>
          <w:color w:val="0D0D0D" w:themeColor="text1" w:themeTint="F2"/>
          <w:sz w:val="22"/>
        </w:rPr>
        <w:t xml:space="preserve">medicine house to a global </w:t>
      </w:r>
      <w:r w:rsidR="00A57F7A" w:rsidRPr="00D83090">
        <w:rPr>
          <w:rFonts w:ascii="Arial" w:hAnsi="Arial" w:cs="Arial"/>
          <w:color w:val="0D0D0D" w:themeColor="text1" w:themeTint="F2"/>
          <w:sz w:val="22"/>
        </w:rPr>
        <w:t>driving force as it is known in the present day</w:t>
      </w:r>
      <w:r w:rsidR="006F69BC" w:rsidRPr="00D83090">
        <w:rPr>
          <w:rFonts w:ascii="Arial" w:hAnsi="Arial" w:cs="Arial"/>
          <w:color w:val="0D0D0D" w:themeColor="text1" w:themeTint="F2"/>
          <w:sz w:val="22"/>
        </w:rPr>
        <w:t xml:space="preserve">? </w:t>
      </w:r>
      <w:r w:rsidR="007E6F8D" w:rsidRPr="00D83090">
        <w:rPr>
          <w:rFonts w:ascii="Arial" w:hAnsi="Arial" w:cs="Arial"/>
          <w:color w:val="0D0D0D" w:themeColor="text1" w:themeTint="F2"/>
          <w:sz w:val="22"/>
        </w:rPr>
        <w:t xml:space="preserve">Coca-Cola’s </w:t>
      </w:r>
      <w:proofErr w:type="gramStart"/>
      <w:r w:rsidR="007E6F8D" w:rsidRPr="00D83090">
        <w:rPr>
          <w:rFonts w:ascii="Arial" w:hAnsi="Arial" w:cs="Arial"/>
          <w:color w:val="0D0D0D" w:themeColor="text1" w:themeTint="F2"/>
          <w:sz w:val="22"/>
        </w:rPr>
        <w:t>rise up</w:t>
      </w:r>
      <w:proofErr w:type="gramEnd"/>
      <w:r w:rsidR="007E6F8D" w:rsidRPr="00D83090">
        <w:rPr>
          <w:rFonts w:ascii="Arial" w:hAnsi="Arial" w:cs="Arial"/>
          <w:color w:val="0D0D0D" w:themeColor="text1" w:themeTint="F2"/>
          <w:sz w:val="22"/>
        </w:rPr>
        <w:t xml:space="preserve"> the social ladder was made possible by the adoption of particular norms and the employment of prestigious tools.</w:t>
      </w:r>
      <w:r w:rsidR="001B4C00" w:rsidRPr="00D83090">
        <w:rPr>
          <w:rFonts w:ascii="Arial" w:hAnsi="Arial" w:cs="Arial"/>
          <w:color w:val="0D0D0D" w:themeColor="text1" w:themeTint="F2"/>
          <w:sz w:val="22"/>
        </w:rPr>
        <w:t xml:space="preserve"> </w:t>
      </w:r>
      <w:r w:rsidR="00AB6984" w:rsidRPr="00D83090">
        <w:rPr>
          <w:rFonts w:ascii="Arial" w:hAnsi="Arial" w:cs="Arial"/>
          <w:color w:val="0D0D0D" w:themeColor="text1" w:themeTint="F2"/>
          <w:sz w:val="22"/>
        </w:rPr>
        <w:t xml:space="preserve">It was </w:t>
      </w:r>
      <w:r w:rsidR="00FD4A95" w:rsidRPr="00D83090">
        <w:rPr>
          <w:rFonts w:ascii="Arial" w:hAnsi="Arial" w:cs="Arial"/>
          <w:color w:val="0D0D0D" w:themeColor="text1" w:themeTint="F2"/>
          <w:sz w:val="22"/>
        </w:rPr>
        <w:t xml:space="preserve">with </w:t>
      </w:r>
      <w:r w:rsidR="00AB6984" w:rsidRPr="00D83090">
        <w:rPr>
          <w:rFonts w:ascii="Arial" w:hAnsi="Arial" w:cs="Arial"/>
          <w:color w:val="0D0D0D" w:themeColor="text1" w:themeTint="F2"/>
          <w:sz w:val="22"/>
        </w:rPr>
        <w:t>the modern use of mechan</w:t>
      </w:r>
      <w:r w:rsidR="00BE5B92" w:rsidRPr="00D83090">
        <w:rPr>
          <w:rFonts w:ascii="Arial" w:hAnsi="Arial" w:cs="Arial"/>
          <w:color w:val="0D0D0D" w:themeColor="text1" w:themeTint="F2"/>
          <w:sz w:val="22"/>
        </w:rPr>
        <w:t>isa</w:t>
      </w:r>
      <w:r w:rsidR="00AB6984" w:rsidRPr="00D83090">
        <w:rPr>
          <w:rFonts w:ascii="Arial" w:hAnsi="Arial" w:cs="Arial"/>
          <w:color w:val="0D0D0D" w:themeColor="text1" w:themeTint="F2"/>
          <w:sz w:val="22"/>
        </w:rPr>
        <w:t xml:space="preserve">tion </w:t>
      </w:r>
      <w:r w:rsidR="00E461A4" w:rsidRPr="00D83090">
        <w:rPr>
          <w:rFonts w:ascii="Arial" w:hAnsi="Arial" w:cs="Arial"/>
          <w:color w:val="0D0D0D" w:themeColor="text1" w:themeTint="F2"/>
          <w:sz w:val="22"/>
        </w:rPr>
        <w:t xml:space="preserve">that coca cola was able to work on coke as a drinkable refreshment </w:t>
      </w:r>
      <w:r w:rsidR="00FD4A95" w:rsidRPr="00D83090">
        <w:rPr>
          <w:rFonts w:ascii="Arial" w:hAnsi="Arial" w:cs="Arial"/>
          <w:color w:val="0D0D0D" w:themeColor="text1" w:themeTint="F2"/>
          <w:sz w:val="22"/>
        </w:rPr>
        <w:t xml:space="preserve">alongside allowing it to </w:t>
      </w:r>
      <w:r w:rsidR="00AB6984" w:rsidRPr="00D83090">
        <w:rPr>
          <w:rFonts w:ascii="Arial" w:hAnsi="Arial" w:cs="Arial"/>
          <w:color w:val="0D0D0D" w:themeColor="text1" w:themeTint="F2"/>
          <w:sz w:val="22"/>
        </w:rPr>
        <w:t>span throughout the world</w:t>
      </w:r>
      <w:r w:rsidR="00A92047" w:rsidRPr="00D83090">
        <w:rPr>
          <w:rFonts w:ascii="Arial" w:hAnsi="Arial" w:cs="Arial"/>
          <w:color w:val="0D0D0D" w:themeColor="text1" w:themeTint="F2"/>
          <w:sz w:val="22"/>
        </w:rPr>
        <w:t xml:space="preserve">. </w:t>
      </w:r>
      <w:r w:rsidR="00D77AAE" w:rsidRPr="00D83090">
        <w:rPr>
          <w:rFonts w:ascii="Arial" w:hAnsi="Arial" w:cs="Arial"/>
          <w:color w:val="0D0D0D" w:themeColor="text1" w:themeTint="F2"/>
          <w:sz w:val="22"/>
        </w:rPr>
        <w:t xml:space="preserve">It </w:t>
      </w:r>
      <w:r w:rsidR="00C033C8" w:rsidRPr="00D83090">
        <w:rPr>
          <w:rFonts w:ascii="Arial" w:hAnsi="Arial" w:cs="Arial"/>
          <w:color w:val="0D0D0D" w:themeColor="text1" w:themeTint="F2"/>
          <w:sz w:val="22"/>
        </w:rPr>
        <w:t xml:space="preserve">is stated </w:t>
      </w:r>
      <w:r w:rsidR="00ED23EB" w:rsidRPr="00D83090">
        <w:rPr>
          <w:rFonts w:ascii="Arial" w:hAnsi="Arial" w:cs="Arial"/>
          <w:color w:val="0D0D0D" w:themeColor="text1" w:themeTint="F2"/>
          <w:sz w:val="22"/>
        </w:rPr>
        <w:t xml:space="preserve">that </w:t>
      </w:r>
      <w:r w:rsidR="0045354C" w:rsidRPr="00D83090">
        <w:rPr>
          <w:rFonts w:ascii="Arial" w:hAnsi="Arial" w:cs="Arial"/>
          <w:color w:val="0D0D0D" w:themeColor="text1" w:themeTint="F2"/>
          <w:sz w:val="22"/>
        </w:rPr>
        <w:t xml:space="preserve">in the UK, </w:t>
      </w:r>
      <w:r w:rsidR="00ED23EB" w:rsidRPr="00D83090">
        <w:rPr>
          <w:rFonts w:ascii="Arial" w:hAnsi="Arial" w:cs="Arial"/>
          <w:color w:val="0D0D0D" w:themeColor="text1" w:themeTint="F2"/>
          <w:sz w:val="22"/>
        </w:rPr>
        <w:t xml:space="preserve">Coca-Cola was the </w:t>
      </w:r>
      <w:r w:rsidR="0045354C" w:rsidRPr="00D83090">
        <w:rPr>
          <w:rFonts w:ascii="Arial" w:hAnsi="Arial" w:cs="Arial"/>
          <w:color w:val="0D0D0D" w:themeColor="text1" w:themeTint="F2"/>
          <w:sz w:val="22"/>
        </w:rPr>
        <w:t>ruling</w:t>
      </w:r>
      <w:r w:rsidR="00ED23EB" w:rsidRPr="00D83090">
        <w:rPr>
          <w:rFonts w:ascii="Arial" w:hAnsi="Arial" w:cs="Arial"/>
          <w:color w:val="0D0D0D" w:themeColor="text1" w:themeTint="F2"/>
          <w:sz w:val="22"/>
        </w:rPr>
        <w:t xml:space="preserve"> brand of soft drinks </w:t>
      </w:r>
      <w:r w:rsidR="0045354C" w:rsidRPr="00D83090">
        <w:rPr>
          <w:rFonts w:ascii="Arial" w:hAnsi="Arial" w:cs="Arial"/>
          <w:color w:val="0D0D0D" w:themeColor="text1" w:themeTint="F2"/>
          <w:sz w:val="22"/>
        </w:rPr>
        <w:t xml:space="preserve">estimated </w:t>
      </w:r>
      <w:r w:rsidR="00ED23EB" w:rsidRPr="00D83090">
        <w:rPr>
          <w:rFonts w:ascii="Arial" w:hAnsi="Arial" w:cs="Arial"/>
          <w:color w:val="0D0D0D" w:themeColor="text1" w:themeTint="F2"/>
          <w:sz w:val="22"/>
        </w:rPr>
        <w:t xml:space="preserve">through earnings </w:t>
      </w:r>
      <w:r w:rsidR="0045354C" w:rsidRPr="00D83090">
        <w:rPr>
          <w:rFonts w:ascii="Arial" w:hAnsi="Arial" w:cs="Arial"/>
          <w:color w:val="0D0D0D" w:themeColor="text1" w:themeTint="F2"/>
          <w:sz w:val="22"/>
        </w:rPr>
        <w:t>in 2022</w:t>
      </w:r>
      <w:r w:rsidR="00B6379F" w:rsidRPr="00D83090">
        <w:rPr>
          <w:rFonts w:ascii="Arial" w:hAnsi="Arial" w:cs="Arial"/>
          <w:color w:val="0D0D0D" w:themeColor="text1" w:themeTint="F2"/>
          <w:sz w:val="22"/>
        </w:rPr>
        <w:t>. Approximately 274 million British pounds in sales were produced by coca cola</w:t>
      </w:r>
      <w:r w:rsidR="00A92047" w:rsidRPr="00D83090">
        <w:rPr>
          <w:rFonts w:ascii="Arial" w:hAnsi="Arial" w:cs="Arial"/>
          <w:color w:val="0D0D0D" w:themeColor="text1" w:themeTint="F2"/>
          <w:sz w:val="22"/>
        </w:rPr>
        <w:t xml:space="preserve"> (Ridder, 2022). </w:t>
      </w:r>
      <w:r w:rsidR="007E6F8D" w:rsidRPr="00D83090">
        <w:rPr>
          <w:rFonts w:ascii="Arial" w:hAnsi="Arial" w:cs="Arial"/>
          <w:color w:val="0D0D0D" w:themeColor="text1" w:themeTint="F2"/>
          <w:sz w:val="22"/>
        </w:rPr>
        <w:t xml:space="preserve">The aim of this report </w:t>
      </w:r>
      <w:r w:rsidR="00E95939" w:rsidRPr="00D83090">
        <w:rPr>
          <w:rFonts w:ascii="Arial" w:hAnsi="Arial" w:cs="Arial"/>
          <w:color w:val="0D0D0D" w:themeColor="text1" w:themeTint="F2"/>
          <w:sz w:val="22"/>
        </w:rPr>
        <w:t>w</w:t>
      </w:r>
      <w:r w:rsidR="003C3A80" w:rsidRPr="00D83090">
        <w:rPr>
          <w:rFonts w:ascii="Arial" w:hAnsi="Arial" w:cs="Arial"/>
          <w:color w:val="0D0D0D" w:themeColor="text1" w:themeTint="F2"/>
          <w:sz w:val="22"/>
        </w:rPr>
        <w:t xml:space="preserve">ill </w:t>
      </w:r>
      <w:r w:rsidR="007E6F8D" w:rsidRPr="00D83090">
        <w:rPr>
          <w:rFonts w:ascii="Arial" w:hAnsi="Arial" w:cs="Arial"/>
          <w:color w:val="0D0D0D" w:themeColor="text1" w:themeTint="F2"/>
          <w:sz w:val="22"/>
        </w:rPr>
        <w:t>be to evaluate</w:t>
      </w:r>
      <w:r w:rsidR="00E95939" w:rsidRPr="00D83090">
        <w:rPr>
          <w:rFonts w:ascii="Arial" w:hAnsi="Arial" w:cs="Arial"/>
          <w:color w:val="0D0D0D" w:themeColor="text1" w:themeTint="F2"/>
          <w:sz w:val="22"/>
        </w:rPr>
        <w:t xml:space="preserve"> </w:t>
      </w:r>
      <w:r w:rsidR="003C3A80" w:rsidRPr="00D83090">
        <w:rPr>
          <w:rFonts w:ascii="Arial" w:hAnsi="Arial" w:cs="Arial"/>
          <w:color w:val="0D0D0D" w:themeColor="text1" w:themeTint="F2"/>
          <w:sz w:val="22"/>
        </w:rPr>
        <w:t xml:space="preserve">the state of </w:t>
      </w:r>
      <w:r w:rsidR="00E95939" w:rsidRPr="00D83090">
        <w:rPr>
          <w:rFonts w:ascii="Arial" w:hAnsi="Arial" w:cs="Arial"/>
          <w:color w:val="0D0D0D" w:themeColor="text1" w:themeTint="F2"/>
          <w:sz w:val="22"/>
        </w:rPr>
        <w:t>Coca-Cola</w:t>
      </w:r>
      <w:r w:rsidR="003C3A80" w:rsidRPr="00D83090">
        <w:rPr>
          <w:rFonts w:ascii="Arial" w:hAnsi="Arial" w:cs="Arial"/>
          <w:color w:val="0D0D0D" w:themeColor="text1" w:themeTint="F2"/>
          <w:sz w:val="22"/>
        </w:rPr>
        <w:t xml:space="preserve"> in the present day, </w:t>
      </w:r>
      <w:r w:rsidR="005048A8" w:rsidRPr="00D83090">
        <w:rPr>
          <w:rFonts w:ascii="Arial" w:hAnsi="Arial" w:cs="Arial"/>
          <w:color w:val="0D0D0D" w:themeColor="text1" w:themeTint="F2"/>
          <w:sz w:val="22"/>
        </w:rPr>
        <w:t xml:space="preserve">the </w:t>
      </w:r>
      <w:r w:rsidR="005220BB" w:rsidRPr="00D83090">
        <w:rPr>
          <w:rFonts w:ascii="Arial" w:hAnsi="Arial" w:cs="Arial"/>
          <w:color w:val="0D0D0D" w:themeColor="text1" w:themeTint="F2"/>
          <w:sz w:val="22"/>
        </w:rPr>
        <w:t>influence</w:t>
      </w:r>
      <w:r w:rsidR="005C78FC" w:rsidRPr="00D83090">
        <w:rPr>
          <w:rFonts w:ascii="Arial" w:hAnsi="Arial" w:cs="Arial"/>
          <w:color w:val="0D0D0D" w:themeColor="text1" w:themeTint="F2"/>
          <w:sz w:val="22"/>
        </w:rPr>
        <w:t xml:space="preserve"> of environmental factors</w:t>
      </w:r>
      <w:r w:rsidR="005048A8" w:rsidRPr="00D83090">
        <w:rPr>
          <w:rFonts w:ascii="Arial" w:hAnsi="Arial" w:cs="Arial"/>
          <w:color w:val="0D0D0D" w:themeColor="text1" w:themeTint="F2"/>
          <w:sz w:val="22"/>
        </w:rPr>
        <w:t xml:space="preserve"> and ethical </w:t>
      </w:r>
      <w:r w:rsidR="005C78FC" w:rsidRPr="00D83090">
        <w:rPr>
          <w:rFonts w:ascii="Arial" w:hAnsi="Arial" w:cs="Arial"/>
          <w:color w:val="0D0D0D" w:themeColor="text1" w:themeTint="F2"/>
          <w:sz w:val="22"/>
        </w:rPr>
        <w:t>issues</w:t>
      </w:r>
      <w:r w:rsidR="005048A8" w:rsidRPr="00D83090">
        <w:rPr>
          <w:rFonts w:ascii="Arial" w:hAnsi="Arial" w:cs="Arial"/>
          <w:color w:val="0D0D0D" w:themeColor="text1" w:themeTint="F2"/>
          <w:sz w:val="22"/>
        </w:rPr>
        <w:t xml:space="preserve"> on organisational culture with its connection to the </w:t>
      </w:r>
      <w:r w:rsidR="00C57786" w:rsidRPr="00D83090">
        <w:rPr>
          <w:rFonts w:ascii="Arial" w:hAnsi="Arial" w:cs="Arial"/>
          <w:color w:val="0D0D0D" w:themeColor="text1" w:themeTint="F2"/>
          <w:sz w:val="22"/>
        </w:rPr>
        <w:t xml:space="preserve">performance of the organisation, proposing </w:t>
      </w:r>
      <w:r w:rsidR="006E1DE0" w:rsidRPr="00D83090">
        <w:rPr>
          <w:rFonts w:ascii="Arial" w:hAnsi="Arial" w:cs="Arial"/>
          <w:color w:val="0D0D0D" w:themeColor="text1" w:themeTint="F2"/>
          <w:sz w:val="22"/>
        </w:rPr>
        <w:t>policies</w:t>
      </w:r>
      <w:r w:rsidR="00C57786" w:rsidRPr="00D83090">
        <w:rPr>
          <w:rFonts w:ascii="Arial" w:hAnsi="Arial" w:cs="Arial"/>
          <w:color w:val="0D0D0D" w:themeColor="text1" w:themeTint="F2"/>
          <w:sz w:val="22"/>
        </w:rPr>
        <w:t xml:space="preserve"> and providing </w:t>
      </w:r>
      <w:r w:rsidR="006E1DE0" w:rsidRPr="00D83090">
        <w:rPr>
          <w:rFonts w:ascii="Arial" w:hAnsi="Arial" w:cs="Arial"/>
          <w:color w:val="0D0D0D" w:themeColor="text1" w:themeTint="F2"/>
          <w:sz w:val="22"/>
        </w:rPr>
        <w:t>suggestions</w:t>
      </w:r>
      <w:r w:rsidR="00C57786" w:rsidRPr="00D83090">
        <w:rPr>
          <w:rFonts w:ascii="Arial" w:hAnsi="Arial" w:cs="Arial"/>
          <w:color w:val="0D0D0D" w:themeColor="text1" w:themeTint="F2"/>
          <w:sz w:val="22"/>
        </w:rPr>
        <w:t xml:space="preserve">. </w:t>
      </w:r>
      <w:r w:rsidR="006E1DE0" w:rsidRPr="00D83090">
        <w:rPr>
          <w:rFonts w:ascii="Arial" w:hAnsi="Arial" w:cs="Arial"/>
          <w:color w:val="0D0D0D" w:themeColor="text1" w:themeTint="F2"/>
          <w:sz w:val="22"/>
        </w:rPr>
        <w:t>Specific</w:t>
      </w:r>
      <w:r w:rsidR="00C57786" w:rsidRPr="00D83090">
        <w:rPr>
          <w:rFonts w:ascii="Arial" w:hAnsi="Arial" w:cs="Arial"/>
          <w:color w:val="0D0D0D" w:themeColor="text1" w:themeTint="F2"/>
          <w:sz w:val="22"/>
        </w:rPr>
        <w:t xml:space="preserve"> </w:t>
      </w:r>
      <w:r w:rsidR="006E1DE0" w:rsidRPr="00D83090">
        <w:rPr>
          <w:rFonts w:ascii="Arial" w:hAnsi="Arial" w:cs="Arial"/>
          <w:color w:val="0D0D0D" w:themeColor="text1" w:themeTint="F2"/>
          <w:sz w:val="22"/>
        </w:rPr>
        <w:t>suggestions</w:t>
      </w:r>
      <w:r w:rsidR="00C57786" w:rsidRPr="00D83090">
        <w:rPr>
          <w:rFonts w:ascii="Arial" w:hAnsi="Arial" w:cs="Arial"/>
          <w:color w:val="0D0D0D" w:themeColor="text1" w:themeTint="F2"/>
          <w:sz w:val="22"/>
        </w:rPr>
        <w:t xml:space="preserve"> and strategies will </w:t>
      </w:r>
      <w:r w:rsidR="006E1DE0" w:rsidRPr="00D83090">
        <w:rPr>
          <w:rFonts w:ascii="Arial" w:hAnsi="Arial" w:cs="Arial"/>
          <w:color w:val="0D0D0D" w:themeColor="text1" w:themeTint="F2"/>
          <w:sz w:val="22"/>
        </w:rPr>
        <w:t>benefit</w:t>
      </w:r>
      <w:r w:rsidR="00C57786" w:rsidRPr="00D83090">
        <w:rPr>
          <w:rFonts w:ascii="Arial" w:hAnsi="Arial" w:cs="Arial"/>
          <w:color w:val="0D0D0D" w:themeColor="text1" w:themeTint="F2"/>
          <w:sz w:val="22"/>
        </w:rPr>
        <w:t xml:space="preserve"> </w:t>
      </w:r>
      <w:r w:rsidR="006E1DE0" w:rsidRPr="00D83090">
        <w:rPr>
          <w:rFonts w:ascii="Arial" w:hAnsi="Arial" w:cs="Arial"/>
          <w:color w:val="0D0D0D" w:themeColor="text1" w:themeTint="F2"/>
          <w:sz w:val="22"/>
        </w:rPr>
        <w:t>coordinate</w:t>
      </w:r>
      <w:r w:rsidR="00614336" w:rsidRPr="00D83090">
        <w:rPr>
          <w:rFonts w:ascii="Arial" w:hAnsi="Arial" w:cs="Arial"/>
          <w:color w:val="0D0D0D" w:themeColor="text1" w:themeTint="F2"/>
          <w:sz w:val="22"/>
        </w:rPr>
        <w:t xml:space="preserve"> competence in </w:t>
      </w:r>
      <w:r w:rsidR="00AB6984" w:rsidRPr="00D83090">
        <w:rPr>
          <w:rFonts w:ascii="Arial" w:hAnsi="Arial" w:cs="Arial"/>
          <w:color w:val="0D0D0D" w:themeColor="text1" w:themeTint="F2"/>
          <w:sz w:val="22"/>
        </w:rPr>
        <w:t>methods</w:t>
      </w:r>
      <w:r w:rsidR="00614336" w:rsidRPr="00D83090">
        <w:rPr>
          <w:rFonts w:ascii="Arial" w:hAnsi="Arial" w:cs="Arial"/>
          <w:color w:val="0D0D0D" w:themeColor="text1" w:themeTint="F2"/>
          <w:sz w:val="22"/>
        </w:rPr>
        <w:t xml:space="preserve"> for c</w:t>
      </w:r>
      <w:r w:rsidR="00AB6984" w:rsidRPr="00D83090">
        <w:rPr>
          <w:rFonts w:ascii="Arial" w:hAnsi="Arial" w:cs="Arial"/>
          <w:color w:val="0D0D0D" w:themeColor="text1" w:themeTint="F2"/>
          <w:sz w:val="22"/>
        </w:rPr>
        <w:t xml:space="preserve">oca cola to enjoy a certain </w:t>
      </w:r>
      <w:r w:rsidR="00614336" w:rsidRPr="00D83090">
        <w:rPr>
          <w:rFonts w:ascii="Arial" w:hAnsi="Arial" w:cs="Arial"/>
          <w:color w:val="0D0D0D" w:themeColor="text1" w:themeTint="F2"/>
          <w:sz w:val="22"/>
        </w:rPr>
        <w:t xml:space="preserve">advantage over </w:t>
      </w:r>
      <w:r w:rsidR="00AB6984" w:rsidRPr="00D83090">
        <w:rPr>
          <w:rFonts w:ascii="Arial" w:hAnsi="Arial" w:cs="Arial"/>
          <w:color w:val="0D0D0D" w:themeColor="text1" w:themeTint="F2"/>
          <w:sz w:val="22"/>
        </w:rPr>
        <w:t>competitive</w:t>
      </w:r>
      <w:r w:rsidR="00614336" w:rsidRPr="00D83090">
        <w:rPr>
          <w:rFonts w:ascii="Arial" w:hAnsi="Arial" w:cs="Arial"/>
          <w:color w:val="0D0D0D" w:themeColor="text1" w:themeTint="F2"/>
          <w:sz w:val="22"/>
        </w:rPr>
        <w:t xml:space="preserve"> rivals in the </w:t>
      </w:r>
      <w:r w:rsidR="00AB6984" w:rsidRPr="00D83090">
        <w:rPr>
          <w:rFonts w:ascii="Arial" w:hAnsi="Arial" w:cs="Arial"/>
          <w:color w:val="0D0D0D" w:themeColor="text1" w:themeTint="F2"/>
          <w:sz w:val="22"/>
        </w:rPr>
        <w:t xml:space="preserve">shared </w:t>
      </w:r>
      <w:r w:rsidR="00614336" w:rsidRPr="00D83090">
        <w:rPr>
          <w:rFonts w:ascii="Arial" w:hAnsi="Arial" w:cs="Arial"/>
          <w:color w:val="0D0D0D" w:themeColor="text1" w:themeTint="F2"/>
          <w:sz w:val="22"/>
        </w:rPr>
        <w:t>business</w:t>
      </w:r>
      <w:r w:rsidR="00AB6984" w:rsidRPr="00D83090">
        <w:rPr>
          <w:rFonts w:ascii="Arial" w:hAnsi="Arial" w:cs="Arial"/>
          <w:color w:val="0D0D0D" w:themeColor="text1" w:themeTint="F2"/>
          <w:sz w:val="22"/>
        </w:rPr>
        <w:t xml:space="preserve"> </w:t>
      </w:r>
      <w:r w:rsidR="00A92047" w:rsidRPr="00D83090">
        <w:rPr>
          <w:rFonts w:ascii="Arial" w:hAnsi="Arial" w:cs="Arial"/>
          <w:color w:val="0D0D0D" w:themeColor="text1" w:themeTint="F2"/>
          <w:sz w:val="22"/>
        </w:rPr>
        <w:t xml:space="preserve">(Core, </w:t>
      </w:r>
      <w:proofErr w:type="spellStart"/>
      <w:r w:rsidR="00A92047" w:rsidRPr="00D83090">
        <w:rPr>
          <w:rFonts w:ascii="Arial" w:hAnsi="Arial" w:cs="Arial"/>
          <w:color w:val="0D0D0D" w:themeColor="text1" w:themeTint="F2"/>
          <w:sz w:val="22"/>
        </w:rPr>
        <w:t>n.d</w:t>
      </w:r>
      <w:proofErr w:type="spellEnd"/>
      <w:r w:rsidR="00A92047" w:rsidRPr="00D83090">
        <w:rPr>
          <w:rFonts w:ascii="Arial" w:hAnsi="Arial" w:cs="Arial"/>
          <w:color w:val="0D0D0D" w:themeColor="text1" w:themeTint="F2"/>
          <w:sz w:val="22"/>
        </w:rPr>
        <w:t>).</w:t>
      </w:r>
    </w:p>
    <w:p w14:paraId="27F00813" w14:textId="77777777" w:rsidR="006529F8" w:rsidRPr="00D83090" w:rsidRDefault="006529F8" w:rsidP="00D83090">
      <w:pPr>
        <w:pStyle w:val="NoSpacing"/>
        <w:spacing w:line="360" w:lineRule="auto"/>
        <w:rPr>
          <w:rFonts w:ascii="Arial" w:hAnsi="Arial" w:cs="Arial"/>
          <w:color w:val="0D0D0D" w:themeColor="text1" w:themeTint="F2"/>
          <w:sz w:val="22"/>
        </w:rPr>
      </w:pPr>
    </w:p>
    <w:p w14:paraId="3E727B46" w14:textId="7844877E" w:rsidR="00F274EF" w:rsidRPr="00D83090" w:rsidRDefault="00AB6984" w:rsidP="002B254A">
      <w:pPr>
        <w:pStyle w:val="Heading1"/>
      </w:pPr>
      <w:bookmarkStart w:id="8" w:name="_Toc123217247"/>
      <w:bookmarkStart w:id="9" w:name="_Toc123217407"/>
      <w:bookmarkStart w:id="10" w:name="_Toc123217660"/>
      <w:bookmarkStart w:id="11" w:name="_Toc123315196"/>
      <w:r w:rsidRPr="00D83090">
        <w:lastRenderedPageBreak/>
        <w:t xml:space="preserve">Analytical </w:t>
      </w:r>
      <w:r w:rsidR="003E0E67" w:rsidRPr="00D83090">
        <w:t>Tools</w:t>
      </w:r>
      <w:bookmarkEnd w:id="8"/>
      <w:bookmarkEnd w:id="9"/>
      <w:bookmarkEnd w:id="10"/>
      <w:bookmarkEnd w:id="11"/>
      <w:r w:rsidR="003E0E67" w:rsidRPr="00D83090">
        <w:t xml:space="preserve"> </w:t>
      </w:r>
    </w:p>
    <w:p w14:paraId="48EFF303" w14:textId="1850031F" w:rsidR="00A92047"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PESTLE</w:t>
      </w:r>
      <w:r w:rsidR="00C65D3B" w:rsidRPr="00D83090">
        <w:rPr>
          <w:rFonts w:ascii="Arial" w:hAnsi="Arial" w:cs="Arial"/>
          <w:color w:val="0D0D0D" w:themeColor="text1" w:themeTint="F2"/>
          <w:sz w:val="22"/>
        </w:rPr>
        <w:t xml:space="preserve"> and </w:t>
      </w:r>
      <w:proofErr w:type="spellStart"/>
      <w:r w:rsidR="00C65D3B" w:rsidRPr="00D83090">
        <w:rPr>
          <w:rFonts w:ascii="Arial" w:hAnsi="Arial" w:cs="Arial"/>
          <w:color w:val="0D0D0D" w:themeColor="text1" w:themeTint="F2"/>
          <w:sz w:val="22"/>
        </w:rPr>
        <w:t>P</w:t>
      </w:r>
      <w:r w:rsidR="00287ACB" w:rsidRPr="00D83090">
        <w:rPr>
          <w:rFonts w:ascii="Arial" w:hAnsi="Arial" w:cs="Arial"/>
          <w:color w:val="0D0D0D" w:themeColor="text1" w:themeTint="F2"/>
          <w:sz w:val="22"/>
        </w:rPr>
        <w:t>ortor</w:t>
      </w:r>
      <w:proofErr w:type="spellEnd"/>
      <w:r w:rsidR="00287ACB" w:rsidRPr="00D83090">
        <w:rPr>
          <w:rFonts w:ascii="Arial" w:hAnsi="Arial" w:cs="Arial"/>
          <w:color w:val="0D0D0D" w:themeColor="text1" w:themeTint="F2"/>
          <w:sz w:val="22"/>
        </w:rPr>
        <w:t xml:space="preserve"> analysis are some of the most used environmental analysis techniques. </w:t>
      </w:r>
      <w:r w:rsidR="00BC5C33" w:rsidRPr="00D83090">
        <w:rPr>
          <w:rFonts w:ascii="Arial" w:hAnsi="Arial" w:cs="Arial"/>
          <w:color w:val="0D0D0D" w:themeColor="text1" w:themeTint="F2"/>
          <w:sz w:val="22"/>
        </w:rPr>
        <w:t xml:space="preserve">Certain consequences associated with the external and internal factors </w:t>
      </w:r>
      <w:r w:rsidR="00BB1AF4" w:rsidRPr="00D83090">
        <w:rPr>
          <w:rFonts w:ascii="Arial" w:hAnsi="Arial" w:cs="Arial"/>
          <w:color w:val="0D0D0D" w:themeColor="text1" w:themeTint="F2"/>
          <w:sz w:val="22"/>
        </w:rPr>
        <w:t xml:space="preserve">on the organisation's </w:t>
      </w:r>
      <w:r w:rsidR="0090169E" w:rsidRPr="00D83090">
        <w:rPr>
          <w:rFonts w:ascii="Arial" w:hAnsi="Arial" w:cs="Arial"/>
          <w:color w:val="0D0D0D" w:themeColor="text1" w:themeTint="F2"/>
          <w:sz w:val="22"/>
        </w:rPr>
        <w:t xml:space="preserve">relative </w:t>
      </w:r>
      <w:r w:rsidR="007E6F8D" w:rsidRPr="00D83090">
        <w:rPr>
          <w:rFonts w:ascii="Arial" w:hAnsi="Arial" w:cs="Arial"/>
          <w:color w:val="0D0D0D" w:themeColor="text1" w:themeTint="F2"/>
          <w:sz w:val="22"/>
        </w:rPr>
        <w:t>position</w:t>
      </w:r>
      <w:r w:rsidR="0090169E" w:rsidRPr="00D83090">
        <w:rPr>
          <w:rFonts w:ascii="Arial" w:hAnsi="Arial" w:cs="Arial"/>
          <w:color w:val="0D0D0D" w:themeColor="text1" w:themeTint="F2"/>
          <w:sz w:val="22"/>
        </w:rPr>
        <w:t xml:space="preserve"> </w:t>
      </w:r>
      <w:r w:rsidR="003915E6" w:rsidRPr="00D83090">
        <w:rPr>
          <w:rFonts w:ascii="Arial" w:hAnsi="Arial" w:cs="Arial"/>
          <w:color w:val="0D0D0D" w:themeColor="text1" w:themeTint="F2"/>
          <w:sz w:val="22"/>
        </w:rPr>
        <w:t>inside</w:t>
      </w:r>
      <w:r w:rsidR="0090169E" w:rsidRPr="00D83090">
        <w:rPr>
          <w:rFonts w:ascii="Arial" w:hAnsi="Arial" w:cs="Arial"/>
          <w:color w:val="0D0D0D" w:themeColor="text1" w:themeTint="F2"/>
          <w:sz w:val="22"/>
        </w:rPr>
        <w:t xml:space="preserve"> its </w:t>
      </w:r>
      <w:r w:rsidR="003915E6" w:rsidRPr="00D83090">
        <w:rPr>
          <w:rFonts w:ascii="Arial" w:hAnsi="Arial" w:cs="Arial"/>
          <w:color w:val="0D0D0D" w:themeColor="text1" w:themeTint="F2"/>
          <w:sz w:val="22"/>
        </w:rPr>
        <w:t xml:space="preserve">industry </w:t>
      </w:r>
      <w:r w:rsidR="00BC293E" w:rsidRPr="00D83090">
        <w:rPr>
          <w:rFonts w:ascii="Arial" w:hAnsi="Arial" w:cs="Arial"/>
          <w:color w:val="0D0D0D" w:themeColor="text1" w:themeTint="F2"/>
          <w:sz w:val="22"/>
        </w:rPr>
        <w:t xml:space="preserve">are evaluated through these methods. </w:t>
      </w:r>
      <w:r w:rsidR="00952A30" w:rsidRPr="00D83090">
        <w:rPr>
          <w:rFonts w:ascii="Arial" w:hAnsi="Arial" w:cs="Arial"/>
          <w:color w:val="0D0D0D" w:themeColor="text1" w:themeTint="F2"/>
          <w:sz w:val="22"/>
        </w:rPr>
        <w:t xml:space="preserve">The usage of these two tools by companies can help </w:t>
      </w:r>
      <w:r w:rsidR="0011368D" w:rsidRPr="00D83090">
        <w:rPr>
          <w:rFonts w:ascii="Arial" w:hAnsi="Arial" w:cs="Arial"/>
          <w:color w:val="0D0D0D" w:themeColor="text1" w:themeTint="F2"/>
          <w:sz w:val="22"/>
        </w:rPr>
        <w:t xml:space="preserve">them gain a competitive advantage </w:t>
      </w:r>
      <w:r w:rsidR="007E6F8D" w:rsidRPr="00D83090">
        <w:rPr>
          <w:rFonts w:ascii="Arial" w:hAnsi="Arial" w:cs="Arial"/>
          <w:color w:val="0D0D0D" w:themeColor="text1" w:themeTint="F2"/>
          <w:sz w:val="22"/>
        </w:rPr>
        <w:t xml:space="preserve">in the marketplace (Detailed Pestel Analysis of Coca-Cola, </w:t>
      </w:r>
      <w:proofErr w:type="spellStart"/>
      <w:r w:rsidR="007E6F8D" w:rsidRPr="00D83090">
        <w:rPr>
          <w:rFonts w:ascii="Arial" w:hAnsi="Arial" w:cs="Arial"/>
          <w:color w:val="0D0D0D" w:themeColor="text1" w:themeTint="F2"/>
          <w:sz w:val="22"/>
        </w:rPr>
        <w:t>n.d</w:t>
      </w:r>
      <w:proofErr w:type="spellEnd"/>
      <w:r w:rsidR="007E6F8D" w:rsidRPr="00D83090">
        <w:rPr>
          <w:rFonts w:ascii="Arial" w:hAnsi="Arial" w:cs="Arial"/>
          <w:color w:val="0D0D0D" w:themeColor="text1" w:themeTint="F2"/>
          <w:sz w:val="22"/>
        </w:rPr>
        <w:t>).</w:t>
      </w:r>
      <w:r w:rsidR="0011368D" w:rsidRPr="00D83090">
        <w:rPr>
          <w:rFonts w:ascii="Arial" w:hAnsi="Arial" w:cs="Arial"/>
          <w:color w:val="0D0D0D" w:themeColor="text1" w:themeTint="F2"/>
          <w:sz w:val="22"/>
        </w:rPr>
        <w:t xml:space="preserve"> </w:t>
      </w:r>
      <w:r w:rsidR="007730EC" w:rsidRPr="00D83090">
        <w:rPr>
          <w:rFonts w:ascii="Arial" w:hAnsi="Arial" w:cs="Arial"/>
          <w:color w:val="0D0D0D" w:themeColor="text1" w:themeTint="F2"/>
          <w:sz w:val="22"/>
        </w:rPr>
        <w:t xml:space="preserve">Pestle </w:t>
      </w:r>
      <w:r w:rsidR="00566186" w:rsidRPr="00D83090">
        <w:rPr>
          <w:rFonts w:ascii="Arial" w:hAnsi="Arial" w:cs="Arial"/>
          <w:color w:val="0D0D0D" w:themeColor="text1" w:themeTint="F2"/>
          <w:sz w:val="22"/>
        </w:rPr>
        <w:t xml:space="preserve">analysis assists in detecting the different factors </w:t>
      </w:r>
      <w:r w:rsidR="00B41AD8" w:rsidRPr="00D83090">
        <w:rPr>
          <w:rFonts w:ascii="Arial" w:hAnsi="Arial" w:cs="Arial"/>
          <w:color w:val="0D0D0D" w:themeColor="text1" w:themeTint="F2"/>
          <w:sz w:val="22"/>
        </w:rPr>
        <w:t xml:space="preserve">that contribute to </w:t>
      </w:r>
      <w:r w:rsidR="00C22D3A" w:rsidRPr="00D83090">
        <w:rPr>
          <w:rFonts w:ascii="Arial" w:hAnsi="Arial" w:cs="Arial"/>
          <w:color w:val="0D0D0D" w:themeColor="text1" w:themeTint="F2"/>
          <w:sz w:val="22"/>
        </w:rPr>
        <w:t>change in</w:t>
      </w:r>
      <w:r w:rsidR="00B41AD8" w:rsidRPr="00D83090">
        <w:rPr>
          <w:rFonts w:ascii="Arial" w:hAnsi="Arial" w:cs="Arial"/>
          <w:color w:val="0D0D0D" w:themeColor="text1" w:themeTint="F2"/>
          <w:sz w:val="22"/>
        </w:rPr>
        <w:t xml:space="preserve"> the company’s current market position.</w:t>
      </w:r>
      <w:r w:rsidR="00C22D3A" w:rsidRPr="00D83090">
        <w:rPr>
          <w:rFonts w:ascii="Arial" w:hAnsi="Arial" w:cs="Arial"/>
          <w:color w:val="0D0D0D" w:themeColor="text1" w:themeTint="F2"/>
          <w:sz w:val="22"/>
        </w:rPr>
        <w:t xml:space="preserve"> </w:t>
      </w:r>
      <w:r w:rsidR="003C497E" w:rsidRPr="00D83090">
        <w:rPr>
          <w:rFonts w:ascii="Arial" w:hAnsi="Arial" w:cs="Arial"/>
          <w:color w:val="0D0D0D" w:themeColor="text1" w:themeTint="F2"/>
          <w:sz w:val="22"/>
        </w:rPr>
        <w:t>Aspects</w:t>
      </w:r>
      <w:r w:rsidR="00C22D3A" w:rsidRPr="00D83090">
        <w:rPr>
          <w:rFonts w:ascii="Arial" w:hAnsi="Arial" w:cs="Arial"/>
          <w:color w:val="0D0D0D" w:themeColor="text1" w:themeTint="F2"/>
          <w:sz w:val="22"/>
        </w:rPr>
        <w:t xml:space="preserve"> </w:t>
      </w:r>
      <w:r w:rsidR="003C497E" w:rsidRPr="00D83090">
        <w:rPr>
          <w:rFonts w:ascii="Arial" w:hAnsi="Arial" w:cs="Arial"/>
          <w:color w:val="0D0D0D" w:themeColor="text1" w:themeTint="F2"/>
          <w:sz w:val="22"/>
        </w:rPr>
        <w:t>evaluated in this analysis include</w:t>
      </w:r>
      <w:r w:rsidR="00C22D3A" w:rsidRPr="00D83090">
        <w:rPr>
          <w:rFonts w:ascii="Arial" w:hAnsi="Arial" w:cs="Arial"/>
          <w:color w:val="0D0D0D" w:themeColor="text1" w:themeTint="F2"/>
          <w:sz w:val="22"/>
        </w:rPr>
        <w:t xml:space="preserve"> </w:t>
      </w:r>
      <w:r w:rsidR="00995CB1">
        <w:rPr>
          <w:rFonts w:ascii="Arial" w:hAnsi="Arial" w:cs="Arial"/>
          <w:color w:val="0D0D0D" w:themeColor="text1" w:themeTint="F2"/>
          <w:sz w:val="22"/>
        </w:rPr>
        <w:t>“</w:t>
      </w:r>
      <w:r w:rsidR="00C22D3A" w:rsidRPr="00D83090">
        <w:rPr>
          <w:rFonts w:ascii="Arial" w:hAnsi="Arial" w:cs="Arial"/>
          <w:color w:val="0D0D0D" w:themeColor="text1" w:themeTint="F2"/>
          <w:sz w:val="22"/>
        </w:rPr>
        <w:t xml:space="preserve">political, </w:t>
      </w:r>
      <w:r w:rsidR="006A6047" w:rsidRPr="00D83090">
        <w:rPr>
          <w:rFonts w:ascii="Arial" w:hAnsi="Arial" w:cs="Arial"/>
          <w:color w:val="0D0D0D" w:themeColor="text1" w:themeTint="F2"/>
          <w:sz w:val="22"/>
        </w:rPr>
        <w:t>economic</w:t>
      </w:r>
      <w:r w:rsidRPr="00D83090">
        <w:rPr>
          <w:rFonts w:ascii="Arial" w:hAnsi="Arial" w:cs="Arial"/>
          <w:color w:val="0D0D0D" w:themeColor="text1" w:themeTint="F2"/>
          <w:sz w:val="22"/>
        </w:rPr>
        <w:t xml:space="preserve">, </w:t>
      </w:r>
      <w:r w:rsidR="00C22D3A" w:rsidRPr="00D83090">
        <w:rPr>
          <w:rFonts w:ascii="Arial" w:hAnsi="Arial" w:cs="Arial"/>
          <w:color w:val="0D0D0D" w:themeColor="text1" w:themeTint="F2"/>
          <w:sz w:val="22"/>
        </w:rPr>
        <w:t xml:space="preserve">sociocultural, technological, legal and environmental </w:t>
      </w:r>
      <w:r w:rsidRPr="00D83090">
        <w:rPr>
          <w:rFonts w:ascii="Arial" w:hAnsi="Arial" w:cs="Arial"/>
          <w:color w:val="0D0D0D" w:themeColor="text1" w:themeTint="F2"/>
          <w:sz w:val="22"/>
        </w:rPr>
        <w:t>features</w:t>
      </w:r>
      <w:r w:rsidR="00995CB1">
        <w:rPr>
          <w:rFonts w:ascii="Arial" w:hAnsi="Arial" w:cs="Arial"/>
          <w:color w:val="0D0D0D" w:themeColor="text1" w:themeTint="F2"/>
          <w:sz w:val="22"/>
        </w:rPr>
        <w:t>”</w:t>
      </w:r>
      <w:r w:rsidRPr="00D83090">
        <w:rPr>
          <w:rFonts w:ascii="Arial" w:hAnsi="Arial" w:cs="Arial"/>
          <w:color w:val="0D0D0D" w:themeColor="text1" w:themeTint="F2"/>
          <w:sz w:val="22"/>
        </w:rPr>
        <w:t xml:space="preserve">. </w:t>
      </w:r>
      <w:r w:rsidR="00B0613D" w:rsidRPr="00D83090">
        <w:rPr>
          <w:rFonts w:ascii="Arial" w:hAnsi="Arial" w:cs="Arial"/>
          <w:color w:val="0D0D0D" w:themeColor="text1" w:themeTint="F2"/>
          <w:sz w:val="22"/>
        </w:rPr>
        <w:t>Non-financial</w:t>
      </w:r>
      <w:r w:rsidR="00C24211" w:rsidRPr="00D83090">
        <w:rPr>
          <w:rFonts w:ascii="Arial" w:hAnsi="Arial" w:cs="Arial"/>
          <w:color w:val="0D0D0D" w:themeColor="text1" w:themeTint="F2"/>
          <w:sz w:val="22"/>
        </w:rPr>
        <w:t xml:space="preserve"> </w:t>
      </w:r>
      <w:r w:rsidR="00732854" w:rsidRPr="00D83090">
        <w:rPr>
          <w:rFonts w:ascii="Arial" w:hAnsi="Arial" w:cs="Arial"/>
          <w:color w:val="0D0D0D" w:themeColor="text1" w:themeTint="F2"/>
          <w:sz w:val="22"/>
        </w:rPr>
        <w:t xml:space="preserve">factors are </w:t>
      </w:r>
      <w:r w:rsidR="006D2E6A" w:rsidRPr="00D83090">
        <w:rPr>
          <w:rFonts w:ascii="Arial" w:hAnsi="Arial" w:cs="Arial"/>
          <w:color w:val="0D0D0D" w:themeColor="text1" w:themeTint="F2"/>
          <w:sz w:val="22"/>
        </w:rPr>
        <w:t>permitted</w:t>
      </w:r>
      <w:r w:rsidR="00732854" w:rsidRPr="00D83090">
        <w:rPr>
          <w:rFonts w:ascii="Arial" w:hAnsi="Arial" w:cs="Arial"/>
          <w:color w:val="0D0D0D" w:themeColor="text1" w:themeTint="F2"/>
          <w:sz w:val="22"/>
        </w:rPr>
        <w:t xml:space="preserve"> to be studied by the company</w:t>
      </w:r>
      <w:r w:rsidR="006D2E6A" w:rsidRPr="00D83090">
        <w:rPr>
          <w:rFonts w:ascii="Arial" w:hAnsi="Arial" w:cs="Arial"/>
          <w:color w:val="0D0D0D" w:themeColor="text1" w:themeTint="F2"/>
          <w:sz w:val="22"/>
        </w:rPr>
        <w:t>’</w:t>
      </w:r>
      <w:r w:rsidR="00732854" w:rsidRPr="00D83090">
        <w:rPr>
          <w:rFonts w:ascii="Arial" w:hAnsi="Arial" w:cs="Arial"/>
          <w:color w:val="0D0D0D" w:themeColor="text1" w:themeTint="F2"/>
          <w:sz w:val="22"/>
        </w:rPr>
        <w:t xml:space="preserve">s </w:t>
      </w:r>
      <w:r w:rsidR="006D2E6A" w:rsidRPr="00D83090">
        <w:rPr>
          <w:rFonts w:ascii="Arial" w:hAnsi="Arial" w:cs="Arial"/>
          <w:color w:val="0D0D0D" w:themeColor="text1" w:themeTint="F2"/>
          <w:sz w:val="22"/>
        </w:rPr>
        <w:t>superiors</w:t>
      </w:r>
      <w:r w:rsidR="00732854" w:rsidRPr="00D83090">
        <w:rPr>
          <w:rFonts w:ascii="Arial" w:hAnsi="Arial" w:cs="Arial"/>
          <w:color w:val="0D0D0D" w:themeColor="text1" w:themeTint="F2"/>
          <w:sz w:val="22"/>
        </w:rPr>
        <w:t xml:space="preserve"> and </w:t>
      </w:r>
      <w:r w:rsidR="00735DE3" w:rsidRPr="00D83090">
        <w:rPr>
          <w:rFonts w:ascii="Arial" w:hAnsi="Arial" w:cs="Arial"/>
          <w:color w:val="0D0D0D" w:themeColor="text1" w:themeTint="F2"/>
          <w:sz w:val="22"/>
        </w:rPr>
        <w:t>professionals</w:t>
      </w:r>
      <w:r w:rsidR="00732854" w:rsidRPr="00D83090">
        <w:rPr>
          <w:rFonts w:ascii="Arial" w:hAnsi="Arial" w:cs="Arial"/>
          <w:color w:val="0D0D0D" w:themeColor="text1" w:themeTint="F2"/>
          <w:sz w:val="22"/>
        </w:rPr>
        <w:t xml:space="preserve"> </w:t>
      </w:r>
      <w:r w:rsidR="00735DE3" w:rsidRPr="00D83090">
        <w:rPr>
          <w:rFonts w:ascii="Arial" w:hAnsi="Arial" w:cs="Arial"/>
          <w:color w:val="0D0D0D" w:themeColor="text1" w:themeTint="F2"/>
          <w:sz w:val="22"/>
        </w:rPr>
        <w:t>in the advertising an</w:t>
      </w:r>
      <w:r w:rsidR="00732854" w:rsidRPr="00D83090">
        <w:rPr>
          <w:rFonts w:ascii="Arial" w:hAnsi="Arial" w:cs="Arial"/>
          <w:color w:val="0D0D0D" w:themeColor="text1" w:themeTint="F2"/>
          <w:sz w:val="22"/>
        </w:rPr>
        <w:t xml:space="preserve">d </w:t>
      </w:r>
      <w:r w:rsidR="00735DE3" w:rsidRPr="00D83090">
        <w:rPr>
          <w:rFonts w:ascii="Arial" w:hAnsi="Arial" w:cs="Arial"/>
          <w:color w:val="0D0D0D" w:themeColor="text1" w:themeTint="F2"/>
          <w:sz w:val="22"/>
        </w:rPr>
        <w:t>financial</w:t>
      </w:r>
      <w:r w:rsidR="00732854" w:rsidRPr="00D83090">
        <w:rPr>
          <w:rFonts w:ascii="Arial" w:hAnsi="Arial" w:cs="Arial"/>
          <w:color w:val="0D0D0D" w:themeColor="text1" w:themeTint="F2"/>
          <w:sz w:val="22"/>
        </w:rPr>
        <w:t xml:space="preserve"> field</w:t>
      </w:r>
      <w:r w:rsidR="00630BE2" w:rsidRPr="00D83090">
        <w:rPr>
          <w:rFonts w:ascii="Arial" w:hAnsi="Arial" w:cs="Arial"/>
          <w:color w:val="0D0D0D" w:themeColor="text1" w:themeTint="F2"/>
          <w:sz w:val="22"/>
        </w:rPr>
        <w:t xml:space="preserve"> whilst forming conclusions related to the firm’s </w:t>
      </w:r>
      <w:r w:rsidR="004D7132" w:rsidRPr="00D83090">
        <w:rPr>
          <w:rFonts w:ascii="Arial" w:hAnsi="Arial" w:cs="Arial"/>
          <w:color w:val="0D0D0D" w:themeColor="text1" w:themeTint="F2"/>
          <w:sz w:val="22"/>
        </w:rPr>
        <w:t xml:space="preserve">services and goods. </w:t>
      </w:r>
      <w:r w:rsidR="0052659F" w:rsidRPr="00D83090">
        <w:rPr>
          <w:rFonts w:ascii="Arial" w:hAnsi="Arial" w:cs="Arial"/>
          <w:color w:val="0D0D0D" w:themeColor="text1" w:themeTint="F2"/>
          <w:sz w:val="22"/>
        </w:rPr>
        <w:t>Alternatively</w:t>
      </w:r>
      <w:r w:rsidR="00DD1262" w:rsidRPr="00D83090">
        <w:rPr>
          <w:rFonts w:ascii="Arial" w:hAnsi="Arial" w:cs="Arial"/>
          <w:color w:val="0D0D0D" w:themeColor="text1" w:themeTint="F2"/>
          <w:sz w:val="22"/>
        </w:rPr>
        <w:t xml:space="preserve">, </w:t>
      </w:r>
      <w:r w:rsidR="00CA132D" w:rsidRPr="00D83090">
        <w:rPr>
          <w:rFonts w:ascii="Arial" w:hAnsi="Arial" w:cs="Arial"/>
          <w:color w:val="0D0D0D" w:themeColor="text1" w:themeTint="F2"/>
          <w:sz w:val="22"/>
        </w:rPr>
        <w:t>porter’s</w:t>
      </w:r>
      <w:r w:rsidR="00DD1262" w:rsidRPr="00D83090">
        <w:rPr>
          <w:rFonts w:ascii="Arial" w:hAnsi="Arial" w:cs="Arial"/>
          <w:color w:val="0D0D0D" w:themeColor="text1" w:themeTint="F2"/>
          <w:sz w:val="22"/>
        </w:rPr>
        <w:t xml:space="preserve"> five forces </w:t>
      </w:r>
      <w:r w:rsidR="007E6F8D" w:rsidRPr="00D83090">
        <w:rPr>
          <w:rFonts w:ascii="Arial" w:hAnsi="Arial" w:cs="Arial"/>
          <w:color w:val="0D0D0D" w:themeColor="text1" w:themeTint="F2"/>
          <w:sz w:val="22"/>
        </w:rPr>
        <w:t>discuss</w:t>
      </w:r>
      <w:r w:rsidR="00DD1262" w:rsidRPr="00D83090">
        <w:rPr>
          <w:rFonts w:ascii="Arial" w:hAnsi="Arial" w:cs="Arial"/>
          <w:color w:val="0D0D0D" w:themeColor="text1" w:themeTint="F2"/>
          <w:sz w:val="22"/>
        </w:rPr>
        <w:t xml:space="preserve"> about the </w:t>
      </w:r>
      <w:r w:rsidR="008527A9" w:rsidRPr="00D83090">
        <w:rPr>
          <w:rFonts w:ascii="Arial" w:hAnsi="Arial" w:cs="Arial"/>
          <w:color w:val="0D0D0D" w:themeColor="text1" w:themeTint="F2"/>
          <w:sz w:val="22"/>
        </w:rPr>
        <w:t>positive</w:t>
      </w:r>
      <w:r w:rsidR="00DD1262" w:rsidRPr="00D83090">
        <w:rPr>
          <w:rFonts w:ascii="Arial" w:hAnsi="Arial" w:cs="Arial"/>
          <w:color w:val="0D0D0D" w:themeColor="text1" w:themeTint="F2"/>
          <w:sz w:val="22"/>
        </w:rPr>
        <w:t xml:space="preserve"> and </w:t>
      </w:r>
      <w:r w:rsidR="00A37C28" w:rsidRPr="00D83090">
        <w:rPr>
          <w:rFonts w:ascii="Arial" w:hAnsi="Arial" w:cs="Arial"/>
          <w:color w:val="0D0D0D" w:themeColor="text1" w:themeTint="F2"/>
          <w:sz w:val="22"/>
        </w:rPr>
        <w:t>negative</w:t>
      </w:r>
      <w:r w:rsidR="00DD1262" w:rsidRPr="00D83090">
        <w:rPr>
          <w:rFonts w:ascii="Arial" w:hAnsi="Arial" w:cs="Arial"/>
          <w:color w:val="0D0D0D" w:themeColor="text1" w:themeTint="F2"/>
          <w:sz w:val="22"/>
        </w:rPr>
        <w:t xml:space="preserve"> </w:t>
      </w:r>
      <w:r w:rsidR="008527A9" w:rsidRPr="00D83090">
        <w:rPr>
          <w:rFonts w:ascii="Arial" w:hAnsi="Arial" w:cs="Arial"/>
          <w:color w:val="0D0D0D" w:themeColor="text1" w:themeTint="F2"/>
          <w:sz w:val="22"/>
        </w:rPr>
        <w:t>points of a</w:t>
      </w:r>
      <w:r w:rsidR="00DD1262" w:rsidRPr="00D83090">
        <w:rPr>
          <w:rFonts w:ascii="Arial" w:hAnsi="Arial" w:cs="Arial"/>
          <w:color w:val="0D0D0D" w:themeColor="text1" w:themeTint="F2"/>
          <w:sz w:val="22"/>
        </w:rPr>
        <w:t xml:space="preserve"> company wi</w:t>
      </w:r>
      <w:r w:rsidR="008527A9" w:rsidRPr="00D83090">
        <w:rPr>
          <w:rFonts w:ascii="Arial" w:hAnsi="Arial" w:cs="Arial"/>
          <w:color w:val="0D0D0D" w:themeColor="text1" w:themeTint="F2"/>
          <w:sz w:val="22"/>
        </w:rPr>
        <w:t>th its main idea revolving around</w:t>
      </w:r>
      <w:r w:rsidR="00DD1262" w:rsidRPr="00D83090">
        <w:rPr>
          <w:rFonts w:ascii="Arial" w:hAnsi="Arial" w:cs="Arial"/>
          <w:color w:val="0D0D0D" w:themeColor="text1" w:themeTint="F2"/>
          <w:sz w:val="22"/>
        </w:rPr>
        <w:t xml:space="preserve"> the </w:t>
      </w:r>
      <w:r w:rsidR="008414CD" w:rsidRPr="00D83090">
        <w:rPr>
          <w:rFonts w:ascii="Arial" w:hAnsi="Arial" w:cs="Arial"/>
          <w:color w:val="0D0D0D" w:themeColor="text1" w:themeTint="F2"/>
          <w:sz w:val="22"/>
        </w:rPr>
        <w:t xml:space="preserve">assessment of the five forces </w:t>
      </w:r>
      <w:r w:rsidR="00C50DEB" w:rsidRPr="00D83090">
        <w:rPr>
          <w:rFonts w:ascii="Arial" w:hAnsi="Arial" w:cs="Arial"/>
          <w:color w:val="0D0D0D" w:themeColor="text1" w:themeTint="F2"/>
          <w:sz w:val="22"/>
        </w:rPr>
        <w:t>responsible for making a company</w:t>
      </w:r>
      <w:r w:rsidR="00A37C28" w:rsidRPr="00D83090">
        <w:rPr>
          <w:rFonts w:ascii="Arial" w:hAnsi="Arial" w:cs="Arial"/>
          <w:color w:val="0D0D0D" w:themeColor="text1" w:themeTint="F2"/>
          <w:sz w:val="22"/>
        </w:rPr>
        <w:t xml:space="preserve"> competitive. </w:t>
      </w:r>
      <w:r w:rsidR="00CA132D" w:rsidRPr="00D83090">
        <w:rPr>
          <w:rFonts w:ascii="Arial" w:hAnsi="Arial" w:cs="Arial"/>
          <w:color w:val="0D0D0D" w:themeColor="text1" w:themeTint="F2"/>
          <w:sz w:val="22"/>
        </w:rPr>
        <w:t>Competitors</w:t>
      </w:r>
      <w:r w:rsidR="00061DCB" w:rsidRPr="00D83090">
        <w:rPr>
          <w:rFonts w:ascii="Arial" w:hAnsi="Arial" w:cs="Arial"/>
          <w:color w:val="0D0D0D" w:themeColor="text1" w:themeTint="F2"/>
          <w:sz w:val="22"/>
        </w:rPr>
        <w:t>,</w:t>
      </w:r>
      <w:r w:rsidR="009438C1" w:rsidRPr="00D83090">
        <w:rPr>
          <w:rFonts w:ascii="Arial" w:hAnsi="Arial" w:cs="Arial"/>
          <w:color w:val="0D0D0D" w:themeColor="text1" w:themeTint="F2"/>
          <w:sz w:val="22"/>
        </w:rPr>
        <w:t xml:space="preserve"> new entries, </w:t>
      </w:r>
      <w:r w:rsidR="00061DCB" w:rsidRPr="00D83090">
        <w:rPr>
          <w:rFonts w:ascii="Arial" w:hAnsi="Arial" w:cs="Arial"/>
          <w:color w:val="0D0D0D" w:themeColor="text1" w:themeTint="F2"/>
          <w:sz w:val="22"/>
        </w:rPr>
        <w:t>the power</w:t>
      </w:r>
      <w:r w:rsidR="009438C1" w:rsidRPr="00D83090">
        <w:rPr>
          <w:rFonts w:ascii="Arial" w:hAnsi="Arial" w:cs="Arial"/>
          <w:color w:val="0D0D0D" w:themeColor="text1" w:themeTint="F2"/>
          <w:sz w:val="22"/>
        </w:rPr>
        <w:t xml:space="preserve"> of suppliers</w:t>
      </w:r>
      <w:r w:rsidR="00061DCB" w:rsidRPr="00D83090">
        <w:rPr>
          <w:rFonts w:ascii="Arial" w:hAnsi="Arial" w:cs="Arial"/>
          <w:color w:val="0D0D0D" w:themeColor="text1" w:themeTint="F2"/>
          <w:sz w:val="22"/>
        </w:rPr>
        <w:t xml:space="preserve">, buyers' </w:t>
      </w:r>
      <w:r w:rsidR="009E7D1F" w:rsidRPr="00D83090">
        <w:rPr>
          <w:rFonts w:ascii="Arial" w:hAnsi="Arial" w:cs="Arial"/>
          <w:color w:val="0D0D0D" w:themeColor="text1" w:themeTint="F2"/>
          <w:sz w:val="22"/>
        </w:rPr>
        <w:t xml:space="preserve">bargaining power, and </w:t>
      </w:r>
      <w:r w:rsidR="009438C1" w:rsidRPr="00D83090">
        <w:rPr>
          <w:rFonts w:ascii="Arial" w:hAnsi="Arial" w:cs="Arial"/>
          <w:color w:val="0D0D0D" w:themeColor="text1" w:themeTint="F2"/>
          <w:sz w:val="22"/>
        </w:rPr>
        <w:t xml:space="preserve">substitution </w:t>
      </w:r>
      <w:r w:rsidR="009E7D1F" w:rsidRPr="00D83090">
        <w:rPr>
          <w:rFonts w:ascii="Arial" w:hAnsi="Arial" w:cs="Arial"/>
          <w:color w:val="0D0D0D" w:themeColor="text1" w:themeTint="F2"/>
          <w:sz w:val="22"/>
        </w:rPr>
        <w:t>threat</w:t>
      </w:r>
      <w:r w:rsidR="00061DCB" w:rsidRPr="00D83090">
        <w:rPr>
          <w:rFonts w:ascii="Arial" w:hAnsi="Arial" w:cs="Arial"/>
          <w:color w:val="0D0D0D" w:themeColor="text1" w:themeTint="F2"/>
          <w:sz w:val="22"/>
        </w:rPr>
        <w:t xml:space="preserve"> of </w:t>
      </w:r>
      <w:r w:rsidR="00CA132D" w:rsidRPr="00D83090">
        <w:rPr>
          <w:rFonts w:ascii="Arial" w:hAnsi="Arial" w:cs="Arial"/>
          <w:color w:val="0D0D0D" w:themeColor="text1" w:themeTint="F2"/>
          <w:sz w:val="22"/>
        </w:rPr>
        <w:t xml:space="preserve">commodities </w:t>
      </w:r>
      <w:r w:rsidR="00061DCB" w:rsidRPr="00D83090">
        <w:rPr>
          <w:rFonts w:ascii="Arial" w:hAnsi="Arial" w:cs="Arial"/>
          <w:color w:val="0D0D0D" w:themeColor="text1" w:themeTint="F2"/>
          <w:sz w:val="22"/>
        </w:rPr>
        <w:t>in</w:t>
      </w:r>
      <w:r w:rsidR="00CA132D" w:rsidRPr="00D83090">
        <w:rPr>
          <w:rFonts w:ascii="Arial" w:hAnsi="Arial" w:cs="Arial"/>
          <w:color w:val="0D0D0D" w:themeColor="text1" w:themeTint="F2"/>
          <w:sz w:val="22"/>
        </w:rPr>
        <w:t xml:space="preserve"> the </w:t>
      </w:r>
      <w:r w:rsidR="00061DCB" w:rsidRPr="00D83090">
        <w:rPr>
          <w:rFonts w:ascii="Arial" w:hAnsi="Arial" w:cs="Arial"/>
          <w:color w:val="0D0D0D" w:themeColor="text1" w:themeTint="F2"/>
          <w:sz w:val="22"/>
        </w:rPr>
        <w:t>market are recogn</w:t>
      </w:r>
      <w:r w:rsidR="00BE5B92" w:rsidRPr="00D83090">
        <w:rPr>
          <w:rFonts w:ascii="Arial" w:hAnsi="Arial" w:cs="Arial"/>
          <w:color w:val="0D0D0D" w:themeColor="text1" w:themeTint="F2"/>
          <w:sz w:val="22"/>
        </w:rPr>
        <w:t>ise</w:t>
      </w:r>
      <w:r w:rsidR="00061DCB" w:rsidRPr="00D83090">
        <w:rPr>
          <w:rFonts w:ascii="Arial" w:hAnsi="Arial" w:cs="Arial"/>
          <w:color w:val="0D0D0D" w:themeColor="text1" w:themeTint="F2"/>
          <w:sz w:val="22"/>
        </w:rPr>
        <w:t xml:space="preserve">d by these </w:t>
      </w:r>
      <w:r w:rsidRPr="00D83090">
        <w:rPr>
          <w:rFonts w:ascii="Arial" w:hAnsi="Arial" w:cs="Arial"/>
          <w:color w:val="0D0D0D" w:themeColor="text1" w:themeTint="F2"/>
          <w:sz w:val="22"/>
        </w:rPr>
        <w:t>forces (Hall, 2022).</w:t>
      </w:r>
    </w:p>
    <w:p w14:paraId="384A97FA" w14:textId="7BF617D8" w:rsidR="001E04A5" w:rsidRPr="00D83090" w:rsidRDefault="00D83090" w:rsidP="00D83090">
      <w:pPr>
        <w:pStyle w:val="NoSpacing"/>
        <w:spacing w:line="360" w:lineRule="auto"/>
        <w:rPr>
          <w:rFonts w:ascii="Arial" w:hAnsi="Arial" w:cs="Arial"/>
          <w:color w:val="0D0D0D" w:themeColor="text1" w:themeTint="F2"/>
          <w:sz w:val="22"/>
        </w:rPr>
      </w:pPr>
      <w:r>
        <w:rPr>
          <w:rFonts w:ascii="Arial" w:hAnsi="Arial" w:cs="Arial"/>
          <w:color w:val="0D0D0D" w:themeColor="text1" w:themeTint="F2"/>
          <w:sz w:val="22"/>
        </w:rPr>
        <w:tab/>
      </w:r>
    </w:p>
    <w:p w14:paraId="1367C3D4" w14:textId="5645C15A" w:rsidR="00D83090" w:rsidRDefault="00AB6984" w:rsidP="00D83090">
      <w:pPr>
        <w:pStyle w:val="Heading2"/>
      </w:pPr>
      <w:bookmarkStart w:id="12" w:name="_Toc123217248"/>
      <w:bookmarkStart w:id="13" w:name="_Toc123217408"/>
      <w:bookmarkStart w:id="14" w:name="_Toc123217661"/>
      <w:bookmarkStart w:id="15" w:name="_Toc123315197"/>
      <w:r w:rsidRPr="00D83090">
        <w:t>P</w:t>
      </w:r>
      <w:r w:rsidR="00733305" w:rsidRPr="00D83090">
        <w:t xml:space="preserve">orter’s Five Forces </w:t>
      </w:r>
      <w:r w:rsidR="003E0E67" w:rsidRPr="00D83090">
        <w:t>Model</w:t>
      </w:r>
      <w:bookmarkStart w:id="16" w:name="_Toc123217249"/>
      <w:bookmarkStart w:id="17" w:name="_Toc123217409"/>
      <w:bookmarkStart w:id="18" w:name="_Toc123217662"/>
      <w:bookmarkEnd w:id="12"/>
      <w:bookmarkEnd w:id="13"/>
      <w:bookmarkEnd w:id="14"/>
      <w:bookmarkEnd w:id="15"/>
    </w:p>
    <w:p w14:paraId="416943EE" w14:textId="0ED04CF2" w:rsidR="003A6E91" w:rsidRPr="00455267" w:rsidRDefault="00AB6984" w:rsidP="00455267">
      <w:pPr>
        <w:spacing w:line="360" w:lineRule="auto"/>
        <w:rPr>
          <w:rFonts w:ascii="Arial" w:hAnsi="Arial" w:cs="Arial"/>
          <w:color w:val="0D0D0D" w:themeColor="text1" w:themeTint="F2"/>
          <w:sz w:val="22"/>
        </w:rPr>
      </w:pPr>
      <w:r w:rsidRPr="00455267">
        <w:rPr>
          <w:rFonts w:ascii="Arial" w:hAnsi="Arial" w:cs="Arial"/>
          <w:color w:val="0D0D0D" w:themeColor="text1" w:themeTint="F2"/>
          <w:sz w:val="22"/>
        </w:rPr>
        <w:t>Competition</w:t>
      </w:r>
      <w:bookmarkStart w:id="19" w:name="_Toc123217250"/>
      <w:bookmarkStart w:id="20" w:name="_Toc123217410"/>
      <w:bookmarkEnd w:id="16"/>
      <w:bookmarkEnd w:id="17"/>
      <w:bookmarkEnd w:id="18"/>
      <w:r w:rsidR="00FF742B" w:rsidRPr="00455267">
        <w:rPr>
          <w:rFonts w:ascii="Arial" w:hAnsi="Arial" w:cs="Arial"/>
          <w:color w:val="0D0D0D" w:themeColor="text1" w:themeTint="F2"/>
          <w:sz w:val="22"/>
        </w:rPr>
        <w:t xml:space="preserve">: </w:t>
      </w:r>
      <w:r w:rsidRPr="00455267">
        <w:rPr>
          <w:rFonts w:ascii="Arial" w:hAnsi="Arial" w:cs="Arial"/>
          <w:color w:val="0D0D0D" w:themeColor="text1" w:themeTint="F2"/>
          <w:sz w:val="22"/>
        </w:rPr>
        <w:t>O</w:t>
      </w:r>
      <w:r w:rsidR="00494790" w:rsidRPr="00455267">
        <w:rPr>
          <w:rFonts w:ascii="Arial" w:hAnsi="Arial" w:cs="Arial"/>
          <w:color w:val="0D0D0D" w:themeColor="text1" w:themeTint="F2"/>
          <w:sz w:val="22"/>
        </w:rPr>
        <w:t>ther international and</w:t>
      </w:r>
      <w:r w:rsidR="0099611C" w:rsidRPr="00455267">
        <w:rPr>
          <w:rFonts w:ascii="Arial" w:hAnsi="Arial" w:cs="Arial"/>
          <w:color w:val="0D0D0D" w:themeColor="text1" w:themeTint="F2"/>
          <w:sz w:val="22"/>
        </w:rPr>
        <w:t xml:space="preserve"> regional companies mimic and </w:t>
      </w:r>
      <w:r w:rsidR="00CF23F9" w:rsidRPr="00455267">
        <w:rPr>
          <w:rFonts w:ascii="Arial" w:hAnsi="Arial" w:cs="Arial"/>
          <w:color w:val="0D0D0D" w:themeColor="text1" w:themeTint="F2"/>
          <w:sz w:val="22"/>
        </w:rPr>
        <w:t xml:space="preserve">present </w:t>
      </w:r>
      <w:r w:rsidR="00804093" w:rsidRPr="00455267">
        <w:rPr>
          <w:rFonts w:ascii="Arial" w:hAnsi="Arial" w:cs="Arial"/>
          <w:color w:val="0D0D0D" w:themeColor="text1" w:themeTint="F2"/>
          <w:sz w:val="22"/>
        </w:rPr>
        <w:t xml:space="preserve">similar products to coca cola </w:t>
      </w:r>
      <w:r w:rsidR="00531932" w:rsidRPr="00455267">
        <w:rPr>
          <w:rFonts w:ascii="Arial" w:hAnsi="Arial" w:cs="Arial"/>
          <w:color w:val="0D0D0D" w:themeColor="text1" w:themeTint="F2"/>
          <w:sz w:val="22"/>
        </w:rPr>
        <w:t xml:space="preserve">leading to coca cola being defined as a </w:t>
      </w:r>
      <w:r w:rsidR="00945D63" w:rsidRPr="00455267">
        <w:rPr>
          <w:rFonts w:ascii="Arial" w:hAnsi="Arial" w:cs="Arial"/>
          <w:color w:val="0D0D0D" w:themeColor="text1" w:themeTint="F2"/>
          <w:sz w:val="22"/>
        </w:rPr>
        <w:t>non-competitive</w:t>
      </w:r>
      <w:r w:rsidR="00531932" w:rsidRPr="00455267">
        <w:rPr>
          <w:rFonts w:ascii="Arial" w:hAnsi="Arial" w:cs="Arial"/>
          <w:color w:val="0D0D0D" w:themeColor="text1" w:themeTint="F2"/>
          <w:sz w:val="22"/>
        </w:rPr>
        <w:t xml:space="preserve"> organisation. </w:t>
      </w:r>
      <w:r w:rsidRPr="00455267">
        <w:rPr>
          <w:rFonts w:ascii="Arial" w:hAnsi="Arial" w:cs="Arial"/>
          <w:color w:val="0D0D0D" w:themeColor="text1" w:themeTint="F2"/>
          <w:sz w:val="22"/>
        </w:rPr>
        <w:t xml:space="preserve">Although </w:t>
      </w:r>
      <w:r w:rsidR="00A26F26" w:rsidRPr="00455267">
        <w:rPr>
          <w:rFonts w:ascii="Arial" w:hAnsi="Arial" w:cs="Arial"/>
          <w:color w:val="0D0D0D" w:themeColor="text1" w:themeTint="F2"/>
          <w:sz w:val="22"/>
        </w:rPr>
        <w:t>Coca-Cola is a part of t</w:t>
      </w:r>
      <w:r w:rsidR="00B92487" w:rsidRPr="00455267">
        <w:rPr>
          <w:rFonts w:ascii="Arial" w:hAnsi="Arial" w:cs="Arial"/>
          <w:color w:val="0D0D0D" w:themeColor="text1" w:themeTint="F2"/>
          <w:sz w:val="22"/>
        </w:rPr>
        <w:t xml:space="preserve">he beverage industry all over the world is crowded </w:t>
      </w:r>
      <w:r w:rsidR="00171537" w:rsidRPr="00455267">
        <w:rPr>
          <w:rFonts w:ascii="Arial" w:hAnsi="Arial" w:cs="Arial"/>
          <w:color w:val="0D0D0D" w:themeColor="text1" w:themeTint="F2"/>
          <w:sz w:val="22"/>
        </w:rPr>
        <w:t>with numerous sub</w:t>
      </w:r>
      <w:r w:rsidR="0048054A" w:rsidRPr="00455267">
        <w:rPr>
          <w:rFonts w:ascii="Arial" w:hAnsi="Arial" w:cs="Arial"/>
          <w:color w:val="0D0D0D" w:themeColor="text1" w:themeTint="F2"/>
          <w:sz w:val="22"/>
        </w:rPr>
        <w:t>-classes</w:t>
      </w:r>
      <w:r w:rsidR="00171537" w:rsidRPr="00455267">
        <w:rPr>
          <w:rFonts w:ascii="Arial" w:hAnsi="Arial" w:cs="Arial"/>
          <w:color w:val="0D0D0D" w:themeColor="text1" w:themeTint="F2"/>
          <w:sz w:val="22"/>
        </w:rPr>
        <w:t xml:space="preserve"> of product</w:t>
      </w:r>
      <w:r w:rsidR="0048054A" w:rsidRPr="00455267">
        <w:rPr>
          <w:rFonts w:ascii="Arial" w:hAnsi="Arial" w:cs="Arial"/>
          <w:color w:val="0D0D0D" w:themeColor="text1" w:themeTint="F2"/>
          <w:sz w:val="22"/>
        </w:rPr>
        <w:t xml:space="preserve"> </w:t>
      </w:r>
      <w:r w:rsidR="00A26F26" w:rsidRPr="00455267">
        <w:rPr>
          <w:rFonts w:ascii="Arial" w:hAnsi="Arial" w:cs="Arial"/>
          <w:color w:val="0D0D0D" w:themeColor="text1" w:themeTint="F2"/>
          <w:sz w:val="22"/>
        </w:rPr>
        <w:t>which</w:t>
      </w:r>
      <w:r w:rsidR="00ED1AEA" w:rsidRPr="00455267">
        <w:rPr>
          <w:rFonts w:ascii="Arial" w:hAnsi="Arial" w:cs="Arial"/>
          <w:color w:val="0D0D0D" w:themeColor="text1" w:themeTint="F2"/>
          <w:sz w:val="22"/>
        </w:rPr>
        <w:t xml:space="preserve"> falls in the </w:t>
      </w:r>
      <w:r w:rsidR="00A26F26" w:rsidRPr="00455267">
        <w:rPr>
          <w:rFonts w:ascii="Arial" w:hAnsi="Arial" w:cs="Arial"/>
          <w:color w:val="0D0D0D" w:themeColor="text1" w:themeTint="F2"/>
          <w:sz w:val="22"/>
        </w:rPr>
        <w:t xml:space="preserve">general </w:t>
      </w:r>
      <w:r w:rsidR="00ED1AEA" w:rsidRPr="00455267">
        <w:rPr>
          <w:rFonts w:ascii="Arial" w:hAnsi="Arial" w:cs="Arial"/>
          <w:color w:val="0D0D0D" w:themeColor="text1" w:themeTint="F2"/>
          <w:sz w:val="22"/>
        </w:rPr>
        <w:t>be</w:t>
      </w:r>
      <w:r w:rsidR="00A26F26" w:rsidRPr="00455267">
        <w:rPr>
          <w:rFonts w:ascii="Arial" w:hAnsi="Arial" w:cs="Arial"/>
          <w:color w:val="0D0D0D" w:themeColor="text1" w:themeTint="F2"/>
          <w:sz w:val="22"/>
        </w:rPr>
        <w:t>verage category.</w:t>
      </w:r>
      <w:r w:rsidRPr="00455267">
        <w:rPr>
          <w:rFonts w:ascii="Arial" w:hAnsi="Arial" w:cs="Arial"/>
          <w:color w:val="0D0D0D" w:themeColor="text1" w:themeTint="F2"/>
          <w:sz w:val="22"/>
        </w:rPr>
        <w:t xml:space="preserve"> The company however has made its trademark with signature drinks such as coke and sprite.</w:t>
      </w:r>
      <w:r w:rsidR="00F7388C" w:rsidRPr="00455267">
        <w:rPr>
          <w:rFonts w:ascii="Arial" w:hAnsi="Arial" w:cs="Arial"/>
          <w:color w:val="0D0D0D" w:themeColor="text1" w:themeTint="F2"/>
          <w:sz w:val="22"/>
        </w:rPr>
        <w:t xml:space="preserve"> </w:t>
      </w:r>
      <w:r w:rsidR="00F94BC3" w:rsidRPr="00455267">
        <w:rPr>
          <w:rFonts w:ascii="Arial" w:hAnsi="Arial" w:cs="Arial"/>
          <w:color w:val="0D0D0D" w:themeColor="text1" w:themeTint="F2"/>
          <w:sz w:val="22"/>
        </w:rPr>
        <w:t>PepsiCo</w:t>
      </w:r>
      <w:r w:rsidR="005B3F24" w:rsidRPr="00455267">
        <w:rPr>
          <w:rFonts w:ascii="Arial" w:hAnsi="Arial" w:cs="Arial"/>
          <w:color w:val="0D0D0D" w:themeColor="text1" w:themeTint="F2"/>
          <w:sz w:val="22"/>
        </w:rPr>
        <w:t xml:space="preserve"> </w:t>
      </w:r>
      <w:proofErr w:type="gramStart"/>
      <w:r w:rsidR="00682089" w:rsidRPr="00455267">
        <w:rPr>
          <w:rFonts w:ascii="Arial" w:hAnsi="Arial" w:cs="Arial"/>
          <w:color w:val="0D0D0D" w:themeColor="text1" w:themeTint="F2"/>
          <w:sz w:val="22"/>
        </w:rPr>
        <w:t>is considered to be</w:t>
      </w:r>
      <w:proofErr w:type="gramEnd"/>
      <w:r w:rsidR="00682089" w:rsidRPr="00455267">
        <w:rPr>
          <w:rFonts w:ascii="Arial" w:hAnsi="Arial" w:cs="Arial"/>
          <w:color w:val="0D0D0D" w:themeColor="text1" w:themeTint="F2"/>
          <w:sz w:val="22"/>
        </w:rPr>
        <w:t xml:space="preserve"> a direct riv</w:t>
      </w:r>
      <w:r w:rsidR="005B3F24" w:rsidRPr="00455267">
        <w:rPr>
          <w:rFonts w:ascii="Arial" w:hAnsi="Arial" w:cs="Arial"/>
          <w:color w:val="0D0D0D" w:themeColor="text1" w:themeTint="F2"/>
          <w:sz w:val="22"/>
        </w:rPr>
        <w:t xml:space="preserve">al of Coca Cola </w:t>
      </w:r>
      <w:r w:rsidR="00682089" w:rsidRPr="00455267">
        <w:rPr>
          <w:rFonts w:ascii="Arial" w:hAnsi="Arial" w:cs="Arial"/>
          <w:color w:val="0D0D0D" w:themeColor="text1" w:themeTint="F2"/>
          <w:sz w:val="22"/>
        </w:rPr>
        <w:t xml:space="preserve">which also manufactures soft drinks. It is to be noted that </w:t>
      </w:r>
      <w:r w:rsidR="00B3404F" w:rsidRPr="00455267">
        <w:rPr>
          <w:rFonts w:ascii="Arial" w:hAnsi="Arial" w:cs="Arial"/>
          <w:color w:val="0D0D0D" w:themeColor="text1" w:themeTint="F2"/>
          <w:sz w:val="22"/>
        </w:rPr>
        <w:t xml:space="preserve">Coca-Cola manufactures healthy substitutes with expansion in diverse areas </w:t>
      </w:r>
      <w:r w:rsidR="00FF742B" w:rsidRPr="00455267">
        <w:rPr>
          <w:rFonts w:ascii="Arial" w:hAnsi="Arial" w:cs="Arial"/>
          <w:color w:val="0D0D0D" w:themeColor="text1" w:themeTint="F2"/>
          <w:sz w:val="22"/>
        </w:rPr>
        <w:t xml:space="preserve">of </w:t>
      </w:r>
      <w:r w:rsidR="006617BB" w:rsidRPr="00455267">
        <w:rPr>
          <w:rFonts w:ascii="Arial" w:hAnsi="Arial" w:cs="Arial"/>
          <w:color w:val="0D0D0D" w:themeColor="text1" w:themeTint="F2"/>
          <w:sz w:val="22"/>
        </w:rPr>
        <w:t xml:space="preserve">drinks </w:t>
      </w:r>
      <w:r w:rsidR="00A37C79" w:rsidRPr="00455267">
        <w:rPr>
          <w:rFonts w:ascii="Arial" w:hAnsi="Arial" w:cs="Arial"/>
          <w:color w:val="0D0D0D" w:themeColor="text1" w:themeTint="F2"/>
          <w:sz w:val="22"/>
        </w:rPr>
        <w:t>including alcohol and caffeine (Rehman, et al., 2019).</w:t>
      </w:r>
      <w:bookmarkEnd w:id="19"/>
      <w:bookmarkEnd w:id="20"/>
      <w:r w:rsidR="00FF742B" w:rsidRPr="00455267">
        <w:rPr>
          <w:rFonts w:ascii="Arial" w:hAnsi="Arial" w:cs="Arial"/>
          <w:color w:val="0D0D0D" w:themeColor="text1" w:themeTint="F2"/>
          <w:sz w:val="22"/>
        </w:rPr>
        <w:t xml:space="preserve"> </w:t>
      </w:r>
      <w:r w:rsidRPr="00455267">
        <w:rPr>
          <w:rFonts w:ascii="Arial" w:hAnsi="Arial" w:cs="Arial"/>
          <w:color w:val="0D0D0D" w:themeColor="text1" w:themeTint="F2"/>
          <w:sz w:val="22"/>
        </w:rPr>
        <w:t xml:space="preserve">The soft drink industry is </w:t>
      </w:r>
      <w:r w:rsidR="004F15ED" w:rsidRPr="00455267">
        <w:rPr>
          <w:rFonts w:ascii="Arial" w:hAnsi="Arial" w:cs="Arial"/>
          <w:color w:val="0D0D0D" w:themeColor="text1" w:themeTint="F2"/>
          <w:sz w:val="22"/>
        </w:rPr>
        <w:t xml:space="preserve">ruled by coca cola as well as </w:t>
      </w:r>
      <w:r w:rsidR="00F94BC3" w:rsidRPr="00455267">
        <w:rPr>
          <w:rFonts w:ascii="Arial" w:hAnsi="Arial" w:cs="Arial"/>
          <w:color w:val="0D0D0D" w:themeColor="text1" w:themeTint="F2"/>
          <w:sz w:val="22"/>
        </w:rPr>
        <w:t>PepsiCo</w:t>
      </w:r>
      <w:r w:rsidR="004F15ED" w:rsidRPr="00455267">
        <w:rPr>
          <w:rFonts w:ascii="Arial" w:hAnsi="Arial" w:cs="Arial"/>
          <w:color w:val="0D0D0D" w:themeColor="text1" w:themeTint="F2"/>
          <w:sz w:val="22"/>
        </w:rPr>
        <w:t xml:space="preserve">. </w:t>
      </w:r>
      <w:r w:rsidR="00F83C02" w:rsidRPr="00455267">
        <w:rPr>
          <w:rFonts w:ascii="Arial" w:hAnsi="Arial" w:cs="Arial"/>
          <w:color w:val="0D0D0D" w:themeColor="text1" w:themeTint="F2"/>
          <w:sz w:val="22"/>
        </w:rPr>
        <w:t>Substantial</w:t>
      </w:r>
      <w:r w:rsidR="00F0750A" w:rsidRPr="00455267">
        <w:rPr>
          <w:rFonts w:ascii="Arial" w:hAnsi="Arial" w:cs="Arial"/>
          <w:color w:val="0D0D0D" w:themeColor="text1" w:themeTint="F2"/>
          <w:sz w:val="22"/>
        </w:rPr>
        <w:t xml:space="preserve"> investments and </w:t>
      </w:r>
      <w:r w:rsidR="00934625" w:rsidRPr="00455267">
        <w:rPr>
          <w:rFonts w:ascii="Arial" w:hAnsi="Arial" w:cs="Arial"/>
          <w:color w:val="0D0D0D" w:themeColor="text1" w:themeTint="F2"/>
          <w:sz w:val="22"/>
        </w:rPr>
        <w:t>advertising strategies</w:t>
      </w:r>
      <w:r w:rsidR="00F94BC3" w:rsidRPr="00455267">
        <w:rPr>
          <w:rFonts w:ascii="Arial" w:hAnsi="Arial" w:cs="Arial"/>
          <w:color w:val="0D0D0D" w:themeColor="text1" w:themeTint="F2"/>
          <w:sz w:val="22"/>
        </w:rPr>
        <w:t xml:space="preserve"> were done by both these organisations</w:t>
      </w:r>
      <w:r w:rsidR="00934625" w:rsidRPr="00455267">
        <w:rPr>
          <w:rFonts w:ascii="Arial" w:hAnsi="Arial" w:cs="Arial"/>
          <w:color w:val="0D0D0D" w:themeColor="text1" w:themeTint="F2"/>
          <w:sz w:val="22"/>
        </w:rPr>
        <w:t xml:space="preserve"> to attract a larger audience </w:t>
      </w:r>
      <w:r w:rsidR="003967EF" w:rsidRPr="00455267">
        <w:rPr>
          <w:rFonts w:ascii="Arial" w:hAnsi="Arial" w:cs="Arial"/>
          <w:color w:val="0D0D0D" w:themeColor="text1" w:themeTint="F2"/>
          <w:sz w:val="22"/>
        </w:rPr>
        <w:t xml:space="preserve">and uphold the position and identity of their </w:t>
      </w:r>
      <w:r w:rsidR="00892FF8" w:rsidRPr="00455267">
        <w:rPr>
          <w:rFonts w:ascii="Arial" w:hAnsi="Arial" w:cs="Arial"/>
          <w:color w:val="0D0D0D" w:themeColor="text1" w:themeTint="F2"/>
          <w:sz w:val="22"/>
        </w:rPr>
        <w:t>products</w:t>
      </w:r>
      <w:r w:rsidR="00F94BC3" w:rsidRPr="00455267">
        <w:rPr>
          <w:rFonts w:ascii="Arial" w:hAnsi="Arial" w:cs="Arial"/>
          <w:color w:val="0D0D0D" w:themeColor="text1" w:themeTint="F2"/>
          <w:sz w:val="22"/>
        </w:rPr>
        <w:t>.</w:t>
      </w:r>
      <w:r w:rsidR="00472268" w:rsidRPr="00455267">
        <w:rPr>
          <w:rFonts w:ascii="Arial" w:hAnsi="Arial" w:cs="Arial"/>
          <w:color w:val="0D0D0D" w:themeColor="text1" w:themeTint="F2"/>
          <w:sz w:val="22"/>
        </w:rPr>
        <w:t xml:space="preserve"> </w:t>
      </w:r>
      <w:r w:rsidR="000E24FD" w:rsidRPr="00455267">
        <w:rPr>
          <w:rFonts w:ascii="Arial" w:hAnsi="Arial" w:cs="Arial"/>
          <w:color w:val="0D0D0D" w:themeColor="text1" w:themeTint="F2"/>
          <w:sz w:val="22"/>
        </w:rPr>
        <w:t>Cutthroat competition persists</w:t>
      </w:r>
      <w:r w:rsidR="00FF742B" w:rsidRPr="00455267">
        <w:rPr>
          <w:rFonts w:ascii="Arial" w:hAnsi="Arial" w:cs="Arial"/>
          <w:color w:val="0D0D0D" w:themeColor="text1" w:themeTint="F2"/>
          <w:sz w:val="22"/>
        </w:rPr>
        <w:t xml:space="preserve"> in the market </w:t>
      </w:r>
      <w:r w:rsidR="007E6F8D" w:rsidRPr="00455267">
        <w:rPr>
          <w:rFonts w:ascii="Arial" w:hAnsi="Arial" w:cs="Arial"/>
          <w:color w:val="0D0D0D" w:themeColor="text1" w:themeTint="F2"/>
          <w:sz w:val="22"/>
        </w:rPr>
        <w:t>(Hall, 2022). S</w:t>
      </w:r>
      <w:r w:rsidR="00E05D47" w:rsidRPr="00455267">
        <w:rPr>
          <w:rFonts w:ascii="Arial" w:hAnsi="Arial" w:cs="Arial"/>
          <w:color w:val="0D0D0D" w:themeColor="text1" w:themeTint="F2"/>
          <w:sz w:val="22"/>
        </w:rPr>
        <w:t xml:space="preserve">everal other companies </w:t>
      </w:r>
      <w:r w:rsidR="00183C10" w:rsidRPr="00455267">
        <w:rPr>
          <w:rFonts w:ascii="Arial" w:hAnsi="Arial" w:cs="Arial"/>
          <w:color w:val="0D0D0D" w:themeColor="text1" w:themeTint="F2"/>
          <w:sz w:val="22"/>
        </w:rPr>
        <w:t xml:space="preserve">sell </w:t>
      </w:r>
      <w:r w:rsidR="007E6F8D" w:rsidRPr="00455267">
        <w:rPr>
          <w:rFonts w:ascii="Arial" w:hAnsi="Arial" w:cs="Arial"/>
          <w:color w:val="0D0D0D" w:themeColor="text1" w:themeTint="F2"/>
          <w:sz w:val="22"/>
        </w:rPr>
        <w:t>products alike the Coca-C</w:t>
      </w:r>
      <w:r w:rsidR="00497E75" w:rsidRPr="00455267">
        <w:rPr>
          <w:rFonts w:ascii="Arial" w:hAnsi="Arial" w:cs="Arial"/>
          <w:color w:val="0D0D0D" w:themeColor="text1" w:themeTint="F2"/>
          <w:sz w:val="22"/>
        </w:rPr>
        <w:t xml:space="preserve">ola </w:t>
      </w:r>
      <w:r w:rsidR="00FF742B" w:rsidRPr="00455267">
        <w:rPr>
          <w:rFonts w:ascii="Arial" w:hAnsi="Arial" w:cs="Arial"/>
          <w:color w:val="0D0D0D" w:themeColor="text1" w:themeTint="F2"/>
          <w:sz w:val="22"/>
        </w:rPr>
        <w:t>Company</w:t>
      </w:r>
      <w:r w:rsidR="00497E75" w:rsidRPr="00455267">
        <w:rPr>
          <w:rFonts w:ascii="Arial" w:hAnsi="Arial" w:cs="Arial"/>
          <w:color w:val="0D0D0D" w:themeColor="text1" w:themeTint="F2"/>
          <w:sz w:val="22"/>
        </w:rPr>
        <w:t>.</w:t>
      </w:r>
      <w:r w:rsidR="00664D34" w:rsidRPr="00455267">
        <w:rPr>
          <w:rFonts w:ascii="Arial" w:hAnsi="Arial" w:cs="Arial"/>
          <w:color w:val="0D0D0D" w:themeColor="text1" w:themeTint="F2"/>
          <w:sz w:val="22"/>
        </w:rPr>
        <w:t xml:space="preserve"> Producers of beverages engage in different geographical sectors. For instance, the third-greatest drinks producer globally Hangzhou </w:t>
      </w:r>
      <w:proofErr w:type="spellStart"/>
      <w:r w:rsidR="00664D34" w:rsidRPr="00455267">
        <w:rPr>
          <w:rFonts w:ascii="Arial" w:hAnsi="Arial" w:cs="Arial"/>
          <w:color w:val="0D0D0D" w:themeColor="text1" w:themeTint="F2"/>
          <w:sz w:val="22"/>
        </w:rPr>
        <w:t>Wahaha</w:t>
      </w:r>
      <w:proofErr w:type="spellEnd"/>
      <w:r w:rsidR="00664D34" w:rsidRPr="00455267">
        <w:rPr>
          <w:rFonts w:ascii="Arial" w:hAnsi="Arial" w:cs="Arial"/>
          <w:color w:val="0D0D0D" w:themeColor="text1" w:themeTint="F2"/>
          <w:sz w:val="22"/>
        </w:rPr>
        <w:t xml:space="preserve"> Company leads the Chinese local market</w:t>
      </w:r>
      <w:r w:rsidR="007E6F8D" w:rsidRPr="00455267">
        <w:rPr>
          <w:rFonts w:ascii="Arial" w:hAnsi="Arial" w:cs="Arial"/>
          <w:color w:val="0D0D0D" w:themeColor="text1" w:themeTint="F2"/>
          <w:sz w:val="22"/>
        </w:rPr>
        <w:t xml:space="preserve"> (</w:t>
      </w:r>
      <w:proofErr w:type="spellStart"/>
      <w:r w:rsidR="00FF742B" w:rsidRPr="00455267">
        <w:rPr>
          <w:rFonts w:ascii="Arial" w:hAnsi="Arial" w:cs="Arial"/>
          <w:color w:val="0D0D0D" w:themeColor="text1" w:themeTint="F2"/>
          <w:sz w:val="22"/>
        </w:rPr>
        <w:t>Oyemomi</w:t>
      </w:r>
      <w:proofErr w:type="spellEnd"/>
      <w:r w:rsidR="00FF742B" w:rsidRPr="00455267">
        <w:rPr>
          <w:rFonts w:ascii="Arial" w:hAnsi="Arial" w:cs="Arial"/>
          <w:color w:val="0D0D0D" w:themeColor="text1" w:themeTint="F2"/>
          <w:sz w:val="22"/>
        </w:rPr>
        <w:t>, et al., 2019).</w:t>
      </w:r>
    </w:p>
    <w:p w14:paraId="5449A5AB" w14:textId="7851CC23" w:rsidR="00907656" w:rsidRPr="00D83090" w:rsidRDefault="00AB6984" w:rsidP="00D83090">
      <w:pPr>
        <w:pStyle w:val="NoSpacing"/>
        <w:spacing w:line="360" w:lineRule="auto"/>
        <w:rPr>
          <w:rFonts w:ascii="Arial" w:hAnsi="Arial" w:cs="Arial"/>
          <w:color w:val="0D0D0D" w:themeColor="text1" w:themeTint="F2"/>
          <w:sz w:val="22"/>
        </w:rPr>
      </w:pPr>
      <w:bookmarkStart w:id="21" w:name="_Toc123217251"/>
      <w:bookmarkStart w:id="22" w:name="_Toc123217411"/>
      <w:bookmarkStart w:id="23" w:name="_Toc123217663"/>
      <w:r w:rsidRPr="00D83090">
        <w:rPr>
          <w:rFonts w:ascii="Arial" w:hAnsi="Arial" w:cs="Arial"/>
          <w:color w:val="0D0D0D" w:themeColor="text1" w:themeTint="F2"/>
          <w:sz w:val="22"/>
        </w:rPr>
        <w:t>Substitute threats</w:t>
      </w:r>
      <w:bookmarkEnd w:id="21"/>
      <w:bookmarkEnd w:id="22"/>
      <w:bookmarkEnd w:id="23"/>
      <w:r w:rsidR="00FF742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Keep in mind that the beverage sector </w:t>
      </w:r>
      <w:proofErr w:type="gramStart"/>
      <w:r w:rsidR="00405C12" w:rsidRPr="00D83090">
        <w:rPr>
          <w:rFonts w:ascii="Arial" w:hAnsi="Arial" w:cs="Arial"/>
          <w:color w:val="0D0D0D" w:themeColor="text1" w:themeTint="F2"/>
          <w:sz w:val="22"/>
        </w:rPr>
        <w:t xml:space="preserve">as a whole </w:t>
      </w:r>
      <w:r w:rsidRPr="00D83090">
        <w:rPr>
          <w:rFonts w:ascii="Arial" w:hAnsi="Arial" w:cs="Arial"/>
          <w:color w:val="0D0D0D" w:themeColor="text1" w:themeTint="F2"/>
          <w:sz w:val="22"/>
        </w:rPr>
        <w:t>is</w:t>
      </w:r>
      <w:proofErr w:type="gramEnd"/>
      <w:r w:rsidRPr="00D83090">
        <w:rPr>
          <w:rFonts w:ascii="Arial" w:hAnsi="Arial" w:cs="Arial"/>
          <w:color w:val="0D0D0D" w:themeColor="text1" w:themeTint="F2"/>
          <w:sz w:val="22"/>
        </w:rPr>
        <w:t xml:space="preserve"> </w:t>
      </w:r>
      <w:r w:rsidR="00893080" w:rsidRPr="00D83090">
        <w:rPr>
          <w:rFonts w:ascii="Arial" w:hAnsi="Arial" w:cs="Arial"/>
          <w:color w:val="0D0D0D" w:themeColor="text1" w:themeTint="F2"/>
          <w:sz w:val="22"/>
        </w:rPr>
        <w:t>branched out</w:t>
      </w:r>
      <w:r w:rsidRPr="00D83090">
        <w:rPr>
          <w:rFonts w:ascii="Arial" w:hAnsi="Arial" w:cs="Arial"/>
          <w:color w:val="0D0D0D" w:themeColor="text1" w:themeTint="F2"/>
          <w:sz w:val="22"/>
        </w:rPr>
        <w:t xml:space="preserve"> and that the market for soft drinks </w:t>
      </w:r>
      <w:r w:rsidR="00893080" w:rsidRPr="00D83090">
        <w:rPr>
          <w:rFonts w:ascii="Arial" w:hAnsi="Arial" w:cs="Arial"/>
          <w:color w:val="0D0D0D" w:themeColor="text1" w:themeTint="F2"/>
          <w:sz w:val="22"/>
        </w:rPr>
        <w:t>explicitly</w:t>
      </w:r>
      <w:r w:rsidRPr="00D83090">
        <w:rPr>
          <w:rFonts w:ascii="Arial" w:hAnsi="Arial" w:cs="Arial"/>
          <w:color w:val="0D0D0D" w:themeColor="text1" w:themeTint="F2"/>
          <w:sz w:val="22"/>
        </w:rPr>
        <w:t xml:space="preserve"> competes with other beverages. </w:t>
      </w:r>
      <w:r w:rsidR="00221C85" w:rsidRPr="00D83090">
        <w:rPr>
          <w:rFonts w:ascii="Arial" w:hAnsi="Arial" w:cs="Arial"/>
          <w:color w:val="0D0D0D" w:themeColor="text1" w:themeTint="F2"/>
          <w:sz w:val="22"/>
        </w:rPr>
        <w:t>Further</w:t>
      </w:r>
      <w:r w:rsidR="00405C12" w:rsidRPr="00D83090">
        <w:rPr>
          <w:rFonts w:ascii="Arial" w:hAnsi="Arial" w:cs="Arial"/>
          <w:color w:val="0D0D0D" w:themeColor="text1" w:themeTint="F2"/>
          <w:sz w:val="22"/>
        </w:rPr>
        <w:t xml:space="preserve"> </w:t>
      </w:r>
      <w:r w:rsidR="00221C85" w:rsidRPr="00D83090">
        <w:rPr>
          <w:rFonts w:ascii="Arial" w:hAnsi="Arial" w:cs="Arial"/>
          <w:color w:val="0D0D0D" w:themeColor="text1" w:themeTint="F2"/>
          <w:sz w:val="22"/>
        </w:rPr>
        <w:t>drink</w:t>
      </w:r>
      <w:r w:rsidR="00405C12" w:rsidRPr="00D83090">
        <w:rPr>
          <w:rFonts w:ascii="Arial" w:hAnsi="Arial" w:cs="Arial"/>
          <w:color w:val="0D0D0D" w:themeColor="text1" w:themeTint="F2"/>
          <w:sz w:val="22"/>
        </w:rPr>
        <w:t xml:space="preserve"> </w:t>
      </w:r>
      <w:r w:rsidR="00221C85" w:rsidRPr="00D83090">
        <w:rPr>
          <w:rFonts w:ascii="Arial" w:hAnsi="Arial" w:cs="Arial"/>
          <w:color w:val="0D0D0D" w:themeColor="text1" w:themeTint="F2"/>
          <w:sz w:val="22"/>
        </w:rPr>
        <w:t>classes</w:t>
      </w:r>
      <w:r w:rsidR="00405C12" w:rsidRPr="00D83090">
        <w:rPr>
          <w:rFonts w:ascii="Arial" w:hAnsi="Arial" w:cs="Arial"/>
          <w:color w:val="0D0D0D" w:themeColor="text1" w:themeTint="F2"/>
          <w:sz w:val="22"/>
        </w:rPr>
        <w:t xml:space="preserve"> that </w:t>
      </w:r>
      <w:r w:rsidR="004A055B" w:rsidRPr="00D83090">
        <w:rPr>
          <w:rFonts w:ascii="Arial" w:hAnsi="Arial" w:cs="Arial"/>
          <w:color w:val="0D0D0D" w:themeColor="text1" w:themeTint="F2"/>
          <w:sz w:val="22"/>
        </w:rPr>
        <w:t>contend</w:t>
      </w:r>
      <w:r w:rsidR="00405C12" w:rsidRPr="00D83090">
        <w:rPr>
          <w:rFonts w:ascii="Arial" w:hAnsi="Arial" w:cs="Arial"/>
          <w:color w:val="0D0D0D" w:themeColor="text1" w:themeTint="F2"/>
          <w:sz w:val="22"/>
        </w:rPr>
        <w:t xml:space="preserve"> with soft drink products include </w:t>
      </w:r>
      <w:r w:rsidR="00A85147" w:rsidRPr="00D83090">
        <w:rPr>
          <w:rFonts w:ascii="Arial" w:hAnsi="Arial" w:cs="Arial"/>
          <w:color w:val="0D0D0D" w:themeColor="text1" w:themeTint="F2"/>
          <w:sz w:val="22"/>
        </w:rPr>
        <w:t xml:space="preserve">alcohol, tea, </w:t>
      </w:r>
      <w:r w:rsidR="00405C12" w:rsidRPr="00D83090">
        <w:rPr>
          <w:rFonts w:ascii="Arial" w:hAnsi="Arial" w:cs="Arial"/>
          <w:color w:val="0D0D0D" w:themeColor="text1" w:themeTint="F2"/>
          <w:sz w:val="22"/>
        </w:rPr>
        <w:t xml:space="preserve">herbal </w:t>
      </w:r>
      <w:r w:rsidR="00A85147" w:rsidRPr="00D83090">
        <w:rPr>
          <w:rFonts w:ascii="Arial" w:hAnsi="Arial" w:cs="Arial"/>
          <w:color w:val="0D0D0D" w:themeColor="text1" w:themeTint="F2"/>
          <w:sz w:val="22"/>
        </w:rPr>
        <w:t xml:space="preserve">tea, coffees </w:t>
      </w:r>
      <w:r w:rsidR="004C380B" w:rsidRPr="00D83090">
        <w:rPr>
          <w:rFonts w:ascii="Arial" w:hAnsi="Arial" w:cs="Arial"/>
          <w:color w:val="0D0D0D" w:themeColor="text1" w:themeTint="F2"/>
          <w:sz w:val="22"/>
        </w:rPr>
        <w:t>and energy drinks</w:t>
      </w:r>
      <w:r w:rsidR="00405C12" w:rsidRPr="00D83090">
        <w:rPr>
          <w:rFonts w:ascii="Arial" w:hAnsi="Arial" w:cs="Arial"/>
          <w:color w:val="0D0D0D" w:themeColor="text1" w:themeTint="F2"/>
          <w:sz w:val="22"/>
        </w:rPr>
        <w:t xml:space="preserve">, and </w:t>
      </w:r>
      <w:r w:rsidR="00405C12" w:rsidRPr="00D83090">
        <w:rPr>
          <w:rFonts w:ascii="Arial" w:hAnsi="Arial" w:cs="Arial"/>
          <w:color w:val="0D0D0D" w:themeColor="text1" w:themeTint="F2"/>
          <w:sz w:val="22"/>
        </w:rPr>
        <w:lastRenderedPageBreak/>
        <w:t>even bottled water.</w:t>
      </w:r>
      <w:r w:rsidR="007E6F8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To combat the influence of competing products, Coca-Cola has </w:t>
      </w:r>
      <w:r w:rsidR="00243780" w:rsidRPr="00D83090">
        <w:rPr>
          <w:rFonts w:ascii="Arial" w:hAnsi="Arial" w:cs="Arial"/>
          <w:color w:val="0D0D0D" w:themeColor="text1" w:themeTint="F2"/>
          <w:sz w:val="22"/>
        </w:rPr>
        <w:t>formerly</w:t>
      </w:r>
      <w:r w:rsidRPr="00D83090">
        <w:rPr>
          <w:rFonts w:ascii="Arial" w:hAnsi="Arial" w:cs="Arial"/>
          <w:color w:val="0D0D0D" w:themeColor="text1" w:themeTint="F2"/>
          <w:sz w:val="22"/>
        </w:rPr>
        <w:t xml:space="preserve"> </w:t>
      </w:r>
      <w:r w:rsidR="00243780" w:rsidRPr="00D83090">
        <w:rPr>
          <w:rFonts w:ascii="Arial" w:hAnsi="Arial" w:cs="Arial"/>
          <w:color w:val="0D0D0D" w:themeColor="text1" w:themeTint="F2"/>
          <w:sz w:val="22"/>
        </w:rPr>
        <w:t>tackled</w:t>
      </w:r>
      <w:r w:rsidRPr="00D83090">
        <w:rPr>
          <w:rFonts w:ascii="Arial" w:hAnsi="Arial" w:cs="Arial"/>
          <w:color w:val="0D0D0D" w:themeColor="text1" w:themeTint="F2"/>
          <w:sz w:val="22"/>
        </w:rPr>
        <w:t xml:space="preserve"> this </w:t>
      </w:r>
      <w:r w:rsidR="00243780" w:rsidRPr="00D83090">
        <w:rPr>
          <w:rFonts w:ascii="Arial" w:hAnsi="Arial" w:cs="Arial"/>
          <w:color w:val="0D0D0D" w:themeColor="text1" w:themeTint="F2"/>
          <w:sz w:val="22"/>
        </w:rPr>
        <w:t>concern</w:t>
      </w:r>
      <w:r w:rsidRPr="00D83090">
        <w:rPr>
          <w:rFonts w:ascii="Arial" w:hAnsi="Arial" w:cs="Arial"/>
          <w:color w:val="0D0D0D" w:themeColor="text1" w:themeTint="F2"/>
          <w:sz w:val="22"/>
        </w:rPr>
        <w:t xml:space="preserve"> by </w:t>
      </w:r>
      <w:r w:rsidR="00243780" w:rsidRPr="00D83090">
        <w:rPr>
          <w:rFonts w:ascii="Arial" w:hAnsi="Arial" w:cs="Arial"/>
          <w:color w:val="0D0D0D" w:themeColor="text1" w:themeTint="F2"/>
          <w:sz w:val="22"/>
        </w:rPr>
        <w:t>outspreading</w:t>
      </w:r>
      <w:r w:rsidRPr="00D83090">
        <w:rPr>
          <w:rFonts w:ascii="Arial" w:hAnsi="Arial" w:cs="Arial"/>
          <w:color w:val="0D0D0D" w:themeColor="text1" w:themeTint="F2"/>
          <w:sz w:val="22"/>
        </w:rPr>
        <w:t xml:space="preserve"> its product line </w:t>
      </w:r>
      <w:r w:rsidR="00243780" w:rsidRPr="00D83090">
        <w:rPr>
          <w:rFonts w:ascii="Arial" w:hAnsi="Arial" w:cs="Arial"/>
          <w:color w:val="0D0D0D" w:themeColor="text1" w:themeTint="F2"/>
          <w:sz w:val="22"/>
        </w:rPr>
        <w:t>further than</w:t>
      </w:r>
      <w:r w:rsidRPr="00D83090">
        <w:rPr>
          <w:rFonts w:ascii="Arial" w:hAnsi="Arial" w:cs="Arial"/>
          <w:color w:val="0D0D0D" w:themeColor="text1" w:themeTint="F2"/>
          <w:sz w:val="22"/>
        </w:rPr>
        <w:t xml:space="preserve"> soft drinks. It </w:t>
      </w:r>
      <w:r w:rsidR="00243780" w:rsidRPr="00D83090">
        <w:rPr>
          <w:rFonts w:ascii="Arial" w:hAnsi="Arial" w:cs="Arial"/>
          <w:color w:val="0D0D0D" w:themeColor="text1" w:themeTint="F2"/>
          <w:sz w:val="22"/>
        </w:rPr>
        <w:t>presently</w:t>
      </w:r>
      <w:r w:rsidRPr="00D83090">
        <w:rPr>
          <w:rFonts w:ascii="Arial" w:hAnsi="Arial" w:cs="Arial"/>
          <w:color w:val="0D0D0D" w:themeColor="text1" w:themeTint="F2"/>
          <w:sz w:val="22"/>
        </w:rPr>
        <w:t xml:space="preserve"> </w:t>
      </w:r>
      <w:r w:rsidR="00243780" w:rsidRPr="00D83090">
        <w:rPr>
          <w:rFonts w:ascii="Arial" w:hAnsi="Arial" w:cs="Arial"/>
          <w:color w:val="0D0D0D" w:themeColor="text1" w:themeTint="F2"/>
          <w:sz w:val="22"/>
        </w:rPr>
        <w:t>makes</w:t>
      </w:r>
      <w:r w:rsidRPr="00D83090">
        <w:rPr>
          <w:rFonts w:ascii="Arial" w:hAnsi="Arial" w:cs="Arial"/>
          <w:color w:val="0D0D0D" w:themeColor="text1" w:themeTint="F2"/>
          <w:sz w:val="22"/>
        </w:rPr>
        <w:t xml:space="preserve"> and retails a variety of beverage goods under </w:t>
      </w:r>
      <w:r w:rsidR="00DF5CFA" w:rsidRPr="00D83090">
        <w:rPr>
          <w:rFonts w:ascii="Arial" w:hAnsi="Arial" w:cs="Arial"/>
          <w:color w:val="0D0D0D" w:themeColor="text1" w:themeTint="F2"/>
          <w:sz w:val="22"/>
        </w:rPr>
        <w:t>assorted</w:t>
      </w:r>
      <w:r w:rsidRPr="00D83090">
        <w:rPr>
          <w:rFonts w:ascii="Arial" w:hAnsi="Arial" w:cs="Arial"/>
          <w:color w:val="0D0D0D" w:themeColor="text1" w:themeTint="F2"/>
          <w:sz w:val="22"/>
        </w:rPr>
        <w:t xml:space="preserve"> labels. Yet, it is </w:t>
      </w:r>
      <w:r w:rsidR="00DF5CFA" w:rsidRPr="00D83090">
        <w:rPr>
          <w:rFonts w:ascii="Arial" w:hAnsi="Arial" w:cs="Arial"/>
          <w:color w:val="0D0D0D" w:themeColor="text1" w:themeTint="F2"/>
          <w:sz w:val="22"/>
        </w:rPr>
        <w:t>unquestionable</w:t>
      </w:r>
      <w:r w:rsidRPr="00D83090">
        <w:rPr>
          <w:rFonts w:ascii="Arial" w:hAnsi="Arial" w:cs="Arial"/>
          <w:color w:val="0D0D0D" w:themeColor="text1" w:themeTint="F2"/>
          <w:sz w:val="22"/>
        </w:rPr>
        <w:t xml:space="preserve"> that the company's soft drink division </w:t>
      </w:r>
      <w:r w:rsidR="00DF5CFA" w:rsidRPr="00D83090">
        <w:rPr>
          <w:rFonts w:ascii="Arial" w:hAnsi="Arial" w:cs="Arial"/>
          <w:color w:val="0D0D0D" w:themeColor="text1" w:themeTint="F2"/>
          <w:sz w:val="22"/>
        </w:rPr>
        <w:t>persists</w:t>
      </w:r>
      <w:r w:rsidRPr="00D83090">
        <w:rPr>
          <w:rFonts w:ascii="Arial" w:hAnsi="Arial" w:cs="Arial"/>
          <w:color w:val="0D0D0D" w:themeColor="text1" w:themeTint="F2"/>
          <w:sz w:val="22"/>
        </w:rPr>
        <w:t xml:space="preserve"> to be a</w:t>
      </w:r>
      <w:r w:rsidR="00DF5CFA" w:rsidRPr="00D83090">
        <w:rPr>
          <w:rFonts w:ascii="Arial" w:hAnsi="Arial" w:cs="Arial"/>
          <w:color w:val="0D0D0D" w:themeColor="text1" w:themeTint="F2"/>
          <w:sz w:val="22"/>
        </w:rPr>
        <w:t>n</w:t>
      </w:r>
      <w:r w:rsidRPr="00D83090">
        <w:rPr>
          <w:rFonts w:ascii="Arial" w:hAnsi="Arial" w:cs="Arial"/>
          <w:color w:val="0D0D0D" w:themeColor="text1" w:themeTint="F2"/>
          <w:sz w:val="22"/>
        </w:rPr>
        <w:t xml:space="preserve"> </w:t>
      </w:r>
      <w:r w:rsidR="00DF5CFA" w:rsidRPr="00D83090">
        <w:rPr>
          <w:rFonts w:ascii="Arial" w:hAnsi="Arial" w:cs="Arial"/>
          <w:color w:val="0D0D0D" w:themeColor="text1" w:themeTint="F2"/>
          <w:sz w:val="22"/>
        </w:rPr>
        <w:t>important</w:t>
      </w:r>
      <w:r w:rsidRPr="00D83090">
        <w:rPr>
          <w:rFonts w:ascii="Arial" w:hAnsi="Arial" w:cs="Arial"/>
          <w:color w:val="0D0D0D" w:themeColor="text1" w:themeTint="F2"/>
          <w:sz w:val="22"/>
        </w:rPr>
        <w:t xml:space="preserve"> engine of growth and the </w:t>
      </w:r>
      <w:r w:rsidR="00DF5CFA" w:rsidRPr="00D83090">
        <w:rPr>
          <w:rFonts w:ascii="Arial" w:hAnsi="Arial" w:cs="Arial"/>
          <w:color w:val="0D0D0D" w:themeColor="text1" w:themeTint="F2"/>
          <w:sz w:val="22"/>
        </w:rPr>
        <w:t>leading</w:t>
      </w:r>
      <w:r w:rsidRPr="00D83090">
        <w:rPr>
          <w:rFonts w:ascii="Arial" w:hAnsi="Arial" w:cs="Arial"/>
          <w:color w:val="0D0D0D" w:themeColor="text1" w:themeTint="F2"/>
          <w:sz w:val="22"/>
        </w:rPr>
        <w:t xml:space="preserve"> </w:t>
      </w:r>
      <w:r w:rsidR="00DF5CFA" w:rsidRPr="00D83090">
        <w:rPr>
          <w:rFonts w:ascii="Arial" w:hAnsi="Arial" w:cs="Arial"/>
          <w:color w:val="0D0D0D" w:themeColor="text1" w:themeTint="F2"/>
          <w:sz w:val="22"/>
        </w:rPr>
        <w:t>cause</w:t>
      </w:r>
      <w:r w:rsidRPr="00D83090">
        <w:rPr>
          <w:rFonts w:ascii="Arial" w:hAnsi="Arial" w:cs="Arial"/>
          <w:color w:val="0D0D0D" w:themeColor="text1" w:themeTint="F2"/>
          <w:sz w:val="22"/>
        </w:rPr>
        <w:t xml:space="preserve"> of revenue</w:t>
      </w:r>
      <w:r w:rsidR="00455267">
        <w:rPr>
          <w:rFonts w:ascii="Arial" w:hAnsi="Arial" w:cs="Arial"/>
          <w:color w:val="0D0D0D" w:themeColor="text1" w:themeTint="F2"/>
          <w:sz w:val="22"/>
        </w:rPr>
        <w:t xml:space="preserve"> </w:t>
      </w:r>
      <w:r w:rsidR="00455267" w:rsidRPr="00455267">
        <w:rPr>
          <w:rFonts w:ascii="Arial" w:hAnsi="Arial" w:cs="Arial"/>
          <w:color w:val="0D0D0D" w:themeColor="text1" w:themeTint="F2"/>
          <w:sz w:val="22"/>
        </w:rPr>
        <w:t>(</w:t>
      </w:r>
      <w:proofErr w:type="spellStart"/>
      <w:r w:rsidR="00455267" w:rsidRPr="00455267">
        <w:rPr>
          <w:rFonts w:ascii="Arial" w:hAnsi="Arial" w:cs="Arial"/>
          <w:color w:val="222222"/>
          <w:sz w:val="22"/>
          <w:shd w:val="clear" w:color="auto" w:fill="FFFFFF"/>
        </w:rPr>
        <w:t>Kraśnicka</w:t>
      </w:r>
      <w:proofErr w:type="spellEnd"/>
      <w:r w:rsidR="00455267" w:rsidRPr="00455267">
        <w:rPr>
          <w:rFonts w:ascii="Arial" w:hAnsi="Arial" w:cs="Arial"/>
          <w:color w:val="222222"/>
          <w:sz w:val="22"/>
          <w:shd w:val="clear" w:color="auto" w:fill="FFFFFF"/>
        </w:rPr>
        <w:t>, et al., 2018).</w:t>
      </w:r>
    </w:p>
    <w:p w14:paraId="5515D8ED" w14:textId="7D024C9C" w:rsidR="00664D34" w:rsidRPr="002B254A" w:rsidRDefault="00AB6984" w:rsidP="002B254A">
      <w:pPr>
        <w:spacing w:line="360" w:lineRule="auto"/>
        <w:rPr>
          <w:rFonts w:ascii="Arial" w:hAnsi="Arial" w:cs="Arial"/>
          <w:color w:val="0D0D0D" w:themeColor="text1" w:themeTint="F2"/>
          <w:sz w:val="22"/>
        </w:rPr>
      </w:pPr>
      <w:bookmarkStart w:id="24" w:name="_Toc123217252"/>
      <w:bookmarkStart w:id="25" w:name="_Toc123217412"/>
      <w:bookmarkStart w:id="26" w:name="_Toc123217664"/>
      <w:r w:rsidRPr="00D83090">
        <w:rPr>
          <w:rFonts w:ascii="Arial" w:hAnsi="Arial" w:cs="Arial"/>
          <w:color w:val="0D0D0D" w:themeColor="text1" w:themeTint="F2"/>
          <w:sz w:val="22"/>
        </w:rPr>
        <w:t>The threat of new entries</w:t>
      </w:r>
      <w:bookmarkEnd w:id="24"/>
      <w:bookmarkEnd w:id="25"/>
      <w:bookmarkEnd w:id="26"/>
      <w:r w:rsidR="00FF742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Focusing on the challenges to access and the extent to which new competitors can pose a challenge will help better compr</w:t>
      </w:r>
      <w:r w:rsidR="00455267">
        <w:rPr>
          <w:rFonts w:ascii="Arial" w:hAnsi="Arial" w:cs="Arial"/>
          <w:color w:val="0D0D0D" w:themeColor="text1" w:themeTint="F2"/>
          <w:sz w:val="22"/>
        </w:rPr>
        <w:t xml:space="preserve">ehend how the Coca-Cola Company </w:t>
      </w:r>
      <w:r w:rsidRPr="00D83090">
        <w:rPr>
          <w:rFonts w:ascii="Arial" w:hAnsi="Arial" w:cs="Arial"/>
          <w:color w:val="0D0D0D" w:themeColor="text1" w:themeTint="F2"/>
          <w:sz w:val="22"/>
        </w:rPr>
        <w:t>is performing in the industry it ser</w:t>
      </w:r>
      <w:r w:rsidR="00A37C79" w:rsidRPr="00D83090">
        <w:rPr>
          <w:rFonts w:ascii="Arial" w:hAnsi="Arial" w:cs="Arial"/>
          <w:color w:val="0D0D0D" w:themeColor="text1" w:themeTint="F2"/>
          <w:sz w:val="22"/>
        </w:rPr>
        <w:t xml:space="preserve">ves or the industry it works in </w:t>
      </w:r>
      <w:r w:rsidR="008049A9" w:rsidRPr="00D83090">
        <w:rPr>
          <w:rFonts w:ascii="Arial" w:hAnsi="Arial" w:cs="Arial"/>
          <w:color w:val="0D0D0D" w:themeColor="text1" w:themeTint="F2"/>
          <w:sz w:val="22"/>
        </w:rPr>
        <w:t xml:space="preserve">(Meng </w:t>
      </w:r>
      <w:r w:rsidR="00A37C79" w:rsidRPr="00D83090">
        <w:rPr>
          <w:rFonts w:ascii="Arial" w:hAnsi="Arial" w:cs="Arial"/>
          <w:color w:val="0D0D0D" w:themeColor="text1" w:themeTint="F2"/>
          <w:sz w:val="22"/>
        </w:rPr>
        <w:t>and Berger, 2019).</w:t>
      </w:r>
      <w:r w:rsidRPr="00D83090">
        <w:rPr>
          <w:rFonts w:ascii="Arial" w:hAnsi="Arial" w:cs="Arial"/>
          <w:color w:val="0D0D0D" w:themeColor="text1" w:themeTint="F2"/>
          <w:sz w:val="22"/>
        </w:rPr>
        <w:t xml:space="preserve"> Take note of the accessibility of production. A slew of businesses has also delegated their production capabilities to outside suppliers</w:t>
      </w:r>
      <w:r w:rsidR="00907656" w:rsidRPr="00D83090">
        <w:rPr>
          <w:rFonts w:ascii="Arial" w:hAnsi="Arial" w:cs="Arial"/>
          <w:color w:val="0D0D0D" w:themeColor="text1" w:themeTint="F2"/>
          <w:sz w:val="22"/>
        </w:rPr>
        <w:t>.</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It continues to be challenging to overthrow renowned businesses. However, market entry can be accomplished by taking advantage of the undeveloped or neglected market, as exemplified by Hangzhou </w:t>
      </w:r>
      <w:proofErr w:type="spellStart"/>
      <w:r w:rsidRPr="00D83090">
        <w:rPr>
          <w:rFonts w:ascii="Arial" w:hAnsi="Arial" w:cs="Arial"/>
          <w:color w:val="0D0D0D" w:themeColor="text1" w:themeTint="F2"/>
          <w:sz w:val="22"/>
        </w:rPr>
        <w:t>Wahaha</w:t>
      </w:r>
      <w:proofErr w:type="spellEnd"/>
      <w:r w:rsidRPr="00D83090">
        <w:rPr>
          <w:rFonts w:ascii="Arial" w:hAnsi="Arial" w:cs="Arial"/>
          <w:color w:val="0D0D0D" w:themeColor="text1" w:themeTint="F2"/>
          <w:sz w:val="22"/>
        </w:rPr>
        <w:t xml:space="preserve"> Group and its Future Cola brand. Moreover, entry can be accomplished by producing or making up new goods following market dynamics, as ev</w:t>
      </w:r>
      <w:r w:rsidR="00455267">
        <w:rPr>
          <w:rFonts w:ascii="Arial" w:hAnsi="Arial" w:cs="Arial"/>
          <w:color w:val="0D0D0D" w:themeColor="text1" w:themeTint="F2"/>
          <w:sz w:val="22"/>
        </w:rPr>
        <w:t xml:space="preserve">idenced by product alternatives </w:t>
      </w:r>
      <w:r w:rsidR="00455267" w:rsidRPr="00455267">
        <w:rPr>
          <w:rFonts w:ascii="Arial" w:hAnsi="Arial" w:cs="Arial"/>
          <w:color w:val="0D0D0D" w:themeColor="text1" w:themeTint="F2"/>
          <w:sz w:val="22"/>
        </w:rPr>
        <w:t>(</w:t>
      </w:r>
      <w:r w:rsidR="00455267" w:rsidRPr="002B254A">
        <w:rPr>
          <w:rFonts w:ascii="Arial" w:hAnsi="Arial" w:cs="Arial"/>
          <w:color w:val="0D0D0D" w:themeColor="text1" w:themeTint="F2"/>
          <w:sz w:val="22"/>
        </w:rPr>
        <w:t>Mannion, et al., 2018).</w:t>
      </w:r>
    </w:p>
    <w:p w14:paraId="434B6609" w14:textId="0BEDBAC8" w:rsidR="00E357A3" w:rsidRPr="00D83090" w:rsidRDefault="00AB6984" w:rsidP="00D83090">
      <w:pPr>
        <w:pStyle w:val="NoSpacing"/>
        <w:spacing w:line="360" w:lineRule="auto"/>
        <w:rPr>
          <w:rFonts w:ascii="Arial" w:hAnsi="Arial" w:cs="Arial"/>
          <w:color w:val="0D0D0D" w:themeColor="text1" w:themeTint="F2"/>
          <w:sz w:val="22"/>
        </w:rPr>
      </w:pPr>
      <w:bookmarkStart w:id="27" w:name="_Toc123217253"/>
      <w:bookmarkStart w:id="28" w:name="_Toc123217413"/>
      <w:bookmarkStart w:id="29" w:name="_Toc123217665"/>
      <w:r w:rsidRPr="00D83090">
        <w:rPr>
          <w:rFonts w:ascii="Arial" w:hAnsi="Arial" w:cs="Arial"/>
          <w:color w:val="0D0D0D" w:themeColor="text1" w:themeTint="F2"/>
          <w:sz w:val="22"/>
        </w:rPr>
        <w:t>Power of buyers</w:t>
      </w:r>
      <w:bookmarkEnd w:id="27"/>
      <w:bookmarkEnd w:id="28"/>
      <w:bookmarkEnd w:id="29"/>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reality that there continues to be fierce rivalry throughout the marketplace and industry, along with the risk of different products and new competitors, provides customers with more negotiating leverage. Since there are alternative commodities in the marketplace</w:t>
      </w:r>
      <w:proofErr w:type="gramStart"/>
      <w:r w:rsidRPr="00D83090">
        <w:rPr>
          <w:rFonts w:ascii="Arial" w:hAnsi="Arial" w:cs="Arial"/>
          <w:color w:val="0D0D0D" w:themeColor="text1" w:themeTint="F2"/>
          <w:sz w:val="22"/>
        </w:rPr>
        <w:t>, in particular, Coca-Cola</w:t>
      </w:r>
      <w:proofErr w:type="gramEnd"/>
      <w:r w:rsidRPr="00D83090">
        <w:rPr>
          <w:rFonts w:ascii="Arial" w:hAnsi="Arial" w:cs="Arial"/>
          <w:color w:val="0D0D0D" w:themeColor="text1" w:themeTint="F2"/>
          <w:sz w:val="22"/>
        </w:rPr>
        <w:t xml:space="preserve"> cannot value its beverages overly high without losing it</w:t>
      </w:r>
      <w:r w:rsidR="00A37C79" w:rsidRPr="00D83090">
        <w:rPr>
          <w:rFonts w:ascii="Arial" w:hAnsi="Arial" w:cs="Arial"/>
          <w:color w:val="0D0D0D" w:themeColor="text1" w:themeTint="F2"/>
          <w:sz w:val="22"/>
        </w:rPr>
        <w:t>s buyers (</w:t>
      </w:r>
      <w:proofErr w:type="spellStart"/>
      <w:r w:rsidR="008049A9" w:rsidRPr="00D83090">
        <w:rPr>
          <w:rFonts w:ascii="Arial" w:hAnsi="Arial" w:cs="Arial"/>
          <w:color w:val="0D0D0D" w:themeColor="text1" w:themeTint="F2"/>
          <w:sz w:val="22"/>
        </w:rPr>
        <w:t>Pambreni</w:t>
      </w:r>
      <w:proofErr w:type="spellEnd"/>
      <w:r w:rsidR="008049A9" w:rsidRPr="00D83090">
        <w:rPr>
          <w:rFonts w:ascii="Arial" w:hAnsi="Arial" w:cs="Arial"/>
          <w:color w:val="0D0D0D" w:themeColor="text1" w:themeTint="F2"/>
          <w:sz w:val="22"/>
        </w:rPr>
        <w:t>, et al.,</w:t>
      </w:r>
      <w:r w:rsidR="00A37C79" w:rsidRPr="00D83090">
        <w:rPr>
          <w:rFonts w:ascii="Arial" w:hAnsi="Arial" w:cs="Arial"/>
          <w:color w:val="0D0D0D" w:themeColor="text1" w:themeTint="F2"/>
          <w:sz w:val="22"/>
        </w:rPr>
        <w:t xml:space="preserve"> 2019</w:t>
      </w:r>
      <w:r w:rsidR="008049A9" w:rsidRPr="00D83090">
        <w:rPr>
          <w:rFonts w:ascii="Arial" w:hAnsi="Arial" w:cs="Arial"/>
          <w:color w:val="0D0D0D" w:themeColor="text1" w:themeTint="F2"/>
          <w:sz w:val="22"/>
        </w:rPr>
        <w:t>).</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Physical wellness is yet another element boosting customers' power of bargaining. Fizzy drinks and certain other artificial, sugary fluids have been associated with a variety of ailments, namely heart disease and diabetes diseases. It is required by suppliers of beverages to also provide healthy alt</w:t>
      </w:r>
      <w:r w:rsidR="00455267">
        <w:rPr>
          <w:rFonts w:ascii="Arial" w:hAnsi="Arial" w:cs="Arial"/>
          <w:color w:val="0D0D0D" w:themeColor="text1" w:themeTint="F2"/>
          <w:sz w:val="22"/>
        </w:rPr>
        <w:t xml:space="preserve">ernatives or reduce their costs </w:t>
      </w:r>
      <w:r w:rsidR="00455267" w:rsidRPr="00455267">
        <w:rPr>
          <w:rFonts w:ascii="Arial" w:hAnsi="Arial" w:cs="Arial"/>
          <w:color w:val="0D0D0D" w:themeColor="text1" w:themeTint="F2"/>
          <w:sz w:val="22"/>
        </w:rPr>
        <w:t>(</w:t>
      </w:r>
      <w:proofErr w:type="spellStart"/>
      <w:r w:rsidR="00455267" w:rsidRPr="00455267">
        <w:rPr>
          <w:rFonts w:ascii="Arial" w:hAnsi="Arial" w:cs="Arial"/>
          <w:color w:val="222222"/>
          <w:sz w:val="22"/>
          <w:shd w:val="clear" w:color="auto" w:fill="FFFFFF"/>
        </w:rPr>
        <w:t>Erthal</w:t>
      </w:r>
      <w:proofErr w:type="spellEnd"/>
      <w:r w:rsidR="00455267" w:rsidRPr="00455267">
        <w:rPr>
          <w:rFonts w:ascii="Arial" w:hAnsi="Arial" w:cs="Arial"/>
          <w:color w:val="222222"/>
          <w:sz w:val="22"/>
          <w:shd w:val="clear" w:color="auto" w:fill="FFFFFF"/>
        </w:rPr>
        <w:t>, and Marques, 2018).</w:t>
      </w:r>
    </w:p>
    <w:p w14:paraId="4A7E90D9" w14:textId="341C2B93" w:rsidR="00B95217" w:rsidRPr="00D83090" w:rsidRDefault="00AB6984" w:rsidP="00D83090">
      <w:pPr>
        <w:pStyle w:val="NoSpacing"/>
        <w:spacing w:line="360" w:lineRule="auto"/>
        <w:rPr>
          <w:rFonts w:ascii="Arial" w:hAnsi="Arial" w:cs="Arial"/>
          <w:color w:val="0D0D0D" w:themeColor="text1" w:themeTint="F2"/>
          <w:sz w:val="22"/>
        </w:rPr>
      </w:pPr>
      <w:bookmarkStart w:id="30" w:name="_Toc123217254"/>
      <w:bookmarkStart w:id="31" w:name="_Toc123217414"/>
      <w:bookmarkStart w:id="32" w:name="_Toc123217666"/>
      <w:r w:rsidRPr="00D83090">
        <w:rPr>
          <w:rFonts w:ascii="Arial" w:hAnsi="Arial" w:cs="Arial"/>
          <w:color w:val="0D0D0D" w:themeColor="text1" w:themeTint="F2"/>
          <w:sz w:val="22"/>
        </w:rPr>
        <w:t>Power of suppliers</w:t>
      </w:r>
      <w:bookmarkEnd w:id="30"/>
      <w:bookmarkEnd w:id="31"/>
      <w:bookmarkEnd w:id="32"/>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Establishing a supply network with manufacturers of ingredients and other supplements is essential when producing a beverage. Nevertheless, it is necessary to keep in mind that an existing company like Coca-Cola won't experience problems with its vendors due to their </w:t>
      </w:r>
      <w:r w:rsidR="008049A9" w:rsidRPr="00D83090">
        <w:rPr>
          <w:rFonts w:ascii="Arial" w:hAnsi="Arial" w:cs="Arial"/>
          <w:color w:val="0D0D0D" w:themeColor="text1" w:themeTint="F2"/>
          <w:sz w:val="22"/>
        </w:rPr>
        <w:t>pre-existing</w:t>
      </w:r>
      <w:r w:rsidRPr="00D83090">
        <w:rPr>
          <w:rFonts w:ascii="Arial" w:hAnsi="Arial" w:cs="Arial"/>
          <w:color w:val="0D0D0D" w:themeColor="text1" w:themeTint="F2"/>
          <w:sz w:val="22"/>
        </w:rPr>
        <w:t xml:space="preserve"> partnership and the idea that the </w:t>
      </w:r>
      <w:r w:rsidR="006843DC" w:rsidRPr="00D83090">
        <w:rPr>
          <w:rFonts w:ascii="Arial" w:hAnsi="Arial" w:cs="Arial"/>
          <w:color w:val="0D0D0D" w:themeColor="text1" w:themeTint="F2"/>
          <w:sz w:val="22"/>
        </w:rPr>
        <w:t>supplier’s</w:t>
      </w:r>
      <w:r w:rsidRPr="00D83090">
        <w:rPr>
          <w:rFonts w:ascii="Arial" w:hAnsi="Arial" w:cs="Arial"/>
          <w:color w:val="0D0D0D" w:themeColor="text1" w:themeTint="F2"/>
          <w:sz w:val="22"/>
        </w:rPr>
        <w:t xml:space="preserve"> conflict with one another.</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Take into consideration that the industry for soft drinks </w:t>
      </w:r>
      <w:r w:rsidR="006843DC" w:rsidRPr="00D83090">
        <w:rPr>
          <w:rFonts w:ascii="Arial" w:hAnsi="Arial" w:cs="Arial"/>
          <w:color w:val="0D0D0D" w:themeColor="text1" w:themeTint="F2"/>
          <w:sz w:val="22"/>
        </w:rPr>
        <w:t>has</w:t>
      </w:r>
      <w:r w:rsidRPr="00D83090">
        <w:rPr>
          <w:rFonts w:ascii="Arial" w:hAnsi="Arial" w:cs="Arial"/>
          <w:color w:val="0D0D0D" w:themeColor="text1" w:themeTint="F2"/>
          <w:sz w:val="22"/>
        </w:rPr>
        <w:t xml:space="preserve"> a significant number of rivals. This business's manufacturing inputs are also identical to those utilised in the overall sector of fo</w:t>
      </w:r>
      <w:r w:rsidR="00EE7F30" w:rsidRPr="00D83090">
        <w:rPr>
          <w:rFonts w:ascii="Arial" w:hAnsi="Arial" w:cs="Arial"/>
          <w:color w:val="0D0D0D" w:themeColor="text1" w:themeTint="F2"/>
          <w:sz w:val="22"/>
        </w:rPr>
        <w:t>od and beverages as well as its</w:t>
      </w:r>
      <w:r w:rsidRPr="00D83090">
        <w:rPr>
          <w:rFonts w:ascii="Arial" w:hAnsi="Arial" w:cs="Arial"/>
          <w:color w:val="0D0D0D" w:themeColor="text1" w:themeTint="F2"/>
          <w:sz w:val="22"/>
        </w:rPr>
        <w:t xml:space="preserve"> distribution. Countless various manufacturers from across the world have emerged </w:t>
      </w:r>
      <w:r w:rsidR="006843DC" w:rsidRPr="00D83090">
        <w:rPr>
          <w:rFonts w:ascii="Arial" w:hAnsi="Arial" w:cs="Arial"/>
          <w:color w:val="0D0D0D" w:themeColor="text1" w:themeTint="F2"/>
          <w:sz w:val="22"/>
        </w:rPr>
        <w:t>because of</w:t>
      </w:r>
      <w:r w:rsidR="008049A9" w:rsidRPr="00D83090">
        <w:rPr>
          <w:rFonts w:ascii="Arial" w:hAnsi="Arial" w:cs="Arial"/>
          <w:color w:val="0D0D0D" w:themeColor="text1" w:themeTint="F2"/>
          <w:sz w:val="22"/>
        </w:rPr>
        <w:t xml:space="preserve"> the situation (</w:t>
      </w:r>
      <w:proofErr w:type="spellStart"/>
      <w:r w:rsidR="008049A9" w:rsidRPr="00D83090">
        <w:rPr>
          <w:rFonts w:ascii="Arial" w:hAnsi="Arial" w:cs="Arial"/>
          <w:color w:val="0D0D0D" w:themeColor="text1" w:themeTint="F2"/>
          <w:sz w:val="22"/>
        </w:rPr>
        <w:t>Oyemomi</w:t>
      </w:r>
      <w:proofErr w:type="spellEnd"/>
      <w:r w:rsidR="008049A9" w:rsidRPr="00D83090">
        <w:rPr>
          <w:rFonts w:ascii="Arial" w:hAnsi="Arial" w:cs="Arial"/>
          <w:color w:val="0D0D0D" w:themeColor="text1" w:themeTint="F2"/>
          <w:sz w:val="22"/>
        </w:rPr>
        <w:t>, et al., 2019).</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purchasing power of Coca-Cola's present customers is further reduced by its s</w:t>
      </w:r>
      <w:r w:rsidR="00BE5B92" w:rsidRPr="00D83090">
        <w:rPr>
          <w:rFonts w:ascii="Arial" w:hAnsi="Arial" w:cs="Arial"/>
          <w:color w:val="0D0D0D" w:themeColor="text1" w:themeTint="F2"/>
          <w:sz w:val="22"/>
        </w:rPr>
        <w:t>ize</w:t>
      </w:r>
      <w:r w:rsidRPr="00D83090">
        <w:rPr>
          <w:rFonts w:ascii="Arial" w:hAnsi="Arial" w:cs="Arial"/>
          <w:color w:val="0D0D0D" w:themeColor="text1" w:themeTint="F2"/>
          <w:sz w:val="22"/>
        </w:rPr>
        <w:t xml:space="preserve">. Working with the top player in the industry will lead to a profitable business. In comparison to the costs associated when a large firm switches to a new supplier, the expenses that a supplier will experience from giving up its economic </w:t>
      </w:r>
      <w:r w:rsidRPr="00D83090">
        <w:rPr>
          <w:rFonts w:ascii="Arial" w:hAnsi="Arial" w:cs="Arial"/>
          <w:color w:val="0D0D0D" w:themeColor="text1" w:themeTint="F2"/>
          <w:sz w:val="22"/>
        </w:rPr>
        <w:lastRenderedPageBreak/>
        <w:t>relationship with that large corporation are greater.</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A specific supplier generally lacks the power to control the cost or quantity of goods in the industry owing to </w:t>
      </w:r>
      <w:r w:rsidR="006843DC" w:rsidRPr="00D83090">
        <w:rPr>
          <w:rFonts w:ascii="Arial" w:hAnsi="Arial" w:cs="Arial"/>
          <w:color w:val="0D0D0D" w:themeColor="text1" w:themeTint="F2"/>
          <w:sz w:val="22"/>
        </w:rPr>
        <w:t>many</w:t>
      </w:r>
      <w:r w:rsidRPr="00D83090">
        <w:rPr>
          <w:rFonts w:ascii="Arial" w:hAnsi="Arial" w:cs="Arial"/>
          <w:color w:val="0D0D0D" w:themeColor="text1" w:themeTint="F2"/>
          <w:sz w:val="22"/>
        </w:rPr>
        <w:t xml:space="preserve"> vendors or the high vendor-to-firm ratio in the market. The value of goods or the manufacturing costs of materials falls as a result of the conflic</w:t>
      </w:r>
      <w:r w:rsidR="00A92047" w:rsidRPr="00D83090">
        <w:rPr>
          <w:rFonts w:ascii="Arial" w:hAnsi="Arial" w:cs="Arial"/>
          <w:color w:val="0D0D0D" w:themeColor="text1" w:themeTint="F2"/>
          <w:sz w:val="22"/>
        </w:rPr>
        <w:t>t between these suppliers (Garcia, 2022).</w:t>
      </w:r>
    </w:p>
    <w:p w14:paraId="7487A946" w14:textId="77777777" w:rsidR="00B95217" w:rsidRPr="00D83090" w:rsidRDefault="00B95217" w:rsidP="00D83090">
      <w:pPr>
        <w:pStyle w:val="NoSpacing"/>
        <w:spacing w:line="360" w:lineRule="auto"/>
        <w:rPr>
          <w:rFonts w:ascii="Arial" w:hAnsi="Arial" w:cs="Arial"/>
          <w:color w:val="0D0D0D" w:themeColor="text1" w:themeTint="F2"/>
          <w:sz w:val="22"/>
        </w:rPr>
      </w:pPr>
    </w:p>
    <w:p w14:paraId="1375D779" w14:textId="77777777" w:rsidR="00B95217" w:rsidRPr="00D83090" w:rsidRDefault="00AB6984" w:rsidP="00C3441C">
      <w:pPr>
        <w:pStyle w:val="Heading2"/>
        <w:spacing w:before="0" w:line="360" w:lineRule="auto"/>
      </w:pPr>
      <w:bookmarkStart w:id="33" w:name="_Toc123217255"/>
      <w:bookmarkStart w:id="34" w:name="_Toc123217415"/>
      <w:bookmarkStart w:id="35" w:name="_Toc123217667"/>
      <w:bookmarkStart w:id="36" w:name="_Toc123315198"/>
      <w:r w:rsidRPr="00D83090">
        <w:t>PESTLE</w:t>
      </w:r>
      <w:r w:rsidR="001E04A5" w:rsidRPr="00D83090">
        <w:t xml:space="preserve"> Analysis</w:t>
      </w:r>
      <w:bookmarkEnd w:id="33"/>
      <w:bookmarkEnd w:id="34"/>
      <w:bookmarkEnd w:id="35"/>
      <w:bookmarkEnd w:id="36"/>
    </w:p>
    <w:p w14:paraId="71FCC961" w14:textId="2035D676" w:rsidR="000E632C" w:rsidRPr="00D83090" w:rsidRDefault="00AB6984" w:rsidP="00C3441C">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The PESTLE approach includes six necessary elements for a comprehensive representation of the macro-environmental factors of the company or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 namely </w:t>
      </w:r>
      <w:r w:rsidR="00995CB1">
        <w:rPr>
          <w:rFonts w:ascii="Arial" w:hAnsi="Arial" w:cs="Arial"/>
          <w:color w:val="0D0D0D" w:themeColor="text1" w:themeTint="F2"/>
          <w:sz w:val="22"/>
        </w:rPr>
        <w:t>“</w:t>
      </w:r>
      <w:r w:rsidRPr="00D83090">
        <w:rPr>
          <w:rFonts w:ascii="Arial" w:hAnsi="Arial" w:cs="Arial"/>
          <w:color w:val="0D0D0D" w:themeColor="text1" w:themeTint="F2"/>
          <w:sz w:val="22"/>
        </w:rPr>
        <w:t>Political, economic, social, technological, legal and environmental</w:t>
      </w:r>
      <w:r w:rsidR="00A92047" w:rsidRPr="00D83090">
        <w:rPr>
          <w:rFonts w:ascii="Arial" w:hAnsi="Arial" w:cs="Arial"/>
          <w:color w:val="0D0D0D" w:themeColor="text1" w:themeTint="F2"/>
          <w:sz w:val="22"/>
        </w:rPr>
        <w:t xml:space="preserve"> factors</w:t>
      </w:r>
      <w:r w:rsidR="00995CB1">
        <w:rPr>
          <w:rFonts w:ascii="Arial" w:hAnsi="Arial" w:cs="Arial"/>
          <w:color w:val="0D0D0D" w:themeColor="text1" w:themeTint="F2"/>
          <w:sz w:val="22"/>
        </w:rPr>
        <w:t>”</w:t>
      </w:r>
      <w:bookmarkStart w:id="37" w:name="_Toc123217256"/>
      <w:bookmarkStart w:id="38" w:name="_Toc123217416"/>
      <w:bookmarkStart w:id="39" w:name="_Toc123217668"/>
      <w:r w:rsidR="00455267">
        <w:rPr>
          <w:rFonts w:ascii="Arial" w:hAnsi="Arial" w:cs="Arial"/>
          <w:color w:val="0D0D0D" w:themeColor="text1" w:themeTint="F2"/>
          <w:sz w:val="22"/>
        </w:rPr>
        <w:t xml:space="preserve"> (Environmental analysis, 2022). </w:t>
      </w:r>
      <w:r w:rsidRPr="00D83090">
        <w:rPr>
          <w:rFonts w:ascii="Arial" w:hAnsi="Arial" w:cs="Arial"/>
          <w:color w:val="0D0D0D" w:themeColor="text1" w:themeTint="F2"/>
          <w:sz w:val="22"/>
        </w:rPr>
        <w:t>Political Factors</w:t>
      </w:r>
      <w:bookmarkEnd w:id="37"/>
      <w:bookmarkEnd w:id="38"/>
      <w:bookmarkEnd w:id="39"/>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Political problems </w:t>
      </w:r>
      <w:r w:rsidR="0052659F" w:rsidRPr="00D83090">
        <w:rPr>
          <w:rFonts w:ascii="Arial" w:hAnsi="Arial" w:cs="Arial"/>
          <w:color w:val="0D0D0D" w:themeColor="text1" w:themeTint="F2"/>
          <w:sz w:val="22"/>
        </w:rPr>
        <w:t>may have a serious influence on</w:t>
      </w:r>
      <w:r w:rsidRPr="00D83090">
        <w:rPr>
          <w:rFonts w:ascii="Arial" w:hAnsi="Arial" w:cs="Arial"/>
          <w:color w:val="0D0D0D" w:themeColor="text1" w:themeTint="F2"/>
          <w:sz w:val="22"/>
        </w:rPr>
        <w:t xml:space="preserve"> an in</w:t>
      </w:r>
      <w:r w:rsidR="00455267">
        <w:rPr>
          <w:rFonts w:ascii="Arial" w:hAnsi="Arial" w:cs="Arial"/>
          <w:color w:val="0D0D0D" w:themeColor="text1" w:themeTint="F2"/>
          <w:sz w:val="22"/>
        </w:rPr>
        <w:t xml:space="preserve">dustry's corporate environment </w:t>
      </w:r>
      <w:r w:rsidR="00455267" w:rsidRPr="00455267">
        <w:rPr>
          <w:rFonts w:ascii="Arial" w:hAnsi="Arial" w:cs="Arial"/>
          <w:color w:val="0D0D0D" w:themeColor="text1" w:themeTint="F2"/>
          <w:sz w:val="22"/>
        </w:rPr>
        <w:t>(</w:t>
      </w:r>
      <w:proofErr w:type="spellStart"/>
      <w:r w:rsidR="00455267" w:rsidRPr="00455267">
        <w:rPr>
          <w:rFonts w:ascii="Arial" w:hAnsi="Arial" w:cs="Arial"/>
          <w:color w:val="222222"/>
          <w:sz w:val="22"/>
          <w:shd w:val="clear" w:color="auto" w:fill="FFFFFF"/>
        </w:rPr>
        <w:t>Odor</w:t>
      </w:r>
      <w:proofErr w:type="spellEnd"/>
      <w:r w:rsidR="00455267" w:rsidRPr="00455267">
        <w:rPr>
          <w:rFonts w:ascii="Arial" w:hAnsi="Arial" w:cs="Arial"/>
          <w:color w:val="222222"/>
          <w:sz w:val="22"/>
          <w:shd w:val="clear" w:color="auto" w:fill="FFFFFF"/>
        </w:rPr>
        <w:t>, 2018).</w:t>
      </w:r>
      <w:r w:rsidR="00455267">
        <w:rPr>
          <w:rFonts w:ascii="Arial" w:hAnsi="Arial" w:cs="Arial"/>
          <w:color w:val="222222"/>
          <w:sz w:val="20"/>
          <w:szCs w:val="20"/>
          <w:shd w:val="clear" w:color="auto" w:fill="FFFFFF"/>
        </w:rPr>
        <w:t xml:space="preserve"> </w:t>
      </w:r>
      <w:r w:rsidR="0052659F" w:rsidRPr="00D83090">
        <w:rPr>
          <w:rFonts w:ascii="Arial" w:hAnsi="Arial" w:cs="Arial"/>
          <w:color w:val="0D0D0D" w:themeColor="text1" w:themeTint="F2"/>
          <w:sz w:val="22"/>
        </w:rPr>
        <w:t xml:space="preserve">The </w:t>
      </w:r>
      <w:r w:rsidR="008A1652" w:rsidRPr="00D83090">
        <w:rPr>
          <w:rFonts w:ascii="Arial" w:hAnsi="Arial" w:cs="Arial"/>
          <w:color w:val="0D0D0D" w:themeColor="text1" w:themeTint="F2"/>
          <w:sz w:val="22"/>
        </w:rPr>
        <w:t xml:space="preserve">uncertain </w:t>
      </w:r>
      <w:r w:rsidR="0052659F" w:rsidRPr="00D83090">
        <w:rPr>
          <w:rFonts w:ascii="Arial" w:hAnsi="Arial" w:cs="Arial"/>
          <w:color w:val="0D0D0D" w:themeColor="text1" w:themeTint="F2"/>
          <w:sz w:val="22"/>
        </w:rPr>
        <w:t xml:space="preserve">political environment in a country can impact the business to suffer financially </w:t>
      </w:r>
      <w:r w:rsidR="008A1652" w:rsidRPr="00D83090">
        <w:rPr>
          <w:rFonts w:ascii="Arial" w:hAnsi="Arial" w:cs="Arial"/>
          <w:color w:val="0D0D0D" w:themeColor="text1" w:themeTint="F2"/>
          <w:sz w:val="22"/>
        </w:rPr>
        <w:t xml:space="preserve">despite spending various resources as well as effort. </w:t>
      </w:r>
      <w:r w:rsidRPr="00D83090">
        <w:rPr>
          <w:rFonts w:ascii="Arial" w:hAnsi="Arial" w:cs="Arial"/>
          <w:color w:val="0D0D0D" w:themeColor="text1" w:themeTint="F2"/>
          <w:sz w:val="22"/>
        </w:rPr>
        <w:t xml:space="preserve">Hence, </w:t>
      </w:r>
      <w:r w:rsidR="008A1652" w:rsidRPr="00D83090">
        <w:rPr>
          <w:rFonts w:ascii="Arial" w:hAnsi="Arial" w:cs="Arial"/>
          <w:color w:val="0D0D0D" w:themeColor="text1" w:themeTint="F2"/>
          <w:sz w:val="22"/>
        </w:rPr>
        <w:t xml:space="preserve">constitutional developments could have a lasting </w:t>
      </w:r>
      <w:r w:rsidRPr="00D83090">
        <w:rPr>
          <w:rFonts w:ascii="Arial" w:hAnsi="Arial" w:cs="Arial"/>
          <w:color w:val="0D0D0D" w:themeColor="text1" w:themeTint="F2"/>
          <w:sz w:val="22"/>
        </w:rPr>
        <w:t>effect on a</w:t>
      </w:r>
      <w:r w:rsidR="008A1652" w:rsidRPr="00D83090">
        <w:rPr>
          <w:rFonts w:ascii="Arial" w:hAnsi="Arial" w:cs="Arial"/>
          <w:color w:val="0D0D0D" w:themeColor="text1" w:themeTint="F2"/>
          <w:sz w:val="22"/>
        </w:rPr>
        <w:t>n</w:t>
      </w:r>
      <w:r w:rsidRPr="00D83090">
        <w:rPr>
          <w:rFonts w:ascii="Arial" w:hAnsi="Arial" w:cs="Arial"/>
          <w:color w:val="0D0D0D" w:themeColor="text1" w:themeTint="F2"/>
          <w:sz w:val="22"/>
        </w:rPr>
        <w:t xml:space="preserve"> </w:t>
      </w:r>
      <w:r w:rsidR="008A1652" w:rsidRPr="00D83090">
        <w:rPr>
          <w:rFonts w:ascii="Arial" w:hAnsi="Arial" w:cs="Arial"/>
          <w:color w:val="0D0D0D" w:themeColor="text1" w:themeTint="F2"/>
          <w:sz w:val="22"/>
        </w:rPr>
        <w:t xml:space="preserve">organisation's success. Following are some </w:t>
      </w:r>
      <w:r w:rsidRPr="00D83090">
        <w:rPr>
          <w:rFonts w:ascii="Arial" w:hAnsi="Arial" w:cs="Arial"/>
          <w:color w:val="0D0D0D" w:themeColor="text1" w:themeTint="F2"/>
          <w:sz w:val="22"/>
        </w:rPr>
        <w:t xml:space="preserve">social conditions that might disrupt Coca-Cola's </w:t>
      </w:r>
      <w:r w:rsidR="008A1652" w:rsidRPr="00D83090">
        <w:rPr>
          <w:rFonts w:ascii="Arial" w:hAnsi="Arial" w:cs="Arial"/>
          <w:color w:val="0D0D0D" w:themeColor="text1" w:themeTint="F2"/>
          <w:sz w:val="22"/>
        </w:rPr>
        <w:t>market</w:t>
      </w:r>
      <w:r w:rsidRPr="00D83090">
        <w:rPr>
          <w:rFonts w:ascii="Arial" w:hAnsi="Arial" w:cs="Arial"/>
          <w:color w:val="0D0D0D" w:themeColor="text1" w:themeTint="F2"/>
          <w:sz w:val="22"/>
        </w:rPr>
        <w:t>:</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revenue of the Coca-Cola business will be affected by shifts in taxes, employment laws, or labour situations</w:t>
      </w:r>
      <w:r w:rsidR="008049A9" w:rsidRPr="00D83090">
        <w:rPr>
          <w:rFonts w:ascii="Arial" w:hAnsi="Arial" w:cs="Arial"/>
          <w:color w:val="0D0D0D" w:themeColor="text1" w:themeTint="F2"/>
          <w:sz w:val="22"/>
        </w:rPr>
        <w:t xml:space="preserve"> (</w:t>
      </w:r>
      <w:proofErr w:type="spellStart"/>
      <w:r w:rsidR="008049A9" w:rsidRPr="00D83090">
        <w:rPr>
          <w:rFonts w:ascii="Arial" w:hAnsi="Arial" w:cs="Arial"/>
          <w:color w:val="0D0D0D" w:themeColor="text1" w:themeTint="F2"/>
          <w:sz w:val="22"/>
        </w:rPr>
        <w:t>Paais</w:t>
      </w:r>
      <w:proofErr w:type="spellEnd"/>
      <w:r w:rsidR="008049A9" w:rsidRPr="00D83090">
        <w:rPr>
          <w:rFonts w:ascii="Arial" w:hAnsi="Arial" w:cs="Arial"/>
          <w:color w:val="0D0D0D" w:themeColor="text1" w:themeTint="F2"/>
          <w:sz w:val="22"/>
        </w:rPr>
        <w:t xml:space="preserve"> and </w:t>
      </w:r>
      <w:proofErr w:type="spellStart"/>
      <w:r w:rsidR="008049A9" w:rsidRPr="00D83090">
        <w:rPr>
          <w:rFonts w:ascii="Arial" w:hAnsi="Arial" w:cs="Arial"/>
          <w:color w:val="0D0D0D" w:themeColor="text1" w:themeTint="F2"/>
          <w:sz w:val="22"/>
        </w:rPr>
        <w:t>Pattiruhu</w:t>
      </w:r>
      <w:proofErr w:type="spellEnd"/>
      <w:r w:rsidR="008049A9" w:rsidRPr="00D83090">
        <w:rPr>
          <w:rFonts w:ascii="Arial" w:hAnsi="Arial" w:cs="Arial"/>
          <w:color w:val="0D0D0D" w:themeColor="text1" w:themeTint="F2"/>
          <w:sz w:val="22"/>
        </w:rPr>
        <w:t>, 2020)</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Likewise, there are present situations in which</w:t>
      </w:r>
      <w:r w:rsidR="00371BFC" w:rsidRPr="00D83090">
        <w:rPr>
          <w:rFonts w:ascii="Arial" w:hAnsi="Arial" w:cs="Arial"/>
          <w:color w:val="0D0D0D" w:themeColor="text1" w:themeTint="F2"/>
          <w:sz w:val="22"/>
        </w:rPr>
        <w:t xml:space="preserve"> the government provides </w:t>
      </w:r>
      <w:r w:rsidRPr="00D83090">
        <w:rPr>
          <w:rFonts w:ascii="Arial" w:hAnsi="Arial" w:cs="Arial"/>
          <w:color w:val="0D0D0D" w:themeColor="text1" w:themeTint="F2"/>
          <w:sz w:val="22"/>
        </w:rPr>
        <w:t xml:space="preserve">for </w:t>
      </w:r>
      <w:r w:rsidR="00371BFC" w:rsidRPr="00D83090">
        <w:rPr>
          <w:rFonts w:ascii="Arial" w:hAnsi="Arial" w:cs="Arial"/>
          <w:color w:val="0D0D0D" w:themeColor="text1" w:themeTint="F2"/>
          <w:sz w:val="22"/>
        </w:rPr>
        <w:t xml:space="preserve">and supports a </w:t>
      </w:r>
      <w:r w:rsidRPr="00D83090">
        <w:rPr>
          <w:rFonts w:ascii="Arial" w:hAnsi="Arial" w:cs="Arial"/>
          <w:color w:val="0D0D0D" w:themeColor="text1" w:themeTint="F2"/>
          <w:sz w:val="22"/>
        </w:rPr>
        <w:t>corporation’s management</w:t>
      </w:r>
      <w:r w:rsidR="00371BFC" w:rsidRPr="00D83090">
        <w:rPr>
          <w:rFonts w:ascii="Arial" w:hAnsi="Arial" w:cs="Arial"/>
          <w:color w:val="0D0D0D" w:themeColor="text1" w:themeTint="F2"/>
          <w:sz w:val="22"/>
        </w:rPr>
        <w:t xml:space="preserve">. It may be </w:t>
      </w:r>
      <w:r w:rsidRPr="00D83090">
        <w:rPr>
          <w:rFonts w:ascii="Arial" w:hAnsi="Arial" w:cs="Arial"/>
          <w:color w:val="0D0D0D" w:themeColor="text1" w:themeTint="F2"/>
          <w:sz w:val="22"/>
        </w:rPr>
        <w:t>characteristic</w:t>
      </w:r>
      <w:r w:rsidR="00371BFC" w:rsidRPr="00D83090">
        <w:rPr>
          <w:rFonts w:ascii="Arial" w:hAnsi="Arial" w:cs="Arial"/>
          <w:color w:val="0D0D0D" w:themeColor="text1" w:themeTint="F2"/>
          <w:sz w:val="22"/>
        </w:rPr>
        <w:t xml:space="preserve"> of local firms or brands which are </w:t>
      </w:r>
      <w:r w:rsidRPr="00D83090">
        <w:rPr>
          <w:rFonts w:ascii="Arial" w:hAnsi="Arial" w:cs="Arial"/>
          <w:color w:val="0D0D0D" w:themeColor="text1" w:themeTint="F2"/>
          <w:sz w:val="22"/>
        </w:rPr>
        <w:t>to some extent</w:t>
      </w:r>
      <w:r w:rsidR="00371BFC" w:rsidRPr="00D83090">
        <w:rPr>
          <w:rFonts w:ascii="Arial" w:hAnsi="Arial" w:cs="Arial"/>
          <w:color w:val="0D0D0D" w:themeColor="text1" w:themeTint="F2"/>
          <w:sz w:val="22"/>
        </w:rPr>
        <w:t xml:space="preserve"> governed by the government. </w:t>
      </w:r>
      <w:r w:rsidRPr="00D83090">
        <w:rPr>
          <w:rFonts w:ascii="Arial" w:hAnsi="Arial" w:cs="Arial"/>
          <w:color w:val="0D0D0D" w:themeColor="text1" w:themeTint="F2"/>
          <w:sz w:val="22"/>
        </w:rPr>
        <w:t xml:space="preserve">The </w:t>
      </w:r>
      <w:r w:rsidR="00371BFC" w:rsidRPr="00D83090">
        <w:rPr>
          <w:rFonts w:ascii="Arial" w:hAnsi="Arial" w:cs="Arial"/>
          <w:color w:val="0D0D0D" w:themeColor="text1" w:themeTint="F2"/>
          <w:sz w:val="22"/>
        </w:rPr>
        <w:t xml:space="preserve">Coca-Cola </w:t>
      </w:r>
      <w:r w:rsidRPr="00D83090">
        <w:rPr>
          <w:rFonts w:ascii="Arial" w:hAnsi="Arial" w:cs="Arial"/>
          <w:color w:val="0D0D0D" w:themeColor="text1" w:themeTint="F2"/>
          <w:sz w:val="22"/>
        </w:rPr>
        <w:t xml:space="preserve">Corporation </w:t>
      </w:r>
      <w:r w:rsidR="00371BFC" w:rsidRPr="00D83090">
        <w:rPr>
          <w:rFonts w:ascii="Arial" w:hAnsi="Arial" w:cs="Arial"/>
          <w:color w:val="0D0D0D" w:themeColor="text1" w:themeTint="F2"/>
          <w:sz w:val="22"/>
        </w:rPr>
        <w:t xml:space="preserve">may encounter </w:t>
      </w:r>
      <w:r w:rsidRPr="00D83090">
        <w:rPr>
          <w:rFonts w:ascii="Arial" w:hAnsi="Arial" w:cs="Arial"/>
          <w:color w:val="0D0D0D" w:themeColor="text1" w:themeTint="F2"/>
          <w:sz w:val="22"/>
        </w:rPr>
        <w:t>difficult</w:t>
      </w:r>
      <w:r w:rsidR="00371BFC" w:rsidRPr="00D83090">
        <w:rPr>
          <w:rFonts w:ascii="Arial" w:hAnsi="Arial" w:cs="Arial"/>
          <w:color w:val="0D0D0D" w:themeColor="text1" w:themeTint="F2"/>
          <w:sz w:val="22"/>
        </w:rPr>
        <w:t xml:space="preserve"> opposition in this scenario.</w:t>
      </w:r>
      <w:r w:rsidR="008049A9" w:rsidRPr="00D83090">
        <w:rPr>
          <w:rFonts w:ascii="Arial" w:hAnsi="Arial" w:cs="Arial"/>
          <w:color w:val="0D0D0D" w:themeColor="text1" w:themeTint="F2"/>
          <w:sz w:val="22"/>
        </w:rPr>
        <w:t xml:space="preserve"> </w:t>
      </w:r>
      <w:r w:rsidR="006B4114" w:rsidRPr="00D83090">
        <w:rPr>
          <w:rFonts w:ascii="Arial" w:hAnsi="Arial" w:cs="Arial"/>
          <w:color w:val="0D0D0D" w:themeColor="text1" w:themeTint="F2"/>
          <w:sz w:val="22"/>
        </w:rPr>
        <w:t xml:space="preserve">The </w:t>
      </w:r>
      <w:r w:rsidRPr="00D83090">
        <w:rPr>
          <w:rFonts w:ascii="Arial" w:hAnsi="Arial" w:cs="Arial"/>
          <w:color w:val="0D0D0D" w:themeColor="text1" w:themeTint="F2"/>
          <w:sz w:val="22"/>
        </w:rPr>
        <w:t>industry of Coca-Cola</w:t>
      </w:r>
      <w:r w:rsidR="006B4114" w:rsidRPr="00D83090">
        <w:rPr>
          <w:rFonts w:ascii="Arial" w:hAnsi="Arial" w:cs="Arial"/>
          <w:color w:val="0D0D0D" w:themeColor="text1" w:themeTint="F2"/>
          <w:sz w:val="22"/>
        </w:rPr>
        <w:t xml:space="preserve"> is likely to be affected by </w:t>
      </w:r>
      <w:r w:rsidRPr="00D83090">
        <w:rPr>
          <w:rFonts w:ascii="Arial" w:hAnsi="Arial" w:cs="Arial"/>
          <w:color w:val="0D0D0D" w:themeColor="text1" w:themeTint="F2"/>
          <w:sz w:val="22"/>
        </w:rPr>
        <w:t>the different</w:t>
      </w:r>
      <w:r w:rsidR="006B4114" w:rsidRPr="00D83090">
        <w:rPr>
          <w:rFonts w:ascii="Arial" w:hAnsi="Arial" w:cs="Arial"/>
          <w:color w:val="0D0D0D" w:themeColor="text1" w:themeTint="F2"/>
          <w:sz w:val="22"/>
        </w:rPr>
        <w:t xml:space="preserve"> countries' trade agreements with the US. </w:t>
      </w:r>
      <w:r w:rsidRPr="00D83090">
        <w:rPr>
          <w:rFonts w:ascii="Arial" w:hAnsi="Arial" w:cs="Arial"/>
          <w:color w:val="0D0D0D" w:themeColor="text1" w:themeTint="F2"/>
          <w:sz w:val="22"/>
        </w:rPr>
        <w:t>For instance, Coca-Cola is not allowed to sell its merchandise in Burma due to estranged trade links between these two countries</w:t>
      </w:r>
      <w:r w:rsidR="00037EA9" w:rsidRPr="00D83090">
        <w:rPr>
          <w:rFonts w:ascii="Arial" w:hAnsi="Arial" w:cs="Arial"/>
          <w:color w:val="0D0D0D" w:themeColor="text1" w:themeTint="F2"/>
          <w:sz w:val="22"/>
        </w:rPr>
        <w:t>.</w:t>
      </w:r>
    </w:p>
    <w:p w14:paraId="3C289435" w14:textId="5D309020" w:rsidR="00C24211" w:rsidRPr="00D83090" w:rsidRDefault="00AB6984" w:rsidP="00D83090">
      <w:pPr>
        <w:pStyle w:val="NoSpacing"/>
        <w:spacing w:line="360" w:lineRule="auto"/>
        <w:rPr>
          <w:rFonts w:ascii="Arial" w:hAnsi="Arial" w:cs="Arial"/>
          <w:color w:val="0D0D0D" w:themeColor="text1" w:themeTint="F2"/>
          <w:sz w:val="22"/>
        </w:rPr>
      </w:pPr>
      <w:bookmarkStart w:id="40" w:name="_Toc123217257"/>
      <w:bookmarkStart w:id="41" w:name="_Toc123217417"/>
      <w:bookmarkStart w:id="42" w:name="_Toc123217669"/>
      <w:r w:rsidRPr="00D83090">
        <w:rPr>
          <w:rFonts w:ascii="Arial" w:hAnsi="Arial" w:cs="Arial"/>
          <w:color w:val="0D0D0D" w:themeColor="text1" w:themeTint="F2"/>
          <w:sz w:val="22"/>
        </w:rPr>
        <w:t>Economic Factors</w:t>
      </w:r>
      <w:bookmarkEnd w:id="40"/>
      <w:bookmarkEnd w:id="41"/>
      <w:bookmarkEnd w:id="42"/>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Most</w:t>
      </w:r>
      <w:r w:rsidR="00FF0F4F" w:rsidRPr="00D83090">
        <w:rPr>
          <w:rFonts w:ascii="Arial" w:hAnsi="Arial" w:cs="Arial"/>
          <w:color w:val="0D0D0D" w:themeColor="text1" w:themeTint="F2"/>
          <w:sz w:val="22"/>
        </w:rPr>
        <w:t xml:space="preserve"> corporations make a </w:t>
      </w:r>
      <w:r w:rsidRPr="00D83090">
        <w:rPr>
          <w:rFonts w:ascii="Arial" w:hAnsi="Arial" w:cs="Arial"/>
          <w:color w:val="0D0D0D" w:themeColor="text1" w:themeTint="F2"/>
          <w:sz w:val="22"/>
        </w:rPr>
        <w:t>verdict</w:t>
      </w:r>
      <w:r w:rsidR="00FF0F4F" w:rsidRPr="00D83090">
        <w:rPr>
          <w:rFonts w:ascii="Arial" w:hAnsi="Arial" w:cs="Arial"/>
          <w:color w:val="0D0D0D" w:themeColor="text1" w:themeTint="F2"/>
          <w:sz w:val="22"/>
        </w:rPr>
        <w:t xml:space="preserve"> based on the </w:t>
      </w:r>
      <w:r w:rsidRPr="00D83090">
        <w:rPr>
          <w:rFonts w:ascii="Arial" w:hAnsi="Arial" w:cs="Arial"/>
          <w:color w:val="0D0D0D" w:themeColor="text1" w:themeTint="F2"/>
          <w:sz w:val="22"/>
        </w:rPr>
        <w:t>nation’s</w:t>
      </w:r>
      <w:r w:rsidR="00FF0F4F" w:rsidRPr="00D83090">
        <w:rPr>
          <w:rFonts w:ascii="Arial" w:hAnsi="Arial" w:cs="Arial"/>
          <w:color w:val="0D0D0D" w:themeColor="text1" w:themeTint="F2"/>
          <w:sz w:val="22"/>
        </w:rPr>
        <w:t xml:space="preserve"> economic position </w:t>
      </w:r>
      <w:r w:rsidRPr="00D83090">
        <w:rPr>
          <w:rFonts w:ascii="Arial" w:hAnsi="Arial" w:cs="Arial"/>
          <w:color w:val="0D0D0D" w:themeColor="text1" w:themeTint="F2"/>
          <w:sz w:val="22"/>
        </w:rPr>
        <w:t>at the time of</w:t>
      </w:r>
      <w:r w:rsidR="00FF0F4F" w:rsidRPr="00D83090">
        <w:rPr>
          <w:rFonts w:ascii="Arial" w:hAnsi="Arial" w:cs="Arial"/>
          <w:color w:val="0D0D0D" w:themeColor="text1" w:themeTint="F2"/>
          <w:sz w:val="22"/>
        </w:rPr>
        <w:t xml:space="preserve"> evaluating t</w:t>
      </w:r>
      <w:r w:rsidRPr="00D83090">
        <w:rPr>
          <w:rFonts w:ascii="Arial" w:hAnsi="Arial" w:cs="Arial"/>
          <w:color w:val="0D0D0D" w:themeColor="text1" w:themeTint="F2"/>
          <w:sz w:val="22"/>
        </w:rPr>
        <w:t>he amount they will invest</w:t>
      </w:r>
      <w:r w:rsidR="00FF0F4F" w:rsidRPr="00D83090">
        <w:rPr>
          <w:rFonts w:ascii="Arial" w:hAnsi="Arial" w:cs="Arial"/>
          <w:color w:val="0D0D0D" w:themeColor="text1" w:themeTint="F2"/>
          <w:sz w:val="22"/>
        </w:rPr>
        <w:t>. Even</w:t>
      </w:r>
      <w:r w:rsidRPr="00D83090">
        <w:rPr>
          <w:rFonts w:ascii="Arial" w:hAnsi="Arial" w:cs="Arial"/>
          <w:color w:val="0D0D0D" w:themeColor="text1" w:themeTint="F2"/>
          <w:sz w:val="22"/>
        </w:rPr>
        <w:t xml:space="preserve"> if good cooperation is present </w:t>
      </w:r>
      <w:r w:rsidR="00FF0F4F" w:rsidRPr="00D83090">
        <w:rPr>
          <w:rFonts w:ascii="Arial" w:hAnsi="Arial" w:cs="Arial"/>
          <w:color w:val="0D0D0D" w:themeColor="text1" w:themeTint="F2"/>
          <w:sz w:val="22"/>
        </w:rPr>
        <w:t xml:space="preserve">between </w:t>
      </w:r>
      <w:r w:rsidRPr="00D83090">
        <w:rPr>
          <w:rFonts w:ascii="Arial" w:hAnsi="Arial" w:cs="Arial"/>
          <w:color w:val="0D0D0D" w:themeColor="text1" w:themeTint="F2"/>
          <w:sz w:val="22"/>
        </w:rPr>
        <w:t xml:space="preserve">the </w:t>
      </w:r>
      <w:r w:rsidR="00FF0F4F" w:rsidRPr="00D83090">
        <w:rPr>
          <w:rFonts w:ascii="Arial" w:hAnsi="Arial" w:cs="Arial"/>
          <w:color w:val="0D0D0D" w:themeColor="text1" w:themeTint="F2"/>
          <w:sz w:val="22"/>
        </w:rPr>
        <w:t xml:space="preserve">two countries, </w:t>
      </w:r>
      <w:r w:rsidRPr="00D83090">
        <w:rPr>
          <w:rFonts w:ascii="Arial" w:hAnsi="Arial" w:cs="Arial"/>
          <w:color w:val="0D0D0D" w:themeColor="text1" w:themeTint="F2"/>
          <w:sz w:val="22"/>
        </w:rPr>
        <w:t xml:space="preserve">the </w:t>
      </w:r>
      <w:r w:rsidR="00FF0F4F" w:rsidRPr="00D83090">
        <w:rPr>
          <w:rFonts w:ascii="Arial" w:hAnsi="Arial" w:cs="Arial"/>
          <w:color w:val="0D0D0D" w:themeColor="text1" w:themeTint="F2"/>
          <w:sz w:val="22"/>
        </w:rPr>
        <w:t xml:space="preserve">stability </w:t>
      </w:r>
      <w:r w:rsidRPr="00D83090">
        <w:rPr>
          <w:rFonts w:ascii="Arial" w:hAnsi="Arial" w:cs="Arial"/>
          <w:color w:val="0D0D0D" w:themeColor="text1" w:themeTint="F2"/>
          <w:sz w:val="22"/>
        </w:rPr>
        <w:t>of the economy must always</w:t>
      </w:r>
      <w:r w:rsidR="00FF0F4F" w:rsidRPr="00D83090">
        <w:rPr>
          <w:rFonts w:ascii="Arial" w:hAnsi="Arial" w:cs="Arial"/>
          <w:color w:val="0D0D0D" w:themeColor="text1" w:themeTint="F2"/>
          <w:sz w:val="22"/>
        </w:rPr>
        <w:t xml:space="preserve"> be looked at.</w:t>
      </w:r>
      <w:r w:rsidRPr="00D83090">
        <w:rPr>
          <w:rFonts w:ascii="Arial" w:hAnsi="Arial" w:cs="Arial"/>
          <w:color w:val="0D0D0D" w:themeColor="text1" w:themeTint="F2"/>
          <w:sz w:val="22"/>
        </w:rPr>
        <w:t xml:space="preserve"> Or else, the corporation may not generate revenue and might</w:t>
      </w:r>
      <w:r w:rsidR="00FF0F4F" w:rsidRPr="00D83090">
        <w:rPr>
          <w:rFonts w:ascii="Arial" w:hAnsi="Arial" w:cs="Arial"/>
          <w:color w:val="0D0D0D" w:themeColor="text1" w:themeTint="F2"/>
          <w:sz w:val="22"/>
        </w:rPr>
        <w:t xml:space="preserve"> not grow.</w:t>
      </w:r>
      <w:r w:rsidRPr="00D83090">
        <w:rPr>
          <w:rFonts w:ascii="Arial" w:hAnsi="Arial" w:cs="Arial"/>
          <w:color w:val="0D0D0D" w:themeColor="text1" w:themeTint="F2"/>
          <w:sz w:val="22"/>
        </w:rPr>
        <w:t xml:space="preserve"> </w:t>
      </w:r>
      <w:r w:rsidR="00FF0F4F" w:rsidRPr="00D83090">
        <w:rPr>
          <w:rFonts w:ascii="Arial" w:hAnsi="Arial" w:cs="Arial"/>
          <w:color w:val="0D0D0D" w:themeColor="text1" w:themeTint="F2"/>
          <w:sz w:val="22"/>
        </w:rPr>
        <w:t xml:space="preserve">PESTLE analysis </w:t>
      </w:r>
      <w:r w:rsidRPr="00D83090">
        <w:rPr>
          <w:rFonts w:ascii="Arial" w:hAnsi="Arial" w:cs="Arial"/>
          <w:color w:val="0D0D0D" w:themeColor="text1" w:themeTint="F2"/>
          <w:sz w:val="22"/>
        </w:rPr>
        <w:t xml:space="preserve">of Coca-Cola </w:t>
      </w:r>
      <w:r w:rsidR="00FF0F4F" w:rsidRPr="00D83090">
        <w:rPr>
          <w:rFonts w:ascii="Arial" w:hAnsi="Arial" w:cs="Arial"/>
          <w:color w:val="0D0D0D" w:themeColor="text1" w:themeTint="F2"/>
          <w:sz w:val="22"/>
        </w:rPr>
        <w:t xml:space="preserve">proves </w:t>
      </w:r>
      <w:r w:rsidRPr="00D83090">
        <w:rPr>
          <w:rFonts w:ascii="Arial" w:hAnsi="Arial" w:cs="Arial"/>
          <w:color w:val="0D0D0D" w:themeColor="text1" w:themeTint="F2"/>
          <w:sz w:val="22"/>
        </w:rPr>
        <w:t>exactly how</w:t>
      </w:r>
      <w:r w:rsidR="00FF0F4F" w:rsidRPr="00D83090">
        <w:rPr>
          <w:rFonts w:ascii="Arial" w:hAnsi="Arial" w:cs="Arial"/>
          <w:color w:val="0D0D0D" w:themeColor="text1" w:themeTint="F2"/>
          <w:sz w:val="22"/>
        </w:rPr>
        <w:t xml:space="preserve"> fluctuating economic circumstances can influence the co</w:t>
      </w:r>
      <w:r w:rsidRPr="00D83090">
        <w:rPr>
          <w:rFonts w:ascii="Arial" w:hAnsi="Arial" w:cs="Arial"/>
          <w:color w:val="0D0D0D" w:themeColor="text1" w:themeTint="F2"/>
          <w:sz w:val="22"/>
        </w:rPr>
        <w:t>rporation's</w:t>
      </w:r>
      <w:r w:rsidR="00FF0F4F" w:rsidRPr="00D83090">
        <w:rPr>
          <w:rFonts w:ascii="Arial" w:hAnsi="Arial" w:cs="Arial"/>
          <w:color w:val="0D0D0D" w:themeColor="text1" w:themeTint="F2"/>
          <w:sz w:val="22"/>
        </w:rPr>
        <w:t xml:space="preserve"> business:</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Coca-Cola has </w:t>
      </w:r>
      <w:r w:rsidR="00037EA9" w:rsidRPr="00D83090">
        <w:rPr>
          <w:rFonts w:ascii="Arial" w:hAnsi="Arial" w:cs="Arial"/>
          <w:color w:val="0D0D0D" w:themeColor="text1" w:themeTint="F2"/>
          <w:sz w:val="22"/>
        </w:rPr>
        <w:t>at present</w:t>
      </w:r>
      <w:r w:rsidRPr="00D83090">
        <w:rPr>
          <w:rFonts w:ascii="Arial" w:hAnsi="Arial" w:cs="Arial"/>
          <w:color w:val="0D0D0D" w:themeColor="text1" w:themeTint="F2"/>
          <w:sz w:val="22"/>
        </w:rPr>
        <w:t xml:space="preserve"> established a consumer market from its soft drink industry. Similar carbonated beverages could be used by competition to establish their enterprises. Nonetheless, the corporation's committed consumer base can enable it to flourish in the cutthroat marketplace.</w:t>
      </w:r>
      <w:r w:rsidR="008049A9" w:rsidRPr="00D83090">
        <w:rPr>
          <w:rFonts w:ascii="Arial" w:hAnsi="Arial" w:cs="Arial"/>
          <w:color w:val="0D0D0D" w:themeColor="text1" w:themeTint="F2"/>
          <w:sz w:val="22"/>
        </w:rPr>
        <w:t xml:space="preserve"> </w:t>
      </w:r>
      <w:r w:rsidR="00FA4F3C" w:rsidRPr="00D83090">
        <w:rPr>
          <w:rFonts w:ascii="Arial" w:hAnsi="Arial" w:cs="Arial"/>
          <w:color w:val="0D0D0D" w:themeColor="text1" w:themeTint="F2"/>
          <w:sz w:val="22"/>
        </w:rPr>
        <w:t xml:space="preserve">Coca-Cola's revenue is largely (70%) relied on areas </w:t>
      </w:r>
      <w:r w:rsidR="00037EA9" w:rsidRPr="00D83090">
        <w:rPr>
          <w:rFonts w:ascii="Arial" w:hAnsi="Arial" w:cs="Arial"/>
          <w:color w:val="0D0D0D" w:themeColor="text1" w:themeTint="F2"/>
          <w:sz w:val="22"/>
        </w:rPr>
        <w:t>out of</w:t>
      </w:r>
      <w:r w:rsidR="00455267">
        <w:rPr>
          <w:rFonts w:ascii="Arial" w:hAnsi="Arial" w:cs="Arial"/>
          <w:color w:val="0D0D0D" w:themeColor="text1" w:themeTint="F2"/>
          <w:sz w:val="22"/>
        </w:rPr>
        <w:t xml:space="preserve"> the US </w:t>
      </w:r>
      <w:r w:rsidR="00455267" w:rsidRPr="00455267">
        <w:rPr>
          <w:rFonts w:ascii="Arial" w:hAnsi="Arial" w:cs="Arial"/>
          <w:color w:val="0D0D0D" w:themeColor="text1" w:themeTint="F2"/>
          <w:sz w:val="22"/>
        </w:rPr>
        <w:t>(</w:t>
      </w:r>
      <w:r w:rsidR="00455267" w:rsidRPr="00455267">
        <w:rPr>
          <w:rFonts w:ascii="Arial" w:hAnsi="Arial" w:cs="Arial"/>
          <w:color w:val="222222"/>
          <w:sz w:val="22"/>
          <w:shd w:val="clear" w:color="auto" w:fill="FFFFFF"/>
        </w:rPr>
        <w:t>Curry, et al., 2018).</w:t>
      </w:r>
    </w:p>
    <w:p w14:paraId="610D002A" w14:textId="6C24BD4D" w:rsidR="00AE1C2A" w:rsidRPr="00D83090" w:rsidRDefault="00FA4F3C"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growth of these countries could be </w:t>
      </w:r>
      <w:r w:rsidR="00037EA9" w:rsidRPr="00D83090">
        <w:rPr>
          <w:rFonts w:ascii="Arial" w:hAnsi="Arial" w:cs="Arial"/>
          <w:color w:val="0D0D0D" w:themeColor="text1" w:themeTint="F2"/>
          <w:sz w:val="22"/>
        </w:rPr>
        <w:t>influenced</w:t>
      </w:r>
      <w:r w:rsidRPr="00D83090">
        <w:rPr>
          <w:rFonts w:ascii="Arial" w:hAnsi="Arial" w:cs="Arial"/>
          <w:color w:val="0D0D0D" w:themeColor="text1" w:themeTint="F2"/>
          <w:sz w:val="22"/>
        </w:rPr>
        <w:t xml:space="preserve"> by the condition of their</w:t>
      </w:r>
      <w:r w:rsidR="00037EA9" w:rsidRPr="00D83090">
        <w:rPr>
          <w:rFonts w:ascii="Arial" w:hAnsi="Arial" w:cs="Arial"/>
          <w:color w:val="0D0D0D" w:themeColor="text1" w:themeTint="F2"/>
          <w:sz w:val="22"/>
        </w:rPr>
        <w:t xml:space="preserve"> businesses. For example, the </w:t>
      </w:r>
      <w:r w:rsidR="00AE1C2A" w:rsidRPr="00D83090">
        <w:rPr>
          <w:rFonts w:ascii="Arial" w:hAnsi="Arial" w:cs="Arial"/>
          <w:color w:val="0D0D0D" w:themeColor="text1" w:themeTint="F2"/>
          <w:sz w:val="22"/>
        </w:rPr>
        <w:t>Covid</w:t>
      </w:r>
      <w:r w:rsidR="00037EA9" w:rsidRPr="00D83090">
        <w:rPr>
          <w:rFonts w:ascii="Arial" w:hAnsi="Arial" w:cs="Arial"/>
          <w:color w:val="0D0D0D" w:themeColor="text1" w:themeTint="F2"/>
          <w:sz w:val="22"/>
        </w:rPr>
        <w:t> outbreak</w:t>
      </w:r>
      <w:r w:rsidRPr="00D83090">
        <w:rPr>
          <w:rFonts w:ascii="Arial" w:hAnsi="Arial" w:cs="Arial"/>
          <w:color w:val="0D0D0D" w:themeColor="text1" w:themeTint="F2"/>
          <w:sz w:val="22"/>
        </w:rPr>
        <w:t xml:space="preserve"> mainly influence</w:t>
      </w:r>
      <w:r w:rsidR="00037EA9" w:rsidRPr="00D83090">
        <w:rPr>
          <w:rFonts w:ascii="Arial" w:hAnsi="Arial" w:cs="Arial"/>
          <w:color w:val="0D0D0D" w:themeColor="text1" w:themeTint="F2"/>
          <w:sz w:val="22"/>
        </w:rPr>
        <w:t>d</w:t>
      </w:r>
      <w:r w:rsidRPr="00D83090">
        <w:rPr>
          <w:rFonts w:ascii="Arial" w:hAnsi="Arial" w:cs="Arial"/>
          <w:color w:val="0D0D0D" w:themeColor="text1" w:themeTint="F2"/>
          <w:sz w:val="22"/>
        </w:rPr>
        <w:t xml:space="preserve"> the countries' businesses. The </w:t>
      </w:r>
      <w:r w:rsidR="00037EA9" w:rsidRPr="00D83090">
        <w:rPr>
          <w:rFonts w:ascii="Arial" w:hAnsi="Arial" w:cs="Arial"/>
          <w:color w:val="0D0D0D" w:themeColor="text1" w:themeTint="F2"/>
          <w:sz w:val="22"/>
        </w:rPr>
        <w:t xml:space="preserve">profits made by </w:t>
      </w:r>
      <w:r w:rsidRPr="00D83090">
        <w:rPr>
          <w:rFonts w:ascii="Arial" w:hAnsi="Arial" w:cs="Arial"/>
          <w:color w:val="0D0D0D" w:themeColor="text1" w:themeTint="F2"/>
          <w:sz w:val="22"/>
        </w:rPr>
        <w:t>the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 may </w:t>
      </w:r>
      <w:r w:rsidR="00037EA9" w:rsidRPr="00D83090">
        <w:rPr>
          <w:rFonts w:ascii="Arial" w:hAnsi="Arial" w:cs="Arial"/>
          <w:color w:val="0D0D0D" w:themeColor="text1" w:themeTint="F2"/>
          <w:sz w:val="22"/>
        </w:rPr>
        <w:t>be affected</w:t>
      </w:r>
      <w:r w:rsidR="008049A9" w:rsidRPr="00D83090">
        <w:rPr>
          <w:rFonts w:ascii="Arial" w:hAnsi="Arial" w:cs="Arial"/>
          <w:color w:val="0D0D0D" w:themeColor="text1" w:themeTint="F2"/>
          <w:sz w:val="22"/>
        </w:rPr>
        <w:t xml:space="preserve"> </w:t>
      </w:r>
      <w:r w:rsidR="006843DC" w:rsidRPr="00D83090">
        <w:rPr>
          <w:rFonts w:ascii="Arial" w:hAnsi="Arial" w:cs="Arial"/>
          <w:color w:val="0D0D0D" w:themeColor="text1" w:themeTint="F2"/>
          <w:sz w:val="22"/>
        </w:rPr>
        <w:t>consequently</w:t>
      </w:r>
      <w:r w:rsidR="008049A9" w:rsidRPr="00D83090">
        <w:rPr>
          <w:rFonts w:ascii="Arial" w:hAnsi="Arial" w:cs="Arial"/>
          <w:color w:val="0D0D0D" w:themeColor="text1" w:themeTint="F2"/>
          <w:sz w:val="22"/>
        </w:rPr>
        <w:t xml:space="preserve"> (Al-</w:t>
      </w:r>
      <w:proofErr w:type="spellStart"/>
      <w:r w:rsidR="008049A9" w:rsidRPr="00D83090">
        <w:rPr>
          <w:rFonts w:ascii="Arial" w:hAnsi="Arial" w:cs="Arial"/>
          <w:color w:val="0D0D0D" w:themeColor="text1" w:themeTint="F2"/>
          <w:sz w:val="22"/>
        </w:rPr>
        <w:t>dalahmeh</w:t>
      </w:r>
      <w:proofErr w:type="spellEnd"/>
      <w:r w:rsidR="008049A9" w:rsidRPr="00D83090">
        <w:rPr>
          <w:rFonts w:ascii="Arial" w:hAnsi="Arial" w:cs="Arial"/>
          <w:color w:val="0D0D0D" w:themeColor="text1" w:themeTint="F2"/>
          <w:sz w:val="22"/>
        </w:rPr>
        <w:t>, et al., 2018)</w:t>
      </w:r>
      <w:r w:rsidR="00AB6984" w:rsidRPr="00D83090">
        <w:rPr>
          <w:rFonts w:ascii="Arial" w:hAnsi="Arial" w:cs="Arial"/>
          <w:color w:val="0D0D0D" w:themeColor="text1" w:themeTint="F2"/>
          <w:sz w:val="22"/>
        </w:rPr>
        <w:t xml:space="preserve">. The pricing of the drinks' major ingredients </w:t>
      </w:r>
      <w:r w:rsidR="0009596F" w:rsidRPr="00D83090">
        <w:rPr>
          <w:rFonts w:ascii="Arial" w:hAnsi="Arial" w:cs="Arial"/>
          <w:color w:val="0D0D0D" w:themeColor="text1" w:themeTint="F2"/>
          <w:sz w:val="22"/>
        </w:rPr>
        <w:t xml:space="preserve">and the </w:t>
      </w:r>
      <w:r w:rsidR="00616D40" w:rsidRPr="00D83090">
        <w:rPr>
          <w:rFonts w:ascii="Arial" w:hAnsi="Arial" w:cs="Arial"/>
          <w:color w:val="0D0D0D" w:themeColor="text1" w:themeTint="F2"/>
          <w:sz w:val="22"/>
        </w:rPr>
        <w:t>contracts</w:t>
      </w:r>
      <w:r w:rsidR="0009596F" w:rsidRPr="00D83090">
        <w:rPr>
          <w:rFonts w:ascii="Arial" w:hAnsi="Arial" w:cs="Arial"/>
          <w:color w:val="0D0D0D" w:themeColor="text1" w:themeTint="F2"/>
          <w:sz w:val="22"/>
        </w:rPr>
        <w:t xml:space="preserve"> of their vendors' </w:t>
      </w:r>
      <w:r w:rsidR="00AB6984" w:rsidRPr="00D83090">
        <w:rPr>
          <w:rFonts w:ascii="Arial" w:hAnsi="Arial" w:cs="Arial"/>
          <w:color w:val="0D0D0D" w:themeColor="text1" w:themeTint="F2"/>
          <w:sz w:val="22"/>
        </w:rPr>
        <w:t xml:space="preserve">relationships </w:t>
      </w:r>
      <w:r w:rsidR="00616D40" w:rsidRPr="00D83090">
        <w:rPr>
          <w:rFonts w:ascii="Arial" w:hAnsi="Arial" w:cs="Arial"/>
          <w:color w:val="0D0D0D" w:themeColor="text1" w:themeTint="F2"/>
          <w:sz w:val="22"/>
        </w:rPr>
        <w:t xml:space="preserve">might influence the </w:t>
      </w:r>
      <w:r w:rsidR="00616D40" w:rsidRPr="00D83090">
        <w:rPr>
          <w:rFonts w:ascii="Arial" w:hAnsi="Arial" w:cs="Arial"/>
          <w:color w:val="0D0D0D" w:themeColor="text1" w:themeTint="F2"/>
          <w:sz w:val="22"/>
        </w:rPr>
        <w:lastRenderedPageBreak/>
        <w:t>business</w:t>
      </w:r>
      <w:r w:rsidR="00AB6984" w:rsidRPr="00D83090">
        <w:rPr>
          <w:rFonts w:ascii="Arial" w:hAnsi="Arial" w:cs="Arial"/>
          <w:color w:val="0D0D0D" w:themeColor="text1" w:themeTint="F2"/>
          <w:sz w:val="22"/>
        </w:rPr>
        <w:t xml:space="preserve">. An escalating </w:t>
      </w:r>
      <w:r w:rsidR="00616D40" w:rsidRPr="00D83090">
        <w:rPr>
          <w:rFonts w:ascii="Arial" w:hAnsi="Arial" w:cs="Arial"/>
          <w:color w:val="0D0D0D" w:themeColor="text1" w:themeTint="F2"/>
          <w:sz w:val="22"/>
        </w:rPr>
        <w:t xml:space="preserve">threat to </w:t>
      </w:r>
      <w:r w:rsidR="00AB6984" w:rsidRPr="00D83090">
        <w:rPr>
          <w:rFonts w:ascii="Arial" w:hAnsi="Arial" w:cs="Arial"/>
          <w:color w:val="0D0D0D" w:themeColor="text1" w:themeTint="F2"/>
          <w:sz w:val="22"/>
        </w:rPr>
        <w:t xml:space="preserve">the corporation's development is the price of maintaining </w:t>
      </w:r>
      <w:r w:rsidR="00616D40" w:rsidRPr="00D83090">
        <w:rPr>
          <w:rFonts w:ascii="Arial" w:hAnsi="Arial" w:cs="Arial"/>
          <w:color w:val="0D0D0D" w:themeColor="text1" w:themeTint="F2"/>
          <w:sz w:val="22"/>
        </w:rPr>
        <w:t>non-beneficial</w:t>
      </w:r>
      <w:r w:rsidR="00AB6984" w:rsidRPr="00D83090">
        <w:rPr>
          <w:rFonts w:ascii="Arial" w:hAnsi="Arial" w:cs="Arial"/>
          <w:color w:val="0D0D0D" w:themeColor="text1" w:themeTint="F2"/>
          <w:sz w:val="22"/>
        </w:rPr>
        <w:t xml:space="preserve"> trade links.</w:t>
      </w:r>
      <w:r w:rsidR="005D649F" w:rsidRPr="00D83090">
        <w:rPr>
          <w:rFonts w:ascii="Arial" w:hAnsi="Arial" w:cs="Arial"/>
          <w:color w:val="0D0D0D" w:themeColor="text1" w:themeTint="F2"/>
          <w:sz w:val="22"/>
        </w:rPr>
        <w:t xml:space="preserve"> </w:t>
      </w:r>
      <w:r w:rsidR="009D4DE4" w:rsidRPr="00D83090">
        <w:rPr>
          <w:rFonts w:ascii="Arial" w:hAnsi="Arial" w:cs="Arial"/>
          <w:color w:val="0D0D0D" w:themeColor="text1" w:themeTint="F2"/>
          <w:sz w:val="22"/>
        </w:rPr>
        <w:t xml:space="preserve">Regarding </w:t>
      </w:r>
      <w:r w:rsidR="00F9048F" w:rsidRPr="00D83090">
        <w:rPr>
          <w:rFonts w:ascii="Arial" w:hAnsi="Arial" w:cs="Arial"/>
          <w:color w:val="0D0D0D" w:themeColor="text1" w:themeTint="F2"/>
          <w:sz w:val="22"/>
        </w:rPr>
        <w:t>the C</w:t>
      </w:r>
      <w:r w:rsidR="009D4DE4" w:rsidRPr="00D83090">
        <w:rPr>
          <w:rFonts w:ascii="Arial" w:hAnsi="Arial" w:cs="Arial"/>
          <w:color w:val="0D0D0D" w:themeColor="text1" w:themeTint="F2"/>
          <w:sz w:val="22"/>
        </w:rPr>
        <w:t xml:space="preserve">ovid-19 pandemic, </w:t>
      </w:r>
      <w:r w:rsidR="00026861" w:rsidRPr="00D83090">
        <w:rPr>
          <w:rFonts w:ascii="Arial" w:hAnsi="Arial" w:cs="Arial"/>
          <w:color w:val="0D0D0D" w:themeColor="text1" w:themeTint="F2"/>
          <w:sz w:val="22"/>
        </w:rPr>
        <w:t>unemployment rates</w:t>
      </w:r>
      <w:r w:rsidR="008D52EA" w:rsidRPr="00D83090">
        <w:rPr>
          <w:rFonts w:ascii="Arial" w:hAnsi="Arial" w:cs="Arial"/>
          <w:color w:val="0D0D0D" w:themeColor="text1" w:themeTint="F2"/>
          <w:sz w:val="22"/>
        </w:rPr>
        <w:t xml:space="preserve"> increased with the continued rise seen throughout 2020. </w:t>
      </w:r>
      <w:r w:rsidR="00E6359B" w:rsidRPr="00D83090">
        <w:rPr>
          <w:rFonts w:ascii="Arial" w:hAnsi="Arial" w:cs="Arial"/>
          <w:color w:val="0D0D0D" w:themeColor="text1" w:themeTint="F2"/>
          <w:sz w:val="22"/>
        </w:rPr>
        <w:t xml:space="preserve">The </w:t>
      </w:r>
      <w:r w:rsidR="008D52EA" w:rsidRPr="00D83090">
        <w:rPr>
          <w:rFonts w:ascii="Arial" w:hAnsi="Arial" w:cs="Arial"/>
          <w:color w:val="0D0D0D" w:themeColor="text1" w:themeTint="F2"/>
          <w:sz w:val="22"/>
        </w:rPr>
        <w:t>Coca</w:t>
      </w:r>
      <w:r w:rsidR="00ED1FE4" w:rsidRPr="00D83090">
        <w:rPr>
          <w:rFonts w:ascii="Arial" w:hAnsi="Arial" w:cs="Arial"/>
          <w:color w:val="0D0D0D" w:themeColor="text1" w:themeTint="F2"/>
          <w:sz w:val="22"/>
        </w:rPr>
        <w:t>-C</w:t>
      </w:r>
      <w:r w:rsidR="00E6359B" w:rsidRPr="00D83090">
        <w:rPr>
          <w:rFonts w:ascii="Arial" w:hAnsi="Arial" w:cs="Arial"/>
          <w:color w:val="0D0D0D" w:themeColor="text1" w:themeTint="F2"/>
          <w:sz w:val="22"/>
        </w:rPr>
        <w:t xml:space="preserve">ola </w:t>
      </w:r>
      <w:r w:rsidR="00616D40" w:rsidRPr="00D83090">
        <w:rPr>
          <w:rFonts w:ascii="Arial" w:hAnsi="Arial" w:cs="Arial"/>
          <w:color w:val="0D0D0D" w:themeColor="text1" w:themeTint="F2"/>
          <w:sz w:val="22"/>
        </w:rPr>
        <w:t>Corporation</w:t>
      </w:r>
      <w:r w:rsidR="00E6359B" w:rsidRPr="00D83090">
        <w:rPr>
          <w:rFonts w:ascii="Arial" w:hAnsi="Arial" w:cs="Arial"/>
          <w:color w:val="0D0D0D" w:themeColor="text1" w:themeTint="F2"/>
          <w:sz w:val="22"/>
        </w:rPr>
        <w:t xml:space="preserve"> also terminated many of its workers due to the impact of a poor economy</w:t>
      </w:r>
      <w:r w:rsidR="00ED1FE4" w:rsidRPr="00D83090">
        <w:rPr>
          <w:rFonts w:ascii="Arial" w:hAnsi="Arial" w:cs="Arial"/>
          <w:color w:val="0D0D0D" w:themeColor="text1" w:themeTint="F2"/>
          <w:sz w:val="22"/>
        </w:rPr>
        <w:t xml:space="preserve">. Alongside </w:t>
      </w:r>
      <w:r w:rsidR="00310382" w:rsidRPr="00D83090">
        <w:rPr>
          <w:rFonts w:ascii="Arial" w:hAnsi="Arial" w:cs="Arial"/>
          <w:color w:val="0D0D0D" w:themeColor="text1" w:themeTint="F2"/>
          <w:sz w:val="22"/>
        </w:rPr>
        <w:t>this, the total revenue generated by coca cola</w:t>
      </w:r>
      <w:r w:rsidR="00ED1FE4" w:rsidRPr="00D83090">
        <w:rPr>
          <w:rFonts w:ascii="Arial" w:hAnsi="Arial" w:cs="Arial"/>
          <w:color w:val="0D0D0D" w:themeColor="text1" w:themeTint="F2"/>
          <w:sz w:val="22"/>
        </w:rPr>
        <w:t xml:space="preserve"> also witnessed a </w:t>
      </w:r>
      <w:r w:rsidR="00455267">
        <w:rPr>
          <w:rFonts w:ascii="Arial" w:hAnsi="Arial" w:cs="Arial"/>
          <w:color w:val="0D0D0D" w:themeColor="text1" w:themeTint="F2"/>
          <w:sz w:val="22"/>
        </w:rPr>
        <w:t xml:space="preserve">drop during the pandemic period </w:t>
      </w:r>
      <w:r w:rsidR="0015449D" w:rsidRPr="0015449D">
        <w:rPr>
          <w:rFonts w:ascii="Arial" w:hAnsi="Arial" w:cs="Arial"/>
          <w:color w:val="0D0D0D" w:themeColor="text1" w:themeTint="F2"/>
          <w:sz w:val="22"/>
        </w:rPr>
        <w:t>(</w:t>
      </w:r>
      <w:r w:rsidR="00455267" w:rsidRPr="0015449D">
        <w:rPr>
          <w:rFonts w:ascii="Arial" w:hAnsi="Arial" w:cs="Arial"/>
          <w:color w:val="222222"/>
          <w:sz w:val="22"/>
          <w:shd w:val="clear" w:color="auto" w:fill="FFFFFF"/>
        </w:rPr>
        <w:t>Tear, et al., 2020).</w:t>
      </w:r>
    </w:p>
    <w:p w14:paraId="51992821" w14:textId="6E0174B8" w:rsidR="003F3C20" w:rsidRPr="00D83090" w:rsidRDefault="00AB6984" w:rsidP="0015449D">
      <w:pPr>
        <w:pStyle w:val="NoSpacing"/>
        <w:spacing w:line="360" w:lineRule="auto"/>
        <w:rPr>
          <w:rFonts w:ascii="Arial" w:hAnsi="Arial" w:cs="Arial"/>
          <w:color w:val="0D0D0D" w:themeColor="text1" w:themeTint="F2"/>
          <w:sz w:val="22"/>
        </w:rPr>
      </w:pPr>
      <w:bookmarkStart w:id="43" w:name="_Toc123217258"/>
      <w:bookmarkStart w:id="44" w:name="_Toc123217418"/>
      <w:bookmarkStart w:id="45" w:name="_Toc123217670"/>
      <w:r w:rsidRPr="00D83090">
        <w:rPr>
          <w:rFonts w:ascii="Arial" w:hAnsi="Arial" w:cs="Arial"/>
          <w:color w:val="0D0D0D" w:themeColor="text1" w:themeTint="F2"/>
          <w:sz w:val="22"/>
        </w:rPr>
        <w:t>Social Factors</w:t>
      </w:r>
      <w:bookmarkEnd w:id="43"/>
      <w:bookmarkEnd w:id="44"/>
      <w:bookmarkEnd w:id="45"/>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w:t>
      </w:r>
      <w:r w:rsidR="0015449D" w:rsidRPr="00D83090">
        <w:rPr>
          <w:rFonts w:ascii="Arial" w:hAnsi="Arial" w:cs="Arial"/>
          <w:color w:val="0D0D0D" w:themeColor="text1" w:themeTint="F2"/>
          <w:sz w:val="22"/>
        </w:rPr>
        <w:t>Corporation</w:t>
      </w:r>
      <w:r w:rsidRPr="00D83090">
        <w:rPr>
          <w:rFonts w:ascii="Arial" w:hAnsi="Arial" w:cs="Arial"/>
          <w:color w:val="0D0D0D" w:themeColor="text1" w:themeTint="F2"/>
          <w:sz w:val="22"/>
        </w:rPr>
        <w:t xml:space="preserve"> is greatly influenced by the cultural environment where the firm carries out its business. For a particular</w:t>
      </w:r>
      <w:r w:rsidR="004E3A48" w:rsidRPr="00D83090">
        <w:rPr>
          <w:rFonts w:ascii="Arial" w:hAnsi="Arial" w:cs="Arial"/>
          <w:color w:val="0D0D0D" w:themeColor="text1" w:themeTint="F2"/>
          <w:sz w:val="22"/>
        </w:rPr>
        <w:t xml:space="preserve"> business to flow</w:t>
      </w:r>
      <w:r w:rsidR="00CF091D" w:rsidRPr="00D83090">
        <w:rPr>
          <w:rFonts w:ascii="Arial" w:hAnsi="Arial" w:cs="Arial"/>
          <w:color w:val="0D0D0D" w:themeColor="text1" w:themeTint="F2"/>
          <w:sz w:val="22"/>
        </w:rPr>
        <w:t xml:space="preserve"> well, t</w:t>
      </w:r>
      <w:r w:rsidRPr="00D83090">
        <w:rPr>
          <w:rFonts w:ascii="Arial" w:hAnsi="Arial" w:cs="Arial"/>
          <w:color w:val="0D0D0D" w:themeColor="text1" w:themeTint="F2"/>
          <w:sz w:val="22"/>
        </w:rPr>
        <w:t xml:space="preserve">he difficulties must be </w:t>
      </w:r>
      <w:r w:rsidR="00B2059A" w:rsidRPr="00D83090">
        <w:rPr>
          <w:rFonts w:ascii="Arial" w:hAnsi="Arial" w:cs="Arial"/>
          <w:color w:val="0D0D0D" w:themeColor="text1" w:themeTint="F2"/>
          <w:sz w:val="22"/>
        </w:rPr>
        <w:t>acknowledge</w:t>
      </w:r>
      <w:r w:rsidRPr="00D83090">
        <w:rPr>
          <w:rFonts w:ascii="Arial" w:hAnsi="Arial" w:cs="Arial"/>
          <w:color w:val="0D0D0D" w:themeColor="text1" w:themeTint="F2"/>
          <w:sz w:val="22"/>
        </w:rPr>
        <w:t>d</w:t>
      </w:r>
      <w:r w:rsidR="00CF091D" w:rsidRPr="00D83090">
        <w:rPr>
          <w:rFonts w:ascii="Arial" w:hAnsi="Arial" w:cs="Arial"/>
          <w:color w:val="0D0D0D" w:themeColor="text1" w:themeTint="F2"/>
          <w:sz w:val="22"/>
        </w:rPr>
        <w:t xml:space="preserve">. If </w:t>
      </w:r>
      <w:r w:rsidRPr="00D83090">
        <w:rPr>
          <w:rFonts w:ascii="Arial" w:hAnsi="Arial" w:cs="Arial"/>
          <w:color w:val="0D0D0D" w:themeColor="text1" w:themeTint="F2"/>
          <w:sz w:val="22"/>
        </w:rPr>
        <w:t>ignored,</w:t>
      </w:r>
      <w:r w:rsidR="00CF091D" w:rsidRPr="00D83090">
        <w:rPr>
          <w:rFonts w:ascii="Arial" w:hAnsi="Arial" w:cs="Arial"/>
          <w:color w:val="0D0D0D" w:themeColor="text1" w:themeTint="F2"/>
          <w:sz w:val="22"/>
        </w:rPr>
        <w:t xml:space="preserve"> the </w:t>
      </w:r>
      <w:r w:rsidR="00467296" w:rsidRPr="00D83090">
        <w:rPr>
          <w:rFonts w:ascii="Arial" w:hAnsi="Arial" w:cs="Arial"/>
          <w:color w:val="0D0D0D" w:themeColor="text1" w:themeTint="F2"/>
          <w:sz w:val="22"/>
        </w:rPr>
        <w:t>corporate</w:t>
      </w:r>
      <w:r w:rsidR="00CF091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may not be able</w:t>
      </w:r>
      <w:r w:rsidR="00CF091D" w:rsidRPr="00D83090">
        <w:rPr>
          <w:rFonts w:ascii="Arial" w:hAnsi="Arial" w:cs="Arial"/>
          <w:color w:val="0D0D0D" w:themeColor="text1" w:themeTint="F2"/>
          <w:sz w:val="22"/>
        </w:rPr>
        <w:t xml:space="preserve"> to </w:t>
      </w:r>
      <w:r w:rsidR="00467296" w:rsidRPr="00D83090">
        <w:rPr>
          <w:rFonts w:ascii="Arial" w:hAnsi="Arial" w:cs="Arial"/>
          <w:color w:val="0D0D0D" w:themeColor="text1" w:themeTint="F2"/>
          <w:sz w:val="22"/>
        </w:rPr>
        <w:t>appeal to</w:t>
      </w:r>
      <w:r w:rsidR="00CF091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fresh</w:t>
      </w:r>
      <w:r w:rsidR="00CF091D" w:rsidRPr="00D83090">
        <w:rPr>
          <w:rFonts w:ascii="Arial" w:hAnsi="Arial" w:cs="Arial"/>
          <w:color w:val="0D0D0D" w:themeColor="text1" w:themeTint="F2"/>
          <w:sz w:val="22"/>
        </w:rPr>
        <w:t xml:space="preserve"> </w:t>
      </w:r>
      <w:r w:rsidR="00467296" w:rsidRPr="00D83090">
        <w:rPr>
          <w:rFonts w:ascii="Arial" w:hAnsi="Arial" w:cs="Arial"/>
          <w:color w:val="0D0D0D" w:themeColor="text1" w:themeTint="F2"/>
          <w:sz w:val="22"/>
        </w:rPr>
        <w:t>customers</w:t>
      </w:r>
      <w:r w:rsidR="00CF091D" w:rsidRPr="00D83090">
        <w:rPr>
          <w:rFonts w:ascii="Arial" w:hAnsi="Arial" w:cs="Arial"/>
          <w:color w:val="0D0D0D" w:themeColor="text1" w:themeTint="F2"/>
          <w:sz w:val="22"/>
        </w:rPr>
        <w:t xml:space="preserve">. The </w:t>
      </w:r>
      <w:r w:rsidRPr="00D83090">
        <w:rPr>
          <w:rFonts w:ascii="Arial" w:hAnsi="Arial" w:cs="Arial"/>
          <w:color w:val="0D0D0D" w:themeColor="text1" w:themeTint="F2"/>
          <w:sz w:val="22"/>
        </w:rPr>
        <w:t xml:space="preserve">socio-cultural scenarios that impact the advancement of coca cola are as follows: Coca-Cola heavily focuses on bubbly, sweet beverages. Since more people are turning toward healthier alternatives, a product's potential to </w:t>
      </w:r>
      <w:r w:rsidR="00616D40" w:rsidRPr="00D83090">
        <w:rPr>
          <w:rFonts w:ascii="Arial" w:hAnsi="Arial" w:cs="Arial"/>
          <w:color w:val="0D0D0D" w:themeColor="text1" w:themeTint="F2"/>
          <w:sz w:val="22"/>
        </w:rPr>
        <w:t>make a profit might</w:t>
      </w:r>
      <w:r w:rsidRPr="00D83090">
        <w:rPr>
          <w:rFonts w:ascii="Arial" w:hAnsi="Arial" w:cs="Arial"/>
          <w:color w:val="0D0D0D" w:themeColor="text1" w:themeTint="F2"/>
          <w:sz w:val="22"/>
        </w:rPr>
        <w:t xml:space="preserve"> dete</w:t>
      </w:r>
      <w:r w:rsidR="00FB673E" w:rsidRPr="00D83090">
        <w:rPr>
          <w:rFonts w:ascii="Arial" w:hAnsi="Arial" w:cs="Arial"/>
          <w:color w:val="0D0D0D" w:themeColor="text1" w:themeTint="F2"/>
          <w:sz w:val="22"/>
        </w:rPr>
        <w:t>riorate if failing</w:t>
      </w:r>
      <w:r w:rsidR="00B25F50" w:rsidRPr="00D83090">
        <w:rPr>
          <w:rFonts w:ascii="Arial" w:hAnsi="Arial" w:cs="Arial"/>
          <w:color w:val="0D0D0D" w:themeColor="text1" w:themeTint="F2"/>
          <w:sz w:val="22"/>
        </w:rPr>
        <w:t xml:space="preserve"> to </w:t>
      </w:r>
      <w:r w:rsidR="00FB673E" w:rsidRPr="00D83090">
        <w:rPr>
          <w:rFonts w:ascii="Arial" w:hAnsi="Arial" w:cs="Arial"/>
          <w:color w:val="0D0D0D" w:themeColor="text1" w:themeTint="F2"/>
          <w:sz w:val="22"/>
        </w:rPr>
        <w:t>deliver</w:t>
      </w:r>
      <w:r w:rsidR="00B25F50" w:rsidRPr="00D83090">
        <w:rPr>
          <w:rFonts w:ascii="Arial" w:hAnsi="Arial" w:cs="Arial"/>
          <w:color w:val="0D0D0D" w:themeColor="text1" w:themeTint="F2"/>
          <w:sz w:val="22"/>
        </w:rPr>
        <w:t xml:space="preserve"> any. </w:t>
      </w:r>
      <w:r w:rsidR="00FB673E" w:rsidRPr="00D83090">
        <w:rPr>
          <w:rFonts w:ascii="Arial" w:hAnsi="Arial" w:cs="Arial"/>
          <w:color w:val="0D0D0D" w:themeColor="text1" w:themeTint="F2"/>
          <w:sz w:val="22"/>
        </w:rPr>
        <w:t xml:space="preserve">Even if one of the firm's products is coke zero, the industry must still provide more goods to alleviate the customers who </w:t>
      </w:r>
      <w:r w:rsidR="0015449D">
        <w:rPr>
          <w:rFonts w:ascii="Arial" w:hAnsi="Arial" w:cs="Arial"/>
          <w:color w:val="0D0D0D" w:themeColor="text1" w:themeTint="F2"/>
          <w:sz w:val="22"/>
        </w:rPr>
        <w:t xml:space="preserve">are concerned for their health </w:t>
      </w:r>
      <w:r w:rsidR="0015449D" w:rsidRPr="0015449D">
        <w:rPr>
          <w:rFonts w:ascii="Arial" w:hAnsi="Arial" w:cs="Arial"/>
          <w:color w:val="0D0D0D" w:themeColor="text1" w:themeTint="F2"/>
          <w:sz w:val="22"/>
        </w:rPr>
        <w:t>(</w:t>
      </w:r>
      <w:r w:rsidR="0015449D" w:rsidRPr="0015449D">
        <w:rPr>
          <w:rFonts w:ascii="Arial" w:hAnsi="Arial" w:cs="Arial"/>
          <w:color w:val="222222"/>
          <w:sz w:val="22"/>
          <w:shd w:val="clear" w:color="auto" w:fill="FFFFFF"/>
        </w:rPr>
        <w:t>Wagstaff and Burton, 2018).</w:t>
      </w:r>
      <w:r w:rsidR="0015449D">
        <w:rPr>
          <w:rFonts w:ascii="Arial" w:hAnsi="Arial" w:cs="Arial"/>
          <w:color w:val="222222"/>
          <w:sz w:val="20"/>
          <w:szCs w:val="20"/>
          <w:shd w:val="clear" w:color="auto" w:fill="FFFFFF"/>
        </w:rPr>
        <w:t xml:space="preserve"> </w:t>
      </w:r>
      <w:r w:rsidR="00FB673E" w:rsidRPr="00D83090">
        <w:rPr>
          <w:rFonts w:ascii="Arial" w:hAnsi="Arial" w:cs="Arial"/>
          <w:color w:val="0D0D0D" w:themeColor="text1" w:themeTint="F2"/>
          <w:sz w:val="22"/>
        </w:rPr>
        <w:t>O</w:t>
      </w:r>
      <w:r w:rsidRPr="00D83090">
        <w:rPr>
          <w:rFonts w:ascii="Arial" w:hAnsi="Arial" w:cs="Arial"/>
          <w:color w:val="0D0D0D" w:themeColor="text1" w:themeTint="F2"/>
          <w:sz w:val="22"/>
        </w:rPr>
        <w:t>ne of the firm's products</w:t>
      </w:r>
      <w:r w:rsidR="00FB673E" w:rsidRPr="00D83090">
        <w:rPr>
          <w:rFonts w:ascii="Arial" w:hAnsi="Arial" w:cs="Arial"/>
          <w:color w:val="0D0D0D" w:themeColor="text1" w:themeTint="F2"/>
          <w:sz w:val="22"/>
        </w:rPr>
        <w:t xml:space="preserve"> is coke zero</w:t>
      </w:r>
      <w:r w:rsidRPr="00D83090">
        <w:rPr>
          <w:rFonts w:ascii="Arial" w:hAnsi="Arial" w:cs="Arial"/>
          <w:color w:val="0D0D0D" w:themeColor="text1" w:themeTint="F2"/>
          <w:sz w:val="22"/>
        </w:rPr>
        <w:t>, but still it must offer further to draw in customers who are concerned with their health.</w:t>
      </w:r>
      <w:r w:rsidR="0015449D">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Coca-Cola needs to be mindful of the preferences of the different nations in which it has spread its operation. </w:t>
      </w:r>
      <w:r w:rsidR="00FB673E" w:rsidRPr="00D83090">
        <w:rPr>
          <w:rFonts w:ascii="Arial" w:hAnsi="Arial" w:cs="Arial"/>
          <w:color w:val="0D0D0D" w:themeColor="text1" w:themeTint="F2"/>
          <w:sz w:val="22"/>
        </w:rPr>
        <w:t>For instance, i</w:t>
      </w:r>
      <w:r w:rsidRPr="00D83090">
        <w:rPr>
          <w:rFonts w:ascii="Arial" w:hAnsi="Arial" w:cs="Arial"/>
          <w:color w:val="0D0D0D" w:themeColor="text1" w:themeTint="F2"/>
          <w:sz w:val="22"/>
        </w:rPr>
        <w:t xml:space="preserve">n Japan, well over 30 </w:t>
      </w:r>
      <w:r w:rsidR="00FB673E" w:rsidRPr="00D83090">
        <w:rPr>
          <w:rFonts w:ascii="Arial" w:hAnsi="Arial" w:cs="Arial"/>
          <w:color w:val="0D0D0D" w:themeColor="text1" w:themeTint="F2"/>
          <w:sz w:val="22"/>
        </w:rPr>
        <w:t>varying</w:t>
      </w:r>
      <w:r w:rsidRPr="00D83090">
        <w:rPr>
          <w:rFonts w:ascii="Arial" w:hAnsi="Arial" w:cs="Arial"/>
          <w:color w:val="0D0D0D" w:themeColor="text1" w:themeTint="F2"/>
          <w:sz w:val="22"/>
        </w:rPr>
        <w:t xml:space="preserve"> flavours have been launched. Businesses </w:t>
      </w:r>
      <w:r w:rsidR="00FB673E" w:rsidRPr="00D83090">
        <w:rPr>
          <w:rFonts w:ascii="Arial" w:hAnsi="Arial" w:cs="Arial"/>
          <w:color w:val="0D0D0D" w:themeColor="text1" w:themeTint="F2"/>
          <w:sz w:val="22"/>
        </w:rPr>
        <w:t xml:space="preserve">might </w:t>
      </w:r>
      <w:r w:rsidRPr="00D83090">
        <w:rPr>
          <w:rFonts w:ascii="Arial" w:hAnsi="Arial" w:cs="Arial"/>
          <w:color w:val="0D0D0D" w:themeColor="text1" w:themeTint="F2"/>
          <w:sz w:val="22"/>
        </w:rPr>
        <w:t xml:space="preserve">entice </w:t>
      </w:r>
      <w:r w:rsidR="00FB673E" w:rsidRPr="00D83090">
        <w:rPr>
          <w:rFonts w:ascii="Arial" w:hAnsi="Arial" w:cs="Arial"/>
          <w:color w:val="0D0D0D" w:themeColor="text1" w:themeTint="F2"/>
          <w:sz w:val="22"/>
        </w:rPr>
        <w:t>additional</w:t>
      </w:r>
      <w:r w:rsidRPr="00D83090">
        <w:rPr>
          <w:rFonts w:ascii="Arial" w:hAnsi="Arial" w:cs="Arial"/>
          <w:color w:val="0D0D0D" w:themeColor="text1" w:themeTint="F2"/>
          <w:sz w:val="22"/>
        </w:rPr>
        <w:t xml:space="preserve"> customers with the </w:t>
      </w:r>
      <w:r w:rsidR="00FB673E" w:rsidRPr="00D83090">
        <w:rPr>
          <w:rFonts w:ascii="Arial" w:hAnsi="Arial" w:cs="Arial"/>
          <w:color w:val="0D0D0D" w:themeColor="text1" w:themeTint="F2"/>
          <w:sz w:val="22"/>
        </w:rPr>
        <w:t>help</w:t>
      </w:r>
      <w:r w:rsidRPr="00D83090">
        <w:rPr>
          <w:rFonts w:ascii="Arial" w:hAnsi="Arial" w:cs="Arial"/>
          <w:color w:val="0D0D0D" w:themeColor="text1" w:themeTint="F2"/>
          <w:sz w:val="22"/>
        </w:rPr>
        <w:t xml:space="preserve"> of these inno</w:t>
      </w:r>
      <w:r w:rsidR="008049A9" w:rsidRPr="00D83090">
        <w:rPr>
          <w:rFonts w:ascii="Arial" w:hAnsi="Arial" w:cs="Arial"/>
          <w:color w:val="0D0D0D" w:themeColor="text1" w:themeTint="F2"/>
          <w:sz w:val="22"/>
        </w:rPr>
        <w:t>vative flavours (HARYONO and SULISTYO, 2020)</w:t>
      </w:r>
      <w:r w:rsidR="009C5F8B" w:rsidRPr="00D83090">
        <w:rPr>
          <w:rFonts w:ascii="Arial" w:hAnsi="Arial" w:cs="Arial"/>
          <w:color w:val="0D0D0D" w:themeColor="text1" w:themeTint="F2"/>
          <w:sz w:val="22"/>
        </w:rPr>
        <w:t xml:space="preserve">. </w:t>
      </w:r>
      <w:r w:rsidR="00FB673E" w:rsidRPr="00D83090">
        <w:rPr>
          <w:rFonts w:ascii="Arial" w:hAnsi="Arial" w:cs="Arial"/>
          <w:color w:val="0D0D0D" w:themeColor="text1" w:themeTint="F2"/>
          <w:sz w:val="22"/>
        </w:rPr>
        <w:t>Coca-Cola is a</w:t>
      </w:r>
      <w:r w:rsidR="00E83D5C" w:rsidRPr="00D83090">
        <w:rPr>
          <w:rFonts w:ascii="Arial" w:hAnsi="Arial" w:cs="Arial"/>
          <w:color w:val="0D0D0D" w:themeColor="text1" w:themeTint="F2"/>
          <w:sz w:val="22"/>
        </w:rPr>
        <w:t>mong</w:t>
      </w:r>
      <w:r w:rsidR="00BE5B92" w:rsidRPr="00D83090">
        <w:rPr>
          <w:rFonts w:ascii="Arial" w:hAnsi="Arial" w:cs="Arial"/>
          <w:color w:val="0D0D0D" w:themeColor="text1" w:themeTint="F2"/>
          <w:sz w:val="22"/>
        </w:rPr>
        <w:t>st</w:t>
      </w:r>
      <w:r w:rsidR="00E83D5C" w:rsidRPr="00D83090">
        <w:rPr>
          <w:rFonts w:ascii="Arial" w:hAnsi="Arial" w:cs="Arial"/>
          <w:color w:val="0D0D0D" w:themeColor="text1" w:themeTint="F2"/>
          <w:sz w:val="22"/>
        </w:rPr>
        <w:t xml:space="preserve"> the </w:t>
      </w:r>
      <w:r w:rsidR="00FB673E" w:rsidRPr="00D83090">
        <w:rPr>
          <w:rFonts w:ascii="Arial" w:hAnsi="Arial" w:cs="Arial"/>
          <w:color w:val="0D0D0D" w:themeColor="text1" w:themeTint="F2"/>
          <w:sz w:val="22"/>
        </w:rPr>
        <w:t>renowned organ</w:t>
      </w:r>
      <w:r w:rsidR="00BE5B92" w:rsidRPr="00D83090">
        <w:rPr>
          <w:rFonts w:ascii="Arial" w:hAnsi="Arial" w:cs="Arial"/>
          <w:color w:val="0D0D0D" w:themeColor="text1" w:themeTint="F2"/>
          <w:sz w:val="22"/>
        </w:rPr>
        <w:t>isa</w:t>
      </w:r>
      <w:r w:rsidR="00FB673E" w:rsidRPr="00D83090">
        <w:rPr>
          <w:rFonts w:ascii="Arial" w:hAnsi="Arial" w:cs="Arial"/>
          <w:color w:val="0D0D0D" w:themeColor="text1" w:themeTint="F2"/>
          <w:sz w:val="22"/>
        </w:rPr>
        <w:t>tions and is known as an innovator in marketing</w:t>
      </w:r>
      <w:r w:rsidR="00E83D5C" w:rsidRPr="00D83090">
        <w:rPr>
          <w:rFonts w:ascii="Arial" w:hAnsi="Arial" w:cs="Arial"/>
          <w:color w:val="0D0D0D" w:themeColor="text1" w:themeTint="F2"/>
          <w:sz w:val="22"/>
        </w:rPr>
        <w:t xml:space="preserve">. When advertising and launching promotions, </w:t>
      </w:r>
      <w:r w:rsidR="00FB673E" w:rsidRPr="00D83090">
        <w:rPr>
          <w:rFonts w:ascii="Arial" w:hAnsi="Arial" w:cs="Arial"/>
          <w:color w:val="0D0D0D" w:themeColor="text1" w:themeTint="F2"/>
          <w:sz w:val="22"/>
        </w:rPr>
        <w:t>the business has</w:t>
      </w:r>
      <w:r w:rsidR="00E83D5C" w:rsidRPr="00D83090">
        <w:rPr>
          <w:rFonts w:ascii="Arial" w:hAnsi="Arial" w:cs="Arial"/>
          <w:color w:val="0D0D0D" w:themeColor="text1" w:themeTint="F2"/>
          <w:sz w:val="22"/>
        </w:rPr>
        <w:t xml:space="preserve"> centred on a variety of societal problems. </w:t>
      </w:r>
      <w:r w:rsidR="006843DC" w:rsidRPr="00D83090">
        <w:rPr>
          <w:rFonts w:ascii="Arial" w:hAnsi="Arial" w:cs="Arial"/>
          <w:color w:val="0D0D0D" w:themeColor="text1" w:themeTint="F2"/>
          <w:sz w:val="22"/>
        </w:rPr>
        <w:t>Consequently,</w:t>
      </w:r>
      <w:r w:rsidR="00E83D5C" w:rsidRPr="00D83090">
        <w:rPr>
          <w:rFonts w:ascii="Arial" w:hAnsi="Arial" w:cs="Arial"/>
          <w:color w:val="0D0D0D" w:themeColor="text1" w:themeTint="F2"/>
          <w:sz w:val="22"/>
        </w:rPr>
        <w:t xml:space="preserve"> improving the probability of </w:t>
      </w:r>
      <w:r w:rsidR="00E90712" w:rsidRPr="00D83090">
        <w:rPr>
          <w:rFonts w:ascii="Arial" w:hAnsi="Arial" w:cs="Arial"/>
          <w:color w:val="0D0D0D" w:themeColor="text1" w:themeTint="F2"/>
          <w:sz w:val="22"/>
        </w:rPr>
        <w:t xml:space="preserve">securing different clients, </w:t>
      </w:r>
      <w:r w:rsidR="00BE5B92" w:rsidRPr="00D83090">
        <w:rPr>
          <w:rFonts w:ascii="Arial" w:hAnsi="Arial" w:cs="Arial"/>
          <w:color w:val="0D0D0D" w:themeColor="text1" w:themeTint="F2"/>
          <w:sz w:val="22"/>
        </w:rPr>
        <w:t>whilst</w:t>
      </w:r>
      <w:r w:rsidR="00E83D5C" w:rsidRPr="00D83090">
        <w:rPr>
          <w:rFonts w:ascii="Arial" w:hAnsi="Arial" w:cs="Arial"/>
          <w:color w:val="0D0D0D" w:themeColor="text1" w:themeTint="F2"/>
          <w:sz w:val="22"/>
        </w:rPr>
        <w:t xml:space="preserve"> establish</w:t>
      </w:r>
      <w:r w:rsidR="00E90712" w:rsidRPr="00D83090">
        <w:rPr>
          <w:rFonts w:ascii="Arial" w:hAnsi="Arial" w:cs="Arial"/>
          <w:color w:val="0D0D0D" w:themeColor="text1" w:themeTint="F2"/>
          <w:sz w:val="22"/>
        </w:rPr>
        <w:t>ing</w:t>
      </w:r>
      <w:r w:rsidR="00E83D5C" w:rsidRPr="00D83090">
        <w:rPr>
          <w:rFonts w:ascii="Arial" w:hAnsi="Arial" w:cs="Arial"/>
          <w:color w:val="0D0D0D" w:themeColor="text1" w:themeTint="F2"/>
          <w:sz w:val="22"/>
        </w:rPr>
        <w:t xml:space="preserve"> a great market presence.</w:t>
      </w:r>
    </w:p>
    <w:p w14:paraId="6948FD1C" w14:textId="212270D1" w:rsidR="00EF24C5" w:rsidRPr="00D83090" w:rsidRDefault="00AB6984" w:rsidP="00D83090">
      <w:pPr>
        <w:pStyle w:val="NoSpacing"/>
        <w:spacing w:line="360" w:lineRule="auto"/>
        <w:rPr>
          <w:rFonts w:ascii="Arial" w:hAnsi="Arial" w:cs="Arial"/>
          <w:color w:val="0D0D0D" w:themeColor="text1" w:themeTint="F2"/>
          <w:sz w:val="22"/>
        </w:rPr>
      </w:pPr>
      <w:bookmarkStart w:id="46" w:name="_Toc123217259"/>
      <w:bookmarkStart w:id="47" w:name="_Toc123217419"/>
      <w:bookmarkStart w:id="48" w:name="_Toc123217671"/>
      <w:r w:rsidRPr="00D83090">
        <w:rPr>
          <w:rFonts w:ascii="Arial" w:hAnsi="Arial" w:cs="Arial"/>
          <w:color w:val="0D0D0D" w:themeColor="text1" w:themeTint="F2"/>
          <w:sz w:val="22"/>
        </w:rPr>
        <w:t>Technological Factors</w:t>
      </w:r>
      <w:bookmarkEnd w:id="46"/>
      <w:bookmarkEnd w:id="47"/>
      <w:bookmarkEnd w:id="48"/>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A business is not influenced directly by technological issues but there are different variables associated with technology that </w:t>
      </w:r>
      <w:r w:rsidR="002D60BB" w:rsidRPr="00D83090">
        <w:rPr>
          <w:rFonts w:ascii="Arial" w:hAnsi="Arial" w:cs="Arial"/>
          <w:color w:val="0D0D0D" w:themeColor="text1" w:themeTint="F2"/>
          <w:sz w:val="22"/>
        </w:rPr>
        <w:t>may negatively influence the beverage business</w:t>
      </w:r>
      <w:r w:rsidRPr="00D83090">
        <w:rPr>
          <w:rFonts w:ascii="Arial" w:hAnsi="Arial" w:cs="Arial"/>
          <w:color w:val="0D0D0D" w:themeColor="text1" w:themeTint="F2"/>
          <w:sz w:val="22"/>
        </w:rPr>
        <w:t xml:space="preserve">. </w:t>
      </w:r>
      <w:r w:rsidR="009C5F8B" w:rsidRPr="00D83090">
        <w:rPr>
          <w:rFonts w:ascii="Arial" w:hAnsi="Arial" w:cs="Arial"/>
          <w:color w:val="0D0D0D" w:themeColor="text1" w:themeTint="F2"/>
          <w:sz w:val="22"/>
        </w:rPr>
        <w:t>PEST</w:t>
      </w:r>
      <w:r w:rsidR="002D60BB" w:rsidRPr="00D83090">
        <w:rPr>
          <w:rFonts w:ascii="Arial" w:hAnsi="Arial" w:cs="Arial"/>
          <w:color w:val="0D0D0D" w:themeColor="text1" w:themeTint="F2"/>
          <w:sz w:val="22"/>
        </w:rPr>
        <w:t>L</w:t>
      </w:r>
      <w:r w:rsidR="009C5F8B" w:rsidRPr="00D83090">
        <w:rPr>
          <w:rFonts w:ascii="Arial" w:hAnsi="Arial" w:cs="Arial"/>
          <w:color w:val="0D0D0D" w:themeColor="text1" w:themeTint="F2"/>
          <w:sz w:val="22"/>
        </w:rPr>
        <w:t>E</w:t>
      </w:r>
      <w:r w:rsidR="002D60BB" w:rsidRPr="00D83090">
        <w:rPr>
          <w:rFonts w:ascii="Arial" w:hAnsi="Arial" w:cs="Arial"/>
          <w:color w:val="0D0D0D" w:themeColor="text1" w:themeTint="F2"/>
          <w:sz w:val="22"/>
        </w:rPr>
        <w:t xml:space="preserve"> analysis of coca cola may</w:t>
      </w:r>
      <w:r w:rsidRPr="00D83090">
        <w:rPr>
          <w:rFonts w:ascii="Arial" w:hAnsi="Arial" w:cs="Arial"/>
          <w:color w:val="0D0D0D" w:themeColor="text1" w:themeTint="F2"/>
          <w:sz w:val="22"/>
        </w:rPr>
        <w:t xml:space="preserve"> </w:t>
      </w:r>
      <w:r w:rsidR="002D60BB" w:rsidRPr="00D83090">
        <w:rPr>
          <w:rFonts w:ascii="Arial" w:hAnsi="Arial" w:cs="Arial"/>
          <w:color w:val="0D0D0D" w:themeColor="text1" w:themeTint="F2"/>
          <w:sz w:val="22"/>
        </w:rPr>
        <w:t>offer</w:t>
      </w:r>
      <w:r w:rsidRPr="00D83090">
        <w:rPr>
          <w:rFonts w:ascii="Arial" w:hAnsi="Arial" w:cs="Arial"/>
          <w:color w:val="0D0D0D" w:themeColor="text1" w:themeTint="F2"/>
          <w:sz w:val="22"/>
        </w:rPr>
        <w:t xml:space="preserve"> insight as to </w:t>
      </w:r>
      <w:r w:rsidR="002D60BB" w:rsidRPr="00D83090">
        <w:rPr>
          <w:rFonts w:ascii="Arial" w:hAnsi="Arial" w:cs="Arial"/>
          <w:color w:val="0D0D0D" w:themeColor="text1" w:themeTint="F2"/>
          <w:sz w:val="22"/>
        </w:rPr>
        <w:t>just how</w:t>
      </w:r>
      <w:r w:rsidRPr="00D83090">
        <w:rPr>
          <w:rFonts w:ascii="Arial" w:hAnsi="Arial" w:cs="Arial"/>
          <w:color w:val="0D0D0D" w:themeColor="text1" w:themeTint="F2"/>
          <w:sz w:val="22"/>
        </w:rPr>
        <w:t xml:space="preserve"> corporation</w:t>
      </w:r>
      <w:r w:rsidR="002D60BB" w:rsidRPr="00D83090">
        <w:rPr>
          <w:rFonts w:ascii="Arial" w:hAnsi="Arial" w:cs="Arial"/>
          <w:color w:val="0D0D0D" w:themeColor="text1" w:themeTint="F2"/>
          <w:sz w:val="22"/>
        </w:rPr>
        <w:t>-associated technological problems might</w:t>
      </w:r>
      <w:r w:rsidRPr="00D83090">
        <w:rPr>
          <w:rFonts w:ascii="Arial" w:hAnsi="Arial" w:cs="Arial"/>
          <w:color w:val="0D0D0D" w:themeColor="text1" w:themeTint="F2"/>
          <w:sz w:val="22"/>
        </w:rPr>
        <w:t xml:space="preserve"> impact the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tion:</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Corporations must carry out research to develop their products</w:t>
      </w:r>
      <w:r w:rsidR="00E834B7" w:rsidRPr="00D83090">
        <w:rPr>
          <w:rFonts w:ascii="Arial" w:hAnsi="Arial" w:cs="Arial"/>
          <w:color w:val="0D0D0D" w:themeColor="text1" w:themeTint="F2"/>
          <w:sz w:val="22"/>
        </w:rPr>
        <w:t xml:space="preserve">. Businesses have more chances to conduct </w:t>
      </w:r>
      <w:r w:rsidRPr="00D83090">
        <w:rPr>
          <w:rFonts w:ascii="Arial" w:hAnsi="Arial" w:cs="Arial"/>
          <w:color w:val="0D0D0D" w:themeColor="text1" w:themeTint="F2"/>
          <w:sz w:val="22"/>
        </w:rPr>
        <w:t>high-grade</w:t>
      </w:r>
      <w:r w:rsidR="00E834B7" w:rsidRPr="00D83090">
        <w:rPr>
          <w:rFonts w:ascii="Arial" w:hAnsi="Arial" w:cs="Arial"/>
          <w:color w:val="0D0D0D" w:themeColor="text1" w:themeTint="F2"/>
          <w:sz w:val="22"/>
        </w:rPr>
        <w:t xml:space="preserve"> investigations the greater their ability to invest in infrastructural development.</w:t>
      </w:r>
      <w:r w:rsidR="005D649F" w:rsidRPr="00D83090">
        <w:rPr>
          <w:rFonts w:ascii="Arial" w:hAnsi="Arial" w:cs="Arial"/>
          <w:color w:val="0D0D0D" w:themeColor="text1" w:themeTint="F2"/>
          <w:sz w:val="22"/>
        </w:rPr>
        <w:t xml:space="preserve"> </w:t>
      </w:r>
      <w:r w:rsidR="00F81D9F" w:rsidRPr="00D83090">
        <w:rPr>
          <w:rFonts w:ascii="Arial" w:hAnsi="Arial" w:cs="Arial"/>
          <w:color w:val="0D0D0D" w:themeColor="text1" w:themeTint="F2"/>
          <w:sz w:val="22"/>
        </w:rPr>
        <w:t>The number of mobile phone users has skyrocketed alongside advances in technology. The organ</w:t>
      </w:r>
      <w:r w:rsidR="00BE5B92" w:rsidRPr="00D83090">
        <w:rPr>
          <w:rFonts w:ascii="Arial" w:hAnsi="Arial" w:cs="Arial"/>
          <w:color w:val="0D0D0D" w:themeColor="text1" w:themeTint="F2"/>
          <w:sz w:val="22"/>
        </w:rPr>
        <w:t>isa</w:t>
      </w:r>
      <w:r w:rsidR="00F81D9F" w:rsidRPr="00D83090">
        <w:rPr>
          <w:rFonts w:ascii="Arial" w:hAnsi="Arial" w:cs="Arial"/>
          <w:color w:val="0D0D0D" w:themeColor="text1" w:themeTint="F2"/>
          <w:sz w:val="22"/>
        </w:rPr>
        <w:t>tion can enhance the popularity of their brand by using social media platforms for promotion and advertising.</w:t>
      </w:r>
      <w:r w:rsidR="009C5F8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Companies can also organ</w:t>
      </w:r>
      <w:r w:rsidR="00BE5B92" w:rsidRPr="00D83090">
        <w:rPr>
          <w:rFonts w:ascii="Arial" w:hAnsi="Arial" w:cs="Arial"/>
          <w:color w:val="0D0D0D" w:themeColor="text1" w:themeTint="F2"/>
          <w:sz w:val="22"/>
        </w:rPr>
        <w:t>ise</w:t>
      </w:r>
      <w:r w:rsidRPr="00D83090">
        <w:rPr>
          <w:rFonts w:ascii="Arial" w:hAnsi="Arial" w:cs="Arial"/>
          <w:color w:val="0D0D0D" w:themeColor="text1" w:themeTint="F2"/>
          <w:sz w:val="22"/>
        </w:rPr>
        <w:t xml:space="preserve"> virtual surveys to collect opinions on their goods, consumer research on new items, and preferences of consumers. A decline in their spending for brand creation and</w:t>
      </w:r>
      <w:r w:rsidR="0015449D">
        <w:rPr>
          <w:rFonts w:ascii="Arial" w:hAnsi="Arial" w:cs="Arial"/>
          <w:color w:val="0D0D0D" w:themeColor="text1" w:themeTint="F2"/>
          <w:sz w:val="22"/>
        </w:rPr>
        <w:t xml:space="preserve"> research can occur due to this </w:t>
      </w:r>
      <w:r w:rsidR="0015449D" w:rsidRPr="0015449D">
        <w:rPr>
          <w:rFonts w:ascii="Arial" w:hAnsi="Arial" w:cs="Arial"/>
          <w:color w:val="0D0D0D" w:themeColor="text1" w:themeTint="F2"/>
          <w:sz w:val="22"/>
        </w:rPr>
        <w:t>(</w:t>
      </w:r>
      <w:proofErr w:type="spellStart"/>
      <w:r w:rsidR="0015449D" w:rsidRPr="0015449D">
        <w:rPr>
          <w:rFonts w:ascii="Arial" w:hAnsi="Arial" w:cs="Arial"/>
          <w:color w:val="222222"/>
          <w:sz w:val="22"/>
          <w:shd w:val="clear" w:color="auto" w:fill="FFFFFF"/>
        </w:rPr>
        <w:t>Alerasoul</w:t>
      </w:r>
      <w:proofErr w:type="spellEnd"/>
      <w:r w:rsidR="0015449D" w:rsidRPr="0015449D">
        <w:rPr>
          <w:rFonts w:ascii="Arial" w:hAnsi="Arial" w:cs="Arial"/>
          <w:color w:val="222222"/>
          <w:sz w:val="22"/>
          <w:shd w:val="clear" w:color="auto" w:fill="FFFFFF"/>
        </w:rPr>
        <w:t>, et al., 2022).</w:t>
      </w:r>
    </w:p>
    <w:p w14:paraId="4D743B8B" w14:textId="10A91BAB" w:rsidR="008D7632" w:rsidRPr="00D83090" w:rsidRDefault="00AB6984" w:rsidP="00D83090">
      <w:pPr>
        <w:pStyle w:val="NoSpacing"/>
        <w:spacing w:line="360" w:lineRule="auto"/>
        <w:rPr>
          <w:rFonts w:ascii="Arial" w:hAnsi="Arial" w:cs="Arial"/>
          <w:color w:val="0D0D0D" w:themeColor="text1" w:themeTint="F2"/>
          <w:sz w:val="22"/>
        </w:rPr>
      </w:pPr>
      <w:bookmarkStart w:id="49" w:name="_Toc123217260"/>
      <w:bookmarkStart w:id="50" w:name="_Toc123217420"/>
      <w:bookmarkStart w:id="51" w:name="_Toc123217672"/>
      <w:r w:rsidRPr="00D83090">
        <w:rPr>
          <w:rFonts w:ascii="Arial" w:hAnsi="Arial" w:cs="Arial"/>
          <w:color w:val="0D0D0D" w:themeColor="text1" w:themeTint="F2"/>
          <w:sz w:val="22"/>
        </w:rPr>
        <w:t>Ecological Factors</w:t>
      </w:r>
      <w:bookmarkEnd w:id="49"/>
      <w:bookmarkEnd w:id="50"/>
      <w:bookmarkEnd w:id="51"/>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brand awareness of coca cola is impacted due to ecological problems</w:t>
      </w:r>
      <w:r w:rsidR="00B21E78" w:rsidRPr="00D83090">
        <w:rPr>
          <w:rFonts w:ascii="Arial" w:hAnsi="Arial" w:cs="Arial"/>
          <w:color w:val="0D0D0D" w:themeColor="text1" w:themeTint="F2"/>
          <w:sz w:val="22"/>
        </w:rPr>
        <w:t xml:space="preserve">. Coca-Cola's </w:t>
      </w:r>
      <w:r w:rsidR="00091C1A" w:rsidRPr="00D83090">
        <w:rPr>
          <w:rFonts w:ascii="Arial" w:hAnsi="Arial" w:cs="Arial"/>
          <w:color w:val="0D0D0D" w:themeColor="text1" w:themeTint="F2"/>
          <w:sz w:val="22"/>
        </w:rPr>
        <w:t xml:space="preserve">PESTLE </w:t>
      </w:r>
      <w:r w:rsidRPr="00D83090">
        <w:rPr>
          <w:rFonts w:ascii="Arial" w:hAnsi="Arial" w:cs="Arial"/>
          <w:color w:val="0D0D0D" w:themeColor="text1" w:themeTint="F2"/>
          <w:sz w:val="22"/>
        </w:rPr>
        <w:t>analysis reveals in what way</w:t>
      </w:r>
      <w:r w:rsidR="00B21E78" w:rsidRPr="00D83090">
        <w:rPr>
          <w:rFonts w:ascii="Arial" w:hAnsi="Arial" w:cs="Arial"/>
          <w:color w:val="0D0D0D" w:themeColor="text1" w:themeTint="F2"/>
          <w:sz w:val="22"/>
        </w:rPr>
        <w:t xml:space="preserve"> environmental issues </w:t>
      </w:r>
      <w:r w:rsidRPr="00D83090">
        <w:rPr>
          <w:rFonts w:ascii="Arial" w:hAnsi="Arial" w:cs="Arial"/>
          <w:color w:val="0D0D0D" w:themeColor="text1" w:themeTint="F2"/>
          <w:sz w:val="22"/>
        </w:rPr>
        <w:t>impact</w:t>
      </w:r>
      <w:r w:rsidR="00B21E78" w:rsidRPr="00D83090">
        <w:rPr>
          <w:rFonts w:ascii="Arial" w:hAnsi="Arial" w:cs="Arial"/>
          <w:color w:val="0D0D0D" w:themeColor="text1" w:themeTint="F2"/>
          <w:sz w:val="22"/>
        </w:rPr>
        <w:t xml:space="preserve"> their </w:t>
      </w:r>
      <w:r w:rsidR="00B21E78" w:rsidRPr="00D83090">
        <w:rPr>
          <w:rFonts w:ascii="Arial" w:hAnsi="Arial" w:cs="Arial"/>
          <w:color w:val="0D0D0D" w:themeColor="text1" w:themeTint="F2"/>
          <w:sz w:val="22"/>
        </w:rPr>
        <w:lastRenderedPageBreak/>
        <w:t>performance:</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More sustainable </w:t>
      </w:r>
      <w:r w:rsidR="00872DE3" w:rsidRPr="00D83090">
        <w:rPr>
          <w:rFonts w:ascii="Arial" w:hAnsi="Arial" w:cs="Arial"/>
          <w:color w:val="0D0D0D" w:themeColor="text1" w:themeTint="F2"/>
          <w:sz w:val="22"/>
        </w:rPr>
        <w:t xml:space="preserve">alternatives are required to </w:t>
      </w:r>
      <w:r w:rsidRPr="00D83090">
        <w:rPr>
          <w:rFonts w:ascii="Arial" w:hAnsi="Arial" w:cs="Arial"/>
          <w:color w:val="0D0D0D" w:themeColor="text1" w:themeTint="F2"/>
          <w:sz w:val="22"/>
        </w:rPr>
        <w:t xml:space="preserve">be contemplated by the </w:t>
      </w:r>
      <w:r w:rsidR="00F321EB" w:rsidRPr="00D83090">
        <w:rPr>
          <w:rFonts w:ascii="Arial" w:hAnsi="Arial" w:cs="Arial"/>
          <w:color w:val="0D0D0D" w:themeColor="text1" w:themeTint="F2"/>
          <w:sz w:val="22"/>
        </w:rPr>
        <w:t>corpo</w:t>
      </w:r>
      <w:r w:rsidRPr="00D83090">
        <w:rPr>
          <w:rFonts w:ascii="Arial" w:hAnsi="Arial" w:cs="Arial"/>
          <w:color w:val="0D0D0D" w:themeColor="text1" w:themeTint="F2"/>
          <w:sz w:val="22"/>
        </w:rPr>
        <w:t xml:space="preserve">ration. </w:t>
      </w:r>
      <w:r w:rsidR="000720E8" w:rsidRPr="00D83090">
        <w:rPr>
          <w:rFonts w:ascii="Arial" w:hAnsi="Arial" w:cs="Arial"/>
          <w:color w:val="0D0D0D" w:themeColor="text1" w:themeTint="F2"/>
          <w:sz w:val="22"/>
        </w:rPr>
        <w:t xml:space="preserve">Plastic </w:t>
      </w:r>
      <w:r w:rsidR="004309B7" w:rsidRPr="00D83090">
        <w:rPr>
          <w:rFonts w:ascii="Arial" w:hAnsi="Arial" w:cs="Arial"/>
          <w:color w:val="0D0D0D" w:themeColor="text1" w:themeTint="F2"/>
          <w:sz w:val="22"/>
        </w:rPr>
        <w:t>bottles</w:t>
      </w:r>
      <w:r w:rsidR="000720E8" w:rsidRPr="00D83090">
        <w:rPr>
          <w:rFonts w:ascii="Arial" w:hAnsi="Arial" w:cs="Arial"/>
          <w:color w:val="0D0D0D" w:themeColor="text1" w:themeTint="F2"/>
          <w:sz w:val="22"/>
        </w:rPr>
        <w:t xml:space="preserve"> can be replaced with </w:t>
      </w:r>
      <w:r w:rsidR="007C15FD" w:rsidRPr="00D83090">
        <w:rPr>
          <w:rFonts w:ascii="Arial" w:hAnsi="Arial" w:cs="Arial"/>
          <w:color w:val="0D0D0D" w:themeColor="text1" w:themeTint="F2"/>
          <w:sz w:val="22"/>
        </w:rPr>
        <w:t xml:space="preserve">biodegradable </w:t>
      </w:r>
      <w:r w:rsidR="0015449D">
        <w:rPr>
          <w:rFonts w:ascii="Arial" w:hAnsi="Arial" w:cs="Arial"/>
          <w:color w:val="0D0D0D" w:themeColor="text1" w:themeTint="F2"/>
          <w:sz w:val="22"/>
        </w:rPr>
        <w:t xml:space="preserve">resources </w:t>
      </w:r>
      <w:r w:rsidR="0015449D" w:rsidRPr="0015449D">
        <w:rPr>
          <w:rFonts w:ascii="Arial" w:hAnsi="Arial" w:cs="Arial"/>
          <w:color w:val="0D0D0D" w:themeColor="text1" w:themeTint="F2"/>
          <w:sz w:val="22"/>
        </w:rPr>
        <w:t>(</w:t>
      </w:r>
      <w:r w:rsidR="0015449D" w:rsidRPr="0015449D">
        <w:rPr>
          <w:rFonts w:ascii="Arial" w:hAnsi="Arial" w:cs="Arial"/>
          <w:color w:val="222222"/>
          <w:sz w:val="22"/>
          <w:shd w:val="clear" w:color="auto" w:fill="FFFFFF"/>
        </w:rPr>
        <w:t>Habeeb, 2019).</w:t>
      </w:r>
      <w:r w:rsidR="0015449D">
        <w:rPr>
          <w:rFonts w:ascii="Arial" w:hAnsi="Arial" w:cs="Arial"/>
          <w:color w:val="222222"/>
          <w:sz w:val="20"/>
          <w:szCs w:val="20"/>
          <w:shd w:val="clear" w:color="auto" w:fill="FFFFFF"/>
        </w:rPr>
        <w:t xml:space="preserve"> </w:t>
      </w:r>
      <w:r w:rsidR="006E444D" w:rsidRPr="00D83090">
        <w:rPr>
          <w:rFonts w:ascii="Arial" w:hAnsi="Arial" w:cs="Arial"/>
          <w:color w:val="0D0D0D" w:themeColor="text1" w:themeTint="F2"/>
          <w:sz w:val="22"/>
        </w:rPr>
        <w:t>Innovative technology can be util</w:t>
      </w:r>
      <w:r w:rsidR="00BE5B92" w:rsidRPr="00D83090">
        <w:rPr>
          <w:rFonts w:ascii="Arial" w:hAnsi="Arial" w:cs="Arial"/>
          <w:color w:val="0D0D0D" w:themeColor="text1" w:themeTint="F2"/>
          <w:sz w:val="22"/>
        </w:rPr>
        <w:t>ise</w:t>
      </w:r>
      <w:r w:rsidR="006E444D" w:rsidRPr="00D83090">
        <w:rPr>
          <w:rFonts w:ascii="Arial" w:hAnsi="Arial" w:cs="Arial"/>
          <w:color w:val="0D0D0D" w:themeColor="text1" w:themeTint="F2"/>
          <w:sz w:val="22"/>
        </w:rPr>
        <w:t xml:space="preserve">d by the company </w:t>
      </w:r>
      <w:r w:rsidR="004A29CD" w:rsidRPr="00D83090">
        <w:rPr>
          <w:rFonts w:ascii="Arial" w:hAnsi="Arial" w:cs="Arial"/>
          <w:color w:val="0D0D0D" w:themeColor="text1" w:themeTint="F2"/>
          <w:sz w:val="22"/>
        </w:rPr>
        <w:t xml:space="preserve">for </w:t>
      </w:r>
      <w:r w:rsidR="002D60BB" w:rsidRPr="00D83090">
        <w:rPr>
          <w:rFonts w:ascii="Arial" w:hAnsi="Arial" w:cs="Arial"/>
          <w:color w:val="0D0D0D" w:themeColor="text1" w:themeTint="F2"/>
          <w:sz w:val="22"/>
        </w:rPr>
        <w:t>waste</w:t>
      </w:r>
      <w:r w:rsidR="004A29CD" w:rsidRPr="00D83090">
        <w:rPr>
          <w:rFonts w:ascii="Arial" w:hAnsi="Arial" w:cs="Arial"/>
          <w:color w:val="0D0D0D" w:themeColor="text1" w:themeTint="F2"/>
          <w:sz w:val="22"/>
        </w:rPr>
        <w:t xml:space="preserve"> </w:t>
      </w:r>
      <w:r w:rsidR="002D60BB" w:rsidRPr="00D83090">
        <w:rPr>
          <w:rFonts w:ascii="Arial" w:hAnsi="Arial" w:cs="Arial"/>
          <w:color w:val="0D0D0D" w:themeColor="text1" w:themeTint="F2"/>
          <w:sz w:val="22"/>
        </w:rPr>
        <w:t>control</w:t>
      </w:r>
      <w:r w:rsidR="004A29CD" w:rsidRPr="00D83090">
        <w:rPr>
          <w:rFonts w:ascii="Arial" w:hAnsi="Arial" w:cs="Arial"/>
          <w:color w:val="0D0D0D" w:themeColor="text1" w:themeTint="F2"/>
          <w:sz w:val="22"/>
        </w:rPr>
        <w:t xml:space="preserve">, </w:t>
      </w:r>
      <w:r w:rsidR="002D60BB" w:rsidRPr="00D83090">
        <w:rPr>
          <w:rFonts w:ascii="Arial" w:hAnsi="Arial" w:cs="Arial"/>
          <w:color w:val="0D0D0D" w:themeColor="text1" w:themeTint="F2"/>
          <w:sz w:val="22"/>
        </w:rPr>
        <w:t>assisting the company in boosting its brand reputation</w:t>
      </w:r>
      <w:r w:rsidR="004A29CD" w:rsidRPr="00D83090">
        <w:rPr>
          <w:rFonts w:ascii="Arial" w:hAnsi="Arial" w:cs="Arial"/>
          <w:color w:val="0D0D0D" w:themeColor="text1" w:themeTint="F2"/>
          <w:sz w:val="22"/>
        </w:rPr>
        <w:t xml:space="preserve">. </w:t>
      </w:r>
      <w:r w:rsidR="005D7D01" w:rsidRPr="00D83090">
        <w:rPr>
          <w:rFonts w:ascii="Arial" w:hAnsi="Arial" w:cs="Arial"/>
          <w:color w:val="0D0D0D" w:themeColor="text1" w:themeTint="F2"/>
          <w:sz w:val="22"/>
        </w:rPr>
        <w:t>Supporting environmental issues and initiatives to create awareness might be taken by the organisation.</w:t>
      </w:r>
      <w:r w:rsidR="005D649F" w:rsidRPr="00D83090">
        <w:rPr>
          <w:rFonts w:ascii="Arial" w:hAnsi="Arial" w:cs="Arial"/>
          <w:color w:val="0D0D0D" w:themeColor="text1" w:themeTint="F2"/>
          <w:sz w:val="22"/>
        </w:rPr>
        <w:t xml:space="preserve"> </w:t>
      </w:r>
      <w:r w:rsidR="005D7D01" w:rsidRPr="00D83090">
        <w:rPr>
          <w:rFonts w:ascii="Arial" w:hAnsi="Arial" w:cs="Arial"/>
          <w:color w:val="0D0D0D" w:themeColor="text1" w:themeTint="F2"/>
          <w:sz w:val="22"/>
        </w:rPr>
        <w:t>RAIN and CARE have been operated by the company as two water-smart farming systems.</w:t>
      </w:r>
      <w:r w:rsidR="003552DF" w:rsidRPr="00D83090">
        <w:rPr>
          <w:rFonts w:ascii="Arial" w:hAnsi="Arial" w:cs="Arial"/>
          <w:color w:val="0D0D0D" w:themeColor="text1" w:themeTint="F2"/>
          <w:sz w:val="22"/>
        </w:rPr>
        <w:t xml:space="preserve"> It has </w:t>
      </w:r>
      <w:r w:rsidR="00A403D4" w:rsidRPr="00D83090">
        <w:rPr>
          <w:rFonts w:ascii="Arial" w:hAnsi="Arial" w:cs="Arial"/>
          <w:color w:val="0D0D0D" w:themeColor="text1" w:themeTint="F2"/>
          <w:sz w:val="22"/>
        </w:rPr>
        <w:t>assisted</w:t>
      </w:r>
      <w:r w:rsidR="003552DF" w:rsidRPr="00D83090">
        <w:rPr>
          <w:rFonts w:ascii="Arial" w:hAnsi="Arial" w:cs="Arial"/>
          <w:color w:val="0D0D0D" w:themeColor="text1" w:themeTint="F2"/>
          <w:sz w:val="22"/>
        </w:rPr>
        <w:t xml:space="preserve"> </w:t>
      </w:r>
      <w:r w:rsidR="005D7D01" w:rsidRPr="00D83090">
        <w:rPr>
          <w:rFonts w:ascii="Arial" w:hAnsi="Arial" w:cs="Arial"/>
          <w:color w:val="0D0D0D" w:themeColor="text1" w:themeTint="F2"/>
          <w:sz w:val="22"/>
        </w:rPr>
        <w:t xml:space="preserve">the company in capturing the attention of people concerned with the environment </w:t>
      </w:r>
    </w:p>
    <w:p w14:paraId="40D34FFF" w14:textId="7C941709" w:rsidR="00782A62" w:rsidRPr="00D83090" w:rsidRDefault="00AB6984" w:rsidP="00D83090">
      <w:pPr>
        <w:pStyle w:val="NoSpacing"/>
        <w:spacing w:line="360" w:lineRule="auto"/>
        <w:rPr>
          <w:rFonts w:ascii="Arial" w:hAnsi="Arial" w:cs="Arial"/>
          <w:color w:val="0D0D0D" w:themeColor="text1" w:themeTint="F2"/>
          <w:sz w:val="22"/>
        </w:rPr>
      </w:pPr>
      <w:bookmarkStart w:id="52" w:name="_Toc123217261"/>
      <w:bookmarkStart w:id="53" w:name="_Toc123217421"/>
      <w:bookmarkStart w:id="54" w:name="_Toc123217673"/>
      <w:r w:rsidRPr="00D83090">
        <w:rPr>
          <w:rFonts w:ascii="Arial" w:hAnsi="Arial" w:cs="Arial"/>
          <w:color w:val="0D0D0D" w:themeColor="text1" w:themeTint="F2"/>
          <w:sz w:val="22"/>
        </w:rPr>
        <w:t>Legal Factors</w:t>
      </w:r>
      <w:bookmarkEnd w:id="52"/>
      <w:bookmarkEnd w:id="53"/>
      <w:bookmarkEnd w:id="54"/>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Problems regarding law may not directly influence the brand market. </w:t>
      </w:r>
      <w:r w:rsidR="00A9091B" w:rsidRPr="00D83090">
        <w:rPr>
          <w:rFonts w:ascii="Arial" w:hAnsi="Arial" w:cs="Arial"/>
          <w:color w:val="0D0D0D" w:themeColor="text1" w:themeTint="F2"/>
          <w:sz w:val="22"/>
        </w:rPr>
        <w:t xml:space="preserve">Though indirect impact can be observed. </w:t>
      </w:r>
      <w:r w:rsidRPr="00D83090">
        <w:rPr>
          <w:rFonts w:ascii="Arial" w:hAnsi="Arial" w:cs="Arial"/>
          <w:color w:val="0D0D0D" w:themeColor="text1" w:themeTint="F2"/>
          <w:sz w:val="22"/>
        </w:rPr>
        <w:t>Following are some legal concerns which can be impactful to the growth of the Coca-Cola brand:</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Guidelines </w:t>
      </w:r>
      <w:r w:rsidR="006843DC" w:rsidRPr="00D83090">
        <w:rPr>
          <w:rFonts w:ascii="Arial" w:hAnsi="Arial" w:cs="Arial"/>
          <w:color w:val="0D0D0D" w:themeColor="text1" w:themeTint="F2"/>
          <w:sz w:val="22"/>
        </w:rPr>
        <w:t>have already been</w:t>
      </w:r>
      <w:r w:rsidRPr="00D83090">
        <w:rPr>
          <w:rFonts w:ascii="Arial" w:hAnsi="Arial" w:cs="Arial"/>
          <w:color w:val="0D0D0D" w:themeColor="text1" w:themeTint="F2"/>
          <w:sz w:val="22"/>
        </w:rPr>
        <w:t xml:space="preserve"> adopted by </w:t>
      </w:r>
      <w:proofErr w:type="gramStart"/>
      <w:r w:rsidRPr="00D83090">
        <w:rPr>
          <w:rFonts w:ascii="Arial" w:hAnsi="Arial" w:cs="Arial"/>
          <w:color w:val="0D0D0D" w:themeColor="text1" w:themeTint="F2"/>
          <w:sz w:val="22"/>
        </w:rPr>
        <w:t>the majority of</w:t>
      </w:r>
      <w:proofErr w:type="gramEnd"/>
      <w:r w:rsidRPr="00D83090">
        <w:rPr>
          <w:rFonts w:ascii="Arial" w:hAnsi="Arial" w:cs="Arial"/>
          <w:color w:val="0D0D0D" w:themeColor="text1" w:themeTint="F2"/>
          <w:sz w:val="22"/>
        </w:rPr>
        <w:t xml:space="preserve"> countries for the u</w:t>
      </w:r>
      <w:r w:rsidR="0015449D">
        <w:rPr>
          <w:rFonts w:ascii="Arial" w:hAnsi="Arial" w:cs="Arial"/>
          <w:color w:val="0D0D0D" w:themeColor="text1" w:themeTint="F2"/>
          <w:sz w:val="22"/>
        </w:rPr>
        <w:t xml:space="preserve">se of processed sugar in </w:t>
      </w:r>
      <w:r w:rsidR="0015449D" w:rsidRPr="0015449D">
        <w:rPr>
          <w:rFonts w:ascii="Arial" w:hAnsi="Arial" w:cs="Arial"/>
          <w:color w:val="0D0D0D" w:themeColor="text1" w:themeTint="F2"/>
          <w:sz w:val="22"/>
        </w:rPr>
        <w:t>drinks (</w:t>
      </w:r>
      <w:proofErr w:type="spellStart"/>
      <w:r w:rsidR="0015449D" w:rsidRPr="0015449D">
        <w:rPr>
          <w:rFonts w:ascii="Arial" w:hAnsi="Arial" w:cs="Arial"/>
          <w:color w:val="222222"/>
          <w:sz w:val="22"/>
          <w:shd w:val="clear" w:color="auto" w:fill="FFFFFF"/>
        </w:rPr>
        <w:t>Kraśnicka</w:t>
      </w:r>
      <w:proofErr w:type="spellEnd"/>
      <w:r w:rsidR="0015449D" w:rsidRPr="0015449D">
        <w:rPr>
          <w:rFonts w:ascii="Arial" w:hAnsi="Arial" w:cs="Arial"/>
          <w:color w:val="222222"/>
          <w:sz w:val="22"/>
          <w:shd w:val="clear" w:color="auto" w:fill="FFFFFF"/>
        </w:rPr>
        <w:t>, et al., 2018).</w:t>
      </w:r>
      <w:r w:rsidRPr="00D83090">
        <w:rPr>
          <w:rFonts w:ascii="Arial" w:hAnsi="Arial" w:cs="Arial"/>
          <w:color w:val="0D0D0D" w:themeColor="text1" w:themeTint="F2"/>
          <w:sz w:val="22"/>
        </w:rPr>
        <w:t xml:space="preserve"> Coca-Cola needs to use this into consideration as they provide a diverse range of services</w:t>
      </w:r>
      <w:r w:rsidR="00CD0CB4" w:rsidRPr="00D83090">
        <w:rPr>
          <w:rFonts w:ascii="Arial" w:hAnsi="Arial" w:cs="Arial"/>
          <w:color w:val="0D0D0D" w:themeColor="text1" w:themeTint="F2"/>
          <w:sz w:val="22"/>
        </w:rPr>
        <w:t xml:space="preserve">. If they </w:t>
      </w:r>
      <w:r w:rsidRPr="00D83090">
        <w:rPr>
          <w:rFonts w:ascii="Arial" w:hAnsi="Arial" w:cs="Arial"/>
          <w:color w:val="0D0D0D" w:themeColor="text1" w:themeTint="F2"/>
          <w:sz w:val="22"/>
        </w:rPr>
        <w:t>refuse</w:t>
      </w:r>
      <w:r w:rsidR="00CD0CB4" w:rsidRPr="00D83090">
        <w:rPr>
          <w:rFonts w:ascii="Arial" w:hAnsi="Arial" w:cs="Arial"/>
          <w:color w:val="0D0D0D" w:themeColor="text1" w:themeTint="F2"/>
          <w:sz w:val="22"/>
        </w:rPr>
        <w:t>,</w:t>
      </w:r>
      <w:r w:rsidR="00850D48" w:rsidRPr="00D83090">
        <w:rPr>
          <w:rFonts w:ascii="Arial" w:hAnsi="Arial" w:cs="Arial"/>
          <w:color w:val="0D0D0D" w:themeColor="text1" w:themeTint="F2"/>
          <w:sz w:val="22"/>
        </w:rPr>
        <w:t xml:space="preserve"> the</w:t>
      </w:r>
      <w:r w:rsidR="00CD0CB4" w:rsidRPr="00D83090">
        <w:rPr>
          <w:rFonts w:ascii="Arial" w:hAnsi="Arial" w:cs="Arial"/>
          <w:color w:val="0D0D0D" w:themeColor="text1" w:themeTint="F2"/>
          <w:sz w:val="22"/>
        </w:rPr>
        <w:t xml:space="preserve"> company </w:t>
      </w:r>
      <w:r w:rsidRPr="00D83090">
        <w:rPr>
          <w:rFonts w:ascii="Arial" w:hAnsi="Arial" w:cs="Arial"/>
          <w:color w:val="0D0D0D" w:themeColor="text1" w:themeTint="F2"/>
          <w:sz w:val="22"/>
        </w:rPr>
        <w:t>may</w:t>
      </w:r>
      <w:r w:rsidR="00CD0CB4" w:rsidRPr="00D83090">
        <w:rPr>
          <w:rFonts w:ascii="Arial" w:hAnsi="Arial" w:cs="Arial"/>
          <w:color w:val="0D0D0D" w:themeColor="text1" w:themeTint="F2"/>
          <w:sz w:val="22"/>
        </w:rPr>
        <w:t xml:space="preserve"> encounter legal </w:t>
      </w:r>
      <w:r w:rsidRPr="00D83090">
        <w:rPr>
          <w:rFonts w:ascii="Arial" w:hAnsi="Arial" w:cs="Arial"/>
          <w:color w:val="0D0D0D" w:themeColor="text1" w:themeTint="F2"/>
          <w:sz w:val="22"/>
        </w:rPr>
        <w:t>implications</w:t>
      </w:r>
      <w:r w:rsidR="00CD0CB4" w:rsidRPr="00D83090">
        <w:rPr>
          <w:rFonts w:ascii="Arial" w:hAnsi="Arial" w:cs="Arial"/>
          <w:color w:val="0D0D0D" w:themeColor="text1" w:themeTint="F2"/>
          <w:sz w:val="22"/>
        </w:rPr>
        <w:t>.</w:t>
      </w:r>
      <w:r w:rsidR="009C5F8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For most nations, fix</w:t>
      </w:r>
      <w:r w:rsidR="00AE0BEC" w:rsidRPr="00D83090">
        <w:rPr>
          <w:rFonts w:ascii="Arial" w:hAnsi="Arial" w:cs="Arial"/>
          <w:color w:val="0D0D0D" w:themeColor="text1" w:themeTint="F2"/>
          <w:sz w:val="22"/>
        </w:rPr>
        <w:t>e</w:t>
      </w:r>
      <w:r w:rsidRPr="00D83090">
        <w:rPr>
          <w:rFonts w:ascii="Arial" w:hAnsi="Arial" w:cs="Arial"/>
          <w:color w:val="0D0D0D" w:themeColor="text1" w:themeTint="F2"/>
          <w:sz w:val="22"/>
        </w:rPr>
        <w:t xml:space="preserve">d caffeine level </w:t>
      </w:r>
      <w:r w:rsidR="00AE0BEC" w:rsidRPr="00D83090">
        <w:rPr>
          <w:rFonts w:ascii="Arial" w:hAnsi="Arial" w:cs="Arial"/>
          <w:color w:val="0D0D0D" w:themeColor="text1" w:themeTint="F2"/>
          <w:sz w:val="22"/>
        </w:rPr>
        <w:t>is present in drinks</w:t>
      </w:r>
      <w:r w:rsidRPr="00D83090">
        <w:rPr>
          <w:rFonts w:ascii="Arial" w:hAnsi="Arial" w:cs="Arial"/>
          <w:color w:val="0D0D0D" w:themeColor="text1" w:themeTint="F2"/>
          <w:sz w:val="22"/>
        </w:rPr>
        <w:t xml:space="preserve">. </w:t>
      </w:r>
      <w:r w:rsidR="00AE0BEC" w:rsidRPr="00D83090">
        <w:rPr>
          <w:rFonts w:ascii="Arial" w:hAnsi="Arial" w:cs="Arial"/>
          <w:color w:val="0D0D0D" w:themeColor="text1" w:themeTint="F2"/>
          <w:sz w:val="22"/>
        </w:rPr>
        <w:t>Coca-Cola has struggled due to its strong caffeine concentration and has formerly been compensated for lawsuits</w:t>
      </w:r>
      <w:r w:rsidR="009C5F8B" w:rsidRPr="00D83090">
        <w:rPr>
          <w:rFonts w:ascii="Arial" w:hAnsi="Arial" w:cs="Arial"/>
          <w:color w:val="0D0D0D" w:themeColor="text1" w:themeTint="F2"/>
          <w:sz w:val="22"/>
        </w:rPr>
        <w:t xml:space="preserve">. </w:t>
      </w:r>
      <w:r w:rsidR="00AE0BEC" w:rsidRPr="00D83090">
        <w:rPr>
          <w:rFonts w:ascii="Arial" w:hAnsi="Arial" w:cs="Arial"/>
          <w:color w:val="0D0D0D" w:themeColor="text1" w:themeTint="F2"/>
          <w:sz w:val="22"/>
        </w:rPr>
        <w:t>The organ</w:t>
      </w:r>
      <w:r w:rsidR="00BE5B92" w:rsidRPr="00D83090">
        <w:rPr>
          <w:rFonts w:ascii="Arial" w:hAnsi="Arial" w:cs="Arial"/>
          <w:color w:val="0D0D0D" w:themeColor="text1" w:themeTint="F2"/>
          <w:sz w:val="22"/>
        </w:rPr>
        <w:t>isa</w:t>
      </w:r>
      <w:r w:rsidR="00AE0BEC" w:rsidRPr="00D83090">
        <w:rPr>
          <w:rFonts w:ascii="Arial" w:hAnsi="Arial" w:cs="Arial"/>
          <w:color w:val="0D0D0D" w:themeColor="text1" w:themeTint="F2"/>
          <w:sz w:val="22"/>
        </w:rPr>
        <w:t>tion should</w:t>
      </w:r>
      <w:r w:rsidRPr="00D83090">
        <w:rPr>
          <w:rFonts w:ascii="Arial" w:hAnsi="Arial" w:cs="Arial"/>
          <w:color w:val="0D0D0D" w:themeColor="text1" w:themeTint="F2"/>
          <w:sz w:val="22"/>
        </w:rPr>
        <w:t xml:space="preserve"> respect workplace morals </w:t>
      </w:r>
      <w:r w:rsidR="00AE0BEC" w:rsidRPr="00D83090">
        <w:rPr>
          <w:rFonts w:ascii="Arial" w:hAnsi="Arial" w:cs="Arial"/>
          <w:color w:val="0D0D0D" w:themeColor="text1" w:themeTint="F2"/>
          <w:sz w:val="22"/>
        </w:rPr>
        <w:t>and include the</w:t>
      </w:r>
      <w:r w:rsidRPr="00D83090">
        <w:rPr>
          <w:rFonts w:ascii="Arial" w:hAnsi="Arial" w:cs="Arial"/>
          <w:color w:val="0D0D0D" w:themeColor="text1" w:themeTint="F2"/>
          <w:sz w:val="22"/>
        </w:rPr>
        <w:t xml:space="preserve"> consideration </w:t>
      </w:r>
      <w:r w:rsidR="00AE0BEC" w:rsidRPr="00D83090">
        <w:rPr>
          <w:rFonts w:ascii="Arial" w:hAnsi="Arial" w:cs="Arial"/>
          <w:color w:val="0D0D0D" w:themeColor="text1" w:themeTint="F2"/>
          <w:sz w:val="22"/>
        </w:rPr>
        <w:t>of</w:t>
      </w:r>
      <w:r w:rsidR="000E224C"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employees' work environment. They may find thems</w:t>
      </w:r>
      <w:r w:rsidR="00AE0BEC" w:rsidRPr="00D83090">
        <w:rPr>
          <w:rFonts w:ascii="Arial" w:hAnsi="Arial" w:cs="Arial"/>
          <w:color w:val="0D0D0D" w:themeColor="text1" w:themeTint="F2"/>
          <w:sz w:val="22"/>
        </w:rPr>
        <w:t>elves in major jeopardy if companies offer their workers</w:t>
      </w:r>
      <w:r w:rsidRPr="00D83090">
        <w:rPr>
          <w:rFonts w:ascii="Arial" w:hAnsi="Arial" w:cs="Arial"/>
          <w:color w:val="0D0D0D" w:themeColor="text1" w:themeTint="F2"/>
          <w:sz w:val="22"/>
        </w:rPr>
        <w:t xml:space="preserve"> less and fail to provide a </w:t>
      </w:r>
      <w:r w:rsidR="00AE0BEC" w:rsidRPr="00D83090">
        <w:rPr>
          <w:rFonts w:ascii="Arial" w:hAnsi="Arial" w:cs="Arial"/>
          <w:color w:val="0D0D0D" w:themeColor="text1" w:themeTint="F2"/>
          <w:sz w:val="22"/>
        </w:rPr>
        <w:t>secure and healthy work environment</w:t>
      </w:r>
      <w:r w:rsidR="009C5F8B" w:rsidRPr="00D83090">
        <w:rPr>
          <w:rFonts w:ascii="Arial" w:hAnsi="Arial" w:cs="Arial"/>
          <w:color w:val="0D0D0D" w:themeColor="text1" w:themeTint="F2"/>
          <w:sz w:val="22"/>
        </w:rPr>
        <w:t xml:space="preserve"> (Detailed Pestel Analysis of Coca-Cola, </w:t>
      </w:r>
      <w:proofErr w:type="spellStart"/>
      <w:r w:rsidR="009C5F8B" w:rsidRPr="00D83090">
        <w:rPr>
          <w:rFonts w:ascii="Arial" w:hAnsi="Arial" w:cs="Arial"/>
          <w:color w:val="0D0D0D" w:themeColor="text1" w:themeTint="F2"/>
          <w:sz w:val="22"/>
        </w:rPr>
        <w:t>n.d</w:t>
      </w:r>
      <w:proofErr w:type="spellEnd"/>
      <w:r w:rsidR="009C5F8B" w:rsidRPr="00D83090">
        <w:rPr>
          <w:rFonts w:ascii="Arial" w:hAnsi="Arial" w:cs="Arial"/>
          <w:color w:val="0D0D0D" w:themeColor="text1" w:themeTint="F2"/>
          <w:sz w:val="22"/>
        </w:rPr>
        <w:t>)</w:t>
      </w:r>
      <w:r w:rsidR="007E6F8D" w:rsidRPr="00D83090">
        <w:rPr>
          <w:rFonts w:ascii="Arial" w:hAnsi="Arial" w:cs="Arial"/>
          <w:color w:val="0D0D0D" w:themeColor="text1" w:themeTint="F2"/>
          <w:sz w:val="22"/>
        </w:rPr>
        <w:t>.</w:t>
      </w:r>
    </w:p>
    <w:p w14:paraId="05B0B11F" w14:textId="77777777" w:rsidR="00CD0CB4" w:rsidRPr="00D83090" w:rsidRDefault="00CD0CB4" w:rsidP="00D83090">
      <w:pPr>
        <w:pStyle w:val="NoSpacing"/>
        <w:spacing w:line="360" w:lineRule="auto"/>
        <w:rPr>
          <w:rFonts w:ascii="Arial" w:hAnsi="Arial" w:cs="Arial"/>
          <w:color w:val="0D0D0D" w:themeColor="text1" w:themeTint="F2"/>
          <w:sz w:val="22"/>
        </w:rPr>
      </w:pPr>
    </w:p>
    <w:p w14:paraId="6687B0AD" w14:textId="1902C433" w:rsidR="00410D68" w:rsidRPr="00D83090" w:rsidRDefault="00AB6984" w:rsidP="002B254A">
      <w:pPr>
        <w:pStyle w:val="Heading1"/>
      </w:pPr>
      <w:bookmarkStart w:id="55" w:name="_Toc123217262"/>
      <w:bookmarkStart w:id="56" w:name="_Toc123217422"/>
      <w:bookmarkStart w:id="57" w:name="_Toc123217674"/>
      <w:bookmarkStart w:id="58" w:name="_Toc123315199"/>
      <w:r w:rsidRPr="00D83090">
        <w:t xml:space="preserve">External </w:t>
      </w:r>
      <w:r w:rsidR="003E0E67">
        <w:t>Forces o</w:t>
      </w:r>
      <w:r w:rsidR="003E0E67" w:rsidRPr="00D83090">
        <w:t>n Workplace Culture</w:t>
      </w:r>
      <w:bookmarkEnd w:id="55"/>
      <w:bookmarkEnd w:id="56"/>
      <w:bookmarkEnd w:id="57"/>
      <w:bookmarkEnd w:id="58"/>
      <w:r w:rsidR="003E0E67" w:rsidRPr="00D83090">
        <w:t xml:space="preserve">      </w:t>
      </w:r>
    </w:p>
    <w:p w14:paraId="7E91C272" w14:textId="660714C4" w:rsidR="001D0902"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Several </w:t>
      </w:r>
      <w:r w:rsidR="006843DC" w:rsidRPr="00D83090">
        <w:rPr>
          <w:rFonts w:ascii="Arial" w:hAnsi="Arial" w:cs="Arial"/>
          <w:color w:val="0D0D0D" w:themeColor="text1" w:themeTint="F2"/>
          <w:sz w:val="22"/>
        </w:rPr>
        <w:t>elements</w:t>
      </w:r>
      <w:r w:rsidRPr="00D83090">
        <w:rPr>
          <w:rFonts w:ascii="Arial" w:hAnsi="Arial" w:cs="Arial"/>
          <w:color w:val="0D0D0D" w:themeColor="text1" w:themeTint="F2"/>
          <w:sz w:val="22"/>
        </w:rPr>
        <w:t xml:space="preserve"> </w:t>
      </w:r>
      <w:r w:rsidR="006B2F8E" w:rsidRPr="00D83090">
        <w:rPr>
          <w:rFonts w:ascii="Arial" w:hAnsi="Arial" w:cs="Arial"/>
          <w:color w:val="0D0D0D" w:themeColor="text1" w:themeTint="F2"/>
          <w:sz w:val="22"/>
        </w:rPr>
        <w:t>impact</w:t>
      </w:r>
      <w:r w:rsidRPr="00D83090">
        <w:rPr>
          <w:rFonts w:ascii="Arial" w:hAnsi="Arial" w:cs="Arial"/>
          <w:color w:val="0D0D0D" w:themeColor="text1" w:themeTint="F2"/>
          <w:sz w:val="22"/>
        </w:rPr>
        <w:t xml:space="preserve"> the </w:t>
      </w:r>
      <w:r w:rsidR="006B2F8E" w:rsidRPr="00D83090">
        <w:rPr>
          <w:rFonts w:ascii="Arial" w:hAnsi="Arial" w:cs="Arial"/>
          <w:color w:val="0D0D0D" w:themeColor="text1" w:themeTint="F2"/>
          <w:sz w:val="22"/>
        </w:rPr>
        <w:t>progress</w:t>
      </w:r>
      <w:r w:rsidRPr="00D83090">
        <w:rPr>
          <w:rFonts w:ascii="Arial" w:hAnsi="Arial" w:cs="Arial"/>
          <w:color w:val="0D0D0D" w:themeColor="text1" w:themeTint="F2"/>
          <w:sz w:val="22"/>
        </w:rPr>
        <w:t xml:space="preserve">, </w:t>
      </w:r>
      <w:r w:rsidR="006B2F8E" w:rsidRPr="00D83090">
        <w:rPr>
          <w:rFonts w:ascii="Arial" w:hAnsi="Arial" w:cs="Arial"/>
          <w:color w:val="0D0D0D" w:themeColor="text1" w:themeTint="F2"/>
          <w:sz w:val="22"/>
        </w:rPr>
        <w:t>advancement</w:t>
      </w:r>
      <w:r w:rsidRPr="00D83090">
        <w:rPr>
          <w:rFonts w:ascii="Arial" w:hAnsi="Arial" w:cs="Arial"/>
          <w:color w:val="0D0D0D" w:themeColor="text1" w:themeTint="F2"/>
          <w:sz w:val="22"/>
        </w:rPr>
        <w:t>, and succe</w:t>
      </w:r>
      <w:r w:rsidR="006F1D01" w:rsidRPr="00D83090">
        <w:rPr>
          <w:rFonts w:ascii="Arial" w:hAnsi="Arial" w:cs="Arial"/>
          <w:color w:val="0D0D0D" w:themeColor="text1" w:themeTint="F2"/>
          <w:sz w:val="22"/>
        </w:rPr>
        <w:t>ss of coca colas</w:t>
      </w:r>
      <w:r w:rsidRPr="00D83090">
        <w:rPr>
          <w:rFonts w:ascii="Arial" w:hAnsi="Arial" w:cs="Arial"/>
          <w:color w:val="0D0D0D" w:themeColor="text1" w:themeTint="F2"/>
          <w:sz w:val="22"/>
        </w:rPr>
        <w:t xml:space="preserve"> culture. </w:t>
      </w:r>
      <w:r w:rsidR="00CD4B9D" w:rsidRPr="00D83090">
        <w:rPr>
          <w:rFonts w:ascii="Arial" w:hAnsi="Arial" w:cs="Arial"/>
          <w:color w:val="0D0D0D" w:themeColor="text1" w:themeTint="F2"/>
          <w:sz w:val="22"/>
        </w:rPr>
        <w:t>The workplace</w:t>
      </w:r>
      <w:r w:rsidRPr="00D83090">
        <w:rPr>
          <w:rFonts w:ascii="Arial" w:hAnsi="Arial" w:cs="Arial"/>
          <w:color w:val="0D0D0D" w:themeColor="text1" w:themeTint="F2"/>
          <w:sz w:val="22"/>
        </w:rPr>
        <w:t xml:space="preserve"> </w:t>
      </w:r>
      <w:r w:rsidR="001E704D" w:rsidRPr="00D83090">
        <w:rPr>
          <w:rFonts w:ascii="Arial" w:hAnsi="Arial" w:cs="Arial"/>
          <w:color w:val="0D0D0D" w:themeColor="text1" w:themeTint="F2"/>
          <w:sz w:val="22"/>
        </w:rPr>
        <w:t>environment</w:t>
      </w:r>
      <w:r w:rsidRPr="00D83090">
        <w:rPr>
          <w:rFonts w:ascii="Arial" w:hAnsi="Arial" w:cs="Arial"/>
          <w:color w:val="0D0D0D" w:themeColor="text1" w:themeTint="F2"/>
          <w:sz w:val="22"/>
        </w:rPr>
        <w:t xml:space="preserve"> develops and changes as a result of how internal and external vari</w:t>
      </w:r>
      <w:r w:rsidR="008049A9" w:rsidRPr="00D83090">
        <w:rPr>
          <w:rFonts w:ascii="Arial" w:hAnsi="Arial" w:cs="Arial"/>
          <w:color w:val="0D0D0D" w:themeColor="text1" w:themeTint="F2"/>
          <w:sz w:val="22"/>
        </w:rPr>
        <w:t>ables interact (</w:t>
      </w:r>
      <w:proofErr w:type="spellStart"/>
      <w:r w:rsidR="008049A9" w:rsidRPr="00D83090">
        <w:rPr>
          <w:rFonts w:ascii="Arial" w:hAnsi="Arial" w:cs="Arial"/>
          <w:color w:val="0D0D0D" w:themeColor="text1" w:themeTint="F2"/>
          <w:sz w:val="22"/>
        </w:rPr>
        <w:t>Sabuhari</w:t>
      </w:r>
      <w:proofErr w:type="spellEnd"/>
      <w:r w:rsidR="008049A9" w:rsidRPr="00D83090">
        <w:rPr>
          <w:rFonts w:ascii="Arial" w:hAnsi="Arial" w:cs="Arial"/>
          <w:color w:val="0D0D0D" w:themeColor="text1" w:themeTint="F2"/>
          <w:sz w:val="22"/>
        </w:rPr>
        <w:t>, et al., 2020)</w:t>
      </w:r>
      <w:r w:rsidRPr="00D83090">
        <w:rPr>
          <w:rFonts w:ascii="Arial" w:hAnsi="Arial" w:cs="Arial"/>
          <w:color w:val="0D0D0D" w:themeColor="text1" w:themeTint="F2"/>
          <w:sz w:val="22"/>
        </w:rPr>
        <w:t>.</w:t>
      </w:r>
      <w:r w:rsidR="001811FD" w:rsidRPr="00D83090">
        <w:rPr>
          <w:rFonts w:ascii="Arial" w:hAnsi="Arial" w:cs="Arial"/>
          <w:color w:val="0D0D0D" w:themeColor="text1" w:themeTint="F2"/>
          <w:sz w:val="22"/>
        </w:rPr>
        <w:t xml:space="preserve"> Business </w:t>
      </w:r>
      <w:r w:rsidR="00571AA3" w:rsidRPr="00D83090">
        <w:rPr>
          <w:rFonts w:ascii="Arial" w:hAnsi="Arial" w:cs="Arial"/>
          <w:color w:val="0D0D0D" w:themeColor="text1" w:themeTint="F2"/>
          <w:sz w:val="22"/>
        </w:rPr>
        <w:t>ties</w:t>
      </w:r>
      <w:r w:rsidR="001811FD" w:rsidRPr="00D83090">
        <w:rPr>
          <w:rFonts w:ascii="Arial" w:hAnsi="Arial" w:cs="Arial"/>
          <w:color w:val="0D0D0D" w:themeColor="text1" w:themeTint="F2"/>
          <w:sz w:val="22"/>
        </w:rPr>
        <w:t xml:space="preserve">, management style, and design are some of the internal influences </w:t>
      </w:r>
      <w:r w:rsidR="008049A9" w:rsidRPr="00D83090">
        <w:rPr>
          <w:rFonts w:ascii="Arial" w:hAnsi="Arial" w:cs="Arial"/>
          <w:color w:val="0D0D0D" w:themeColor="text1" w:themeTint="F2"/>
          <w:sz w:val="22"/>
        </w:rPr>
        <w:t>(Rehman, et al., 2019</w:t>
      </w:r>
      <w:r w:rsidR="001811FD" w:rsidRPr="00D83090">
        <w:rPr>
          <w:rFonts w:ascii="Arial" w:hAnsi="Arial" w:cs="Arial"/>
          <w:color w:val="0D0D0D" w:themeColor="text1" w:themeTint="F2"/>
          <w:sz w:val="22"/>
        </w:rPr>
        <w:t xml:space="preserve">). </w:t>
      </w:r>
      <w:r w:rsidR="006843DC" w:rsidRPr="00D83090">
        <w:rPr>
          <w:rFonts w:ascii="Arial" w:hAnsi="Arial" w:cs="Arial"/>
          <w:color w:val="0D0D0D" w:themeColor="text1" w:themeTint="F2"/>
          <w:sz w:val="22"/>
        </w:rPr>
        <w:t>Whereas</w:t>
      </w:r>
      <w:r w:rsidR="00FC6CDD" w:rsidRPr="00D83090">
        <w:rPr>
          <w:rFonts w:ascii="Arial" w:hAnsi="Arial" w:cs="Arial"/>
          <w:color w:val="0D0D0D" w:themeColor="text1" w:themeTint="F2"/>
          <w:sz w:val="22"/>
        </w:rPr>
        <w:t xml:space="preserve"> external forces like commercial partnerships, technologies, </w:t>
      </w:r>
      <w:r w:rsidR="00571AA3" w:rsidRPr="00D83090">
        <w:rPr>
          <w:rFonts w:ascii="Arial" w:hAnsi="Arial" w:cs="Arial"/>
          <w:color w:val="0D0D0D" w:themeColor="text1" w:themeTint="F2"/>
          <w:sz w:val="22"/>
        </w:rPr>
        <w:t>regulation</w:t>
      </w:r>
      <w:r w:rsidR="00FC6CDD" w:rsidRPr="00D83090">
        <w:rPr>
          <w:rFonts w:ascii="Arial" w:hAnsi="Arial" w:cs="Arial"/>
          <w:color w:val="0D0D0D" w:themeColor="text1" w:themeTint="F2"/>
          <w:sz w:val="22"/>
        </w:rPr>
        <w:t xml:space="preserve">, and </w:t>
      </w:r>
      <w:r w:rsidR="00571AA3" w:rsidRPr="00D83090">
        <w:rPr>
          <w:rFonts w:ascii="Arial" w:hAnsi="Arial" w:cs="Arial"/>
          <w:color w:val="0D0D0D" w:themeColor="text1" w:themeTint="F2"/>
          <w:sz w:val="22"/>
        </w:rPr>
        <w:t>laws</w:t>
      </w:r>
      <w:r w:rsidR="00FC6CDD" w:rsidRPr="00D83090">
        <w:rPr>
          <w:rFonts w:ascii="Arial" w:hAnsi="Arial" w:cs="Arial"/>
          <w:color w:val="0D0D0D" w:themeColor="text1" w:themeTint="F2"/>
          <w:sz w:val="22"/>
        </w:rPr>
        <w:t xml:space="preserve"> </w:t>
      </w:r>
      <w:r w:rsidR="00FF0012" w:rsidRPr="00D83090">
        <w:rPr>
          <w:rFonts w:ascii="Arial" w:hAnsi="Arial" w:cs="Arial"/>
          <w:color w:val="0D0D0D" w:themeColor="text1" w:themeTint="F2"/>
          <w:sz w:val="22"/>
        </w:rPr>
        <w:t xml:space="preserve">are found to </w:t>
      </w:r>
      <w:r w:rsidR="00FC6CDD" w:rsidRPr="00D83090">
        <w:rPr>
          <w:rFonts w:ascii="Arial" w:hAnsi="Arial" w:cs="Arial"/>
          <w:color w:val="0D0D0D" w:themeColor="text1" w:themeTint="F2"/>
          <w:sz w:val="22"/>
        </w:rPr>
        <w:t xml:space="preserve">have </w:t>
      </w:r>
      <w:r w:rsidR="00FF0012" w:rsidRPr="00D83090">
        <w:rPr>
          <w:rFonts w:ascii="Arial" w:hAnsi="Arial" w:cs="Arial"/>
          <w:color w:val="0D0D0D" w:themeColor="text1" w:themeTint="F2"/>
          <w:sz w:val="22"/>
        </w:rPr>
        <w:t xml:space="preserve">impact </w:t>
      </w:r>
      <w:r w:rsidR="00CD4B9D" w:rsidRPr="00D83090">
        <w:rPr>
          <w:rFonts w:ascii="Arial" w:hAnsi="Arial" w:cs="Arial"/>
          <w:color w:val="0D0D0D" w:themeColor="text1" w:themeTint="F2"/>
          <w:sz w:val="22"/>
        </w:rPr>
        <w:t>coca cola</w:t>
      </w:r>
      <w:r w:rsidR="00FF0012" w:rsidRPr="00D83090">
        <w:rPr>
          <w:rFonts w:ascii="Arial" w:hAnsi="Arial" w:cs="Arial"/>
          <w:color w:val="0D0D0D" w:themeColor="text1" w:themeTint="F2"/>
          <w:sz w:val="22"/>
        </w:rPr>
        <w:t>s</w:t>
      </w:r>
      <w:r w:rsidR="00CD4B9D" w:rsidRPr="00D83090">
        <w:rPr>
          <w:rFonts w:ascii="Arial" w:hAnsi="Arial" w:cs="Arial"/>
          <w:color w:val="0D0D0D" w:themeColor="text1" w:themeTint="F2"/>
          <w:sz w:val="22"/>
        </w:rPr>
        <w:t xml:space="preserve"> </w:t>
      </w:r>
      <w:r w:rsidR="006F1D01" w:rsidRPr="00D83090">
        <w:rPr>
          <w:rFonts w:ascii="Arial" w:hAnsi="Arial" w:cs="Arial"/>
          <w:color w:val="0D0D0D" w:themeColor="text1" w:themeTint="F2"/>
          <w:sz w:val="22"/>
        </w:rPr>
        <w:t>workplace</w:t>
      </w:r>
      <w:r w:rsidR="00CD4B9D" w:rsidRPr="00D83090">
        <w:rPr>
          <w:rFonts w:ascii="Arial" w:hAnsi="Arial" w:cs="Arial"/>
          <w:color w:val="0D0D0D" w:themeColor="text1" w:themeTint="F2"/>
          <w:sz w:val="22"/>
        </w:rPr>
        <w:t xml:space="preserve"> culture</w:t>
      </w:r>
      <w:r w:rsidR="000912C3" w:rsidRPr="00D83090">
        <w:rPr>
          <w:rFonts w:ascii="Arial" w:hAnsi="Arial" w:cs="Arial"/>
          <w:color w:val="0D0D0D" w:themeColor="text1" w:themeTint="F2"/>
          <w:sz w:val="22"/>
        </w:rPr>
        <w:t xml:space="preserve"> (</w:t>
      </w:r>
      <w:r w:rsidR="008049A9" w:rsidRPr="00D83090">
        <w:rPr>
          <w:rFonts w:ascii="Arial" w:hAnsi="Arial" w:cs="Arial"/>
          <w:color w:val="0D0D0D" w:themeColor="text1" w:themeTint="F2"/>
          <w:sz w:val="22"/>
        </w:rPr>
        <w:t>Rehman, et al., 2019</w:t>
      </w:r>
      <w:r w:rsidR="000912C3" w:rsidRPr="00D83090">
        <w:rPr>
          <w:rFonts w:ascii="Arial" w:hAnsi="Arial" w:cs="Arial"/>
          <w:color w:val="0D0D0D" w:themeColor="text1" w:themeTint="F2"/>
          <w:sz w:val="22"/>
        </w:rPr>
        <w:t xml:space="preserve">). </w:t>
      </w:r>
      <w:r w:rsidR="00571AA3" w:rsidRPr="00D83090">
        <w:rPr>
          <w:rFonts w:ascii="Arial" w:hAnsi="Arial" w:cs="Arial"/>
          <w:color w:val="0D0D0D" w:themeColor="text1" w:themeTint="F2"/>
          <w:sz w:val="22"/>
        </w:rPr>
        <w:t xml:space="preserve">The </w:t>
      </w:r>
      <w:r w:rsidR="008049A9" w:rsidRPr="00D83090">
        <w:rPr>
          <w:rFonts w:ascii="Arial" w:hAnsi="Arial" w:cs="Arial"/>
          <w:color w:val="0D0D0D" w:themeColor="text1" w:themeTint="F2"/>
          <w:sz w:val="22"/>
        </w:rPr>
        <w:t>company’s</w:t>
      </w:r>
      <w:r w:rsidR="00FF0012" w:rsidRPr="00D83090">
        <w:rPr>
          <w:rFonts w:ascii="Arial" w:hAnsi="Arial" w:cs="Arial"/>
          <w:color w:val="0D0D0D" w:themeColor="text1" w:themeTint="F2"/>
          <w:sz w:val="22"/>
        </w:rPr>
        <w:t xml:space="preserve"> </w:t>
      </w:r>
      <w:r w:rsidR="00571AA3" w:rsidRPr="00D83090">
        <w:rPr>
          <w:rFonts w:ascii="Arial" w:hAnsi="Arial" w:cs="Arial"/>
          <w:color w:val="0D0D0D" w:themeColor="text1" w:themeTint="F2"/>
          <w:sz w:val="22"/>
        </w:rPr>
        <w:t xml:space="preserve">culture and the conduct of </w:t>
      </w:r>
      <w:r w:rsidR="00CD4B9D" w:rsidRPr="00D83090">
        <w:rPr>
          <w:rFonts w:ascii="Arial" w:hAnsi="Arial" w:cs="Arial"/>
          <w:color w:val="0D0D0D" w:themeColor="text1" w:themeTint="F2"/>
          <w:sz w:val="22"/>
        </w:rPr>
        <w:t xml:space="preserve">its </w:t>
      </w:r>
      <w:r w:rsidR="00571AA3" w:rsidRPr="00D83090">
        <w:rPr>
          <w:rFonts w:ascii="Arial" w:hAnsi="Arial" w:cs="Arial"/>
          <w:color w:val="0D0D0D" w:themeColor="text1" w:themeTint="F2"/>
          <w:sz w:val="22"/>
        </w:rPr>
        <w:t>workforce are strongly influenced</w:t>
      </w:r>
      <w:r w:rsidR="00C55A71" w:rsidRPr="00D83090">
        <w:rPr>
          <w:rFonts w:ascii="Arial" w:hAnsi="Arial" w:cs="Arial"/>
          <w:color w:val="0D0D0D" w:themeColor="text1" w:themeTint="F2"/>
          <w:sz w:val="22"/>
        </w:rPr>
        <w:t xml:space="preserve"> by business ties. Employees</w:t>
      </w:r>
      <w:r w:rsidR="00571AA3" w:rsidRPr="00D83090">
        <w:rPr>
          <w:rFonts w:ascii="Arial" w:hAnsi="Arial" w:cs="Arial"/>
          <w:color w:val="0D0D0D" w:themeColor="text1" w:themeTint="F2"/>
          <w:sz w:val="22"/>
        </w:rPr>
        <w:t xml:space="preserve"> engage </w:t>
      </w:r>
      <w:r w:rsidR="00C55A71" w:rsidRPr="00D83090">
        <w:rPr>
          <w:rFonts w:ascii="Arial" w:hAnsi="Arial" w:cs="Arial"/>
          <w:color w:val="0D0D0D" w:themeColor="text1" w:themeTint="F2"/>
          <w:sz w:val="22"/>
        </w:rPr>
        <w:t xml:space="preserve">more </w:t>
      </w:r>
      <w:r w:rsidR="00571AA3" w:rsidRPr="00D83090">
        <w:rPr>
          <w:rFonts w:ascii="Arial" w:hAnsi="Arial" w:cs="Arial"/>
          <w:color w:val="0D0D0D" w:themeColor="text1" w:themeTint="F2"/>
          <w:sz w:val="22"/>
        </w:rPr>
        <w:t xml:space="preserve">in their duties as a </w:t>
      </w:r>
      <w:r w:rsidR="00F43A92" w:rsidRPr="00D83090">
        <w:rPr>
          <w:rFonts w:ascii="Arial" w:hAnsi="Arial" w:cs="Arial"/>
          <w:color w:val="0D0D0D" w:themeColor="text1" w:themeTint="F2"/>
          <w:sz w:val="22"/>
        </w:rPr>
        <w:t xml:space="preserve">result of </w:t>
      </w:r>
      <w:r w:rsidR="00571AA3" w:rsidRPr="00D83090">
        <w:rPr>
          <w:rFonts w:ascii="Arial" w:hAnsi="Arial" w:cs="Arial"/>
          <w:color w:val="0D0D0D" w:themeColor="text1" w:themeTint="F2"/>
          <w:sz w:val="22"/>
        </w:rPr>
        <w:t xml:space="preserve">strong prospects, </w:t>
      </w:r>
      <w:r w:rsidR="00082323" w:rsidRPr="00D83090">
        <w:rPr>
          <w:rFonts w:ascii="Arial" w:hAnsi="Arial" w:cs="Arial"/>
          <w:color w:val="0D0D0D" w:themeColor="text1" w:themeTint="F2"/>
          <w:sz w:val="22"/>
        </w:rPr>
        <w:t>for example</w:t>
      </w:r>
      <w:r w:rsidR="00571AA3" w:rsidRPr="00D83090">
        <w:rPr>
          <w:rFonts w:ascii="Arial" w:hAnsi="Arial" w:cs="Arial"/>
          <w:color w:val="0D0D0D" w:themeColor="text1" w:themeTint="F2"/>
          <w:sz w:val="22"/>
        </w:rPr>
        <w:t xml:space="preserve">, </w:t>
      </w:r>
      <w:r w:rsidR="00384EF7" w:rsidRPr="00D83090">
        <w:rPr>
          <w:rFonts w:ascii="Arial" w:hAnsi="Arial" w:cs="Arial"/>
          <w:color w:val="0D0D0D" w:themeColor="text1" w:themeTint="F2"/>
          <w:sz w:val="22"/>
        </w:rPr>
        <w:t>coca colas affiliation</w:t>
      </w:r>
      <w:r w:rsidR="00571AA3" w:rsidRPr="00D83090">
        <w:rPr>
          <w:rFonts w:ascii="Arial" w:hAnsi="Arial" w:cs="Arial"/>
          <w:color w:val="0D0D0D" w:themeColor="text1" w:themeTint="F2"/>
          <w:sz w:val="22"/>
        </w:rPr>
        <w:t xml:space="preserve"> with an organ</w:t>
      </w:r>
      <w:r w:rsidR="00BE5B92" w:rsidRPr="00D83090">
        <w:rPr>
          <w:rFonts w:ascii="Arial" w:hAnsi="Arial" w:cs="Arial"/>
          <w:color w:val="0D0D0D" w:themeColor="text1" w:themeTint="F2"/>
          <w:sz w:val="22"/>
        </w:rPr>
        <w:t>isa</w:t>
      </w:r>
      <w:r w:rsidR="00571AA3" w:rsidRPr="00D83090">
        <w:rPr>
          <w:rFonts w:ascii="Arial" w:hAnsi="Arial" w:cs="Arial"/>
          <w:color w:val="0D0D0D" w:themeColor="text1" w:themeTint="F2"/>
          <w:sz w:val="22"/>
        </w:rPr>
        <w:t xml:space="preserve">tion </w:t>
      </w:r>
      <w:r w:rsidR="00082323" w:rsidRPr="00D83090">
        <w:rPr>
          <w:rFonts w:ascii="Arial" w:hAnsi="Arial" w:cs="Arial"/>
          <w:color w:val="0D0D0D" w:themeColor="text1" w:themeTint="F2"/>
          <w:sz w:val="22"/>
        </w:rPr>
        <w:t>having</w:t>
      </w:r>
      <w:r w:rsidR="00571AA3" w:rsidRPr="00D83090">
        <w:rPr>
          <w:rFonts w:ascii="Arial" w:hAnsi="Arial" w:cs="Arial"/>
          <w:color w:val="0D0D0D" w:themeColor="text1" w:themeTint="F2"/>
          <w:sz w:val="22"/>
        </w:rPr>
        <w:t xml:space="preserve"> bright prospects.</w:t>
      </w:r>
      <w:r w:rsidR="008703B4" w:rsidRPr="00D83090">
        <w:rPr>
          <w:rFonts w:ascii="Arial" w:hAnsi="Arial" w:cs="Arial"/>
          <w:color w:val="0D0D0D" w:themeColor="text1" w:themeTint="F2"/>
          <w:sz w:val="22"/>
        </w:rPr>
        <w:t xml:space="preserve"> The evo</w:t>
      </w:r>
      <w:r w:rsidR="005073BE" w:rsidRPr="00D83090">
        <w:rPr>
          <w:rFonts w:ascii="Arial" w:hAnsi="Arial" w:cs="Arial"/>
          <w:color w:val="0D0D0D" w:themeColor="text1" w:themeTint="F2"/>
          <w:sz w:val="22"/>
        </w:rPr>
        <w:t>lution of technology today</w:t>
      </w:r>
      <w:r w:rsidR="008703B4" w:rsidRPr="00D83090">
        <w:rPr>
          <w:rFonts w:ascii="Arial" w:hAnsi="Arial" w:cs="Arial"/>
          <w:color w:val="0D0D0D" w:themeColor="text1" w:themeTint="F2"/>
          <w:sz w:val="22"/>
        </w:rPr>
        <w:t xml:space="preserve"> has an impact on how </w:t>
      </w:r>
      <w:r w:rsidR="005073BE" w:rsidRPr="00D83090">
        <w:rPr>
          <w:rFonts w:ascii="Arial" w:hAnsi="Arial" w:cs="Arial"/>
          <w:color w:val="0D0D0D" w:themeColor="text1" w:themeTint="F2"/>
          <w:sz w:val="22"/>
        </w:rPr>
        <w:t>coca cola</w:t>
      </w:r>
      <w:r w:rsidR="008703B4" w:rsidRPr="00D83090">
        <w:rPr>
          <w:rFonts w:ascii="Arial" w:hAnsi="Arial" w:cs="Arial"/>
          <w:color w:val="0D0D0D" w:themeColor="text1" w:themeTint="F2"/>
          <w:sz w:val="22"/>
        </w:rPr>
        <w:t xml:space="preserve"> views its culture, particularly when both human and computer interaction rises. Furthermore, technologic</w:t>
      </w:r>
      <w:r w:rsidR="005073BE" w:rsidRPr="00D83090">
        <w:rPr>
          <w:rFonts w:ascii="Arial" w:hAnsi="Arial" w:cs="Arial"/>
          <w:color w:val="0D0D0D" w:themeColor="text1" w:themeTint="F2"/>
          <w:sz w:val="22"/>
        </w:rPr>
        <w:t xml:space="preserve">al advancements are promoting the </w:t>
      </w:r>
      <w:r w:rsidR="008703B4" w:rsidRPr="00D83090">
        <w:rPr>
          <w:rFonts w:ascii="Arial" w:hAnsi="Arial" w:cs="Arial"/>
          <w:color w:val="0D0D0D" w:themeColor="text1" w:themeTint="F2"/>
          <w:sz w:val="22"/>
        </w:rPr>
        <w:t xml:space="preserve">firm's competitive culture by limiting face-to-face communication with people. </w:t>
      </w:r>
    </w:p>
    <w:p w14:paraId="38DD9B4E" w14:textId="26BE902F" w:rsidR="001811FD" w:rsidRPr="00D83090" w:rsidRDefault="006843DC"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Finally</w:t>
      </w:r>
      <w:r w:rsidR="00AB6984" w:rsidRPr="00D83090">
        <w:rPr>
          <w:rFonts w:ascii="Arial" w:hAnsi="Arial" w:cs="Arial"/>
          <w:color w:val="0D0D0D" w:themeColor="text1" w:themeTint="F2"/>
          <w:sz w:val="22"/>
        </w:rPr>
        <w:t>, organ</w:t>
      </w:r>
      <w:r w:rsidR="00BE5B92" w:rsidRPr="00D83090">
        <w:rPr>
          <w:rFonts w:ascii="Arial" w:hAnsi="Arial" w:cs="Arial"/>
          <w:color w:val="0D0D0D" w:themeColor="text1" w:themeTint="F2"/>
          <w:sz w:val="22"/>
        </w:rPr>
        <w:t>isa</w:t>
      </w:r>
      <w:r w:rsidR="00AB6984" w:rsidRPr="00D83090">
        <w:rPr>
          <w:rFonts w:ascii="Arial" w:hAnsi="Arial" w:cs="Arial"/>
          <w:color w:val="0D0D0D" w:themeColor="text1" w:themeTint="F2"/>
          <w:sz w:val="22"/>
        </w:rPr>
        <w:t xml:space="preserve">tional policies, regulations, and external job-related activities have a direct effect on </w:t>
      </w:r>
      <w:r w:rsidR="001A4E27" w:rsidRPr="00D83090">
        <w:rPr>
          <w:rFonts w:ascii="Arial" w:hAnsi="Arial" w:cs="Arial"/>
          <w:color w:val="0D0D0D" w:themeColor="text1" w:themeTint="F2"/>
          <w:sz w:val="22"/>
        </w:rPr>
        <w:t xml:space="preserve">coca colas </w:t>
      </w:r>
      <w:r w:rsidR="00AB6984" w:rsidRPr="00D83090">
        <w:rPr>
          <w:rFonts w:ascii="Arial" w:hAnsi="Arial" w:cs="Arial"/>
          <w:color w:val="0D0D0D" w:themeColor="text1" w:themeTint="F2"/>
          <w:sz w:val="22"/>
        </w:rPr>
        <w:t>organ</w:t>
      </w:r>
      <w:r w:rsidR="00BE5B92" w:rsidRPr="00D83090">
        <w:rPr>
          <w:rFonts w:ascii="Arial" w:hAnsi="Arial" w:cs="Arial"/>
          <w:color w:val="0D0D0D" w:themeColor="text1" w:themeTint="F2"/>
          <w:sz w:val="22"/>
        </w:rPr>
        <w:t>isa</w:t>
      </w:r>
      <w:r w:rsidR="00AB6984" w:rsidRPr="00D83090">
        <w:rPr>
          <w:rFonts w:ascii="Arial" w:hAnsi="Arial" w:cs="Arial"/>
          <w:color w:val="0D0D0D" w:themeColor="text1" w:themeTint="F2"/>
          <w:sz w:val="22"/>
        </w:rPr>
        <w:t>ti</w:t>
      </w:r>
      <w:r w:rsidR="00852477" w:rsidRPr="00D83090">
        <w:rPr>
          <w:rFonts w:ascii="Arial" w:hAnsi="Arial" w:cs="Arial"/>
          <w:color w:val="0D0D0D" w:themeColor="text1" w:themeTint="F2"/>
          <w:sz w:val="22"/>
        </w:rPr>
        <w:t>o</w:t>
      </w:r>
      <w:r w:rsidR="001A4E27" w:rsidRPr="00D83090">
        <w:rPr>
          <w:rFonts w:ascii="Arial" w:hAnsi="Arial" w:cs="Arial"/>
          <w:color w:val="0D0D0D" w:themeColor="text1" w:themeTint="F2"/>
          <w:sz w:val="22"/>
        </w:rPr>
        <w:t xml:space="preserve">nal culture. For </w:t>
      </w:r>
      <w:r w:rsidRPr="00D83090">
        <w:rPr>
          <w:rFonts w:ascii="Arial" w:hAnsi="Arial" w:cs="Arial"/>
          <w:color w:val="0D0D0D" w:themeColor="text1" w:themeTint="F2"/>
          <w:sz w:val="22"/>
        </w:rPr>
        <w:t>example,</w:t>
      </w:r>
      <w:r w:rsidR="001A4E27" w:rsidRPr="00D83090">
        <w:rPr>
          <w:rFonts w:ascii="Arial" w:hAnsi="Arial" w:cs="Arial"/>
          <w:color w:val="0D0D0D" w:themeColor="text1" w:themeTint="F2"/>
          <w:sz w:val="22"/>
        </w:rPr>
        <w:t xml:space="preserve"> in such</w:t>
      </w:r>
      <w:r w:rsidR="00DC0EF3" w:rsidRPr="00D83090">
        <w:rPr>
          <w:rFonts w:ascii="Arial" w:hAnsi="Arial" w:cs="Arial"/>
          <w:color w:val="0D0D0D" w:themeColor="text1" w:themeTint="F2"/>
          <w:sz w:val="22"/>
        </w:rPr>
        <w:t xml:space="preserve"> cases, employees </w:t>
      </w:r>
      <w:r w:rsidR="00AB6984" w:rsidRPr="00D83090">
        <w:rPr>
          <w:rFonts w:ascii="Arial" w:hAnsi="Arial" w:cs="Arial"/>
          <w:color w:val="0D0D0D" w:themeColor="text1" w:themeTint="F2"/>
          <w:sz w:val="22"/>
        </w:rPr>
        <w:t xml:space="preserve">employed in companies with strict </w:t>
      </w:r>
      <w:r w:rsidR="00995CB1">
        <w:rPr>
          <w:rFonts w:ascii="Arial" w:hAnsi="Arial" w:cs="Arial"/>
          <w:color w:val="0D0D0D" w:themeColor="text1" w:themeTint="F2"/>
          <w:sz w:val="22"/>
        </w:rPr>
        <w:t>“</w:t>
      </w:r>
      <w:r w:rsidR="00AB6984" w:rsidRPr="00D83090">
        <w:rPr>
          <w:rFonts w:ascii="Arial" w:hAnsi="Arial" w:cs="Arial"/>
          <w:color w:val="0D0D0D" w:themeColor="text1" w:themeTint="F2"/>
          <w:sz w:val="22"/>
        </w:rPr>
        <w:t>work to rule</w:t>
      </w:r>
      <w:r w:rsidR="00995CB1">
        <w:rPr>
          <w:rFonts w:ascii="Arial" w:hAnsi="Arial" w:cs="Arial"/>
          <w:color w:val="0D0D0D" w:themeColor="text1" w:themeTint="F2"/>
          <w:sz w:val="22"/>
        </w:rPr>
        <w:t>”</w:t>
      </w:r>
      <w:r w:rsidR="00AB6984" w:rsidRPr="00D83090">
        <w:rPr>
          <w:rFonts w:ascii="Arial" w:hAnsi="Arial" w:cs="Arial"/>
          <w:color w:val="0D0D0D" w:themeColor="text1" w:themeTint="F2"/>
          <w:sz w:val="22"/>
        </w:rPr>
        <w:t xml:space="preserve"> guidelines tend to display qualities like doing as they are told, </w:t>
      </w:r>
      <w:r w:rsidR="00AB6984" w:rsidRPr="00D83090">
        <w:rPr>
          <w:rFonts w:ascii="Arial" w:hAnsi="Arial" w:cs="Arial"/>
          <w:color w:val="0D0D0D" w:themeColor="text1" w:themeTint="F2"/>
          <w:sz w:val="22"/>
        </w:rPr>
        <w:lastRenderedPageBreak/>
        <w:t xml:space="preserve">being less encouraged about their work, and being unwilling to be creative, which can effectively </w:t>
      </w:r>
      <w:r w:rsidR="00852477" w:rsidRPr="00D83090">
        <w:rPr>
          <w:rFonts w:ascii="Arial" w:hAnsi="Arial" w:cs="Arial"/>
          <w:color w:val="0D0D0D" w:themeColor="text1" w:themeTint="F2"/>
          <w:sz w:val="22"/>
        </w:rPr>
        <w:t>modify</w:t>
      </w:r>
      <w:r w:rsidR="00AB6984" w:rsidRPr="00D83090">
        <w:rPr>
          <w:rFonts w:ascii="Arial" w:hAnsi="Arial" w:cs="Arial"/>
          <w:color w:val="0D0D0D" w:themeColor="text1" w:themeTint="F2"/>
          <w:sz w:val="22"/>
        </w:rPr>
        <w:t xml:space="preserve"> the culture of</w:t>
      </w:r>
      <w:r w:rsidR="00F07764">
        <w:rPr>
          <w:rFonts w:ascii="Arial" w:hAnsi="Arial" w:cs="Arial"/>
          <w:color w:val="0D0D0D" w:themeColor="text1" w:themeTint="F2"/>
          <w:sz w:val="22"/>
        </w:rPr>
        <w:t xml:space="preserve"> the </w:t>
      </w:r>
      <w:r w:rsidR="00F07764" w:rsidRPr="00F07764">
        <w:rPr>
          <w:rFonts w:ascii="Arial" w:hAnsi="Arial" w:cs="Arial"/>
          <w:color w:val="0D0D0D" w:themeColor="text1" w:themeTint="F2"/>
          <w:sz w:val="22"/>
        </w:rPr>
        <w:t>company (</w:t>
      </w:r>
      <w:r w:rsidR="00F07764" w:rsidRPr="00F07764">
        <w:rPr>
          <w:rFonts w:ascii="Arial" w:hAnsi="Arial" w:cs="Arial"/>
          <w:color w:val="222222"/>
          <w:sz w:val="22"/>
          <w:shd w:val="clear" w:color="auto" w:fill="FFFFFF"/>
        </w:rPr>
        <w:t xml:space="preserve">Mannion, et al., </w:t>
      </w:r>
      <w:r w:rsidR="00F07764" w:rsidRPr="00F07764">
        <w:rPr>
          <w:rFonts w:ascii="Arial" w:hAnsi="Arial" w:cs="Arial"/>
          <w:sz w:val="22"/>
        </w:rPr>
        <w:t>2018).</w:t>
      </w:r>
      <w:r w:rsidR="00852477" w:rsidRPr="00D83090">
        <w:rPr>
          <w:rFonts w:ascii="Arial" w:hAnsi="Arial" w:cs="Arial"/>
          <w:color w:val="0D0D0D" w:themeColor="text1" w:themeTint="F2"/>
          <w:sz w:val="22"/>
        </w:rPr>
        <w:t xml:space="preserve"> </w:t>
      </w:r>
      <w:r w:rsidR="00DB1C50" w:rsidRPr="00D83090">
        <w:rPr>
          <w:rFonts w:ascii="Arial" w:hAnsi="Arial" w:cs="Arial"/>
          <w:color w:val="0D0D0D" w:themeColor="text1" w:themeTint="F2"/>
          <w:sz w:val="22"/>
        </w:rPr>
        <w:t>B</w:t>
      </w:r>
      <w:r w:rsidR="00DC0EF3" w:rsidRPr="00D83090">
        <w:rPr>
          <w:rFonts w:ascii="Arial" w:hAnsi="Arial" w:cs="Arial"/>
          <w:color w:val="0D0D0D" w:themeColor="text1" w:themeTint="F2"/>
          <w:sz w:val="22"/>
        </w:rPr>
        <w:t xml:space="preserve">oth </w:t>
      </w:r>
      <w:r w:rsidR="00DB1C50" w:rsidRPr="00D83090">
        <w:rPr>
          <w:rFonts w:ascii="Arial" w:hAnsi="Arial" w:cs="Arial"/>
          <w:color w:val="0D0D0D" w:themeColor="text1" w:themeTint="F2"/>
          <w:sz w:val="22"/>
        </w:rPr>
        <w:t>the coca colas</w:t>
      </w:r>
      <w:r w:rsidR="00DC0EF3" w:rsidRPr="00D83090">
        <w:rPr>
          <w:rFonts w:ascii="Arial" w:hAnsi="Arial" w:cs="Arial"/>
          <w:color w:val="0D0D0D" w:themeColor="text1" w:themeTint="F2"/>
          <w:sz w:val="22"/>
        </w:rPr>
        <w:t xml:space="preserve"> organ</w:t>
      </w:r>
      <w:r w:rsidR="00BE5B92" w:rsidRPr="00D83090">
        <w:rPr>
          <w:rFonts w:ascii="Arial" w:hAnsi="Arial" w:cs="Arial"/>
          <w:color w:val="0D0D0D" w:themeColor="text1" w:themeTint="F2"/>
          <w:sz w:val="22"/>
        </w:rPr>
        <w:t>isa</w:t>
      </w:r>
      <w:r w:rsidR="00DC0EF3" w:rsidRPr="00D83090">
        <w:rPr>
          <w:rFonts w:ascii="Arial" w:hAnsi="Arial" w:cs="Arial"/>
          <w:color w:val="0D0D0D" w:themeColor="text1" w:themeTint="F2"/>
          <w:sz w:val="22"/>
        </w:rPr>
        <w:t>tional</w:t>
      </w:r>
      <w:r w:rsidR="000D05E0" w:rsidRPr="00D83090">
        <w:rPr>
          <w:rFonts w:ascii="Arial" w:hAnsi="Arial" w:cs="Arial"/>
          <w:color w:val="0D0D0D" w:themeColor="text1" w:themeTint="F2"/>
          <w:sz w:val="22"/>
        </w:rPr>
        <w:t xml:space="preserve"> culture and employee relations </w:t>
      </w:r>
      <w:r w:rsidR="00C65D3B" w:rsidRPr="00D83090">
        <w:rPr>
          <w:rFonts w:ascii="Arial" w:hAnsi="Arial" w:cs="Arial"/>
          <w:color w:val="0D0D0D" w:themeColor="text1" w:themeTint="F2"/>
          <w:sz w:val="22"/>
        </w:rPr>
        <w:t>are</w:t>
      </w:r>
      <w:r w:rsidR="000D05E0" w:rsidRPr="00D83090">
        <w:rPr>
          <w:rFonts w:ascii="Arial" w:hAnsi="Arial" w:cs="Arial"/>
          <w:color w:val="0D0D0D" w:themeColor="text1" w:themeTint="F2"/>
          <w:sz w:val="22"/>
        </w:rPr>
        <w:t xml:space="preserve"> influenced by this combination of both internal and external variables. It is important to be conscious of it and evaluate how organ</w:t>
      </w:r>
      <w:r w:rsidR="00BE5B92" w:rsidRPr="00D83090">
        <w:rPr>
          <w:rFonts w:ascii="Arial" w:hAnsi="Arial" w:cs="Arial"/>
          <w:color w:val="0D0D0D" w:themeColor="text1" w:themeTint="F2"/>
          <w:sz w:val="22"/>
        </w:rPr>
        <w:t>isa</w:t>
      </w:r>
      <w:r w:rsidR="000D05E0" w:rsidRPr="00D83090">
        <w:rPr>
          <w:rFonts w:ascii="Arial" w:hAnsi="Arial" w:cs="Arial"/>
          <w:color w:val="0D0D0D" w:themeColor="text1" w:themeTint="F2"/>
          <w:sz w:val="22"/>
        </w:rPr>
        <w:t xml:space="preserve">tional management goals may be affected by and </w:t>
      </w:r>
      <w:r w:rsidR="00DB1C50" w:rsidRPr="00D83090">
        <w:rPr>
          <w:rFonts w:ascii="Arial" w:hAnsi="Arial" w:cs="Arial"/>
          <w:color w:val="0D0D0D" w:themeColor="text1" w:themeTint="F2"/>
          <w:sz w:val="22"/>
        </w:rPr>
        <w:t>alter</w:t>
      </w:r>
      <w:r w:rsidR="009C5F8B" w:rsidRPr="00D83090">
        <w:rPr>
          <w:rFonts w:ascii="Arial" w:hAnsi="Arial" w:cs="Arial"/>
          <w:color w:val="0D0D0D" w:themeColor="text1" w:themeTint="F2"/>
          <w:sz w:val="22"/>
        </w:rPr>
        <w:t xml:space="preserve"> its culture (Internal and external factors that impact organisational business essay, 2022).</w:t>
      </w:r>
    </w:p>
    <w:p w14:paraId="289BDDF9" w14:textId="77777777" w:rsidR="001273ED" w:rsidRPr="00D83090" w:rsidRDefault="001273ED" w:rsidP="00D83090">
      <w:pPr>
        <w:pStyle w:val="NoSpacing"/>
        <w:spacing w:line="360" w:lineRule="auto"/>
        <w:rPr>
          <w:rFonts w:ascii="Arial" w:hAnsi="Arial" w:cs="Arial"/>
          <w:color w:val="0D0D0D" w:themeColor="text1" w:themeTint="F2"/>
          <w:sz w:val="22"/>
        </w:rPr>
      </w:pPr>
    </w:p>
    <w:p w14:paraId="7E9F5CBD" w14:textId="66DAD4B8" w:rsidR="001273ED" w:rsidRPr="00D83090" w:rsidRDefault="003E0E67" w:rsidP="002B254A">
      <w:pPr>
        <w:pStyle w:val="Heading1"/>
      </w:pPr>
      <w:bookmarkStart w:id="59" w:name="_Toc123217263"/>
      <w:bookmarkStart w:id="60" w:name="_Toc123217423"/>
      <w:bookmarkStart w:id="61" w:name="_Toc123217675"/>
      <w:bookmarkStart w:id="62" w:name="_Toc123315200"/>
      <w:r>
        <w:t>O</w:t>
      </w:r>
      <w:r w:rsidRPr="00D83090">
        <w:t>rganisational Performance</w:t>
      </w:r>
      <w:bookmarkEnd w:id="59"/>
      <w:bookmarkEnd w:id="60"/>
      <w:bookmarkEnd w:id="61"/>
      <w:bookmarkEnd w:id="62"/>
    </w:p>
    <w:p w14:paraId="42B5C335" w14:textId="5723CDDC" w:rsidR="003A1788"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Performance and culture are linked in a manner that goes beyond a simple coincidence: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tions with quality culture scores </w:t>
      </w:r>
      <w:r w:rsidR="00DB1C50" w:rsidRPr="00D83090">
        <w:rPr>
          <w:rFonts w:ascii="Arial" w:hAnsi="Arial" w:cs="Arial"/>
          <w:color w:val="0D0D0D" w:themeColor="text1" w:themeTint="F2"/>
          <w:sz w:val="22"/>
        </w:rPr>
        <w:t>encounter</w:t>
      </w:r>
      <w:r w:rsidRPr="00D83090">
        <w:rPr>
          <w:rFonts w:ascii="Arial" w:hAnsi="Arial" w:cs="Arial"/>
          <w:color w:val="0D0D0D" w:themeColor="text1" w:themeTint="F2"/>
          <w:sz w:val="22"/>
        </w:rPr>
        <w:t xml:space="preserve"> extended success whereas those with good performance but poor culture suffer burnout.</w:t>
      </w:r>
      <w:r w:rsidR="009C5F8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As per findings by Peter and Wat</w:t>
      </w:r>
      <w:r w:rsidR="008049A9" w:rsidRPr="00D83090">
        <w:rPr>
          <w:rFonts w:ascii="Arial" w:hAnsi="Arial" w:cs="Arial"/>
          <w:color w:val="0D0D0D" w:themeColor="text1" w:themeTint="F2"/>
          <w:sz w:val="22"/>
        </w:rPr>
        <w:t>erman in 1982</w:t>
      </w:r>
      <w:r w:rsidRPr="00D83090">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companies that operate successfully usually </w:t>
      </w:r>
      <w:r w:rsidR="00F07764" w:rsidRPr="00F07764">
        <w:rPr>
          <w:rFonts w:ascii="Arial" w:hAnsi="Arial" w:cs="Arial"/>
          <w:color w:val="0D0D0D" w:themeColor="text1" w:themeTint="F2"/>
          <w:sz w:val="22"/>
        </w:rPr>
        <w:t>have a supportive work culture (</w:t>
      </w:r>
      <w:proofErr w:type="spellStart"/>
      <w:r w:rsidR="00F07764" w:rsidRPr="00F07764">
        <w:rPr>
          <w:rFonts w:ascii="Arial" w:hAnsi="Arial" w:cs="Arial"/>
          <w:color w:val="222222"/>
          <w:sz w:val="22"/>
          <w:shd w:val="clear" w:color="auto" w:fill="FFFFFF"/>
        </w:rPr>
        <w:t>Erthal</w:t>
      </w:r>
      <w:proofErr w:type="spellEnd"/>
      <w:r w:rsidR="00F07764" w:rsidRPr="00F07764">
        <w:rPr>
          <w:rFonts w:ascii="Arial" w:hAnsi="Arial" w:cs="Arial"/>
          <w:color w:val="222222"/>
          <w:sz w:val="22"/>
          <w:shd w:val="clear" w:color="auto" w:fill="FFFFFF"/>
        </w:rPr>
        <w:t xml:space="preserve">, and Marques, 2018). </w:t>
      </w:r>
      <w:r w:rsidRPr="00F07764">
        <w:rPr>
          <w:rFonts w:ascii="Arial" w:hAnsi="Arial" w:cs="Arial"/>
          <w:color w:val="0D0D0D" w:themeColor="text1" w:themeTint="F2"/>
          <w:sz w:val="22"/>
        </w:rPr>
        <w:t>The</w:t>
      </w:r>
      <w:r w:rsidRPr="00D83090">
        <w:rPr>
          <w:rFonts w:ascii="Arial" w:hAnsi="Arial" w:cs="Arial"/>
          <w:color w:val="0D0D0D" w:themeColor="text1" w:themeTint="F2"/>
          <w:sz w:val="22"/>
        </w:rPr>
        <w:t xml:space="preserve"> factors required for effective implementation will be aligned with the support of a rich culture.</w:t>
      </w:r>
      <w:r w:rsidR="009C5F8B" w:rsidRPr="00D83090">
        <w:rPr>
          <w:rFonts w:ascii="Arial" w:hAnsi="Arial" w:cs="Arial"/>
          <w:color w:val="0D0D0D" w:themeColor="text1" w:themeTint="F2"/>
          <w:sz w:val="22"/>
        </w:rPr>
        <w:t xml:space="preserve"> </w:t>
      </w:r>
      <w:r w:rsidR="00461A5A" w:rsidRPr="00D83090">
        <w:rPr>
          <w:rFonts w:ascii="Arial" w:hAnsi="Arial" w:cs="Arial"/>
          <w:color w:val="0D0D0D" w:themeColor="text1" w:themeTint="F2"/>
          <w:sz w:val="22"/>
        </w:rPr>
        <w:t>There seem to be different viewpoints on how organisational cultures influence an organ</w:t>
      </w:r>
      <w:r w:rsidR="00BE5B92" w:rsidRPr="00D83090">
        <w:rPr>
          <w:rFonts w:ascii="Arial" w:hAnsi="Arial" w:cs="Arial"/>
          <w:color w:val="0D0D0D" w:themeColor="text1" w:themeTint="F2"/>
          <w:sz w:val="22"/>
        </w:rPr>
        <w:t>isa</w:t>
      </w:r>
      <w:r w:rsidR="00461A5A" w:rsidRPr="00D83090">
        <w:rPr>
          <w:rFonts w:ascii="Arial" w:hAnsi="Arial" w:cs="Arial"/>
          <w:color w:val="0D0D0D" w:themeColor="text1" w:themeTint="F2"/>
          <w:sz w:val="22"/>
        </w:rPr>
        <w:t xml:space="preserve">tion's performance. The greatest one named the </w:t>
      </w:r>
      <w:r w:rsidR="00995CB1">
        <w:rPr>
          <w:rFonts w:ascii="Arial" w:hAnsi="Arial" w:cs="Arial"/>
          <w:color w:val="0D0D0D" w:themeColor="text1" w:themeTint="F2"/>
          <w:sz w:val="22"/>
        </w:rPr>
        <w:t>“</w:t>
      </w:r>
      <w:r w:rsidR="00461A5A" w:rsidRPr="00D83090">
        <w:rPr>
          <w:rFonts w:ascii="Arial" w:hAnsi="Arial" w:cs="Arial"/>
          <w:color w:val="0D0D0D" w:themeColor="text1" w:themeTint="F2"/>
          <w:sz w:val="22"/>
        </w:rPr>
        <w:t>strong-culture thesis</w:t>
      </w:r>
      <w:r w:rsidR="00995CB1">
        <w:rPr>
          <w:rFonts w:ascii="Arial" w:hAnsi="Arial" w:cs="Arial"/>
          <w:color w:val="0D0D0D" w:themeColor="text1" w:themeTint="F2"/>
          <w:sz w:val="22"/>
        </w:rPr>
        <w:t>”</w:t>
      </w:r>
      <w:r w:rsidR="00461A5A" w:rsidRPr="00D83090">
        <w:rPr>
          <w:rFonts w:ascii="Arial" w:hAnsi="Arial" w:cs="Arial"/>
          <w:color w:val="0D0D0D" w:themeColor="text1" w:themeTint="F2"/>
          <w:sz w:val="22"/>
        </w:rPr>
        <w:t xml:space="preserve"> stated that a business's profit margins would directly correlate with its workforce' and management's commitment to the same set of principles, ideas, and </w:t>
      </w:r>
      <w:r w:rsidR="008049A9" w:rsidRPr="00D83090">
        <w:rPr>
          <w:rFonts w:ascii="Arial" w:hAnsi="Arial" w:cs="Arial"/>
          <w:color w:val="0D0D0D" w:themeColor="text1" w:themeTint="F2"/>
          <w:sz w:val="22"/>
        </w:rPr>
        <w:t>practices (Meng and Berger, 2019</w:t>
      </w:r>
      <w:r w:rsidR="00461A5A" w:rsidRPr="00D83090">
        <w:rPr>
          <w:rFonts w:ascii="Arial" w:hAnsi="Arial" w:cs="Arial"/>
          <w:color w:val="0D0D0D" w:themeColor="text1" w:themeTint="F2"/>
          <w:sz w:val="22"/>
        </w:rPr>
        <w:t xml:space="preserve">). Prosperity might lead to the development of a cohesive set of perspectives, ideas, and beliefs. </w:t>
      </w:r>
      <w:r w:rsidR="00AE0BEC" w:rsidRPr="00D83090">
        <w:rPr>
          <w:rFonts w:ascii="Arial" w:hAnsi="Arial" w:cs="Arial"/>
          <w:color w:val="0D0D0D" w:themeColor="text1" w:themeTint="F2"/>
          <w:sz w:val="22"/>
        </w:rPr>
        <w:t>Ethics and values</w:t>
      </w:r>
      <w:r w:rsidR="00461A5A" w:rsidRPr="00D83090">
        <w:rPr>
          <w:rFonts w:ascii="Arial" w:hAnsi="Arial" w:cs="Arial"/>
          <w:color w:val="0D0D0D" w:themeColor="text1" w:themeTint="F2"/>
          <w:sz w:val="22"/>
        </w:rPr>
        <w:t xml:space="preserve"> might replicate a profitable </w:t>
      </w:r>
      <w:r w:rsidR="00AE0BEC" w:rsidRPr="00D83090">
        <w:rPr>
          <w:rFonts w:ascii="Arial" w:hAnsi="Arial" w:cs="Arial"/>
          <w:color w:val="0D0D0D" w:themeColor="text1" w:themeTint="F2"/>
          <w:sz w:val="22"/>
        </w:rPr>
        <w:t xml:space="preserve">corporation </w:t>
      </w:r>
      <w:r w:rsidR="00461A5A" w:rsidRPr="00D83090">
        <w:rPr>
          <w:rFonts w:ascii="Arial" w:hAnsi="Arial" w:cs="Arial"/>
          <w:color w:val="0D0D0D" w:themeColor="text1" w:themeTint="F2"/>
          <w:sz w:val="22"/>
        </w:rPr>
        <w:t>and thus </w:t>
      </w:r>
      <w:r w:rsidR="00AE0BEC" w:rsidRPr="00D83090">
        <w:rPr>
          <w:rFonts w:ascii="Arial" w:hAnsi="Arial" w:cs="Arial"/>
          <w:color w:val="0D0D0D" w:themeColor="text1" w:themeTint="F2"/>
          <w:sz w:val="22"/>
        </w:rPr>
        <w:t>play a hand in</w:t>
      </w:r>
      <w:r w:rsidR="00461A5A" w:rsidRPr="00D83090">
        <w:rPr>
          <w:rFonts w:ascii="Arial" w:hAnsi="Arial" w:cs="Arial"/>
          <w:color w:val="0D0D0D" w:themeColor="text1" w:themeTint="F2"/>
          <w:sz w:val="22"/>
        </w:rPr>
        <w:t xml:space="preserve"> accomplishments, rendering this culture more than primarily a consequence of fine performance.</w:t>
      </w:r>
    </w:p>
    <w:p w14:paraId="3E03620E" w14:textId="77777777" w:rsidR="00C24211"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Culture and values may be directly compared between businesses, employees, and the performance of the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 as they are visible and quantifiable. Employee engagement has lately emerged as a vital measure of </w:t>
      </w:r>
      <w:r w:rsidR="00AE0BEC" w:rsidRPr="00D83090">
        <w:rPr>
          <w:rFonts w:ascii="Arial" w:hAnsi="Arial" w:cs="Arial"/>
          <w:color w:val="0D0D0D" w:themeColor="text1" w:themeTint="F2"/>
          <w:sz w:val="22"/>
        </w:rPr>
        <w:t>employees’</w:t>
      </w:r>
      <w:r w:rsidRPr="00D83090">
        <w:rPr>
          <w:rFonts w:ascii="Arial" w:hAnsi="Arial" w:cs="Arial"/>
          <w:color w:val="0D0D0D" w:themeColor="text1" w:themeTint="F2"/>
          <w:sz w:val="22"/>
        </w:rPr>
        <w:t xml:space="preserve"> dedication to </w:t>
      </w:r>
      <w:r w:rsidR="00AE0BEC" w:rsidRPr="00D83090">
        <w:rPr>
          <w:rFonts w:ascii="Arial" w:hAnsi="Arial" w:cs="Arial"/>
          <w:color w:val="0D0D0D" w:themeColor="text1" w:themeTint="F2"/>
          <w:sz w:val="22"/>
        </w:rPr>
        <w:t>work</w:t>
      </w:r>
      <w:r w:rsidRPr="00D83090">
        <w:rPr>
          <w:rFonts w:ascii="Arial" w:hAnsi="Arial" w:cs="Arial"/>
          <w:color w:val="0D0D0D" w:themeColor="text1" w:themeTint="F2"/>
          <w:sz w:val="22"/>
        </w:rPr>
        <w:t xml:space="preserve"> culture, and top scores have been </w:t>
      </w:r>
      <w:r w:rsidR="00AE0BEC" w:rsidRPr="00D83090">
        <w:rPr>
          <w:rFonts w:ascii="Arial" w:hAnsi="Arial" w:cs="Arial"/>
          <w:color w:val="0D0D0D" w:themeColor="text1" w:themeTint="F2"/>
          <w:sz w:val="22"/>
        </w:rPr>
        <w:t>connected</w:t>
      </w:r>
      <w:r w:rsidRPr="00D83090">
        <w:rPr>
          <w:rFonts w:ascii="Arial" w:hAnsi="Arial" w:cs="Arial"/>
          <w:color w:val="0D0D0D" w:themeColor="text1" w:themeTint="F2"/>
          <w:sz w:val="22"/>
        </w:rPr>
        <w:t xml:space="preserve"> to significant </w:t>
      </w:r>
      <w:r w:rsidR="00AE0BEC" w:rsidRPr="00D83090">
        <w:rPr>
          <w:rFonts w:ascii="Arial" w:hAnsi="Arial" w:cs="Arial"/>
          <w:color w:val="0D0D0D" w:themeColor="text1" w:themeTint="F2"/>
          <w:sz w:val="22"/>
        </w:rPr>
        <w:t>business success. For instance, the</w:t>
      </w:r>
      <w:r w:rsidRPr="00D83090">
        <w:rPr>
          <w:rFonts w:ascii="Arial" w:hAnsi="Arial" w:cs="Arial"/>
          <w:color w:val="0D0D0D" w:themeColor="text1" w:themeTint="F2"/>
          <w:sz w:val="22"/>
        </w:rPr>
        <w:t xml:space="preserve"> corporation </w:t>
      </w:r>
      <w:r w:rsidR="00AE0BEC" w:rsidRPr="00D83090">
        <w:rPr>
          <w:rFonts w:ascii="Arial" w:hAnsi="Arial" w:cs="Arial"/>
          <w:color w:val="0D0D0D" w:themeColor="text1" w:themeTint="F2"/>
          <w:sz w:val="22"/>
        </w:rPr>
        <w:t xml:space="preserve">in Italy </w:t>
      </w:r>
      <w:r w:rsidRPr="00D83090">
        <w:rPr>
          <w:rFonts w:ascii="Arial" w:hAnsi="Arial" w:cs="Arial"/>
          <w:color w:val="0D0D0D" w:themeColor="text1" w:themeTint="F2"/>
          <w:sz w:val="22"/>
        </w:rPr>
        <w:t>for eyeglasses and vision care</w:t>
      </w:r>
      <w:r w:rsidR="009C5F8B" w:rsidRPr="00D83090">
        <w:rPr>
          <w:rFonts w:ascii="Arial" w:hAnsi="Arial" w:cs="Arial"/>
          <w:color w:val="0D0D0D" w:themeColor="text1" w:themeTint="F2"/>
          <w:sz w:val="22"/>
        </w:rPr>
        <w:t xml:space="preserve">. </w:t>
      </w:r>
      <w:r w:rsidR="006A5AF9" w:rsidRPr="00D83090">
        <w:rPr>
          <w:rFonts w:ascii="Arial" w:hAnsi="Arial" w:cs="Arial"/>
          <w:color w:val="0D0D0D" w:themeColor="text1" w:themeTint="F2"/>
          <w:sz w:val="22"/>
        </w:rPr>
        <w:t xml:space="preserve">According to </w:t>
      </w:r>
      <w:r w:rsidR="00AE0BEC" w:rsidRPr="00D83090">
        <w:rPr>
          <w:rFonts w:ascii="Arial" w:hAnsi="Arial" w:cs="Arial"/>
          <w:color w:val="0D0D0D" w:themeColor="text1" w:themeTint="F2"/>
          <w:sz w:val="22"/>
        </w:rPr>
        <w:t>studies</w:t>
      </w:r>
      <w:r w:rsidR="006A5AF9" w:rsidRPr="00D83090">
        <w:rPr>
          <w:rFonts w:ascii="Arial" w:hAnsi="Arial" w:cs="Arial"/>
          <w:color w:val="0D0D0D" w:themeColor="text1" w:themeTint="F2"/>
          <w:sz w:val="22"/>
        </w:rPr>
        <w:t xml:space="preserve">, improved ties between the workers and management at Coca-Cola </w:t>
      </w:r>
      <w:r w:rsidR="00F22532" w:rsidRPr="00D83090">
        <w:rPr>
          <w:rFonts w:ascii="Arial" w:hAnsi="Arial" w:cs="Arial"/>
          <w:color w:val="0D0D0D" w:themeColor="text1" w:themeTint="F2"/>
          <w:sz w:val="22"/>
        </w:rPr>
        <w:t>UK</w:t>
      </w:r>
      <w:r w:rsidR="006A5AF9" w:rsidRPr="00D83090">
        <w:rPr>
          <w:rFonts w:ascii="Arial" w:hAnsi="Arial" w:cs="Arial"/>
          <w:color w:val="0D0D0D" w:themeColor="text1" w:themeTint="F2"/>
          <w:sz w:val="22"/>
        </w:rPr>
        <w:t xml:space="preserve"> have increased empl</w:t>
      </w:r>
      <w:r w:rsidR="00F22532" w:rsidRPr="00D83090">
        <w:rPr>
          <w:rFonts w:ascii="Arial" w:hAnsi="Arial" w:cs="Arial"/>
          <w:color w:val="0D0D0D" w:themeColor="text1" w:themeTint="F2"/>
          <w:sz w:val="22"/>
        </w:rPr>
        <w:t xml:space="preserve">oyee involvement and engagement </w:t>
      </w:r>
      <w:r w:rsidRPr="00D83090">
        <w:rPr>
          <w:rFonts w:ascii="Arial" w:hAnsi="Arial" w:cs="Arial"/>
          <w:color w:val="0D0D0D" w:themeColor="text1" w:themeTint="F2"/>
          <w:sz w:val="22"/>
        </w:rPr>
        <w:t>(</w:t>
      </w:r>
      <w:proofErr w:type="spellStart"/>
      <w:r w:rsidR="008049A9" w:rsidRPr="00D83090">
        <w:rPr>
          <w:rFonts w:ascii="Arial" w:hAnsi="Arial" w:cs="Arial"/>
          <w:color w:val="0D0D0D" w:themeColor="text1" w:themeTint="F2"/>
          <w:sz w:val="22"/>
        </w:rPr>
        <w:t>Pambreni</w:t>
      </w:r>
      <w:proofErr w:type="spellEnd"/>
      <w:r w:rsidR="008049A9" w:rsidRPr="00D83090">
        <w:rPr>
          <w:rFonts w:ascii="Arial" w:hAnsi="Arial" w:cs="Arial"/>
          <w:color w:val="0D0D0D" w:themeColor="text1" w:themeTint="F2"/>
          <w:sz w:val="22"/>
        </w:rPr>
        <w:t>, et al., 2019)</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evaluation of The Coca-Cola Company's corporate culture indicates that great business organisations tend to strike the appropriate balance to establish a productive culture instead of just following </w:t>
      </w:r>
      <w:r w:rsidR="00B34457" w:rsidRPr="00D83090">
        <w:rPr>
          <w:rFonts w:ascii="Arial" w:hAnsi="Arial" w:cs="Arial"/>
          <w:color w:val="0D0D0D" w:themeColor="text1" w:themeTint="F2"/>
          <w:sz w:val="22"/>
        </w:rPr>
        <w:t>extreme</w:t>
      </w:r>
      <w:r w:rsidRPr="00D83090">
        <w:rPr>
          <w:rFonts w:ascii="Arial" w:hAnsi="Arial" w:cs="Arial"/>
          <w:color w:val="0D0D0D" w:themeColor="text1" w:themeTint="F2"/>
          <w:sz w:val="22"/>
        </w:rPr>
        <w:t xml:space="preserve"> cultural knowledge. </w:t>
      </w:r>
    </w:p>
    <w:p w14:paraId="7A8E3390" w14:textId="2507F51F" w:rsidR="00B52E1C"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Coca-Cola Company has </w:t>
      </w:r>
      <w:r w:rsidR="00EF3796" w:rsidRPr="00D83090">
        <w:rPr>
          <w:rFonts w:ascii="Arial" w:hAnsi="Arial" w:cs="Arial"/>
          <w:color w:val="0D0D0D" w:themeColor="text1" w:themeTint="F2"/>
          <w:sz w:val="22"/>
        </w:rPr>
        <w:t>been successful</w:t>
      </w:r>
      <w:r w:rsidRPr="00D83090">
        <w:rPr>
          <w:rFonts w:ascii="Arial" w:hAnsi="Arial" w:cs="Arial"/>
          <w:color w:val="0D0D0D" w:themeColor="text1" w:themeTint="F2"/>
          <w:sz w:val="22"/>
        </w:rPr>
        <w:t xml:space="preserve"> in</w:t>
      </w:r>
      <w:r w:rsidR="0085165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developing a </w:t>
      </w:r>
      <w:r w:rsidR="00EF3796" w:rsidRPr="00D83090">
        <w:rPr>
          <w:rFonts w:ascii="Arial" w:hAnsi="Arial" w:cs="Arial"/>
          <w:color w:val="0D0D0D" w:themeColor="text1" w:themeTint="F2"/>
          <w:sz w:val="22"/>
        </w:rPr>
        <w:t>dedicated</w:t>
      </w:r>
      <w:r w:rsidRPr="00D83090">
        <w:rPr>
          <w:rFonts w:ascii="Arial" w:hAnsi="Arial" w:cs="Arial"/>
          <w:color w:val="0D0D0D" w:themeColor="text1" w:themeTint="F2"/>
          <w:sz w:val="22"/>
        </w:rPr>
        <w:t xml:space="preserve"> workplace culture that is </w:t>
      </w:r>
      <w:r w:rsidR="00EF3796" w:rsidRPr="00D83090">
        <w:rPr>
          <w:rFonts w:ascii="Arial" w:hAnsi="Arial" w:cs="Arial"/>
          <w:color w:val="0D0D0D" w:themeColor="text1" w:themeTint="F2"/>
          <w:sz w:val="22"/>
        </w:rPr>
        <w:t>globally known</w:t>
      </w:r>
      <w:r w:rsidRPr="00D83090">
        <w:rPr>
          <w:rFonts w:ascii="Arial" w:hAnsi="Arial" w:cs="Arial"/>
          <w:color w:val="0D0D0D" w:themeColor="text1" w:themeTint="F2"/>
          <w:sz w:val="22"/>
        </w:rPr>
        <w:t xml:space="preserve"> by </w:t>
      </w:r>
      <w:r w:rsidR="009C5F8B" w:rsidRPr="00D83090">
        <w:rPr>
          <w:rFonts w:ascii="Arial" w:hAnsi="Arial" w:cs="Arial"/>
          <w:color w:val="0D0D0D" w:themeColor="text1" w:themeTint="F2"/>
          <w:sz w:val="22"/>
        </w:rPr>
        <w:t>its incredibly varied employees</w:t>
      </w:r>
      <w:r w:rsidR="00C24211"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A business can util</w:t>
      </w:r>
      <w:r w:rsidR="00BE5B92" w:rsidRPr="00D83090">
        <w:rPr>
          <w:rFonts w:ascii="Arial" w:hAnsi="Arial" w:cs="Arial"/>
          <w:color w:val="0D0D0D" w:themeColor="text1" w:themeTint="F2"/>
          <w:sz w:val="22"/>
        </w:rPr>
        <w:t>ise</w:t>
      </w:r>
      <w:r w:rsidRPr="00D83090">
        <w:rPr>
          <w:rFonts w:ascii="Arial" w:hAnsi="Arial" w:cs="Arial"/>
          <w:color w:val="0D0D0D" w:themeColor="text1" w:themeTint="F2"/>
          <w:sz w:val="22"/>
        </w:rPr>
        <w:t xml:space="preserve"> its corporate culture as a means of achieving strategic objectives when it efficiently coordinates its framework, environment, and corporate strategy and understands the complex relationship between core assumptions, fundamental beliefs, and evident behaviours. The Coca-Cola </w:t>
      </w:r>
      <w:r w:rsidRPr="00D83090">
        <w:rPr>
          <w:rFonts w:ascii="Arial" w:hAnsi="Arial" w:cs="Arial"/>
          <w:color w:val="0D0D0D" w:themeColor="text1" w:themeTint="F2"/>
          <w:sz w:val="22"/>
        </w:rPr>
        <w:lastRenderedPageBreak/>
        <w:t>Company is a great example of a company with a solid workplace culture that reliably preserves its position in the</w:t>
      </w:r>
      <w:r w:rsidR="009C5F8B" w:rsidRPr="00D83090">
        <w:rPr>
          <w:rFonts w:ascii="Arial" w:hAnsi="Arial" w:cs="Arial"/>
          <w:color w:val="0D0D0D" w:themeColor="text1" w:themeTint="F2"/>
          <w:sz w:val="22"/>
        </w:rPr>
        <w:t xml:space="preserve"> highly competitive marketplace (Organ</w:t>
      </w:r>
      <w:r w:rsidR="00BE5B92" w:rsidRPr="00D83090">
        <w:rPr>
          <w:rFonts w:ascii="Arial" w:hAnsi="Arial" w:cs="Arial"/>
          <w:color w:val="0D0D0D" w:themeColor="text1" w:themeTint="F2"/>
          <w:sz w:val="22"/>
        </w:rPr>
        <w:t>isa</w:t>
      </w:r>
      <w:r w:rsidR="009C5F8B" w:rsidRPr="00D83090">
        <w:rPr>
          <w:rFonts w:ascii="Arial" w:hAnsi="Arial" w:cs="Arial"/>
          <w:color w:val="0D0D0D" w:themeColor="text1" w:themeTint="F2"/>
          <w:sz w:val="22"/>
        </w:rPr>
        <w:t xml:space="preserve">tional culture of the Coca-Cola Company, </w:t>
      </w:r>
      <w:proofErr w:type="spellStart"/>
      <w:r w:rsidR="009C5F8B" w:rsidRPr="00D83090">
        <w:rPr>
          <w:rFonts w:ascii="Arial" w:hAnsi="Arial" w:cs="Arial"/>
          <w:color w:val="0D0D0D" w:themeColor="text1" w:themeTint="F2"/>
          <w:sz w:val="22"/>
        </w:rPr>
        <w:t>n.d</w:t>
      </w:r>
      <w:proofErr w:type="spellEnd"/>
      <w:r w:rsidR="009C5F8B" w:rsidRPr="00D83090">
        <w:rPr>
          <w:rFonts w:ascii="Arial" w:hAnsi="Arial" w:cs="Arial"/>
          <w:color w:val="0D0D0D" w:themeColor="text1" w:themeTint="F2"/>
          <w:sz w:val="22"/>
        </w:rPr>
        <w:t>).</w:t>
      </w:r>
    </w:p>
    <w:p w14:paraId="042BF3EC" w14:textId="77777777" w:rsidR="00C24211" w:rsidRPr="00D83090" w:rsidRDefault="00C24211" w:rsidP="00D83090">
      <w:pPr>
        <w:pStyle w:val="NoSpacing"/>
        <w:spacing w:line="360" w:lineRule="auto"/>
        <w:rPr>
          <w:rFonts w:ascii="Arial" w:hAnsi="Arial" w:cs="Arial"/>
          <w:color w:val="0D0D0D" w:themeColor="text1" w:themeTint="F2"/>
          <w:sz w:val="22"/>
        </w:rPr>
      </w:pPr>
      <w:bookmarkStart w:id="63" w:name="_Toc123217264"/>
      <w:bookmarkStart w:id="64" w:name="_Toc123217424"/>
      <w:bookmarkStart w:id="65" w:name="_Toc123217676"/>
    </w:p>
    <w:p w14:paraId="5CC9F3B1" w14:textId="73171E3A" w:rsidR="003402DF" w:rsidRPr="00D83090" w:rsidRDefault="00AB6984" w:rsidP="002B254A">
      <w:pPr>
        <w:pStyle w:val="Heading1"/>
      </w:pPr>
      <w:bookmarkStart w:id="66" w:name="_Toc123315201"/>
      <w:r w:rsidRPr="00D83090">
        <w:t>E</w:t>
      </w:r>
      <w:r w:rsidR="0085165D" w:rsidRPr="00D83090">
        <w:t xml:space="preserve">thical </w:t>
      </w:r>
      <w:r w:rsidR="003E0E67" w:rsidRPr="00D83090">
        <w:t>Dilemma</w:t>
      </w:r>
      <w:bookmarkEnd w:id="63"/>
      <w:bookmarkEnd w:id="64"/>
      <w:bookmarkEnd w:id="65"/>
      <w:bookmarkEnd w:id="66"/>
    </w:p>
    <w:p w14:paraId="21DCD721" w14:textId="11004ABB" w:rsidR="001E04A5" w:rsidRPr="002B254A" w:rsidRDefault="00AB6984" w:rsidP="002B254A">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An ethical dilemma is defined as a moral issue in which two options are considered for solving a situation, neither of which is acceptable </w:t>
      </w:r>
      <w:r w:rsidR="009C5F8B" w:rsidRPr="00D83090">
        <w:rPr>
          <w:rFonts w:ascii="Arial" w:hAnsi="Arial" w:cs="Arial"/>
          <w:color w:val="0D0D0D" w:themeColor="text1" w:themeTint="F2"/>
          <w:sz w:val="22"/>
        </w:rPr>
        <w:t xml:space="preserve">from an ethical perspective (Ethical dilemma, 2022). </w:t>
      </w:r>
      <w:r w:rsidRPr="00D83090">
        <w:rPr>
          <w:rFonts w:ascii="Arial" w:hAnsi="Arial" w:cs="Arial"/>
          <w:color w:val="0D0D0D" w:themeColor="text1" w:themeTint="F2"/>
          <w:sz w:val="22"/>
        </w:rPr>
        <w:t>Racial prejudice, health challenges, competitive issues, Trade Loading, union-</w:t>
      </w:r>
      <w:r w:rsidRPr="00F07764">
        <w:rPr>
          <w:rFonts w:ascii="Arial" w:hAnsi="Arial" w:cs="Arial"/>
          <w:color w:val="0D0D0D" w:themeColor="text1" w:themeTint="F2"/>
          <w:sz w:val="22"/>
        </w:rPr>
        <w:t xml:space="preserve">management issues, and contamination concerns </w:t>
      </w:r>
      <w:r w:rsidR="006843DC" w:rsidRPr="00F07764">
        <w:rPr>
          <w:rFonts w:ascii="Arial" w:hAnsi="Arial" w:cs="Arial"/>
          <w:color w:val="0D0D0D" w:themeColor="text1" w:themeTint="F2"/>
          <w:sz w:val="22"/>
        </w:rPr>
        <w:t>are</w:t>
      </w:r>
      <w:r w:rsidRPr="00F07764">
        <w:rPr>
          <w:rFonts w:ascii="Arial" w:hAnsi="Arial" w:cs="Arial"/>
          <w:color w:val="0D0D0D" w:themeColor="text1" w:themeTint="F2"/>
          <w:sz w:val="22"/>
        </w:rPr>
        <w:t xml:space="preserve"> some of the ethical concerns known to impact an organisation. Aftermaths associated with these issues involved customer shortfall, a boycott of coke products, and other advers</w:t>
      </w:r>
      <w:bookmarkStart w:id="67" w:name="_Toc123217265"/>
      <w:bookmarkStart w:id="68" w:name="_Toc123217425"/>
      <w:bookmarkStart w:id="69" w:name="_Toc123217677"/>
      <w:r w:rsidR="00B0613D" w:rsidRPr="00F07764">
        <w:rPr>
          <w:rFonts w:ascii="Arial" w:hAnsi="Arial" w:cs="Arial"/>
          <w:color w:val="0D0D0D" w:themeColor="text1" w:themeTint="F2"/>
          <w:sz w:val="22"/>
        </w:rPr>
        <w:t>e outcomes</w:t>
      </w:r>
      <w:r w:rsidR="00F07764" w:rsidRPr="00F07764">
        <w:rPr>
          <w:rFonts w:ascii="Arial" w:hAnsi="Arial" w:cs="Arial"/>
          <w:color w:val="0D0D0D" w:themeColor="text1" w:themeTint="F2"/>
          <w:sz w:val="22"/>
        </w:rPr>
        <w:t xml:space="preserve"> (</w:t>
      </w:r>
      <w:proofErr w:type="spellStart"/>
      <w:r w:rsidR="00F07764" w:rsidRPr="00F07764">
        <w:rPr>
          <w:rFonts w:ascii="Arial" w:hAnsi="Arial" w:cs="Arial"/>
          <w:color w:val="222222"/>
          <w:sz w:val="22"/>
          <w:shd w:val="clear" w:color="auto" w:fill="FFFFFF"/>
        </w:rPr>
        <w:t>Odor</w:t>
      </w:r>
      <w:proofErr w:type="spellEnd"/>
      <w:r w:rsidR="00F07764" w:rsidRPr="00F07764">
        <w:rPr>
          <w:rFonts w:ascii="Arial" w:hAnsi="Arial" w:cs="Arial"/>
          <w:color w:val="222222"/>
          <w:sz w:val="22"/>
          <w:shd w:val="clear" w:color="auto" w:fill="FFFFFF"/>
        </w:rPr>
        <w:t>, 2018).</w:t>
      </w:r>
      <w:r w:rsidR="002B254A">
        <w:rPr>
          <w:rFonts w:ascii="Arial" w:hAnsi="Arial" w:cs="Arial"/>
          <w:color w:val="222222"/>
          <w:sz w:val="22"/>
          <w:shd w:val="clear" w:color="auto" w:fill="FFFFFF"/>
        </w:rPr>
        <w:t xml:space="preserve"> </w:t>
      </w:r>
      <w:r w:rsidRPr="00F07764">
        <w:rPr>
          <w:rFonts w:ascii="Arial" w:hAnsi="Arial" w:cs="Arial"/>
          <w:sz w:val="22"/>
        </w:rPr>
        <w:t>Health issues</w:t>
      </w:r>
      <w:bookmarkEnd w:id="67"/>
      <w:bookmarkEnd w:id="68"/>
      <w:bookmarkEnd w:id="69"/>
      <w:r w:rsidR="00B0613D" w:rsidRPr="00F07764">
        <w:rPr>
          <w:rFonts w:ascii="Arial" w:hAnsi="Arial" w:cs="Arial"/>
          <w:sz w:val="22"/>
        </w:rPr>
        <w:t xml:space="preserve">: </w:t>
      </w:r>
      <w:r w:rsidRPr="00F07764">
        <w:rPr>
          <w:rFonts w:ascii="Arial" w:hAnsi="Arial" w:cs="Arial"/>
          <w:color w:val="0D0D0D" w:themeColor="text1" w:themeTint="F2"/>
          <w:sz w:val="22"/>
        </w:rPr>
        <w:t>The people's perception of their products has always been a struggling factor for the Coca-Cola Corporation</w:t>
      </w:r>
      <w:r w:rsidR="002664BC" w:rsidRPr="00F07764">
        <w:rPr>
          <w:rFonts w:ascii="Arial" w:hAnsi="Arial" w:cs="Arial"/>
          <w:color w:val="0D0D0D" w:themeColor="text1" w:themeTint="F2"/>
          <w:sz w:val="22"/>
        </w:rPr>
        <w:t>.</w:t>
      </w:r>
      <w:r w:rsidRPr="00F07764">
        <w:rPr>
          <w:rFonts w:ascii="Arial" w:hAnsi="Arial" w:cs="Arial"/>
          <w:color w:val="0D0D0D" w:themeColor="text1" w:themeTint="F2"/>
          <w:sz w:val="22"/>
        </w:rPr>
        <w:t xml:space="preserve"> </w:t>
      </w:r>
      <w:r w:rsidR="006843DC" w:rsidRPr="00F07764">
        <w:rPr>
          <w:rFonts w:ascii="Arial" w:hAnsi="Arial" w:cs="Arial"/>
          <w:color w:val="0D0D0D" w:themeColor="text1" w:themeTint="F2"/>
          <w:sz w:val="22"/>
        </w:rPr>
        <w:t>Seriou</w:t>
      </w:r>
      <w:r w:rsidR="006843DC">
        <w:rPr>
          <w:rFonts w:ascii="Arial" w:hAnsi="Arial" w:cs="Arial"/>
          <w:color w:val="0D0D0D" w:themeColor="text1" w:themeTint="F2"/>
          <w:sz w:val="22"/>
        </w:rPr>
        <w:t xml:space="preserve">s </w:t>
      </w:r>
      <w:r w:rsidRPr="00F07764">
        <w:rPr>
          <w:rFonts w:ascii="Arial" w:hAnsi="Arial" w:cs="Arial"/>
          <w:color w:val="0D0D0D" w:themeColor="text1" w:themeTint="F2"/>
          <w:sz w:val="22"/>
        </w:rPr>
        <w:t>ailments such as obesity and cancer have been linked to their products</w:t>
      </w:r>
      <w:r w:rsidR="002664BC" w:rsidRPr="00F07764">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The company used advertising to convince British consumers of the health benefits of the drinks, which had </w:t>
      </w:r>
      <w:r w:rsidR="005D649F" w:rsidRPr="00F07764">
        <w:rPr>
          <w:rFonts w:ascii="Arial" w:hAnsi="Arial" w:cs="Arial"/>
          <w:color w:val="0D0D0D" w:themeColor="text1" w:themeTint="F2"/>
          <w:sz w:val="22"/>
        </w:rPr>
        <w:t xml:space="preserve">significant legal ramifications </w:t>
      </w:r>
      <w:r w:rsidR="008049A9" w:rsidRPr="00F07764">
        <w:rPr>
          <w:rFonts w:ascii="Arial" w:hAnsi="Arial" w:cs="Arial"/>
          <w:color w:val="0D0D0D" w:themeColor="text1" w:themeTint="F2"/>
          <w:sz w:val="22"/>
        </w:rPr>
        <w:t>(</w:t>
      </w:r>
      <w:proofErr w:type="spellStart"/>
      <w:r w:rsidR="008049A9" w:rsidRPr="00F07764">
        <w:rPr>
          <w:rFonts w:ascii="Arial" w:hAnsi="Arial" w:cs="Arial"/>
          <w:color w:val="0D0D0D" w:themeColor="text1" w:themeTint="F2"/>
          <w:sz w:val="22"/>
        </w:rPr>
        <w:t>Oyemomi</w:t>
      </w:r>
      <w:proofErr w:type="spellEnd"/>
      <w:r w:rsidR="008049A9" w:rsidRPr="00F07764">
        <w:rPr>
          <w:rFonts w:ascii="Arial" w:hAnsi="Arial" w:cs="Arial"/>
          <w:color w:val="0D0D0D" w:themeColor="text1" w:themeTint="F2"/>
          <w:sz w:val="22"/>
        </w:rPr>
        <w:t>, et al., 2019.</w:t>
      </w:r>
      <w:r w:rsidR="002664BC" w:rsidRPr="00F07764">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Numerous health organisations filed lawsuits against the corporation for giving false information about its products since they are artificial and contain a lot of sugar. Obesity has also been linked to Coca-Cola products because of their high sugar content. The company was also suspected of spreading false information regarding Vitamin Water, which was promoted as nutritious </w:t>
      </w:r>
      <w:r w:rsidR="00BE5B92" w:rsidRPr="00F07764">
        <w:rPr>
          <w:rFonts w:ascii="Arial" w:hAnsi="Arial" w:cs="Arial"/>
          <w:color w:val="0D0D0D" w:themeColor="text1" w:themeTint="F2"/>
          <w:sz w:val="22"/>
        </w:rPr>
        <w:t>whilst</w:t>
      </w:r>
      <w:r w:rsidRPr="00F07764">
        <w:rPr>
          <w:rFonts w:ascii="Arial" w:hAnsi="Arial" w:cs="Arial"/>
          <w:color w:val="0D0D0D" w:themeColor="text1" w:themeTint="F2"/>
          <w:sz w:val="22"/>
        </w:rPr>
        <w:t xml:space="preserve"> </w:t>
      </w:r>
      <w:r w:rsidR="00F07764" w:rsidRPr="00F07764">
        <w:rPr>
          <w:rFonts w:ascii="Arial" w:hAnsi="Arial" w:cs="Arial"/>
          <w:color w:val="0D0D0D" w:themeColor="text1" w:themeTint="F2"/>
          <w:sz w:val="22"/>
        </w:rPr>
        <w:t>containing a lot of sugar (</w:t>
      </w:r>
      <w:r w:rsidR="00F07764" w:rsidRPr="00F07764">
        <w:rPr>
          <w:rFonts w:ascii="Arial" w:hAnsi="Arial" w:cs="Arial"/>
          <w:color w:val="222222"/>
          <w:sz w:val="22"/>
          <w:shd w:val="clear" w:color="auto" w:fill="FFFFFF"/>
        </w:rPr>
        <w:t>Curry, et al., 2018).</w:t>
      </w:r>
    </w:p>
    <w:p w14:paraId="19FFDD14" w14:textId="050C4C69" w:rsidR="009C5F8B" w:rsidRPr="00D83090" w:rsidRDefault="00AB6984" w:rsidP="00F07764">
      <w:pPr>
        <w:pStyle w:val="NoSpacing"/>
        <w:spacing w:line="360" w:lineRule="auto"/>
        <w:rPr>
          <w:rFonts w:ascii="Arial" w:hAnsi="Arial" w:cs="Arial"/>
          <w:color w:val="0D0D0D" w:themeColor="text1" w:themeTint="F2"/>
          <w:sz w:val="22"/>
        </w:rPr>
      </w:pPr>
      <w:bookmarkStart w:id="70" w:name="_Toc123217266"/>
      <w:bookmarkStart w:id="71" w:name="_Toc123217426"/>
      <w:bookmarkStart w:id="72" w:name="_Toc123217678"/>
      <w:r w:rsidRPr="00D83090">
        <w:rPr>
          <w:rFonts w:ascii="Arial" w:hAnsi="Arial" w:cs="Arial"/>
          <w:color w:val="0D0D0D" w:themeColor="text1" w:themeTint="F2"/>
          <w:sz w:val="22"/>
        </w:rPr>
        <w:t>Issues Related to Water Usage, Pollution, and Population Displacement</w:t>
      </w:r>
      <w:bookmarkStart w:id="73" w:name="_Toc123217267"/>
      <w:bookmarkStart w:id="74" w:name="_Toc123217427"/>
      <w:bookmarkEnd w:id="70"/>
      <w:bookmarkEnd w:id="71"/>
      <w:bookmarkEnd w:id="72"/>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It is well known that all businesses need a s</w:t>
      </w:r>
      <w:r w:rsidR="001E04A5" w:rsidRPr="00D83090">
        <w:rPr>
          <w:rFonts w:ascii="Arial" w:hAnsi="Arial" w:cs="Arial"/>
          <w:color w:val="0D0D0D" w:themeColor="text1" w:themeTint="F2"/>
          <w:sz w:val="22"/>
        </w:rPr>
        <w:t>iz</w:t>
      </w:r>
      <w:r w:rsidR="00BE5B92" w:rsidRPr="00D83090">
        <w:rPr>
          <w:rFonts w:ascii="Arial" w:hAnsi="Arial" w:cs="Arial"/>
          <w:color w:val="0D0D0D" w:themeColor="text1" w:themeTint="F2"/>
          <w:sz w:val="22"/>
        </w:rPr>
        <w:t>a</w:t>
      </w:r>
      <w:r w:rsidRPr="00D83090">
        <w:rPr>
          <w:rFonts w:ascii="Arial" w:hAnsi="Arial" w:cs="Arial"/>
          <w:color w:val="0D0D0D" w:themeColor="text1" w:themeTint="F2"/>
          <w:sz w:val="22"/>
        </w:rPr>
        <w:t xml:space="preserve">ble amount of water, which is used in the industry for a variety of purposes. </w:t>
      </w:r>
      <w:proofErr w:type="gramStart"/>
      <w:r w:rsidRPr="00D83090">
        <w:rPr>
          <w:rFonts w:ascii="Arial" w:hAnsi="Arial" w:cs="Arial"/>
          <w:color w:val="0D0D0D" w:themeColor="text1" w:themeTint="F2"/>
          <w:sz w:val="22"/>
        </w:rPr>
        <w:t>The majority of</w:t>
      </w:r>
      <w:proofErr w:type="gramEnd"/>
      <w:r w:rsidRPr="00D83090">
        <w:rPr>
          <w:rFonts w:ascii="Arial" w:hAnsi="Arial" w:cs="Arial"/>
          <w:color w:val="0D0D0D" w:themeColor="text1" w:themeTint="F2"/>
          <w:sz w:val="22"/>
        </w:rPr>
        <w:t xml:space="preserve"> Coca-Cola products contain </w:t>
      </w:r>
      <w:r w:rsidR="006843DC" w:rsidRPr="00D83090">
        <w:rPr>
          <w:rFonts w:ascii="Arial" w:hAnsi="Arial" w:cs="Arial"/>
          <w:color w:val="0D0D0D" w:themeColor="text1" w:themeTint="F2"/>
          <w:sz w:val="22"/>
        </w:rPr>
        <w:t>water;</w:t>
      </w:r>
      <w:r w:rsidRPr="00D83090">
        <w:rPr>
          <w:rFonts w:ascii="Arial" w:hAnsi="Arial" w:cs="Arial"/>
          <w:color w:val="0D0D0D" w:themeColor="text1" w:themeTint="F2"/>
          <w:sz w:val="22"/>
        </w:rPr>
        <w:t xml:space="preserve"> </w:t>
      </w:r>
      <w:r w:rsidR="006843DC" w:rsidRPr="00D83090">
        <w:rPr>
          <w:rFonts w:ascii="Arial" w:hAnsi="Arial" w:cs="Arial"/>
          <w:color w:val="0D0D0D" w:themeColor="text1" w:themeTint="F2"/>
          <w:sz w:val="22"/>
        </w:rPr>
        <w:t>therefore,</w:t>
      </w:r>
      <w:r w:rsidRPr="00D83090">
        <w:rPr>
          <w:rFonts w:ascii="Arial" w:hAnsi="Arial" w:cs="Arial"/>
          <w:color w:val="0D0D0D" w:themeColor="text1" w:themeTint="F2"/>
          <w:sz w:val="22"/>
        </w:rPr>
        <w:t xml:space="preserve"> water use around bottling operations is probably significant. Due to the inclusion of pesticides in the company's soft drinks, the corporation was accused of contaminating and ruining subterranean groundwater i</w:t>
      </w:r>
      <w:r w:rsidR="008049A9" w:rsidRPr="00D83090">
        <w:rPr>
          <w:rFonts w:ascii="Arial" w:hAnsi="Arial" w:cs="Arial"/>
          <w:color w:val="0D0D0D" w:themeColor="text1" w:themeTint="F2"/>
          <w:sz w:val="22"/>
        </w:rPr>
        <w:t>n emerging regions (</w:t>
      </w:r>
      <w:proofErr w:type="spellStart"/>
      <w:r w:rsidR="008049A9" w:rsidRPr="00D83090">
        <w:rPr>
          <w:rFonts w:ascii="Arial" w:hAnsi="Arial" w:cs="Arial"/>
          <w:color w:val="0D0D0D" w:themeColor="text1" w:themeTint="F2"/>
          <w:sz w:val="22"/>
        </w:rPr>
        <w:t>Paais</w:t>
      </w:r>
      <w:proofErr w:type="spellEnd"/>
      <w:r w:rsidR="008049A9" w:rsidRPr="00D83090">
        <w:rPr>
          <w:rFonts w:ascii="Arial" w:hAnsi="Arial" w:cs="Arial"/>
          <w:color w:val="0D0D0D" w:themeColor="text1" w:themeTint="F2"/>
          <w:sz w:val="22"/>
        </w:rPr>
        <w:t xml:space="preserve"> and </w:t>
      </w:r>
      <w:proofErr w:type="spellStart"/>
      <w:r w:rsidR="008049A9" w:rsidRPr="00D83090">
        <w:rPr>
          <w:rFonts w:ascii="Arial" w:hAnsi="Arial" w:cs="Arial"/>
          <w:color w:val="0D0D0D" w:themeColor="text1" w:themeTint="F2"/>
          <w:sz w:val="22"/>
        </w:rPr>
        <w:t>Pattiruhu</w:t>
      </w:r>
      <w:proofErr w:type="spellEnd"/>
      <w:r w:rsidR="008049A9" w:rsidRPr="00D83090">
        <w:rPr>
          <w:rFonts w:ascii="Arial" w:hAnsi="Arial" w:cs="Arial"/>
          <w:color w:val="0D0D0D" w:themeColor="text1" w:themeTint="F2"/>
          <w:sz w:val="22"/>
        </w:rPr>
        <w:t>, 2020</w:t>
      </w:r>
      <w:r w:rsidRPr="00D83090">
        <w:rPr>
          <w:rFonts w:ascii="Arial" w:hAnsi="Arial" w:cs="Arial"/>
          <w:color w:val="0D0D0D" w:themeColor="text1" w:themeTint="F2"/>
          <w:sz w:val="22"/>
        </w:rPr>
        <w:t>).</w:t>
      </w:r>
      <w:r w:rsidR="001E04A5"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There have been accusations that the company, which also owns several bottling plants close to various regions in developing countries that are experiencing drought, is responsible for depleting the region's limited water supply. The company has also been accused of displacing residents in regions of interest because of their financial clout and their fervent desire to construct bottling plants in the specified locations. The company, however, has always denied these allegations, claiming that the lands are normally obtained legally (Ethical issues at Coca-Cola, 2022).</w:t>
      </w:r>
      <w:bookmarkEnd w:id="73"/>
      <w:bookmarkEnd w:id="74"/>
    </w:p>
    <w:p w14:paraId="2B827FD8" w14:textId="6F94097B" w:rsidR="009C5F8B" w:rsidRPr="00D83090" w:rsidRDefault="00AB6984" w:rsidP="002B254A">
      <w:pPr>
        <w:pStyle w:val="NoSpacing"/>
        <w:spacing w:line="360" w:lineRule="auto"/>
        <w:rPr>
          <w:rFonts w:ascii="Arial" w:hAnsi="Arial" w:cs="Arial"/>
          <w:color w:val="0D0D0D" w:themeColor="text1" w:themeTint="F2"/>
          <w:sz w:val="22"/>
        </w:rPr>
      </w:pPr>
      <w:bookmarkStart w:id="75" w:name="_Toc123217268"/>
      <w:bookmarkStart w:id="76" w:name="_Toc123217428"/>
      <w:bookmarkStart w:id="77" w:name="_Toc123217679"/>
      <w:r w:rsidRPr="00D83090">
        <w:rPr>
          <w:rFonts w:ascii="Arial" w:hAnsi="Arial" w:cs="Arial"/>
          <w:color w:val="0D0D0D" w:themeColor="text1" w:themeTint="F2"/>
          <w:sz w:val="22"/>
        </w:rPr>
        <w:t>Re-Formulation of the Products to Eliminate Harmful Ingredients</w:t>
      </w:r>
      <w:bookmarkEnd w:id="75"/>
      <w:bookmarkEnd w:id="76"/>
      <w:bookmarkEnd w:id="77"/>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Coca-Cola Corporation refuted the allegations that a larger portion of their products included carcinogens, </w:t>
      </w:r>
      <w:r w:rsidRPr="00D83090">
        <w:rPr>
          <w:rFonts w:ascii="Arial" w:hAnsi="Arial" w:cs="Arial"/>
          <w:color w:val="0D0D0D" w:themeColor="text1" w:themeTint="F2"/>
          <w:sz w:val="22"/>
        </w:rPr>
        <w:lastRenderedPageBreak/>
        <w:t>which were mostly related to the caramel colouring of the beverages. The company altered the colouring to remove the irritating elements linked to cancer and other harmful health impacts. The company has also been successful in creating products with low sugar conten</w:t>
      </w:r>
      <w:r w:rsidR="005D649F" w:rsidRPr="00D83090">
        <w:rPr>
          <w:rFonts w:ascii="Arial" w:hAnsi="Arial" w:cs="Arial"/>
          <w:color w:val="0D0D0D" w:themeColor="text1" w:themeTint="F2"/>
          <w:sz w:val="22"/>
        </w:rPr>
        <w:t>t, such as Coca-Cola zero sugar</w:t>
      </w:r>
      <w:r w:rsidRPr="00D83090">
        <w:rPr>
          <w:rFonts w:ascii="Arial" w:hAnsi="Arial" w:cs="Arial"/>
          <w:color w:val="0D0D0D" w:themeColor="text1" w:themeTint="F2"/>
          <w:sz w:val="22"/>
        </w:rPr>
        <w:t xml:space="preserve"> </w:t>
      </w:r>
      <w:r w:rsidR="006E6B2D" w:rsidRPr="00D83090">
        <w:rPr>
          <w:rFonts w:ascii="Arial" w:hAnsi="Arial" w:cs="Arial"/>
          <w:color w:val="0D0D0D" w:themeColor="text1" w:themeTint="F2"/>
          <w:sz w:val="22"/>
        </w:rPr>
        <w:t>(</w:t>
      </w:r>
      <w:r w:rsidR="008049A9" w:rsidRPr="00D83090">
        <w:rPr>
          <w:rFonts w:ascii="Arial" w:hAnsi="Arial" w:cs="Arial"/>
          <w:color w:val="0D0D0D" w:themeColor="text1" w:themeTint="F2"/>
          <w:sz w:val="22"/>
        </w:rPr>
        <w:t>Al-</w:t>
      </w:r>
      <w:proofErr w:type="spellStart"/>
      <w:r w:rsidR="008049A9" w:rsidRPr="00D83090">
        <w:rPr>
          <w:rFonts w:ascii="Arial" w:hAnsi="Arial" w:cs="Arial"/>
          <w:color w:val="0D0D0D" w:themeColor="text1" w:themeTint="F2"/>
          <w:sz w:val="22"/>
        </w:rPr>
        <w:t>dalahmeh</w:t>
      </w:r>
      <w:proofErr w:type="spellEnd"/>
      <w:r w:rsidR="008049A9" w:rsidRPr="00D83090">
        <w:rPr>
          <w:rFonts w:ascii="Arial" w:hAnsi="Arial" w:cs="Arial"/>
          <w:color w:val="0D0D0D" w:themeColor="text1" w:themeTint="F2"/>
          <w:sz w:val="22"/>
        </w:rPr>
        <w:t>, et al., 2018</w:t>
      </w:r>
      <w:r w:rsidR="006E6B2D" w:rsidRPr="00D83090">
        <w:rPr>
          <w:rFonts w:ascii="Arial" w:hAnsi="Arial" w:cs="Arial"/>
          <w:color w:val="0D0D0D" w:themeColor="text1" w:themeTint="F2"/>
          <w:sz w:val="22"/>
        </w:rPr>
        <w:t xml:space="preserve">). </w:t>
      </w:r>
      <w:r w:rsidR="005D649F" w:rsidRPr="00D83090">
        <w:rPr>
          <w:rFonts w:ascii="Arial" w:hAnsi="Arial" w:cs="Arial"/>
          <w:color w:val="0D0D0D" w:themeColor="text1" w:themeTint="F2"/>
          <w:sz w:val="22"/>
        </w:rPr>
        <w:t>The health risks associated with high-sugar foods and beverages are lessened by drinks with no added sugar. Recent studies on the ingredients of soft beverages from well-known companies show that just one out of ten Coca-</w:t>
      </w:r>
      <w:r w:rsidR="005D649F" w:rsidRPr="00F07764">
        <w:rPr>
          <w:rFonts w:ascii="Arial" w:hAnsi="Arial" w:cs="Arial"/>
          <w:color w:val="0D0D0D" w:themeColor="text1" w:themeTint="F2"/>
          <w:sz w:val="22"/>
        </w:rPr>
        <w:t>Cola products have troubling components, in contrast to other brands like Pepsi</w:t>
      </w:r>
      <w:r w:rsidR="00F07764" w:rsidRPr="00F07764">
        <w:rPr>
          <w:rFonts w:ascii="Arial" w:hAnsi="Arial" w:cs="Arial"/>
          <w:color w:val="0D0D0D" w:themeColor="text1" w:themeTint="F2"/>
          <w:sz w:val="22"/>
        </w:rPr>
        <w:t xml:space="preserve"> (</w:t>
      </w:r>
      <w:r w:rsidR="00F07764" w:rsidRPr="00F07764">
        <w:rPr>
          <w:rFonts w:ascii="Arial" w:hAnsi="Arial" w:cs="Arial"/>
          <w:color w:val="222222"/>
          <w:sz w:val="22"/>
          <w:shd w:val="clear" w:color="auto" w:fill="FFFFFF"/>
        </w:rPr>
        <w:t>Habeeb, 2019).</w:t>
      </w:r>
      <w:bookmarkStart w:id="78" w:name="_Toc123217269"/>
      <w:bookmarkStart w:id="79" w:name="_Toc123217429"/>
      <w:bookmarkStart w:id="80" w:name="_Toc123217680"/>
      <w:r w:rsidR="002B254A">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Launching of the New Campaign </w:t>
      </w:r>
      <w:r w:rsidR="00995CB1">
        <w:rPr>
          <w:rFonts w:ascii="Arial" w:hAnsi="Arial" w:cs="Arial"/>
          <w:color w:val="0D0D0D" w:themeColor="text1" w:themeTint="F2"/>
          <w:sz w:val="22"/>
        </w:rPr>
        <w:t>“</w:t>
      </w:r>
      <w:r w:rsidRPr="00F07764">
        <w:rPr>
          <w:rFonts w:ascii="Arial" w:hAnsi="Arial" w:cs="Arial"/>
          <w:color w:val="0D0D0D" w:themeColor="text1" w:themeTint="F2"/>
          <w:sz w:val="22"/>
        </w:rPr>
        <w:t>Coming T</w:t>
      </w:r>
      <w:r w:rsidRPr="00D83090">
        <w:rPr>
          <w:rFonts w:ascii="Arial" w:hAnsi="Arial" w:cs="Arial"/>
          <w:color w:val="0D0D0D" w:themeColor="text1" w:themeTint="F2"/>
          <w:sz w:val="22"/>
        </w:rPr>
        <w:t>ogether</w:t>
      </w:r>
      <w:r w:rsidR="00995CB1">
        <w:rPr>
          <w:rFonts w:ascii="Arial" w:hAnsi="Arial" w:cs="Arial"/>
          <w:color w:val="0D0D0D" w:themeColor="text1" w:themeTint="F2"/>
          <w:sz w:val="22"/>
        </w:rPr>
        <w:t>”</w:t>
      </w:r>
      <w:bookmarkEnd w:id="78"/>
      <w:bookmarkEnd w:id="79"/>
      <w:bookmarkEnd w:id="80"/>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The company reacted to allegations that the bulk of its goods include substances linked to obesity. Coca-Cola decided to launch a new company to inform people about the need of cooperating to fight obesity. To help the body get rid of surplus sugar, the company promotes a healthy lifestyle with this campaign, encouraging individuals to exercise frequently.</w:t>
      </w:r>
      <w:r w:rsidR="00C074F3" w:rsidRPr="00D83090">
        <w:rPr>
          <w:rFonts w:ascii="Arial" w:hAnsi="Arial" w:cs="Arial"/>
          <w:color w:val="0D0D0D" w:themeColor="text1" w:themeTint="F2"/>
          <w:sz w:val="22"/>
        </w:rPr>
        <w:t xml:space="preserve"> To encourage a healthy lifestyle, the </w:t>
      </w:r>
      <w:r w:rsidR="00995CB1">
        <w:rPr>
          <w:rFonts w:ascii="Arial" w:hAnsi="Arial" w:cs="Arial"/>
          <w:color w:val="0D0D0D" w:themeColor="text1" w:themeTint="F2"/>
          <w:sz w:val="22"/>
        </w:rPr>
        <w:t>“</w:t>
      </w:r>
      <w:r w:rsidR="00C074F3" w:rsidRPr="00D83090">
        <w:rPr>
          <w:rFonts w:ascii="Arial" w:hAnsi="Arial" w:cs="Arial"/>
          <w:color w:val="0D0D0D" w:themeColor="text1" w:themeTint="F2"/>
          <w:sz w:val="22"/>
        </w:rPr>
        <w:t>Coming Together</w:t>
      </w:r>
      <w:r w:rsidR="00995CB1">
        <w:rPr>
          <w:rFonts w:ascii="Arial" w:hAnsi="Arial" w:cs="Arial"/>
          <w:color w:val="0D0D0D" w:themeColor="text1" w:themeTint="F2"/>
          <w:sz w:val="22"/>
        </w:rPr>
        <w:t>”</w:t>
      </w:r>
      <w:r w:rsidR="00C074F3" w:rsidRPr="00D83090">
        <w:rPr>
          <w:rFonts w:ascii="Arial" w:hAnsi="Arial" w:cs="Arial"/>
          <w:color w:val="0D0D0D" w:themeColor="text1" w:themeTint="F2"/>
          <w:sz w:val="22"/>
        </w:rPr>
        <w:t xml:space="preserve"> campaign </w:t>
      </w:r>
      <w:r w:rsidRPr="00D83090">
        <w:rPr>
          <w:rFonts w:ascii="Arial" w:hAnsi="Arial" w:cs="Arial"/>
          <w:color w:val="0D0D0D" w:themeColor="text1" w:themeTint="F2"/>
          <w:sz w:val="22"/>
        </w:rPr>
        <w:t>encourages</w:t>
      </w:r>
      <w:r w:rsidR="00C074F3" w:rsidRPr="00D83090">
        <w:rPr>
          <w:rFonts w:ascii="Arial" w:hAnsi="Arial" w:cs="Arial"/>
          <w:color w:val="0D0D0D" w:themeColor="text1" w:themeTint="F2"/>
          <w:sz w:val="22"/>
        </w:rPr>
        <w:t xml:space="preserve"> everyone to </w:t>
      </w:r>
      <w:r w:rsidRPr="00D83090">
        <w:rPr>
          <w:rFonts w:ascii="Arial" w:hAnsi="Arial" w:cs="Arial"/>
          <w:color w:val="0D0D0D" w:themeColor="text1" w:themeTint="F2"/>
          <w:sz w:val="22"/>
        </w:rPr>
        <w:t>step</w:t>
      </w:r>
      <w:r w:rsidR="00C074F3" w:rsidRPr="00D83090">
        <w:rPr>
          <w:rFonts w:ascii="Arial" w:hAnsi="Arial" w:cs="Arial"/>
          <w:color w:val="0D0D0D" w:themeColor="text1" w:themeTint="F2"/>
          <w:sz w:val="22"/>
        </w:rPr>
        <w:t xml:space="preserve"> outside and </w:t>
      </w:r>
      <w:r w:rsidRPr="00D83090">
        <w:rPr>
          <w:rFonts w:ascii="Arial" w:hAnsi="Arial" w:cs="Arial"/>
          <w:color w:val="0D0D0D" w:themeColor="text1" w:themeTint="F2"/>
          <w:sz w:val="22"/>
        </w:rPr>
        <w:t>work out</w:t>
      </w:r>
      <w:r w:rsidR="00C074F3" w:rsidRPr="00D83090">
        <w:rPr>
          <w:rFonts w:ascii="Arial" w:hAnsi="Arial" w:cs="Arial"/>
          <w:color w:val="0D0D0D" w:themeColor="text1" w:themeTint="F2"/>
          <w:sz w:val="22"/>
        </w:rPr>
        <w:t xml:space="preserve"> (</w:t>
      </w:r>
      <w:r w:rsidR="008049A9" w:rsidRPr="00D83090">
        <w:rPr>
          <w:rFonts w:ascii="Arial" w:hAnsi="Arial" w:cs="Arial"/>
          <w:color w:val="0D0D0D" w:themeColor="text1" w:themeTint="F2"/>
          <w:sz w:val="22"/>
        </w:rPr>
        <w:t>HARYONO and SULISTYO, 2020</w:t>
      </w:r>
      <w:r w:rsidR="00C074F3" w:rsidRPr="00D83090">
        <w:rPr>
          <w:rFonts w:ascii="Arial" w:hAnsi="Arial" w:cs="Arial"/>
          <w:color w:val="0D0D0D" w:themeColor="text1" w:themeTint="F2"/>
          <w:sz w:val="22"/>
        </w:rPr>
        <w:t>).</w:t>
      </w:r>
    </w:p>
    <w:p w14:paraId="7245806C" w14:textId="32E91521" w:rsidR="00DA6AA7" w:rsidRPr="00D83090" w:rsidRDefault="00AB6984" w:rsidP="00F07764">
      <w:pPr>
        <w:pStyle w:val="NoSpacing"/>
        <w:spacing w:line="360" w:lineRule="auto"/>
        <w:rPr>
          <w:rFonts w:ascii="Arial" w:hAnsi="Arial" w:cs="Arial"/>
          <w:color w:val="0D0D0D" w:themeColor="text1" w:themeTint="F2"/>
          <w:sz w:val="22"/>
        </w:rPr>
      </w:pPr>
      <w:bookmarkStart w:id="81" w:name="_Toc123217270"/>
      <w:bookmarkStart w:id="82" w:name="_Toc123217430"/>
      <w:bookmarkStart w:id="83" w:name="_Toc123217681"/>
      <w:r w:rsidRPr="00D83090">
        <w:rPr>
          <w:rFonts w:ascii="Arial" w:hAnsi="Arial" w:cs="Arial"/>
          <w:color w:val="0D0D0D" w:themeColor="text1" w:themeTint="F2"/>
          <w:sz w:val="22"/>
        </w:rPr>
        <w:t>E</w:t>
      </w:r>
      <w:r w:rsidR="00561ABF" w:rsidRPr="00D83090">
        <w:rPr>
          <w:rFonts w:ascii="Arial" w:hAnsi="Arial" w:cs="Arial"/>
          <w:color w:val="0D0D0D" w:themeColor="text1" w:themeTint="F2"/>
          <w:sz w:val="22"/>
        </w:rPr>
        <w:t>stablish</w:t>
      </w:r>
      <w:r w:rsidRPr="00D83090">
        <w:rPr>
          <w:rFonts w:ascii="Arial" w:hAnsi="Arial" w:cs="Arial"/>
          <w:color w:val="0D0D0D" w:themeColor="text1" w:themeTint="F2"/>
          <w:sz w:val="22"/>
        </w:rPr>
        <w:t>ing</w:t>
      </w:r>
      <w:r w:rsidR="00A21BF1" w:rsidRPr="00D83090">
        <w:rPr>
          <w:rFonts w:ascii="Arial" w:hAnsi="Arial" w:cs="Arial"/>
          <w:color w:val="0D0D0D" w:themeColor="text1" w:themeTint="F2"/>
          <w:sz w:val="22"/>
        </w:rPr>
        <w:t xml:space="preserve"> Rainwater-Collection a</w:t>
      </w:r>
      <w:r w:rsidR="00561ABF" w:rsidRPr="00D83090">
        <w:rPr>
          <w:rFonts w:ascii="Arial" w:hAnsi="Arial" w:cs="Arial"/>
          <w:color w:val="0D0D0D" w:themeColor="text1" w:themeTint="F2"/>
          <w:sz w:val="22"/>
        </w:rPr>
        <w:t xml:space="preserve">cross </w:t>
      </w:r>
      <w:r w:rsidR="00A21BF1" w:rsidRPr="00D83090">
        <w:rPr>
          <w:rFonts w:ascii="Arial" w:hAnsi="Arial" w:cs="Arial"/>
          <w:color w:val="0D0D0D" w:themeColor="text1" w:themeTint="F2"/>
          <w:sz w:val="22"/>
        </w:rPr>
        <w:t>developing</w:t>
      </w:r>
      <w:r w:rsidR="00561ABF" w:rsidRPr="00D83090">
        <w:rPr>
          <w:rFonts w:ascii="Arial" w:hAnsi="Arial" w:cs="Arial"/>
          <w:color w:val="0D0D0D" w:themeColor="text1" w:themeTint="F2"/>
          <w:sz w:val="22"/>
        </w:rPr>
        <w:t xml:space="preserve"> states</w:t>
      </w:r>
      <w:bookmarkEnd w:id="81"/>
      <w:bookmarkEnd w:id="82"/>
      <w:bookmarkEnd w:id="83"/>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Coca-Cola has worked with the government</w:t>
      </w:r>
      <w:r w:rsidR="00A21BF1" w:rsidRPr="00D83090">
        <w:rPr>
          <w:rFonts w:ascii="Arial" w:hAnsi="Arial" w:cs="Arial"/>
          <w:color w:val="0D0D0D" w:themeColor="text1" w:themeTint="F2"/>
          <w:sz w:val="22"/>
        </w:rPr>
        <w:t xml:space="preserve"> of developing states</w:t>
      </w:r>
      <w:r w:rsidRPr="00D83090">
        <w:rPr>
          <w:rFonts w:ascii="Arial" w:hAnsi="Arial" w:cs="Arial"/>
          <w:color w:val="0D0D0D" w:themeColor="text1" w:themeTint="F2"/>
          <w:sz w:val="22"/>
        </w:rPr>
        <w:t xml:space="preserve"> and other non-governmental groups to develop a strategy that will ensur</w:t>
      </w:r>
      <w:r w:rsidR="001C1419" w:rsidRPr="00D83090">
        <w:rPr>
          <w:rFonts w:ascii="Arial" w:hAnsi="Arial" w:cs="Arial"/>
          <w:color w:val="0D0D0D" w:themeColor="text1" w:themeTint="F2"/>
          <w:sz w:val="22"/>
        </w:rPr>
        <w:t xml:space="preserve">e the collecting of rainfall </w:t>
      </w:r>
      <w:r w:rsidRPr="00D83090">
        <w:rPr>
          <w:rFonts w:ascii="Arial" w:hAnsi="Arial" w:cs="Arial"/>
          <w:color w:val="0D0D0D" w:themeColor="text1" w:themeTint="F2"/>
          <w:sz w:val="22"/>
        </w:rPr>
        <w:t xml:space="preserve">in </w:t>
      </w:r>
      <w:r w:rsidR="001C1419" w:rsidRPr="00D83090">
        <w:rPr>
          <w:rFonts w:ascii="Arial" w:hAnsi="Arial" w:cs="Arial"/>
          <w:color w:val="0D0D0D" w:themeColor="text1" w:themeTint="F2"/>
          <w:sz w:val="22"/>
        </w:rPr>
        <w:t>third-world countries in reaction</w:t>
      </w:r>
      <w:r w:rsidRPr="00D83090">
        <w:rPr>
          <w:rFonts w:ascii="Arial" w:hAnsi="Arial" w:cs="Arial"/>
          <w:color w:val="0D0D0D" w:themeColor="text1" w:themeTint="F2"/>
          <w:sz w:val="22"/>
        </w:rPr>
        <w:t xml:space="preserve"> to </w:t>
      </w:r>
      <w:r w:rsidR="001C1419" w:rsidRPr="00D83090">
        <w:rPr>
          <w:rFonts w:ascii="Arial" w:hAnsi="Arial" w:cs="Arial"/>
          <w:color w:val="0D0D0D" w:themeColor="text1" w:themeTint="F2"/>
          <w:sz w:val="22"/>
        </w:rPr>
        <w:t>allegations</w:t>
      </w:r>
      <w:r w:rsidRPr="00D83090">
        <w:rPr>
          <w:rFonts w:ascii="Arial" w:hAnsi="Arial" w:cs="Arial"/>
          <w:color w:val="0D0D0D" w:themeColor="text1" w:themeTint="F2"/>
          <w:sz w:val="22"/>
        </w:rPr>
        <w:t xml:space="preserve"> that the </w:t>
      </w:r>
      <w:r w:rsidR="00B84ACA" w:rsidRPr="00D83090">
        <w:rPr>
          <w:rFonts w:ascii="Arial" w:hAnsi="Arial" w:cs="Arial"/>
          <w:color w:val="0D0D0D" w:themeColor="text1" w:themeTint="F2"/>
          <w:sz w:val="22"/>
        </w:rPr>
        <w:t>organisation</w:t>
      </w:r>
      <w:r w:rsidRPr="00D83090">
        <w:rPr>
          <w:rFonts w:ascii="Arial" w:hAnsi="Arial" w:cs="Arial"/>
          <w:color w:val="0D0D0D" w:themeColor="text1" w:themeTint="F2"/>
          <w:sz w:val="22"/>
        </w:rPr>
        <w:t xml:space="preserve"> </w:t>
      </w:r>
      <w:r w:rsidR="00B84ACA" w:rsidRPr="00D83090">
        <w:rPr>
          <w:rFonts w:ascii="Arial" w:hAnsi="Arial" w:cs="Arial"/>
          <w:color w:val="0D0D0D" w:themeColor="text1" w:themeTint="F2"/>
          <w:sz w:val="22"/>
        </w:rPr>
        <w:t>played a role in</w:t>
      </w:r>
      <w:r w:rsidRPr="00D83090">
        <w:rPr>
          <w:rFonts w:ascii="Arial" w:hAnsi="Arial" w:cs="Arial"/>
          <w:color w:val="0D0D0D" w:themeColor="text1" w:themeTint="F2"/>
          <w:sz w:val="22"/>
        </w:rPr>
        <w:t xml:space="preserve"> the </w:t>
      </w:r>
      <w:r w:rsidR="00B84ACA" w:rsidRPr="00D83090">
        <w:rPr>
          <w:rFonts w:ascii="Arial" w:hAnsi="Arial" w:cs="Arial"/>
          <w:color w:val="0D0D0D" w:themeColor="text1" w:themeTint="F2"/>
          <w:sz w:val="22"/>
        </w:rPr>
        <w:t>pollution</w:t>
      </w:r>
      <w:r w:rsidRPr="00D83090">
        <w:rPr>
          <w:rFonts w:ascii="Arial" w:hAnsi="Arial" w:cs="Arial"/>
          <w:color w:val="0D0D0D" w:themeColor="text1" w:themeTint="F2"/>
          <w:sz w:val="22"/>
        </w:rPr>
        <w:t xml:space="preserve"> of underground water and the d</w:t>
      </w:r>
      <w:r w:rsidR="006602D5" w:rsidRPr="00D83090">
        <w:rPr>
          <w:rFonts w:ascii="Arial" w:hAnsi="Arial" w:cs="Arial"/>
          <w:color w:val="0D0D0D" w:themeColor="text1" w:themeTint="F2"/>
          <w:sz w:val="22"/>
        </w:rPr>
        <w:t xml:space="preserve">epletion of water supplies. This </w:t>
      </w:r>
      <w:r w:rsidR="00FD47A4" w:rsidRPr="00D83090">
        <w:rPr>
          <w:rFonts w:ascii="Arial" w:hAnsi="Arial" w:cs="Arial"/>
          <w:color w:val="0D0D0D" w:themeColor="text1" w:themeTint="F2"/>
          <w:sz w:val="22"/>
        </w:rPr>
        <w:t>practice</w:t>
      </w:r>
      <w:r w:rsidR="006602D5"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entails </w:t>
      </w:r>
      <w:r w:rsidR="00686615" w:rsidRPr="00D83090">
        <w:rPr>
          <w:rFonts w:ascii="Arial" w:hAnsi="Arial" w:cs="Arial"/>
          <w:color w:val="0D0D0D" w:themeColor="text1" w:themeTint="F2"/>
          <w:sz w:val="22"/>
        </w:rPr>
        <w:t>constructing</w:t>
      </w:r>
      <w:r w:rsidRPr="00D83090">
        <w:rPr>
          <w:rFonts w:ascii="Arial" w:hAnsi="Arial" w:cs="Arial"/>
          <w:color w:val="0D0D0D" w:themeColor="text1" w:themeTint="F2"/>
          <w:sz w:val="22"/>
        </w:rPr>
        <w:t xml:space="preserve"> </w:t>
      </w:r>
      <w:r w:rsidR="0088546B" w:rsidRPr="00D83090">
        <w:rPr>
          <w:rFonts w:ascii="Arial" w:hAnsi="Arial" w:cs="Arial"/>
          <w:color w:val="0D0D0D" w:themeColor="text1" w:themeTint="F2"/>
          <w:sz w:val="22"/>
        </w:rPr>
        <w:t>huge</w:t>
      </w:r>
      <w:r w:rsidRPr="00D83090">
        <w:rPr>
          <w:rFonts w:ascii="Arial" w:hAnsi="Arial" w:cs="Arial"/>
          <w:color w:val="0D0D0D" w:themeColor="text1" w:themeTint="F2"/>
          <w:sz w:val="22"/>
        </w:rPr>
        <w:t xml:space="preserve"> dams and </w:t>
      </w:r>
      <w:r w:rsidR="001918E9" w:rsidRPr="00D83090">
        <w:rPr>
          <w:rFonts w:ascii="Arial" w:hAnsi="Arial" w:cs="Arial"/>
          <w:color w:val="0D0D0D" w:themeColor="text1" w:themeTint="F2"/>
          <w:sz w:val="22"/>
        </w:rPr>
        <w:t>buying</w:t>
      </w:r>
      <w:r w:rsidRPr="00D83090">
        <w:rPr>
          <w:rFonts w:ascii="Arial" w:hAnsi="Arial" w:cs="Arial"/>
          <w:color w:val="0D0D0D" w:themeColor="text1" w:themeTint="F2"/>
          <w:sz w:val="22"/>
        </w:rPr>
        <w:t xml:space="preserve"> tanks for use in public establishments like schools etc. </w:t>
      </w:r>
      <w:r w:rsidR="00327565" w:rsidRPr="00D83090">
        <w:rPr>
          <w:rFonts w:ascii="Arial" w:hAnsi="Arial" w:cs="Arial"/>
          <w:color w:val="0D0D0D" w:themeColor="text1" w:themeTint="F2"/>
          <w:sz w:val="22"/>
        </w:rPr>
        <w:t xml:space="preserve">Conservation </w:t>
      </w:r>
      <w:r w:rsidRPr="00D83090">
        <w:rPr>
          <w:rFonts w:ascii="Arial" w:hAnsi="Arial" w:cs="Arial"/>
          <w:color w:val="0D0D0D" w:themeColor="text1" w:themeTint="F2"/>
          <w:sz w:val="22"/>
        </w:rPr>
        <w:t>of water for third-world cit</w:t>
      </w:r>
      <w:r w:rsidR="00BE5B92" w:rsidRPr="00D83090">
        <w:rPr>
          <w:rFonts w:ascii="Arial" w:hAnsi="Arial" w:cs="Arial"/>
          <w:color w:val="0D0D0D" w:themeColor="text1" w:themeTint="F2"/>
          <w:sz w:val="22"/>
        </w:rPr>
        <w:t>ize</w:t>
      </w:r>
      <w:r w:rsidRPr="00D83090">
        <w:rPr>
          <w:rFonts w:ascii="Arial" w:hAnsi="Arial" w:cs="Arial"/>
          <w:color w:val="0D0D0D" w:themeColor="text1" w:themeTint="F2"/>
          <w:sz w:val="22"/>
        </w:rPr>
        <w:t>ns going through droughts was the primary objective of this strategy (</w:t>
      </w:r>
      <w:r w:rsidR="008049A9" w:rsidRPr="00D83090">
        <w:rPr>
          <w:rFonts w:ascii="Arial" w:hAnsi="Arial" w:cs="Arial"/>
          <w:color w:val="0D0D0D" w:themeColor="text1" w:themeTint="F2"/>
          <w:sz w:val="22"/>
        </w:rPr>
        <w:t>Rehman, et al., 2019</w:t>
      </w:r>
      <w:r w:rsidR="009C5F8B" w:rsidRPr="00D83090">
        <w:rPr>
          <w:rFonts w:ascii="Arial" w:hAnsi="Arial" w:cs="Arial"/>
          <w:color w:val="0D0D0D" w:themeColor="text1" w:themeTint="F2"/>
          <w:sz w:val="22"/>
        </w:rPr>
        <w:t>).</w:t>
      </w:r>
    </w:p>
    <w:p w14:paraId="6F5C9C8D" w14:textId="77777777" w:rsidR="00C074F3" w:rsidRPr="00D83090" w:rsidRDefault="00C074F3" w:rsidP="00D83090">
      <w:pPr>
        <w:pStyle w:val="NoSpacing"/>
        <w:spacing w:line="360" w:lineRule="auto"/>
        <w:rPr>
          <w:rFonts w:ascii="Arial" w:hAnsi="Arial" w:cs="Arial"/>
          <w:color w:val="0D0D0D" w:themeColor="text1" w:themeTint="F2"/>
          <w:sz w:val="22"/>
        </w:rPr>
      </w:pPr>
    </w:p>
    <w:p w14:paraId="4EEECE06" w14:textId="77777777" w:rsidR="005D649F" w:rsidRPr="00D83090" w:rsidRDefault="005D649F" w:rsidP="002B254A">
      <w:pPr>
        <w:pStyle w:val="Heading1"/>
      </w:pPr>
    </w:p>
    <w:p w14:paraId="3A629F4F" w14:textId="626D9895" w:rsidR="00580F67" w:rsidRPr="00D83090" w:rsidRDefault="00AB6984" w:rsidP="002B254A">
      <w:pPr>
        <w:pStyle w:val="Heading1"/>
      </w:pPr>
      <w:bookmarkStart w:id="84" w:name="_Toc123217272"/>
      <w:bookmarkStart w:id="85" w:name="_Toc123217432"/>
      <w:bookmarkStart w:id="86" w:name="_Toc123217683"/>
      <w:bookmarkStart w:id="87" w:name="_Toc123315202"/>
      <w:r w:rsidRPr="00D83090">
        <w:t xml:space="preserve">Internal </w:t>
      </w:r>
      <w:r w:rsidR="003E0E67" w:rsidRPr="00D83090">
        <w:t>Reflection:</w:t>
      </w:r>
      <w:bookmarkEnd w:id="84"/>
      <w:bookmarkEnd w:id="85"/>
      <w:bookmarkEnd w:id="86"/>
      <w:bookmarkEnd w:id="87"/>
    </w:p>
    <w:p w14:paraId="66D4523D" w14:textId="5CD8FFB1" w:rsidR="00EB2850" w:rsidRPr="00D83090" w:rsidRDefault="00AB6984" w:rsidP="00F07764">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Throughout this module, I </w:t>
      </w:r>
      <w:r w:rsidR="00451FDE" w:rsidRPr="00D83090">
        <w:rPr>
          <w:rFonts w:ascii="Arial" w:hAnsi="Arial" w:cs="Arial"/>
          <w:color w:val="0D0D0D" w:themeColor="text1" w:themeTint="F2"/>
          <w:sz w:val="22"/>
        </w:rPr>
        <w:t>learnt</w:t>
      </w:r>
      <w:r w:rsidRPr="00D83090">
        <w:rPr>
          <w:rFonts w:ascii="Arial" w:hAnsi="Arial" w:cs="Arial"/>
          <w:color w:val="0D0D0D" w:themeColor="text1" w:themeTint="F2"/>
          <w:sz w:val="22"/>
        </w:rPr>
        <w:t xml:space="preserve"> </w:t>
      </w:r>
      <w:r w:rsidR="003F4010" w:rsidRPr="00D83090">
        <w:rPr>
          <w:rFonts w:ascii="Arial" w:hAnsi="Arial" w:cs="Arial"/>
          <w:color w:val="0D0D0D" w:themeColor="text1" w:themeTint="F2"/>
          <w:sz w:val="22"/>
        </w:rPr>
        <w:t xml:space="preserve">several things. This module focused on </w:t>
      </w:r>
      <w:r w:rsidR="00F03B37" w:rsidRPr="00D83090">
        <w:rPr>
          <w:rFonts w:ascii="Arial" w:hAnsi="Arial" w:cs="Arial"/>
          <w:color w:val="0D0D0D" w:themeColor="text1" w:themeTint="F2"/>
          <w:sz w:val="22"/>
        </w:rPr>
        <w:t>the</w:t>
      </w:r>
      <w:r w:rsidR="00E824BD" w:rsidRPr="00D83090">
        <w:rPr>
          <w:rFonts w:ascii="Arial" w:hAnsi="Arial" w:cs="Arial"/>
          <w:color w:val="0D0D0D" w:themeColor="text1" w:themeTint="F2"/>
          <w:sz w:val="22"/>
        </w:rPr>
        <w:t xml:space="preserve"> effects of</w:t>
      </w:r>
      <w:r w:rsidR="00F03B37" w:rsidRPr="00D83090">
        <w:rPr>
          <w:rFonts w:ascii="Arial" w:hAnsi="Arial" w:cs="Arial"/>
          <w:color w:val="0D0D0D" w:themeColor="text1" w:themeTint="F2"/>
          <w:sz w:val="22"/>
        </w:rPr>
        <w:t xml:space="preserve"> workplace culture</w:t>
      </w:r>
      <w:r w:rsidR="003F4010" w:rsidRPr="00D83090">
        <w:rPr>
          <w:rFonts w:ascii="Arial" w:hAnsi="Arial" w:cs="Arial"/>
          <w:color w:val="0D0D0D" w:themeColor="text1" w:themeTint="F2"/>
          <w:sz w:val="22"/>
        </w:rPr>
        <w:t xml:space="preserve"> and its</w:t>
      </w:r>
      <w:r w:rsidR="00F03B37" w:rsidRPr="00D83090">
        <w:rPr>
          <w:rFonts w:ascii="Arial" w:hAnsi="Arial" w:cs="Arial"/>
          <w:color w:val="0D0D0D" w:themeColor="text1" w:themeTint="F2"/>
          <w:sz w:val="22"/>
        </w:rPr>
        <w:t xml:space="preserve"> </w:t>
      </w:r>
      <w:r w:rsidR="003F4010" w:rsidRPr="00D83090">
        <w:rPr>
          <w:rFonts w:ascii="Arial" w:hAnsi="Arial" w:cs="Arial"/>
          <w:color w:val="0D0D0D" w:themeColor="text1" w:themeTint="F2"/>
          <w:sz w:val="22"/>
        </w:rPr>
        <w:t xml:space="preserve">impact </w:t>
      </w:r>
      <w:r w:rsidR="00ED59B9" w:rsidRPr="00D83090">
        <w:rPr>
          <w:rFonts w:ascii="Arial" w:hAnsi="Arial" w:cs="Arial"/>
          <w:color w:val="0D0D0D" w:themeColor="text1" w:themeTint="F2"/>
          <w:sz w:val="22"/>
        </w:rPr>
        <w:t xml:space="preserve">on the performance of the organisation. </w:t>
      </w:r>
      <w:r w:rsidR="006A3C13" w:rsidRPr="00D83090">
        <w:rPr>
          <w:rFonts w:ascii="Arial" w:hAnsi="Arial" w:cs="Arial"/>
          <w:color w:val="0D0D0D" w:themeColor="text1" w:themeTint="F2"/>
          <w:sz w:val="22"/>
        </w:rPr>
        <w:t>What I u</w:t>
      </w:r>
      <w:r w:rsidR="00197C75" w:rsidRPr="00D83090">
        <w:rPr>
          <w:rFonts w:ascii="Arial" w:hAnsi="Arial" w:cs="Arial"/>
          <w:color w:val="0D0D0D" w:themeColor="text1" w:themeTint="F2"/>
          <w:sz w:val="22"/>
        </w:rPr>
        <w:t xml:space="preserve">nderstood about this module </w:t>
      </w:r>
      <w:r w:rsidR="006A3C13" w:rsidRPr="00D83090">
        <w:rPr>
          <w:rFonts w:ascii="Arial" w:hAnsi="Arial" w:cs="Arial"/>
          <w:color w:val="0D0D0D" w:themeColor="text1" w:themeTint="F2"/>
          <w:sz w:val="22"/>
        </w:rPr>
        <w:t>is that t</w:t>
      </w:r>
      <w:r w:rsidR="00872117" w:rsidRPr="00D83090">
        <w:rPr>
          <w:rFonts w:ascii="Arial" w:hAnsi="Arial" w:cs="Arial"/>
          <w:color w:val="0D0D0D" w:themeColor="text1" w:themeTint="F2"/>
          <w:sz w:val="22"/>
        </w:rPr>
        <w:t>he behaviour of the entire team</w:t>
      </w:r>
      <w:r w:rsidR="00F909F2" w:rsidRPr="00D83090">
        <w:rPr>
          <w:rFonts w:ascii="Arial" w:hAnsi="Arial" w:cs="Arial"/>
          <w:color w:val="0D0D0D" w:themeColor="text1" w:themeTint="F2"/>
          <w:sz w:val="22"/>
        </w:rPr>
        <w:t xml:space="preserve"> is </w:t>
      </w:r>
      <w:r w:rsidR="005D649F" w:rsidRPr="00D83090">
        <w:rPr>
          <w:rFonts w:ascii="Arial" w:hAnsi="Arial" w:cs="Arial"/>
          <w:color w:val="0D0D0D" w:themeColor="text1" w:themeTint="F2"/>
          <w:sz w:val="22"/>
        </w:rPr>
        <w:t>affected</w:t>
      </w:r>
      <w:r w:rsidR="00F909F2" w:rsidRPr="00D83090">
        <w:rPr>
          <w:rFonts w:ascii="Arial" w:hAnsi="Arial" w:cs="Arial"/>
          <w:color w:val="0D0D0D" w:themeColor="text1" w:themeTint="F2"/>
          <w:sz w:val="22"/>
        </w:rPr>
        <w:t xml:space="preserve"> and </w:t>
      </w:r>
      <w:r w:rsidR="006A3C13" w:rsidRPr="00D83090">
        <w:rPr>
          <w:rFonts w:ascii="Arial" w:hAnsi="Arial" w:cs="Arial"/>
          <w:color w:val="0D0D0D" w:themeColor="text1" w:themeTint="F2"/>
          <w:sz w:val="22"/>
        </w:rPr>
        <w:t>led</w:t>
      </w:r>
      <w:r w:rsidR="00F909F2" w:rsidRPr="00D83090">
        <w:rPr>
          <w:rFonts w:ascii="Arial" w:hAnsi="Arial" w:cs="Arial"/>
          <w:color w:val="0D0D0D" w:themeColor="text1" w:themeTint="F2"/>
          <w:sz w:val="22"/>
        </w:rPr>
        <w:t xml:space="preserve"> by the </w:t>
      </w:r>
      <w:r w:rsidR="004E1185" w:rsidRPr="00D83090">
        <w:rPr>
          <w:rFonts w:ascii="Arial" w:hAnsi="Arial" w:cs="Arial"/>
          <w:color w:val="0D0D0D" w:themeColor="text1" w:themeTint="F2"/>
          <w:sz w:val="22"/>
        </w:rPr>
        <w:t>standards</w:t>
      </w:r>
      <w:r w:rsidR="00F909F2" w:rsidRPr="00D83090">
        <w:rPr>
          <w:rFonts w:ascii="Arial" w:hAnsi="Arial" w:cs="Arial"/>
          <w:color w:val="0D0D0D" w:themeColor="text1" w:themeTint="F2"/>
          <w:sz w:val="22"/>
        </w:rPr>
        <w:t xml:space="preserve">, </w:t>
      </w:r>
      <w:r w:rsidR="005D649F" w:rsidRPr="00D83090">
        <w:rPr>
          <w:rFonts w:ascii="Arial" w:hAnsi="Arial" w:cs="Arial"/>
          <w:color w:val="0D0D0D" w:themeColor="text1" w:themeTint="F2"/>
          <w:sz w:val="22"/>
        </w:rPr>
        <w:t>prospects</w:t>
      </w:r>
      <w:r w:rsidR="00F909F2" w:rsidRPr="00D83090">
        <w:rPr>
          <w:rFonts w:ascii="Arial" w:hAnsi="Arial" w:cs="Arial"/>
          <w:color w:val="0D0D0D" w:themeColor="text1" w:themeTint="F2"/>
          <w:sz w:val="22"/>
        </w:rPr>
        <w:t xml:space="preserve">, and practises that </w:t>
      </w:r>
      <w:r w:rsidR="00956490" w:rsidRPr="00D83090">
        <w:rPr>
          <w:rFonts w:ascii="Arial" w:hAnsi="Arial" w:cs="Arial"/>
          <w:color w:val="0D0D0D" w:themeColor="text1" w:themeTint="F2"/>
          <w:sz w:val="22"/>
        </w:rPr>
        <w:t>build</w:t>
      </w:r>
      <w:r w:rsidR="00F909F2" w:rsidRPr="00D83090">
        <w:rPr>
          <w:rFonts w:ascii="Arial" w:hAnsi="Arial" w:cs="Arial"/>
          <w:color w:val="0D0D0D" w:themeColor="text1" w:themeTint="F2"/>
          <w:sz w:val="22"/>
        </w:rPr>
        <w:t xml:space="preserve"> the </w:t>
      </w:r>
      <w:r w:rsidR="005D649F" w:rsidRPr="00D83090">
        <w:rPr>
          <w:rFonts w:ascii="Arial" w:hAnsi="Arial" w:cs="Arial"/>
          <w:color w:val="0D0D0D" w:themeColor="text1" w:themeTint="F2"/>
          <w:sz w:val="22"/>
        </w:rPr>
        <w:t>work</w:t>
      </w:r>
      <w:r w:rsidR="00F909F2" w:rsidRPr="00D83090">
        <w:rPr>
          <w:rFonts w:ascii="Arial" w:hAnsi="Arial" w:cs="Arial"/>
          <w:color w:val="0D0D0D" w:themeColor="text1" w:themeTint="F2"/>
          <w:sz w:val="22"/>
        </w:rPr>
        <w:t xml:space="preserve"> culture. </w:t>
      </w:r>
      <w:r w:rsidR="00466DB5" w:rsidRPr="00D83090">
        <w:rPr>
          <w:rFonts w:ascii="Arial" w:hAnsi="Arial" w:cs="Arial"/>
          <w:color w:val="0D0D0D" w:themeColor="text1" w:themeTint="F2"/>
          <w:sz w:val="22"/>
        </w:rPr>
        <w:t xml:space="preserve">An organisation can truly prosper if the employees are satisfied and well-maintained. I got to know about the details and thought process that goes behind the workings of an organisation. </w:t>
      </w:r>
      <w:r w:rsidR="00324505" w:rsidRPr="00D83090">
        <w:rPr>
          <w:rFonts w:ascii="Arial" w:hAnsi="Arial" w:cs="Arial"/>
          <w:color w:val="0D0D0D" w:themeColor="text1" w:themeTint="F2"/>
          <w:sz w:val="22"/>
        </w:rPr>
        <w:t xml:space="preserve">After studying PESTLE, Porter’s 5 forces analysis, and several other theories </w:t>
      </w:r>
      <w:r w:rsidR="00435F5F" w:rsidRPr="00D83090">
        <w:rPr>
          <w:rFonts w:ascii="Arial" w:hAnsi="Arial" w:cs="Arial"/>
          <w:color w:val="0D0D0D" w:themeColor="text1" w:themeTint="F2"/>
          <w:sz w:val="22"/>
        </w:rPr>
        <w:t>that are valuable in</w:t>
      </w:r>
      <w:r w:rsidR="00324505" w:rsidRPr="00D83090">
        <w:rPr>
          <w:rFonts w:ascii="Arial" w:hAnsi="Arial" w:cs="Arial"/>
          <w:color w:val="0D0D0D" w:themeColor="text1" w:themeTint="F2"/>
          <w:sz w:val="22"/>
        </w:rPr>
        <w:t xml:space="preserve"> </w:t>
      </w:r>
      <w:r w:rsidR="00435939" w:rsidRPr="00D83090">
        <w:rPr>
          <w:rFonts w:ascii="Arial" w:hAnsi="Arial" w:cs="Arial"/>
          <w:color w:val="0D0D0D" w:themeColor="text1" w:themeTint="F2"/>
          <w:sz w:val="22"/>
        </w:rPr>
        <w:t>creating</w:t>
      </w:r>
      <w:r w:rsidR="00324505" w:rsidRPr="00D83090">
        <w:rPr>
          <w:rFonts w:ascii="Arial" w:hAnsi="Arial" w:cs="Arial"/>
          <w:color w:val="0D0D0D" w:themeColor="text1" w:themeTint="F2"/>
          <w:sz w:val="22"/>
        </w:rPr>
        <w:t xml:space="preserve"> </w:t>
      </w:r>
      <w:r w:rsidR="00435F5F" w:rsidRPr="00D83090">
        <w:rPr>
          <w:rFonts w:ascii="Arial" w:hAnsi="Arial" w:cs="Arial"/>
          <w:color w:val="0D0D0D" w:themeColor="text1" w:themeTint="F2"/>
          <w:sz w:val="22"/>
        </w:rPr>
        <w:t>business</w:t>
      </w:r>
      <w:r w:rsidR="00324505" w:rsidRPr="00D83090">
        <w:rPr>
          <w:rFonts w:ascii="Arial" w:hAnsi="Arial" w:cs="Arial"/>
          <w:color w:val="0D0D0D" w:themeColor="text1" w:themeTint="F2"/>
          <w:sz w:val="22"/>
        </w:rPr>
        <w:t xml:space="preserve"> strategy in an </w:t>
      </w:r>
      <w:r w:rsidR="00435939" w:rsidRPr="00D83090">
        <w:rPr>
          <w:rFonts w:ascii="Arial" w:hAnsi="Arial" w:cs="Arial"/>
          <w:color w:val="0D0D0D" w:themeColor="text1" w:themeTint="F2"/>
          <w:sz w:val="22"/>
        </w:rPr>
        <w:t>organisation</w:t>
      </w:r>
      <w:r w:rsidR="0080000A" w:rsidRPr="00D83090">
        <w:rPr>
          <w:rFonts w:ascii="Arial" w:hAnsi="Arial" w:cs="Arial"/>
          <w:color w:val="0D0D0D" w:themeColor="text1" w:themeTint="F2"/>
          <w:sz w:val="22"/>
        </w:rPr>
        <w:t>, I have concluded that a</w:t>
      </w:r>
      <w:r w:rsidR="00C4410E" w:rsidRPr="00D83090">
        <w:rPr>
          <w:rFonts w:ascii="Arial" w:hAnsi="Arial" w:cs="Arial"/>
          <w:color w:val="0D0D0D" w:themeColor="text1" w:themeTint="F2"/>
          <w:sz w:val="22"/>
        </w:rPr>
        <w:t>ny business should strive fo</w:t>
      </w:r>
      <w:r w:rsidR="00774B2A" w:rsidRPr="00D83090">
        <w:rPr>
          <w:rFonts w:ascii="Arial" w:hAnsi="Arial" w:cs="Arial"/>
          <w:color w:val="0D0D0D" w:themeColor="text1" w:themeTint="F2"/>
          <w:sz w:val="22"/>
        </w:rPr>
        <w:t>r more than just market success,</w:t>
      </w:r>
      <w:r w:rsidR="00C4410E" w:rsidRPr="00D83090">
        <w:rPr>
          <w:rFonts w:ascii="Arial" w:hAnsi="Arial" w:cs="Arial"/>
          <w:color w:val="0D0D0D" w:themeColor="text1" w:themeTint="F2"/>
          <w:sz w:val="22"/>
        </w:rPr>
        <w:t xml:space="preserve"> instead, it should focus on being </w:t>
      </w:r>
      <w:r w:rsidR="00774B2A" w:rsidRPr="00D83090">
        <w:rPr>
          <w:rFonts w:ascii="Arial" w:hAnsi="Arial" w:cs="Arial"/>
          <w:color w:val="0D0D0D" w:themeColor="text1" w:themeTint="F2"/>
          <w:sz w:val="22"/>
        </w:rPr>
        <w:t>moral</w:t>
      </w:r>
      <w:r w:rsidR="00C4410E" w:rsidRPr="00D83090">
        <w:rPr>
          <w:rFonts w:ascii="Arial" w:hAnsi="Arial" w:cs="Arial"/>
          <w:color w:val="0D0D0D" w:themeColor="text1" w:themeTint="F2"/>
          <w:sz w:val="22"/>
        </w:rPr>
        <w:t xml:space="preserve"> and using sound business procedures that will help it build a positive reputation amo</w:t>
      </w:r>
      <w:r w:rsidR="00466DB5" w:rsidRPr="00D83090">
        <w:rPr>
          <w:rFonts w:ascii="Arial" w:hAnsi="Arial" w:cs="Arial"/>
          <w:color w:val="0D0D0D" w:themeColor="text1" w:themeTint="F2"/>
          <w:sz w:val="22"/>
        </w:rPr>
        <w:t>ng</w:t>
      </w:r>
      <w:r w:rsidR="00BE5B92" w:rsidRPr="00D83090">
        <w:rPr>
          <w:rFonts w:ascii="Arial" w:hAnsi="Arial" w:cs="Arial"/>
          <w:color w:val="0D0D0D" w:themeColor="text1" w:themeTint="F2"/>
          <w:sz w:val="22"/>
        </w:rPr>
        <w:t>st</w:t>
      </w:r>
      <w:r w:rsidR="00466DB5" w:rsidRPr="00D83090">
        <w:rPr>
          <w:rFonts w:ascii="Arial" w:hAnsi="Arial" w:cs="Arial"/>
          <w:color w:val="0D0D0D" w:themeColor="text1" w:themeTint="F2"/>
          <w:sz w:val="22"/>
        </w:rPr>
        <w:t xml:space="preserve"> its colleagues and customers</w:t>
      </w:r>
      <w:r w:rsidR="00C4410E" w:rsidRPr="00D83090">
        <w:rPr>
          <w:rFonts w:ascii="Arial" w:hAnsi="Arial" w:cs="Arial"/>
          <w:color w:val="0D0D0D" w:themeColor="text1" w:themeTint="F2"/>
          <w:sz w:val="22"/>
        </w:rPr>
        <w:t>.</w:t>
      </w:r>
      <w:r w:rsidR="0080000A" w:rsidRPr="00D83090">
        <w:rPr>
          <w:rFonts w:ascii="Arial" w:hAnsi="Arial" w:cs="Arial"/>
          <w:color w:val="0D0D0D" w:themeColor="text1" w:themeTint="F2"/>
          <w:sz w:val="22"/>
        </w:rPr>
        <w:t xml:space="preserve"> </w:t>
      </w:r>
      <w:r w:rsidR="006843DC" w:rsidRPr="00D83090">
        <w:rPr>
          <w:rFonts w:ascii="Arial" w:hAnsi="Arial" w:cs="Arial"/>
          <w:color w:val="0D0D0D" w:themeColor="text1" w:themeTint="F2"/>
          <w:sz w:val="22"/>
        </w:rPr>
        <w:t>Using</w:t>
      </w:r>
      <w:r w:rsidR="00466DB5" w:rsidRPr="00D83090">
        <w:rPr>
          <w:rFonts w:ascii="Arial" w:hAnsi="Arial" w:cs="Arial"/>
          <w:color w:val="0D0D0D" w:themeColor="text1" w:themeTint="F2"/>
          <w:sz w:val="22"/>
        </w:rPr>
        <w:t xml:space="preserve"> these theories, </w:t>
      </w:r>
      <w:r w:rsidR="0080000A" w:rsidRPr="00D83090">
        <w:rPr>
          <w:rFonts w:ascii="Arial" w:hAnsi="Arial" w:cs="Arial"/>
          <w:color w:val="0D0D0D" w:themeColor="text1" w:themeTint="F2"/>
          <w:sz w:val="22"/>
        </w:rPr>
        <w:t>I have centred al</w:t>
      </w:r>
      <w:r w:rsidR="00466DB5" w:rsidRPr="00D83090">
        <w:rPr>
          <w:rFonts w:ascii="Arial" w:hAnsi="Arial" w:cs="Arial"/>
          <w:color w:val="0D0D0D" w:themeColor="text1" w:themeTint="F2"/>
          <w:sz w:val="22"/>
        </w:rPr>
        <w:t xml:space="preserve">l my conclusions. </w:t>
      </w:r>
      <w:r w:rsidR="00786367" w:rsidRPr="00D83090">
        <w:rPr>
          <w:rFonts w:ascii="Arial" w:hAnsi="Arial" w:cs="Arial"/>
          <w:color w:val="0D0D0D" w:themeColor="text1" w:themeTint="F2"/>
          <w:sz w:val="22"/>
        </w:rPr>
        <w:t xml:space="preserve">The lessons taught in this module helped me develop a thorough understanding in </w:t>
      </w:r>
      <w:r w:rsidR="00786367" w:rsidRPr="00D83090">
        <w:rPr>
          <w:rFonts w:ascii="Arial" w:hAnsi="Arial" w:cs="Arial"/>
          <w:color w:val="0D0D0D" w:themeColor="text1" w:themeTint="F2"/>
          <w:sz w:val="22"/>
        </w:rPr>
        <w:lastRenderedPageBreak/>
        <w:t xml:space="preserve">my knowledge about the external factors affecting the organisation. The most important issues faced by a business have been studied here. </w:t>
      </w:r>
      <w:r w:rsidR="00466DB5" w:rsidRPr="00D83090">
        <w:rPr>
          <w:rFonts w:ascii="Arial" w:hAnsi="Arial" w:cs="Arial"/>
          <w:color w:val="0D0D0D" w:themeColor="text1" w:themeTint="F2"/>
          <w:sz w:val="22"/>
        </w:rPr>
        <w:t xml:space="preserve">A handful of these challenges are difficult to overcome by an organisation's most important ethical issues which have no right or wrong answer. </w:t>
      </w:r>
      <w:r w:rsidR="00786367" w:rsidRPr="00D83090">
        <w:rPr>
          <w:rFonts w:ascii="Arial" w:hAnsi="Arial" w:cs="Arial"/>
          <w:color w:val="0D0D0D" w:themeColor="text1" w:themeTint="F2"/>
          <w:sz w:val="22"/>
        </w:rPr>
        <w:t>Alongside this, I got to learn about the different strategies implemented by a</w:t>
      </w:r>
      <w:r w:rsidR="00466DB5" w:rsidRPr="00D83090">
        <w:rPr>
          <w:rFonts w:ascii="Arial" w:hAnsi="Arial" w:cs="Arial"/>
          <w:color w:val="0D0D0D" w:themeColor="text1" w:themeTint="F2"/>
          <w:sz w:val="22"/>
        </w:rPr>
        <w:t>n organisation to overcome the ongoing</w:t>
      </w:r>
      <w:r w:rsidR="00786367" w:rsidRPr="00D83090">
        <w:rPr>
          <w:rFonts w:ascii="Arial" w:hAnsi="Arial" w:cs="Arial"/>
          <w:color w:val="0D0D0D" w:themeColor="text1" w:themeTint="F2"/>
          <w:sz w:val="22"/>
        </w:rPr>
        <w:t xml:space="preserve"> challenges and hurdles</w:t>
      </w:r>
      <w:r w:rsidR="00466DB5" w:rsidRPr="00D83090">
        <w:rPr>
          <w:rFonts w:ascii="Arial" w:hAnsi="Arial" w:cs="Arial"/>
          <w:color w:val="0D0D0D" w:themeColor="text1" w:themeTint="F2"/>
          <w:sz w:val="22"/>
        </w:rPr>
        <w:t xml:space="preserve"> they face </w:t>
      </w:r>
      <w:r w:rsidR="00786367" w:rsidRPr="00D83090">
        <w:rPr>
          <w:rFonts w:ascii="Arial" w:hAnsi="Arial" w:cs="Arial"/>
          <w:color w:val="0D0D0D" w:themeColor="text1" w:themeTint="F2"/>
          <w:sz w:val="22"/>
        </w:rPr>
        <w:t>to further develop and grow in the market.</w:t>
      </w:r>
      <w:r w:rsidR="00466DB5" w:rsidRPr="00D83090">
        <w:rPr>
          <w:rFonts w:ascii="Arial" w:hAnsi="Arial" w:cs="Arial"/>
          <w:color w:val="0D0D0D" w:themeColor="text1" w:themeTint="F2"/>
          <w:sz w:val="22"/>
        </w:rPr>
        <w:t xml:space="preserve"> I now feel fully capable of making the correct judgements at the right time</w:t>
      </w:r>
    </w:p>
    <w:p w14:paraId="6637FD67" w14:textId="1C7C084A" w:rsidR="00EB2850" w:rsidRPr="00D83090" w:rsidRDefault="00AB6984" w:rsidP="00F07764">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The</w:t>
      </w:r>
      <w:r w:rsidR="00CB2E58" w:rsidRPr="00D83090">
        <w:rPr>
          <w:rFonts w:ascii="Arial" w:hAnsi="Arial" w:cs="Arial"/>
          <w:color w:val="0D0D0D" w:themeColor="text1" w:themeTint="F2"/>
          <w:sz w:val="22"/>
        </w:rPr>
        <w:t xml:space="preserve"> things that went well for me in this module have been group projects and the sharpening of my leadership skills. The group started confused and some</w:t>
      </w:r>
      <w:r w:rsidR="0062754F" w:rsidRPr="00D83090">
        <w:rPr>
          <w:rFonts w:ascii="Arial" w:hAnsi="Arial" w:cs="Arial"/>
          <w:color w:val="0D0D0D" w:themeColor="text1" w:themeTint="F2"/>
          <w:sz w:val="22"/>
        </w:rPr>
        <w:t xml:space="preserve"> time was needed before we fully</w:t>
      </w:r>
      <w:r w:rsidR="00CB2E58" w:rsidRPr="00D83090">
        <w:rPr>
          <w:rFonts w:ascii="Arial" w:hAnsi="Arial" w:cs="Arial"/>
          <w:color w:val="0D0D0D" w:themeColor="text1" w:themeTint="F2"/>
          <w:sz w:val="22"/>
        </w:rPr>
        <w:t xml:space="preserve"> understood the tasks and worked together efficiently</w:t>
      </w:r>
      <w:r w:rsidR="0062754F" w:rsidRPr="00D83090">
        <w:rPr>
          <w:rFonts w:ascii="Arial" w:hAnsi="Arial" w:cs="Arial"/>
          <w:color w:val="0D0D0D" w:themeColor="text1" w:themeTint="F2"/>
          <w:sz w:val="22"/>
        </w:rPr>
        <w:t xml:space="preserve">, we started </w:t>
      </w:r>
      <w:r w:rsidR="00466DB5" w:rsidRPr="00D83090">
        <w:rPr>
          <w:rFonts w:ascii="Arial" w:hAnsi="Arial" w:cs="Arial"/>
          <w:color w:val="0D0D0D" w:themeColor="text1" w:themeTint="F2"/>
          <w:sz w:val="22"/>
        </w:rPr>
        <w:t xml:space="preserve">to work </w:t>
      </w:r>
      <w:r w:rsidR="006843DC" w:rsidRPr="00D83090">
        <w:rPr>
          <w:rFonts w:ascii="Arial" w:hAnsi="Arial" w:cs="Arial"/>
          <w:color w:val="0D0D0D" w:themeColor="text1" w:themeTint="F2"/>
          <w:sz w:val="22"/>
        </w:rPr>
        <w:t>connectedly,</w:t>
      </w:r>
      <w:r w:rsidR="00466DB5" w:rsidRPr="00D83090">
        <w:rPr>
          <w:rFonts w:ascii="Arial" w:hAnsi="Arial" w:cs="Arial"/>
          <w:color w:val="0D0D0D" w:themeColor="text1" w:themeTint="F2"/>
          <w:sz w:val="22"/>
        </w:rPr>
        <w:t xml:space="preserve"> and </w:t>
      </w:r>
      <w:r w:rsidR="0062754F" w:rsidRPr="00D83090">
        <w:rPr>
          <w:rFonts w:ascii="Arial" w:hAnsi="Arial" w:cs="Arial"/>
          <w:color w:val="0D0D0D" w:themeColor="text1" w:themeTint="F2"/>
          <w:sz w:val="22"/>
        </w:rPr>
        <w:t xml:space="preserve">everyone shared their thoughts and planning strategies related to our project. As the leader assigned to this group, I was able to form harmonious connections with the </w:t>
      </w:r>
      <w:r w:rsidR="00466DB5" w:rsidRPr="00D83090">
        <w:rPr>
          <w:rFonts w:ascii="Arial" w:hAnsi="Arial" w:cs="Arial"/>
          <w:color w:val="0D0D0D" w:themeColor="text1" w:themeTint="F2"/>
          <w:sz w:val="22"/>
        </w:rPr>
        <w:t>remaining</w:t>
      </w:r>
      <w:r w:rsidR="0062754F" w:rsidRPr="00D83090">
        <w:rPr>
          <w:rFonts w:ascii="Arial" w:hAnsi="Arial" w:cs="Arial"/>
          <w:color w:val="0D0D0D" w:themeColor="text1" w:themeTint="F2"/>
          <w:sz w:val="22"/>
        </w:rPr>
        <w:t xml:space="preserve"> group</w:t>
      </w:r>
      <w:r w:rsidR="00466DB5" w:rsidRPr="00D83090">
        <w:rPr>
          <w:rFonts w:ascii="Arial" w:hAnsi="Arial" w:cs="Arial"/>
          <w:color w:val="0D0D0D" w:themeColor="text1" w:themeTint="F2"/>
          <w:sz w:val="22"/>
        </w:rPr>
        <w:t xml:space="preserve"> members and lead the group to</w:t>
      </w:r>
      <w:r w:rsidR="0062754F" w:rsidRPr="00D83090">
        <w:rPr>
          <w:rFonts w:ascii="Arial" w:hAnsi="Arial" w:cs="Arial"/>
          <w:color w:val="0D0D0D" w:themeColor="text1" w:themeTint="F2"/>
          <w:sz w:val="22"/>
        </w:rPr>
        <w:t xml:space="preserve"> </w:t>
      </w:r>
      <w:r w:rsidR="00466DB5" w:rsidRPr="00D83090">
        <w:rPr>
          <w:rFonts w:ascii="Arial" w:hAnsi="Arial" w:cs="Arial"/>
          <w:color w:val="0D0D0D" w:themeColor="text1" w:themeTint="F2"/>
          <w:sz w:val="22"/>
        </w:rPr>
        <w:t xml:space="preserve">have a </w:t>
      </w:r>
      <w:r w:rsidR="0062754F" w:rsidRPr="00D83090">
        <w:rPr>
          <w:rFonts w:ascii="Arial" w:hAnsi="Arial" w:cs="Arial"/>
          <w:color w:val="0D0D0D" w:themeColor="text1" w:themeTint="F2"/>
          <w:sz w:val="22"/>
        </w:rPr>
        <w:t>successful</w:t>
      </w:r>
      <w:r w:rsidR="0052659F" w:rsidRPr="00D83090">
        <w:rPr>
          <w:rFonts w:ascii="Arial" w:hAnsi="Arial" w:cs="Arial"/>
          <w:color w:val="0D0D0D" w:themeColor="text1" w:themeTint="F2"/>
          <w:sz w:val="22"/>
        </w:rPr>
        <w:t xml:space="preserve"> outc</w:t>
      </w:r>
      <w:r w:rsidR="0062754F" w:rsidRPr="00D83090">
        <w:rPr>
          <w:rFonts w:ascii="Arial" w:hAnsi="Arial" w:cs="Arial"/>
          <w:color w:val="0D0D0D" w:themeColor="text1" w:themeTint="F2"/>
          <w:sz w:val="22"/>
        </w:rPr>
        <w:t xml:space="preserve">ome. </w:t>
      </w:r>
      <w:r w:rsidR="0052659F" w:rsidRPr="00D83090">
        <w:rPr>
          <w:rFonts w:ascii="Arial" w:hAnsi="Arial" w:cs="Arial"/>
          <w:color w:val="0D0D0D" w:themeColor="text1" w:themeTint="F2"/>
          <w:sz w:val="22"/>
        </w:rPr>
        <w:t xml:space="preserve">By reflecting on my experience in this group project, I understand the importance of working in a group. </w:t>
      </w:r>
      <w:r w:rsidR="00607C54" w:rsidRPr="00D83090">
        <w:rPr>
          <w:rFonts w:ascii="Arial" w:hAnsi="Arial" w:cs="Arial"/>
          <w:color w:val="0D0D0D" w:themeColor="text1" w:themeTint="F2"/>
          <w:sz w:val="22"/>
        </w:rPr>
        <w:t xml:space="preserve">I should note that through participating in this class, I was able to determine my strengths and weaknesses concerning this </w:t>
      </w:r>
      <w:r w:rsidR="006843DC" w:rsidRPr="00D83090">
        <w:rPr>
          <w:rFonts w:ascii="Arial" w:hAnsi="Arial" w:cs="Arial"/>
          <w:color w:val="0D0D0D" w:themeColor="text1" w:themeTint="F2"/>
          <w:sz w:val="22"/>
        </w:rPr>
        <w:t>course</w:t>
      </w:r>
      <w:r w:rsidR="00607C54" w:rsidRPr="00D83090">
        <w:rPr>
          <w:rFonts w:ascii="Arial" w:hAnsi="Arial" w:cs="Arial"/>
          <w:color w:val="0D0D0D" w:themeColor="text1" w:themeTint="F2"/>
          <w:sz w:val="22"/>
        </w:rPr>
        <w:t>. For instance, I relied on the internet and other supplementary sources. But because of this training, I can apply my expertise in a sophisticated and professional manner. Because of this, my weakness—my reliance on the internet and other resources—turned into a strength. I had no notion before this class that I could be creative and use my knowledge for a specific subject, but this class allowed me to explore my creative side.</w:t>
      </w:r>
    </w:p>
    <w:p w14:paraId="420AA0A6" w14:textId="4F978A13" w:rsidR="00C00527" w:rsidRPr="00D83090" w:rsidRDefault="00AB6984" w:rsidP="002B254A">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All my classes in this module were motivating and informative. </w:t>
      </w:r>
      <w:r w:rsidR="007F21B5" w:rsidRPr="00D83090">
        <w:rPr>
          <w:rFonts w:ascii="Arial" w:hAnsi="Arial" w:cs="Arial"/>
          <w:color w:val="0D0D0D" w:themeColor="text1" w:themeTint="F2"/>
          <w:sz w:val="22"/>
        </w:rPr>
        <w:t xml:space="preserve">Personally, no challenges were encountered by me during this module. The lecture taught by </w:t>
      </w:r>
      <w:r w:rsidR="008D0AEE" w:rsidRPr="00D83090">
        <w:rPr>
          <w:rFonts w:ascii="Arial" w:hAnsi="Arial" w:cs="Arial"/>
          <w:color w:val="0D0D0D" w:themeColor="text1" w:themeTint="F2"/>
          <w:sz w:val="22"/>
        </w:rPr>
        <w:t xml:space="preserve">my professor was comprehensive </w:t>
      </w:r>
      <w:r w:rsidR="00AE4105" w:rsidRPr="00D83090">
        <w:rPr>
          <w:rFonts w:ascii="Arial" w:hAnsi="Arial" w:cs="Arial"/>
          <w:color w:val="0D0D0D" w:themeColor="text1" w:themeTint="F2"/>
          <w:sz w:val="22"/>
        </w:rPr>
        <w:t>and easy to grasp.</w:t>
      </w:r>
      <w:r w:rsidR="0032439D" w:rsidRPr="00D83090">
        <w:rPr>
          <w:rFonts w:ascii="Arial" w:hAnsi="Arial" w:cs="Arial"/>
          <w:color w:val="0D0D0D" w:themeColor="text1" w:themeTint="F2"/>
          <w:sz w:val="22"/>
        </w:rPr>
        <w:t xml:space="preserve"> </w:t>
      </w:r>
      <w:r w:rsidR="00BE014F" w:rsidRPr="00D83090">
        <w:rPr>
          <w:rFonts w:ascii="Arial" w:hAnsi="Arial" w:cs="Arial"/>
          <w:color w:val="0D0D0D" w:themeColor="text1" w:themeTint="F2"/>
          <w:sz w:val="22"/>
        </w:rPr>
        <w:t xml:space="preserve">For most of this module, the tasks have been </w:t>
      </w:r>
      <w:r w:rsidR="006843DC" w:rsidRPr="00D83090">
        <w:rPr>
          <w:rFonts w:ascii="Arial" w:hAnsi="Arial" w:cs="Arial"/>
          <w:color w:val="0D0D0D" w:themeColor="text1" w:themeTint="F2"/>
          <w:sz w:val="22"/>
        </w:rPr>
        <w:t>enjoyable,</w:t>
      </w:r>
      <w:r w:rsidR="00BE014F" w:rsidRPr="00D83090">
        <w:rPr>
          <w:rFonts w:ascii="Arial" w:hAnsi="Arial" w:cs="Arial"/>
          <w:color w:val="0D0D0D" w:themeColor="text1" w:themeTint="F2"/>
          <w:sz w:val="22"/>
        </w:rPr>
        <w:t xml:space="preserve"> and </w:t>
      </w:r>
      <w:r w:rsidR="00C52BA0" w:rsidRPr="00D83090">
        <w:rPr>
          <w:rFonts w:ascii="Arial" w:hAnsi="Arial" w:cs="Arial"/>
          <w:color w:val="0D0D0D" w:themeColor="text1" w:themeTint="F2"/>
          <w:sz w:val="22"/>
        </w:rPr>
        <w:t>I have always been motivated</w:t>
      </w:r>
      <w:r w:rsidR="00BE014F" w:rsidRPr="00D83090">
        <w:rPr>
          <w:rFonts w:ascii="Arial" w:hAnsi="Arial" w:cs="Arial"/>
          <w:color w:val="0D0D0D" w:themeColor="text1" w:themeTint="F2"/>
          <w:sz w:val="22"/>
        </w:rPr>
        <w:t xml:space="preserve"> to carry </w:t>
      </w:r>
      <w:r w:rsidR="00C52BA0" w:rsidRPr="00D83090">
        <w:rPr>
          <w:rFonts w:ascii="Arial" w:hAnsi="Arial" w:cs="Arial"/>
          <w:color w:val="0D0D0D" w:themeColor="text1" w:themeTint="F2"/>
          <w:sz w:val="22"/>
        </w:rPr>
        <w:t xml:space="preserve">them </w:t>
      </w:r>
      <w:r w:rsidR="00BE014F" w:rsidRPr="00D83090">
        <w:rPr>
          <w:rFonts w:ascii="Arial" w:hAnsi="Arial" w:cs="Arial"/>
          <w:color w:val="0D0D0D" w:themeColor="text1" w:themeTint="F2"/>
          <w:sz w:val="22"/>
        </w:rPr>
        <w:t>out.</w:t>
      </w:r>
      <w:r w:rsidR="00CB2E58" w:rsidRPr="00D83090">
        <w:rPr>
          <w:rFonts w:ascii="Arial" w:hAnsi="Arial" w:cs="Arial"/>
          <w:color w:val="0D0D0D" w:themeColor="text1" w:themeTint="F2"/>
          <w:sz w:val="22"/>
        </w:rPr>
        <w:t xml:space="preserve"> It has been a continuous process of learning with all the tasks being carried out on time. I feel that now I’m able to multitask and balance out my duties as a learner.</w:t>
      </w:r>
      <w:r w:rsidR="00F17F19" w:rsidRPr="00D83090">
        <w:rPr>
          <w:rFonts w:ascii="Arial" w:hAnsi="Arial" w:cs="Arial"/>
          <w:color w:val="0D0D0D" w:themeColor="text1" w:themeTint="F2"/>
          <w:sz w:val="22"/>
        </w:rPr>
        <w:t xml:space="preserve"> I think this lesson also helped me develop my time management and other skills. I can now plan my time according to the nature of the phenomenon I want to study thanks to this class. I began to think that the environment and activities in the classroom foster self-assurance, time management abilities, and an examination of a student's presence in the class's strengths and shortcomings.</w:t>
      </w:r>
      <w:r w:rsidR="002B254A">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class participation and the group conversations both benefited me in different ways. I think this lesson has also helped me feel more confident. This sense of self-assurance will be beneficial to me during job interviews. Additionally, I think that this will benefit me in terms of my potential future work. After this session, I began to understand the value of participating in a class discussion. </w:t>
      </w:r>
      <w:r w:rsidR="001243A0" w:rsidRPr="00D83090">
        <w:rPr>
          <w:rFonts w:ascii="Arial" w:hAnsi="Arial" w:cs="Arial"/>
          <w:color w:val="0D0D0D" w:themeColor="text1" w:themeTint="F2"/>
          <w:sz w:val="22"/>
        </w:rPr>
        <w:t xml:space="preserve">I’m excited to use the knowledge gained in this module </w:t>
      </w:r>
      <w:r w:rsidR="001952A4" w:rsidRPr="00D83090">
        <w:rPr>
          <w:rFonts w:ascii="Arial" w:hAnsi="Arial" w:cs="Arial"/>
          <w:color w:val="0D0D0D" w:themeColor="text1" w:themeTint="F2"/>
          <w:sz w:val="22"/>
        </w:rPr>
        <w:t>in the future when I truly come into the market</w:t>
      </w:r>
      <w:r w:rsidR="00D519D1" w:rsidRPr="00D83090">
        <w:rPr>
          <w:rFonts w:ascii="Arial" w:hAnsi="Arial" w:cs="Arial"/>
          <w:color w:val="0D0D0D" w:themeColor="text1" w:themeTint="F2"/>
          <w:sz w:val="22"/>
        </w:rPr>
        <w:t xml:space="preserve">. </w:t>
      </w:r>
      <w:r w:rsidR="00EB2850" w:rsidRPr="00D83090">
        <w:rPr>
          <w:rFonts w:ascii="Arial" w:hAnsi="Arial" w:cs="Arial"/>
          <w:color w:val="0D0D0D" w:themeColor="text1" w:themeTint="F2"/>
          <w:sz w:val="22"/>
        </w:rPr>
        <w:t xml:space="preserve">In my point of view, the information concluded by me </w:t>
      </w:r>
      <w:r w:rsidR="00EB2850" w:rsidRPr="00D83090">
        <w:rPr>
          <w:rFonts w:ascii="Arial" w:hAnsi="Arial" w:cs="Arial"/>
          <w:color w:val="0D0D0D" w:themeColor="text1" w:themeTint="F2"/>
          <w:sz w:val="22"/>
        </w:rPr>
        <w:lastRenderedPageBreak/>
        <w:t>has led me to think of employment opportunities in the business sector. An organisation with good performance is more likely to take in recruits to advance its vision. Hence, I strongly believe that the results of this module have given me an upper hand in being successful in the industrial sector.</w:t>
      </w:r>
    </w:p>
    <w:p w14:paraId="2CC1E768" w14:textId="77777777" w:rsidR="005D16C9" w:rsidRPr="00D83090" w:rsidRDefault="005D16C9"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br w:type="page"/>
      </w:r>
    </w:p>
    <w:p w14:paraId="25D75839" w14:textId="77777777" w:rsidR="00DD08BE" w:rsidRPr="00D83090" w:rsidRDefault="00DD08BE" w:rsidP="00D83090">
      <w:pPr>
        <w:pStyle w:val="NoSpacing"/>
        <w:spacing w:line="360" w:lineRule="auto"/>
        <w:ind w:firstLine="0"/>
        <w:jc w:val="center"/>
        <w:rPr>
          <w:rFonts w:ascii="Arial" w:hAnsi="Arial" w:cs="Arial"/>
          <w:b/>
          <w:color w:val="0D0D0D" w:themeColor="text1" w:themeTint="F2"/>
          <w:sz w:val="22"/>
        </w:rPr>
      </w:pPr>
    </w:p>
    <w:p w14:paraId="44BEFC02" w14:textId="0ABEB1D5" w:rsidR="000669CB" w:rsidRDefault="00AB6984" w:rsidP="008B01DA">
      <w:pPr>
        <w:pStyle w:val="Heading1"/>
      </w:pPr>
      <w:bookmarkStart w:id="88" w:name="_Toc123315203"/>
      <w:r w:rsidRPr="00D83090">
        <w:t>References</w:t>
      </w:r>
      <w:bookmarkEnd w:id="88"/>
    </w:p>
    <w:p w14:paraId="50B8FEA9" w14:textId="77777777" w:rsidR="000669CB" w:rsidRPr="000669CB" w:rsidRDefault="000669CB" w:rsidP="000669CB">
      <w:pPr>
        <w:pStyle w:val="NoSpacing"/>
        <w:spacing w:line="360" w:lineRule="auto"/>
        <w:ind w:firstLine="0"/>
        <w:jc w:val="center"/>
        <w:rPr>
          <w:rFonts w:ascii="Arial" w:hAnsi="Arial" w:cs="Arial"/>
          <w:b/>
          <w:color w:val="0D0D0D" w:themeColor="text1" w:themeTint="F2"/>
          <w:sz w:val="22"/>
        </w:rPr>
      </w:pPr>
    </w:p>
    <w:p w14:paraId="1BB3725B"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Al-</w:t>
      </w:r>
      <w:proofErr w:type="spellStart"/>
      <w:r w:rsidRPr="00D83090">
        <w:rPr>
          <w:rFonts w:ascii="Arial" w:hAnsi="Arial" w:cs="Arial"/>
          <w:color w:val="0D0D0D" w:themeColor="text1" w:themeTint="F2"/>
          <w:sz w:val="22"/>
          <w:shd w:val="clear" w:color="auto" w:fill="FFFFFF"/>
        </w:rPr>
        <w:t>dalahmeh</w:t>
      </w:r>
      <w:proofErr w:type="spellEnd"/>
      <w:r w:rsidRPr="00D83090">
        <w:rPr>
          <w:rFonts w:ascii="Arial" w:hAnsi="Arial" w:cs="Arial"/>
          <w:color w:val="0D0D0D" w:themeColor="text1" w:themeTint="F2"/>
          <w:sz w:val="22"/>
          <w:shd w:val="clear" w:color="auto" w:fill="FFFFFF"/>
        </w:rPr>
        <w:t xml:space="preserve">, M., Khalaf, R. and </w:t>
      </w:r>
      <w:proofErr w:type="spellStart"/>
      <w:r w:rsidRPr="00D83090">
        <w:rPr>
          <w:rFonts w:ascii="Arial" w:hAnsi="Arial" w:cs="Arial"/>
          <w:color w:val="0D0D0D" w:themeColor="text1" w:themeTint="F2"/>
          <w:sz w:val="22"/>
          <w:shd w:val="clear" w:color="auto" w:fill="FFFFFF"/>
        </w:rPr>
        <w:t>Obeidat</w:t>
      </w:r>
      <w:proofErr w:type="spellEnd"/>
      <w:r w:rsidRPr="00D83090">
        <w:rPr>
          <w:rFonts w:ascii="Arial" w:hAnsi="Arial" w:cs="Arial"/>
          <w:color w:val="0D0D0D" w:themeColor="text1" w:themeTint="F2"/>
          <w:sz w:val="22"/>
          <w:shd w:val="clear" w:color="auto" w:fill="FFFFFF"/>
        </w:rPr>
        <w:t>, B., 2018. The effect of employee engagement on organisational performance via the mediating role of job satisfaction: The case of IT employees in Jordanian banking sector. </w:t>
      </w:r>
      <w:r w:rsidRPr="00D83090">
        <w:rPr>
          <w:rFonts w:ascii="Arial" w:hAnsi="Arial" w:cs="Arial"/>
          <w:i/>
          <w:iCs/>
          <w:color w:val="0D0D0D" w:themeColor="text1" w:themeTint="F2"/>
          <w:sz w:val="22"/>
          <w:shd w:val="clear" w:color="auto" w:fill="FFFFFF"/>
        </w:rPr>
        <w:t>Modern Applied Science</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12</w:t>
      </w:r>
      <w:r w:rsidRPr="00D83090">
        <w:rPr>
          <w:rFonts w:ascii="Arial" w:hAnsi="Arial" w:cs="Arial"/>
          <w:color w:val="0D0D0D" w:themeColor="text1" w:themeTint="F2"/>
          <w:sz w:val="22"/>
          <w:shd w:val="clear" w:color="auto" w:fill="FFFFFF"/>
        </w:rPr>
        <w:t>(6), pp.17-43.</w:t>
      </w:r>
    </w:p>
    <w:p w14:paraId="4E36C734"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Alerasoul</w:t>
      </w:r>
      <w:proofErr w:type="spellEnd"/>
      <w:r w:rsidRPr="00D83090">
        <w:rPr>
          <w:rFonts w:ascii="Arial" w:hAnsi="Arial" w:cs="Arial"/>
          <w:color w:val="0D0D0D" w:themeColor="text1" w:themeTint="F2"/>
          <w:sz w:val="22"/>
          <w:shd w:val="clear" w:color="auto" w:fill="FFFFFF"/>
        </w:rPr>
        <w:t xml:space="preserve">, S.A., </w:t>
      </w:r>
      <w:proofErr w:type="spellStart"/>
      <w:r w:rsidRPr="00D83090">
        <w:rPr>
          <w:rFonts w:ascii="Arial" w:hAnsi="Arial" w:cs="Arial"/>
          <w:color w:val="0D0D0D" w:themeColor="text1" w:themeTint="F2"/>
          <w:sz w:val="22"/>
          <w:shd w:val="clear" w:color="auto" w:fill="FFFFFF"/>
        </w:rPr>
        <w:t>Afeltra</w:t>
      </w:r>
      <w:proofErr w:type="spellEnd"/>
      <w:r w:rsidRPr="00D83090">
        <w:rPr>
          <w:rFonts w:ascii="Arial" w:hAnsi="Arial" w:cs="Arial"/>
          <w:color w:val="0D0D0D" w:themeColor="text1" w:themeTint="F2"/>
          <w:sz w:val="22"/>
          <w:shd w:val="clear" w:color="auto" w:fill="FFFFFF"/>
        </w:rPr>
        <w:t xml:space="preserve">, G., Hakala, H., Minelli, E. and </w:t>
      </w:r>
      <w:proofErr w:type="spellStart"/>
      <w:r w:rsidRPr="00D83090">
        <w:rPr>
          <w:rFonts w:ascii="Arial" w:hAnsi="Arial" w:cs="Arial"/>
          <w:color w:val="0D0D0D" w:themeColor="text1" w:themeTint="F2"/>
          <w:sz w:val="22"/>
          <w:shd w:val="clear" w:color="auto" w:fill="FFFFFF"/>
        </w:rPr>
        <w:t>Strozzi</w:t>
      </w:r>
      <w:proofErr w:type="spellEnd"/>
      <w:r w:rsidRPr="00D83090">
        <w:rPr>
          <w:rFonts w:ascii="Arial" w:hAnsi="Arial" w:cs="Arial"/>
          <w:color w:val="0D0D0D" w:themeColor="text1" w:themeTint="F2"/>
          <w:sz w:val="22"/>
          <w:shd w:val="clear" w:color="auto" w:fill="FFFFFF"/>
        </w:rPr>
        <w:t>, F., 2022. Organisational learning, learning organisation, and learning orientation: An integrative review and framework. </w:t>
      </w:r>
      <w:r w:rsidRPr="00D83090">
        <w:rPr>
          <w:rFonts w:ascii="Arial" w:hAnsi="Arial" w:cs="Arial"/>
          <w:i/>
          <w:iCs/>
          <w:color w:val="0D0D0D" w:themeColor="text1" w:themeTint="F2"/>
          <w:sz w:val="22"/>
          <w:shd w:val="clear" w:color="auto" w:fill="FFFFFF"/>
        </w:rPr>
        <w:t>Human Resource Management Review</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32</w:t>
      </w:r>
      <w:r w:rsidRPr="00D83090">
        <w:rPr>
          <w:rFonts w:ascii="Arial" w:hAnsi="Arial" w:cs="Arial"/>
          <w:color w:val="0D0D0D" w:themeColor="text1" w:themeTint="F2"/>
          <w:sz w:val="22"/>
          <w:shd w:val="clear" w:color="auto" w:fill="FFFFFF"/>
        </w:rPr>
        <w:t>(3), p.100854.</w:t>
      </w:r>
    </w:p>
    <w:p w14:paraId="2684EDEF"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Core – aggregating the world’s Open Access Research Papers</w:t>
      </w:r>
      <w:r w:rsidRPr="00D83090">
        <w:rPr>
          <w:rFonts w:ascii="Arial" w:hAnsi="Arial" w:cs="Arial"/>
          <w:color w:val="0D0D0D" w:themeColor="text1" w:themeTint="F2"/>
          <w:sz w:val="22"/>
          <w:szCs w:val="22"/>
        </w:rPr>
        <w:t xml:space="preserve"> (no date). Available at: https://core.ac.uk/download/pdf/56372402.pdf (Accessed: December 29, 2022). </w:t>
      </w:r>
    </w:p>
    <w:p w14:paraId="54A8ADB5"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Curry, L.A., Brault, M.A., </w:t>
      </w:r>
      <w:proofErr w:type="spellStart"/>
      <w:r w:rsidRPr="00D83090">
        <w:rPr>
          <w:rFonts w:ascii="Arial" w:hAnsi="Arial" w:cs="Arial"/>
          <w:color w:val="0D0D0D" w:themeColor="text1" w:themeTint="F2"/>
          <w:sz w:val="22"/>
          <w:shd w:val="clear" w:color="auto" w:fill="FFFFFF"/>
        </w:rPr>
        <w:t>Linnander</w:t>
      </w:r>
      <w:proofErr w:type="spellEnd"/>
      <w:r w:rsidRPr="00D83090">
        <w:rPr>
          <w:rFonts w:ascii="Arial" w:hAnsi="Arial" w:cs="Arial"/>
          <w:color w:val="0D0D0D" w:themeColor="text1" w:themeTint="F2"/>
          <w:sz w:val="22"/>
          <w:shd w:val="clear" w:color="auto" w:fill="FFFFFF"/>
        </w:rPr>
        <w:t xml:space="preserve">, E.L., McNatt, Z., Brewster, A.L., Cherlin, E., </w:t>
      </w:r>
      <w:proofErr w:type="spellStart"/>
      <w:r w:rsidRPr="00D83090">
        <w:rPr>
          <w:rFonts w:ascii="Arial" w:hAnsi="Arial" w:cs="Arial"/>
          <w:color w:val="0D0D0D" w:themeColor="text1" w:themeTint="F2"/>
          <w:sz w:val="22"/>
          <w:shd w:val="clear" w:color="auto" w:fill="FFFFFF"/>
        </w:rPr>
        <w:t>Flieger</w:t>
      </w:r>
      <w:proofErr w:type="spellEnd"/>
      <w:r w:rsidRPr="00D83090">
        <w:rPr>
          <w:rFonts w:ascii="Arial" w:hAnsi="Arial" w:cs="Arial"/>
          <w:color w:val="0D0D0D" w:themeColor="text1" w:themeTint="F2"/>
          <w:sz w:val="22"/>
          <w:shd w:val="clear" w:color="auto" w:fill="FFFFFF"/>
        </w:rPr>
        <w:t>, S.P., Ting, H.H. and Bradley, E.H., 2018. Influencing organisational culture to improve hospital performance in care of patients with acute myocardial infarction: a mixed-methods intervention study. </w:t>
      </w:r>
      <w:r w:rsidRPr="00D83090">
        <w:rPr>
          <w:rFonts w:ascii="Arial" w:hAnsi="Arial" w:cs="Arial"/>
          <w:i/>
          <w:iCs/>
          <w:color w:val="0D0D0D" w:themeColor="text1" w:themeTint="F2"/>
          <w:sz w:val="22"/>
          <w:shd w:val="clear" w:color="auto" w:fill="FFFFFF"/>
        </w:rPr>
        <w:t>BMJ quality &amp; safety</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27</w:t>
      </w:r>
      <w:r w:rsidRPr="00D83090">
        <w:rPr>
          <w:rFonts w:ascii="Arial" w:hAnsi="Arial" w:cs="Arial"/>
          <w:color w:val="0D0D0D" w:themeColor="text1" w:themeTint="F2"/>
          <w:sz w:val="22"/>
          <w:shd w:val="clear" w:color="auto" w:fill="FFFFFF"/>
        </w:rPr>
        <w:t>(3), pp.207-217.</w:t>
      </w:r>
    </w:p>
    <w:p w14:paraId="661CE852"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 xml:space="preserve">Detailed Pestel Analysis of Coca Cola: </w:t>
      </w:r>
      <w:proofErr w:type="spellStart"/>
      <w:r w:rsidRPr="00D83090">
        <w:rPr>
          <w:rFonts w:ascii="Arial" w:hAnsi="Arial" w:cs="Arial"/>
          <w:i/>
          <w:iCs/>
          <w:color w:val="0D0D0D" w:themeColor="text1" w:themeTint="F2"/>
          <w:sz w:val="22"/>
          <w:szCs w:val="22"/>
        </w:rPr>
        <w:t>EdrawMax</w:t>
      </w:r>
      <w:proofErr w:type="spellEnd"/>
      <w:r w:rsidRPr="00D83090">
        <w:rPr>
          <w:rFonts w:ascii="Arial" w:hAnsi="Arial" w:cs="Arial"/>
          <w:i/>
          <w:iCs/>
          <w:color w:val="0D0D0D" w:themeColor="text1" w:themeTint="F2"/>
          <w:sz w:val="22"/>
          <w:szCs w:val="22"/>
        </w:rPr>
        <w:t xml:space="preserve"> Online</w:t>
      </w:r>
      <w:r w:rsidRPr="00D83090">
        <w:rPr>
          <w:rFonts w:ascii="Arial" w:hAnsi="Arial" w:cs="Arial"/>
          <w:color w:val="0D0D0D" w:themeColor="text1" w:themeTint="F2"/>
          <w:sz w:val="22"/>
          <w:szCs w:val="22"/>
        </w:rPr>
        <w:t xml:space="preserve"> (no date) </w:t>
      </w:r>
      <w:proofErr w:type="spellStart"/>
      <w:r w:rsidRPr="00D83090">
        <w:rPr>
          <w:rFonts w:ascii="Arial" w:hAnsi="Arial" w:cs="Arial"/>
          <w:i/>
          <w:iCs/>
          <w:color w:val="0D0D0D" w:themeColor="text1" w:themeTint="F2"/>
          <w:sz w:val="22"/>
          <w:szCs w:val="22"/>
        </w:rPr>
        <w:t>Edrawsoft</w:t>
      </w:r>
      <w:proofErr w:type="spellEnd"/>
      <w:r w:rsidRPr="00D83090">
        <w:rPr>
          <w:rFonts w:ascii="Arial" w:hAnsi="Arial" w:cs="Arial"/>
          <w:color w:val="0D0D0D" w:themeColor="text1" w:themeTint="F2"/>
          <w:sz w:val="22"/>
          <w:szCs w:val="22"/>
        </w:rPr>
        <w:t xml:space="preserve">. Available at: https://www.edrawmax.com/article/coca-cola-pestel-analysis.html (Accessed: December 29, 2022). </w:t>
      </w:r>
    </w:p>
    <w:p w14:paraId="7E097D62"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Environmental analysis: The basics</w:t>
      </w:r>
      <w:r w:rsidRPr="00D83090">
        <w:rPr>
          <w:rFonts w:ascii="Arial" w:hAnsi="Arial" w:cs="Arial"/>
          <w:color w:val="0D0D0D" w:themeColor="text1" w:themeTint="F2"/>
          <w:sz w:val="22"/>
          <w:szCs w:val="22"/>
        </w:rPr>
        <w:t xml:space="preserve"> (2022) </w:t>
      </w:r>
      <w:proofErr w:type="spellStart"/>
      <w:r w:rsidRPr="00D83090">
        <w:rPr>
          <w:rFonts w:ascii="Arial" w:hAnsi="Arial" w:cs="Arial"/>
          <w:i/>
          <w:iCs/>
          <w:color w:val="0D0D0D" w:themeColor="text1" w:themeTint="F2"/>
          <w:sz w:val="22"/>
          <w:szCs w:val="22"/>
        </w:rPr>
        <w:t>SafetyCulture</w:t>
      </w:r>
      <w:proofErr w:type="spellEnd"/>
      <w:r w:rsidRPr="00D83090">
        <w:rPr>
          <w:rFonts w:ascii="Arial" w:hAnsi="Arial" w:cs="Arial"/>
          <w:color w:val="0D0D0D" w:themeColor="text1" w:themeTint="F2"/>
          <w:sz w:val="22"/>
          <w:szCs w:val="22"/>
        </w:rPr>
        <w:t xml:space="preserve">. Available at: https://safetyculture.com/topics/environmental-analysis/ (Accessed: December 29, 2022). </w:t>
      </w:r>
    </w:p>
    <w:p w14:paraId="4D1C1282"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Erthal</w:t>
      </w:r>
      <w:proofErr w:type="spellEnd"/>
      <w:r w:rsidRPr="00D83090">
        <w:rPr>
          <w:rFonts w:ascii="Arial" w:hAnsi="Arial" w:cs="Arial"/>
          <w:color w:val="0D0D0D" w:themeColor="text1" w:themeTint="F2"/>
          <w:sz w:val="22"/>
          <w:shd w:val="clear" w:color="auto" w:fill="FFFFFF"/>
        </w:rPr>
        <w:t>, A. and Marques, L., 2018. National culture and organisational culture in lean organisations: a systematic review. </w:t>
      </w:r>
      <w:r w:rsidRPr="00D83090">
        <w:rPr>
          <w:rFonts w:ascii="Arial" w:hAnsi="Arial" w:cs="Arial"/>
          <w:i/>
          <w:iCs/>
          <w:color w:val="0D0D0D" w:themeColor="text1" w:themeTint="F2"/>
          <w:sz w:val="22"/>
          <w:shd w:val="clear" w:color="auto" w:fill="FFFFFF"/>
        </w:rPr>
        <w:t>Production Planning &amp; Control</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29</w:t>
      </w:r>
      <w:r w:rsidRPr="00D83090">
        <w:rPr>
          <w:rFonts w:ascii="Arial" w:hAnsi="Arial" w:cs="Arial"/>
          <w:color w:val="0D0D0D" w:themeColor="text1" w:themeTint="F2"/>
          <w:sz w:val="22"/>
          <w:shd w:val="clear" w:color="auto" w:fill="FFFFFF"/>
        </w:rPr>
        <w:t>(8), pp.668-687.</w:t>
      </w:r>
    </w:p>
    <w:p w14:paraId="48FEF372"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Ethical dilemma</w:t>
      </w:r>
      <w:r w:rsidRPr="00D83090">
        <w:rPr>
          <w:rFonts w:ascii="Arial" w:hAnsi="Arial" w:cs="Arial"/>
          <w:color w:val="0D0D0D" w:themeColor="text1" w:themeTint="F2"/>
          <w:sz w:val="22"/>
          <w:szCs w:val="22"/>
        </w:rPr>
        <w:t xml:space="preserve"> (2022) </w:t>
      </w:r>
      <w:r w:rsidRPr="00D83090">
        <w:rPr>
          <w:rFonts w:ascii="Arial" w:hAnsi="Arial" w:cs="Arial"/>
          <w:i/>
          <w:iCs/>
          <w:color w:val="0D0D0D" w:themeColor="text1" w:themeTint="F2"/>
          <w:sz w:val="22"/>
          <w:szCs w:val="22"/>
        </w:rPr>
        <w:t>Corporate Finance Institute</w:t>
      </w:r>
      <w:r w:rsidRPr="00D83090">
        <w:rPr>
          <w:rFonts w:ascii="Arial" w:hAnsi="Arial" w:cs="Arial"/>
          <w:color w:val="0D0D0D" w:themeColor="text1" w:themeTint="F2"/>
          <w:sz w:val="22"/>
          <w:szCs w:val="22"/>
        </w:rPr>
        <w:t xml:space="preserve">. Available at: https://corporatefinanceinstitute.com/resources/esg/ethical-dilemma/#:~:text=What%20is%20an%20Ethical%20Dilemma,acceptable%20from%20an%20ethical%20perspective. (Accessed: December 29, 2022). </w:t>
      </w:r>
    </w:p>
    <w:p w14:paraId="77CE3DAB"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color w:val="0D0D0D" w:themeColor="text1" w:themeTint="F2"/>
          <w:sz w:val="22"/>
          <w:szCs w:val="22"/>
        </w:rPr>
        <w:t xml:space="preserve">Garcia, C. (2022) </w:t>
      </w:r>
      <w:r w:rsidRPr="00D83090">
        <w:rPr>
          <w:rFonts w:ascii="Arial" w:hAnsi="Arial" w:cs="Arial"/>
          <w:i/>
          <w:iCs/>
          <w:color w:val="0D0D0D" w:themeColor="text1" w:themeTint="F2"/>
          <w:sz w:val="22"/>
          <w:szCs w:val="22"/>
        </w:rPr>
        <w:t>Porter's five forces analysis: Drawbacks and limitations</w:t>
      </w:r>
      <w:r w:rsidRPr="00D83090">
        <w:rPr>
          <w:rFonts w:ascii="Arial" w:hAnsi="Arial" w:cs="Arial"/>
          <w:color w:val="0D0D0D" w:themeColor="text1" w:themeTint="F2"/>
          <w:sz w:val="22"/>
          <w:szCs w:val="22"/>
        </w:rPr>
        <w:t xml:space="preserve">, </w:t>
      </w:r>
      <w:proofErr w:type="spellStart"/>
      <w:r w:rsidRPr="00D83090">
        <w:rPr>
          <w:rFonts w:ascii="Arial" w:hAnsi="Arial" w:cs="Arial"/>
          <w:i/>
          <w:iCs/>
          <w:color w:val="0D0D0D" w:themeColor="text1" w:themeTint="F2"/>
          <w:sz w:val="22"/>
          <w:szCs w:val="22"/>
        </w:rPr>
        <w:t>Konsyse</w:t>
      </w:r>
      <w:proofErr w:type="spellEnd"/>
      <w:r w:rsidRPr="00D83090">
        <w:rPr>
          <w:rFonts w:ascii="Arial" w:hAnsi="Arial" w:cs="Arial"/>
          <w:color w:val="0D0D0D" w:themeColor="text1" w:themeTint="F2"/>
          <w:sz w:val="22"/>
          <w:szCs w:val="22"/>
        </w:rPr>
        <w:t xml:space="preserve">. Available at: https://www.konsyse.com/articles/porters-five-forces-analysis-drawbacks-and-limitations/ (Accessed: December 29, 2022). </w:t>
      </w:r>
    </w:p>
    <w:p w14:paraId="3E20C07B"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Habeeb, S., 2019. Relation between organisational citizenship </w:t>
      </w:r>
      <w:proofErr w:type="spellStart"/>
      <w:r w:rsidRPr="00D83090">
        <w:rPr>
          <w:rFonts w:ascii="Arial" w:hAnsi="Arial" w:cs="Arial"/>
          <w:color w:val="0D0D0D" w:themeColor="text1" w:themeTint="F2"/>
          <w:sz w:val="22"/>
          <w:shd w:val="clear" w:color="auto" w:fill="FFFFFF"/>
        </w:rPr>
        <w:t>behavior</w:t>
      </w:r>
      <w:proofErr w:type="spellEnd"/>
      <w:r w:rsidRPr="00D83090">
        <w:rPr>
          <w:rFonts w:ascii="Arial" w:hAnsi="Arial" w:cs="Arial"/>
          <w:color w:val="0D0D0D" w:themeColor="text1" w:themeTint="F2"/>
          <w:sz w:val="22"/>
          <w:shd w:val="clear" w:color="auto" w:fill="FFFFFF"/>
        </w:rPr>
        <w:t>, workplace spirituality and job performance in BFSI sector in India. </w:t>
      </w:r>
      <w:r w:rsidRPr="00D83090">
        <w:rPr>
          <w:rFonts w:ascii="Arial" w:hAnsi="Arial" w:cs="Arial"/>
          <w:i/>
          <w:iCs/>
          <w:color w:val="0D0D0D" w:themeColor="text1" w:themeTint="F2"/>
          <w:sz w:val="22"/>
          <w:shd w:val="clear" w:color="auto" w:fill="FFFFFF"/>
        </w:rPr>
        <w:t>Problems and perspectives in management</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17</w:t>
      </w:r>
      <w:r w:rsidRPr="00D83090">
        <w:rPr>
          <w:rFonts w:ascii="Arial" w:hAnsi="Arial" w:cs="Arial"/>
          <w:color w:val="0D0D0D" w:themeColor="text1" w:themeTint="F2"/>
          <w:sz w:val="22"/>
          <w:shd w:val="clear" w:color="auto" w:fill="FFFFFF"/>
        </w:rPr>
        <w:t>(1), p.176.</w:t>
      </w:r>
    </w:p>
    <w:p w14:paraId="0985162A"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color w:val="0D0D0D" w:themeColor="text1" w:themeTint="F2"/>
          <w:sz w:val="22"/>
          <w:szCs w:val="22"/>
        </w:rPr>
        <w:t xml:space="preserve">Hall, M. (2022) </w:t>
      </w:r>
      <w:r w:rsidRPr="00D83090">
        <w:rPr>
          <w:rFonts w:ascii="Arial" w:hAnsi="Arial" w:cs="Arial"/>
          <w:i/>
          <w:iCs/>
          <w:color w:val="0D0D0D" w:themeColor="text1" w:themeTint="F2"/>
          <w:sz w:val="22"/>
          <w:szCs w:val="22"/>
        </w:rPr>
        <w:t xml:space="preserve">Porter's 5 forces vs. Pestle Analysis: What's the </w:t>
      </w:r>
      <w:proofErr w:type="gramStart"/>
      <w:r w:rsidRPr="00D83090">
        <w:rPr>
          <w:rFonts w:ascii="Arial" w:hAnsi="Arial" w:cs="Arial"/>
          <w:i/>
          <w:iCs/>
          <w:color w:val="0D0D0D" w:themeColor="text1" w:themeTint="F2"/>
          <w:sz w:val="22"/>
          <w:szCs w:val="22"/>
        </w:rPr>
        <w:t>difference?</w:t>
      </w:r>
      <w:r w:rsidRPr="00D83090">
        <w:rPr>
          <w:rFonts w:ascii="Arial" w:hAnsi="Arial" w:cs="Arial"/>
          <w:color w:val="0D0D0D" w:themeColor="text1" w:themeTint="F2"/>
          <w:sz w:val="22"/>
          <w:szCs w:val="22"/>
        </w:rPr>
        <w:t>,</w:t>
      </w:r>
      <w:proofErr w:type="gramEnd"/>
      <w:r w:rsidRPr="00D83090">
        <w:rPr>
          <w:rFonts w:ascii="Arial" w:hAnsi="Arial" w:cs="Arial"/>
          <w:color w:val="0D0D0D" w:themeColor="text1" w:themeTint="F2"/>
          <w:sz w:val="22"/>
          <w:szCs w:val="22"/>
        </w:rPr>
        <w:t xml:space="preserve"> </w:t>
      </w:r>
      <w:r w:rsidRPr="00D83090">
        <w:rPr>
          <w:rFonts w:ascii="Arial" w:hAnsi="Arial" w:cs="Arial"/>
          <w:i/>
          <w:iCs/>
          <w:color w:val="0D0D0D" w:themeColor="text1" w:themeTint="F2"/>
          <w:sz w:val="22"/>
          <w:szCs w:val="22"/>
        </w:rPr>
        <w:t>Investopedia</w:t>
      </w:r>
      <w:r w:rsidRPr="00D83090">
        <w:rPr>
          <w:rFonts w:ascii="Arial" w:hAnsi="Arial" w:cs="Arial"/>
          <w:color w:val="0D0D0D" w:themeColor="text1" w:themeTint="F2"/>
          <w:sz w:val="22"/>
          <w:szCs w:val="22"/>
        </w:rPr>
        <w:t>. Investopedia. Available at: https://www.investopedia.com/ask/answers/041015/whats-</w:t>
      </w:r>
      <w:r w:rsidRPr="00D83090">
        <w:rPr>
          <w:rFonts w:ascii="Arial" w:hAnsi="Arial" w:cs="Arial"/>
          <w:color w:val="0D0D0D" w:themeColor="text1" w:themeTint="F2"/>
          <w:sz w:val="22"/>
          <w:szCs w:val="22"/>
        </w:rPr>
        <w:lastRenderedPageBreak/>
        <w:t xml:space="preserve">difference-between-porters-5-forces-and-pestle-analysis.asp (Accessed: December 29, 2022). </w:t>
      </w:r>
    </w:p>
    <w:p w14:paraId="51AFF6D0"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HARYONO, S. and SULISTYO, B.A., 2020. Effects of work motivation and leadership toward work satisfaction and employee performance: Evidence from Indonesia. </w:t>
      </w:r>
      <w:r w:rsidRPr="00D83090">
        <w:rPr>
          <w:rFonts w:ascii="Arial" w:hAnsi="Arial" w:cs="Arial"/>
          <w:i/>
          <w:iCs/>
          <w:color w:val="0D0D0D" w:themeColor="text1" w:themeTint="F2"/>
          <w:sz w:val="22"/>
          <w:shd w:val="clear" w:color="auto" w:fill="FFFFFF"/>
        </w:rPr>
        <w:t>The Journal of Asian Finance, Economics and Business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7</w:t>
      </w:r>
      <w:r w:rsidRPr="00D83090">
        <w:rPr>
          <w:rFonts w:ascii="Arial" w:hAnsi="Arial" w:cs="Arial"/>
          <w:color w:val="0D0D0D" w:themeColor="text1" w:themeTint="F2"/>
          <w:sz w:val="22"/>
          <w:shd w:val="clear" w:color="auto" w:fill="FFFFFF"/>
        </w:rPr>
        <w:t>(6), pp.387-397.</w:t>
      </w:r>
    </w:p>
    <w:p w14:paraId="06774B42"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Kraśnicka</w:t>
      </w:r>
      <w:proofErr w:type="spellEnd"/>
      <w:r w:rsidRPr="00D83090">
        <w:rPr>
          <w:rFonts w:ascii="Arial" w:hAnsi="Arial" w:cs="Arial"/>
          <w:color w:val="0D0D0D" w:themeColor="text1" w:themeTint="F2"/>
          <w:sz w:val="22"/>
          <w:shd w:val="clear" w:color="auto" w:fill="FFFFFF"/>
        </w:rPr>
        <w:t xml:space="preserve">, T., </w:t>
      </w:r>
      <w:proofErr w:type="spellStart"/>
      <w:r w:rsidRPr="00D83090">
        <w:rPr>
          <w:rFonts w:ascii="Arial" w:hAnsi="Arial" w:cs="Arial"/>
          <w:color w:val="0D0D0D" w:themeColor="text1" w:themeTint="F2"/>
          <w:sz w:val="22"/>
          <w:shd w:val="clear" w:color="auto" w:fill="FFFFFF"/>
        </w:rPr>
        <w:t>Głód</w:t>
      </w:r>
      <w:proofErr w:type="spellEnd"/>
      <w:r w:rsidRPr="00D83090">
        <w:rPr>
          <w:rFonts w:ascii="Arial" w:hAnsi="Arial" w:cs="Arial"/>
          <w:color w:val="0D0D0D" w:themeColor="text1" w:themeTint="F2"/>
          <w:sz w:val="22"/>
          <w:shd w:val="clear" w:color="auto" w:fill="FFFFFF"/>
        </w:rPr>
        <w:t xml:space="preserve">, W. and </w:t>
      </w:r>
      <w:proofErr w:type="spellStart"/>
      <w:r w:rsidRPr="00D83090">
        <w:rPr>
          <w:rFonts w:ascii="Arial" w:hAnsi="Arial" w:cs="Arial"/>
          <w:color w:val="0D0D0D" w:themeColor="text1" w:themeTint="F2"/>
          <w:sz w:val="22"/>
          <w:shd w:val="clear" w:color="auto" w:fill="FFFFFF"/>
        </w:rPr>
        <w:t>Wronka-Pośpiech</w:t>
      </w:r>
      <w:proofErr w:type="spellEnd"/>
      <w:r w:rsidRPr="00D83090">
        <w:rPr>
          <w:rFonts w:ascii="Arial" w:hAnsi="Arial" w:cs="Arial"/>
          <w:color w:val="0D0D0D" w:themeColor="text1" w:themeTint="F2"/>
          <w:sz w:val="22"/>
          <w:shd w:val="clear" w:color="auto" w:fill="FFFFFF"/>
        </w:rPr>
        <w:t>, M., 2018. Management innovation, pro-innovation organisational culture and enterprise performance: testing the mediation effect. </w:t>
      </w:r>
      <w:r w:rsidRPr="00D83090">
        <w:rPr>
          <w:rFonts w:ascii="Arial" w:hAnsi="Arial" w:cs="Arial"/>
          <w:i/>
          <w:iCs/>
          <w:color w:val="0D0D0D" w:themeColor="text1" w:themeTint="F2"/>
          <w:sz w:val="22"/>
          <w:shd w:val="clear" w:color="auto" w:fill="FFFFFF"/>
        </w:rPr>
        <w:t>Review of managerial science</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12</w:t>
      </w:r>
      <w:r w:rsidRPr="00D83090">
        <w:rPr>
          <w:rFonts w:ascii="Arial" w:hAnsi="Arial" w:cs="Arial"/>
          <w:color w:val="0D0D0D" w:themeColor="text1" w:themeTint="F2"/>
          <w:sz w:val="22"/>
          <w:shd w:val="clear" w:color="auto" w:fill="FFFFFF"/>
        </w:rPr>
        <w:t>(3), pp.737-769.</w:t>
      </w:r>
    </w:p>
    <w:p w14:paraId="45A02A67" w14:textId="1644F758"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Mannion, Russell, and Huw Davies. </w:t>
      </w:r>
      <w:r w:rsidR="00995CB1">
        <w:rPr>
          <w:rFonts w:ascii="Arial" w:hAnsi="Arial" w:cs="Arial"/>
          <w:color w:val="0D0D0D" w:themeColor="text1" w:themeTint="F2"/>
          <w:sz w:val="22"/>
          <w:shd w:val="clear" w:color="auto" w:fill="FFFFFF"/>
        </w:rPr>
        <w:t>“</w:t>
      </w:r>
      <w:r w:rsidRPr="00D83090">
        <w:rPr>
          <w:rFonts w:ascii="Arial" w:hAnsi="Arial" w:cs="Arial"/>
          <w:color w:val="0D0D0D" w:themeColor="text1" w:themeTint="F2"/>
          <w:sz w:val="22"/>
          <w:shd w:val="clear" w:color="auto" w:fill="FFFFFF"/>
        </w:rPr>
        <w:t>Understanding organisational culture for healthcare quality improvement.</w:t>
      </w:r>
      <w:r w:rsidR="00995CB1">
        <w:rPr>
          <w:rFonts w:ascii="Arial" w:hAnsi="Arial" w:cs="Arial"/>
          <w:color w:val="0D0D0D" w:themeColor="text1" w:themeTint="F2"/>
          <w:sz w:val="22"/>
          <w:shd w:val="clear" w:color="auto" w:fill="FFFFFF"/>
        </w:rPr>
        <w:t>”</w:t>
      </w:r>
      <w:r w:rsidRPr="00D83090">
        <w:rPr>
          <w:rFonts w:ascii="Arial" w:hAnsi="Arial" w:cs="Arial"/>
          <w:color w:val="0D0D0D" w:themeColor="text1" w:themeTint="F2"/>
          <w:sz w:val="22"/>
          <w:shd w:val="clear" w:color="auto" w:fill="FFFFFF"/>
        </w:rPr>
        <w:t> </w:t>
      </w:r>
      <w:proofErr w:type="spellStart"/>
      <w:r w:rsidRPr="00D83090">
        <w:rPr>
          <w:rFonts w:ascii="Arial" w:hAnsi="Arial" w:cs="Arial"/>
          <w:i/>
          <w:iCs/>
          <w:color w:val="0D0D0D" w:themeColor="text1" w:themeTint="F2"/>
          <w:sz w:val="22"/>
          <w:shd w:val="clear" w:color="auto" w:fill="FFFFFF"/>
        </w:rPr>
        <w:t>Bmj</w:t>
      </w:r>
      <w:proofErr w:type="spellEnd"/>
      <w:r w:rsidRPr="00D83090">
        <w:rPr>
          <w:rFonts w:ascii="Arial" w:hAnsi="Arial" w:cs="Arial"/>
          <w:color w:val="0D0D0D" w:themeColor="text1" w:themeTint="F2"/>
          <w:sz w:val="22"/>
          <w:shd w:val="clear" w:color="auto" w:fill="FFFFFF"/>
        </w:rPr>
        <w:t> 363 (2018).</w:t>
      </w:r>
    </w:p>
    <w:p w14:paraId="2C878FE7"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Meng, J. and Berger, B.K., 2019. The impact of organisational culture and leadership performance on PR professionals’ job satisfaction: Testing the joint mediating effects of engagement and trust. </w:t>
      </w:r>
      <w:r w:rsidRPr="00D83090">
        <w:rPr>
          <w:rFonts w:ascii="Arial" w:hAnsi="Arial" w:cs="Arial"/>
          <w:i/>
          <w:iCs/>
          <w:color w:val="0D0D0D" w:themeColor="text1" w:themeTint="F2"/>
          <w:sz w:val="22"/>
          <w:shd w:val="clear" w:color="auto" w:fill="FFFFFF"/>
        </w:rPr>
        <w:t>Public Relations Review</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45</w:t>
      </w:r>
      <w:r w:rsidRPr="00D83090">
        <w:rPr>
          <w:rFonts w:ascii="Arial" w:hAnsi="Arial" w:cs="Arial"/>
          <w:color w:val="0D0D0D" w:themeColor="text1" w:themeTint="F2"/>
          <w:sz w:val="22"/>
          <w:shd w:val="clear" w:color="auto" w:fill="FFFFFF"/>
        </w:rPr>
        <w:t>(1), pp.64-75.</w:t>
      </w:r>
    </w:p>
    <w:p w14:paraId="67A86CA1"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Odor</w:t>
      </w:r>
      <w:proofErr w:type="spellEnd"/>
      <w:r w:rsidRPr="00D83090">
        <w:rPr>
          <w:rFonts w:ascii="Arial" w:hAnsi="Arial" w:cs="Arial"/>
          <w:color w:val="0D0D0D" w:themeColor="text1" w:themeTint="F2"/>
          <w:sz w:val="22"/>
          <w:shd w:val="clear" w:color="auto" w:fill="FFFFFF"/>
        </w:rPr>
        <w:t>, H.O., 2018. Organisational culture and dynamics. </w:t>
      </w:r>
      <w:r w:rsidRPr="00D83090">
        <w:rPr>
          <w:rFonts w:ascii="Arial" w:hAnsi="Arial" w:cs="Arial"/>
          <w:i/>
          <w:iCs/>
          <w:color w:val="0D0D0D" w:themeColor="text1" w:themeTint="F2"/>
          <w:sz w:val="22"/>
          <w:shd w:val="clear" w:color="auto" w:fill="FFFFFF"/>
        </w:rPr>
        <w:t>Global Journal of Management and Business Research</w:t>
      </w:r>
      <w:r w:rsidRPr="00D83090">
        <w:rPr>
          <w:rFonts w:ascii="Arial" w:hAnsi="Arial" w:cs="Arial"/>
          <w:color w:val="0D0D0D" w:themeColor="text1" w:themeTint="F2"/>
          <w:sz w:val="22"/>
          <w:shd w:val="clear" w:color="auto" w:fill="FFFFFF"/>
        </w:rPr>
        <w:t>.</w:t>
      </w:r>
    </w:p>
    <w:p w14:paraId="457FF076"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Oyemomi</w:t>
      </w:r>
      <w:proofErr w:type="spellEnd"/>
      <w:r w:rsidRPr="00D83090">
        <w:rPr>
          <w:rFonts w:ascii="Arial" w:hAnsi="Arial" w:cs="Arial"/>
          <w:color w:val="0D0D0D" w:themeColor="text1" w:themeTint="F2"/>
          <w:sz w:val="22"/>
          <w:shd w:val="clear" w:color="auto" w:fill="FFFFFF"/>
        </w:rPr>
        <w:t xml:space="preserve">, O., Liu, S., </w:t>
      </w:r>
      <w:proofErr w:type="spellStart"/>
      <w:r w:rsidRPr="00D83090">
        <w:rPr>
          <w:rFonts w:ascii="Arial" w:hAnsi="Arial" w:cs="Arial"/>
          <w:color w:val="0D0D0D" w:themeColor="text1" w:themeTint="F2"/>
          <w:sz w:val="22"/>
          <w:shd w:val="clear" w:color="auto" w:fill="FFFFFF"/>
        </w:rPr>
        <w:t>Neaga</w:t>
      </w:r>
      <w:proofErr w:type="spellEnd"/>
      <w:r w:rsidRPr="00D83090">
        <w:rPr>
          <w:rFonts w:ascii="Arial" w:hAnsi="Arial" w:cs="Arial"/>
          <w:color w:val="0D0D0D" w:themeColor="text1" w:themeTint="F2"/>
          <w:sz w:val="22"/>
          <w:shd w:val="clear" w:color="auto" w:fill="FFFFFF"/>
        </w:rPr>
        <w:t xml:space="preserve">, I., Chen, H. and </w:t>
      </w:r>
      <w:proofErr w:type="spellStart"/>
      <w:r w:rsidRPr="00D83090">
        <w:rPr>
          <w:rFonts w:ascii="Arial" w:hAnsi="Arial" w:cs="Arial"/>
          <w:color w:val="0D0D0D" w:themeColor="text1" w:themeTint="F2"/>
          <w:sz w:val="22"/>
          <w:shd w:val="clear" w:color="auto" w:fill="FFFFFF"/>
        </w:rPr>
        <w:t>Nakpodia</w:t>
      </w:r>
      <w:proofErr w:type="spellEnd"/>
      <w:r w:rsidRPr="00D83090">
        <w:rPr>
          <w:rFonts w:ascii="Arial" w:hAnsi="Arial" w:cs="Arial"/>
          <w:color w:val="0D0D0D" w:themeColor="text1" w:themeTint="F2"/>
          <w:sz w:val="22"/>
          <w:shd w:val="clear" w:color="auto" w:fill="FFFFFF"/>
        </w:rPr>
        <w:t xml:space="preserve">, F., 2019. How cultural impact on knowledge sharing contributes to organisational performance: Using the </w:t>
      </w:r>
      <w:proofErr w:type="spellStart"/>
      <w:r w:rsidRPr="00D83090">
        <w:rPr>
          <w:rFonts w:ascii="Arial" w:hAnsi="Arial" w:cs="Arial"/>
          <w:color w:val="0D0D0D" w:themeColor="text1" w:themeTint="F2"/>
          <w:sz w:val="22"/>
          <w:shd w:val="clear" w:color="auto" w:fill="FFFFFF"/>
        </w:rPr>
        <w:t>fsQCA</w:t>
      </w:r>
      <w:proofErr w:type="spellEnd"/>
      <w:r w:rsidRPr="00D83090">
        <w:rPr>
          <w:rFonts w:ascii="Arial" w:hAnsi="Arial" w:cs="Arial"/>
          <w:color w:val="0D0D0D" w:themeColor="text1" w:themeTint="F2"/>
          <w:sz w:val="22"/>
          <w:shd w:val="clear" w:color="auto" w:fill="FFFFFF"/>
        </w:rPr>
        <w:t xml:space="preserve"> approach. </w:t>
      </w:r>
      <w:r w:rsidRPr="00D83090">
        <w:rPr>
          <w:rFonts w:ascii="Arial" w:hAnsi="Arial" w:cs="Arial"/>
          <w:i/>
          <w:iCs/>
          <w:color w:val="0D0D0D" w:themeColor="text1" w:themeTint="F2"/>
          <w:sz w:val="22"/>
          <w:shd w:val="clear" w:color="auto" w:fill="FFFFFF"/>
        </w:rPr>
        <w:t>Journal of Business Research</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94</w:t>
      </w:r>
      <w:r w:rsidRPr="00D83090">
        <w:rPr>
          <w:rFonts w:ascii="Arial" w:hAnsi="Arial" w:cs="Arial"/>
          <w:color w:val="0D0D0D" w:themeColor="text1" w:themeTint="F2"/>
          <w:sz w:val="22"/>
          <w:shd w:val="clear" w:color="auto" w:fill="FFFFFF"/>
        </w:rPr>
        <w:t>, pp.313-319.</w:t>
      </w:r>
    </w:p>
    <w:p w14:paraId="5838B675"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Paais</w:t>
      </w:r>
      <w:proofErr w:type="spellEnd"/>
      <w:r w:rsidRPr="00D83090">
        <w:rPr>
          <w:rFonts w:ascii="Arial" w:hAnsi="Arial" w:cs="Arial"/>
          <w:color w:val="0D0D0D" w:themeColor="text1" w:themeTint="F2"/>
          <w:sz w:val="22"/>
          <w:shd w:val="clear" w:color="auto" w:fill="FFFFFF"/>
        </w:rPr>
        <w:t xml:space="preserve">, M. and </w:t>
      </w:r>
      <w:proofErr w:type="spellStart"/>
      <w:r w:rsidRPr="00D83090">
        <w:rPr>
          <w:rFonts w:ascii="Arial" w:hAnsi="Arial" w:cs="Arial"/>
          <w:color w:val="0D0D0D" w:themeColor="text1" w:themeTint="F2"/>
          <w:sz w:val="22"/>
          <w:shd w:val="clear" w:color="auto" w:fill="FFFFFF"/>
        </w:rPr>
        <w:t>Pattiruhu</w:t>
      </w:r>
      <w:proofErr w:type="spellEnd"/>
      <w:r w:rsidRPr="00D83090">
        <w:rPr>
          <w:rFonts w:ascii="Arial" w:hAnsi="Arial" w:cs="Arial"/>
          <w:color w:val="0D0D0D" w:themeColor="text1" w:themeTint="F2"/>
          <w:sz w:val="22"/>
          <w:shd w:val="clear" w:color="auto" w:fill="FFFFFF"/>
        </w:rPr>
        <w:t>, J.R., 2020. Effect of motivation, leadership, and organisational culture on satisfaction and employee performance. </w:t>
      </w:r>
      <w:r w:rsidRPr="00D83090">
        <w:rPr>
          <w:rFonts w:ascii="Arial" w:hAnsi="Arial" w:cs="Arial"/>
          <w:i/>
          <w:iCs/>
          <w:color w:val="0D0D0D" w:themeColor="text1" w:themeTint="F2"/>
          <w:sz w:val="22"/>
          <w:shd w:val="clear" w:color="auto" w:fill="FFFFFF"/>
        </w:rPr>
        <w:t>The Journal of Asian Finance, Economics and Business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7</w:t>
      </w:r>
      <w:r w:rsidRPr="00D83090">
        <w:rPr>
          <w:rFonts w:ascii="Arial" w:hAnsi="Arial" w:cs="Arial"/>
          <w:color w:val="0D0D0D" w:themeColor="text1" w:themeTint="F2"/>
          <w:sz w:val="22"/>
          <w:shd w:val="clear" w:color="auto" w:fill="FFFFFF"/>
        </w:rPr>
        <w:t>(8), pp.577-588.</w:t>
      </w:r>
    </w:p>
    <w:p w14:paraId="12BC8D4F"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Pambreni</w:t>
      </w:r>
      <w:proofErr w:type="spellEnd"/>
      <w:r w:rsidRPr="00D83090">
        <w:rPr>
          <w:rFonts w:ascii="Arial" w:hAnsi="Arial" w:cs="Arial"/>
          <w:color w:val="0D0D0D" w:themeColor="text1" w:themeTint="F2"/>
          <w:sz w:val="22"/>
          <w:shd w:val="clear" w:color="auto" w:fill="FFFFFF"/>
        </w:rPr>
        <w:t xml:space="preserve">, Y., </w:t>
      </w:r>
      <w:proofErr w:type="spellStart"/>
      <w:r w:rsidRPr="00D83090">
        <w:rPr>
          <w:rFonts w:ascii="Arial" w:hAnsi="Arial" w:cs="Arial"/>
          <w:color w:val="0D0D0D" w:themeColor="text1" w:themeTint="F2"/>
          <w:sz w:val="22"/>
          <w:shd w:val="clear" w:color="auto" w:fill="FFFFFF"/>
        </w:rPr>
        <w:t>Khatibi</w:t>
      </w:r>
      <w:proofErr w:type="spellEnd"/>
      <w:r w:rsidRPr="00D83090">
        <w:rPr>
          <w:rFonts w:ascii="Arial" w:hAnsi="Arial" w:cs="Arial"/>
          <w:color w:val="0D0D0D" w:themeColor="text1" w:themeTint="F2"/>
          <w:sz w:val="22"/>
          <w:shd w:val="clear" w:color="auto" w:fill="FFFFFF"/>
        </w:rPr>
        <w:t xml:space="preserve">, A., Azam, S. and </w:t>
      </w:r>
      <w:proofErr w:type="spellStart"/>
      <w:r w:rsidRPr="00D83090">
        <w:rPr>
          <w:rFonts w:ascii="Arial" w:hAnsi="Arial" w:cs="Arial"/>
          <w:color w:val="0D0D0D" w:themeColor="text1" w:themeTint="F2"/>
          <w:sz w:val="22"/>
          <w:shd w:val="clear" w:color="auto" w:fill="FFFFFF"/>
        </w:rPr>
        <w:t>Tham</w:t>
      </w:r>
      <w:proofErr w:type="spellEnd"/>
      <w:r w:rsidRPr="00D83090">
        <w:rPr>
          <w:rFonts w:ascii="Arial" w:hAnsi="Arial" w:cs="Arial"/>
          <w:color w:val="0D0D0D" w:themeColor="text1" w:themeTint="F2"/>
          <w:sz w:val="22"/>
          <w:shd w:val="clear" w:color="auto" w:fill="FFFFFF"/>
        </w:rPr>
        <w:t>, J.J.M.S.L., 2019. The influence of total quality management toward organisation performance. </w:t>
      </w:r>
      <w:r w:rsidRPr="00D83090">
        <w:rPr>
          <w:rFonts w:ascii="Arial" w:hAnsi="Arial" w:cs="Arial"/>
          <w:i/>
          <w:iCs/>
          <w:color w:val="0D0D0D" w:themeColor="text1" w:themeTint="F2"/>
          <w:sz w:val="22"/>
          <w:shd w:val="clear" w:color="auto" w:fill="FFFFFF"/>
        </w:rPr>
        <w:t>Management Science Letters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9</w:t>
      </w:r>
      <w:r w:rsidRPr="00D83090">
        <w:rPr>
          <w:rFonts w:ascii="Arial" w:hAnsi="Arial" w:cs="Arial"/>
          <w:color w:val="0D0D0D" w:themeColor="text1" w:themeTint="F2"/>
          <w:sz w:val="22"/>
          <w:shd w:val="clear" w:color="auto" w:fill="FFFFFF"/>
        </w:rPr>
        <w:t>(9), pp.1397-1406.</w:t>
      </w:r>
    </w:p>
    <w:p w14:paraId="6685CB44"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color w:val="0D0D0D" w:themeColor="text1" w:themeTint="F2"/>
          <w:sz w:val="22"/>
          <w:szCs w:val="22"/>
        </w:rPr>
        <w:t xml:space="preserve">Published by M. Ridder and 7, D. (2022) </w:t>
      </w:r>
      <w:r w:rsidRPr="00D83090">
        <w:rPr>
          <w:rFonts w:ascii="Arial" w:hAnsi="Arial" w:cs="Arial"/>
          <w:i/>
          <w:iCs/>
          <w:color w:val="0D0D0D" w:themeColor="text1" w:themeTint="F2"/>
          <w:sz w:val="22"/>
          <w:szCs w:val="22"/>
        </w:rPr>
        <w:t>Sales of leading carbonate brands UK C-stores 2022</w:t>
      </w:r>
      <w:r w:rsidRPr="00D83090">
        <w:rPr>
          <w:rFonts w:ascii="Arial" w:hAnsi="Arial" w:cs="Arial"/>
          <w:color w:val="0D0D0D" w:themeColor="text1" w:themeTint="F2"/>
          <w:sz w:val="22"/>
          <w:szCs w:val="22"/>
        </w:rPr>
        <w:t xml:space="preserve">, </w:t>
      </w:r>
      <w:r w:rsidRPr="00D83090">
        <w:rPr>
          <w:rFonts w:ascii="Arial" w:hAnsi="Arial" w:cs="Arial"/>
          <w:i/>
          <w:iCs/>
          <w:color w:val="0D0D0D" w:themeColor="text1" w:themeTint="F2"/>
          <w:sz w:val="22"/>
          <w:szCs w:val="22"/>
        </w:rPr>
        <w:t>Statista</w:t>
      </w:r>
      <w:r w:rsidRPr="00D83090">
        <w:rPr>
          <w:rFonts w:ascii="Arial" w:hAnsi="Arial" w:cs="Arial"/>
          <w:color w:val="0D0D0D" w:themeColor="text1" w:themeTint="F2"/>
          <w:sz w:val="22"/>
          <w:szCs w:val="22"/>
        </w:rPr>
        <w:t xml:space="preserve">. Available at: https://www.statista.com/statistics/1194496/leading-carbonated-drink-brands-retail-sales-revenue-uk/#:~:text=In%202022%2C%20the%20leading%20carbonated,million%20British%20pounds%20in%20sales. (Accessed: December 29, 2022). </w:t>
      </w:r>
    </w:p>
    <w:p w14:paraId="35D3D90E"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Rehman, S.U., Mohamed, R. and </w:t>
      </w:r>
      <w:proofErr w:type="spellStart"/>
      <w:r w:rsidRPr="00D83090">
        <w:rPr>
          <w:rFonts w:ascii="Arial" w:hAnsi="Arial" w:cs="Arial"/>
          <w:color w:val="0D0D0D" w:themeColor="text1" w:themeTint="F2"/>
          <w:sz w:val="22"/>
          <w:shd w:val="clear" w:color="auto" w:fill="FFFFFF"/>
        </w:rPr>
        <w:t>Ayoup</w:t>
      </w:r>
      <w:proofErr w:type="spellEnd"/>
      <w:r w:rsidRPr="00D83090">
        <w:rPr>
          <w:rFonts w:ascii="Arial" w:hAnsi="Arial" w:cs="Arial"/>
          <w:color w:val="0D0D0D" w:themeColor="text1" w:themeTint="F2"/>
          <w:sz w:val="22"/>
          <w:shd w:val="clear" w:color="auto" w:fill="FFFFFF"/>
        </w:rPr>
        <w:t>, H., 2019. The mediating role of organisational capabilities between organisational performance and its determinants. </w:t>
      </w:r>
      <w:r w:rsidRPr="00D83090">
        <w:rPr>
          <w:rFonts w:ascii="Arial" w:hAnsi="Arial" w:cs="Arial"/>
          <w:i/>
          <w:iCs/>
          <w:color w:val="0D0D0D" w:themeColor="text1" w:themeTint="F2"/>
          <w:sz w:val="22"/>
          <w:shd w:val="clear" w:color="auto" w:fill="FFFFFF"/>
        </w:rPr>
        <w:t>Journal of Global Entrepreneurship Research</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9</w:t>
      </w:r>
      <w:r w:rsidRPr="00D83090">
        <w:rPr>
          <w:rFonts w:ascii="Arial" w:hAnsi="Arial" w:cs="Arial"/>
          <w:color w:val="0D0D0D" w:themeColor="text1" w:themeTint="F2"/>
          <w:sz w:val="22"/>
          <w:shd w:val="clear" w:color="auto" w:fill="FFFFFF"/>
        </w:rPr>
        <w:t>(1), pp.1-23.</w:t>
      </w:r>
    </w:p>
    <w:p w14:paraId="1B3AB066"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lastRenderedPageBreak/>
        <w:t>Sabuhari</w:t>
      </w:r>
      <w:proofErr w:type="spellEnd"/>
      <w:r w:rsidRPr="00D83090">
        <w:rPr>
          <w:rFonts w:ascii="Arial" w:hAnsi="Arial" w:cs="Arial"/>
          <w:color w:val="0D0D0D" w:themeColor="text1" w:themeTint="F2"/>
          <w:sz w:val="22"/>
          <w:shd w:val="clear" w:color="auto" w:fill="FFFFFF"/>
        </w:rPr>
        <w:t xml:space="preserve">, R., </w:t>
      </w:r>
      <w:proofErr w:type="spellStart"/>
      <w:r w:rsidRPr="00D83090">
        <w:rPr>
          <w:rFonts w:ascii="Arial" w:hAnsi="Arial" w:cs="Arial"/>
          <w:color w:val="0D0D0D" w:themeColor="text1" w:themeTint="F2"/>
          <w:sz w:val="22"/>
          <w:shd w:val="clear" w:color="auto" w:fill="FFFFFF"/>
        </w:rPr>
        <w:t>Sudiro</w:t>
      </w:r>
      <w:proofErr w:type="spellEnd"/>
      <w:r w:rsidRPr="00D83090">
        <w:rPr>
          <w:rFonts w:ascii="Arial" w:hAnsi="Arial" w:cs="Arial"/>
          <w:color w:val="0D0D0D" w:themeColor="text1" w:themeTint="F2"/>
          <w:sz w:val="22"/>
          <w:shd w:val="clear" w:color="auto" w:fill="FFFFFF"/>
        </w:rPr>
        <w:t xml:space="preserve">, A., </w:t>
      </w:r>
      <w:proofErr w:type="spellStart"/>
      <w:r w:rsidRPr="00D83090">
        <w:rPr>
          <w:rFonts w:ascii="Arial" w:hAnsi="Arial" w:cs="Arial"/>
          <w:color w:val="0D0D0D" w:themeColor="text1" w:themeTint="F2"/>
          <w:sz w:val="22"/>
          <w:shd w:val="clear" w:color="auto" w:fill="FFFFFF"/>
        </w:rPr>
        <w:t>Irawanto</w:t>
      </w:r>
      <w:proofErr w:type="spellEnd"/>
      <w:r w:rsidRPr="00D83090">
        <w:rPr>
          <w:rFonts w:ascii="Arial" w:hAnsi="Arial" w:cs="Arial"/>
          <w:color w:val="0D0D0D" w:themeColor="text1" w:themeTint="F2"/>
          <w:sz w:val="22"/>
          <w:shd w:val="clear" w:color="auto" w:fill="FFFFFF"/>
        </w:rPr>
        <w:t xml:space="preserve">, D. and </w:t>
      </w:r>
      <w:proofErr w:type="spellStart"/>
      <w:r w:rsidRPr="00D83090">
        <w:rPr>
          <w:rFonts w:ascii="Arial" w:hAnsi="Arial" w:cs="Arial"/>
          <w:color w:val="0D0D0D" w:themeColor="text1" w:themeTint="F2"/>
          <w:sz w:val="22"/>
          <w:shd w:val="clear" w:color="auto" w:fill="FFFFFF"/>
        </w:rPr>
        <w:t>Rahayu</w:t>
      </w:r>
      <w:proofErr w:type="spellEnd"/>
      <w:r w:rsidRPr="00D83090">
        <w:rPr>
          <w:rFonts w:ascii="Arial" w:hAnsi="Arial" w:cs="Arial"/>
          <w:color w:val="0D0D0D" w:themeColor="text1" w:themeTint="F2"/>
          <w:sz w:val="22"/>
          <w:shd w:val="clear" w:color="auto" w:fill="FFFFFF"/>
        </w:rPr>
        <w:t>, M., 2020. The effects of human resource flexibility, employee competency, organisational culture adaptation and job satisfaction on employee performance. </w:t>
      </w:r>
      <w:r w:rsidRPr="00D83090">
        <w:rPr>
          <w:rFonts w:ascii="Arial" w:hAnsi="Arial" w:cs="Arial"/>
          <w:i/>
          <w:iCs/>
          <w:color w:val="0D0D0D" w:themeColor="text1" w:themeTint="F2"/>
          <w:sz w:val="22"/>
          <w:shd w:val="clear" w:color="auto" w:fill="FFFFFF"/>
        </w:rPr>
        <w:t>Management Science Letters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10</w:t>
      </w:r>
      <w:r w:rsidRPr="00D83090">
        <w:rPr>
          <w:rFonts w:ascii="Arial" w:hAnsi="Arial" w:cs="Arial"/>
          <w:color w:val="0D0D0D" w:themeColor="text1" w:themeTint="F2"/>
          <w:sz w:val="22"/>
          <w:shd w:val="clear" w:color="auto" w:fill="FFFFFF"/>
        </w:rPr>
        <w:t>(8), pp.1775-1786.</w:t>
      </w:r>
    </w:p>
    <w:p w14:paraId="358E0961"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Tear, M.J., Reader, T.W., </w:t>
      </w:r>
      <w:proofErr w:type="spellStart"/>
      <w:r w:rsidRPr="00D83090">
        <w:rPr>
          <w:rFonts w:ascii="Arial" w:hAnsi="Arial" w:cs="Arial"/>
          <w:color w:val="0D0D0D" w:themeColor="text1" w:themeTint="F2"/>
          <w:sz w:val="22"/>
          <w:shd w:val="clear" w:color="auto" w:fill="FFFFFF"/>
        </w:rPr>
        <w:t>Shorrock</w:t>
      </w:r>
      <w:proofErr w:type="spellEnd"/>
      <w:r w:rsidRPr="00D83090">
        <w:rPr>
          <w:rFonts w:ascii="Arial" w:hAnsi="Arial" w:cs="Arial"/>
          <w:color w:val="0D0D0D" w:themeColor="text1" w:themeTint="F2"/>
          <w:sz w:val="22"/>
          <w:shd w:val="clear" w:color="auto" w:fill="FFFFFF"/>
        </w:rPr>
        <w:t>, S. and Kirwan, B., 2020. Safety culture and power: Interactions between perceptions of safety culture, organisational hierarchy, and national culture. </w:t>
      </w:r>
      <w:r w:rsidRPr="00D83090">
        <w:rPr>
          <w:rFonts w:ascii="Arial" w:hAnsi="Arial" w:cs="Arial"/>
          <w:i/>
          <w:iCs/>
          <w:color w:val="0D0D0D" w:themeColor="text1" w:themeTint="F2"/>
          <w:sz w:val="22"/>
          <w:shd w:val="clear" w:color="auto" w:fill="FFFFFF"/>
        </w:rPr>
        <w:t>Safety science</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121</w:t>
      </w:r>
      <w:r w:rsidRPr="00D83090">
        <w:rPr>
          <w:rFonts w:ascii="Arial" w:hAnsi="Arial" w:cs="Arial"/>
          <w:color w:val="0D0D0D" w:themeColor="text1" w:themeTint="F2"/>
          <w:sz w:val="22"/>
          <w:shd w:val="clear" w:color="auto" w:fill="FFFFFF"/>
        </w:rPr>
        <w:t>, pp.550-561.</w:t>
      </w:r>
    </w:p>
    <w:p w14:paraId="250A9D4A"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Wagstaff, C.R. and Burton-Wylie, S., 2018. Organizational culture in sport: A conceptual, definitional, and methodological review. </w:t>
      </w:r>
      <w:r w:rsidRPr="00D83090">
        <w:rPr>
          <w:rFonts w:ascii="Arial" w:hAnsi="Arial" w:cs="Arial"/>
          <w:i/>
          <w:iCs/>
          <w:color w:val="0D0D0D" w:themeColor="text1" w:themeTint="F2"/>
          <w:sz w:val="22"/>
          <w:shd w:val="clear" w:color="auto" w:fill="FFFFFF"/>
        </w:rPr>
        <w:t>Sport &amp; Exercise Psychology Review</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14</w:t>
      </w:r>
      <w:r w:rsidRPr="00D83090">
        <w:rPr>
          <w:rFonts w:ascii="Arial" w:hAnsi="Arial" w:cs="Arial"/>
          <w:color w:val="0D0D0D" w:themeColor="text1" w:themeTint="F2"/>
          <w:sz w:val="22"/>
          <w:shd w:val="clear" w:color="auto" w:fill="FFFFFF"/>
        </w:rPr>
        <w:t>(1), pp.32-52.</w:t>
      </w:r>
    </w:p>
    <w:p w14:paraId="2340EB90"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Wipulanusat</w:t>
      </w:r>
      <w:proofErr w:type="spellEnd"/>
      <w:r w:rsidRPr="00D83090">
        <w:rPr>
          <w:rFonts w:ascii="Arial" w:hAnsi="Arial" w:cs="Arial"/>
          <w:color w:val="0D0D0D" w:themeColor="text1" w:themeTint="F2"/>
          <w:sz w:val="22"/>
          <w:shd w:val="clear" w:color="auto" w:fill="FFFFFF"/>
        </w:rPr>
        <w:t xml:space="preserve">, W., </w:t>
      </w:r>
      <w:proofErr w:type="spellStart"/>
      <w:r w:rsidRPr="00D83090">
        <w:rPr>
          <w:rFonts w:ascii="Arial" w:hAnsi="Arial" w:cs="Arial"/>
          <w:color w:val="0D0D0D" w:themeColor="text1" w:themeTint="F2"/>
          <w:sz w:val="22"/>
          <w:shd w:val="clear" w:color="auto" w:fill="FFFFFF"/>
        </w:rPr>
        <w:t>Panuwatwanich</w:t>
      </w:r>
      <w:proofErr w:type="spellEnd"/>
      <w:r w:rsidRPr="00D83090">
        <w:rPr>
          <w:rFonts w:ascii="Arial" w:hAnsi="Arial" w:cs="Arial"/>
          <w:color w:val="0D0D0D" w:themeColor="text1" w:themeTint="F2"/>
          <w:sz w:val="22"/>
          <w:shd w:val="clear" w:color="auto" w:fill="FFFFFF"/>
        </w:rPr>
        <w:t>, K. and Stewart, R.A., 2018. Pathways to workplace innovation and career satisfaction in the public service: The role of leadership and culture. </w:t>
      </w:r>
      <w:r w:rsidRPr="00D83090">
        <w:rPr>
          <w:rFonts w:ascii="Arial" w:hAnsi="Arial" w:cs="Arial"/>
          <w:i/>
          <w:iCs/>
          <w:color w:val="0D0D0D" w:themeColor="text1" w:themeTint="F2"/>
          <w:sz w:val="22"/>
          <w:shd w:val="clear" w:color="auto" w:fill="FFFFFF"/>
        </w:rPr>
        <w:t>International journal of organizational analysis</w:t>
      </w:r>
      <w:r w:rsidRPr="00D83090">
        <w:rPr>
          <w:rFonts w:ascii="Arial" w:hAnsi="Arial" w:cs="Arial"/>
          <w:color w:val="0D0D0D" w:themeColor="text1" w:themeTint="F2"/>
          <w:sz w:val="22"/>
          <w:shd w:val="clear" w:color="auto" w:fill="FFFFFF"/>
        </w:rPr>
        <w:t>.</w:t>
      </w:r>
    </w:p>
    <w:p w14:paraId="0019268E" w14:textId="0CCD1E88" w:rsidR="00A37C79" w:rsidRPr="00D83090" w:rsidRDefault="00A37C79" w:rsidP="00D83090">
      <w:pPr>
        <w:pStyle w:val="NoSpacing"/>
        <w:spacing w:line="360" w:lineRule="auto"/>
        <w:ind w:firstLine="0"/>
        <w:rPr>
          <w:rFonts w:ascii="Arial" w:hAnsi="Arial" w:cs="Arial"/>
          <w:color w:val="0D0D0D" w:themeColor="text1" w:themeTint="F2"/>
          <w:sz w:val="22"/>
        </w:rPr>
      </w:pPr>
    </w:p>
    <w:sectPr w:rsidR="00A37C79" w:rsidRPr="00D83090" w:rsidSect="008F27F8">
      <w:headerReference w:type="default" r:id="rId8"/>
      <w:foot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B80A6" w14:textId="77777777" w:rsidR="00F62901" w:rsidRDefault="00F62901" w:rsidP="008F27F8">
      <w:pPr>
        <w:spacing w:line="240" w:lineRule="auto"/>
      </w:pPr>
      <w:r>
        <w:separator/>
      </w:r>
    </w:p>
  </w:endnote>
  <w:endnote w:type="continuationSeparator" w:id="0">
    <w:p w14:paraId="06C664D4" w14:textId="77777777" w:rsidR="00F62901" w:rsidRDefault="00F62901" w:rsidP="008F2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4505" w14:textId="77777777" w:rsidR="008F27F8" w:rsidRDefault="008F27F8" w:rsidP="008F27F8">
    <w:pPr>
      <w:pStyle w:val="Footer"/>
      <w:ind w:firstLine="0"/>
    </w:pPr>
  </w:p>
  <w:p w14:paraId="5CB1C1F5" w14:textId="77777777" w:rsidR="008F27F8" w:rsidRDefault="008F2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AC3B4" w14:textId="77777777" w:rsidR="00F62901" w:rsidRDefault="00F62901" w:rsidP="008F27F8">
      <w:pPr>
        <w:spacing w:line="240" w:lineRule="auto"/>
      </w:pPr>
      <w:r>
        <w:separator/>
      </w:r>
    </w:p>
  </w:footnote>
  <w:footnote w:type="continuationSeparator" w:id="0">
    <w:p w14:paraId="68701933" w14:textId="77777777" w:rsidR="00F62901" w:rsidRDefault="00F62901" w:rsidP="008F27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275359"/>
      <w:docPartObj>
        <w:docPartGallery w:val="Page Numbers (Top of Page)"/>
        <w:docPartUnique/>
      </w:docPartObj>
    </w:sdtPr>
    <w:sdtEndPr>
      <w:rPr>
        <w:noProof/>
      </w:rPr>
    </w:sdtEndPr>
    <w:sdtContent>
      <w:p w14:paraId="53468FFC" w14:textId="22303BF0" w:rsidR="008F27F8" w:rsidRDefault="008F27F8">
        <w:pPr>
          <w:pStyle w:val="Header"/>
          <w:jc w:val="right"/>
        </w:pPr>
        <w:r>
          <w:t xml:space="preserve">Organisation Culture and Performance     </w:t>
        </w:r>
        <w:r>
          <w:fldChar w:fldCharType="begin"/>
        </w:r>
        <w:r>
          <w:instrText xml:space="preserve"> PAGE   \* MERGEFORMAT </w:instrText>
        </w:r>
        <w:r>
          <w:fldChar w:fldCharType="separate"/>
        </w:r>
        <w:r w:rsidR="003B2C97">
          <w:rPr>
            <w:noProof/>
          </w:rPr>
          <w:t>17</w:t>
        </w:r>
        <w:r>
          <w:rPr>
            <w:noProof/>
          </w:rPr>
          <w:fldChar w:fldCharType="end"/>
        </w:r>
      </w:p>
    </w:sdtContent>
  </w:sdt>
  <w:p w14:paraId="550EA6B7" w14:textId="77777777" w:rsidR="008F27F8" w:rsidRDefault="008F27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654495"/>
      <w:docPartObj>
        <w:docPartGallery w:val="Page Numbers (Top of Page)"/>
        <w:docPartUnique/>
      </w:docPartObj>
    </w:sdtPr>
    <w:sdtEndPr>
      <w:rPr>
        <w:noProof/>
      </w:rPr>
    </w:sdtEndPr>
    <w:sdtContent>
      <w:p w14:paraId="5B3436C6" w14:textId="18DD07F1" w:rsidR="008F27F8" w:rsidRDefault="008F27F8">
        <w:pPr>
          <w:pStyle w:val="Header"/>
          <w:jc w:val="right"/>
        </w:pPr>
        <w:r>
          <w:fldChar w:fldCharType="begin"/>
        </w:r>
        <w:r>
          <w:instrText xml:space="preserve"> PAGE   \* MERGEFORMAT </w:instrText>
        </w:r>
        <w:r>
          <w:fldChar w:fldCharType="separate"/>
        </w:r>
        <w:r w:rsidR="003B2C97">
          <w:rPr>
            <w:noProof/>
          </w:rPr>
          <w:t>1</w:t>
        </w:r>
        <w:r>
          <w:rPr>
            <w:noProof/>
          </w:rPr>
          <w:fldChar w:fldCharType="end"/>
        </w:r>
      </w:p>
    </w:sdtContent>
  </w:sdt>
  <w:p w14:paraId="7D263FF0" w14:textId="77777777" w:rsidR="008F27F8" w:rsidRDefault="008F27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A4255"/>
    <w:multiLevelType w:val="hybridMultilevel"/>
    <w:tmpl w:val="8F0080D0"/>
    <w:lvl w:ilvl="0" w:tplc="15BEA0E8">
      <w:start w:val="1"/>
      <w:numFmt w:val="decimal"/>
      <w:lvlText w:val="%1."/>
      <w:lvlJc w:val="left"/>
      <w:pPr>
        <w:ind w:left="720" w:hanging="360"/>
      </w:pPr>
      <w:rPr>
        <w:rFonts w:hint="default"/>
      </w:rPr>
    </w:lvl>
    <w:lvl w:ilvl="1" w:tplc="6D2ED700" w:tentative="1">
      <w:start w:val="1"/>
      <w:numFmt w:val="lowerLetter"/>
      <w:lvlText w:val="%2."/>
      <w:lvlJc w:val="left"/>
      <w:pPr>
        <w:ind w:left="1440" w:hanging="360"/>
      </w:pPr>
    </w:lvl>
    <w:lvl w:ilvl="2" w:tplc="9224198A" w:tentative="1">
      <w:start w:val="1"/>
      <w:numFmt w:val="lowerRoman"/>
      <w:lvlText w:val="%3."/>
      <w:lvlJc w:val="right"/>
      <w:pPr>
        <w:ind w:left="2160" w:hanging="180"/>
      </w:pPr>
    </w:lvl>
    <w:lvl w:ilvl="3" w:tplc="42D2F3D0" w:tentative="1">
      <w:start w:val="1"/>
      <w:numFmt w:val="decimal"/>
      <w:lvlText w:val="%4."/>
      <w:lvlJc w:val="left"/>
      <w:pPr>
        <w:ind w:left="2880" w:hanging="360"/>
      </w:pPr>
    </w:lvl>
    <w:lvl w:ilvl="4" w:tplc="136675BA" w:tentative="1">
      <w:start w:val="1"/>
      <w:numFmt w:val="lowerLetter"/>
      <w:lvlText w:val="%5."/>
      <w:lvlJc w:val="left"/>
      <w:pPr>
        <w:ind w:left="3600" w:hanging="360"/>
      </w:pPr>
    </w:lvl>
    <w:lvl w:ilvl="5" w:tplc="EA4034EC" w:tentative="1">
      <w:start w:val="1"/>
      <w:numFmt w:val="lowerRoman"/>
      <w:lvlText w:val="%6."/>
      <w:lvlJc w:val="right"/>
      <w:pPr>
        <w:ind w:left="4320" w:hanging="180"/>
      </w:pPr>
    </w:lvl>
    <w:lvl w:ilvl="6" w:tplc="B1C2DA3C" w:tentative="1">
      <w:start w:val="1"/>
      <w:numFmt w:val="decimal"/>
      <w:lvlText w:val="%7."/>
      <w:lvlJc w:val="left"/>
      <w:pPr>
        <w:ind w:left="5040" w:hanging="360"/>
      </w:pPr>
    </w:lvl>
    <w:lvl w:ilvl="7" w:tplc="C8C85A70" w:tentative="1">
      <w:start w:val="1"/>
      <w:numFmt w:val="lowerLetter"/>
      <w:lvlText w:val="%8."/>
      <w:lvlJc w:val="left"/>
      <w:pPr>
        <w:ind w:left="5760" w:hanging="360"/>
      </w:pPr>
    </w:lvl>
    <w:lvl w:ilvl="8" w:tplc="0F023672" w:tentative="1">
      <w:start w:val="1"/>
      <w:numFmt w:val="lowerRoman"/>
      <w:lvlText w:val="%9."/>
      <w:lvlJc w:val="right"/>
      <w:pPr>
        <w:ind w:left="6480" w:hanging="180"/>
      </w:pPr>
    </w:lvl>
  </w:abstractNum>
  <w:abstractNum w:abstractNumId="1" w15:restartNumberingAfterBreak="0">
    <w:nsid w:val="67352FE8"/>
    <w:multiLevelType w:val="hybridMultilevel"/>
    <w:tmpl w:val="CFB25EA4"/>
    <w:lvl w:ilvl="0" w:tplc="DFA2DE26">
      <w:start w:val="1"/>
      <w:numFmt w:val="decimal"/>
      <w:lvlText w:val="%1."/>
      <w:lvlJc w:val="left"/>
      <w:pPr>
        <w:ind w:left="720" w:hanging="360"/>
      </w:pPr>
      <w:rPr>
        <w:rFonts w:hint="default"/>
      </w:rPr>
    </w:lvl>
    <w:lvl w:ilvl="1" w:tplc="07B85794" w:tentative="1">
      <w:start w:val="1"/>
      <w:numFmt w:val="lowerLetter"/>
      <w:lvlText w:val="%2."/>
      <w:lvlJc w:val="left"/>
      <w:pPr>
        <w:ind w:left="1440" w:hanging="360"/>
      </w:pPr>
    </w:lvl>
    <w:lvl w:ilvl="2" w:tplc="3D30E6B0" w:tentative="1">
      <w:start w:val="1"/>
      <w:numFmt w:val="lowerRoman"/>
      <w:lvlText w:val="%3."/>
      <w:lvlJc w:val="right"/>
      <w:pPr>
        <w:ind w:left="2160" w:hanging="180"/>
      </w:pPr>
    </w:lvl>
    <w:lvl w:ilvl="3" w:tplc="99D02988" w:tentative="1">
      <w:start w:val="1"/>
      <w:numFmt w:val="decimal"/>
      <w:lvlText w:val="%4."/>
      <w:lvlJc w:val="left"/>
      <w:pPr>
        <w:ind w:left="2880" w:hanging="360"/>
      </w:pPr>
    </w:lvl>
    <w:lvl w:ilvl="4" w:tplc="C6786BEA" w:tentative="1">
      <w:start w:val="1"/>
      <w:numFmt w:val="lowerLetter"/>
      <w:lvlText w:val="%5."/>
      <w:lvlJc w:val="left"/>
      <w:pPr>
        <w:ind w:left="3600" w:hanging="360"/>
      </w:pPr>
    </w:lvl>
    <w:lvl w:ilvl="5" w:tplc="4E6E3994" w:tentative="1">
      <w:start w:val="1"/>
      <w:numFmt w:val="lowerRoman"/>
      <w:lvlText w:val="%6."/>
      <w:lvlJc w:val="right"/>
      <w:pPr>
        <w:ind w:left="4320" w:hanging="180"/>
      </w:pPr>
    </w:lvl>
    <w:lvl w:ilvl="6" w:tplc="66820CA8" w:tentative="1">
      <w:start w:val="1"/>
      <w:numFmt w:val="decimal"/>
      <w:lvlText w:val="%7."/>
      <w:lvlJc w:val="left"/>
      <w:pPr>
        <w:ind w:left="5040" w:hanging="360"/>
      </w:pPr>
    </w:lvl>
    <w:lvl w:ilvl="7" w:tplc="C37E3116" w:tentative="1">
      <w:start w:val="1"/>
      <w:numFmt w:val="lowerLetter"/>
      <w:lvlText w:val="%8."/>
      <w:lvlJc w:val="left"/>
      <w:pPr>
        <w:ind w:left="5760" w:hanging="360"/>
      </w:pPr>
    </w:lvl>
    <w:lvl w:ilvl="8" w:tplc="9398C518" w:tentative="1">
      <w:start w:val="1"/>
      <w:numFmt w:val="lowerRoman"/>
      <w:lvlText w:val="%9."/>
      <w:lvlJc w:val="right"/>
      <w:pPr>
        <w:ind w:left="6480" w:hanging="180"/>
      </w:pPr>
    </w:lvl>
  </w:abstractNum>
  <w:num w:numId="1" w16cid:durableId="294681530">
    <w:abstractNumId w:val="1"/>
  </w:num>
  <w:num w:numId="2" w16cid:durableId="1873571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698"/>
    <w:rsid w:val="00002334"/>
    <w:rsid w:val="00011AB4"/>
    <w:rsid w:val="000202AA"/>
    <w:rsid w:val="00026861"/>
    <w:rsid w:val="00037EA9"/>
    <w:rsid w:val="00043269"/>
    <w:rsid w:val="00047284"/>
    <w:rsid w:val="00061DCB"/>
    <w:rsid w:val="000629E0"/>
    <w:rsid w:val="00062C6E"/>
    <w:rsid w:val="000667EC"/>
    <w:rsid w:val="000669CB"/>
    <w:rsid w:val="000720E8"/>
    <w:rsid w:val="00082323"/>
    <w:rsid w:val="000912C3"/>
    <w:rsid w:val="00091C1A"/>
    <w:rsid w:val="0009596F"/>
    <w:rsid w:val="000A3B4E"/>
    <w:rsid w:val="000C1265"/>
    <w:rsid w:val="000D05E0"/>
    <w:rsid w:val="000E204F"/>
    <w:rsid w:val="000E224C"/>
    <w:rsid w:val="000E24FD"/>
    <w:rsid w:val="000E3EDF"/>
    <w:rsid w:val="000E4DBC"/>
    <w:rsid w:val="000E632C"/>
    <w:rsid w:val="000F72EC"/>
    <w:rsid w:val="00104710"/>
    <w:rsid w:val="001066B3"/>
    <w:rsid w:val="0011368D"/>
    <w:rsid w:val="00123D9F"/>
    <w:rsid w:val="001243A0"/>
    <w:rsid w:val="001273ED"/>
    <w:rsid w:val="0015449D"/>
    <w:rsid w:val="001604C2"/>
    <w:rsid w:val="0016477C"/>
    <w:rsid w:val="00171537"/>
    <w:rsid w:val="001811FD"/>
    <w:rsid w:val="00183C10"/>
    <w:rsid w:val="00190CB7"/>
    <w:rsid w:val="001918E9"/>
    <w:rsid w:val="0019207C"/>
    <w:rsid w:val="001952A4"/>
    <w:rsid w:val="00197C75"/>
    <w:rsid w:val="001A4E27"/>
    <w:rsid w:val="001B3B58"/>
    <w:rsid w:val="001B4C00"/>
    <w:rsid w:val="001C1419"/>
    <w:rsid w:val="001D0902"/>
    <w:rsid w:val="001D1977"/>
    <w:rsid w:val="001D5C4A"/>
    <w:rsid w:val="001D64D8"/>
    <w:rsid w:val="001E04A5"/>
    <w:rsid w:val="001E704D"/>
    <w:rsid w:val="001F2544"/>
    <w:rsid w:val="001F2B1D"/>
    <w:rsid w:val="00212513"/>
    <w:rsid w:val="00215292"/>
    <w:rsid w:val="00221C85"/>
    <w:rsid w:val="00221CC1"/>
    <w:rsid w:val="002364E5"/>
    <w:rsid w:val="00236B5F"/>
    <w:rsid w:val="0024013A"/>
    <w:rsid w:val="0024347D"/>
    <w:rsid w:val="00243780"/>
    <w:rsid w:val="00250616"/>
    <w:rsid w:val="0025520C"/>
    <w:rsid w:val="002664BC"/>
    <w:rsid w:val="00284FBC"/>
    <w:rsid w:val="00287ACB"/>
    <w:rsid w:val="0029179D"/>
    <w:rsid w:val="002A55C8"/>
    <w:rsid w:val="002B0DC6"/>
    <w:rsid w:val="002B254A"/>
    <w:rsid w:val="002D60BB"/>
    <w:rsid w:val="002F1A86"/>
    <w:rsid w:val="002F612C"/>
    <w:rsid w:val="00310382"/>
    <w:rsid w:val="0031058E"/>
    <w:rsid w:val="00314477"/>
    <w:rsid w:val="00320749"/>
    <w:rsid w:val="00320865"/>
    <w:rsid w:val="00321443"/>
    <w:rsid w:val="00324371"/>
    <w:rsid w:val="0032439D"/>
    <w:rsid w:val="00324505"/>
    <w:rsid w:val="00327565"/>
    <w:rsid w:val="00330EB5"/>
    <w:rsid w:val="00334D66"/>
    <w:rsid w:val="003402DF"/>
    <w:rsid w:val="00352A7A"/>
    <w:rsid w:val="003552DF"/>
    <w:rsid w:val="003564E9"/>
    <w:rsid w:val="00364775"/>
    <w:rsid w:val="00371BFC"/>
    <w:rsid w:val="00380698"/>
    <w:rsid w:val="00384EF7"/>
    <w:rsid w:val="00390C49"/>
    <w:rsid w:val="003915E6"/>
    <w:rsid w:val="003967EF"/>
    <w:rsid w:val="003972B7"/>
    <w:rsid w:val="00397C12"/>
    <w:rsid w:val="003A1788"/>
    <w:rsid w:val="003A486E"/>
    <w:rsid w:val="003A6E91"/>
    <w:rsid w:val="003B2C97"/>
    <w:rsid w:val="003B4611"/>
    <w:rsid w:val="003C2936"/>
    <w:rsid w:val="003C3A80"/>
    <w:rsid w:val="003C497E"/>
    <w:rsid w:val="003D4406"/>
    <w:rsid w:val="003D646F"/>
    <w:rsid w:val="003E0E67"/>
    <w:rsid w:val="003E30D7"/>
    <w:rsid w:val="003E36C5"/>
    <w:rsid w:val="003F3C20"/>
    <w:rsid w:val="003F4010"/>
    <w:rsid w:val="00405C12"/>
    <w:rsid w:val="00410D68"/>
    <w:rsid w:val="00421C0F"/>
    <w:rsid w:val="004309B7"/>
    <w:rsid w:val="0043459A"/>
    <w:rsid w:val="00435939"/>
    <w:rsid w:val="00435F5F"/>
    <w:rsid w:val="00441C3B"/>
    <w:rsid w:val="004470B8"/>
    <w:rsid w:val="00447649"/>
    <w:rsid w:val="00451FDE"/>
    <w:rsid w:val="004528E1"/>
    <w:rsid w:val="0045354C"/>
    <w:rsid w:val="00455267"/>
    <w:rsid w:val="00460DE7"/>
    <w:rsid w:val="00461A5A"/>
    <w:rsid w:val="00466DB5"/>
    <w:rsid w:val="00467296"/>
    <w:rsid w:val="00472268"/>
    <w:rsid w:val="0048054A"/>
    <w:rsid w:val="004868FB"/>
    <w:rsid w:val="00494790"/>
    <w:rsid w:val="0049527D"/>
    <w:rsid w:val="00497E75"/>
    <w:rsid w:val="004A055B"/>
    <w:rsid w:val="004A0CB0"/>
    <w:rsid w:val="004A29CD"/>
    <w:rsid w:val="004A3ED8"/>
    <w:rsid w:val="004A57E9"/>
    <w:rsid w:val="004C380B"/>
    <w:rsid w:val="004D2FA5"/>
    <w:rsid w:val="004D7132"/>
    <w:rsid w:val="004E1185"/>
    <w:rsid w:val="004E3A48"/>
    <w:rsid w:val="004F15ED"/>
    <w:rsid w:val="005048A8"/>
    <w:rsid w:val="005073BE"/>
    <w:rsid w:val="00517755"/>
    <w:rsid w:val="005220BB"/>
    <w:rsid w:val="0052381A"/>
    <w:rsid w:val="00524F0A"/>
    <w:rsid w:val="0052659F"/>
    <w:rsid w:val="00530586"/>
    <w:rsid w:val="00531932"/>
    <w:rsid w:val="00532144"/>
    <w:rsid w:val="005424E8"/>
    <w:rsid w:val="00561ABF"/>
    <w:rsid w:val="00566186"/>
    <w:rsid w:val="005673DA"/>
    <w:rsid w:val="00571AA3"/>
    <w:rsid w:val="00580F67"/>
    <w:rsid w:val="00582E38"/>
    <w:rsid w:val="0058545E"/>
    <w:rsid w:val="005918E5"/>
    <w:rsid w:val="005934E8"/>
    <w:rsid w:val="005B3F24"/>
    <w:rsid w:val="005B54D5"/>
    <w:rsid w:val="005B67D9"/>
    <w:rsid w:val="005B6C16"/>
    <w:rsid w:val="005B6F71"/>
    <w:rsid w:val="005C78FC"/>
    <w:rsid w:val="005D16C9"/>
    <w:rsid w:val="005D649F"/>
    <w:rsid w:val="005D7D01"/>
    <w:rsid w:val="005F3C83"/>
    <w:rsid w:val="005F4E93"/>
    <w:rsid w:val="00604C86"/>
    <w:rsid w:val="00607C54"/>
    <w:rsid w:val="00614336"/>
    <w:rsid w:val="00616D40"/>
    <w:rsid w:val="00623B20"/>
    <w:rsid w:val="006240A7"/>
    <w:rsid w:val="0062754F"/>
    <w:rsid w:val="00630BE2"/>
    <w:rsid w:val="00640030"/>
    <w:rsid w:val="006409C4"/>
    <w:rsid w:val="00641340"/>
    <w:rsid w:val="006529F8"/>
    <w:rsid w:val="006602D5"/>
    <w:rsid w:val="006617BB"/>
    <w:rsid w:val="00662329"/>
    <w:rsid w:val="00664D34"/>
    <w:rsid w:val="00682089"/>
    <w:rsid w:val="006843DC"/>
    <w:rsid w:val="006856B5"/>
    <w:rsid w:val="00685D78"/>
    <w:rsid w:val="00686615"/>
    <w:rsid w:val="00687F29"/>
    <w:rsid w:val="006A3C13"/>
    <w:rsid w:val="006A5AF9"/>
    <w:rsid w:val="006A6047"/>
    <w:rsid w:val="006B2F8E"/>
    <w:rsid w:val="006B4114"/>
    <w:rsid w:val="006C29A3"/>
    <w:rsid w:val="006D2E6A"/>
    <w:rsid w:val="006E1DE0"/>
    <w:rsid w:val="006E444D"/>
    <w:rsid w:val="006E6B2D"/>
    <w:rsid w:val="006F1D01"/>
    <w:rsid w:val="006F69BC"/>
    <w:rsid w:val="007073BE"/>
    <w:rsid w:val="00732854"/>
    <w:rsid w:val="00733305"/>
    <w:rsid w:val="00735DE3"/>
    <w:rsid w:val="0073723F"/>
    <w:rsid w:val="00744628"/>
    <w:rsid w:val="007613FD"/>
    <w:rsid w:val="007630A9"/>
    <w:rsid w:val="00766102"/>
    <w:rsid w:val="00771745"/>
    <w:rsid w:val="007730EC"/>
    <w:rsid w:val="00774B2A"/>
    <w:rsid w:val="00782A62"/>
    <w:rsid w:val="00786367"/>
    <w:rsid w:val="007B088B"/>
    <w:rsid w:val="007B5A80"/>
    <w:rsid w:val="007B6DCC"/>
    <w:rsid w:val="007B7C53"/>
    <w:rsid w:val="007C15FD"/>
    <w:rsid w:val="007D20E4"/>
    <w:rsid w:val="007E4BC1"/>
    <w:rsid w:val="007E6F8D"/>
    <w:rsid w:val="007F21B5"/>
    <w:rsid w:val="007F26EF"/>
    <w:rsid w:val="007F78B6"/>
    <w:rsid w:val="0080000A"/>
    <w:rsid w:val="00801F9A"/>
    <w:rsid w:val="00804093"/>
    <w:rsid w:val="008049A9"/>
    <w:rsid w:val="00831375"/>
    <w:rsid w:val="00836732"/>
    <w:rsid w:val="00840918"/>
    <w:rsid w:val="008414CD"/>
    <w:rsid w:val="008443B2"/>
    <w:rsid w:val="00850D48"/>
    <w:rsid w:val="0085165D"/>
    <w:rsid w:val="00852477"/>
    <w:rsid w:val="008527A9"/>
    <w:rsid w:val="008703B4"/>
    <w:rsid w:val="0087099A"/>
    <w:rsid w:val="00872117"/>
    <w:rsid w:val="00872DE3"/>
    <w:rsid w:val="00873E6A"/>
    <w:rsid w:val="008766BE"/>
    <w:rsid w:val="0088546B"/>
    <w:rsid w:val="00892FF8"/>
    <w:rsid w:val="00893080"/>
    <w:rsid w:val="00897FD7"/>
    <w:rsid w:val="008A1652"/>
    <w:rsid w:val="008B01DA"/>
    <w:rsid w:val="008B7A62"/>
    <w:rsid w:val="008C0774"/>
    <w:rsid w:val="008C5C3C"/>
    <w:rsid w:val="008C7493"/>
    <w:rsid w:val="008D0AEE"/>
    <w:rsid w:val="008D4833"/>
    <w:rsid w:val="008D52EA"/>
    <w:rsid w:val="008D7632"/>
    <w:rsid w:val="008F27F8"/>
    <w:rsid w:val="008F5587"/>
    <w:rsid w:val="0090169E"/>
    <w:rsid w:val="00906D6C"/>
    <w:rsid w:val="00907656"/>
    <w:rsid w:val="00911CF5"/>
    <w:rsid w:val="00924730"/>
    <w:rsid w:val="00930725"/>
    <w:rsid w:val="00934625"/>
    <w:rsid w:val="0093496B"/>
    <w:rsid w:val="009438C1"/>
    <w:rsid w:val="00945D63"/>
    <w:rsid w:val="00952A30"/>
    <w:rsid w:val="00954119"/>
    <w:rsid w:val="00956490"/>
    <w:rsid w:val="00970844"/>
    <w:rsid w:val="00977AD5"/>
    <w:rsid w:val="00985173"/>
    <w:rsid w:val="009917CA"/>
    <w:rsid w:val="00995CB1"/>
    <w:rsid w:val="0099611C"/>
    <w:rsid w:val="009A28D0"/>
    <w:rsid w:val="009B016C"/>
    <w:rsid w:val="009C5F8B"/>
    <w:rsid w:val="009D4DE4"/>
    <w:rsid w:val="009E5436"/>
    <w:rsid w:val="009E7D1F"/>
    <w:rsid w:val="009F0A43"/>
    <w:rsid w:val="009F0BE5"/>
    <w:rsid w:val="00A0147B"/>
    <w:rsid w:val="00A06E1F"/>
    <w:rsid w:val="00A114DA"/>
    <w:rsid w:val="00A21BF1"/>
    <w:rsid w:val="00A25B9F"/>
    <w:rsid w:val="00A26F26"/>
    <w:rsid w:val="00A358BC"/>
    <w:rsid w:val="00A375FD"/>
    <w:rsid w:val="00A37C28"/>
    <w:rsid w:val="00A37C79"/>
    <w:rsid w:val="00A403D4"/>
    <w:rsid w:val="00A4401D"/>
    <w:rsid w:val="00A54568"/>
    <w:rsid w:val="00A57F7A"/>
    <w:rsid w:val="00A67885"/>
    <w:rsid w:val="00A70B45"/>
    <w:rsid w:val="00A74257"/>
    <w:rsid w:val="00A823A8"/>
    <w:rsid w:val="00A83302"/>
    <w:rsid w:val="00A85147"/>
    <w:rsid w:val="00A9091B"/>
    <w:rsid w:val="00A90F24"/>
    <w:rsid w:val="00A91799"/>
    <w:rsid w:val="00A92047"/>
    <w:rsid w:val="00AB6984"/>
    <w:rsid w:val="00AD68D7"/>
    <w:rsid w:val="00AE0BEC"/>
    <w:rsid w:val="00AE0DCE"/>
    <w:rsid w:val="00AE1C2A"/>
    <w:rsid w:val="00AE200C"/>
    <w:rsid w:val="00AE4105"/>
    <w:rsid w:val="00AF029C"/>
    <w:rsid w:val="00B0613D"/>
    <w:rsid w:val="00B2059A"/>
    <w:rsid w:val="00B21E78"/>
    <w:rsid w:val="00B25F50"/>
    <w:rsid w:val="00B3404F"/>
    <w:rsid w:val="00B34457"/>
    <w:rsid w:val="00B35AEE"/>
    <w:rsid w:val="00B41AD8"/>
    <w:rsid w:val="00B52DEF"/>
    <w:rsid w:val="00B52E1C"/>
    <w:rsid w:val="00B6379F"/>
    <w:rsid w:val="00B7197F"/>
    <w:rsid w:val="00B84ACA"/>
    <w:rsid w:val="00B84B8E"/>
    <w:rsid w:val="00B87B66"/>
    <w:rsid w:val="00B92487"/>
    <w:rsid w:val="00B93182"/>
    <w:rsid w:val="00B95217"/>
    <w:rsid w:val="00B95E66"/>
    <w:rsid w:val="00BA5941"/>
    <w:rsid w:val="00BB1AF4"/>
    <w:rsid w:val="00BC08F3"/>
    <w:rsid w:val="00BC293E"/>
    <w:rsid w:val="00BC5C33"/>
    <w:rsid w:val="00BD41F2"/>
    <w:rsid w:val="00BE014F"/>
    <w:rsid w:val="00BE5B92"/>
    <w:rsid w:val="00C00527"/>
    <w:rsid w:val="00C02306"/>
    <w:rsid w:val="00C033C8"/>
    <w:rsid w:val="00C074F3"/>
    <w:rsid w:val="00C22D3A"/>
    <w:rsid w:val="00C24211"/>
    <w:rsid w:val="00C3441C"/>
    <w:rsid w:val="00C344FE"/>
    <w:rsid w:val="00C35B17"/>
    <w:rsid w:val="00C4410E"/>
    <w:rsid w:val="00C50DEB"/>
    <w:rsid w:val="00C51CE9"/>
    <w:rsid w:val="00C52BA0"/>
    <w:rsid w:val="00C55361"/>
    <w:rsid w:val="00C55A71"/>
    <w:rsid w:val="00C57786"/>
    <w:rsid w:val="00C6263D"/>
    <w:rsid w:val="00C62A08"/>
    <w:rsid w:val="00C65778"/>
    <w:rsid w:val="00C65D3B"/>
    <w:rsid w:val="00C72F4F"/>
    <w:rsid w:val="00C73B78"/>
    <w:rsid w:val="00C77B67"/>
    <w:rsid w:val="00C97D0E"/>
    <w:rsid w:val="00CA132D"/>
    <w:rsid w:val="00CA239B"/>
    <w:rsid w:val="00CB2E58"/>
    <w:rsid w:val="00CB4917"/>
    <w:rsid w:val="00CC0445"/>
    <w:rsid w:val="00CC0A46"/>
    <w:rsid w:val="00CD0CB4"/>
    <w:rsid w:val="00CD4190"/>
    <w:rsid w:val="00CD4B9D"/>
    <w:rsid w:val="00CE0DCF"/>
    <w:rsid w:val="00CE25AE"/>
    <w:rsid w:val="00CF091D"/>
    <w:rsid w:val="00CF23F9"/>
    <w:rsid w:val="00D0560B"/>
    <w:rsid w:val="00D146FB"/>
    <w:rsid w:val="00D33557"/>
    <w:rsid w:val="00D4765A"/>
    <w:rsid w:val="00D519D1"/>
    <w:rsid w:val="00D53B63"/>
    <w:rsid w:val="00D554A4"/>
    <w:rsid w:val="00D60B84"/>
    <w:rsid w:val="00D77AAE"/>
    <w:rsid w:val="00D83090"/>
    <w:rsid w:val="00D91500"/>
    <w:rsid w:val="00D916A9"/>
    <w:rsid w:val="00D958CC"/>
    <w:rsid w:val="00DA6AA7"/>
    <w:rsid w:val="00DB103E"/>
    <w:rsid w:val="00DB1C50"/>
    <w:rsid w:val="00DC0EF3"/>
    <w:rsid w:val="00DC368C"/>
    <w:rsid w:val="00DD07EF"/>
    <w:rsid w:val="00DD08BE"/>
    <w:rsid w:val="00DD1262"/>
    <w:rsid w:val="00DD3022"/>
    <w:rsid w:val="00DD4846"/>
    <w:rsid w:val="00DE18DC"/>
    <w:rsid w:val="00DE7A58"/>
    <w:rsid w:val="00DF0D46"/>
    <w:rsid w:val="00DF5CFA"/>
    <w:rsid w:val="00E0256D"/>
    <w:rsid w:val="00E05D47"/>
    <w:rsid w:val="00E12FF1"/>
    <w:rsid w:val="00E132DA"/>
    <w:rsid w:val="00E21588"/>
    <w:rsid w:val="00E26FF4"/>
    <w:rsid w:val="00E2798C"/>
    <w:rsid w:val="00E318D5"/>
    <w:rsid w:val="00E357A3"/>
    <w:rsid w:val="00E36E84"/>
    <w:rsid w:val="00E461A4"/>
    <w:rsid w:val="00E57490"/>
    <w:rsid w:val="00E6359B"/>
    <w:rsid w:val="00E705F0"/>
    <w:rsid w:val="00E7766C"/>
    <w:rsid w:val="00E824BD"/>
    <w:rsid w:val="00E834B7"/>
    <w:rsid w:val="00E83D5C"/>
    <w:rsid w:val="00E86572"/>
    <w:rsid w:val="00E90712"/>
    <w:rsid w:val="00E95939"/>
    <w:rsid w:val="00E97A7E"/>
    <w:rsid w:val="00EA09E7"/>
    <w:rsid w:val="00EA37E2"/>
    <w:rsid w:val="00EA61A1"/>
    <w:rsid w:val="00EA67F3"/>
    <w:rsid w:val="00EB2850"/>
    <w:rsid w:val="00ED0AE4"/>
    <w:rsid w:val="00ED1222"/>
    <w:rsid w:val="00ED1AEA"/>
    <w:rsid w:val="00ED1FE4"/>
    <w:rsid w:val="00ED23EB"/>
    <w:rsid w:val="00ED36B7"/>
    <w:rsid w:val="00ED5314"/>
    <w:rsid w:val="00ED59B9"/>
    <w:rsid w:val="00EE7F30"/>
    <w:rsid w:val="00EF1B04"/>
    <w:rsid w:val="00EF24C5"/>
    <w:rsid w:val="00EF3796"/>
    <w:rsid w:val="00F03B37"/>
    <w:rsid w:val="00F0750A"/>
    <w:rsid w:val="00F07764"/>
    <w:rsid w:val="00F15DC1"/>
    <w:rsid w:val="00F17F19"/>
    <w:rsid w:val="00F20877"/>
    <w:rsid w:val="00F22532"/>
    <w:rsid w:val="00F23494"/>
    <w:rsid w:val="00F274EF"/>
    <w:rsid w:val="00F321EB"/>
    <w:rsid w:val="00F4287B"/>
    <w:rsid w:val="00F4345D"/>
    <w:rsid w:val="00F43A92"/>
    <w:rsid w:val="00F5114D"/>
    <w:rsid w:val="00F51F07"/>
    <w:rsid w:val="00F62901"/>
    <w:rsid w:val="00F7388C"/>
    <w:rsid w:val="00F806CA"/>
    <w:rsid w:val="00F81D9F"/>
    <w:rsid w:val="00F83C02"/>
    <w:rsid w:val="00F8618E"/>
    <w:rsid w:val="00F876D3"/>
    <w:rsid w:val="00F9048F"/>
    <w:rsid w:val="00F909F2"/>
    <w:rsid w:val="00F94BC3"/>
    <w:rsid w:val="00FA4F3C"/>
    <w:rsid w:val="00FA5153"/>
    <w:rsid w:val="00FB673E"/>
    <w:rsid w:val="00FC52B1"/>
    <w:rsid w:val="00FC6CDD"/>
    <w:rsid w:val="00FD1ECB"/>
    <w:rsid w:val="00FD47A4"/>
    <w:rsid w:val="00FD4A95"/>
    <w:rsid w:val="00FD746B"/>
    <w:rsid w:val="00FE3EFB"/>
    <w:rsid w:val="00FE6FED"/>
    <w:rsid w:val="00FF0012"/>
    <w:rsid w:val="00FF0F4F"/>
    <w:rsid w:val="00FF252A"/>
    <w:rsid w:val="00FF272B"/>
    <w:rsid w:val="00FF6CF4"/>
    <w:rsid w:val="00FF7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688B"/>
  <w15:chartTrackingRefBased/>
  <w15:docId w15:val="{158B831A-32A1-4B96-B8FB-D0E111C46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CF5"/>
    <w:pPr>
      <w:spacing w:after="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B254A"/>
    <w:pPr>
      <w:keepNext/>
      <w:keepLines/>
      <w:spacing w:line="360" w:lineRule="auto"/>
      <w:ind w:firstLine="0"/>
      <w:outlineLvl w:val="0"/>
    </w:pPr>
    <w:rPr>
      <w:rFonts w:ascii="Arial" w:eastAsiaTheme="majorEastAsia" w:hAnsi="Arial" w:cs="Arial"/>
      <w:b/>
      <w:i/>
      <w:color w:val="0D0D0D" w:themeColor="text1" w:themeTint="F2"/>
      <w:sz w:val="22"/>
    </w:rPr>
  </w:style>
  <w:style w:type="paragraph" w:styleId="Heading2">
    <w:name w:val="heading 2"/>
    <w:basedOn w:val="Normal"/>
    <w:next w:val="Normal"/>
    <w:link w:val="Heading2Char"/>
    <w:uiPriority w:val="9"/>
    <w:unhideWhenUsed/>
    <w:qFormat/>
    <w:rsid w:val="00D83090"/>
    <w:pPr>
      <w:keepNext/>
      <w:keepLines/>
      <w:spacing w:before="40"/>
      <w:ind w:firstLine="0"/>
      <w:jc w:val="left"/>
      <w:outlineLvl w:val="1"/>
    </w:pPr>
    <w:rPr>
      <w:rFonts w:ascii="Arial" w:eastAsiaTheme="majorEastAsia" w:hAnsi="Arial" w:cs="Arial"/>
      <w:i/>
      <w:color w:val="0D0D0D" w:themeColor="text1" w:themeTint="F2"/>
      <w:sz w:val="22"/>
    </w:rPr>
  </w:style>
  <w:style w:type="paragraph" w:styleId="Heading3">
    <w:name w:val="heading 3"/>
    <w:basedOn w:val="Normal"/>
    <w:next w:val="Normal"/>
    <w:link w:val="Heading3Char"/>
    <w:uiPriority w:val="9"/>
    <w:unhideWhenUsed/>
    <w:qFormat/>
    <w:rsid w:val="001E04A5"/>
    <w:pPr>
      <w:keepNext/>
      <w:keepLines/>
      <w:spacing w:before="40"/>
      <w:jc w:val="center"/>
      <w:outlineLvl w:val="2"/>
    </w:pPr>
    <w:rPr>
      <w:rFonts w:ascii="Arial" w:eastAsiaTheme="majorEastAsia" w:hAnsi="Arial" w:cs="Arial"/>
      <w:color w:val="0D0D0D" w:themeColor="text1" w:themeTint="F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54A"/>
    <w:rPr>
      <w:rFonts w:ascii="Arial" w:eastAsiaTheme="majorEastAsia" w:hAnsi="Arial" w:cs="Arial"/>
      <w:b/>
      <w:i/>
      <w:color w:val="0D0D0D" w:themeColor="text1" w:themeTint="F2"/>
      <w:lang w:val="en-GB"/>
    </w:rPr>
  </w:style>
  <w:style w:type="paragraph" w:styleId="NoSpacing">
    <w:name w:val="No Spacing"/>
    <w:uiPriority w:val="1"/>
    <w:qFormat/>
    <w:rsid w:val="00043269"/>
    <w:pPr>
      <w:spacing w:after="0" w:line="240" w:lineRule="auto"/>
      <w:ind w:firstLine="720"/>
      <w:contextualSpacing/>
      <w:jc w:val="both"/>
    </w:pPr>
    <w:rPr>
      <w:rFonts w:ascii="Times New Roman" w:hAnsi="Times New Roman"/>
      <w:sz w:val="24"/>
      <w:lang w:val="en-GB"/>
    </w:rPr>
  </w:style>
  <w:style w:type="character" w:styleId="Hyperlink">
    <w:name w:val="Hyperlink"/>
    <w:basedOn w:val="DefaultParagraphFont"/>
    <w:uiPriority w:val="99"/>
    <w:unhideWhenUsed/>
    <w:rsid w:val="00043269"/>
    <w:rPr>
      <w:color w:val="0563C1" w:themeColor="hyperlink"/>
      <w:u w:val="single"/>
    </w:rPr>
  </w:style>
  <w:style w:type="character" w:styleId="FollowedHyperlink">
    <w:name w:val="FollowedHyperlink"/>
    <w:basedOn w:val="DefaultParagraphFont"/>
    <w:uiPriority w:val="99"/>
    <w:semiHidden/>
    <w:unhideWhenUsed/>
    <w:rsid w:val="001F2544"/>
    <w:rPr>
      <w:color w:val="954F72" w:themeColor="followedHyperlink"/>
      <w:u w:val="single"/>
    </w:rPr>
  </w:style>
  <w:style w:type="paragraph" w:styleId="NormalWeb">
    <w:name w:val="Normal (Web)"/>
    <w:basedOn w:val="Normal"/>
    <w:uiPriority w:val="99"/>
    <w:semiHidden/>
    <w:unhideWhenUsed/>
    <w:rsid w:val="008049A9"/>
    <w:pPr>
      <w:spacing w:before="100" w:beforeAutospacing="1" w:after="100" w:afterAutospacing="1" w:line="240" w:lineRule="auto"/>
      <w:ind w:firstLine="0"/>
      <w:contextualSpacing w:val="0"/>
      <w:jc w:val="left"/>
    </w:pPr>
    <w:rPr>
      <w:rFonts w:eastAsia="Times New Roman" w:cs="Times New Roman"/>
      <w:szCs w:val="24"/>
      <w:lang w:val="en-US"/>
    </w:rPr>
  </w:style>
  <w:style w:type="paragraph" w:styleId="Header">
    <w:name w:val="header"/>
    <w:basedOn w:val="Normal"/>
    <w:link w:val="HeaderChar"/>
    <w:uiPriority w:val="99"/>
    <w:unhideWhenUsed/>
    <w:rsid w:val="008F27F8"/>
    <w:pPr>
      <w:tabs>
        <w:tab w:val="center" w:pos="4680"/>
        <w:tab w:val="right" w:pos="9360"/>
      </w:tabs>
      <w:spacing w:line="240" w:lineRule="auto"/>
    </w:pPr>
  </w:style>
  <w:style w:type="character" w:customStyle="1" w:styleId="HeaderChar">
    <w:name w:val="Header Char"/>
    <w:basedOn w:val="DefaultParagraphFont"/>
    <w:link w:val="Header"/>
    <w:uiPriority w:val="99"/>
    <w:rsid w:val="008F27F8"/>
    <w:rPr>
      <w:rFonts w:ascii="Times New Roman" w:hAnsi="Times New Roman"/>
      <w:sz w:val="24"/>
      <w:lang w:val="en-GB"/>
    </w:rPr>
  </w:style>
  <w:style w:type="paragraph" w:styleId="Footer">
    <w:name w:val="footer"/>
    <w:basedOn w:val="Normal"/>
    <w:link w:val="FooterChar"/>
    <w:uiPriority w:val="99"/>
    <w:unhideWhenUsed/>
    <w:rsid w:val="008F27F8"/>
    <w:pPr>
      <w:tabs>
        <w:tab w:val="center" w:pos="4680"/>
        <w:tab w:val="right" w:pos="9360"/>
      </w:tabs>
      <w:spacing w:line="240" w:lineRule="auto"/>
    </w:pPr>
  </w:style>
  <w:style w:type="character" w:customStyle="1" w:styleId="FooterChar">
    <w:name w:val="Footer Char"/>
    <w:basedOn w:val="DefaultParagraphFont"/>
    <w:link w:val="Footer"/>
    <w:uiPriority w:val="99"/>
    <w:rsid w:val="008F27F8"/>
    <w:rPr>
      <w:rFonts w:ascii="Times New Roman" w:hAnsi="Times New Roman"/>
      <w:sz w:val="24"/>
      <w:lang w:val="en-GB"/>
    </w:rPr>
  </w:style>
  <w:style w:type="character" w:customStyle="1" w:styleId="Heading2Char">
    <w:name w:val="Heading 2 Char"/>
    <w:basedOn w:val="DefaultParagraphFont"/>
    <w:link w:val="Heading2"/>
    <w:uiPriority w:val="9"/>
    <w:rsid w:val="00D83090"/>
    <w:rPr>
      <w:rFonts w:ascii="Arial" w:eastAsiaTheme="majorEastAsia" w:hAnsi="Arial" w:cs="Arial"/>
      <w:i/>
      <w:color w:val="0D0D0D" w:themeColor="text1" w:themeTint="F2"/>
      <w:lang w:val="en-GB"/>
    </w:rPr>
  </w:style>
  <w:style w:type="character" w:customStyle="1" w:styleId="Heading3Char">
    <w:name w:val="Heading 3 Char"/>
    <w:basedOn w:val="DefaultParagraphFont"/>
    <w:link w:val="Heading3"/>
    <w:uiPriority w:val="9"/>
    <w:rsid w:val="001E04A5"/>
    <w:rPr>
      <w:rFonts w:ascii="Arial" w:eastAsiaTheme="majorEastAsia" w:hAnsi="Arial" w:cs="Arial"/>
      <w:color w:val="0D0D0D" w:themeColor="text1" w:themeTint="F2"/>
      <w:lang w:val="en-GB"/>
    </w:rPr>
  </w:style>
  <w:style w:type="paragraph" w:styleId="TOCHeading">
    <w:name w:val="TOC Heading"/>
    <w:basedOn w:val="Heading1"/>
    <w:next w:val="Normal"/>
    <w:uiPriority w:val="39"/>
    <w:unhideWhenUsed/>
    <w:qFormat/>
    <w:rsid w:val="006856B5"/>
    <w:pPr>
      <w:spacing w:line="259" w:lineRule="auto"/>
      <w:contextualSpacing w:val="0"/>
      <w:outlineLvl w:val="9"/>
    </w:pPr>
    <w:rPr>
      <w:rFonts w:asciiTheme="majorHAnsi" w:hAnsiTheme="majorHAnsi" w:cstheme="majorBidi"/>
      <w:b w:val="0"/>
      <w:i w:val="0"/>
      <w:color w:val="5B9BD5" w:themeColor="accent1"/>
      <w:sz w:val="32"/>
      <w:szCs w:val="32"/>
      <w:lang w:val="en-US"/>
      <w14:textFill>
        <w14:solidFill>
          <w14:schemeClr w14:val="accent1">
            <w14:lumMod w14:val="75000"/>
            <w14:lumMod w14:val="95000"/>
            <w14:lumOff w14:val="5000"/>
          </w14:schemeClr>
        </w14:solidFill>
      </w14:textFill>
    </w:rPr>
  </w:style>
  <w:style w:type="paragraph" w:styleId="TOC1">
    <w:name w:val="toc 1"/>
    <w:basedOn w:val="Normal"/>
    <w:next w:val="Normal"/>
    <w:autoRedefine/>
    <w:uiPriority w:val="39"/>
    <w:unhideWhenUsed/>
    <w:rsid w:val="006856B5"/>
    <w:pPr>
      <w:spacing w:after="100"/>
    </w:pPr>
  </w:style>
  <w:style w:type="paragraph" w:styleId="TOC2">
    <w:name w:val="toc 2"/>
    <w:basedOn w:val="Normal"/>
    <w:next w:val="Normal"/>
    <w:autoRedefine/>
    <w:uiPriority w:val="39"/>
    <w:unhideWhenUsed/>
    <w:rsid w:val="006856B5"/>
    <w:pPr>
      <w:spacing w:after="100"/>
      <w:ind w:left="240"/>
    </w:pPr>
  </w:style>
  <w:style w:type="paragraph" w:styleId="TOC3">
    <w:name w:val="toc 3"/>
    <w:basedOn w:val="Normal"/>
    <w:next w:val="Normal"/>
    <w:autoRedefine/>
    <w:uiPriority w:val="39"/>
    <w:unhideWhenUsed/>
    <w:rsid w:val="006856B5"/>
    <w:pPr>
      <w:spacing w:after="100"/>
      <w:ind w:left="480"/>
    </w:pPr>
  </w:style>
  <w:style w:type="character" w:styleId="CommentReference">
    <w:name w:val="annotation reference"/>
    <w:basedOn w:val="DefaultParagraphFont"/>
    <w:uiPriority w:val="99"/>
    <w:semiHidden/>
    <w:unhideWhenUsed/>
    <w:rsid w:val="00ED0AE4"/>
    <w:rPr>
      <w:sz w:val="16"/>
      <w:szCs w:val="16"/>
    </w:rPr>
  </w:style>
  <w:style w:type="paragraph" w:styleId="CommentText">
    <w:name w:val="annotation text"/>
    <w:basedOn w:val="Normal"/>
    <w:link w:val="CommentTextChar"/>
    <w:uiPriority w:val="99"/>
    <w:semiHidden/>
    <w:unhideWhenUsed/>
    <w:rsid w:val="00ED0AE4"/>
    <w:pPr>
      <w:spacing w:line="240" w:lineRule="auto"/>
    </w:pPr>
    <w:rPr>
      <w:sz w:val="20"/>
      <w:szCs w:val="20"/>
    </w:rPr>
  </w:style>
  <w:style w:type="character" w:customStyle="1" w:styleId="CommentTextChar">
    <w:name w:val="Comment Text Char"/>
    <w:basedOn w:val="DefaultParagraphFont"/>
    <w:link w:val="CommentText"/>
    <w:uiPriority w:val="99"/>
    <w:semiHidden/>
    <w:rsid w:val="00ED0AE4"/>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D0AE4"/>
    <w:rPr>
      <w:b/>
      <w:bCs/>
    </w:rPr>
  </w:style>
  <w:style w:type="character" w:customStyle="1" w:styleId="CommentSubjectChar">
    <w:name w:val="Comment Subject Char"/>
    <w:basedOn w:val="CommentTextChar"/>
    <w:link w:val="CommentSubject"/>
    <w:uiPriority w:val="99"/>
    <w:semiHidden/>
    <w:rsid w:val="00ED0AE4"/>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ED0AE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AE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50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AADD1-50D0-4FFF-AEEC-8A7B9A105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Pages>
  <Words>5545</Words>
  <Characters>31609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Aminat Morakinyo</dc:creator>
  <cp:lastModifiedBy>Aminat Morakinyo</cp:lastModifiedBy>
  <cp:revision>2</cp:revision>
  <dcterms:created xsi:type="dcterms:W3CDTF">2023-01-12T18:52:00Z</dcterms:created>
  <dcterms:modified xsi:type="dcterms:W3CDTF">2023-01-12T18:52:00Z</dcterms:modified>
</cp:coreProperties>
</file>