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418138670"/>
        <w:docPartObj>
          <w:docPartGallery w:val="Cover Pages"/>
          <w:docPartUnique/>
        </w:docPartObj>
      </w:sdtPr>
      <w:sdtEndPr/>
      <w:sdtContent>
        <w:p w14:paraId="3F8A2257" w14:textId="23E3C5C1" w:rsidR="00A96A08" w:rsidRDefault="00A96A08">
          <w:pPr>
            <w:pStyle w:val="NoSpacing"/>
          </w:pPr>
          <w:r>
            <w:rPr>
              <w:noProof/>
            </w:rPr>
            <mc:AlternateContent>
              <mc:Choice Requires="wpg">
                <w:drawing>
                  <wp:anchor distT="0" distB="0" distL="114300" distR="114300" simplePos="0" relativeHeight="251659264" behindDoc="1" locked="0" layoutInCell="1" allowOverlap="1" wp14:anchorId="315429F7" wp14:editId="04DAB1B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3CC15B" w14:textId="77777777" w:rsidR="00A96A08" w:rsidRDefault="00A96A08">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15429F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3CC15B" w14:textId="77777777" w:rsidR="00A96A08" w:rsidRDefault="00A96A08">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4E069CF" wp14:editId="40480A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80CE5" w14:textId="37F53CF2" w:rsidR="00A96A08" w:rsidRDefault="00EF661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96A08">
                                      <w:rPr>
                                        <w:color w:val="4472C4" w:themeColor="accent1"/>
                                        <w:sz w:val="26"/>
                                        <w:szCs w:val="26"/>
                                      </w:rPr>
                                      <w:t>Elena Constanta Paraiciuc (1905195)</w:t>
                                    </w:r>
                                  </w:sdtContent>
                                </w:sdt>
                              </w:p>
                              <w:p w14:paraId="11439DD0" w14:textId="03B04F48" w:rsidR="00A96A08" w:rsidRDefault="00EF661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96A08">
                                      <w:rPr>
                                        <w:caps/>
                                        <w:color w:val="595959" w:themeColor="text1" w:themeTint="A6"/>
                                        <w:sz w:val="20"/>
                                        <w:szCs w:val="20"/>
                                      </w:rPr>
                                      <w:t xml:space="preserve">University of </w:t>
                                    </w:r>
                                    <w:r w:rsidR="00923A1E">
                                      <w:rPr>
                                        <w:caps/>
                                        <w:color w:val="595959" w:themeColor="text1" w:themeTint="A6"/>
                                        <w:sz w:val="20"/>
                                        <w:szCs w:val="20"/>
                                      </w:rPr>
                                      <w:t>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4E069C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0E80CE5" w14:textId="37F53CF2" w:rsidR="00A96A08" w:rsidRDefault="00EF661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96A08">
                                <w:rPr>
                                  <w:color w:val="4472C4" w:themeColor="accent1"/>
                                  <w:sz w:val="26"/>
                                  <w:szCs w:val="26"/>
                                </w:rPr>
                                <w:t>Elena Constanta Paraiciuc (1905195)</w:t>
                              </w:r>
                            </w:sdtContent>
                          </w:sdt>
                        </w:p>
                        <w:p w14:paraId="11439DD0" w14:textId="03B04F48" w:rsidR="00A96A08" w:rsidRDefault="00EF661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96A08">
                                <w:rPr>
                                  <w:caps/>
                                  <w:color w:val="595959" w:themeColor="text1" w:themeTint="A6"/>
                                  <w:sz w:val="20"/>
                                  <w:szCs w:val="20"/>
                                </w:rPr>
                                <w:t xml:space="preserve">University of </w:t>
                              </w:r>
                              <w:r w:rsidR="00923A1E">
                                <w:rPr>
                                  <w:caps/>
                                  <w:color w:val="595959" w:themeColor="text1" w:themeTint="A6"/>
                                  <w:sz w:val="20"/>
                                  <w:szCs w:val="20"/>
                                </w:rPr>
                                <w:t>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6B89AD5" wp14:editId="13189BD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318CA" w14:textId="14D51D7E" w:rsidR="00A96A08" w:rsidRDefault="00EF661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A577D">
                                      <w:rPr>
                                        <w:rFonts w:asciiTheme="majorHAnsi" w:eastAsiaTheme="majorEastAsia" w:hAnsiTheme="majorHAnsi" w:cstheme="majorBidi"/>
                                        <w:color w:val="262626" w:themeColor="text1" w:themeTint="D9"/>
                                        <w:sz w:val="72"/>
                                        <w:szCs w:val="72"/>
                                      </w:rPr>
                                      <w:t>Employability Skills</w:t>
                                    </w:r>
                                  </w:sdtContent>
                                </w:sdt>
                              </w:p>
                              <w:p w14:paraId="727AC649" w14:textId="74054D35" w:rsidR="00A96A08" w:rsidRDefault="00EF661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A577D">
                                      <w:rPr>
                                        <w:color w:val="404040" w:themeColor="text1" w:themeTint="BF"/>
                                        <w:sz w:val="36"/>
                                        <w:szCs w:val="36"/>
                                      </w:rPr>
                                      <w:t>For Laura James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6B89AD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92318CA" w14:textId="14D51D7E" w:rsidR="00A96A08" w:rsidRDefault="00EF661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A577D">
                                <w:rPr>
                                  <w:rFonts w:asciiTheme="majorHAnsi" w:eastAsiaTheme="majorEastAsia" w:hAnsiTheme="majorHAnsi" w:cstheme="majorBidi"/>
                                  <w:color w:val="262626" w:themeColor="text1" w:themeTint="D9"/>
                                  <w:sz w:val="72"/>
                                  <w:szCs w:val="72"/>
                                </w:rPr>
                                <w:t>Employability Skills</w:t>
                              </w:r>
                            </w:sdtContent>
                          </w:sdt>
                        </w:p>
                        <w:p w14:paraId="727AC649" w14:textId="74054D35" w:rsidR="00A96A08" w:rsidRDefault="00EF661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A577D">
                                <w:rPr>
                                  <w:color w:val="404040" w:themeColor="text1" w:themeTint="BF"/>
                                  <w:sz w:val="36"/>
                                  <w:szCs w:val="36"/>
                                </w:rPr>
                                <w:t>For Laura James</w:t>
                              </w:r>
                            </w:sdtContent>
                          </w:sdt>
                        </w:p>
                      </w:txbxContent>
                    </v:textbox>
                    <w10:wrap anchorx="page" anchory="page"/>
                  </v:shape>
                </w:pict>
              </mc:Fallback>
            </mc:AlternateContent>
          </w:r>
        </w:p>
        <w:p w14:paraId="3009C7D7" w14:textId="32208038" w:rsidR="00A96A08" w:rsidRDefault="00A96A08">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450553605"/>
        <w:docPartObj>
          <w:docPartGallery w:val="Table of Contents"/>
          <w:docPartUnique/>
        </w:docPartObj>
      </w:sdtPr>
      <w:sdtEndPr>
        <w:rPr>
          <w:b/>
          <w:bCs/>
          <w:noProof/>
        </w:rPr>
      </w:sdtEndPr>
      <w:sdtContent>
        <w:p w14:paraId="603C5B10" w14:textId="26825F69" w:rsidR="00923A1E" w:rsidRDefault="00923A1E">
          <w:pPr>
            <w:pStyle w:val="TOCHeading"/>
          </w:pPr>
          <w:r>
            <w:t>Contents</w:t>
          </w:r>
        </w:p>
        <w:p w14:paraId="4CC2E973" w14:textId="1D068195" w:rsidR="00923A1E" w:rsidRDefault="00923A1E">
          <w:pPr>
            <w:pStyle w:val="TOC1"/>
            <w:tabs>
              <w:tab w:val="right" w:leader="dot" w:pos="9016"/>
            </w:tabs>
            <w:rPr>
              <w:noProof/>
            </w:rPr>
          </w:pPr>
          <w:r>
            <w:fldChar w:fldCharType="begin"/>
          </w:r>
          <w:r>
            <w:instrText xml:space="preserve"> TOC \o "1-3" \h \z \u </w:instrText>
          </w:r>
          <w:r>
            <w:fldChar w:fldCharType="separate"/>
          </w:r>
          <w:hyperlink w:anchor="_Toc75515522" w:history="1">
            <w:r w:rsidRPr="0014490E">
              <w:rPr>
                <w:rStyle w:val="Hyperlink"/>
                <w:noProof/>
              </w:rPr>
              <w:t>1.0 Introduction</w:t>
            </w:r>
            <w:r>
              <w:rPr>
                <w:noProof/>
                <w:webHidden/>
              </w:rPr>
              <w:tab/>
            </w:r>
            <w:r>
              <w:rPr>
                <w:noProof/>
                <w:webHidden/>
              </w:rPr>
              <w:fldChar w:fldCharType="begin"/>
            </w:r>
            <w:r>
              <w:rPr>
                <w:noProof/>
                <w:webHidden/>
              </w:rPr>
              <w:instrText xml:space="preserve"> PAGEREF _Toc75515522 \h </w:instrText>
            </w:r>
            <w:r>
              <w:rPr>
                <w:noProof/>
                <w:webHidden/>
              </w:rPr>
            </w:r>
            <w:r>
              <w:rPr>
                <w:noProof/>
                <w:webHidden/>
              </w:rPr>
              <w:fldChar w:fldCharType="separate"/>
            </w:r>
            <w:r>
              <w:rPr>
                <w:noProof/>
                <w:webHidden/>
              </w:rPr>
              <w:t>1</w:t>
            </w:r>
            <w:r>
              <w:rPr>
                <w:noProof/>
                <w:webHidden/>
              </w:rPr>
              <w:fldChar w:fldCharType="end"/>
            </w:r>
          </w:hyperlink>
        </w:p>
        <w:p w14:paraId="6C82C973" w14:textId="3C65E88A" w:rsidR="00923A1E" w:rsidRDefault="00EF6617">
          <w:pPr>
            <w:pStyle w:val="TOC1"/>
            <w:tabs>
              <w:tab w:val="right" w:leader="dot" w:pos="9016"/>
            </w:tabs>
            <w:rPr>
              <w:noProof/>
            </w:rPr>
          </w:pPr>
          <w:hyperlink w:anchor="_Toc75515523" w:history="1">
            <w:r w:rsidR="00923A1E" w:rsidRPr="0014490E">
              <w:rPr>
                <w:rStyle w:val="Hyperlink"/>
                <w:noProof/>
              </w:rPr>
              <w:t>2.0 Main Findings</w:t>
            </w:r>
            <w:r w:rsidR="00923A1E">
              <w:rPr>
                <w:noProof/>
                <w:webHidden/>
              </w:rPr>
              <w:tab/>
            </w:r>
            <w:r w:rsidR="00923A1E">
              <w:rPr>
                <w:noProof/>
                <w:webHidden/>
              </w:rPr>
              <w:fldChar w:fldCharType="begin"/>
            </w:r>
            <w:r w:rsidR="00923A1E">
              <w:rPr>
                <w:noProof/>
                <w:webHidden/>
              </w:rPr>
              <w:instrText xml:space="preserve"> PAGEREF _Toc75515523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70773776" w14:textId="61DDD292" w:rsidR="00923A1E" w:rsidRDefault="00EF6617">
          <w:pPr>
            <w:pStyle w:val="TOC2"/>
            <w:tabs>
              <w:tab w:val="right" w:leader="dot" w:pos="9016"/>
            </w:tabs>
            <w:rPr>
              <w:noProof/>
            </w:rPr>
          </w:pPr>
          <w:hyperlink w:anchor="_Toc75515524" w:history="1">
            <w:r w:rsidR="00923A1E" w:rsidRPr="0014490E">
              <w:rPr>
                <w:rStyle w:val="Hyperlink"/>
                <w:noProof/>
              </w:rPr>
              <w:t>2.1 What Employability Skills are Important in the Workplace?</w:t>
            </w:r>
            <w:r w:rsidR="00923A1E">
              <w:rPr>
                <w:noProof/>
                <w:webHidden/>
              </w:rPr>
              <w:tab/>
            </w:r>
            <w:r w:rsidR="00923A1E">
              <w:rPr>
                <w:noProof/>
                <w:webHidden/>
              </w:rPr>
              <w:fldChar w:fldCharType="begin"/>
            </w:r>
            <w:r w:rsidR="00923A1E">
              <w:rPr>
                <w:noProof/>
                <w:webHidden/>
              </w:rPr>
              <w:instrText xml:space="preserve"> PAGEREF _Toc75515524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28979F48" w14:textId="4328554B" w:rsidR="00923A1E" w:rsidRDefault="00EF6617">
          <w:pPr>
            <w:pStyle w:val="TOC3"/>
            <w:tabs>
              <w:tab w:val="right" w:leader="dot" w:pos="9016"/>
            </w:tabs>
            <w:rPr>
              <w:noProof/>
            </w:rPr>
          </w:pPr>
          <w:hyperlink w:anchor="_Toc75515525" w:history="1">
            <w:r w:rsidR="00923A1E" w:rsidRPr="0014490E">
              <w:rPr>
                <w:rStyle w:val="Hyperlink"/>
                <w:noProof/>
              </w:rPr>
              <w:t>Time Management</w:t>
            </w:r>
            <w:r w:rsidR="00923A1E">
              <w:rPr>
                <w:noProof/>
                <w:webHidden/>
              </w:rPr>
              <w:tab/>
            </w:r>
            <w:r w:rsidR="00923A1E">
              <w:rPr>
                <w:noProof/>
                <w:webHidden/>
              </w:rPr>
              <w:fldChar w:fldCharType="begin"/>
            </w:r>
            <w:r w:rsidR="00923A1E">
              <w:rPr>
                <w:noProof/>
                <w:webHidden/>
              </w:rPr>
              <w:instrText xml:space="preserve"> PAGEREF _Toc75515525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5BC658E8" w14:textId="1AA45237" w:rsidR="00923A1E" w:rsidRDefault="00EF6617">
          <w:pPr>
            <w:pStyle w:val="TOC3"/>
            <w:tabs>
              <w:tab w:val="right" w:leader="dot" w:pos="9016"/>
            </w:tabs>
            <w:rPr>
              <w:noProof/>
            </w:rPr>
          </w:pPr>
          <w:hyperlink w:anchor="_Toc75515526" w:history="1">
            <w:r w:rsidR="00923A1E" w:rsidRPr="0014490E">
              <w:rPr>
                <w:rStyle w:val="Hyperlink"/>
                <w:noProof/>
              </w:rPr>
              <w:t>Resilience</w:t>
            </w:r>
            <w:r w:rsidR="00923A1E">
              <w:rPr>
                <w:noProof/>
                <w:webHidden/>
              </w:rPr>
              <w:tab/>
            </w:r>
            <w:r w:rsidR="00923A1E">
              <w:rPr>
                <w:noProof/>
                <w:webHidden/>
              </w:rPr>
              <w:fldChar w:fldCharType="begin"/>
            </w:r>
            <w:r w:rsidR="00923A1E">
              <w:rPr>
                <w:noProof/>
                <w:webHidden/>
              </w:rPr>
              <w:instrText xml:space="preserve"> PAGEREF _Toc75515526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634DAE9F" w14:textId="212E5412" w:rsidR="00923A1E" w:rsidRDefault="00EF6617">
          <w:pPr>
            <w:pStyle w:val="TOC3"/>
            <w:tabs>
              <w:tab w:val="right" w:leader="dot" w:pos="9016"/>
            </w:tabs>
            <w:rPr>
              <w:noProof/>
            </w:rPr>
          </w:pPr>
          <w:hyperlink w:anchor="_Toc75515527" w:history="1">
            <w:r w:rsidR="00923A1E" w:rsidRPr="0014490E">
              <w:rPr>
                <w:rStyle w:val="Hyperlink"/>
                <w:noProof/>
              </w:rPr>
              <w:t>Digital Competency</w:t>
            </w:r>
            <w:r w:rsidR="00923A1E">
              <w:rPr>
                <w:noProof/>
                <w:webHidden/>
              </w:rPr>
              <w:tab/>
            </w:r>
            <w:r w:rsidR="00923A1E">
              <w:rPr>
                <w:noProof/>
                <w:webHidden/>
              </w:rPr>
              <w:fldChar w:fldCharType="begin"/>
            </w:r>
            <w:r w:rsidR="00923A1E">
              <w:rPr>
                <w:noProof/>
                <w:webHidden/>
              </w:rPr>
              <w:instrText xml:space="preserve"> PAGEREF _Toc75515527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3630EAA5" w14:textId="1B2CBAE5" w:rsidR="00923A1E" w:rsidRDefault="00EF6617">
          <w:pPr>
            <w:pStyle w:val="TOC3"/>
            <w:tabs>
              <w:tab w:val="right" w:leader="dot" w:pos="9016"/>
            </w:tabs>
            <w:rPr>
              <w:noProof/>
            </w:rPr>
          </w:pPr>
          <w:hyperlink w:anchor="_Toc75515528" w:history="1">
            <w:r w:rsidR="00923A1E" w:rsidRPr="0014490E">
              <w:rPr>
                <w:rStyle w:val="Hyperlink"/>
                <w:noProof/>
              </w:rPr>
              <w:t>Emotional Intelligence</w:t>
            </w:r>
            <w:r w:rsidR="00923A1E">
              <w:rPr>
                <w:noProof/>
                <w:webHidden/>
              </w:rPr>
              <w:tab/>
            </w:r>
            <w:r w:rsidR="00923A1E">
              <w:rPr>
                <w:noProof/>
                <w:webHidden/>
              </w:rPr>
              <w:fldChar w:fldCharType="begin"/>
            </w:r>
            <w:r w:rsidR="00923A1E">
              <w:rPr>
                <w:noProof/>
                <w:webHidden/>
              </w:rPr>
              <w:instrText xml:space="preserve"> PAGEREF _Toc75515528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0DA69077" w14:textId="08E0309F" w:rsidR="00923A1E" w:rsidRDefault="00EF6617">
          <w:pPr>
            <w:pStyle w:val="TOC2"/>
            <w:tabs>
              <w:tab w:val="right" w:leader="dot" w:pos="9016"/>
            </w:tabs>
            <w:rPr>
              <w:noProof/>
            </w:rPr>
          </w:pPr>
          <w:hyperlink w:anchor="_Toc75515529" w:history="1">
            <w:r w:rsidR="00923A1E" w:rsidRPr="0014490E">
              <w:rPr>
                <w:rStyle w:val="Hyperlink"/>
                <w:noProof/>
              </w:rPr>
              <w:t>2.2 How have Employability Skills develop recently?</w:t>
            </w:r>
            <w:r w:rsidR="00923A1E">
              <w:rPr>
                <w:noProof/>
                <w:webHidden/>
              </w:rPr>
              <w:tab/>
            </w:r>
            <w:r w:rsidR="00923A1E">
              <w:rPr>
                <w:noProof/>
                <w:webHidden/>
              </w:rPr>
              <w:fldChar w:fldCharType="begin"/>
            </w:r>
            <w:r w:rsidR="00923A1E">
              <w:rPr>
                <w:noProof/>
                <w:webHidden/>
              </w:rPr>
              <w:instrText xml:space="preserve"> PAGEREF _Toc75515529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4A00D483" w14:textId="544E8523" w:rsidR="00923A1E" w:rsidRDefault="00EF6617">
          <w:pPr>
            <w:pStyle w:val="TOC2"/>
            <w:tabs>
              <w:tab w:val="right" w:leader="dot" w:pos="9016"/>
            </w:tabs>
            <w:rPr>
              <w:noProof/>
            </w:rPr>
          </w:pPr>
          <w:hyperlink w:anchor="_Toc75515530" w:history="1">
            <w:r w:rsidR="00923A1E" w:rsidRPr="0014490E">
              <w:rPr>
                <w:rStyle w:val="Hyperlink"/>
                <w:noProof/>
              </w:rPr>
              <w:t>2.3 Why are Employability Skills important?</w:t>
            </w:r>
            <w:r w:rsidR="00923A1E">
              <w:rPr>
                <w:noProof/>
                <w:webHidden/>
              </w:rPr>
              <w:tab/>
            </w:r>
            <w:r w:rsidR="00923A1E">
              <w:rPr>
                <w:noProof/>
                <w:webHidden/>
              </w:rPr>
              <w:fldChar w:fldCharType="begin"/>
            </w:r>
            <w:r w:rsidR="00923A1E">
              <w:rPr>
                <w:noProof/>
                <w:webHidden/>
              </w:rPr>
              <w:instrText xml:space="preserve"> PAGEREF _Toc75515530 \h </w:instrText>
            </w:r>
            <w:r w:rsidR="00923A1E">
              <w:rPr>
                <w:noProof/>
                <w:webHidden/>
              </w:rPr>
            </w:r>
            <w:r w:rsidR="00923A1E">
              <w:rPr>
                <w:noProof/>
                <w:webHidden/>
              </w:rPr>
              <w:fldChar w:fldCharType="separate"/>
            </w:r>
            <w:r w:rsidR="00923A1E">
              <w:rPr>
                <w:noProof/>
                <w:webHidden/>
              </w:rPr>
              <w:t>2</w:t>
            </w:r>
            <w:r w:rsidR="00923A1E">
              <w:rPr>
                <w:noProof/>
                <w:webHidden/>
              </w:rPr>
              <w:fldChar w:fldCharType="end"/>
            </w:r>
          </w:hyperlink>
        </w:p>
        <w:p w14:paraId="1CE570AC" w14:textId="444AF7DB" w:rsidR="00923A1E" w:rsidRDefault="00EF6617">
          <w:pPr>
            <w:pStyle w:val="TOC1"/>
            <w:tabs>
              <w:tab w:val="right" w:leader="dot" w:pos="9016"/>
            </w:tabs>
            <w:rPr>
              <w:noProof/>
            </w:rPr>
          </w:pPr>
          <w:hyperlink w:anchor="_Toc75515531" w:history="1">
            <w:r w:rsidR="00923A1E" w:rsidRPr="0014490E">
              <w:rPr>
                <w:rStyle w:val="Hyperlink"/>
                <w:noProof/>
              </w:rPr>
              <w:t>3.0 Conclusion</w:t>
            </w:r>
            <w:r w:rsidR="00923A1E">
              <w:rPr>
                <w:noProof/>
                <w:webHidden/>
              </w:rPr>
              <w:tab/>
            </w:r>
            <w:r w:rsidR="00923A1E">
              <w:rPr>
                <w:noProof/>
                <w:webHidden/>
              </w:rPr>
              <w:fldChar w:fldCharType="begin"/>
            </w:r>
            <w:r w:rsidR="00923A1E">
              <w:rPr>
                <w:noProof/>
                <w:webHidden/>
              </w:rPr>
              <w:instrText xml:space="preserve"> PAGEREF _Toc75515531 \h </w:instrText>
            </w:r>
            <w:r w:rsidR="00923A1E">
              <w:rPr>
                <w:noProof/>
                <w:webHidden/>
              </w:rPr>
            </w:r>
            <w:r w:rsidR="00923A1E">
              <w:rPr>
                <w:noProof/>
                <w:webHidden/>
              </w:rPr>
              <w:fldChar w:fldCharType="separate"/>
            </w:r>
            <w:r w:rsidR="00923A1E">
              <w:rPr>
                <w:noProof/>
                <w:webHidden/>
              </w:rPr>
              <w:t>3</w:t>
            </w:r>
            <w:r w:rsidR="00923A1E">
              <w:rPr>
                <w:noProof/>
                <w:webHidden/>
              </w:rPr>
              <w:fldChar w:fldCharType="end"/>
            </w:r>
          </w:hyperlink>
        </w:p>
        <w:p w14:paraId="29202A1D" w14:textId="019B8F44" w:rsidR="00923A1E" w:rsidRDefault="00EF6617">
          <w:pPr>
            <w:pStyle w:val="TOC1"/>
            <w:tabs>
              <w:tab w:val="right" w:leader="dot" w:pos="9016"/>
            </w:tabs>
            <w:rPr>
              <w:noProof/>
            </w:rPr>
          </w:pPr>
          <w:hyperlink w:anchor="_Toc75515532" w:history="1">
            <w:r w:rsidR="00923A1E" w:rsidRPr="0014490E">
              <w:rPr>
                <w:rStyle w:val="Hyperlink"/>
                <w:noProof/>
              </w:rPr>
              <w:t>4.0 Reference List</w:t>
            </w:r>
            <w:r w:rsidR="00923A1E">
              <w:rPr>
                <w:noProof/>
                <w:webHidden/>
              </w:rPr>
              <w:tab/>
            </w:r>
            <w:r w:rsidR="00923A1E">
              <w:rPr>
                <w:noProof/>
                <w:webHidden/>
              </w:rPr>
              <w:fldChar w:fldCharType="begin"/>
            </w:r>
            <w:r w:rsidR="00923A1E">
              <w:rPr>
                <w:noProof/>
                <w:webHidden/>
              </w:rPr>
              <w:instrText xml:space="preserve"> PAGEREF _Toc75515532 \h </w:instrText>
            </w:r>
            <w:r w:rsidR="00923A1E">
              <w:rPr>
                <w:noProof/>
                <w:webHidden/>
              </w:rPr>
            </w:r>
            <w:r w:rsidR="00923A1E">
              <w:rPr>
                <w:noProof/>
                <w:webHidden/>
              </w:rPr>
              <w:fldChar w:fldCharType="separate"/>
            </w:r>
            <w:r w:rsidR="00923A1E">
              <w:rPr>
                <w:noProof/>
                <w:webHidden/>
              </w:rPr>
              <w:t>4</w:t>
            </w:r>
            <w:r w:rsidR="00923A1E">
              <w:rPr>
                <w:noProof/>
                <w:webHidden/>
              </w:rPr>
              <w:fldChar w:fldCharType="end"/>
            </w:r>
          </w:hyperlink>
        </w:p>
        <w:p w14:paraId="067E50C1" w14:textId="47D3E198" w:rsidR="00923A1E" w:rsidRDefault="00923A1E">
          <w:r>
            <w:rPr>
              <w:b/>
              <w:bCs/>
              <w:noProof/>
            </w:rPr>
            <w:fldChar w:fldCharType="end"/>
          </w:r>
        </w:p>
      </w:sdtContent>
    </w:sdt>
    <w:p w14:paraId="5982E49D" w14:textId="4E04B6D0" w:rsidR="00923A1E" w:rsidRDefault="00923A1E">
      <w:pPr>
        <w:rPr>
          <w:rFonts w:asciiTheme="majorHAnsi" w:eastAsiaTheme="majorEastAsia" w:hAnsiTheme="majorHAnsi" w:cstheme="majorBidi"/>
          <w:color w:val="2F5496" w:themeColor="accent1" w:themeShade="BF"/>
          <w:sz w:val="32"/>
          <w:szCs w:val="32"/>
        </w:rPr>
      </w:pPr>
      <w:r>
        <w:br w:type="page"/>
      </w:r>
    </w:p>
    <w:p w14:paraId="25E6359C" w14:textId="77777777" w:rsidR="00A96A08" w:rsidRDefault="00A96A08" w:rsidP="00A96A08">
      <w:pPr>
        <w:pStyle w:val="Heading1"/>
      </w:pPr>
    </w:p>
    <w:p w14:paraId="1D9EB72A" w14:textId="677AE968" w:rsidR="00A96A08" w:rsidRDefault="00A96A08" w:rsidP="00496F66">
      <w:pPr>
        <w:pStyle w:val="Heading1"/>
        <w:numPr>
          <w:ilvl w:val="0"/>
          <w:numId w:val="1"/>
        </w:numPr>
      </w:pPr>
      <w:bookmarkStart w:id="0" w:name="_Toc75515522"/>
      <w:r>
        <w:t>Introduction</w:t>
      </w:r>
      <w:bookmarkEnd w:id="0"/>
    </w:p>
    <w:p w14:paraId="71593702" w14:textId="42100064" w:rsidR="00E14DBB" w:rsidRDefault="00E14DBB" w:rsidP="00E14DBB">
      <w:pPr>
        <w:rPr>
          <w:rFonts w:ascii="Verdana" w:hAnsi="Verdana"/>
        </w:rPr>
      </w:pPr>
      <w:r w:rsidRPr="00E14DBB">
        <w:rPr>
          <w:rFonts w:ascii="Verdana" w:hAnsi="Verdana"/>
        </w:rPr>
        <w:t>In this report you will find Why are Employability Skills Important? What Employability Skills are Important in the workplace? How have Employability Skills develop recent</w:t>
      </w:r>
      <w:r>
        <w:rPr>
          <w:rFonts w:ascii="Verdana" w:hAnsi="Verdana"/>
        </w:rPr>
        <w:t>?</w:t>
      </w:r>
    </w:p>
    <w:p w14:paraId="7AEBC53B" w14:textId="13B6EC02" w:rsidR="00A13815" w:rsidRPr="00E14DBB" w:rsidRDefault="00A13815" w:rsidP="00E14DBB">
      <w:pPr>
        <w:rPr>
          <w:rFonts w:ascii="Verdana" w:hAnsi="Verdana"/>
        </w:rPr>
      </w:pPr>
      <w:r>
        <w:rPr>
          <w:rFonts w:ascii="Verdana" w:hAnsi="Verdana"/>
        </w:rPr>
        <w:t xml:space="preserve">The </w:t>
      </w:r>
      <w:r w:rsidR="00561B93">
        <w:rPr>
          <w:rFonts w:ascii="Verdana" w:hAnsi="Verdana"/>
        </w:rPr>
        <w:t>researcher</w:t>
      </w:r>
      <w:r>
        <w:rPr>
          <w:rFonts w:ascii="Verdana" w:hAnsi="Verdana"/>
        </w:rPr>
        <w:t xml:space="preserve"> used </w:t>
      </w:r>
      <w:r w:rsidR="00561B93">
        <w:rPr>
          <w:rFonts w:ascii="Verdana" w:hAnsi="Verdana"/>
        </w:rPr>
        <w:t>journals, articles</w:t>
      </w:r>
      <w:r>
        <w:rPr>
          <w:rFonts w:ascii="Verdana" w:hAnsi="Verdana"/>
        </w:rPr>
        <w:t xml:space="preserve"> and books </w:t>
      </w:r>
      <w:r w:rsidR="00561B93">
        <w:rPr>
          <w:rFonts w:ascii="Verdana" w:hAnsi="Verdana"/>
        </w:rPr>
        <w:t xml:space="preserve">for definition and to demonstrate the </w:t>
      </w:r>
      <w:r w:rsidR="006403E4">
        <w:rPr>
          <w:rFonts w:ascii="Verdana" w:hAnsi="Verdana"/>
        </w:rPr>
        <w:t>knowledge about Employability skills.</w:t>
      </w:r>
    </w:p>
    <w:p w14:paraId="33A21870" w14:textId="746135EF" w:rsidR="007B77D2" w:rsidRPr="00DF54B1" w:rsidRDefault="007B77D2" w:rsidP="00DF54B1">
      <w:pPr>
        <w:rPr>
          <w:rFonts w:ascii="Verdana" w:hAnsi="Verdana"/>
        </w:rPr>
      </w:pPr>
      <w:r>
        <w:rPr>
          <w:rFonts w:ascii="Verdana" w:hAnsi="Verdana"/>
        </w:rPr>
        <w:t>What are Employability Skills?</w:t>
      </w:r>
      <w:r w:rsidR="00FB5BCC">
        <w:rPr>
          <w:rFonts w:ascii="Verdana" w:hAnsi="Verdana"/>
        </w:rPr>
        <w:t xml:space="preserve"> Are those skills that there </w:t>
      </w:r>
      <w:r w:rsidR="00D71767">
        <w:rPr>
          <w:rFonts w:ascii="Verdana" w:hAnsi="Verdana"/>
        </w:rPr>
        <w:t>is</w:t>
      </w:r>
      <w:r w:rsidR="00FB5BCC">
        <w:rPr>
          <w:rFonts w:ascii="Verdana" w:hAnsi="Verdana"/>
        </w:rPr>
        <w:t xml:space="preserve"> necessary to get a job, keeping a job and doing well a </w:t>
      </w:r>
      <w:r w:rsidR="00981739">
        <w:rPr>
          <w:rFonts w:ascii="Verdana" w:hAnsi="Verdana"/>
        </w:rPr>
        <w:t>job?</w:t>
      </w:r>
      <w:r w:rsidR="00834F76">
        <w:rPr>
          <w:rFonts w:ascii="Verdana" w:hAnsi="Verdana"/>
        </w:rPr>
        <w:t xml:space="preserve"> The</w:t>
      </w:r>
      <w:r w:rsidR="003E26B2">
        <w:rPr>
          <w:rFonts w:ascii="Verdana" w:hAnsi="Verdana"/>
        </w:rPr>
        <w:t xml:space="preserve"> employee looking </w:t>
      </w:r>
      <w:r w:rsidR="00D93724">
        <w:rPr>
          <w:rFonts w:ascii="Verdana" w:hAnsi="Verdana"/>
        </w:rPr>
        <w:t xml:space="preserve">for good workers </w:t>
      </w:r>
      <w:r w:rsidR="00834F76">
        <w:rPr>
          <w:rFonts w:ascii="Verdana" w:hAnsi="Verdana"/>
        </w:rPr>
        <w:t xml:space="preserve">with good abilities to do a great </w:t>
      </w:r>
      <w:r w:rsidR="00EC34AE">
        <w:rPr>
          <w:rFonts w:ascii="Verdana" w:hAnsi="Verdana"/>
        </w:rPr>
        <w:t>job, to</w:t>
      </w:r>
      <w:r w:rsidR="00834F76">
        <w:rPr>
          <w:rFonts w:ascii="Verdana" w:hAnsi="Verdana"/>
        </w:rPr>
        <w:t xml:space="preserve"> train them to be a </w:t>
      </w:r>
      <w:r w:rsidR="00EC34AE">
        <w:rPr>
          <w:rFonts w:ascii="Verdana" w:hAnsi="Verdana"/>
        </w:rPr>
        <w:t>good employer</w:t>
      </w:r>
      <w:r w:rsidR="00834F76">
        <w:rPr>
          <w:rFonts w:ascii="Verdana" w:hAnsi="Verdana"/>
        </w:rPr>
        <w:t xml:space="preserve"> for the </w:t>
      </w:r>
      <w:r w:rsidR="00203F20">
        <w:rPr>
          <w:rFonts w:ascii="Verdana" w:hAnsi="Verdana"/>
        </w:rPr>
        <w:t>team. Sometimes</w:t>
      </w:r>
      <w:r w:rsidR="000A7E4E">
        <w:rPr>
          <w:rFonts w:ascii="Verdana" w:hAnsi="Verdana"/>
        </w:rPr>
        <w:t xml:space="preserve"> people thin</w:t>
      </w:r>
      <w:r w:rsidR="009D08AF">
        <w:rPr>
          <w:rFonts w:ascii="Verdana" w:hAnsi="Verdana"/>
        </w:rPr>
        <w:t xml:space="preserve">k that once you pass the age of high school and you </w:t>
      </w:r>
      <w:r w:rsidR="00834A04">
        <w:rPr>
          <w:rFonts w:ascii="Verdana" w:hAnsi="Verdana"/>
        </w:rPr>
        <w:t>did not</w:t>
      </w:r>
      <w:r w:rsidR="009D08AF">
        <w:rPr>
          <w:rFonts w:ascii="Verdana" w:hAnsi="Verdana"/>
        </w:rPr>
        <w:t xml:space="preserve"> achieve good skills is </w:t>
      </w:r>
      <w:r w:rsidR="00203F20">
        <w:rPr>
          <w:rFonts w:ascii="Verdana" w:hAnsi="Verdana"/>
        </w:rPr>
        <w:t>too</w:t>
      </w:r>
      <w:r w:rsidR="009D08AF">
        <w:rPr>
          <w:rFonts w:ascii="Verdana" w:hAnsi="Verdana"/>
        </w:rPr>
        <w:t xml:space="preserve"> </w:t>
      </w:r>
      <w:r w:rsidR="00203F20">
        <w:rPr>
          <w:rFonts w:ascii="Verdana" w:hAnsi="Verdana"/>
        </w:rPr>
        <w:t>late, never</w:t>
      </w:r>
      <w:r w:rsidR="009D08AF">
        <w:rPr>
          <w:rFonts w:ascii="Verdana" w:hAnsi="Verdana"/>
        </w:rPr>
        <w:t xml:space="preserve"> is </w:t>
      </w:r>
      <w:r w:rsidR="00203F20">
        <w:rPr>
          <w:rFonts w:ascii="Verdana" w:hAnsi="Verdana"/>
        </w:rPr>
        <w:t>too</w:t>
      </w:r>
      <w:r w:rsidR="009D08AF">
        <w:rPr>
          <w:rFonts w:ascii="Verdana" w:hAnsi="Verdana"/>
        </w:rPr>
        <w:t xml:space="preserve"> late to </w:t>
      </w:r>
      <w:r w:rsidR="00203F20">
        <w:rPr>
          <w:rFonts w:ascii="Verdana" w:hAnsi="Verdana"/>
        </w:rPr>
        <w:t>achieve</w:t>
      </w:r>
      <w:r w:rsidR="009D08AF">
        <w:rPr>
          <w:rFonts w:ascii="Verdana" w:hAnsi="Verdana"/>
        </w:rPr>
        <w:t xml:space="preserve"> and develop skills that </w:t>
      </w:r>
      <w:r w:rsidR="00A13288">
        <w:rPr>
          <w:rFonts w:ascii="Verdana" w:hAnsi="Verdana"/>
        </w:rPr>
        <w:t xml:space="preserve">help you to </w:t>
      </w:r>
      <w:r w:rsidR="00FE2922">
        <w:rPr>
          <w:rFonts w:ascii="Verdana" w:hAnsi="Verdana"/>
        </w:rPr>
        <w:t>succeed. Never</w:t>
      </w:r>
      <w:r w:rsidR="00834A04">
        <w:rPr>
          <w:rFonts w:ascii="Verdana" w:hAnsi="Verdana"/>
        </w:rPr>
        <w:t xml:space="preserve"> is </w:t>
      </w:r>
      <w:r w:rsidR="00981739">
        <w:rPr>
          <w:rFonts w:ascii="Verdana" w:hAnsi="Verdana"/>
        </w:rPr>
        <w:t>too</w:t>
      </w:r>
      <w:r w:rsidR="00834A04">
        <w:rPr>
          <w:rFonts w:ascii="Verdana" w:hAnsi="Verdana"/>
        </w:rPr>
        <w:t xml:space="preserve"> late to develop new </w:t>
      </w:r>
      <w:r w:rsidR="00FE2922">
        <w:rPr>
          <w:rFonts w:ascii="Verdana" w:hAnsi="Verdana"/>
        </w:rPr>
        <w:t>skills, to</w:t>
      </w:r>
      <w:r w:rsidR="00834A04">
        <w:rPr>
          <w:rFonts w:ascii="Verdana" w:hAnsi="Verdana"/>
        </w:rPr>
        <w:t xml:space="preserve"> study </w:t>
      </w:r>
      <w:r w:rsidR="00A1422C">
        <w:rPr>
          <w:rFonts w:ascii="Verdana" w:hAnsi="Verdana"/>
        </w:rPr>
        <w:t xml:space="preserve">and </w:t>
      </w:r>
      <w:r w:rsidR="00FE2922">
        <w:rPr>
          <w:rFonts w:ascii="Verdana" w:hAnsi="Verdana"/>
        </w:rPr>
        <w:t xml:space="preserve"> go up on your career</w:t>
      </w:r>
      <w:r w:rsidR="00A1422C">
        <w:rPr>
          <w:rFonts w:ascii="Verdana" w:hAnsi="Verdana"/>
        </w:rPr>
        <w:t xml:space="preserve"> ladder </w:t>
      </w:r>
      <w:r w:rsidR="00FE2922">
        <w:rPr>
          <w:rFonts w:ascii="Verdana" w:hAnsi="Verdana"/>
        </w:rPr>
        <w:t xml:space="preserve"> </w:t>
      </w:r>
      <w:r w:rsidR="00981739">
        <w:rPr>
          <w:rFonts w:ascii="Verdana" w:hAnsi="Verdana"/>
        </w:rPr>
        <w:t>,b</w:t>
      </w:r>
      <w:r w:rsidR="00FE2922">
        <w:rPr>
          <w:rFonts w:ascii="Verdana" w:hAnsi="Verdana"/>
        </w:rPr>
        <w:t>etter late the never</w:t>
      </w:r>
      <w:r w:rsidR="00981739">
        <w:rPr>
          <w:rFonts w:ascii="Verdana" w:hAnsi="Verdana"/>
        </w:rPr>
        <w:t>.</w:t>
      </w:r>
    </w:p>
    <w:p w14:paraId="4CD2538C" w14:textId="77777777" w:rsidR="00496F66" w:rsidRPr="00496F66" w:rsidRDefault="00496F66" w:rsidP="00496F66">
      <w:pPr>
        <w:rPr>
          <w:sz w:val="28"/>
          <w:szCs w:val="28"/>
        </w:rPr>
      </w:pPr>
    </w:p>
    <w:p w14:paraId="624E8B0D" w14:textId="77777777" w:rsidR="00A96A08" w:rsidRDefault="00A96A08">
      <w:pPr>
        <w:rPr>
          <w:rFonts w:asciiTheme="majorHAnsi" w:eastAsiaTheme="majorEastAsia" w:hAnsiTheme="majorHAnsi" w:cstheme="majorBidi"/>
          <w:color w:val="2F5496" w:themeColor="accent1" w:themeShade="BF"/>
          <w:sz w:val="32"/>
          <w:szCs w:val="32"/>
        </w:rPr>
      </w:pPr>
      <w:r>
        <w:br w:type="page"/>
      </w:r>
    </w:p>
    <w:p w14:paraId="4A7CBA4C" w14:textId="77777777" w:rsidR="00A70545" w:rsidRDefault="00EF6617" w:rsidP="00A96A08">
      <w:pPr>
        <w:pStyle w:val="Heading1"/>
      </w:pPr>
    </w:p>
    <w:p w14:paraId="5B8C07AC" w14:textId="6E47D126" w:rsidR="00A96A08" w:rsidRDefault="00A96A08" w:rsidP="008A577D">
      <w:pPr>
        <w:pStyle w:val="Heading1"/>
        <w:numPr>
          <w:ilvl w:val="0"/>
          <w:numId w:val="1"/>
        </w:numPr>
      </w:pPr>
      <w:bookmarkStart w:id="1" w:name="_Toc75515523"/>
      <w:r>
        <w:t>Main Findings</w:t>
      </w:r>
      <w:bookmarkEnd w:id="1"/>
    </w:p>
    <w:p w14:paraId="542F8CA6" w14:textId="77777777" w:rsidR="00A22DF6" w:rsidRPr="00A22DF6" w:rsidRDefault="00A22DF6" w:rsidP="00A22DF6"/>
    <w:p w14:paraId="0BF5D6DA" w14:textId="77777777" w:rsidR="008A577D" w:rsidRPr="008A577D" w:rsidRDefault="008A577D" w:rsidP="008A577D">
      <w:pPr>
        <w:pStyle w:val="ListParagraph"/>
        <w:numPr>
          <w:ilvl w:val="0"/>
          <w:numId w:val="1"/>
        </w:numPr>
      </w:pPr>
    </w:p>
    <w:p w14:paraId="4E90DB33" w14:textId="3B343F2A" w:rsidR="00A96A08" w:rsidRDefault="00A96A08" w:rsidP="00A96A08">
      <w:pPr>
        <w:pStyle w:val="Heading2"/>
      </w:pPr>
      <w:bookmarkStart w:id="2" w:name="_Toc75515524"/>
      <w:r>
        <w:t>2.1 What Employability Skills are Important in the Workplace?</w:t>
      </w:r>
      <w:bookmarkEnd w:id="2"/>
    </w:p>
    <w:p w14:paraId="5E67FB35" w14:textId="173F91A0" w:rsidR="001B74A2" w:rsidRPr="003471FB" w:rsidRDefault="00032B94" w:rsidP="001B74A2">
      <w:pPr>
        <w:rPr>
          <w:rFonts w:ascii="Verdana" w:hAnsi="Verdana"/>
        </w:rPr>
      </w:pPr>
      <w:r w:rsidRPr="003471FB">
        <w:rPr>
          <w:rFonts w:ascii="Verdana" w:hAnsi="Verdana"/>
        </w:rPr>
        <w:t>Employability is not</w:t>
      </w:r>
      <w:r w:rsidR="00770932" w:rsidRPr="003471FB">
        <w:rPr>
          <w:rFonts w:ascii="Verdana" w:hAnsi="Verdana"/>
        </w:rPr>
        <w:t xml:space="preserve"> only to get a </w:t>
      </w:r>
      <w:r w:rsidR="00845F8D" w:rsidRPr="003471FB">
        <w:rPr>
          <w:rFonts w:ascii="Verdana" w:hAnsi="Verdana"/>
        </w:rPr>
        <w:t xml:space="preserve">job, </w:t>
      </w:r>
      <w:r w:rsidR="00BD7859" w:rsidRPr="003471FB">
        <w:rPr>
          <w:rFonts w:ascii="Verdana" w:hAnsi="Verdana"/>
        </w:rPr>
        <w:t>but also</w:t>
      </w:r>
      <w:r w:rsidR="0005587C" w:rsidRPr="003471FB">
        <w:rPr>
          <w:rFonts w:ascii="Verdana" w:hAnsi="Verdana"/>
        </w:rPr>
        <w:t xml:space="preserve"> abou</w:t>
      </w:r>
      <w:r w:rsidR="00480735" w:rsidRPr="003471FB">
        <w:rPr>
          <w:rFonts w:ascii="Verdana" w:hAnsi="Verdana"/>
        </w:rPr>
        <w:t xml:space="preserve">t a broader set of skills and </w:t>
      </w:r>
      <w:r w:rsidR="00845F8D" w:rsidRPr="003471FB">
        <w:rPr>
          <w:rFonts w:ascii="Verdana" w:hAnsi="Verdana"/>
        </w:rPr>
        <w:t>abilities</w:t>
      </w:r>
      <w:r w:rsidR="00996BF2" w:rsidRPr="003471FB">
        <w:rPr>
          <w:rFonts w:ascii="Verdana" w:hAnsi="Verdana"/>
        </w:rPr>
        <w:t xml:space="preserve"> that will help you to graduate and be successful in your work </w:t>
      </w:r>
      <w:r w:rsidR="00BD7859" w:rsidRPr="003471FB">
        <w:rPr>
          <w:rFonts w:ascii="Verdana" w:hAnsi="Verdana"/>
        </w:rPr>
        <w:t xml:space="preserve">life. </w:t>
      </w:r>
      <w:r w:rsidR="00C8250E">
        <w:rPr>
          <w:rFonts w:ascii="Verdana" w:hAnsi="Verdana"/>
        </w:rPr>
        <w:t xml:space="preserve">We </w:t>
      </w:r>
      <w:r w:rsidR="00C8250E" w:rsidRPr="003471FB">
        <w:rPr>
          <w:rFonts w:ascii="Verdana" w:hAnsi="Verdana"/>
        </w:rPr>
        <w:t>can</w:t>
      </w:r>
      <w:r w:rsidR="003E6797" w:rsidRPr="003471FB">
        <w:rPr>
          <w:rFonts w:ascii="Verdana" w:hAnsi="Verdana"/>
        </w:rPr>
        <w:t xml:space="preserve"> count so many skills that </w:t>
      </w:r>
      <w:r w:rsidR="00C8250E">
        <w:rPr>
          <w:rFonts w:ascii="Verdana" w:hAnsi="Verdana"/>
        </w:rPr>
        <w:t xml:space="preserve">we </w:t>
      </w:r>
      <w:r w:rsidR="00C8250E" w:rsidRPr="003471FB">
        <w:rPr>
          <w:rFonts w:ascii="Verdana" w:hAnsi="Verdana"/>
        </w:rPr>
        <w:t>need</w:t>
      </w:r>
      <w:r w:rsidR="003E6797" w:rsidRPr="003471FB">
        <w:rPr>
          <w:rFonts w:ascii="Verdana" w:hAnsi="Verdana"/>
        </w:rPr>
        <w:t xml:space="preserve"> to have when </w:t>
      </w:r>
      <w:r w:rsidR="006662FC">
        <w:rPr>
          <w:rFonts w:ascii="Verdana" w:hAnsi="Verdana"/>
        </w:rPr>
        <w:t xml:space="preserve">we </w:t>
      </w:r>
      <w:r w:rsidR="006662FC" w:rsidRPr="003471FB">
        <w:rPr>
          <w:rFonts w:ascii="Verdana" w:hAnsi="Verdana"/>
        </w:rPr>
        <w:t>apply</w:t>
      </w:r>
      <w:r w:rsidR="003E6797" w:rsidRPr="003471FB">
        <w:rPr>
          <w:rFonts w:ascii="Verdana" w:hAnsi="Verdana"/>
        </w:rPr>
        <w:t xml:space="preserve"> for a job but also a lot of skills that </w:t>
      </w:r>
      <w:r w:rsidR="005D24A3">
        <w:rPr>
          <w:rFonts w:ascii="Verdana" w:hAnsi="Verdana"/>
        </w:rPr>
        <w:t xml:space="preserve">we </w:t>
      </w:r>
      <w:r w:rsidR="005D24A3" w:rsidRPr="003471FB">
        <w:rPr>
          <w:rFonts w:ascii="Verdana" w:hAnsi="Verdana"/>
        </w:rPr>
        <w:t>need</w:t>
      </w:r>
      <w:r w:rsidR="003E6797" w:rsidRPr="003471FB">
        <w:rPr>
          <w:rFonts w:ascii="Verdana" w:hAnsi="Verdana"/>
        </w:rPr>
        <w:t xml:space="preserve"> to develop to be </w:t>
      </w:r>
      <w:r w:rsidR="005D6B3E" w:rsidRPr="003471FB">
        <w:rPr>
          <w:rFonts w:ascii="Verdana" w:hAnsi="Verdana"/>
        </w:rPr>
        <w:t xml:space="preserve">successful. Team working, </w:t>
      </w:r>
      <w:r w:rsidR="002E156E" w:rsidRPr="003471FB">
        <w:rPr>
          <w:rFonts w:ascii="Verdana" w:hAnsi="Verdana"/>
        </w:rPr>
        <w:t xml:space="preserve">motivation, communication </w:t>
      </w:r>
      <w:r w:rsidR="009A4506" w:rsidRPr="003471FB">
        <w:rPr>
          <w:rFonts w:ascii="Verdana" w:hAnsi="Verdana"/>
        </w:rPr>
        <w:t>skills, problem</w:t>
      </w:r>
      <w:r w:rsidR="00F10BE7" w:rsidRPr="003471FB">
        <w:rPr>
          <w:rFonts w:ascii="Verdana" w:hAnsi="Verdana"/>
        </w:rPr>
        <w:t xml:space="preserve"> solving, decision making</w:t>
      </w:r>
      <w:r w:rsidR="00AF3214" w:rsidRPr="003471FB">
        <w:rPr>
          <w:rFonts w:ascii="Verdana" w:hAnsi="Verdana"/>
        </w:rPr>
        <w:t xml:space="preserve"> </w:t>
      </w:r>
      <w:r w:rsidR="00C8250E" w:rsidRPr="003471FB">
        <w:rPr>
          <w:rFonts w:ascii="Verdana" w:hAnsi="Verdana"/>
        </w:rPr>
        <w:t>but four</w:t>
      </w:r>
      <w:r w:rsidR="00AF3214" w:rsidRPr="003471FB">
        <w:rPr>
          <w:rFonts w:ascii="Verdana" w:hAnsi="Verdana"/>
        </w:rPr>
        <w:t xml:space="preserve"> of them are most </w:t>
      </w:r>
      <w:r w:rsidR="00D1226C" w:rsidRPr="003471FB">
        <w:rPr>
          <w:rFonts w:ascii="Verdana" w:hAnsi="Verdana"/>
        </w:rPr>
        <w:t>important, time</w:t>
      </w:r>
      <w:r w:rsidR="00AF3214" w:rsidRPr="003471FB">
        <w:rPr>
          <w:rFonts w:ascii="Verdana" w:hAnsi="Verdana"/>
        </w:rPr>
        <w:t xml:space="preserve"> </w:t>
      </w:r>
      <w:r w:rsidR="009A4506" w:rsidRPr="003471FB">
        <w:rPr>
          <w:rFonts w:ascii="Verdana" w:hAnsi="Verdana"/>
        </w:rPr>
        <w:t>management, resilience</w:t>
      </w:r>
      <w:r w:rsidR="00AF3214" w:rsidRPr="003471FB">
        <w:rPr>
          <w:rFonts w:ascii="Verdana" w:hAnsi="Verdana"/>
        </w:rPr>
        <w:t>,</w:t>
      </w:r>
      <w:r w:rsidR="00D1226C" w:rsidRPr="003471FB">
        <w:rPr>
          <w:rFonts w:ascii="Verdana" w:hAnsi="Verdana"/>
        </w:rPr>
        <w:t xml:space="preserve"> </w:t>
      </w:r>
      <w:r w:rsidR="00AF3214" w:rsidRPr="003471FB">
        <w:rPr>
          <w:rFonts w:ascii="Verdana" w:hAnsi="Verdana"/>
        </w:rPr>
        <w:t>digital compe</w:t>
      </w:r>
      <w:r w:rsidR="00D1226C" w:rsidRPr="003471FB">
        <w:rPr>
          <w:rFonts w:ascii="Verdana" w:hAnsi="Verdana"/>
        </w:rPr>
        <w:t>tency and emotional intelligence.</w:t>
      </w:r>
    </w:p>
    <w:p w14:paraId="356DAB63" w14:textId="2C6A09D4" w:rsidR="00DD33A3" w:rsidRPr="003471FB" w:rsidRDefault="00DD33A3" w:rsidP="001B74A2">
      <w:pPr>
        <w:rPr>
          <w:rFonts w:ascii="Verdana" w:hAnsi="Verdana"/>
        </w:rPr>
      </w:pPr>
      <w:r w:rsidRPr="003471FB">
        <w:rPr>
          <w:rFonts w:ascii="Verdana" w:hAnsi="Verdana"/>
        </w:rPr>
        <w:t xml:space="preserve">Those </w:t>
      </w:r>
      <w:r w:rsidR="00C8250E" w:rsidRPr="003471FB">
        <w:rPr>
          <w:rFonts w:ascii="Verdana" w:hAnsi="Verdana"/>
        </w:rPr>
        <w:t>skills they</w:t>
      </w:r>
      <w:r w:rsidRPr="003471FB">
        <w:rPr>
          <w:rFonts w:ascii="Verdana" w:hAnsi="Verdana"/>
        </w:rPr>
        <w:t xml:space="preserve"> are the key to the </w:t>
      </w:r>
      <w:r w:rsidR="009A4506" w:rsidRPr="003471FB">
        <w:rPr>
          <w:rFonts w:ascii="Verdana" w:hAnsi="Verdana"/>
        </w:rPr>
        <w:t xml:space="preserve">success and with those skills </w:t>
      </w:r>
      <w:r w:rsidR="002A5EE4">
        <w:rPr>
          <w:rFonts w:ascii="Verdana" w:hAnsi="Verdana"/>
        </w:rPr>
        <w:t>we</w:t>
      </w:r>
      <w:r w:rsidR="009A4506" w:rsidRPr="003471FB">
        <w:rPr>
          <w:rFonts w:ascii="Verdana" w:hAnsi="Verdana"/>
        </w:rPr>
        <w:t xml:space="preserve"> will be on a high ladder in </w:t>
      </w:r>
      <w:r w:rsidR="00C8250E">
        <w:rPr>
          <w:rFonts w:ascii="Verdana" w:hAnsi="Verdana"/>
        </w:rPr>
        <w:t>your</w:t>
      </w:r>
      <w:r w:rsidR="009A4506" w:rsidRPr="003471FB">
        <w:rPr>
          <w:rFonts w:ascii="Verdana" w:hAnsi="Verdana"/>
        </w:rPr>
        <w:t xml:space="preserve"> career.</w:t>
      </w:r>
    </w:p>
    <w:p w14:paraId="0BCF07D0" w14:textId="74DFB9F8" w:rsidR="00A96A08" w:rsidRPr="003471FB" w:rsidRDefault="00A96A08" w:rsidP="00A96A08">
      <w:pPr>
        <w:pStyle w:val="Heading3"/>
        <w:rPr>
          <w:rFonts w:ascii="Verdana" w:hAnsi="Verdana"/>
          <w:sz w:val="22"/>
          <w:szCs w:val="22"/>
        </w:rPr>
      </w:pPr>
      <w:bookmarkStart w:id="3" w:name="_Toc75515525"/>
      <w:r w:rsidRPr="003471FB">
        <w:rPr>
          <w:rFonts w:ascii="Verdana" w:hAnsi="Verdana"/>
          <w:sz w:val="22"/>
          <w:szCs w:val="22"/>
        </w:rPr>
        <w:t>Time Management</w:t>
      </w:r>
      <w:bookmarkEnd w:id="3"/>
    </w:p>
    <w:p w14:paraId="45EE6524" w14:textId="5623D04D" w:rsidR="000035D2" w:rsidRPr="003471FB" w:rsidRDefault="000035D2" w:rsidP="000035D2">
      <w:pPr>
        <w:rPr>
          <w:rFonts w:ascii="Verdana" w:hAnsi="Verdana"/>
        </w:rPr>
      </w:pPr>
      <w:r w:rsidRPr="003471FB">
        <w:rPr>
          <w:rFonts w:ascii="Verdana" w:hAnsi="Verdana"/>
        </w:rPr>
        <w:t>What is time management and why do I need this skill</w:t>
      </w:r>
      <w:r w:rsidR="00B573C2" w:rsidRPr="003471FB">
        <w:rPr>
          <w:rFonts w:ascii="Verdana" w:hAnsi="Verdana"/>
        </w:rPr>
        <w:t>?</w:t>
      </w:r>
      <w:r w:rsidR="005E2509" w:rsidRPr="003471FB">
        <w:rPr>
          <w:rFonts w:ascii="Verdana" w:hAnsi="Verdana"/>
        </w:rPr>
        <w:t xml:space="preserve"> According to the journal </w:t>
      </w:r>
      <w:r w:rsidR="00304475" w:rsidRPr="003471FB">
        <w:rPr>
          <w:rFonts w:ascii="Verdana" w:hAnsi="Verdana"/>
        </w:rPr>
        <w:t>‘Principal time management skills</w:t>
      </w:r>
      <w:r w:rsidR="0097403D" w:rsidRPr="003471FB">
        <w:rPr>
          <w:rFonts w:ascii="Verdana" w:hAnsi="Verdana"/>
        </w:rPr>
        <w:t>’ (</w:t>
      </w:r>
      <w:r w:rsidR="00304475" w:rsidRPr="003471FB">
        <w:rPr>
          <w:rFonts w:ascii="Verdana" w:hAnsi="Verdana"/>
        </w:rPr>
        <w:t xml:space="preserve">2007) time management means those </w:t>
      </w:r>
      <w:r w:rsidR="00F02F25" w:rsidRPr="003471FB">
        <w:rPr>
          <w:rFonts w:ascii="Verdana" w:hAnsi="Verdana"/>
        </w:rPr>
        <w:t xml:space="preserve">behaviours” that aim at </w:t>
      </w:r>
      <w:r w:rsidR="00837D96" w:rsidRPr="003471FB">
        <w:rPr>
          <w:rFonts w:ascii="Verdana" w:hAnsi="Verdana"/>
        </w:rPr>
        <w:t>achieving</w:t>
      </w:r>
      <w:r w:rsidR="00F02F25" w:rsidRPr="003471FB">
        <w:rPr>
          <w:rFonts w:ascii="Verdana" w:hAnsi="Verdana"/>
        </w:rPr>
        <w:t xml:space="preserve"> an effective use of time while performing certain goal</w:t>
      </w:r>
      <w:r w:rsidR="00837D96" w:rsidRPr="003471FB">
        <w:rPr>
          <w:rFonts w:ascii="Verdana" w:hAnsi="Verdana"/>
        </w:rPr>
        <w:t>-directed activities” (Claassen et al</w:t>
      </w:r>
      <w:r w:rsidR="0097403D" w:rsidRPr="003471FB">
        <w:rPr>
          <w:rFonts w:ascii="Verdana" w:hAnsi="Verdana"/>
        </w:rPr>
        <w:t>.,2007, p.262)</w:t>
      </w:r>
    </w:p>
    <w:p w14:paraId="36FB0353" w14:textId="591A3F75" w:rsidR="004D262D" w:rsidRPr="003471FB" w:rsidRDefault="009C19FC" w:rsidP="000035D2">
      <w:pPr>
        <w:rPr>
          <w:rFonts w:ascii="Verdana" w:hAnsi="Verdana"/>
        </w:rPr>
      </w:pPr>
      <w:r w:rsidRPr="003471FB">
        <w:rPr>
          <w:rFonts w:ascii="Verdana" w:hAnsi="Verdana"/>
        </w:rPr>
        <w:t xml:space="preserve">Forsyth </w:t>
      </w:r>
      <w:r w:rsidR="002A6BAE" w:rsidRPr="003471FB">
        <w:rPr>
          <w:rFonts w:ascii="Verdana" w:hAnsi="Verdana"/>
        </w:rPr>
        <w:t>(</w:t>
      </w:r>
      <w:r w:rsidR="001F5C57" w:rsidRPr="003471FB">
        <w:rPr>
          <w:rFonts w:ascii="Verdana" w:hAnsi="Verdana"/>
        </w:rPr>
        <w:t>2013, p.</w:t>
      </w:r>
      <w:r w:rsidR="005E3D4A" w:rsidRPr="003471FB">
        <w:rPr>
          <w:rFonts w:ascii="Verdana" w:hAnsi="Verdana"/>
        </w:rPr>
        <w:t xml:space="preserve">1) was </w:t>
      </w:r>
      <w:r w:rsidR="006A6472" w:rsidRPr="003471FB">
        <w:rPr>
          <w:rFonts w:ascii="Verdana" w:hAnsi="Verdana"/>
        </w:rPr>
        <w:t>telling</w:t>
      </w:r>
      <w:r w:rsidR="005E3D4A" w:rsidRPr="003471FB">
        <w:rPr>
          <w:rFonts w:ascii="Verdana" w:hAnsi="Verdana"/>
        </w:rPr>
        <w:t xml:space="preserve"> </w:t>
      </w:r>
      <w:r w:rsidR="00565BAC" w:rsidRPr="003471FB">
        <w:rPr>
          <w:rFonts w:ascii="Verdana" w:hAnsi="Verdana"/>
        </w:rPr>
        <w:t xml:space="preserve">no matter what job you do, management or </w:t>
      </w:r>
      <w:r w:rsidR="005E6735" w:rsidRPr="003471FB">
        <w:rPr>
          <w:rFonts w:ascii="Verdana" w:hAnsi="Verdana"/>
        </w:rPr>
        <w:t>administrative</w:t>
      </w:r>
      <w:r w:rsidR="00565BAC" w:rsidRPr="003471FB">
        <w:rPr>
          <w:rFonts w:ascii="Verdana" w:hAnsi="Verdana"/>
        </w:rPr>
        <w:t xml:space="preserve"> role</w:t>
      </w:r>
      <w:r w:rsidR="00A51264" w:rsidRPr="003471FB">
        <w:rPr>
          <w:rFonts w:ascii="Verdana" w:hAnsi="Verdana"/>
        </w:rPr>
        <w:t>,</w:t>
      </w:r>
      <w:r w:rsidR="006E47A8" w:rsidRPr="003471FB">
        <w:rPr>
          <w:rFonts w:ascii="Verdana" w:hAnsi="Verdana"/>
        </w:rPr>
        <w:t xml:space="preserve"> </w:t>
      </w:r>
      <w:r w:rsidR="00A51264" w:rsidRPr="003471FB">
        <w:rPr>
          <w:rFonts w:ascii="Verdana" w:hAnsi="Verdana"/>
        </w:rPr>
        <w:t xml:space="preserve">you will need a </w:t>
      </w:r>
      <w:r w:rsidR="005E6735" w:rsidRPr="003471FB">
        <w:rPr>
          <w:rFonts w:ascii="Verdana" w:hAnsi="Verdana"/>
        </w:rPr>
        <w:t>figure</w:t>
      </w:r>
      <w:r w:rsidR="00A51264" w:rsidRPr="003471FB">
        <w:rPr>
          <w:rFonts w:ascii="Verdana" w:hAnsi="Verdana"/>
        </w:rPr>
        <w:t xml:space="preserve"> or </w:t>
      </w:r>
      <w:r w:rsidR="005E6735" w:rsidRPr="003471FB">
        <w:rPr>
          <w:rFonts w:ascii="Verdana" w:hAnsi="Verdana"/>
        </w:rPr>
        <w:t>reserves</w:t>
      </w:r>
      <w:r w:rsidR="00A6056E" w:rsidRPr="003471FB">
        <w:rPr>
          <w:rFonts w:ascii="Verdana" w:hAnsi="Verdana"/>
        </w:rPr>
        <w:t>,</w:t>
      </w:r>
      <w:r w:rsidR="006E47A8" w:rsidRPr="003471FB">
        <w:rPr>
          <w:rFonts w:ascii="Verdana" w:hAnsi="Verdana"/>
        </w:rPr>
        <w:t xml:space="preserve"> </w:t>
      </w:r>
      <w:r w:rsidR="00A6056E" w:rsidRPr="003471FB">
        <w:rPr>
          <w:rFonts w:ascii="Verdana" w:hAnsi="Verdana"/>
        </w:rPr>
        <w:t>material</w:t>
      </w:r>
      <w:r w:rsidR="006E47A8" w:rsidRPr="003471FB">
        <w:rPr>
          <w:rFonts w:ascii="Verdana" w:hAnsi="Verdana"/>
        </w:rPr>
        <w:t>s</w:t>
      </w:r>
      <w:r w:rsidR="00A6056E" w:rsidRPr="003471FB">
        <w:rPr>
          <w:rFonts w:ascii="Verdana" w:hAnsi="Verdana"/>
        </w:rPr>
        <w:t>,</w:t>
      </w:r>
      <w:r w:rsidR="006E47A8" w:rsidRPr="003471FB">
        <w:rPr>
          <w:rFonts w:ascii="Verdana" w:hAnsi="Verdana"/>
        </w:rPr>
        <w:t xml:space="preserve"> </w:t>
      </w:r>
      <w:r w:rsidR="006A6472" w:rsidRPr="003471FB">
        <w:rPr>
          <w:rFonts w:ascii="Verdana" w:hAnsi="Verdana"/>
        </w:rPr>
        <w:t>money</w:t>
      </w:r>
      <w:r w:rsidR="005E6735" w:rsidRPr="003471FB">
        <w:rPr>
          <w:rFonts w:ascii="Verdana" w:hAnsi="Verdana"/>
        </w:rPr>
        <w:t>,</w:t>
      </w:r>
      <w:r w:rsidR="006A6472" w:rsidRPr="003471FB">
        <w:rPr>
          <w:rFonts w:ascii="Verdana" w:hAnsi="Verdana"/>
        </w:rPr>
        <w:t xml:space="preserve"> people</w:t>
      </w:r>
      <w:r w:rsidR="005E6735" w:rsidRPr="003471FB">
        <w:rPr>
          <w:rFonts w:ascii="Verdana" w:hAnsi="Verdana"/>
        </w:rPr>
        <w:t xml:space="preserve"> and all of them are </w:t>
      </w:r>
      <w:r w:rsidR="00DA15F1" w:rsidRPr="003471FB">
        <w:rPr>
          <w:rFonts w:ascii="Verdana" w:hAnsi="Verdana"/>
        </w:rPr>
        <w:t>important but</w:t>
      </w:r>
      <w:r w:rsidR="00A6056E" w:rsidRPr="003471FB">
        <w:rPr>
          <w:rFonts w:ascii="Verdana" w:hAnsi="Verdana"/>
        </w:rPr>
        <w:t xml:space="preserve"> </w:t>
      </w:r>
      <w:r w:rsidR="006E47A8" w:rsidRPr="003471FB">
        <w:rPr>
          <w:rFonts w:ascii="Verdana" w:hAnsi="Verdana"/>
        </w:rPr>
        <w:t>one of the resources i</w:t>
      </w:r>
      <w:r w:rsidR="001F5C57" w:rsidRPr="003471FB">
        <w:rPr>
          <w:rFonts w:ascii="Verdana" w:hAnsi="Verdana"/>
        </w:rPr>
        <w:t xml:space="preserve">t </w:t>
      </w:r>
      <w:r w:rsidR="00DA15F1" w:rsidRPr="003471FB">
        <w:rPr>
          <w:rFonts w:ascii="Verdana" w:hAnsi="Verdana"/>
        </w:rPr>
        <w:t>is essential</w:t>
      </w:r>
      <w:r w:rsidR="006E47A8" w:rsidRPr="003471FB">
        <w:rPr>
          <w:rFonts w:ascii="Verdana" w:hAnsi="Verdana"/>
        </w:rPr>
        <w:t xml:space="preserve"> and very common</w:t>
      </w:r>
      <w:r w:rsidR="00D36DA2" w:rsidRPr="003471FB">
        <w:rPr>
          <w:rFonts w:ascii="Verdana" w:hAnsi="Verdana"/>
        </w:rPr>
        <w:t>:</w:t>
      </w:r>
      <w:r w:rsidR="006E47A8" w:rsidRPr="003471FB">
        <w:rPr>
          <w:rFonts w:ascii="Verdana" w:hAnsi="Verdana"/>
        </w:rPr>
        <w:t xml:space="preserve"> time.</w:t>
      </w:r>
    </w:p>
    <w:p w14:paraId="1C240D3F" w14:textId="58579639" w:rsidR="00114A9E" w:rsidRPr="003471FB" w:rsidRDefault="00114A9E" w:rsidP="000035D2">
      <w:pPr>
        <w:rPr>
          <w:rFonts w:ascii="Verdana" w:hAnsi="Verdana"/>
        </w:rPr>
      </w:pPr>
      <w:r w:rsidRPr="003471FB">
        <w:rPr>
          <w:rFonts w:ascii="Verdana" w:hAnsi="Verdana"/>
        </w:rPr>
        <w:t xml:space="preserve">If you </w:t>
      </w:r>
      <w:r w:rsidR="00190DD7" w:rsidRPr="003471FB">
        <w:rPr>
          <w:rFonts w:ascii="Verdana" w:hAnsi="Verdana"/>
        </w:rPr>
        <w:t xml:space="preserve">have </w:t>
      </w:r>
      <w:r w:rsidR="006A5C47" w:rsidRPr="003471FB">
        <w:rPr>
          <w:rFonts w:ascii="Verdana" w:hAnsi="Verdana"/>
        </w:rPr>
        <w:t>time,</w:t>
      </w:r>
      <w:r w:rsidRPr="003471FB">
        <w:rPr>
          <w:rFonts w:ascii="Verdana" w:hAnsi="Verdana"/>
        </w:rPr>
        <w:t xml:space="preserve"> you can do all that you plan to </w:t>
      </w:r>
      <w:r w:rsidR="0032528F" w:rsidRPr="003471FB">
        <w:rPr>
          <w:rFonts w:ascii="Verdana" w:hAnsi="Verdana"/>
        </w:rPr>
        <w:t>do, that</w:t>
      </w:r>
      <w:r w:rsidRPr="003471FB">
        <w:rPr>
          <w:rFonts w:ascii="Verdana" w:hAnsi="Verdana"/>
        </w:rPr>
        <w:t xml:space="preserve"> is why Time Management it is </w:t>
      </w:r>
      <w:r w:rsidR="0032528F" w:rsidRPr="003471FB">
        <w:rPr>
          <w:rFonts w:ascii="Verdana" w:hAnsi="Verdana"/>
        </w:rPr>
        <w:t xml:space="preserve">very </w:t>
      </w:r>
      <w:r w:rsidR="00DA15F1" w:rsidRPr="003471FB">
        <w:rPr>
          <w:rFonts w:ascii="Verdana" w:hAnsi="Verdana"/>
        </w:rPr>
        <w:t>valuable skill.</w:t>
      </w:r>
      <w:r w:rsidR="00190DD7" w:rsidRPr="003471FB">
        <w:rPr>
          <w:rFonts w:ascii="Verdana" w:hAnsi="Verdana"/>
        </w:rPr>
        <w:t xml:space="preserve"> </w:t>
      </w:r>
      <w:r w:rsidR="006A5C47" w:rsidRPr="003471FB">
        <w:rPr>
          <w:rFonts w:ascii="Verdana" w:hAnsi="Verdana"/>
        </w:rPr>
        <w:t xml:space="preserve"> </w:t>
      </w:r>
      <w:r w:rsidR="00494746">
        <w:rPr>
          <w:rFonts w:ascii="Verdana" w:hAnsi="Verdana"/>
        </w:rPr>
        <w:t>T</w:t>
      </w:r>
      <w:r w:rsidR="006A5C47" w:rsidRPr="003471FB">
        <w:rPr>
          <w:rFonts w:ascii="Verdana" w:hAnsi="Verdana"/>
        </w:rPr>
        <w:t xml:space="preserve">ime is </w:t>
      </w:r>
      <w:r w:rsidR="00A945FD">
        <w:rPr>
          <w:rFonts w:ascii="Verdana" w:hAnsi="Verdana"/>
        </w:rPr>
        <w:t xml:space="preserve">the </w:t>
      </w:r>
      <w:r w:rsidR="00A945FD" w:rsidRPr="003471FB">
        <w:rPr>
          <w:rFonts w:ascii="Verdana" w:hAnsi="Verdana"/>
        </w:rPr>
        <w:t>biggest</w:t>
      </w:r>
      <w:r w:rsidR="006A5C47" w:rsidRPr="003471FB">
        <w:rPr>
          <w:rFonts w:ascii="Verdana" w:hAnsi="Verdana"/>
        </w:rPr>
        <w:t xml:space="preserve"> </w:t>
      </w:r>
      <w:r w:rsidR="005D341D" w:rsidRPr="003471FB">
        <w:rPr>
          <w:rFonts w:ascii="Verdana" w:hAnsi="Verdana"/>
        </w:rPr>
        <w:t xml:space="preserve">enemy, </w:t>
      </w:r>
      <w:r w:rsidR="00AF4814">
        <w:rPr>
          <w:rFonts w:ascii="Verdana" w:hAnsi="Verdana"/>
        </w:rPr>
        <w:t>especially</w:t>
      </w:r>
      <w:r w:rsidR="00494746">
        <w:rPr>
          <w:rFonts w:ascii="Verdana" w:hAnsi="Verdana"/>
        </w:rPr>
        <w:t xml:space="preserve"> </w:t>
      </w:r>
      <w:r w:rsidR="00A945FD">
        <w:rPr>
          <w:rFonts w:ascii="Verdana" w:hAnsi="Verdana"/>
        </w:rPr>
        <w:t xml:space="preserve">when you </w:t>
      </w:r>
      <w:r w:rsidR="00AF4814">
        <w:rPr>
          <w:rFonts w:ascii="Verdana" w:hAnsi="Verdana"/>
        </w:rPr>
        <w:t xml:space="preserve">are </w:t>
      </w:r>
      <w:r w:rsidR="00AF4814" w:rsidRPr="003471FB">
        <w:rPr>
          <w:rFonts w:ascii="Verdana" w:hAnsi="Verdana"/>
        </w:rPr>
        <w:t>a</w:t>
      </w:r>
      <w:r w:rsidR="006A5C47" w:rsidRPr="003471FB">
        <w:rPr>
          <w:rFonts w:ascii="Verdana" w:hAnsi="Verdana"/>
        </w:rPr>
        <w:t xml:space="preserve"> single mom working and study </w:t>
      </w:r>
      <w:r w:rsidR="00C3305A" w:rsidRPr="003471FB">
        <w:rPr>
          <w:rFonts w:ascii="Verdana" w:hAnsi="Verdana"/>
        </w:rPr>
        <w:t>at</w:t>
      </w:r>
      <w:r w:rsidR="006A5C47" w:rsidRPr="003471FB">
        <w:rPr>
          <w:rFonts w:ascii="Verdana" w:hAnsi="Verdana"/>
        </w:rPr>
        <w:t xml:space="preserve"> the same time is </w:t>
      </w:r>
      <w:r w:rsidR="00603AD3" w:rsidRPr="003471FB">
        <w:rPr>
          <w:rFonts w:ascii="Verdana" w:hAnsi="Verdana"/>
        </w:rPr>
        <w:t>hard</w:t>
      </w:r>
      <w:r w:rsidR="005D341D" w:rsidRPr="003471FB">
        <w:rPr>
          <w:rFonts w:ascii="Verdana" w:hAnsi="Verdana"/>
        </w:rPr>
        <w:t xml:space="preserve">, that is why </w:t>
      </w:r>
      <w:r w:rsidR="00A945FD">
        <w:rPr>
          <w:rFonts w:ascii="Verdana" w:hAnsi="Verdana"/>
        </w:rPr>
        <w:t xml:space="preserve">you </w:t>
      </w:r>
      <w:r w:rsidR="005D341D" w:rsidRPr="003471FB">
        <w:rPr>
          <w:rFonts w:ascii="Verdana" w:hAnsi="Verdana"/>
        </w:rPr>
        <w:t xml:space="preserve">need to work on </w:t>
      </w:r>
      <w:r w:rsidR="00CE059F" w:rsidRPr="003471FB">
        <w:rPr>
          <w:rFonts w:ascii="Verdana" w:hAnsi="Verdana"/>
        </w:rPr>
        <w:t>this skill</w:t>
      </w:r>
      <w:r w:rsidR="009C2CE9" w:rsidRPr="003471FB">
        <w:rPr>
          <w:rFonts w:ascii="Verdana" w:hAnsi="Verdana"/>
        </w:rPr>
        <w:t xml:space="preserve"> to be successful in </w:t>
      </w:r>
      <w:r w:rsidR="00AF4814">
        <w:rPr>
          <w:rFonts w:ascii="Verdana" w:hAnsi="Verdana"/>
        </w:rPr>
        <w:t xml:space="preserve">your </w:t>
      </w:r>
      <w:r w:rsidR="00AF4814" w:rsidRPr="003471FB">
        <w:rPr>
          <w:rFonts w:ascii="Verdana" w:hAnsi="Verdana"/>
        </w:rPr>
        <w:t>career</w:t>
      </w:r>
      <w:r w:rsidR="00CE059F" w:rsidRPr="003471FB">
        <w:rPr>
          <w:rFonts w:ascii="Verdana" w:hAnsi="Verdana"/>
        </w:rPr>
        <w:t xml:space="preserve">. How to develop Time management? </w:t>
      </w:r>
      <w:r w:rsidR="006C730F" w:rsidRPr="003471FB">
        <w:rPr>
          <w:rFonts w:ascii="Verdana" w:hAnsi="Verdana"/>
        </w:rPr>
        <w:t xml:space="preserve"> </w:t>
      </w:r>
      <w:r w:rsidR="00A945FD">
        <w:rPr>
          <w:rFonts w:ascii="Verdana" w:hAnsi="Verdana"/>
        </w:rPr>
        <w:t xml:space="preserve">When you are </w:t>
      </w:r>
      <w:r w:rsidR="00AF4814">
        <w:rPr>
          <w:rFonts w:ascii="Verdana" w:hAnsi="Verdana"/>
        </w:rPr>
        <w:t xml:space="preserve">a </w:t>
      </w:r>
      <w:r w:rsidR="00AF4814" w:rsidRPr="003471FB">
        <w:rPr>
          <w:rFonts w:ascii="Verdana" w:hAnsi="Verdana"/>
        </w:rPr>
        <w:t>person</w:t>
      </w:r>
      <w:r w:rsidR="00E50909" w:rsidRPr="003471FB">
        <w:rPr>
          <w:rFonts w:ascii="Verdana" w:hAnsi="Verdana"/>
        </w:rPr>
        <w:t xml:space="preserve"> who is mixing the </w:t>
      </w:r>
      <w:r w:rsidR="00BD7928" w:rsidRPr="003471FB">
        <w:rPr>
          <w:rFonts w:ascii="Verdana" w:hAnsi="Verdana"/>
        </w:rPr>
        <w:t>work</w:t>
      </w:r>
      <w:r w:rsidR="00A945FD">
        <w:rPr>
          <w:rFonts w:ascii="Verdana" w:hAnsi="Verdana"/>
        </w:rPr>
        <w:t>,</w:t>
      </w:r>
      <w:r w:rsidR="00BD7928" w:rsidRPr="003471FB">
        <w:rPr>
          <w:rFonts w:ascii="Verdana" w:hAnsi="Verdana"/>
        </w:rPr>
        <w:t xml:space="preserve"> </w:t>
      </w:r>
      <w:r w:rsidR="00AF4814">
        <w:rPr>
          <w:rFonts w:ascii="Verdana" w:hAnsi="Verdana"/>
        </w:rPr>
        <w:t xml:space="preserve">you are </w:t>
      </w:r>
      <w:r w:rsidR="00AF4814" w:rsidRPr="003471FB">
        <w:rPr>
          <w:rFonts w:ascii="Verdana" w:hAnsi="Verdana"/>
        </w:rPr>
        <w:t>not</w:t>
      </w:r>
      <w:r w:rsidR="00E50909" w:rsidRPr="003471FB">
        <w:rPr>
          <w:rFonts w:ascii="Verdana" w:hAnsi="Verdana"/>
        </w:rPr>
        <w:t xml:space="preserve"> </w:t>
      </w:r>
      <w:r w:rsidR="00BD7928" w:rsidRPr="003471FB">
        <w:rPr>
          <w:rFonts w:ascii="Verdana" w:hAnsi="Verdana"/>
        </w:rPr>
        <w:t xml:space="preserve">organized, </w:t>
      </w:r>
      <w:r w:rsidR="006662FC">
        <w:rPr>
          <w:rFonts w:ascii="Verdana" w:hAnsi="Verdana"/>
        </w:rPr>
        <w:t xml:space="preserve">you </w:t>
      </w:r>
      <w:r w:rsidR="006662FC" w:rsidRPr="003471FB">
        <w:rPr>
          <w:rFonts w:ascii="Verdana" w:hAnsi="Verdana"/>
        </w:rPr>
        <w:t>start</w:t>
      </w:r>
      <w:r w:rsidR="00E50909" w:rsidRPr="003471FB">
        <w:rPr>
          <w:rFonts w:ascii="Verdana" w:hAnsi="Verdana"/>
        </w:rPr>
        <w:t xml:space="preserve"> one thing and finish another </w:t>
      </w:r>
      <w:r w:rsidR="00BD7928" w:rsidRPr="003471FB">
        <w:rPr>
          <w:rFonts w:ascii="Verdana" w:hAnsi="Verdana"/>
        </w:rPr>
        <w:t>one, so</w:t>
      </w:r>
      <w:r w:rsidR="00E50909" w:rsidRPr="003471FB">
        <w:rPr>
          <w:rFonts w:ascii="Verdana" w:hAnsi="Verdana"/>
        </w:rPr>
        <w:t xml:space="preserve"> that is </w:t>
      </w:r>
      <w:r w:rsidR="00BD7928" w:rsidRPr="003471FB">
        <w:rPr>
          <w:rFonts w:ascii="Verdana" w:hAnsi="Verdana"/>
        </w:rPr>
        <w:t xml:space="preserve">a first step, try to organize </w:t>
      </w:r>
      <w:r w:rsidR="005D24A3">
        <w:rPr>
          <w:rFonts w:ascii="Verdana" w:hAnsi="Verdana"/>
        </w:rPr>
        <w:t xml:space="preserve">your </w:t>
      </w:r>
      <w:r w:rsidR="005D24A3" w:rsidRPr="003471FB">
        <w:rPr>
          <w:rFonts w:ascii="Verdana" w:hAnsi="Verdana"/>
        </w:rPr>
        <w:t>time</w:t>
      </w:r>
      <w:r w:rsidR="00EF104B" w:rsidRPr="003471FB">
        <w:rPr>
          <w:rFonts w:ascii="Verdana" w:hAnsi="Verdana"/>
        </w:rPr>
        <w:t xml:space="preserve">. Checking and </w:t>
      </w:r>
      <w:r w:rsidR="00276827" w:rsidRPr="003471FB">
        <w:rPr>
          <w:rFonts w:ascii="Verdana" w:hAnsi="Verdana"/>
        </w:rPr>
        <w:t>control- another</w:t>
      </w:r>
      <w:r w:rsidR="00EF104B" w:rsidRPr="003471FB">
        <w:rPr>
          <w:rFonts w:ascii="Verdana" w:hAnsi="Verdana"/>
        </w:rPr>
        <w:t xml:space="preserve"> way to develop good time </w:t>
      </w:r>
      <w:r w:rsidR="00276827" w:rsidRPr="003471FB">
        <w:rPr>
          <w:rFonts w:ascii="Verdana" w:hAnsi="Verdana"/>
        </w:rPr>
        <w:t xml:space="preserve">management </w:t>
      </w:r>
      <w:r w:rsidR="00231A61" w:rsidRPr="003471FB">
        <w:rPr>
          <w:rFonts w:ascii="Verdana" w:hAnsi="Verdana"/>
        </w:rPr>
        <w:t>skill,</w:t>
      </w:r>
      <w:r w:rsidR="00276827" w:rsidRPr="003471FB">
        <w:rPr>
          <w:rFonts w:ascii="Verdana" w:hAnsi="Verdana"/>
        </w:rPr>
        <w:t xml:space="preserve"> </w:t>
      </w:r>
      <w:r w:rsidR="00AF4814">
        <w:rPr>
          <w:rFonts w:ascii="Verdana" w:hAnsi="Verdana"/>
        </w:rPr>
        <w:t xml:space="preserve">we </w:t>
      </w:r>
      <w:r w:rsidR="00AF4814" w:rsidRPr="003471FB">
        <w:rPr>
          <w:rFonts w:ascii="Verdana" w:hAnsi="Verdana"/>
        </w:rPr>
        <w:t>need</w:t>
      </w:r>
      <w:r w:rsidR="00276827" w:rsidRPr="003471FB">
        <w:rPr>
          <w:rFonts w:ascii="Verdana" w:hAnsi="Verdana"/>
        </w:rPr>
        <w:t xml:space="preserve"> to make sure the </w:t>
      </w:r>
      <w:r w:rsidR="00B830F8" w:rsidRPr="003471FB">
        <w:rPr>
          <w:rFonts w:ascii="Verdana" w:hAnsi="Verdana"/>
        </w:rPr>
        <w:t xml:space="preserve">things are well done and have the result that </w:t>
      </w:r>
      <w:r w:rsidR="00AF4814">
        <w:rPr>
          <w:rFonts w:ascii="Verdana" w:hAnsi="Verdana"/>
        </w:rPr>
        <w:t xml:space="preserve">you </w:t>
      </w:r>
      <w:r w:rsidR="00B830F8" w:rsidRPr="003471FB">
        <w:rPr>
          <w:rFonts w:ascii="Verdana" w:hAnsi="Verdana"/>
        </w:rPr>
        <w:t>want.</w:t>
      </w:r>
    </w:p>
    <w:p w14:paraId="6A028C94" w14:textId="6EEB1C6A" w:rsidR="00B54E21" w:rsidRPr="003471FB" w:rsidRDefault="00231A61" w:rsidP="000035D2">
      <w:pPr>
        <w:rPr>
          <w:rFonts w:ascii="Verdana" w:hAnsi="Verdana"/>
        </w:rPr>
      </w:pPr>
      <w:r w:rsidRPr="003471FB">
        <w:rPr>
          <w:rFonts w:ascii="Verdana" w:hAnsi="Verdana"/>
        </w:rPr>
        <w:t>Planning</w:t>
      </w:r>
      <w:r w:rsidR="00B54E21" w:rsidRPr="003471FB">
        <w:rPr>
          <w:rFonts w:ascii="Verdana" w:hAnsi="Verdana"/>
        </w:rPr>
        <w:t>-</w:t>
      </w:r>
      <w:r w:rsidR="00910E63" w:rsidRPr="003471FB">
        <w:rPr>
          <w:rFonts w:ascii="Verdana" w:hAnsi="Verdana"/>
        </w:rPr>
        <w:t xml:space="preserve">If I want to be a good </w:t>
      </w:r>
      <w:r w:rsidRPr="003471FB">
        <w:rPr>
          <w:rFonts w:ascii="Verdana" w:hAnsi="Verdana"/>
        </w:rPr>
        <w:t>manager, I</w:t>
      </w:r>
      <w:r w:rsidR="00910E63" w:rsidRPr="003471FB">
        <w:rPr>
          <w:rFonts w:ascii="Verdana" w:hAnsi="Verdana"/>
        </w:rPr>
        <w:t xml:space="preserve"> need to know how I plan </w:t>
      </w:r>
      <w:r w:rsidR="00D610A4" w:rsidRPr="003471FB">
        <w:rPr>
          <w:rFonts w:ascii="Verdana" w:hAnsi="Verdana"/>
        </w:rPr>
        <w:t xml:space="preserve">all the task that I need to do and </w:t>
      </w:r>
      <w:r w:rsidRPr="003471FB">
        <w:rPr>
          <w:rFonts w:ascii="Verdana" w:hAnsi="Verdana"/>
        </w:rPr>
        <w:t xml:space="preserve">tasks I need to delegate to the people that I </w:t>
      </w:r>
      <w:r w:rsidR="00025730" w:rsidRPr="003471FB">
        <w:rPr>
          <w:rFonts w:ascii="Verdana" w:hAnsi="Verdana"/>
        </w:rPr>
        <w:t xml:space="preserve">manage. </w:t>
      </w:r>
      <w:r w:rsidR="006F3B7F" w:rsidRPr="003471FB">
        <w:rPr>
          <w:rFonts w:ascii="Verdana" w:hAnsi="Verdana"/>
        </w:rPr>
        <w:t>Plan</w:t>
      </w:r>
      <w:r w:rsidR="00C2236E" w:rsidRPr="003471FB">
        <w:rPr>
          <w:rFonts w:ascii="Verdana" w:hAnsi="Verdana"/>
        </w:rPr>
        <w:t xml:space="preserve"> what they all need to do for our team to </w:t>
      </w:r>
      <w:r w:rsidR="00025730" w:rsidRPr="003471FB">
        <w:rPr>
          <w:rFonts w:ascii="Verdana" w:hAnsi="Verdana"/>
        </w:rPr>
        <w:t>succeed.</w:t>
      </w:r>
    </w:p>
    <w:p w14:paraId="2321AD36" w14:textId="313B4B0E" w:rsidR="00A96A08" w:rsidRPr="003471FB" w:rsidRDefault="00A96A08" w:rsidP="00A96A08">
      <w:pPr>
        <w:pStyle w:val="Heading3"/>
        <w:rPr>
          <w:rFonts w:ascii="Verdana" w:hAnsi="Verdana"/>
          <w:sz w:val="22"/>
          <w:szCs w:val="22"/>
        </w:rPr>
      </w:pPr>
      <w:bookmarkStart w:id="4" w:name="_Toc75515526"/>
      <w:r w:rsidRPr="003471FB">
        <w:rPr>
          <w:rFonts w:ascii="Verdana" w:hAnsi="Verdana"/>
          <w:sz w:val="22"/>
          <w:szCs w:val="22"/>
        </w:rPr>
        <w:t>Resilience</w:t>
      </w:r>
      <w:bookmarkEnd w:id="4"/>
    </w:p>
    <w:p w14:paraId="4ABB239D" w14:textId="00F35CCE" w:rsidR="00636515" w:rsidRPr="003471FB" w:rsidRDefault="00B40436" w:rsidP="00636515">
      <w:pPr>
        <w:rPr>
          <w:rFonts w:ascii="Verdana" w:hAnsi="Verdana"/>
        </w:rPr>
      </w:pPr>
      <w:r w:rsidRPr="003471FB">
        <w:rPr>
          <w:rFonts w:ascii="Verdana" w:hAnsi="Verdana"/>
        </w:rPr>
        <w:t xml:space="preserve">Another valuable skill is </w:t>
      </w:r>
      <w:r w:rsidR="00AF3A6C" w:rsidRPr="003471FB">
        <w:rPr>
          <w:rFonts w:ascii="Verdana" w:hAnsi="Verdana"/>
        </w:rPr>
        <w:t>resilience, what</w:t>
      </w:r>
      <w:r w:rsidRPr="003471FB">
        <w:rPr>
          <w:rFonts w:ascii="Verdana" w:hAnsi="Verdana"/>
        </w:rPr>
        <w:t xml:space="preserve"> is resilience and why do </w:t>
      </w:r>
      <w:r w:rsidR="007D6DE6">
        <w:rPr>
          <w:rFonts w:ascii="Verdana" w:hAnsi="Verdana"/>
        </w:rPr>
        <w:t>You</w:t>
      </w:r>
      <w:r w:rsidRPr="003471FB">
        <w:rPr>
          <w:rFonts w:ascii="Verdana" w:hAnsi="Verdana"/>
        </w:rPr>
        <w:t xml:space="preserve"> need this s</w:t>
      </w:r>
      <w:r w:rsidR="00AF3A6C" w:rsidRPr="003471FB">
        <w:rPr>
          <w:rFonts w:ascii="Verdana" w:hAnsi="Verdana"/>
        </w:rPr>
        <w:t>kill?</w:t>
      </w:r>
    </w:p>
    <w:p w14:paraId="24FBD09F" w14:textId="1F5DDA1B" w:rsidR="00FA1F1B" w:rsidRPr="00FA1F1B" w:rsidRDefault="00851A59" w:rsidP="00FA1F1B">
      <w:pPr>
        <w:shd w:val="clear" w:color="auto" w:fill="FFFFFF"/>
        <w:spacing w:beforeAutospacing="1" w:after="0" w:afterAutospacing="1" w:line="240" w:lineRule="auto"/>
        <w:textAlignment w:val="baseline"/>
        <w:rPr>
          <w:rFonts w:ascii="Verdana" w:eastAsia="Times New Roman" w:hAnsi="Verdana" w:cs="Times New Roman"/>
          <w:color w:val="212121"/>
          <w:lang w:eastAsia="en-GB"/>
        </w:rPr>
      </w:pPr>
      <w:r>
        <w:rPr>
          <w:rFonts w:ascii="Verdana" w:eastAsia="Times New Roman" w:hAnsi="Verdana" w:cs="Times New Roman"/>
          <w:color w:val="212121"/>
          <w:lang w:eastAsia="en-GB"/>
        </w:rPr>
        <w:t>“</w:t>
      </w:r>
      <w:r w:rsidR="00FA1F1B" w:rsidRPr="00FA1F1B">
        <w:rPr>
          <w:rFonts w:ascii="Verdana" w:eastAsia="Times New Roman" w:hAnsi="Verdana" w:cs="Times New Roman"/>
          <w:color w:val="212121"/>
          <w:lang w:eastAsia="en-GB"/>
        </w:rPr>
        <w:t>People who remain calm in the face of disaster have what psychologists call resilience. Resilient people can utilize their skills and strengths to cope and recover from problems and challenges. These problems may include:</w:t>
      </w:r>
    </w:p>
    <w:p w14:paraId="6B7F33A2" w14:textId="77777777" w:rsidR="00FA1F1B" w:rsidRPr="00FA1F1B" w:rsidRDefault="00FA1F1B" w:rsidP="00FA1F1B">
      <w:pPr>
        <w:numPr>
          <w:ilvl w:val="0"/>
          <w:numId w:val="2"/>
        </w:numPr>
        <w:shd w:val="clear" w:color="auto" w:fill="FFFFFF"/>
        <w:spacing w:before="100" w:beforeAutospacing="1" w:after="100" w:afterAutospacing="1" w:line="240" w:lineRule="auto"/>
        <w:textAlignment w:val="baseline"/>
        <w:rPr>
          <w:rFonts w:ascii="Verdana" w:eastAsia="Times New Roman" w:hAnsi="Verdana" w:cs="Times New Roman"/>
          <w:color w:val="212121"/>
          <w:lang w:eastAsia="en-GB"/>
        </w:rPr>
      </w:pPr>
      <w:r w:rsidRPr="00FA1F1B">
        <w:rPr>
          <w:rFonts w:ascii="Verdana" w:eastAsia="Times New Roman" w:hAnsi="Verdana" w:cs="Times New Roman"/>
          <w:color w:val="212121"/>
          <w:lang w:eastAsia="en-GB"/>
        </w:rPr>
        <w:lastRenderedPageBreak/>
        <w:t>Job loss</w:t>
      </w:r>
    </w:p>
    <w:p w14:paraId="09ECBFD2" w14:textId="77777777" w:rsidR="00FA1F1B" w:rsidRPr="00FA1F1B" w:rsidRDefault="00FA1F1B" w:rsidP="00FA1F1B">
      <w:pPr>
        <w:numPr>
          <w:ilvl w:val="0"/>
          <w:numId w:val="2"/>
        </w:numPr>
        <w:shd w:val="clear" w:color="auto" w:fill="FFFFFF"/>
        <w:spacing w:before="100" w:beforeAutospacing="1" w:after="100" w:afterAutospacing="1" w:line="240" w:lineRule="auto"/>
        <w:textAlignment w:val="baseline"/>
        <w:rPr>
          <w:rFonts w:ascii="Verdana" w:eastAsia="Times New Roman" w:hAnsi="Verdana" w:cs="Times New Roman"/>
          <w:color w:val="212121"/>
          <w:lang w:eastAsia="en-GB"/>
        </w:rPr>
      </w:pPr>
      <w:r w:rsidRPr="00FA1F1B">
        <w:rPr>
          <w:rFonts w:ascii="Verdana" w:eastAsia="Times New Roman" w:hAnsi="Verdana" w:cs="Times New Roman"/>
          <w:color w:val="212121"/>
          <w:lang w:eastAsia="en-GB"/>
        </w:rPr>
        <w:t>Financial problems</w:t>
      </w:r>
    </w:p>
    <w:p w14:paraId="5A879967" w14:textId="77777777" w:rsidR="00FA1F1B" w:rsidRPr="00FA1F1B" w:rsidRDefault="00FA1F1B" w:rsidP="00FA1F1B">
      <w:pPr>
        <w:numPr>
          <w:ilvl w:val="0"/>
          <w:numId w:val="2"/>
        </w:numPr>
        <w:shd w:val="clear" w:color="auto" w:fill="FFFFFF"/>
        <w:spacing w:before="100" w:beforeAutospacing="1" w:after="100" w:afterAutospacing="1" w:line="240" w:lineRule="auto"/>
        <w:textAlignment w:val="baseline"/>
        <w:rPr>
          <w:rFonts w:ascii="Verdana" w:eastAsia="Times New Roman" w:hAnsi="Verdana" w:cs="Times New Roman"/>
          <w:color w:val="212121"/>
          <w:lang w:eastAsia="en-GB"/>
        </w:rPr>
      </w:pPr>
      <w:r w:rsidRPr="00FA1F1B">
        <w:rPr>
          <w:rFonts w:ascii="Verdana" w:eastAsia="Times New Roman" w:hAnsi="Verdana" w:cs="Times New Roman"/>
          <w:color w:val="212121"/>
          <w:lang w:eastAsia="en-GB"/>
        </w:rPr>
        <w:t>Illness</w:t>
      </w:r>
    </w:p>
    <w:p w14:paraId="1F14F483" w14:textId="77777777" w:rsidR="00FA1F1B" w:rsidRPr="00FA1F1B" w:rsidRDefault="00FA1F1B" w:rsidP="00FA1F1B">
      <w:pPr>
        <w:numPr>
          <w:ilvl w:val="0"/>
          <w:numId w:val="2"/>
        </w:numPr>
        <w:shd w:val="clear" w:color="auto" w:fill="FFFFFF"/>
        <w:spacing w:before="100" w:beforeAutospacing="1" w:after="100" w:afterAutospacing="1" w:line="240" w:lineRule="auto"/>
        <w:textAlignment w:val="baseline"/>
        <w:rPr>
          <w:rFonts w:ascii="Verdana" w:eastAsia="Times New Roman" w:hAnsi="Verdana" w:cs="Times New Roman"/>
          <w:color w:val="212121"/>
          <w:lang w:eastAsia="en-GB"/>
        </w:rPr>
      </w:pPr>
      <w:r w:rsidRPr="00FA1F1B">
        <w:rPr>
          <w:rFonts w:ascii="Verdana" w:eastAsia="Times New Roman" w:hAnsi="Verdana" w:cs="Times New Roman"/>
          <w:color w:val="212121"/>
          <w:lang w:eastAsia="en-GB"/>
        </w:rPr>
        <w:t>Natural disasters</w:t>
      </w:r>
    </w:p>
    <w:p w14:paraId="01F5153E" w14:textId="77777777" w:rsidR="00FA1F1B" w:rsidRPr="00FA1F1B" w:rsidRDefault="00FA1F1B" w:rsidP="00FA1F1B">
      <w:pPr>
        <w:numPr>
          <w:ilvl w:val="0"/>
          <w:numId w:val="2"/>
        </w:numPr>
        <w:shd w:val="clear" w:color="auto" w:fill="FFFFFF"/>
        <w:spacing w:before="100" w:beforeAutospacing="1" w:after="100" w:afterAutospacing="1" w:line="240" w:lineRule="auto"/>
        <w:textAlignment w:val="baseline"/>
        <w:rPr>
          <w:rFonts w:ascii="Verdana" w:eastAsia="Times New Roman" w:hAnsi="Verdana" w:cs="Times New Roman"/>
          <w:color w:val="212121"/>
          <w:lang w:eastAsia="en-GB"/>
        </w:rPr>
      </w:pPr>
      <w:r w:rsidRPr="00FA1F1B">
        <w:rPr>
          <w:rFonts w:ascii="Verdana" w:eastAsia="Times New Roman" w:hAnsi="Verdana" w:cs="Times New Roman"/>
          <w:color w:val="212121"/>
          <w:lang w:eastAsia="en-GB"/>
        </w:rPr>
        <w:t>Medical emergencies</w:t>
      </w:r>
    </w:p>
    <w:p w14:paraId="323CA239" w14:textId="77777777" w:rsidR="00FA1F1B" w:rsidRPr="00FA1F1B" w:rsidRDefault="00EF6617" w:rsidP="00FA1F1B">
      <w:pPr>
        <w:numPr>
          <w:ilvl w:val="0"/>
          <w:numId w:val="2"/>
        </w:numPr>
        <w:shd w:val="clear" w:color="auto" w:fill="FFFFFF"/>
        <w:spacing w:beforeAutospacing="1" w:after="0" w:afterAutospacing="1" w:line="240" w:lineRule="auto"/>
        <w:textAlignment w:val="baseline"/>
        <w:rPr>
          <w:rFonts w:ascii="Verdana" w:eastAsia="Times New Roman" w:hAnsi="Verdana" w:cs="Times New Roman"/>
          <w:color w:val="212121"/>
          <w:lang w:eastAsia="en-GB"/>
        </w:rPr>
      </w:pPr>
      <w:hyperlink r:id="rId8" w:history="1">
        <w:r w:rsidR="00FA1F1B" w:rsidRPr="00FA1F1B">
          <w:rPr>
            <w:rFonts w:ascii="Verdana" w:eastAsia="Times New Roman" w:hAnsi="Verdana" w:cs="Times New Roman"/>
            <w:color w:val="1A55AD"/>
            <w:u w:val="single"/>
            <w:lang w:eastAsia="en-GB"/>
          </w:rPr>
          <w:t>Divorce</w:t>
        </w:r>
      </w:hyperlink>
    </w:p>
    <w:p w14:paraId="5B282F1D" w14:textId="77777777" w:rsidR="00FA1F1B" w:rsidRPr="00FA1F1B" w:rsidRDefault="00FA1F1B" w:rsidP="00FA1F1B">
      <w:pPr>
        <w:numPr>
          <w:ilvl w:val="0"/>
          <w:numId w:val="2"/>
        </w:numPr>
        <w:shd w:val="clear" w:color="auto" w:fill="FFFFFF"/>
        <w:spacing w:before="100" w:beforeAutospacing="1" w:after="100" w:afterAutospacing="1" w:line="240" w:lineRule="auto"/>
        <w:textAlignment w:val="baseline"/>
        <w:rPr>
          <w:rFonts w:ascii="Verdana" w:eastAsia="Times New Roman" w:hAnsi="Verdana" w:cs="Times New Roman"/>
          <w:color w:val="212121"/>
          <w:lang w:eastAsia="en-GB"/>
        </w:rPr>
      </w:pPr>
      <w:r w:rsidRPr="00FA1F1B">
        <w:rPr>
          <w:rFonts w:ascii="Verdana" w:eastAsia="Times New Roman" w:hAnsi="Verdana" w:cs="Times New Roman"/>
          <w:color w:val="212121"/>
          <w:lang w:eastAsia="en-GB"/>
        </w:rPr>
        <w:t>Death of a loved one</w:t>
      </w:r>
    </w:p>
    <w:p w14:paraId="2C2E2DB9" w14:textId="7B15999F" w:rsidR="00A74B9D" w:rsidRDefault="00FA1F1B" w:rsidP="00FA1F1B">
      <w:pPr>
        <w:shd w:val="clear" w:color="auto" w:fill="FFFFFF"/>
        <w:spacing w:before="100" w:beforeAutospacing="1" w:after="100" w:afterAutospacing="1" w:line="240" w:lineRule="auto"/>
        <w:textAlignment w:val="baseline"/>
        <w:rPr>
          <w:rFonts w:ascii="Verdana" w:hAnsi="Verdana"/>
          <w:color w:val="212121"/>
          <w:shd w:val="clear" w:color="auto" w:fill="FFFFFF"/>
        </w:rPr>
      </w:pPr>
      <w:r w:rsidRPr="00FA1F1B">
        <w:rPr>
          <w:rFonts w:ascii="Verdana" w:eastAsia="Times New Roman" w:hAnsi="Verdana" w:cs="Times New Roman"/>
          <w:color w:val="212121"/>
          <w:lang w:eastAsia="en-GB"/>
        </w:rPr>
        <w:t>Instead of falling into despair or hiding from problems with un</w:t>
      </w:r>
      <w:r w:rsidR="00851A59">
        <w:rPr>
          <w:rFonts w:ascii="Verdana" w:hAnsi="Verdana"/>
          <w:color w:val="212121"/>
          <w:shd w:val="clear" w:color="auto" w:fill="FFFFFF"/>
        </w:rPr>
        <w:t>healthy coping strategies, resilient people face life's difficulties head-on</w:t>
      </w:r>
      <w:r w:rsidR="001340F1">
        <w:rPr>
          <w:rFonts w:ascii="Verdana" w:hAnsi="Verdana"/>
          <w:color w:val="212121"/>
          <w:shd w:val="clear" w:color="auto" w:fill="FFFFFF"/>
        </w:rPr>
        <w:t>.” (</w:t>
      </w:r>
      <w:r w:rsidR="005712F3">
        <w:rPr>
          <w:rFonts w:ascii="Verdana" w:hAnsi="Verdana"/>
          <w:color w:val="212121"/>
          <w:shd w:val="clear" w:color="auto" w:fill="FFFFFF"/>
        </w:rPr>
        <w:t>Cherry</w:t>
      </w:r>
      <w:r w:rsidR="00AE2666">
        <w:rPr>
          <w:rFonts w:ascii="Verdana" w:hAnsi="Verdana"/>
          <w:color w:val="212121"/>
          <w:shd w:val="clear" w:color="auto" w:fill="FFFFFF"/>
        </w:rPr>
        <w:t>,2021)</w:t>
      </w:r>
    </w:p>
    <w:p w14:paraId="5F5A6B8F" w14:textId="79F2AEE8" w:rsidR="00FA1F1B" w:rsidRDefault="00525365" w:rsidP="00636515">
      <w:pPr>
        <w:rPr>
          <w:rFonts w:ascii="Verdana" w:hAnsi="Verdana"/>
          <w:color w:val="212121"/>
          <w:shd w:val="clear" w:color="auto" w:fill="FFFFFF"/>
        </w:rPr>
      </w:pPr>
      <w:r>
        <w:rPr>
          <w:rFonts w:ascii="Verdana" w:hAnsi="Verdana"/>
          <w:color w:val="212121"/>
          <w:shd w:val="clear" w:color="auto" w:fill="FFFFFF"/>
        </w:rPr>
        <w:t>I</w:t>
      </w:r>
      <w:r w:rsidR="00D3174F">
        <w:rPr>
          <w:rFonts w:ascii="Verdana" w:hAnsi="Verdana"/>
          <w:color w:val="212121"/>
          <w:shd w:val="clear" w:color="auto" w:fill="FFFFFF"/>
        </w:rPr>
        <w:t>f you</w:t>
      </w:r>
      <w:r>
        <w:rPr>
          <w:rFonts w:ascii="Verdana" w:hAnsi="Verdana"/>
          <w:color w:val="212121"/>
          <w:shd w:val="clear" w:color="auto" w:fill="FFFFFF"/>
        </w:rPr>
        <w:t xml:space="preserve"> </w:t>
      </w:r>
      <w:r w:rsidR="00C641CA">
        <w:rPr>
          <w:rFonts w:ascii="Verdana" w:hAnsi="Verdana"/>
          <w:color w:val="212121"/>
          <w:shd w:val="clear" w:color="auto" w:fill="FFFFFF"/>
        </w:rPr>
        <w:t>are not</w:t>
      </w:r>
      <w:r>
        <w:rPr>
          <w:rFonts w:ascii="Verdana" w:hAnsi="Verdana"/>
          <w:color w:val="212121"/>
          <w:shd w:val="clear" w:color="auto" w:fill="FFFFFF"/>
        </w:rPr>
        <w:t xml:space="preserve"> a resilient person, </w:t>
      </w:r>
      <w:r w:rsidR="00D3174F">
        <w:rPr>
          <w:rFonts w:ascii="Verdana" w:hAnsi="Verdana"/>
          <w:color w:val="212121"/>
          <w:shd w:val="clear" w:color="auto" w:fill="FFFFFF"/>
        </w:rPr>
        <w:t xml:space="preserve">being an </w:t>
      </w:r>
      <w:r>
        <w:rPr>
          <w:rFonts w:ascii="Verdana" w:hAnsi="Verdana"/>
          <w:color w:val="212121"/>
          <w:shd w:val="clear" w:color="auto" w:fill="FFFFFF"/>
        </w:rPr>
        <w:t xml:space="preserve">emotional </w:t>
      </w:r>
      <w:r w:rsidR="0068461C">
        <w:rPr>
          <w:rFonts w:ascii="Verdana" w:hAnsi="Verdana"/>
          <w:color w:val="212121"/>
          <w:shd w:val="clear" w:color="auto" w:fill="FFFFFF"/>
        </w:rPr>
        <w:t>person,</w:t>
      </w:r>
      <w:r>
        <w:rPr>
          <w:rFonts w:ascii="Verdana" w:hAnsi="Verdana"/>
          <w:color w:val="212121"/>
          <w:shd w:val="clear" w:color="auto" w:fill="FFFFFF"/>
        </w:rPr>
        <w:t xml:space="preserve"> </w:t>
      </w:r>
      <w:r w:rsidR="00C641CA">
        <w:rPr>
          <w:rFonts w:ascii="Verdana" w:hAnsi="Verdana"/>
          <w:color w:val="212121"/>
          <w:shd w:val="clear" w:color="auto" w:fill="FFFFFF"/>
        </w:rPr>
        <w:t>you cannot</w:t>
      </w:r>
      <w:r>
        <w:rPr>
          <w:rFonts w:ascii="Verdana" w:hAnsi="Verdana"/>
          <w:color w:val="212121"/>
          <w:shd w:val="clear" w:color="auto" w:fill="FFFFFF"/>
        </w:rPr>
        <w:t xml:space="preserve"> face difficult </w:t>
      </w:r>
      <w:r w:rsidR="00EB047A">
        <w:rPr>
          <w:rFonts w:ascii="Verdana" w:hAnsi="Verdana"/>
          <w:color w:val="212121"/>
          <w:shd w:val="clear" w:color="auto" w:fill="FFFFFF"/>
        </w:rPr>
        <w:t>situation, this</w:t>
      </w:r>
      <w:r w:rsidR="00EC2A1F">
        <w:rPr>
          <w:rFonts w:ascii="Verdana" w:hAnsi="Verdana"/>
          <w:color w:val="212121"/>
          <w:shd w:val="clear" w:color="auto" w:fill="FFFFFF"/>
        </w:rPr>
        <w:t xml:space="preserve"> is something that </w:t>
      </w:r>
      <w:r w:rsidR="00947CC9">
        <w:rPr>
          <w:rFonts w:ascii="Verdana" w:hAnsi="Verdana"/>
          <w:color w:val="212121"/>
          <w:shd w:val="clear" w:color="auto" w:fill="FFFFFF"/>
        </w:rPr>
        <w:t xml:space="preserve">you </w:t>
      </w:r>
      <w:r w:rsidR="00EC2A1F">
        <w:rPr>
          <w:rFonts w:ascii="Verdana" w:hAnsi="Verdana"/>
          <w:color w:val="212121"/>
          <w:shd w:val="clear" w:color="auto" w:fill="FFFFFF"/>
        </w:rPr>
        <w:t xml:space="preserve">really need to work with </w:t>
      </w:r>
      <w:r w:rsidR="00C641CA">
        <w:rPr>
          <w:rFonts w:ascii="Verdana" w:hAnsi="Verdana"/>
          <w:color w:val="212121"/>
          <w:shd w:val="clear" w:color="auto" w:fill="FFFFFF"/>
        </w:rPr>
        <w:t>yourself,</w:t>
      </w:r>
      <w:r w:rsidR="00EC2A1F">
        <w:rPr>
          <w:rFonts w:ascii="Verdana" w:hAnsi="Verdana"/>
          <w:color w:val="212121"/>
          <w:shd w:val="clear" w:color="auto" w:fill="FFFFFF"/>
        </w:rPr>
        <w:t xml:space="preserve"> </w:t>
      </w:r>
      <w:r w:rsidR="00AF7CCD">
        <w:rPr>
          <w:rFonts w:ascii="Verdana" w:hAnsi="Verdana"/>
          <w:color w:val="212121"/>
          <w:shd w:val="clear" w:color="auto" w:fill="FFFFFF"/>
        </w:rPr>
        <w:t>we must</w:t>
      </w:r>
      <w:r w:rsidR="00EC2A1F">
        <w:rPr>
          <w:rFonts w:ascii="Verdana" w:hAnsi="Verdana"/>
          <w:color w:val="212121"/>
          <w:shd w:val="clear" w:color="auto" w:fill="FFFFFF"/>
        </w:rPr>
        <w:t xml:space="preserve"> learn how to face</w:t>
      </w:r>
      <w:r w:rsidR="00EB047A">
        <w:rPr>
          <w:rFonts w:ascii="Verdana" w:hAnsi="Verdana"/>
          <w:color w:val="212121"/>
          <w:shd w:val="clear" w:color="auto" w:fill="FFFFFF"/>
        </w:rPr>
        <w:t xml:space="preserve"> a </w:t>
      </w:r>
      <w:r w:rsidR="0068461C">
        <w:rPr>
          <w:rFonts w:ascii="Verdana" w:hAnsi="Verdana"/>
          <w:color w:val="212121"/>
          <w:shd w:val="clear" w:color="auto" w:fill="FFFFFF"/>
        </w:rPr>
        <w:t>big crisis</w:t>
      </w:r>
      <w:r w:rsidR="00EB047A">
        <w:rPr>
          <w:rFonts w:ascii="Verdana" w:hAnsi="Verdana"/>
          <w:color w:val="212121"/>
          <w:shd w:val="clear" w:color="auto" w:fill="FFFFFF"/>
        </w:rPr>
        <w:t xml:space="preserve"> </w:t>
      </w:r>
      <w:r w:rsidR="00CB36D4">
        <w:rPr>
          <w:rFonts w:ascii="Verdana" w:hAnsi="Verdana"/>
          <w:color w:val="212121"/>
          <w:shd w:val="clear" w:color="auto" w:fill="FFFFFF"/>
        </w:rPr>
        <w:t xml:space="preserve">in work and in </w:t>
      </w:r>
      <w:r w:rsidR="00C615CF">
        <w:rPr>
          <w:rFonts w:ascii="Verdana" w:hAnsi="Verdana"/>
          <w:color w:val="212121"/>
          <w:shd w:val="clear" w:color="auto" w:fill="FFFFFF"/>
        </w:rPr>
        <w:t xml:space="preserve">life </w:t>
      </w:r>
      <w:r w:rsidR="00473CE7">
        <w:rPr>
          <w:rFonts w:ascii="Verdana" w:hAnsi="Verdana"/>
          <w:color w:val="212121"/>
          <w:shd w:val="clear" w:color="auto" w:fill="FFFFFF"/>
        </w:rPr>
        <w:t xml:space="preserve">to. This course </w:t>
      </w:r>
      <w:r w:rsidR="006C51FD">
        <w:rPr>
          <w:rFonts w:ascii="Verdana" w:hAnsi="Verdana"/>
          <w:color w:val="212121"/>
          <w:shd w:val="clear" w:color="auto" w:fill="FFFFFF"/>
        </w:rPr>
        <w:t>helps</w:t>
      </w:r>
      <w:r w:rsidR="00473CE7">
        <w:rPr>
          <w:rFonts w:ascii="Verdana" w:hAnsi="Verdana"/>
          <w:color w:val="212121"/>
          <w:shd w:val="clear" w:color="auto" w:fill="FFFFFF"/>
        </w:rPr>
        <w:t xml:space="preserve"> </w:t>
      </w:r>
      <w:r w:rsidR="00C641CA">
        <w:rPr>
          <w:rFonts w:ascii="Verdana" w:hAnsi="Verdana"/>
          <w:color w:val="212121"/>
          <w:shd w:val="clear" w:color="auto" w:fill="FFFFFF"/>
        </w:rPr>
        <w:t>you to</w:t>
      </w:r>
      <w:r w:rsidR="00473CE7">
        <w:rPr>
          <w:rFonts w:ascii="Verdana" w:hAnsi="Verdana"/>
          <w:color w:val="212121"/>
          <w:shd w:val="clear" w:color="auto" w:fill="FFFFFF"/>
        </w:rPr>
        <w:t xml:space="preserve"> discover </w:t>
      </w:r>
      <w:r w:rsidR="00C641CA">
        <w:rPr>
          <w:rFonts w:ascii="Verdana" w:hAnsi="Verdana"/>
          <w:color w:val="212121"/>
          <w:shd w:val="clear" w:color="auto" w:fill="FFFFFF"/>
        </w:rPr>
        <w:t>your skills</w:t>
      </w:r>
      <w:r w:rsidR="00473CE7">
        <w:rPr>
          <w:rFonts w:ascii="Verdana" w:hAnsi="Verdana"/>
          <w:color w:val="212121"/>
          <w:shd w:val="clear" w:color="auto" w:fill="FFFFFF"/>
        </w:rPr>
        <w:t xml:space="preserve"> and </w:t>
      </w:r>
      <w:r w:rsidR="0068461C">
        <w:rPr>
          <w:rFonts w:ascii="Verdana" w:hAnsi="Verdana"/>
          <w:color w:val="212121"/>
          <w:shd w:val="clear" w:color="auto" w:fill="FFFFFF"/>
        </w:rPr>
        <w:t>at</w:t>
      </w:r>
      <w:r w:rsidR="00473CE7">
        <w:rPr>
          <w:rFonts w:ascii="Verdana" w:hAnsi="Verdana"/>
          <w:color w:val="212121"/>
          <w:shd w:val="clear" w:color="auto" w:fill="FFFFFF"/>
        </w:rPr>
        <w:t xml:space="preserve"> the same time to </w:t>
      </w:r>
      <w:r w:rsidR="006C51FD">
        <w:rPr>
          <w:rFonts w:ascii="Verdana" w:hAnsi="Verdana"/>
          <w:color w:val="212121"/>
          <w:shd w:val="clear" w:color="auto" w:fill="FFFFFF"/>
        </w:rPr>
        <w:t>build up</w:t>
      </w:r>
      <w:r w:rsidR="00473CE7">
        <w:rPr>
          <w:rFonts w:ascii="Verdana" w:hAnsi="Verdana"/>
          <w:color w:val="212121"/>
          <w:shd w:val="clear" w:color="auto" w:fill="FFFFFF"/>
        </w:rPr>
        <w:t xml:space="preserve"> new ones.</w:t>
      </w:r>
    </w:p>
    <w:p w14:paraId="2A926BB4" w14:textId="42039A64" w:rsidR="00215C23" w:rsidRDefault="00215C23" w:rsidP="00636515">
      <w:pPr>
        <w:rPr>
          <w:rFonts w:ascii="Verdana" w:hAnsi="Verdana"/>
        </w:rPr>
      </w:pPr>
      <w:r w:rsidRPr="00215C23">
        <w:rPr>
          <w:rFonts w:ascii="Verdana" w:hAnsi="Verdana"/>
        </w:rPr>
        <w:t>Resilience research is essential to the field of education and the related educational research as it considers the factors that promote academic, leadership, and career success as well as longevity in academic settings and the workplace. Resilience is a significant factor in college student development and success.</w:t>
      </w:r>
    </w:p>
    <w:p w14:paraId="15EFFF2A" w14:textId="4124FE06" w:rsidR="001410A7" w:rsidRPr="00636515" w:rsidRDefault="0014664B" w:rsidP="00636515">
      <w:r w:rsidRPr="0014664B">
        <w:rPr>
          <w:rFonts w:ascii="Verdana" w:hAnsi="Verdana" w:cs="Open Sans"/>
          <w:color w:val="1C1D1E"/>
          <w:shd w:val="clear" w:color="auto" w:fill="FFFFFF"/>
        </w:rPr>
        <w:t>Workplace resilience is a necessity for organizations and employees given it assists them in overcoming adversity and ultimately succeeding</w:t>
      </w:r>
      <w:r>
        <w:rPr>
          <w:rFonts w:ascii="Open Sans" w:hAnsi="Open Sans" w:cs="Open Sans"/>
          <w:color w:val="1C1D1E"/>
          <w:shd w:val="clear" w:color="auto" w:fill="FFFFFF"/>
        </w:rPr>
        <w:t>.</w:t>
      </w:r>
    </w:p>
    <w:p w14:paraId="63405126" w14:textId="4F9FD9F8" w:rsidR="00A96A08" w:rsidRDefault="00A96A08" w:rsidP="00A96A08">
      <w:pPr>
        <w:pStyle w:val="Heading3"/>
      </w:pPr>
      <w:bookmarkStart w:id="5" w:name="_Toc75515527"/>
      <w:r>
        <w:t>Digital Competency</w:t>
      </w:r>
      <w:bookmarkEnd w:id="5"/>
    </w:p>
    <w:p w14:paraId="4279F1A9" w14:textId="2312EEE9" w:rsidR="003454B8" w:rsidRDefault="00B5115E" w:rsidP="003454B8">
      <w:pPr>
        <w:rPr>
          <w:rFonts w:ascii="Verdana" w:hAnsi="Verdana"/>
          <w:color w:val="333333"/>
          <w:shd w:val="clear" w:color="auto" w:fill="FCFCFC"/>
        </w:rPr>
      </w:pPr>
      <w:r w:rsidRPr="005517C7">
        <w:rPr>
          <w:rFonts w:ascii="Verdana" w:hAnsi="Verdana"/>
          <w:color w:val="333333"/>
          <w:shd w:val="clear" w:color="auto" w:fill="FCFCFC"/>
        </w:rPr>
        <w:t>According to Ferrari (</w:t>
      </w:r>
      <w:r w:rsidR="005517C7">
        <w:rPr>
          <w:rFonts w:ascii="Verdana" w:hAnsi="Verdana"/>
        </w:rPr>
        <w:t>2012</w:t>
      </w:r>
      <w:r w:rsidRPr="005517C7">
        <w:rPr>
          <w:rFonts w:ascii="Verdana" w:hAnsi="Verdana"/>
          <w:color w:val="333333"/>
          <w:shd w:val="clear" w:color="auto" w:fill="FCFCFC"/>
        </w:rPr>
        <w:t>), </w:t>
      </w:r>
      <w:r w:rsidRPr="005517C7">
        <w:rPr>
          <w:rFonts w:ascii="Verdana" w:hAnsi="Verdana"/>
          <w:i/>
          <w:iCs/>
          <w:color w:val="333333"/>
          <w:shd w:val="clear" w:color="auto" w:fill="FCFCFC"/>
        </w:rPr>
        <w:t>digital competence</w:t>
      </w:r>
      <w:r w:rsidRPr="005517C7">
        <w:rPr>
          <w:rFonts w:ascii="Verdana" w:hAnsi="Verdana"/>
          <w:color w:val="333333"/>
          <w:shd w:val="clear" w:color="auto" w:fill="FCFCFC"/>
        </w:rPr>
        <w:t> is “the set of knowledge, skills, attitudes (thus including abilities, strategies, values and awareness) that are required when using ICT and digital media to perform tasks; solve problems; communicate; manage information; collaborate; create and share content; and build knowledge effectively, efficiently, appropriately, critically, creatively, autonomously, flexibly, ethically, reflectively for work, leisure, participation, learning, socialising, consuming, and empowerment” (p. 43). There is a plethora of terms used to refer to digital competencies. Some also use the terms digital competency and digital literacy interchangeably (Hockly, </w:t>
      </w:r>
      <w:r w:rsidR="005517C7">
        <w:rPr>
          <w:rFonts w:ascii="Verdana" w:hAnsi="Verdana"/>
        </w:rPr>
        <w:t>2012</w:t>
      </w:r>
      <w:r w:rsidRPr="005517C7">
        <w:rPr>
          <w:rFonts w:ascii="Verdana" w:hAnsi="Verdana"/>
          <w:color w:val="333333"/>
          <w:shd w:val="clear" w:color="auto" w:fill="FCFCFC"/>
        </w:rPr>
        <w:t xml:space="preserve">). However, referring to school </w:t>
      </w:r>
      <w:r w:rsidR="00FE3998" w:rsidRPr="005517C7">
        <w:rPr>
          <w:rFonts w:ascii="Verdana" w:hAnsi="Verdana"/>
          <w:color w:val="333333"/>
          <w:shd w:val="clear" w:color="auto" w:fill="FCFCFC"/>
        </w:rPr>
        <w:t>students, Hatlevik</w:t>
      </w:r>
      <w:r w:rsidRPr="005517C7">
        <w:rPr>
          <w:rFonts w:ascii="Verdana" w:hAnsi="Verdana"/>
          <w:color w:val="333333"/>
          <w:shd w:val="clear" w:color="auto" w:fill="FCFCFC"/>
        </w:rPr>
        <w:t xml:space="preserve"> and Christophersen (</w:t>
      </w:r>
      <w:r w:rsidR="005517C7">
        <w:rPr>
          <w:rFonts w:ascii="Verdana" w:hAnsi="Verdana"/>
        </w:rPr>
        <w:t>2013</w:t>
      </w:r>
      <w:r w:rsidRPr="005517C7">
        <w:rPr>
          <w:rFonts w:ascii="Verdana" w:hAnsi="Verdana"/>
          <w:color w:val="333333"/>
          <w:shd w:val="clear" w:color="auto" w:fill="FCFCFC"/>
        </w:rPr>
        <w:t xml:space="preserve">) claim that there are differences: “A concept such as digital skills </w:t>
      </w:r>
      <w:r w:rsidR="00054A96" w:rsidRPr="005517C7">
        <w:rPr>
          <w:rFonts w:ascii="Verdana" w:hAnsi="Verdana"/>
          <w:color w:val="333333"/>
          <w:shd w:val="clear" w:color="auto" w:fill="FCFCFC"/>
        </w:rPr>
        <w:t>focus</w:t>
      </w:r>
      <w:r w:rsidRPr="005517C7">
        <w:rPr>
          <w:rFonts w:ascii="Verdana" w:hAnsi="Verdana"/>
          <w:color w:val="333333"/>
          <w:shd w:val="clear" w:color="auto" w:fill="FCFCFC"/>
        </w:rPr>
        <w:t xml:space="preserve"> on dealing with the technical conditions, whereas digital competence and literacy are broader terms that emphasise what kind of skills, understandings, and critical reflections students are able to use” (p. 241). Hague and Payton (</w:t>
      </w:r>
      <w:r w:rsidR="00054A96">
        <w:rPr>
          <w:rFonts w:ascii="Verdana" w:hAnsi="Verdana"/>
        </w:rPr>
        <w:t>2010</w:t>
      </w:r>
      <w:r w:rsidRPr="005517C7">
        <w:rPr>
          <w:rFonts w:ascii="Verdana" w:hAnsi="Verdana"/>
          <w:color w:val="333333"/>
          <w:shd w:val="clear" w:color="auto" w:fill="FCFCFC"/>
        </w:rPr>
        <w:t xml:space="preserve">) state that digital literacy is about “collaborating, staying safe and communicating effectively. </w:t>
      </w:r>
      <w:r w:rsidR="00054A96" w:rsidRPr="005517C7">
        <w:rPr>
          <w:rFonts w:ascii="Verdana" w:hAnsi="Verdana"/>
          <w:color w:val="333333"/>
          <w:shd w:val="clear" w:color="auto" w:fill="FCFCFC"/>
        </w:rPr>
        <w:t>It is</w:t>
      </w:r>
      <w:r w:rsidRPr="005517C7">
        <w:rPr>
          <w:rFonts w:ascii="Verdana" w:hAnsi="Verdana"/>
          <w:color w:val="333333"/>
          <w:shd w:val="clear" w:color="auto" w:fill="FCFCFC"/>
        </w:rPr>
        <w:t xml:space="preserve"> about cultural and social awareness and understanding, and </w:t>
      </w:r>
      <w:r w:rsidR="00FE3998" w:rsidRPr="005517C7">
        <w:rPr>
          <w:rFonts w:ascii="Verdana" w:hAnsi="Verdana"/>
          <w:color w:val="333333"/>
          <w:shd w:val="clear" w:color="auto" w:fill="FCFCFC"/>
        </w:rPr>
        <w:t>it is</w:t>
      </w:r>
      <w:r w:rsidRPr="005517C7">
        <w:rPr>
          <w:rFonts w:ascii="Verdana" w:hAnsi="Verdana"/>
          <w:color w:val="333333"/>
          <w:shd w:val="clear" w:color="auto" w:fill="FCFCFC"/>
        </w:rPr>
        <w:t xml:space="preserve"> about being creative. Being digitally literate is about knowing when and why digital technologies are appropriate and helpful to the task at hand and when they are not. It’s about thinking critically about all the </w:t>
      </w:r>
      <w:r w:rsidR="005517C7" w:rsidRPr="005517C7">
        <w:rPr>
          <w:rFonts w:ascii="Verdana" w:hAnsi="Verdana"/>
          <w:color w:val="333333"/>
          <w:shd w:val="clear" w:color="auto" w:fill="FCFCFC"/>
        </w:rPr>
        <w:t>opportunities and challenges digital technologies present” (p. 19).</w:t>
      </w:r>
    </w:p>
    <w:p w14:paraId="3D7B31E4" w14:textId="6711BAE2" w:rsidR="00C83EBD" w:rsidRDefault="00F60371" w:rsidP="003454B8">
      <w:pPr>
        <w:rPr>
          <w:rFonts w:ascii="Verdana" w:hAnsi="Verdana"/>
          <w:color w:val="333333"/>
          <w:shd w:val="clear" w:color="auto" w:fill="FCFCFC"/>
        </w:rPr>
      </w:pPr>
      <w:r>
        <w:rPr>
          <w:rFonts w:ascii="Verdana" w:hAnsi="Verdana"/>
          <w:color w:val="333333"/>
          <w:shd w:val="clear" w:color="auto" w:fill="FCFCFC"/>
        </w:rPr>
        <w:t>T</w:t>
      </w:r>
      <w:r w:rsidR="00271976">
        <w:rPr>
          <w:rFonts w:ascii="Verdana" w:hAnsi="Verdana"/>
          <w:color w:val="333333"/>
          <w:shd w:val="clear" w:color="auto" w:fill="FCFCFC"/>
        </w:rPr>
        <w:t>echnology</w:t>
      </w:r>
      <w:r w:rsidR="008443FD">
        <w:rPr>
          <w:rFonts w:ascii="Verdana" w:hAnsi="Verdana"/>
          <w:color w:val="333333"/>
          <w:shd w:val="clear" w:color="auto" w:fill="FCFCFC"/>
        </w:rPr>
        <w:t xml:space="preserve"> today it is on big </w:t>
      </w:r>
      <w:r w:rsidR="00C83EBD">
        <w:rPr>
          <w:rFonts w:ascii="Verdana" w:hAnsi="Verdana"/>
          <w:color w:val="333333"/>
          <w:shd w:val="clear" w:color="auto" w:fill="FCFCFC"/>
        </w:rPr>
        <w:t>scale,</w:t>
      </w:r>
      <w:r w:rsidR="008443FD">
        <w:rPr>
          <w:rFonts w:ascii="Verdana" w:hAnsi="Verdana"/>
          <w:color w:val="333333"/>
          <w:shd w:val="clear" w:color="auto" w:fill="FCFCFC"/>
        </w:rPr>
        <w:t xml:space="preserve"> and we all </w:t>
      </w:r>
      <w:r w:rsidR="000062C8">
        <w:rPr>
          <w:rFonts w:ascii="Verdana" w:hAnsi="Verdana"/>
          <w:color w:val="333333"/>
          <w:shd w:val="clear" w:color="auto" w:fill="FCFCFC"/>
        </w:rPr>
        <w:t xml:space="preserve">need, </w:t>
      </w:r>
      <w:r w:rsidR="00C311AC">
        <w:rPr>
          <w:rFonts w:ascii="Verdana" w:hAnsi="Verdana"/>
          <w:color w:val="333333"/>
          <w:shd w:val="clear" w:color="auto" w:fill="FCFCFC"/>
        </w:rPr>
        <w:t>does not</w:t>
      </w:r>
      <w:r w:rsidR="003300A2">
        <w:rPr>
          <w:rFonts w:ascii="Verdana" w:hAnsi="Verdana"/>
          <w:color w:val="333333"/>
          <w:shd w:val="clear" w:color="auto" w:fill="FCFCFC"/>
        </w:rPr>
        <w:t xml:space="preserve"> matter if </w:t>
      </w:r>
      <w:r w:rsidR="00C92DEC">
        <w:rPr>
          <w:rFonts w:ascii="Verdana" w:hAnsi="Verdana"/>
          <w:color w:val="333333"/>
          <w:shd w:val="clear" w:color="auto" w:fill="FCFCFC"/>
        </w:rPr>
        <w:t>we are</w:t>
      </w:r>
      <w:r w:rsidR="003300A2">
        <w:rPr>
          <w:rFonts w:ascii="Verdana" w:hAnsi="Verdana"/>
          <w:color w:val="333333"/>
          <w:shd w:val="clear" w:color="auto" w:fill="FCFCFC"/>
        </w:rPr>
        <w:t xml:space="preserve"> in work or </w:t>
      </w:r>
      <w:r w:rsidR="00C311AC">
        <w:rPr>
          <w:rFonts w:ascii="Verdana" w:hAnsi="Verdana"/>
          <w:color w:val="333333"/>
          <w:shd w:val="clear" w:color="auto" w:fill="FCFCFC"/>
        </w:rPr>
        <w:t>home. Especially</w:t>
      </w:r>
      <w:r w:rsidR="00F22123">
        <w:rPr>
          <w:rFonts w:ascii="Verdana" w:hAnsi="Verdana"/>
          <w:color w:val="333333"/>
          <w:shd w:val="clear" w:color="auto" w:fill="FCFCFC"/>
        </w:rPr>
        <w:t xml:space="preserve"> when Corona affected all </w:t>
      </w:r>
      <w:r w:rsidR="00C311AC">
        <w:rPr>
          <w:rFonts w:ascii="Verdana" w:hAnsi="Verdana"/>
          <w:color w:val="333333"/>
          <w:shd w:val="clear" w:color="auto" w:fill="FCFCFC"/>
        </w:rPr>
        <w:t>world and</w:t>
      </w:r>
      <w:r w:rsidR="00F22123">
        <w:rPr>
          <w:rFonts w:ascii="Verdana" w:hAnsi="Verdana"/>
          <w:color w:val="333333"/>
          <w:shd w:val="clear" w:color="auto" w:fill="FCFCFC"/>
        </w:rPr>
        <w:t xml:space="preserve"> during the lockdown almost all people worked from </w:t>
      </w:r>
      <w:r w:rsidR="00C92DEC">
        <w:rPr>
          <w:rFonts w:ascii="Verdana" w:hAnsi="Verdana"/>
          <w:color w:val="333333"/>
          <w:shd w:val="clear" w:color="auto" w:fill="FCFCFC"/>
        </w:rPr>
        <w:t>home. We</w:t>
      </w:r>
      <w:r w:rsidR="00AF0F41">
        <w:rPr>
          <w:rFonts w:ascii="Verdana" w:hAnsi="Verdana"/>
          <w:color w:val="333333"/>
          <w:shd w:val="clear" w:color="auto" w:fill="FCFCFC"/>
        </w:rPr>
        <w:t xml:space="preserve"> all discover</w:t>
      </w:r>
      <w:r w:rsidR="00705686">
        <w:rPr>
          <w:rFonts w:ascii="Verdana" w:hAnsi="Verdana"/>
          <w:color w:val="333333"/>
          <w:shd w:val="clear" w:color="auto" w:fill="FCFCFC"/>
        </w:rPr>
        <w:t xml:space="preserve"> that we have </w:t>
      </w:r>
      <w:r w:rsidR="00705686">
        <w:rPr>
          <w:rFonts w:ascii="Verdana" w:hAnsi="Verdana"/>
          <w:color w:val="333333"/>
          <w:shd w:val="clear" w:color="auto" w:fill="FCFCFC"/>
        </w:rPr>
        <w:lastRenderedPageBreak/>
        <w:t>digital skills</w:t>
      </w:r>
      <w:r w:rsidR="00AF0F41">
        <w:rPr>
          <w:rFonts w:ascii="Verdana" w:hAnsi="Verdana"/>
          <w:color w:val="333333"/>
          <w:shd w:val="clear" w:color="auto" w:fill="FCFCFC"/>
        </w:rPr>
        <w:t xml:space="preserve"> during the</w:t>
      </w:r>
      <w:r w:rsidR="00705686">
        <w:rPr>
          <w:rFonts w:ascii="Verdana" w:hAnsi="Verdana"/>
          <w:color w:val="333333"/>
          <w:shd w:val="clear" w:color="auto" w:fill="FCFCFC"/>
        </w:rPr>
        <w:t xml:space="preserve"> pandemic helping our </w:t>
      </w:r>
      <w:r w:rsidR="00AF7CCD">
        <w:rPr>
          <w:rFonts w:ascii="Verdana" w:hAnsi="Verdana"/>
          <w:color w:val="333333"/>
          <w:shd w:val="clear" w:color="auto" w:fill="FCFCFC"/>
        </w:rPr>
        <w:t>children</w:t>
      </w:r>
      <w:r w:rsidR="00705686">
        <w:rPr>
          <w:rFonts w:ascii="Verdana" w:hAnsi="Verdana"/>
          <w:color w:val="333333"/>
          <w:shd w:val="clear" w:color="auto" w:fill="FCFCFC"/>
        </w:rPr>
        <w:t xml:space="preserve"> with </w:t>
      </w:r>
      <w:r w:rsidR="00C92DEC">
        <w:rPr>
          <w:rFonts w:ascii="Verdana" w:hAnsi="Verdana"/>
          <w:color w:val="333333"/>
          <w:shd w:val="clear" w:color="auto" w:fill="FCFCFC"/>
        </w:rPr>
        <w:t>the homework’s and we develop new one to.</w:t>
      </w:r>
      <w:r w:rsidR="00705686">
        <w:rPr>
          <w:rFonts w:ascii="Verdana" w:hAnsi="Verdana"/>
          <w:color w:val="333333"/>
          <w:shd w:val="clear" w:color="auto" w:fill="FCFCFC"/>
        </w:rPr>
        <w:t xml:space="preserve"> </w:t>
      </w:r>
    </w:p>
    <w:p w14:paraId="05878317" w14:textId="0540EC46" w:rsidR="00A96A08" w:rsidRDefault="00A96A08" w:rsidP="00A96A08">
      <w:pPr>
        <w:pStyle w:val="Heading3"/>
      </w:pPr>
      <w:bookmarkStart w:id="6" w:name="_Toc75515528"/>
      <w:r>
        <w:t>Emotional Intelligence</w:t>
      </w:r>
      <w:bookmarkEnd w:id="6"/>
    </w:p>
    <w:p w14:paraId="49676A5F" w14:textId="299D70D1" w:rsidR="00CB7695" w:rsidRPr="00FE5E70" w:rsidRDefault="00CB7695" w:rsidP="00FE5E70">
      <w:pPr>
        <w:rPr>
          <w:rFonts w:ascii="Verdana" w:hAnsi="Verdana"/>
          <w:lang w:eastAsia="en-GB"/>
        </w:rPr>
      </w:pPr>
      <w:r w:rsidRPr="00FE5E70">
        <w:rPr>
          <w:rFonts w:ascii="Verdana" w:hAnsi="Verdana"/>
          <w:lang w:eastAsia="en-GB"/>
        </w:rPr>
        <w:t xml:space="preserve">Emotional intelligence’ refers to the capacity for recognising our own feelings and those of others, for motivating ourselves, and for managing emotions well in ourselves and our </w:t>
      </w:r>
      <w:r w:rsidR="00542228" w:rsidRPr="00FE5E70">
        <w:rPr>
          <w:rFonts w:ascii="Verdana" w:hAnsi="Verdana"/>
          <w:lang w:eastAsia="en-GB"/>
        </w:rPr>
        <w:t>relationships.</w:t>
      </w:r>
      <w:r w:rsidR="00542228">
        <w:rPr>
          <w:rFonts w:ascii="Verdana" w:hAnsi="Verdana"/>
          <w:lang w:eastAsia="en-GB"/>
        </w:rPr>
        <w:t xml:space="preserve"> </w:t>
      </w:r>
      <w:r w:rsidR="007D4E22">
        <w:rPr>
          <w:rFonts w:ascii="Verdana" w:hAnsi="Verdana"/>
          <w:lang w:eastAsia="en-GB"/>
        </w:rPr>
        <w:t>(</w:t>
      </w:r>
      <w:r w:rsidR="007D4E22" w:rsidRPr="00FE5E70">
        <w:rPr>
          <w:rFonts w:ascii="Verdana" w:hAnsi="Verdana"/>
          <w:lang w:eastAsia="en-GB"/>
        </w:rPr>
        <w:t>Dan</w:t>
      </w:r>
      <w:r w:rsidRPr="00FE5E70">
        <w:rPr>
          <w:rFonts w:ascii="Verdana" w:hAnsi="Verdana"/>
          <w:lang w:eastAsia="en-GB"/>
        </w:rPr>
        <w:t xml:space="preserve"> Goleman, 1995</w:t>
      </w:r>
      <w:r w:rsidR="00542228">
        <w:rPr>
          <w:rFonts w:ascii="Verdana" w:hAnsi="Verdana"/>
          <w:lang w:eastAsia="en-GB"/>
        </w:rPr>
        <w:t>)</w:t>
      </w:r>
    </w:p>
    <w:p w14:paraId="1F6890B6" w14:textId="1F541A8D" w:rsidR="00CB7695" w:rsidRDefault="00CB7695" w:rsidP="00FE5E70">
      <w:pPr>
        <w:rPr>
          <w:lang w:eastAsia="en-GB"/>
        </w:rPr>
      </w:pPr>
      <w:r w:rsidRPr="00FE5E70">
        <w:rPr>
          <w:rFonts w:ascii="Verdana" w:hAnsi="Verdana"/>
          <w:lang w:eastAsia="en-GB"/>
        </w:rPr>
        <w:t xml:space="preserve">The following five emotional competencies </w:t>
      </w:r>
      <w:r w:rsidR="00CE3483" w:rsidRPr="00FE5E70">
        <w:rPr>
          <w:rFonts w:ascii="Verdana" w:hAnsi="Verdana"/>
          <w:lang w:eastAsia="en-GB"/>
        </w:rPr>
        <w:t>are</w:t>
      </w:r>
      <w:r w:rsidRPr="00FE5E70">
        <w:rPr>
          <w:rFonts w:ascii="Verdana" w:hAnsi="Verdana"/>
          <w:lang w:eastAsia="en-GB"/>
        </w:rPr>
        <w:t xml:space="preserve"> key components of emotional intelligence:</w:t>
      </w:r>
      <w:r w:rsidRPr="00CB7695">
        <w:rPr>
          <w:lang w:eastAsia="en-GB"/>
        </w:rPr>
        <w:br/>
      </w:r>
    </w:p>
    <w:p w14:paraId="788B6591" w14:textId="03F1BCD6" w:rsidR="00F9164C" w:rsidRPr="00CB7695" w:rsidRDefault="007D4E22" w:rsidP="00FE5E70">
      <w:pPr>
        <w:rPr>
          <w:lang w:eastAsia="en-GB"/>
        </w:rPr>
      </w:pPr>
      <w:r>
        <w:rPr>
          <w:lang w:eastAsia="en-GB"/>
        </w:rPr>
        <w:t xml:space="preserve">Senior Medical Educator </w:t>
      </w:r>
      <w:r w:rsidR="00F9164C">
        <w:rPr>
          <w:lang w:eastAsia="en-GB"/>
        </w:rPr>
        <w:t xml:space="preserve">Dr Lynne McKinlay </w:t>
      </w:r>
    </w:p>
    <w:p w14:paraId="09845390" w14:textId="7329A2B6" w:rsidR="00CB7695" w:rsidRPr="00CB7695" w:rsidRDefault="0049197A" w:rsidP="00CB7695">
      <w:pPr>
        <w:numPr>
          <w:ilvl w:val="0"/>
          <w:numId w:val="4"/>
        </w:numPr>
        <w:spacing w:before="100" w:beforeAutospacing="1" w:after="100" w:afterAutospacing="1" w:line="240" w:lineRule="auto"/>
        <w:rPr>
          <w:rFonts w:ascii="Verdana" w:eastAsia="Times New Roman" w:hAnsi="Verdana" w:cs="Arial"/>
          <w:color w:val="323A3B"/>
          <w:lang w:eastAsia="en-GB"/>
        </w:rPr>
      </w:pPr>
      <w:r w:rsidRPr="00FE5E70">
        <w:rPr>
          <w:rFonts w:ascii="Verdana" w:eastAsia="Times New Roman" w:hAnsi="Verdana" w:cs="Arial"/>
          <w:color w:val="323A3B"/>
          <w:lang w:eastAsia="en-GB"/>
        </w:rPr>
        <w:t>self-awareness</w:t>
      </w:r>
      <w:r w:rsidR="00CB7695" w:rsidRPr="00CB7695">
        <w:rPr>
          <w:rFonts w:ascii="Verdana" w:eastAsia="Times New Roman" w:hAnsi="Verdana" w:cs="Arial"/>
          <w:noProof/>
          <w:color w:val="323A3B"/>
          <w:lang w:eastAsia="en-GB"/>
        </w:rPr>
        <w:drawing>
          <wp:inline distT="0" distB="0" distL="0" distR="0" wp14:anchorId="63498CA1" wp14:editId="17A4F5A6">
            <wp:extent cx="3009900" cy="2194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900" cy="2194560"/>
                    </a:xfrm>
                    <a:prstGeom prst="rect">
                      <a:avLst/>
                    </a:prstGeom>
                    <a:noFill/>
                    <a:ln>
                      <a:noFill/>
                    </a:ln>
                  </pic:spPr>
                </pic:pic>
              </a:graphicData>
            </a:graphic>
          </wp:inline>
        </w:drawing>
      </w:r>
    </w:p>
    <w:p w14:paraId="34866CB1" w14:textId="2FA6E58F" w:rsidR="00CB7695" w:rsidRPr="00CB7695" w:rsidRDefault="0049197A" w:rsidP="00CB7695">
      <w:pPr>
        <w:numPr>
          <w:ilvl w:val="0"/>
          <w:numId w:val="4"/>
        </w:numPr>
        <w:spacing w:before="100" w:beforeAutospacing="1" w:after="100" w:afterAutospacing="1" w:line="240" w:lineRule="auto"/>
        <w:rPr>
          <w:rFonts w:ascii="Verdana" w:eastAsia="Times New Roman" w:hAnsi="Verdana" w:cs="Arial"/>
          <w:color w:val="323A3B"/>
          <w:lang w:eastAsia="en-GB"/>
        </w:rPr>
      </w:pPr>
      <w:r w:rsidRPr="00FE5E70">
        <w:rPr>
          <w:rFonts w:ascii="Verdana" w:eastAsia="Times New Roman" w:hAnsi="Verdana" w:cs="Arial"/>
          <w:color w:val="323A3B"/>
          <w:lang w:eastAsia="en-GB"/>
        </w:rPr>
        <w:t>self-regulation</w:t>
      </w:r>
    </w:p>
    <w:p w14:paraId="240490AE" w14:textId="77777777" w:rsidR="00CB7695" w:rsidRPr="00CB7695" w:rsidRDefault="00CB7695" w:rsidP="00CB7695">
      <w:pPr>
        <w:numPr>
          <w:ilvl w:val="0"/>
          <w:numId w:val="4"/>
        </w:numPr>
        <w:spacing w:before="100" w:beforeAutospacing="1" w:after="100" w:afterAutospacing="1" w:line="240" w:lineRule="auto"/>
        <w:rPr>
          <w:rFonts w:ascii="Verdana" w:eastAsia="Times New Roman" w:hAnsi="Verdana" w:cs="Arial"/>
          <w:color w:val="323A3B"/>
          <w:lang w:eastAsia="en-GB"/>
        </w:rPr>
      </w:pPr>
      <w:r w:rsidRPr="00CB7695">
        <w:rPr>
          <w:rFonts w:ascii="Verdana" w:eastAsia="Times New Roman" w:hAnsi="Verdana" w:cs="Arial"/>
          <w:color w:val="323A3B"/>
          <w:lang w:eastAsia="en-GB"/>
        </w:rPr>
        <w:t>motivation</w:t>
      </w:r>
    </w:p>
    <w:p w14:paraId="5E2F1689" w14:textId="77777777" w:rsidR="00CB7695" w:rsidRPr="00CB7695" w:rsidRDefault="00CB7695" w:rsidP="00CB7695">
      <w:pPr>
        <w:numPr>
          <w:ilvl w:val="0"/>
          <w:numId w:val="4"/>
        </w:numPr>
        <w:spacing w:before="100" w:beforeAutospacing="1" w:after="100" w:afterAutospacing="1" w:line="240" w:lineRule="auto"/>
        <w:rPr>
          <w:rFonts w:ascii="Verdana" w:eastAsia="Times New Roman" w:hAnsi="Verdana" w:cs="Arial"/>
          <w:color w:val="323A3B"/>
          <w:lang w:eastAsia="en-GB"/>
        </w:rPr>
      </w:pPr>
      <w:r w:rsidRPr="00CB7695">
        <w:rPr>
          <w:rFonts w:ascii="Verdana" w:eastAsia="Times New Roman" w:hAnsi="Verdana" w:cs="Arial"/>
          <w:color w:val="323A3B"/>
          <w:lang w:eastAsia="en-GB"/>
        </w:rPr>
        <w:t>empathy</w:t>
      </w:r>
    </w:p>
    <w:p w14:paraId="4F806FDE" w14:textId="77777777" w:rsidR="00CB7695" w:rsidRPr="00CB7695" w:rsidRDefault="00CB7695" w:rsidP="00CB7695">
      <w:pPr>
        <w:numPr>
          <w:ilvl w:val="0"/>
          <w:numId w:val="4"/>
        </w:numPr>
        <w:spacing w:before="100" w:beforeAutospacing="1" w:after="100" w:afterAutospacing="1" w:line="240" w:lineRule="auto"/>
        <w:rPr>
          <w:rFonts w:ascii="Arial" w:eastAsia="Times New Roman" w:hAnsi="Arial" w:cs="Arial"/>
          <w:color w:val="323A3B"/>
          <w:sz w:val="24"/>
          <w:szCs w:val="24"/>
          <w:lang w:eastAsia="en-GB"/>
        </w:rPr>
      </w:pPr>
      <w:r w:rsidRPr="00CB7695">
        <w:rPr>
          <w:rFonts w:ascii="Verdana" w:eastAsia="Times New Roman" w:hAnsi="Verdana" w:cs="Arial"/>
          <w:color w:val="323A3B"/>
          <w:lang w:eastAsia="en-GB"/>
        </w:rPr>
        <w:t>social skills</w:t>
      </w:r>
      <w:r w:rsidRPr="00CB7695">
        <w:rPr>
          <w:rFonts w:ascii="Arial" w:eastAsia="Times New Roman" w:hAnsi="Arial" w:cs="Arial"/>
          <w:color w:val="323A3B"/>
          <w:sz w:val="24"/>
          <w:szCs w:val="24"/>
          <w:lang w:eastAsia="en-GB"/>
        </w:rPr>
        <w:t>.</w:t>
      </w:r>
    </w:p>
    <w:p w14:paraId="0D507949" w14:textId="735EB6CF" w:rsidR="00CB7695" w:rsidRDefault="00CB7695" w:rsidP="007F7207">
      <w:pPr>
        <w:rPr>
          <w:rFonts w:ascii="Arial" w:hAnsi="Arial"/>
          <w:sz w:val="24"/>
          <w:szCs w:val="24"/>
          <w:lang w:eastAsia="en-GB"/>
        </w:rPr>
      </w:pPr>
      <w:r w:rsidRPr="00FE5E70">
        <w:rPr>
          <w:rFonts w:ascii="Verdana" w:hAnsi="Verdana"/>
          <w:lang w:eastAsia="en-GB"/>
        </w:rPr>
        <w:t>People with these skills tend to have integrity and </w:t>
      </w:r>
      <w:hyperlink r:id="rId10" w:history="1">
        <w:r w:rsidRPr="00FE5E70">
          <w:rPr>
            <w:rFonts w:ascii="Verdana" w:hAnsi="Verdana"/>
            <w:color w:val="00A1E4"/>
            <w:u w:val="single"/>
            <w:lang w:eastAsia="en-GB"/>
          </w:rPr>
          <w:t>resilience</w:t>
        </w:r>
      </w:hyperlink>
      <w:r w:rsidRPr="00FE5E70">
        <w:rPr>
          <w:rFonts w:ascii="Verdana" w:hAnsi="Verdana"/>
          <w:lang w:eastAsia="en-GB"/>
        </w:rPr>
        <w:t>, be honest, have high levels of commitment, can influence without positional authority and show positive emotional energy. Goleman talks of these individuals having a large “trust radius</w:t>
      </w:r>
      <w:r w:rsidRPr="00CB7695">
        <w:rPr>
          <w:rFonts w:ascii="Arial" w:hAnsi="Arial"/>
          <w:sz w:val="24"/>
          <w:szCs w:val="24"/>
          <w:lang w:eastAsia="en-GB"/>
        </w:rPr>
        <w:t>”.</w:t>
      </w:r>
    </w:p>
    <w:p w14:paraId="13980BF4" w14:textId="4F2A66D9" w:rsidR="00BA1E88" w:rsidRDefault="00BA1E88" w:rsidP="00BA1E88">
      <w:pPr>
        <w:rPr>
          <w:rFonts w:ascii="Verdana" w:hAnsi="Verdana"/>
        </w:rPr>
      </w:pPr>
      <w:r w:rsidRPr="00BA1E88">
        <w:rPr>
          <w:rFonts w:ascii="Verdana" w:hAnsi="Verdana"/>
        </w:rPr>
        <w:t xml:space="preserve"> Goleman argues that our view of human intelligence is far too narrow. It is not our IQ, but our emotional intelligence that plays a major role in thought, decision-making and individual success. Self-awareness, impulse control, persistence, motivation, empathy and social deftness: all are qualities that mark people who excel, whose relationships flourish, who can navigate difficult conversations, who become stars in the workplace. With new insights into the brain architecture underlying emotion and rationality, Goleman shows precisely how emotional intelligence can be nurtured and strengthened in all of us.</w:t>
      </w:r>
    </w:p>
    <w:p w14:paraId="28B8657B" w14:textId="5E1A7825" w:rsidR="00C040E5" w:rsidRPr="00BA1E88" w:rsidRDefault="00C040E5" w:rsidP="00BA1E88">
      <w:pPr>
        <w:rPr>
          <w:rFonts w:ascii="Verdana" w:hAnsi="Verdana"/>
          <w:lang w:eastAsia="en-GB"/>
        </w:rPr>
      </w:pPr>
      <w:r>
        <w:rPr>
          <w:rFonts w:ascii="Verdana" w:hAnsi="Verdana"/>
        </w:rPr>
        <w:t>Emotional</w:t>
      </w:r>
      <w:r w:rsidR="00FB7297">
        <w:rPr>
          <w:rFonts w:ascii="Verdana" w:hAnsi="Verdana"/>
        </w:rPr>
        <w:t xml:space="preserve"> intelligence is based on </w:t>
      </w:r>
      <w:r w:rsidR="00B71E60">
        <w:rPr>
          <w:rFonts w:ascii="Verdana" w:hAnsi="Verdana"/>
        </w:rPr>
        <w:t>emotion, every day</w:t>
      </w:r>
      <w:r w:rsidR="00FB7297">
        <w:rPr>
          <w:rFonts w:ascii="Verdana" w:hAnsi="Verdana"/>
        </w:rPr>
        <w:t xml:space="preserve"> </w:t>
      </w:r>
      <w:r w:rsidR="00183C05">
        <w:rPr>
          <w:rFonts w:ascii="Verdana" w:hAnsi="Verdana"/>
        </w:rPr>
        <w:t>I</w:t>
      </w:r>
      <w:r w:rsidR="00FB7297">
        <w:rPr>
          <w:rFonts w:ascii="Verdana" w:hAnsi="Verdana"/>
        </w:rPr>
        <w:t xml:space="preserve"> make decision based on </w:t>
      </w:r>
      <w:r w:rsidR="00E07747">
        <w:rPr>
          <w:rFonts w:ascii="Verdana" w:hAnsi="Verdana"/>
        </w:rPr>
        <w:t>emotion, in</w:t>
      </w:r>
      <w:r w:rsidR="00183C05">
        <w:rPr>
          <w:rFonts w:ascii="Verdana" w:hAnsi="Verdana"/>
        </w:rPr>
        <w:t xml:space="preserve"> </w:t>
      </w:r>
      <w:r w:rsidR="00E07747">
        <w:rPr>
          <w:rFonts w:ascii="Verdana" w:hAnsi="Verdana"/>
        </w:rPr>
        <w:t xml:space="preserve">work, </w:t>
      </w:r>
      <w:r w:rsidR="000E6FEE">
        <w:rPr>
          <w:rFonts w:ascii="Verdana" w:hAnsi="Verdana"/>
        </w:rPr>
        <w:t xml:space="preserve">with </w:t>
      </w:r>
      <w:r w:rsidR="00727659">
        <w:rPr>
          <w:rFonts w:ascii="Verdana" w:hAnsi="Verdana"/>
        </w:rPr>
        <w:t>family, sometimes</w:t>
      </w:r>
      <w:r w:rsidR="00183C05">
        <w:rPr>
          <w:rFonts w:ascii="Verdana" w:hAnsi="Verdana"/>
        </w:rPr>
        <w:t xml:space="preserve"> I take the wrong decision based on my emotion </w:t>
      </w:r>
      <w:r w:rsidR="00E07747">
        <w:rPr>
          <w:rFonts w:ascii="Verdana" w:hAnsi="Verdana"/>
        </w:rPr>
        <w:t xml:space="preserve">,I’m an emotional person and hard I controlled my </w:t>
      </w:r>
      <w:r w:rsidR="00B71E60">
        <w:rPr>
          <w:rFonts w:ascii="Verdana" w:hAnsi="Verdana"/>
        </w:rPr>
        <w:t>feelings. Emotional</w:t>
      </w:r>
      <w:r w:rsidR="0049466C">
        <w:rPr>
          <w:rFonts w:ascii="Verdana" w:hAnsi="Verdana"/>
        </w:rPr>
        <w:t xml:space="preserve"> Intelligence is very important for </w:t>
      </w:r>
      <w:r w:rsidR="009735A0">
        <w:rPr>
          <w:rFonts w:ascii="Verdana" w:hAnsi="Verdana"/>
        </w:rPr>
        <w:t>workplace, you</w:t>
      </w:r>
      <w:r w:rsidR="0049466C">
        <w:rPr>
          <w:rFonts w:ascii="Verdana" w:hAnsi="Verdana"/>
        </w:rPr>
        <w:t xml:space="preserve"> need to be rational in making decision</w:t>
      </w:r>
      <w:r w:rsidR="006A368D">
        <w:rPr>
          <w:rFonts w:ascii="Verdana" w:hAnsi="Verdana"/>
        </w:rPr>
        <w:t xml:space="preserve"> especially under </w:t>
      </w:r>
      <w:r w:rsidR="000E6FEE">
        <w:rPr>
          <w:rFonts w:ascii="Verdana" w:hAnsi="Verdana"/>
        </w:rPr>
        <w:t>pressure and</w:t>
      </w:r>
      <w:r w:rsidR="00B71E60">
        <w:rPr>
          <w:rFonts w:ascii="Verdana" w:hAnsi="Verdana"/>
        </w:rPr>
        <w:t xml:space="preserve"> help your team to grow nice.</w:t>
      </w:r>
    </w:p>
    <w:p w14:paraId="26B4FCDE" w14:textId="77777777" w:rsidR="00C311AC" w:rsidRPr="00C311AC" w:rsidRDefault="00C311AC" w:rsidP="00BA1E88"/>
    <w:p w14:paraId="3F8D7048" w14:textId="332AE385" w:rsidR="00A96A08" w:rsidRDefault="00A96A08" w:rsidP="00A96A08">
      <w:pPr>
        <w:pStyle w:val="Heading2"/>
      </w:pPr>
      <w:bookmarkStart w:id="7" w:name="_Toc75515529"/>
      <w:r>
        <w:t>2.2 How have Employability Skills develop recently?</w:t>
      </w:r>
      <w:bookmarkEnd w:id="7"/>
    </w:p>
    <w:p w14:paraId="3717AE9E" w14:textId="77777777" w:rsidR="002E6A49" w:rsidRDefault="006F1521" w:rsidP="005D24A3">
      <w:pPr>
        <w:rPr>
          <w:rFonts w:ascii="Verdana" w:hAnsi="Verdana"/>
        </w:rPr>
      </w:pPr>
      <w:r>
        <w:rPr>
          <w:rFonts w:ascii="Verdana" w:hAnsi="Verdana"/>
        </w:rPr>
        <w:t xml:space="preserve">Employability skills can change from </w:t>
      </w:r>
      <w:r w:rsidR="0034090B">
        <w:rPr>
          <w:rFonts w:ascii="Verdana" w:hAnsi="Verdana"/>
        </w:rPr>
        <w:t xml:space="preserve">year to year, from day to day, or they can be the same </w:t>
      </w:r>
      <w:r w:rsidR="00B55A33">
        <w:rPr>
          <w:rFonts w:ascii="Verdana" w:hAnsi="Verdana"/>
        </w:rPr>
        <w:t>depends on</w:t>
      </w:r>
      <w:r w:rsidR="0034090B">
        <w:rPr>
          <w:rFonts w:ascii="Verdana" w:hAnsi="Verdana"/>
        </w:rPr>
        <w:t xml:space="preserve"> what the employee looking </w:t>
      </w:r>
      <w:r w:rsidR="00FF4D2B">
        <w:rPr>
          <w:rFonts w:ascii="Verdana" w:hAnsi="Verdana"/>
        </w:rPr>
        <w:t>for, depends</w:t>
      </w:r>
      <w:r w:rsidR="0034090B">
        <w:rPr>
          <w:rFonts w:ascii="Verdana" w:hAnsi="Verdana"/>
        </w:rPr>
        <w:t xml:space="preserve"> for what position you are </w:t>
      </w:r>
      <w:r w:rsidR="00FF4D2B">
        <w:rPr>
          <w:rFonts w:ascii="Verdana" w:hAnsi="Verdana"/>
        </w:rPr>
        <w:t xml:space="preserve">applying, new employability skills you can </w:t>
      </w:r>
      <w:r w:rsidR="007F1AFB">
        <w:rPr>
          <w:rFonts w:ascii="Verdana" w:hAnsi="Verdana"/>
        </w:rPr>
        <w:t xml:space="preserve">develop while you </w:t>
      </w:r>
      <w:r w:rsidR="00697AAA">
        <w:rPr>
          <w:rFonts w:ascii="Verdana" w:hAnsi="Verdana"/>
        </w:rPr>
        <w:t>are working</w:t>
      </w:r>
      <w:r w:rsidR="00191595">
        <w:rPr>
          <w:rFonts w:ascii="Verdana" w:hAnsi="Verdana"/>
        </w:rPr>
        <w:t>, all</w:t>
      </w:r>
      <w:r w:rsidR="007F1AFB">
        <w:rPr>
          <w:rFonts w:ascii="Verdana" w:hAnsi="Verdana"/>
        </w:rPr>
        <w:t xml:space="preserve"> the time you can develop new </w:t>
      </w:r>
      <w:r w:rsidR="00D3721D">
        <w:rPr>
          <w:rFonts w:ascii="Verdana" w:hAnsi="Verdana"/>
        </w:rPr>
        <w:t>skills, life</w:t>
      </w:r>
      <w:r w:rsidR="00191595">
        <w:rPr>
          <w:rFonts w:ascii="Verdana" w:hAnsi="Verdana"/>
        </w:rPr>
        <w:t xml:space="preserve"> is like an </w:t>
      </w:r>
      <w:r w:rsidR="00D3721D">
        <w:rPr>
          <w:rFonts w:ascii="Verdana" w:hAnsi="Verdana"/>
        </w:rPr>
        <w:t>exam, in</w:t>
      </w:r>
      <w:r w:rsidR="00A213DC">
        <w:rPr>
          <w:rFonts w:ascii="Verdana" w:hAnsi="Verdana"/>
        </w:rPr>
        <w:t xml:space="preserve"> every day you learn new things but never know what </w:t>
      </w:r>
      <w:r w:rsidR="00697AAA">
        <w:rPr>
          <w:rFonts w:ascii="Verdana" w:hAnsi="Verdana"/>
        </w:rPr>
        <w:t>the subject is</w:t>
      </w:r>
      <w:r w:rsidR="00975821">
        <w:rPr>
          <w:rFonts w:ascii="Verdana" w:hAnsi="Verdana"/>
        </w:rPr>
        <w:t>. Technology</w:t>
      </w:r>
      <w:r w:rsidR="006E64FA">
        <w:rPr>
          <w:rFonts w:ascii="Verdana" w:hAnsi="Verdana"/>
        </w:rPr>
        <w:t xml:space="preserve"> is</w:t>
      </w:r>
      <w:r w:rsidR="00975821">
        <w:rPr>
          <w:rFonts w:ascii="Verdana" w:hAnsi="Verdana"/>
        </w:rPr>
        <w:t xml:space="preserve"> developing in every </w:t>
      </w:r>
      <w:r w:rsidR="00D3721D">
        <w:rPr>
          <w:rFonts w:ascii="Verdana" w:hAnsi="Verdana"/>
        </w:rPr>
        <w:t>day, digital</w:t>
      </w:r>
      <w:r w:rsidR="00975821">
        <w:rPr>
          <w:rFonts w:ascii="Verdana" w:hAnsi="Verdana"/>
        </w:rPr>
        <w:t xml:space="preserve"> skills need to be </w:t>
      </w:r>
      <w:r w:rsidR="00697AAA">
        <w:rPr>
          <w:rFonts w:ascii="Verdana" w:hAnsi="Verdana"/>
        </w:rPr>
        <w:t>upgraded</w:t>
      </w:r>
      <w:r w:rsidR="00975821">
        <w:rPr>
          <w:rFonts w:ascii="Verdana" w:hAnsi="Verdana"/>
        </w:rPr>
        <w:t xml:space="preserve"> all the </w:t>
      </w:r>
      <w:r w:rsidR="00D3721D">
        <w:rPr>
          <w:rFonts w:ascii="Verdana" w:hAnsi="Verdana"/>
        </w:rPr>
        <w:t>time, new</w:t>
      </w:r>
      <w:r w:rsidR="00975821">
        <w:rPr>
          <w:rFonts w:ascii="Verdana" w:hAnsi="Verdana"/>
        </w:rPr>
        <w:t xml:space="preserve"> programs, new </w:t>
      </w:r>
      <w:r w:rsidR="002A1AAC">
        <w:rPr>
          <w:rFonts w:ascii="Verdana" w:hAnsi="Verdana"/>
        </w:rPr>
        <w:t>apps using</w:t>
      </w:r>
      <w:r w:rsidR="00975821">
        <w:rPr>
          <w:rFonts w:ascii="Verdana" w:hAnsi="Verdana"/>
        </w:rPr>
        <w:t xml:space="preserve"> </w:t>
      </w:r>
      <w:r w:rsidR="002A1AAC">
        <w:rPr>
          <w:rFonts w:ascii="Verdana" w:hAnsi="Verdana"/>
        </w:rPr>
        <w:t>for</w:t>
      </w:r>
      <w:r w:rsidR="00975821">
        <w:rPr>
          <w:rFonts w:ascii="Verdana" w:hAnsi="Verdana"/>
        </w:rPr>
        <w:t xml:space="preserve"> </w:t>
      </w:r>
      <w:r w:rsidR="00D3721D">
        <w:rPr>
          <w:rFonts w:ascii="Verdana" w:hAnsi="Verdana"/>
        </w:rPr>
        <w:t xml:space="preserve">study, </w:t>
      </w:r>
      <w:r w:rsidR="002A1AAC">
        <w:rPr>
          <w:rFonts w:ascii="Verdana" w:hAnsi="Verdana"/>
        </w:rPr>
        <w:t>applying</w:t>
      </w:r>
      <w:r w:rsidR="00975821">
        <w:rPr>
          <w:rFonts w:ascii="Verdana" w:hAnsi="Verdana"/>
        </w:rPr>
        <w:t xml:space="preserve"> </w:t>
      </w:r>
      <w:r w:rsidR="002A1AAC">
        <w:rPr>
          <w:rFonts w:ascii="Verdana" w:hAnsi="Verdana"/>
        </w:rPr>
        <w:t>for</w:t>
      </w:r>
      <w:r w:rsidR="00D3721D">
        <w:rPr>
          <w:rFonts w:ascii="Verdana" w:hAnsi="Verdana"/>
        </w:rPr>
        <w:t xml:space="preserve"> </w:t>
      </w:r>
      <w:r w:rsidR="00697AAA">
        <w:rPr>
          <w:rFonts w:ascii="Verdana" w:hAnsi="Verdana"/>
        </w:rPr>
        <w:t>work,</w:t>
      </w:r>
      <w:r w:rsidR="00D3721D">
        <w:rPr>
          <w:rFonts w:ascii="Verdana" w:hAnsi="Verdana"/>
        </w:rPr>
        <w:t xml:space="preserve"> this is changing </w:t>
      </w:r>
      <w:r w:rsidR="00FC2810">
        <w:rPr>
          <w:rFonts w:ascii="Verdana" w:hAnsi="Verdana"/>
        </w:rPr>
        <w:t>fast</w:t>
      </w:r>
      <w:r w:rsidR="00D3721D">
        <w:rPr>
          <w:rFonts w:ascii="Verdana" w:hAnsi="Verdana"/>
        </w:rPr>
        <w:t>.</w:t>
      </w:r>
    </w:p>
    <w:p w14:paraId="0F6744DA" w14:textId="22CB93D0" w:rsidR="005D24A3" w:rsidRPr="006F1521" w:rsidRDefault="002E6A49" w:rsidP="005D24A3">
      <w:pPr>
        <w:rPr>
          <w:rFonts w:ascii="Verdana" w:hAnsi="Verdana"/>
        </w:rPr>
      </w:pPr>
      <w:r>
        <w:rPr>
          <w:rFonts w:ascii="Verdana" w:hAnsi="Verdana"/>
        </w:rPr>
        <w:t xml:space="preserve">Some employability skills are coming naturally and some of them you need to study to achieve </w:t>
      </w:r>
      <w:r w:rsidR="009427A3">
        <w:rPr>
          <w:rFonts w:ascii="Verdana" w:hAnsi="Verdana"/>
        </w:rPr>
        <w:t>them. For example communication skills you can develop them working in customer service, answering to the phone, dealing with customers every day.</w:t>
      </w:r>
      <w:r w:rsidR="00191595">
        <w:rPr>
          <w:rFonts w:ascii="Verdana" w:hAnsi="Verdana"/>
        </w:rPr>
        <w:t xml:space="preserve"> </w:t>
      </w:r>
    </w:p>
    <w:p w14:paraId="661C4077" w14:textId="77777777" w:rsidR="00324E00" w:rsidRPr="00324E00" w:rsidRDefault="00324E00" w:rsidP="00324E00"/>
    <w:p w14:paraId="35B8269D" w14:textId="77777777" w:rsidR="000E6FEE" w:rsidRPr="000E6FEE" w:rsidRDefault="000E6FEE" w:rsidP="000E6FEE"/>
    <w:p w14:paraId="2321085C" w14:textId="77777777" w:rsidR="009735A0" w:rsidRPr="009735A0" w:rsidRDefault="009735A0" w:rsidP="009735A0"/>
    <w:p w14:paraId="7D618DA4" w14:textId="0A42F47B" w:rsidR="00A96A08" w:rsidRDefault="00A96A08" w:rsidP="00A96A08">
      <w:pPr>
        <w:pStyle w:val="Heading2"/>
      </w:pPr>
      <w:bookmarkStart w:id="8" w:name="_Toc75515530"/>
      <w:r>
        <w:t>2.3 Why are Employability Skills important?</w:t>
      </w:r>
      <w:bookmarkEnd w:id="8"/>
    </w:p>
    <w:p w14:paraId="45A9C7E2" w14:textId="77777777" w:rsidR="00A96A08" w:rsidRDefault="00A96A08">
      <w:pPr>
        <w:rPr>
          <w:rFonts w:asciiTheme="majorHAnsi" w:eastAsiaTheme="majorEastAsia" w:hAnsiTheme="majorHAnsi" w:cstheme="majorBidi"/>
          <w:color w:val="2F5496" w:themeColor="accent1" w:themeShade="BF"/>
          <w:sz w:val="26"/>
          <w:szCs w:val="26"/>
        </w:rPr>
      </w:pPr>
      <w:r>
        <w:br w:type="page"/>
      </w:r>
    </w:p>
    <w:p w14:paraId="07A97039" w14:textId="77777777" w:rsidR="00A96A08" w:rsidRDefault="00A96A08" w:rsidP="00A96A08">
      <w:pPr>
        <w:pStyle w:val="Heading2"/>
      </w:pPr>
    </w:p>
    <w:p w14:paraId="3097C581" w14:textId="60F45710" w:rsidR="00A96A08" w:rsidRDefault="00A96A08" w:rsidP="00A96A08">
      <w:pPr>
        <w:pStyle w:val="Heading1"/>
      </w:pPr>
      <w:bookmarkStart w:id="9" w:name="_Toc75515531"/>
      <w:r>
        <w:t>3.0 Conclusion</w:t>
      </w:r>
      <w:bookmarkEnd w:id="9"/>
    </w:p>
    <w:p w14:paraId="18BCEEBC" w14:textId="77777777" w:rsidR="00A96A08" w:rsidRDefault="00A96A08">
      <w:pPr>
        <w:rPr>
          <w:rFonts w:asciiTheme="majorHAnsi" w:eastAsiaTheme="majorEastAsia" w:hAnsiTheme="majorHAnsi" w:cstheme="majorBidi"/>
          <w:color w:val="2F5496" w:themeColor="accent1" w:themeShade="BF"/>
          <w:sz w:val="32"/>
          <w:szCs w:val="32"/>
        </w:rPr>
      </w:pPr>
      <w:r>
        <w:br w:type="page"/>
      </w:r>
    </w:p>
    <w:p w14:paraId="6D57EB8C" w14:textId="77777777" w:rsidR="00A96A08" w:rsidRDefault="00A96A08" w:rsidP="00A96A08">
      <w:pPr>
        <w:pStyle w:val="Heading1"/>
      </w:pPr>
    </w:p>
    <w:p w14:paraId="6853C27B" w14:textId="248C59F5" w:rsidR="00A96A08" w:rsidRDefault="00A96A08" w:rsidP="00260004">
      <w:pPr>
        <w:pStyle w:val="Heading1"/>
        <w:numPr>
          <w:ilvl w:val="0"/>
          <w:numId w:val="1"/>
        </w:numPr>
      </w:pPr>
      <w:bookmarkStart w:id="10" w:name="_Toc75515532"/>
      <w:r>
        <w:t>Reference List</w:t>
      </w:r>
      <w:bookmarkEnd w:id="10"/>
    </w:p>
    <w:p w14:paraId="6C44C026" w14:textId="3D1EF3BB" w:rsidR="00260004" w:rsidRDefault="00260004" w:rsidP="00260004">
      <w:pPr>
        <w:rPr>
          <w:rFonts w:ascii="Verdana" w:hAnsi="Verdana"/>
          <w:color w:val="555555"/>
          <w:sz w:val="18"/>
          <w:szCs w:val="18"/>
          <w:shd w:val="clear" w:color="auto" w:fill="FFFFFF"/>
        </w:rPr>
      </w:pPr>
      <w:r w:rsidRPr="00260004">
        <w:rPr>
          <w:rFonts w:ascii="Verdana" w:hAnsi="Verdana"/>
          <w:color w:val="555555"/>
          <w:sz w:val="18"/>
          <w:szCs w:val="18"/>
          <w:shd w:val="clear" w:color="auto" w:fill="FFFFFF"/>
        </w:rPr>
        <w:t>GRISSOM, J.A., LOEB, S. and MITANI, H., 2015. Principal time management skills. </w:t>
      </w:r>
      <w:r w:rsidRPr="00260004">
        <w:rPr>
          <w:rFonts w:ascii="Verdana" w:hAnsi="Verdana"/>
          <w:i/>
          <w:iCs/>
          <w:color w:val="555555"/>
          <w:sz w:val="18"/>
          <w:szCs w:val="18"/>
          <w:shd w:val="clear" w:color="auto" w:fill="FFFFFF"/>
        </w:rPr>
        <w:t>Journal of Educational Administration, </w:t>
      </w:r>
      <w:r w:rsidRPr="00260004">
        <w:rPr>
          <w:rFonts w:ascii="Verdana" w:hAnsi="Verdana"/>
          <w:b/>
          <w:bCs/>
          <w:color w:val="555555"/>
          <w:sz w:val="18"/>
          <w:szCs w:val="18"/>
          <w:shd w:val="clear" w:color="auto" w:fill="FFFFFF"/>
        </w:rPr>
        <w:t>53</w:t>
      </w:r>
      <w:r w:rsidRPr="00260004">
        <w:rPr>
          <w:rFonts w:ascii="Verdana" w:hAnsi="Verdana"/>
          <w:color w:val="555555"/>
          <w:sz w:val="18"/>
          <w:szCs w:val="18"/>
          <w:shd w:val="clear" w:color="auto" w:fill="FFFFFF"/>
        </w:rPr>
        <w:t>(6), pp. 773-793.</w:t>
      </w:r>
    </w:p>
    <w:p w14:paraId="67792D11" w14:textId="2E524F36" w:rsidR="002A6BAE" w:rsidRDefault="002A6BAE" w:rsidP="00260004">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Forsyth, P. (2013). </w:t>
      </w:r>
      <w:r>
        <w:rPr>
          <w:rFonts w:ascii="Source Sans Pro" w:hAnsi="Source Sans Pro"/>
          <w:i/>
          <w:iCs/>
          <w:color w:val="3A3A3A"/>
          <w:sz w:val="23"/>
          <w:szCs w:val="23"/>
          <w:shd w:val="clear" w:color="auto" w:fill="FFFFFF"/>
        </w:rPr>
        <w:t>Successful time management</w:t>
      </w:r>
      <w:r>
        <w:rPr>
          <w:rFonts w:ascii="Source Sans Pro" w:hAnsi="Source Sans Pro"/>
          <w:color w:val="3A3A3A"/>
          <w:sz w:val="23"/>
          <w:szCs w:val="23"/>
          <w:shd w:val="clear" w:color="auto" w:fill="FFFFFF"/>
        </w:rPr>
        <w:t> (3rd ed.). Kogan Page Ltd.</w:t>
      </w:r>
    </w:p>
    <w:p w14:paraId="26B59925" w14:textId="27157FAD" w:rsidR="00E11869" w:rsidRDefault="00EF6617" w:rsidP="00260004">
      <w:pPr>
        <w:rPr>
          <w:rFonts w:ascii="Segoe UI" w:hAnsi="Segoe UI" w:cs="Segoe UI"/>
          <w:color w:val="373A3C"/>
          <w:sz w:val="23"/>
          <w:szCs w:val="23"/>
          <w:shd w:val="clear" w:color="auto" w:fill="F8F9FA"/>
        </w:rPr>
      </w:pPr>
      <w:hyperlink r:id="rId11" w:history="1">
        <w:r w:rsidR="00215C23" w:rsidRPr="00365FB9">
          <w:rPr>
            <w:rStyle w:val="Hyperlink"/>
            <w:rFonts w:ascii="Segoe UI" w:hAnsi="Segoe UI" w:cs="Segoe UI"/>
            <w:sz w:val="23"/>
            <w:szCs w:val="23"/>
            <w:shd w:val="clear" w:color="auto" w:fill="F8F9FA"/>
          </w:rPr>
          <w:t>https://www.verywellmind.com/what-is-resilience-2795059</w:t>
        </w:r>
      </w:hyperlink>
    </w:p>
    <w:p w14:paraId="60F2D736" w14:textId="07488660" w:rsidR="00215C23" w:rsidRDefault="00711862" w:rsidP="00260004">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Saputra, Nopriadi</w:t>
      </w:r>
      <w:r w:rsidR="004D2531">
        <w:rPr>
          <w:rFonts w:ascii="Source Sans Pro" w:hAnsi="Source Sans Pro"/>
          <w:color w:val="3A3A3A"/>
          <w:sz w:val="23"/>
          <w:szCs w:val="23"/>
          <w:shd w:val="clear" w:color="auto" w:fill="FFFFFF"/>
        </w:rPr>
        <w:t>. (n.d.). PRO-SOCIAL BEHAVIOR ON SME RESILIENCE: SME'S LEADERSHIP IN OVERCOMING COVID-19 CRISIS. </w:t>
      </w:r>
      <w:r w:rsidR="004D2531">
        <w:rPr>
          <w:rFonts w:ascii="Source Sans Pro" w:hAnsi="Source Sans Pro"/>
          <w:i/>
          <w:iCs/>
          <w:color w:val="3A3A3A"/>
          <w:sz w:val="23"/>
          <w:szCs w:val="23"/>
          <w:shd w:val="clear" w:color="auto" w:fill="FFFFFF"/>
        </w:rPr>
        <w:t>Ilkogretim Online</w:t>
      </w:r>
      <w:r w:rsidR="004D2531">
        <w:rPr>
          <w:rFonts w:ascii="Source Sans Pro" w:hAnsi="Source Sans Pro"/>
          <w:color w:val="3A3A3A"/>
          <w:sz w:val="23"/>
          <w:szCs w:val="23"/>
          <w:shd w:val="clear" w:color="auto" w:fill="FFFFFF"/>
        </w:rPr>
        <w:t>, </w:t>
      </w:r>
      <w:r w:rsidR="004D2531">
        <w:rPr>
          <w:rFonts w:ascii="Source Sans Pro" w:hAnsi="Source Sans Pro"/>
          <w:i/>
          <w:iCs/>
          <w:color w:val="3A3A3A"/>
          <w:sz w:val="23"/>
          <w:szCs w:val="23"/>
          <w:shd w:val="clear" w:color="auto" w:fill="FFFFFF"/>
        </w:rPr>
        <w:t>20</w:t>
      </w:r>
      <w:r w:rsidR="004D2531">
        <w:rPr>
          <w:rFonts w:ascii="Source Sans Pro" w:hAnsi="Source Sans Pro"/>
          <w:color w:val="3A3A3A"/>
          <w:sz w:val="23"/>
          <w:szCs w:val="23"/>
          <w:shd w:val="clear" w:color="auto" w:fill="FFFFFF"/>
        </w:rPr>
        <w:t xml:space="preserve">(4), 832–839. </w:t>
      </w:r>
      <w:hyperlink r:id="rId12" w:history="1">
        <w:r w:rsidR="00651B15" w:rsidRPr="00365FB9">
          <w:rPr>
            <w:rStyle w:val="Hyperlink"/>
            <w:rFonts w:ascii="Source Sans Pro" w:hAnsi="Source Sans Pro"/>
            <w:sz w:val="23"/>
            <w:szCs w:val="23"/>
            <w:shd w:val="clear" w:color="auto" w:fill="FFFFFF"/>
          </w:rPr>
          <w:t>https://doi.org/10.17051/ilkonline.2021.04.90</w:t>
        </w:r>
      </w:hyperlink>
    </w:p>
    <w:p w14:paraId="42028853" w14:textId="6BAF9602" w:rsidR="00711862" w:rsidRDefault="004E203C" w:rsidP="00711862">
      <w:pPr>
        <w:shd w:val="clear" w:color="auto" w:fill="FFFFFF"/>
        <w:spacing w:after="0" w:line="240" w:lineRule="auto"/>
        <w:rPr>
          <w:rFonts w:ascii="Open Sans" w:eastAsia="Times New Roman" w:hAnsi="Open Sans" w:cs="Open Sans"/>
          <w:i/>
          <w:iCs/>
          <w:color w:val="49576D"/>
          <w:sz w:val="18"/>
          <w:szCs w:val="18"/>
          <w:lang w:eastAsia="en-GB"/>
        </w:rPr>
      </w:pPr>
      <w:r w:rsidRPr="004E203C">
        <w:rPr>
          <w:rFonts w:ascii="Open Sans" w:eastAsia="Times New Roman" w:hAnsi="Open Sans" w:cs="Open Sans"/>
          <w:color w:val="49576D"/>
          <w:sz w:val="21"/>
          <w:szCs w:val="21"/>
          <w:lang w:eastAsia="en-GB"/>
        </w:rPr>
        <w:t>Fred Luthans, Alexander Newman, Danielle D. King</w:t>
      </w:r>
      <w:r w:rsidR="00E16F7C">
        <w:rPr>
          <w:rFonts w:ascii="Open Sans" w:eastAsia="Times New Roman" w:hAnsi="Open Sans" w:cs="Open Sans"/>
          <w:color w:val="49576D"/>
          <w:sz w:val="21"/>
          <w:szCs w:val="21"/>
          <w:lang w:eastAsia="en-GB"/>
        </w:rPr>
        <w:t xml:space="preserve"> </w:t>
      </w:r>
      <w:r w:rsidR="00D17D47">
        <w:rPr>
          <w:rFonts w:ascii="Open Sans" w:eastAsia="Times New Roman" w:hAnsi="Open Sans" w:cs="Open Sans"/>
          <w:color w:val="49576D"/>
          <w:sz w:val="21"/>
          <w:szCs w:val="21"/>
          <w:lang w:eastAsia="en-GB"/>
        </w:rPr>
        <w:t>.2015.</w:t>
      </w:r>
      <w:r>
        <w:rPr>
          <w:rFonts w:ascii="Open Sans" w:eastAsia="Times New Roman" w:hAnsi="Open Sans" w:cs="Open Sans"/>
          <w:color w:val="49576D"/>
          <w:sz w:val="21"/>
          <w:szCs w:val="21"/>
          <w:lang w:eastAsia="en-GB"/>
        </w:rPr>
        <w:t xml:space="preserve"> ‘</w:t>
      </w:r>
      <w:r w:rsidRPr="004E203C">
        <w:rPr>
          <w:rFonts w:ascii="Open Sans" w:eastAsia="Times New Roman" w:hAnsi="Open Sans" w:cs="Open Sans"/>
          <w:color w:val="49576D"/>
          <w:sz w:val="21"/>
          <w:szCs w:val="21"/>
          <w:lang w:eastAsia="en-GB"/>
        </w:rPr>
        <w:t xml:space="preserve">Journal of Organizational </w:t>
      </w:r>
      <w:r w:rsidR="00D17D47" w:rsidRPr="004E203C">
        <w:rPr>
          <w:rFonts w:ascii="Open Sans" w:eastAsia="Times New Roman" w:hAnsi="Open Sans" w:cs="Open Sans"/>
          <w:color w:val="49576D"/>
          <w:sz w:val="21"/>
          <w:szCs w:val="21"/>
          <w:lang w:eastAsia="en-GB"/>
        </w:rPr>
        <w:t>Behaviour</w:t>
      </w:r>
      <w:r w:rsidR="00D17D47">
        <w:rPr>
          <w:rFonts w:ascii="Open Sans" w:eastAsia="Times New Roman" w:hAnsi="Open Sans" w:cs="Open Sans"/>
          <w:color w:val="49576D"/>
          <w:sz w:val="21"/>
          <w:szCs w:val="21"/>
          <w:lang w:eastAsia="en-GB"/>
        </w:rPr>
        <w:t>s’</w:t>
      </w:r>
      <w:r w:rsidR="00E16F7C">
        <w:rPr>
          <w:rFonts w:ascii="Open Sans" w:eastAsia="Times New Roman" w:hAnsi="Open Sans" w:cs="Open Sans"/>
          <w:color w:val="49576D"/>
          <w:sz w:val="21"/>
          <w:szCs w:val="21"/>
          <w:lang w:eastAsia="en-GB"/>
        </w:rPr>
        <w:t>. 782-786</w:t>
      </w:r>
      <w:r w:rsidR="00711862">
        <w:rPr>
          <w:rFonts w:ascii="Open Sans" w:eastAsia="Times New Roman" w:hAnsi="Open Sans" w:cs="Open Sans"/>
          <w:color w:val="49576D"/>
          <w:sz w:val="21"/>
          <w:szCs w:val="21"/>
          <w:lang w:eastAsia="en-GB"/>
        </w:rPr>
        <w:t>,</w:t>
      </w:r>
      <w:r w:rsidR="00711862" w:rsidRPr="00711862">
        <w:rPr>
          <w:rFonts w:ascii="Open Sans" w:eastAsia="Times New Roman" w:hAnsi="Open Sans" w:cs="Open Sans"/>
          <w:i/>
          <w:iCs/>
          <w:color w:val="49576D"/>
          <w:sz w:val="18"/>
          <w:szCs w:val="18"/>
          <w:lang w:eastAsia="en-GB"/>
        </w:rPr>
        <w:t xml:space="preserve"> </w:t>
      </w:r>
      <w:r w:rsidR="00711862" w:rsidRPr="004E203C">
        <w:rPr>
          <w:rFonts w:ascii="Open Sans" w:eastAsia="Times New Roman" w:hAnsi="Open Sans" w:cs="Open Sans"/>
          <w:i/>
          <w:iCs/>
          <w:color w:val="49576D"/>
          <w:sz w:val="18"/>
          <w:szCs w:val="18"/>
          <w:lang w:eastAsia="en-GB"/>
        </w:rPr>
        <w:t>Copyright © 2015, John Wiley and Sons</w:t>
      </w:r>
      <w:r w:rsidR="00827775">
        <w:rPr>
          <w:rFonts w:ascii="Open Sans" w:eastAsia="Times New Roman" w:hAnsi="Open Sans" w:cs="Open Sans"/>
          <w:i/>
          <w:iCs/>
          <w:color w:val="49576D"/>
          <w:sz w:val="18"/>
          <w:szCs w:val="18"/>
          <w:lang w:eastAsia="en-GB"/>
        </w:rPr>
        <w:t xml:space="preserve"> </w:t>
      </w:r>
    </w:p>
    <w:p w14:paraId="4A1AA949" w14:textId="77777777" w:rsidR="00827775" w:rsidRDefault="00827775" w:rsidP="00711862">
      <w:pPr>
        <w:shd w:val="clear" w:color="auto" w:fill="FFFFFF"/>
        <w:spacing w:after="0" w:line="240" w:lineRule="auto"/>
        <w:rPr>
          <w:rFonts w:ascii="Open Sans" w:eastAsia="Times New Roman" w:hAnsi="Open Sans" w:cs="Open Sans"/>
          <w:i/>
          <w:iCs/>
          <w:color w:val="49576D"/>
          <w:sz w:val="18"/>
          <w:szCs w:val="18"/>
          <w:lang w:eastAsia="en-GB"/>
        </w:rPr>
      </w:pPr>
    </w:p>
    <w:p w14:paraId="52C4D140" w14:textId="0F734073" w:rsidR="00827775" w:rsidRPr="004E203C" w:rsidRDefault="00827775" w:rsidP="00711862">
      <w:pPr>
        <w:shd w:val="clear" w:color="auto" w:fill="FFFFFF"/>
        <w:spacing w:after="0" w:line="240" w:lineRule="auto"/>
        <w:rPr>
          <w:rFonts w:ascii="Open Sans" w:eastAsia="Times New Roman" w:hAnsi="Open Sans" w:cs="Open Sans"/>
          <w:i/>
          <w:iCs/>
          <w:color w:val="49576D"/>
          <w:sz w:val="18"/>
          <w:szCs w:val="18"/>
          <w:lang w:eastAsia="en-GB"/>
        </w:rPr>
      </w:pPr>
      <w:r>
        <w:rPr>
          <w:rFonts w:ascii="Segoe UI" w:hAnsi="Segoe UI" w:cs="Segoe UI"/>
          <w:color w:val="333333"/>
          <w:shd w:val="clear" w:color="auto" w:fill="FCFCFC"/>
        </w:rPr>
        <w:t>Ferrari, A. (2012). </w:t>
      </w:r>
      <w:r>
        <w:rPr>
          <w:rFonts w:ascii="Segoe UI" w:hAnsi="Segoe UI" w:cs="Segoe UI"/>
          <w:i/>
          <w:iCs/>
          <w:color w:val="333333"/>
          <w:shd w:val="clear" w:color="auto" w:fill="FCFCFC"/>
        </w:rPr>
        <w:t>Digital competence in practice: An analysis of frameworks. A Technical Report by the Joint Research Centre of the European Commission</w:t>
      </w:r>
      <w:r>
        <w:rPr>
          <w:rFonts w:ascii="Segoe UI" w:hAnsi="Segoe UI" w:cs="Segoe UI"/>
          <w:color w:val="333333"/>
          <w:shd w:val="clear" w:color="auto" w:fill="FCFCFC"/>
        </w:rPr>
        <w:t>. Luxembourg: European Union.</w:t>
      </w:r>
    </w:p>
    <w:p w14:paraId="08B44AC5" w14:textId="71EF218C" w:rsidR="004E203C" w:rsidRPr="004E203C" w:rsidRDefault="004E203C" w:rsidP="004E203C">
      <w:pPr>
        <w:shd w:val="clear" w:color="auto" w:fill="FFFFFF"/>
        <w:spacing w:after="0" w:line="240" w:lineRule="auto"/>
        <w:rPr>
          <w:rFonts w:ascii="Open Sans" w:eastAsia="Times New Roman" w:hAnsi="Open Sans" w:cs="Open Sans"/>
          <w:color w:val="49576D"/>
          <w:sz w:val="21"/>
          <w:szCs w:val="21"/>
          <w:lang w:eastAsia="en-GB"/>
        </w:rPr>
      </w:pPr>
    </w:p>
    <w:p w14:paraId="5DC0B32B" w14:textId="5D2B43AB" w:rsidR="00651B15" w:rsidRDefault="00995ED4" w:rsidP="00260004">
      <w:pPr>
        <w:rPr>
          <w:rFonts w:ascii="Segoe UI" w:hAnsi="Segoe UI" w:cs="Segoe UI"/>
          <w:color w:val="333333"/>
          <w:shd w:val="clear" w:color="auto" w:fill="FCFCFC"/>
        </w:rPr>
      </w:pPr>
      <w:r>
        <w:rPr>
          <w:rFonts w:ascii="Segoe UI" w:hAnsi="Segoe UI" w:cs="Segoe UI"/>
          <w:color w:val="333333"/>
          <w:shd w:val="clear" w:color="auto" w:fill="FCFCFC"/>
        </w:rPr>
        <w:t>Hockly, N. (2012). Digital literacies. </w:t>
      </w:r>
      <w:r>
        <w:rPr>
          <w:rFonts w:ascii="Segoe UI" w:hAnsi="Segoe UI" w:cs="Segoe UI"/>
          <w:i/>
          <w:iCs/>
          <w:color w:val="333333"/>
          <w:shd w:val="clear" w:color="auto" w:fill="FCFCFC"/>
        </w:rPr>
        <w:t>ELT Journal, 66</w:t>
      </w:r>
      <w:r>
        <w:rPr>
          <w:rFonts w:ascii="Segoe UI" w:hAnsi="Segoe UI" w:cs="Segoe UI"/>
          <w:color w:val="333333"/>
          <w:shd w:val="clear" w:color="auto" w:fill="FCFCFC"/>
        </w:rPr>
        <w:t>(1), 108–112.</w:t>
      </w:r>
    </w:p>
    <w:p w14:paraId="5FCFE484" w14:textId="0583F641" w:rsidR="00E21A69" w:rsidRDefault="00E21A69" w:rsidP="00260004">
      <w:pPr>
        <w:rPr>
          <w:rFonts w:ascii="Segoe UI" w:hAnsi="Segoe UI" w:cs="Segoe UI"/>
          <w:color w:val="333333"/>
          <w:shd w:val="clear" w:color="auto" w:fill="FCFCFC"/>
        </w:rPr>
      </w:pPr>
    </w:p>
    <w:p w14:paraId="328AE0A0" w14:textId="15BC6BB6" w:rsidR="001257FE" w:rsidRDefault="001257FE" w:rsidP="00260004">
      <w:pPr>
        <w:rPr>
          <w:rFonts w:ascii="Segoe UI" w:hAnsi="Segoe UI" w:cs="Segoe UI"/>
          <w:color w:val="333333"/>
          <w:shd w:val="clear" w:color="auto" w:fill="FCFCFC"/>
        </w:rPr>
      </w:pPr>
      <w:r>
        <w:rPr>
          <w:rFonts w:ascii="Segoe UI" w:hAnsi="Segoe UI" w:cs="Segoe UI"/>
          <w:color w:val="333333"/>
          <w:shd w:val="clear" w:color="auto" w:fill="FCFCFC"/>
        </w:rPr>
        <w:t>Hatlevik, O. E., &amp; Christophersen, K.-A. (2013). Digital competence at the beginning of upper secondary school: Identifying factors explaining digital inclusion. </w:t>
      </w:r>
      <w:r>
        <w:rPr>
          <w:rFonts w:ascii="Segoe UI" w:hAnsi="Segoe UI" w:cs="Segoe UI"/>
          <w:i/>
          <w:iCs/>
          <w:color w:val="333333"/>
          <w:shd w:val="clear" w:color="auto" w:fill="FCFCFC"/>
        </w:rPr>
        <w:t>Computers and Education, 63</w:t>
      </w:r>
      <w:r>
        <w:rPr>
          <w:rFonts w:ascii="Segoe UI" w:hAnsi="Segoe UI" w:cs="Segoe UI"/>
          <w:color w:val="333333"/>
          <w:shd w:val="clear" w:color="auto" w:fill="FCFCFC"/>
        </w:rPr>
        <w:t>, 240–247.</w:t>
      </w:r>
    </w:p>
    <w:p w14:paraId="6C704EA1" w14:textId="168B6D44" w:rsidR="001257FE" w:rsidRDefault="001257FE" w:rsidP="001257FE">
      <w:pPr>
        <w:pBdr>
          <w:top w:val="single" w:sz="6" w:space="6" w:color="D5D5D5"/>
        </w:pBdr>
        <w:shd w:val="clear" w:color="auto" w:fill="FCFCFC"/>
        <w:spacing w:after="360" w:line="240" w:lineRule="auto"/>
        <w:rPr>
          <w:rFonts w:ascii="Segoe UI" w:eastAsia="Times New Roman" w:hAnsi="Segoe UI" w:cs="Segoe UI"/>
          <w:color w:val="333333"/>
          <w:lang w:eastAsia="en-GB"/>
        </w:rPr>
      </w:pPr>
      <w:r w:rsidRPr="001257FE">
        <w:rPr>
          <w:rFonts w:ascii="Segoe UI" w:eastAsia="Times New Roman" w:hAnsi="Segoe UI" w:cs="Segoe UI"/>
          <w:color w:val="333333"/>
          <w:lang w:eastAsia="en-GB"/>
        </w:rPr>
        <w:t>Hague, C. &amp; Payton, S. (2010). Digital literacy across the curriculum: A Future lab handbook. (</w:t>
      </w:r>
      <w:hyperlink r:id="rId13" w:history="1">
        <w:r w:rsidRPr="001257FE">
          <w:rPr>
            <w:rFonts w:ascii="Segoe UI" w:eastAsia="Times New Roman" w:hAnsi="Segoe UI" w:cs="Segoe UI"/>
            <w:color w:val="004B83"/>
            <w:u w:val="single"/>
            <w:lang w:eastAsia="en-GB"/>
          </w:rPr>
          <w:t>www.futurelab.org.uk/projects/digital-participation</w:t>
        </w:r>
      </w:hyperlink>
      <w:r w:rsidRPr="001257FE">
        <w:rPr>
          <w:rFonts w:ascii="Segoe UI" w:eastAsia="Times New Roman" w:hAnsi="Segoe UI" w:cs="Segoe UI"/>
          <w:color w:val="333333"/>
          <w:lang w:eastAsia="en-GB"/>
        </w:rPr>
        <w:t>)</w:t>
      </w:r>
    </w:p>
    <w:p w14:paraId="7DEB9168" w14:textId="40BCD837" w:rsidR="003A7740" w:rsidRDefault="008D2A99" w:rsidP="001257FE">
      <w:pPr>
        <w:pBdr>
          <w:top w:val="single" w:sz="6" w:space="6" w:color="D5D5D5"/>
        </w:pBdr>
        <w:shd w:val="clear" w:color="auto" w:fill="FCFCFC"/>
        <w:spacing w:after="360" w:line="240" w:lineRule="auto"/>
        <w:rPr>
          <w:rFonts w:ascii="Segoe UI" w:hAnsi="Segoe UI" w:cs="Segoe UI"/>
          <w:color w:val="333333"/>
          <w:shd w:val="clear" w:color="auto" w:fill="FCFCFC"/>
        </w:rPr>
      </w:pPr>
      <w:r>
        <w:rPr>
          <w:rFonts w:ascii="Segoe UI" w:hAnsi="Segoe UI" w:cs="Segoe UI"/>
          <w:color w:val="333333"/>
          <w:shd w:val="clear" w:color="auto" w:fill="FCFCFC"/>
        </w:rPr>
        <w:t>Geraniou, E., Jankvist, U.T. Towards a definition of “mathematical digital competency”. </w:t>
      </w:r>
      <w:r>
        <w:rPr>
          <w:rFonts w:ascii="Segoe UI" w:hAnsi="Segoe UI" w:cs="Segoe UI"/>
          <w:i/>
          <w:iCs/>
          <w:color w:val="333333"/>
          <w:shd w:val="clear" w:color="auto" w:fill="FCFCFC"/>
        </w:rPr>
        <w:t>Educ Stud Math</w:t>
      </w:r>
      <w:r>
        <w:rPr>
          <w:rFonts w:ascii="Segoe UI" w:hAnsi="Segoe UI" w:cs="Segoe UI"/>
          <w:color w:val="333333"/>
          <w:shd w:val="clear" w:color="auto" w:fill="FCFCFC"/>
        </w:rPr>
        <w:t> </w:t>
      </w:r>
      <w:r>
        <w:rPr>
          <w:rFonts w:ascii="Segoe UI" w:hAnsi="Segoe UI" w:cs="Segoe UI"/>
          <w:b/>
          <w:bCs/>
          <w:color w:val="333333"/>
          <w:shd w:val="clear" w:color="auto" w:fill="FCFCFC"/>
        </w:rPr>
        <w:t>102, </w:t>
      </w:r>
      <w:r>
        <w:rPr>
          <w:rFonts w:ascii="Segoe UI" w:hAnsi="Segoe UI" w:cs="Segoe UI"/>
          <w:color w:val="333333"/>
          <w:shd w:val="clear" w:color="auto" w:fill="FCFCFC"/>
        </w:rPr>
        <w:t xml:space="preserve">29–45 (2019). </w:t>
      </w:r>
      <w:hyperlink r:id="rId14" w:history="1">
        <w:r w:rsidR="0025636E" w:rsidRPr="00365FB9">
          <w:rPr>
            <w:rStyle w:val="Hyperlink"/>
            <w:rFonts w:ascii="Segoe UI" w:hAnsi="Segoe UI" w:cs="Segoe UI"/>
            <w:shd w:val="clear" w:color="auto" w:fill="FCFCFC"/>
          </w:rPr>
          <w:t>https://doi.org/10.1007/s10649-019-09893-8</w:t>
        </w:r>
      </w:hyperlink>
    </w:p>
    <w:p w14:paraId="63AA9E02" w14:textId="6AE9C823" w:rsidR="0025636E" w:rsidRDefault="0025636E" w:rsidP="0025636E">
      <w:pPr>
        <w:spacing w:before="100" w:beforeAutospacing="1" w:after="150" w:line="312" w:lineRule="atLeast"/>
        <w:rPr>
          <w:rFonts w:ascii="Arial" w:eastAsia="Times New Roman" w:hAnsi="Arial" w:cs="Arial"/>
          <w:color w:val="333333"/>
          <w:sz w:val="20"/>
          <w:szCs w:val="20"/>
          <w:lang w:eastAsia="en-GB"/>
        </w:rPr>
      </w:pPr>
      <w:r w:rsidRPr="0025636E">
        <w:rPr>
          <w:rFonts w:ascii="Verdana" w:eastAsia="Times New Roman" w:hAnsi="Verdana" w:cs="Arial"/>
          <w:color w:val="333333"/>
          <w:lang w:eastAsia="en-GB"/>
        </w:rPr>
        <w:t>Goleman, Daniel. Emotional Intelligence. New York: Bantam Books, 1995</w:t>
      </w:r>
      <w:r w:rsidRPr="0025636E">
        <w:rPr>
          <w:rFonts w:ascii="Arial" w:eastAsia="Times New Roman" w:hAnsi="Arial" w:cs="Arial"/>
          <w:color w:val="333333"/>
          <w:sz w:val="20"/>
          <w:szCs w:val="20"/>
          <w:lang w:eastAsia="en-GB"/>
        </w:rPr>
        <w:t>.</w:t>
      </w:r>
    </w:p>
    <w:p w14:paraId="25AFE1C0" w14:textId="105CD881" w:rsidR="00050F63" w:rsidRPr="0025636E" w:rsidRDefault="00050F63" w:rsidP="0025636E">
      <w:pPr>
        <w:spacing w:before="100" w:beforeAutospacing="1" w:after="150" w:line="312" w:lineRule="atLeast"/>
        <w:rPr>
          <w:rFonts w:ascii="Verdana" w:eastAsia="Times New Roman" w:hAnsi="Verdana" w:cs="Arial"/>
          <w:color w:val="323A3B"/>
          <w:lang w:eastAsia="en-GB"/>
        </w:rPr>
      </w:pPr>
      <w:r w:rsidRPr="00050F63">
        <w:rPr>
          <w:rFonts w:ascii="Verdana" w:hAnsi="Verdana"/>
          <w:color w:val="3A3A3A"/>
          <w:shd w:val="clear" w:color="auto" w:fill="FFFFFF"/>
        </w:rPr>
        <w:t>Goleman, D., 2020. </w:t>
      </w:r>
      <w:r w:rsidRPr="00050F63">
        <w:rPr>
          <w:rFonts w:ascii="Verdana" w:hAnsi="Verdana"/>
          <w:i/>
          <w:iCs/>
          <w:color w:val="3A3A3A"/>
          <w:shd w:val="clear" w:color="auto" w:fill="FFFFFF"/>
        </w:rPr>
        <w:t>Emotional intelligence : why it can matter more than IQ</w:t>
      </w:r>
      <w:r w:rsidRPr="00050F63">
        <w:rPr>
          <w:rFonts w:ascii="Verdana" w:hAnsi="Verdana"/>
          <w:color w:val="3A3A3A"/>
          <w:shd w:val="clear" w:color="auto" w:fill="FFFFFF"/>
        </w:rPr>
        <w:t> 25th anniversary edition, with a new introduction [cover].,</w:t>
      </w:r>
    </w:p>
    <w:p w14:paraId="38262203" w14:textId="77777777" w:rsidR="0025636E" w:rsidRPr="001257FE" w:rsidRDefault="0025636E" w:rsidP="001257FE">
      <w:pPr>
        <w:pBdr>
          <w:top w:val="single" w:sz="6" w:space="6" w:color="D5D5D5"/>
        </w:pBdr>
        <w:shd w:val="clear" w:color="auto" w:fill="FCFCFC"/>
        <w:spacing w:after="360" w:line="240" w:lineRule="auto"/>
        <w:rPr>
          <w:rFonts w:ascii="Segoe UI" w:eastAsia="Times New Roman" w:hAnsi="Segoe UI" w:cs="Segoe UI"/>
          <w:color w:val="333333"/>
          <w:lang w:eastAsia="en-GB"/>
        </w:rPr>
      </w:pPr>
    </w:p>
    <w:p w14:paraId="787CDAEA" w14:textId="77777777" w:rsidR="001257FE" w:rsidRPr="00260004" w:rsidRDefault="001257FE" w:rsidP="00260004"/>
    <w:sectPr w:rsidR="001257FE" w:rsidRPr="00260004" w:rsidSect="00A96A08">
      <w:headerReference w:type="default" r:id="rId15"/>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6AEEF" w14:textId="77777777" w:rsidR="00EF6617" w:rsidRDefault="00EF6617" w:rsidP="00923A1E">
      <w:pPr>
        <w:spacing w:after="0" w:line="240" w:lineRule="auto"/>
      </w:pPr>
      <w:r>
        <w:separator/>
      </w:r>
    </w:p>
  </w:endnote>
  <w:endnote w:type="continuationSeparator" w:id="0">
    <w:p w14:paraId="6B59A853" w14:textId="77777777" w:rsidR="00EF6617" w:rsidRDefault="00EF6617" w:rsidP="00923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971823"/>
      <w:docPartObj>
        <w:docPartGallery w:val="Page Numbers (Bottom of Page)"/>
        <w:docPartUnique/>
      </w:docPartObj>
    </w:sdtPr>
    <w:sdtEndPr>
      <w:rPr>
        <w:noProof/>
      </w:rPr>
    </w:sdtEndPr>
    <w:sdtContent>
      <w:p w14:paraId="7DA02A10" w14:textId="7055D594" w:rsidR="00923A1E" w:rsidRDefault="00923A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56B49D" w14:textId="77777777" w:rsidR="00923A1E" w:rsidRDefault="00923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1B4AA" w14:textId="77777777" w:rsidR="00EF6617" w:rsidRDefault="00EF6617" w:rsidP="00923A1E">
      <w:pPr>
        <w:spacing w:after="0" w:line="240" w:lineRule="auto"/>
      </w:pPr>
      <w:r>
        <w:separator/>
      </w:r>
    </w:p>
  </w:footnote>
  <w:footnote w:type="continuationSeparator" w:id="0">
    <w:p w14:paraId="2489D6C4" w14:textId="77777777" w:rsidR="00EF6617" w:rsidRDefault="00EF6617" w:rsidP="00923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7A73F" w14:textId="1EE7642C" w:rsidR="00472B13" w:rsidRDefault="00472B13">
    <w:pPr>
      <w:pStyle w:val="Header"/>
    </w:pPr>
    <w:r>
      <w:t>Elena Paraiciuc 1905195</w:t>
    </w:r>
  </w:p>
  <w:p w14:paraId="2E4D26B9" w14:textId="77777777" w:rsidR="00472B13" w:rsidRDefault="00472B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34BA"/>
    <w:multiLevelType w:val="multilevel"/>
    <w:tmpl w:val="FC7E0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5C1426"/>
    <w:multiLevelType w:val="multilevel"/>
    <w:tmpl w:val="5DFCE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D91744"/>
    <w:multiLevelType w:val="multilevel"/>
    <w:tmpl w:val="6A56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A1138A"/>
    <w:multiLevelType w:val="multilevel"/>
    <w:tmpl w:val="84C2A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983191"/>
    <w:multiLevelType w:val="multilevel"/>
    <w:tmpl w:val="788E433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A08"/>
    <w:rsid w:val="000035D2"/>
    <w:rsid w:val="000062C8"/>
    <w:rsid w:val="00025730"/>
    <w:rsid w:val="00032B94"/>
    <w:rsid w:val="00042EE3"/>
    <w:rsid w:val="00050F63"/>
    <w:rsid w:val="00054A96"/>
    <w:rsid w:val="0005587C"/>
    <w:rsid w:val="00065737"/>
    <w:rsid w:val="000A09F0"/>
    <w:rsid w:val="000A7E4E"/>
    <w:rsid w:val="000C6CDE"/>
    <w:rsid w:val="000E6FEE"/>
    <w:rsid w:val="00114A9E"/>
    <w:rsid w:val="001257FE"/>
    <w:rsid w:val="001340F1"/>
    <w:rsid w:val="00136406"/>
    <w:rsid w:val="001410A7"/>
    <w:rsid w:val="0014664B"/>
    <w:rsid w:val="00183C05"/>
    <w:rsid w:val="00185AD3"/>
    <w:rsid w:val="00190DD7"/>
    <w:rsid w:val="00191595"/>
    <w:rsid w:val="001B74A2"/>
    <w:rsid w:val="001C5725"/>
    <w:rsid w:val="001F5C57"/>
    <w:rsid w:val="00203F20"/>
    <w:rsid w:val="00215C23"/>
    <w:rsid w:val="00231A61"/>
    <w:rsid w:val="00235DC2"/>
    <w:rsid w:val="00243180"/>
    <w:rsid w:val="0025636E"/>
    <w:rsid w:val="00260004"/>
    <w:rsid w:val="00271976"/>
    <w:rsid w:val="0027634D"/>
    <w:rsid w:val="00276827"/>
    <w:rsid w:val="002A1AAC"/>
    <w:rsid w:val="002A3741"/>
    <w:rsid w:val="002A5EE4"/>
    <w:rsid w:val="002A6BAE"/>
    <w:rsid w:val="002B19CB"/>
    <w:rsid w:val="002B4803"/>
    <w:rsid w:val="002E156E"/>
    <w:rsid w:val="002E6A49"/>
    <w:rsid w:val="00304475"/>
    <w:rsid w:val="00305A5C"/>
    <w:rsid w:val="00324E00"/>
    <w:rsid w:val="0032528F"/>
    <w:rsid w:val="003300A2"/>
    <w:rsid w:val="0033766B"/>
    <w:rsid w:val="0034090B"/>
    <w:rsid w:val="00343A54"/>
    <w:rsid w:val="003454B8"/>
    <w:rsid w:val="003471FB"/>
    <w:rsid w:val="00376B6C"/>
    <w:rsid w:val="00385224"/>
    <w:rsid w:val="003A0FE6"/>
    <w:rsid w:val="003A7740"/>
    <w:rsid w:val="003B2B8C"/>
    <w:rsid w:val="003C5B5D"/>
    <w:rsid w:val="003E26B2"/>
    <w:rsid w:val="003E2ECA"/>
    <w:rsid w:val="003E6797"/>
    <w:rsid w:val="003F37AD"/>
    <w:rsid w:val="003F7E78"/>
    <w:rsid w:val="00400FDF"/>
    <w:rsid w:val="00407927"/>
    <w:rsid w:val="00472B13"/>
    <w:rsid w:val="00473CE7"/>
    <w:rsid w:val="00474AF3"/>
    <w:rsid w:val="00480735"/>
    <w:rsid w:val="0049197A"/>
    <w:rsid w:val="0049466C"/>
    <w:rsid w:val="00494746"/>
    <w:rsid w:val="00496F66"/>
    <w:rsid w:val="004D2531"/>
    <w:rsid w:val="004D262D"/>
    <w:rsid w:val="004E203C"/>
    <w:rsid w:val="004F3D88"/>
    <w:rsid w:val="00525365"/>
    <w:rsid w:val="00542228"/>
    <w:rsid w:val="0054578A"/>
    <w:rsid w:val="005517C7"/>
    <w:rsid w:val="00561B93"/>
    <w:rsid w:val="00565BAC"/>
    <w:rsid w:val="005712F3"/>
    <w:rsid w:val="00582C3B"/>
    <w:rsid w:val="005B3531"/>
    <w:rsid w:val="005C020B"/>
    <w:rsid w:val="005D24A3"/>
    <w:rsid w:val="005D341D"/>
    <w:rsid w:val="005D6B3E"/>
    <w:rsid w:val="005E2509"/>
    <w:rsid w:val="005E3D4A"/>
    <w:rsid w:val="005E4C09"/>
    <w:rsid w:val="005E6735"/>
    <w:rsid w:val="00603AD3"/>
    <w:rsid w:val="006075D7"/>
    <w:rsid w:val="006278F7"/>
    <w:rsid w:val="00630CB3"/>
    <w:rsid w:val="006348E2"/>
    <w:rsid w:val="00636515"/>
    <w:rsid w:val="006403E4"/>
    <w:rsid w:val="006472BA"/>
    <w:rsid w:val="00651B15"/>
    <w:rsid w:val="006556D1"/>
    <w:rsid w:val="006662FC"/>
    <w:rsid w:val="00676541"/>
    <w:rsid w:val="0068461C"/>
    <w:rsid w:val="00685FE8"/>
    <w:rsid w:val="0069439D"/>
    <w:rsid w:val="00697AAA"/>
    <w:rsid w:val="006A368D"/>
    <w:rsid w:val="006A5C47"/>
    <w:rsid w:val="006A6472"/>
    <w:rsid w:val="006C51FD"/>
    <w:rsid w:val="006C730F"/>
    <w:rsid w:val="006E12D8"/>
    <w:rsid w:val="006E1E00"/>
    <w:rsid w:val="006E47A8"/>
    <w:rsid w:val="006E64FA"/>
    <w:rsid w:val="006F1521"/>
    <w:rsid w:val="006F3B7F"/>
    <w:rsid w:val="00705686"/>
    <w:rsid w:val="00711862"/>
    <w:rsid w:val="00727659"/>
    <w:rsid w:val="0073667D"/>
    <w:rsid w:val="00757BD8"/>
    <w:rsid w:val="00757E63"/>
    <w:rsid w:val="00770932"/>
    <w:rsid w:val="00774577"/>
    <w:rsid w:val="007907F5"/>
    <w:rsid w:val="00795846"/>
    <w:rsid w:val="007A251C"/>
    <w:rsid w:val="007B5F71"/>
    <w:rsid w:val="007B77D2"/>
    <w:rsid w:val="007D4E22"/>
    <w:rsid w:val="007D6DE6"/>
    <w:rsid w:val="007F1AFB"/>
    <w:rsid w:val="007F7207"/>
    <w:rsid w:val="00827775"/>
    <w:rsid w:val="00834A04"/>
    <w:rsid w:val="00834F76"/>
    <w:rsid w:val="00837D96"/>
    <w:rsid w:val="008443FD"/>
    <w:rsid w:val="00845F8D"/>
    <w:rsid w:val="00851A59"/>
    <w:rsid w:val="008620F2"/>
    <w:rsid w:val="0089182E"/>
    <w:rsid w:val="008A577D"/>
    <w:rsid w:val="008D2A99"/>
    <w:rsid w:val="00910E63"/>
    <w:rsid w:val="00923A1E"/>
    <w:rsid w:val="00931B38"/>
    <w:rsid w:val="009323C8"/>
    <w:rsid w:val="00941D03"/>
    <w:rsid w:val="009427A3"/>
    <w:rsid w:val="00947CC9"/>
    <w:rsid w:val="009735A0"/>
    <w:rsid w:val="0097403D"/>
    <w:rsid w:val="00975821"/>
    <w:rsid w:val="00981739"/>
    <w:rsid w:val="0099415C"/>
    <w:rsid w:val="00995ED4"/>
    <w:rsid w:val="00996BF2"/>
    <w:rsid w:val="009A4506"/>
    <w:rsid w:val="009B7B21"/>
    <w:rsid w:val="009C0A56"/>
    <w:rsid w:val="009C19FC"/>
    <w:rsid w:val="009C2CE9"/>
    <w:rsid w:val="009D08AF"/>
    <w:rsid w:val="009F12AB"/>
    <w:rsid w:val="00A13288"/>
    <w:rsid w:val="00A13815"/>
    <w:rsid w:val="00A1422C"/>
    <w:rsid w:val="00A213DC"/>
    <w:rsid w:val="00A22DF6"/>
    <w:rsid w:val="00A51264"/>
    <w:rsid w:val="00A6056E"/>
    <w:rsid w:val="00A725E1"/>
    <w:rsid w:val="00A74B9D"/>
    <w:rsid w:val="00A945FD"/>
    <w:rsid w:val="00A96A08"/>
    <w:rsid w:val="00AE2666"/>
    <w:rsid w:val="00AF0F41"/>
    <w:rsid w:val="00AF3214"/>
    <w:rsid w:val="00AF3A6C"/>
    <w:rsid w:val="00AF4814"/>
    <w:rsid w:val="00AF7CCD"/>
    <w:rsid w:val="00B05A4B"/>
    <w:rsid w:val="00B40436"/>
    <w:rsid w:val="00B5115E"/>
    <w:rsid w:val="00B54E21"/>
    <w:rsid w:val="00B55A33"/>
    <w:rsid w:val="00B573C2"/>
    <w:rsid w:val="00B66B8B"/>
    <w:rsid w:val="00B71E60"/>
    <w:rsid w:val="00B830F8"/>
    <w:rsid w:val="00BA1E88"/>
    <w:rsid w:val="00BC3FDE"/>
    <w:rsid w:val="00BD7859"/>
    <w:rsid w:val="00BD7928"/>
    <w:rsid w:val="00C040E5"/>
    <w:rsid w:val="00C16313"/>
    <w:rsid w:val="00C2236E"/>
    <w:rsid w:val="00C311AC"/>
    <w:rsid w:val="00C3305A"/>
    <w:rsid w:val="00C50F00"/>
    <w:rsid w:val="00C51233"/>
    <w:rsid w:val="00C53DD1"/>
    <w:rsid w:val="00C615CF"/>
    <w:rsid w:val="00C641CA"/>
    <w:rsid w:val="00C8250E"/>
    <w:rsid w:val="00C83EBD"/>
    <w:rsid w:val="00C8727C"/>
    <w:rsid w:val="00C92DEC"/>
    <w:rsid w:val="00CB36D4"/>
    <w:rsid w:val="00CB7695"/>
    <w:rsid w:val="00CE059F"/>
    <w:rsid w:val="00CE3483"/>
    <w:rsid w:val="00D01C79"/>
    <w:rsid w:val="00D1226C"/>
    <w:rsid w:val="00D1406D"/>
    <w:rsid w:val="00D17D47"/>
    <w:rsid w:val="00D3174F"/>
    <w:rsid w:val="00D32487"/>
    <w:rsid w:val="00D33C7C"/>
    <w:rsid w:val="00D36DA2"/>
    <w:rsid w:val="00D3721D"/>
    <w:rsid w:val="00D610A4"/>
    <w:rsid w:val="00D71767"/>
    <w:rsid w:val="00D93724"/>
    <w:rsid w:val="00DA15F1"/>
    <w:rsid w:val="00DB1424"/>
    <w:rsid w:val="00DD33A3"/>
    <w:rsid w:val="00DF54B1"/>
    <w:rsid w:val="00E039F2"/>
    <w:rsid w:val="00E07747"/>
    <w:rsid w:val="00E11869"/>
    <w:rsid w:val="00E14DBB"/>
    <w:rsid w:val="00E16F7C"/>
    <w:rsid w:val="00E21A69"/>
    <w:rsid w:val="00E42992"/>
    <w:rsid w:val="00E44D6F"/>
    <w:rsid w:val="00E50909"/>
    <w:rsid w:val="00E92395"/>
    <w:rsid w:val="00E929FD"/>
    <w:rsid w:val="00EB047A"/>
    <w:rsid w:val="00EC2A1F"/>
    <w:rsid w:val="00EC34AE"/>
    <w:rsid w:val="00ED7616"/>
    <w:rsid w:val="00EE61DA"/>
    <w:rsid w:val="00EF104B"/>
    <w:rsid w:val="00EF6617"/>
    <w:rsid w:val="00F02F25"/>
    <w:rsid w:val="00F10BE7"/>
    <w:rsid w:val="00F22123"/>
    <w:rsid w:val="00F4069A"/>
    <w:rsid w:val="00F45EFE"/>
    <w:rsid w:val="00F47C90"/>
    <w:rsid w:val="00F60371"/>
    <w:rsid w:val="00F83D58"/>
    <w:rsid w:val="00F9164C"/>
    <w:rsid w:val="00FA1F1B"/>
    <w:rsid w:val="00FA2838"/>
    <w:rsid w:val="00FB5BCC"/>
    <w:rsid w:val="00FB7297"/>
    <w:rsid w:val="00FC2810"/>
    <w:rsid w:val="00FD1CEB"/>
    <w:rsid w:val="00FE2922"/>
    <w:rsid w:val="00FE3998"/>
    <w:rsid w:val="00FE5E70"/>
    <w:rsid w:val="00FF4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8398C"/>
  <w15:chartTrackingRefBased/>
  <w15:docId w15:val="{B2E890B8-B8EA-4B82-AE3E-706DF9B53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A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6A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96A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CB769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A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96A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96A08"/>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A96A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6A08"/>
    <w:rPr>
      <w:rFonts w:eastAsiaTheme="minorEastAsia"/>
      <w:lang w:val="en-US"/>
    </w:rPr>
  </w:style>
  <w:style w:type="paragraph" w:styleId="TOCHeading">
    <w:name w:val="TOC Heading"/>
    <w:basedOn w:val="Heading1"/>
    <w:next w:val="Normal"/>
    <w:uiPriority w:val="39"/>
    <w:unhideWhenUsed/>
    <w:qFormat/>
    <w:rsid w:val="00923A1E"/>
    <w:pPr>
      <w:outlineLvl w:val="9"/>
    </w:pPr>
    <w:rPr>
      <w:lang w:val="en-US"/>
    </w:rPr>
  </w:style>
  <w:style w:type="paragraph" w:styleId="TOC1">
    <w:name w:val="toc 1"/>
    <w:basedOn w:val="Normal"/>
    <w:next w:val="Normal"/>
    <w:autoRedefine/>
    <w:uiPriority w:val="39"/>
    <w:unhideWhenUsed/>
    <w:rsid w:val="00923A1E"/>
    <w:pPr>
      <w:spacing w:after="100"/>
    </w:pPr>
  </w:style>
  <w:style w:type="paragraph" w:styleId="TOC2">
    <w:name w:val="toc 2"/>
    <w:basedOn w:val="Normal"/>
    <w:next w:val="Normal"/>
    <w:autoRedefine/>
    <w:uiPriority w:val="39"/>
    <w:unhideWhenUsed/>
    <w:rsid w:val="00923A1E"/>
    <w:pPr>
      <w:spacing w:after="100"/>
      <w:ind w:left="220"/>
    </w:pPr>
  </w:style>
  <w:style w:type="paragraph" w:styleId="TOC3">
    <w:name w:val="toc 3"/>
    <w:basedOn w:val="Normal"/>
    <w:next w:val="Normal"/>
    <w:autoRedefine/>
    <w:uiPriority w:val="39"/>
    <w:unhideWhenUsed/>
    <w:rsid w:val="00923A1E"/>
    <w:pPr>
      <w:spacing w:after="100"/>
      <w:ind w:left="440"/>
    </w:pPr>
  </w:style>
  <w:style w:type="character" w:styleId="Hyperlink">
    <w:name w:val="Hyperlink"/>
    <w:basedOn w:val="DefaultParagraphFont"/>
    <w:uiPriority w:val="99"/>
    <w:unhideWhenUsed/>
    <w:rsid w:val="00923A1E"/>
    <w:rPr>
      <w:color w:val="0563C1" w:themeColor="hyperlink"/>
      <w:u w:val="single"/>
    </w:rPr>
  </w:style>
  <w:style w:type="paragraph" w:styleId="Header">
    <w:name w:val="header"/>
    <w:basedOn w:val="Normal"/>
    <w:link w:val="HeaderChar"/>
    <w:uiPriority w:val="99"/>
    <w:unhideWhenUsed/>
    <w:rsid w:val="00923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A1E"/>
  </w:style>
  <w:style w:type="paragraph" w:styleId="Footer">
    <w:name w:val="footer"/>
    <w:basedOn w:val="Normal"/>
    <w:link w:val="FooterChar"/>
    <w:uiPriority w:val="99"/>
    <w:unhideWhenUsed/>
    <w:rsid w:val="00923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A1E"/>
  </w:style>
  <w:style w:type="paragraph" w:styleId="ListParagraph">
    <w:name w:val="List Paragraph"/>
    <w:basedOn w:val="Normal"/>
    <w:uiPriority w:val="34"/>
    <w:qFormat/>
    <w:rsid w:val="008A577D"/>
    <w:pPr>
      <w:ind w:left="720"/>
      <w:contextualSpacing/>
    </w:pPr>
  </w:style>
  <w:style w:type="paragraph" w:customStyle="1" w:styleId="p1">
    <w:name w:val="p1"/>
    <w:basedOn w:val="Normal"/>
    <w:rsid w:val="00F45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F45EFE"/>
  </w:style>
  <w:style w:type="paragraph" w:customStyle="1" w:styleId="p2">
    <w:name w:val="p2"/>
    <w:basedOn w:val="Normal"/>
    <w:rsid w:val="00F45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15C23"/>
    <w:rPr>
      <w:color w:val="605E5C"/>
      <w:shd w:val="clear" w:color="auto" w:fill="E1DFDD"/>
    </w:rPr>
  </w:style>
  <w:style w:type="character" w:customStyle="1" w:styleId="Heading5Char">
    <w:name w:val="Heading 5 Char"/>
    <w:basedOn w:val="DefaultParagraphFont"/>
    <w:link w:val="Heading5"/>
    <w:uiPriority w:val="9"/>
    <w:semiHidden/>
    <w:rsid w:val="00CB7695"/>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203593">
      <w:bodyDiv w:val="1"/>
      <w:marLeft w:val="0"/>
      <w:marRight w:val="0"/>
      <w:marTop w:val="0"/>
      <w:marBottom w:val="0"/>
      <w:divBdr>
        <w:top w:val="none" w:sz="0" w:space="0" w:color="auto"/>
        <w:left w:val="none" w:sz="0" w:space="0" w:color="auto"/>
        <w:bottom w:val="none" w:sz="0" w:space="0" w:color="auto"/>
        <w:right w:val="none" w:sz="0" w:space="0" w:color="auto"/>
      </w:divBdr>
    </w:div>
    <w:div w:id="565072585">
      <w:bodyDiv w:val="1"/>
      <w:marLeft w:val="0"/>
      <w:marRight w:val="0"/>
      <w:marTop w:val="0"/>
      <w:marBottom w:val="0"/>
      <w:divBdr>
        <w:top w:val="none" w:sz="0" w:space="0" w:color="auto"/>
        <w:left w:val="none" w:sz="0" w:space="0" w:color="auto"/>
        <w:bottom w:val="none" w:sz="0" w:space="0" w:color="auto"/>
        <w:right w:val="none" w:sz="0" w:space="0" w:color="auto"/>
      </w:divBdr>
    </w:div>
    <w:div w:id="1091972097">
      <w:bodyDiv w:val="1"/>
      <w:marLeft w:val="0"/>
      <w:marRight w:val="0"/>
      <w:marTop w:val="0"/>
      <w:marBottom w:val="0"/>
      <w:divBdr>
        <w:top w:val="none" w:sz="0" w:space="0" w:color="auto"/>
        <w:left w:val="none" w:sz="0" w:space="0" w:color="auto"/>
        <w:bottom w:val="none" w:sz="0" w:space="0" w:color="auto"/>
        <w:right w:val="none" w:sz="0" w:space="0" w:color="auto"/>
      </w:divBdr>
      <w:divsChild>
        <w:div w:id="309016701">
          <w:marLeft w:val="0"/>
          <w:marRight w:val="0"/>
          <w:marTop w:val="0"/>
          <w:marBottom w:val="0"/>
          <w:divBdr>
            <w:top w:val="none" w:sz="0" w:space="0" w:color="auto"/>
            <w:left w:val="none" w:sz="0" w:space="0" w:color="auto"/>
            <w:bottom w:val="none" w:sz="0" w:space="0" w:color="auto"/>
            <w:right w:val="none" w:sz="0" w:space="0" w:color="auto"/>
          </w:divBdr>
        </w:div>
        <w:div w:id="842669631">
          <w:marLeft w:val="0"/>
          <w:marRight w:val="0"/>
          <w:marTop w:val="0"/>
          <w:marBottom w:val="0"/>
          <w:divBdr>
            <w:top w:val="none" w:sz="0" w:space="0" w:color="auto"/>
            <w:left w:val="none" w:sz="0" w:space="0" w:color="auto"/>
            <w:bottom w:val="none" w:sz="0" w:space="0" w:color="auto"/>
            <w:right w:val="none" w:sz="0" w:space="0" w:color="auto"/>
          </w:divBdr>
        </w:div>
        <w:div w:id="1757553816">
          <w:marLeft w:val="0"/>
          <w:marRight w:val="0"/>
          <w:marTop w:val="0"/>
          <w:marBottom w:val="0"/>
          <w:divBdr>
            <w:top w:val="none" w:sz="0" w:space="0" w:color="auto"/>
            <w:left w:val="none" w:sz="0" w:space="0" w:color="auto"/>
            <w:bottom w:val="none" w:sz="0" w:space="0" w:color="auto"/>
            <w:right w:val="none" w:sz="0" w:space="0" w:color="auto"/>
          </w:divBdr>
        </w:div>
        <w:div w:id="1555778329">
          <w:marLeft w:val="0"/>
          <w:marRight w:val="0"/>
          <w:marTop w:val="0"/>
          <w:marBottom w:val="0"/>
          <w:divBdr>
            <w:top w:val="none" w:sz="0" w:space="0" w:color="auto"/>
            <w:left w:val="none" w:sz="0" w:space="0" w:color="auto"/>
            <w:bottom w:val="none" w:sz="0" w:space="0" w:color="auto"/>
            <w:right w:val="none" w:sz="0" w:space="0" w:color="auto"/>
          </w:divBdr>
        </w:div>
        <w:div w:id="341668196">
          <w:marLeft w:val="0"/>
          <w:marRight w:val="0"/>
          <w:marTop w:val="0"/>
          <w:marBottom w:val="0"/>
          <w:divBdr>
            <w:top w:val="none" w:sz="0" w:space="0" w:color="auto"/>
            <w:left w:val="none" w:sz="0" w:space="0" w:color="auto"/>
            <w:bottom w:val="none" w:sz="0" w:space="0" w:color="auto"/>
            <w:right w:val="none" w:sz="0" w:space="0" w:color="auto"/>
          </w:divBdr>
        </w:div>
      </w:divsChild>
    </w:div>
    <w:div w:id="1179659900">
      <w:bodyDiv w:val="1"/>
      <w:marLeft w:val="0"/>
      <w:marRight w:val="0"/>
      <w:marTop w:val="0"/>
      <w:marBottom w:val="0"/>
      <w:divBdr>
        <w:top w:val="none" w:sz="0" w:space="0" w:color="auto"/>
        <w:left w:val="none" w:sz="0" w:space="0" w:color="auto"/>
        <w:bottom w:val="none" w:sz="0" w:space="0" w:color="auto"/>
        <w:right w:val="none" w:sz="0" w:space="0" w:color="auto"/>
      </w:divBdr>
    </w:div>
    <w:div w:id="1493569474">
      <w:bodyDiv w:val="1"/>
      <w:marLeft w:val="0"/>
      <w:marRight w:val="0"/>
      <w:marTop w:val="0"/>
      <w:marBottom w:val="0"/>
      <w:divBdr>
        <w:top w:val="none" w:sz="0" w:space="0" w:color="auto"/>
        <w:left w:val="none" w:sz="0" w:space="0" w:color="auto"/>
        <w:bottom w:val="none" w:sz="0" w:space="0" w:color="auto"/>
        <w:right w:val="none" w:sz="0" w:space="0" w:color="auto"/>
      </w:divBdr>
    </w:div>
    <w:div w:id="2039159692">
      <w:bodyDiv w:val="1"/>
      <w:marLeft w:val="0"/>
      <w:marRight w:val="0"/>
      <w:marTop w:val="0"/>
      <w:marBottom w:val="0"/>
      <w:divBdr>
        <w:top w:val="none" w:sz="0" w:space="0" w:color="auto"/>
        <w:left w:val="none" w:sz="0" w:space="0" w:color="auto"/>
        <w:bottom w:val="none" w:sz="0" w:space="0" w:color="auto"/>
        <w:right w:val="none" w:sz="0" w:space="0" w:color="auto"/>
      </w:divBdr>
      <w:divsChild>
        <w:div w:id="1829444109">
          <w:blockQuote w:val="1"/>
          <w:marLeft w:val="0"/>
          <w:marRight w:val="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questions-before-you-leave-your-marriage-2302139" TargetMode="External"/><Relationship Id="rId13" Type="http://schemas.openxmlformats.org/officeDocument/2006/relationships/hyperlink" Target="http://www.futurelab.org.uk/projects/digital-particip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7051/ilkonline.2021.04.9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what-is-resilience-279505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gnitiveinstitute.org/courses/building-resilience-and-avoiding-burnou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07/s10649-019-098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90A79-165C-4137-8AFD-0732E28A3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9</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For Laura James</dc:subject>
  <dc:creator>Elena Constanta Paraiciuc (1905195)</dc:creator>
  <cp:keywords/>
  <dc:description/>
  <cp:lastModifiedBy>Elena Constanta Paraiciuc (1905195)</cp:lastModifiedBy>
  <cp:revision>265</cp:revision>
  <dcterms:created xsi:type="dcterms:W3CDTF">2021-06-25T10:58:00Z</dcterms:created>
  <dcterms:modified xsi:type="dcterms:W3CDTF">2021-06-28T11:08:00Z</dcterms:modified>
</cp:coreProperties>
</file>