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3000C" w14:textId="77777777" w:rsidR="00C154A4" w:rsidRPr="00841B7C" w:rsidRDefault="00C154A4" w:rsidP="005C0D2B">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288" w:lineRule="auto"/>
        <w:rPr>
          <w:rFonts w:ascii="Arial" w:hAnsi="Arial" w:cs="Arial"/>
          <w:sz w:val="24"/>
          <w:szCs w:val="24"/>
        </w:rPr>
      </w:pPr>
    </w:p>
    <w:p w14:paraId="45BACBAC" w14:textId="4CC357A7" w:rsidR="00841B7C" w:rsidRPr="006A17CD" w:rsidRDefault="00841B7C" w:rsidP="006A17CD">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rPr>
          <w:rFonts w:cstheme="minorHAnsi"/>
          <w:sz w:val="24"/>
          <w:szCs w:val="24"/>
        </w:rPr>
      </w:pPr>
      <w:r w:rsidRPr="006A17CD">
        <w:rPr>
          <w:rFonts w:cstheme="minorHAnsi"/>
          <w:sz w:val="24"/>
          <w:szCs w:val="24"/>
        </w:rPr>
        <w:t xml:space="preserve">For the purpose of this reflective task, I will use Rolfe’s Et Al 2001 reflective model. </w:t>
      </w:r>
    </w:p>
    <w:p w14:paraId="4F9B2DB2" w14:textId="7D069222" w:rsidR="00841B7C" w:rsidRPr="006A17CD" w:rsidRDefault="00841B7C" w:rsidP="006A17CD">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rPr>
          <w:rFonts w:cstheme="minorHAnsi"/>
          <w:sz w:val="24"/>
          <w:szCs w:val="24"/>
          <w:u w:val="single"/>
        </w:rPr>
      </w:pPr>
    </w:p>
    <w:p w14:paraId="002114D9" w14:textId="22DC8ECC" w:rsidR="00841B7C" w:rsidRPr="006A17CD" w:rsidRDefault="00841B7C" w:rsidP="006A17CD">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rPr>
          <w:rFonts w:cstheme="minorHAnsi"/>
          <w:sz w:val="24"/>
          <w:szCs w:val="24"/>
          <w:u w:val="single"/>
        </w:rPr>
      </w:pPr>
      <w:r w:rsidRPr="006A17CD">
        <w:rPr>
          <w:rFonts w:cstheme="minorHAnsi"/>
          <w:sz w:val="24"/>
          <w:szCs w:val="24"/>
          <w:u w:val="single"/>
        </w:rPr>
        <w:t xml:space="preserve">Introduction </w:t>
      </w:r>
    </w:p>
    <w:p w14:paraId="611EA058" w14:textId="612BD9E1" w:rsidR="004A7929" w:rsidRPr="006A17CD" w:rsidRDefault="00416AB6" w:rsidP="006A17CD">
      <w:pPr>
        <w:spacing w:after="0" w:line="360" w:lineRule="auto"/>
        <w:jc w:val="both"/>
        <w:rPr>
          <w:rFonts w:eastAsia="Times New Roman" w:cstheme="minorHAnsi"/>
          <w:sz w:val="24"/>
          <w:szCs w:val="24"/>
        </w:rPr>
      </w:pPr>
      <w:r w:rsidRPr="006A17CD">
        <w:rPr>
          <w:rFonts w:eastAsia="Times New Roman" w:cstheme="minorHAnsi"/>
          <w:sz w:val="24"/>
          <w:szCs w:val="24"/>
        </w:rPr>
        <w:t>Through the Children and Families Measure</w:t>
      </w:r>
      <w:r w:rsidR="00F26950" w:rsidRPr="006A17CD">
        <w:rPr>
          <w:rFonts w:eastAsia="Times New Roman" w:cstheme="minorHAnsi"/>
          <w:sz w:val="24"/>
          <w:szCs w:val="24"/>
        </w:rPr>
        <w:t>s 2010,</w:t>
      </w:r>
      <w:r w:rsidRPr="006A17CD">
        <w:rPr>
          <w:rFonts w:eastAsia="Times New Roman" w:cstheme="minorHAnsi"/>
          <w:sz w:val="24"/>
          <w:szCs w:val="24"/>
        </w:rPr>
        <w:t xml:space="preserve"> the Welsh Assembly Government had secured powers to bring forward a policy to strengthen support to vulnerable children and families through the introduction of </w:t>
      </w:r>
      <w:r w:rsidR="007452C2" w:rsidRPr="006A17CD">
        <w:rPr>
          <w:rFonts w:eastAsia="Times New Roman" w:cstheme="minorHAnsi"/>
          <w:sz w:val="24"/>
          <w:szCs w:val="24"/>
        </w:rPr>
        <w:t xml:space="preserve">my service </w:t>
      </w:r>
      <w:r w:rsidRPr="006A17CD">
        <w:rPr>
          <w:rFonts w:eastAsia="Times New Roman" w:cstheme="minorHAnsi"/>
          <w:sz w:val="24"/>
          <w:szCs w:val="24"/>
        </w:rPr>
        <w:t xml:space="preserve">and new duties of referral and assessment in child and adult health and social services. </w:t>
      </w:r>
      <w:r w:rsidR="007452C2" w:rsidRPr="006A17CD">
        <w:rPr>
          <w:rFonts w:eastAsia="Times New Roman" w:cstheme="minorHAnsi"/>
          <w:sz w:val="24"/>
          <w:szCs w:val="24"/>
        </w:rPr>
        <w:t>My service is</w:t>
      </w:r>
      <w:r w:rsidRPr="006A17CD">
        <w:rPr>
          <w:rFonts w:eastAsia="Times New Roman" w:cstheme="minorHAnsi"/>
          <w:sz w:val="24"/>
          <w:szCs w:val="24"/>
        </w:rPr>
        <w:t xml:space="preserve"> now embedded in Part 9 of the Social Services and Wellbeing (WALES) act 2014.</w:t>
      </w:r>
    </w:p>
    <w:p w14:paraId="10506BFF" w14:textId="77777777" w:rsidR="00C458AA" w:rsidRPr="006A17CD" w:rsidRDefault="00C458AA" w:rsidP="006A17CD">
      <w:pPr>
        <w:spacing w:after="0" w:line="360" w:lineRule="auto"/>
        <w:jc w:val="both"/>
        <w:rPr>
          <w:rFonts w:eastAsia="Times New Roman" w:cstheme="minorHAnsi"/>
          <w:sz w:val="24"/>
          <w:szCs w:val="24"/>
        </w:rPr>
      </w:pPr>
    </w:p>
    <w:p w14:paraId="7F62DA6E" w14:textId="2B46F9DD" w:rsidR="00416AB6" w:rsidRPr="006A17CD" w:rsidRDefault="007452C2" w:rsidP="006A17CD">
      <w:pPr>
        <w:spacing w:after="0" w:line="360" w:lineRule="auto"/>
        <w:jc w:val="both"/>
        <w:rPr>
          <w:rFonts w:eastAsia="Times New Roman" w:cstheme="minorHAnsi"/>
          <w:sz w:val="24"/>
          <w:szCs w:val="24"/>
        </w:rPr>
      </w:pPr>
      <w:r w:rsidRPr="006A17CD">
        <w:rPr>
          <w:rFonts w:eastAsia="Times New Roman" w:cstheme="minorHAnsi"/>
          <w:sz w:val="24"/>
          <w:szCs w:val="24"/>
        </w:rPr>
        <w:t>The service was implemented following</w:t>
      </w:r>
      <w:r w:rsidR="00416AB6" w:rsidRPr="006A17CD">
        <w:rPr>
          <w:rFonts w:eastAsia="Times New Roman" w:cstheme="minorHAnsi"/>
          <w:sz w:val="24"/>
          <w:szCs w:val="24"/>
        </w:rPr>
        <w:t xml:space="preserve"> concerns that existing</w:t>
      </w:r>
      <w:r w:rsidRPr="006A17CD">
        <w:rPr>
          <w:rFonts w:eastAsia="Times New Roman" w:cstheme="minorHAnsi"/>
          <w:sz w:val="24"/>
          <w:szCs w:val="24"/>
        </w:rPr>
        <w:t xml:space="preserve"> </w:t>
      </w:r>
      <w:r w:rsidR="00416AB6" w:rsidRPr="006A17CD">
        <w:rPr>
          <w:rFonts w:eastAsia="Times New Roman" w:cstheme="minorHAnsi"/>
          <w:sz w:val="24"/>
          <w:szCs w:val="24"/>
        </w:rPr>
        <w:t>services are not sufficiently meeting the needs of some children and families with complex problems. For these families</w:t>
      </w:r>
      <w:r w:rsidRPr="006A17CD">
        <w:rPr>
          <w:rFonts w:eastAsia="Times New Roman" w:cstheme="minorHAnsi"/>
          <w:sz w:val="24"/>
          <w:szCs w:val="24"/>
        </w:rPr>
        <w:t xml:space="preserve">, </w:t>
      </w:r>
      <w:r w:rsidR="00416AB6" w:rsidRPr="006A17CD">
        <w:rPr>
          <w:rFonts w:eastAsia="Times New Roman" w:cstheme="minorHAnsi"/>
          <w:sz w:val="24"/>
          <w:szCs w:val="24"/>
        </w:rPr>
        <w:t xml:space="preserve">there is an increased likelihood that the child’s physical, social and emotional development will be impaired and for some children there will be repeated or </w:t>
      </w:r>
      <w:r w:rsidR="00F34811" w:rsidRPr="006A17CD">
        <w:rPr>
          <w:rFonts w:eastAsia="Times New Roman" w:cstheme="minorHAnsi"/>
          <w:sz w:val="24"/>
          <w:szCs w:val="24"/>
        </w:rPr>
        <w:t>long-term</w:t>
      </w:r>
      <w:r w:rsidR="00416AB6" w:rsidRPr="006A17CD">
        <w:rPr>
          <w:rFonts w:eastAsia="Times New Roman" w:cstheme="minorHAnsi"/>
          <w:sz w:val="24"/>
          <w:szCs w:val="24"/>
        </w:rPr>
        <w:t xml:space="preserve"> episodes of being looked after by the </w:t>
      </w:r>
      <w:r w:rsidRPr="006A17CD">
        <w:rPr>
          <w:rFonts w:eastAsia="Times New Roman" w:cstheme="minorHAnsi"/>
          <w:sz w:val="24"/>
          <w:szCs w:val="24"/>
        </w:rPr>
        <w:t>L</w:t>
      </w:r>
      <w:r w:rsidR="00416AB6" w:rsidRPr="006A17CD">
        <w:rPr>
          <w:rFonts w:eastAsia="Times New Roman" w:cstheme="minorHAnsi"/>
          <w:sz w:val="24"/>
          <w:szCs w:val="24"/>
        </w:rPr>
        <w:t xml:space="preserve">ocal </w:t>
      </w:r>
      <w:r w:rsidRPr="006A17CD">
        <w:rPr>
          <w:rFonts w:eastAsia="Times New Roman" w:cstheme="minorHAnsi"/>
          <w:sz w:val="24"/>
          <w:szCs w:val="24"/>
        </w:rPr>
        <w:t>A</w:t>
      </w:r>
      <w:r w:rsidR="00416AB6" w:rsidRPr="006A17CD">
        <w:rPr>
          <w:rFonts w:eastAsia="Times New Roman" w:cstheme="minorHAnsi"/>
          <w:sz w:val="24"/>
          <w:szCs w:val="24"/>
        </w:rPr>
        <w:t xml:space="preserve">uthority.  </w:t>
      </w:r>
      <w:r w:rsidR="006D0CF5" w:rsidRPr="006A17CD">
        <w:rPr>
          <w:rStyle w:val="FootnoteReference"/>
          <w:rFonts w:eastAsia="Times New Roman" w:cstheme="minorHAnsi"/>
          <w:sz w:val="24"/>
          <w:szCs w:val="24"/>
        </w:rPr>
        <w:footnoteReference w:id="1"/>
      </w:r>
      <w:r w:rsidR="006D0CF5" w:rsidRPr="006A17CD">
        <w:rPr>
          <w:rFonts w:eastAsia="Times New Roman" w:cstheme="minorHAnsi"/>
          <w:sz w:val="24"/>
          <w:szCs w:val="24"/>
        </w:rPr>
        <w:t>Additionally, there is a wealth of research that suggest that Children who have spent time in care experience poor outcomes in adulthood.</w:t>
      </w:r>
      <w:r w:rsidR="006D0CF5" w:rsidRPr="006A17CD">
        <w:rPr>
          <w:rStyle w:val="FootnoteReference"/>
          <w:rFonts w:eastAsia="Times New Roman" w:cstheme="minorHAnsi"/>
          <w:sz w:val="24"/>
          <w:szCs w:val="24"/>
        </w:rPr>
        <w:footnoteReference w:id="2"/>
      </w:r>
      <w:r w:rsidR="006D0CF5" w:rsidRPr="006A17CD">
        <w:rPr>
          <w:rFonts w:eastAsia="Times New Roman" w:cstheme="minorHAnsi"/>
          <w:sz w:val="24"/>
          <w:szCs w:val="24"/>
        </w:rPr>
        <w:t xml:space="preserve"> According to University College London 2020, A study published in the European Journal of Public Health, shows those who were raised by someone other than their parents were more likely to report their health as poor well into adulthood.</w:t>
      </w:r>
      <w:r w:rsidR="00B119FC" w:rsidRPr="006A17CD">
        <w:rPr>
          <w:rFonts w:eastAsia="Times New Roman" w:cstheme="minorHAnsi"/>
          <w:sz w:val="24"/>
          <w:szCs w:val="24"/>
        </w:rPr>
        <w:t xml:space="preserve"> </w:t>
      </w:r>
      <w:r w:rsidR="00B119FC" w:rsidRPr="006A17CD">
        <w:rPr>
          <w:rStyle w:val="FootnoteReference"/>
          <w:rFonts w:eastAsia="Times New Roman" w:cstheme="minorHAnsi"/>
          <w:sz w:val="24"/>
          <w:szCs w:val="24"/>
        </w:rPr>
        <w:footnoteReference w:id="3"/>
      </w:r>
      <w:r w:rsidR="00B119FC" w:rsidRPr="006A17CD">
        <w:rPr>
          <w:rFonts w:eastAsia="Times New Roman" w:cstheme="minorHAnsi"/>
          <w:sz w:val="24"/>
          <w:szCs w:val="24"/>
        </w:rPr>
        <w:t xml:space="preserve">Additionally, </w:t>
      </w:r>
      <w:r w:rsidR="00B119FC" w:rsidRPr="006A17CD">
        <w:rPr>
          <w:rFonts w:cstheme="minorHAnsi"/>
          <w:sz w:val="24"/>
          <w:szCs w:val="24"/>
        </w:rPr>
        <w:t>issues include increased risk of suicide attempts and completions among mothers who have had their children removed (Wall-</w:t>
      </w:r>
      <w:proofErr w:type="spellStart"/>
      <w:r w:rsidR="00B119FC" w:rsidRPr="006A17CD">
        <w:rPr>
          <w:rFonts w:cstheme="minorHAnsi"/>
          <w:sz w:val="24"/>
          <w:szCs w:val="24"/>
        </w:rPr>
        <w:t>Wieler</w:t>
      </w:r>
      <w:proofErr w:type="spellEnd"/>
      <w:r w:rsidR="00B119FC" w:rsidRPr="006A17CD">
        <w:rPr>
          <w:rFonts w:cstheme="minorHAnsi"/>
          <w:sz w:val="24"/>
          <w:szCs w:val="24"/>
        </w:rPr>
        <w:t>, 2018). There is an increased risk of developing mental health issues among children (Trivedi, 2019) and increased risk of experiencing homelessness or prison later in life (MacAlister, 2022).</w:t>
      </w:r>
    </w:p>
    <w:p w14:paraId="0E62A4A7" w14:textId="77777777" w:rsidR="00416AB6" w:rsidRPr="006A17CD" w:rsidRDefault="00416AB6" w:rsidP="006A17CD">
      <w:pPr>
        <w:spacing w:after="0" w:line="360" w:lineRule="auto"/>
        <w:jc w:val="both"/>
        <w:rPr>
          <w:rFonts w:eastAsia="Times New Roman" w:cstheme="minorHAnsi"/>
          <w:sz w:val="24"/>
          <w:szCs w:val="24"/>
        </w:rPr>
      </w:pPr>
    </w:p>
    <w:p w14:paraId="53F680A3" w14:textId="3C4160AE" w:rsidR="00416AB6" w:rsidRPr="006A17CD" w:rsidRDefault="00C458AA" w:rsidP="006A17CD">
      <w:pPr>
        <w:spacing w:after="0" w:line="360" w:lineRule="auto"/>
        <w:jc w:val="both"/>
        <w:rPr>
          <w:rFonts w:eastAsia="Times New Roman" w:cstheme="minorHAnsi"/>
          <w:sz w:val="24"/>
          <w:szCs w:val="24"/>
        </w:rPr>
      </w:pPr>
      <w:r w:rsidRPr="006A17CD">
        <w:rPr>
          <w:rFonts w:eastAsia="Times New Roman" w:cstheme="minorHAnsi"/>
          <w:sz w:val="24"/>
          <w:szCs w:val="24"/>
        </w:rPr>
        <w:t xml:space="preserve">And so, my </w:t>
      </w:r>
      <w:r w:rsidR="007452C2" w:rsidRPr="006A17CD">
        <w:rPr>
          <w:rFonts w:eastAsia="Times New Roman" w:cstheme="minorHAnsi"/>
          <w:sz w:val="24"/>
          <w:szCs w:val="24"/>
        </w:rPr>
        <w:t xml:space="preserve">service </w:t>
      </w:r>
      <w:r w:rsidR="00416AB6" w:rsidRPr="006A17CD">
        <w:rPr>
          <w:rFonts w:eastAsia="Times New Roman" w:cstheme="minorHAnsi"/>
          <w:sz w:val="24"/>
          <w:szCs w:val="24"/>
        </w:rPr>
        <w:t xml:space="preserve">seeks to overcome barriers to cross sector delivery and to strengthen links between services for adults and children with a focus on the family. </w:t>
      </w:r>
      <w:r w:rsidR="007452C2" w:rsidRPr="006A17CD">
        <w:rPr>
          <w:rFonts w:eastAsia="Times New Roman" w:cstheme="minorHAnsi"/>
          <w:sz w:val="24"/>
          <w:szCs w:val="24"/>
        </w:rPr>
        <w:t xml:space="preserve">It </w:t>
      </w:r>
      <w:r w:rsidR="00416AB6" w:rsidRPr="006A17CD">
        <w:rPr>
          <w:rFonts w:eastAsia="Times New Roman" w:cstheme="minorHAnsi"/>
          <w:sz w:val="24"/>
          <w:szCs w:val="24"/>
        </w:rPr>
        <w:t xml:space="preserve">aims to be available to families with complex needs resulting from; </w:t>
      </w:r>
      <w:r w:rsidRPr="006A17CD">
        <w:rPr>
          <w:rFonts w:eastAsia="Times New Roman" w:cstheme="minorHAnsi"/>
          <w:sz w:val="24"/>
          <w:szCs w:val="24"/>
        </w:rPr>
        <w:t>p</w:t>
      </w:r>
      <w:r w:rsidR="00416AB6" w:rsidRPr="006A17CD">
        <w:rPr>
          <w:rFonts w:eastAsia="Times New Roman" w:cstheme="minorHAnsi"/>
          <w:sz w:val="24"/>
          <w:szCs w:val="24"/>
        </w:rPr>
        <w:t>arental substance and alcohol misuse, mental health problems or mental illness, and domestic abuse</w:t>
      </w:r>
      <w:r w:rsidRPr="006A17CD">
        <w:rPr>
          <w:rFonts w:eastAsia="Times New Roman" w:cstheme="minorHAnsi"/>
          <w:sz w:val="24"/>
          <w:szCs w:val="24"/>
        </w:rPr>
        <w:t xml:space="preserve"> and ultimately prevent children from entering the Care system. </w:t>
      </w:r>
    </w:p>
    <w:p w14:paraId="71DB31A8" w14:textId="77777777" w:rsidR="00F901A0" w:rsidRPr="006A17CD" w:rsidRDefault="00F901A0" w:rsidP="006A17CD">
      <w:pPr>
        <w:spacing w:after="0" w:line="360" w:lineRule="auto"/>
        <w:jc w:val="both"/>
        <w:rPr>
          <w:rFonts w:eastAsia="Times New Roman" w:cstheme="minorHAnsi"/>
          <w:sz w:val="24"/>
          <w:szCs w:val="24"/>
        </w:rPr>
      </w:pPr>
    </w:p>
    <w:p w14:paraId="6FCC5D77" w14:textId="77777777" w:rsidR="00C458AA" w:rsidRPr="006A17CD" w:rsidRDefault="00EE4CAC" w:rsidP="006A17CD">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rPr>
          <w:rFonts w:cstheme="minorHAnsi"/>
          <w:kern w:val="1"/>
          <w:sz w:val="24"/>
          <w:szCs w:val="24"/>
        </w:rPr>
      </w:pPr>
      <w:r w:rsidRPr="006A17CD">
        <w:rPr>
          <w:rFonts w:cstheme="minorHAnsi"/>
          <w:kern w:val="1"/>
          <w:sz w:val="24"/>
          <w:szCs w:val="24"/>
        </w:rPr>
        <w:t>As practitioners</w:t>
      </w:r>
      <w:r w:rsidR="005C0D2B" w:rsidRPr="006A17CD">
        <w:rPr>
          <w:rFonts w:cstheme="minorHAnsi"/>
          <w:kern w:val="1"/>
          <w:sz w:val="24"/>
          <w:szCs w:val="24"/>
        </w:rPr>
        <w:t xml:space="preserve"> </w:t>
      </w:r>
      <w:r w:rsidRPr="006A17CD">
        <w:rPr>
          <w:rFonts w:cstheme="minorHAnsi"/>
          <w:kern w:val="1"/>
          <w:sz w:val="24"/>
          <w:szCs w:val="24"/>
        </w:rPr>
        <w:t xml:space="preserve">we </w:t>
      </w:r>
      <w:r w:rsidR="005C0D2B" w:rsidRPr="006A17CD">
        <w:rPr>
          <w:rFonts w:cstheme="minorHAnsi"/>
          <w:kern w:val="1"/>
          <w:sz w:val="24"/>
          <w:szCs w:val="24"/>
        </w:rPr>
        <w:t xml:space="preserve">use </w:t>
      </w:r>
      <w:r w:rsidR="00FC17E6" w:rsidRPr="006A17CD">
        <w:rPr>
          <w:rStyle w:val="FootnoteReference"/>
          <w:rFonts w:cstheme="minorHAnsi"/>
          <w:kern w:val="1"/>
          <w:sz w:val="24"/>
          <w:szCs w:val="24"/>
        </w:rPr>
        <w:footnoteReference w:id="4"/>
      </w:r>
      <w:r w:rsidR="005C0D2B" w:rsidRPr="006A17CD">
        <w:rPr>
          <w:rFonts w:cstheme="minorHAnsi"/>
          <w:kern w:val="1"/>
          <w:sz w:val="24"/>
          <w:szCs w:val="24"/>
        </w:rPr>
        <w:t>Motivational Interviewing</w:t>
      </w:r>
      <w:r w:rsidR="007D1FCD" w:rsidRPr="006A17CD">
        <w:rPr>
          <w:rFonts w:cstheme="minorHAnsi"/>
          <w:kern w:val="1"/>
          <w:sz w:val="24"/>
          <w:szCs w:val="24"/>
        </w:rPr>
        <w:t xml:space="preserve"> (MI)</w:t>
      </w:r>
      <w:r w:rsidR="005C0D2B" w:rsidRPr="006A17CD">
        <w:rPr>
          <w:rFonts w:cstheme="minorHAnsi"/>
          <w:kern w:val="1"/>
          <w:sz w:val="24"/>
          <w:szCs w:val="24"/>
        </w:rPr>
        <w:t xml:space="preserve"> and Solution Focused Brief Therapy</w:t>
      </w:r>
      <w:r w:rsidR="007D1FCD" w:rsidRPr="006A17CD">
        <w:rPr>
          <w:rFonts w:cstheme="minorHAnsi"/>
          <w:kern w:val="1"/>
          <w:sz w:val="24"/>
          <w:szCs w:val="24"/>
        </w:rPr>
        <w:t xml:space="preserve"> (SFBT)</w:t>
      </w:r>
      <w:r w:rsidR="005C0D2B" w:rsidRPr="006A17CD">
        <w:rPr>
          <w:rFonts w:cstheme="minorHAnsi"/>
          <w:kern w:val="1"/>
          <w:sz w:val="24"/>
          <w:szCs w:val="24"/>
        </w:rPr>
        <w:t xml:space="preserve"> to work with families experiencing these difficulties. Our intervention is primarily goal orientated and focuses on building coping strategies and skills that enable families to resolve the crisis. </w:t>
      </w:r>
    </w:p>
    <w:p w14:paraId="3BA8DD5D" w14:textId="6DA55C9C" w:rsidR="005C0D2B" w:rsidRPr="006A17CD" w:rsidRDefault="00EE4CAC" w:rsidP="006A17CD">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rPr>
          <w:rFonts w:cstheme="minorHAnsi"/>
          <w:i/>
          <w:iCs/>
          <w:kern w:val="1"/>
          <w:sz w:val="24"/>
          <w:szCs w:val="24"/>
        </w:rPr>
      </w:pPr>
      <w:r w:rsidRPr="006A17CD">
        <w:rPr>
          <w:rFonts w:cstheme="minorHAnsi"/>
          <w:kern w:val="1"/>
          <w:sz w:val="24"/>
          <w:szCs w:val="24"/>
        </w:rPr>
        <w:lastRenderedPageBreak/>
        <w:t xml:space="preserve">This way of working interlinks with </w:t>
      </w:r>
      <w:r w:rsidRPr="006A17CD">
        <w:rPr>
          <w:rStyle w:val="FootnoteReference"/>
          <w:rFonts w:cstheme="minorHAnsi"/>
          <w:kern w:val="1"/>
          <w:sz w:val="24"/>
          <w:szCs w:val="24"/>
        </w:rPr>
        <w:footnoteReference w:id="5"/>
      </w:r>
      <w:r w:rsidRPr="006A17CD">
        <w:rPr>
          <w:rFonts w:cstheme="minorHAnsi"/>
          <w:kern w:val="1"/>
          <w:sz w:val="24"/>
          <w:szCs w:val="24"/>
        </w:rPr>
        <w:t xml:space="preserve">Task </w:t>
      </w:r>
      <w:r w:rsidR="00BA6AE6" w:rsidRPr="006A17CD">
        <w:rPr>
          <w:rFonts w:cstheme="minorHAnsi"/>
          <w:kern w:val="1"/>
          <w:sz w:val="24"/>
          <w:szCs w:val="24"/>
        </w:rPr>
        <w:t>centred</w:t>
      </w:r>
      <w:r w:rsidRPr="006A17CD">
        <w:rPr>
          <w:rFonts w:cstheme="minorHAnsi"/>
          <w:kern w:val="1"/>
          <w:sz w:val="24"/>
          <w:szCs w:val="24"/>
        </w:rPr>
        <w:t xml:space="preserve"> theory, which is….</w:t>
      </w:r>
      <w:r w:rsidR="00BF0B97" w:rsidRPr="006A17CD">
        <w:rPr>
          <w:rFonts w:cstheme="minorHAnsi"/>
          <w:kern w:val="1"/>
          <w:sz w:val="24"/>
          <w:szCs w:val="24"/>
        </w:rPr>
        <w:t>”</w:t>
      </w:r>
      <w:r w:rsidR="00BF0B97" w:rsidRPr="006A17CD">
        <w:rPr>
          <w:rFonts w:cstheme="minorHAnsi"/>
          <w:i/>
          <w:iCs/>
          <w:kern w:val="1"/>
          <w:sz w:val="24"/>
          <w:szCs w:val="24"/>
        </w:rPr>
        <w:t>The basic process of the approach includes identifying the problem(s) as perceived by the client, exploring the problem(s) in detail, selecting the problem that is causing the client the most distress as the target for intervention, defining a goal which removes or diminishes the problem, establishing tasks for both the client and social worker that moves the client towards the goal, and evaluating the end work.</w:t>
      </w:r>
      <w:r w:rsidRPr="006A17CD">
        <w:rPr>
          <w:rFonts w:cstheme="minorHAnsi"/>
          <w:i/>
          <w:iCs/>
          <w:kern w:val="1"/>
          <w:sz w:val="24"/>
          <w:szCs w:val="24"/>
        </w:rPr>
        <w:t xml:space="preserve"> </w:t>
      </w:r>
      <w:r w:rsidR="00BF0B97" w:rsidRPr="006A17CD">
        <w:rPr>
          <w:rFonts w:cstheme="minorHAnsi"/>
          <w:i/>
          <w:iCs/>
          <w:kern w:val="1"/>
          <w:sz w:val="24"/>
          <w:szCs w:val="24"/>
        </w:rPr>
        <w:t>“</w:t>
      </w:r>
    </w:p>
    <w:p w14:paraId="11EAB2A5" w14:textId="77777777" w:rsidR="00C458AA" w:rsidRPr="006A17CD" w:rsidRDefault="00C458AA" w:rsidP="006A17CD">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rPr>
          <w:rFonts w:cstheme="minorHAnsi"/>
          <w:kern w:val="1"/>
          <w:sz w:val="24"/>
          <w:szCs w:val="24"/>
        </w:rPr>
      </w:pPr>
    </w:p>
    <w:p w14:paraId="0FD7A838" w14:textId="77777777" w:rsidR="004A7929" w:rsidRPr="006A17CD" w:rsidRDefault="005C0D2B" w:rsidP="006A17CD">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rPr>
          <w:rFonts w:cstheme="minorHAnsi"/>
          <w:spacing w:val="-2"/>
          <w:kern w:val="1"/>
          <w:sz w:val="24"/>
          <w:szCs w:val="24"/>
        </w:rPr>
      </w:pPr>
      <w:r w:rsidRPr="006A17CD">
        <w:rPr>
          <w:rFonts w:cstheme="minorHAnsi"/>
          <w:spacing w:val="-2"/>
          <w:kern w:val="1"/>
          <w:sz w:val="24"/>
          <w:szCs w:val="24"/>
        </w:rPr>
        <w:t xml:space="preserve">For a family to access </w:t>
      </w:r>
      <w:r w:rsidR="00BF0B97" w:rsidRPr="006A17CD">
        <w:rPr>
          <w:rFonts w:cstheme="minorHAnsi"/>
          <w:spacing w:val="-2"/>
          <w:kern w:val="1"/>
          <w:sz w:val="24"/>
          <w:szCs w:val="24"/>
        </w:rPr>
        <w:t>s</w:t>
      </w:r>
      <w:r w:rsidRPr="006A17CD">
        <w:rPr>
          <w:rFonts w:cstheme="minorHAnsi"/>
          <w:spacing w:val="-2"/>
          <w:kern w:val="1"/>
          <w:sz w:val="24"/>
          <w:szCs w:val="24"/>
        </w:rPr>
        <w:t>upport, parent</w:t>
      </w:r>
      <w:r w:rsidR="007646BB" w:rsidRPr="006A17CD">
        <w:rPr>
          <w:rFonts w:cstheme="minorHAnsi"/>
          <w:spacing w:val="-2"/>
          <w:kern w:val="1"/>
          <w:sz w:val="24"/>
          <w:szCs w:val="24"/>
        </w:rPr>
        <w:t>s</w:t>
      </w:r>
      <w:r w:rsidRPr="006A17CD">
        <w:rPr>
          <w:rFonts w:cstheme="minorHAnsi"/>
          <w:spacing w:val="-2"/>
          <w:kern w:val="1"/>
          <w:sz w:val="24"/>
          <w:szCs w:val="24"/>
        </w:rPr>
        <w:t xml:space="preserve"> need to show some willingness to change or recognize </w:t>
      </w:r>
      <w:r w:rsidR="00821F0A" w:rsidRPr="006A17CD">
        <w:rPr>
          <w:rFonts w:cstheme="minorHAnsi"/>
          <w:spacing w:val="-2"/>
          <w:kern w:val="1"/>
          <w:sz w:val="24"/>
          <w:szCs w:val="24"/>
        </w:rPr>
        <w:t xml:space="preserve">that </w:t>
      </w:r>
      <w:r w:rsidRPr="006A17CD">
        <w:rPr>
          <w:rFonts w:cstheme="minorHAnsi"/>
          <w:spacing w:val="-2"/>
          <w:kern w:val="1"/>
          <w:sz w:val="24"/>
          <w:szCs w:val="24"/>
        </w:rPr>
        <w:t>there is a need for change.</w:t>
      </w:r>
    </w:p>
    <w:p w14:paraId="52C02D3C" w14:textId="6EFA3532" w:rsidR="00B86988" w:rsidRPr="006A17CD" w:rsidRDefault="005C0D2B" w:rsidP="006A17CD">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rPr>
          <w:rFonts w:cstheme="minorHAnsi"/>
          <w:spacing w:val="-2"/>
          <w:kern w:val="1"/>
          <w:sz w:val="24"/>
          <w:szCs w:val="24"/>
          <w:u w:val="single"/>
        </w:rPr>
      </w:pPr>
      <w:r w:rsidRPr="006A17CD">
        <w:rPr>
          <w:rFonts w:cstheme="minorHAnsi"/>
          <w:spacing w:val="-2"/>
          <w:kern w:val="1"/>
          <w:sz w:val="24"/>
          <w:szCs w:val="24"/>
        </w:rPr>
        <w:t xml:space="preserve"> </w:t>
      </w:r>
    </w:p>
    <w:p w14:paraId="10AC2335" w14:textId="77777777" w:rsidR="004A7929" w:rsidRPr="006A17CD" w:rsidRDefault="00416AB6" w:rsidP="006A17CD">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rPr>
          <w:rFonts w:eastAsia="Times New Roman" w:cstheme="minorHAnsi"/>
          <w:sz w:val="24"/>
          <w:szCs w:val="24"/>
          <w:u w:val="single"/>
        </w:rPr>
      </w:pPr>
      <w:r w:rsidRPr="006A17CD">
        <w:rPr>
          <w:rFonts w:eastAsia="Times New Roman" w:cstheme="minorHAnsi"/>
          <w:sz w:val="24"/>
          <w:szCs w:val="24"/>
          <w:u w:val="single"/>
        </w:rPr>
        <w:t xml:space="preserve">How long does it take to make a change? </w:t>
      </w:r>
    </w:p>
    <w:p w14:paraId="2DE8EF22" w14:textId="77777777" w:rsidR="00C458AA" w:rsidRPr="006A17CD" w:rsidRDefault="00C458AA" w:rsidP="006A17CD">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rPr>
          <w:rFonts w:eastAsia="Times New Roman" w:cstheme="minorHAnsi"/>
          <w:sz w:val="24"/>
          <w:szCs w:val="24"/>
          <w:u w:val="single"/>
        </w:rPr>
      </w:pPr>
    </w:p>
    <w:p w14:paraId="705A34C8" w14:textId="77777777" w:rsidR="00C458AA" w:rsidRPr="006A17CD" w:rsidRDefault="00416AB6" w:rsidP="006A17CD">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rPr>
          <w:rFonts w:cstheme="minorHAnsi"/>
          <w:sz w:val="24"/>
          <w:szCs w:val="24"/>
          <w:shd w:val="clear" w:color="auto" w:fill="FFFFFF"/>
        </w:rPr>
      </w:pPr>
      <w:r w:rsidRPr="006A17CD">
        <w:rPr>
          <w:rStyle w:val="FootnoteReference"/>
          <w:rFonts w:cstheme="minorHAnsi"/>
          <w:sz w:val="24"/>
          <w:szCs w:val="24"/>
          <w:shd w:val="clear" w:color="auto" w:fill="FFFFFF"/>
        </w:rPr>
        <w:footnoteReference w:id="6"/>
      </w:r>
      <w:r w:rsidRPr="006A17CD">
        <w:rPr>
          <w:rFonts w:cstheme="minorHAnsi"/>
          <w:sz w:val="24"/>
          <w:szCs w:val="24"/>
          <w:shd w:val="clear" w:color="auto" w:fill="FFFFFF"/>
        </w:rPr>
        <w:t xml:space="preserve">A study conducted by University College London (2009), looked at how long it took people to reach a limit of self-reported automaticity for performing an initially new </w:t>
      </w:r>
      <w:r w:rsidR="00F901A0" w:rsidRPr="006A17CD">
        <w:rPr>
          <w:rFonts w:cstheme="minorHAnsi"/>
          <w:sz w:val="24"/>
          <w:szCs w:val="24"/>
          <w:shd w:val="clear" w:color="auto" w:fill="FFFFFF"/>
        </w:rPr>
        <w:t>behaviour</w:t>
      </w:r>
      <w:r w:rsidRPr="006A17CD">
        <w:rPr>
          <w:rFonts w:cstheme="minorHAnsi"/>
          <w:sz w:val="24"/>
          <w:szCs w:val="24"/>
          <w:shd w:val="clear" w:color="auto" w:fill="FFFFFF"/>
        </w:rPr>
        <w:t xml:space="preserve"> (that is, performing an action automatically), and the average time (among those for whom their model was a good fit) was 66 days. </w:t>
      </w:r>
    </w:p>
    <w:p w14:paraId="7192268D" w14:textId="77777777" w:rsidR="00C458AA" w:rsidRPr="006A17CD" w:rsidRDefault="00C458AA" w:rsidP="006A17CD">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rPr>
          <w:rFonts w:cstheme="minorHAnsi"/>
          <w:sz w:val="24"/>
          <w:szCs w:val="24"/>
          <w:shd w:val="clear" w:color="auto" w:fill="FFFFFF"/>
        </w:rPr>
      </w:pPr>
    </w:p>
    <w:p w14:paraId="5B2D4FF6" w14:textId="71EC6924" w:rsidR="0080142E" w:rsidRPr="006A17CD" w:rsidRDefault="00416AB6" w:rsidP="006A17CD">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rPr>
          <w:rFonts w:cstheme="minorHAnsi"/>
          <w:sz w:val="24"/>
          <w:szCs w:val="24"/>
          <w:shd w:val="clear" w:color="auto" w:fill="FFFFFF"/>
        </w:rPr>
      </w:pPr>
      <w:r w:rsidRPr="006A17CD">
        <w:rPr>
          <w:rFonts w:eastAsia="Times New Roman" w:cstheme="minorHAnsi"/>
          <w:sz w:val="24"/>
          <w:szCs w:val="24"/>
        </w:rPr>
        <w:t>Whilst we recognise this research</w:t>
      </w:r>
      <w:r w:rsidR="007452C2" w:rsidRPr="006A17CD">
        <w:rPr>
          <w:rFonts w:eastAsia="Times New Roman" w:cstheme="minorHAnsi"/>
          <w:sz w:val="24"/>
          <w:szCs w:val="24"/>
        </w:rPr>
        <w:t>,</w:t>
      </w:r>
      <w:r w:rsidRPr="006A17CD">
        <w:rPr>
          <w:rFonts w:eastAsia="Times New Roman" w:cstheme="minorHAnsi"/>
          <w:sz w:val="24"/>
          <w:szCs w:val="24"/>
        </w:rPr>
        <w:t xml:space="preserve"> people’s </w:t>
      </w:r>
      <w:r w:rsidR="00F901A0" w:rsidRPr="006A17CD">
        <w:rPr>
          <w:rFonts w:eastAsia="Times New Roman" w:cstheme="minorHAnsi"/>
          <w:sz w:val="24"/>
          <w:szCs w:val="24"/>
        </w:rPr>
        <w:t>journeys</w:t>
      </w:r>
      <w:r w:rsidRPr="006A17CD">
        <w:rPr>
          <w:rFonts w:eastAsia="Times New Roman" w:cstheme="minorHAnsi"/>
          <w:sz w:val="24"/>
          <w:szCs w:val="24"/>
        </w:rPr>
        <w:t xml:space="preserve"> of behaviour change are all different and o</w:t>
      </w:r>
      <w:r w:rsidR="007452C2" w:rsidRPr="006A17CD">
        <w:rPr>
          <w:rFonts w:eastAsia="Times New Roman" w:cstheme="minorHAnsi"/>
          <w:sz w:val="24"/>
          <w:szCs w:val="24"/>
        </w:rPr>
        <w:t xml:space="preserve">ur </w:t>
      </w:r>
      <w:r w:rsidRPr="006A17CD">
        <w:rPr>
          <w:rFonts w:eastAsia="Times New Roman" w:cstheme="minorHAnsi"/>
          <w:sz w:val="24"/>
          <w:szCs w:val="24"/>
        </w:rPr>
        <w:t>model is created to support families through the change and be present for lapse through the maintenance stage of change</w:t>
      </w:r>
      <w:r w:rsidR="007452C2" w:rsidRPr="006A17CD">
        <w:rPr>
          <w:rFonts w:eastAsia="Times New Roman" w:cstheme="minorHAnsi"/>
          <w:sz w:val="24"/>
          <w:szCs w:val="24"/>
        </w:rPr>
        <w:t xml:space="preserve">, therefore we offer up to </w:t>
      </w:r>
      <w:r w:rsidR="00C458AA" w:rsidRPr="006A17CD">
        <w:rPr>
          <w:rFonts w:eastAsia="Times New Roman" w:cstheme="minorHAnsi"/>
          <w:sz w:val="24"/>
          <w:szCs w:val="24"/>
        </w:rPr>
        <w:t>12-month</w:t>
      </w:r>
      <w:r w:rsidR="007452C2" w:rsidRPr="006A17CD">
        <w:rPr>
          <w:rFonts w:eastAsia="Times New Roman" w:cstheme="minorHAnsi"/>
          <w:sz w:val="24"/>
          <w:szCs w:val="24"/>
        </w:rPr>
        <w:t xml:space="preserve"> support. </w:t>
      </w:r>
      <w:r w:rsidR="007452C2" w:rsidRPr="006A17CD">
        <w:rPr>
          <w:rFonts w:cstheme="minorHAnsi"/>
          <w:sz w:val="24"/>
          <w:szCs w:val="24"/>
          <w:shd w:val="clear" w:color="auto" w:fill="FFFFFF"/>
        </w:rPr>
        <w:t>Additionally,</w:t>
      </w:r>
      <w:r w:rsidR="004D79F4" w:rsidRPr="006A17CD">
        <w:rPr>
          <w:rFonts w:cstheme="minorHAnsi"/>
          <w:sz w:val="24"/>
          <w:szCs w:val="24"/>
          <w:shd w:val="clear" w:color="auto" w:fill="FFFFFF"/>
        </w:rPr>
        <w:t xml:space="preserve"> a big part of </w:t>
      </w:r>
      <w:r w:rsidR="00FC17E6" w:rsidRPr="006A17CD">
        <w:rPr>
          <w:rFonts w:cstheme="minorHAnsi"/>
          <w:sz w:val="24"/>
          <w:szCs w:val="24"/>
          <w:shd w:val="clear" w:color="auto" w:fill="FFFFFF"/>
        </w:rPr>
        <w:t>my service’s a</w:t>
      </w:r>
      <w:r w:rsidR="0080142E" w:rsidRPr="006A17CD">
        <w:rPr>
          <w:rFonts w:cstheme="minorHAnsi"/>
          <w:sz w:val="24"/>
          <w:szCs w:val="24"/>
          <w:shd w:val="clear" w:color="auto" w:fill="FFFFFF"/>
        </w:rPr>
        <w:t>ssess</w:t>
      </w:r>
      <w:r w:rsidR="004D79F4" w:rsidRPr="006A17CD">
        <w:rPr>
          <w:rFonts w:cstheme="minorHAnsi"/>
          <w:sz w:val="24"/>
          <w:szCs w:val="24"/>
          <w:shd w:val="clear" w:color="auto" w:fill="FFFFFF"/>
        </w:rPr>
        <w:t>ments and intervention is underpinned by th</w:t>
      </w:r>
      <w:r w:rsidR="0080142E" w:rsidRPr="006A17CD">
        <w:rPr>
          <w:rFonts w:cstheme="minorHAnsi"/>
          <w:sz w:val="24"/>
          <w:szCs w:val="24"/>
          <w:shd w:val="clear" w:color="auto" w:fill="FFFFFF"/>
        </w:rPr>
        <w:t>e cycle of change theory.</w:t>
      </w:r>
    </w:p>
    <w:p w14:paraId="74618000" w14:textId="6B08C158" w:rsidR="0080142E" w:rsidRPr="006A17CD" w:rsidRDefault="007452C2" w:rsidP="006A17CD">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rPr>
          <w:rFonts w:cstheme="minorHAnsi"/>
          <w:sz w:val="24"/>
          <w:szCs w:val="24"/>
          <w:shd w:val="clear" w:color="auto" w:fill="FFFFFF"/>
        </w:rPr>
      </w:pPr>
      <w:r w:rsidRPr="006A17CD">
        <w:rPr>
          <w:rFonts w:cstheme="minorHAnsi"/>
          <w:noProof/>
          <w:sz w:val="24"/>
          <w:szCs w:val="24"/>
          <w:lang w:eastAsia="en-GB"/>
        </w:rPr>
        <w:lastRenderedPageBreak/>
        <w:drawing>
          <wp:inline distT="0" distB="0" distL="0" distR="0" wp14:anchorId="49EE453A" wp14:editId="5D775C98">
            <wp:extent cx="3304911" cy="3608705"/>
            <wp:effectExtent l="0" t="0" r="0" b="0"/>
            <wp:docPr id="1" name="Picture 1" descr="Prochascka and DiClementi - Cycle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chascka and DiClementi - Cycle of Change"/>
                    <pic:cNvPicPr>
                      <a:picLocks noChangeAspect="1" noChangeArrowheads="1"/>
                    </pic:cNvPicPr>
                  </pic:nvPicPr>
                  <pic:blipFill rotWithShape="1">
                    <a:blip r:embed="rId8">
                      <a:extLst>
                        <a:ext uri="{28A0092B-C50C-407E-A947-70E740481C1C}">
                          <a14:useLocalDpi xmlns:a14="http://schemas.microsoft.com/office/drawing/2010/main" val="0"/>
                        </a:ext>
                      </a:extLst>
                    </a:blip>
                    <a:srcRect l="31775" t="3731" r="1"/>
                    <a:stretch/>
                  </pic:blipFill>
                  <pic:spPr bwMode="auto">
                    <a:xfrm>
                      <a:off x="0" y="0"/>
                      <a:ext cx="3314640" cy="3619329"/>
                    </a:xfrm>
                    <a:prstGeom prst="rect">
                      <a:avLst/>
                    </a:prstGeom>
                    <a:noFill/>
                    <a:ln>
                      <a:noFill/>
                    </a:ln>
                    <a:extLst>
                      <a:ext uri="{53640926-AAD7-44D8-BBD7-CCE9431645EC}">
                        <a14:shadowObscured xmlns:a14="http://schemas.microsoft.com/office/drawing/2010/main"/>
                      </a:ext>
                    </a:extLst>
                  </pic:spPr>
                </pic:pic>
              </a:graphicData>
            </a:graphic>
          </wp:inline>
        </w:drawing>
      </w:r>
    </w:p>
    <w:p w14:paraId="5B786347" w14:textId="77777777" w:rsidR="0080142E" w:rsidRPr="006A17CD" w:rsidRDefault="0080142E" w:rsidP="006A17CD">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line="360" w:lineRule="auto"/>
        <w:rPr>
          <w:rFonts w:cstheme="minorHAnsi"/>
          <w:sz w:val="24"/>
          <w:szCs w:val="24"/>
          <w:shd w:val="clear" w:color="auto" w:fill="FFFFFF"/>
        </w:rPr>
      </w:pPr>
    </w:p>
    <w:p w14:paraId="505F4E23" w14:textId="158A7108" w:rsidR="00B76D4C" w:rsidRPr="006A17CD" w:rsidRDefault="0080142E" w:rsidP="006A17CD">
      <w:pPr>
        <w:pStyle w:val="NormalWeb"/>
        <w:shd w:val="clear" w:color="auto" w:fill="FFFFFF"/>
        <w:spacing w:before="0" w:beforeAutospacing="0" w:after="150" w:afterAutospacing="0" w:line="360" w:lineRule="auto"/>
        <w:rPr>
          <w:rFonts w:asciiTheme="minorHAnsi" w:hAnsiTheme="minorHAnsi" w:cstheme="minorHAnsi"/>
        </w:rPr>
      </w:pPr>
      <w:r w:rsidRPr="006A17CD">
        <w:rPr>
          <w:rFonts w:asciiTheme="minorHAnsi" w:hAnsiTheme="minorHAnsi" w:cstheme="minorHAnsi"/>
        </w:rPr>
        <w:t xml:space="preserve">The </w:t>
      </w:r>
      <w:r w:rsidR="004D79F4" w:rsidRPr="006A17CD">
        <w:rPr>
          <w:rFonts w:asciiTheme="minorHAnsi" w:hAnsiTheme="minorHAnsi" w:cstheme="minorHAnsi"/>
        </w:rPr>
        <w:t>model above discusse</w:t>
      </w:r>
      <w:r w:rsidR="002F2A30" w:rsidRPr="006A17CD">
        <w:rPr>
          <w:rFonts w:asciiTheme="minorHAnsi" w:hAnsiTheme="minorHAnsi" w:cstheme="minorHAnsi"/>
        </w:rPr>
        <w:t>s</w:t>
      </w:r>
      <w:r w:rsidR="004D79F4" w:rsidRPr="006A17CD">
        <w:rPr>
          <w:rFonts w:asciiTheme="minorHAnsi" w:hAnsiTheme="minorHAnsi" w:cstheme="minorHAnsi"/>
        </w:rPr>
        <w:t xml:space="preserve"> numerous</w:t>
      </w:r>
      <w:r w:rsidRPr="006A17CD">
        <w:rPr>
          <w:rFonts w:asciiTheme="minorHAnsi" w:hAnsiTheme="minorHAnsi" w:cstheme="minorHAnsi"/>
        </w:rPr>
        <w:t xml:space="preserve"> stages that one can expect to go through </w:t>
      </w:r>
      <w:r w:rsidR="004D79F4" w:rsidRPr="006A17CD">
        <w:rPr>
          <w:rFonts w:asciiTheme="minorHAnsi" w:hAnsiTheme="minorHAnsi" w:cstheme="minorHAnsi"/>
        </w:rPr>
        <w:t xml:space="preserve">making efforts to change/ alter a behaviour/habit. </w:t>
      </w:r>
      <w:r w:rsidRPr="006A17CD">
        <w:rPr>
          <w:rFonts w:asciiTheme="minorHAnsi" w:hAnsiTheme="minorHAnsi" w:cstheme="minorHAnsi"/>
        </w:rPr>
        <w:t>Prochaska &amp; DiClemente’s model (1983) indicates that a person at any given time during this process is in a certain stage.  This theory will be incorporated into the following case study as a reference point for identifying the changes the family made to address the safeguarding concerns Children Services had</w:t>
      </w:r>
      <w:r w:rsidR="00F901A0" w:rsidRPr="006A17CD">
        <w:rPr>
          <w:rFonts w:asciiTheme="minorHAnsi" w:hAnsiTheme="minorHAnsi" w:cstheme="minorHAnsi"/>
        </w:rPr>
        <w:t xml:space="preserve"> other indicators of change is also the feedback and impact those behavioural changes have had on the children</w:t>
      </w:r>
      <w:r w:rsidRPr="006A17CD">
        <w:rPr>
          <w:rFonts w:asciiTheme="minorHAnsi" w:hAnsiTheme="minorHAnsi" w:cstheme="minorHAnsi"/>
        </w:rPr>
        <w:t>.</w:t>
      </w:r>
      <w:r w:rsidR="004D79F4" w:rsidRPr="006A17CD">
        <w:rPr>
          <w:rFonts w:asciiTheme="minorHAnsi" w:hAnsiTheme="minorHAnsi" w:cstheme="minorHAnsi"/>
        </w:rPr>
        <w:t xml:space="preserve"> </w:t>
      </w:r>
    </w:p>
    <w:p w14:paraId="70BEA1FE" w14:textId="77777777" w:rsidR="00C458AA" w:rsidRPr="006A17CD" w:rsidRDefault="00C458AA" w:rsidP="006A17CD">
      <w:pPr>
        <w:pStyle w:val="NormalWeb"/>
        <w:shd w:val="clear" w:color="auto" w:fill="FFFFFF"/>
        <w:spacing w:before="0" w:beforeAutospacing="0" w:after="150" w:afterAutospacing="0" w:line="360" w:lineRule="auto"/>
        <w:rPr>
          <w:rFonts w:asciiTheme="minorHAnsi" w:hAnsiTheme="minorHAnsi" w:cstheme="minorHAnsi"/>
        </w:rPr>
      </w:pPr>
    </w:p>
    <w:p w14:paraId="02BACFC8" w14:textId="5F4D3ECE" w:rsidR="002D49F6" w:rsidRPr="006A17CD" w:rsidRDefault="002D49F6" w:rsidP="006A17CD">
      <w:pPr>
        <w:pStyle w:val="NormalWeb"/>
        <w:shd w:val="clear" w:color="auto" w:fill="FFFFFF"/>
        <w:spacing w:before="0" w:beforeAutospacing="0" w:after="150" w:afterAutospacing="0" w:line="360" w:lineRule="auto"/>
        <w:rPr>
          <w:rFonts w:asciiTheme="minorHAnsi" w:hAnsiTheme="minorHAnsi" w:cstheme="minorHAnsi"/>
        </w:rPr>
      </w:pPr>
      <w:r w:rsidRPr="006A17CD">
        <w:rPr>
          <w:rFonts w:asciiTheme="minorHAnsi" w:hAnsiTheme="minorHAnsi" w:cstheme="minorHAnsi"/>
          <w:b/>
          <w:bCs/>
        </w:rPr>
        <w:t>Case Study –</w:t>
      </w:r>
      <w:r w:rsidRPr="006A17CD">
        <w:rPr>
          <w:rFonts w:asciiTheme="minorHAnsi" w:hAnsiTheme="minorHAnsi" w:cstheme="minorHAnsi"/>
        </w:rPr>
        <w:t xml:space="preserve"> The case study I will use is a</w:t>
      </w:r>
      <w:r w:rsidR="006F69D5" w:rsidRPr="006A17CD">
        <w:rPr>
          <w:rFonts w:asciiTheme="minorHAnsi" w:hAnsiTheme="minorHAnsi" w:cstheme="minorHAnsi"/>
        </w:rPr>
        <w:t xml:space="preserve"> family</w:t>
      </w:r>
      <w:r w:rsidRPr="006A17CD">
        <w:rPr>
          <w:rFonts w:asciiTheme="minorHAnsi" w:hAnsiTheme="minorHAnsi" w:cstheme="minorHAnsi"/>
        </w:rPr>
        <w:t xml:space="preserve"> </w:t>
      </w:r>
      <w:r w:rsidR="006F69D5" w:rsidRPr="006A17CD">
        <w:rPr>
          <w:rFonts w:asciiTheme="minorHAnsi" w:hAnsiTheme="minorHAnsi" w:cstheme="minorHAnsi"/>
        </w:rPr>
        <w:t xml:space="preserve">I assessed and then undertook </w:t>
      </w:r>
      <w:r w:rsidR="004D79F4" w:rsidRPr="006A17CD">
        <w:rPr>
          <w:rFonts w:asciiTheme="minorHAnsi" w:hAnsiTheme="minorHAnsi" w:cstheme="minorHAnsi"/>
        </w:rPr>
        <w:t xml:space="preserve">an </w:t>
      </w:r>
      <w:r w:rsidRPr="006A17CD">
        <w:rPr>
          <w:rFonts w:asciiTheme="minorHAnsi" w:hAnsiTheme="minorHAnsi" w:cstheme="minorHAnsi"/>
        </w:rPr>
        <w:t>intervention with and gathered evidence to form my final analysis which I then fed back to the Child Protection Conference in support de</w:t>
      </w:r>
      <w:r w:rsidR="00D80D86" w:rsidRPr="006A17CD">
        <w:rPr>
          <w:rFonts w:asciiTheme="minorHAnsi" w:hAnsiTheme="minorHAnsi" w:cstheme="minorHAnsi"/>
        </w:rPr>
        <w:t>-registration of the children</w:t>
      </w:r>
      <w:r w:rsidR="00F901A0" w:rsidRPr="006A17CD">
        <w:rPr>
          <w:rFonts w:asciiTheme="minorHAnsi" w:hAnsiTheme="minorHAnsi" w:cstheme="minorHAnsi"/>
        </w:rPr>
        <w:t xml:space="preserve">. </w:t>
      </w:r>
      <w:r w:rsidR="006F69D5" w:rsidRPr="006A17CD">
        <w:rPr>
          <w:rFonts w:asciiTheme="minorHAnsi" w:hAnsiTheme="minorHAnsi" w:cstheme="minorHAnsi"/>
        </w:rPr>
        <w:t>However,</w:t>
      </w:r>
      <w:r w:rsidR="00D80D86" w:rsidRPr="006A17CD">
        <w:rPr>
          <w:rFonts w:asciiTheme="minorHAnsi" w:hAnsiTheme="minorHAnsi" w:cstheme="minorHAnsi"/>
        </w:rPr>
        <w:t xml:space="preserve"> I advocated for a Care and Support Plan. </w:t>
      </w:r>
    </w:p>
    <w:p w14:paraId="0BB7BAFC" w14:textId="77777777" w:rsidR="00F901A0" w:rsidRPr="006A17CD" w:rsidRDefault="009A075F" w:rsidP="006A17CD">
      <w:pPr>
        <w:pStyle w:val="Default"/>
        <w:spacing w:line="360" w:lineRule="auto"/>
        <w:rPr>
          <w:rFonts w:asciiTheme="minorHAnsi" w:hAnsiTheme="minorHAnsi" w:cstheme="minorHAnsi"/>
        </w:rPr>
      </w:pPr>
      <w:r w:rsidRPr="006A17CD">
        <w:rPr>
          <w:rFonts w:asciiTheme="minorHAnsi" w:hAnsiTheme="minorHAnsi" w:cstheme="minorHAnsi"/>
        </w:rPr>
        <w:t>(Due to confidentially reasons the children are being referred to as daughter 1,</w:t>
      </w:r>
      <w:r w:rsidR="00BF0B97" w:rsidRPr="006A17CD">
        <w:rPr>
          <w:rFonts w:asciiTheme="minorHAnsi" w:hAnsiTheme="minorHAnsi" w:cstheme="minorHAnsi"/>
        </w:rPr>
        <w:t xml:space="preserve"> (16) </w:t>
      </w:r>
      <w:r w:rsidRPr="006A17CD">
        <w:rPr>
          <w:rFonts w:asciiTheme="minorHAnsi" w:hAnsiTheme="minorHAnsi" w:cstheme="minorHAnsi"/>
        </w:rPr>
        <w:t xml:space="preserve"> 2</w:t>
      </w:r>
      <w:r w:rsidR="00BF0B97" w:rsidRPr="006A17CD">
        <w:rPr>
          <w:rFonts w:asciiTheme="minorHAnsi" w:hAnsiTheme="minorHAnsi" w:cstheme="minorHAnsi"/>
        </w:rPr>
        <w:t>(14)</w:t>
      </w:r>
      <w:r w:rsidRPr="006A17CD">
        <w:rPr>
          <w:rFonts w:asciiTheme="minorHAnsi" w:hAnsiTheme="minorHAnsi" w:cstheme="minorHAnsi"/>
        </w:rPr>
        <w:t xml:space="preserve">, 3 </w:t>
      </w:r>
      <w:r w:rsidR="00BF0B97" w:rsidRPr="006A17CD">
        <w:rPr>
          <w:rFonts w:asciiTheme="minorHAnsi" w:hAnsiTheme="minorHAnsi" w:cstheme="minorHAnsi"/>
        </w:rPr>
        <w:t xml:space="preserve">(11) </w:t>
      </w:r>
      <w:r w:rsidRPr="006A17CD">
        <w:rPr>
          <w:rFonts w:asciiTheme="minorHAnsi" w:hAnsiTheme="minorHAnsi" w:cstheme="minorHAnsi"/>
        </w:rPr>
        <w:t xml:space="preserve">and Son 1 </w:t>
      </w:r>
      <w:r w:rsidR="00BF0B97" w:rsidRPr="006A17CD">
        <w:rPr>
          <w:rFonts w:asciiTheme="minorHAnsi" w:hAnsiTheme="minorHAnsi" w:cstheme="minorHAnsi"/>
        </w:rPr>
        <w:t xml:space="preserve">(8) </w:t>
      </w:r>
      <w:r w:rsidRPr="006A17CD">
        <w:rPr>
          <w:rFonts w:asciiTheme="minorHAnsi" w:hAnsiTheme="minorHAnsi" w:cstheme="minorHAnsi"/>
        </w:rPr>
        <w:t>as well as Mother</w:t>
      </w:r>
      <w:r w:rsidR="00FC17E6" w:rsidRPr="006A17CD">
        <w:rPr>
          <w:rFonts w:asciiTheme="minorHAnsi" w:hAnsiTheme="minorHAnsi" w:cstheme="minorHAnsi"/>
        </w:rPr>
        <w:t xml:space="preserve"> </w:t>
      </w:r>
      <w:r w:rsidR="004A7929" w:rsidRPr="006A17CD">
        <w:rPr>
          <w:rFonts w:asciiTheme="minorHAnsi" w:hAnsiTheme="minorHAnsi" w:cstheme="minorHAnsi"/>
        </w:rPr>
        <w:t>(</w:t>
      </w:r>
      <w:r w:rsidR="00FC17E6" w:rsidRPr="006A17CD">
        <w:rPr>
          <w:rFonts w:asciiTheme="minorHAnsi" w:hAnsiTheme="minorHAnsi" w:cstheme="minorHAnsi"/>
        </w:rPr>
        <w:t>41</w:t>
      </w:r>
      <w:r w:rsidRPr="006A17CD">
        <w:rPr>
          <w:rFonts w:asciiTheme="minorHAnsi" w:hAnsiTheme="minorHAnsi" w:cstheme="minorHAnsi"/>
        </w:rPr>
        <w:t xml:space="preserve"> and Father</w:t>
      </w:r>
      <w:r w:rsidR="00FC17E6" w:rsidRPr="006A17CD">
        <w:rPr>
          <w:rFonts w:asciiTheme="minorHAnsi" w:hAnsiTheme="minorHAnsi" w:cstheme="minorHAnsi"/>
        </w:rPr>
        <w:t xml:space="preserve"> </w:t>
      </w:r>
      <w:r w:rsidR="004A7929" w:rsidRPr="006A17CD">
        <w:rPr>
          <w:rFonts w:asciiTheme="minorHAnsi" w:hAnsiTheme="minorHAnsi" w:cstheme="minorHAnsi"/>
        </w:rPr>
        <w:t>(</w:t>
      </w:r>
      <w:r w:rsidR="00FC17E6" w:rsidRPr="006A17CD">
        <w:rPr>
          <w:rFonts w:asciiTheme="minorHAnsi" w:hAnsiTheme="minorHAnsi" w:cstheme="minorHAnsi"/>
        </w:rPr>
        <w:t>39</w:t>
      </w:r>
      <w:r w:rsidRPr="006A17CD">
        <w:rPr>
          <w:rFonts w:asciiTheme="minorHAnsi" w:hAnsiTheme="minorHAnsi" w:cstheme="minorHAnsi"/>
        </w:rPr>
        <w:t>)</w:t>
      </w:r>
      <w:r w:rsidR="00F901A0" w:rsidRPr="006A17CD">
        <w:rPr>
          <w:rFonts w:asciiTheme="minorHAnsi" w:hAnsiTheme="minorHAnsi" w:cstheme="minorHAnsi"/>
        </w:rPr>
        <w:t xml:space="preserve">. </w:t>
      </w:r>
    </w:p>
    <w:p w14:paraId="1563F697" w14:textId="77777777" w:rsidR="00F901A0" w:rsidRPr="006A17CD" w:rsidRDefault="00F901A0" w:rsidP="006A17CD">
      <w:pPr>
        <w:pStyle w:val="Default"/>
        <w:spacing w:line="360" w:lineRule="auto"/>
        <w:rPr>
          <w:rFonts w:asciiTheme="minorHAnsi" w:hAnsiTheme="minorHAnsi" w:cstheme="minorHAnsi"/>
        </w:rPr>
      </w:pPr>
    </w:p>
    <w:p w14:paraId="7AF7AA00" w14:textId="603FCEAA" w:rsidR="00F901A0" w:rsidRPr="006A17CD" w:rsidRDefault="00BF0B97" w:rsidP="006A17CD">
      <w:pPr>
        <w:pStyle w:val="Default"/>
        <w:spacing w:line="360" w:lineRule="auto"/>
        <w:rPr>
          <w:rFonts w:asciiTheme="minorHAnsi" w:hAnsiTheme="minorHAnsi" w:cstheme="minorHAnsi"/>
        </w:rPr>
      </w:pPr>
      <w:r w:rsidRPr="006A17CD">
        <w:rPr>
          <w:rFonts w:asciiTheme="minorHAnsi" w:hAnsiTheme="minorHAnsi" w:cstheme="minorHAnsi"/>
        </w:rPr>
        <w:t>The family lived in a rural a</w:t>
      </w:r>
      <w:r w:rsidR="00081911" w:rsidRPr="006A17CD">
        <w:rPr>
          <w:rFonts w:asciiTheme="minorHAnsi" w:hAnsiTheme="minorHAnsi" w:cstheme="minorHAnsi"/>
        </w:rPr>
        <w:t>rea which is</w:t>
      </w:r>
      <w:r w:rsidRPr="006A17CD">
        <w:rPr>
          <w:rFonts w:asciiTheme="minorHAnsi" w:hAnsiTheme="minorHAnsi" w:cstheme="minorHAnsi"/>
        </w:rPr>
        <w:t xml:space="preserve"> well known for being a deprived area. This impacted significantly on family life as the family had one working parent on a </w:t>
      </w:r>
      <w:r w:rsidR="00081911" w:rsidRPr="006A17CD">
        <w:rPr>
          <w:rFonts w:asciiTheme="minorHAnsi" w:hAnsiTheme="minorHAnsi" w:cstheme="minorHAnsi"/>
        </w:rPr>
        <w:t>0-hour</w:t>
      </w:r>
      <w:r w:rsidRPr="006A17CD">
        <w:rPr>
          <w:rFonts w:asciiTheme="minorHAnsi" w:hAnsiTheme="minorHAnsi" w:cstheme="minorHAnsi"/>
        </w:rPr>
        <w:t xml:space="preserve"> contract and it cost money to travel to do activities</w:t>
      </w:r>
      <w:r w:rsidR="00F901A0" w:rsidRPr="006A17CD">
        <w:rPr>
          <w:rFonts w:asciiTheme="minorHAnsi" w:hAnsiTheme="minorHAnsi" w:cstheme="minorHAnsi"/>
        </w:rPr>
        <w:t xml:space="preserve">. </w:t>
      </w:r>
      <w:r w:rsidR="00F901A0" w:rsidRPr="006A17CD">
        <w:rPr>
          <w:rStyle w:val="FootnoteReference"/>
          <w:rFonts w:asciiTheme="minorHAnsi" w:hAnsiTheme="minorHAnsi" w:cstheme="minorHAnsi"/>
        </w:rPr>
        <w:footnoteReference w:id="7"/>
      </w:r>
      <w:r w:rsidR="00F901A0" w:rsidRPr="006A17CD">
        <w:rPr>
          <w:rFonts w:asciiTheme="minorHAnsi" w:hAnsiTheme="minorHAnsi" w:cstheme="minorHAnsi"/>
        </w:rPr>
        <w:t xml:space="preserve">According to Flintshire Public Services Board April 2022, “The impact of poverty on children is getting greater. More than one in five families with children have had to cut back on items for children”.  </w:t>
      </w:r>
    </w:p>
    <w:p w14:paraId="30B354C1" w14:textId="277C7733" w:rsidR="004A7929" w:rsidRPr="006A17CD" w:rsidRDefault="00F901A0" w:rsidP="006A17CD">
      <w:pPr>
        <w:pStyle w:val="Default"/>
        <w:spacing w:line="360" w:lineRule="auto"/>
        <w:rPr>
          <w:rFonts w:asciiTheme="minorHAnsi" w:hAnsiTheme="minorHAnsi" w:cstheme="minorHAnsi"/>
        </w:rPr>
      </w:pPr>
      <w:r w:rsidRPr="006A17CD">
        <w:rPr>
          <w:rFonts w:asciiTheme="minorHAnsi" w:hAnsiTheme="minorHAnsi" w:cstheme="minorHAnsi"/>
        </w:rPr>
        <w:lastRenderedPageBreak/>
        <w:t xml:space="preserve">Additionally, parents adhered to the Covid Lockdown restrictions which meant for over two years they felt </w:t>
      </w:r>
      <w:r w:rsidR="008506E0" w:rsidRPr="006A17CD">
        <w:rPr>
          <w:rFonts w:asciiTheme="minorHAnsi" w:hAnsiTheme="minorHAnsi" w:cstheme="minorHAnsi"/>
        </w:rPr>
        <w:t xml:space="preserve">isolated and have shared this is when things started to decline for them all at home. </w:t>
      </w:r>
      <w:r w:rsidR="004A7929" w:rsidRPr="006A17CD">
        <w:rPr>
          <w:rStyle w:val="FootnoteReference"/>
          <w:rFonts w:asciiTheme="minorHAnsi" w:hAnsiTheme="minorHAnsi" w:cstheme="minorHAnsi"/>
        </w:rPr>
        <w:footnoteReference w:id="8"/>
      </w:r>
      <w:r w:rsidR="008F742A" w:rsidRPr="006A17CD">
        <w:rPr>
          <w:rFonts w:asciiTheme="minorHAnsi" w:hAnsiTheme="minorHAnsi" w:cstheme="minorHAnsi"/>
        </w:rPr>
        <w:t xml:space="preserve">A small local survey indicates that young people in Flintshire feel that the </w:t>
      </w:r>
      <w:r w:rsidR="004A7929" w:rsidRPr="006A17CD">
        <w:rPr>
          <w:rFonts w:asciiTheme="minorHAnsi" w:hAnsiTheme="minorHAnsi" w:cstheme="minorHAnsi"/>
        </w:rPr>
        <w:t xml:space="preserve">Covid </w:t>
      </w:r>
      <w:r w:rsidR="008F742A" w:rsidRPr="006A17CD">
        <w:rPr>
          <w:rFonts w:asciiTheme="minorHAnsi" w:hAnsiTheme="minorHAnsi" w:cstheme="minorHAnsi"/>
        </w:rPr>
        <w:t>pandemic has negatively affected their mental health, particularly worsening levels of anxiety, loneliness, and depression. (Flintshire County Council and Wrexham County Borough Council, 2021).</w:t>
      </w:r>
    </w:p>
    <w:p w14:paraId="2FDDAA5B" w14:textId="77777777" w:rsidR="00F901A0" w:rsidRPr="006A17CD" w:rsidRDefault="00F901A0" w:rsidP="006A17CD">
      <w:pPr>
        <w:pStyle w:val="Default"/>
        <w:spacing w:line="360" w:lineRule="auto"/>
        <w:rPr>
          <w:rFonts w:asciiTheme="minorHAnsi" w:hAnsiTheme="minorHAnsi" w:cstheme="minorHAnsi"/>
        </w:rPr>
      </w:pPr>
    </w:p>
    <w:p w14:paraId="595BB8C4" w14:textId="3F96638A" w:rsidR="00F901A0" w:rsidRPr="006A17CD" w:rsidRDefault="0080142E" w:rsidP="006A17CD">
      <w:pPr>
        <w:spacing w:line="360" w:lineRule="auto"/>
        <w:jc w:val="both"/>
        <w:rPr>
          <w:rFonts w:cstheme="minorHAnsi"/>
          <w:sz w:val="24"/>
          <w:szCs w:val="24"/>
        </w:rPr>
      </w:pPr>
      <w:r w:rsidRPr="006A17CD">
        <w:rPr>
          <w:rFonts w:cstheme="minorHAnsi"/>
          <w:sz w:val="24"/>
          <w:szCs w:val="24"/>
        </w:rPr>
        <w:t xml:space="preserve">A referral was received </w:t>
      </w:r>
      <w:r w:rsidR="00FA536F" w:rsidRPr="006A17CD">
        <w:rPr>
          <w:rFonts w:cstheme="minorHAnsi"/>
          <w:sz w:val="24"/>
          <w:szCs w:val="24"/>
        </w:rPr>
        <w:t xml:space="preserve">from school </w:t>
      </w:r>
      <w:r w:rsidRPr="006A17CD">
        <w:rPr>
          <w:rFonts w:cstheme="minorHAnsi"/>
          <w:sz w:val="24"/>
          <w:szCs w:val="24"/>
        </w:rPr>
        <w:t xml:space="preserve">into </w:t>
      </w:r>
      <w:r w:rsidR="00480F52" w:rsidRPr="006A17CD">
        <w:rPr>
          <w:rFonts w:cstheme="minorHAnsi"/>
          <w:sz w:val="24"/>
          <w:szCs w:val="24"/>
        </w:rPr>
        <w:t>C</w:t>
      </w:r>
      <w:r w:rsidRPr="006A17CD">
        <w:rPr>
          <w:rFonts w:cstheme="minorHAnsi"/>
          <w:sz w:val="24"/>
          <w:szCs w:val="24"/>
        </w:rPr>
        <w:t>hildren Services following allegations made by the children of emotional and physical ha</w:t>
      </w:r>
      <w:r w:rsidR="009A075F" w:rsidRPr="006A17CD">
        <w:rPr>
          <w:rFonts w:cstheme="minorHAnsi"/>
          <w:sz w:val="24"/>
          <w:szCs w:val="24"/>
        </w:rPr>
        <w:t>rm perpetrated by parents.</w:t>
      </w:r>
      <w:r w:rsidR="00FA536F" w:rsidRPr="006A17CD">
        <w:rPr>
          <w:rFonts w:cstheme="minorHAnsi"/>
          <w:sz w:val="24"/>
          <w:szCs w:val="24"/>
        </w:rPr>
        <w:t xml:space="preserve"> School </w:t>
      </w:r>
      <w:r w:rsidR="00F901A0" w:rsidRPr="006A17CD">
        <w:rPr>
          <w:rFonts w:cstheme="minorHAnsi"/>
          <w:sz w:val="24"/>
          <w:szCs w:val="24"/>
        </w:rPr>
        <w:t>has</w:t>
      </w:r>
      <w:r w:rsidR="00FA536F" w:rsidRPr="006A17CD">
        <w:rPr>
          <w:rFonts w:cstheme="minorHAnsi"/>
          <w:sz w:val="24"/>
          <w:szCs w:val="24"/>
        </w:rPr>
        <w:t xml:space="preserve"> a duty to report any concern of abuse. “</w:t>
      </w:r>
      <w:r w:rsidR="00FA536F" w:rsidRPr="006A17CD">
        <w:rPr>
          <w:rFonts w:cstheme="minorHAnsi"/>
          <w:spacing w:val="-1"/>
          <w:sz w:val="24"/>
          <w:szCs w:val="24"/>
          <w:shd w:val="clear" w:color="auto" w:fill="FFFFFF"/>
        </w:rPr>
        <w:t>Section 130 of the </w:t>
      </w:r>
      <w:hyperlink r:id="rId9" w:tgtFrame="_blank" w:tooltip="Social Services and Well-being (Wales) Act 2014" w:history="1">
        <w:r w:rsidR="00FA536F" w:rsidRPr="006A17CD">
          <w:rPr>
            <w:rStyle w:val="Hyperlink"/>
            <w:rFonts w:cstheme="minorHAnsi"/>
            <w:color w:val="auto"/>
            <w:spacing w:val="-1"/>
            <w:sz w:val="24"/>
            <w:szCs w:val="24"/>
            <w:shd w:val="clear" w:color="auto" w:fill="FFFFFF"/>
          </w:rPr>
          <w:t>Social Services and Well-being (Wales) Act 2014</w:t>
        </w:r>
      </w:hyperlink>
      <w:r w:rsidR="00FA536F" w:rsidRPr="006A17CD">
        <w:rPr>
          <w:rFonts w:cstheme="minorHAnsi"/>
          <w:spacing w:val="-1"/>
          <w:sz w:val="24"/>
          <w:szCs w:val="24"/>
          <w:shd w:val="clear" w:color="auto" w:fill="FFFFFF"/>
        </w:rPr>
        <w:t xml:space="preserve"> requires </w:t>
      </w:r>
      <w:r w:rsidR="00FA536F" w:rsidRPr="006A17CD">
        <w:rPr>
          <w:rFonts w:cstheme="minorHAnsi"/>
          <w:i/>
          <w:iCs/>
          <w:spacing w:val="-1"/>
          <w:sz w:val="24"/>
          <w:szCs w:val="24"/>
          <w:shd w:val="clear" w:color="auto" w:fill="FFFFFF"/>
        </w:rPr>
        <w:t>“relevant partners” of a local authority to inform the local authority if they have reasonable cause to suspect a child is at risk of experiencing abuse, neglect or other types of harm.”</w:t>
      </w:r>
      <w:r w:rsidR="009A075F" w:rsidRPr="006A17CD">
        <w:rPr>
          <w:rFonts w:cstheme="minorHAnsi"/>
          <w:i/>
          <w:iCs/>
          <w:sz w:val="24"/>
          <w:szCs w:val="24"/>
        </w:rPr>
        <w:t xml:space="preserve"> </w:t>
      </w:r>
      <w:r w:rsidR="004D79F4" w:rsidRPr="006A17CD">
        <w:rPr>
          <w:rFonts w:cstheme="minorHAnsi"/>
          <w:i/>
          <w:iCs/>
          <w:sz w:val="24"/>
          <w:szCs w:val="24"/>
        </w:rPr>
        <w:t xml:space="preserve"> </w:t>
      </w:r>
      <w:r w:rsidR="000F7B37">
        <w:rPr>
          <w:rFonts w:cstheme="minorHAnsi"/>
          <w:sz w:val="24"/>
          <w:szCs w:val="24"/>
        </w:rPr>
        <w:t xml:space="preserve">The children </w:t>
      </w:r>
      <w:r w:rsidR="004D79F4" w:rsidRPr="006A17CD">
        <w:rPr>
          <w:rFonts w:cstheme="minorHAnsi"/>
          <w:sz w:val="24"/>
          <w:szCs w:val="24"/>
        </w:rPr>
        <w:t>allege</w:t>
      </w:r>
      <w:r w:rsidR="000F7B37">
        <w:rPr>
          <w:rFonts w:cstheme="minorHAnsi"/>
          <w:sz w:val="24"/>
          <w:szCs w:val="24"/>
        </w:rPr>
        <w:t>d</w:t>
      </w:r>
      <w:r w:rsidR="004D79F4" w:rsidRPr="006A17CD">
        <w:rPr>
          <w:rFonts w:cstheme="minorHAnsi"/>
          <w:sz w:val="24"/>
          <w:szCs w:val="24"/>
        </w:rPr>
        <w:t xml:space="preserve"> that their parents </w:t>
      </w:r>
      <w:r w:rsidR="000F7B37">
        <w:rPr>
          <w:rFonts w:cstheme="minorHAnsi"/>
          <w:sz w:val="24"/>
          <w:szCs w:val="24"/>
        </w:rPr>
        <w:t>were</w:t>
      </w:r>
      <w:r w:rsidR="00480F52" w:rsidRPr="006A17CD">
        <w:rPr>
          <w:rFonts w:cstheme="minorHAnsi"/>
          <w:sz w:val="24"/>
          <w:szCs w:val="24"/>
        </w:rPr>
        <w:t xml:space="preserve"> </w:t>
      </w:r>
      <w:r w:rsidR="004D79F4" w:rsidRPr="006A17CD">
        <w:rPr>
          <w:rFonts w:cstheme="minorHAnsi"/>
          <w:sz w:val="24"/>
          <w:szCs w:val="24"/>
        </w:rPr>
        <w:t xml:space="preserve">using physical restraint and physical chastisement. </w:t>
      </w:r>
    </w:p>
    <w:p w14:paraId="54F69431" w14:textId="5323BC65" w:rsidR="004A7929" w:rsidRPr="006A17CD" w:rsidRDefault="004D79F4" w:rsidP="006A17CD">
      <w:pPr>
        <w:spacing w:line="360" w:lineRule="auto"/>
        <w:jc w:val="both"/>
        <w:rPr>
          <w:rFonts w:cstheme="minorHAnsi"/>
          <w:sz w:val="24"/>
          <w:szCs w:val="24"/>
        </w:rPr>
      </w:pPr>
      <w:r w:rsidRPr="006A17CD">
        <w:rPr>
          <w:rStyle w:val="FootnoteReference"/>
          <w:rFonts w:cstheme="minorHAnsi"/>
          <w:sz w:val="24"/>
          <w:szCs w:val="24"/>
        </w:rPr>
        <w:footnoteReference w:id="9"/>
      </w:r>
      <w:r w:rsidR="00721A5E" w:rsidRPr="006A17CD">
        <w:rPr>
          <w:rFonts w:cstheme="minorHAnsi"/>
          <w:sz w:val="24"/>
          <w:szCs w:val="24"/>
        </w:rPr>
        <w:t>T</w:t>
      </w:r>
      <w:r w:rsidRPr="006A17CD">
        <w:rPr>
          <w:rFonts w:cstheme="minorHAnsi"/>
          <w:sz w:val="24"/>
          <w:szCs w:val="24"/>
        </w:rPr>
        <w:t>he Local Authority have a duty to investigate this as physical punishment and restraint is now illegal in Wales. This</w:t>
      </w:r>
      <w:r w:rsidR="00FC17E6" w:rsidRPr="006A17CD">
        <w:rPr>
          <w:rFonts w:cstheme="minorHAnsi"/>
          <w:sz w:val="24"/>
          <w:szCs w:val="24"/>
        </w:rPr>
        <w:t xml:space="preserve"> new legislation</w:t>
      </w:r>
      <w:r w:rsidRPr="006A17CD">
        <w:rPr>
          <w:rFonts w:cstheme="minorHAnsi"/>
          <w:sz w:val="24"/>
          <w:szCs w:val="24"/>
        </w:rPr>
        <w:t xml:space="preserve"> came into force in March 2021, </w:t>
      </w:r>
      <w:r w:rsidRPr="006A17CD">
        <w:rPr>
          <w:rFonts w:cstheme="minorHAnsi"/>
          <w:sz w:val="24"/>
          <w:szCs w:val="24"/>
          <w:shd w:val="clear" w:color="auto" w:fill="FFFFFF"/>
        </w:rPr>
        <w:t>Under the Children (Abolition of Defence of Reasonable Punishment) (Wales) Act 2020</w:t>
      </w:r>
      <w:r w:rsidR="009047E7" w:rsidRPr="006A17CD">
        <w:rPr>
          <w:rFonts w:cstheme="minorHAnsi"/>
          <w:sz w:val="24"/>
          <w:szCs w:val="24"/>
          <w:shd w:val="clear" w:color="auto" w:fill="FFFFFF"/>
        </w:rPr>
        <w:t xml:space="preserve">. </w:t>
      </w:r>
      <w:r w:rsidR="003B6E02" w:rsidRPr="006A17CD">
        <w:rPr>
          <w:rFonts w:cstheme="minorHAnsi"/>
          <w:sz w:val="24"/>
          <w:szCs w:val="24"/>
        </w:rPr>
        <w:t xml:space="preserve">Further concerns raised was that parents were struggling with their own mental health and this was impacting on the Childrens welfare. </w:t>
      </w:r>
      <w:r w:rsidR="009047E7" w:rsidRPr="006A17CD">
        <w:rPr>
          <w:rFonts w:cstheme="minorHAnsi"/>
          <w:sz w:val="24"/>
          <w:szCs w:val="24"/>
        </w:rPr>
        <w:t xml:space="preserve"> </w:t>
      </w:r>
    </w:p>
    <w:p w14:paraId="3F40B871" w14:textId="4A5CA9E1" w:rsidR="00CB04A9" w:rsidRPr="006A17CD" w:rsidRDefault="006908E1" w:rsidP="006A17CD">
      <w:pPr>
        <w:spacing w:line="360" w:lineRule="auto"/>
        <w:jc w:val="both"/>
        <w:rPr>
          <w:rFonts w:cstheme="minorHAnsi"/>
          <w:sz w:val="24"/>
          <w:szCs w:val="24"/>
        </w:rPr>
      </w:pPr>
      <w:r w:rsidRPr="006A17CD">
        <w:rPr>
          <w:rFonts w:cstheme="minorHAnsi"/>
          <w:sz w:val="24"/>
          <w:szCs w:val="24"/>
        </w:rPr>
        <w:t xml:space="preserve">The referral progressed to a </w:t>
      </w:r>
      <w:r w:rsidR="004D79F4" w:rsidRPr="006A17CD">
        <w:rPr>
          <w:rStyle w:val="FootnoteReference"/>
          <w:rFonts w:cstheme="minorHAnsi"/>
          <w:sz w:val="24"/>
          <w:szCs w:val="24"/>
        </w:rPr>
        <w:footnoteReference w:id="10"/>
      </w:r>
      <w:r w:rsidRPr="006A17CD">
        <w:rPr>
          <w:rFonts w:cstheme="minorHAnsi"/>
          <w:sz w:val="24"/>
          <w:szCs w:val="24"/>
        </w:rPr>
        <w:t>Section 47 investigation</w:t>
      </w:r>
      <w:r w:rsidR="00B026C4" w:rsidRPr="006A17CD">
        <w:rPr>
          <w:rFonts w:cstheme="minorHAnsi"/>
          <w:sz w:val="24"/>
          <w:szCs w:val="24"/>
        </w:rPr>
        <w:t>, S47 is a legislative requirement (</w:t>
      </w:r>
      <w:r w:rsidR="00973E28" w:rsidRPr="006A17CD">
        <w:rPr>
          <w:rFonts w:cstheme="minorHAnsi"/>
          <w:sz w:val="24"/>
          <w:szCs w:val="24"/>
        </w:rPr>
        <w:t xml:space="preserve">under the </w:t>
      </w:r>
      <w:r w:rsidR="00FC17E6" w:rsidRPr="006A17CD">
        <w:rPr>
          <w:rFonts w:cstheme="minorHAnsi"/>
          <w:sz w:val="24"/>
          <w:szCs w:val="24"/>
        </w:rPr>
        <w:t>children’s</w:t>
      </w:r>
      <w:r w:rsidR="00B026C4" w:rsidRPr="006A17CD">
        <w:rPr>
          <w:rFonts w:cstheme="minorHAnsi"/>
          <w:sz w:val="24"/>
          <w:szCs w:val="24"/>
        </w:rPr>
        <w:t xml:space="preserve"> Act 1989) for the Local Authority to undertake an assessment in order to decide whether a child/children are at risk of significant harm</w:t>
      </w:r>
      <w:r w:rsidR="006D6808" w:rsidRPr="006A17CD">
        <w:rPr>
          <w:rFonts w:cstheme="minorHAnsi"/>
          <w:sz w:val="24"/>
          <w:szCs w:val="24"/>
        </w:rPr>
        <w:t xml:space="preserve">. </w:t>
      </w:r>
      <w:r w:rsidR="006D6808" w:rsidRPr="006A17CD">
        <w:rPr>
          <w:rStyle w:val="FootnoteReference"/>
          <w:rFonts w:cstheme="minorHAnsi"/>
          <w:sz w:val="24"/>
          <w:szCs w:val="24"/>
        </w:rPr>
        <w:footnoteReference w:id="11"/>
      </w:r>
      <w:r w:rsidR="006D6808" w:rsidRPr="006A17CD">
        <w:rPr>
          <w:rFonts w:cstheme="minorHAnsi"/>
          <w:sz w:val="24"/>
          <w:szCs w:val="24"/>
        </w:rPr>
        <w:t xml:space="preserve">“In Wales, statutory guidance for all agencies on responding to concerns that a child may at risk of harm is the ‘Working Together to Safeguard People and Individual </w:t>
      </w:r>
      <w:r w:rsidR="00CB04A9" w:rsidRPr="006A17CD">
        <w:rPr>
          <w:rFonts w:cstheme="minorHAnsi"/>
          <w:sz w:val="24"/>
          <w:szCs w:val="24"/>
        </w:rPr>
        <w:t>‘</w:t>
      </w:r>
      <w:r w:rsidR="006D6808" w:rsidRPr="006A17CD">
        <w:rPr>
          <w:rFonts w:cstheme="minorHAnsi"/>
          <w:sz w:val="24"/>
          <w:szCs w:val="24"/>
        </w:rPr>
        <w:t xml:space="preserve">children at </w:t>
      </w:r>
      <w:r w:rsidR="00CB04A9" w:rsidRPr="006A17CD">
        <w:rPr>
          <w:rFonts w:cstheme="minorHAnsi"/>
          <w:sz w:val="24"/>
          <w:szCs w:val="24"/>
        </w:rPr>
        <w:t>risk‘ guidance</w:t>
      </w:r>
      <w:r w:rsidR="006D6808" w:rsidRPr="006A17CD">
        <w:rPr>
          <w:rFonts w:cstheme="minorHAnsi"/>
          <w:sz w:val="24"/>
          <w:szCs w:val="24"/>
        </w:rPr>
        <w:t xml:space="preserve"> published in June 2018” Cardiff University, n.d. </w:t>
      </w:r>
    </w:p>
    <w:p w14:paraId="3DB58BFE" w14:textId="436971D4" w:rsidR="00B76D4C" w:rsidRPr="006A17CD" w:rsidRDefault="00F901A0" w:rsidP="006A17CD">
      <w:pPr>
        <w:spacing w:line="360" w:lineRule="auto"/>
        <w:jc w:val="both"/>
        <w:rPr>
          <w:rFonts w:cstheme="minorHAnsi"/>
          <w:sz w:val="24"/>
          <w:szCs w:val="24"/>
          <w:u w:val="single"/>
        </w:rPr>
      </w:pPr>
      <w:r w:rsidRPr="006A17CD">
        <w:rPr>
          <w:rFonts w:cstheme="minorHAnsi"/>
          <w:sz w:val="24"/>
          <w:szCs w:val="24"/>
          <w:u w:val="single"/>
        </w:rPr>
        <w:t>So,</w:t>
      </w:r>
      <w:r w:rsidR="00DC6366" w:rsidRPr="006A17CD">
        <w:rPr>
          <w:rFonts w:cstheme="minorHAnsi"/>
          <w:sz w:val="24"/>
          <w:szCs w:val="24"/>
          <w:u w:val="single"/>
        </w:rPr>
        <w:t xml:space="preserve"> what happened?</w:t>
      </w:r>
    </w:p>
    <w:p w14:paraId="3BC767CA" w14:textId="7BDEBCC3" w:rsidR="00E24998" w:rsidRPr="00BA6AE6" w:rsidRDefault="00872A07" w:rsidP="006A17CD">
      <w:pPr>
        <w:spacing w:line="360" w:lineRule="auto"/>
        <w:jc w:val="both"/>
        <w:rPr>
          <w:rFonts w:cstheme="minorHAnsi"/>
          <w:i/>
          <w:iCs/>
          <w:sz w:val="24"/>
          <w:szCs w:val="24"/>
        </w:rPr>
      </w:pPr>
      <w:r w:rsidRPr="006A17CD">
        <w:rPr>
          <w:rFonts w:cstheme="minorHAnsi"/>
          <w:sz w:val="24"/>
          <w:szCs w:val="24"/>
        </w:rPr>
        <w:t>An initial child protection conference took place</w:t>
      </w:r>
      <w:r w:rsidR="00721A5E" w:rsidRPr="006A17CD">
        <w:rPr>
          <w:rFonts w:cstheme="minorHAnsi"/>
          <w:sz w:val="24"/>
          <w:szCs w:val="24"/>
        </w:rPr>
        <w:t xml:space="preserve"> which is  multi-agency  meeting in which everybody decides whether the child/ren has suffered or is likely to suffer significant harm. The</w:t>
      </w:r>
      <w:r w:rsidR="006908E1" w:rsidRPr="006A17CD">
        <w:rPr>
          <w:rFonts w:cstheme="minorHAnsi"/>
          <w:sz w:val="24"/>
          <w:szCs w:val="24"/>
        </w:rPr>
        <w:t xml:space="preserve"> Children </w:t>
      </w:r>
      <w:r w:rsidR="00721A5E" w:rsidRPr="006A17CD">
        <w:rPr>
          <w:rFonts w:cstheme="minorHAnsi"/>
          <w:sz w:val="24"/>
          <w:szCs w:val="24"/>
        </w:rPr>
        <w:t xml:space="preserve">were then registered on </w:t>
      </w:r>
      <w:r w:rsidR="00F901A0" w:rsidRPr="006A17CD">
        <w:rPr>
          <w:rFonts w:cstheme="minorHAnsi"/>
          <w:sz w:val="24"/>
          <w:szCs w:val="24"/>
        </w:rPr>
        <w:t>the Child</w:t>
      </w:r>
      <w:r w:rsidR="006908E1" w:rsidRPr="006A17CD">
        <w:rPr>
          <w:rFonts w:cstheme="minorHAnsi"/>
          <w:sz w:val="24"/>
          <w:szCs w:val="24"/>
        </w:rPr>
        <w:t xml:space="preserve"> protection Register</w:t>
      </w:r>
      <w:r w:rsidR="001E0AAE" w:rsidRPr="006A17CD">
        <w:rPr>
          <w:rFonts w:cstheme="minorHAnsi"/>
          <w:sz w:val="24"/>
          <w:szCs w:val="24"/>
        </w:rPr>
        <w:t xml:space="preserve"> which means that the Local Authority has a statutory responsibility to intervene to ensure the children are safeguarded and protected from further harm. A dilemma faced by Social Workers is that we are also </w:t>
      </w:r>
      <w:r w:rsidR="00721A5E" w:rsidRPr="006A17CD">
        <w:rPr>
          <w:rFonts w:cstheme="minorHAnsi"/>
          <w:sz w:val="24"/>
          <w:szCs w:val="24"/>
        </w:rPr>
        <w:t xml:space="preserve">advocates </w:t>
      </w:r>
      <w:r w:rsidR="001E0AAE" w:rsidRPr="006A17CD">
        <w:rPr>
          <w:rFonts w:cstheme="minorHAnsi"/>
          <w:sz w:val="24"/>
          <w:szCs w:val="24"/>
        </w:rPr>
        <w:t>of the Human rights Act 1998 as it places legal duties on public authorities to respect an individual’s Human rights</w:t>
      </w:r>
      <w:r w:rsidR="00721A5E" w:rsidRPr="006A17CD">
        <w:rPr>
          <w:rFonts w:cstheme="minorHAnsi"/>
          <w:sz w:val="24"/>
          <w:szCs w:val="24"/>
        </w:rPr>
        <w:t xml:space="preserve"> which means it places an ethical and legal dilemma on a </w:t>
      </w:r>
      <w:r w:rsidR="00721A5E" w:rsidRPr="006A17CD">
        <w:rPr>
          <w:rFonts w:cstheme="minorHAnsi"/>
          <w:sz w:val="24"/>
          <w:szCs w:val="24"/>
        </w:rPr>
        <w:lastRenderedPageBreak/>
        <w:t xml:space="preserve">Social Workers when it comes to </w:t>
      </w:r>
      <w:r w:rsidR="001E0AAE" w:rsidRPr="006A17CD">
        <w:rPr>
          <w:rFonts w:cstheme="minorHAnsi"/>
          <w:sz w:val="24"/>
          <w:szCs w:val="24"/>
        </w:rPr>
        <w:t>Human rights Act article 8</w:t>
      </w:r>
      <w:r w:rsidR="00721A5E" w:rsidRPr="006A17CD">
        <w:rPr>
          <w:rFonts w:cstheme="minorHAnsi"/>
          <w:sz w:val="24"/>
          <w:szCs w:val="24"/>
        </w:rPr>
        <w:t>,</w:t>
      </w:r>
      <w:r w:rsidR="001E0AAE" w:rsidRPr="006A17CD">
        <w:rPr>
          <w:rFonts w:cstheme="minorHAnsi"/>
          <w:sz w:val="24"/>
          <w:szCs w:val="24"/>
        </w:rPr>
        <w:t xml:space="preserve"> “Right to respect for private and family life”.</w:t>
      </w:r>
      <w:r w:rsidR="00E24998" w:rsidRPr="006A17CD">
        <w:rPr>
          <w:rFonts w:cstheme="minorHAnsi"/>
          <w:sz w:val="24"/>
          <w:szCs w:val="24"/>
        </w:rPr>
        <w:t xml:space="preserve"> However</w:t>
      </w:r>
      <w:r w:rsidR="00721A5E" w:rsidRPr="006A17CD">
        <w:rPr>
          <w:rFonts w:cstheme="minorHAnsi"/>
          <w:sz w:val="24"/>
          <w:szCs w:val="24"/>
        </w:rPr>
        <w:t>,</w:t>
      </w:r>
      <w:r w:rsidR="00E24998" w:rsidRPr="006A17CD">
        <w:rPr>
          <w:rFonts w:cstheme="minorHAnsi"/>
          <w:sz w:val="24"/>
          <w:szCs w:val="24"/>
        </w:rPr>
        <w:t xml:space="preserve"> </w:t>
      </w:r>
      <w:r w:rsidR="00721A5E" w:rsidRPr="006A17CD">
        <w:rPr>
          <w:rFonts w:cstheme="minorHAnsi"/>
          <w:sz w:val="24"/>
          <w:szCs w:val="24"/>
        </w:rPr>
        <w:t xml:space="preserve">court </w:t>
      </w:r>
      <w:r w:rsidR="00E24998" w:rsidRPr="006A17CD">
        <w:rPr>
          <w:rFonts w:cstheme="minorHAnsi"/>
          <w:sz w:val="24"/>
          <w:szCs w:val="24"/>
        </w:rPr>
        <w:t>ruling</w:t>
      </w:r>
      <w:r w:rsidR="00721A5E" w:rsidRPr="006A17CD">
        <w:rPr>
          <w:rFonts w:cstheme="minorHAnsi"/>
          <w:sz w:val="24"/>
          <w:szCs w:val="24"/>
        </w:rPr>
        <w:t>s have provided guidance to</w:t>
      </w:r>
      <w:r w:rsidR="00E24998" w:rsidRPr="006A17CD">
        <w:rPr>
          <w:rFonts w:cstheme="minorHAnsi"/>
          <w:sz w:val="24"/>
          <w:szCs w:val="24"/>
        </w:rPr>
        <w:t xml:space="preserve"> domestic courts </w:t>
      </w:r>
      <w:r w:rsidR="00721A5E" w:rsidRPr="006A17CD">
        <w:rPr>
          <w:rFonts w:cstheme="minorHAnsi"/>
          <w:sz w:val="24"/>
          <w:szCs w:val="24"/>
        </w:rPr>
        <w:t xml:space="preserve">and there </w:t>
      </w:r>
      <w:r w:rsidR="00E24998" w:rsidRPr="006A17CD">
        <w:rPr>
          <w:rFonts w:cstheme="minorHAnsi"/>
          <w:sz w:val="24"/>
          <w:szCs w:val="24"/>
        </w:rPr>
        <w:t>are</w:t>
      </w:r>
      <w:r w:rsidR="001E0AAE" w:rsidRPr="006A17CD">
        <w:rPr>
          <w:rFonts w:cstheme="minorHAnsi"/>
          <w:sz w:val="24"/>
          <w:szCs w:val="24"/>
        </w:rPr>
        <w:t xml:space="preserve"> </w:t>
      </w:r>
      <w:r w:rsidR="00E24998" w:rsidRPr="006A17CD">
        <w:rPr>
          <w:rFonts w:cstheme="minorHAnsi"/>
          <w:sz w:val="24"/>
          <w:szCs w:val="24"/>
        </w:rPr>
        <w:t xml:space="preserve">legal obligations to protect children. </w:t>
      </w:r>
      <w:r w:rsidR="001E0AAE" w:rsidRPr="006A17CD">
        <w:rPr>
          <w:rStyle w:val="FootnoteReference"/>
          <w:rFonts w:cstheme="minorHAnsi"/>
          <w:sz w:val="24"/>
          <w:szCs w:val="24"/>
        </w:rPr>
        <w:footnoteReference w:id="12"/>
      </w:r>
      <w:r w:rsidR="001E0AAE" w:rsidRPr="006A17CD">
        <w:rPr>
          <w:rFonts w:cstheme="minorHAnsi"/>
          <w:sz w:val="24"/>
          <w:szCs w:val="24"/>
        </w:rPr>
        <w:t>A v UK European Court of Human Rights (1999) 27 EHRR 611</w:t>
      </w:r>
      <w:r w:rsidR="00E24998" w:rsidRPr="006A17CD">
        <w:rPr>
          <w:rFonts w:cstheme="minorHAnsi"/>
          <w:sz w:val="24"/>
          <w:szCs w:val="24"/>
        </w:rPr>
        <w:t xml:space="preserve"> t (</w:t>
      </w:r>
      <w:proofErr w:type="spellStart"/>
      <w:r w:rsidR="00E24998" w:rsidRPr="006A17CD">
        <w:rPr>
          <w:rFonts w:cstheme="minorHAnsi"/>
          <w:sz w:val="24"/>
          <w:szCs w:val="24"/>
        </w:rPr>
        <w:t>underArticle</w:t>
      </w:r>
      <w:proofErr w:type="spellEnd"/>
      <w:r w:rsidR="00E24998" w:rsidRPr="006A17CD">
        <w:rPr>
          <w:rFonts w:cstheme="minorHAnsi"/>
          <w:sz w:val="24"/>
          <w:szCs w:val="24"/>
        </w:rPr>
        <w:t xml:space="preserve"> 3). </w:t>
      </w:r>
      <w:r w:rsidR="00E24998" w:rsidRPr="006A17CD">
        <w:rPr>
          <w:rFonts w:cstheme="minorHAnsi"/>
          <w:i/>
          <w:iCs/>
          <w:sz w:val="24"/>
          <w:szCs w:val="24"/>
        </w:rPr>
        <w:t>“The court* ruled that States were required to adopt measures to ensure the</w:t>
      </w:r>
      <w:r w:rsidR="00721A5E" w:rsidRPr="006A17CD">
        <w:rPr>
          <w:rFonts w:cstheme="minorHAnsi"/>
          <w:i/>
          <w:iCs/>
          <w:sz w:val="24"/>
          <w:szCs w:val="24"/>
        </w:rPr>
        <w:t xml:space="preserve"> </w:t>
      </w:r>
      <w:r w:rsidR="00E24998" w:rsidRPr="006A17CD">
        <w:rPr>
          <w:rFonts w:cstheme="minorHAnsi"/>
          <w:i/>
          <w:iCs/>
          <w:sz w:val="24"/>
          <w:szCs w:val="24"/>
        </w:rPr>
        <w:t>protection of those within their jurisdiction and prevent them from suffering torture or</w:t>
      </w:r>
      <w:r w:rsidR="00721A5E" w:rsidRPr="006A17CD">
        <w:rPr>
          <w:rFonts w:cstheme="minorHAnsi"/>
          <w:i/>
          <w:iCs/>
          <w:sz w:val="24"/>
          <w:szCs w:val="24"/>
        </w:rPr>
        <w:t xml:space="preserve"> </w:t>
      </w:r>
      <w:r w:rsidR="00E24998" w:rsidRPr="006A17CD">
        <w:rPr>
          <w:rFonts w:cstheme="minorHAnsi"/>
          <w:i/>
          <w:iCs/>
          <w:sz w:val="24"/>
          <w:szCs w:val="24"/>
        </w:rPr>
        <w:t>inhuman or degrading treatment or punishment, with children and the vulnerable deserving</w:t>
      </w:r>
      <w:r w:rsidR="00721A5E" w:rsidRPr="006A17CD">
        <w:rPr>
          <w:rFonts w:cstheme="minorHAnsi"/>
          <w:i/>
          <w:iCs/>
          <w:sz w:val="24"/>
          <w:szCs w:val="24"/>
        </w:rPr>
        <w:t xml:space="preserve"> </w:t>
      </w:r>
      <w:r w:rsidR="00E24998" w:rsidRPr="006A17CD">
        <w:rPr>
          <w:rFonts w:cstheme="minorHAnsi"/>
          <w:i/>
          <w:iCs/>
          <w:sz w:val="24"/>
          <w:szCs w:val="24"/>
        </w:rPr>
        <w:t>particular protection in the form of effective deterrence.”</w:t>
      </w:r>
      <w:r w:rsidR="00721A5E" w:rsidRPr="006A17CD">
        <w:rPr>
          <w:rFonts w:cstheme="minorHAnsi"/>
          <w:i/>
          <w:iCs/>
          <w:sz w:val="24"/>
          <w:szCs w:val="24"/>
        </w:rPr>
        <w:t xml:space="preserve"> Furthermore , </w:t>
      </w:r>
      <w:r w:rsidR="006A17CD" w:rsidRPr="006A17CD">
        <w:rPr>
          <w:rStyle w:val="FootnoteReference"/>
          <w:rFonts w:cstheme="minorHAnsi"/>
          <w:i/>
          <w:iCs/>
          <w:sz w:val="24"/>
          <w:szCs w:val="24"/>
        </w:rPr>
        <w:footnoteReference w:id="13"/>
      </w:r>
      <w:r w:rsidR="00721A5E" w:rsidRPr="006A17CD">
        <w:rPr>
          <w:rFonts w:cstheme="minorHAnsi"/>
          <w:i/>
          <w:iCs/>
          <w:sz w:val="24"/>
          <w:szCs w:val="24"/>
        </w:rPr>
        <w:t>The Children Act 1989 introduced Significant Harm as the threshold that justifies compulsory intervention in family life in the best interests of children.</w:t>
      </w:r>
    </w:p>
    <w:p w14:paraId="55EE6A61" w14:textId="581AFA52" w:rsidR="002E55B7" w:rsidRPr="006A17CD" w:rsidRDefault="00130A79" w:rsidP="006A17CD">
      <w:pPr>
        <w:spacing w:line="360" w:lineRule="auto"/>
        <w:jc w:val="both"/>
        <w:rPr>
          <w:rFonts w:cstheme="minorHAnsi"/>
          <w:sz w:val="24"/>
          <w:szCs w:val="24"/>
        </w:rPr>
      </w:pPr>
      <w:r w:rsidRPr="006A17CD">
        <w:rPr>
          <w:rFonts w:cstheme="minorHAnsi"/>
          <w:sz w:val="24"/>
          <w:szCs w:val="24"/>
        </w:rPr>
        <w:t xml:space="preserve"> </w:t>
      </w:r>
      <w:r w:rsidR="00E24998" w:rsidRPr="006A17CD">
        <w:rPr>
          <w:rFonts w:cstheme="minorHAnsi"/>
          <w:sz w:val="24"/>
          <w:szCs w:val="24"/>
        </w:rPr>
        <w:t>As</w:t>
      </w:r>
      <w:r w:rsidRPr="006A17CD">
        <w:rPr>
          <w:rFonts w:cstheme="minorHAnsi"/>
          <w:sz w:val="24"/>
          <w:szCs w:val="24"/>
        </w:rPr>
        <w:t xml:space="preserve"> part of the</w:t>
      </w:r>
      <w:r w:rsidR="001E0AAE" w:rsidRPr="006A17CD">
        <w:rPr>
          <w:rFonts w:cstheme="minorHAnsi"/>
          <w:sz w:val="24"/>
          <w:szCs w:val="24"/>
        </w:rPr>
        <w:t xml:space="preserve"> Care and Support and</w:t>
      </w:r>
      <w:r w:rsidRPr="006A17CD">
        <w:rPr>
          <w:rFonts w:cstheme="minorHAnsi"/>
          <w:sz w:val="24"/>
          <w:szCs w:val="24"/>
        </w:rPr>
        <w:t xml:space="preserve"> Protection Plan</w:t>
      </w:r>
      <w:r w:rsidR="00BA6AE6">
        <w:rPr>
          <w:rFonts w:cstheme="minorHAnsi"/>
          <w:sz w:val="24"/>
          <w:szCs w:val="24"/>
        </w:rPr>
        <w:t xml:space="preserve"> which is agreed at Case </w:t>
      </w:r>
      <w:r w:rsidR="00DC5D4C">
        <w:rPr>
          <w:rFonts w:cstheme="minorHAnsi"/>
          <w:sz w:val="24"/>
          <w:szCs w:val="24"/>
        </w:rPr>
        <w:t>Conference</w:t>
      </w:r>
      <w:r w:rsidR="00DC5D4C" w:rsidRPr="006A17CD">
        <w:rPr>
          <w:rFonts w:cstheme="minorHAnsi"/>
          <w:sz w:val="24"/>
          <w:szCs w:val="24"/>
        </w:rPr>
        <w:t>, Mother</w:t>
      </w:r>
      <w:r w:rsidR="00DC6366" w:rsidRPr="006A17CD">
        <w:rPr>
          <w:rFonts w:cstheme="minorHAnsi"/>
          <w:sz w:val="24"/>
          <w:szCs w:val="24"/>
        </w:rPr>
        <w:t xml:space="preserve"> and Father </w:t>
      </w:r>
      <w:r w:rsidRPr="006A17CD">
        <w:rPr>
          <w:rFonts w:cstheme="minorHAnsi"/>
          <w:sz w:val="24"/>
          <w:szCs w:val="24"/>
        </w:rPr>
        <w:t>were referred to my service for support</w:t>
      </w:r>
      <w:r w:rsidR="00E24998" w:rsidRPr="006A17CD">
        <w:rPr>
          <w:rFonts w:cstheme="minorHAnsi"/>
          <w:sz w:val="24"/>
          <w:szCs w:val="24"/>
        </w:rPr>
        <w:t xml:space="preserve">. </w:t>
      </w:r>
    </w:p>
    <w:p w14:paraId="743E25A9" w14:textId="496C20FE" w:rsidR="00DC4BE7" w:rsidRPr="00DC5D4C" w:rsidRDefault="00DC4BE7" w:rsidP="006A17CD">
      <w:pPr>
        <w:shd w:val="clear" w:color="auto" w:fill="FFFFFF"/>
        <w:spacing w:after="300" w:line="360" w:lineRule="auto"/>
        <w:rPr>
          <w:rFonts w:eastAsia="Times New Roman" w:cstheme="minorHAnsi"/>
          <w:sz w:val="24"/>
          <w:szCs w:val="24"/>
          <w:lang w:eastAsia="en-GB"/>
        </w:rPr>
      </w:pPr>
      <w:r w:rsidRPr="00DC5D4C">
        <w:rPr>
          <w:rFonts w:cstheme="minorHAnsi"/>
          <w:sz w:val="24"/>
          <w:szCs w:val="24"/>
        </w:rPr>
        <w:t xml:space="preserve">It is so important to engage with both parents, </w:t>
      </w:r>
      <w:r w:rsidRPr="00DC5D4C">
        <w:rPr>
          <w:rStyle w:val="FootnoteReference"/>
          <w:rFonts w:cstheme="minorHAnsi"/>
          <w:sz w:val="24"/>
          <w:szCs w:val="24"/>
        </w:rPr>
        <w:footnoteReference w:id="14"/>
      </w:r>
      <w:r w:rsidR="00130A79" w:rsidRPr="00DC5D4C">
        <w:rPr>
          <w:rFonts w:eastAsia="Times New Roman" w:cstheme="minorHAnsi"/>
          <w:sz w:val="24"/>
          <w:szCs w:val="24"/>
          <w:lang w:eastAsia="en-GB"/>
        </w:rPr>
        <w:t>”</w:t>
      </w:r>
      <w:r w:rsidRPr="00DC5D4C">
        <w:rPr>
          <w:rFonts w:eastAsia="Times New Roman" w:cstheme="minorHAnsi"/>
          <w:i/>
          <w:iCs/>
          <w:sz w:val="24"/>
          <w:szCs w:val="24"/>
          <w:lang w:eastAsia="en-GB"/>
        </w:rPr>
        <w:t xml:space="preserve">Listening to fathers’ viewpoints and including them in service provision has been found to be important for both the partners in a relationship and for </w:t>
      </w:r>
      <w:r w:rsidR="00DC5D4C">
        <w:rPr>
          <w:rFonts w:eastAsia="Times New Roman" w:cstheme="minorHAnsi"/>
          <w:i/>
          <w:iCs/>
          <w:sz w:val="24"/>
          <w:szCs w:val="24"/>
          <w:lang w:eastAsia="en-GB"/>
        </w:rPr>
        <w:t xml:space="preserve">the </w:t>
      </w:r>
      <w:r w:rsidRPr="00DC5D4C">
        <w:rPr>
          <w:rFonts w:eastAsia="Times New Roman" w:cstheme="minorHAnsi"/>
          <w:i/>
          <w:iCs/>
          <w:sz w:val="24"/>
          <w:szCs w:val="24"/>
          <w:lang w:eastAsia="en-GB"/>
        </w:rPr>
        <w:t>children</w:t>
      </w:r>
      <w:r w:rsidR="00DC5D4C">
        <w:rPr>
          <w:rFonts w:eastAsia="Times New Roman" w:cstheme="minorHAnsi"/>
          <w:i/>
          <w:iCs/>
          <w:sz w:val="24"/>
          <w:szCs w:val="24"/>
          <w:lang w:eastAsia="en-GB"/>
        </w:rPr>
        <w:t>”</w:t>
      </w:r>
      <w:r w:rsidRPr="00DC5D4C">
        <w:rPr>
          <w:rFonts w:eastAsia="Times New Roman" w:cstheme="minorHAnsi"/>
          <w:sz w:val="24"/>
          <w:szCs w:val="24"/>
          <w:lang w:eastAsia="en-GB"/>
        </w:rPr>
        <w:t xml:space="preserve"> (Burgess et al 2014).”</w:t>
      </w:r>
    </w:p>
    <w:p w14:paraId="26DCBEA6" w14:textId="5C966832" w:rsidR="0070130E" w:rsidRDefault="00DC5D4C" w:rsidP="006A17CD">
      <w:pPr>
        <w:shd w:val="clear" w:color="auto" w:fill="FFFFFF"/>
        <w:spacing w:before="100" w:beforeAutospacing="1" w:after="180" w:line="360" w:lineRule="auto"/>
        <w:rPr>
          <w:rFonts w:cstheme="minorHAnsi"/>
          <w:sz w:val="24"/>
          <w:szCs w:val="24"/>
        </w:rPr>
      </w:pPr>
      <w:r>
        <w:rPr>
          <w:rFonts w:cstheme="minorHAnsi"/>
          <w:sz w:val="24"/>
          <w:szCs w:val="24"/>
        </w:rPr>
        <w:t xml:space="preserve">They had vocalised </w:t>
      </w:r>
      <w:r w:rsidR="009047E7" w:rsidRPr="006A17CD">
        <w:rPr>
          <w:rFonts w:cstheme="minorHAnsi"/>
          <w:sz w:val="24"/>
          <w:szCs w:val="24"/>
        </w:rPr>
        <w:t>wanting</w:t>
      </w:r>
      <w:r>
        <w:rPr>
          <w:rFonts w:cstheme="minorHAnsi"/>
          <w:sz w:val="24"/>
          <w:szCs w:val="24"/>
        </w:rPr>
        <w:t xml:space="preserve"> the</w:t>
      </w:r>
      <w:r w:rsidR="009047E7" w:rsidRPr="006A17CD">
        <w:rPr>
          <w:rFonts w:cstheme="minorHAnsi"/>
          <w:sz w:val="24"/>
          <w:szCs w:val="24"/>
        </w:rPr>
        <w:t xml:space="preserve"> support and to take the necessary steps to address the concerns that Children Services have so that they can work towards the children being de-registered from the Child Protection Register</w:t>
      </w:r>
      <w:r w:rsidR="00130A79" w:rsidRPr="006A17CD">
        <w:rPr>
          <w:rFonts w:cstheme="minorHAnsi"/>
          <w:sz w:val="24"/>
          <w:szCs w:val="24"/>
        </w:rPr>
        <w:t xml:space="preserve">, this appeared to be an external motivation. </w:t>
      </w:r>
      <w:r w:rsidR="00FD3FAA" w:rsidRPr="006A17CD">
        <w:rPr>
          <w:rFonts w:cstheme="minorHAnsi"/>
          <w:sz w:val="24"/>
          <w:szCs w:val="24"/>
        </w:rPr>
        <w:t>However,</w:t>
      </w:r>
      <w:r w:rsidR="00130A79" w:rsidRPr="006A17CD">
        <w:rPr>
          <w:rFonts w:cstheme="minorHAnsi"/>
          <w:sz w:val="24"/>
          <w:szCs w:val="24"/>
        </w:rPr>
        <w:t xml:space="preserve"> using SFBT type questions and activities I was able to understand Parents </w:t>
      </w:r>
      <w:r w:rsidR="0070130E" w:rsidRPr="006A17CD">
        <w:rPr>
          <w:rFonts w:cstheme="minorHAnsi"/>
          <w:sz w:val="24"/>
          <w:szCs w:val="24"/>
        </w:rPr>
        <w:t>int</w:t>
      </w:r>
      <w:r w:rsidR="0070130E">
        <w:rPr>
          <w:rFonts w:cstheme="minorHAnsi"/>
          <w:sz w:val="24"/>
          <w:szCs w:val="24"/>
        </w:rPr>
        <w:t xml:space="preserve">rinsic </w:t>
      </w:r>
      <w:r w:rsidR="0070130E" w:rsidRPr="006A17CD">
        <w:rPr>
          <w:rFonts w:cstheme="minorHAnsi"/>
          <w:sz w:val="24"/>
          <w:szCs w:val="24"/>
        </w:rPr>
        <w:t>motivations</w:t>
      </w:r>
      <w:r w:rsidR="00130A79" w:rsidRPr="006A17CD">
        <w:rPr>
          <w:rFonts w:cstheme="minorHAnsi"/>
          <w:sz w:val="24"/>
          <w:szCs w:val="24"/>
        </w:rPr>
        <w:t xml:space="preserve"> which </w:t>
      </w:r>
      <w:r w:rsidR="0070130E">
        <w:rPr>
          <w:rFonts w:cstheme="minorHAnsi"/>
          <w:sz w:val="24"/>
          <w:szCs w:val="24"/>
        </w:rPr>
        <w:t xml:space="preserve">was a desire </w:t>
      </w:r>
      <w:r w:rsidR="00130A79" w:rsidRPr="006A17CD">
        <w:rPr>
          <w:rFonts w:cstheme="minorHAnsi"/>
          <w:sz w:val="24"/>
          <w:szCs w:val="24"/>
        </w:rPr>
        <w:t xml:space="preserve">feel better in themselves and feel less worried. </w:t>
      </w:r>
      <w:r w:rsidR="0070130E">
        <w:rPr>
          <w:rFonts w:cstheme="minorHAnsi"/>
          <w:sz w:val="24"/>
          <w:szCs w:val="24"/>
        </w:rPr>
        <w:t xml:space="preserve">According to </w:t>
      </w:r>
      <w:r w:rsidR="0070130E" w:rsidRPr="0070130E">
        <w:rPr>
          <w:rFonts w:cstheme="minorHAnsi"/>
          <w:sz w:val="24"/>
          <w:szCs w:val="24"/>
        </w:rPr>
        <w:t xml:space="preserve">Deci and Ryan </w:t>
      </w:r>
      <w:r w:rsidR="0070130E">
        <w:rPr>
          <w:rFonts w:cstheme="minorHAnsi"/>
          <w:sz w:val="24"/>
          <w:szCs w:val="24"/>
        </w:rPr>
        <w:t>(</w:t>
      </w:r>
      <w:r w:rsidR="0070130E" w:rsidRPr="0070130E">
        <w:rPr>
          <w:rFonts w:cstheme="minorHAnsi"/>
          <w:sz w:val="24"/>
          <w:szCs w:val="24"/>
        </w:rPr>
        <w:t>1985</w:t>
      </w:r>
      <w:r w:rsidR="0070130E">
        <w:rPr>
          <w:rFonts w:cstheme="minorHAnsi"/>
          <w:sz w:val="24"/>
          <w:szCs w:val="24"/>
        </w:rPr>
        <w:t>)</w:t>
      </w:r>
      <w:r w:rsidR="0070130E">
        <w:rPr>
          <w:rStyle w:val="FootnoteReference"/>
          <w:rFonts w:cstheme="minorHAnsi"/>
          <w:sz w:val="24"/>
          <w:szCs w:val="24"/>
        </w:rPr>
        <w:footnoteReference w:id="15"/>
      </w:r>
      <w:r w:rsidR="0070130E">
        <w:rPr>
          <w:rFonts w:cstheme="minorHAnsi"/>
          <w:sz w:val="24"/>
          <w:szCs w:val="24"/>
        </w:rPr>
        <w:t xml:space="preserve"> “n</w:t>
      </w:r>
      <w:r w:rsidR="0070130E" w:rsidRPr="0070130E">
        <w:rPr>
          <w:rFonts w:cstheme="minorHAnsi"/>
          <w:sz w:val="24"/>
          <w:szCs w:val="24"/>
        </w:rPr>
        <w:t>umerous studies have shown that intrinsic, relative to extrinsic, motivation was associated with better conceptual learning, greater creativity, more cognitive flexibility, greater behavioural persistence, and enhanced well-being</w:t>
      </w:r>
      <w:r w:rsidR="0070130E">
        <w:rPr>
          <w:rFonts w:cstheme="minorHAnsi"/>
          <w:sz w:val="24"/>
          <w:szCs w:val="24"/>
        </w:rPr>
        <w:t>”</w:t>
      </w:r>
    </w:p>
    <w:p w14:paraId="7678B363" w14:textId="42B9867D" w:rsidR="00FD3FAA" w:rsidRPr="006A17CD" w:rsidRDefault="00130A79" w:rsidP="006A17CD">
      <w:pPr>
        <w:shd w:val="clear" w:color="auto" w:fill="FFFFFF"/>
        <w:spacing w:before="100" w:beforeAutospacing="1" w:after="180" w:line="360" w:lineRule="auto"/>
        <w:rPr>
          <w:rFonts w:eastAsia="Times New Roman" w:cstheme="minorHAnsi"/>
          <w:color w:val="3A343A"/>
          <w:sz w:val="24"/>
          <w:szCs w:val="24"/>
          <w:lang w:eastAsia="en-GB"/>
        </w:rPr>
      </w:pPr>
      <w:r w:rsidRPr="0070130E">
        <w:rPr>
          <w:rFonts w:eastAsia="Times New Roman" w:cstheme="minorHAnsi"/>
          <w:sz w:val="24"/>
          <w:szCs w:val="24"/>
          <w:lang w:eastAsia="en-GB"/>
        </w:rPr>
        <w:t xml:space="preserve">During the initial sessions </w:t>
      </w:r>
      <w:r w:rsidR="00FD3FAA" w:rsidRPr="0070130E">
        <w:rPr>
          <w:rFonts w:eastAsia="Times New Roman" w:cstheme="minorHAnsi"/>
          <w:sz w:val="24"/>
          <w:szCs w:val="24"/>
          <w:lang w:eastAsia="en-GB"/>
        </w:rPr>
        <w:t>I identified that parents were contemplating change and wanting to make changes</w:t>
      </w:r>
      <w:r w:rsidR="0070130E">
        <w:rPr>
          <w:rFonts w:eastAsia="Times New Roman" w:cstheme="minorHAnsi"/>
          <w:sz w:val="24"/>
          <w:szCs w:val="24"/>
          <w:lang w:eastAsia="en-GB"/>
        </w:rPr>
        <w:t>, they accepted there was a problem to be address and therefore my role was to support them to move through to the action stage of change.</w:t>
      </w:r>
    </w:p>
    <w:p w14:paraId="4454CCE8" w14:textId="4F78D20D" w:rsidR="0080142E" w:rsidRPr="006A17CD" w:rsidRDefault="0070130E" w:rsidP="006A17CD">
      <w:pPr>
        <w:autoSpaceDE w:val="0"/>
        <w:autoSpaceDN w:val="0"/>
        <w:adjustRightInd w:val="0"/>
        <w:spacing w:after="200" w:line="360" w:lineRule="auto"/>
        <w:jc w:val="both"/>
        <w:rPr>
          <w:rFonts w:cstheme="minorHAnsi"/>
          <w:sz w:val="24"/>
          <w:szCs w:val="24"/>
        </w:rPr>
      </w:pPr>
      <w:r>
        <w:rPr>
          <w:rFonts w:cstheme="minorHAnsi"/>
          <w:sz w:val="24"/>
          <w:szCs w:val="24"/>
        </w:rPr>
        <w:t xml:space="preserve">From the </w:t>
      </w:r>
      <w:r w:rsidR="0080142E" w:rsidRPr="006A17CD">
        <w:rPr>
          <w:rFonts w:cstheme="minorHAnsi"/>
          <w:sz w:val="24"/>
          <w:szCs w:val="24"/>
        </w:rPr>
        <w:t xml:space="preserve">offset </w:t>
      </w:r>
      <w:r>
        <w:rPr>
          <w:rFonts w:cstheme="minorHAnsi"/>
          <w:sz w:val="24"/>
          <w:szCs w:val="24"/>
        </w:rPr>
        <w:t>they</w:t>
      </w:r>
      <w:r w:rsidR="0080142E" w:rsidRPr="006A17CD">
        <w:rPr>
          <w:rFonts w:cstheme="minorHAnsi"/>
          <w:sz w:val="24"/>
          <w:szCs w:val="24"/>
        </w:rPr>
        <w:t xml:space="preserve"> engage</w:t>
      </w:r>
      <w:r>
        <w:rPr>
          <w:rFonts w:cstheme="minorHAnsi"/>
          <w:sz w:val="24"/>
          <w:szCs w:val="24"/>
        </w:rPr>
        <w:t>d</w:t>
      </w:r>
      <w:r w:rsidR="0080142E" w:rsidRPr="006A17CD">
        <w:rPr>
          <w:rFonts w:cstheme="minorHAnsi"/>
          <w:sz w:val="24"/>
          <w:szCs w:val="24"/>
        </w:rPr>
        <w:t xml:space="preserve"> and </w:t>
      </w:r>
      <w:r>
        <w:rPr>
          <w:rFonts w:cstheme="minorHAnsi"/>
          <w:sz w:val="24"/>
          <w:szCs w:val="24"/>
        </w:rPr>
        <w:t xml:space="preserve"> reflect on how their </w:t>
      </w:r>
      <w:r w:rsidR="0080142E" w:rsidRPr="006A17CD">
        <w:rPr>
          <w:rFonts w:cstheme="minorHAnsi"/>
          <w:sz w:val="24"/>
          <w:szCs w:val="24"/>
        </w:rPr>
        <w:t xml:space="preserve">own mental wellbeing has impacted on home life. </w:t>
      </w:r>
    </w:p>
    <w:p w14:paraId="1B24AAA4" w14:textId="42B0F8D5" w:rsidR="008D22AD" w:rsidRPr="006A17CD" w:rsidRDefault="009C640D" w:rsidP="006A17CD">
      <w:pPr>
        <w:spacing w:line="360" w:lineRule="auto"/>
        <w:ind w:right="-334"/>
        <w:jc w:val="both"/>
        <w:rPr>
          <w:rFonts w:cstheme="minorHAnsi"/>
          <w:sz w:val="24"/>
          <w:szCs w:val="24"/>
        </w:rPr>
      </w:pPr>
      <w:r w:rsidRPr="006A17CD">
        <w:rPr>
          <w:rFonts w:cstheme="minorHAnsi"/>
          <w:sz w:val="24"/>
          <w:szCs w:val="24"/>
        </w:rPr>
        <w:t>It was evident that t</w:t>
      </w:r>
      <w:r w:rsidR="00CD57A0" w:rsidRPr="006A17CD">
        <w:rPr>
          <w:rFonts w:cstheme="minorHAnsi"/>
          <w:sz w:val="24"/>
          <w:szCs w:val="24"/>
        </w:rPr>
        <w:t>here were</w:t>
      </w:r>
      <w:r w:rsidR="002D49F6" w:rsidRPr="006A17CD">
        <w:rPr>
          <w:rFonts w:cstheme="minorHAnsi"/>
          <w:sz w:val="24"/>
          <w:szCs w:val="24"/>
        </w:rPr>
        <w:t xml:space="preserve"> differing complexities within th</w:t>
      </w:r>
      <w:r w:rsidR="00CD57A0" w:rsidRPr="006A17CD">
        <w:rPr>
          <w:rFonts w:cstheme="minorHAnsi"/>
          <w:sz w:val="24"/>
          <w:szCs w:val="24"/>
        </w:rPr>
        <w:t>e family</w:t>
      </w:r>
      <w:r w:rsidR="00D80D86" w:rsidRPr="006A17CD">
        <w:rPr>
          <w:rFonts w:cstheme="minorHAnsi"/>
          <w:sz w:val="24"/>
          <w:szCs w:val="24"/>
        </w:rPr>
        <w:t xml:space="preserve"> </w:t>
      </w:r>
      <w:r w:rsidR="00841E24" w:rsidRPr="006A17CD">
        <w:rPr>
          <w:rFonts w:cstheme="minorHAnsi"/>
          <w:sz w:val="24"/>
          <w:szCs w:val="24"/>
        </w:rPr>
        <w:t>home,</w:t>
      </w:r>
      <w:r w:rsidR="00D80D86" w:rsidRPr="006A17CD">
        <w:rPr>
          <w:rFonts w:cstheme="minorHAnsi"/>
          <w:sz w:val="24"/>
          <w:szCs w:val="24"/>
        </w:rPr>
        <w:t xml:space="preserve"> and it was very evident that Daughter 3 was having a significant impact on </w:t>
      </w:r>
      <w:r w:rsidR="00823829" w:rsidRPr="006A17CD">
        <w:rPr>
          <w:rFonts w:cstheme="minorHAnsi"/>
          <w:sz w:val="24"/>
          <w:szCs w:val="24"/>
        </w:rPr>
        <w:t>all</w:t>
      </w:r>
      <w:r w:rsidR="00D80D86" w:rsidRPr="006A17CD">
        <w:rPr>
          <w:rFonts w:cstheme="minorHAnsi"/>
          <w:sz w:val="24"/>
          <w:szCs w:val="24"/>
        </w:rPr>
        <w:t xml:space="preserve"> the family</w:t>
      </w:r>
      <w:r w:rsidR="00823829" w:rsidRPr="006A17CD">
        <w:rPr>
          <w:rFonts w:cstheme="minorHAnsi"/>
          <w:sz w:val="24"/>
          <w:szCs w:val="24"/>
        </w:rPr>
        <w:t xml:space="preserve"> possibly d</w:t>
      </w:r>
      <w:r w:rsidR="00D80D86" w:rsidRPr="006A17CD">
        <w:rPr>
          <w:rFonts w:cstheme="minorHAnsi"/>
          <w:sz w:val="24"/>
          <w:szCs w:val="24"/>
        </w:rPr>
        <w:t xml:space="preserve">ue to her own unmet needs. I observed </w:t>
      </w:r>
      <w:r w:rsidR="00D80D86" w:rsidRPr="006A17CD">
        <w:rPr>
          <w:rFonts w:cstheme="minorHAnsi"/>
          <w:sz w:val="24"/>
          <w:szCs w:val="24"/>
        </w:rPr>
        <w:lastRenderedPageBreak/>
        <w:t xml:space="preserve">her </w:t>
      </w:r>
      <w:r w:rsidR="0070130E">
        <w:rPr>
          <w:rFonts w:cstheme="minorHAnsi"/>
          <w:sz w:val="24"/>
          <w:szCs w:val="24"/>
        </w:rPr>
        <w:t>becoming aggressive when parents told her No</w:t>
      </w:r>
      <w:r w:rsidR="00D80D86" w:rsidRPr="006A17CD">
        <w:rPr>
          <w:rFonts w:cstheme="minorHAnsi"/>
          <w:sz w:val="24"/>
          <w:szCs w:val="24"/>
        </w:rPr>
        <w:t xml:space="preserve">, </w:t>
      </w:r>
      <w:r w:rsidR="0070130E">
        <w:rPr>
          <w:rFonts w:cstheme="minorHAnsi"/>
          <w:sz w:val="24"/>
          <w:szCs w:val="24"/>
        </w:rPr>
        <w:t xml:space="preserve">all of the children and parents fed back that she would regularly hit them, and she would not settle at night. </w:t>
      </w:r>
    </w:p>
    <w:p w14:paraId="18293A14" w14:textId="6F989703" w:rsidR="003E1B1F" w:rsidRPr="006A17CD" w:rsidRDefault="003E1B1F" w:rsidP="006A17CD">
      <w:pPr>
        <w:spacing w:line="360" w:lineRule="auto"/>
        <w:ind w:right="-334"/>
        <w:jc w:val="both"/>
        <w:rPr>
          <w:rFonts w:cstheme="minorHAnsi"/>
          <w:sz w:val="24"/>
          <w:szCs w:val="24"/>
        </w:rPr>
      </w:pPr>
      <w:r w:rsidRPr="006A17CD">
        <w:rPr>
          <w:rFonts w:cstheme="minorHAnsi"/>
          <w:sz w:val="24"/>
          <w:szCs w:val="24"/>
        </w:rPr>
        <w:t xml:space="preserve">One of the dilemma’s faced by my service is there is 3 months from Initial Case Conference to the next Case Conference review for parents to demonstrate change. As previously discussed, our Service recognises that there may be periods of lapses and so we support families over a </w:t>
      </w:r>
      <w:r w:rsidR="0070130E" w:rsidRPr="006A17CD">
        <w:rPr>
          <w:rFonts w:cstheme="minorHAnsi"/>
          <w:sz w:val="24"/>
          <w:szCs w:val="24"/>
        </w:rPr>
        <w:t>12-month</w:t>
      </w:r>
      <w:r w:rsidRPr="006A17CD">
        <w:rPr>
          <w:rFonts w:cstheme="minorHAnsi"/>
          <w:sz w:val="24"/>
          <w:szCs w:val="24"/>
        </w:rPr>
        <w:t xml:space="preserve"> period</w:t>
      </w:r>
      <w:r w:rsidR="0070130E">
        <w:rPr>
          <w:rFonts w:cstheme="minorHAnsi"/>
          <w:sz w:val="24"/>
          <w:szCs w:val="24"/>
        </w:rPr>
        <w:t>.</w:t>
      </w:r>
      <w:r w:rsidRPr="006A17CD">
        <w:rPr>
          <w:rFonts w:cstheme="minorHAnsi"/>
          <w:sz w:val="24"/>
          <w:szCs w:val="24"/>
        </w:rPr>
        <w:t xml:space="preserve"> Additionally, it takes time and effort to sustain change and although I recognise that Children Services want to prevent drift and delay for families, it is not a lot of time to evidence </w:t>
      </w:r>
      <w:r w:rsidR="00083F51" w:rsidRPr="006A17CD">
        <w:rPr>
          <w:rFonts w:cstheme="minorHAnsi"/>
          <w:sz w:val="24"/>
          <w:szCs w:val="24"/>
        </w:rPr>
        <w:t>sustained behaviour change</w:t>
      </w:r>
      <w:r w:rsidRPr="006A17CD">
        <w:rPr>
          <w:rFonts w:cstheme="minorHAnsi"/>
          <w:sz w:val="24"/>
          <w:szCs w:val="24"/>
        </w:rPr>
        <w:t xml:space="preserve">. </w:t>
      </w:r>
    </w:p>
    <w:p w14:paraId="5CDB392A" w14:textId="2FF34453" w:rsidR="00B95196" w:rsidRPr="006A17CD" w:rsidRDefault="00083F51" w:rsidP="006A17CD">
      <w:pPr>
        <w:spacing w:line="360" w:lineRule="auto"/>
        <w:ind w:right="-334"/>
        <w:jc w:val="both"/>
        <w:rPr>
          <w:rFonts w:cstheme="minorHAnsi"/>
          <w:sz w:val="24"/>
          <w:szCs w:val="24"/>
        </w:rPr>
      </w:pPr>
      <w:r w:rsidRPr="006A17CD">
        <w:rPr>
          <w:rFonts w:cstheme="minorHAnsi"/>
          <w:sz w:val="24"/>
          <w:szCs w:val="24"/>
        </w:rPr>
        <w:t xml:space="preserve">Most of the intervention is about utilising SFBT and </w:t>
      </w:r>
      <w:r w:rsidR="00E85B80">
        <w:rPr>
          <w:rFonts w:cstheme="minorHAnsi"/>
          <w:sz w:val="24"/>
          <w:szCs w:val="24"/>
        </w:rPr>
        <w:t xml:space="preserve">MI </w:t>
      </w:r>
      <w:r w:rsidRPr="006A17CD">
        <w:rPr>
          <w:rFonts w:cstheme="minorHAnsi"/>
          <w:sz w:val="24"/>
          <w:szCs w:val="24"/>
        </w:rPr>
        <w:t>type questions/discussions with the intention of</w:t>
      </w:r>
      <w:r w:rsidR="003E1B1F" w:rsidRPr="006A17CD">
        <w:rPr>
          <w:rFonts w:cstheme="minorHAnsi"/>
          <w:sz w:val="24"/>
          <w:szCs w:val="24"/>
        </w:rPr>
        <w:t xml:space="preserve"> assisting the parents to come up with their own solutions, it empowers parents, gives them a sense of autonomy and independence but ultimately, they are the expert on their lives</w:t>
      </w:r>
      <w:r w:rsidR="00F81B73">
        <w:rPr>
          <w:rFonts w:cstheme="minorHAnsi"/>
          <w:sz w:val="24"/>
          <w:szCs w:val="24"/>
        </w:rPr>
        <w:t xml:space="preserve">. </w:t>
      </w:r>
      <w:r w:rsidR="00E85B80">
        <w:rPr>
          <w:rFonts w:cstheme="minorHAnsi"/>
          <w:sz w:val="24"/>
          <w:szCs w:val="24"/>
        </w:rPr>
        <w:t xml:space="preserve">This work is underpinned by </w:t>
      </w:r>
      <w:r w:rsidR="003E1B1F" w:rsidRPr="006A17CD">
        <w:rPr>
          <w:rFonts w:cstheme="minorHAnsi"/>
          <w:sz w:val="24"/>
          <w:szCs w:val="24"/>
        </w:rPr>
        <w:t xml:space="preserve">task centred practice as well as the Social services and Wellbeing Act 2014. </w:t>
      </w:r>
      <w:r w:rsidR="008D22AD" w:rsidRPr="006A17CD">
        <w:rPr>
          <w:rStyle w:val="FootnoteReference"/>
          <w:rFonts w:cstheme="minorHAnsi"/>
          <w:sz w:val="24"/>
          <w:szCs w:val="24"/>
        </w:rPr>
        <w:footnoteReference w:id="16"/>
      </w:r>
      <w:r w:rsidR="00B95196" w:rsidRPr="006A17CD">
        <w:rPr>
          <w:rFonts w:cstheme="minorHAnsi"/>
          <w:sz w:val="24"/>
          <w:szCs w:val="24"/>
        </w:rPr>
        <w:t xml:space="preserve"> Doel, </w:t>
      </w:r>
      <w:r w:rsidR="003D0ED5">
        <w:rPr>
          <w:rFonts w:cstheme="minorHAnsi"/>
          <w:sz w:val="24"/>
          <w:szCs w:val="24"/>
        </w:rPr>
        <w:t>(</w:t>
      </w:r>
      <w:r w:rsidR="00B95196" w:rsidRPr="006A17CD">
        <w:rPr>
          <w:rFonts w:cstheme="minorHAnsi"/>
          <w:sz w:val="24"/>
          <w:szCs w:val="24"/>
        </w:rPr>
        <w:t>1991</w:t>
      </w:r>
      <w:r w:rsidR="003D0ED5">
        <w:rPr>
          <w:rFonts w:cstheme="minorHAnsi"/>
          <w:sz w:val="24"/>
          <w:szCs w:val="24"/>
        </w:rPr>
        <w:t>) discusses that</w:t>
      </w:r>
      <w:r w:rsidR="00B95196" w:rsidRPr="006A17CD">
        <w:rPr>
          <w:rFonts w:cstheme="minorHAnsi"/>
          <w:sz w:val="24"/>
          <w:szCs w:val="24"/>
        </w:rPr>
        <w:t xml:space="preserve">” </w:t>
      </w:r>
      <w:r w:rsidR="00B95196" w:rsidRPr="006A17CD">
        <w:rPr>
          <w:rFonts w:cstheme="minorHAnsi"/>
          <w:i/>
          <w:iCs/>
          <w:sz w:val="24"/>
          <w:szCs w:val="24"/>
        </w:rPr>
        <w:t xml:space="preserve">Clients are the best authority on their problems </w:t>
      </w:r>
      <w:r w:rsidR="003D0ED5">
        <w:rPr>
          <w:rFonts w:cstheme="minorHAnsi"/>
          <w:i/>
          <w:iCs/>
          <w:sz w:val="24"/>
          <w:szCs w:val="24"/>
        </w:rPr>
        <w:t xml:space="preserve">and </w:t>
      </w:r>
      <w:r w:rsidR="00B95196" w:rsidRPr="006A17CD">
        <w:rPr>
          <w:rFonts w:cstheme="minorHAnsi"/>
          <w:i/>
          <w:iCs/>
          <w:sz w:val="24"/>
          <w:szCs w:val="24"/>
        </w:rPr>
        <w:t>Clients should describe the problem from their perspective and establish personally meaningful goals.</w:t>
      </w:r>
      <w:r w:rsidR="003D0ED5">
        <w:rPr>
          <w:rFonts w:cstheme="minorHAnsi"/>
          <w:i/>
          <w:iCs/>
          <w:sz w:val="24"/>
          <w:szCs w:val="24"/>
        </w:rPr>
        <w:t>”</w:t>
      </w:r>
    </w:p>
    <w:p w14:paraId="567BD43A" w14:textId="7093DC36" w:rsidR="008D22AD" w:rsidRPr="006A17CD" w:rsidRDefault="008D22AD" w:rsidP="006A17CD">
      <w:pPr>
        <w:spacing w:line="360" w:lineRule="auto"/>
        <w:ind w:right="-334"/>
        <w:jc w:val="both"/>
        <w:rPr>
          <w:rFonts w:cstheme="minorHAnsi"/>
          <w:sz w:val="24"/>
          <w:szCs w:val="24"/>
        </w:rPr>
      </w:pPr>
      <w:r w:rsidRPr="006A17CD">
        <w:rPr>
          <w:rFonts w:cstheme="minorHAnsi"/>
          <w:sz w:val="24"/>
          <w:szCs w:val="24"/>
        </w:rPr>
        <w:t>So</w:t>
      </w:r>
      <w:r w:rsidR="00BC70CB" w:rsidRPr="006A17CD">
        <w:rPr>
          <w:rFonts w:cstheme="minorHAnsi"/>
          <w:sz w:val="24"/>
          <w:szCs w:val="24"/>
        </w:rPr>
        <w:t xml:space="preserve">me of the questions asked are? </w:t>
      </w:r>
      <w:r w:rsidRPr="006A17CD">
        <w:rPr>
          <w:rFonts w:cstheme="minorHAnsi"/>
          <w:sz w:val="24"/>
          <w:szCs w:val="24"/>
        </w:rPr>
        <w:t>What do you think children services need to see and hear from the children for them to be satisfied that things are better at home? When things are going well</w:t>
      </w:r>
      <w:r w:rsidR="00996C22" w:rsidRPr="006A17CD">
        <w:rPr>
          <w:rFonts w:cstheme="minorHAnsi"/>
          <w:sz w:val="24"/>
          <w:szCs w:val="24"/>
        </w:rPr>
        <w:t xml:space="preserve"> at home</w:t>
      </w:r>
      <w:r w:rsidRPr="006A17CD">
        <w:rPr>
          <w:rFonts w:cstheme="minorHAnsi"/>
          <w:sz w:val="24"/>
          <w:szCs w:val="24"/>
        </w:rPr>
        <w:t xml:space="preserve"> what does that look like? </w:t>
      </w:r>
      <w:r w:rsidR="00887AB0" w:rsidRPr="006A17CD">
        <w:rPr>
          <w:rFonts w:cstheme="minorHAnsi"/>
          <w:sz w:val="24"/>
          <w:szCs w:val="24"/>
        </w:rPr>
        <w:t>What changes do they think they need to make for children services to be less worried?</w:t>
      </w:r>
      <w:r w:rsidR="00B26138" w:rsidRPr="006A17CD">
        <w:rPr>
          <w:rFonts w:cstheme="minorHAnsi"/>
          <w:sz w:val="24"/>
          <w:szCs w:val="24"/>
        </w:rPr>
        <w:t xml:space="preserve"> What makes this a time of change? What would I see when I visited to know that change had happened?</w:t>
      </w:r>
      <w:r w:rsidR="00B95196" w:rsidRPr="006A17CD">
        <w:rPr>
          <w:rFonts w:cstheme="minorHAnsi"/>
          <w:sz w:val="24"/>
          <w:szCs w:val="24"/>
        </w:rPr>
        <w:t xml:space="preserve"> Additionall</w:t>
      </w:r>
      <w:r w:rsidR="00A31E6A" w:rsidRPr="006A17CD">
        <w:rPr>
          <w:rFonts w:cstheme="minorHAnsi"/>
          <w:sz w:val="24"/>
          <w:szCs w:val="24"/>
        </w:rPr>
        <w:t>y, all 4 children were spoken to and asked similar questions, what would make things better at home? How would that make them feel if things change</w:t>
      </w:r>
      <w:r w:rsidR="00996C22" w:rsidRPr="006A17CD">
        <w:rPr>
          <w:rFonts w:cstheme="minorHAnsi"/>
          <w:sz w:val="24"/>
          <w:szCs w:val="24"/>
        </w:rPr>
        <w:t xml:space="preserve">d? How would they know that things are better with Mum and Dad, what they be seeing and hearing?. It is a child’s right under the United Nations Convention on the rights of a Child, they have the right to give their opinions freely on issues that affect them, and Adults should listen and take children seriously. </w:t>
      </w:r>
      <w:r w:rsidR="00F81B73">
        <w:rPr>
          <w:rFonts w:cstheme="minorHAnsi"/>
          <w:sz w:val="24"/>
          <w:szCs w:val="24"/>
        </w:rPr>
        <w:t xml:space="preserve">To </w:t>
      </w:r>
      <w:r w:rsidR="00996C22" w:rsidRPr="006A17CD">
        <w:rPr>
          <w:rFonts w:cstheme="minorHAnsi"/>
          <w:sz w:val="24"/>
          <w:szCs w:val="24"/>
        </w:rPr>
        <w:t>ensure they are taken seriously</w:t>
      </w:r>
      <w:r w:rsidR="00F81B73">
        <w:rPr>
          <w:rFonts w:cstheme="minorHAnsi"/>
          <w:sz w:val="24"/>
          <w:szCs w:val="24"/>
        </w:rPr>
        <w:t xml:space="preserve"> as a Practitioner, </w:t>
      </w:r>
      <w:r w:rsidR="00F81B73" w:rsidRPr="006A17CD">
        <w:rPr>
          <w:rFonts w:cstheme="minorHAnsi"/>
          <w:sz w:val="24"/>
          <w:szCs w:val="24"/>
        </w:rPr>
        <w:t>I</w:t>
      </w:r>
      <w:r w:rsidR="00996C22" w:rsidRPr="006A17CD">
        <w:rPr>
          <w:rFonts w:cstheme="minorHAnsi"/>
          <w:sz w:val="24"/>
          <w:szCs w:val="24"/>
        </w:rPr>
        <w:t xml:space="preserve"> will always feed the children’s viewpoint back to the professionals working with the family as well as the parents as long as it is safe to do so and with the consent of the children</w:t>
      </w:r>
      <w:r w:rsidR="00206903" w:rsidRPr="006A17CD">
        <w:rPr>
          <w:rFonts w:cstheme="minorHAnsi"/>
          <w:sz w:val="24"/>
          <w:szCs w:val="24"/>
        </w:rPr>
        <w:t xml:space="preserve"> and to assess that change has happened I will get feedback from the children throughout the intervention. </w:t>
      </w:r>
    </w:p>
    <w:p w14:paraId="273BA447" w14:textId="33990AA6" w:rsidR="00BC70CB" w:rsidRPr="006A17CD" w:rsidRDefault="00F4456C" w:rsidP="006A17CD">
      <w:pPr>
        <w:autoSpaceDE w:val="0"/>
        <w:autoSpaceDN w:val="0"/>
        <w:adjustRightInd w:val="0"/>
        <w:spacing w:after="200" w:line="360" w:lineRule="auto"/>
        <w:jc w:val="both"/>
        <w:rPr>
          <w:rFonts w:cstheme="minorHAnsi"/>
          <w:sz w:val="24"/>
          <w:szCs w:val="24"/>
        </w:rPr>
      </w:pPr>
      <w:r w:rsidRPr="006A17CD">
        <w:rPr>
          <w:rFonts w:cstheme="minorHAnsi"/>
          <w:sz w:val="24"/>
          <w:szCs w:val="24"/>
        </w:rPr>
        <w:t>An outcome identified by Mother</w:t>
      </w:r>
      <w:r w:rsidR="00222DF3" w:rsidRPr="006A17CD">
        <w:rPr>
          <w:rFonts w:cstheme="minorHAnsi"/>
          <w:sz w:val="24"/>
          <w:szCs w:val="24"/>
        </w:rPr>
        <w:t xml:space="preserve"> </w:t>
      </w:r>
      <w:r w:rsidR="00887AB0" w:rsidRPr="006A17CD">
        <w:rPr>
          <w:rFonts w:cstheme="minorHAnsi"/>
          <w:sz w:val="24"/>
          <w:szCs w:val="24"/>
        </w:rPr>
        <w:t xml:space="preserve">was for her </w:t>
      </w:r>
      <w:r w:rsidR="00222DF3" w:rsidRPr="006A17CD">
        <w:rPr>
          <w:rFonts w:cstheme="minorHAnsi"/>
          <w:sz w:val="24"/>
          <w:szCs w:val="24"/>
        </w:rPr>
        <w:t>to work on her confidence w</w:t>
      </w:r>
      <w:r w:rsidRPr="006A17CD">
        <w:rPr>
          <w:rFonts w:cstheme="minorHAnsi"/>
          <w:sz w:val="24"/>
          <w:szCs w:val="24"/>
        </w:rPr>
        <w:t xml:space="preserve">ith her parenting ability. Mother </w:t>
      </w:r>
      <w:r w:rsidR="00222DF3" w:rsidRPr="006A17CD">
        <w:rPr>
          <w:rFonts w:cstheme="minorHAnsi"/>
          <w:sz w:val="24"/>
          <w:szCs w:val="24"/>
        </w:rPr>
        <w:t xml:space="preserve">felt that by working on this, it would naturally improve her mental health. </w:t>
      </w:r>
      <w:r w:rsidR="00D80D86" w:rsidRPr="006A17CD">
        <w:rPr>
          <w:rFonts w:cstheme="minorHAnsi"/>
          <w:sz w:val="24"/>
          <w:szCs w:val="24"/>
        </w:rPr>
        <w:t xml:space="preserve">During the 6 </w:t>
      </w:r>
      <w:r w:rsidR="00CE44A3" w:rsidRPr="006A17CD">
        <w:rPr>
          <w:rFonts w:cstheme="minorHAnsi"/>
          <w:sz w:val="24"/>
          <w:szCs w:val="24"/>
        </w:rPr>
        <w:t xml:space="preserve">weeks, Mother had </w:t>
      </w:r>
      <w:r w:rsidR="00222DF3" w:rsidRPr="006A17CD">
        <w:rPr>
          <w:rFonts w:cstheme="minorHAnsi"/>
          <w:sz w:val="24"/>
          <w:szCs w:val="24"/>
        </w:rPr>
        <w:t>taken acti</w:t>
      </w:r>
      <w:r w:rsidR="00CE44A3" w:rsidRPr="006A17CD">
        <w:rPr>
          <w:rFonts w:cstheme="minorHAnsi"/>
          <w:sz w:val="24"/>
          <w:szCs w:val="24"/>
        </w:rPr>
        <w:t>on to improve her wellbeing. Mother had</w:t>
      </w:r>
      <w:r w:rsidR="00222DF3" w:rsidRPr="006A17CD">
        <w:rPr>
          <w:rFonts w:cstheme="minorHAnsi"/>
          <w:sz w:val="24"/>
          <w:szCs w:val="24"/>
        </w:rPr>
        <w:t xml:space="preserve"> changed her routine to ensure she is having time to </w:t>
      </w:r>
      <w:r w:rsidR="00D26A05" w:rsidRPr="006A17CD">
        <w:rPr>
          <w:rFonts w:cstheme="minorHAnsi"/>
          <w:sz w:val="24"/>
          <w:szCs w:val="24"/>
        </w:rPr>
        <w:t>herself,</w:t>
      </w:r>
      <w:r w:rsidR="00222DF3" w:rsidRPr="006A17CD">
        <w:rPr>
          <w:rFonts w:cstheme="minorHAnsi"/>
          <w:sz w:val="24"/>
          <w:szCs w:val="24"/>
        </w:rPr>
        <w:t xml:space="preserve"> and she is attending a parenting course that focuses on how to be a happier parent.</w:t>
      </w:r>
      <w:r w:rsidR="00CE44A3" w:rsidRPr="006A17CD">
        <w:rPr>
          <w:rFonts w:cstheme="minorHAnsi"/>
          <w:sz w:val="24"/>
          <w:szCs w:val="24"/>
        </w:rPr>
        <w:t xml:space="preserve"> Mother had</w:t>
      </w:r>
      <w:r w:rsidR="00222DF3" w:rsidRPr="006A17CD">
        <w:rPr>
          <w:rFonts w:cstheme="minorHAnsi"/>
          <w:sz w:val="24"/>
          <w:szCs w:val="24"/>
        </w:rPr>
        <w:t xml:space="preserve"> exampled the pieces of homework she has participated in which has included meditation </w:t>
      </w:r>
      <w:r w:rsidR="00CE44A3" w:rsidRPr="006A17CD">
        <w:rPr>
          <w:rFonts w:cstheme="minorHAnsi"/>
          <w:sz w:val="24"/>
          <w:szCs w:val="24"/>
        </w:rPr>
        <w:t xml:space="preserve">and 5 steps to wellbeing work. </w:t>
      </w:r>
    </w:p>
    <w:p w14:paraId="1FAD9657" w14:textId="113A496A" w:rsidR="00222DF3" w:rsidRPr="006A17CD" w:rsidRDefault="00CE44A3" w:rsidP="006A17CD">
      <w:pPr>
        <w:autoSpaceDE w:val="0"/>
        <w:autoSpaceDN w:val="0"/>
        <w:adjustRightInd w:val="0"/>
        <w:spacing w:after="200" w:line="360" w:lineRule="auto"/>
        <w:jc w:val="both"/>
        <w:rPr>
          <w:rFonts w:cstheme="minorHAnsi"/>
          <w:sz w:val="24"/>
          <w:szCs w:val="24"/>
        </w:rPr>
      </w:pPr>
      <w:r w:rsidRPr="006A17CD">
        <w:rPr>
          <w:rFonts w:cstheme="minorHAnsi"/>
          <w:sz w:val="24"/>
          <w:szCs w:val="24"/>
        </w:rPr>
        <w:lastRenderedPageBreak/>
        <w:t>Mother had</w:t>
      </w:r>
      <w:r w:rsidR="00222DF3" w:rsidRPr="006A17CD">
        <w:rPr>
          <w:rFonts w:cstheme="minorHAnsi"/>
          <w:sz w:val="24"/>
          <w:szCs w:val="24"/>
        </w:rPr>
        <w:t xml:space="preserve"> spent time looking at her own streng</w:t>
      </w:r>
      <w:r w:rsidRPr="006A17CD">
        <w:rPr>
          <w:rFonts w:cstheme="minorHAnsi"/>
          <w:sz w:val="24"/>
          <w:szCs w:val="24"/>
        </w:rPr>
        <w:t>ths. Mother had</w:t>
      </w:r>
      <w:r w:rsidR="00222DF3" w:rsidRPr="006A17CD">
        <w:rPr>
          <w:rFonts w:cstheme="minorHAnsi"/>
          <w:sz w:val="24"/>
          <w:szCs w:val="24"/>
        </w:rPr>
        <w:t xml:space="preserve"> communicated with me regarding meetings she has been attending in school for the children when she has been advocating</w:t>
      </w:r>
      <w:r w:rsidRPr="006A17CD">
        <w:rPr>
          <w:rFonts w:cstheme="minorHAnsi"/>
          <w:sz w:val="24"/>
          <w:szCs w:val="24"/>
        </w:rPr>
        <w:t xml:space="preserve"> for more support for them. Mother had</w:t>
      </w:r>
      <w:r w:rsidR="00222DF3" w:rsidRPr="006A17CD">
        <w:rPr>
          <w:rFonts w:cstheme="minorHAnsi"/>
          <w:sz w:val="24"/>
          <w:szCs w:val="24"/>
        </w:rPr>
        <w:t xml:space="preserve"> engaged with parent engagement days for</w:t>
      </w:r>
      <w:r w:rsidRPr="006A17CD">
        <w:rPr>
          <w:rFonts w:cstheme="minorHAnsi"/>
          <w:sz w:val="24"/>
          <w:szCs w:val="24"/>
        </w:rPr>
        <w:t xml:space="preserve"> the children</w:t>
      </w:r>
      <w:r w:rsidR="00222DF3" w:rsidRPr="006A17CD">
        <w:rPr>
          <w:rFonts w:cstheme="minorHAnsi"/>
          <w:sz w:val="24"/>
          <w:szCs w:val="24"/>
        </w:rPr>
        <w:t xml:space="preserve">. Both </w:t>
      </w:r>
      <w:r w:rsidRPr="006A17CD">
        <w:rPr>
          <w:rFonts w:cstheme="minorHAnsi"/>
          <w:sz w:val="24"/>
          <w:szCs w:val="24"/>
        </w:rPr>
        <w:t xml:space="preserve">parents’ </w:t>
      </w:r>
      <w:r w:rsidR="00222DF3" w:rsidRPr="006A17CD">
        <w:rPr>
          <w:rFonts w:cstheme="minorHAnsi"/>
          <w:sz w:val="24"/>
          <w:szCs w:val="24"/>
        </w:rPr>
        <w:t>plans for the weekends appear</w:t>
      </w:r>
      <w:r w:rsidRPr="006A17CD">
        <w:rPr>
          <w:rFonts w:cstheme="minorHAnsi"/>
          <w:sz w:val="24"/>
          <w:szCs w:val="24"/>
        </w:rPr>
        <w:t>ed</w:t>
      </w:r>
      <w:r w:rsidR="00222DF3" w:rsidRPr="006A17CD">
        <w:rPr>
          <w:rFonts w:cstheme="minorHAnsi"/>
          <w:sz w:val="24"/>
          <w:szCs w:val="24"/>
        </w:rPr>
        <w:t xml:space="preserve"> to</w:t>
      </w:r>
      <w:r w:rsidRPr="006A17CD">
        <w:rPr>
          <w:rFonts w:cstheme="minorHAnsi"/>
          <w:sz w:val="24"/>
          <w:szCs w:val="24"/>
        </w:rPr>
        <w:t xml:space="preserve"> be</w:t>
      </w:r>
      <w:r w:rsidR="00222DF3" w:rsidRPr="006A17CD">
        <w:rPr>
          <w:rFonts w:cstheme="minorHAnsi"/>
          <w:sz w:val="24"/>
          <w:szCs w:val="24"/>
        </w:rPr>
        <w:t xml:space="preserve"> very much child focused and getting the children to their e</w:t>
      </w:r>
      <w:r w:rsidRPr="006A17CD">
        <w:rPr>
          <w:rFonts w:cstheme="minorHAnsi"/>
          <w:sz w:val="24"/>
          <w:szCs w:val="24"/>
        </w:rPr>
        <w:t xml:space="preserve">xtracurricular activities. Mother </w:t>
      </w:r>
      <w:r w:rsidR="00222DF3" w:rsidRPr="006A17CD">
        <w:rPr>
          <w:rFonts w:cstheme="minorHAnsi"/>
          <w:sz w:val="24"/>
          <w:szCs w:val="24"/>
        </w:rPr>
        <w:t>described herself as “taking action to change and improve thi</w:t>
      </w:r>
      <w:r w:rsidRPr="006A17CD">
        <w:rPr>
          <w:rFonts w:cstheme="minorHAnsi"/>
          <w:sz w:val="24"/>
          <w:szCs w:val="24"/>
        </w:rPr>
        <w:t>ngs at home.” Furthermore, Mother had</w:t>
      </w:r>
      <w:r w:rsidR="00222DF3" w:rsidRPr="006A17CD">
        <w:rPr>
          <w:rFonts w:cstheme="minorHAnsi"/>
          <w:sz w:val="24"/>
          <w:szCs w:val="24"/>
        </w:rPr>
        <w:t xml:space="preserve"> </w:t>
      </w:r>
      <w:r w:rsidR="00D80D86" w:rsidRPr="006A17CD">
        <w:rPr>
          <w:rFonts w:cstheme="minorHAnsi"/>
          <w:sz w:val="24"/>
          <w:szCs w:val="24"/>
        </w:rPr>
        <w:t>vocalized</w:t>
      </w:r>
      <w:r w:rsidR="00222DF3" w:rsidRPr="006A17CD">
        <w:rPr>
          <w:rFonts w:cstheme="minorHAnsi"/>
          <w:sz w:val="24"/>
          <w:szCs w:val="24"/>
        </w:rPr>
        <w:t xml:space="preserve"> that she is starting to feel much happier since looking at alternative ways to parent the children. </w:t>
      </w:r>
      <w:r w:rsidRPr="006A17CD">
        <w:rPr>
          <w:rFonts w:cstheme="minorHAnsi"/>
          <w:sz w:val="24"/>
          <w:szCs w:val="24"/>
        </w:rPr>
        <w:t>Mother appeared to have shifted</w:t>
      </w:r>
      <w:r w:rsidR="00222DF3" w:rsidRPr="006A17CD">
        <w:rPr>
          <w:rFonts w:cstheme="minorHAnsi"/>
          <w:sz w:val="24"/>
          <w:szCs w:val="24"/>
        </w:rPr>
        <w:t xml:space="preserve"> her energy into understanding how she can </w:t>
      </w:r>
      <w:r w:rsidR="009253F4" w:rsidRPr="006A17CD">
        <w:rPr>
          <w:rFonts w:cstheme="minorHAnsi"/>
          <w:sz w:val="24"/>
          <w:szCs w:val="24"/>
        </w:rPr>
        <w:t>improve</w:t>
      </w:r>
      <w:r w:rsidR="00222DF3" w:rsidRPr="006A17CD">
        <w:rPr>
          <w:rFonts w:cstheme="minorHAnsi"/>
          <w:sz w:val="24"/>
          <w:szCs w:val="24"/>
        </w:rPr>
        <w:t xml:space="preserve"> things with the children and build better relationships with them. </w:t>
      </w:r>
    </w:p>
    <w:p w14:paraId="616D3948" w14:textId="4C232BB2" w:rsidR="00222DF3" w:rsidRPr="006A17CD" w:rsidRDefault="00CE44A3" w:rsidP="006A17CD">
      <w:pPr>
        <w:spacing w:line="360" w:lineRule="auto"/>
        <w:jc w:val="both"/>
        <w:rPr>
          <w:rFonts w:cstheme="minorHAnsi"/>
          <w:sz w:val="24"/>
          <w:szCs w:val="24"/>
        </w:rPr>
      </w:pPr>
      <w:r w:rsidRPr="006A17CD">
        <w:rPr>
          <w:rFonts w:cstheme="minorHAnsi"/>
          <w:sz w:val="24"/>
          <w:szCs w:val="24"/>
        </w:rPr>
        <w:t>Mother did</w:t>
      </w:r>
      <w:r w:rsidR="00222DF3" w:rsidRPr="006A17CD">
        <w:rPr>
          <w:rFonts w:cstheme="minorHAnsi"/>
          <w:sz w:val="24"/>
          <w:szCs w:val="24"/>
        </w:rPr>
        <w:t xml:space="preserve"> feel that the children have been impacted by her anxiety around their safety in the area</w:t>
      </w:r>
      <w:r w:rsidR="00464219">
        <w:rPr>
          <w:rFonts w:cstheme="minorHAnsi"/>
          <w:sz w:val="24"/>
          <w:szCs w:val="24"/>
        </w:rPr>
        <w:t xml:space="preserve"> they lie in </w:t>
      </w:r>
      <w:r w:rsidR="00222DF3" w:rsidRPr="006A17CD">
        <w:rPr>
          <w:rFonts w:cstheme="minorHAnsi"/>
          <w:sz w:val="24"/>
          <w:szCs w:val="24"/>
        </w:rPr>
        <w:t xml:space="preserve"> and both </w:t>
      </w:r>
      <w:r w:rsidRPr="006A17CD">
        <w:rPr>
          <w:rFonts w:cstheme="minorHAnsi"/>
          <w:sz w:val="24"/>
          <w:szCs w:val="24"/>
        </w:rPr>
        <w:t xml:space="preserve">parents </w:t>
      </w:r>
      <w:r w:rsidR="00222DF3" w:rsidRPr="006A17CD">
        <w:rPr>
          <w:rFonts w:cstheme="minorHAnsi"/>
          <w:sz w:val="24"/>
          <w:szCs w:val="24"/>
        </w:rPr>
        <w:t>admit</w:t>
      </w:r>
      <w:r w:rsidRPr="006A17CD">
        <w:rPr>
          <w:rFonts w:cstheme="minorHAnsi"/>
          <w:sz w:val="24"/>
          <w:szCs w:val="24"/>
        </w:rPr>
        <w:t>ted</w:t>
      </w:r>
      <w:r w:rsidR="00222DF3" w:rsidRPr="006A17CD">
        <w:rPr>
          <w:rFonts w:cstheme="minorHAnsi"/>
          <w:sz w:val="24"/>
          <w:szCs w:val="24"/>
        </w:rPr>
        <w:t xml:space="preserve"> that they kept the children inside ou</w:t>
      </w:r>
      <w:r w:rsidRPr="006A17CD">
        <w:rPr>
          <w:rFonts w:cstheme="minorHAnsi"/>
          <w:sz w:val="24"/>
          <w:szCs w:val="24"/>
        </w:rPr>
        <w:t>t of fear and anxiety for them, which was significant</w:t>
      </w:r>
      <w:r w:rsidR="00222DF3" w:rsidRPr="006A17CD">
        <w:rPr>
          <w:rFonts w:cstheme="minorHAnsi"/>
          <w:sz w:val="24"/>
          <w:szCs w:val="24"/>
        </w:rPr>
        <w:t xml:space="preserve"> contributing factor as to why </w:t>
      </w:r>
      <w:r w:rsidR="00464219">
        <w:rPr>
          <w:rFonts w:cstheme="minorHAnsi"/>
          <w:sz w:val="24"/>
          <w:szCs w:val="24"/>
        </w:rPr>
        <w:t xml:space="preserve">things had broken down at home. </w:t>
      </w:r>
    </w:p>
    <w:p w14:paraId="363B6968" w14:textId="4B6E749A" w:rsidR="00D80D86" w:rsidRPr="006A17CD" w:rsidRDefault="00D80D86" w:rsidP="006A17CD">
      <w:pPr>
        <w:autoSpaceDE w:val="0"/>
        <w:autoSpaceDN w:val="0"/>
        <w:adjustRightInd w:val="0"/>
        <w:spacing w:after="200" w:line="360" w:lineRule="auto"/>
        <w:jc w:val="both"/>
        <w:rPr>
          <w:rFonts w:cstheme="minorHAnsi"/>
          <w:sz w:val="24"/>
          <w:szCs w:val="24"/>
        </w:rPr>
      </w:pPr>
      <w:r w:rsidRPr="006A17CD">
        <w:rPr>
          <w:rFonts w:cstheme="minorHAnsi"/>
          <w:sz w:val="24"/>
          <w:szCs w:val="24"/>
        </w:rPr>
        <w:t xml:space="preserve">Mother </w:t>
      </w:r>
      <w:r w:rsidR="00222DF3" w:rsidRPr="006A17CD">
        <w:rPr>
          <w:rFonts w:cstheme="minorHAnsi"/>
          <w:sz w:val="24"/>
          <w:szCs w:val="24"/>
        </w:rPr>
        <w:t>admits that she had used physical chastisement in the past as a way of dealing with</w:t>
      </w:r>
      <w:r w:rsidRPr="006A17CD">
        <w:rPr>
          <w:rFonts w:cstheme="minorHAnsi"/>
          <w:sz w:val="24"/>
          <w:szCs w:val="24"/>
        </w:rPr>
        <w:t xml:space="preserve"> the children managing</w:t>
      </w:r>
      <w:r w:rsidR="00222DF3" w:rsidRPr="006A17CD">
        <w:rPr>
          <w:rFonts w:cstheme="minorHAnsi"/>
          <w:sz w:val="24"/>
          <w:szCs w:val="24"/>
        </w:rPr>
        <w:t xml:space="preserve"> high risk situations. </w:t>
      </w:r>
      <w:r w:rsidRPr="006A17CD">
        <w:rPr>
          <w:rFonts w:cstheme="minorHAnsi"/>
          <w:sz w:val="24"/>
          <w:szCs w:val="24"/>
        </w:rPr>
        <w:t>However</w:t>
      </w:r>
      <w:r w:rsidR="00841E24" w:rsidRPr="006A17CD">
        <w:rPr>
          <w:rFonts w:cstheme="minorHAnsi"/>
          <w:sz w:val="24"/>
          <w:szCs w:val="24"/>
        </w:rPr>
        <w:t>,</w:t>
      </w:r>
      <w:r w:rsidRPr="006A17CD">
        <w:rPr>
          <w:rFonts w:cstheme="minorHAnsi"/>
          <w:sz w:val="24"/>
          <w:szCs w:val="24"/>
        </w:rPr>
        <w:t xml:space="preserve"> since Children Services involvement she had</w:t>
      </w:r>
      <w:r w:rsidR="00222DF3" w:rsidRPr="006A17CD">
        <w:rPr>
          <w:rFonts w:cstheme="minorHAnsi"/>
          <w:sz w:val="24"/>
          <w:szCs w:val="24"/>
        </w:rPr>
        <w:t xml:space="preserve"> made efforts to learn other parenting techniques.</w:t>
      </w:r>
      <w:r w:rsidRPr="006A17CD">
        <w:rPr>
          <w:rFonts w:cstheme="minorHAnsi"/>
          <w:sz w:val="24"/>
          <w:szCs w:val="24"/>
        </w:rPr>
        <w:t xml:space="preserve"> </w:t>
      </w:r>
      <w:r w:rsidR="009F6785" w:rsidRPr="006A17CD">
        <w:rPr>
          <w:rFonts w:cstheme="minorHAnsi"/>
          <w:sz w:val="24"/>
          <w:szCs w:val="24"/>
        </w:rPr>
        <w:t xml:space="preserve">Mother appeared very much in the action stage of change. She was able to example week to week parenting strategies she was trying to improve things at home. </w:t>
      </w:r>
    </w:p>
    <w:p w14:paraId="204783FD" w14:textId="0D77042F" w:rsidR="00887AB0" w:rsidRPr="006A17CD" w:rsidRDefault="00887AB0" w:rsidP="006A17CD">
      <w:pPr>
        <w:autoSpaceDE w:val="0"/>
        <w:autoSpaceDN w:val="0"/>
        <w:adjustRightInd w:val="0"/>
        <w:spacing w:after="200" w:line="360" w:lineRule="auto"/>
        <w:jc w:val="both"/>
        <w:rPr>
          <w:rFonts w:cstheme="minorHAnsi"/>
          <w:sz w:val="24"/>
          <w:szCs w:val="24"/>
        </w:rPr>
      </w:pPr>
      <w:r w:rsidRPr="006A17CD">
        <w:rPr>
          <w:rFonts w:cstheme="minorHAnsi"/>
          <w:sz w:val="24"/>
          <w:szCs w:val="24"/>
        </w:rPr>
        <w:t>When discussing Father’s mental health, Father describes that when finding out Daughter 1 was self-harming early this year</w:t>
      </w:r>
      <w:r w:rsidR="009F6785" w:rsidRPr="006A17CD">
        <w:rPr>
          <w:rFonts w:cstheme="minorHAnsi"/>
          <w:sz w:val="24"/>
          <w:szCs w:val="24"/>
        </w:rPr>
        <w:t>,</w:t>
      </w:r>
      <w:r w:rsidRPr="006A17CD">
        <w:rPr>
          <w:rFonts w:cstheme="minorHAnsi"/>
          <w:sz w:val="24"/>
          <w:szCs w:val="24"/>
        </w:rPr>
        <w:t xml:space="preserve"> </w:t>
      </w:r>
      <w:r w:rsidR="009F6785" w:rsidRPr="006A17CD">
        <w:rPr>
          <w:rFonts w:cstheme="minorHAnsi"/>
          <w:sz w:val="24"/>
          <w:szCs w:val="24"/>
        </w:rPr>
        <w:t>t</w:t>
      </w:r>
      <w:r w:rsidRPr="006A17CD">
        <w:rPr>
          <w:rFonts w:cstheme="minorHAnsi"/>
          <w:sz w:val="24"/>
          <w:szCs w:val="24"/>
        </w:rPr>
        <w:t>his was a trigger for him he had experienced this with his own father. Father described this time as being a period where he wan</w:t>
      </w:r>
      <w:r w:rsidR="00150FC4" w:rsidRPr="006A17CD">
        <w:rPr>
          <w:rFonts w:cstheme="minorHAnsi"/>
          <w:sz w:val="24"/>
          <w:szCs w:val="24"/>
        </w:rPr>
        <w:t>ted to break down most days. Father had</w:t>
      </w:r>
      <w:r w:rsidRPr="006A17CD">
        <w:rPr>
          <w:rFonts w:cstheme="minorHAnsi"/>
          <w:sz w:val="24"/>
          <w:szCs w:val="24"/>
        </w:rPr>
        <w:t xml:space="preserve"> since sought support with hi</w:t>
      </w:r>
      <w:r w:rsidR="00150FC4" w:rsidRPr="006A17CD">
        <w:rPr>
          <w:rFonts w:cstheme="minorHAnsi"/>
          <w:sz w:val="24"/>
          <w:szCs w:val="24"/>
        </w:rPr>
        <w:t>s GP, he reported</w:t>
      </w:r>
      <w:r w:rsidRPr="006A17CD">
        <w:rPr>
          <w:rFonts w:cstheme="minorHAnsi"/>
          <w:sz w:val="24"/>
          <w:szCs w:val="24"/>
        </w:rPr>
        <w:t xml:space="preserve"> that he is feeling much better. He </w:t>
      </w:r>
      <w:r w:rsidR="009A58A5">
        <w:rPr>
          <w:rFonts w:cstheme="minorHAnsi"/>
          <w:sz w:val="24"/>
          <w:szCs w:val="24"/>
        </w:rPr>
        <w:t>was</w:t>
      </w:r>
      <w:r w:rsidRPr="006A17CD">
        <w:rPr>
          <w:rFonts w:cstheme="minorHAnsi"/>
          <w:sz w:val="24"/>
          <w:szCs w:val="24"/>
        </w:rPr>
        <w:t xml:space="preserve"> making e</w:t>
      </w:r>
      <w:r w:rsidR="00150FC4" w:rsidRPr="006A17CD">
        <w:rPr>
          <w:rFonts w:cstheme="minorHAnsi"/>
          <w:sz w:val="24"/>
          <w:szCs w:val="24"/>
        </w:rPr>
        <w:t xml:space="preserve">fforts to spend time with Daughter 1. </w:t>
      </w:r>
      <w:r w:rsidRPr="006A17CD">
        <w:rPr>
          <w:rFonts w:cstheme="minorHAnsi"/>
          <w:sz w:val="24"/>
          <w:szCs w:val="24"/>
        </w:rPr>
        <w:t>When looki</w:t>
      </w:r>
      <w:r w:rsidR="00150FC4" w:rsidRPr="006A17CD">
        <w:rPr>
          <w:rFonts w:cstheme="minorHAnsi"/>
          <w:sz w:val="24"/>
          <w:szCs w:val="24"/>
        </w:rPr>
        <w:t>ng at what is important to Father</w:t>
      </w:r>
      <w:r w:rsidRPr="006A17CD">
        <w:rPr>
          <w:rFonts w:cstheme="minorHAnsi"/>
          <w:sz w:val="24"/>
          <w:szCs w:val="24"/>
        </w:rPr>
        <w:t xml:space="preserve">, </w:t>
      </w:r>
      <w:r w:rsidR="00150FC4" w:rsidRPr="006A17CD">
        <w:rPr>
          <w:rFonts w:cstheme="minorHAnsi"/>
          <w:sz w:val="24"/>
          <w:szCs w:val="24"/>
        </w:rPr>
        <w:t xml:space="preserve">he felt that his relationship with Mother </w:t>
      </w:r>
      <w:r w:rsidRPr="006A17CD">
        <w:rPr>
          <w:rFonts w:cstheme="minorHAnsi"/>
          <w:sz w:val="24"/>
          <w:szCs w:val="24"/>
        </w:rPr>
        <w:t>is the most important and he values the</w:t>
      </w:r>
      <w:r w:rsidR="00150FC4" w:rsidRPr="006A17CD">
        <w:rPr>
          <w:rFonts w:cstheme="minorHAnsi"/>
          <w:sz w:val="24"/>
          <w:szCs w:val="24"/>
        </w:rPr>
        <w:t xml:space="preserve"> support she provides him Father had</w:t>
      </w:r>
      <w:r w:rsidRPr="006A17CD">
        <w:rPr>
          <w:rFonts w:cstheme="minorHAnsi"/>
          <w:sz w:val="24"/>
          <w:szCs w:val="24"/>
        </w:rPr>
        <w:t xml:space="preserve"> fed back that having Friday’s off, they have both been able to spend time together and he has noticed that they are communicating better with one another now. </w:t>
      </w:r>
      <w:r w:rsidR="009F6785" w:rsidRPr="006A17CD">
        <w:rPr>
          <w:rFonts w:cstheme="minorHAnsi"/>
          <w:sz w:val="24"/>
          <w:szCs w:val="24"/>
        </w:rPr>
        <w:t xml:space="preserve">Father very much appeared to be taking action and tipping into the maintenance stage of change, he had been feeling better mentally for some time now. </w:t>
      </w:r>
    </w:p>
    <w:p w14:paraId="15809C54" w14:textId="618BB3A9" w:rsidR="00A94041" w:rsidRPr="006A17CD" w:rsidRDefault="00B409BD" w:rsidP="006A17CD">
      <w:pPr>
        <w:autoSpaceDE w:val="0"/>
        <w:autoSpaceDN w:val="0"/>
        <w:adjustRightInd w:val="0"/>
        <w:spacing w:line="360" w:lineRule="auto"/>
        <w:jc w:val="both"/>
        <w:rPr>
          <w:rFonts w:cstheme="minorHAnsi"/>
          <w:sz w:val="24"/>
          <w:szCs w:val="24"/>
        </w:rPr>
      </w:pPr>
      <w:r>
        <w:rPr>
          <w:rFonts w:cstheme="minorHAnsi"/>
          <w:sz w:val="24"/>
          <w:szCs w:val="24"/>
        </w:rPr>
        <w:t xml:space="preserve">During the intervention it was clear that parents and siblings were struggling with </w:t>
      </w:r>
      <w:r w:rsidR="009F5F6F" w:rsidRPr="006A17CD">
        <w:rPr>
          <w:rFonts w:cstheme="minorHAnsi"/>
          <w:sz w:val="24"/>
          <w:szCs w:val="24"/>
        </w:rPr>
        <w:t xml:space="preserve"> Daughter 3’s </w:t>
      </w:r>
      <w:r w:rsidRPr="006A17CD">
        <w:rPr>
          <w:rFonts w:cstheme="minorHAnsi"/>
          <w:sz w:val="24"/>
          <w:szCs w:val="24"/>
        </w:rPr>
        <w:t>behaviour</w:t>
      </w:r>
      <w:r w:rsidR="009F5F6F" w:rsidRPr="006A17CD">
        <w:rPr>
          <w:rFonts w:cstheme="minorHAnsi"/>
          <w:sz w:val="24"/>
          <w:szCs w:val="24"/>
        </w:rPr>
        <w:t xml:space="preserve"> – Parents admitted </w:t>
      </w:r>
      <w:r w:rsidR="00222DF3" w:rsidRPr="006A17CD">
        <w:rPr>
          <w:rFonts w:cstheme="minorHAnsi"/>
          <w:sz w:val="24"/>
          <w:szCs w:val="24"/>
        </w:rPr>
        <w:t>that they</w:t>
      </w:r>
      <w:r w:rsidR="009F5F6F" w:rsidRPr="006A17CD">
        <w:rPr>
          <w:rFonts w:cstheme="minorHAnsi"/>
          <w:sz w:val="24"/>
          <w:szCs w:val="24"/>
        </w:rPr>
        <w:t xml:space="preserve"> do give into Daughter 3 </w:t>
      </w:r>
      <w:r>
        <w:rPr>
          <w:rFonts w:cstheme="minorHAnsi"/>
          <w:sz w:val="24"/>
          <w:szCs w:val="24"/>
        </w:rPr>
        <w:t>to prevent conflict within the home</w:t>
      </w:r>
      <w:r w:rsidR="00222DF3" w:rsidRPr="006A17CD">
        <w:rPr>
          <w:rFonts w:cstheme="minorHAnsi"/>
          <w:sz w:val="24"/>
          <w:szCs w:val="24"/>
        </w:rPr>
        <w:t>.</w:t>
      </w:r>
      <w:r>
        <w:rPr>
          <w:rFonts w:cstheme="minorHAnsi"/>
          <w:sz w:val="24"/>
          <w:szCs w:val="24"/>
        </w:rPr>
        <w:t xml:space="preserve"> </w:t>
      </w:r>
      <w:r w:rsidR="007A24A9">
        <w:rPr>
          <w:rFonts w:cstheme="minorHAnsi"/>
          <w:sz w:val="24"/>
          <w:szCs w:val="24"/>
        </w:rPr>
        <w:t xml:space="preserve">Daughter 3 was physically assaulting her family. </w:t>
      </w:r>
      <w:r w:rsidR="00222DF3" w:rsidRPr="006A17CD">
        <w:rPr>
          <w:rFonts w:cstheme="minorHAnsi"/>
          <w:sz w:val="24"/>
          <w:szCs w:val="24"/>
        </w:rPr>
        <w:t xml:space="preserve"> </w:t>
      </w:r>
      <w:r w:rsidR="009F5F6F" w:rsidRPr="006A17CD">
        <w:rPr>
          <w:rFonts w:cstheme="minorHAnsi"/>
          <w:sz w:val="24"/>
          <w:szCs w:val="24"/>
        </w:rPr>
        <w:t xml:space="preserve">Mother was sleeping in Daughter 3’s bedroom at night, </w:t>
      </w:r>
      <w:r w:rsidR="00841E24" w:rsidRPr="006A17CD">
        <w:rPr>
          <w:rFonts w:cstheme="minorHAnsi"/>
          <w:sz w:val="24"/>
          <w:szCs w:val="24"/>
        </w:rPr>
        <w:t>it</w:t>
      </w:r>
      <w:r w:rsidR="009F5F6F" w:rsidRPr="006A17CD">
        <w:rPr>
          <w:rFonts w:cstheme="minorHAnsi"/>
          <w:sz w:val="24"/>
          <w:szCs w:val="24"/>
        </w:rPr>
        <w:t xml:space="preserve"> was evident this was having a detrimental emotional impact on </w:t>
      </w:r>
      <w:r w:rsidR="00D26A05" w:rsidRPr="006A17CD">
        <w:rPr>
          <w:rFonts w:cstheme="minorHAnsi"/>
          <w:sz w:val="24"/>
          <w:szCs w:val="24"/>
        </w:rPr>
        <w:t>all</w:t>
      </w:r>
      <w:r w:rsidR="009F5F6F" w:rsidRPr="006A17CD">
        <w:rPr>
          <w:rFonts w:cstheme="minorHAnsi"/>
          <w:sz w:val="24"/>
          <w:szCs w:val="24"/>
        </w:rPr>
        <w:t xml:space="preserve"> the family members</w:t>
      </w:r>
      <w:r w:rsidR="007A24A9">
        <w:rPr>
          <w:rFonts w:cstheme="minorHAnsi"/>
          <w:sz w:val="24"/>
          <w:szCs w:val="24"/>
        </w:rPr>
        <w:t>.</w:t>
      </w:r>
      <w:r w:rsidR="009F5F6F" w:rsidRPr="006A17CD">
        <w:rPr>
          <w:rFonts w:cstheme="minorHAnsi"/>
          <w:sz w:val="24"/>
          <w:szCs w:val="24"/>
        </w:rPr>
        <w:t xml:space="preserve"> Daughter 3 had also voiced to me that she was hearing voices.</w:t>
      </w:r>
      <w:r w:rsidR="007A24A9">
        <w:rPr>
          <w:rFonts w:cstheme="minorHAnsi"/>
          <w:sz w:val="24"/>
          <w:szCs w:val="24"/>
        </w:rPr>
        <w:t xml:space="preserve"> Despite best efforts from parents to try different parenting approaches/strategies, it was not making any difference to Daughter 3’s behaviour/mental health. </w:t>
      </w:r>
      <w:r w:rsidR="009F5F6F" w:rsidRPr="006A17CD">
        <w:rPr>
          <w:rFonts w:cstheme="minorHAnsi"/>
          <w:sz w:val="24"/>
          <w:szCs w:val="24"/>
        </w:rPr>
        <w:t xml:space="preserve"> </w:t>
      </w:r>
      <w:r w:rsidR="006D6808" w:rsidRPr="006A17CD">
        <w:rPr>
          <w:rFonts w:cstheme="minorHAnsi"/>
          <w:sz w:val="24"/>
          <w:szCs w:val="24"/>
        </w:rPr>
        <w:t>Child and Adolescent Mental Health Service (CAMHS)</w:t>
      </w:r>
      <w:r w:rsidR="009F5F6F" w:rsidRPr="006A17CD">
        <w:rPr>
          <w:rFonts w:cstheme="minorHAnsi"/>
          <w:sz w:val="24"/>
          <w:szCs w:val="24"/>
        </w:rPr>
        <w:t xml:space="preserve"> had closed </w:t>
      </w:r>
      <w:r w:rsidR="007A24A9">
        <w:rPr>
          <w:rFonts w:cstheme="minorHAnsi"/>
          <w:sz w:val="24"/>
          <w:szCs w:val="24"/>
        </w:rPr>
        <w:t xml:space="preserve">her </w:t>
      </w:r>
      <w:r w:rsidR="009F5F6F" w:rsidRPr="006A17CD">
        <w:rPr>
          <w:rFonts w:cstheme="minorHAnsi"/>
          <w:sz w:val="24"/>
          <w:szCs w:val="24"/>
        </w:rPr>
        <w:t xml:space="preserve">as she was open to Children </w:t>
      </w:r>
      <w:r w:rsidR="00D26A05" w:rsidRPr="006A17CD">
        <w:rPr>
          <w:rFonts w:cstheme="minorHAnsi"/>
          <w:sz w:val="24"/>
          <w:szCs w:val="24"/>
        </w:rPr>
        <w:t>Services</w:t>
      </w:r>
      <w:r w:rsidR="009F5F6F" w:rsidRPr="006A17CD">
        <w:rPr>
          <w:rFonts w:cstheme="minorHAnsi"/>
          <w:sz w:val="24"/>
          <w:szCs w:val="24"/>
        </w:rPr>
        <w:t xml:space="preserve"> and they </w:t>
      </w:r>
      <w:r w:rsidR="009F5F6F" w:rsidRPr="006A17CD">
        <w:rPr>
          <w:rFonts w:cstheme="minorHAnsi"/>
          <w:sz w:val="24"/>
          <w:szCs w:val="24"/>
        </w:rPr>
        <w:lastRenderedPageBreak/>
        <w:t>concluded that she may feel overwhelmed with service involvement.</w:t>
      </w:r>
      <w:r w:rsidR="00A94041" w:rsidRPr="006A17CD">
        <w:rPr>
          <w:rFonts w:cstheme="minorHAnsi"/>
          <w:sz w:val="24"/>
          <w:szCs w:val="24"/>
        </w:rPr>
        <w:t xml:space="preserve"> </w:t>
      </w:r>
      <w:r w:rsidR="006D6808" w:rsidRPr="006A17CD">
        <w:rPr>
          <w:rFonts w:cstheme="minorHAnsi"/>
          <w:sz w:val="24"/>
          <w:szCs w:val="24"/>
        </w:rPr>
        <w:t>Additionally,</w:t>
      </w:r>
      <w:r w:rsidR="007A24A9">
        <w:rPr>
          <w:rStyle w:val="FootnoteReference"/>
          <w:rFonts w:cstheme="minorHAnsi"/>
          <w:sz w:val="24"/>
          <w:szCs w:val="24"/>
        </w:rPr>
        <w:footnoteReference w:id="17"/>
      </w:r>
      <w:r w:rsidR="007A24A9">
        <w:rPr>
          <w:rFonts w:cstheme="minorHAnsi"/>
          <w:sz w:val="24"/>
          <w:szCs w:val="24"/>
        </w:rPr>
        <w:t>in Flintshire  the</w:t>
      </w:r>
      <w:r w:rsidR="00A94041" w:rsidRPr="006A17CD">
        <w:rPr>
          <w:rFonts w:cstheme="minorHAnsi"/>
          <w:sz w:val="24"/>
          <w:szCs w:val="24"/>
        </w:rPr>
        <w:t xml:space="preserve"> Neurodevelopment Team has a waiting list of </w:t>
      </w:r>
      <w:r w:rsidR="007A24A9">
        <w:rPr>
          <w:rFonts w:cstheme="minorHAnsi"/>
          <w:sz w:val="24"/>
          <w:szCs w:val="24"/>
        </w:rPr>
        <w:t xml:space="preserve">3+ years before an initial assessment can be offered. </w:t>
      </w:r>
    </w:p>
    <w:p w14:paraId="6352CCFC" w14:textId="2180515A" w:rsidR="0061009A" w:rsidRPr="006A17CD" w:rsidRDefault="009F5F6F" w:rsidP="006A17CD">
      <w:pPr>
        <w:autoSpaceDE w:val="0"/>
        <w:autoSpaceDN w:val="0"/>
        <w:adjustRightInd w:val="0"/>
        <w:spacing w:line="360" w:lineRule="auto"/>
        <w:jc w:val="both"/>
        <w:rPr>
          <w:rFonts w:cstheme="minorHAnsi"/>
          <w:sz w:val="24"/>
          <w:szCs w:val="24"/>
        </w:rPr>
      </w:pPr>
      <w:r w:rsidRPr="006A17CD">
        <w:rPr>
          <w:rFonts w:cstheme="minorHAnsi"/>
          <w:sz w:val="24"/>
          <w:szCs w:val="24"/>
        </w:rPr>
        <w:t xml:space="preserve"> As there was an unmet need I completed one to one sessions around managing emotions</w:t>
      </w:r>
      <w:r w:rsidR="007A24A9">
        <w:rPr>
          <w:rFonts w:cstheme="minorHAnsi"/>
          <w:sz w:val="24"/>
          <w:szCs w:val="24"/>
        </w:rPr>
        <w:t xml:space="preserve">. </w:t>
      </w:r>
      <w:r w:rsidR="00ED49D8" w:rsidRPr="006A17CD">
        <w:rPr>
          <w:rFonts w:cstheme="minorHAnsi"/>
          <w:sz w:val="24"/>
          <w:szCs w:val="24"/>
        </w:rPr>
        <w:t>Daughter 3 was receptive to wanting to make changes too, she felt</w:t>
      </w:r>
      <w:r w:rsidR="0061009A" w:rsidRPr="006A17CD">
        <w:rPr>
          <w:rFonts w:cstheme="minorHAnsi"/>
          <w:sz w:val="24"/>
          <w:szCs w:val="24"/>
        </w:rPr>
        <w:t xml:space="preserve"> it</w:t>
      </w:r>
      <w:r w:rsidR="00ED49D8" w:rsidRPr="006A17CD">
        <w:rPr>
          <w:rFonts w:cstheme="minorHAnsi"/>
          <w:sz w:val="24"/>
          <w:szCs w:val="24"/>
        </w:rPr>
        <w:t xml:space="preserve"> was v</w:t>
      </w:r>
      <w:r w:rsidR="0061009A" w:rsidRPr="006A17CD">
        <w:rPr>
          <w:rFonts w:cstheme="minorHAnsi"/>
          <w:sz w:val="24"/>
          <w:szCs w:val="24"/>
        </w:rPr>
        <w:t>ery important for her to look at ways of being calmer as she states that she is hurting people by biting and hitting and if she cont</w:t>
      </w:r>
      <w:r w:rsidR="00ED49D8" w:rsidRPr="006A17CD">
        <w:rPr>
          <w:rFonts w:cstheme="minorHAnsi"/>
          <w:sz w:val="24"/>
          <w:szCs w:val="24"/>
        </w:rPr>
        <w:t xml:space="preserve">inues it will get worse. We looked at exceptions. </w:t>
      </w:r>
      <w:r w:rsidR="00027CE9" w:rsidRPr="00027CE9">
        <w:rPr>
          <w:rFonts w:cstheme="minorHAnsi"/>
          <w:i/>
          <w:iCs/>
          <w:sz w:val="24"/>
          <w:szCs w:val="24"/>
        </w:rPr>
        <w:t>“</w:t>
      </w:r>
      <w:r w:rsidR="00027CE9" w:rsidRPr="00027CE9">
        <w:rPr>
          <w:rStyle w:val="Strong"/>
          <w:rFonts w:cstheme="minorHAnsi"/>
          <w:b w:val="0"/>
          <w:bCs w:val="0"/>
          <w:i/>
          <w:iCs/>
          <w:sz w:val="24"/>
          <w:szCs w:val="24"/>
          <w:shd w:val="clear" w:color="auto" w:fill="FFFFFF"/>
        </w:rPr>
        <w:t>E</w:t>
      </w:r>
      <w:r w:rsidR="00ED49D8" w:rsidRPr="00027CE9">
        <w:rPr>
          <w:rStyle w:val="Strong"/>
          <w:rFonts w:cstheme="minorHAnsi"/>
          <w:b w:val="0"/>
          <w:bCs w:val="0"/>
          <w:i/>
          <w:iCs/>
          <w:sz w:val="24"/>
          <w:szCs w:val="24"/>
          <w:shd w:val="clear" w:color="auto" w:fill="FFFFFF"/>
        </w:rPr>
        <w:t>xceptions</w:t>
      </w:r>
      <w:r w:rsidR="00ED49D8" w:rsidRPr="00027CE9">
        <w:rPr>
          <w:rFonts w:cstheme="minorHAnsi"/>
          <w:b/>
          <w:bCs/>
          <w:i/>
          <w:iCs/>
          <w:sz w:val="24"/>
          <w:szCs w:val="24"/>
          <w:shd w:val="clear" w:color="auto" w:fill="FFFFFF"/>
        </w:rPr>
        <w:t> </w:t>
      </w:r>
      <w:r w:rsidR="00ED49D8" w:rsidRPr="00027CE9">
        <w:rPr>
          <w:rFonts w:cstheme="minorHAnsi"/>
          <w:i/>
          <w:iCs/>
          <w:sz w:val="24"/>
          <w:szCs w:val="24"/>
          <w:shd w:val="clear" w:color="auto" w:fill="FFFFFF"/>
        </w:rPr>
        <w:t>or moments in a person's life when the problem or issue is not present</w:t>
      </w:r>
      <w:r w:rsidR="00027CE9">
        <w:rPr>
          <w:rFonts w:cstheme="minorHAnsi"/>
          <w:sz w:val="24"/>
          <w:szCs w:val="24"/>
          <w:shd w:val="clear" w:color="auto" w:fill="FFFFFF"/>
        </w:rPr>
        <w:t>”</w:t>
      </w:r>
      <w:r w:rsidR="00ED49D8" w:rsidRPr="006A17CD">
        <w:rPr>
          <w:rFonts w:cstheme="minorHAnsi"/>
          <w:sz w:val="24"/>
          <w:szCs w:val="24"/>
          <w:shd w:val="clear" w:color="auto" w:fill="FFFFFF"/>
        </w:rPr>
        <w:t xml:space="preserve"> (De Shazer et al., 1986). Daughter 3</w:t>
      </w:r>
      <w:r w:rsidR="00ED49D8" w:rsidRPr="006A17CD">
        <w:rPr>
          <w:rFonts w:cstheme="minorHAnsi"/>
          <w:sz w:val="24"/>
          <w:szCs w:val="24"/>
        </w:rPr>
        <w:t xml:space="preserve"> </w:t>
      </w:r>
      <w:r w:rsidR="0061009A" w:rsidRPr="006A17CD">
        <w:rPr>
          <w:rFonts w:cstheme="minorHAnsi"/>
          <w:sz w:val="24"/>
          <w:szCs w:val="24"/>
        </w:rPr>
        <w:t xml:space="preserve">stated that </w:t>
      </w:r>
      <w:r w:rsidR="00027CE9">
        <w:rPr>
          <w:rFonts w:cstheme="minorHAnsi"/>
          <w:sz w:val="24"/>
          <w:szCs w:val="24"/>
        </w:rPr>
        <w:t xml:space="preserve">sometimes </w:t>
      </w:r>
      <w:r w:rsidR="0061009A" w:rsidRPr="006A17CD">
        <w:rPr>
          <w:rFonts w:cstheme="minorHAnsi"/>
          <w:sz w:val="24"/>
          <w:szCs w:val="24"/>
        </w:rPr>
        <w:t xml:space="preserve">in school she will go into the </w:t>
      </w:r>
      <w:r w:rsidR="00D26A05" w:rsidRPr="006A17CD">
        <w:rPr>
          <w:rFonts w:cstheme="minorHAnsi"/>
          <w:sz w:val="24"/>
          <w:szCs w:val="24"/>
        </w:rPr>
        <w:t>playroom</w:t>
      </w:r>
      <w:r w:rsidR="0061009A" w:rsidRPr="006A17CD">
        <w:rPr>
          <w:rFonts w:cstheme="minorHAnsi"/>
          <w:sz w:val="24"/>
          <w:szCs w:val="24"/>
        </w:rPr>
        <w:t xml:space="preserve"> where they have playdough and other things to play with</w:t>
      </w:r>
      <w:r w:rsidR="00027CE9">
        <w:rPr>
          <w:rFonts w:cstheme="minorHAnsi"/>
          <w:sz w:val="24"/>
          <w:szCs w:val="24"/>
        </w:rPr>
        <w:t xml:space="preserve"> and this helps her</w:t>
      </w:r>
      <w:r w:rsidR="0061009A" w:rsidRPr="006A17CD">
        <w:rPr>
          <w:rFonts w:cstheme="minorHAnsi"/>
          <w:sz w:val="24"/>
          <w:szCs w:val="24"/>
        </w:rPr>
        <w:t xml:space="preserve">. </w:t>
      </w:r>
      <w:r w:rsidR="00ED49D8" w:rsidRPr="006A17CD">
        <w:rPr>
          <w:rFonts w:cstheme="minorHAnsi"/>
          <w:sz w:val="24"/>
          <w:szCs w:val="24"/>
        </w:rPr>
        <w:t xml:space="preserve">Daughter 3 then disclosed that </w:t>
      </w:r>
      <w:r w:rsidR="0061009A" w:rsidRPr="006A17CD">
        <w:rPr>
          <w:rFonts w:cstheme="minorHAnsi"/>
          <w:sz w:val="24"/>
          <w:szCs w:val="24"/>
        </w:rPr>
        <w:t xml:space="preserve">at times when she is at </w:t>
      </w:r>
      <w:r w:rsidR="00027CE9">
        <w:rPr>
          <w:rFonts w:cstheme="minorHAnsi"/>
          <w:sz w:val="24"/>
          <w:szCs w:val="24"/>
        </w:rPr>
        <w:t xml:space="preserve">her angriest and </w:t>
      </w:r>
      <w:r w:rsidR="0061009A" w:rsidRPr="006A17CD">
        <w:rPr>
          <w:rFonts w:cstheme="minorHAnsi"/>
          <w:sz w:val="24"/>
          <w:szCs w:val="24"/>
        </w:rPr>
        <w:t>she is hurting peopl</w:t>
      </w:r>
      <w:r w:rsidR="00ED49D8" w:rsidRPr="006A17CD">
        <w:rPr>
          <w:rFonts w:cstheme="minorHAnsi"/>
          <w:sz w:val="24"/>
          <w:szCs w:val="24"/>
        </w:rPr>
        <w:t xml:space="preserve">e and smashing things up, Father will hold her down and this will hurt her. I asked Daughter 3 </w:t>
      </w:r>
      <w:r w:rsidR="0061009A" w:rsidRPr="006A17CD">
        <w:rPr>
          <w:rFonts w:cstheme="minorHAnsi"/>
          <w:sz w:val="24"/>
          <w:szCs w:val="24"/>
        </w:rPr>
        <w:t>what would be helpfu</w:t>
      </w:r>
      <w:r w:rsidR="00ED49D8" w:rsidRPr="006A17CD">
        <w:rPr>
          <w:rFonts w:cstheme="minorHAnsi"/>
          <w:sz w:val="24"/>
          <w:szCs w:val="24"/>
        </w:rPr>
        <w:t xml:space="preserve">l to her in that moment, Daughter 3 </w:t>
      </w:r>
      <w:r w:rsidR="0061009A" w:rsidRPr="006A17CD">
        <w:rPr>
          <w:rFonts w:cstheme="minorHAnsi"/>
          <w:sz w:val="24"/>
          <w:szCs w:val="24"/>
        </w:rPr>
        <w:t xml:space="preserve">would like to be left alone in another room to calm down. </w:t>
      </w:r>
    </w:p>
    <w:p w14:paraId="682D5127" w14:textId="31E3387F" w:rsidR="00A71EF8" w:rsidRPr="006A17CD" w:rsidRDefault="001B6576" w:rsidP="006A17CD">
      <w:pPr>
        <w:spacing w:line="360" w:lineRule="auto"/>
        <w:ind w:right="-334"/>
        <w:jc w:val="both"/>
        <w:rPr>
          <w:rFonts w:cstheme="minorHAnsi"/>
          <w:sz w:val="24"/>
          <w:szCs w:val="24"/>
        </w:rPr>
      </w:pPr>
      <w:r w:rsidRPr="006A17CD">
        <w:rPr>
          <w:rFonts w:cstheme="minorHAnsi"/>
          <w:sz w:val="24"/>
          <w:szCs w:val="24"/>
        </w:rPr>
        <w:t xml:space="preserve">I </w:t>
      </w:r>
      <w:r w:rsidR="00F83453" w:rsidRPr="006A17CD">
        <w:rPr>
          <w:rFonts w:cstheme="minorHAnsi"/>
          <w:sz w:val="24"/>
          <w:szCs w:val="24"/>
        </w:rPr>
        <w:t>had a</w:t>
      </w:r>
      <w:r w:rsidRPr="006A17CD">
        <w:rPr>
          <w:rFonts w:cstheme="minorHAnsi"/>
          <w:sz w:val="24"/>
          <w:szCs w:val="24"/>
        </w:rPr>
        <w:t xml:space="preserve"> session with parents in between sharing information with </w:t>
      </w:r>
      <w:r w:rsidR="00F83453" w:rsidRPr="006A17CD">
        <w:rPr>
          <w:rFonts w:cstheme="minorHAnsi"/>
          <w:sz w:val="24"/>
          <w:szCs w:val="24"/>
        </w:rPr>
        <w:t>case holding</w:t>
      </w:r>
      <w:r w:rsidRPr="006A17CD">
        <w:rPr>
          <w:rFonts w:cstheme="minorHAnsi"/>
          <w:sz w:val="24"/>
          <w:szCs w:val="24"/>
        </w:rPr>
        <w:t xml:space="preserve"> Social Worker therefore  I did not discuss with the parents initially the information Daughter 3 shared regarding her farther restraining her as it was important for Daughter 3 to feel that our sessions were a safe space to reflect and discuss</w:t>
      </w:r>
      <w:r w:rsidR="00D26A05" w:rsidRPr="006A17CD">
        <w:rPr>
          <w:rFonts w:cstheme="minorHAnsi"/>
          <w:sz w:val="24"/>
          <w:szCs w:val="24"/>
        </w:rPr>
        <w:t xml:space="preserve"> as well as to prevent her being at risk of any further harm. </w:t>
      </w:r>
    </w:p>
    <w:p w14:paraId="6EDD311F" w14:textId="4AD8B511" w:rsidR="001B6576" w:rsidRPr="006A17CD" w:rsidRDefault="00A71EF8" w:rsidP="006A17CD">
      <w:pPr>
        <w:spacing w:line="360" w:lineRule="auto"/>
        <w:ind w:right="-334"/>
        <w:jc w:val="both"/>
        <w:rPr>
          <w:rFonts w:cstheme="minorHAnsi"/>
          <w:sz w:val="24"/>
          <w:szCs w:val="24"/>
        </w:rPr>
      </w:pPr>
      <w:r w:rsidRPr="006A17CD">
        <w:rPr>
          <w:rFonts w:cstheme="minorHAnsi"/>
          <w:sz w:val="24"/>
          <w:szCs w:val="24"/>
        </w:rPr>
        <w:t xml:space="preserve">At the time, this felt uncomfortable as part of my social work </w:t>
      </w:r>
      <w:r w:rsidR="00027CE9">
        <w:rPr>
          <w:rFonts w:cstheme="minorHAnsi"/>
          <w:sz w:val="24"/>
          <w:szCs w:val="24"/>
        </w:rPr>
        <w:t>values is being transparent</w:t>
      </w:r>
      <w:r w:rsidRPr="006A17CD">
        <w:rPr>
          <w:rFonts w:cstheme="minorHAnsi"/>
          <w:sz w:val="24"/>
          <w:szCs w:val="24"/>
        </w:rPr>
        <w:t xml:space="preserve">. </w:t>
      </w:r>
      <w:r w:rsidR="00F83453" w:rsidRPr="006A17CD">
        <w:rPr>
          <w:rFonts w:cstheme="minorHAnsi"/>
          <w:sz w:val="24"/>
          <w:szCs w:val="24"/>
        </w:rPr>
        <w:t>However,</w:t>
      </w:r>
      <w:r w:rsidR="001B6576" w:rsidRPr="006A17CD">
        <w:rPr>
          <w:rFonts w:cstheme="minorHAnsi"/>
          <w:sz w:val="24"/>
          <w:szCs w:val="24"/>
        </w:rPr>
        <w:t xml:space="preserve"> during </w:t>
      </w:r>
      <w:r w:rsidR="00D26A05" w:rsidRPr="006A17CD">
        <w:rPr>
          <w:rFonts w:cstheme="minorHAnsi"/>
          <w:sz w:val="24"/>
          <w:szCs w:val="24"/>
        </w:rPr>
        <w:t xml:space="preserve">that </w:t>
      </w:r>
      <w:r w:rsidR="001B6576" w:rsidRPr="006A17CD">
        <w:rPr>
          <w:rFonts w:cstheme="minorHAnsi"/>
          <w:sz w:val="24"/>
          <w:szCs w:val="24"/>
        </w:rPr>
        <w:t xml:space="preserve">session, parents were open and honest about the restraining and their stories correlated with Daughter 3’s recollection. </w:t>
      </w:r>
      <w:r w:rsidR="00027CE9">
        <w:rPr>
          <w:rFonts w:cstheme="minorHAnsi"/>
          <w:sz w:val="24"/>
          <w:szCs w:val="24"/>
        </w:rPr>
        <w:t xml:space="preserve"> </w:t>
      </w:r>
    </w:p>
    <w:p w14:paraId="7A8ECDC3" w14:textId="713B7EBD" w:rsidR="00ED49D8" w:rsidRPr="006A17CD" w:rsidRDefault="00ED49D8" w:rsidP="006A17CD">
      <w:pPr>
        <w:autoSpaceDE w:val="0"/>
        <w:autoSpaceDN w:val="0"/>
        <w:adjustRightInd w:val="0"/>
        <w:spacing w:line="360" w:lineRule="auto"/>
        <w:jc w:val="both"/>
        <w:rPr>
          <w:rFonts w:cstheme="minorHAnsi"/>
          <w:sz w:val="24"/>
          <w:szCs w:val="24"/>
        </w:rPr>
      </w:pPr>
      <w:r w:rsidRPr="006A17CD">
        <w:rPr>
          <w:rFonts w:cstheme="minorHAnsi"/>
          <w:sz w:val="24"/>
          <w:szCs w:val="24"/>
        </w:rPr>
        <w:t>As Daughter 3 disclosed physical restraint which is now illegal</w:t>
      </w:r>
      <w:r w:rsidR="00EF5526">
        <w:rPr>
          <w:rFonts w:cstheme="minorHAnsi"/>
          <w:sz w:val="24"/>
          <w:szCs w:val="24"/>
        </w:rPr>
        <w:t xml:space="preserve"> in Wales under the</w:t>
      </w:r>
      <w:r w:rsidR="009F6785" w:rsidRPr="006A17CD">
        <w:rPr>
          <w:rFonts w:cstheme="minorHAnsi"/>
          <w:sz w:val="24"/>
          <w:szCs w:val="24"/>
        </w:rPr>
        <w:t xml:space="preserve"> Abolition of </w:t>
      </w:r>
      <w:r w:rsidR="00EF5526" w:rsidRPr="006A17CD">
        <w:rPr>
          <w:rFonts w:cstheme="minorHAnsi"/>
          <w:sz w:val="24"/>
          <w:szCs w:val="24"/>
        </w:rPr>
        <w:t>d</w:t>
      </w:r>
      <w:r w:rsidR="00EF5526">
        <w:rPr>
          <w:rFonts w:cstheme="minorHAnsi"/>
          <w:sz w:val="24"/>
          <w:szCs w:val="24"/>
        </w:rPr>
        <w:t>e</w:t>
      </w:r>
      <w:r w:rsidR="00EF5526" w:rsidRPr="006A17CD">
        <w:rPr>
          <w:rFonts w:cstheme="minorHAnsi"/>
          <w:sz w:val="24"/>
          <w:szCs w:val="24"/>
        </w:rPr>
        <w:t>fence</w:t>
      </w:r>
      <w:r w:rsidR="009F6785" w:rsidRPr="006A17CD">
        <w:rPr>
          <w:rFonts w:cstheme="minorHAnsi"/>
          <w:sz w:val="24"/>
          <w:szCs w:val="24"/>
        </w:rPr>
        <w:t xml:space="preserve"> of reasonable punishment Act 2020</w:t>
      </w:r>
      <w:r w:rsidRPr="006A17CD">
        <w:rPr>
          <w:rFonts w:cstheme="minorHAnsi"/>
          <w:sz w:val="24"/>
          <w:szCs w:val="24"/>
        </w:rPr>
        <w:t xml:space="preserve"> </w:t>
      </w:r>
      <w:r w:rsidR="00D26A05" w:rsidRPr="006A17CD">
        <w:rPr>
          <w:rFonts w:cstheme="minorHAnsi"/>
          <w:sz w:val="24"/>
          <w:szCs w:val="24"/>
        </w:rPr>
        <w:t xml:space="preserve">and it is also a child’s right under the UN convention rights of a child to be protected from violence. It was a </w:t>
      </w:r>
      <w:r w:rsidRPr="006A17CD">
        <w:rPr>
          <w:rFonts w:cstheme="minorHAnsi"/>
          <w:sz w:val="24"/>
          <w:szCs w:val="24"/>
        </w:rPr>
        <w:t>safeguarding issue</w:t>
      </w:r>
      <w:r w:rsidR="00D26A05" w:rsidRPr="006A17CD">
        <w:rPr>
          <w:rFonts w:cstheme="minorHAnsi"/>
          <w:sz w:val="24"/>
          <w:szCs w:val="24"/>
        </w:rPr>
        <w:t xml:space="preserve"> and </w:t>
      </w:r>
      <w:r w:rsidR="00F83453" w:rsidRPr="006A17CD">
        <w:rPr>
          <w:rFonts w:cstheme="minorHAnsi"/>
          <w:sz w:val="24"/>
          <w:szCs w:val="24"/>
        </w:rPr>
        <w:t xml:space="preserve">I also have a duty of care to ensure the safety of Daughter 3 under the Childrens Act 1989 so therefore, </w:t>
      </w:r>
      <w:r w:rsidRPr="006A17CD">
        <w:rPr>
          <w:rFonts w:cstheme="minorHAnsi"/>
          <w:sz w:val="24"/>
          <w:szCs w:val="24"/>
        </w:rPr>
        <w:t xml:space="preserve">I rang my </w:t>
      </w:r>
      <w:r w:rsidR="00EF5526" w:rsidRPr="006A17CD">
        <w:rPr>
          <w:rFonts w:cstheme="minorHAnsi"/>
          <w:sz w:val="24"/>
          <w:szCs w:val="24"/>
        </w:rPr>
        <w:t>manager</w:t>
      </w:r>
      <w:r w:rsidRPr="006A17CD">
        <w:rPr>
          <w:rFonts w:cstheme="minorHAnsi"/>
          <w:sz w:val="24"/>
          <w:szCs w:val="24"/>
        </w:rPr>
        <w:t xml:space="preserve"> and sought advice, </w:t>
      </w:r>
      <w:r w:rsidR="001B6576" w:rsidRPr="006A17CD">
        <w:rPr>
          <w:rFonts w:cstheme="minorHAnsi"/>
          <w:sz w:val="24"/>
          <w:szCs w:val="24"/>
        </w:rPr>
        <w:t xml:space="preserve">I also ensured that I shared this information and </w:t>
      </w:r>
      <w:r w:rsidRPr="006A17CD">
        <w:rPr>
          <w:rFonts w:cstheme="minorHAnsi"/>
          <w:sz w:val="24"/>
          <w:szCs w:val="24"/>
        </w:rPr>
        <w:t xml:space="preserve">I liaised with the Case holding Social Worker who also agreed with my recommendation of a reflective letter written by </w:t>
      </w:r>
      <w:r w:rsidR="00D26A05" w:rsidRPr="006A17CD">
        <w:rPr>
          <w:rFonts w:cstheme="minorHAnsi"/>
          <w:sz w:val="24"/>
          <w:szCs w:val="24"/>
        </w:rPr>
        <w:t>D</w:t>
      </w:r>
      <w:r w:rsidRPr="006A17CD">
        <w:rPr>
          <w:rFonts w:cstheme="minorHAnsi"/>
          <w:sz w:val="24"/>
          <w:szCs w:val="24"/>
        </w:rPr>
        <w:t xml:space="preserve">aughter 3. </w:t>
      </w:r>
    </w:p>
    <w:p w14:paraId="14203F1D" w14:textId="7D7ABA08" w:rsidR="00F83453" w:rsidRPr="006A17CD" w:rsidRDefault="00ED49D8" w:rsidP="006A17CD">
      <w:pPr>
        <w:autoSpaceDE w:val="0"/>
        <w:autoSpaceDN w:val="0"/>
        <w:adjustRightInd w:val="0"/>
        <w:spacing w:after="200" w:line="360" w:lineRule="auto"/>
        <w:jc w:val="both"/>
        <w:rPr>
          <w:rFonts w:cstheme="minorHAnsi"/>
          <w:sz w:val="24"/>
          <w:szCs w:val="24"/>
        </w:rPr>
      </w:pPr>
      <w:r w:rsidRPr="006A17CD">
        <w:rPr>
          <w:rFonts w:cstheme="minorHAnsi"/>
          <w:sz w:val="24"/>
          <w:szCs w:val="24"/>
        </w:rPr>
        <w:t>Daughter 3 with my assistance</w:t>
      </w:r>
      <w:r w:rsidR="00D26A05" w:rsidRPr="006A17CD">
        <w:rPr>
          <w:rFonts w:cstheme="minorHAnsi"/>
          <w:sz w:val="24"/>
          <w:szCs w:val="24"/>
        </w:rPr>
        <w:t xml:space="preserve">, </w:t>
      </w:r>
      <w:r w:rsidRPr="006A17CD">
        <w:rPr>
          <w:rFonts w:cstheme="minorHAnsi"/>
          <w:sz w:val="24"/>
          <w:szCs w:val="24"/>
        </w:rPr>
        <w:t xml:space="preserve">wrote a letter to Father and shared that it can hurt her when he holds her down and if she is </w:t>
      </w:r>
      <w:r w:rsidR="00D26A05" w:rsidRPr="006A17CD">
        <w:rPr>
          <w:rFonts w:cstheme="minorHAnsi"/>
          <w:sz w:val="24"/>
          <w:szCs w:val="24"/>
        </w:rPr>
        <w:t>getting “emotional” then</w:t>
      </w:r>
      <w:r w:rsidRPr="006A17CD">
        <w:rPr>
          <w:rFonts w:cstheme="minorHAnsi"/>
          <w:sz w:val="24"/>
          <w:szCs w:val="24"/>
        </w:rPr>
        <w:t xml:space="preserve"> could they go for a walk. </w:t>
      </w:r>
    </w:p>
    <w:p w14:paraId="28DA08EB" w14:textId="733A85B6" w:rsidR="00F83453" w:rsidRPr="006A17CD" w:rsidRDefault="00ED49D8" w:rsidP="006A17CD">
      <w:pPr>
        <w:autoSpaceDE w:val="0"/>
        <w:autoSpaceDN w:val="0"/>
        <w:adjustRightInd w:val="0"/>
        <w:spacing w:after="200" w:line="360" w:lineRule="auto"/>
        <w:jc w:val="both"/>
        <w:rPr>
          <w:rFonts w:cstheme="minorHAnsi"/>
          <w:sz w:val="24"/>
          <w:szCs w:val="24"/>
        </w:rPr>
      </w:pPr>
      <w:r w:rsidRPr="006A17CD">
        <w:rPr>
          <w:rFonts w:cstheme="minorHAnsi"/>
          <w:sz w:val="24"/>
          <w:szCs w:val="24"/>
        </w:rPr>
        <w:t xml:space="preserve">With Daughter 3’s permission I read this out to Father. What was positive to see was that Father 3 didn’t agree to </w:t>
      </w:r>
      <w:r w:rsidR="00D26A05" w:rsidRPr="006A17CD">
        <w:rPr>
          <w:rFonts w:cstheme="minorHAnsi"/>
          <w:sz w:val="24"/>
          <w:szCs w:val="24"/>
        </w:rPr>
        <w:t>“</w:t>
      </w:r>
      <w:r w:rsidRPr="006A17CD">
        <w:rPr>
          <w:rFonts w:cstheme="minorHAnsi"/>
          <w:sz w:val="24"/>
          <w:szCs w:val="24"/>
        </w:rPr>
        <w:t xml:space="preserve">appear </w:t>
      </w:r>
      <w:r w:rsidR="00D26A05" w:rsidRPr="006A17CD">
        <w:rPr>
          <w:rFonts w:cstheme="minorHAnsi"/>
          <w:sz w:val="24"/>
          <w:szCs w:val="24"/>
        </w:rPr>
        <w:t>as</w:t>
      </w:r>
      <w:r w:rsidRPr="006A17CD">
        <w:rPr>
          <w:rFonts w:cstheme="minorHAnsi"/>
          <w:sz w:val="24"/>
          <w:szCs w:val="24"/>
        </w:rPr>
        <w:t xml:space="preserve"> compliant</w:t>
      </w:r>
      <w:r w:rsidR="00D26A05" w:rsidRPr="006A17CD">
        <w:rPr>
          <w:rFonts w:cstheme="minorHAnsi"/>
          <w:sz w:val="24"/>
          <w:szCs w:val="24"/>
        </w:rPr>
        <w:t xml:space="preserve">” </w:t>
      </w:r>
      <w:r w:rsidRPr="006A17CD">
        <w:rPr>
          <w:rFonts w:cstheme="minorHAnsi"/>
          <w:sz w:val="24"/>
          <w:szCs w:val="24"/>
        </w:rPr>
        <w:t xml:space="preserve">but acknowledged </w:t>
      </w:r>
      <w:r w:rsidR="00D26A05" w:rsidRPr="006A17CD">
        <w:rPr>
          <w:rFonts w:cstheme="minorHAnsi"/>
          <w:sz w:val="24"/>
          <w:szCs w:val="24"/>
        </w:rPr>
        <w:t xml:space="preserve">that </w:t>
      </w:r>
      <w:r w:rsidRPr="006A17CD">
        <w:rPr>
          <w:rFonts w:cstheme="minorHAnsi"/>
          <w:sz w:val="24"/>
          <w:szCs w:val="24"/>
        </w:rPr>
        <w:t>this was an issue but he couldn’t always go for a walk especially if it was late at night but he would make efforts to do this in the future.</w:t>
      </w:r>
    </w:p>
    <w:p w14:paraId="4530B399" w14:textId="6F7E803C" w:rsidR="000E2BA6" w:rsidRPr="006A17CD" w:rsidRDefault="00F83453" w:rsidP="006A17CD">
      <w:pPr>
        <w:autoSpaceDE w:val="0"/>
        <w:autoSpaceDN w:val="0"/>
        <w:adjustRightInd w:val="0"/>
        <w:spacing w:after="200" w:line="360" w:lineRule="auto"/>
        <w:jc w:val="both"/>
        <w:rPr>
          <w:rFonts w:cstheme="minorHAnsi"/>
          <w:sz w:val="24"/>
          <w:szCs w:val="24"/>
        </w:rPr>
      </w:pPr>
      <w:r w:rsidRPr="006A17CD">
        <w:rPr>
          <w:rFonts w:cstheme="minorHAnsi"/>
          <w:sz w:val="24"/>
          <w:szCs w:val="24"/>
        </w:rPr>
        <w:lastRenderedPageBreak/>
        <w:t xml:space="preserve">I felt this was a none-confrontational way of addressing the concern. It also allowed a space for both parents to find their own solutions. </w:t>
      </w:r>
      <w:r w:rsidR="00222DF3" w:rsidRPr="006A17CD">
        <w:rPr>
          <w:rFonts w:cstheme="minorHAnsi"/>
          <w:sz w:val="24"/>
          <w:szCs w:val="24"/>
        </w:rPr>
        <w:t xml:space="preserve">The following week </w:t>
      </w:r>
      <w:r w:rsidR="00A16960" w:rsidRPr="006A17CD">
        <w:rPr>
          <w:rFonts w:cstheme="minorHAnsi"/>
          <w:sz w:val="24"/>
          <w:szCs w:val="24"/>
        </w:rPr>
        <w:t xml:space="preserve">Father </w:t>
      </w:r>
      <w:r w:rsidR="00222DF3" w:rsidRPr="006A17CD">
        <w:rPr>
          <w:rFonts w:cstheme="minorHAnsi"/>
          <w:sz w:val="24"/>
          <w:szCs w:val="24"/>
        </w:rPr>
        <w:t>had purchased a Koala themed cushioned hand warmer</w:t>
      </w:r>
      <w:r w:rsidR="00A16960" w:rsidRPr="006A17CD">
        <w:rPr>
          <w:rFonts w:cstheme="minorHAnsi"/>
          <w:sz w:val="24"/>
          <w:szCs w:val="24"/>
        </w:rPr>
        <w:t xml:space="preserve"> for Daughter 3</w:t>
      </w:r>
      <w:r w:rsidR="00222DF3" w:rsidRPr="006A17CD">
        <w:rPr>
          <w:rFonts w:cstheme="minorHAnsi"/>
          <w:sz w:val="24"/>
          <w:szCs w:val="24"/>
        </w:rPr>
        <w:t xml:space="preserve"> to use as a way of calming her down. </w:t>
      </w:r>
      <w:r w:rsidR="000E2BA6" w:rsidRPr="006A17CD">
        <w:rPr>
          <w:rFonts w:cstheme="minorHAnsi"/>
          <w:sz w:val="24"/>
          <w:szCs w:val="24"/>
        </w:rPr>
        <w:t>Thus, very much suggesting that parents were in the action stage of chang</w:t>
      </w:r>
      <w:r w:rsidR="00D26A05" w:rsidRPr="006A17CD">
        <w:rPr>
          <w:rFonts w:cstheme="minorHAnsi"/>
          <w:sz w:val="24"/>
          <w:szCs w:val="24"/>
        </w:rPr>
        <w:t>e as</w:t>
      </w:r>
      <w:r w:rsidR="000E2BA6" w:rsidRPr="006A17CD">
        <w:rPr>
          <w:rFonts w:cstheme="minorHAnsi"/>
          <w:sz w:val="24"/>
          <w:szCs w:val="24"/>
        </w:rPr>
        <w:t xml:space="preserve"> </w:t>
      </w:r>
      <w:r w:rsidR="00D26A05" w:rsidRPr="006A17CD">
        <w:rPr>
          <w:rFonts w:cstheme="minorHAnsi"/>
          <w:sz w:val="24"/>
          <w:szCs w:val="24"/>
        </w:rPr>
        <w:t>t</w:t>
      </w:r>
      <w:r w:rsidR="000E2BA6" w:rsidRPr="006A17CD">
        <w:rPr>
          <w:rFonts w:cstheme="minorHAnsi"/>
          <w:sz w:val="24"/>
          <w:szCs w:val="24"/>
        </w:rPr>
        <w:t xml:space="preserve">hey were trying other ways of managing Daughter 3’s aggressive outbursts. </w:t>
      </w:r>
    </w:p>
    <w:p w14:paraId="0BEC7818" w14:textId="659355ED" w:rsidR="00F83453" w:rsidRPr="006A17CD" w:rsidRDefault="000E2BA6" w:rsidP="006A17CD">
      <w:pPr>
        <w:autoSpaceDE w:val="0"/>
        <w:autoSpaceDN w:val="0"/>
        <w:adjustRightInd w:val="0"/>
        <w:spacing w:after="200" w:line="360" w:lineRule="auto"/>
        <w:jc w:val="both"/>
        <w:rPr>
          <w:rFonts w:cstheme="minorHAnsi"/>
          <w:sz w:val="24"/>
          <w:szCs w:val="24"/>
        </w:rPr>
      </w:pPr>
      <w:r w:rsidRPr="006A17CD">
        <w:rPr>
          <w:rFonts w:cstheme="minorHAnsi"/>
          <w:sz w:val="24"/>
          <w:szCs w:val="24"/>
        </w:rPr>
        <w:t xml:space="preserve">It did </w:t>
      </w:r>
      <w:r w:rsidR="00F83453" w:rsidRPr="006A17CD">
        <w:rPr>
          <w:rFonts w:cstheme="minorHAnsi"/>
          <w:sz w:val="24"/>
          <w:szCs w:val="24"/>
        </w:rPr>
        <w:t>remain</w:t>
      </w:r>
      <w:r w:rsidR="00A16960" w:rsidRPr="006A17CD">
        <w:rPr>
          <w:rFonts w:cstheme="minorHAnsi"/>
          <w:sz w:val="24"/>
          <w:szCs w:val="24"/>
        </w:rPr>
        <w:t xml:space="preserve"> an ongoing concern that Daughter 3 was continuing to </w:t>
      </w:r>
      <w:r w:rsidR="00EF5526">
        <w:rPr>
          <w:rFonts w:cstheme="minorHAnsi"/>
          <w:sz w:val="24"/>
          <w:szCs w:val="24"/>
        </w:rPr>
        <w:t xml:space="preserve"> struggle with aggressive and hurting her family, in which I witnessed bruising on Mother </w:t>
      </w:r>
      <w:r w:rsidR="00A71EF8" w:rsidRPr="006A17CD">
        <w:rPr>
          <w:rFonts w:cstheme="minorHAnsi"/>
          <w:sz w:val="24"/>
          <w:szCs w:val="24"/>
        </w:rPr>
        <w:t>and parents were honest that they have to protect the other children from being</w:t>
      </w:r>
      <w:r w:rsidR="009173F9" w:rsidRPr="006A17CD">
        <w:rPr>
          <w:rFonts w:cstheme="minorHAnsi"/>
          <w:sz w:val="24"/>
          <w:szCs w:val="24"/>
        </w:rPr>
        <w:t xml:space="preserve"> physically</w:t>
      </w:r>
      <w:r w:rsidR="00A71EF8" w:rsidRPr="006A17CD">
        <w:rPr>
          <w:rFonts w:cstheme="minorHAnsi"/>
          <w:sz w:val="24"/>
          <w:szCs w:val="24"/>
        </w:rPr>
        <w:t xml:space="preserve"> harmed. </w:t>
      </w:r>
    </w:p>
    <w:p w14:paraId="0752B5C7" w14:textId="77777777" w:rsidR="00D26A05" w:rsidRPr="006A17CD" w:rsidRDefault="00D26A05" w:rsidP="006A17CD">
      <w:pPr>
        <w:spacing w:line="360" w:lineRule="auto"/>
        <w:ind w:right="-334"/>
        <w:jc w:val="both"/>
        <w:rPr>
          <w:rFonts w:cstheme="minorHAnsi"/>
          <w:sz w:val="24"/>
          <w:szCs w:val="24"/>
          <w:u w:val="single"/>
        </w:rPr>
      </w:pPr>
      <w:r w:rsidRPr="006A17CD">
        <w:rPr>
          <w:rFonts w:cstheme="minorHAnsi"/>
          <w:sz w:val="24"/>
          <w:szCs w:val="24"/>
          <w:u w:val="single"/>
        </w:rPr>
        <w:t xml:space="preserve">So what? </w:t>
      </w:r>
    </w:p>
    <w:p w14:paraId="423014DA" w14:textId="77777777" w:rsidR="00115A75" w:rsidRDefault="00EF5526" w:rsidP="000F7B37">
      <w:pPr>
        <w:spacing w:after="0" w:line="360" w:lineRule="auto"/>
        <w:rPr>
          <w:rFonts w:eastAsia="Times New Roman" w:cstheme="minorHAnsi"/>
          <w:sz w:val="24"/>
          <w:szCs w:val="24"/>
        </w:rPr>
      </w:pPr>
      <w:r>
        <w:rPr>
          <w:rStyle w:val="FootnoteReference"/>
          <w:rFonts w:eastAsia="Times New Roman" w:cstheme="minorHAnsi"/>
          <w:sz w:val="24"/>
          <w:szCs w:val="24"/>
        </w:rPr>
        <w:footnoteReference w:id="18"/>
      </w:r>
      <w:proofErr w:type="spellStart"/>
      <w:r>
        <w:rPr>
          <w:rFonts w:eastAsia="Times New Roman" w:cstheme="minorHAnsi"/>
          <w:sz w:val="24"/>
          <w:szCs w:val="24"/>
        </w:rPr>
        <w:t>B</w:t>
      </w:r>
      <w:r w:rsidRPr="00EF5526">
        <w:rPr>
          <w:rFonts w:eastAsia="Times New Roman" w:cstheme="minorHAnsi"/>
          <w:sz w:val="24"/>
          <w:szCs w:val="24"/>
        </w:rPr>
        <w:t>ywaters</w:t>
      </w:r>
      <w:proofErr w:type="spellEnd"/>
      <w:r w:rsidRPr="00EF5526">
        <w:rPr>
          <w:rFonts w:eastAsia="Times New Roman" w:cstheme="minorHAnsi"/>
          <w:sz w:val="24"/>
          <w:szCs w:val="24"/>
        </w:rPr>
        <w:t xml:space="preserve"> et al (2016) advocate</w:t>
      </w:r>
      <w:r>
        <w:rPr>
          <w:rFonts w:eastAsia="Times New Roman" w:cstheme="minorHAnsi"/>
          <w:sz w:val="24"/>
          <w:szCs w:val="24"/>
        </w:rPr>
        <w:t>s</w:t>
      </w:r>
      <w:r w:rsidRPr="00EF5526">
        <w:rPr>
          <w:rFonts w:eastAsia="Times New Roman" w:cstheme="minorHAnsi"/>
          <w:sz w:val="24"/>
          <w:szCs w:val="24"/>
        </w:rPr>
        <w:t xml:space="preserve"> that child protection practice currently pays insufficient attention to the influence of poverty in child abuse and neglect and that insufficient material assistance is provided under the guises of family support.</w:t>
      </w:r>
      <w:r>
        <w:rPr>
          <w:rFonts w:eastAsia="Times New Roman" w:cstheme="minorHAnsi"/>
          <w:sz w:val="24"/>
          <w:szCs w:val="24"/>
        </w:rPr>
        <w:t xml:space="preserve"> We already know that the family lacked the finances to pay for any private assessments or support for Daughter 3, we also know that their mental health was impacted by the poverty they were </w:t>
      </w:r>
      <w:r w:rsidR="000F7B37">
        <w:rPr>
          <w:rFonts w:eastAsia="Times New Roman" w:cstheme="minorHAnsi"/>
          <w:sz w:val="24"/>
          <w:szCs w:val="24"/>
        </w:rPr>
        <w:t>experiencing,</w:t>
      </w:r>
      <w:r>
        <w:rPr>
          <w:rFonts w:eastAsia="Times New Roman" w:cstheme="minorHAnsi"/>
          <w:sz w:val="24"/>
          <w:szCs w:val="24"/>
        </w:rPr>
        <w:t xml:space="preserve"> and the financial constraints meant they were isolated in a rural area had limited capacity to engage the children in extra curricular activities. </w:t>
      </w:r>
    </w:p>
    <w:p w14:paraId="1E71B499" w14:textId="77777777" w:rsidR="00115A75" w:rsidRDefault="00115A75" w:rsidP="000F7B37">
      <w:pPr>
        <w:spacing w:after="0" w:line="360" w:lineRule="auto"/>
        <w:rPr>
          <w:rFonts w:eastAsia="Times New Roman" w:cstheme="minorHAnsi"/>
          <w:sz w:val="24"/>
          <w:szCs w:val="24"/>
        </w:rPr>
      </w:pPr>
    </w:p>
    <w:p w14:paraId="283333BC" w14:textId="499CC656" w:rsidR="000F7B37" w:rsidRDefault="000F7B37" w:rsidP="000F7B37">
      <w:pPr>
        <w:spacing w:after="0" w:line="360" w:lineRule="auto"/>
        <w:rPr>
          <w:rFonts w:eastAsia="Times New Roman" w:cstheme="minorHAnsi"/>
          <w:i/>
          <w:iCs/>
          <w:sz w:val="24"/>
          <w:szCs w:val="24"/>
        </w:rPr>
      </w:pPr>
      <w:r>
        <w:rPr>
          <w:rFonts w:eastAsia="Times New Roman" w:cstheme="minorHAnsi"/>
          <w:sz w:val="24"/>
          <w:szCs w:val="24"/>
        </w:rPr>
        <w:t xml:space="preserve">Simon </w:t>
      </w:r>
      <w:proofErr w:type="spellStart"/>
      <w:r>
        <w:rPr>
          <w:rFonts w:eastAsia="Times New Roman" w:cstheme="minorHAnsi"/>
          <w:sz w:val="24"/>
          <w:szCs w:val="24"/>
        </w:rPr>
        <w:t>Hawarth</w:t>
      </w:r>
      <w:proofErr w:type="spellEnd"/>
      <w:r>
        <w:rPr>
          <w:rFonts w:eastAsia="Times New Roman" w:cstheme="minorHAnsi"/>
          <w:sz w:val="24"/>
          <w:szCs w:val="24"/>
        </w:rPr>
        <w:t>, Community Care Online 2018 discusses “</w:t>
      </w:r>
      <w:r w:rsidRPr="000F7B37">
        <w:rPr>
          <w:rFonts w:eastAsia="Times New Roman" w:cstheme="minorHAnsi"/>
          <w:i/>
          <w:iCs/>
          <w:sz w:val="24"/>
          <w:szCs w:val="24"/>
        </w:rPr>
        <w:t>the standards we expect parents to achieve in deeply difficult circumstances of poverty, disadvantage, alienation and social harm, he poses the question</w:t>
      </w:r>
      <w:r>
        <w:rPr>
          <w:rFonts w:eastAsia="Times New Roman" w:cstheme="minorHAnsi"/>
          <w:i/>
          <w:iCs/>
          <w:sz w:val="24"/>
          <w:szCs w:val="24"/>
        </w:rPr>
        <w:t>-</w:t>
      </w:r>
      <w:r w:rsidRPr="000F7B37">
        <w:rPr>
          <w:rFonts w:eastAsia="Times New Roman" w:cstheme="minorHAnsi"/>
          <w:i/>
          <w:iCs/>
          <w:sz w:val="24"/>
          <w:szCs w:val="24"/>
        </w:rPr>
        <w:t xml:space="preserve"> how many children would have their legal rights to private and family life better protected through supportive and anti-oppressive approaches that address the glaring inequalities in our unequal society.”</w:t>
      </w:r>
    </w:p>
    <w:p w14:paraId="1EF379F9" w14:textId="2C6B48B0" w:rsidR="00BC3BC0" w:rsidRDefault="000F7B37" w:rsidP="000F7B37">
      <w:pPr>
        <w:spacing w:after="0" w:line="360" w:lineRule="auto"/>
        <w:rPr>
          <w:rFonts w:eastAsia="Times New Roman" w:cstheme="minorHAnsi"/>
          <w:sz w:val="24"/>
          <w:szCs w:val="24"/>
        </w:rPr>
      </w:pPr>
      <w:r>
        <w:rPr>
          <w:rFonts w:eastAsia="Times New Roman" w:cstheme="minorHAnsi"/>
          <w:sz w:val="24"/>
          <w:szCs w:val="24"/>
        </w:rPr>
        <w:t xml:space="preserve">I do wonder if it would have escalated for this family if they had had the resources to support Daughter 3. Based on their engagement with my service and their willingness to try everything offered to them. I do feel that that having the resources and finances, they would have felt mentally </w:t>
      </w:r>
      <w:r w:rsidR="003255BC">
        <w:rPr>
          <w:rFonts w:eastAsia="Times New Roman" w:cstheme="minorHAnsi"/>
          <w:sz w:val="24"/>
          <w:szCs w:val="24"/>
        </w:rPr>
        <w:t>better,</w:t>
      </w:r>
      <w:r>
        <w:rPr>
          <w:rFonts w:eastAsia="Times New Roman" w:cstheme="minorHAnsi"/>
          <w:sz w:val="24"/>
          <w:szCs w:val="24"/>
        </w:rPr>
        <w:t xml:space="preserve"> and they would have sough</w:t>
      </w:r>
      <w:r w:rsidR="003255BC">
        <w:rPr>
          <w:rFonts w:eastAsia="Times New Roman" w:cstheme="minorHAnsi"/>
          <w:sz w:val="24"/>
          <w:szCs w:val="24"/>
        </w:rPr>
        <w:t xml:space="preserve">t </w:t>
      </w:r>
      <w:r>
        <w:rPr>
          <w:rFonts w:eastAsia="Times New Roman" w:cstheme="minorHAnsi"/>
          <w:sz w:val="24"/>
          <w:szCs w:val="24"/>
        </w:rPr>
        <w:t xml:space="preserve">additional support. </w:t>
      </w:r>
      <w:r w:rsidR="003255BC">
        <w:rPr>
          <w:rStyle w:val="FootnoteReference"/>
          <w:rFonts w:eastAsia="Times New Roman" w:cstheme="minorHAnsi"/>
          <w:sz w:val="24"/>
          <w:szCs w:val="24"/>
        </w:rPr>
        <w:footnoteReference w:id="19"/>
      </w:r>
    </w:p>
    <w:p w14:paraId="2ECF2759" w14:textId="05480A37" w:rsidR="00FF02B5" w:rsidRPr="006A17CD" w:rsidRDefault="00FF02B5" w:rsidP="00FF02B5">
      <w:pPr>
        <w:spacing w:line="360" w:lineRule="auto"/>
        <w:ind w:right="-334"/>
        <w:jc w:val="both"/>
        <w:rPr>
          <w:rFonts w:cstheme="minorHAnsi"/>
          <w:sz w:val="24"/>
          <w:szCs w:val="24"/>
        </w:rPr>
      </w:pPr>
      <w:r>
        <w:rPr>
          <w:rFonts w:cstheme="minorHAnsi"/>
          <w:sz w:val="24"/>
          <w:szCs w:val="24"/>
        </w:rPr>
        <w:t>In terms</w:t>
      </w:r>
      <w:r w:rsidRPr="006A17CD">
        <w:rPr>
          <w:rFonts w:cstheme="minorHAnsi"/>
          <w:sz w:val="24"/>
          <w:szCs w:val="24"/>
        </w:rPr>
        <w:t xml:space="preserve"> professional judgement in relation to advocating for the children to be de-registered from the Child Protection Register.</w:t>
      </w:r>
      <w:r w:rsidRPr="006A17CD">
        <w:rPr>
          <w:rStyle w:val="FootnoteReference"/>
          <w:rFonts w:cstheme="minorHAnsi"/>
          <w:sz w:val="24"/>
          <w:szCs w:val="24"/>
        </w:rPr>
        <w:footnoteReference w:id="20"/>
      </w:r>
      <w:r w:rsidRPr="006A17CD">
        <w:rPr>
          <w:rFonts w:cstheme="minorHAnsi"/>
          <w:sz w:val="24"/>
          <w:szCs w:val="24"/>
        </w:rPr>
        <w:t xml:space="preserve">According to Wales safeguarding procedures, A child should no longer be the subject of a </w:t>
      </w:r>
      <w:r w:rsidRPr="006A17CD">
        <w:rPr>
          <w:rFonts w:cstheme="minorHAnsi"/>
          <w:sz w:val="24"/>
          <w:szCs w:val="24"/>
        </w:rPr>
        <w:lastRenderedPageBreak/>
        <w:t xml:space="preserve">care and support protection plan if it is judged, based on evidence, that the child is no longer at continuing risk of significant harm requiring protection by means of a care and support protection plan. </w:t>
      </w:r>
    </w:p>
    <w:p w14:paraId="401E8424" w14:textId="77777777" w:rsidR="00FF02B5" w:rsidRDefault="00FF02B5" w:rsidP="006A17CD">
      <w:pPr>
        <w:spacing w:line="360" w:lineRule="auto"/>
        <w:ind w:right="-334"/>
        <w:jc w:val="both"/>
        <w:rPr>
          <w:rFonts w:cstheme="minorHAnsi"/>
          <w:sz w:val="24"/>
          <w:szCs w:val="24"/>
        </w:rPr>
      </w:pPr>
      <w:r w:rsidRPr="006A17CD">
        <w:rPr>
          <w:rFonts w:cstheme="minorHAnsi"/>
          <w:sz w:val="24"/>
          <w:szCs w:val="24"/>
        </w:rPr>
        <w:t xml:space="preserve"> By having the opportunity to spend so much time with the family within their home I feel that I was able to unpick some of those initial safeguarding concerns.</w:t>
      </w:r>
      <w:r>
        <w:rPr>
          <w:rFonts w:cstheme="minorHAnsi"/>
          <w:sz w:val="24"/>
          <w:szCs w:val="24"/>
        </w:rPr>
        <w:t xml:space="preserve"> </w:t>
      </w:r>
      <w:r w:rsidR="00E43A87" w:rsidRPr="006A17CD">
        <w:rPr>
          <w:rFonts w:cstheme="minorHAnsi"/>
          <w:sz w:val="24"/>
          <w:szCs w:val="24"/>
        </w:rPr>
        <w:t xml:space="preserve">I </w:t>
      </w:r>
      <w:r w:rsidR="00196103" w:rsidRPr="006A17CD">
        <w:rPr>
          <w:rFonts w:cstheme="minorHAnsi"/>
          <w:sz w:val="24"/>
          <w:szCs w:val="24"/>
        </w:rPr>
        <w:t>was seeing the changes</w:t>
      </w:r>
      <w:r w:rsidR="00E43A87" w:rsidRPr="006A17CD">
        <w:rPr>
          <w:rFonts w:cstheme="minorHAnsi"/>
          <w:sz w:val="24"/>
          <w:szCs w:val="24"/>
        </w:rPr>
        <w:t xml:space="preserve"> weekly</w:t>
      </w:r>
      <w:r w:rsidR="004857BA" w:rsidRPr="006A17CD">
        <w:rPr>
          <w:rFonts w:cstheme="minorHAnsi"/>
          <w:sz w:val="24"/>
          <w:szCs w:val="24"/>
        </w:rPr>
        <w:t xml:space="preserve">. </w:t>
      </w:r>
      <w:r w:rsidR="00196103" w:rsidRPr="006A17CD">
        <w:rPr>
          <w:rFonts w:cstheme="minorHAnsi"/>
          <w:sz w:val="24"/>
          <w:szCs w:val="24"/>
        </w:rPr>
        <w:t xml:space="preserve"> </w:t>
      </w:r>
      <w:r>
        <w:rPr>
          <w:rFonts w:cstheme="minorHAnsi"/>
          <w:sz w:val="24"/>
          <w:szCs w:val="24"/>
        </w:rPr>
        <w:t>B</w:t>
      </w:r>
      <w:r w:rsidR="00E43A87" w:rsidRPr="006A17CD">
        <w:rPr>
          <w:rFonts w:cstheme="minorHAnsi"/>
          <w:sz w:val="24"/>
          <w:szCs w:val="24"/>
        </w:rPr>
        <w:t xml:space="preserve">oth </w:t>
      </w:r>
      <w:r w:rsidR="00A94041" w:rsidRPr="006A17CD">
        <w:rPr>
          <w:rFonts w:cstheme="minorHAnsi"/>
          <w:sz w:val="24"/>
          <w:szCs w:val="24"/>
        </w:rPr>
        <w:t>parents’</w:t>
      </w:r>
      <w:r w:rsidR="00E43A87" w:rsidRPr="006A17CD">
        <w:rPr>
          <w:rFonts w:cstheme="minorHAnsi"/>
          <w:sz w:val="24"/>
          <w:szCs w:val="24"/>
        </w:rPr>
        <w:t xml:space="preserve"> mental health was improving </w:t>
      </w:r>
      <w:r w:rsidR="00A94041" w:rsidRPr="006A17CD">
        <w:rPr>
          <w:rFonts w:cstheme="minorHAnsi"/>
          <w:sz w:val="24"/>
          <w:szCs w:val="24"/>
        </w:rPr>
        <w:t>because of</w:t>
      </w:r>
      <w:r w:rsidR="00E43A87" w:rsidRPr="006A17CD">
        <w:rPr>
          <w:rFonts w:cstheme="minorHAnsi"/>
          <w:sz w:val="24"/>
          <w:szCs w:val="24"/>
        </w:rPr>
        <w:t xml:space="preserve"> efforts they were making at home around boundaries, routine, and improving family relationships with one another. Both parents were applying strategies for remaining calm when feeling challenged by the children.</w:t>
      </w:r>
    </w:p>
    <w:p w14:paraId="6DC01D7C" w14:textId="77777777" w:rsidR="00FF02B5" w:rsidRPr="006A17CD" w:rsidRDefault="00FF02B5" w:rsidP="00FF02B5">
      <w:pPr>
        <w:spacing w:line="360" w:lineRule="auto"/>
        <w:ind w:right="-334"/>
        <w:jc w:val="both"/>
        <w:rPr>
          <w:rFonts w:cstheme="minorHAnsi"/>
          <w:sz w:val="24"/>
          <w:szCs w:val="24"/>
        </w:rPr>
      </w:pPr>
      <w:r w:rsidRPr="006A17CD">
        <w:rPr>
          <w:rFonts w:cstheme="minorHAnsi"/>
          <w:sz w:val="24"/>
          <w:szCs w:val="24"/>
        </w:rPr>
        <w:t xml:space="preserve">Quality of life had improved for the family and the risk of signification harm had diminished and how do I know this?  I looked at the impact of these changes on the children – improvements in school attendance, engagement, children’s physical presentation on visits, their perception of their parents, a part of my assessment I ask scaling questions and all children scaled higher than when I initially visited in terms of their perception of feeling safe at home. </w:t>
      </w:r>
    </w:p>
    <w:p w14:paraId="1AC01157" w14:textId="6B6FEE86" w:rsidR="00FF02B5" w:rsidRDefault="00E43A87" w:rsidP="006A17CD">
      <w:pPr>
        <w:spacing w:line="360" w:lineRule="auto"/>
        <w:ind w:right="-334"/>
        <w:jc w:val="both"/>
        <w:rPr>
          <w:rFonts w:cstheme="minorHAnsi"/>
          <w:sz w:val="24"/>
          <w:szCs w:val="24"/>
        </w:rPr>
      </w:pPr>
      <w:r w:rsidRPr="006A17CD">
        <w:rPr>
          <w:rFonts w:cstheme="minorHAnsi"/>
          <w:sz w:val="24"/>
          <w:szCs w:val="24"/>
        </w:rPr>
        <w:t xml:space="preserve"> The advocate fed back similar </w:t>
      </w:r>
      <w:r w:rsidR="00A94041" w:rsidRPr="006A17CD">
        <w:rPr>
          <w:rFonts w:cstheme="minorHAnsi"/>
          <w:sz w:val="24"/>
          <w:szCs w:val="24"/>
        </w:rPr>
        <w:t>feedback</w:t>
      </w:r>
      <w:r w:rsidRPr="006A17CD">
        <w:rPr>
          <w:rFonts w:cstheme="minorHAnsi"/>
          <w:sz w:val="24"/>
          <w:szCs w:val="24"/>
        </w:rPr>
        <w:t xml:space="preserve"> from the children which ultimately supported the evidence for de-registration. </w:t>
      </w:r>
    </w:p>
    <w:p w14:paraId="79004AFD" w14:textId="1D25B974" w:rsidR="00101AD2" w:rsidRPr="006A17CD" w:rsidRDefault="00101AD2" w:rsidP="006A17CD">
      <w:pPr>
        <w:spacing w:line="360" w:lineRule="auto"/>
        <w:ind w:right="-334"/>
        <w:jc w:val="both"/>
        <w:rPr>
          <w:rFonts w:cstheme="minorHAnsi"/>
          <w:sz w:val="24"/>
          <w:szCs w:val="24"/>
        </w:rPr>
      </w:pPr>
      <w:r w:rsidRPr="006A17CD">
        <w:rPr>
          <w:rFonts w:cstheme="minorHAnsi"/>
          <w:sz w:val="24"/>
          <w:szCs w:val="24"/>
        </w:rPr>
        <w:t>However, I did advocate for a Care and Support plan which is defined under the Social Services and Wellbeing Act 2014</w:t>
      </w:r>
      <w:r w:rsidRPr="006A17CD">
        <w:rPr>
          <w:rFonts w:cstheme="minorHAnsi"/>
          <w:i/>
          <w:iCs/>
          <w:sz w:val="24"/>
          <w:szCs w:val="24"/>
        </w:rPr>
        <w:t>.</w:t>
      </w:r>
      <w:r w:rsidR="008D03E0" w:rsidRPr="006A17CD">
        <w:rPr>
          <w:rFonts w:cstheme="minorHAnsi"/>
          <w:i/>
          <w:iCs/>
          <w:sz w:val="24"/>
          <w:szCs w:val="24"/>
        </w:rPr>
        <w:t>” A child is assessed as in need of care and support if: the need arises from circumstances such as their age or health, and: it relates to their personal wellbeing outcomes. it cannot be met by their parents, wider family, or community services</w:t>
      </w:r>
      <w:r w:rsidR="008D03E0" w:rsidRPr="006A17CD">
        <w:rPr>
          <w:rFonts w:cstheme="minorHAnsi"/>
          <w:sz w:val="24"/>
          <w:szCs w:val="24"/>
        </w:rPr>
        <w:t>.”</w:t>
      </w:r>
      <w:r w:rsidRPr="006A17CD">
        <w:rPr>
          <w:rFonts w:cstheme="minorHAnsi"/>
          <w:sz w:val="24"/>
          <w:szCs w:val="24"/>
        </w:rPr>
        <w:t xml:space="preserve"> </w:t>
      </w:r>
    </w:p>
    <w:p w14:paraId="19672838" w14:textId="77777777" w:rsidR="003255BC" w:rsidRDefault="00101AD2" w:rsidP="006A17CD">
      <w:pPr>
        <w:spacing w:line="360" w:lineRule="auto"/>
        <w:ind w:right="-334"/>
        <w:jc w:val="both"/>
        <w:rPr>
          <w:rFonts w:cstheme="minorHAnsi"/>
          <w:sz w:val="24"/>
          <w:szCs w:val="24"/>
        </w:rPr>
      </w:pPr>
      <w:r w:rsidRPr="006A17CD">
        <w:rPr>
          <w:rFonts w:cstheme="minorHAnsi"/>
          <w:sz w:val="24"/>
          <w:szCs w:val="24"/>
        </w:rPr>
        <w:t xml:space="preserve">The changes made were very much in their infancy and as previously stated maintenance of </w:t>
      </w:r>
      <w:r w:rsidR="004857BA" w:rsidRPr="006A17CD">
        <w:rPr>
          <w:rFonts w:cstheme="minorHAnsi"/>
          <w:sz w:val="24"/>
          <w:szCs w:val="24"/>
        </w:rPr>
        <w:t>behavioural</w:t>
      </w:r>
      <w:r w:rsidRPr="006A17CD">
        <w:rPr>
          <w:rFonts w:cstheme="minorHAnsi"/>
          <w:sz w:val="24"/>
          <w:szCs w:val="24"/>
        </w:rPr>
        <w:t xml:space="preserve"> change can take much longer that 4 weeks. </w:t>
      </w:r>
    </w:p>
    <w:p w14:paraId="0EC62F7D" w14:textId="7BDE070D" w:rsidR="003255BC" w:rsidRPr="006A17CD" w:rsidRDefault="003255BC" w:rsidP="006A17CD">
      <w:pPr>
        <w:spacing w:line="360" w:lineRule="auto"/>
        <w:ind w:right="-334"/>
        <w:jc w:val="both"/>
        <w:rPr>
          <w:rFonts w:cstheme="minorHAnsi"/>
          <w:sz w:val="24"/>
          <w:szCs w:val="24"/>
        </w:rPr>
      </w:pPr>
      <w:r>
        <w:rPr>
          <w:rStyle w:val="FootnoteReference"/>
          <w:rFonts w:cstheme="minorHAnsi"/>
          <w:sz w:val="24"/>
          <w:szCs w:val="24"/>
        </w:rPr>
        <w:footnoteReference w:id="21"/>
      </w:r>
      <w:r>
        <w:rPr>
          <w:rFonts w:cstheme="minorHAnsi"/>
          <w:sz w:val="24"/>
          <w:szCs w:val="24"/>
        </w:rPr>
        <w:t xml:space="preserve">Government Research shows a correlation between living in a deprived area and children being </w:t>
      </w:r>
      <w:r w:rsidRPr="003255BC">
        <w:rPr>
          <w:rFonts w:cstheme="minorHAnsi"/>
          <w:sz w:val="24"/>
          <w:szCs w:val="24"/>
        </w:rPr>
        <w:t xml:space="preserve"> four times as likely to have serious mental health difficulties by the age of 11</w:t>
      </w:r>
      <w:r>
        <w:rPr>
          <w:rFonts w:cstheme="minorHAnsi"/>
          <w:sz w:val="24"/>
          <w:szCs w:val="24"/>
        </w:rPr>
        <w:t xml:space="preserve">. </w:t>
      </w:r>
      <w:r w:rsidR="004904DC">
        <w:rPr>
          <w:rFonts w:cstheme="minorHAnsi"/>
          <w:sz w:val="24"/>
          <w:szCs w:val="24"/>
        </w:rPr>
        <w:t xml:space="preserve">The </w:t>
      </w:r>
      <w:r w:rsidR="00101AD2" w:rsidRPr="006A17CD">
        <w:rPr>
          <w:rFonts w:cstheme="minorHAnsi"/>
          <w:sz w:val="24"/>
          <w:szCs w:val="24"/>
        </w:rPr>
        <w:t>family were struggling to meet the needs of Daughter 3</w:t>
      </w:r>
      <w:r w:rsidR="00224CBF" w:rsidRPr="006A17CD">
        <w:rPr>
          <w:rFonts w:cstheme="minorHAnsi"/>
          <w:sz w:val="24"/>
          <w:szCs w:val="24"/>
        </w:rPr>
        <w:t xml:space="preserve"> despite their best efforts</w:t>
      </w:r>
      <w:r w:rsidR="00101AD2" w:rsidRPr="006A17CD">
        <w:rPr>
          <w:rFonts w:cstheme="minorHAnsi"/>
          <w:sz w:val="24"/>
          <w:szCs w:val="24"/>
        </w:rPr>
        <w:t xml:space="preserve">. </w:t>
      </w:r>
      <w:r w:rsidR="00A94041" w:rsidRPr="006A17CD">
        <w:rPr>
          <w:rFonts w:cstheme="minorHAnsi"/>
          <w:sz w:val="24"/>
          <w:szCs w:val="24"/>
        </w:rPr>
        <w:t>Everybody in attendance at the meeting were also in agreement to this.</w:t>
      </w:r>
    </w:p>
    <w:p w14:paraId="74930598" w14:textId="0AA7AE9D" w:rsidR="00A94041" w:rsidRPr="00FF02B5" w:rsidRDefault="00A94041" w:rsidP="006A17CD">
      <w:pPr>
        <w:spacing w:line="360" w:lineRule="auto"/>
        <w:ind w:right="-334"/>
        <w:jc w:val="both"/>
        <w:rPr>
          <w:rFonts w:cstheme="minorHAnsi"/>
          <w:sz w:val="24"/>
          <w:szCs w:val="24"/>
          <w:u w:val="single"/>
        </w:rPr>
      </w:pPr>
      <w:r w:rsidRPr="00FF02B5">
        <w:rPr>
          <w:rFonts w:cstheme="minorHAnsi"/>
          <w:sz w:val="24"/>
          <w:szCs w:val="24"/>
          <w:u w:val="single"/>
        </w:rPr>
        <w:t>Now what?</w:t>
      </w:r>
    </w:p>
    <w:p w14:paraId="5DE27501" w14:textId="269D02AD" w:rsidR="00A94041" w:rsidRPr="00723FAF" w:rsidRDefault="00A94041" w:rsidP="00723FAF">
      <w:pPr>
        <w:autoSpaceDE w:val="0"/>
        <w:autoSpaceDN w:val="0"/>
        <w:adjustRightInd w:val="0"/>
        <w:spacing w:after="51" w:line="360" w:lineRule="auto"/>
        <w:rPr>
          <w:rFonts w:ascii="Calibri" w:hAnsi="Calibri" w:cs="Calibri"/>
          <w:color w:val="000000"/>
          <w:sz w:val="24"/>
          <w:szCs w:val="24"/>
        </w:rPr>
      </w:pPr>
      <w:r w:rsidRPr="009F2C35">
        <w:rPr>
          <w:rFonts w:cstheme="minorHAnsi"/>
          <w:sz w:val="24"/>
          <w:szCs w:val="24"/>
        </w:rPr>
        <w:t>It is well known in my Local Authority that waiting times for mental health</w:t>
      </w:r>
      <w:r w:rsidR="00904892" w:rsidRPr="009F2C35">
        <w:rPr>
          <w:rFonts w:cstheme="minorHAnsi"/>
          <w:sz w:val="24"/>
          <w:szCs w:val="24"/>
        </w:rPr>
        <w:t xml:space="preserve">/ neurodevelopment assessments and </w:t>
      </w:r>
      <w:r w:rsidRPr="009F2C35">
        <w:rPr>
          <w:rFonts w:cstheme="minorHAnsi"/>
          <w:sz w:val="24"/>
          <w:szCs w:val="24"/>
        </w:rPr>
        <w:t xml:space="preserve">support for children is a lengthy one. </w:t>
      </w:r>
      <w:r w:rsidR="009F2C35">
        <w:rPr>
          <w:rStyle w:val="FootnoteReference"/>
          <w:rFonts w:cstheme="minorHAnsi"/>
          <w:sz w:val="24"/>
          <w:szCs w:val="24"/>
        </w:rPr>
        <w:footnoteReference w:id="22"/>
      </w:r>
      <w:r w:rsidR="009F2C35" w:rsidRPr="009F2C35">
        <w:rPr>
          <w:sz w:val="24"/>
          <w:szCs w:val="24"/>
        </w:rPr>
        <w:t xml:space="preserve">Themes identified from the stakeholder survey comments regarding the barriers for access to Primary Care CAMHS across Wales are as follows: </w:t>
      </w:r>
      <w:r w:rsidR="009F2C35" w:rsidRPr="009F2C35">
        <w:rPr>
          <w:rFonts w:ascii="Calibri" w:hAnsi="Calibri" w:cs="Calibri"/>
          <w:color w:val="000000"/>
          <w:sz w:val="24"/>
          <w:szCs w:val="24"/>
        </w:rPr>
        <w:t xml:space="preserve">Lack of </w:t>
      </w:r>
      <w:r w:rsidR="009F2C35" w:rsidRPr="009F2C35">
        <w:rPr>
          <w:rFonts w:ascii="Calibri" w:hAnsi="Calibri" w:cs="Calibri"/>
          <w:color w:val="000000"/>
          <w:sz w:val="24"/>
          <w:szCs w:val="24"/>
        </w:rPr>
        <w:lastRenderedPageBreak/>
        <w:t xml:space="preserve">knowing which service is the most appropriate to see the young person, Demand and capacity issues and </w:t>
      </w:r>
      <w:r w:rsidR="00723FAF" w:rsidRPr="009F2C35">
        <w:rPr>
          <w:rFonts w:ascii="Calibri" w:hAnsi="Calibri" w:cs="Calibri"/>
          <w:color w:val="000000"/>
          <w:sz w:val="24"/>
          <w:szCs w:val="24"/>
        </w:rPr>
        <w:t>long</w:t>
      </w:r>
      <w:r w:rsidR="009F2C35" w:rsidRPr="009F2C35">
        <w:rPr>
          <w:rFonts w:ascii="Calibri" w:hAnsi="Calibri" w:cs="Calibri"/>
          <w:color w:val="000000"/>
          <w:sz w:val="24"/>
          <w:szCs w:val="24"/>
        </w:rPr>
        <w:t xml:space="preserve"> waiting lists </w:t>
      </w:r>
    </w:p>
    <w:p w14:paraId="6C79D643" w14:textId="50423DCE" w:rsidR="00904892" w:rsidRPr="006A17CD" w:rsidRDefault="00904892" w:rsidP="006A17CD">
      <w:pPr>
        <w:spacing w:line="360" w:lineRule="auto"/>
        <w:ind w:right="-334"/>
        <w:jc w:val="both"/>
        <w:rPr>
          <w:rFonts w:cstheme="minorHAnsi"/>
          <w:sz w:val="24"/>
          <w:szCs w:val="24"/>
        </w:rPr>
      </w:pPr>
      <w:r w:rsidRPr="006A17CD">
        <w:rPr>
          <w:rFonts w:cstheme="minorHAnsi"/>
          <w:sz w:val="24"/>
          <w:szCs w:val="24"/>
        </w:rPr>
        <w:t xml:space="preserve">Was there an element of learnt </w:t>
      </w:r>
      <w:r w:rsidR="00723FAF" w:rsidRPr="006A17CD">
        <w:rPr>
          <w:rFonts w:cstheme="minorHAnsi"/>
          <w:sz w:val="24"/>
          <w:szCs w:val="24"/>
        </w:rPr>
        <w:t>behaviour</w:t>
      </w:r>
      <w:r w:rsidRPr="006A17CD">
        <w:rPr>
          <w:rFonts w:cstheme="minorHAnsi"/>
          <w:sz w:val="24"/>
          <w:szCs w:val="24"/>
        </w:rPr>
        <w:t>? Did Daughter 3 learnt that parents would give in? Or was there a child that needed tailored support to a need that had not yet been diagnosed? Unfortunately, other services do not work to the same time frame of children services processes and the time frame of the child’s need for support. CAMHS had closed and Daughter 3 potentially had another 3+ years before a Neurodevelopment assessmen</w:t>
      </w:r>
      <w:r w:rsidR="00723FAF">
        <w:rPr>
          <w:rFonts w:cstheme="minorHAnsi"/>
          <w:sz w:val="24"/>
          <w:szCs w:val="24"/>
        </w:rPr>
        <w:t>t</w:t>
      </w:r>
      <w:r w:rsidR="00F315BA" w:rsidRPr="006A17CD">
        <w:rPr>
          <w:rFonts w:cstheme="minorHAnsi"/>
          <w:sz w:val="24"/>
          <w:szCs w:val="24"/>
        </w:rPr>
        <w:t>.</w:t>
      </w:r>
    </w:p>
    <w:p w14:paraId="296E7D2D" w14:textId="41DEF708" w:rsidR="004F7861" w:rsidRPr="006A17CD" w:rsidRDefault="00904892" w:rsidP="006A17CD">
      <w:pPr>
        <w:spacing w:line="360" w:lineRule="auto"/>
        <w:rPr>
          <w:rFonts w:cstheme="minorHAnsi"/>
          <w:sz w:val="24"/>
          <w:szCs w:val="24"/>
        </w:rPr>
      </w:pPr>
      <w:r w:rsidRPr="006A17CD">
        <w:rPr>
          <w:rFonts w:cstheme="minorHAnsi"/>
          <w:sz w:val="24"/>
          <w:szCs w:val="24"/>
        </w:rPr>
        <w:t>Additionally, Task centred, and solution focused practice assumes the person has the resources to deal with the issues.</w:t>
      </w:r>
      <w:r w:rsidR="003255BC">
        <w:rPr>
          <w:rFonts w:cstheme="minorHAnsi"/>
          <w:sz w:val="24"/>
          <w:szCs w:val="24"/>
        </w:rPr>
        <w:t xml:space="preserve"> Capacity </w:t>
      </w:r>
      <w:r w:rsidR="004F7861" w:rsidRPr="006A17CD">
        <w:rPr>
          <w:rFonts w:cstheme="minorHAnsi"/>
          <w:sz w:val="24"/>
          <w:szCs w:val="24"/>
        </w:rPr>
        <w:t>to change has two elements: motivation and ability. A parent may have the</w:t>
      </w:r>
    </w:p>
    <w:p w14:paraId="09E71FDB" w14:textId="7E412D47" w:rsidR="004F7861" w:rsidRPr="006A17CD" w:rsidRDefault="004F7861" w:rsidP="006A17CD">
      <w:pPr>
        <w:spacing w:line="360" w:lineRule="auto"/>
        <w:rPr>
          <w:rFonts w:cstheme="minorHAnsi"/>
          <w:sz w:val="24"/>
          <w:szCs w:val="24"/>
        </w:rPr>
      </w:pPr>
      <w:r w:rsidRPr="006A17CD">
        <w:rPr>
          <w:rFonts w:cstheme="minorHAnsi"/>
          <w:sz w:val="24"/>
          <w:szCs w:val="24"/>
        </w:rPr>
        <w:t>knowledge and ability to change, but not the motivation; or have the motivation, but not the ability (Howarth &amp; Morrison, 2010).</w:t>
      </w:r>
    </w:p>
    <w:p w14:paraId="41622B0E" w14:textId="63816433" w:rsidR="00904892" w:rsidRPr="006A17CD" w:rsidRDefault="003255BC" w:rsidP="006A17CD">
      <w:pPr>
        <w:spacing w:line="360" w:lineRule="auto"/>
        <w:rPr>
          <w:rFonts w:cstheme="minorHAnsi"/>
          <w:sz w:val="24"/>
          <w:szCs w:val="24"/>
        </w:rPr>
      </w:pPr>
      <w:r>
        <w:rPr>
          <w:rFonts w:cstheme="minorHAnsi"/>
          <w:sz w:val="24"/>
          <w:szCs w:val="24"/>
        </w:rPr>
        <w:t>The c</w:t>
      </w:r>
      <w:r w:rsidR="00904892" w:rsidRPr="006A17CD">
        <w:rPr>
          <w:rFonts w:cstheme="minorHAnsi"/>
          <w:sz w:val="24"/>
          <w:szCs w:val="24"/>
        </w:rPr>
        <w:t xml:space="preserve">hildren were sharing one room and it was overcrowded, this evidently caused children to become </w:t>
      </w:r>
      <w:r w:rsidR="00964D27" w:rsidRPr="006A17CD">
        <w:rPr>
          <w:rFonts w:cstheme="minorHAnsi"/>
          <w:sz w:val="24"/>
          <w:szCs w:val="24"/>
        </w:rPr>
        <w:t xml:space="preserve">agitated with one another. </w:t>
      </w:r>
      <w:r>
        <w:rPr>
          <w:rFonts w:cstheme="minorHAnsi"/>
          <w:sz w:val="24"/>
          <w:szCs w:val="24"/>
        </w:rPr>
        <w:t xml:space="preserve">As previously </w:t>
      </w:r>
      <w:r w:rsidR="004904DC">
        <w:rPr>
          <w:rFonts w:cstheme="minorHAnsi"/>
          <w:sz w:val="24"/>
          <w:szCs w:val="24"/>
        </w:rPr>
        <w:t>discussed,</w:t>
      </w:r>
      <w:r>
        <w:rPr>
          <w:rFonts w:cstheme="minorHAnsi"/>
          <w:sz w:val="24"/>
          <w:szCs w:val="24"/>
        </w:rPr>
        <w:t xml:space="preserve"> </w:t>
      </w:r>
      <w:r w:rsidR="00115A75" w:rsidRPr="006A17CD">
        <w:rPr>
          <w:rFonts w:cstheme="minorHAnsi"/>
          <w:sz w:val="24"/>
          <w:szCs w:val="24"/>
        </w:rPr>
        <w:t>the</w:t>
      </w:r>
      <w:r w:rsidR="00964D27" w:rsidRPr="006A17CD">
        <w:rPr>
          <w:rFonts w:cstheme="minorHAnsi"/>
          <w:sz w:val="24"/>
          <w:szCs w:val="24"/>
        </w:rPr>
        <w:t xml:space="preserve"> family did not have financial resources to get a private diagnosis or pay for private support. </w:t>
      </w:r>
      <w:r w:rsidR="0078713C" w:rsidRPr="006A17CD">
        <w:rPr>
          <w:rFonts w:cstheme="minorHAnsi"/>
          <w:sz w:val="24"/>
          <w:szCs w:val="24"/>
        </w:rPr>
        <w:t>Therefore,</w:t>
      </w:r>
      <w:r w:rsidR="00964D27" w:rsidRPr="006A17CD">
        <w:rPr>
          <w:rFonts w:cstheme="minorHAnsi"/>
          <w:sz w:val="24"/>
          <w:szCs w:val="24"/>
        </w:rPr>
        <w:t xml:space="preserve"> it felt necessary to advocate for further children services suppor</w:t>
      </w:r>
      <w:r w:rsidR="00FA315D" w:rsidRPr="006A17CD">
        <w:rPr>
          <w:rFonts w:cstheme="minorHAnsi"/>
          <w:sz w:val="24"/>
          <w:szCs w:val="24"/>
        </w:rPr>
        <w:t xml:space="preserve">t and so as a multiagency team, there could hopefully be suggestions and discussions on ways to support Daughter 3 and the </w:t>
      </w:r>
      <w:r w:rsidRPr="006A17CD">
        <w:rPr>
          <w:rFonts w:cstheme="minorHAnsi"/>
          <w:sz w:val="24"/>
          <w:szCs w:val="24"/>
        </w:rPr>
        <w:t>family</w:t>
      </w:r>
      <w:r w:rsidR="00FA315D" w:rsidRPr="006A17CD">
        <w:rPr>
          <w:rFonts w:cstheme="minorHAnsi"/>
          <w:sz w:val="24"/>
          <w:szCs w:val="24"/>
        </w:rPr>
        <w:t xml:space="preserve">. </w:t>
      </w:r>
      <w:r w:rsidR="00F315BA" w:rsidRPr="006A17CD">
        <w:rPr>
          <w:rFonts w:cstheme="minorHAnsi"/>
          <w:sz w:val="24"/>
          <w:szCs w:val="24"/>
        </w:rPr>
        <w:t xml:space="preserve">Additionally, to support this family I liaised with the neurodevelopment team who advised me on what I needed to write about in terms of my </w:t>
      </w:r>
      <w:r w:rsidRPr="006A17CD">
        <w:rPr>
          <w:rFonts w:cstheme="minorHAnsi"/>
          <w:sz w:val="24"/>
          <w:szCs w:val="24"/>
        </w:rPr>
        <w:t>observations,</w:t>
      </w:r>
      <w:r w:rsidR="00F315BA" w:rsidRPr="006A17CD">
        <w:rPr>
          <w:rFonts w:cstheme="minorHAnsi"/>
          <w:sz w:val="24"/>
          <w:szCs w:val="24"/>
        </w:rPr>
        <w:t xml:space="preserve"> and I wrote a letter to CAMHS detailing my observations. </w:t>
      </w:r>
    </w:p>
    <w:p w14:paraId="1B161B73" w14:textId="6D4B48F2" w:rsidR="0078713C" w:rsidRPr="006A17CD" w:rsidRDefault="004904DC" w:rsidP="006A17CD">
      <w:pPr>
        <w:spacing w:line="360" w:lineRule="auto"/>
        <w:rPr>
          <w:rFonts w:cstheme="minorHAnsi"/>
          <w:sz w:val="24"/>
          <w:szCs w:val="24"/>
        </w:rPr>
      </w:pPr>
      <w:r>
        <w:rPr>
          <w:rFonts w:cstheme="minorHAnsi"/>
          <w:sz w:val="24"/>
          <w:szCs w:val="24"/>
        </w:rPr>
        <w:t>Upon reflection, I think my assessment of parents needs to look at wider socio-economic picture</w:t>
      </w:r>
      <w:r w:rsidR="00A73F74">
        <w:rPr>
          <w:rFonts w:cstheme="minorHAnsi"/>
          <w:sz w:val="24"/>
          <w:szCs w:val="24"/>
        </w:rPr>
        <w:t xml:space="preserve"> and not assume all parents have the same capacity or resources to change and ‘meet the standard’ expected of them by Children Services. </w:t>
      </w:r>
      <w:r w:rsidR="0078713C" w:rsidRPr="006A17CD">
        <w:rPr>
          <w:rFonts w:cstheme="minorHAnsi"/>
          <w:sz w:val="24"/>
          <w:szCs w:val="24"/>
        </w:rPr>
        <w:t xml:space="preserve"> Feedback I received from Mother was that I listened. I didn’t fix one of the primary problems and I have learnt </w:t>
      </w:r>
      <w:r w:rsidR="00115A75">
        <w:rPr>
          <w:rFonts w:cstheme="minorHAnsi"/>
          <w:sz w:val="24"/>
          <w:szCs w:val="24"/>
        </w:rPr>
        <w:t>recently</w:t>
      </w:r>
      <w:r w:rsidR="00115A75" w:rsidRPr="006A17CD">
        <w:rPr>
          <w:rFonts w:cstheme="minorHAnsi"/>
          <w:sz w:val="24"/>
          <w:szCs w:val="24"/>
        </w:rPr>
        <w:t xml:space="preserve"> </w:t>
      </w:r>
      <w:r w:rsidR="0078713C" w:rsidRPr="006A17CD">
        <w:rPr>
          <w:rFonts w:cstheme="minorHAnsi"/>
          <w:sz w:val="24"/>
          <w:szCs w:val="24"/>
        </w:rPr>
        <w:t xml:space="preserve"> that it isn’t on me to be the “fixer” but my observations and professional opinion matters and will contribute to the wider picture for further support. </w:t>
      </w:r>
    </w:p>
    <w:p w14:paraId="15AB0FE2" w14:textId="5083DA9C" w:rsidR="006B5813" w:rsidRPr="006A17CD" w:rsidRDefault="00A73F74" w:rsidP="006A17CD">
      <w:pPr>
        <w:spacing w:line="360" w:lineRule="auto"/>
        <w:rPr>
          <w:rFonts w:cstheme="minorHAnsi"/>
          <w:sz w:val="24"/>
          <w:szCs w:val="24"/>
        </w:rPr>
      </w:pPr>
      <w:r w:rsidRPr="006A17CD">
        <w:rPr>
          <w:rFonts w:cstheme="minorHAnsi"/>
          <w:sz w:val="24"/>
          <w:szCs w:val="24"/>
        </w:rPr>
        <w:t>In regard to</w:t>
      </w:r>
      <w:r w:rsidR="00615A62" w:rsidRPr="006A17CD">
        <w:rPr>
          <w:rFonts w:cstheme="minorHAnsi"/>
          <w:sz w:val="24"/>
          <w:szCs w:val="24"/>
        </w:rPr>
        <w:t xml:space="preserve"> </w:t>
      </w:r>
      <w:r w:rsidR="001505D0" w:rsidRPr="006A17CD">
        <w:rPr>
          <w:rFonts w:cstheme="minorHAnsi"/>
          <w:sz w:val="24"/>
          <w:szCs w:val="24"/>
        </w:rPr>
        <w:t>Welsh Context</w:t>
      </w:r>
      <w:r w:rsidR="001E7639" w:rsidRPr="006A17CD">
        <w:rPr>
          <w:rFonts w:cstheme="minorHAnsi"/>
          <w:sz w:val="24"/>
          <w:szCs w:val="24"/>
        </w:rPr>
        <w:t>, t</w:t>
      </w:r>
      <w:r w:rsidR="001505D0" w:rsidRPr="006A17CD">
        <w:rPr>
          <w:rFonts w:cstheme="minorHAnsi"/>
          <w:sz w:val="24"/>
          <w:szCs w:val="24"/>
        </w:rPr>
        <w:t>his is very well supported within the context of th</w:t>
      </w:r>
      <w:r w:rsidR="001E7639" w:rsidRPr="006A17CD">
        <w:rPr>
          <w:rFonts w:cstheme="minorHAnsi"/>
          <w:sz w:val="24"/>
          <w:szCs w:val="24"/>
        </w:rPr>
        <w:t>is</w:t>
      </w:r>
      <w:r w:rsidR="001505D0" w:rsidRPr="006A17CD">
        <w:rPr>
          <w:rFonts w:cstheme="minorHAnsi"/>
          <w:sz w:val="24"/>
          <w:szCs w:val="24"/>
        </w:rPr>
        <w:t xml:space="preserve"> case study</w:t>
      </w:r>
      <w:r>
        <w:rPr>
          <w:rFonts w:cstheme="minorHAnsi"/>
          <w:sz w:val="24"/>
          <w:szCs w:val="24"/>
        </w:rPr>
        <w:t xml:space="preserve">. I have </w:t>
      </w:r>
      <w:r w:rsidR="006B5813" w:rsidRPr="006A17CD">
        <w:rPr>
          <w:rFonts w:cstheme="minorHAnsi"/>
          <w:sz w:val="24"/>
          <w:szCs w:val="24"/>
        </w:rPr>
        <w:t xml:space="preserve">considered the geographical area and how this impacts on the family I am working with. I was aware from the beginning that this family did not speak Welsh due </w:t>
      </w:r>
      <w:r w:rsidRPr="006A17CD">
        <w:rPr>
          <w:rFonts w:cstheme="minorHAnsi"/>
          <w:sz w:val="24"/>
          <w:szCs w:val="24"/>
        </w:rPr>
        <w:t>to</w:t>
      </w:r>
      <w:r w:rsidR="001771B2" w:rsidRPr="006A17CD">
        <w:rPr>
          <w:rFonts w:cstheme="minorHAnsi"/>
          <w:sz w:val="24"/>
          <w:szCs w:val="24"/>
        </w:rPr>
        <w:t xml:space="preserve"> adhering to Welsh Language measures 2011 and ensuring I offered them their </w:t>
      </w:r>
      <w:r w:rsidR="006B5813" w:rsidRPr="006A17CD">
        <w:rPr>
          <w:rFonts w:cstheme="minorHAnsi"/>
          <w:sz w:val="24"/>
          <w:szCs w:val="24"/>
        </w:rPr>
        <w:t xml:space="preserve">language preference </w:t>
      </w:r>
      <w:r w:rsidR="001771B2" w:rsidRPr="006A17CD">
        <w:rPr>
          <w:rFonts w:cstheme="minorHAnsi"/>
          <w:sz w:val="24"/>
          <w:szCs w:val="24"/>
        </w:rPr>
        <w:t xml:space="preserve">for the assessment. </w:t>
      </w:r>
    </w:p>
    <w:p w14:paraId="5CE7244C" w14:textId="77777777" w:rsidR="002877C3" w:rsidRPr="006A17CD" w:rsidRDefault="002877C3" w:rsidP="006A17CD">
      <w:pPr>
        <w:spacing w:line="360" w:lineRule="auto"/>
        <w:rPr>
          <w:rFonts w:cstheme="minorHAnsi"/>
          <w:b/>
          <w:bCs/>
          <w:color w:val="040C28"/>
          <w:sz w:val="24"/>
          <w:szCs w:val="24"/>
        </w:rPr>
      </w:pPr>
    </w:p>
    <w:p w14:paraId="45B9BDF5" w14:textId="41AA7719" w:rsidR="00DA774B" w:rsidRPr="006A17CD" w:rsidRDefault="00DA774B" w:rsidP="006A17CD">
      <w:pPr>
        <w:spacing w:line="360" w:lineRule="auto"/>
        <w:rPr>
          <w:rFonts w:cstheme="minorHAnsi"/>
          <w:sz w:val="24"/>
          <w:szCs w:val="24"/>
        </w:rPr>
      </w:pPr>
    </w:p>
    <w:p w14:paraId="55B0D697" w14:textId="0B8217C8" w:rsidR="00F87767" w:rsidRPr="006A17CD" w:rsidRDefault="00F87767" w:rsidP="006A17CD">
      <w:pPr>
        <w:spacing w:line="360" w:lineRule="auto"/>
        <w:rPr>
          <w:rFonts w:cstheme="minorHAnsi"/>
          <w:sz w:val="24"/>
          <w:szCs w:val="24"/>
        </w:rPr>
      </w:pPr>
      <w:r w:rsidRPr="006A17CD">
        <w:rPr>
          <w:rFonts w:cstheme="minorHAnsi"/>
          <w:sz w:val="24"/>
          <w:szCs w:val="24"/>
        </w:rPr>
        <w:t xml:space="preserve"> </w:t>
      </w:r>
    </w:p>
    <w:sectPr w:rsidR="00F87767" w:rsidRPr="006A17CD" w:rsidSect="005C0D2B">
      <w:pgSz w:w="11907" w:h="16839"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08F81" w14:textId="77777777" w:rsidR="004724DB" w:rsidRDefault="004724DB" w:rsidP="004724DB">
      <w:pPr>
        <w:spacing w:after="0" w:line="240" w:lineRule="auto"/>
      </w:pPr>
      <w:r>
        <w:separator/>
      </w:r>
    </w:p>
  </w:endnote>
  <w:endnote w:type="continuationSeparator" w:id="0">
    <w:p w14:paraId="4DB32ECA" w14:textId="77777777" w:rsidR="004724DB" w:rsidRDefault="004724DB" w:rsidP="00472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70EF3" w14:textId="77777777" w:rsidR="004724DB" w:rsidRDefault="004724DB" w:rsidP="004724DB">
      <w:pPr>
        <w:spacing w:after="0" w:line="240" w:lineRule="auto"/>
      </w:pPr>
      <w:r>
        <w:separator/>
      </w:r>
    </w:p>
  </w:footnote>
  <w:footnote w:type="continuationSeparator" w:id="0">
    <w:p w14:paraId="57E29F35" w14:textId="77777777" w:rsidR="004724DB" w:rsidRDefault="004724DB" w:rsidP="004724DB">
      <w:pPr>
        <w:spacing w:after="0" w:line="240" w:lineRule="auto"/>
      </w:pPr>
      <w:r>
        <w:continuationSeparator/>
      </w:r>
    </w:p>
  </w:footnote>
  <w:footnote w:id="1">
    <w:p w14:paraId="3D74548B" w14:textId="5219516E" w:rsidR="006D0CF5" w:rsidRDefault="006D0CF5">
      <w:pPr>
        <w:pStyle w:val="FootnoteText"/>
      </w:pPr>
      <w:r>
        <w:rPr>
          <w:rStyle w:val="FootnoteReference"/>
        </w:rPr>
        <w:footnoteRef/>
      </w:r>
      <w:r>
        <w:t xml:space="preserve"> </w:t>
      </w:r>
      <w:r w:rsidRPr="006D0CF5">
        <w:t>Emily T Murray, Rebecca Lacey, Barbara Maughan, Amanda Sacker, Non-parental care in childhood and health up to 30 years later: ONS Longitudinal Study 1971–2011, European Journal of Public Health, Volume 30, Issue 6, December 2020, Pages 1121–1127, https://doi.org/10.1093/eurpub/ckaa113</w:t>
      </w:r>
    </w:p>
  </w:footnote>
  <w:footnote w:id="2">
    <w:p w14:paraId="04E24543" w14:textId="6D107711" w:rsidR="006D0CF5" w:rsidRDefault="006D0CF5">
      <w:pPr>
        <w:pStyle w:val="FootnoteText"/>
      </w:pPr>
      <w:r>
        <w:rPr>
          <w:rStyle w:val="FootnoteReference"/>
        </w:rPr>
        <w:footnoteRef/>
      </w:r>
      <w:r>
        <w:t xml:space="preserve"> </w:t>
      </w:r>
      <w:r w:rsidRPr="006D0CF5">
        <w:t>https://www.ucl.ac.uk/news/2020/jul/children-care-suffer-poor-health-decades</w:t>
      </w:r>
    </w:p>
  </w:footnote>
  <w:footnote w:id="3">
    <w:p w14:paraId="5CEC6900" w14:textId="1EB4EF8F" w:rsidR="00B119FC" w:rsidRDefault="00B119FC">
      <w:pPr>
        <w:pStyle w:val="FootnoteText"/>
      </w:pPr>
      <w:r>
        <w:rPr>
          <w:rStyle w:val="FootnoteReference"/>
        </w:rPr>
        <w:footnoteRef/>
      </w:r>
      <w:r>
        <w:t xml:space="preserve"> </w:t>
      </w:r>
      <w:r w:rsidRPr="00B119FC">
        <w:t>www.changing-lives.org.uk. (n.d.). ‘Where Does That Leave Me?’ The Effects of Child Removal. [online] Available at: https://www.changing-lives.org.uk/insights/the-effects-of-child-removal.</w:t>
      </w:r>
    </w:p>
  </w:footnote>
  <w:footnote w:id="4">
    <w:p w14:paraId="2F106A95" w14:textId="4FB0144A" w:rsidR="00FC17E6" w:rsidRPr="00FC17E6" w:rsidRDefault="00FC17E6">
      <w:pPr>
        <w:pStyle w:val="FootnoteText"/>
      </w:pPr>
      <w:r>
        <w:rPr>
          <w:rStyle w:val="FootnoteReference"/>
        </w:rPr>
        <w:footnoteRef/>
      </w:r>
      <w:r>
        <w:t>P</w:t>
      </w:r>
      <w:r w:rsidRPr="00FC17E6">
        <w:t>rochaska &amp; DiClemente, 1983</w:t>
      </w:r>
      <w:r>
        <w:t xml:space="preserve"> cycle of change and </w:t>
      </w:r>
      <w:r w:rsidRPr="00FC17E6">
        <w:t xml:space="preserve"> William R. Miller and Stephen Rollnick 1980</w:t>
      </w:r>
      <w:r>
        <w:t xml:space="preserve"> Motivation interviewing. </w:t>
      </w:r>
    </w:p>
  </w:footnote>
  <w:footnote w:id="5">
    <w:p w14:paraId="794B3C60" w14:textId="0836B8B8" w:rsidR="00EE4CAC" w:rsidRPr="00EE4CAC" w:rsidRDefault="00EE4CAC">
      <w:pPr>
        <w:pStyle w:val="FootnoteText"/>
      </w:pPr>
      <w:r>
        <w:rPr>
          <w:rStyle w:val="FootnoteReference"/>
        </w:rPr>
        <w:footnoteRef/>
      </w:r>
      <w:r>
        <w:t xml:space="preserve"> </w:t>
      </w:r>
      <w:r w:rsidR="00FC17E6" w:rsidRPr="00FC17E6">
        <w:t>Fortune, A. E. &amp; Reid, W. J. (2011). Task-</w:t>
      </w:r>
      <w:proofErr w:type="spellStart"/>
      <w:r w:rsidR="00FC17E6" w:rsidRPr="00FC17E6">
        <w:t>centered</w:t>
      </w:r>
      <w:proofErr w:type="spellEnd"/>
      <w:r w:rsidR="00FC17E6" w:rsidRPr="00FC17E6">
        <w:t xml:space="preserve"> social work. In F. Turner (Ed.), Social work treatment: Interlocking theoretical approaches (5th ed.), (pp. 513-532). Oxford, England: Oxford University Press.</w:t>
      </w:r>
    </w:p>
  </w:footnote>
  <w:footnote w:id="6">
    <w:p w14:paraId="1F4B1229" w14:textId="77777777" w:rsidR="00416AB6" w:rsidRPr="003062D2" w:rsidRDefault="00416AB6" w:rsidP="00416AB6">
      <w:pPr>
        <w:rPr>
          <w:rFonts w:ascii="Arial" w:hAnsi="Arial" w:cs="Arial"/>
          <w:sz w:val="24"/>
          <w:szCs w:val="24"/>
        </w:rPr>
      </w:pPr>
      <w:r>
        <w:rPr>
          <w:rStyle w:val="FootnoteReference"/>
        </w:rPr>
        <w:footnoteRef/>
      </w:r>
      <w:r>
        <w:t xml:space="preserve"> </w:t>
      </w:r>
      <w:hyperlink r:id="rId1" w:history="1">
        <w:r>
          <w:rPr>
            <w:rStyle w:val="Hyperlink"/>
          </w:rPr>
          <w:t>How long does it take to form a habit? | UCL News - UCL – University College London</w:t>
        </w:r>
      </w:hyperlink>
    </w:p>
    <w:p w14:paraId="1E046419" w14:textId="77777777" w:rsidR="00416AB6" w:rsidRPr="004724DB" w:rsidRDefault="00416AB6" w:rsidP="00416AB6">
      <w:pPr>
        <w:pStyle w:val="FootnoteText"/>
      </w:pPr>
    </w:p>
  </w:footnote>
  <w:footnote w:id="7">
    <w:p w14:paraId="2006832B" w14:textId="2547D85A" w:rsidR="00F901A0" w:rsidRDefault="00F901A0" w:rsidP="00F901A0">
      <w:pPr>
        <w:pStyle w:val="FootnoteText"/>
      </w:pPr>
      <w:r>
        <w:rPr>
          <w:rStyle w:val="FootnoteReference"/>
        </w:rPr>
        <w:footnoteRef/>
      </w:r>
      <w:r>
        <w:t xml:space="preserve"> </w:t>
      </w:r>
      <w:r w:rsidR="006F69D5" w:rsidRPr="006F69D5">
        <w:t>Services Board, F.P. (2022). AN ASSESSMENT OF WELL-BEING IN FLINTSHIRE.</w:t>
      </w:r>
    </w:p>
  </w:footnote>
  <w:footnote w:id="8">
    <w:p w14:paraId="498AE601" w14:textId="348611E6" w:rsidR="004A7929" w:rsidRPr="00BA6AE6" w:rsidRDefault="004A7929">
      <w:pPr>
        <w:pStyle w:val="FootnoteText"/>
        <w:rPr>
          <w:rFonts w:cstheme="minorHAnsi"/>
          <w:sz w:val="22"/>
          <w:szCs w:val="22"/>
        </w:rPr>
      </w:pPr>
      <w:r>
        <w:rPr>
          <w:rStyle w:val="FootnoteReference"/>
        </w:rPr>
        <w:footnoteRef/>
      </w:r>
      <w:r>
        <w:t xml:space="preserve"> </w:t>
      </w:r>
      <w:r w:rsidRPr="00BA6AE6">
        <w:rPr>
          <w:rFonts w:cstheme="minorHAnsi"/>
          <w:sz w:val="22"/>
          <w:szCs w:val="22"/>
        </w:rPr>
        <w:t>Flintshire County Council and Wrexham County Borough Council (2021) The COVID19 effects on Mental Health and Wellbeing: Children and Young People in Flintshire</w:t>
      </w:r>
    </w:p>
  </w:footnote>
  <w:footnote w:id="9">
    <w:p w14:paraId="41BD3DC4" w14:textId="77777777" w:rsidR="004D79F4" w:rsidRPr="00BA6AE6" w:rsidRDefault="004D79F4" w:rsidP="004D79F4">
      <w:pPr>
        <w:pStyle w:val="FootnoteText"/>
        <w:rPr>
          <w:rFonts w:cstheme="minorHAnsi"/>
          <w:sz w:val="22"/>
          <w:szCs w:val="22"/>
        </w:rPr>
      </w:pPr>
      <w:r w:rsidRPr="00BA6AE6">
        <w:rPr>
          <w:rStyle w:val="FootnoteReference"/>
          <w:rFonts w:cstheme="minorHAnsi"/>
          <w:sz w:val="22"/>
          <w:szCs w:val="22"/>
        </w:rPr>
        <w:footnoteRef/>
      </w:r>
      <w:r w:rsidRPr="00BA6AE6">
        <w:rPr>
          <w:rFonts w:cstheme="minorHAnsi"/>
          <w:sz w:val="22"/>
          <w:szCs w:val="22"/>
        </w:rPr>
        <w:t xml:space="preserve"> </w:t>
      </w:r>
      <w:hyperlink r:id="rId2" w:history="1">
        <w:r w:rsidRPr="00BA6AE6">
          <w:rPr>
            <w:rStyle w:val="Hyperlink"/>
            <w:rFonts w:cstheme="minorHAnsi"/>
            <w:color w:val="auto"/>
            <w:sz w:val="22"/>
            <w:szCs w:val="22"/>
          </w:rPr>
          <w:t>Ending physical punishment of children | GOV.WALES</w:t>
        </w:r>
      </w:hyperlink>
    </w:p>
  </w:footnote>
  <w:footnote w:id="10">
    <w:p w14:paraId="13F75C5A" w14:textId="77777777" w:rsidR="004D79F4" w:rsidRPr="00BA6AE6" w:rsidRDefault="004D79F4">
      <w:pPr>
        <w:pStyle w:val="FootnoteText"/>
        <w:rPr>
          <w:rFonts w:cstheme="minorHAnsi"/>
          <w:sz w:val="22"/>
          <w:szCs w:val="22"/>
        </w:rPr>
      </w:pPr>
      <w:r w:rsidRPr="00BA6AE6">
        <w:rPr>
          <w:rStyle w:val="FootnoteReference"/>
          <w:rFonts w:cstheme="minorHAnsi"/>
          <w:sz w:val="22"/>
          <w:szCs w:val="22"/>
        </w:rPr>
        <w:footnoteRef/>
      </w:r>
      <w:r w:rsidRPr="00BA6AE6">
        <w:rPr>
          <w:rFonts w:cstheme="minorHAnsi"/>
          <w:sz w:val="22"/>
          <w:szCs w:val="22"/>
        </w:rPr>
        <w:t xml:space="preserve"> </w:t>
      </w:r>
      <w:hyperlink r:id="rId3" w:history="1">
        <w:r w:rsidRPr="00BA6AE6">
          <w:rPr>
            <w:rStyle w:val="Hyperlink"/>
            <w:rFonts w:cstheme="minorHAnsi"/>
            <w:color w:val="auto"/>
            <w:sz w:val="22"/>
            <w:szCs w:val="22"/>
          </w:rPr>
          <w:t>All Wales Child (</w:t>
        </w:r>
        <w:proofErr w:type="spellStart"/>
        <w:r w:rsidRPr="00BA6AE6">
          <w:rPr>
            <w:rStyle w:val="Hyperlink"/>
            <w:rFonts w:cstheme="minorHAnsi"/>
            <w:color w:val="auto"/>
            <w:sz w:val="22"/>
            <w:szCs w:val="22"/>
          </w:rPr>
          <w:t>cysur.wales</w:t>
        </w:r>
        <w:proofErr w:type="spellEnd"/>
        <w:r w:rsidRPr="00BA6AE6">
          <w:rPr>
            <w:rStyle w:val="Hyperlink"/>
            <w:rFonts w:cstheme="minorHAnsi"/>
            <w:color w:val="auto"/>
            <w:sz w:val="22"/>
            <w:szCs w:val="22"/>
          </w:rPr>
          <w:t>)</w:t>
        </w:r>
      </w:hyperlink>
      <w:r w:rsidRPr="00BA6AE6">
        <w:rPr>
          <w:rFonts w:cstheme="minorHAnsi"/>
          <w:sz w:val="22"/>
          <w:szCs w:val="22"/>
        </w:rPr>
        <w:t xml:space="preserve"> Page 7 </w:t>
      </w:r>
    </w:p>
  </w:footnote>
  <w:footnote w:id="11">
    <w:p w14:paraId="704F6079" w14:textId="01CAB330" w:rsidR="006D6808" w:rsidRPr="006D6808" w:rsidRDefault="006D6808">
      <w:pPr>
        <w:pStyle w:val="FootnoteText"/>
      </w:pPr>
      <w:r w:rsidRPr="00BA6AE6">
        <w:rPr>
          <w:rStyle w:val="FootnoteReference"/>
          <w:rFonts w:cstheme="minorHAnsi"/>
          <w:sz w:val="22"/>
          <w:szCs w:val="22"/>
        </w:rPr>
        <w:footnoteRef/>
      </w:r>
      <w:r w:rsidRPr="00BA6AE6">
        <w:rPr>
          <w:rFonts w:cstheme="minorHAnsi"/>
          <w:sz w:val="22"/>
          <w:szCs w:val="22"/>
        </w:rPr>
        <w:t xml:space="preserve"> Cardiff University. (n.d.). Child protection. [online] Available at: https://sites.cardiff.ac.uk/childrens-social-care-law/for-social-workers/child-protection/#:~:text=Under%20section%2047%20Children%20Act [Accessed 18 Oct. 2023].</w:t>
      </w:r>
    </w:p>
  </w:footnote>
  <w:footnote w:id="12">
    <w:p w14:paraId="073FC3E0" w14:textId="1C9C63B5" w:rsidR="001E0AAE" w:rsidRDefault="001E0AAE">
      <w:pPr>
        <w:pStyle w:val="FootnoteText"/>
      </w:pPr>
      <w:r>
        <w:rPr>
          <w:rStyle w:val="FootnoteReference"/>
        </w:rPr>
        <w:footnoteRef/>
      </w:r>
      <w:r>
        <w:t xml:space="preserve"> </w:t>
      </w:r>
      <w:r w:rsidRPr="001E0AAE">
        <w:t>https://www.lse.ac.uk/sociology/assets/documents/human-rights/HRF16-KlugHRAChildren.pdf</w:t>
      </w:r>
    </w:p>
  </w:footnote>
  <w:footnote w:id="13">
    <w:p w14:paraId="2F69F744" w14:textId="522D4FD7" w:rsidR="006A17CD" w:rsidRDefault="006A17CD">
      <w:pPr>
        <w:pStyle w:val="FootnoteText"/>
      </w:pPr>
      <w:r>
        <w:rPr>
          <w:rStyle w:val="FootnoteReference"/>
        </w:rPr>
        <w:footnoteRef/>
      </w:r>
      <w:r>
        <w:t xml:space="preserve"> </w:t>
      </w:r>
      <w:r w:rsidRPr="006A17CD">
        <w:t>Liverpool Safeguarding Children Partnership (2014). 1.3 Recognition of Significant Harm. [online] liverpoolscp.proceduresonline.com. Available at: https://liverpoolscp.proceduresonline.com/chapters/p_recognition_sh.html.</w:t>
      </w:r>
    </w:p>
  </w:footnote>
  <w:footnote w:id="14">
    <w:p w14:paraId="71112B6E" w14:textId="471306F8" w:rsidR="00DC4BE7" w:rsidRDefault="00DC4BE7">
      <w:pPr>
        <w:pStyle w:val="FootnoteText"/>
      </w:pPr>
      <w:r>
        <w:rPr>
          <w:rStyle w:val="FootnoteReference"/>
        </w:rPr>
        <w:footnoteRef/>
      </w:r>
      <w:r>
        <w:t xml:space="preserve"> </w:t>
      </w:r>
      <w:r w:rsidRPr="00DC4BE7">
        <w:t>https://www.ccinform.co.uk/practice-guidance/working-directly-with-the-adults-to-achieve-change/</w:t>
      </w:r>
    </w:p>
  </w:footnote>
  <w:footnote w:id="15">
    <w:p w14:paraId="0A397E7D" w14:textId="5C0C1593" w:rsidR="0070130E" w:rsidRDefault="0070130E">
      <w:pPr>
        <w:pStyle w:val="FootnoteText"/>
      </w:pPr>
      <w:r>
        <w:rPr>
          <w:rStyle w:val="FootnoteReference"/>
        </w:rPr>
        <w:footnoteRef/>
      </w:r>
      <w:r>
        <w:t xml:space="preserve"> </w:t>
      </w:r>
      <w:r w:rsidRPr="0070130E">
        <w:t>www.sciencedirect.com. (n.d.). Intrinsic Motivation - an overview | ScienceDirect Topics. [online] Available at: https://www.sciencedirect.com/topics/social-sciences/intrinsic-motivation#:~:text=In%20fact%2C%20numerous%20studies%20have</w:t>
      </w:r>
    </w:p>
  </w:footnote>
  <w:footnote w:id="16">
    <w:p w14:paraId="139E9B80" w14:textId="71018CA8" w:rsidR="008D22AD" w:rsidRPr="008D22AD" w:rsidRDefault="008D22AD">
      <w:pPr>
        <w:pStyle w:val="FootnoteText"/>
      </w:pPr>
      <w:r>
        <w:rPr>
          <w:rStyle w:val="FootnoteReference"/>
        </w:rPr>
        <w:footnoteRef/>
      </w:r>
      <w:r w:rsidR="00D55BBF" w:rsidRPr="00D55BBF">
        <w:t>Institute for Solution-Focused Therapy (2022). What is solution-focused therapy? [online] Institute for Solution-Focused Therapy. Available at: https://solutionfocused.net/what-is-solution-focused-therapy/.</w:t>
      </w:r>
      <w:r w:rsidR="00D55BBF" w:rsidRPr="008D22AD">
        <w:t xml:space="preserve"> </w:t>
      </w:r>
    </w:p>
  </w:footnote>
  <w:footnote w:id="17">
    <w:p w14:paraId="67D8F28C" w14:textId="4269E3CE" w:rsidR="007A24A9" w:rsidRDefault="007A24A9">
      <w:pPr>
        <w:pStyle w:val="FootnoteText"/>
      </w:pPr>
      <w:r>
        <w:rPr>
          <w:rStyle w:val="FootnoteReference"/>
        </w:rPr>
        <w:footnoteRef/>
      </w:r>
      <w:r>
        <w:t xml:space="preserve"> </w:t>
      </w:r>
      <w:r w:rsidRPr="007A24A9">
        <w:t>Betsi Cadwaladr University Health Board. (n.d.). Neurodevelopmental Service. [online] Available at: https://bcuhb.nhs.wales/services/hospital-services/neurodevelopmental-service [Accessed 2 Feb. 2024].</w:t>
      </w:r>
    </w:p>
  </w:footnote>
  <w:footnote w:id="18">
    <w:p w14:paraId="4AB2E79D" w14:textId="36359236" w:rsidR="00EF5526" w:rsidRPr="00FF02B5" w:rsidRDefault="00EF5526">
      <w:pPr>
        <w:pStyle w:val="FootnoteText"/>
        <w:rPr>
          <w:sz w:val="22"/>
          <w:szCs w:val="22"/>
        </w:rPr>
      </w:pPr>
      <w:r>
        <w:rPr>
          <w:rStyle w:val="FootnoteReference"/>
        </w:rPr>
        <w:footnoteRef/>
      </w:r>
      <w:r>
        <w:t xml:space="preserve"> </w:t>
      </w:r>
      <w:r w:rsidRPr="00FF02B5">
        <w:rPr>
          <w:sz w:val="22"/>
          <w:szCs w:val="22"/>
        </w:rPr>
        <w:t>Community Care. (2018). ‘When care proceedings concluded and children were removed, I felt only sadness’. [online] Available at: https://www.communitycare.co.uk/2018/02/14/care-proceedings-concluded-children-removed-felt-sadness/.</w:t>
      </w:r>
    </w:p>
  </w:footnote>
  <w:footnote w:id="19">
    <w:p w14:paraId="2AD06467" w14:textId="6A51C3F5" w:rsidR="003255BC" w:rsidRDefault="003255BC">
      <w:pPr>
        <w:pStyle w:val="FootnoteText"/>
      </w:pPr>
      <w:r>
        <w:rPr>
          <w:rStyle w:val="FootnoteReference"/>
        </w:rPr>
        <w:footnoteRef/>
      </w:r>
      <w:r>
        <w:t xml:space="preserve"> </w:t>
      </w:r>
      <w:proofErr w:type="spellStart"/>
      <w:r w:rsidRPr="003255BC">
        <w:t>research.senedd.wales</w:t>
      </w:r>
      <w:proofErr w:type="spellEnd"/>
      <w:r w:rsidRPr="003255BC">
        <w:t>. (n.d.). Poverty and mental health: it’s a two-way street. [online] Available at: https://research.senedd.wales/research-articles/poverty-and-mental-health-it-s-a-two-way-street/#:~:text=In%20Wales%2C%2020%25%20of%20adults.</w:t>
      </w:r>
    </w:p>
  </w:footnote>
  <w:footnote w:id="20">
    <w:p w14:paraId="5C255061" w14:textId="0E4C5D7C" w:rsidR="00FF02B5" w:rsidRPr="00FF02B5" w:rsidRDefault="00FF02B5" w:rsidP="00FF02B5">
      <w:pPr>
        <w:spacing w:line="360" w:lineRule="auto"/>
        <w:ind w:right="-334"/>
        <w:jc w:val="both"/>
        <w:rPr>
          <w:rFonts w:cstheme="minorHAnsi"/>
        </w:rPr>
      </w:pPr>
      <w:r w:rsidRPr="00FF02B5">
        <w:rPr>
          <w:rStyle w:val="FootnoteReference"/>
        </w:rPr>
        <w:footnoteRef/>
      </w:r>
      <w:r w:rsidRPr="00FF02B5">
        <w:t xml:space="preserve"> www.safeguarding.wales. (n.d.). Safeguarding Wales. [online] Available at: https://www.safeguarding.wales/en/chi-i/chi-i-c4/c4-p9/ [Accessed 2 Feb. 2024].</w:t>
      </w:r>
    </w:p>
    <w:p w14:paraId="1E898B48" w14:textId="77777777" w:rsidR="00FF02B5" w:rsidRDefault="00FF02B5" w:rsidP="00FF02B5">
      <w:pPr>
        <w:pStyle w:val="FootnoteText"/>
      </w:pPr>
    </w:p>
  </w:footnote>
  <w:footnote w:id="21">
    <w:p w14:paraId="207A3E2E" w14:textId="6B3B7A92" w:rsidR="003255BC" w:rsidRDefault="003255BC" w:rsidP="003255BC">
      <w:pPr>
        <w:pStyle w:val="FootnoteText"/>
      </w:pPr>
      <w:r>
        <w:rPr>
          <w:rStyle w:val="FootnoteReference"/>
        </w:rPr>
        <w:footnoteRef/>
      </w:r>
      <w:r>
        <w:t xml:space="preserve"> </w:t>
      </w:r>
      <w:proofErr w:type="spellStart"/>
      <w:r w:rsidRPr="003255BC">
        <w:t>research.senedd.wales</w:t>
      </w:r>
      <w:proofErr w:type="spellEnd"/>
      <w:r w:rsidRPr="003255BC">
        <w:t>. (n.d.). Poverty and mental health: it’s a two-way street. [online] Available at: https://research.senedd.wales/research-articles/poverty-and-mental-health-it-s-a-two-way-street/#:~:text=In%20Wales%2C%2020%25%20of%20adults.</w:t>
      </w:r>
    </w:p>
    <w:p w14:paraId="4A19DBDE" w14:textId="4208AF0E" w:rsidR="003255BC" w:rsidRDefault="003255BC" w:rsidP="003255BC">
      <w:pPr>
        <w:pStyle w:val="FootnoteText"/>
      </w:pPr>
    </w:p>
  </w:footnote>
  <w:footnote w:id="22">
    <w:p w14:paraId="00B00E77" w14:textId="2FFC0C5B" w:rsidR="009F2C35" w:rsidRDefault="009F2C35">
      <w:pPr>
        <w:pStyle w:val="FootnoteText"/>
      </w:pPr>
      <w:r>
        <w:rPr>
          <w:rStyle w:val="FootnoteReference"/>
        </w:rPr>
        <w:footnoteRef/>
      </w:r>
      <w:r>
        <w:t xml:space="preserve"> </w:t>
      </w:r>
      <w:r w:rsidRPr="009F2C35">
        <w:t>Primary Care Child and Adolescent Mental Health Services Stakeholder Report. (2019). Betsi Cadwaladr University Health Board.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855D2"/>
    <w:multiLevelType w:val="hybridMultilevel"/>
    <w:tmpl w:val="2C60E9D8"/>
    <w:lvl w:ilvl="0" w:tplc="B2B8CB32">
      <w:start w:val="1"/>
      <w:numFmt w:val="bullet"/>
      <w:lvlText w:val=""/>
      <w:lvlJc w:val="left"/>
      <w:pPr>
        <w:tabs>
          <w:tab w:val="num" w:pos="720"/>
        </w:tabs>
        <w:ind w:left="720" w:hanging="360"/>
      </w:pPr>
      <w:rPr>
        <w:rFonts w:ascii="Wingdings 3" w:hAnsi="Wingdings 3" w:hint="default"/>
      </w:rPr>
    </w:lvl>
    <w:lvl w:ilvl="1" w:tplc="BF747298" w:tentative="1">
      <w:start w:val="1"/>
      <w:numFmt w:val="bullet"/>
      <w:lvlText w:val=""/>
      <w:lvlJc w:val="left"/>
      <w:pPr>
        <w:tabs>
          <w:tab w:val="num" w:pos="1440"/>
        </w:tabs>
        <w:ind w:left="1440" w:hanging="360"/>
      </w:pPr>
      <w:rPr>
        <w:rFonts w:ascii="Wingdings 3" w:hAnsi="Wingdings 3" w:hint="default"/>
      </w:rPr>
    </w:lvl>
    <w:lvl w:ilvl="2" w:tplc="BF48A4BE" w:tentative="1">
      <w:start w:val="1"/>
      <w:numFmt w:val="bullet"/>
      <w:lvlText w:val=""/>
      <w:lvlJc w:val="left"/>
      <w:pPr>
        <w:tabs>
          <w:tab w:val="num" w:pos="2160"/>
        </w:tabs>
        <w:ind w:left="2160" w:hanging="360"/>
      </w:pPr>
      <w:rPr>
        <w:rFonts w:ascii="Wingdings 3" w:hAnsi="Wingdings 3" w:hint="default"/>
      </w:rPr>
    </w:lvl>
    <w:lvl w:ilvl="3" w:tplc="9266FF0A" w:tentative="1">
      <w:start w:val="1"/>
      <w:numFmt w:val="bullet"/>
      <w:lvlText w:val=""/>
      <w:lvlJc w:val="left"/>
      <w:pPr>
        <w:tabs>
          <w:tab w:val="num" w:pos="2880"/>
        </w:tabs>
        <w:ind w:left="2880" w:hanging="360"/>
      </w:pPr>
      <w:rPr>
        <w:rFonts w:ascii="Wingdings 3" w:hAnsi="Wingdings 3" w:hint="default"/>
      </w:rPr>
    </w:lvl>
    <w:lvl w:ilvl="4" w:tplc="EB5E1FEE" w:tentative="1">
      <w:start w:val="1"/>
      <w:numFmt w:val="bullet"/>
      <w:lvlText w:val=""/>
      <w:lvlJc w:val="left"/>
      <w:pPr>
        <w:tabs>
          <w:tab w:val="num" w:pos="3600"/>
        </w:tabs>
        <w:ind w:left="3600" w:hanging="360"/>
      </w:pPr>
      <w:rPr>
        <w:rFonts w:ascii="Wingdings 3" w:hAnsi="Wingdings 3" w:hint="default"/>
      </w:rPr>
    </w:lvl>
    <w:lvl w:ilvl="5" w:tplc="2F9AB19A" w:tentative="1">
      <w:start w:val="1"/>
      <w:numFmt w:val="bullet"/>
      <w:lvlText w:val=""/>
      <w:lvlJc w:val="left"/>
      <w:pPr>
        <w:tabs>
          <w:tab w:val="num" w:pos="4320"/>
        </w:tabs>
        <w:ind w:left="4320" w:hanging="360"/>
      </w:pPr>
      <w:rPr>
        <w:rFonts w:ascii="Wingdings 3" w:hAnsi="Wingdings 3" w:hint="default"/>
      </w:rPr>
    </w:lvl>
    <w:lvl w:ilvl="6" w:tplc="E012A0B0" w:tentative="1">
      <w:start w:val="1"/>
      <w:numFmt w:val="bullet"/>
      <w:lvlText w:val=""/>
      <w:lvlJc w:val="left"/>
      <w:pPr>
        <w:tabs>
          <w:tab w:val="num" w:pos="5040"/>
        </w:tabs>
        <w:ind w:left="5040" w:hanging="360"/>
      </w:pPr>
      <w:rPr>
        <w:rFonts w:ascii="Wingdings 3" w:hAnsi="Wingdings 3" w:hint="default"/>
      </w:rPr>
    </w:lvl>
    <w:lvl w:ilvl="7" w:tplc="296A1E3A" w:tentative="1">
      <w:start w:val="1"/>
      <w:numFmt w:val="bullet"/>
      <w:lvlText w:val=""/>
      <w:lvlJc w:val="left"/>
      <w:pPr>
        <w:tabs>
          <w:tab w:val="num" w:pos="5760"/>
        </w:tabs>
        <w:ind w:left="5760" w:hanging="360"/>
      </w:pPr>
      <w:rPr>
        <w:rFonts w:ascii="Wingdings 3" w:hAnsi="Wingdings 3" w:hint="default"/>
      </w:rPr>
    </w:lvl>
    <w:lvl w:ilvl="8" w:tplc="10B40DE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325D5BF4"/>
    <w:multiLevelType w:val="hybridMultilevel"/>
    <w:tmpl w:val="C74A0D38"/>
    <w:lvl w:ilvl="0" w:tplc="84983242">
      <w:start w:val="1"/>
      <w:numFmt w:val="bullet"/>
      <w:lvlText w:val=""/>
      <w:lvlJc w:val="left"/>
      <w:pPr>
        <w:tabs>
          <w:tab w:val="num" w:pos="720"/>
        </w:tabs>
        <w:ind w:left="720" w:hanging="360"/>
      </w:pPr>
      <w:rPr>
        <w:rFonts w:ascii="Wingdings 3" w:hAnsi="Wingdings 3" w:hint="default"/>
      </w:rPr>
    </w:lvl>
    <w:lvl w:ilvl="1" w:tplc="7720A58C" w:tentative="1">
      <w:start w:val="1"/>
      <w:numFmt w:val="bullet"/>
      <w:lvlText w:val=""/>
      <w:lvlJc w:val="left"/>
      <w:pPr>
        <w:tabs>
          <w:tab w:val="num" w:pos="1440"/>
        </w:tabs>
        <w:ind w:left="1440" w:hanging="360"/>
      </w:pPr>
      <w:rPr>
        <w:rFonts w:ascii="Wingdings 3" w:hAnsi="Wingdings 3" w:hint="default"/>
      </w:rPr>
    </w:lvl>
    <w:lvl w:ilvl="2" w:tplc="7674CF12" w:tentative="1">
      <w:start w:val="1"/>
      <w:numFmt w:val="bullet"/>
      <w:lvlText w:val=""/>
      <w:lvlJc w:val="left"/>
      <w:pPr>
        <w:tabs>
          <w:tab w:val="num" w:pos="2160"/>
        </w:tabs>
        <w:ind w:left="2160" w:hanging="360"/>
      </w:pPr>
      <w:rPr>
        <w:rFonts w:ascii="Wingdings 3" w:hAnsi="Wingdings 3" w:hint="default"/>
      </w:rPr>
    </w:lvl>
    <w:lvl w:ilvl="3" w:tplc="79A2AFD6" w:tentative="1">
      <w:start w:val="1"/>
      <w:numFmt w:val="bullet"/>
      <w:lvlText w:val=""/>
      <w:lvlJc w:val="left"/>
      <w:pPr>
        <w:tabs>
          <w:tab w:val="num" w:pos="2880"/>
        </w:tabs>
        <w:ind w:left="2880" w:hanging="360"/>
      </w:pPr>
      <w:rPr>
        <w:rFonts w:ascii="Wingdings 3" w:hAnsi="Wingdings 3" w:hint="default"/>
      </w:rPr>
    </w:lvl>
    <w:lvl w:ilvl="4" w:tplc="16004AFA" w:tentative="1">
      <w:start w:val="1"/>
      <w:numFmt w:val="bullet"/>
      <w:lvlText w:val=""/>
      <w:lvlJc w:val="left"/>
      <w:pPr>
        <w:tabs>
          <w:tab w:val="num" w:pos="3600"/>
        </w:tabs>
        <w:ind w:left="3600" w:hanging="360"/>
      </w:pPr>
      <w:rPr>
        <w:rFonts w:ascii="Wingdings 3" w:hAnsi="Wingdings 3" w:hint="default"/>
      </w:rPr>
    </w:lvl>
    <w:lvl w:ilvl="5" w:tplc="BDD89B02" w:tentative="1">
      <w:start w:val="1"/>
      <w:numFmt w:val="bullet"/>
      <w:lvlText w:val=""/>
      <w:lvlJc w:val="left"/>
      <w:pPr>
        <w:tabs>
          <w:tab w:val="num" w:pos="4320"/>
        </w:tabs>
        <w:ind w:left="4320" w:hanging="360"/>
      </w:pPr>
      <w:rPr>
        <w:rFonts w:ascii="Wingdings 3" w:hAnsi="Wingdings 3" w:hint="default"/>
      </w:rPr>
    </w:lvl>
    <w:lvl w:ilvl="6" w:tplc="063A476E" w:tentative="1">
      <w:start w:val="1"/>
      <w:numFmt w:val="bullet"/>
      <w:lvlText w:val=""/>
      <w:lvlJc w:val="left"/>
      <w:pPr>
        <w:tabs>
          <w:tab w:val="num" w:pos="5040"/>
        </w:tabs>
        <w:ind w:left="5040" w:hanging="360"/>
      </w:pPr>
      <w:rPr>
        <w:rFonts w:ascii="Wingdings 3" w:hAnsi="Wingdings 3" w:hint="default"/>
      </w:rPr>
    </w:lvl>
    <w:lvl w:ilvl="7" w:tplc="A202C2C4" w:tentative="1">
      <w:start w:val="1"/>
      <w:numFmt w:val="bullet"/>
      <w:lvlText w:val=""/>
      <w:lvlJc w:val="left"/>
      <w:pPr>
        <w:tabs>
          <w:tab w:val="num" w:pos="5760"/>
        </w:tabs>
        <w:ind w:left="5760" w:hanging="360"/>
      </w:pPr>
      <w:rPr>
        <w:rFonts w:ascii="Wingdings 3" w:hAnsi="Wingdings 3" w:hint="default"/>
      </w:rPr>
    </w:lvl>
    <w:lvl w:ilvl="8" w:tplc="69A68B76"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3761315E"/>
    <w:multiLevelType w:val="hybridMultilevel"/>
    <w:tmpl w:val="28B40AB8"/>
    <w:lvl w:ilvl="0" w:tplc="743ECB06">
      <w:start w:val="1"/>
      <w:numFmt w:val="bullet"/>
      <w:lvlText w:val=""/>
      <w:lvlJc w:val="left"/>
      <w:pPr>
        <w:tabs>
          <w:tab w:val="num" w:pos="720"/>
        </w:tabs>
        <w:ind w:left="720" w:hanging="360"/>
      </w:pPr>
      <w:rPr>
        <w:rFonts w:ascii="Wingdings 3" w:hAnsi="Wingdings 3" w:hint="default"/>
      </w:rPr>
    </w:lvl>
    <w:lvl w:ilvl="1" w:tplc="2CF4E02A" w:tentative="1">
      <w:start w:val="1"/>
      <w:numFmt w:val="bullet"/>
      <w:lvlText w:val=""/>
      <w:lvlJc w:val="left"/>
      <w:pPr>
        <w:tabs>
          <w:tab w:val="num" w:pos="1440"/>
        </w:tabs>
        <w:ind w:left="1440" w:hanging="360"/>
      </w:pPr>
      <w:rPr>
        <w:rFonts w:ascii="Wingdings 3" w:hAnsi="Wingdings 3" w:hint="default"/>
      </w:rPr>
    </w:lvl>
    <w:lvl w:ilvl="2" w:tplc="4C721F8E" w:tentative="1">
      <w:start w:val="1"/>
      <w:numFmt w:val="bullet"/>
      <w:lvlText w:val=""/>
      <w:lvlJc w:val="left"/>
      <w:pPr>
        <w:tabs>
          <w:tab w:val="num" w:pos="2160"/>
        </w:tabs>
        <w:ind w:left="2160" w:hanging="360"/>
      </w:pPr>
      <w:rPr>
        <w:rFonts w:ascii="Wingdings 3" w:hAnsi="Wingdings 3" w:hint="default"/>
      </w:rPr>
    </w:lvl>
    <w:lvl w:ilvl="3" w:tplc="048E2CE4" w:tentative="1">
      <w:start w:val="1"/>
      <w:numFmt w:val="bullet"/>
      <w:lvlText w:val=""/>
      <w:lvlJc w:val="left"/>
      <w:pPr>
        <w:tabs>
          <w:tab w:val="num" w:pos="2880"/>
        </w:tabs>
        <w:ind w:left="2880" w:hanging="360"/>
      </w:pPr>
      <w:rPr>
        <w:rFonts w:ascii="Wingdings 3" w:hAnsi="Wingdings 3" w:hint="default"/>
      </w:rPr>
    </w:lvl>
    <w:lvl w:ilvl="4" w:tplc="7E46DAF8" w:tentative="1">
      <w:start w:val="1"/>
      <w:numFmt w:val="bullet"/>
      <w:lvlText w:val=""/>
      <w:lvlJc w:val="left"/>
      <w:pPr>
        <w:tabs>
          <w:tab w:val="num" w:pos="3600"/>
        </w:tabs>
        <w:ind w:left="3600" w:hanging="360"/>
      </w:pPr>
      <w:rPr>
        <w:rFonts w:ascii="Wingdings 3" w:hAnsi="Wingdings 3" w:hint="default"/>
      </w:rPr>
    </w:lvl>
    <w:lvl w:ilvl="5" w:tplc="0C00C2C0" w:tentative="1">
      <w:start w:val="1"/>
      <w:numFmt w:val="bullet"/>
      <w:lvlText w:val=""/>
      <w:lvlJc w:val="left"/>
      <w:pPr>
        <w:tabs>
          <w:tab w:val="num" w:pos="4320"/>
        </w:tabs>
        <w:ind w:left="4320" w:hanging="360"/>
      </w:pPr>
      <w:rPr>
        <w:rFonts w:ascii="Wingdings 3" w:hAnsi="Wingdings 3" w:hint="default"/>
      </w:rPr>
    </w:lvl>
    <w:lvl w:ilvl="6" w:tplc="C48A6A4E" w:tentative="1">
      <w:start w:val="1"/>
      <w:numFmt w:val="bullet"/>
      <w:lvlText w:val=""/>
      <w:lvlJc w:val="left"/>
      <w:pPr>
        <w:tabs>
          <w:tab w:val="num" w:pos="5040"/>
        </w:tabs>
        <w:ind w:left="5040" w:hanging="360"/>
      </w:pPr>
      <w:rPr>
        <w:rFonts w:ascii="Wingdings 3" w:hAnsi="Wingdings 3" w:hint="default"/>
      </w:rPr>
    </w:lvl>
    <w:lvl w:ilvl="7" w:tplc="C1F2D1F8" w:tentative="1">
      <w:start w:val="1"/>
      <w:numFmt w:val="bullet"/>
      <w:lvlText w:val=""/>
      <w:lvlJc w:val="left"/>
      <w:pPr>
        <w:tabs>
          <w:tab w:val="num" w:pos="5760"/>
        </w:tabs>
        <w:ind w:left="5760" w:hanging="360"/>
      </w:pPr>
      <w:rPr>
        <w:rFonts w:ascii="Wingdings 3" w:hAnsi="Wingdings 3" w:hint="default"/>
      </w:rPr>
    </w:lvl>
    <w:lvl w:ilvl="8" w:tplc="94CA9710"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4C470D63"/>
    <w:multiLevelType w:val="multilevel"/>
    <w:tmpl w:val="61CEB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FCC4ECF"/>
    <w:multiLevelType w:val="hybridMultilevel"/>
    <w:tmpl w:val="5B148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A65E2C"/>
    <w:multiLevelType w:val="hybridMultilevel"/>
    <w:tmpl w:val="23ACC2AA"/>
    <w:lvl w:ilvl="0" w:tplc="AC5482AE">
      <w:start w:val="1"/>
      <w:numFmt w:val="bullet"/>
      <w:lvlText w:val=""/>
      <w:lvlJc w:val="left"/>
      <w:pPr>
        <w:tabs>
          <w:tab w:val="num" w:pos="720"/>
        </w:tabs>
        <w:ind w:left="720" w:hanging="360"/>
      </w:pPr>
      <w:rPr>
        <w:rFonts w:ascii="Wingdings 3" w:hAnsi="Wingdings 3" w:hint="default"/>
      </w:rPr>
    </w:lvl>
    <w:lvl w:ilvl="1" w:tplc="D49E4288" w:tentative="1">
      <w:start w:val="1"/>
      <w:numFmt w:val="bullet"/>
      <w:lvlText w:val=""/>
      <w:lvlJc w:val="left"/>
      <w:pPr>
        <w:tabs>
          <w:tab w:val="num" w:pos="1440"/>
        </w:tabs>
        <w:ind w:left="1440" w:hanging="360"/>
      </w:pPr>
      <w:rPr>
        <w:rFonts w:ascii="Wingdings 3" w:hAnsi="Wingdings 3" w:hint="default"/>
      </w:rPr>
    </w:lvl>
    <w:lvl w:ilvl="2" w:tplc="CB8EC3AC" w:tentative="1">
      <w:start w:val="1"/>
      <w:numFmt w:val="bullet"/>
      <w:lvlText w:val=""/>
      <w:lvlJc w:val="left"/>
      <w:pPr>
        <w:tabs>
          <w:tab w:val="num" w:pos="2160"/>
        </w:tabs>
        <w:ind w:left="2160" w:hanging="360"/>
      </w:pPr>
      <w:rPr>
        <w:rFonts w:ascii="Wingdings 3" w:hAnsi="Wingdings 3" w:hint="default"/>
      </w:rPr>
    </w:lvl>
    <w:lvl w:ilvl="3" w:tplc="116CDD1A" w:tentative="1">
      <w:start w:val="1"/>
      <w:numFmt w:val="bullet"/>
      <w:lvlText w:val=""/>
      <w:lvlJc w:val="left"/>
      <w:pPr>
        <w:tabs>
          <w:tab w:val="num" w:pos="2880"/>
        </w:tabs>
        <w:ind w:left="2880" w:hanging="360"/>
      </w:pPr>
      <w:rPr>
        <w:rFonts w:ascii="Wingdings 3" w:hAnsi="Wingdings 3" w:hint="default"/>
      </w:rPr>
    </w:lvl>
    <w:lvl w:ilvl="4" w:tplc="EEDCEEE8" w:tentative="1">
      <w:start w:val="1"/>
      <w:numFmt w:val="bullet"/>
      <w:lvlText w:val=""/>
      <w:lvlJc w:val="left"/>
      <w:pPr>
        <w:tabs>
          <w:tab w:val="num" w:pos="3600"/>
        </w:tabs>
        <w:ind w:left="3600" w:hanging="360"/>
      </w:pPr>
      <w:rPr>
        <w:rFonts w:ascii="Wingdings 3" w:hAnsi="Wingdings 3" w:hint="default"/>
      </w:rPr>
    </w:lvl>
    <w:lvl w:ilvl="5" w:tplc="F918D378" w:tentative="1">
      <w:start w:val="1"/>
      <w:numFmt w:val="bullet"/>
      <w:lvlText w:val=""/>
      <w:lvlJc w:val="left"/>
      <w:pPr>
        <w:tabs>
          <w:tab w:val="num" w:pos="4320"/>
        </w:tabs>
        <w:ind w:left="4320" w:hanging="360"/>
      </w:pPr>
      <w:rPr>
        <w:rFonts w:ascii="Wingdings 3" w:hAnsi="Wingdings 3" w:hint="default"/>
      </w:rPr>
    </w:lvl>
    <w:lvl w:ilvl="6" w:tplc="5A50242E" w:tentative="1">
      <w:start w:val="1"/>
      <w:numFmt w:val="bullet"/>
      <w:lvlText w:val=""/>
      <w:lvlJc w:val="left"/>
      <w:pPr>
        <w:tabs>
          <w:tab w:val="num" w:pos="5040"/>
        </w:tabs>
        <w:ind w:left="5040" w:hanging="360"/>
      </w:pPr>
      <w:rPr>
        <w:rFonts w:ascii="Wingdings 3" w:hAnsi="Wingdings 3" w:hint="default"/>
      </w:rPr>
    </w:lvl>
    <w:lvl w:ilvl="7" w:tplc="650CE486" w:tentative="1">
      <w:start w:val="1"/>
      <w:numFmt w:val="bullet"/>
      <w:lvlText w:val=""/>
      <w:lvlJc w:val="left"/>
      <w:pPr>
        <w:tabs>
          <w:tab w:val="num" w:pos="5760"/>
        </w:tabs>
        <w:ind w:left="5760" w:hanging="360"/>
      </w:pPr>
      <w:rPr>
        <w:rFonts w:ascii="Wingdings 3" w:hAnsi="Wingdings 3" w:hint="default"/>
      </w:rPr>
    </w:lvl>
    <w:lvl w:ilvl="8" w:tplc="63CCF3BC"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69F4763F"/>
    <w:multiLevelType w:val="hybridMultilevel"/>
    <w:tmpl w:val="1B54BB2E"/>
    <w:lvl w:ilvl="0" w:tplc="65DC4088">
      <w:start w:val="1"/>
      <w:numFmt w:val="bullet"/>
      <w:lvlText w:val="•"/>
      <w:lvlJc w:val="left"/>
      <w:pPr>
        <w:tabs>
          <w:tab w:val="num" w:pos="720"/>
        </w:tabs>
        <w:ind w:left="720" w:hanging="360"/>
      </w:pPr>
      <w:rPr>
        <w:rFonts w:ascii="Arial" w:hAnsi="Arial" w:hint="default"/>
      </w:rPr>
    </w:lvl>
    <w:lvl w:ilvl="1" w:tplc="2D3CDC6E" w:tentative="1">
      <w:start w:val="1"/>
      <w:numFmt w:val="bullet"/>
      <w:lvlText w:val="•"/>
      <w:lvlJc w:val="left"/>
      <w:pPr>
        <w:tabs>
          <w:tab w:val="num" w:pos="1440"/>
        </w:tabs>
        <w:ind w:left="1440" w:hanging="360"/>
      </w:pPr>
      <w:rPr>
        <w:rFonts w:ascii="Arial" w:hAnsi="Arial" w:hint="default"/>
      </w:rPr>
    </w:lvl>
    <w:lvl w:ilvl="2" w:tplc="18F83BEC" w:tentative="1">
      <w:start w:val="1"/>
      <w:numFmt w:val="bullet"/>
      <w:lvlText w:val="•"/>
      <w:lvlJc w:val="left"/>
      <w:pPr>
        <w:tabs>
          <w:tab w:val="num" w:pos="2160"/>
        </w:tabs>
        <w:ind w:left="2160" w:hanging="360"/>
      </w:pPr>
      <w:rPr>
        <w:rFonts w:ascii="Arial" w:hAnsi="Arial" w:hint="default"/>
      </w:rPr>
    </w:lvl>
    <w:lvl w:ilvl="3" w:tplc="1BD41C82" w:tentative="1">
      <w:start w:val="1"/>
      <w:numFmt w:val="bullet"/>
      <w:lvlText w:val="•"/>
      <w:lvlJc w:val="left"/>
      <w:pPr>
        <w:tabs>
          <w:tab w:val="num" w:pos="2880"/>
        </w:tabs>
        <w:ind w:left="2880" w:hanging="360"/>
      </w:pPr>
      <w:rPr>
        <w:rFonts w:ascii="Arial" w:hAnsi="Arial" w:hint="default"/>
      </w:rPr>
    </w:lvl>
    <w:lvl w:ilvl="4" w:tplc="2452B40C" w:tentative="1">
      <w:start w:val="1"/>
      <w:numFmt w:val="bullet"/>
      <w:lvlText w:val="•"/>
      <w:lvlJc w:val="left"/>
      <w:pPr>
        <w:tabs>
          <w:tab w:val="num" w:pos="3600"/>
        </w:tabs>
        <w:ind w:left="3600" w:hanging="360"/>
      </w:pPr>
      <w:rPr>
        <w:rFonts w:ascii="Arial" w:hAnsi="Arial" w:hint="default"/>
      </w:rPr>
    </w:lvl>
    <w:lvl w:ilvl="5" w:tplc="BE4CE7D4" w:tentative="1">
      <w:start w:val="1"/>
      <w:numFmt w:val="bullet"/>
      <w:lvlText w:val="•"/>
      <w:lvlJc w:val="left"/>
      <w:pPr>
        <w:tabs>
          <w:tab w:val="num" w:pos="4320"/>
        </w:tabs>
        <w:ind w:left="4320" w:hanging="360"/>
      </w:pPr>
      <w:rPr>
        <w:rFonts w:ascii="Arial" w:hAnsi="Arial" w:hint="default"/>
      </w:rPr>
    </w:lvl>
    <w:lvl w:ilvl="6" w:tplc="6C602F7E" w:tentative="1">
      <w:start w:val="1"/>
      <w:numFmt w:val="bullet"/>
      <w:lvlText w:val="•"/>
      <w:lvlJc w:val="left"/>
      <w:pPr>
        <w:tabs>
          <w:tab w:val="num" w:pos="5040"/>
        </w:tabs>
        <w:ind w:left="5040" w:hanging="360"/>
      </w:pPr>
      <w:rPr>
        <w:rFonts w:ascii="Arial" w:hAnsi="Arial" w:hint="default"/>
      </w:rPr>
    </w:lvl>
    <w:lvl w:ilvl="7" w:tplc="3BEAF724" w:tentative="1">
      <w:start w:val="1"/>
      <w:numFmt w:val="bullet"/>
      <w:lvlText w:val="•"/>
      <w:lvlJc w:val="left"/>
      <w:pPr>
        <w:tabs>
          <w:tab w:val="num" w:pos="5760"/>
        </w:tabs>
        <w:ind w:left="5760" w:hanging="360"/>
      </w:pPr>
      <w:rPr>
        <w:rFonts w:ascii="Arial" w:hAnsi="Arial" w:hint="default"/>
      </w:rPr>
    </w:lvl>
    <w:lvl w:ilvl="8" w:tplc="BFFA4D2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A6C6D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F04431C"/>
    <w:multiLevelType w:val="hybridMultilevel"/>
    <w:tmpl w:val="85BE61AE"/>
    <w:lvl w:ilvl="0" w:tplc="C08AEB26">
      <w:start w:val="1"/>
      <w:numFmt w:val="bullet"/>
      <w:lvlText w:val=""/>
      <w:lvlJc w:val="left"/>
      <w:pPr>
        <w:tabs>
          <w:tab w:val="num" w:pos="720"/>
        </w:tabs>
        <w:ind w:left="720" w:hanging="360"/>
      </w:pPr>
      <w:rPr>
        <w:rFonts w:ascii="Wingdings" w:hAnsi="Wingdings" w:hint="default"/>
      </w:rPr>
    </w:lvl>
    <w:lvl w:ilvl="1" w:tplc="B42ED894" w:tentative="1">
      <w:start w:val="1"/>
      <w:numFmt w:val="bullet"/>
      <w:lvlText w:val=""/>
      <w:lvlJc w:val="left"/>
      <w:pPr>
        <w:tabs>
          <w:tab w:val="num" w:pos="1440"/>
        </w:tabs>
        <w:ind w:left="1440" w:hanging="360"/>
      </w:pPr>
      <w:rPr>
        <w:rFonts w:ascii="Wingdings" w:hAnsi="Wingdings" w:hint="default"/>
      </w:rPr>
    </w:lvl>
    <w:lvl w:ilvl="2" w:tplc="300C9B58" w:tentative="1">
      <w:start w:val="1"/>
      <w:numFmt w:val="bullet"/>
      <w:lvlText w:val=""/>
      <w:lvlJc w:val="left"/>
      <w:pPr>
        <w:tabs>
          <w:tab w:val="num" w:pos="2160"/>
        </w:tabs>
        <w:ind w:left="2160" w:hanging="360"/>
      </w:pPr>
      <w:rPr>
        <w:rFonts w:ascii="Wingdings" w:hAnsi="Wingdings" w:hint="default"/>
      </w:rPr>
    </w:lvl>
    <w:lvl w:ilvl="3" w:tplc="129AF0D6" w:tentative="1">
      <w:start w:val="1"/>
      <w:numFmt w:val="bullet"/>
      <w:lvlText w:val=""/>
      <w:lvlJc w:val="left"/>
      <w:pPr>
        <w:tabs>
          <w:tab w:val="num" w:pos="2880"/>
        </w:tabs>
        <w:ind w:left="2880" w:hanging="360"/>
      </w:pPr>
      <w:rPr>
        <w:rFonts w:ascii="Wingdings" w:hAnsi="Wingdings" w:hint="default"/>
      </w:rPr>
    </w:lvl>
    <w:lvl w:ilvl="4" w:tplc="C294486A" w:tentative="1">
      <w:start w:val="1"/>
      <w:numFmt w:val="bullet"/>
      <w:lvlText w:val=""/>
      <w:lvlJc w:val="left"/>
      <w:pPr>
        <w:tabs>
          <w:tab w:val="num" w:pos="3600"/>
        </w:tabs>
        <w:ind w:left="3600" w:hanging="360"/>
      </w:pPr>
      <w:rPr>
        <w:rFonts w:ascii="Wingdings" w:hAnsi="Wingdings" w:hint="default"/>
      </w:rPr>
    </w:lvl>
    <w:lvl w:ilvl="5" w:tplc="77D46F62" w:tentative="1">
      <w:start w:val="1"/>
      <w:numFmt w:val="bullet"/>
      <w:lvlText w:val=""/>
      <w:lvlJc w:val="left"/>
      <w:pPr>
        <w:tabs>
          <w:tab w:val="num" w:pos="4320"/>
        </w:tabs>
        <w:ind w:left="4320" w:hanging="360"/>
      </w:pPr>
      <w:rPr>
        <w:rFonts w:ascii="Wingdings" w:hAnsi="Wingdings" w:hint="default"/>
      </w:rPr>
    </w:lvl>
    <w:lvl w:ilvl="6" w:tplc="8E364EA0" w:tentative="1">
      <w:start w:val="1"/>
      <w:numFmt w:val="bullet"/>
      <w:lvlText w:val=""/>
      <w:lvlJc w:val="left"/>
      <w:pPr>
        <w:tabs>
          <w:tab w:val="num" w:pos="5040"/>
        </w:tabs>
        <w:ind w:left="5040" w:hanging="360"/>
      </w:pPr>
      <w:rPr>
        <w:rFonts w:ascii="Wingdings" w:hAnsi="Wingdings" w:hint="default"/>
      </w:rPr>
    </w:lvl>
    <w:lvl w:ilvl="7" w:tplc="D7DCA96A" w:tentative="1">
      <w:start w:val="1"/>
      <w:numFmt w:val="bullet"/>
      <w:lvlText w:val=""/>
      <w:lvlJc w:val="left"/>
      <w:pPr>
        <w:tabs>
          <w:tab w:val="num" w:pos="5760"/>
        </w:tabs>
        <w:ind w:left="5760" w:hanging="360"/>
      </w:pPr>
      <w:rPr>
        <w:rFonts w:ascii="Wingdings" w:hAnsi="Wingdings" w:hint="default"/>
      </w:rPr>
    </w:lvl>
    <w:lvl w:ilvl="8" w:tplc="D5663152" w:tentative="1">
      <w:start w:val="1"/>
      <w:numFmt w:val="bullet"/>
      <w:lvlText w:val=""/>
      <w:lvlJc w:val="left"/>
      <w:pPr>
        <w:tabs>
          <w:tab w:val="num" w:pos="6480"/>
        </w:tabs>
        <w:ind w:left="6480" w:hanging="360"/>
      </w:pPr>
      <w:rPr>
        <w:rFonts w:ascii="Wingdings" w:hAnsi="Wingdings" w:hint="default"/>
      </w:rPr>
    </w:lvl>
  </w:abstractNum>
  <w:num w:numId="1" w16cid:durableId="498039003">
    <w:abstractNumId w:val="4"/>
  </w:num>
  <w:num w:numId="2" w16cid:durableId="617568181">
    <w:abstractNumId w:val="5"/>
  </w:num>
  <w:num w:numId="3" w16cid:durableId="1664745752">
    <w:abstractNumId w:val="6"/>
  </w:num>
  <w:num w:numId="4" w16cid:durableId="658461476">
    <w:abstractNumId w:val="0"/>
  </w:num>
  <w:num w:numId="5" w16cid:durableId="94520280">
    <w:abstractNumId w:val="8"/>
  </w:num>
  <w:num w:numId="6" w16cid:durableId="2125540202">
    <w:abstractNumId w:val="2"/>
  </w:num>
  <w:num w:numId="7" w16cid:durableId="872771793">
    <w:abstractNumId w:val="1"/>
  </w:num>
  <w:num w:numId="8" w16cid:durableId="396779012">
    <w:abstractNumId w:val="3"/>
  </w:num>
  <w:num w:numId="9" w16cid:durableId="1933855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2D2"/>
    <w:rsid w:val="0002226C"/>
    <w:rsid w:val="00027CE9"/>
    <w:rsid w:val="00066AE0"/>
    <w:rsid w:val="00081911"/>
    <w:rsid w:val="00083F51"/>
    <w:rsid w:val="000E2BA6"/>
    <w:rsid w:val="000F7B37"/>
    <w:rsid w:val="00101AD2"/>
    <w:rsid w:val="00115A75"/>
    <w:rsid w:val="00130A79"/>
    <w:rsid w:val="001505D0"/>
    <w:rsid w:val="00150FC4"/>
    <w:rsid w:val="00173DFC"/>
    <w:rsid w:val="001771B2"/>
    <w:rsid w:val="00196103"/>
    <w:rsid w:val="001A1727"/>
    <w:rsid w:val="001B6576"/>
    <w:rsid w:val="001E0AAE"/>
    <w:rsid w:val="001E7639"/>
    <w:rsid w:val="00206903"/>
    <w:rsid w:val="00222DF3"/>
    <w:rsid w:val="00224CBF"/>
    <w:rsid w:val="00263F12"/>
    <w:rsid w:val="002877C3"/>
    <w:rsid w:val="00293C87"/>
    <w:rsid w:val="002C1F10"/>
    <w:rsid w:val="002D49F6"/>
    <w:rsid w:val="002E55B7"/>
    <w:rsid w:val="002F2A30"/>
    <w:rsid w:val="00302192"/>
    <w:rsid w:val="003062D2"/>
    <w:rsid w:val="003255BC"/>
    <w:rsid w:val="00326979"/>
    <w:rsid w:val="00360B75"/>
    <w:rsid w:val="003B6E02"/>
    <w:rsid w:val="003D0ED5"/>
    <w:rsid w:val="003E1B1F"/>
    <w:rsid w:val="003E2583"/>
    <w:rsid w:val="003E5A59"/>
    <w:rsid w:val="004167FD"/>
    <w:rsid w:val="00416AB6"/>
    <w:rsid w:val="00457FDA"/>
    <w:rsid w:val="0046261C"/>
    <w:rsid w:val="00464219"/>
    <w:rsid w:val="004724DB"/>
    <w:rsid w:val="00480F52"/>
    <w:rsid w:val="004857BA"/>
    <w:rsid w:val="004904DC"/>
    <w:rsid w:val="004A6105"/>
    <w:rsid w:val="004A7929"/>
    <w:rsid w:val="004B26B1"/>
    <w:rsid w:val="004D79F4"/>
    <w:rsid w:val="004F7861"/>
    <w:rsid w:val="005526A7"/>
    <w:rsid w:val="005C0D2B"/>
    <w:rsid w:val="005C60BE"/>
    <w:rsid w:val="0061009A"/>
    <w:rsid w:val="00615A62"/>
    <w:rsid w:val="00656FD5"/>
    <w:rsid w:val="00674D03"/>
    <w:rsid w:val="006826DD"/>
    <w:rsid w:val="006908E1"/>
    <w:rsid w:val="006A17CD"/>
    <w:rsid w:val="006B5813"/>
    <w:rsid w:val="006B7CF1"/>
    <w:rsid w:val="006D0CF5"/>
    <w:rsid w:val="006D6808"/>
    <w:rsid w:val="006F490A"/>
    <w:rsid w:val="006F69D5"/>
    <w:rsid w:val="0070130E"/>
    <w:rsid w:val="00706529"/>
    <w:rsid w:val="00721A5E"/>
    <w:rsid w:val="00723FAF"/>
    <w:rsid w:val="007452C2"/>
    <w:rsid w:val="007646BB"/>
    <w:rsid w:val="0078713C"/>
    <w:rsid w:val="007A24A9"/>
    <w:rsid w:val="007A593C"/>
    <w:rsid w:val="007D1FCD"/>
    <w:rsid w:val="007F6758"/>
    <w:rsid w:val="0080142E"/>
    <w:rsid w:val="00821F0A"/>
    <w:rsid w:val="00823829"/>
    <w:rsid w:val="00841B7C"/>
    <w:rsid w:val="00841E24"/>
    <w:rsid w:val="008506E0"/>
    <w:rsid w:val="00861E74"/>
    <w:rsid w:val="00872A07"/>
    <w:rsid w:val="00887AB0"/>
    <w:rsid w:val="008950DD"/>
    <w:rsid w:val="008B137D"/>
    <w:rsid w:val="008D03E0"/>
    <w:rsid w:val="008D22AD"/>
    <w:rsid w:val="008F742A"/>
    <w:rsid w:val="009047E7"/>
    <w:rsid w:val="00904892"/>
    <w:rsid w:val="009173F9"/>
    <w:rsid w:val="009253F4"/>
    <w:rsid w:val="00940F41"/>
    <w:rsid w:val="0094623E"/>
    <w:rsid w:val="0096017D"/>
    <w:rsid w:val="00964D27"/>
    <w:rsid w:val="00973E28"/>
    <w:rsid w:val="00996C22"/>
    <w:rsid w:val="009A075F"/>
    <w:rsid w:val="009A58A5"/>
    <w:rsid w:val="009B653E"/>
    <w:rsid w:val="009C640D"/>
    <w:rsid w:val="009F2C35"/>
    <w:rsid w:val="009F5F6F"/>
    <w:rsid w:val="009F6785"/>
    <w:rsid w:val="00A13214"/>
    <w:rsid w:val="00A16960"/>
    <w:rsid w:val="00A31E6A"/>
    <w:rsid w:val="00A60142"/>
    <w:rsid w:val="00A66B68"/>
    <w:rsid w:val="00A71EF8"/>
    <w:rsid w:val="00A73F74"/>
    <w:rsid w:val="00A94041"/>
    <w:rsid w:val="00B026C4"/>
    <w:rsid w:val="00B119FC"/>
    <w:rsid w:val="00B26138"/>
    <w:rsid w:val="00B37B51"/>
    <w:rsid w:val="00B37E67"/>
    <w:rsid w:val="00B409BD"/>
    <w:rsid w:val="00B676BA"/>
    <w:rsid w:val="00B76D4C"/>
    <w:rsid w:val="00B86988"/>
    <w:rsid w:val="00B95196"/>
    <w:rsid w:val="00BA6AE6"/>
    <w:rsid w:val="00BC3BC0"/>
    <w:rsid w:val="00BC70CB"/>
    <w:rsid w:val="00BE1830"/>
    <w:rsid w:val="00BF0B97"/>
    <w:rsid w:val="00C12B16"/>
    <w:rsid w:val="00C154A4"/>
    <w:rsid w:val="00C33729"/>
    <w:rsid w:val="00C458AA"/>
    <w:rsid w:val="00C6550F"/>
    <w:rsid w:val="00CB04A9"/>
    <w:rsid w:val="00CC4551"/>
    <w:rsid w:val="00CC5DD3"/>
    <w:rsid w:val="00CD57A0"/>
    <w:rsid w:val="00CE44A3"/>
    <w:rsid w:val="00D26A05"/>
    <w:rsid w:val="00D55BBF"/>
    <w:rsid w:val="00D80D86"/>
    <w:rsid w:val="00DA774B"/>
    <w:rsid w:val="00DB2D9A"/>
    <w:rsid w:val="00DC4BE7"/>
    <w:rsid w:val="00DC5D4C"/>
    <w:rsid w:val="00DC6366"/>
    <w:rsid w:val="00E24998"/>
    <w:rsid w:val="00E43A87"/>
    <w:rsid w:val="00E85B80"/>
    <w:rsid w:val="00EA2059"/>
    <w:rsid w:val="00EB3D75"/>
    <w:rsid w:val="00ED49D8"/>
    <w:rsid w:val="00EE4CAC"/>
    <w:rsid w:val="00EF5526"/>
    <w:rsid w:val="00F26950"/>
    <w:rsid w:val="00F315BA"/>
    <w:rsid w:val="00F34811"/>
    <w:rsid w:val="00F4456C"/>
    <w:rsid w:val="00F81B73"/>
    <w:rsid w:val="00F83453"/>
    <w:rsid w:val="00F87767"/>
    <w:rsid w:val="00F901A0"/>
    <w:rsid w:val="00FA315D"/>
    <w:rsid w:val="00FA536F"/>
    <w:rsid w:val="00FC17E6"/>
    <w:rsid w:val="00FD3FAA"/>
    <w:rsid w:val="00FD7A22"/>
    <w:rsid w:val="00FF0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DDD6A2"/>
  <w15:chartTrackingRefBased/>
  <w15:docId w15:val="{30485699-CAA9-49E4-8D21-0D26C0474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0D2B"/>
    <w:rPr>
      <w:color w:val="0000FF"/>
      <w:u w:val="single"/>
    </w:rPr>
  </w:style>
  <w:style w:type="paragraph" w:styleId="NormalWeb">
    <w:name w:val="Normal (Web)"/>
    <w:basedOn w:val="Normal"/>
    <w:uiPriority w:val="99"/>
    <w:semiHidden/>
    <w:unhideWhenUsed/>
    <w:rsid w:val="005C0D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C0D2B"/>
    <w:rPr>
      <w:b/>
      <w:bCs/>
    </w:rPr>
  </w:style>
  <w:style w:type="paragraph" w:customStyle="1" w:styleId="BasicParagraph">
    <w:name w:val="[Basic Paragraph]"/>
    <w:basedOn w:val="Normal"/>
    <w:uiPriority w:val="99"/>
    <w:rsid w:val="005C0D2B"/>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styleId="FootnoteText">
    <w:name w:val="footnote text"/>
    <w:basedOn w:val="Normal"/>
    <w:link w:val="FootnoteTextChar"/>
    <w:uiPriority w:val="99"/>
    <w:unhideWhenUsed/>
    <w:rsid w:val="004724DB"/>
    <w:pPr>
      <w:spacing w:after="0" w:line="240" w:lineRule="auto"/>
    </w:pPr>
    <w:rPr>
      <w:sz w:val="20"/>
      <w:szCs w:val="20"/>
    </w:rPr>
  </w:style>
  <w:style w:type="character" w:customStyle="1" w:styleId="FootnoteTextChar">
    <w:name w:val="Footnote Text Char"/>
    <w:basedOn w:val="DefaultParagraphFont"/>
    <w:link w:val="FootnoteText"/>
    <w:uiPriority w:val="99"/>
    <w:rsid w:val="004724DB"/>
    <w:rPr>
      <w:sz w:val="20"/>
      <w:szCs w:val="20"/>
    </w:rPr>
  </w:style>
  <w:style w:type="character" w:styleId="FootnoteReference">
    <w:name w:val="footnote reference"/>
    <w:basedOn w:val="DefaultParagraphFont"/>
    <w:uiPriority w:val="99"/>
    <w:semiHidden/>
    <w:unhideWhenUsed/>
    <w:rsid w:val="004724DB"/>
    <w:rPr>
      <w:vertAlign w:val="superscript"/>
    </w:rPr>
  </w:style>
  <w:style w:type="paragraph" w:styleId="BalloonText">
    <w:name w:val="Balloon Text"/>
    <w:basedOn w:val="Normal"/>
    <w:link w:val="BalloonTextChar"/>
    <w:rsid w:val="0080142E"/>
    <w:pPr>
      <w:spacing w:after="0" w:line="240" w:lineRule="auto"/>
    </w:pPr>
    <w:rPr>
      <w:rFonts w:ascii="Segoe UI" w:eastAsia="Times New Roman" w:hAnsi="Segoe UI" w:cs="Segoe UI"/>
      <w:sz w:val="18"/>
      <w:szCs w:val="18"/>
      <w:lang w:eastAsia="en-GB"/>
    </w:rPr>
  </w:style>
  <w:style w:type="character" w:customStyle="1" w:styleId="BalloonTextChar">
    <w:name w:val="Balloon Text Char"/>
    <w:basedOn w:val="DefaultParagraphFont"/>
    <w:link w:val="BalloonText"/>
    <w:rsid w:val="0080142E"/>
    <w:rPr>
      <w:rFonts w:ascii="Segoe UI" w:eastAsia="Times New Roman" w:hAnsi="Segoe UI" w:cs="Segoe UI"/>
      <w:sz w:val="18"/>
      <w:szCs w:val="18"/>
      <w:lang w:val="en-GB" w:eastAsia="en-GB"/>
    </w:rPr>
  </w:style>
  <w:style w:type="paragraph" w:styleId="ListParagraph">
    <w:name w:val="List Paragraph"/>
    <w:basedOn w:val="Normal"/>
    <w:uiPriority w:val="34"/>
    <w:qFormat/>
    <w:rsid w:val="002D49F6"/>
    <w:pPr>
      <w:ind w:left="720"/>
      <w:contextualSpacing/>
    </w:pPr>
  </w:style>
  <w:style w:type="character" w:styleId="UnresolvedMention">
    <w:name w:val="Unresolved Mention"/>
    <w:basedOn w:val="DefaultParagraphFont"/>
    <w:uiPriority w:val="99"/>
    <w:semiHidden/>
    <w:unhideWhenUsed/>
    <w:rsid w:val="00F87767"/>
    <w:rPr>
      <w:color w:val="605E5C"/>
      <w:shd w:val="clear" w:color="auto" w:fill="E1DFDD"/>
    </w:rPr>
  </w:style>
  <w:style w:type="paragraph" w:styleId="Header">
    <w:name w:val="header"/>
    <w:basedOn w:val="Normal"/>
    <w:link w:val="HeaderChar"/>
    <w:uiPriority w:val="99"/>
    <w:unhideWhenUsed/>
    <w:rsid w:val="00E43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A87"/>
  </w:style>
  <w:style w:type="paragraph" w:styleId="Footer">
    <w:name w:val="footer"/>
    <w:basedOn w:val="Normal"/>
    <w:link w:val="FooterChar"/>
    <w:uiPriority w:val="99"/>
    <w:unhideWhenUsed/>
    <w:rsid w:val="00E43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A87"/>
  </w:style>
  <w:style w:type="character" w:styleId="CommentReference">
    <w:name w:val="annotation reference"/>
    <w:basedOn w:val="DefaultParagraphFont"/>
    <w:uiPriority w:val="99"/>
    <w:semiHidden/>
    <w:unhideWhenUsed/>
    <w:rsid w:val="007A593C"/>
    <w:rPr>
      <w:sz w:val="16"/>
      <w:szCs w:val="16"/>
    </w:rPr>
  </w:style>
  <w:style w:type="paragraph" w:styleId="CommentText">
    <w:name w:val="annotation text"/>
    <w:basedOn w:val="Normal"/>
    <w:link w:val="CommentTextChar"/>
    <w:uiPriority w:val="99"/>
    <w:semiHidden/>
    <w:unhideWhenUsed/>
    <w:rsid w:val="007A593C"/>
    <w:pPr>
      <w:spacing w:line="240" w:lineRule="auto"/>
    </w:pPr>
    <w:rPr>
      <w:sz w:val="20"/>
      <w:szCs w:val="20"/>
    </w:rPr>
  </w:style>
  <w:style w:type="character" w:customStyle="1" w:styleId="CommentTextChar">
    <w:name w:val="Comment Text Char"/>
    <w:basedOn w:val="DefaultParagraphFont"/>
    <w:link w:val="CommentText"/>
    <w:uiPriority w:val="99"/>
    <w:semiHidden/>
    <w:rsid w:val="007A593C"/>
    <w:rPr>
      <w:sz w:val="20"/>
      <w:szCs w:val="20"/>
    </w:rPr>
  </w:style>
  <w:style w:type="paragraph" w:styleId="CommentSubject">
    <w:name w:val="annotation subject"/>
    <w:basedOn w:val="CommentText"/>
    <w:next w:val="CommentText"/>
    <w:link w:val="CommentSubjectChar"/>
    <w:uiPriority w:val="99"/>
    <w:semiHidden/>
    <w:unhideWhenUsed/>
    <w:rsid w:val="007A593C"/>
    <w:rPr>
      <w:b/>
      <w:bCs/>
    </w:rPr>
  </w:style>
  <w:style w:type="character" w:customStyle="1" w:styleId="CommentSubjectChar">
    <w:name w:val="Comment Subject Char"/>
    <w:basedOn w:val="CommentTextChar"/>
    <w:link w:val="CommentSubject"/>
    <w:uiPriority w:val="99"/>
    <w:semiHidden/>
    <w:rsid w:val="007A593C"/>
    <w:rPr>
      <w:b/>
      <w:bCs/>
      <w:sz w:val="20"/>
      <w:szCs w:val="20"/>
    </w:rPr>
  </w:style>
  <w:style w:type="paragraph" w:customStyle="1" w:styleId="Default">
    <w:name w:val="Default"/>
    <w:rsid w:val="008F742A"/>
    <w:pPr>
      <w:autoSpaceDE w:val="0"/>
      <w:autoSpaceDN w:val="0"/>
      <w:adjustRightInd w:val="0"/>
      <w:spacing w:after="0" w:line="240" w:lineRule="auto"/>
    </w:pPr>
    <w:rPr>
      <w:rFonts w:ascii="Calibri" w:eastAsia="Times New Roman"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97918">
      <w:bodyDiv w:val="1"/>
      <w:marLeft w:val="0"/>
      <w:marRight w:val="0"/>
      <w:marTop w:val="0"/>
      <w:marBottom w:val="0"/>
      <w:divBdr>
        <w:top w:val="none" w:sz="0" w:space="0" w:color="auto"/>
        <w:left w:val="none" w:sz="0" w:space="0" w:color="auto"/>
        <w:bottom w:val="none" w:sz="0" w:space="0" w:color="auto"/>
        <w:right w:val="none" w:sz="0" w:space="0" w:color="auto"/>
      </w:divBdr>
    </w:div>
    <w:div w:id="335694997">
      <w:bodyDiv w:val="1"/>
      <w:marLeft w:val="0"/>
      <w:marRight w:val="0"/>
      <w:marTop w:val="0"/>
      <w:marBottom w:val="0"/>
      <w:divBdr>
        <w:top w:val="none" w:sz="0" w:space="0" w:color="auto"/>
        <w:left w:val="none" w:sz="0" w:space="0" w:color="auto"/>
        <w:bottom w:val="none" w:sz="0" w:space="0" w:color="auto"/>
        <w:right w:val="none" w:sz="0" w:space="0" w:color="auto"/>
      </w:divBdr>
    </w:div>
    <w:div w:id="393629061">
      <w:bodyDiv w:val="1"/>
      <w:marLeft w:val="0"/>
      <w:marRight w:val="0"/>
      <w:marTop w:val="0"/>
      <w:marBottom w:val="0"/>
      <w:divBdr>
        <w:top w:val="none" w:sz="0" w:space="0" w:color="auto"/>
        <w:left w:val="none" w:sz="0" w:space="0" w:color="auto"/>
        <w:bottom w:val="none" w:sz="0" w:space="0" w:color="auto"/>
        <w:right w:val="none" w:sz="0" w:space="0" w:color="auto"/>
      </w:divBdr>
      <w:divsChild>
        <w:div w:id="573659843">
          <w:marLeft w:val="893"/>
          <w:marRight w:val="0"/>
          <w:marTop w:val="0"/>
          <w:marBottom w:val="0"/>
          <w:divBdr>
            <w:top w:val="none" w:sz="0" w:space="0" w:color="auto"/>
            <w:left w:val="none" w:sz="0" w:space="0" w:color="auto"/>
            <w:bottom w:val="none" w:sz="0" w:space="0" w:color="auto"/>
            <w:right w:val="none" w:sz="0" w:space="0" w:color="auto"/>
          </w:divBdr>
        </w:div>
        <w:div w:id="992757307">
          <w:marLeft w:val="893"/>
          <w:marRight w:val="0"/>
          <w:marTop w:val="0"/>
          <w:marBottom w:val="0"/>
          <w:divBdr>
            <w:top w:val="none" w:sz="0" w:space="0" w:color="auto"/>
            <w:left w:val="none" w:sz="0" w:space="0" w:color="auto"/>
            <w:bottom w:val="none" w:sz="0" w:space="0" w:color="auto"/>
            <w:right w:val="none" w:sz="0" w:space="0" w:color="auto"/>
          </w:divBdr>
        </w:div>
        <w:div w:id="2063869648">
          <w:marLeft w:val="893"/>
          <w:marRight w:val="0"/>
          <w:marTop w:val="0"/>
          <w:marBottom w:val="0"/>
          <w:divBdr>
            <w:top w:val="none" w:sz="0" w:space="0" w:color="auto"/>
            <w:left w:val="none" w:sz="0" w:space="0" w:color="auto"/>
            <w:bottom w:val="none" w:sz="0" w:space="0" w:color="auto"/>
            <w:right w:val="none" w:sz="0" w:space="0" w:color="auto"/>
          </w:divBdr>
        </w:div>
        <w:div w:id="686322762">
          <w:marLeft w:val="893"/>
          <w:marRight w:val="0"/>
          <w:marTop w:val="0"/>
          <w:marBottom w:val="0"/>
          <w:divBdr>
            <w:top w:val="none" w:sz="0" w:space="0" w:color="auto"/>
            <w:left w:val="none" w:sz="0" w:space="0" w:color="auto"/>
            <w:bottom w:val="none" w:sz="0" w:space="0" w:color="auto"/>
            <w:right w:val="none" w:sz="0" w:space="0" w:color="auto"/>
          </w:divBdr>
        </w:div>
        <w:div w:id="1567908408">
          <w:marLeft w:val="893"/>
          <w:marRight w:val="0"/>
          <w:marTop w:val="0"/>
          <w:marBottom w:val="0"/>
          <w:divBdr>
            <w:top w:val="none" w:sz="0" w:space="0" w:color="auto"/>
            <w:left w:val="none" w:sz="0" w:space="0" w:color="auto"/>
            <w:bottom w:val="none" w:sz="0" w:space="0" w:color="auto"/>
            <w:right w:val="none" w:sz="0" w:space="0" w:color="auto"/>
          </w:divBdr>
        </w:div>
      </w:divsChild>
    </w:div>
    <w:div w:id="736324641">
      <w:bodyDiv w:val="1"/>
      <w:marLeft w:val="0"/>
      <w:marRight w:val="0"/>
      <w:marTop w:val="0"/>
      <w:marBottom w:val="0"/>
      <w:divBdr>
        <w:top w:val="none" w:sz="0" w:space="0" w:color="auto"/>
        <w:left w:val="none" w:sz="0" w:space="0" w:color="auto"/>
        <w:bottom w:val="none" w:sz="0" w:space="0" w:color="auto"/>
        <w:right w:val="none" w:sz="0" w:space="0" w:color="auto"/>
      </w:divBdr>
      <w:divsChild>
        <w:div w:id="46078296">
          <w:marLeft w:val="576"/>
          <w:marRight w:val="0"/>
          <w:marTop w:val="80"/>
          <w:marBottom w:val="0"/>
          <w:divBdr>
            <w:top w:val="none" w:sz="0" w:space="0" w:color="auto"/>
            <w:left w:val="none" w:sz="0" w:space="0" w:color="auto"/>
            <w:bottom w:val="none" w:sz="0" w:space="0" w:color="auto"/>
            <w:right w:val="none" w:sz="0" w:space="0" w:color="auto"/>
          </w:divBdr>
        </w:div>
        <w:div w:id="274100095">
          <w:marLeft w:val="576"/>
          <w:marRight w:val="0"/>
          <w:marTop w:val="80"/>
          <w:marBottom w:val="0"/>
          <w:divBdr>
            <w:top w:val="none" w:sz="0" w:space="0" w:color="auto"/>
            <w:left w:val="none" w:sz="0" w:space="0" w:color="auto"/>
            <w:bottom w:val="none" w:sz="0" w:space="0" w:color="auto"/>
            <w:right w:val="none" w:sz="0" w:space="0" w:color="auto"/>
          </w:divBdr>
        </w:div>
        <w:div w:id="845367950">
          <w:marLeft w:val="576"/>
          <w:marRight w:val="0"/>
          <w:marTop w:val="80"/>
          <w:marBottom w:val="0"/>
          <w:divBdr>
            <w:top w:val="none" w:sz="0" w:space="0" w:color="auto"/>
            <w:left w:val="none" w:sz="0" w:space="0" w:color="auto"/>
            <w:bottom w:val="none" w:sz="0" w:space="0" w:color="auto"/>
            <w:right w:val="none" w:sz="0" w:space="0" w:color="auto"/>
          </w:divBdr>
        </w:div>
        <w:div w:id="244803244">
          <w:marLeft w:val="576"/>
          <w:marRight w:val="0"/>
          <w:marTop w:val="80"/>
          <w:marBottom w:val="0"/>
          <w:divBdr>
            <w:top w:val="none" w:sz="0" w:space="0" w:color="auto"/>
            <w:left w:val="none" w:sz="0" w:space="0" w:color="auto"/>
            <w:bottom w:val="none" w:sz="0" w:space="0" w:color="auto"/>
            <w:right w:val="none" w:sz="0" w:space="0" w:color="auto"/>
          </w:divBdr>
        </w:div>
        <w:div w:id="1405227144">
          <w:marLeft w:val="576"/>
          <w:marRight w:val="0"/>
          <w:marTop w:val="80"/>
          <w:marBottom w:val="0"/>
          <w:divBdr>
            <w:top w:val="none" w:sz="0" w:space="0" w:color="auto"/>
            <w:left w:val="none" w:sz="0" w:space="0" w:color="auto"/>
            <w:bottom w:val="none" w:sz="0" w:space="0" w:color="auto"/>
            <w:right w:val="none" w:sz="0" w:space="0" w:color="auto"/>
          </w:divBdr>
        </w:div>
      </w:divsChild>
    </w:div>
    <w:div w:id="1093208836">
      <w:bodyDiv w:val="1"/>
      <w:marLeft w:val="0"/>
      <w:marRight w:val="0"/>
      <w:marTop w:val="0"/>
      <w:marBottom w:val="0"/>
      <w:divBdr>
        <w:top w:val="none" w:sz="0" w:space="0" w:color="auto"/>
        <w:left w:val="none" w:sz="0" w:space="0" w:color="auto"/>
        <w:bottom w:val="none" w:sz="0" w:space="0" w:color="auto"/>
        <w:right w:val="none" w:sz="0" w:space="0" w:color="auto"/>
      </w:divBdr>
    </w:div>
    <w:div w:id="1098256686">
      <w:bodyDiv w:val="1"/>
      <w:marLeft w:val="0"/>
      <w:marRight w:val="0"/>
      <w:marTop w:val="0"/>
      <w:marBottom w:val="0"/>
      <w:divBdr>
        <w:top w:val="none" w:sz="0" w:space="0" w:color="auto"/>
        <w:left w:val="none" w:sz="0" w:space="0" w:color="auto"/>
        <w:bottom w:val="none" w:sz="0" w:space="0" w:color="auto"/>
        <w:right w:val="none" w:sz="0" w:space="0" w:color="auto"/>
      </w:divBdr>
    </w:div>
    <w:div w:id="1143736788">
      <w:bodyDiv w:val="1"/>
      <w:marLeft w:val="0"/>
      <w:marRight w:val="0"/>
      <w:marTop w:val="0"/>
      <w:marBottom w:val="0"/>
      <w:divBdr>
        <w:top w:val="none" w:sz="0" w:space="0" w:color="auto"/>
        <w:left w:val="none" w:sz="0" w:space="0" w:color="auto"/>
        <w:bottom w:val="none" w:sz="0" w:space="0" w:color="auto"/>
        <w:right w:val="none" w:sz="0" w:space="0" w:color="auto"/>
      </w:divBdr>
    </w:div>
    <w:div w:id="1519782043">
      <w:bodyDiv w:val="1"/>
      <w:marLeft w:val="0"/>
      <w:marRight w:val="0"/>
      <w:marTop w:val="0"/>
      <w:marBottom w:val="0"/>
      <w:divBdr>
        <w:top w:val="none" w:sz="0" w:space="0" w:color="auto"/>
        <w:left w:val="none" w:sz="0" w:space="0" w:color="auto"/>
        <w:bottom w:val="none" w:sz="0" w:space="0" w:color="auto"/>
        <w:right w:val="none" w:sz="0" w:space="0" w:color="auto"/>
      </w:divBdr>
      <w:divsChild>
        <w:div w:id="362176052">
          <w:marLeft w:val="850"/>
          <w:marRight w:val="0"/>
          <w:marTop w:val="0"/>
          <w:marBottom w:val="180"/>
          <w:divBdr>
            <w:top w:val="none" w:sz="0" w:space="0" w:color="auto"/>
            <w:left w:val="none" w:sz="0" w:space="0" w:color="auto"/>
            <w:bottom w:val="none" w:sz="0" w:space="0" w:color="auto"/>
            <w:right w:val="none" w:sz="0" w:space="0" w:color="auto"/>
          </w:divBdr>
        </w:div>
        <w:div w:id="395903115">
          <w:marLeft w:val="850"/>
          <w:marRight w:val="0"/>
          <w:marTop w:val="0"/>
          <w:marBottom w:val="180"/>
          <w:divBdr>
            <w:top w:val="none" w:sz="0" w:space="0" w:color="auto"/>
            <w:left w:val="none" w:sz="0" w:space="0" w:color="auto"/>
            <w:bottom w:val="none" w:sz="0" w:space="0" w:color="auto"/>
            <w:right w:val="none" w:sz="0" w:space="0" w:color="auto"/>
          </w:divBdr>
        </w:div>
        <w:div w:id="1324356126">
          <w:marLeft w:val="850"/>
          <w:marRight w:val="0"/>
          <w:marTop w:val="0"/>
          <w:marBottom w:val="180"/>
          <w:divBdr>
            <w:top w:val="none" w:sz="0" w:space="0" w:color="auto"/>
            <w:left w:val="none" w:sz="0" w:space="0" w:color="auto"/>
            <w:bottom w:val="none" w:sz="0" w:space="0" w:color="auto"/>
            <w:right w:val="none" w:sz="0" w:space="0" w:color="auto"/>
          </w:divBdr>
        </w:div>
        <w:div w:id="371223945">
          <w:marLeft w:val="850"/>
          <w:marRight w:val="0"/>
          <w:marTop w:val="0"/>
          <w:marBottom w:val="180"/>
          <w:divBdr>
            <w:top w:val="none" w:sz="0" w:space="0" w:color="auto"/>
            <w:left w:val="none" w:sz="0" w:space="0" w:color="auto"/>
            <w:bottom w:val="none" w:sz="0" w:space="0" w:color="auto"/>
            <w:right w:val="none" w:sz="0" w:space="0" w:color="auto"/>
          </w:divBdr>
        </w:div>
        <w:div w:id="270823120">
          <w:marLeft w:val="850"/>
          <w:marRight w:val="0"/>
          <w:marTop w:val="0"/>
          <w:marBottom w:val="180"/>
          <w:divBdr>
            <w:top w:val="none" w:sz="0" w:space="0" w:color="auto"/>
            <w:left w:val="none" w:sz="0" w:space="0" w:color="auto"/>
            <w:bottom w:val="none" w:sz="0" w:space="0" w:color="auto"/>
            <w:right w:val="none" w:sz="0" w:space="0" w:color="auto"/>
          </w:divBdr>
        </w:div>
      </w:divsChild>
    </w:div>
    <w:div w:id="1715153007">
      <w:bodyDiv w:val="1"/>
      <w:marLeft w:val="0"/>
      <w:marRight w:val="0"/>
      <w:marTop w:val="0"/>
      <w:marBottom w:val="0"/>
      <w:divBdr>
        <w:top w:val="none" w:sz="0" w:space="0" w:color="auto"/>
        <w:left w:val="none" w:sz="0" w:space="0" w:color="auto"/>
        <w:bottom w:val="none" w:sz="0" w:space="0" w:color="auto"/>
        <w:right w:val="none" w:sz="0" w:space="0" w:color="auto"/>
      </w:divBdr>
      <w:divsChild>
        <w:div w:id="1671912201">
          <w:marLeft w:val="547"/>
          <w:marRight w:val="0"/>
          <w:marTop w:val="0"/>
          <w:marBottom w:val="270"/>
          <w:divBdr>
            <w:top w:val="none" w:sz="0" w:space="0" w:color="auto"/>
            <w:left w:val="none" w:sz="0" w:space="0" w:color="auto"/>
            <w:bottom w:val="none" w:sz="0" w:space="0" w:color="auto"/>
            <w:right w:val="none" w:sz="0" w:space="0" w:color="auto"/>
          </w:divBdr>
        </w:div>
        <w:div w:id="2013291927">
          <w:marLeft w:val="547"/>
          <w:marRight w:val="0"/>
          <w:marTop w:val="0"/>
          <w:marBottom w:val="270"/>
          <w:divBdr>
            <w:top w:val="none" w:sz="0" w:space="0" w:color="auto"/>
            <w:left w:val="none" w:sz="0" w:space="0" w:color="auto"/>
            <w:bottom w:val="none" w:sz="0" w:space="0" w:color="auto"/>
            <w:right w:val="none" w:sz="0" w:space="0" w:color="auto"/>
          </w:divBdr>
        </w:div>
        <w:div w:id="797452893">
          <w:marLeft w:val="547"/>
          <w:marRight w:val="0"/>
          <w:marTop w:val="0"/>
          <w:marBottom w:val="270"/>
          <w:divBdr>
            <w:top w:val="none" w:sz="0" w:space="0" w:color="auto"/>
            <w:left w:val="none" w:sz="0" w:space="0" w:color="auto"/>
            <w:bottom w:val="none" w:sz="0" w:space="0" w:color="auto"/>
            <w:right w:val="none" w:sz="0" w:space="0" w:color="auto"/>
          </w:divBdr>
        </w:div>
        <w:div w:id="545527188">
          <w:marLeft w:val="547"/>
          <w:marRight w:val="0"/>
          <w:marTop w:val="0"/>
          <w:marBottom w:val="270"/>
          <w:divBdr>
            <w:top w:val="none" w:sz="0" w:space="0" w:color="auto"/>
            <w:left w:val="none" w:sz="0" w:space="0" w:color="auto"/>
            <w:bottom w:val="none" w:sz="0" w:space="0" w:color="auto"/>
            <w:right w:val="none" w:sz="0" w:space="0" w:color="auto"/>
          </w:divBdr>
        </w:div>
      </w:divsChild>
    </w:div>
    <w:div w:id="1906186052">
      <w:bodyDiv w:val="1"/>
      <w:marLeft w:val="0"/>
      <w:marRight w:val="0"/>
      <w:marTop w:val="0"/>
      <w:marBottom w:val="0"/>
      <w:divBdr>
        <w:top w:val="none" w:sz="0" w:space="0" w:color="auto"/>
        <w:left w:val="none" w:sz="0" w:space="0" w:color="auto"/>
        <w:bottom w:val="none" w:sz="0" w:space="0" w:color="auto"/>
        <w:right w:val="none" w:sz="0" w:space="0" w:color="auto"/>
      </w:divBdr>
      <w:divsChild>
        <w:div w:id="3438435">
          <w:marLeft w:val="576"/>
          <w:marRight w:val="0"/>
          <w:marTop w:val="0"/>
          <w:marBottom w:val="0"/>
          <w:divBdr>
            <w:top w:val="none" w:sz="0" w:space="0" w:color="auto"/>
            <w:left w:val="none" w:sz="0" w:space="0" w:color="auto"/>
            <w:bottom w:val="none" w:sz="0" w:space="0" w:color="auto"/>
            <w:right w:val="none" w:sz="0" w:space="0" w:color="auto"/>
          </w:divBdr>
        </w:div>
        <w:div w:id="1514956432">
          <w:marLeft w:val="576"/>
          <w:marRight w:val="0"/>
          <w:marTop w:val="0"/>
          <w:marBottom w:val="0"/>
          <w:divBdr>
            <w:top w:val="none" w:sz="0" w:space="0" w:color="auto"/>
            <w:left w:val="none" w:sz="0" w:space="0" w:color="auto"/>
            <w:bottom w:val="none" w:sz="0" w:space="0" w:color="auto"/>
            <w:right w:val="none" w:sz="0" w:space="0" w:color="auto"/>
          </w:divBdr>
        </w:div>
        <w:div w:id="1793012015">
          <w:marLeft w:val="576"/>
          <w:marRight w:val="0"/>
          <w:marTop w:val="0"/>
          <w:marBottom w:val="0"/>
          <w:divBdr>
            <w:top w:val="none" w:sz="0" w:space="0" w:color="auto"/>
            <w:left w:val="none" w:sz="0" w:space="0" w:color="auto"/>
            <w:bottom w:val="none" w:sz="0" w:space="0" w:color="auto"/>
            <w:right w:val="none" w:sz="0" w:space="0" w:color="auto"/>
          </w:divBdr>
        </w:div>
        <w:div w:id="1962298880">
          <w:marLeft w:val="576"/>
          <w:marRight w:val="0"/>
          <w:marTop w:val="0"/>
          <w:marBottom w:val="0"/>
          <w:divBdr>
            <w:top w:val="none" w:sz="0" w:space="0" w:color="auto"/>
            <w:left w:val="none" w:sz="0" w:space="0" w:color="auto"/>
            <w:bottom w:val="none" w:sz="0" w:space="0" w:color="auto"/>
            <w:right w:val="none" w:sz="0" w:space="0" w:color="auto"/>
          </w:divBdr>
        </w:div>
        <w:div w:id="931933495">
          <w:marLeft w:val="576"/>
          <w:marRight w:val="0"/>
          <w:marTop w:val="0"/>
          <w:marBottom w:val="0"/>
          <w:divBdr>
            <w:top w:val="none" w:sz="0" w:space="0" w:color="auto"/>
            <w:left w:val="none" w:sz="0" w:space="0" w:color="auto"/>
            <w:bottom w:val="none" w:sz="0" w:space="0" w:color="auto"/>
            <w:right w:val="none" w:sz="0" w:space="0" w:color="auto"/>
          </w:divBdr>
        </w:div>
        <w:div w:id="1367296155">
          <w:marLeft w:val="57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egislation.gov.uk/anaw/2014/4/content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cysur.wales/media/sdtphxpq/s-47-protocol-final-approved-250118.pdf" TargetMode="External"/><Relationship Id="rId2" Type="http://schemas.openxmlformats.org/officeDocument/2006/relationships/hyperlink" Target="https://www.gov.wales/ending-physical-punishment-children" TargetMode="External"/><Relationship Id="rId1" Type="http://schemas.openxmlformats.org/officeDocument/2006/relationships/hyperlink" Target="https://www.ucl.ac.uk/news/2009/aug/how-long-does-it-take-form-hab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68CB3-8088-4631-901A-73066F9E8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11</Pages>
  <Words>4313</Words>
  <Characters>21789</Characters>
  <Application>Microsoft Office Word</Application>
  <DocSecurity>0</DocSecurity>
  <Lines>294</Lines>
  <Paragraphs>63</Paragraphs>
  <ScaleCrop>false</ScaleCrop>
  <HeadingPairs>
    <vt:vector size="2" baseType="variant">
      <vt:variant>
        <vt:lpstr>Title</vt:lpstr>
      </vt:variant>
      <vt:variant>
        <vt:i4>1</vt:i4>
      </vt:variant>
    </vt:vector>
  </HeadingPairs>
  <TitlesOfParts>
    <vt:vector size="1" baseType="lpstr">
      <vt:lpstr/>
    </vt:vector>
  </TitlesOfParts>
  <Company>Flintshire County Council</Company>
  <LinksUpToDate>false</LinksUpToDate>
  <CharactersWithSpaces>26112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Cawley</dc:creator>
  <cp:keywords/>
  <dc:description/>
  <cp:lastModifiedBy>Natalie Cawley</cp:lastModifiedBy>
  <cp:revision>49</cp:revision>
  <dcterms:created xsi:type="dcterms:W3CDTF">2023-12-18T10:34:00Z</dcterms:created>
  <dcterms:modified xsi:type="dcterms:W3CDTF">2024-02-08T13:59:00Z</dcterms:modified>
</cp:coreProperties>
</file>