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CC468" w14:textId="77777777" w:rsidR="0007559C" w:rsidRPr="00810F9E" w:rsidRDefault="0007559C" w:rsidP="00810F9E">
      <w:pPr>
        <w:spacing w:line="360" w:lineRule="auto"/>
        <w:rPr>
          <w:rFonts w:ascii="Arial" w:hAnsi="Arial" w:cs="Arial"/>
        </w:rPr>
      </w:pPr>
      <w:r w:rsidRPr="00810F9E">
        <w:rPr>
          <w:rFonts w:ascii="Arial" w:hAnsi="Arial" w:cs="Arial"/>
        </w:rPr>
        <w:t xml:space="preserve">        </w:t>
      </w:r>
    </w:p>
    <w:p w14:paraId="6017EF71" w14:textId="32B71850" w:rsidR="007205DD" w:rsidRPr="00810F9E" w:rsidRDefault="00483D94" w:rsidP="00810F9E">
      <w:pPr>
        <w:spacing w:line="360" w:lineRule="auto"/>
        <w:rPr>
          <w:rFonts w:ascii="Arial" w:hAnsi="Arial" w:cs="Arial"/>
        </w:rPr>
      </w:pPr>
      <w:r w:rsidRPr="00810F9E">
        <w:rPr>
          <w:rFonts w:ascii="Arial" w:hAnsi="Arial" w:cs="Arial"/>
        </w:rPr>
        <w:t xml:space="preserve">Essay on </w:t>
      </w:r>
      <w:r w:rsidR="0007559C" w:rsidRPr="00810F9E">
        <w:rPr>
          <w:rFonts w:ascii="Arial" w:hAnsi="Arial" w:cs="Arial"/>
        </w:rPr>
        <w:t xml:space="preserve">Accounting fundamentals </w:t>
      </w:r>
    </w:p>
    <w:p w14:paraId="70E147B4" w14:textId="0D88A9B2" w:rsidR="0007559C" w:rsidRPr="00810F9E" w:rsidRDefault="0007559C" w:rsidP="00810F9E">
      <w:pPr>
        <w:spacing w:line="360" w:lineRule="auto"/>
        <w:rPr>
          <w:rFonts w:ascii="Arial" w:hAnsi="Arial" w:cs="Arial"/>
        </w:rPr>
      </w:pPr>
    </w:p>
    <w:p w14:paraId="4EE2DB51" w14:textId="7004A178" w:rsidR="0007559C" w:rsidRPr="00810F9E" w:rsidRDefault="0007559C" w:rsidP="00810F9E">
      <w:pPr>
        <w:spacing w:line="360" w:lineRule="auto"/>
        <w:rPr>
          <w:rFonts w:ascii="Arial" w:hAnsi="Arial" w:cs="Arial"/>
        </w:rPr>
      </w:pPr>
    </w:p>
    <w:p w14:paraId="7CB359C6" w14:textId="2BA92D38" w:rsidR="0007559C" w:rsidRPr="00810F9E" w:rsidRDefault="0007559C" w:rsidP="00810F9E">
      <w:pPr>
        <w:spacing w:line="360" w:lineRule="auto"/>
        <w:rPr>
          <w:rFonts w:ascii="Arial" w:hAnsi="Arial" w:cs="Arial"/>
        </w:rPr>
      </w:pPr>
      <w:r w:rsidRPr="00810F9E">
        <w:rPr>
          <w:rFonts w:ascii="Arial" w:hAnsi="Arial" w:cs="Arial"/>
        </w:rPr>
        <w:t>Name and student ID number:</w:t>
      </w:r>
    </w:p>
    <w:p w14:paraId="728D5221" w14:textId="4418BE9F" w:rsidR="0007559C" w:rsidRPr="00810F9E" w:rsidRDefault="0007559C" w:rsidP="00810F9E">
      <w:pPr>
        <w:spacing w:line="360" w:lineRule="auto"/>
        <w:rPr>
          <w:rFonts w:ascii="Arial" w:hAnsi="Arial" w:cs="Arial"/>
        </w:rPr>
      </w:pPr>
      <w:r w:rsidRPr="00810F9E">
        <w:rPr>
          <w:rFonts w:ascii="Arial" w:hAnsi="Arial" w:cs="Arial"/>
        </w:rPr>
        <w:t xml:space="preserve">Diana Florentina </w:t>
      </w:r>
      <w:proofErr w:type="spellStart"/>
      <w:r w:rsidRPr="00810F9E">
        <w:rPr>
          <w:rFonts w:ascii="Arial" w:hAnsi="Arial" w:cs="Arial"/>
        </w:rPr>
        <w:t>Caburgan</w:t>
      </w:r>
      <w:proofErr w:type="spellEnd"/>
      <w:r w:rsidRPr="00810F9E">
        <w:rPr>
          <w:rFonts w:ascii="Arial" w:hAnsi="Arial" w:cs="Arial"/>
        </w:rPr>
        <w:t xml:space="preserve"> 2112513</w:t>
      </w:r>
    </w:p>
    <w:p w14:paraId="0455C19E" w14:textId="48883695" w:rsidR="0007559C" w:rsidRPr="00810F9E" w:rsidRDefault="0007559C" w:rsidP="00810F9E">
      <w:pPr>
        <w:spacing w:line="360" w:lineRule="auto"/>
        <w:rPr>
          <w:rFonts w:ascii="Arial" w:hAnsi="Arial" w:cs="Arial"/>
        </w:rPr>
      </w:pPr>
      <w:r w:rsidRPr="00810F9E">
        <w:rPr>
          <w:rFonts w:ascii="Arial" w:hAnsi="Arial" w:cs="Arial"/>
        </w:rPr>
        <w:t>Module code and title:</w:t>
      </w:r>
    </w:p>
    <w:p w14:paraId="678032FA" w14:textId="6A0DC346" w:rsidR="0007559C" w:rsidRPr="00810F9E" w:rsidRDefault="0007559C" w:rsidP="00810F9E">
      <w:pPr>
        <w:spacing w:line="360" w:lineRule="auto"/>
        <w:rPr>
          <w:rFonts w:ascii="Arial" w:hAnsi="Arial" w:cs="Arial"/>
        </w:rPr>
      </w:pPr>
      <w:r w:rsidRPr="00810F9E">
        <w:rPr>
          <w:rFonts w:ascii="Arial" w:hAnsi="Arial" w:cs="Arial"/>
        </w:rPr>
        <w:t>LCBB 4001</w:t>
      </w:r>
      <w:r w:rsidR="00483D94" w:rsidRPr="00810F9E">
        <w:rPr>
          <w:rFonts w:ascii="Arial" w:hAnsi="Arial" w:cs="Arial"/>
        </w:rPr>
        <w:t xml:space="preserve"> Accounting fundamentals</w:t>
      </w:r>
    </w:p>
    <w:p w14:paraId="71E8B1D9" w14:textId="352C8D08" w:rsidR="0007559C" w:rsidRPr="00810F9E" w:rsidRDefault="0007559C" w:rsidP="00810F9E">
      <w:pPr>
        <w:spacing w:line="360" w:lineRule="auto"/>
        <w:rPr>
          <w:rFonts w:ascii="Arial" w:hAnsi="Arial" w:cs="Arial"/>
        </w:rPr>
      </w:pPr>
      <w:r w:rsidRPr="00810F9E">
        <w:rPr>
          <w:rFonts w:ascii="Arial" w:hAnsi="Arial" w:cs="Arial"/>
        </w:rPr>
        <w:t>Lecture’s name:</w:t>
      </w:r>
    </w:p>
    <w:p w14:paraId="79A1A90A" w14:textId="0A6096CE" w:rsidR="00483D94" w:rsidRPr="00810F9E" w:rsidRDefault="00483D94" w:rsidP="00810F9E">
      <w:pPr>
        <w:spacing w:line="360" w:lineRule="auto"/>
        <w:rPr>
          <w:rFonts w:ascii="Arial" w:hAnsi="Arial" w:cs="Arial"/>
        </w:rPr>
      </w:pPr>
      <w:r w:rsidRPr="00810F9E">
        <w:rPr>
          <w:rFonts w:ascii="Arial" w:hAnsi="Arial" w:cs="Arial"/>
        </w:rPr>
        <w:t xml:space="preserve">David </w:t>
      </w:r>
      <w:proofErr w:type="spellStart"/>
      <w:r w:rsidRPr="00810F9E">
        <w:rPr>
          <w:rFonts w:ascii="Arial" w:hAnsi="Arial" w:cs="Arial"/>
        </w:rPr>
        <w:t>Jenkis</w:t>
      </w:r>
      <w:proofErr w:type="spellEnd"/>
    </w:p>
    <w:p w14:paraId="368605E6" w14:textId="4E9D10B6" w:rsidR="00483D94" w:rsidRPr="00810F9E" w:rsidRDefault="00483D94" w:rsidP="00810F9E">
      <w:pPr>
        <w:spacing w:line="360" w:lineRule="auto"/>
        <w:rPr>
          <w:rFonts w:ascii="Arial" w:hAnsi="Arial" w:cs="Arial"/>
        </w:rPr>
      </w:pPr>
    </w:p>
    <w:p w14:paraId="7A96ECE2" w14:textId="0B0A80FB" w:rsidR="00483D94" w:rsidRPr="00810F9E" w:rsidRDefault="00483D94" w:rsidP="00810F9E">
      <w:pPr>
        <w:spacing w:line="360" w:lineRule="auto"/>
        <w:rPr>
          <w:rFonts w:ascii="Arial" w:hAnsi="Arial" w:cs="Arial"/>
        </w:rPr>
      </w:pPr>
    </w:p>
    <w:p w14:paraId="2D02DFCC" w14:textId="62505AF1" w:rsidR="00483D94" w:rsidRPr="00810F9E" w:rsidRDefault="00483D94" w:rsidP="00810F9E">
      <w:pPr>
        <w:spacing w:line="360" w:lineRule="auto"/>
        <w:rPr>
          <w:rFonts w:ascii="Arial" w:hAnsi="Arial" w:cs="Arial"/>
        </w:rPr>
      </w:pPr>
    </w:p>
    <w:p w14:paraId="3FBDB47B" w14:textId="6BC19FDB" w:rsidR="00483D94" w:rsidRPr="00810F9E" w:rsidRDefault="00483D94" w:rsidP="00810F9E">
      <w:pPr>
        <w:spacing w:line="360" w:lineRule="auto"/>
        <w:rPr>
          <w:rFonts w:ascii="Arial" w:hAnsi="Arial" w:cs="Arial"/>
        </w:rPr>
      </w:pPr>
    </w:p>
    <w:p w14:paraId="688A5B2A" w14:textId="1ED83BE4" w:rsidR="00483D94" w:rsidRPr="00810F9E" w:rsidRDefault="00483D94" w:rsidP="00810F9E">
      <w:pPr>
        <w:spacing w:line="360" w:lineRule="auto"/>
        <w:rPr>
          <w:rFonts w:ascii="Arial" w:hAnsi="Arial" w:cs="Arial"/>
        </w:rPr>
      </w:pPr>
    </w:p>
    <w:p w14:paraId="687E674D" w14:textId="544DEE21" w:rsidR="00483D94" w:rsidRPr="00810F9E" w:rsidRDefault="00483D94" w:rsidP="00810F9E">
      <w:pPr>
        <w:spacing w:line="360" w:lineRule="auto"/>
        <w:rPr>
          <w:rFonts w:ascii="Arial" w:hAnsi="Arial" w:cs="Arial"/>
        </w:rPr>
      </w:pPr>
    </w:p>
    <w:p w14:paraId="4CB55D2D" w14:textId="64C4647B" w:rsidR="00483D94" w:rsidRPr="00810F9E" w:rsidRDefault="00483D94" w:rsidP="00810F9E">
      <w:pPr>
        <w:spacing w:line="360" w:lineRule="auto"/>
        <w:rPr>
          <w:rFonts w:ascii="Arial" w:hAnsi="Arial" w:cs="Arial"/>
        </w:rPr>
      </w:pPr>
    </w:p>
    <w:p w14:paraId="5D4FBA6B" w14:textId="56AF7EC0" w:rsidR="00483D94" w:rsidRPr="00810F9E" w:rsidRDefault="00483D94" w:rsidP="00810F9E">
      <w:pPr>
        <w:spacing w:line="360" w:lineRule="auto"/>
        <w:rPr>
          <w:rFonts w:ascii="Arial" w:hAnsi="Arial" w:cs="Arial"/>
        </w:rPr>
      </w:pPr>
    </w:p>
    <w:p w14:paraId="259E6A76" w14:textId="4966FB1F" w:rsidR="00483D94" w:rsidRPr="00810F9E" w:rsidRDefault="00483D94" w:rsidP="00810F9E">
      <w:pPr>
        <w:spacing w:line="360" w:lineRule="auto"/>
        <w:rPr>
          <w:rFonts w:ascii="Arial" w:hAnsi="Arial" w:cs="Arial"/>
        </w:rPr>
      </w:pPr>
    </w:p>
    <w:p w14:paraId="37A41F75" w14:textId="77777777" w:rsidR="00002AA8" w:rsidRPr="00810F9E" w:rsidRDefault="00002AA8" w:rsidP="00810F9E">
      <w:pPr>
        <w:spacing w:line="360" w:lineRule="auto"/>
        <w:rPr>
          <w:rFonts w:ascii="Arial" w:hAnsi="Arial" w:cs="Arial"/>
        </w:rPr>
      </w:pPr>
    </w:p>
    <w:p w14:paraId="34687802" w14:textId="77777777" w:rsidR="00810F9E" w:rsidRDefault="00810F9E" w:rsidP="00810F9E">
      <w:pPr>
        <w:spacing w:line="360" w:lineRule="auto"/>
        <w:rPr>
          <w:rFonts w:ascii="Arial" w:hAnsi="Arial" w:cs="Arial"/>
        </w:rPr>
      </w:pPr>
    </w:p>
    <w:p w14:paraId="2FCCE220" w14:textId="77777777" w:rsidR="00810F9E" w:rsidRDefault="00810F9E" w:rsidP="00810F9E">
      <w:pPr>
        <w:spacing w:line="360" w:lineRule="auto"/>
        <w:rPr>
          <w:rFonts w:ascii="Arial" w:hAnsi="Arial" w:cs="Arial"/>
        </w:rPr>
      </w:pPr>
    </w:p>
    <w:p w14:paraId="784703B1" w14:textId="77777777" w:rsidR="00810F9E" w:rsidRDefault="00810F9E" w:rsidP="00810F9E">
      <w:pPr>
        <w:spacing w:line="360" w:lineRule="auto"/>
        <w:rPr>
          <w:rFonts w:ascii="Arial" w:hAnsi="Arial" w:cs="Arial"/>
        </w:rPr>
      </w:pPr>
    </w:p>
    <w:p w14:paraId="6F60FABB" w14:textId="77777777" w:rsidR="00810F9E" w:rsidRDefault="00810F9E" w:rsidP="00810F9E">
      <w:pPr>
        <w:spacing w:line="360" w:lineRule="auto"/>
        <w:rPr>
          <w:rFonts w:ascii="Arial" w:hAnsi="Arial" w:cs="Arial"/>
        </w:rPr>
      </w:pPr>
    </w:p>
    <w:p w14:paraId="11ADCDEF" w14:textId="767FC16E" w:rsidR="00002AA8" w:rsidRPr="00810F9E" w:rsidRDefault="00483D94" w:rsidP="00810F9E">
      <w:pPr>
        <w:spacing w:line="360" w:lineRule="auto"/>
        <w:rPr>
          <w:rFonts w:ascii="Arial" w:hAnsi="Arial" w:cs="Arial"/>
        </w:rPr>
      </w:pPr>
      <w:r w:rsidRPr="00810F9E">
        <w:rPr>
          <w:rFonts w:ascii="Arial" w:hAnsi="Arial" w:cs="Arial"/>
        </w:rPr>
        <w:lastRenderedPageBreak/>
        <w:t xml:space="preserve">1.The following list of balances has been extracted from the books of </w:t>
      </w:r>
      <w:proofErr w:type="spellStart"/>
      <w:r w:rsidRPr="00810F9E">
        <w:rPr>
          <w:rFonts w:ascii="Arial" w:hAnsi="Arial" w:cs="Arial"/>
        </w:rPr>
        <w:t>Sandrolia</w:t>
      </w:r>
      <w:proofErr w:type="spellEnd"/>
      <w:r w:rsidRPr="00810F9E">
        <w:rPr>
          <w:rFonts w:ascii="Arial" w:hAnsi="Arial" w:cs="Arial"/>
        </w:rPr>
        <w:t xml:space="preserve"> Lt</w:t>
      </w:r>
      <w:r w:rsidR="00002AA8" w:rsidRPr="00810F9E">
        <w:rPr>
          <w:rFonts w:ascii="Arial" w:hAnsi="Arial" w:cs="Arial"/>
        </w:rPr>
        <w:t xml:space="preserve">d.        </w:t>
      </w:r>
    </w:p>
    <w:p w14:paraId="775DF493" w14:textId="5FC6C66A" w:rsidR="00483D94" w:rsidRPr="00810F9E" w:rsidRDefault="00483D94" w:rsidP="00810F9E">
      <w:pPr>
        <w:spacing w:line="360" w:lineRule="auto"/>
        <w:jc w:val="both"/>
        <w:rPr>
          <w:rFonts w:ascii="Arial" w:hAnsi="Arial" w:cs="Arial"/>
        </w:rPr>
      </w:pPr>
      <w:r w:rsidRPr="00810F9E">
        <w:rPr>
          <w:rFonts w:ascii="Arial" w:hAnsi="Arial" w:cs="Arial"/>
        </w:rPr>
        <w:t xml:space="preserve"> Accounts </w:t>
      </w:r>
      <w:r w:rsidR="00002AA8" w:rsidRPr="00810F9E">
        <w:rPr>
          <w:rFonts w:ascii="Arial" w:hAnsi="Arial" w:cs="Arial"/>
        </w:rPr>
        <w:t>payable                                                            25,680</w:t>
      </w:r>
    </w:p>
    <w:p w14:paraId="67B6CC83" w14:textId="26D406F3" w:rsidR="00002AA8" w:rsidRPr="00810F9E" w:rsidRDefault="00002AA8" w:rsidP="00810F9E">
      <w:pPr>
        <w:spacing w:line="360" w:lineRule="auto"/>
        <w:jc w:val="both"/>
        <w:rPr>
          <w:rFonts w:ascii="Arial" w:hAnsi="Arial" w:cs="Arial"/>
        </w:rPr>
      </w:pPr>
      <w:r w:rsidRPr="00810F9E">
        <w:rPr>
          <w:rFonts w:ascii="Arial" w:hAnsi="Arial" w:cs="Arial"/>
        </w:rPr>
        <w:t>Accounts receivable                                                         30,700</w:t>
      </w:r>
    </w:p>
    <w:p w14:paraId="2F1B5100" w14:textId="39CB2038" w:rsidR="00002AA8" w:rsidRPr="00810F9E" w:rsidRDefault="00002AA8" w:rsidP="00810F9E">
      <w:pPr>
        <w:spacing w:line="360" w:lineRule="auto"/>
        <w:jc w:val="both"/>
        <w:rPr>
          <w:rFonts w:ascii="Arial" w:hAnsi="Arial" w:cs="Arial"/>
        </w:rPr>
      </w:pPr>
      <w:r w:rsidRPr="00810F9E">
        <w:rPr>
          <w:rFonts w:ascii="Arial" w:hAnsi="Arial" w:cs="Arial"/>
        </w:rPr>
        <w:t xml:space="preserve">Carriage inwards                                                               </w:t>
      </w:r>
      <w:r w:rsidR="008F0BD5" w:rsidRPr="00810F9E">
        <w:rPr>
          <w:rFonts w:ascii="Arial" w:hAnsi="Arial" w:cs="Arial"/>
        </w:rPr>
        <w:t xml:space="preserve"> </w:t>
      </w:r>
      <w:r w:rsidRPr="00810F9E">
        <w:rPr>
          <w:rFonts w:ascii="Arial" w:hAnsi="Arial" w:cs="Arial"/>
        </w:rPr>
        <w:t>1,840</w:t>
      </w:r>
    </w:p>
    <w:p w14:paraId="4FBBE047" w14:textId="409FE214" w:rsidR="00002AA8" w:rsidRPr="00810F9E" w:rsidRDefault="00002AA8" w:rsidP="00810F9E">
      <w:pPr>
        <w:spacing w:line="360" w:lineRule="auto"/>
        <w:jc w:val="both"/>
        <w:rPr>
          <w:rFonts w:ascii="Arial" w:hAnsi="Arial" w:cs="Arial"/>
        </w:rPr>
      </w:pPr>
      <w:r w:rsidRPr="00810F9E">
        <w:rPr>
          <w:rFonts w:ascii="Arial" w:hAnsi="Arial" w:cs="Arial"/>
        </w:rPr>
        <w:t xml:space="preserve">Computer equipment at cost                                             </w:t>
      </w:r>
      <w:r w:rsidR="008F0BD5" w:rsidRPr="00810F9E">
        <w:rPr>
          <w:rFonts w:ascii="Arial" w:hAnsi="Arial" w:cs="Arial"/>
        </w:rPr>
        <w:t xml:space="preserve"> </w:t>
      </w:r>
      <w:r w:rsidRPr="00810F9E">
        <w:rPr>
          <w:rFonts w:ascii="Arial" w:hAnsi="Arial" w:cs="Arial"/>
        </w:rPr>
        <w:t>4,500</w:t>
      </w:r>
    </w:p>
    <w:p w14:paraId="0D64477D" w14:textId="50B0FC05" w:rsidR="00002AA8" w:rsidRPr="00810F9E" w:rsidRDefault="00002AA8" w:rsidP="00810F9E">
      <w:pPr>
        <w:spacing w:line="360" w:lineRule="auto"/>
        <w:jc w:val="both"/>
        <w:rPr>
          <w:rFonts w:ascii="Arial" w:hAnsi="Arial" w:cs="Arial"/>
        </w:rPr>
      </w:pPr>
      <w:r w:rsidRPr="00810F9E">
        <w:rPr>
          <w:rFonts w:ascii="Arial" w:hAnsi="Arial" w:cs="Arial"/>
        </w:rPr>
        <w:t xml:space="preserve">Carriage outwards                                                             </w:t>
      </w:r>
      <w:r w:rsidR="008F0BD5" w:rsidRPr="00810F9E">
        <w:rPr>
          <w:rFonts w:ascii="Arial" w:hAnsi="Arial" w:cs="Arial"/>
        </w:rPr>
        <w:t xml:space="preserve"> </w:t>
      </w:r>
      <w:r w:rsidRPr="00810F9E">
        <w:rPr>
          <w:rFonts w:ascii="Arial" w:hAnsi="Arial" w:cs="Arial"/>
        </w:rPr>
        <w:t>3,280</w:t>
      </w:r>
    </w:p>
    <w:p w14:paraId="77E90577" w14:textId="5E6F7244" w:rsidR="00002AA8" w:rsidRPr="00810F9E" w:rsidRDefault="00002AA8" w:rsidP="00810F9E">
      <w:pPr>
        <w:spacing w:line="360" w:lineRule="auto"/>
        <w:jc w:val="both"/>
        <w:rPr>
          <w:rFonts w:ascii="Arial" w:hAnsi="Arial" w:cs="Arial"/>
        </w:rPr>
      </w:pPr>
      <w:r w:rsidRPr="00810F9E">
        <w:rPr>
          <w:rFonts w:ascii="Arial" w:hAnsi="Arial" w:cs="Arial"/>
        </w:rPr>
        <w:t>Drawings                                                                           26,000</w:t>
      </w:r>
    </w:p>
    <w:p w14:paraId="747F94D5" w14:textId="5B8F25AC" w:rsidR="00002AA8" w:rsidRPr="00810F9E" w:rsidRDefault="00002AA8" w:rsidP="00810F9E">
      <w:pPr>
        <w:spacing w:line="360" w:lineRule="auto"/>
        <w:jc w:val="both"/>
        <w:rPr>
          <w:rFonts w:ascii="Arial" w:hAnsi="Arial" w:cs="Arial"/>
        </w:rPr>
      </w:pPr>
      <w:r w:rsidRPr="00810F9E">
        <w:rPr>
          <w:rFonts w:ascii="Arial" w:hAnsi="Arial" w:cs="Arial"/>
        </w:rPr>
        <w:t xml:space="preserve">Electricity                                                                      </w:t>
      </w:r>
      <w:r w:rsidR="008F0BD5" w:rsidRPr="00810F9E">
        <w:rPr>
          <w:rFonts w:ascii="Arial" w:hAnsi="Arial" w:cs="Arial"/>
        </w:rPr>
        <w:t xml:space="preserve"> </w:t>
      </w:r>
      <w:r w:rsidRPr="00810F9E">
        <w:rPr>
          <w:rFonts w:ascii="Arial" w:hAnsi="Arial" w:cs="Arial"/>
        </w:rPr>
        <w:t xml:space="preserve">     2,480</w:t>
      </w:r>
    </w:p>
    <w:p w14:paraId="24403421" w14:textId="61D86057" w:rsidR="00002AA8" w:rsidRPr="00810F9E" w:rsidRDefault="00002AA8" w:rsidP="00810F9E">
      <w:pPr>
        <w:spacing w:line="360" w:lineRule="auto"/>
        <w:jc w:val="both"/>
        <w:rPr>
          <w:rFonts w:ascii="Arial" w:hAnsi="Arial" w:cs="Arial"/>
        </w:rPr>
      </w:pPr>
      <w:r w:rsidRPr="00810F9E">
        <w:rPr>
          <w:rFonts w:ascii="Arial" w:hAnsi="Arial" w:cs="Arial"/>
        </w:rPr>
        <w:t xml:space="preserve">Loan interest                                                                     </w:t>
      </w:r>
      <w:r w:rsidR="008F0BD5" w:rsidRPr="00810F9E">
        <w:rPr>
          <w:rFonts w:ascii="Arial" w:hAnsi="Arial" w:cs="Arial"/>
        </w:rPr>
        <w:t xml:space="preserve"> </w:t>
      </w:r>
      <w:r w:rsidRPr="00810F9E">
        <w:rPr>
          <w:rFonts w:ascii="Arial" w:hAnsi="Arial" w:cs="Arial"/>
        </w:rPr>
        <w:t xml:space="preserve">    300</w:t>
      </w:r>
    </w:p>
    <w:p w14:paraId="5385A1C5" w14:textId="7CBB80ED" w:rsidR="00002AA8" w:rsidRPr="00810F9E" w:rsidRDefault="00002AA8" w:rsidP="00810F9E">
      <w:pPr>
        <w:spacing w:line="360" w:lineRule="auto"/>
        <w:jc w:val="both"/>
        <w:rPr>
          <w:rFonts w:ascii="Arial" w:hAnsi="Arial" w:cs="Arial"/>
        </w:rPr>
      </w:pPr>
      <w:r w:rsidRPr="00810F9E">
        <w:rPr>
          <w:rFonts w:ascii="Arial" w:hAnsi="Arial" w:cs="Arial"/>
        </w:rPr>
        <w:t>Provisions for doubtful debit                                                  450</w:t>
      </w:r>
    </w:p>
    <w:p w14:paraId="5E85F46E" w14:textId="2C3B1A86" w:rsidR="00002AA8" w:rsidRPr="00810F9E" w:rsidRDefault="00002AA8" w:rsidP="00810F9E">
      <w:pPr>
        <w:spacing w:line="360" w:lineRule="auto"/>
        <w:jc w:val="both"/>
        <w:rPr>
          <w:rFonts w:ascii="Arial" w:hAnsi="Arial" w:cs="Arial"/>
        </w:rPr>
      </w:pPr>
      <w:r w:rsidRPr="00810F9E">
        <w:rPr>
          <w:rFonts w:ascii="Arial" w:hAnsi="Arial" w:cs="Arial"/>
        </w:rPr>
        <w:t xml:space="preserve">Insurance                                                                          </w:t>
      </w:r>
      <w:r w:rsidR="008F0BD5" w:rsidRPr="00810F9E">
        <w:rPr>
          <w:rFonts w:ascii="Arial" w:hAnsi="Arial" w:cs="Arial"/>
        </w:rPr>
        <w:t xml:space="preserve"> </w:t>
      </w:r>
      <w:r w:rsidRPr="00810F9E">
        <w:rPr>
          <w:rFonts w:ascii="Arial" w:hAnsi="Arial" w:cs="Arial"/>
        </w:rPr>
        <w:t xml:space="preserve">  3,360</w:t>
      </w:r>
    </w:p>
    <w:p w14:paraId="0409E445" w14:textId="30C13518" w:rsidR="00002AA8" w:rsidRPr="00810F9E" w:rsidRDefault="00002AA8" w:rsidP="00810F9E">
      <w:pPr>
        <w:spacing w:line="360" w:lineRule="auto"/>
        <w:jc w:val="both"/>
        <w:rPr>
          <w:rFonts w:ascii="Arial" w:hAnsi="Arial" w:cs="Arial"/>
        </w:rPr>
      </w:pPr>
      <w:r w:rsidRPr="00810F9E">
        <w:rPr>
          <w:rFonts w:ascii="Arial" w:hAnsi="Arial" w:cs="Arial"/>
        </w:rPr>
        <w:t xml:space="preserve">Motor vehicles at cost                                                       </w:t>
      </w:r>
      <w:r w:rsidR="008F0BD5" w:rsidRPr="00810F9E">
        <w:rPr>
          <w:rFonts w:ascii="Arial" w:hAnsi="Arial" w:cs="Arial"/>
        </w:rPr>
        <w:t xml:space="preserve"> </w:t>
      </w:r>
      <w:r w:rsidRPr="00810F9E">
        <w:rPr>
          <w:rFonts w:ascii="Arial" w:hAnsi="Arial" w:cs="Arial"/>
        </w:rPr>
        <w:t xml:space="preserve"> 53,900</w:t>
      </w:r>
    </w:p>
    <w:p w14:paraId="215F7E45" w14:textId="76F38B78" w:rsidR="00002AA8" w:rsidRPr="00810F9E" w:rsidRDefault="00002AA8" w:rsidP="00810F9E">
      <w:pPr>
        <w:spacing w:line="360" w:lineRule="auto"/>
        <w:jc w:val="both"/>
        <w:rPr>
          <w:rFonts w:ascii="Arial" w:hAnsi="Arial" w:cs="Arial"/>
        </w:rPr>
      </w:pPr>
      <w:r w:rsidRPr="00810F9E">
        <w:rPr>
          <w:rFonts w:ascii="Arial" w:hAnsi="Arial" w:cs="Arial"/>
        </w:rPr>
        <w:t>Capital                                                                                48,000</w:t>
      </w:r>
    </w:p>
    <w:p w14:paraId="783A6750" w14:textId="62E14A7B" w:rsidR="00002AA8" w:rsidRPr="00810F9E" w:rsidRDefault="00002AA8" w:rsidP="00810F9E">
      <w:pPr>
        <w:spacing w:line="360" w:lineRule="auto"/>
        <w:jc w:val="both"/>
        <w:rPr>
          <w:rFonts w:ascii="Arial" w:hAnsi="Arial" w:cs="Arial"/>
        </w:rPr>
      </w:pPr>
      <w:r w:rsidRPr="00810F9E">
        <w:rPr>
          <w:rFonts w:ascii="Arial" w:hAnsi="Arial" w:cs="Arial"/>
        </w:rPr>
        <w:t>Opening inventory                                                               13,200</w:t>
      </w:r>
    </w:p>
    <w:p w14:paraId="77F33CCD" w14:textId="571AB544" w:rsidR="00002AA8" w:rsidRPr="00810F9E" w:rsidRDefault="00002AA8" w:rsidP="00810F9E">
      <w:pPr>
        <w:spacing w:line="360" w:lineRule="auto"/>
        <w:jc w:val="both"/>
        <w:rPr>
          <w:rFonts w:ascii="Arial" w:hAnsi="Arial" w:cs="Arial"/>
        </w:rPr>
      </w:pPr>
      <w:r w:rsidRPr="00810F9E">
        <w:rPr>
          <w:rFonts w:ascii="Arial" w:hAnsi="Arial" w:cs="Arial"/>
        </w:rPr>
        <w:t>Accumulated depreciation-motor vehicles                          15,000</w:t>
      </w:r>
    </w:p>
    <w:p w14:paraId="36A8E312" w14:textId="094126EA" w:rsidR="00002AA8" w:rsidRPr="00810F9E" w:rsidRDefault="00002AA8" w:rsidP="00810F9E">
      <w:pPr>
        <w:spacing w:line="360" w:lineRule="auto"/>
        <w:jc w:val="both"/>
        <w:rPr>
          <w:rFonts w:ascii="Arial" w:hAnsi="Arial" w:cs="Arial"/>
        </w:rPr>
      </w:pPr>
      <w:r w:rsidRPr="00810F9E">
        <w:rPr>
          <w:rFonts w:ascii="Arial" w:hAnsi="Arial" w:cs="Arial"/>
        </w:rPr>
        <w:t>Accumulated depreciation-computer equipment                  2,640</w:t>
      </w:r>
    </w:p>
    <w:p w14:paraId="237E8A8B" w14:textId="1A9368B9" w:rsidR="00002AA8" w:rsidRPr="00810F9E" w:rsidRDefault="00002AA8" w:rsidP="00810F9E">
      <w:pPr>
        <w:spacing w:line="360" w:lineRule="auto"/>
        <w:jc w:val="both"/>
        <w:rPr>
          <w:rFonts w:ascii="Arial" w:hAnsi="Arial" w:cs="Arial"/>
        </w:rPr>
      </w:pPr>
      <w:r w:rsidRPr="00810F9E">
        <w:rPr>
          <w:rFonts w:ascii="Arial" w:hAnsi="Arial" w:cs="Arial"/>
        </w:rPr>
        <w:t>Petty cash                                                                                  50</w:t>
      </w:r>
    </w:p>
    <w:p w14:paraId="24253F79" w14:textId="2DCDE969" w:rsidR="00002AA8" w:rsidRPr="00810F9E" w:rsidRDefault="00002AA8" w:rsidP="00810F9E">
      <w:pPr>
        <w:spacing w:line="360" w:lineRule="auto"/>
        <w:jc w:val="both"/>
        <w:rPr>
          <w:rFonts w:ascii="Arial" w:hAnsi="Arial" w:cs="Arial"/>
        </w:rPr>
      </w:pPr>
      <w:r w:rsidRPr="00810F9E">
        <w:rPr>
          <w:rFonts w:ascii="Arial" w:hAnsi="Arial" w:cs="Arial"/>
        </w:rPr>
        <w:t>Bank overdraft                                                                      2,880</w:t>
      </w:r>
    </w:p>
    <w:p w14:paraId="4F802242" w14:textId="42F519F2" w:rsidR="00002AA8" w:rsidRPr="00810F9E" w:rsidRDefault="00002AA8" w:rsidP="00810F9E">
      <w:pPr>
        <w:spacing w:line="360" w:lineRule="auto"/>
        <w:jc w:val="both"/>
        <w:rPr>
          <w:rFonts w:ascii="Arial" w:hAnsi="Arial" w:cs="Arial"/>
        </w:rPr>
      </w:pPr>
      <w:r w:rsidRPr="00810F9E">
        <w:rPr>
          <w:rFonts w:ascii="Arial" w:hAnsi="Arial" w:cs="Arial"/>
        </w:rPr>
        <w:t>Wages                                                                                 67,440</w:t>
      </w:r>
    </w:p>
    <w:p w14:paraId="4FF12D35" w14:textId="189C5ED2" w:rsidR="00002AA8" w:rsidRPr="00810F9E" w:rsidRDefault="00002AA8" w:rsidP="00810F9E">
      <w:pPr>
        <w:spacing w:line="360" w:lineRule="auto"/>
        <w:jc w:val="both"/>
        <w:rPr>
          <w:rFonts w:ascii="Arial" w:hAnsi="Arial" w:cs="Arial"/>
        </w:rPr>
      </w:pPr>
      <w:r w:rsidRPr="00810F9E">
        <w:rPr>
          <w:rFonts w:ascii="Arial" w:hAnsi="Arial" w:cs="Arial"/>
        </w:rPr>
        <w:t>Purchases                                                                         126,800</w:t>
      </w:r>
    </w:p>
    <w:p w14:paraId="22ED06FC" w14:textId="41EE6279" w:rsidR="00002AA8" w:rsidRPr="00810F9E" w:rsidRDefault="00002AA8" w:rsidP="00810F9E">
      <w:pPr>
        <w:spacing w:line="360" w:lineRule="auto"/>
        <w:jc w:val="both"/>
        <w:rPr>
          <w:rFonts w:ascii="Arial" w:hAnsi="Arial" w:cs="Arial"/>
        </w:rPr>
      </w:pPr>
      <w:r w:rsidRPr="00810F9E">
        <w:rPr>
          <w:rFonts w:ascii="Arial" w:hAnsi="Arial" w:cs="Arial"/>
        </w:rPr>
        <w:t>Rent                                                                                     23,760</w:t>
      </w:r>
    </w:p>
    <w:p w14:paraId="6F1A93E5" w14:textId="18448B30" w:rsidR="00002AA8" w:rsidRPr="00810F9E" w:rsidRDefault="00002AA8" w:rsidP="00810F9E">
      <w:pPr>
        <w:spacing w:line="360" w:lineRule="auto"/>
        <w:jc w:val="both"/>
        <w:rPr>
          <w:rFonts w:ascii="Arial" w:hAnsi="Arial" w:cs="Arial"/>
        </w:rPr>
      </w:pPr>
      <w:r w:rsidRPr="00810F9E">
        <w:rPr>
          <w:rFonts w:ascii="Arial" w:hAnsi="Arial" w:cs="Arial"/>
        </w:rPr>
        <w:t>Sales                                                                                  256,400</w:t>
      </w:r>
    </w:p>
    <w:p w14:paraId="0F976BB9" w14:textId="70E2B161" w:rsidR="00002AA8" w:rsidRPr="00810F9E" w:rsidRDefault="00002AA8" w:rsidP="00810F9E">
      <w:pPr>
        <w:spacing w:line="360" w:lineRule="auto"/>
        <w:jc w:val="both"/>
        <w:rPr>
          <w:rFonts w:ascii="Arial" w:hAnsi="Arial" w:cs="Arial"/>
        </w:rPr>
      </w:pPr>
      <w:r w:rsidRPr="00810F9E">
        <w:rPr>
          <w:rFonts w:ascii="Arial" w:hAnsi="Arial" w:cs="Arial"/>
        </w:rPr>
        <w:t>Telephone                                                                              1,400</w:t>
      </w:r>
    </w:p>
    <w:p w14:paraId="4D34A9EB" w14:textId="5358BF77" w:rsidR="00002AA8" w:rsidRPr="00810F9E" w:rsidRDefault="00002AA8" w:rsidP="00810F9E">
      <w:pPr>
        <w:spacing w:line="360" w:lineRule="auto"/>
        <w:jc w:val="both"/>
        <w:rPr>
          <w:rFonts w:ascii="Arial" w:hAnsi="Arial" w:cs="Arial"/>
        </w:rPr>
      </w:pPr>
      <w:r w:rsidRPr="00810F9E">
        <w:rPr>
          <w:rFonts w:ascii="Arial" w:hAnsi="Arial" w:cs="Arial"/>
        </w:rPr>
        <w:t>Long-term Loan                                                                     8,000</w:t>
      </w:r>
    </w:p>
    <w:p w14:paraId="0EB610B9" w14:textId="1D37661E" w:rsidR="008F0BD5" w:rsidRPr="00810F9E" w:rsidRDefault="008F0BD5" w:rsidP="00810F9E">
      <w:pPr>
        <w:spacing w:line="360" w:lineRule="auto"/>
        <w:jc w:val="both"/>
        <w:rPr>
          <w:rFonts w:ascii="Arial" w:hAnsi="Arial" w:cs="Arial"/>
        </w:rPr>
      </w:pPr>
      <w:r w:rsidRPr="00810F9E">
        <w:rPr>
          <w:rFonts w:ascii="Arial" w:hAnsi="Arial" w:cs="Arial"/>
        </w:rPr>
        <w:lastRenderedPageBreak/>
        <w:t>The following information is also available:</w:t>
      </w:r>
    </w:p>
    <w:p w14:paraId="71554C5C" w14:textId="4CF996EB" w:rsidR="008F0BD5" w:rsidRPr="00810F9E" w:rsidRDefault="008F0BD5" w:rsidP="00810F9E">
      <w:pPr>
        <w:pStyle w:val="ListParagraph"/>
        <w:numPr>
          <w:ilvl w:val="0"/>
          <w:numId w:val="1"/>
        </w:numPr>
        <w:spacing w:line="360" w:lineRule="auto"/>
        <w:jc w:val="both"/>
        <w:rPr>
          <w:rFonts w:ascii="Arial" w:hAnsi="Arial" w:cs="Arial"/>
        </w:rPr>
      </w:pPr>
      <w:r w:rsidRPr="00810F9E">
        <w:rPr>
          <w:rFonts w:ascii="Arial" w:hAnsi="Arial" w:cs="Arial"/>
        </w:rPr>
        <w:t>The value of inventory as at 31</w:t>
      </w:r>
      <w:r w:rsidRPr="00810F9E">
        <w:rPr>
          <w:rFonts w:ascii="Arial" w:hAnsi="Arial" w:cs="Arial"/>
          <w:vertAlign w:val="superscript"/>
        </w:rPr>
        <w:t>st</w:t>
      </w:r>
      <w:r w:rsidRPr="00810F9E">
        <w:rPr>
          <w:rFonts w:ascii="Arial" w:hAnsi="Arial" w:cs="Arial"/>
        </w:rPr>
        <w:t xml:space="preserve"> December 2019 was 14,400 pounds</w:t>
      </w:r>
    </w:p>
    <w:p w14:paraId="1E1F8CE4" w14:textId="251785F0" w:rsidR="008F0BD5" w:rsidRPr="00810F9E" w:rsidRDefault="008F0BD5" w:rsidP="00810F9E">
      <w:pPr>
        <w:pStyle w:val="ListParagraph"/>
        <w:numPr>
          <w:ilvl w:val="0"/>
          <w:numId w:val="1"/>
        </w:numPr>
        <w:spacing w:line="360" w:lineRule="auto"/>
        <w:jc w:val="both"/>
        <w:rPr>
          <w:rFonts w:ascii="Arial" w:hAnsi="Arial" w:cs="Arial"/>
        </w:rPr>
      </w:pPr>
      <w:r w:rsidRPr="00810F9E">
        <w:rPr>
          <w:rFonts w:ascii="Arial" w:hAnsi="Arial" w:cs="Arial"/>
        </w:rPr>
        <w:t>Motor vehicles are to be depreciated at 30% on reducing balance basis and computer equipment at 20 % on cost.</w:t>
      </w:r>
    </w:p>
    <w:p w14:paraId="127A19B6" w14:textId="6896AF3C" w:rsidR="008F0BD5" w:rsidRPr="00810F9E" w:rsidRDefault="008F0BD5" w:rsidP="00810F9E">
      <w:pPr>
        <w:pStyle w:val="ListParagraph"/>
        <w:numPr>
          <w:ilvl w:val="0"/>
          <w:numId w:val="1"/>
        </w:numPr>
        <w:spacing w:line="360" w:lineRule="auto"/>
        <w:jc w:val="both"/>
        <w:rPr>
          <w:rFonts w:ascii="Arial" w:hAnsi="Arial" w:cs="Arial"/>
        </w:rPr>
      </w:pPr>
      <w:r w:rsidRPr="00810F9E">
        <w:rPr>
          <w:rFonts w:ascii="Arial" w:hAnsi="Arial" w:cs="Arial"/>
        </w:rPr>
        <w:t>A telephone bill for 180 pounds for the last three months to 31</w:t>
      </w:r>
      <w:r w:rsidRPr="00810F9E">
        <w:rPr>
          <w:rFonts w:ascii="Arial" w:hAnsi="Arial" w:cs="Arial"/>
          <w:vertAlign w:val="superscript"/>
        </w:rPr>
        <w:t>st</w:t>
      </w:r>
      <w:r w:rsidRPr="00810F9E">
        <w:rPr>
          <w:rFonts w:ascii="Arial" w:hAnsi="Arial" w:cs="Arial"/>
        </w:rPr>
        <w:t xml:space="preserve"> December 2019 did not arrive </w:t>
      </w:r>
      <w:proofErr w:type="spellStart"/>
      <w:proofErr w:type="gramStart"/>
      <w:r w:rsidRPr="00810F9E">
        <w:rPr>
          <w:rFonts w:ascii="Arial" w:hAnsi="Arial" w:cs="Arial"/>
        </w:rPr>
        <w:t>early,so</w:t>
      </w:r>
      <w:proofErr w:type="spellEnd"/>
      <w:proofErr w:type="gramEnd"/>
      <w:r w:rsidRPr="00810F9E">
        <w:rPr>
          <w:rFonts w:ascii="Arial" w:hAnsi="Arial" w:cs="Arial"/>
        </w:rPr>
        <w:t xml:space="preserve"> this is yet to be reflected in the books.</w:t>
      </w:r>
    </w:p>
    <w:p w14:paraId="77CD87DB" w14:textId="6B1581CB" w:rsidR="008F0BD5" w:rsidRPr="00810F9E" w:rsidRDefault="008F0BD5" w:rsidP="00810F9E">
      <w:pPr>
        <w:pStyle w:val="ListParagraph"/>
        <w:numPr>
          <w:ilvl w:val="0"/>
          <w:numId w:val="1"/>
        </w:numPr>
        <w:spacing w:line="360" w:lineRule="auto"/>
        <w:jc w:val="both"/>
        <w:rPr>
          <w:rFonts w:ascii="Arial" w:hAnsi="Arial" w:cs="Arial"/>
        </w:rPr>
      </w:pPr>
      <w:r w:rsidRPr="00810F9E">
        <w:rPr>
          <w:rFonts w:ascii="Arial" w:hAnsi="Arial" w:cs="Arial"/>
        </w:rPr>
        <w:t xml:space="preserve">Of the insurance payments,640 pounds </w:t>
      </w:r>
      <w:proofErr w:type="gramStart"/>
      <w:r w:rsidRPr="00810F9E">
        <w:rPr>
          <w:rFonts w:ascii="Arial" w:hAnsi="Arial" w:cs="Arial"/>
        </w:rPr>
        <w:t>is</w:t>
      </w:r>
      <w:proofErr w:type="gramEnd"/>
      <w:r w:rsidRPr="00810F9E">
        <w:rPr>
          <w:rFonts w:ascii="Arial" w:hAnsi="Arial" w:cs="Arial"/>
        </w:rPr>
        <w:t xml:space="preserve"> for the year ending 31</w:t>
      </w:r>
      <w:r w:rsidRPr="00810F9E">
        <w:rPr>
          <w:rFonts w:ascii="Arial" w:hAnsi="Arial" w:cs="Arial"/>
          <w:vertAlign w:val="superscript"/>
        </w:rPr>
        <w:t>st</w:t>
      </w:r>
      <w:r w:rsidRPr="00810F9E">
        <w:rPr>
          <w:rFonts w:ascii="Arial" w:hAnsi="Arial" w:cs="Arial"/>
        </w:rPr>
        <w:t xml:space="preserve"> December 2020.</w:t>
      </w:r>
    </w:p>
    <w:p w14:paraId="33212A4E" w14:textId="4CAB1AC3" w:rsidR="008F0BD5" w:rsidRPr="00810F9E" w:rsidRDefault="008F0BD5" w:rsidP="00810F9E">
      <w:pPr>
        <w:pStyle w:val="ListParagraph"/>
        <w:numPr>
          <w:ilvl w:val="0"/>
          <w:numId w:val="1"/>
        </w:numPr>
        <w:spacing w:line="360" w:lineRule="auto"/>
        <w:jc w:val="both"/>
        <w:rPr>
          <w:rFonts w:ascii="Arial" w:hAnsi="Arial" w:cs="Arial"/>
        </w:rPr>
      </w:pPr>
      <w:r w:rsidRPr="00810F9E">
        <w:rPr>
          <w:rFonts w:ascii="Arial" w:hAnsi="Arial" w:cs="Arial"/>
        </w:rPr>
        <w:t>Unpaid taxes amount to 1,500 pounds.</w:t>
      </w:r>
    </w:p>
    <w:p w14:paraId="4F5E1A15" w14:textId="77777777" w:rsidR="008F0BD5" w:rsidRPr="00810F9E" w:rsidRDefault="008F0BD5" w:rsidP="00810F9E">
      <w:pPr>
        <w:spacing w:line="360" w:lineRule="auto"/>
        <w:jc w:val="both"/>
        <w:rPr>
          <w:rFonts w:ascii="Arial" w:hAnsi="Arial" w:cs="Arial"/>
        </w:rPr>
      </w:pPr>
      <w:r w:rsidRPr="00810F9E">
        <w:rPr>
          <w:rFonts w:ascii="Arial" w:hAnsi="Arial" w:cs="Arial"/>
        </w:rPr>
        <w:t>Required:</w:t>
      </w:r>
    </w:p>
    <w:p w14:paraId="5A22D25F" w14:textId="62777309" w:rsidR="008F0BD5" w:rsidRPr="00810F9E" w:rsidRDefault="008F0BD5" w:rsidP="00810F9E">
      <w:pPr>
        <w:pStyle w:val="ListParagraph"/>
        <w:numPr>
          <w:ilvl w:val="0"/>
          <w:numId w:val="3"/>
        </w:numPr>
        <w:spacing w:line="360" w:lineRule="auto"/>
        <w:jc w:val="both"/>
        <w:rPr>
          <w:rFonts w:ascii="Arial" w:hAnsi="Arial" w:cs="Arial"/>
        </w:rPr>
      </w:pPr>
      <w:bookmarkStart w:id="0" w:name="_Hlk87572911"/>
      <w:r w:rsidRPr="00810F9E">
        <w:rPr>
          <w:rFonts w:ascii="Arial" w:hAnsi="Arial" w:cs="Arial"/>
        </w:rPr>
        <w:t xml:space="preserve">Complete the Journal entries required to reflect the above </w:t>
      </w:r>
      <w:proofErr w:type="spellStart"/>
      <w:r w:rsidRPr="00810F9E">
        <w:rPr>
          <w:rFonts w:ascii="Arial" w:hAnsi="Arial" w:cs="Arial"/>
        </w:rPr>
        <w:t>aditional</w:t>
      </w:r>
      <w:proofErr w:type="spellEnd"/>
      <w:r w:rsidRPr="00810F9E">
        <w:rPr>
          <w:rFonts w:ascii="Arial" w:hAnsi="Arial" w:cs="Arial"/>
        </w:rPr>
        <w:t xml:space="preserve"> information</w:t>
      </w:r>
    </w:p>
    <w:p w14:paraId="01CE4D48" w14:textId="56EF29C1" w:rsidR="008F0BD5" w:rsidRPr="00810F9E" w:rsidRDefault="008F0BD5" w:rsidP="00810F9E">
      <w:pPr>
        <w:pStyle w:val="ListParagraph"/>
        <w:numPr>
          <w:ilvl w:val="0"/>
          <w:numId w:val="3"/>
        </w:numPr>
        <w:spacing w:line="360" w:lineRule="auto"/>
        <w:jc w:val="both"/>
        <w:rPr>
          <w:rFonts w:ascii="Arial" w:hAnsi="Arial" w:cs="Arial"/>
        </w:rPr>
      </w:pPr>
      <w:r w:rsidRPr="00810F9E">
        <w:rPr>
          <w:rFonts w:ascii="Arial" w:hAnsi="Arial" w:cs="Arial"/>
        </w:rPr>
        <w:t>Draw up an updated Trial balance</w:t>
      </w:r>
    </w:p>
    <w:p w14:paraId="60810893" w14:textId="0241D0DD" w:rsidR="00816728" w:rsidRPr="00810F9E" w:rsidRDefault="008F0BD5" w:rsidP="00810F9E">
      <w:pPr>
        <w:pStyle w:val="ListParagraph"/>
        <w:numPr>
          <w:ilvl w:val="0"/>
          <w:numId w:val="3"/>
        </w:numPr>
        <w:spacing w:line="360" w:lineRule="auto"/>
        <w:jc w:val="both"/>
        <w:rPr>
          <w:rFonts w:ascii="Arial" w:hAnsi="Arial" w:cs="Arial"/>
        </w:rPr>
      </w:pPr>
      <w:r w:rsidRPr="00810F9E">
        <w:rPr>
          <w:rFonts w:ascii="Arial" w:hAnsi="Arial" w:cs="Arial"/>
        </w:rPr>
        <w:t xml:space="preserve">Complete the financial </w:t>
      </w:r>
      <w:proofErr w:type="spellStart"/>
      <w:proofErr w:type="gramStart"/>
      <w:r w:rsidRPr="00810F9E">
        <w:rPr>
          <w:rFonts w:ascii="Arial" w:hAnsi="Arial" w:cs="Arial"/>
        </w:rPr>
        <w:t>statements:Statement</w:t>
      </w:r>
      <w:proofErr w:type="spellEnd"/>
      <w:proofErr w:type="gramEnd"/>
      <w:r w:rsidRPr="00810F9E">
        <w:rPr>
          <w:rFonts w:ascii="Arial" w:hAnsi="Arial" w:cs="Arial"/>
        </w:rPr>
        <w:t xml:space="preserve"> of Profit or Loss and Statement of Financial </w:t>
      </w:r>
      <w:proofErr w:type="spellStart"/>
      <w:r w:rsidRPr="00810F9E">
        <w:rPr>
          <w:rFonts w:ascii="Arial" w:hAnsi="Arial" w:cs="Arial"/>
        </w:rPr>
        <w:t>position</w:t>
      </w:r>
      <w:bookmarkEnd w:id="0"/>
      <w:r w:rsidRPr="00810F9E">
        <w:rPr>
          <w:rFonts w:ascii="Arial" w:hAnsi="Arial" w:cs="Arial"/>
        </w:rPr>
        <w:t>,for</w:t>
      </w:r>
      <w:proofErr w:type="spellEnd"/>
      <w:r w:rsidRPr="00810F9E">
        <w:rPr>
          <w:rFonts w:ascii="Arial" w:hAnsi="Arial" w:cs="Arial"/>
        </w:rPr>
        <w:t xml:space="preserve"> </w:t>
      </w:r>
      <w:proofErr w:type="spellStart"/>
      <w:r w:rsidR="00816728" w:rsidRPr="00810F9E">
        <w:rPr>
          <w:rFonts w:ascii="Arial" w:hAnsi="Arial" w:cs="Arial"/>
        </w:rPr>
        <w:t>Sandrolia</w:t>
      </w:r>
      <w:proofErr w:type="spellEnd"/>
      <w:r w:rsidR="00816728" w:rsidRPr="00810F9E">
        <w:rPr>
          <w:rFonts w:ascii="Arial" w:hAnsi="Arial" w:cs="Arial"/>
        </w:rPr>
        <w:t xml:space="preserve"> Ltd for the year ending 31</w:t>
      </w:r>
      <w:r w:rsidR="00816728" w:rsidRPr="00810F9E">
        <w:rPr>
          <w:rFonts w:ascii="Arial" w:hAnsi="Arial" w:cs="Arial"/>
          <w:vertAlign w:val="superscript"/>
        </w:rPr>
        <w:t>st</w:t>
      </w:r>
      <w:r w:rsidR="00816728" w:rsidRPr="00810F9E">
        <w:rPr>
          <w:rFonts w:ascii="Arial" w:hAnsi="Arial" w:cs="Arial"/>
        </w:rPr>
        <w:t xml:space="preserve"> December 2019.</w:t>
      </w:r>
    </w:p>
    <w:p w14:paraId="25285825" w14:textId="00356C87" w:rsidR="00816728" w:rsidRPr="00810F9E" w:rsidRDefault="00B3130C" w:rsidP="00810F9E">
      <w:pPr>
        <w:spacing w:line="360" w:lineRule="auto"/>
        <w:rPr>
          <w:rFonts w:ascii="Arial" w:hAnsi="Arial" w:cs="Arial"/>
        </w:rPr>
      </w:pPr>
      <w:r w:rsidRPr="00810F9E">
        <w:rPr>
          <w:rFonts w:ascii="Arial" w:hAnsi="Arial" w:cs="Arial"/>
        </w:rPr>
        <w:t>a)1.</w:t>
      </w:r>
    </w:p>
    <w:p w14:paraId="7B43A72A" w14:textId="4CF21B46" w:rsidR="00816728" w:rsidRPr="00810F9E" w:rsidRDefault="000B2A1F" w:rsidP="00810F9E">
      <w:pPr>
        <w:spacing w:line="360" w:lineRule="auto"/>
        <w:rPr>
          <w:rFonts w:ascii="Arial" w:hAnsi="Arial" w:cs="Arial"/>
        </w:rPr>
      </w:pPr>
      <w:r w:rsidRPr="00810F9E">
        <w:rPr>
          <w:rFonts w:ascii="Arial" w:hAnsi="Arial" w:cs="Arial"/>
        </w:rPr>
        <w:t xml:space="preserve"> </w:t>
      </w:r>
      <w:r w:rsidRPr="00810F9E">
        <w:rPr>
          <w:rFonts w:ascii="Arial" w:hAnsi="Arial" w:cs="Arial"/>
        </w:rPr>
        <w:drawing>
          <wp:inline distT="0" distB="0" distL="0" distR="0" wp14:anchorId="4A5D9FC4" wp14:editId="6B2084E9">
            <wp:extent cx="4638675" cy="581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8675" cy="581025"/>
                    </a:xfrm>
                    <a:prstGeom prst="rect">
                      <a:avLst/>
                    </a:prstGeom>
                    <a:noFill/>
                    <a:ln>
                      <a:noFill/>
                    </a:ln>
                  </pic:spPr>
                </pic:pic>
              </a:graphicData>
            </a:graphic>
          </wp:inline>
        </w:drawing>
      </w:r>
    </w:p>
    <w:p w14:paraId="1E686BC7" w14:textId="0A905EDB" w:rsidR="00816728" w:rsidRPr="00810F9E" w:rsidRDefault="00B3130C" w:rsidP="00810F9E">
      <w:pPr>
        <w:spacing w:line="360" w:lineRule="auto"/>
        <w:rPr>
          <w:rFonts w:ascii="Arial" w:hAnsi="Arial" w:cs="Arial"/>
        </w:rPr>
      </w:pPr>
      <w:r w:rsidRPr="00810F9E">
        <w:rPr>
          <w:rFonts w:ascii="Arial" w:hAnsi="Arial" w:cs="Arial"/>
        </w:rPr>
        <w:t xml:space="preserve"> 2.   </w:t>
      </w:r>
      <w:r w:rsidRPr="00810F9E">
        <w:rPr>
          <w:rFonts w:ascii="Arial" w:hAnsi="Arial" w:cs="Arial"/>
        </w:rPr>
        <w:drawing>
          <wp:inline distT="0" distB="0" distL="0" distR="0" wp14:anchorId="128130EF" wp14:editId="5DC266F9">
            <wp:extent cx="5943600" cy="7651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765175"/>
                    </a:xfrm>
                    <a:prstGeom prst="rect">
                      <a:avLst/>
                    </a:prstGeom>
                    <a:noFill/>
                    <a:ln>
                      <a:noFill/>
                    </a:ln>
                  </pic:spPr>
                </pic:pic>
              </a:graphicData>
            </a:graphic>
          </wp:inline>
        </w:drawing>
      </w:r>
    </w:p>
    <w:p w14:paraId="19AE1931" w14:textId="2049BF09" w:rsidR="00816728" w:rsidRPr="00810F9E" w:rsidRDefault="00B3130C" w:rsidP="00810F9E">
      <w:pPr>
        <w:spacing w:line="360" w:lineRule="auto"/>
        <w:rPr>
          <w:rFonts w:ascii="Arial" w:hAnsi="Arial" w:cs="Arial"/>
        </w:rPr>
      </w:pPr>
      <w:r w:rsidRPr="00810F9E">
        <w:rPr>
          <w:rFonts w:ascii="Arial" w:hAnsi="Arial" w:cs="Arial"/>
        </w:rPr>
        <w:drawing>
          <wp:inline distT="0" distB="0" distL="0" distR="0" wp14:anchorId="23964A45" wp14:editId="5E2A8554">
            <wp:extent cx="5943600" cy="7651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765175"/>
                    </a:xfrm>
                    <a:prstGeom prst="rect">
                      <a:avLst/>
                    </a:prstGeom>
                    <a:noFill/>
                    <a:ln>
                      <a:noFill/>
                    </a:ln>
                  </pic:spPr>
                </pic:pic>
              </a:graphicData>
            </a:graphic>
          </wp:inline>
        </w:drawing>
      </w:r>
    </w:p>
    <w:p w14:paraId="483275BD" w14:textId="7AD394C0" w:rsidR="00B3130C" w:rsidRPr="00810F9E" w:rsidRDefault="00B3130C" w:rsidP="00810F9E">
      <w:pPr>
        <w:spacing w:line="360" w:lineRule="auto"/>
        <w:rPr>
          <w:rFonts w:ascii="Arial" w:hAnsi="Arial" w:cs="Arial"/>
        </w:rPr>
      </w:pPr>
      <w:r w:rsidRPr="00810F9E">
        <w:rPr>
          <w:rFonts w:ascii="Arial" w:hAnsi="Arial" w:cs="Arial"/>
        </w:rPr>
        <w:drawing>
          <wp:inline distT="0" distB="0" distL="0" distR="0" wp14:anchorId="68AF0255" wp14:editId="545C7A7B">
            <wp:extent cx="3495675" cy="5810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95675" cy="581025"/>
                    </a:xfrm>
                    <a:prstGeom prst="rect">
                      <a:avLst/>
                    </a:prstGeom>
                    <a:noFill/>
                    <a:ln>
                      <a:noFill/>
                    </a:ln>
                  </pic:spPr>
                </pic:pic>
              </a:graphicData>
            </a:graphic>
          </wp:inline>
        </w:drawing>
      </w:r>
    </w:p>
    <w:p w14:paraId="468C59EB" w14:textId="0992DC4A" w:rsidR="00816728" w:rsidRPr="00810F9E" w:rsidRDefault="00B3130C" w:rsidP="00810F9E">
      <w:pPr>
        <w:spacing w:line="360" w:lineRule="auto"/>
        <w:rPr>
          <w:rFonts w:ascii="Arial" w:hAnsi="Arial" w:cs="Arial"/>
        </w:rPr>
      </w:pPr>
      <w:r w:rsidRPr="00810F9E">
        <w:rPr>
          <w:rFonts w:ascii="Arial" w:hAnsi="Arial" w:cs="Arial"/>
        </w:rPr>
        <w:drawing>
          <wp:inline distT="0" distB="0" distL="0" distR="0" wp14:anchorId="2B65846C" wp14:editId="34465760">
            <wp:extent cx="3495675" cy="5810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95675" cy="581025"/>
                    </a:xfrm>
                    <a:prstGeom prst="rect">
                      <a:avLst/>
                    </a:prstGeom>
                    <a:noFill/>
                    <a:ln>
                      <a:noFill/>
                    </a:ln>
                  </pic:spPr>
                </pic:pic>
              </a:graphicData>
            </a:graphic>
          </wp:inline>
        </w:drawing>
      </w:r>
    </w:p>
    <w:p w14:paraId="0796102E" w14:textId="65B14F73" w:rsidR="00816728" w:rsidRPr="00810F9E" w:rsidRDefault="009514B4" w:rsidP="00810F9E">
      <w:pPr>
        <w:spacing w:line="360" w:lineRule="auto"/>
        <w:rPr>
          <w:rFonts w:ascii="Arial" w:hAnsi="Arial" w:cs="Arial"/>
        </w:rPr>
      </w:pPr>
      <w:r w:rsidRPr="00810F9E">
        <w:rPr>
          <w:rFonts w:ascii="Arial" w:hAnsi="Arial" w:cs="Arial"/>
        </w:rPr>
        <w:lastRenderedPageBreak/>
        <w:t xml:space="preserve">3. </w:t>
      </w:r>
      <w:r w:rsidRPr="00810F9E">
        <w:rPr>
          <w:rFonts w:ascii="Arial" w:hAnsi="Arial" w:cs="Arial"/>
        </w:rPr>
        <w:drawing>
          <wp:inline distT="0" distB="0" distL="0" distR="0" wp14:anchorId="437B2081" wp14:editId="08408A2C">
            <wp:extent cx="3705225" cy="5810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05225" cy="581025"/>
                    </a:xfrm>
                    <a:prstGeom prst="rect">
                      <a:avLst/>
                    </a:prstGeom>
                    <a:noFill/>
                    <a:ln>
                      <a:noFill/>
                    </a:ln>
                  </pic:spPr>
                </pic:pic>
              </a:graphicData>
            </a:graphic>
          </wp:inline>
        </w:drawing>
      </w:r>
    </w:p>
    <w:p w14:paraId="5E41DFFE" w14:textId="04F26C2C" w:rsidR="009514B4" w:rsidRPr="00810F9E" w:rsidRDefault="009514B4" w:rsidP="00810F9E">
      <w:pPr>
        <w:spacing w:line="360" w:lineRule="auto"/>
        <w:rPr>
          <w:rFonts w:ascii="Arial" w:hAnsi="Arial" w:cs="Arial"/>
        </w:rPr>
      </w:pPr>
      <w:r w:rsidRPr="00810F9E">
        <w:rPr>
          <w:rFonts w:ascii="Arial" w:hAnsi="Arial" w:cs="Arial"/>
        </w:rPr>
        <w:t xml:space="preserve">4. </w:t>
      </w:r>
      <w:r w:rsidRPr="00810F9E">
        <w:rPr>
          <w:rFonts w:ascii="Arial" w:hAnsi="Arial" w:cs="Arial"/>
        </w:rPr>
        <w:drawing>
          <wp:inline distT="0" distB="0" distL="0" distR="0" wp14:anchorId="542B72A1" wp14:editId="313220FD">
            <wp:extent cx="2876550" cy="5810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76550" cy="581025"/>
                    </a:xfrm>
                    <a:prstGeom prst="rect">
                      <a:avLst/>
                    </a:prstGeom>
                    <a:noFill/>
                    <a:ln>
                      <a:noFill/>
                    </a:ln>
                  </pic:spPr>
                </pic:pic>
              </a:graphicData>
            </a:graphic>
          </wp:inline>
        </w:drawing>
      </w:r>
    </w:p>
    <w:p w14:paraId="5F4531EF" w14:textId="1E75B21C" w:rsidR="00816728" w:rsidRPr="00810F9E" w:rsidRDefault="009514B4" w:rsidP="00810F9E">
      <w:pPr>
        <w:spacing w:line="360" w:lineRule="auto"/>
        <w:rPr>
          <w:rFonts w:ascii="Arial" w:hAnsi="Arial" w:cs="Arial"/>
        </w:rPr>
      </w:pPr>
      <w:r w:rsidRPr="00810F9E">
        <w:rPr>
          <w:rFonts w:ascii="Arial" w:hAnsi="Arial" w:cs="Arial"/>
        </w:rPr>
        <w:t xml:space="preserve">5. </w:t>
      </w:r>
      <w:r w:rsidRPr="00810F9E">
        <w:rPr>
          <w:rFonts w:ascii="Arial" w:hAnsi="Arial" w:cs="Arial"/>
        </w:rPr>
        <w:drawing>
          <wp:inline distT="0" distB="0" distL="0" distR="0" wp14:anchorId="58BC5AD1" wp14:editId="5379EB28">
            <wp:extent cx="2457450" cy="5810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57450" cy="581025"/>
                    </a:xfrm>
                    <a:prstGeom prst="rect">
                      <a:avLst/>
                    </a:prstGeom>
                    <a:noFill/>
                    <a:ln>
                      <a:noFill/>
                    </a:ln>
                  </pic:spPr>
                </pic:pic>
              </a:graphicData>
            </a:graphic>
          </wp:inline>
        </w:drawing>
      </w:r>
    </w:p>
    <w:p w14:paraId="2934080A" w14:textId="4C2537BB" w:rsidR="00816728" w:rsidRPr="00810F9E" w:rsidRDefault="00816728" w:rsidP="00810F9E">
      <w:pPr>
        <w:spacing w:line="360" w:lineRule="auto"/>
        <w:rPr>
          <w:rFonts w:ascii="Arial" w:hAnsi="Arial" w:cs="Arial"/>
        </w:rPr>
      </w:pPr>
    </w:p>
    <w:p w14:paraId="17BD1355" w14:textId="11A5A2CE" w:rsidR="00816728" w:rsidRPr="00810F9E" w:rsidRDefault="00D4043F" w:rsidP="00810F9E">
      <w:pPr>
        <w:spacing w:line="360" w:lineRule="auto"/>
        <w:rPr>
          <w:rFonts w:ascii="Arial" w:hAnsi="Arial" w:cs="Arial"/>
        </w:rPr>
      </w:pPr>
      <w:r w:rsidRPr="00810F9E">
        <w:rPr>
          <w:rFonts w:ascii="Arial" w:hAnsi="Arial" w:cs="Arial"/>
        </w:rPr>
        <w:t>b</w:t>
      </w:r>
      <w:r w:rsidR="009514B4" w:rsidRPr="00810F9E">
        <w:rPr>
          <w:rFonts w:ascii="Arial" w:hAnsi="Arial" w:cs="Arial"/>
        </w:rPr>
        <w:t>)</w:t>
      </w:r>
      <w:r w:rsidRPr="00810F9E">
        <w:rPr>
          <w:rFonts w:ascii="Arial" w:hAnsi="Arial" w:cs="Arial"/>
        </w:rPr>
        <w:t xml:space="preserve">   </w:t>
      </w:r>
      <w:r w:rsidR="009514B4" w:rsidRPr="00810F9E">
        <w:rPr>
          <w:rFonts w:ascii="Arial" w:hAnsi="Arial" w:cs="Arial"/>
        </w:rPr>
        <w:t xml:space="preserve">Updated </w:t>
      </w:r>
      <w:r w:rsidRPr="00810F9E">
        <w:rPr>
          <w:rFonts w:ascii="Arial" w:hAnsi="Arial" w:cs="Arial"/>
        </w:rPr>
        <w:t>Trial balance</w:t>
      </w:r>
    </w:p>
    <w:p w14:paraId="5C78E17E" w14:textId="77777777" w:rsidR="009514B4" w:rsidRPr="00810F9E" w:rsidRDefault="009514B4" w:rsidP="00810F9E">
      <w:pPr>
        <w:spacing w:line="360" w:lineRule="auto"/>
        <w:rPr>
          <w:rFonts w:ascii="Arial" w:hAnsi="Arial" w:cs="Arial"/>
        </w:rPr>
      </w:pPr>
    </w:p>
    <w:p w14:paraId="452BCFB6" w14:textId="1C8EDA2C" w:rsidR="00D4043F" w:rsidRPr="00810F9E" w:rsidRDefault="009514B4" w:rsidP="00810F9E">
      <w:pPr>
        <w:spacing w:line="360" w:lineRule="auto"/>
        <w:rPr>
          <w:rFonts w:ascii="Arial" w:hAnsi="Arial" w:cs="Arial"/>
        </w:rPr>
      </w:pPr>
      <w:r w:rsidRPr="00810F9E">
        <w:rPr>
          <w:rFonts w:ascii="Arial" w:hAnsi="Arial" w:cs="Arial"/>
        </w:rPr>
        <w:lastRenderedPageBreak/>
        <w:drawing>
          <wp:inline distT="0" distB="0" distL="0" distR="0" wp14:anchorId="2F548DDF" wp14:editId="682173D7">
            <wp:extent cx="5943600" cy="60090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6009005"/>
                    </a:xfrm>
                    <a:prstGeom prst="rect">
                      <a:avLst/>
                    </a:prstGeom>
                    <a:noFill/>
                    <a:ln>
                      <a:noFill/>
                    </a:ln>
                  </pic:spPr>
                </pic:pic>
              </a:graphicData>
            </a:graphic>
          </wp:inline>
        </w:drawing>
      </w:r>
    </w:p>
    <w:p w14:paraId="6506342D" w14:textId="2DBD2E80" w:rsidR="00002AA8" w:rsidRPr="00810F9E" w:rsidRDefault="00002AA8" w:rsidP="00810F9E">
      <w:pPr>
        <w:spacing w:line="360" w:lineRule="auto"/>
        <w:rPr>
          <w:rFonts w:ascii="Arial" w:hAnsi="Arial" w:cs="Arial"/>
        </w:rPr>
      </w:pPr>
    </w:p>
    <w:p w14:paraId="4D6BA984" w14:textId="36F08481" w:rsidR="00D4043F" w:rsidRPr="00810F9E" w:rsidRDefault="00D4043F" w:rsidP="00810F9E">
      <w:pPr>
        <w:spacing w:line="360" w:lineRule="auto"/>
        <w:rPr>
          <w:rFonts w:ascii="Arial" w:hAnsi="Arial" w:cs="Arial"/>
        </w:rPr>
      </w:pPr>
    </w:p>
    <w:p w14:paraId="100400E3" w14:textId="04A2B7CB" w:rsidR="00D4043F" w:rsidRPr="00810F9E" w:rsidRDefault="00D4043F" w:rsidP="00810F9E">
      <w:pPr>
        <w:spacing w:line="360" w:lineRule="auto"/>
        <w:rPr>
          <w:rFonts w:ascii="Arial" w:hAnsi="Arial" w:cs="Arial"/>
        </w:rPr>
      </w:pPr>
    </w:p>
    <w:p w14:paraId="7171AA7B" w14:textId="30A61251" w:rsidR="00D4043F" w:rsidRPr="00810F9E" w:rsidRDefault="00D4043F" w:rsidP="00810F9E">
      <w:pPr>
        <w:spacing w:line="360" w:lineRule="auto"/>
        <w:rPr>
          <w:rFonts w:ascii="Arial" w:hAnsi="Arial" w:cs="Arial"/>
        </w:rPr>
      </w:pPr>
    </w:p>
    <w:p w14:paraId="6E197AF9" w14:textId="628FA295" w:rsidR="00D4043F" w:rsidRPr="00810F9E" w:rsidRDefault="00D4043F" w:rsidP="00810F9E">
      <w:pPr>
        <w:spacing w:line="360" w:lineRule="auto"/>
        <w:rPr>
          <w:rFonts w:ascii="Arial" w:hAnsi="Arial" w:cs="Arial"/>
        </w:rPr>
      </w:pPr>
    </w:p>
    <w:p w14:paraId="6BDBA84C" w14:textId="2DC997B4" w:rsidR="00426A75" w:rsidRPr="00810F9E" w:rsidRDefault="00426A75" w:rsidP="00810F9E">
      <w:pPr>
        <w:spacing w:line="360" w:lineRule="auto"/>
        <w:rPr>
          <w:rFonts w:ascii="Arial" w:hAnsi="Arial" w:cs="Arial"/>
        </w:rPr>
      </w:pPr>
    </w:p>
    <w:p w14:paraId="27F22E4C" w14:textId="02538B4A" w:rsidR="00426A75" w:rsidRPr="00810F9E" w:rsidRDefault="00426A75" w:rsidP="00810F9E">
      <w:pPr>
        <w:spacing w:line="360" w:lineRule="auto"/>
        <w:rPr>
          <w:rFonts w:ascii="Arial" w:hAnsi="Arial" w:cs="Arial"/>
        </w:rPr>
      </w:pPr>
      <w:r w:rsidRPr="00810F9E">
        <w:rPr>
          <w:rFonts w:ascii="Arial" w:hAnsi="Arial" w:cs="Arial"/>
        </w:rPr>
        <w:lastRenderedPageBreak/>
        <w:t xml:space="preserve"> c.</w:t>
      </w:r>
    </w:p>
    <w:p w14:paraId="29CD9ECC" w14:textId="6072C600" w:rsidR="00426A75" w:rsidRPr="00810F9E" w:rsidRDefault="00426A75" w:rsidP="00810F9E">
      <w:pPr>
        <w:spacing w:line="360" w:lineRule="auto"/>
        <w:rPr>
          <w:rFonts w:ascii="Arial" w:hAnsi="Arial" w:cs="Arial"/>
        </w:rPr>
      </w:pPr>
      <w:r w:rsidRPr="00810F9E">
        <w:rPr>
          <w:rFonts w:ascii="Arial" w:hAnsi="Arial" w:cs="Arial"/>
          <w:noProof/>
        </w:rPr>
        <w:drawing>
          <wp:inline distT="0" distB="0" distL="0" distR="0" wp14:anchorId="0B96ACA3" wp14:editId="023F4665">
            <wp:extent cx="4857750" cy="6677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57750" cy="6677025"/>
                    </a:xfrm>
                    <a:prstGeom prst="rect">
                      <a:avLst/>
                    </a:prstGeom>
                    <a:noFill/>
                    <a:ln>
                      <a:noFill/>
                    </a:ln>
                  </pic:spPr>
                </pic:pic>
              </a:graphicData>
            </a:graphic>
          </wp:inline>
        </w:drawing>
      </w:r>
    </w:p>
    <w:p w14:paraId="2E22D075" w14:textId="2E78221E" w:rsidR="00B10726" w:rsidRPr="00810F9E" w:rsidRDefault="00B10726" w:rsidP="00810F9E">
      <w:pPr>
        <w:spacing w:line="360" w:lineRule="auto"/>
        <w:rPr>
          <w:rFonts w:ascii="Arial" w:hAnsi="Arial" w:cs="Arial"/>
        </w:rPr>
      </w:pPr>
    </w:p>
    <w:p w14:paraId="51C1B5A9" w14:textId="4EB0A933" w:rsidR="00B10726" w:rsidRPr="00810F9E" w:rsidRDefault="00B10726" w:rsidP="00810F9E">
      <w:pPr>
        <w:spacing w:line="360" w:lineRule="auto"/>
        <w:rPr>
          <w:rFonts w:ascii="Arial" w:hAnsi="Arial" w:cs="Arial"/>
        </w:rPr>
      </w:pPr>
      <w:r w:rsidRPr="00810F9E">
        <w:rPr>
          <w:rFonts w:ascii="Arial" w:hAnsi="Arial" w:cs="Arial"/>
        </w:rPr>
        <w:lastRenderedPageBreak/>
        <w:drawing>
          <wp:inline distT="0" distB="0" distL="0" distR="0" wp14:anchorId="18B0FA64" wp14:editId="1110F0E0">
            <wp:extent cx="4191000" cy="78200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91000" cy="7820025"/>
                    </a:xfrm>
                    <a:prstGeom prst="rect">
                      <a:avLst/>
                    </a:prstGeom>
                    <a:noFill/>
                    <a:ln>
                      <a:noFill/>
                    </a:ln>
                  </pic:spPr>
                </pic:pic>
              </a:graphicData>
            </a:graphic>
          </wp:inline>
        </w:drawing>
      </w:r>
    </w:p>
    <w:p w14:paraId="6A57DA73" w14:textId="5986D44E" w:rsidR="001A1A97" w:rsidRPr="00810F9E" w:rsidRDefault="001A1A97" w:rsidP="00810F9E">
      <w:pPr>
        <w:spacing w:line="360" w:lineRule="auto"/>
        <w:rPr>
          <w:rFonts w:ascii="Arial" w:hAnsi="Arial" w:cs="Arial"/>
        </w:rPr>
      </w:pPr>
    </w:p>
    <w:p w14:paraId="248BA39B" w14:textId="4C5B9D1F" w:rsidR="001A1A97" w:rsidRPr="00810F9E" w:rsidRDefault="001A1A97" w:rsidP="00810F9E">
      <w:pPr>
        <w:spacing w:line="360" w:lineRule="auto"/>
        <w:rPr>
          <w:rFonts w:ascii="Arial" w:hAnsi="Arial" w:cs="Arial"/>
        </w:rPr>
      </w:pPr>
      <w:r w:rsidRPr="00810F9E">
        <w:rPr>
          <w:rFonts w:ascii="Arial" w:hAnsi="Arial" w:cs="Arial"/>
        </w:rPr>
        <w:lastRenderedPageBreak/>
        <w:t>3.Given below are the balance taken from Ricardo’s ledger accounts on 31’st December 2017.</w:t>
      </w:r>
    </w:p>
    <w:p w14:paraId="71A7998E" w14:textId="4EFF0711" w:rsidR="001A1A97" w:rsidRPr="00810F9E" w:rsidRDefault="001A1A97" w:rsidP="00810F9E">
      <w:pPr>
        <w:spacing w:line="360" w:lineRule="auto"/>
        <w:rPr>
          <w:rFonts w:ascii="Arial" w:hAnsi="Arial" w:cs="Arial"/>
        </w:rPr>
      </w:pPr>
      <w:r w:rsidRPr="00810F9E">
        <w:rPr>
          <w:rFonts w:ascii="Arial" w:hAnsi="Arial" w:cs="Arial"/>
        </w:rPr>
        <w:t>Fittings                                                                                  7,300</w:t>
      </w:r>
    </w:p>
    <w:p w14:paraId="28BEFC2E" w14:textId="3DF9890D" w:rsidR="001A1A97" w:rsidRPr="00810F9E" w:rsidRDefault="001A1A97" w:rsidP="00810F9E">
      <w:pPr>
        <w:spacing w:line="360" w:lineRule="auto"/>
        <w:rPr>
          <w:rFonts w:ascii="Arial" w:hAnsi="Arial" w:cs="Arial"/>
        </w:rPr>
      </w:pPr>
      <w:r w:rsidRPr="00810F9E">
        <w:rPr>
          <w:rFonts w:ascii="Arial" w:hAnsi="Arial" w:cs="Arial"/>
        </w:rPr>
        <w:t>Accumulated depreciation-fittings at 01/01/2017                 2,500</w:t>
      </w:r>
    </w:p>
    <w:p w14:paraId="290B972F" w14:textId="1BB58EC2" w:rsidR="001A1A97" w:rsidRPr="00810F9E" w:rsidRDefault="001A1A97" w:rsidP="00810F9E">
      <w:pPr>
        <w:spacing w:line="360" w:lineRule="auto"/>
        <w:rPr>
          <w:rFonts w:ascii="Arial" w:hAnsi="Arial" w:cs="Arial"/>
        </w:rPr>
      </w:pPr>
      <w:r w:rsidRPr="00810F9E">
        <w:rPr>
          <w:rFonts w:ascii="Arial" w:hAnsi="Arial" w:cs="Arial"/>
        </w:rPr>
        <w:t>Buildings                                                                               30,000</w:t>
      </w:r>
    </w:p>
    <w:p w14:paraId="6D4F7513" w14:textId="1FCF9B45" w:rsidR="001A1A97" w:rsidRPr="00810F9E" w:rsidRDefault="001A1A97" w:rsidP="00810F9E">
      <w:pPr>
        <w:spacing w:line="360" w:lineRule="auto"/>
        <w:rPr>
          <w:rFonts w:ascii="Arial" w:hAnsi="Arial" w:cs="Arial"/>
        </w:rPr>
      </w:pPr>
      <w:r w:rsidRPr="00810F9E">
        <w:rPr>
          <w:rFonts w:ascii="Arial" w:hAnsi="Arial" w:cs="Arial"/>
        </w:rPr>
        <w:t>Accumulated depreciation-buildings at 01/01/2017              6,000</w:t>
      </w:r>
    </w:p>
    <w:p w14:paraId="4EFCBB90" w14:textId="06FC8038" w:rsidR="001A1A97" w:rsidRPr="00810F9E" w:rsidRDefault="001A1A97" w:rsidP="00810F9E">
      <w:pPr>
        <w:spacing w:line="360" w:lineRule="auto"/>
        <w:rPr>
          <w:rFonts w:ascii="Arial" w:hAnsi="Arial" w:cs="Arial"/>
        </w:rPr>
      </w:pPr>
      <w:r w:rsidRPr="00810F9E">
        <w:rPr>
          <w:rFonts w:ascii="Arial" w:hAnsi="Arial" w:cs="Arial"/>
        </w:rPr>
        <w:t>Inventory at 01/01/2017                                                        15,000</w:t>
      </w:r>
    </w:p>
    <w:p w14:paraId="6DFCB642" w14:textId="53BFFA91" w:rsidR="001A1A97" w:rsidRPr="00810F9E" w:rsidRDefault="001A1A97" w:rsidP="00810F9E">
      <w:pPr>
        <w:spacing w:line="360" w:lineRule="auto"/>
        <w:rPr>
          <w:rFonts w:ascii="Arial" w:hAnsi="Arial" w:cs="Arial"/>
        </w:rPr>
      </w:pPr>
      <w:r w:rsidRPr="00810F9E">
        <w:rPr>
          <w:rFonts w:ascii="Arial" w:hAnsi="Arial" w:cs="Arial"/>
        </w:rPr>
        <w:t>Trade receivables                                                                  10,000</w:t>
      </w:r>
    </w:p>
    <w:p w14:paraId="300D35DF" w14:textId="7A845F02" w:rsidR="001A1A97" w:rsidRPr="00810F9E" w:rsidRDefault="001A1A97" w:rsidP="00810F9E">
      <w:pPr>
        <w:spacing w:line="360" w:lineRule="auto"/>
        <w:rPr>
          <w:rFonts w:ascii="Arial" w:hAnsi="Arial" w:cs="Arial"/>
        </w:rPr>
      </w:pPr>
      <w:r w:rsidRPr="00810F9E">
        <w:rPr>
          <w:rFonts w:ascii="Arial" w:hAnsi="Arial" w:cs="Arial"/>
        </w:rPr>
        <w:t>Allowance for doubtful debts 01/01/2017                               800</w:t>
      </w:r>
    </w:p>
    <w:p w14:paraId="13C2C0EB" w14:textId="630E51FC" w:rsidR="001A1A97" w:rsidRPr="00810F9E" w:rsidRDefault="001A1A97" w:rsidP="00810F9E">
      <w:pPr>
        <w:spacing w:line="360" w:lineRule="auto"/>
        <w:rPr>
          <w:rFonts w:ascii="Arial" w:hAnsi="Arial" w:cs="Arial"/>
        </w:rPr>
      </w:pPr>
      <w:r w:rsidRPr="00810F9E">
        <w:rPr>
          <w:rFonts w:ascii="Arial" w:hAnsi="Arial" w:cs="Arial"/>
        </w:rPr>
        <w:t>Cash in hand                                                                           50</w:t>
      </w:r>
    </w:p>
    <w:p w14:paraId="4B945253" w14:textId="376C2A02" w:rsidR="001A1A97" w:rsidRPr="00810F9E" w:rsidRDefault="001A1A97" w:rsidP="00810F9E">
      <w:pPr>
        <w:spacing w:line="360" w:lineRule="auto"/>
        <w:rPr>
          <w:rFonts w:ascii="Arial" w:hAnsi="Arial" w:cs="Arial"/>
        </w:rPr>
      </w:pPr>
      <w:r w:rsidRPr="00810F9E">
        <w:rPr>
          <w:rFonts w:ascii="Arial" w:hAnsi="Arial" w:cs="Arial"/>
        </w:rPr>
        <w:t>Cash at bank                                                                           1,250</w:t>
      </w:r>
    </w:p>
    <w:p w14:paraId="5E0C59A1" w14:textId="4B945310" w:rsidR="001A1A97" w:rsidRPr="00810F9E" w:rsidRDefault="001A1A97" w:rsidP="00810F9E">
      <w:pPr>
        <w:spacing w:line="360" w:lineRule="auto"/>
        <w:rPr>
          <w:rFonts w:ascii="Arial" w:hAnsi="Arial" w:cs="Arial"/>
        </w:rPr>
      </w:pPr>
      <w:r w:rsidRPr="00810F9E">
        <w:rPr>
          <w:rFonts w:ascii="Arial" w:hAnsi="Arial" w:cs="Arial"/>
        </w:rPr>
        <w:t>Trade payables                                                                        18,000</w:t>
      </w:r>
    </w:p>
    <w:p w14:paraId="12EC2B2A" w14:textId="14435978" w:rsidR="001A1A97" w:rsidRPr="00810F9E" w:rsidRDefault="001A1A97" w:rsidP="00810F9E">
      <w:pPr>
        <w:spacing w:line="360" w:lineRule="auto"/>
        <w:rPr>
          <w:rFonts w:ascii="Arial" w:hAnsi="Arial" w:cs="Arial"/>
        </w:rPr>
      </w:pPr>
      <w:r w:rsidRPr="00810F9E">
        <w:rPr>
          <w:rFonts w:ascii="Arial" w:hAnsi="Arial" w:cs="Arial"/>
        </w:rPr>
        <w:t>Capital                                                                                     19,050</w:t>
      </w:r>
    </w:p>
    <w:p w14:paraId="5670ED2A" w14:textId="4432A985" w:rsidR="001A1A97" w:rsidRPr="00810F9E" w:rsidRDefault="001A1A97" w:rsidP="00810F9E">
      <w:pPr>
        <w:spacing w:line="360" w:lineRule="auto"/>
        <w:rPr>
          <w:rFonts w:ascii="Arial" w:hAnsi="Arial" w:cs="Arial"/>
        </w:rPr>
      </w:pPr>
      <w:r w:rsidRPr="00810F9E">
        <w:rPr>
          <w:rFonts w:ascii="Arial" w:hAnsi="Arial" w:cs="Arial"/>
        </w:rPr>
        <w:t>Drawings                                                                                 4,750</w:t>
      </w:r>
    </w:p>
    <w:p w14:paraId="669E3180" w14:textId="0B771CF8" w:rsidR="001A1A97" w:rsidRPr="00810F9E" w:rsidRDefault="001A1A97" w:rsidP="00810F9E">
      <w:pPr>
        <w:spacing w:line="360" w:lineRule="auto"/>
        <w:rPr>
          <w:rFonts w:ascii="Arial" w:hAnsi="Arial" w:cs="Arial"/>
        </w:rPr>
      </w:pPr>
      <w:r w:rsidRPr="00810F9E">
        <w:rPr>
          <w:rFonts w:ascii="Arial" w:hAnsi="Arial" w:cs="Arial"/>
        </w:rPr>
        <w:t>Purchases                                                                               80,000</w:t>
      </w:r>
    </w:p>
    <w:p w14:paraId="6D723213" w14:textId="4E7F1728" w:rsidR="001A1A97" w:rsidRPr="00810F9E" w:rsidRDefault="001A1A97" w:rsidP="00810F9E">
      <w:pPr>
        <w:spacing w:line="360" w:lineRule="auto"/>
        <w:rPr>
          <w:rFonts w:ascii="Arial" w:hAnsi="Arial" w:cs="Arial"/>
        </w:rPr>
      </w:pPr>
      <w:r w:rsidRPr="00810F9E">
        <w:rPr>
          <w:rFonts w:ascii="Arial" w:hAnsi="Arial" w:cs="Arial"/>
        </w:rPr>
        <w:t>Revenue                                                                                  120,000</w:t>
      </w:r>
    </w:p>
    <w:p w14:paraId="55DEC3C9" w14:textId="593C06A7" w:rsidR="001A1A97" w:rsidRPr="00810F9E" w:rsidRDefault="001A1A97" w:rsidP="00810F9E">
      <w:pPr>
        <w:spacing w:line="360" w:lineRule="auto"/>
        <w:rPr>
          <w:rFonts w:ascii="Arial" w:hAnsi="Arial" w:cs="Arial"/>
        </w:rPr>
      </w:pPr>
      <w:r w:rsidRPr="00810F9E">
        <w:rPr>
          <w:rFonts w:ascii="Arial" w:hAnsi="Arial" w:cs="Arial"/>
        </w:rPr>
        <w:t>Wages                                                                                      12,000</w:t>
      </w:r>
    </w:p>
    <w:p w14:paraId="2CAB7E20" w14:textId="41775157" w:rsidR="001A1A97" w:rsidRPr="00810F9E" w:rsidRDefault="001A1A97" w:rsidP="00810F9E">
      <w:pPr>
        <w:spacing w:line="360" w:lineRule="auto"/>
        <w:rPr>
          <w:rFonts w:ascii="Arial" w:hAnsi="Arial" w:cs="Arial"/>
        </w:rPr>
      </w:pPr>
      <w:r w:rsidRPr="00810F9E">
        <w:rPr>
          <w:rFonts w:ascii="Arial" w:hAnsi="Arial" w:cs="Arial"/>
        </w:rPr>
        <w:t>Advertising                                                                                4,000</w:t>
      </w:r>
    </w:p>
    <w:p w14:paraId="651BEAF9" w14:textId="1978462F" w:rsidR="001A1A97" w:rsidRPr="00810F9E" w:rsidRDefault="001A1A97" w:rsidP="00810F9E">
      <w:pPr>
        <w:spacing w:line="360" w:lineRule="auto"/>
        <w:rPr>
          <w:rFonts w:ascii="Arial" w:hAnsi="Arial" w:cs="Arial"/>
        </w:rPr>
      </w:pPr>
      <w:r w:rsidRPr="00810F9E">
        <w:rPr>
          <w:rFonts w:ascii="Arial" w:hAnsi="Arial" w:cs="Arial"/>
        </w:rPr>
        <w:t>Rates                                                                                         1,800</w:t>
      </w:r>
    </w:p>
    <w:p w14:paraId="42F11464" w14:textId="362928CE" w:rsidR="001A1A97" w:rsidRPr="00810F9E" w:rsidRDefault="001A1A97" w:rsidP="00810F9E">
      <w:pPr>
        <w:spacing w:line="360" w:lineRule="auto"/>
        <w:rPr>
          <w:rFonts w:ascii="Arial" w:hAnsi="Arial" w:cs="Arial"/>
        </w:rPr>
      </w:pPr>
      <w:r w:rsidRPr="00810F9E">
        <w:rPr>
          <w:rFonts w:ascii="Arial" w:hAnsi="Arial" w:cs="Arial"/>
        </w:rPr>
        <w:t>Bank charges                                                                             200</w:t>
      </w:r>
    </w:p>
    <w:p w14:paraId="369BB3F0" w14:textId="4AD8869D" w:rsidR="001A1A97" w:rsidRPr="00810F9E" w:rsidRDefault="001A1A97" w:rsidP="00810F9E">
      <w:pPr>
        <w:spacing w:line="360" w:lineRule="auto"/>
        <w:rPr>
          <w:rFonts w:ascii="Arial" w:hAnsi="Arial" w:cs="Arial"/>
        </w:rPr>
      </w:pPr>
      <w:r w:rsidRPr="00810F9E">
        <w:rPr>
          <w:rFonts w:ascii="Arial" w:hAnsi="Arial" w:cs="Arial"/>
        </w:rPr>
        <w:t>The following information are also available:</w:t>
      </w:r>
    </w:p>
    <w:p w14:paraId="184817F9" w14:textId="1848B2DD" w:rsidR="001A1A97" w:rsidRPr="00810F9E" w:rsidRDefault="001A1A97" w:rsidP="00810F9E">
      <w:pPr>
        <w:spacing w:line="360" w:lineRule="auto"/>
        <w:rPr>
          <w:rFonts w:ascii="Arial" w:hAnsi="Arial" w:cs="Arial"/>
        </w:rPr>
      </w:pPr>
      <w:r w:rsidRPr="00810F9E">
        <w:rPr>
          <w:rFonts w:ascii="Arial" w:hAnsi="Arial" w:cs="Arial"/>
        </w:rPr>
        <w:t>1.The value of inventory as at 31</w:t>
      </w:r>
      <w:r w:rsidRPr="00810F9E">
        <w:rPr>
          <w:rFonts w:ascii="Arial" w:hAnsi="Arial" w:cs="Arial"/>
          <w:vertAlign w:val="superscript"/>
        </w:rPr>
        <w:t>st</w:t>
      </w:r>
      <w:r w:rsidRPr="00810F9E">
        <w:rPr>
          <w:rFonts w:ascii="Arial" w:hAnsi="Arial" w:cs="Arial"/>
        </w:rPr>
        <w:t xml:space="preserve"> Dec 2017 was 21,000</w:t>
      </w:r>
      <w:r w:rsidR="00066EE6" w:rsidRPr="00810F9E">
        <w:rPr>
          <w:rFonts w:ascii="Arial" w:hAnsi="Arial" w:cs="Arial"/>
        </w:rPr>
        <w:t xml:space="preserve"> pounds.</w:t>
      </w:r>
    </w:p>
    <w:p w14:paraId="38029589" w14:textId="61F9DADD" w:rsidR="00066EE6" w:rsidRPr="00810F9E" w:rsidRDefault="00066EE6" w:rsidP="00810F9E">
      <w:pPr>
        <w:spacing w:line="360" w:lineRule="auto"/>
        <w:rPr>
          <w:rFonts w:ascii="Arial" w:hAnsi="Arial" w:cs="Arial"/>
        </w:rPr>
      </w:pPr>
      <w:r w:rsidRPr="00810F9E">
        <w:rPr>
          <w:rFonts w:ascii="Arial" w:hAnsi="Arial" w:cs="Arial"/>
        </w:rPr>
        <w:t xml:space="preserve">2.Fittings are to be depreciated at 8% on reducing balance basis and building have a </w:t>
      </w:r>
      <w:proofErr w:type="gramStart"/>
      <w:r w:rsidRPr="00810F9E">
        <w:rPr>
          <w:rFonts w:ascii="Arial" w:hAnsi="Arial" w:cs="Arial"/>
        </w:rPr>
        <w:t>30 year</w:t>
      </w:r>
      <w:proofErr w:type="gramEnd"/>
      <w:r w:rsidRPr="00810F9E">
        <w:rPr>
          <w:rFonts w:ascii="Arial" w:hAnsi="Arial" w:cs="Arial"/>
        </w:rPr>
        <w:t xml:space="preserve"> life and depreciated at cost.</w:t>
      </w:r>
    </w:p>
    <w:p w14:paraId="494E4CD1" w14:textId="47F1DA13" w:rsidR="00066EE6" w:rsidRPr="00810F9E" w:rsidRDefault="00066EE6" w:rsidP="00810F9E">
      <w:pPr>
        <w:spacing w:line="360" w:lineRule="auto"/>
        <w:rPr>
          <w:rFonts w:ascii="Arial" w:hAnsi="Arial" w:cs="Arial"/>
        </w:rPr>
      </w:pPr>
      <w:r w:rsidRPr="00810F9E">
        <w:rPr>
          <w:rFonts w:ascii="Arial" w:hAnsi="Arial" w:cs="Arial"/>
        </w:rPr>
        <w:t xml:space="preserve">3.On rates payments,360 pounds </w:t>
      </w:r>
      <w:proofErr w:type="gramStart"/>
      <w:r w:rsidRPr="00810F9E">
        <w:rPr>
          <w:rFonts w:ascii="Arial" w:hAnsi="Arial" w:cs="Arial"/>
        </w:rPr>
        <w:t>is</w:t>
      </w:r>
      <w:proofErr w:type="gramEnd"/>
      <w:r w:rsidRPr="00810F9E">
        <w:rPr>
          <w:rFonts w:ascii="Arial" w:hAnsi="Arial" w:cs="Arial"/>
        </w:rPr>
        <w:t xml:space="preserve"> for the next accounting period.</w:t>
      </w:r>
    </w:p>
    <w:p w14:paraId="2447EA23" w14:textId="078A3D8C" w:rsidR="00066EE6" w:rsidRPr="00810F9E" w:rsidRDefault="00066EE6" w:rsidP="00810F9E">
      <w:pPr>
        <w:spacing w:line="360" w:lineRule="auto"/>
        <w:rPr>
          <w:rFonts w:ascii="Arial" w:hAnsi="Arial" w:cs="Arial"/>
        </w:rPr>
      </w:pPr>
      <w:r w:rsidRPr="00810F9E">
        <w:rPr>
          <w:rFonts w:ascii="Arial" w:hAnsi="Arial" w:cs="Arial"/>
        </w:rPr>
        <w:lastRenderedPageBreak/>
        <w:t xml:space="preserve">4.Ricardo has just been notified that a debt of 600 pounds is </w:t>
      </w:r>
      <w:proofErr w:type="spellStart"/>
      <w:proofErr w:type="gramStart"/>
      <w:r w:rsidRPr="00810F9E">
        <w:rPr>
          <w:rFonts w:ascii="Arial" w:hAnsi="Arial" w:cs="Arial"/>
        </w:rPr>
        <w:t>irrecoverable.As</w:t>
      </w:r>
      <w:proofErr w:type="spellEnd"/>
      <w:proofErr w:type="gramEnd"/>
      <w:r w:rsidRPr="00810F9E">
        <w:rPr>
          <w:rFonts w:ascii="Arial" w:hAnsi="Arial" w:cs="Arial"/>
        </w:rPr>
        <w:t xml:space="preserve"> the economy is in recession it is expected that debtors may struggle to pay so an allowance of 3% is required against the remaining receivables.</w:t>
      </w:r>
    </w:p>
    <w:p w14:paraId="5D67DE14" w14:textId="42258D0C" w:rsidR="00066EE6" w:rsidRPr="00810F9E" w:rsidRDefault="00066EE6" w:rsidP="00810F9E">
      <w:pPr>
        <w:spacing w:line="360" w:lineRule="auto"/>
        <w:rPr>
          <w:rFonts w:ascii="Arial" w:hAnsi="Arial" w:cs="Arial"/>
        </w:rPr>
      </w:pPr>
      <w:r w:rsidRPr="00810F9E">
        <w:rPr>
          <w:rFonts w:ascii="Arial" w:hAnsi="Arial" w:cs="Arial"/>
        </w:rPr>
        <w:t>5.Ricardo has just taken 250 pounds from the bank for his personal use.</w:t>
      </w:r>
    </w:p>
    <w:p w14:paraId="35A0D0E3" w14:textId="2BB00BDC" w:rsidR="00066EE6" w:rsidRPr="00810F9E" w:rsidRDefault="00066EE6" w:rsidP="00810F9E">
      <w:pPr>
        <w:spacing w:line="360" w:lineRule="auto"/>
        <w:rPr>
          <w:rFonts w:ascii="Arial" w:hAnsi="Arial" w:cs="Arial"/>
        </w:rPr>
      </w:pPr>
      <w:r w:rsidRPr="00810F9E">
        <w:rPr>
          <w:rFonts w:ascii="Arial" w:hAnsi="Arial" w:cs="Arial"/>
        </w:rPr>
        <w:t>Required:</w:t>
      </w:r>
    </w:p>
    <w:p w14:paraId="396496FB" w14:textId="059672BF" w:rsidR="00066EE6" w:rsidRPr="00810F9E" w:rsidRDefault="00066EE6" w:rsidP="00810F9E">
      <w:pPr>
        <w:spacing w:line="360" w:lineRule="auto"/>
        <w:rPr>
          <w:rFonts w:ascii="Arial" w:hAnsi="Arial" w:cs="Arial"/>
        </w:rPr>
      </w:pPr>
      <w:r w:rsidRPr="00810F9E">
        <w:rPr>
          <w:rFonts w:ascii="Arial" w:hAnsi="Arial" w:cs="Arial"/>
        </w:rPr>
        <w:t xml:space="preserve">d) </w:t>
      </w:r>
      <w:r w:rsidRPr="00810F9E">
        <w:rPr>
          <w:rFonts w:ascii="Arial" w:hAnsi="Arial" w:cs="Arial"/>
        </w:rPr>
        <w:t xml:space="preserve">Complete the Journal entries required to reflect the above </w:t>
      </w:r>
      <w:proofErr w:type="spellStart"/>
      <w:r w:rsidRPr="00810F9E">
        <w:rPr>
          <w:rFonts w:ascii="Arial" w:hAnsi="Arial" w:cs="Arial"/>
        </w:rPr>
        <w:t>aditional</w:t>
      </w:r>
      <w:proofErr w:type="spellEnd"/>
      <w:r w:rsidRPr="00810F9E">
        <w:rPr>
          <w:rFonts w:ascii="Arial" w:hAnsi="Arial" w:cs="Arial"/>
        </w:rPr>
        <w:t xml:space="preserve"> information</w:t>
      </w:r>
    </w:p>
    <w:p w14:paraId="6300EC67" w14:textId="0A1B80AB" w:rsidR="00066EE6" w:rsidRPr="00810F9E" w:rsidRDefault="00066EE6" w:rsidP="00810F9E">
      <w:pPr>
        <w:spacing w:line="360" w:lineRule="auto"/>
        <w:rPr>
          <w:rFonts w:ascii="Arial" w:hAnsi="Arial" w:cs="Arial"/>
        </w:rPr>
      </w:pPr>
      <w:proofErr w:type="gramStart"/>
      <w:r w:rsidRPr="00810F9E">
        <w:rPr>
          <w:rFonts w:ascii="Arial" w:hAnsi="Arial" w:cs="Arial"/>
        </w:rPr>
        <w:t>e</w:t>
      </w:r>
      <w:r w:rsidRPr="00810F9E">
        <w:rPr>
          <w:rFonts w:ascii="Arial" w:hAnsi="Arial" w:cs="Arial"/>
        </w:rPr>
        <w:t>)Draw</w:t>
      </w:r>
      <w:proofErr w:type="gramEnd"/>
      <w:r w:rsidRPr="00810F9E">
        <w:rPr>
          <w:rFonts w:ascii="Arial" w:hAnsi="Arial" w:cs="Arial"/>
        </w:rPr>
        <w:t xml:space="preserve"> up an updated Trial balance</w:t>
      </w:r>
    </w:p>
    <w:p w14:paraId="1BC3BEB5" w14:textId="53C383D0" w:rsidR="00066EE6" w:rsidRPr="00810F9E" w:rsidRDefault="00066EE6" w:rsidP="00810F9E">
      <w:pPr>
        <w:spacing w:line="360" w:lineRule="auto"/>
        <w:rPr>
          <w:rFonts w:ascii="Arial" w:hAnsi="Arial" w:cs="Arial"/>
        </w:rPr>
      </w:pPr>
      <w:proofErr w:type="gramStart"/>
      <w:r w:rsidRPr="00810F9E">
        <w:rPr>
          <w:rFonts w:ascii="Arial" w:hAnsi="Arial" w:cs="Arial"/>
        </w:rPr>
        <w:t>f</w:t>
      </w:r>
      <w:r w:rsidRPr="00810F9E">
        <w:rPr>
          <w:rFonts w:ascii="Arial" w:hAnsi="Arial" w:cs="Arial"/>
        </w:rPr>
        <w:t>)Complete</w:t>
      </w:r>
      <w:proofErr w:type="gramEnd"/>
      <w:r w:rsidRPr="00810F9E">
        <w:rPr>
          <w:rFonts w:ascii="Arial" w:hAnsi="Arial" w:cs="Arial"/>
        </w:rPr>
        <w:t xml:space="preserve"> the financial </w:t>
      </w:r>
      <w:proofErr w:type="spellStart"/>
      <w:r w:rsidRPr="00810F9E">
        <w:rPr>
          <w:rFonts w:ascii="Arial" w:hAnsi="Arial" w:cs="Arial"/>
        </w:rPr>
        <w:t>statements:Statement</w:t>
      </w:r>
      <w:proofErr w:type="spellEnd"/>
      <w:r w:rsidRPr="00810F9E">
        <w:rPr>
          <w:rFonts w:ascii="Arial" w:hAnsi="Arial" w:cs="Arial"/>
        </w:rPr>
        <w:t xml:space="preserve"> of Profit or Loss and Statement of Financial </w:t>
      </w:r>
      <w:proofErr w:type="spellStart"/>
      <w:r w:rsidRPr="00810F9E">
        <w:rPr>
          <w:rFonts w:ascii="Arial" w:hAnsi="Arial" w:cs="Arial"/>
        </w:rPr>
        <w:t>position</w:t>
      </w:r>
      <w:r w:rsidRPr="00810F9E">
        <w:rPr>
          <w:rFonts w:ascii="Arial" w:hAnsi="Arial" w:cs="Arial"/>
        </w:rPr>
        <w:t>,for</w:t>
      </w:r>
      <w:proofErr w:type="spellEnd"/>
      <w:r w:rsidRPr="00810F9E">
        <w:rPr>
          <w:rFonts w:ascii="Arial" w:hAnsi="Arial" w:cs="Arial"/>
        </w:rPr>
        <w:t xml:space="preserve"> Ricardo for the year ending 31</w:t>
      </w:r>
      <w:r w:rsidRPr="00810F9E">
        <w:rPr>
          <w:rFonts w:ascii="Arial" w:hAnsi="Arial" w:cs="Arial"/>
          <w:vertAlign w:val="superscript"/>
        </w:rPr>
        <w:t>st</w:t>
      </w:r>
      <w:r w:rsidRPr="00810F9E">
        <w:rPr>
          <w:rFonts w:ascii="Arial" w:hAnsi="Arial" w:cs="Arial"/>
        </w:rPr>
        <w:t xml:space="preserve"> Dec 2017.</w:t>
      </w:r>
    </w:p>
    <w:p w14:paraId="0EA4B581" w14:textId="708DE4AA" w:rsidR="00066EE6" w:rsidRPr="00810F9E" w:rsidRDefault="00C26D9C" w:rsidP="00810F9E">
      <w:pPr>
        <w:spacing w:line="360" w:lineRule="auto"/>
        <w:rPr>
          <w:rFonts w:ascii="Arial" w:hAnsi="Arial" w:cs="Arial"/>
        </w:rPr>
      </w:pPr>
      <w:r w:rsidRPr="00810F9E">
        <w:rPr>
          <w:rFonts w:ascii="Arial" w:hAnsi="Arial" w:cs="Arial"/>
        </w:rPr>
        <w:t>d)1</w:t>
      </w:r>
      <w:r w:rsidRPr="00810F9E">
        <w:rPr>
          <w:rFonts w:ascii="Arial" w:hAnsi="Arial" w:cs="Arial"/>
        </w:rPr>
        <w:t>.</w:t>
      </w:r>
    </w:p>
    <w:p w14:paraId="3728E350" w14:textId="7D3D6042" w:rsidR="00440FA3" w:rsidRPr="00810F9E" w:rsidRDefault="00066EE6" w:rsidP="00810F9E">
      <w:pPr>
        <w:spacing w:line="360" w:lineRule="auto"/>
        <w:rPr>
          <w:rFonts w:ascii="Arial" w:hAnsi="Arial" w:cs="Arial"/>
        </w:rPr>
      </w:pPr>
      <w:r w:rsidRPr="00810F9E">
        <w:rPr>
          <w:rFonts w:ascii="Arial" w:hAnsi="Arial" w:cs="Arial"/>
        </w:rPr>
        <w:t>.</w:t>
      </w:r>
      <w:r w:rsidR="00C26D9C" w:rsidRPr="00810F9E">
        <w:rPr>
          <w:rFonts w:ascii="Arial" w:hAnsi="Arial" w:cs="Arial"/>
        </w:rPr>
        <w:t xml:space="preserve"> </w:t>
      </w:r>
      <w:r w:rsidR="00C26D9C" w:rsidRPr="00810F9E">
        <w:rPr>
          <w:rFonts w:ascii="Arial" w:hAnsi="Arial" w:cs="Arial"/>
        </w:rPr>
        <w:drawing>
          <wp:inline distT="0" distB="0" distL="0" distR="0" wp14:anchorId="026C9935" wp14:editId="590A3534">
            <wp:extent cx="4343400" cy="5810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43400" cy="581025"/>
                    </a:xfrm>
                    <a:prstGeom prst="rect">
                      <a:avLst/>
                    </a:prstGeom>
                    <a:noFill/>
                    <a:ln>
                      <a:noFill/>
                    </a:ln>
                  </pic:spPr>
                </pic:pic>
              </a:graphicData>
            </a:graphic>
          </wp:inline>
        </w:drawing>
      </w:r>
    </w:p>
    <w:p w14:paraId="65C5CBFC" w14:textId="1B6CDFFC" w:rsidR="00C26D9C" w:rsidRPr="00810F9E" w:rsidRDefault="00007A35" w:rsidP="00810F9E">
      <w:pPr>
        <w:spacing w:line="360" w:lineRule="auto"/>
        <w:rPr>
          <w:rFonts w:ascii="Arial" w:hAnsi="Arial" w:cs="Arial"/>
        </w:rPr>
      </w:pPr>
      <w:r w:rsidRPr="00810F9E">
        <w:rPr>
          <w:rFonts w:ascii="Arial" w:hAnsi="Arial" w:cs="Arial"/>
        </w:rPr>
        <w:t>2.</w:t>
      </w:r>
      <w:r w:rsidR="00440FA3" w:rsidRPr="00810F9E">
        <w:rPr>
          <w:rFonts w:ascii="Arial" w:hAnsi="Arial" w:cs="Arial"/>
        </w:rPr>
        <w:drawing>
          <wp:inline distT="0" distB="0" distL="0" distR="0" wp14:anchorId="723190C7" wp14:editId="4461DBFE">
            <wp:extent cx="4905375" cy="5810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05375" cy="581025"/>
                    </a:xfrm>
                    <a:prstGeom prst="rect">
                      <a:avLst/>
                    </a:prstGeom>
                    <a:noFill/>
                    <a:ln>
                      <a:noFill/>
                    </a:ln>
                  </pic:spPr>
                </pic:pic>
              </a:graphicData>
            </a:graphic>
          </wp:inline>
        </w:drawing>
      </w:r>
    </w:p>
    <w:p w14:paraId="41AF2A58" w14:textId="77777777" w:rsidR="00E2514D" w:rsidRPr="00810F9E" w:rsidRDefault="00E2514D" w:rsidP="00810F9E">
      <w:pPr>
        <w:spacing w:line="360" w:lineRule="auto"/>
        <w:rPr>
          <w:rFonts w:ascii="Arial" w:hAnsi="Arial" w:cs="Arial"/>
        </w:rPr>
      </w:pPr>
      <w:r w:rsidRPr="00810F9E">
        <w:rPr>
          <w:rFonts w:ascii="Arial" w:hAnsi="Arial" w:cs="Arial"/>
        </w:rPr>
        <w:drawing>
          <wp:inline distT="0" distB="0" distL="0" distR="0" wp14:anchorId="31D1C1AB" wp14:editId="301CE5DF">
            <wp:extent cx="4610100" cy="5810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10100" cy="581025"/>
                    </a:xfrm>
                    <a:prstGeom prst="rect">
                      <a:avLst/>
                    </a:prstGeom>
                    <a:noFill/>
                    <a:ln>
                      <a:noFill/>
                    </a:ln>
                  </pic:spPr>
                </pic:pic>
              </a:graphicData>
            </a:graphic>
          </wp:inline>
        </w:drawing>
      </w:r>
    </w:p>
    <w:p w14:paraId="5B8826D0" w14:textId="139E1087" w:rsidR="001A1A97" w:rsidRPr="00810F9E" w:rsidRDefault="00E2514D" w:rsidP="00810F9E">
      <w:pPr>
        <w:spacing w:line="360" w:lineRule="auto"/>
        <w:rPr>
          <w:rFonts w:ascii="Arial" w:hAnsi="Arial" w:cs="Arial"/>
        </w:rPr>
      </w:pPr>
      <w:r w:rsidRPr="00810F9E">
        <w:rPr>
          <w:rFonts w:ascii="Arial" w:hAnsi="Arial" w:cs="Arial"/>
        </w:rPr>
        <w:t xml:space="preserve">3. </w:t>
      </w:r>
      <w:r w:rsidRPr="00810F9E">
        <w:rPr>
          <w:rFonts w:ascii="Arial" w:hAnsi="Arial" w:cs="Arial"/>
        </w:rPr>
        <w:drawing>
          <wp:inline distT="0" distB="0" distL="0" distR="0" wp14:anchorId="3B53815D" wp14:editId="567493C9">
            <wp:extent cx="5286375" cy="5810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86375" cy="581025"/>
                    </a:xfrm>
                    <a:prstGeom prst="rect">
                      <a:avLst/>
                    </a:prstGeom>
                    <a:noFill/>
                    <a:ln>
                      <a:noFill/>
                    </a:ln>
                  </pic:spPr>
                </pic:pic>
              </a:graphicData>
            </a:graphic>
          </wp:inline>
        </w:drawing>
      </w:r>
    </w:p>
    <w:p w14:paraId="31ECC3FD" w14:textId="037071E8" w:rsidR="00E2514D" w:rsidRPr="00810F9E" w:rsidRDefault="00E2514D" w:rsidP="00810F9E">
      <w:pPr>
        <w:spacing w:line="360" w:lineRule="auto"/>
        <w:rPr>
          <w:rFonts w:ascii="Arial" w:hAnsi="Arial" w:cs="Arial"/>
        </w:rPr>
      </w:pPr>
      <w:r w:rsidRPr="00810F9E">
        <w:rPr>
          <w:rFonts w:ascii="Arial" w:hAnsi="Arial" w:cs="Arial"/>
        </w:rPr>
        <w:t>4.</w:t>
      </w:r>
      <w:r w:rsidR="00007A35" w:rsidRPr="00810F9E">
        <w:rPr>
          <w:rFonts w:ascii="Arial" w:hAnsi="Arial" w:cs="Arial"/>
        </w:rPr>
        <w:t xml:space="preserve"> </w:t>
      </w:r>
      <w:r w:rsidR="00007A35" w:rsidRPr="00810F9E">
        <w:rPr>
          <w:rFonts w:ascii="Arial" w:hAnsi="Arial" w:cs="Arial"/>
        </w:rPr>
        <w:drawing>
          <wp:inline distT="0" distB="0" distL="0" distR="0" wp14:anchorId="1E565342" wp14:editId="6CE40A6A">
            <wp:extent cx="3028950" cy="5810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28950" cy="581025"/>
                    </a:xfrm>
                    <a:prstGeom prst="rect">
                      <a:avLst/>
                    </a:prstGeom>
                    <a:noFill/>
                    <a:ln>
                      <a:noFill/>
                    </a:ln>
                  </pic:spPr>
                </pic:pic>
              </a:graphicData>
            </a:graphic>
          </wp:inline>
        </w:drawing>
      </w:r>
      <w:r w:rsidR="00007A35" w:rsidRPr="00810F9E">
        <w:rPr>
          <w:rFonts w:ascii="Arial" w:hAnsi="Arial" w:cs="Arial"/>
        </w:rPr>
        <w:drawing>
          <wp:inline distT="0" distB="0" distL="0" distR="0" wp14:anchorId="68EEFB4C" wp14:editId="3F270B84">
            <wp:extent cx="3276600" cy="9620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76600" cy="962025"/>
                    </a:xfrm>
                    <a:prstGeom prst="rect">
                      <a:avLst/>
                    </a:prstGeom>
                    <a:noFill/>
                    <a:ln>
                      <a:noFill/>
                    </a:ln>
                  </pic:spPr>
                </pic:pic>
              </a:graphicData>
            </a:graphic>
          </wp:inline>
        </w:drawing>
      </w:r>
    </w:p>
    <w:p w14:paraId="782C92E3" w14:textId="2DA1EC12" w:rsidR="00007A35" w:rsidRPr="00810F9E" w:rsidRDefault="00007A35" w:rsidP="00810F9E">
      <w:pPr>
        <w:spacing w:line="360" w:lineRule="auto"/>
        <w:rPr>
          <w:rFonts w:ascii="Arial" w:hAnsi="Arial" w:cs="Arial"/>
        </w:rPr>
      </w:pPr>
      <w:r w:rsidRPr="00810F9E">
        <w:rPr>
          <w:rFonts w:ascii="Arial" w:hAnsi="Arial" w:cs="Arial"/>
        </w:rPr>
        <w:lastRenderedPageBreak/>
        <w:t xml:space="preserve">5. </w:t>
      </w:r>
      <w:r w:rsidRPr="00810F9E">
        <w:rPr>
          <w:rFonts w:ascii="Arial" w:hAnsi="Arial" w:cs="Arial"/>
        </w:rPr>
        <w:drawing>
          <wp:inline distT="0" distB="0" distL="0" distR="0" wp14:anchorId="106E5BAF" wp14:editId="50F637F3">
            <wp:extent cx="3028950" cy="5810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28950" cy="581025"/>
                    </a:xfrm>
                    <a:prstGeom prst="rect">
                      <a:avLst/>
                    </a:prstGeom>
                    <a:noFill/>
                    <a:ln>
                      <a:noFill/>
                    </a:ln>
                  </pic:spPr>
                </pic:pic>
              </a:graphicData>
            </a:graphic>
          </wp:inline>
        </w:drawing>
      </w:r>
    </w:p>
    <w:p w14:paraId="37EA3F16" w14:textId="2AF55269" w:rsidR="00007A35" w:rsidRPr="00810F9E" w:rsidRDefault="006044EB" w:rsidP="00810F9E">
      <w:pPr>
        <w:spacing w:line="360" w:lineRule="auto"/>
        <w:rPr>
          <w:rFonts w:ascii="Arial" w:hAnsi="Arial" w:cs="Arial"/>
        </w:rPr>
      </w:pPr>
      <w:r w:rsidRPr="00810F9E">
        <w:rPr>
          <w:rFonts w:ascii="Arial" w:hAnsi="Arial" w:cs="Arial"/>
        </w:rPr>
        <w:t xml:space="preserve">e) </w:t>
      </w:r>
      <w:r w:rsidRPr="00810F9E">
        <w:rPr>
          <w:rFonts w:ascii="Arial" w:hAnsi="Arial" w:cs="Arial"/>
        </w:rPr>
        <w:drawing>
          <wp:inline distT="0" distB="0" distL="0" distR="0" wp14:anchorId="350AFF41" wp14:editId="6D387BE1">
            <wp:extent cx="4876800" cy="53435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76800" cy="5343525"/>
                    </a:xfrm>
                    <a:prstGeom prst="rect">
                      <a:avLst/>
                    </a:prstGeom>
                    <a:noFill/>
                    <a:ln>
                      <a:noFill/>
                    </a:ln>
                  </pic:spPr>
                </pic:pic>
              </a:graphicData>
            </a:graphic>
          </wp:inline>
        </w:drawing>
      </w:r>
    </w:p>
    <w:p w14:paraId="6FCDCA67" w14:textId="68329DD6" w:rsidR="00007A35" w:rsidRPr="00810F9E" w:rsidRDefault="00007A35" w:rsidP="00810F9E">
      <w:pPr>
        <w:spacing w:line="360" w:lineRule="auto"/>
        <w:ind w:left="360"/>
        <w:rPr>
          <w:rFonts w:ascii="Arial" w:hAnsi="Arial" w:cs="Arial"/>
        </w:rPr>
      </w:pPr>
    </w:p>
    <w:p w14:paraId="2B79EAB5" w14:textId="77777777" w:rsidR="006044EB" w:rsidRPr="00810F9E" w:rsidRDefault="006044EB" w:rsidP="00810F9E">
      <w:pPr>
        <w:pStyle w:val="ListParagraph"/>
        <w:spacing w:line="360" w:lineRule="auto"/>
        <w:rPr>
          <w:rFonts w:ascii="Arial" w:hAnsi="Arial" w:cs="Arial"/>
        </w:rPr>
      </w:pPr>
    </w:p>
    <w:p w14:paraId="4232E0E7" w14:textId="5D114E44" w:rsidR="001A1A97" w:rsidRPr="00810F9E" w:rsidRDefault="006044EB" w:rsidP="00810F9E">
      <w:pPr>
        <w:spacing w:line="360" w:lineRule="auto"/>
        <w:rPr>
          <w:rFonts w:ascii="Arial" w:hAnsi="Arial" w:cs="Arial"/>
        </w:rPr>
      </w:pPr>
      <w:r w:rsidRPr="00810F9E">
        <w:rPr>
          <w:rFonts w:ascii="Arial" w:hAnsi="Arial" w:cs="Arial"/>
        </w:rPr>
        <w:lastRenderedPageBreak/>
        <w:t>f)</w:t>
      </w:r>
      <w:r w:rsidR="009F48DD" w:rsidRPr="00810F9E">
        <w:rPr>
          <w:rFonts w:ascii="Arial" w:hAnsi="Arial" w:cs="Arial"/>
        </w:rPr>
        <w:t xml:space="preserve"> </w:t>
      </w:r>
      <w:r w:rsidR="009F48DD" w:rsidRPr="00810F9E">
        <w:rPr>
          <w:rFonts w:ascii="Arial" w:hAnsi="Arial" w:cs="Arial"/>
        </w:rPr>
        <w:drawing>
          <wp:inline distT="0" distB="0" distL="0" distR="0" wp14:anchorId="7D9460EA" wp14:editId="016DC3AE">
            <wp:extent cx="5857875" cy="36290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57875" cy="3629025"/>
                    </a:xfrm>
                    <a:prstGeom prst="rect">
                      <a:avLst/>
                    </a:prstGeom>
                    <a:noFill/>
                    <a:ln>
                      <a:noFill/>
                    </a:ln>
                  </pic:spPr>
                </pic:pic>
              </a:graphicData>
            </a:graphic>
          </wp:inline>
        </w:drawing>
      </w:r>
    </w:p>
    <w:p w14:paraId="7BF47837" w14:textId="77777777" w:rsidR="009F48DD" w:rsidRPr="00810F9E" w:rsidRDefault="009F48DD" w:rsidP="00810F9E">
      <w:pPr>
        <w:spacing w:line="360" w:lineRule="auto"/>
        <w:rPr>
          <w:rFonts w:ascii="Arial" w:hAnsi="Arial" w:cs="Arial"/>
        </w:rPr>
      </w:pPr>
    </w:p>
    <w:p w14:paraId="176A685E" w14:textId="0C23D523" w:rsidR="006044EB" w:rsidRPr="00810F9E" w:rsidRDefault="009F48DD" w:rsidP="00810F9E">
      <w:pPr>
        <w:spacing w:line="360" w:lineRule="auto"/>
        <w:rPr>
          <w:rFonts w:ascii="Arial" w:hAnsi="Arial" w:cs="Arial"/>
        </w:rPr>
      </w:pPr>
      <w:r w:rsidRPr="00810F9E">
        <w:rPr>
          <w:rFonts w:ascii="Arial" w:hAnsi="Arial" w:cs="Arial"/>
        </w:rPr>
        <w:lastRenderedPageBreak/>
        <w:drawing>
          <wp:inline distT="0" distB="0" distL="0" distR="0" wp14:anchorId="5E1012B0" wp14:editId="0018529A">
            <wp:extent cx="3505200" cy="62960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05200" cy="6296025"/>
                    </a:xfrm>
                    <a:prstGeom prst="rect">
                      <a:avLst/>
                    </a:prstGeom>
                    <a:noFill/>
                    <a:ln>
                      <a:noFill/>
                    </a:ln>
                  </pic:spPr>
                </pic:pic>
              </a:graphicData>
            </a:graphic>
          </wp:inline>
        </w:drawing>
      </w:r>
    </w:p>
    <w:p w14:paraId="55B454C3" w14:textId="0224ADC3" w:rsidR="003A1B25" w:rsidRPr="00810F9E" w:rsidRDefault="003A1B25" w:rsidP="00810F9E">
      <w:pPr>
        <w:spacing w:line="360" w:lineRule="auto"/>
        <w:rPr>
          <w:rFonts w:ascii="Arial" w:hAnsi="Arial" w:cs="Arial"/>
        </w:rPr>
      </w:pPr>
    </w:p>
    <w:p w14:paraId="542ABB0D" w14:textId="55CC558B" w:rsidR="003A1B25" w:rsidRPr="00810F9E" w:rsidRDefault="003A1B25" w:rsidP="00810F9E">
      <w:pPr>
        <w:spacing w:line="360" w:lineRule="auto"/>
        <w:rPr>
          <w:rFonts w:ascii="Arial" w:hAnsi="Arial" w:cs="Arial"/>
        </w:rPr>
      </w:pPr>
      <w:r w:rsidRPr="00810F9E">
        <w:rPr>
          <w:rFonts w:ascii="Arial" w:hAnsi="Arial" w:cs="Arial"/>
        </w:rPr>
        <w:t xml:space="preserve">4.Compare and contrast liquidity and </w:t>
      </w:r>
      <w:proofErr w:type="spellStart"/>
      <w:proofErr w:type="gramStart"/>
      <w:r w:rsidRPr="00810F9E">
        <w:rPr>
          <w:rFonts w:ascii="Arial" w:hAnsi="Arial" w:cs="Arial"/>
        </w:rPr>
        <w:t>profitability.Your</w:t>
      </w:r>
      <w:proofErr w:type="spellEnd"/>
      <w:proofErr w:type="gramEnd"/>
      <w:r w:rsidRPr="00810F9E">
        <w:rPr>
          <w:rFonts w:ascii="Arial" w:hAnsi="Arial" w:cs="Arial"/>
        </w:rPr>
        <w:t xml:space="preserve"> comparison should detail why profits and cash amounts are likely to be different in the financial statements(</w:t>
      </w:r>
      <w:proofErr w:type="spellStart"/>
      <w:r w:rsidRPr="00810F9E">
        <w:rPr>
          <w:rFonts w:ascii="Arial" w:hAnsi="Arial" w:cs="Arial"/>
        </w:rPr>
        <w:t>max.word</w:t>
      </w:r>
      <w:proofErr w:type="spellEnd"/>
      <w:r w:rsidRPr="00810F9E">
        <w:rPr>
          <w:rFonts w:ascii="Arial" w:hAnsi="Arial" w:cs="Arial"/>
        </w:rPr>
        <w:t xml:space="preserve"> limit:1000words)</w:t>
      </w:r>
    </w:p>
    <w:p w14:paraId="03F83056" w14:textId="63631387" w:rsidR="00485C25" w:rsidRPr="00810F9E" w:rsidRDefault="00485C25" w:rsidP="00810F9E">
      <w:pPr>
        <w:spacing w:line="360" w:lineRule="auto"/>
        <w:rPr>
          <w:rFonts w:ascii="Arial" w:hAnsi="Arial" w:cs="Arial"/>
        </w:rPr>
      </w:pPr>
    </w:p>
    <w:p w14:paraId="6AF11C66" w14:textId="3EDB66A5" w:rsidR="00485C25" w:rsidRPr="00810F9E" w:rsidRDefault="00485C25" w:rsidP="00810F9E">
      <w:pPr>
        <w:spacing w:line="360" w:lineRule="auto"/>
        <w:rPr>
          <w:rFonts w:ascii="Arial" w:hAnsi="Arial" w:cs="Arial"/>
        </w:rPr>
      </w:pPr>
    </w:p>
    <w:p w14:paraId="3E56FE5A" w14:textId="6A73EC53" w:rsidR="00485C25" w:rsidRPr="00810F9E" w:rsidRDefault="00485C25" w:rsidP="00810F9E">
      <w:pPr>
        <w:spacing w:line="360" w:lineRule="auto"/>
        <w:rPr>
          <w:rFonts w:ascii="Arial" w:hAnsi="Arial" w:cs="Arial"/>
        </w:rPr>
      </w:pPr>
      <w:r w:rsidRPr="00810F9E">
        <w:rPr>
          <w:rFonts w:ascii="Arial" w:hAnsi="Arial" w:cs="Arial"/>
        </w:rPr>
        <w:lastRenderedPageBreak/>
        <w:t xml:space="preserve">                                                         Essay</w:t>
      </w:r>
    </w:p>
    <w:p w14:paraId="7C3E2A67" w14:textId="77EDB417" w:rsidR="00485C25" w:rsidRPr="00810F9E" w:rsidRDefault="00485C25" w:rsidP="00810F9E">
      <w:pPr>
        <w:spacing w:line="360" w:lineRule="auto"/>
        <w:rPr>
          <w:rFonts w:ascii="Arial" w:hAnsi="Arial" w:cs="Arial"/>
        </w:rPr>
      </w:pPr>
    </w:p>
    <w:p w14:paraId="7522CE2A" w14:textId="534C0C2E" w:rsidR="00485C25" w:rsidRPr="00810F9E" w:rsidRDefault="00485C25" w:rsidP="00810F9E">
      <w:pPr>
        <w:spacing w:line="360" w:lineRule="auto"/>
        <w:rPr>
          <w:rFonts w:ascii="Arial" w:hAnsi="Arial" w:cs="Arial"/>
        </w:rPr>
      </w:pPr>
    </w:p>
    <w:p w14:paraId="20587D32" w14:textId="4D1B3237" w:rsidR="00485C25" w:rsidRPr="00810F9E" w:rsidRDefault="00485C25" w:rsidP="00810F9E">
      <w:pPr>
        <w:pStyle w:val="NormalWeb"/>
        <w:shd w:val="clear" w:color="auto" w:fill="FFFFFF"/>
        <w:spacing w:before="0" w:beforeAutospacing="0" w:after="0" w:afterAutospacing="0" w:line="360" w:lineRule="auto"/>
        <w:textAlignment w:val="baseline"/>
        <w:rPr>
          <w:rFonts w:ascii="Arial" w:hAnsi="Arial" w:cs="Arial"/>
          <w:color w:val="000000" w:themeColor="text1"/>
          <w:sz w:val="22"/>
          <w:szCs w:val="22"/>
        </w:rPr>
      </w:pPr>
      <w:r w:rsidRPr="00810F9E">
        <w:rPr>
          <w:rFonts w:ascii="Arial" w:hAnsi="Arial" w:cs="Arial"/>
          <w:color w:val="000000" w:themeColor="text1"/>
          <w:sz w:val="22"/>
          <w:szCs w:val="22"/>
        </w:rPr>
        <w:t xml:space="preserve">         </w:t>
      </w:r>
      <w:r w:rsidRPr="00810F9E">
        <w:rPr>
          <w:rFonts w:ascii="Arial" w:hAnsi="Arial" w:cs="Arial"/>
          <w:color w:val="000000" w:themeColor="text1"/>
          <w:sz w:val="22"/>
          <w:szCs w:val="22"/>
        </w:rPr>
        <w:t xml:space="preserve">Liquidity and profitability are two of </w:t>
      </w:r>
      <w:r w:rsidRPr="00810F9E">
        <w:rPr>
          <w:rFonts w:ascii="Arial" w:hAnsi="Arial" w:cs="Arial"/>
          <w:color w:val="000000" w:themeColor="text1"/>
          <w:sz w:val="22"/>
          <w:szCs w:val="22"/>
        </w:rPr>
        <w:t>the</w:t>
      </w:r>
      <w:r w:rsidRPr="00810F9E">
        <w:rPr>
          <w:rFonts w:ascii="Arial" w:hAnsi="Arial" w:cs="Arial"/>
          <w:color w:val="000000" w:themeColor="text1"/>
          <w:sz w:val="22"/>
          <w:szCs w:val="22"/>
        </w:rPr>
        <w:t xml:space="preserve"> business’s most important key performance indicators. In their own way and together, they demonstrate whether </w:t>
      </w:r>
      <w:r w:rsidRPr="00810F9E">
        <w:rPr>
          <w:rFonts w:ascii="Arial" w:hAnsi="Arial" w:cs="Arial"/>
          <w:color w:val="000000" w:themeColor="text1"/>
          <w:sz w:val="22"/>
          <w:szCs w:val="22"/>
        </w:rPr>
        <w:t>the</w:t>
      </w:r>
      <w:r w:rsidRPr="00810F9E">
        <w:rPr>
          <w:rFonts w:ascii="Arial" w:hAnsi="Arial" w:cs="Arial"/>
          <w:color w:val="000000" w:themeColor="text1"/>
          <w:sz w:val="22"/>
          <w:szCs w:val="22"/>
        </w:rPr>
        <w:t xml:space="preserve"> business currently is or can be successful and they indicate </w:t>
      </w:r>
      <w:r w:rsidRPr="00810F9E">
        <w:rPr>
          <w:rFonts w:ascii="Arial" w:hAnsi="Arial" w:cs="Arial"/>
          <w:color w:val="000000" w:themeColor="text1"/>
          <w:sz w:val="22"/>
          <w:szCs w:val="22"/>
        </w:rPr>
        <w:t>the</w:t>
      </w:r>
      <w:r w:rsidRPr="00810F9E">
        <w:rPr>
          <w:rFonts w:ascii="Arial" w:hAnsi="Arial" w:cs="Arial"/>
          <w:color w:val="000000" w:themeColor="text1"/>
          <w:sz w:val="22"/>
          <w:szCs w:val="22"/>
        </w:rPr>
        <w:t xml:space="preserve"> potential for growth and sustainability.</w:t>
      </w:r>
    </w:p>
    <w:p w14:paraId="3D2E1DFA" w14:textId="2663989F" w:rsidR="00485C25" w:rsidRPr="00810F9E" w:rsidRDefault="00485C25" w:rsidP="00810F9E">
      <w:pPr>
        <w:pStyle w:val="NormalWeb"/>
        <w:shd w:val="clear" w:color="auto" w:fill="FFFFFF"/>
        <w:spacing w:before="0" w:beforeAutospacing="0" w:after="0" w:afterAutospacing="0" w:line="360" w:lineRule="auto"/>
        <w:textAlignment w:val="baseline"/>
        <w:rPr>
          <w:rFonts w:ascii="Arial" w:hAnsi="Arial" w:cs="Arial"/>
          <w:color w:val="000000" w:themeColor="text1"/>
          <w:sz w:val="22"/>
          <w:szCs w:val="22"/>
        </w:rPr>
      </w:pPr>
      <w:r w:rsidRPr="00810F9E">
        <w:rPr>
          <w:rFonts w:ascii="Arial" w:hAnsi="Arial" w:cs="Arial"/>
          <w:color w:val="000000" w:themeColor="text1"/>
          <w:sz w:val="22"/>
          <w:szCs w:val="22"/>
        </w:rPr>
        <w:t xml:space="preserve">         L</w:t>
      </w:r>
      <w:r w:rsidRPr="00810F9E">
        <w:rPr>
          <w:rFonts w:ascii="Arial" w:hAnsi="Arial" w:cs="Arial"/>
          <w:color w:val="000000" w:themeColor="text1"/>
          <w:sz w:val="22"/>
          <w:szCs w:val="22"/>
        </w:rPr>
        <w:t>iquidity has an impact on</w:t>
      </w:r>
      <w:r w:rsidR="007E555D" w:rsidRPr="00810F9E">
        <w:rPr>
          <w:rFonts w:ascii="Arial" w:hAnsi="Arial" w:cs="Arial"/>
          <w:color w:val="000000" w:themeColor="text1"/>
          <w:sz w:val="22"/>
          <w:szCs w:val="22"/>
        </w:rPr>
        <w:t xml:space="preserve"> </w:t>
      </w:r>
      <w:r w:rsidRPr="00810F9E">
        <w:rPr>
          <w:rFonts w:ascii="Arial" w:hAnsi="Arial" w:cs="Arial"/>
          <w:color w:val="000000" w:themeColor="text1"/>
          <w:sz w:val="22"/>
          <w:szCs w:val="22"/>
        </w:rPr>
        <w:t xml:space="preserve">profitability and profitability will have an </w:t>
      </w:r>
      <w:proofErr w:type="gramStart"/>
      <w:r w:rsidRPr="00810F9E">
        <w:rPr>
          <w:rFonts w:ascii="Arial" w:hAnsi="Arial" w:cs="Arial"/>
          <w:color w:val="000000" w:themeColor="text1"/>
          <w:sz w:val="22"/>
          <w:szCs w:val="22"/>
        </w:rPr>
        <w:t>impact  liquidity</w:t>
      </w:r>
      <w:proofErr w:type="gramEnd"/>
      <w:r w:rsidRPr="00810F9E">
        <w:rPr>
          <w:rFonts w:ascii="Arial" w:hAnsi="Arial" w:cs="Arial"/>
          <w:color w:val="000000" w:themeColor="text1"/>
          <w:sz w:val="22"/>
          <w:szCs w:val="22"/>
        </w:rPr>
        <w:t>—so while the two are not one-in-the-same, they do go hand in hand.</w:t>
      </w:r>
    </w:p>
    <w:p w14:paraId="2D40CA13" w14:textId="1BF78603" w:rsidR="00485C25" w:rsidRPr="00810F9E" w:rsidRDefault="00485C25" w:rsidP="00810F9E">
      <w:pPr>
        <w:pStyle w:val="NormalWeb"/>
        <w:shd w:val="clear" w:color="auto" w:fill="FFFFFF"/>
        <w:spacing w:before="0" w:beforeAutospacing="0" w:after="0" w:afterAutospacing="0" w:line="360" w:lineRule="auto"/>
        <w:textAlignment w:val="baseline"/>
        <w:rPr>
          <w:rFonts w:ascii="Arial" w:hAnsi="Arial" w:cs="Arial"/>
          <w:color w:val="000000" w:themeColor="text1"/>
          <w:sz w:val="22"/>
          <w:szCs w:val="22"/>
        </w:rPr>
      </w:pPr>
      <w:r w:rsidRPr="00810F9E">
        <w:rPr>
          <w:rFonts w:ascii="Arial" w:hAnsi="Arial" w:cs="Arial"/>
          <w:color w:val="000000" w:themeColor="text1"/>
          <w:sz w:val="22"/>
          <w:szCs w:val="22"/>
        </w:rPr>
        <w:t>Simply explained, liquidity measures the time and ability it takes to convert assets, such as accounts receivables, into cash to manage immediate and short-term financial obligations and/or emergencies. It is calculated by a set of liquidity ratios, most commonly the Current Ratio, Quick Ratio, and Cash Ratio. Profitability is how well business is actively generating financial revenue relative business size, calculated by profitability ratios such as profit margin ratios, operating margins/operating ratios, asset return ratios as well as Return on Equity and Return on Investment. Both are measures to help business owners to assess and analyze their ability for growth and sustainment.</w:t>
      </w:r>
    </w:p>
    <w:p w14:paraId="01DCE9ED" w14:textId="77777777" w:rsidR="007E555D" w:rsidRPr="00810F9E" w:rsidRDefault="007E555D" w:rsidP="00810F9E">
      <w:pPr>
        <w:pStyle w:val="NormalWeb"/>
        <w:shd w:val="clear" w:color="auto" w:fill="FFFFFF"/>
        <w:spacing w:before="0" w:beforeAutospacing="0" w:after="0" w:afterAutospacing="0" w:line="360" w:lineRule="auto"/>
        <w:textAlignment w:val="baseline"/>
        <w:rPr>
          <w:rFonts w:ascii="Arial" w:hAnsi="Arial" w:cs="Arial"/>
          <w:color w:val="000000" w:themeColor="text1"/>
          <w:sz w:val="22"/>
          <w:szCs w:val="22"/>
        </w:rPr>
      </w:pPr>
    </w:p>
    <w:p w14:paraId="277C2258" w14:textId="79A1457F" w:rsidR="00485C25" w:rsidRPr="00810F9E" w:rsidRDefault="007E555D" w:rsidP="00810F9E">
      <w:pPr>
        <w:spacing w:line="360" w:lineRule="auto"/>
        <w:rPr>
          <w:rFonts w:ascii="Arial" w:hAnsi="Arial" w:cs="Arial"/>
        </w:rPr>
      </w:pPr>
      <w:r w:rsidRPr="00810F9E">
        <w:rPr>
          <w:rFonts w:ascii="Arial" w:hAnsi="Arial" w:cs="Arial"/>
        </w:rPr>
        <w:t xml:space="preserve">        </w:t>
      </w:r>
      <w:r w:rsidRPr="00810F9E">
        <w:rPr>
          <w:rFonts w:ascii="Arial" w:hAnsi="Arial" w:cs="Arial"/>
        </w:rPr>
        <w:t>The difference between cash flow and profit is that while profit indicates the amount of money left over after all expenses have been paid, cash flow indicates the net flow of cash into and out of a business</w:t>
      </w:r>
      <w:r w:rsidRPr="00810F9E">
        <w:rPr>
          <w:rFonts w:ascii="Arial" w:hAnsi="Arial" w:cs="Arial"/>
        </w:rPr>
        <w:t xml:space="preserve">. </w:t>
      </w:r>
      <w:r w:rsidRPr="00810F9E">
        <w:rPr>
          <w:rFonts w:ascii="Arial" w:hAnsi="Arial" w:cs="Arial"/>
        </w:rPr>
        <w:t>Profit is shown on an income statement and equals revenues minus the expenses associated with earning that income. This measures the ongoing sustainability of the company.</w:t>
      </w:r>
      <w:r w:rsidR="00810F9E" w:rsidRPr="00810F9E">
        <w:rPr>
          <w:rFonts w:ascii="Arial" w:hAnsi="Arial" w:cs="Arial"/>
        </w:rPr>
        <w:t xml:space="preserve"> </w:t>
      </w:r>
      <w:r w:rsidR="00810F9E" w:rsidRPr="00810F9E">
        <w:rPr>
          <w:rFonts w:ascii="Arial" w:hAnsi="Arial" w:cs="Arial"/>
        </w:rPr>
        <w:t>Cash flow measures the ability of the company to pay its bills. The cash balance is the cash received minus the cash paid out during the time period. When cash on hand is negative, the company has spent more cash than it has brought in during that time period.</w:t>
      </w:r>
    </w:p>
    <w:p w14:paraId="3AF41718" w14:textId="4126B43B" w:rsidR="00810F9E" w:rsidRPr="00810F9E" w:rsidRDefault="00810F9E" w:rsidP="00810F9E">
      <w:pPr>
        <w:spacing w:line="360" w:lineRule="auto"/>
        <w:rPr>
          <w:rFonts w:ascii="Arial" w:hAnsi="Arial" w:cs="Arial"/>
        </w:rPr>
      </w:pPr>
    </w:p>
    <w:p w14:paraId="04DD2456" w14:textId="32C7B61C" w:rsidR="00810F9E" w:rsidRPr="00810F9E" w:rsidRDefault="00810F9E" w:rsidP="00810F9E">
      <w:pPr>
        <w:spacing w:line="360" w:lineRule="auto"/>
        <w:rPr>
          <w:rFonts w:ascii="Arial" w:hAnsi="Arial" w:cs="Arial"/>
        </w:rPr>
      </w:pPr>
    </w:p>
    <w:p w14:paraId="32A212DC" w14:textId="0EBA4EBA" w:rsidR="00810F9E" w:rsidRPr="00810F9E" w:rsidRDefault="00810F9E" w:rsidP="00810F9E">
      <w:pPr>
        <w:spacing w:line="360" w:lineRule="auto"/>
        <w:rPr>
          <w:rFonts w:ascii="Arial" w:hAnsi="Arial" w:cs="Arial"/>
        </w:rPr>
      </w:pPr>
    </w:p>
    <w:p w14:paraId="4F240445" w14:textId="77777777" w:rsidR="00810F9E" w:rsidRPr="00810F9E" w:rsidRDefault="00810F9E" w:rsidP="00810F9E">
      <w:pPr>
        <w:spacing w:line="360" w:lineRule="auto"/>
        <w:rPr>
          <w:rFonts w:ascii="Arial" w:hAnsi="Arial" w:cs="Arial"/>
        </w:rPr>
      </w:pPr>
    </w:p>
    <w:p w14:paraId="1939727E" w14:textId="77777777" w:rsidR="00810F9E" w:rsidRPr="00810F9E" w:rsidRDefault="00810F9E" w:rsidP="00810F9E">
      <w:pPr>
        <w:spacing w:line="360" w:lineRule="auto"/>
        <w:rPr>
          <w:rFonts w:ascii="Arial" w:hAnsi="Arial" w:cs="Arial"/>
        </w:rPr>
      </w:pPr>
    </w:p>
    <w:p w14:paraId="760168CB" w14:textId="77777777" w:rsidR="00FC4868" w:rsidRDefault="00FC4868" w:rsidP="00810F9E">
      <w:pPr>
        <w:spacing w:line="360" w:lineRule="auto"/>
        <w:rPr>
          <w:rFonts w:ascii="Arial" w:hAnsi="Arial" w:cs="Arial"/>
        </w:rPr>
      </w:pPr>
    </w:p>
    <w:p w14:paraId="2106CB3B" w14:textId="077A32F4" w:rsidR="00810F9E" w:rsidRPr="00810F9E" w:rsidRDefault="00810F9E" w:rsidP="00810F9E">
      <w:pPr>
        <w:spacing w:line="360" w:lineRule="auto"/>
        <w:rPr>
          <w:rFonts w:ascii="Arial" w:hAnsi="Arial" w:cs="Arial"/>
        </w:rPr>
      </w:pPr>
      <w:proofErr w:type="spellStart"/>
      <w:r w:rsidRPr="00810F9E">
        <w:rPr>
          <w:rFonts w:ascii="Arial" w:hAnsi="Arial" w:cs="Arial"/>
        </w:rPr>
        <w:lastRenderedPageBreak/>
        <w:t>Refference</w:t>
      </w:r>
      <w:proofErr w:type="spellEnd"/>
      <w:r w:rsidRPr="00810F9E">
        <w:rPr>
          <w:rFonts w:ascii="Arial" w:hAnsi="Arial" w:cs="Arial"/>
        </w:rPr>
        <w:t xml:space="preserve"> list:</w:t>
      </w:r>
    </w:p>
    <w:p w14:paraId="5752D5C7" w14:textId="4BEA023F" w:rsidR="00810F9E" w:rsidRPr="00810F9E" w:rsidRDefault="00810F9E" w:rsidP="00810F9E">
      <w:pPr>
        <w:spacing w:line="360" w:lineRule="auto"/>
        <w:rPr>
          <w:rFonts w:ascii="Arial" w:hAnsi="Arial" w:cs="Arial"/>
        </w:rPr>
      </w:pPr>
      <w:r w:rsidRPr="00810F9E">
        <w:rPr>
          <w:rFonts w:ascii="Arial" w:hAnsi="Arial" w:cs="Arial"/>
        </w:rPr>
        <w:t>‘’</w:t>
      </w:r>
      <w:r w:rsidRPr="00810F9E">
        <w:rPr>
          <w:rFonts w:ascii="Arial" w:hAnsi="Arial" w:cs="Arial"/>
        </w:rPr>
        <w:t xml:space="preserve"> </w:t>
      </w:r>
      <w:proofErr w:type="spellStart"/>
      <w:r w:rsidRPr="00810F9E">
        <w:rPr>
          <w:rFonts w:ascii="Arial" w:hAnsi="Arial" w:cs="Arial"/>
        </w:rPr>
        <w:t>GrowthForce</w:t>
      </w:r>
      <w:proofErr w:type="spellEnd"/>
      <w:r w:rsidRPr="00810F9E">
        <w:rPr>
          <w:rFonts w:ascii="Arial" w:hAnsi="Arial" w:cs="Arial"/>
        </w:rPr>
        <w:t xml:space="preserve"> | Accounting &amp; Bookkeeping, Cash Flow Management</w:t>
      </w:r>
      <w:r w:rsidRPr="00810F9E">
        <w:rPr>
          <w:rFonts w:ascii="Arial" w:hAnsi="Arial" w:cs="Arial"/>
        </w:rPr>
        <w:t>’’</w:t>
      </w:r>
    </w:p>
    <w:p w14:paraId="6B6506BF" w14:textId="1F4ED66E" w:rsidR="00810F9E" w:rsidRPr="00810F9E" w:rsidRDefault="00810F9E" w:rsidP="00810F9E">
      <w:pPr>
        <w:spacing w:line="360" w:lineRule="auto"/>
        <w:rPr>
          <w:rFonts w:ascii="Arial" w:hAnsi="Arial" w:cs="Arial"/>
        </w:rPr>
      </w:pPr>
      <w:r w:rsidRPr="00810F9E">
        <w:rPr>
          <w:rFonts w:ascii="Arial" w:hAnsi="Arial" w:cs="Arial"/>
        </w:rPr>
        <w:t>Google</w:t>
      </w:r>
    </w:p>
    <w:p w14:paraId="2E850677" w14:textId="7A859D6E" w:rsidR="00810F9E" w:rsidRPr="00810F9E" w:rsidRDefault="00810F9E" w:rsidP="00810F9E">
      <w:pPr>
        <w:spacing w:line="360" w:lineRule="auto"/>
        <w:rPr>
          <w:rFonts w:ascii="Arial" w:hAnsi="Arial" w:cs="Arial"/>
        </w:rPr>
      </w:pPr>
      <w:r w:rsidRPr="00810F9E">
        <w:rPr>
          <w:rFonts w:ascii="Arial" w:hAnsi="Arial" w:cs="Arial"/>
        </w:rPr>
        <w:t>https://www.industriuscfo.com/liquidity-vs-profitability/</w:t>
      </w:r>
    </w:p>
    <w:p w14:paraId="367EB8D8" w14:textId="77777777" w:rsidR="00810F9E" w:rsidRPr="00810F9E" w:rsidRDefault="00810F9E" w:rsidP="00810F9E">
      <w:pPr>
        <w:spacing w:line="360" w:lineRule="auto"/>
        <w:rPr>
          <w:rFonts w:ascii="Arial" w:hAnsi="Arial" w:cs="Arial"/>
        </w:rPr>
      </w:pPr>
    </w:p>
    <w:sectPr w:rsidR="00810F9E" w:rsidRPr="00810F9E" w:rsidSect="00810F9E">
      <w:footerReference w:type="default" r:id="rId29"/>
      <w:pgSz w:w="12240" w:h="15840"/>
      <w:pgMar w:top="1440" w:right="1440" w:bottom="1440" w:left="1440" w:header="0" w:footer="144"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0D310" w14:textId="77777777" w:rsidR="00E05CE4" w:rsidRDefault="00E05CE4" w:rsidP="00485C25">
      <w:pPr>
        <w:spacing w:after="0" w:line="240" w:lineRule="auto"/>
      </w:pPr>
      <w:r>
        <w:separator/>
      </w:r>
    </w:p>
  </w:endnote>
  <w:endnote w:type="continuationSeparator" w:id="0">
    <w:p w14:paraId="3044FB9B" w14:textId="77777777" w:rsidR="00E05CE4" w:rsidRDefault="00E05CE4" w:rsidP="00485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5268827"/>
      <w:docPartObj>
        <w:docPartGallery w:val="Page Numbers (Bottom of Page)"/>
        <w:docPartUnique/>
      </w:docPartObj>
    </w:sdtPr>
    <w:sdtEndPr>
      <w:rPr>
        <w:noProof/>
      </w:rPr>
    </w:sdtEndPr>
    <w:sdtContent>
      <w:p w14:paraId="73A0E44B" w14:textId="370EF837" w:rsidR="00810F9E" w:rsidRDefault="00810F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3D6E06" w14:textId="77777777" w:rsidR="00810F9E" w:rsidRDefault="00810F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93D87" w14:textId="77777777" w:rsidR="00E05CE4" w:rsidRDefault="00E05CE4" w:rsidP="00485C25">
      <w:pPr>
        <w:spacing w:after="0" w:line="240" w:lineRule="auto"/>
      </w:pPr>
      <w:r>
        <w:separator/>
      </w:r>
    </w:p>
  </w:footnote>
  <w:footnote w:type="continuationSeparator" w:id="0">
    <w:p w14:paraId="739B0EBD" w14:textId="77777777" w:rsidR="00E05CE4" w:rsidRDefault="00E05CE4" w:rsidP="00485C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334BE"/>
    <w:multiLevelType w:val="hybridMultilevel"/>
    <w:tmpl w:val="42FABDF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6B1FF7"/>
    <w:multiLevelType w:val="hybridMultilevel"/>
    <w:tmpl w:val="2354A116"/>
    <w:lvl w:ilvl="0" w:tplc="0409000F">
      <w:start w:val="1"/>
      <w:numFmt w:val="decimal"/>
      <w:lvlText w:val="%1."/>
      <w:lvlJc w:val="left"/>
      <w:pPr>
        <w:ind w:left="900" w:hanging="360"/>
      </w:p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2" w15:restartNumberingAfterBreak="0">
    <w:nsid w:val="45F930EA"/>
    <w:multiLevelType w:val="hybridMultilevel"/>
    <w:tmpl w:val="752EE1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59C"/>
    <w:rsid w:val="00002AA8"/>
    <w:rsid w:val="00007A35"/>
    <w:rsid w:val="00066EE6"/>
    <w:rsid w:val="0007559C"/>
    <w:rsid w:val="000B2A1F"/>
    <w:rsid w:val="001A1A97"/>
    <w:rsid w:val="003A1B25"/>
    <w:rsid w:val="00426A75"/>
    <w:rsid w:val="00440FA3"/>
    <w:rsid w:val="00483D94"/>
    <w:rsid w:val="00485C25"/>
    <w:rsid w:val="006044EB"/>
    <w:rsid w:val="007205DD"/>
    <w:rsid w:val="007E555D"/>
    <w:rsid w:val="007E6114"/>
    <w:rsid w:val="00810F9E"/>
    <w:rsid w:val="00816728"/>
    <w:rsid w:val="008A6F3F"/>
    <w:rsid w:val="008F0BD5"/>
    <w:rsid w:val="009514B4"/>
    <w:rsid w:val="009F48DD"/>
    <w:rsid w:val="00B10726"/>
    <w:rsid w:val="00B26658"/>
    <w:rsid w:val="00B3130C"/>
    <w:rsid w:val="00C26D9C"/>
    <w:rsid w:val="00D4043F"/>
    <w:rsid w:val="00E05CE4"/>
    <w:rsid w:val="00E2514D"/>
    <w:rsid w:val="00FC48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49C6D"/>
  <w15:chartTrackingRefBased/>
  <w15:docId w15:val="{6B9939D0-AB86-4079-9367-F92F217DF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755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0BD5"/>
    <w:pPr>
      <w:ind w:left="720"/>
      <w:contextualSpacing/>
    </w:pPr>
  </w:style>
  <w:style w:type="paragraph" w:styleId="Header">
    <w:name w:val="header"/>
    <w:basedOn w:val="Normal"/>
    <w:link w:val="HeaderChar"/>
    <w:uiPriority w:val="99"/>
    <w:unhideWhenUsed/>
    <w:rsid w:val="00485C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5C25"/>
  </w:style>
  <w:style w:type="paragraph" w:styleId="Footer">
    <w:name w:val="footer"/>
    <w:basedOn w:val="Normal"/>
    <w:link w:val="FooterChar"/>
    <w:uiPriority w:val="99"/>
    <w:unhideWhenUsed/>
    <w:rsid w:val="00485C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5C25"/>
  </w:style>
  <w:style w:type="paragraph" w:styleId="NormalWeb">
    <w:name w:val="Normal (Web)"/>
    <w:basedOn w:val="Normal"/>
    <w:uiPriority w:val="99"/>
    <w:semiHidden/>
    <w:unhideWhenUsed/>
    <w:rsid w:val="00485C2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810F9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519154">
      <w:bodyDiv w:val="1"/>
      <w:marLeft w:val="0"/>
      <w:marRight w:val="0"/>
      <w:marTop w:val="0"/>
      <w:marBottom w:val="0"/>
      <w:divBdr>
        <w:top w:val="none" w:sz="0" w:space="0" w:color="auto"/>
        <w:left w:val="none" w:sz="0" w:space="0" w:color="auto"/>
        <w:bottom w:val="none" w:sz="0" w:space="0" w:color="auto"/>
        <w:right w:val="none" w:sz="0" w:space="0" w:color="auto"/>
      </w:divBdr>
    </w:div>
    <w:div w:id="624044039">
      <w:bodyDiv w:val="1"/>
      <w:marLeft w:val="0"/>
      <w:marRight w:val="0"/>
      <w:marTop w:val="0"/>
      <w:marBottom w:val="0"/>
      <w:divBdr>
        <w:top w:val="none" w:sz="0" w:space="0" w:color="auto"/>
        <w:left w:val="none" w:sz="0" w:space="0" w:color="auto"/>
        <w:bottom w:val="none" w:sz="0" w:space="0" w:color="auto"/>
        <w:right w:val="none" w:sz="0" w:space="0" w:color="auto"/>
      </w:divBdr>
    </w:div>
    <w:div w:id="1090128402">
      <w:bodyDiv w:val="1"/>
      <w:marLeft w:val="0"/>
      <w:marRight w:val="0"/>
      <w:marTop w:val="0"/>
      <w:marBottom w:val="0"/>
      <w:divBdr>
        <w:top w:val="none" w:sz="0" w:space="0" w:color="auto"/>
        <w:left w:val="none" w:sz="0" w:space="0" w:color="auto"/>
        <w:bottom w:val="none" w:sz="0" w:space="0" w:color="auto"/>
        <w:right w:val="none" w:sz="0" w:space="0" w:color="auto"/>
      </w:divBdr>
    </w:div>
    <w:div w:id="1533037822">
      <w:bodyDiv w:val="1"/>
      <w:marLeft w:val="0"/>
      <w:marRight w:val="0"/>
      <w:marTop w:val="0"/>
      <w:marBottom w:val="0"/>
      <w:divBdr>
        <w:top w:val="none" w:sz="0" w:space="0" w:color="auto"/>
        <w:left w:val="none" w:sz="0" w:space="0" w:color="auto"/>
        <w:bottom w:val="none" w:sz="0" w:space="0" w:color="auto"/>
        <w:right w:val="none" w:sz="0" w:space="0" w:color="auto"/>
      </w:divBdr>
    </w:div>
    <w:div w:id="1703824588">
      <w:bodyDiv w:val="1"/>
      <w:marLeft w:val="0"/>
      <w:marRight w:val="0"/>
      <w:marTop w:val="0"/>
      <w:marBottom w:val="0"/>
      <w:divBdr>
        <w:top w:val="none" w:sz="0" w:space="0" w:color="auto"/>
        <w:left w:val="none" w:sz="0" w:space="0" w:color="auto"/>
        <w:bottom w:val="none" w:sz="0" w:space="0" w:color="auto"/>
        <w:right w:val="none" w:sz="0" w:space="0" w:color="auto"/>
      </w:divBdr>
    </w:div>
    <w:div w:id="1791826598">
      <w:bodyDiv w:val="1"/>
      <w:marLeft w:val="0"/>
      <w:marRight w:val="0"/>
      <w:marTop w:val="0"/>
      <w:marBottom w:val="0"/>
      <w:divBdr>
        <w:top w:val="none" w:sz="0" w:space="0" w:color="auto"/>
        <w:left w:val="none" w:sz="0" w:space="0" w:color="auto"/>
        <w:bottom w:val="none" w:sz="0" w:space="0" w:color="auto"/>
        <w:right w:val="none" w:sz="0" w:space="0" w:color="auto"/>
      </w:divBdr>
    </w:div>
    <w:div w:id="1863084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emf"/><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image" Target="media/image18.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emf"/><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emf"/><Relationship Id="rId28" Type="http://schemas.openxmlformats.org/officeDocument/2006/relationships/image" Target="media/image21.emf"/><Relationship Id="rId10" Type="http://schemas.openxmlformats.org/officeDocument/2006/relationships/image" Target="media/image3.emf"/><Relationship Id="rId19" Type="http://schemas.openxmlformats.org/officeDocument/2006/relationships/image" Target="media/image12.e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image" Target="media/image20.em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75DFA-441A-41DA-8C91-4841ED19A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1192</Words>
  <Characters>6801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dc:creator>
  <cp:keywords/>
  <dc:description/>
  <cp:lastModifiedBy>Diana</cp:lastModifiedBy>
  <cp:revision>2</cp:revision>
  <dcterms:created xsi:type="dcterms:W3CDTF">2021-11-12T01:41:00Z</dcterms:created>
  <dcterms:modified xsi:type="dcterms:W3CDTF">2021-11-12T01:41:00Z</dcterms:modified>
</cp:coreProperties>
</file>