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138D1C5" w14:textId="44F36811" w:rsidR="00113E32" w:rsidRPr="000975CB" w:rsidRDefault="00113E32" w:rsidP="00113E32">
      <w:pPr>
        <w:rPr>
          <w:rFonts w:ascii="Arial" w:hAnsi="Arial" w:cs="Arial"/>
          <w:b/>
          <w:sz w:val="24"/>
          <w:szCs w:val="24"/>
          <w:u w:val="single"/>
        </w:rPr>
      </w:pPr>
      <w:r w:rsidRPr="000975CB">
        <w:rPr>
          <w:rFonts w:ascii="Arial" w:hAnsi="Arial" w:cs="Arial"/>
          <w:b/>
          <w:sz w:val="24"/>
          <w:szCs w:val="24"/>
          <w:u w:val="single"/>
        </w:rPr>
        <w:t>SUGGESTED BOOKS FOR</w:t>
      </w:r>
      <w:r>
        <w:rPr>
          <w:rFonts w:ascii="Arial" w:hAnsi="Arial" w:cs="Arial"/>
          <w:b/>
          <w:sz w:val="24"/>
          <w:szCs w:val="24"/>
          <w:u w:val="single"/>
        </w:rPr>
        <w:t xml:space="preserve"> BSc HEALTH NUTRITION AND LIFESTYLE</w:t>
      </w:r>
    </w:p>
    <w:p w14:paraId="7BD429B6" w14:textId="77777777" w:rsidR="00113E32" w:rsidRPr="000975CB" w:rsidRDefault="00113E32" w:rsidP="00113E32">
      <w:pPr>
        <w:pStyle w:val="ListParagraph"/>
        <w:numPr>
          <w:ilvl w:val="0"/>
          <w:numId w:val="1"/>
        </w:numPr>
        <w:spacing w:after="200" w:line="276" w:lineRule="auto"/>
        <w:rPr>
          <w:rFonts w:ascii="Arial" w:hAnsi="Arial" w:cs="Arial"/>
          <w:sz w:val="24"/>
          <w:szCs w:val="24"/>
        </w:rPr>
      </w:pPr>
      <w:r w:rsidRPr="000975CB">
        <w:rPr>
          <w:rFonts w:ascii="Arial" w:hAnsi="Arial" w:cs="Arial"/>
          <w:sz w:val="24"/>
          <w:szCs w:val="24"/>
        </w:rPr>
        <w:t>Barasi’s Human Nutrition: A Health Perspective by Mike Lean and Emilie Combet.</w:t>
      </w:r>
    </w:p>
    <w:p w14:paraId="15511F56" w14:textId="77777777" w:rsidR="00113E32" w:rsidRPr="000975CB" w:rsidRDefault="00113E32" w:rsidP="00113E32">
      <w:pPr>
        <w:pStyle w:val="ListParagrap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0975CB">
        <w:rPr>
          <w:rFonts w:ascii="Arial" w:hAnsi="Arial" w:cs="Arial"/>
          <w:sz w:val="24"/>
          <w:szCs w:val="24"/>
        </w:rPr>
        <w:t xml:space="preserve">ISBN </w:t>
      </w:r>
      <w:r w:rsidRP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>978-1138454880</w:t>
      </w:r>
    </w:p>
    <w:p w14:paraId="642BDAC4" w14:textId="77777777" w:rsidR="00113E32" w:rsidRPr="000975CB" w:rsidRDefault="00113E32" w:rsidP="00113E32">
      <w:pPr>
        <w:pStyle w:val="ListParagraph"/>
        <w:jc w:val="center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0975CB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713A733C" wp14:editId="6A63C466">
            <wp:extent cx="723900" cy="1043459"/>
            <wp:effectExtent l="0" t="0" r="0" b="4445"/>
            <wp:docPr id="1028" name="Picture 4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8" name="Picture 4" descr="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26130" cy="104667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17477B6" w14:textId="77777777" w:rsidR="00113E32" w:rsidRPr="000975CB" w:rsidRDefault="00113E32" w:rsidP="00113E32">
      <w:pPr>
        <w:pStyle w:val="ListParagraph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>This is useful as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 general nutrition textbook.</w:t>
      </w:r>
    </w:p>
    <w:p w14:paraId="6C2120CF" w14:textId="77777777" w:rsidR="00113E32" w:rsidRPr="000975CB" w:rsidRDefault="00113E32" w:rsidP="00113E32">
      <w:pPr>
        <w:pStyle w:val="ListParagraph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4DF49F09" w14:textId="77777777" w:rsidR="00113E32" w:rsidRPr="000975CB" w:rsidRDefault="00113E32" w:rsidP="00113E32">
      <w:pPr>
        <w:pStyle w:val="ListParagraph"/>
        <w:numPr>
          <w:ilvl w:val="0"/>
          <w:numId w:val="1"/>
        </w:numPr>
        <w:spacing w:after="200" w:line="276" w:lineRule="auto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>Dietary Reference Values of Food Energy and Nutrients for the United Kingdom: Report of the Panel on Dietary Reference Values of the Committee on Medical Aspects of Food Policy.</w:t>
      </w:r>
    </w:p>
    <w:p w14:paraId="3C85E89F" w14:textId="77777777" w:rsidR="00113E32" w:rsidRPr="000975CB" w:rsidRDefault="00113E32" w:rsidP="00113E32">
      <w:pPr>
        <w:pStyle w:val="ListParagrap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>ISBN 978-0113213979</w:t>
      </w:r>
    </w:p>
    <w:p w14:paraId="7839F91F" w14:textId="77777777" w:rsidR="00113E32" w:rsidRPr="000975CB" w:rsidRDefault="00113E32" w:rsidP="00113E32">
      <w:pPr>
        <w:pStyle w:val="ListParagraph"/>
        <w:jc w:val="center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0975CB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107263C9" wp14:editId="0F6ACA9F">
            <wp:extent cx="590550" cy="938485"/>
            <wp:effectExtent l="0" t="0" r="0" b="0"/>
            <wp:docPr id="1030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0" name="Picture 6" descr="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2418" cy="9414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3170089" w14:textId="77777777" w:rsidR="00113E32" w:rsidRPr="000975CB" w:rsidRDefault="00113E32" w:rsidP="00113E32">
      <w:pPr>
        <w:pStyle w:val="ListParagrap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This can also be downloaded from a Public Health England site – see 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>below</w:t>
      </w:r>
    </w:p>
    <w:p w14:paraId="047C85BA" w14:textId="77777777" w:rsidR="00113E32" w:rsidRPr="000975CB" w:rsidRDefault="00000000" w:rsidP="00113E32">
      <w:pPr>
        <w:pStyle w:val="ListParagraph"/>
        <w:rPr>
          <w:rFonts w:ascii="Arial" w:hAnsi="Arial" w:cs="Arial"/>
          <w:sz w:val="24"/>
          <w:szCs w:val="24"/>
        </w:rPr>
      </w:pPr>
      <w:hyperlink r:id="rId9" w:history="1">
        <w:r w:rsidR="00113E32" w:rsidRPr="000975CB">
          <w:rPr>
            <w:rStyle w:val="Hyperlink"/>
            <w:rFonts w:ascii="Arial" w:hAnsi="Arial" w:cs="Arial"/>
            <w:sz w:val="24"/>
            <w:szCs w:val="24"/>
          </w:rPr>
          <w:t>https://www.gov.uk/government/publications/coma-reports?dm_i=1M7S,5ZBNE,9KHK3G,NHFRB,1</w:t>
        </w:r>
      </w:hyperlink>
    </w:p>
    <w:p w14:paraId="3822F102" w14:textId="77777777" w:rsidR="00113E32" w:rsidRPr="000975CB" w:rsidRDefault="00113E32" w:rsidP="00113E32">
      <w:pPr>
        <w:pStyle w:val="ListParagrap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2F84BBA9" w14:textId="77777777" w:rsidR="00113E32" w:rsidRPr="000975CB" w:rsidRDefault="00113E32" w:rsidP="00113E32">
      <w:pPr>
        <w:pStyle w:val="ListParagraph"/>
        <w:numPr>
          <w:ilvl w:val="0"/>
          <w:numId w:val="1"/>
        </w:numPr>
        <w:spacing w:after="200" w:line="276" w:lineRule="auto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>Nutrition Research by Karen Drummond and Alison Murphy Rees</w:t>
      </w:r>
    </w:p>
    <w:p w14:paraId="12200562" w14:textId="77777777" w:rsidR="00113E32" w:rsidRPr="00F13DB0" w:rsidRDefault="00113E32" w:rsidP="00113E32">
      <w:pPr>
        <w:pStyle w:val="ListParagrap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ISBN 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>978-128410153</w:t>
      </w:r>
    </w:p>
    <w:p w14:paraId="717B42E9" w14:textId="77777777" w:rsidR="00113E32" w:rsidRPr="00F13DB0" w:rsidRDefault="00113E32" w:rsidP="00113E32">
      <w:pPr>
        <w:pStyle w:val="ListParagraph"/>
        <w:jc w:val="center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>
        <w:rPr>
          <w:noProof/>
          <w:lang w:eastAsia="en-GB"/>
        </w:rPr>
        <w:drawing>
          <wp:inline distT="0" distB="0" distL="0" distR="0" wp14:anchorId="0EEBFCDF" wp14:editId="0E50B8F4">
            <wp:extent cx="971550" cy="1217229"/>
            <wp:effectExtent l="0" t="0" r="0" b="2540"/>
            <wp:docPr id="5" name="Picture 5" descr="Nutrition Research: Concepts &amp; Applicatio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Nutrition Research: Concepts &amp; Applications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79058" cy="12266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0C2DB55" w14:textId="77777777" w:rsidR="00113E32" w:rsidRPr="000975CB" w:rsidRDefault="00113E32" w:rsidP="00113E32">
      <w:pPr>
        <w:pStyle w:val="ListParagraph"/>
        <w:jc w:val="center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6E651AED" w14:textId="77777777" w:rsidR="00113E32" w:rsidRPr="000975CB" w:rsidRDefault="00113E32" w:rsidP="00113E32">
      <w:pPr>
        <w:pStyle w:val="ListParagraph"/>
        <w:numPr>
          <w:ilvl w:val="0"/>
          <w:numId w:val="1"/>
        </w:numPr>
        <w:spacing w:after="200" w:line="276" w:lineRule="auto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Carbs and Cals by Chris Cheyette and Yello </w:t>
      </w:r>
      <w:proofErr w:type="spellStart"/>
      <w:r w:rsidRP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>Baloia</w:t>
      </w:r>
      <w:proofErr w:type="spellEnd"/>
    </w:p>
    <w:p w14:paraId="37C6E824" w14:textId="77777777" w:rsidR="00113E32" w:rsidRPr="000975CB" w:rsidRDefault="00113E32" w:rsidP="00113E32">
      <w:pPr>
        <w:pStyle w:val="ListParagraph"/>
        <w:jc w:val="center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0975CB">
        <w:rPr>
          <w:rFonts w:ascii="Arial" w:hAnsi="Arial" w:cs="Arial"/>
          <w:noProof/>
          <w:color w:val="333333"/>
          <w:sz w:val="24"/>
          <w:szCs w:val="24"/>
          <w:shd w:val="clear" w:color="auto" w:fill="FFFFFF"/>
          <w:lang w:eastAsia="en-GB"/>
        </w:rPr>
        <w:drawing>
          <wp:inline distT="0" distB="0" distL="0" distR="0" wp14:anchorId="49D4161F" wp14:editId="686186EA">
            <wp:extent cx="1266825" cy="1270490"/>
            <wp:effectExtent l="0" t="0" r="0" b="6350"/>
            <wp:docPr id="4" name="Picture 4" descr="A picture containing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websit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69273" cy="127294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Pr="000975CB">
        <w:rPr>
          <w:rFonts w:ascii="Arial" w:hAnsi="Arial" w:cs="Arial"/>
          <w:noProof/>
          <w:sz w:val="24"/>
          <w:szCs w:val="24"/>
          <w:lang w:eastAsia="en-GB"/>
        </w:rPr>
        <mc:AlternateContent>
          <mc:Choice Requires="wps">
            <w:drawing>
              <wp:inline distT="0" distB="0" distL="0" distR="0" wp14:anchorId="0081AF2E" wp14:editId="0A2A27F8">
                <wp:extent cx="304800" cy="304800"/>
                <wp:effectExtent l="0" t="0" r="0" b="0"/>
                <wp:docPr id="12" name="AutoShape 17" descr="https://shop.diabetes.org.uk/usr/catalogue/pi_3473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txbx>
                        <w:txbxContent>
                          <w:p w14:paraId="1C6379FD" w14:textId="77777777" w:rsidR="00113E32" w:rsidRDefault="00113E32" w:rsidP="00113E3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0081AF2E" id="AutoShape 17" o:spid="_x0000_s1026" alt="https://shop.diabetes.org.uk/usr/catalogue/pi_3473.jpg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" filled="f" stroked="f">
                <o:lock v:ext="edit" aspectratio="t"/>
                <v:textbox>
                  <w:txbxContent>
                    <w:p w14:paraId="1C6379FD" w14:textId="77777777" w:rsidR="00113E32" w:rsidRDefault="00113E32" w:rsidP="00113E32">
                      <w:pPr>
                        <w:jc w:val="center"/>
                      </w:pPr>
                    </w:p>
                  </w:txbxContent>
                </v:textbox>
                <w10:anchorlock/>
              </v:rect>
            </w:pict>
          </mc:Fallback>
        </mc:AlternateContent>
      </w:r>
      <w:r w:rsidRPr="000975CB">
        <w:rPr>
          <w:rFonts w:ascii="Arial" w:hAnsi="Arial" w:cs="Arial"/>
          <w:noProof/>
          <w:color w:val="333333"/>
          <w:sz w:val="24"/>
          <w:szCs w:val="24"/>
          <w:shd w:val="clear" w:color="auto" w:fill="FFFFFF"/>
          <w:lang w:eastAsia="en-GB"/>
        </w:rPr>
        <mc:AlternateContent>
          <mc:Choice Requires="wps">
            <w:drawing>
              <wp:inline distT="0" distB="0" distL="0" distR="0" wp14:anchorId="0E4C07AD" wp14:editId="15CF27C4">
                <wp:extent cx="304800" cy="304800"/>
                <wp:effectExtent l="0" t="0" r="0" b="0"/>
                <wp:docPr id="11" name="Rectangle 11" descr="https://images-na.ssl-images-amazon.com/images/I/41DN762T8SL._SX350_BO1,204,203,200_.jpg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spect="1" noChangeArrowheads="1"/>
                      </wps:cNvSpPr>
                      <wps:spPr bwMode="auto">
                        <a:xfrm>
                          <a:off x="0" y="0"/>
                          <a:ext cx="304800" cy="3048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5E2E080F" id="Rectangle 11" o:spid="_x0000_s1026" alt="https://images-na.ssl-images-amazon.com/images/I/41DN762T8SL._SX350_BO1,204,203,200_.jpg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" filled="f" stroked="f">
                <o:lock v:ext="edit" aspectratio="t"/>
                <w10:anchorlock/>
              </v:rect>
            </w:pict>
          </mc:Fallback>
        </mc:AlternateContent>
      </w:r>
    </w:p>
    <w:p w14:paraId="64C4723C" w14:textId="77777777" w:rsidR="00113E32" w:rsidRDefault="00113E32" w:rsidP="00113E32">
      <w:pPr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5F5F5ABC" w14:textId="77777777" w:rsidR="00113E32" w:rsidRPr="00F13DB0" w:rsidRDefault="00113E32" w:rsidP="00113E32">
      <w:pPr>
        <w:pStyle w:val="ListParagraph"/>
        <w:numPr>
          <w:ilvl w:val="0"/>
          <w:numId w:val="1"/>
        </w:numPr>
        <w:spacing w:after="200" w:line="276" w:lineRule="auto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F13DB0">
        <w:rPr>
          <w:rFonts w:ascii="Arial" w:hAnsi="Arial" w:cs="Arial"/>
          <w:color w:val="333333"/>
          <w:sz w:val="24"/>
          <w:szCs w:val="24"/>
          <w:shd w:val="clear" w:color="auto" w:fill="FFFFFF"/>
        </w:rPr>
        <w:t>Food Portion Sizes (MAFF Handbook)</w:t>
      </w:r>
    </w:p>
    <w:p w14:paraId="6828D08F" w14:textId="77777777" w:rsidR="00113E32" w:rsidRPr="000975CB" w:rsidRDefault="00113E32" w:rsidP="00113E32">
      <w:pPr>
        <w:pStyle w:val="ListParagrap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00D5FE3B" w14:textId="77777777" w:rsidR="00113E32" w:rsidRPr="000975CB" w:rsidRDefault="00113E32" w:rsidP="00113E32">
      <w:pPr>
        <w:pStyle w:val="ListParagraph"/>
        <w:jc w:val="center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0975CB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473556F8" wp14:editId="6456323C">
            <wp:extent cx="953776" cy="1352086"/>
            <wp:effectExtent l="0" t="0" r="0" b="635"/>
            <wp:docPr id="1029" name="Picture 5" descr="A picture containing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9" name="Picture 5" descr="A picture containing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54645" cy="13533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</w:t>
      </w:r>
    </w:p>
    <w:p w14:paraId="2C86CFB6" w14:textId="77777777" w:rsidR="00113E32" w:rsidRPr="000975CB" w:rsidRDefault="00113E32" w:rsidP="00113E32">
      <w:pPr>
        <w:pStyle w:val="ListParagraph"/>
        <w:jc w:val="center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4ADB4E63" w14:textId="77777777" w:rsidR="00113E32" w:rsidRPr="000975CB" w:rsidRDefault="00113E32" w:rsidP="00113E32">
      <w:pPr>
        <w:pStyle w:val="ListParagraph"/>
        <w:jc w:val="center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5A5B0611" w14:textId="77777777" w:rsidR="00113E32" w:rsidRPr="000975CB" w:rsidRDefault="00113E32" w:rsidP="00113E32">
      <w:pPr>
        <w:pStyle w:val="ListParagraph"/>
        <w:numPr>
          <w:ilvl w:val="0"/>
          <w:numId w:val="1"/>
        </w:numPr>
        <w:spacing w:after="200" w:line="276" w:lineRule="auto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>SPECIFIC SPORTS NUTRITION</w:t>
      </w:r>
    </w:p>
    <w:p w14:paraId="71049117" w14:textId="36510AB3" w:rsidR="00113E32" w:rsidRPr="000975CB" w:rsidRDefault="00113E32" w:rsidP="00113E32">
      <w:pPr>
        <w:ind w:left="720"/>
        <w:jc w:val="both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There are quite a range of sports nutrition books available and you could spend a lot of money. There are a range in the library with many available as </w:t>
      </w:r>
      <w:proofErr w:type="spellStart"/>
      <w:r w:rsidRP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>EBooks</w:t>
      </w:r>
      <w:proofErr w:type="spellEnd"/>
      <w:r w:rsidRP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>. As a general and practical book I would suggest Sports Nutrition by Anita Bean; ISBN: 1472924207. If you want to spend more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>,</w:t>
      </w:r>
      <w:r w:rsidRP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Sports Nutrition by </w:t>
      </w:r>
      <w:proofErr w:type="spellStart"/>
      <w:r w:rsidRP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>Jeukend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>rup</w:t>
      </w:r>
      <w:proofErr w:type="spellEnd"/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and Gleeson is excellent ISB</w:t>
      </w:r>
      <w:r w:rsidRPr="000975CB">
        <w:rPr>
          <w:rFonts w:ascii="Arial" w:hAnsi="Arial" w:cs="Arial"/>
          <w:color w:val="333333"/>
          <w:sz w:val="24"/>
          <w:szCs w:val="24"/>
          <w:shd w:val="clear" w:color="auto" w:fill="FFFFFF"/>
        </w:rPr>
        <w:t>N: 1492529036</w:t>
      </w:r>
    </w:p>
    <w:p w14:paraId="573F142B" w14:textId="77777777" w:rsidR="00113E32" w:rsidRDefault="00113E32" w:rsidP="00113E32">
      <w:pPr>
        <w:ind w:left="720"/>
        <w:jc w:val="center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0975CB">
        <w:rPr>
          <w:rFonts w:ascii="Arial" w:hAnsi="Arial" w:cs="Arial"/>
          <w:noProof/>
          <w:color w:val="333333"/>
          <w:sz w:val="24"/>
          <w:szCs w:val="24"/>
          <w:shd w:val="clear" w:color="auto" w:fill="FFFFFF"/>
        </w:rPr>
        <w:drawing>
          <wp:inline distT="0" distB="0" distL="0" distR="0" wp14:anchorId="59D20A8D" wp14:editId="69EBAC7F">
            <wp:extent cx="895350" cy="1161822"/>
            <wp:effectExtent l="0" t="0" r="0" b="635"/>
            <wp:docPr id="3" name="Picture 3" descr="Sport Nutriti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port Nutrition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908318" cy="11786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0975CB">
        <w:rPr>
          <w:rFonts w:ascii="Arial" w:hAnsi="Arial" w:cs="Arial"/>
          <w:noProof/>
          <w:sz w:val="24"/>
          <w:szCs w:val="24"/>
          <w:lang w:eastAsia="en-GB"/>
        </w:rPr>
        <w:drawing>
          <wp:inline distT="0" distB="0" distL="0" distR="0" wp14:anchorId="114565D9" wp14:editId="2E60E3EA">
            <wp:extent cx="942975" cy="1148427"/>
            <wp:effectExtent l="0" t="0" r="0" b="0"/>
            <wp:docPr id="6" name="Picture 6" descr="The Complete Guide to Sports Nutrition (Complete Guides)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Complete Guide to Sports Nutrition (Complete Guides)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21836" cy="12444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9F5965B" w14:textId="77777777" w:rsidR="00113E32" w:rsidRDefault="00113E32" w:rsidP="00113E32">
      <w:pPr>
        <w:pStyle w:val="ListParagraph"/>
        <w:numPr>
          <w:ilvl w:val="0"/>
          <w:numId w:val="1"/>
        </w:numPr>
        <w:spacing w:after="200" w:line="276" w:lineRule="auto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>STUDY SKILLS and WRITING A DISSERTATION</w:t>
      </w:r>
    </w:p>
    <w:p w14:paraId="4D95E7A4" w14:textId="77777777" w:rsidR="00113E32" w:rsidRDefault="00113E32" w:rsidP="00113E32">
      <w:pPr>
        <w:ind w:left="720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0AE45C78" w14:textId="77777777" w:rsidR="00113E32" w:rsidRDefault="00113E32" w:rsidP="00113E32">
      <w:pPr>
        <w:ind w:left="720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75BC0B8E" w14:textId="77777777" w:rsidR="00113E32" w:rsidRPr="00F33C05" w:rsidRDefault="00113E32" w:rsidP="00113E32">
      <w:pPr>
        <w:ind w:left="720"/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>
        <w:rPr>
          <w:noProof/>
        </w:rPr>
        <w:drawing>
          <wp:inline distT="0" distB="0" distL="0" distR="0" wp14:anchorId="561456AE" wp14:editId="654E46C5">
            <wp:extent cx="1031858" cy="1564216"/>
            <wp:effectExtent l="0" t="0" r="0" b="0"/>
            <wp:docPr id="580195288" name="Picture 580195288" descr="A book cover with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0195288" name="Picture 580195288" descr="A book cover with text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59049" cy="160543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noProof/>
        </w:rPr>
        <w:drawing>
          <wp:inline distT="0" distB="0" distL="0" distR="0" wp14:anchorId="06FDF38C" wp14:editId="5774FEA0">
            <wp:extent cx="1028153" cy="1555557"/>
            <wp:effectExtent l="0" t="0" r="635" b="6985"/>
            <wp:docPr id="2" name="Picture 2" descr="The Study Skills Handbook for Nutritionists and Dietitian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The Study Skills Handbook for Nutritionists and Dietitians"/>
                    <pic:cNvPicPr>
                      <a:picLocks noChangeAspect="1" noChangeArrowheads="1"/>
                    </pic:cNvPicPr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500" cy="15651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144DFB" w14:textId="77777777" w:rsidR="00113E32" w:rsidRPr="00F33C05" w:rsidRDefault="00113E32" w:rsidP="00113E32"/>
    <w:p w14:paraId="080078B8" w14:textId="77777777" w:rsidR="00113E32" w:rsidRPr="000975CB" w:rsidRDefault="00113E32" w:rsidP="00113E32">
      <w:pPr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ISBN 978-3031419103   and  ISBN 978-0335250455 </w:t>
      </w:r>
    </w:p>
    <w:p w14:paraId="1523D8DA" w14:textId="77777777" w:rsidR="00113E32" w:rsidRDefault="00113E32" w:rsidP="00113E32">
      <w:pPr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  <w:r w:rsidRPr="00277EA9">
        <w:rPr>
          <w:rFonts w:ascii="Arial" w:hAnsi="Arial" w:cs="Arial"/>
          <w:color w:val="333333"/>
          <w:sz w:val="24"/>
          <w:szCs w:val="24"/>
          <w:shd w:val="clear" w:color="auto" w:fill="FFFFFF"/>
        </w:rPr>
        <w:t>There are a wide range of books in the library with many available as eBooks</w:t>
      </w:r>
      <w:r>
        <w:rPr>
          <w:rFonts w:ascii="Arial" w:hAnsi="Arial" w:cs="Arial"/>
          <w:color w:val="333333"/>
          <w:sz w:val="24"/>
          <w:szCs w:val="24"/>
          <w:shd w:val="clear" w:color="auto" w:fill="FFFFFF"/>
        </w:rPr>
        <w:t xml:space="preserve"> and each module has an electronic reading list.</w:t>
      </w:r>
    </w:p>
    <w:p w14:paraId="1B42EAE7" w14:textId="77777777" w:rsidR="00113E32" w:rsidRPr="00B94A5C" w:rsidRDefault="00113E32" w:rsidP="00113E32">
      <w:pPr>
        <w:rPr>
          <w:rFonts w:ascii="Arial" w:hAnsi="Arial" w:cs="Arial"/>
          <w:color w:val="333333"/>
          <w:sz w:val="24"/>
          <w:szCs w:val="24"/>
          <w:shd w:val="clear" w:color="auto" w:fill="FFFFFF"/>
        </w:rPr>
      </w:pPr>
    </w:p>
    <w:p w14:paraId="54D67911" w14:textId="77777777" w:rsidR="000633EE" w:rsidRDefault="000633EE"/>
    <w:sectPr w:rsidR="000633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BC2F23E" w14:textId="77777777" w:rsidR="00E53D41" w:rsidRDefault="00E53D41" w:rsidP="00E5149F">
      <w:pPr>
        <w:spacing w:after="0" w:line="240" w:lineRule="auto"/>
      </w:pPr>
      <w:r>
        <w:separator/>
      </w:r>
    </w:p>
  </w:endnote>
  <w:endnote w:type="continuationSeparator" w:id="0">
    <w:p w14:paraId="32EFCF2E" w14:textId="77777777" w:rsidR="00E53D41" w:rsidRDefault="00E53D41" w:rsidP="00E5149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827D821" w14:textId="77777777" w:rsidR="00E53D41" w:rsidRDefault="00E53D41" w:rsidP="00E5149F">
      <w:pPr>
        <w:spacing w:after="0" w:line="240" w:lineRule="auto"/>
      </w:pPr>
      <w:r>
        <w:separator/>
      </w:r>
    </w:p>
  </w:footnote>
  <w:footnote w:type="continuationSeparator" w:id="0">
    <w:p w14:paraId="3DD69594" w14:textId="77777777" w:rsidR="00E53D41" w:rsidRDefault="00E53D41" w:rsidP="00E5149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F5E4C67"/>
    <w:multiLevelType w:val="hybridMultilevel"/>
    <w:tmpl w:val="3482EB2C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1281075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3E32"/>
    <w:rsid w:val="000633EE"/>
    <w:rsid w:val="00113E32"/>
    <w:rsid w:val="002C64D1"/>
    <w:rsid w:val="00810951"/>
    <w:rsid w:val="00E5149F"/>
    <w:rsid w:val="00E53D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E447A7F"/>
  <w15:chartTrackingRefBased/>
  <w15:docId w15:val="{AED58539-C75B-416D-BD93-A80B071199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13E32"/>
    <w:pPr>
      <w:spacing w:line="259" w:lineRule="auto"/>
    </w:pPr>
    <w:rPr>
      <w:kern w:val="0"/>
      <w:sz w:val="22"/>
      <w:szCs w:val="22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113E3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13E3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13E3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13E3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13E3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13E3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13E3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13E3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13E3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13E3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13E3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13E3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13E3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13E3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13E3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13E3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13E3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13E3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13E3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13E3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13E3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13E3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13E3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13E3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13E3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13E3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13E3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13E3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13E3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13E32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E514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5149F"/>
    <w:rPr>
      <w:kern w:val="0"/>
      <w:sz w:val="22"/>
      <w:szCs w:val="22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E514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5149F"/>
    <w:rPr>
      <w:kern w:val="0"/>
      <w:sz w:val="22"/>
      <w:szCs w:val="22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6.jpeg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5.png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image" Target="media/image9.jpe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png"/><Relationship Id="rId5" Type="http://schemas.openxmlformats.org/officeDocument/2006/relationships/footnotes" Target="footnotes.xml"/><Relationship Id="rId15" Type="http://schemas.openxmlformats.org/officeDocument/2006/relationships/image" Target="media/image8.jpeg"/><Relationship Id="rId10" Type="http://schemas.openxmlformats.org/officeDocument/2006/relationships/image" Target="media/image3.jpeg"/><Relationship Id="rId4" Type="http://schemas.openxmlformats.org/officeDocument/2006/relationships/webSettings" Target="webSettings.xml"/><Relationship Id="rId9" Type="http://schemas.openxmlformats.org/officeDocument/2006/relationships/hyperlink" Target="https://www.gov.uk/government/publications/coma-reports?dm_i=1M7S,5ZBNE,9KHK3G,NHFRB,1" TargetMode="External"/><Relationship Id="rId14" Type="http://schemas.openxmlformats.org/officeDocument/2006/relationships/image" Target="media/image7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217</Words>
  <Characters>1238</Characters>
  <Application>Microsoft Office Word</Application>
  <DocSecurity>0</DocSecurity>
  <Lines>10</Lines>
  <Paragraphs>2</Paragraphs>
  <ScaleCrop>false</ScaleCrop>
  <Company/>
  <LinksUpToDate>false</LinksUpToDate>
  <CharactersWithSpaces>1453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Cashin</dc:creator>
  <cp:keywords/>
  <dc:description/>
  <cp:lastModifiedBy>Chris Cashin</cp:lastModifiedBy>
  <cp:revision>2</cp:revision>
  <dcterms:created xsi:type="dcterms:W3CDTF">2024-07-22T10:33:00Z</dcterms:created>
  <dcterms:modified xsi:type="dcterms:W3CDTF">2024-07-22T10:33:00Z</dcterms:modified>
</cp:coreProperties>
</file>