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5A2" w:rsidRDefault="00440722">
      <w:r>
        <w:t>0</w:t>
      </w:r>
      <w:r w:rsidR="007E5468">
        <w:rPr>
          <w:noProof/>
        </w:rPr>
        <w:drawing>
          <wp:inline distT="0" distB="0" distL="0" distR="0">
            <wp:extent cx="3532657" cy="1171575"/>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33664" name="Picture 3"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544280" cy="1175430"/>
                    </a:xfrm>
                    <a:prstGeom prst="rect">
                      <a:avLst/>
                    </a:prstGeom>
                    <a:noFill/>
                    <a:ln>
                      <a:noFill/>
                    </a:ln>
                  </pic:spPr>
                </pic:pic>
              </a:graphicData>
            </a:graphic>
          </wp:inline>
        </w:drawing>
      </w:r>
    </w:p>
    <w:p w:rsidR="00F407E0" w:rsidRDefault="00F407E0"/>
    <w:p w:rsidR="00F407E0" w:rsidRDefault="007E5468" w:rsidP="00F407E0">
      <w:pPr>
        <w:jc w:val="center"/>
        <w:rPr>
          <w:rFonts w:ascii="Arial Nova" w:hAnsi="Arial Nova"/>
          <w:sz w:val="96"/>
          <w:szCs w:val="96"/>
        </w:rPr>
      </w:pPr>
      <w:r w:rsidRPr="00F407E0">
        <w:rPr>
          <w:rFonts w:ascii="Arial Nova" w:hAnsi="Arial Nova"/>
          <w:sz w:val="96"/>
          <w:szCs w:val="96"/>
        </w:rPr>
        <w:t>Coursework</w:t>
      </w:r>
    </w:p>
    <w:p w:rsidR="00F407E0" w:rsidRDefault="00F407E0" w:rsidP="00F407E0">
      <w:pPr>
        <w:rPr>
          <w:rFonts w:ascii="Arial Nova" w:hAnsi="Arial Nova"/>
          <w:sz w:val="40"/>
          <w:szCs w:val="40"/>
        </w:rPr>
      </w:pPr>
    </w:p>
    <w:p w:rsidR="00795D19" w:rsidRDefault="007E5468" w:rsidP="00F407E0">
      <w:pPr>
        <w:rPr>
          <w:rFonts w:ascii="Arial Nova" w:hAnsi="Arial Nova"/>
          <w:sz w:val="40"/>
          <w:szCs w:val="40"/>
        </w:rPr>
      </w:pPr>
      <w:r>
        <w:rPr>
          <w:rFonts w:ascii="Arial Nova" w:hAnsi="Arial Nova"/>
          <w:sz w:val="40"/>
          <w:szCs w:val="40"/>
        </w:rPr>
        <w:t>Subject: Internet Protocols</w:t>
      </w:r>
    </w:p>
    <w:p w:rsidR="00795D19" w:rsidRDefault="00795D19" w:rsidP="00F407E0">
      <w:pPr>
        <w:rPr>
          <w:rFonts w:ascii="Arial Nova" w:hAnsi="Arial Nova"/>
          <w:sz w:val="40"/>
          <w:szCs w:val="40"/>
        </w:rPr>
      </w:pPr>
    </w:p>
    <w:p w:rsidR="00F407E0" w:rsidRDefault="007E5468" w:rsidP="00F407E0">
      <w:pPr>
        <w:rPr>
          <w:rFonts w:ascii="Arial Nova" w:hAnsi="Arial Nova"/>
          <w:sz w:val="40"/>
          <w:szCs w:val="40"/>
        </w:rPr>
      </w:pPr>
      <w:r>
        <w:rPr>
          <w:rFonts w:ascii="Arial Nova" w:hAnsi="Arial Nova"/>
          <w:sz w:val="40"/>
          <w:szCs w:val="40"/>
        </w:rPr>
        <w:t xml:space="preserve">Assignment </w:t>
      </w:r>
      <w:r w:rsidR="00637807">
        <w:rPr>
          <w:rFonts w:ascii="Arial Nova" w:hAnsi="Arial Nova"/>
          <w:sz w:val="40"/>
          <w:szCs w:val="40"/>
        </w:rPr>
        <w:t>Part1</w:t>
      </w:r>
      <w:r>
        <w:rPr>
          <w:rFonts w:ascii="Arial Nova" w:hAnsi="Arial Nova"/>
          <w:sz w:val="40"/>
          <w:szCs w:val="40"/>
        </w:rPr>
        <w:t xml:space="preserve">: </w:t>
      </w:r>
      <w:r w:rsidR="008A544C">
        <w:rPr>
          <w:rFonts w:ascii="Arial Nova" w:hAnsi="Arial Nova"/>
          <w:sz w:val="40"/>
          <w:szCs w:val="40"/>
        </w:rPr>
        <w:t>IPv6 Research</w:t>
      </w:r>
    </w:p>
    <w:p w:rsidR="00637807" w:rsidRDefault="007E5468" w:rsidP="00F407E0">
      <w:pPr>
        <w:rPr>
          <w:rFonts w:ascii="Arial Nova" w:hAnsi="Arial Nova"/>
          <w:sz w:val="40"/>
          <w:szCs w:val="40"/>
        </w:rPr>
      </w:pPr>
      <w:r>
        <w:rPr>
          <w:rFonts w:ascii="Arial Nova" w:hAnsi="Arial Nova"/>
          <w:sz w:val="40"/>
          <w:szCs w:val="40"/>
        </w:rPr>
        <w:t xml:space="preserve">Assignment Part2: </w:t>
      </w:r>
      <w:r w:rsidR="008A544C">
        <w:rPr>
          <w:rFonts w:ascii="Arial Nova" w:hAnsi="Arial Nova"/>
          <w:sz w:val="40"/>
          <w:szCs w:val="40"/>
        </w:rPr>
        <w:t>Network Architecture</w:t>
      </w: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F407E0" w:rsidP="00F407E0">
      <w:pPr>
        <w:rPr>
          <w:rFonts w:ascii="Arial Nova" w:hAnsi="Arial Nova"/>
          <w:sz w:val="40"/>
          <w:szCs w:val="40"/>
        </w:rPr>
      </w:pPr>
    </w:p>
    <w:p w:rsidR="00F407E0" w:rsidRDefault="007E5468" w:rsidP="00F407E0">
      <w:pPr>
        <w:jc w:val="right"/>
        <w:rPr>
          <w:rFonts w:ascii="Arial Nova" w:hAnsi="Arial Nova"/>
          <w:sz w:val="40"/>
          <w:szCs w:val="40"/>
        </w:rPr>
      </w:pPr>
      <w:r>
        <w:rPr>
          <w:rFonts w:ascii="Arial Nova" w:hAnsi="Arial Nova"/>
          <w:sz w:val="40"/>
          <w:szCs w:val="40"/>
        </w:rPr>
        <w:t>Student name: Martin Zhulyov</w:t>
      </w:r>
    </w:p>
    <w:p w:rsidR="00F407E0" w:rsidRDefault="007E5468" w:rsidP="00F407E0">
      <w:pPr>
        <w:jc w:val="right"/>
        <w:rPr>
          <w:rFonts w:ascii="Arial Nova" w:hAnsi="Arial Nova"/>
          <w:sz w:val="40"/>
          <w:szCs w:val="40"/>
        </w:rPr>
      </w:pPr>
      <w:r>
        <w:rPr>
          <w:rFonts w:ascii="Arial Nova" w:hAnsi="Arial Nova"/>
          <w:sz w:val="40"/>
          <w:szCs w:val="40"/>
        </w:rPr>
        <w:lastRenderedPageBreak/>
        <w:t>Studen</w:t>
      </w:r>
      <w:r w:rsidR="00795D19">
        <w:rPr>
          <w:rFonts w:ascii="Arial Nova" w:hAnsi="Arial Nova"/>
          <w:sz w:val="40"/>
          <w:szCs w:val="40"/>
        </w:rPr>
        <w:t>t</w:t>
      </w:r>
      <w:r>
        <w:rPr>
          <w:rFonts w:ascii="Arial Nova" w:hAnsi="Arial Nova"/>
          <w:sz w:val="40"/>
          <w:szCs w:val="40"/>
        </w:rPr>
        <w:t xml:space="preserve"> ID: 1912950</w:t>
      </w:r>
    </w:p>
    <w:p w:rsidR="00F407E0" w:rsidRDefault="00F407E0" w:rsidP="00F407E0">
      <w:pPr>
        <w:rPr>
          <w:rFonts w:ascii="Arial Nova" w:hAnsi="Arial Nova"/>
          <w:sz w:val="40"/>
          <w:szCs w:val="40"/>
        </w:rPr>
      </w:pPr>
    </w:p>
    <w:sdt>
      <w:sdtPr>
        <w:rPr>
          <w:rFonts w:ascii="Arial" w:eastAsiaTheme="minorHAnsi" w:hAnsi="Arial" w:cs="Arial"/>
          <w:color w:val="auto"/>
          <w:sz w:val="22"/>
          <w:szCs w:val="22"/>
          <w:lang w:val="en-GB"/>
        </w:rPr>
        <w:id w:val="-601030726"/>
        <w:docPartObj>
          <w:docPartGallery w:val="Table of Contents"/>
          <w:docPartUnique/>
        </w:docPartObj>
      </w:sdtPr>
      <w:sdtEndPr>
        <w:rPr>
          <w:b/>
          <w:bCs/>
          <w:noProof/>
        </w:rPr>
      </w:sdtEndPr>
      <w:sdtContent>
        <w:p w:rsidR="000C6E91" w:rsidRPr="00654C50" w:rsidRDefault="007E5468">
          <w:pPr>
            <w:pStyle w:val="TOCHeading"/>
            <w:rPr>
              <w:rFonts w:ascii="Arial" w:hAnsi="Arial" w:cs="Arial"/>
            </w:rPr>
          </w:pPr>
          <w:r w:rsidRPr="00654C50">
            <w:rPr>
              <w:rFonts w:ascii="Arial" w:hAnsi="Arial" w:cs="Arial"/>
            </w:rPr>
            <w:t>Contents</w:t>
          </w:r>
        </w:p>
        <w:p w:rsidR="00533521" w:rsidRDefault="007E5468">
          <w:pPr>
            <w:pStyle w:val="TOC1"/>
            <w:tabs>
              <w:tab w:val="right" w:leader="dot" w:pos="9016"/>
            </w:tabs>
            <w:rPr>
              <w:rFonts w:eastAsiaTheme="minorEastAsia"/>
              <w:noProof/>
              <w:lang w:eastAsia="en-GB"/>
            </w:rPr>
          </w:pPr>
          <w:r w:rsidRPr="00654C50">
            <w:rPr>
              <w:rFonts w:ascii="Arial" w:hAnsi="Arial" w:cs="Arial"/>
            </w:rPr>
            <w:fldChar w:fldCharType="begin"/>
          </w:r>
          <w:r w:rsidRPr="00654C50">
            <w:rPr>
              <w:rFonts w:ascii="Arial" w:hAnsi="Arial" w:cs="Arial"/>
            </w:rPr>
            <w:instrText xml:space="preserve"> TOC \o "1-3" \h \z \u </w:instrText>
          </w:r>
          <w:r w:rsidRPr="00654C50">
            <w:rPr>
              <w:rFonts w:ascii="Arial" w:hAnsi="Arial" w:cs="Arial"/>
            </w:rPr>
            <w:fldChar w:fldCharType="separate"/>
          </w:r>
          <w:hyperlink w:anchor="_Toc40101761" w:history="1">
            <w:r w:rsidR="00533521" w:rsidRPr="001A699B">
              <w:rPr>
                <w:rStyle w:val="Hyperlink"/>
                <w:rFonts w:ascii="Arial" w:hAnsi="Arial" w:cs="Arial"/>
                <w:noProof/>
              </w:rPr>
              <w:t>1.Introduction</w:t>
            </w:r>
            <w:r w:rsidR="00533521">
              <w:rPr>
                <w:noProof/>
                <w:webHidden/>
              </w:rPr>
              <w:tab/>
            </w:r>
            <w:r w:rsidR="00533521">
              <w:rPr>
                <w:noProof/>
                <w:webHidden/>
              </w:rPr>
              <w:fldChar w:fldCharType="begin"/>
            </w:r>
            <w:r w:rsidR="00533521">
              <w:rPr>
                <w:noProof/>
                <w:webHidden/>
              </w:rPr>
              <w:instrText xml:space="preserve"> PAGEREF _Toc40101761 \h </w:instrText>
            </w:r>
            <w:r w:rsidR="00533521">
              <w:rPr>
                <w:noProof/>
                <w:webHidden/>
              </w:rPr>
            </w:r>
            <w:r w:rsidR="00533521">
              <w:rPr>
                <w:noProof/>
                <w:webHidden/>
              </w:rPr>
              <w:fldChar w:fldCharType="separate"/>
            </w:r>
            <w:r w:rsidR="00533521">
              <w:rPr>
                <w:noProof/>
                <w:webHidden/>
              </w:rPr>
              <w:t>4</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2" w:history="1">
            <w:r w:rsidR="00533521" w:rsidRPr="001A699B">
              <w:rPr>
                <w:rStyle w:val="Hyperlink"/>
                <w:rFonts w:ascii="Arial" w:hAnsi="Arial" w:cs="Arial"/>
                <w:noProof/>
              </w:rPr>
              <w:t>2.History of IPv6</w:t>
            </w:r>
            <w:r w:rsidR="00533521">
              <w:rPr>
                <w:noProof/>
                <w:webHidden/>
              </w:rPr>
              <w:tab/>
            </w:r>
            <w:r w:rsidR="00533521">
              <w:rPr>
                <w:noProof/>
                <w:webHidden/>
              </w:rPr>
              <w:fldChar w:fldCharType="begin"/>
            </w:r>
            <w:r w:rsidR="00533521">
              <w:rPr>
                <w:noProof/>
                <w:webHidden/>
              </w:rPr>
              <w:instrText xml:space="preserve"> PAGEREF _Toc40101762 \h </w:instrText>
            </w:r>
            <w:r w:rsidR="00533521">
              <w:rPr>
                <w:noProof/>
                <w:webHidden/>
              </w:rPr>
            </w:r>
            <w:r w:rsidR="00533521">
              <w:rPr>
                <w:noProof/>
                <w:webHidden/>
              </w:rPr>
              <w:fldChar w:fldCharType="separate"/>
            </w:r>
            <w:r w:rsidR="00533521">
              <w:rPr>
                <w:noProof/>
                <w:webHidden/>
              </w:rPr>
              <w:t>4</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3" w:history="1">
            <w:r w:rsidR="00533521" w:rsidRPr="001A699B">
              <w:rPr>
                <w:rStyle w:val="Hyperlink"/>
                <w:rFonts w:ascii="Arial" w:hAnsi="Arial" w:cs="Arial"/>
                <w:noProof/>
              </w:rPr>
              <w:t>3. IPv6 Addressing</w:t>
            </w:r>
            <w:r w:rsidR="00533521">
              <w:rPr>
                <w:noProof/>
                <w:webHidden/>
              </w:rPr>
              <w:tab/>
            </w:r>
            <w:r w:rsidR="00533521">
              <w:rPr>
                <w:noProof/>
                <w:webHidden/>
              </w:rPr>
              <w:fldChar w:fldCharType="begin"/>
            </w:r>
            <w:r w:rsidR="00533521">
              <w:rPr>
                <w:noProof/>
                <w:webHidden/>
              </w:rPr>
              <w:instrText xml:space="preserve"> PAGEREF _Toc40101763 \h </w:instrText>
            </w:r>
            <w:r w:rsidR="00533521">
              <w:rPr>
                <w:noProof/>
                <w:webHidden/>
              </w:rPr>
            </w:r>
            <w:r w:rsidR="00533521">
              <w:rPr>
                <w:noProof/>
                <w:webHidden/>
              </w:rPr>
              <w:fldChar w:fldCharType="separate"/>
            </w:r>
            <w:r w:rsidR="00533521">
              <w:rPr>
                <w:noProof/>
                <w:webHidden/>
              </w:rPr>
              <w:t>4</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4" w:history="1">
            <w:r w:rsidR="00533521" w:rsidRPr="001A699B">
              <w:rPr>
                <w:rStyle w:val="Hyperlink"/>
                <w:rFonts w:ascii="Arial" w:hAnsi="Arial" w:cs="Arial"/>
                <w:noProof/>
              </w:rPr>
              <w:t>3.1 Addressing Model</w:t>
            </w:r>
            <w:r w:rsidR="00533521">
              <w:rPr>
                <w:noProof/>
                <w:webHidden/>
              </w:rPr>
              <w:tab/>
            </w:r>
            <w:r w:rsidR="00533521">
              <w:rPr>
                <w:noProof/>
                <w:webHidden/>
              </w:rPr>
              <w:fldChar w:fldCharType="begin"/>
            </w:r>
            <w:r w:rsidR="00533521">
              <w:rPr>
                <w:noProof/>
                <w:webHidden/>
              </w:rPr>
              <w:instrText xml:space="preserve"> PAGEREF _Toc40101764 \h </w:instrText>
            </w:r>
            <w:r w:rsidR="00533521">
              <w:rPr>
                <w:noProof/>
                <w:webHidden/>
              </w:rPr>
            </w:r>
            <w:r w:rsidR="00533521">
              <w:rPr>
                <w:noProof/>
                <w:webHidden/>
              </w:rPr>
              <w:fldChar w:fldCharType="separate"/>
            </w:r>
            <w:r w:rsidR="00533521">
              <w:rPr>
                <w:noProof/>
                <w:webHidden/>
              </w:rPr>
              <w:t>5</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5" w:history="1">
            <w:r w:rsidR="00533521" w:rsidRPr="001A699B">
              <w:rPr>
                <w:rStyle w:val="Hyperlink"/>
                <w:rFonts w:ascii="Arial" w:hAnsi="Arial" w:cs="Arial"/>
                <w:noProof/>
              </w:rPr>
              <w:t>3.2 Preferred Format</w:t>
            </w:r>
            <w:r w:rsidR="00533521">
              <w:rPr>
                <w:noProof/>
                <w:webHidden/>
              </w:rPr>
              <w:tab/>
            </w:r>
            <w:r w:rsidR="00533521">
              <w:rPr>
                <w:noProof/>
                <w:webHidden/>
              </w:rPr>
              <w:fldChar w:fldCharType="begin"/>
            </w:r>
            <w:r w:rsidR="00533521">
              <w:rPr>
                <w:noProof/>
                <w:webHidden/>
              </w:rPr>
              <w:instrText xml:space="preserve"> PAGEREF _Toc40101765 \h </w:instrText>
            </w:r>
            <w:r w:rsidR="00533521">
              <w:rPr>
                <w:noProof/>
                <w:webHidden/>
              </w:rPr>
            </w:r>
            <w:r w:rsidR="00533521">
              <w:rPr>
                <w:noProof/>
                <w:webHidden/>
              </w:rPr>
              <w:fldChar w:fldCharType="separate"/>
            </w:r>
            <w:r w:rsidR="00533521">
              <w:rPr>
                <w:noProof/>
                <w:webHidden/>
              </w:rPr>
              <w:t>5</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6" w:history="1">
            <w:r w:rsidR="00533521" w:rsidRPr="001A699B">
              <w:rPr>
                <w:rStyle w:val="Hyperlink"/>
                <w:rFonts w:ascii="Arial" w:hAnsi="Arial" w:cs="Arial"/>
                <w:noProof/>
              </w:rPr>
              <w:t>3.2.1 Rule 1: Omit Leading Zeros</w:t>
            </w:r>
            <w:r w:rsidR="00533521">
              <w:rPr>
                <w:noProof/>
                <w:webHidden/>
              </w:rPr>
              <w:tab/>
            </w:r>
            <w:r w:rsidR="00533521">
              <w:rPr>
                <w:noProof/>
                <w:webHidden/>
              </w:rPr>
              <w:fldChar w:fldCharType="begin"/>
            </w:r>
            <w:r w:rsidR="00533521">
              <w:rPr>
                <w:noProof/>
                <w:webHidden/>
              </w:rPr>
              <w:instrText xml:space="preserve"> PAGEREF _Toc40101766 \h </w:instrText>
            </w:r>
            <w:r w:rsidR="00533521">
              <w:rPr>
                <w:noProof/>
                <w:webHidden/>
              </w:rPr>
            </w:r>
            <w:r w:rsidR="00533521">
              <w:rPr>
                <w:noProof/>
                <w:webHidden/>
              </w:rPr>
              <w:fldChar w:fldCharType="separate"/>
            </w:r>
            <w:r w:rsidR="00533521">
              <w:rPr>
                <w:noProof/>
                <w:webHidden/>
              </w:rPr>
              <w:t>6</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7" w:history="1">
            <w:r w:rsidR="00533521" w:rsidRPr="001A699B">
              <w:rPr>
                <w:rStyle w:val="Hyperlink"/>
                <w:rFonts w:ascii="Arial" w:hAnsi="Arial" w:cs="Arial"/>
                <w:noProof/>
              </w:rPr>
              <w:t>3.2.2 Rule 2 - Double Colon</w:t>
            </w:r>
            <w:r w:rsidR="00533521">
              <w:rPr>
                <w:noProof/>
                <w:webHidden/>
              </w:rPr>
              <w:tab/>
            </w:r>
            <w:r w:rsidR="00533521">
              <w:rPr>
                <w:noProof/>
                <w:webHidden/>
              </w:rPr>
              <w:fldChar w:fldCharType="begin"/>
            </w:r>
            <w:r w:rsidR="00533521">
              <w:rPr>
                <w:noProof/>
                <w:webHidden/>
              </w:rPr>
              <w:instrText xml:space="preserve"> PAGEREF _Toc40101767 \h </w:instrText>
            </w:r>
            <w:r w:rsidR="00533521">
              <w:rPr>
                <w:noProof/>
                <w:webHidden/>
              </w:rPr>
            </w:r>
            <w:r w:rsidR="00533521">
              <w:rPr>
                <w:noProof/>
                <w:webHidden/>
              </w:rPr>
              <w:fldChar w:fldCharType="separate"/>
            </w:r>
            <w:r w:rsidR="00533521">
              <w:rPr>
                <w:noProof/>
                <w:webHidden/>
              </w:rPr>
              <w:t>6</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8" w:history="1">
            <w:r w:rsidR="00533521" w:rsidRPr="001A699B">
              <w:rPr>
                <w:rStyle w:val="Hyperlink"/>
                <w:rFonts w:ascii="Arial" w:hAnsi="Arial" w:cs="Arial"/>
                <w:noProof/>
              </w:rPr>
              <w:t>3.3 Text representation of Address Prefixes</w:t>
            </w:r>
            <w:r w:rsidR="00533521">
              <w:rPr>
                <w:noProof/>
                <w:webHidden/>
              </w:rPr>
              <w:tab/>
            </w:r>
            <w:r w:rsidR="00533521">
              <w:rPr>
                <w:noProof/>
                <w:webHidden/>
              </w:rPr>
              <w:fldChar w:fldCharType="begin"/>
            </w:r>
            <w:r w:rsidR="00533521">
              <w:rPr>
                <w:noProof/>
                <w:webHidden/>
              </w:rPr>
              <w:instrText xml:space="preserve"> PAGEREF _Toc40101768 \h </w:instrText>
            </w:r>
            <w:r w:rsidR="00533521">
              <w:rPr>
                <w:noProof/>
                <w:webHidden/>
              </w:rPr>
            </w:r>
            <w:r w:rsidR="00533521">
              <w:rPr>
                <w:noProof/>
                <w:webHidden/>
              </w:rPr>
              <w:fldChar w:fldCharType="separate"/>
            </w:r>
            <w:r w:rsidR="00533521">
              <w:rPr>
                <w:noProof/>
                <w:webHidden/>
              </w:rPr>
              <w:t>6</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69" w:history="1">
            <w:r w:rsidR="00533521" w:rsidRPr="001A699B">
              <w:rPr>
                <w:rStyle w:val="Hyperlink"/>
                <w:rFonts w:ascii="Arial" w:hAnsi="Arial" w:cs="Arial"/>
                <w:noProof/>
              </w:rPr>
              <w:t>3.5 Unicast Addresses</w:t>
            </w:r>
            <w:r w:rsidR="00533521">
              <w:rPr>
                <w:noProof/>
                <w:webHidden/>
              </w:rPr>
              <w:tab/>
            </w:r>
            <w:r w:rsidR="00533521">
              <w:rPr>
                <w:noProof/>
                <w:webHidden/>
              </w:rPr>
              <w:fldChar w:fldCharType="begin"/>
            </w:r>
            <w:r w:rsidR="00533521">
              <w:rPr>
                <w:noProof/>
                <w:webHidden/>
              </w:rPr>
              <w:instrText xml:space="preserve"> PAGEREF _Toc40101769 \h </w:instrText>
            </w:r>
            <w:r w:rsidR="00533521">
              <w:rPr>
                <w:noProof/>
                <w:webHidden/>
              </w:rPr>
            </w:r>
            <w:r w:rsidR="00533521">
              <w:rPr>
                <w:noProof/>
                <w:webHidden/>
              </w:rPr>
              <w:fldChar w:fldCharType="separate"/>
            </w:r>
            <w:r w:rsidR="00533521">
              <w:rPr>
                <w:noProof/>
                <w:webHidden/>
              </w:rPr>
              <w:t>7</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0" w:history="1">
            <w:r w:rsidR="00533521" w:rsidRPr="001A699B">
              <w:rPr>
                <w:rStyle w:val="Hyperlink"/>
                <w:rFonts w:ascii="Arial" w:hAnsi="Arial" w:cs="Arial"/>
                <w:noProof/>
              </w:rPr>
              <w:t>3.6 Anycast Addresses</w:t>
            </w:r>
            <w:r w:rsidR="00533521">
              <w:rPr>
                <w:noProof/>
                <w:webHidden/>
              </w:rPr>
              <w:tab/>
            </w:r>
            <w:r w:rsidR="00533521">
              <w:rPr>
                <w:noProof/>
                <w:webHidden/>
              </w:rPr>
              <w:fldChar w:fldCharType="begin"/>
            </w:r>
            <w:r w:rsidR="00533521">
              <w:rPr>
                <w:noProof/>
                <w:webHidden/>
              </w:rPr>
              <w:instrText xml:space="preserve"> PAGEREF _Toc40101770 \h </w:instrText>
            </w:r>
            <w:r w:rsidR="00533521">
              <w:rPr>
                <w:noProof/>
                <w:webHidden/>
              </w:rPr>
            </w:r>
            <w:r w:rsidR="00533521">
              <w:rPr>
                <w:noProof/>
                <w:webHidden/>
              </w:rPr>
              <w:fldChar w:fldCharType="separate"/>
            </w:r>
            <w:r w:rsidR="00533521">
              <w:rPr>
                <w:noProof/>
                <w:webHidden/>
              </w:rPr>
              <w:t>7</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1" w:history="1">
            <w:r w:rsidR="00533521" w:rsidRPr="001A699B">
              <w:rPr>
                <w:rStyle w:val="Hyperlink"/>
                <w:rFonts w:ascii="Arial" w:hAnsi="Arial" w:cs="Arial"/>
                <w:noProof/>
              </w:rPr>
              <w:t>3.7 Multicast Addresses</w:t>
            </w:r>
            <w:r w:rsidR="00533521">
              <w:rPr>
                <w:noProof/>
                <w:webHidden/>
              </w:rPr>
              <w:tab/>
            </w:r>
            <w:r w:rsidR="00533521">
              <w:rPr>
                <w:noProof/>
                <w:webHidden/>
              </w:rPr>
              <w:fldChar w:fldCharType="begin"/>
            </w:r>
            <w:r w:rsidR="00533521">
              <w:rPr>
                <w:noProof/>
                <w:webHidden/>
              </w:rPr>
              <w:instrText xml:space="preserve"> PAGEREF _Toc40101771 \h </w:instrText>
            </w:r>
            <w:r w:rsidR="00533521">
              <w:rPr>
                <w:noProof/>
                <w:webHidden/>
              </w:rPr>
            </w:r>
            <w:r w:rsidR="00533521">
              <w:rPr>
                <w:noProof/>
                <w:webHidden/>
              </w:rPr>
              <w:fldChar w:fldCharType="separate"/>
            </w:r>
            <w:r w:rsidR="00533521">
              <w:rPr>
                <w:noProof/>
                <w:webHidden/>
              </w:rPr>
              <w:t>8</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2" w:history="1">
            <w:r w:rsidR="00533521" w:rsidRPr="001A699B">
              <w:rPr>
                <w:rStyle w:val="Hyperlink"/>
                <w:rFonts w:ascii="Arial" w:eastAsia="Times New Roman" w:hAnsi="Arial" w:cs="Arial"/>
                <w:noProof/>
                <w:shd w:val="clear" w:color="auto" w:fill="FFFFFF"/>
                <w:lang w:eastAsia="en-GB"/>
              </w:rPr>
              <w:t>4. IPv6 Subnetting</w:t>
            </w:r>
            <w:r w:rsidR="00533521">
              <w:rPr>
                <w:noProof/>
                <w:webHidden/>
              </w:rPr>
              <w:tab/>
            </w:r>
            <w:r w:rsidR="00533521">
              <w:rPr>
                <w:noProof/>
                <w:webHidden/>
              </w:rPr>
              <w:fldChar w:fldCharType="begin"/>
            </w:r>
            <w:r w:rsidR="00533521">
              <w:rPr>
                <w:noProof/>
                <w:webHidden/>
              </w:rPr>
              <w:instrText xml:space="preserve"> PAGEREF _Toc40101772 \h </w:instrText>
            </w:r>
            <w:r w:rsidR="00533521">
              <w:rPr>
                <w:noProof/>
                <w:webHidden/>
              </w:rPr>
            </w:r>
            <w:r w:rsidR="00533521">
              <w:rPr>
                <w:noProof/>
                <w:webHidden/>
              </w:rPr>
              <w:fldChar w:fldCharType="separate"/>
            </w:r>
            <w:r w:rsidR="00533521">
              <w:rPr>
                <w:noProof/>
                <w:webHidden/>
              </w:rPr>
              <w:t>8</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3" w:history="1">
            <w:r w:rsidR="00533521" w:rsidRPr="001A699B">
              <w:rPr>
                <w:rStyle w:val="Hyperlink"/>
                <w:rFonts w:ascii="Arial" w:hAnsi="Arial" w:cs="Arial"/>
                <w:noProof/>
              </w:rPr>
              <w:t>4.1 Subnet, using the subnet ID</w:t>
            </w:r>
            <w:r w:rsidR="00533521">
              <w:rPr>
                <w:noProof/>
                <w:webHidden/>
              </w:rPr>
              <w:tab/>
            </w:r>
            <w:r w:rsidR="00533521">
              <w:rPr>
                <w:noProof/>
                <w:webHidden/>
              </w:rPr>
              <w:fldChar w:fldCharType="begin"/>
            </w:r>
            <w:r w:rsidR="00533521">
              <w:rPr>
                <w:noProof/>
                <w:webHidden/>
              </w:rPr>
              <w:instrText xml:space="preserve"> PAGEREF _Toc40101773 \h </w:instrText>
            </w:r>
            <w:r w:rsidR="00533521">
              <w:rPr>
                <w:noProof/>
                <w:webHidden/>
              </w:rPr>
            </w:r>
            <w:r w:rsidR="00533521">
              <w:rPr>
                <w:noProof/>
                <w:webHidden/>
              </w:rPr>
              <w:fldChar w:fldCharType="separate"/>
            </w:r>
            <w:r w:rsidR="00533521">
              <w:rPr>
                <w:noProof/>
                <w:webHidden/>
              </w:rPr>
              <w:t>8</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4" w:history="1">
            <w:r w:rsidR="00533521" w:rsidRPr="001A699B">
              <w:rPr>
                <w:rStyle w:val="Hyperlink"/>
                <w:rFonts w:ascii="Arial" w:hAnsi="Arial" w:cs="Arial"/>
                <w:noProof/>
              </w:rPr>
              <w:t>5.Conclusion</w:t>
            </w:r>
            <w:r w:rsidR="00533521">
              <w:rPr>
                <w:noProof/>
                <w:webHidden/>
              </w:rPr>
              <w:tab/>
            </w:r>
            <w:r w:rsidR="00533521">
              <w:rPr>
                <w:noProof/>
                <w:webHidden/>
              </w:rPr>
              <w:fldChar w:fldCharType="begin"/>
            </w:r>
            <w:r w:rsidR="00533521">
              <w:rPr>
                <w:noProof/>
                <w:webHidden/>
              </w:rPr>
              <w:instrText xml:space="preserve"> PAGEREF _Toc40101774 \h </w:instrText>
            </w:r>
            <w:r w:rsidR="00533521">
              <w:rPr>
                <w:noProof/>
                <w:webHidden/>
              </w:rPr>
            </w:r>
            <w:r w:rsidR="00533521">
              <w:rPr>
                <w:noProof/>
                <w:webHidden/>
              </w:rPr>
              <w:fldChar w:fldCharType="separate"/>
            </w:r>
            <w:r w:rsidR="00533521">
              <w:rPr>
                <w:noProof/>
                <w:webHidden/>
              </w:rPr>
              <w:t>9</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5" w:history="1">
            <w:r w:rsidR="00533521" w:rsidRPr="001A699B">
              <w:rPr>
                <w:rStyle w:val="Hyperlink"/>
                <w:rFonts w:ascii="Arial" w:hAnsi="Arial" w:cs="Arial"/>
                <w:noProof/>
              </w:rPr>
              <w:t>6.References</w:t>
            </w:r>
            <w:r w:rsidR="00533521">
              <w:rPr>
                <w:noProof/>
                <w:webHidden/>
              </w:rPr>
              <w:tab/>
            </w:r>
            <w:r w:rsidR="00533521">
              <w:rPr>
                <w:noProof/>
                <w:webHidden/>
              </w:rPr>
              <w:fldChar w:fldCharType="begin"/>
            </w:r>
            <w:r w:rsidR="00533521">
              <w:rPr>
                <w:noProof/>
                <w:webHidden/>
              </w:rPr>
              <w:instrText xml:space="preserve"> PAGEREF _Toc40101775 \h </w:instrText>
            </w:r>
            <w:r w:rsidR="00533521">
              <w:rPr>
                <w:noProof/>
                <w:webHidden/>
              </w:rPr>
            </w:r>
            <w:r w:rsidR="00533521">
              <w:rPr>
                <w:noProof/>
                <w:webHidden/>
              </w:rPr>
              <w:fldChar w:fldCharType="separate"/>
            </w:r>
            <w:r w:rsidR="00533521">
              <w:rPr>
                <w:noProof/>
                <w:webHidden/>
              </w:rPr>
              <w:t>9</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6" w:history="1">
            <w:r w:rsidR="00533521" w:rsidRPr="001A699B">
              <w:rPr>
                <w:rStyle w:val="Hyperlink"/>
                <w:rFonts w:ascii="Arial" w:hAnsi="Arial" w:cs="Arial"/>
                <w:noProof/>
              </w:rPr>
              <w:t>Part2: Network Architecture</w:t>
            </w:r>
            <w:r w:rsidR="00533521">
              <w:rPr>
                <w:noProof/>
                <w:webHidden/>
              </w:rPr>
              <w:tab/>
            </w:r>
            <w:r w:rsidR="00533521">
              <w:rPr>
                <w:noProof/>
                <w:webHidden/>
              </w:rPr>
              <w:fldChar w:fldCharType="begin"/>
            </w:r>
            <w:r w:rsidR="00533521">
              <w:rPr>
                <w:noProof/>
                <w:webHidden/>
              </w:rPr>
              <w:instrText xml:space="preserve"> PAGEREF _Toc40101776 \h </w:instrText>
            </w:r>
            <w:r w:rsidR="00533521">
              <w:rPr>
                <w:noProof/>
                <w:webHidden/>
              </w:rPr>
            </w:r>
            <w:r w:rsidR="00533521">
              <w:rPr>
                <w:noProof/>
                <w:webHidden/>
              </w:rPr>
              <w:fldChar w:fldCharType="separate"/>
            </w:r>
            <w:r w:rsidR="00533521">
              <w:rPr>
                <w:noProof/>
                <w:webHidden/>
              </w:rPr>
              <w:t>10</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7" w:history="1">
            <w:r w:rsidR="00533521" w:rsidRPr="001A699B">
              <w:rPr>
                <w:rStyle w:val="Hyperlink"/>
                <w:rFonts w:ascii="Arial" w:eastAsia="Calibri" w:hAnsi="Arial" w:cs="Arial"/>
                <w:noProof/>
              </w:rPr>
              <w:t>Part 2, Section1: Introduction</w:t>
            </w:r>
            <w:r w:rsidR="00533521">
              <w:rPr>
                <w:noProof/>
                <w:webHidden/>
              </w:rPr>
              <w:tab/>
            </w:r>
            <w:r w:rsidR="00533521">
              <w:rPr>
                <w:noProof/>
                <w:webHidden/>
              </w:rPr>
              <w:fldChar w:fldCharType="begin"/>
            </w:r>
            <w:r w:rsidR="00533521">
              <w:rPr>
                <w:noProof/>
                <w:webHidden/>
              </w:rPr>
              <w:instrText xml:space="preserve"> PAGEREF _Toc40101777 \h </w:instrText>
            </w:r>
            <w:r w:rsidR="00533521">
              <w:rPr>
                <w:noProof/>
                <w:webHidden/>
              </w:rPr>
            </w:r>
            <w:r w:rsidR="00533521">
              <w:rPr>
                <w:noProof/>
                <w:webHidden/>
              </w:rPr>
              <w:fldChar w:fldCharType="separate"/>
            </w:r>
            <w:r w:rsidR="00533521">
              <w:rPr>
                <w:noProof/>
                <w:webHidden/>
              </w:rPr>
              <w:t>10</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8" w:history="1">
            <w:r w:rsidR="00533521" w:rsidRPr="001A699B">
              <w:rPr>
                <w:rStyle w:val="Hyperlink"/>
                <w:rFonts w:ascii="Arial" w:eastAsia="Times New Roman" w:hAnsi="Arial" w:cs="Arial"/>
                <w:noProof/>
              </w:rPr>
              <w:t>Part 2, Section 2: Task: Design an IP addressing scheme for Faculty of Architecture, Computing, and Engineering.</w:t>
            </w:r>
            <w:r w:rsidR="00533521">
              <w:rPr>
                <w:noProof/>
                <w:webHidden/>
              </w:rPr>
              <w:tab/>
            </w:r>
            <w:r w:rsidR="00533521">
              <w:rPr>
                <w:noProof/>
                <w:webHidden/>
              </w:rPr>
              <w:fldChar w:fldCharType="begin"/>
            </w:r>
            <w:r w:rsidR="00533521">
              <w:rPr>
                <w:noProof/>
                <w:webHidden/>
              </w:rPr>
              <w:instrText xml:space="preserve"> PAGEREF _Toc40101778 \h </w:instrText>
            </w:r>
            <w:r w:rsidR="00533521">
              <w:rPr>
                <w:noProof/>
                <w:webHidden/>
              </w:rPr>
            </w:r>
            <w:r w:rsidR="00533521">
              <w:rPr>
                <w:noProof/>
                <w:webHidden/>
              </w:rPr>
              <w:fldChar w:fldCharType="separate"/>
            </w:r>
            <w:r w:rsidR="00533521">
              <w:rPr>
                <w:noProof/>
                <w:webHidden/>
              </w:rPr>
              <w:t>10</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79" w:history="1">
            <w:r w:rsidR="00533521" w:rsidRPr="001A699B">
              <w:rPr>
                <w:rStyle w:val="Hyperlink"/>
                <w:rFonts w:ascii="Arial" w:eastAsia="Times New Roman" w:hAnsi="Arial" w:cs="Arial"/>
                <w:noProof/>
              </w:rPr>
              <w:t>2.1  Determining the IP address range which has to be used.</w:t>
            </w:r>
            <w:r w:rsidR="00533521">
              <w:rPr>
                <w:noProof/>
                <w:webHidden/>
              </w:rPr>
              <w:tab/>
            </w:r>
            <w:r w:rsidR="00533521">
              <w:rPr>
                <w:noProof/>
                <w:webHidden/>
              </w:rPr>
              <w:fldChar w:fldCharType="begin"/>
            </w:r>
            <w:r w:rsidR="00533521">
              <w:rPr>
                <w:noProof/>
                <w:webHidden/>
              </w:rPr>
              <w:instrText xml:space="preserve"> PAGEREF _Toc40101779 \h </w:instrText>
            </w:r>
            <w:r w:rsidR="00533521">
              <w:rPr>
                <w:noProof/>
                <w:webHidden/>
              </w:rPr>
            </w:r>
            <w:r w:rsidR="00533521">
              <w:rPr>
                <w:noProof/>
                <w:webHidden/>
              </w:rPr>
              <w:fldChar w:fldCharType="separate"/>
            </w:r>
            <w:r w:rsidR="00533521">
              <w:rPr>
                <w:noProof/>
                <w:webHidden/>
              </w:rPr>
              <w:t>10</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0" w:history="1">
            <w:r w:rsidR="00533521" w:rsidRPr="001A699B">
              <w:rPr>
                <w:rStyle w:val="Hyperlink"/>
                <w:rFonts w:ascii="Arial" w:eastAsia="Times New Roman" w:hAnsi="Arial" w:cs="Arial"/>
                <w:noProof/>
              </w:rPr>
              <w:t>2.2  Determining the subnetting scenario</w:t>
            </w:r>
            <w:r w:rsidR="00533521">
              <w:rPr>
                <w:noProof/>
                <w:webHidden/>
              </w:rPr>
              <w:tab/>
            </w:r>
            <w:r w:rsidR="00533521">
              <w:rPr>
                <w:noProof/>
                <w:webHidden/>
              </w:rPr>
              <w:fldChar w:fldCharType="begin"/>
            </w:r>
            <w:r w:rsidR="00533521">
              <w:rPr>
                <w:noProof/>
                <w:webHidden/>
              </w:rPr>
              <w:instrText xml:space="preserve"> PAGEREF _Toc40101780 \h </w:instrText>
            </w:r>
            <w:r w:rsidR="00533521">
              <w:rPr>
                <w:noProof/>
                <w:webHidden/>
              </w:rPr>
            </w:r>
            <w:r w:rsidR="00533521">
              <w:rPr>
                <w:noProof/>
                <w:webHidden/>
              </w:rPr>
              <w:fldChar w:fldCharType="separate"/>
            </w:r>
            <w:r w:rsidR="00533521">
              <w:rPr>
                <w:noProof/>
                <w:webHidden/>
              </w:rPr>
              <w:t>11</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1" w:history="1">
            <w:r w:rsidR="00533521" w:rsidRPr="001A699B">
              <w:rPr>
                <w:rStyle w:val="Hyperlink"/>
                <w:rFonts w:ascii="Arial" w:eastAsia="Times New Roman" w:hAnsi="Arial" w:cs="Arial"/>
                <w:noProof/>
              </w:rPr>
              <w:t>2.3  Creating the basic picture of the architecture.</w:t>
            </w:r>
            <w:r w:rsidR="00533521">
              <w:rPr>
                <w:noProof/>
                <w:webHidden/>
              </w:rPr>
              <w:tab/>
            </w:r>
            <w:r w:rsidR="00533521">
              <w:rPr>
                <w:noProof/>
                <w:webHidden/>
              </w:rPr>
              <w:fldChar w:fldCharType="begin"/>
            </w:r>
            <w:r w:rsidR="00533521">
              <w:rPr>
                <w:noProof/>
                <w:webHidden/>
              </w:rPr>
              <w:instrText xml:space="preserve"> PAGEREF _Toc40101781 \h </w:instrText>
            </w:r>
            <w:r w:rsidR="00533521">
              <w:rPr>
                <w:noProof/>
                <w:webHidden/>
              </w:rPr>
            </w:r>
            <w:r w:rsidR="00533521">
              <w:rPr>
                <w:noProof/>
                <w:webHidden/>
              </w:rPr>
              <w:fldChar w:fldCharType="separate"/>
            </w:r>
            <w:r w:rsidR="00533521">
              <w:rPr>
                <w:noProof/>
                <w:webHidden/>
              </w:rPr>
              <w:t>11</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2" w:history="1">
            <w:r w:rsidR="00533521" w:rsidRPr="001A699B">
              <w:rPr>
                <w:rStyle w:val="Hyperlink"/>
                <w:rFonts w:ascii="Arial" w:eastAsia="Times New Roman" w:hAnsi="Arial" w:cs="Arial"/>
                <w:noProof/>
              </w:rPr>
              <w:t>2.4 Creating the subnets.</w:t>
            </w:r>
            <w:r w:rsidR="00533521">
              <w:rPr>
                <w:noProof/>
                <w:webHidden/>
              </w:rPr>
              <w:tab/>
            </w:r>
            <w:r w:rsidR="00533521">
              <w:rPr>
                <w:noProof/>
                <w:webHidden/>
              </w:rPr>
              <w:fldChar w:fldCharType="begin"/>
            </w:r>
            <w:r w:rsidR="00533521">
              <w:rPr>
                <w:noProof/>
                <w:webHidden/>
              </w:rPr>
              <w:instrText xml:space="preserve"> PAGEREF _Toc40101782 \h </w:instrText>
            </w:r>
            <w:r w:rsidR="00533521">
              <w:rPr>
                <w:noProof/>
                <w:webHidden/>
              </w:rPr>
            </w:r>
            <w:r w:rsidR="00533521">
              <w:rPr>
                <w:noProof/>
                <w:webHidden/>
              </w:rPr>
              <w:fldChar w:fldCharType="separate"/>
            </w:r>
            <w:r w:rsidR="00533521">
              <w:rPr>
                <w:noProof/>
                <w:webHidden/>
              </w:rPr>
              <w:t>12</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3" w:history="1">
            <w:r w:rsidR="00533521" w:rsidRPr="001A699B">
              <w:rPr>
                <w:rStyle w:val="Hyperlink"/>
                <w:rFonts w:ascii="Arial" w:eastAsia="Times New Roman" w:hAnsi="Arial" w:cs="Arial"/>
                <w:noProof/>
              </w:rPr>
              <w:t>Section3: Assigning the subnets to each of the buildings</w:t>
            </w:r>
            <w:r w:rsidR="00533521">
              <w:rPr>
                <w:noProof/>
                <w:webHidden/>
              </w:rPr>
              <w:tab/>
            </w:r>
            <w:r w:rsidR="00533521">
              <w:rPr>
                <w:noProof/>
                <w:webHidden/>
              </w:rPr>
              <w:fldChar w:fldCharType="begin"/>
            </w:r>
            <w:r w:rsidR="00533521">
              <w:rPr>
                <w:noProof/>
                <w:webHidden/>
              </w:rPr>
              <w:instrText xml:space="preserve"> PAGEREF _Toc40101783 \h </w:instrText>
            </w:r>
            <w:r w:rsidR="00533521">
              <w:rPr>
                <w:noProof/>
                <w:webHidden/>
              </w:rPr>
            </w:r>
            <w:r w:rsidR="00533521">
              <w:rPr>
                <w:noProof/>
                <w:webHidden/>
              </w:rPr>
              <w:fldChar w:fldCharType="separate"/>
            </w:r>
            <w:r w:rsidR="00533521">
              <w:rPr>
                <w:noProof/>
                <w:webHidden/>
              </w:rPr>
              <w:t>12</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4" w:history="1">
            <w:r w:rsidR="00533521" w:rsidRPr="001A699B">
              <w:rPr>
                <w:rStyle w:val="Hyperlink"/>
                <w:rFonts w:ascii="Arial" w:eastAsia="Times New Roman" w:hAnsi="Arial" w:cs="Arial"/>
                <w:noProof/>
              </w:rPr>
              <w:t>3.1School of applied computing</w:t>
            </w:r>
            <w:r w:rsidR="00533521">
              <w:rPr>
                <w:noProof/>
                <w:webHidden/>
              </w:rPr>
              <w:tab/>
            </w:r>
            <w:r w:rsidR="00533521">
              <w:rPr>
                <w:noProof/>
                <w:webHidden/>
              </w:rPr>
              <w:fldChar w:fldCharType="begin"/>
            </w:r>
            <w:r w:rsidR="00533521">
              <w:rPr>
                <w:noProof/>
                <w:webHidden/>
              </w:rPr>
              <w:instrText xml:space="preserve"> PAGEREF _Toc40101784 \h </w:instrText>
            </w:r>
            <w:r w:rsidR="00533521">
              <w:rPr>
                <w:noProof/>
                <w:webHidden/>
              </w:rPr>
            </w:r>
            <w:r w:rsidR="00533521">
              <w:rPr>
                <w:noProof/>
                <w:webHidden/>
              </w:rPr>
              <w:fldChar w:fldCharType="separate"/>
            </w:r>
            <w:r w:rsidR="00533521">
              <w:rPr>
                <w:noProof/>
                <w:webHidden/>
              </w:rPr>
              <w:t>12</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5" w:history="1">
            <w:r w:rsidR="00533521" w:rsidRPr="001A699B">
              <w:rPr>
                <w:rStyle w:val="Hyperlink"/>
                <w:rFonts w:ascii="Arial" w:eastAsia="Times New Roman" w:hAnsi="Arial" w:cs="Arial"/>
                <w:noProof/>
              </w:rPr>
              <w:t>3.2School of Automotive Engineering</w:t>
            </w:r>
            <w:r w:rsidR="00533521">
              <w:rPr>
                <w:noProof/>
                <w:webHidden/>
              </w:rPr>
              <w:tab/>
            </w:r>
            <w:r w:rsidR="00533521">
              <w:rPr>
                <w:noProof/>
                <w:webHidden/>
              </w:rPr>
              <w:fldChar w:fldCharType="begin"/>
            </w:r>
            <w:r w:rsidR="00533521">
              <w:rPr>
                <w:noProof/>
                <w:webHidden/>
              </w:rPr>
              <w:instrText xml:space="preserve"> PAGEREF _Toc40101785 \h </w:instrText>
            </w:r>
            <w:r w:rsidR="00533521">
              <w:rPr>
                <w:noProof/>
                <w:webHidden/>
              </w:rPr>
            </w:r>
            <w:r w:rsidR="00533521">
              <w:rPr>
                <w:noProof/>
                <w:webHidden/>
              </w:rPr>
              <w:fldChar w:fldCharType="separate"/>
            </w:r>
            <w:r w:rsidR="00533521">
              <w:rPr>
                <w:noProof/>
                <w:webHidden/>
              </w:rPr>
              <w:t>14</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6" w:history="1">
            <w:r w:rsidR="00533521" w:rsidRPr="001A699B">
              <w:rPr>
                <w:rStyle w:val="Hyperlink"/>
                <w:rFonts w:ascii="Arial" w:eastAsia="Times New Roman" w:hAnsi="Arial" w:cs="Arial"/>
                <w:noProof/>
              </w:rPr>
              <w:t>3.3School of Architecture, Built and Natural Environment</w:t>
            </w:r>
            <w:r w:rsidR="00533521">
              <w:rPr>
                <w:noProof/>
                <w:webHidden/>
              </w:rPr>
              <w:tab/>
            </w:r>
            <w:r w:rsidR="00533521">
              <w:rPr>
                <w:noProof/>
                <w:webHidden/>
              </w:rPr>
              <w:fldChar w:fldCharType="begin"/>
            </w:r>
            <w:r w:rsidR="00533521">
              <w:rPr>
                <w:noProof/>
                <w:webHidden/>
              </w:rPr>
              <w:instrText xml:space="preserve"> PAGEREF _Toc40101786 \h </w:instrText>
            </w:r>
            <w:r w:rsidR="00533521">
              <w:rPr>
                <w:noProof/>
                <w:webHidden/>
              </w:rPr>
            </w:r>
            <w:r w:rsidR="00533521">
              <w:rPr>
                <w:noProof/>
                <w:webHidden/>
              </w:rPr>
              <w:fldChar w:fldCharType="separate"/>
            </w:r>
            <w:r w:rsidR="00533521">
              <w:rPr>
                <w:noProof/>
                <w:webHidden/>
              </w:rPr>
              <w:t>14</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7" w:history="1">
            <w:r w:rsidR="00533521" w:rsidRPr="001A699B">
              <w:rPr>
                <w:rStyle w:val="Hyperlink"/>
                <w:rFonts w:ascii="Arial" w:eastAsia="Times New Roman" w:hAnsi="Arial" w:cs="Arial"/>
                <w:noProof/>
              </w:rPr>
              <w:t>3.4School of Engineering, Manufacturing, and Logistics.</w:t>
            </w:r>
            <w:r w:rsidR="00533521">
              <w:rPr>
                <w:noProof/>
                <w:webHidden/>
              </w:rPr>
              <w:tab/>
            </w:r>
            <w:r w:rsidR="00533521">
              <w:rPr>
                <w:noProof/>
                <w:webHidden/>
              </w:rPr>
              <w:fldChar w:fldCharType="begin"/>
            </w:r>
            <w:r w:rsidR="00533521">
              <w:rPr>
                <w:noProof/>
                <w:webHidden/>
              </w:rPr>
              <w:instrText xml:space="preserve"> PAGEREF _Toc40101787 \h </w:instrText>
            </w:r>
            <w:r w:rsidR="00533521">
              <w:rPr>
                <w:noProof/>
                <w:webHidden/>
              </w:rPr>
            </w:r>
            <w:r w:rsidR="00533521">
              <w:rPr>
                <w:noProof/>
                <w:webHidden/>
              </w:rPr>
              <w:fldChar w:fldCharType="separate"/>
            </w:r>
            <w:r w:rsidR="00533521">
              <w:rPr>
                <w:noProof/>
                <w:webHidden/>
              </w:rPr>
              <w:t>15</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8" w:history="1">
            <w:r w:rsidR="00533521" w:rsidRPr="001A699B">
              <w:rPr>
                <w:rStyle w:val="Hyperlink"/>
                <w:rFonts w:ascii="Arial" w:eastAsia="Times New Roman" w:hAnsi="Arial" w:cs="Arial"/>
                <w:noProof/>
              </w:rPr>
              <w:t>3.5Routers networks.</w:t>
            </w:r>
            <w:r w:rsidR="00533521">
              <w:rPr>
                <w:noProof/>
                <w:webHidden/>
              </w:rPr>
              <w:tab/>
            </w:r>
            <w:r w:rsidR="00533521">
              <w:rPr>
                <w:noProof/>
                <w:webHidden/>
              </w:rPr>
              <w:fldChar w:fldCharType="begin"/>
            </w:r>
            <w:r w:rsidR="00533521">
              <w:rPr>
                <w:noProof/>
                <w:webHidden/>
              </w:rPr>
              <w:instrText xml:space="preserve"> PAGEREF _Toc40101788 \h </w:instrText>
            </w:r>
            <w:r w:rsidR="00533521">
              <w:rPr>
                <w:noProof/>
                <w:webHidden/>
              </w:rPr>
            </w:r>
            <w:r w:rsidR="00533521">
              <w:rPr>
                <w:noProof/>
                <w:webHidden/>
              </w:rPr>
              <w:fldChar w:fldCharType="separate"/>
            </w:r>
            <w:r w:rsidR="00533521">
              <w:rPr>
                <w:noProof/>
                <w:webHidden/>
              </w:rPr>
              <w:t>15</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89" w:history="1">
            <w:r w:rsidR="00533521" w:rsidRPr="001A699B">
              <w:rPr>
                <w:rStyle w:val="Hyperlink"/>
                <w:rFonts w:ascii="Arial" w:eastAsia="Times New Roman" w:hAnsi="Arial" w:cs="Arial"/>
                <w:noProof/>
              </w:rPr>
              <w:t>3.6 Remaining unused networks.</w:t>
            </w:r>
            <w:r w:rsidR="00533521">
              <w:rPr>
                <w:noProof/>
                <w:webHidden/>
              </w:rPr>
              <w:tab/>
            </w:r>
            <w:r w:rsidR="00533521">
              <w:rPr>
                <w:noProof/>
                <w:webHidden/>
              </w:rPr>
              <w:fldChar w:fldCharType="begin"/>
            </w:r>
            <w:r w:rsidR="00533521">
              <w:rPr>
                <w:noProof/>
                <w:webHidden/>
              </w:rPr>
              <w:instrText xml:space="preserve"> PAGEREF _Toc40101789 \h </w:instrText>
            </w:r>
            <w:r w:rsidR="00533521">
              <w:rPr>
                <w:noProof/>
                <w:webHidden/>
              </w:rPr>
            </w:r>
            <w:r w:rsidR="00533521">
              <w:rPr>
                <w:noProof/>
                <w:webHidden/>
              </w:rPr>
              <w:fldChar w:fldCharType="separate"/>
            </w:r>
            <w:r w:rsidR="00533521">
              <w:rPr>
                <w:noProof/>
                <w:webHidden/>
              </w:rPr>
              <w:t>15</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0" w:history="1">
            <w:r w:rsidR="00533521" w:rsidRPr="001A699B">
              <w:rPr>
                <w:rStyle w:val="Hyperlink"/>
                <w:rFonts w:ascii="Arial" w:eastAsia="Times New Roman" w:hAnsi="Arial" w:cs="Arial"/>
                <w:noProof/>
              </w:rPr>
              <w:t>3.7 Calculating the Broadcast address</w:t>
            </w:r>
            <w:r w:rsidR="00533521">
              <w:rPr>
                <w:noProof/>
                <w:webHidden/>
              </w:rPr>
              <w:tab/>
            </w:r>
            <w:r w:rsidR="00533521">
              <w:rPr>
                <w:noProof/>
                <w:webHidden/>
              </w:rPr>
              <w:fldChar w:fldCharType="begin"/>
            </w:r>
            <w:r w:rsidR="00533521">
              <w:rPr>
                <w:noProof/>
                <w:webHidden/>
              </w:rPr>
              <w:instrText xml:space="preserve"> PAGEREF _Toc40101790 \h </w:instrText>
            </w:r>
            <w:r w:rsidR="00533521">
              <w:rPr>
                <w:noProof/>
                <w:webHidden/>
              </w:rPr>
            </w:r>
            <w:r w:rsidR="00533521">
              <w:rPr>
                <w:noProof/>
                <w:webHidden/>
              </w:rPr>
              <w:fldChar w:fldCharType="separate"/>
            </w:r>
            <w:r w:rsidR="00533521">
              <w:rPr>
                <w:noProof/>
                <w:webHidden/>
              </w:rPr>
              <w:t>15</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1" w:history="1">
            <w:r w:rsidR="00533521" w:rsidRPr="001A699B">
              <w:rPr>
                <w:rStyle w:val="Hyperlink"/>
                <w:rFonts w:ascii="Arial" w:eastAsia="Times New Roman" w:hAnsi="Arial" w:cs="Arial"/>
                <w:noProof/>
              </w:rPr>
              <w:t>3.8 Default gateways</w:t>
            </w:r>
            <w:r w:rsidR="00533521">
              <w:rPr>
                <w:noProof/>
                <w:webHidden/>
              </w:rPr>
              <w:tab/>
            </w:r>
            <w:r w:rsidR="00533521">
              <w:rPr>
                <w:noProof/>
                <w:webHidden/>
              </w:rPr>
              <w:fldChar w:fldCharType="begin"/>
            </w:r>
            <w:r w:rsidR="00533521">
              <w:rPr>
                <w:noProof/>
                <w:webHidden/>
              </w:rPr>
              <w:instrText xml:space="preserve"> PAGEREF _Toc40101791 \h </w:instrText>
            </w:r>
            <w:r w:rsidR="00533521">
              <w:rPr>
                <w:noProof/>
                <w:webHidden/>
              </w:rPr>
            </w:r>
            <w:r w:rsidR="00533521">
              <w:rPr>
                <w:noProof/>
                <w:webHidden/>
              </w:rPr>
              <w:fldChar w:fldCharType="separate"/>
            </w:r>
            <w:r w:rsidR="00533521">
              <w:rPr>
                <w:noProof/>
                <w:webHidden/>
              </w:rPr>
              <w:t>16</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2" w:history="1">
            <w:r w:rsidR="00533521" w:rsidRPr="001A699B">
              <w:rPr>
                <w:rStyle w:val="Hyperlink"/>
                <w:rFonts w:ascii="Arial" w:eastAsia="Times New Roman" w:hAnsi="Arial" w:cs="Arial"/>
                <w:noProof/>
              </w:rPr>
              <w:t>3.9 IPv6 deployment for the 6 Servers and between MP and ISP.</w:t>
            </w:r>
            <w:r w:rsidR="00533521">
              <w:rPr>
                <w:noProof/>
                <w:webHidden/>
              </w:rPr>
              <w:tab/>
            </w:r>
            <w:r w:rsidR="00533521">
              <w:rPr>
                <w:noProof/>
                <w:webHidden/>
              </w:rPr>
              <w:fldChar w:fldCharType="begin"/>
            </w:r>
            <w:r w:rsidR="00533521">
              <w:rPr>
                <w:noProof/>
                <w:webHidden/>
              </w:rPr>
              <w:instrText xml:space="preserve"> PAGEREF _Toc40101792 \h </w:instrText>
            </w:r>
            <w:r w:rsidR="00533521">
              <w:rPr>
                <w:noProof/>
                <w:webHidden/>
              </w:rPr>
            </w:r>
            <w:r w:rsidR="00533521">
              <w:rPr>
                <w:noProof/>
                <w:webHidden/>
              </w:rPr>
              <w:fldChar w:fldCharType="separate"/>
            </w:r>
            <w:r w:rsidR="00533521">
              <w:rPr>
                <w:noProof/>
                <w:webHidden/>
              </w:rPr>
              <w:t>16</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3" w:history="1">
            <w:r w:rsidR="00533521" w:rsidRPr="001A699B">
              <w:rPr>
                <w:rStyle w:val="Hyperlink"/>
                <w:rFonts w:eastAsia="Calibri"/>
                <w:noProof/>
              </w:rPr>
              <w:t>Section 4: Topology projection</w:t>
            </w:r>
            <w:r w:rsidR="00533521">
              <w:rPr>
                <w:noProof/>
                <w:webHidden/>
              </w:rPr>
              <w:tab/>
            </w:r>
            <w:r w:rsidR="00533521">
              <w:rPr>
                <w:noProof/>
                <w:webHidden/>
              </w:rPr>
              <w:fldChar w:fldCharType="begin"/>
            </w:r>
            <w:r w:rsidR="00533521">
              <w:rPr>
                <w:noProof/>
                <w:webHidden/>
              </w:rPr>
              <w:instrText xml:space="preserve"> PAGEREF _Toc40101793 \h </w:instrText>
            </w:r>
            <w:r w:rsidR="00533521">
              <w:rPr>
                <w:noProof/>
                <w:webHidden/>
              </w:rPr>
            </w:r>
            <w:r w:rsidR="00533521">
              <w:rPr>
                <w:noProof/>
                <w:webHidden/>
              </w:rPr>
              <w:fldChar w:fldCharType="separate"/>
            </w:r>
            <w:r w:rsidR="00533521">
              <w:rPr>
                <w:noProof/>
                <w:webHidden/>
              </w:rPr>
              <w:t>18</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4" w:history="1">
            <w:r w:rsidR="00533521" w:rsidRPr="001A699B">
              <w:rPr>
                <w:rStyle w:val="Hyperlink"/>
                <w:rFonts w:eastAsia="Calibri"/>
                <w:noProof/>
              </w:rPr>
              <w:t>4.1 School of Applied Computing</w:t>
            </w:r>
            <w:r w:rsidR="00533521">
              <w:rPr>
                <w:noProof/>
                <w:webHidden/>
              </w:rPr>
              <w:tab/>
            </w:r>
            <w:r w:rsidR="00533521">
              <w:rPr>
                <w:noProof/>
                <w:webHidden/>
              </w:rPr>
              <w:fldChar w:fldCharType="begin"/>
            </w:r>
            <w:r w:rsidR="00533521">
              <w:rPr>
                <w:noProof/>
                <w:webHidden/>
              </w:rPr>
              <w:instrText xml:space="preserve"> PAGEREF _Toc40101794 \h </w:instrText>
            </w:r>
            <w:r w:rsidR="00533521">
              <w:rPr>
                <w:noProof/>
                <w:webHidden/>
              </w:rPr>
            </w:r>
            <w:r w:rsidR="00533521">
              <w:rPr>
                <w:noProof/>
                <w:webHidden/>
              </w:rPr>
              <w:fldChar w:fldCharType="separate"/>
            </w:r>
            <w:r w:rsidR="00533521">
              <w:rPr>
                <w:noProof/>
                <w:webHidden/>
              </w:rPr>
              <w:t>19</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5" w:history="1">
            <w:r w:rsidR="00533521" w:rsidRPr="001A699B">
              <w:rPr>
                <w:rStyle w:val="Hyperlink"/>
                <w:noProof/>
              </w:rPr>
              <w:t>4.2 School of Architecture, Built and Natural environment</w:t>
            </w:r>
            <w:r w:rsidR="00533521">
              <w:rPr>
                <w:noProof/>
                <w:webHidden/>
              </w:rPr>
              <w:tab/>
            </w:r>
            <w:r w:rsidR="00533521">
              <w:rPr>
                <w:noProof/>
                <w:webHidden/>
              </w:rPr>
              <w:fldChar w:fldCharType="begin"/>
            </w:r>
            <w:r w:rsidR="00533521">
              <w:rPr>
                <w:noProof/>
                <w:webHidden/>
              </w:rPr>
              <w:instrText xml:space="preserve"> PAGEREF _Toc40101795 \h </w:instrText>
            </w:r>
            <w:r w:rsidR="00533521">
              <w:rPr>
                <w:noProof/>
                <w:webHidden/>
              </w:rPr>
            </w:r>
            <w:r w:rsidR="00533521">
              <w:rPr>
                <w:noProof/>
                <w:webHidden/>
              </w:rPr>
              <w:fldChar w:fldCharType="separate"/>
            </w:r>
            <w:r w:rsidR="00533521">
              <w:rPr>
                <w:noProof/>
                <w:webHidden/>
              </w:rPr>
              <w:t>20</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6" w:history="1">
            <w:r w:rsidR="00533521" w:rsidRPr="001A699B">
              <w:rPr>
                <w:rStyle w:val="Hyperlink"/>
                <w:noProof/>
              </w:rPr>
              <w:t>4.3 School of Engineering, Manufacturing, and Logistic</w:t>
            </w:r>
            <w:r w:rsidR="00533521">
              <w:rPr>
                <w:noProof/>
                <w:webHidden/>
              </w:rPr>
              <w:tab/>
            </w:r>
            <w:r w:rsidR="00533521">
              <w:rPr>
                <w:noProof/>
                <w:webHidden/>
              </w:rPr>
              <w:fldChar w:fldCharType="begin"/>
            </w:r>
            <w:r w:rsidR="00533521">
              <w:rPr>
                <w:noProof/>
                <w:webHidden/>
              </w:rPr>
              <w:instrText xml:space="preserve"> PAGEREF _Toc40101796 \h </w:instrText>
            </w:r>
            <w:r w:rsidR="00533521">
              <w:rPr>
                <w:noProof/>
                <w:webHidden/>
              </w:rPr>
            </w:r>
            <w:r w:rsidR="00533521">
              <w:rPr>
                <w:noProof/>
                <w:webHidden/>
              </w:rPr>
              <w:fldChar w:fldCharType="separate"/>
            </w:r>
            <w:r w:rsidR="00533521">
              <w:rPr>
                <w:noProof/>
                <w:webHidden/>
              </w:rPr>
              <w:t>21</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7" w:history="1">
            <w:r w:rsidR="00533521" w:rsidRPr="001A699B">
              <w:rPr>
                <w:rStyle w:val="Hyperlink"/>
                <w:noProof/>
              </w:rPr>
              <w:t>4.4  School of Automotive Engineering</w:t>
            </w:r>
            <w:r w:rsidR="00533521">
              <w:rPr>
                <w:noProof/>
                <w:webHidden/>
              </w:rPr>
              <w:tab/>
            </w:r>
            <w:r w:rsidR="00533521">
              <w:rPr>
                <w:noProof/>
                <w:webHidden/>
              </w:rPr>
              <w:fldChar w:fldCharType="begin"/>
            </w:r>
            <w:r w:rsidR="00533521">
              <w:rPr>
                <w:noProof/>
                <w:webHidden/>
              </w:rPr>
              <w:instrText xml:space="preserve"> PAGEREF _Toc40101797 \h </w:instrText>
            </w:r>
            <w:r w:rsidR="00533521">
              <w:rPr>
                <w:noProof/>
                <w:webHidden/>
              </w:rPr>
            </w:r>
            <w:r w:rsidR="00533521">
              <w:rPr>
                <w:noProof/>
                <w:webHidden/>
              </w:rPr>
              <w:fldChar w:fldCharType="separate"/>
            </w:r>
            <w:r w:rsidR="00533521">
              <w:rPr>
                <w:noProof/>
                <w:webHidden/>
              </w:rPr>
              <w:t>22</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8" w:history="1">
            <w:r w:rsidR="00533521" w:rsidRPr="001A699B">
              <w:rPr>
                <w:rStyle w:val="Hyperlink"/>
                <w:noProof/>
              </w:rPr>
              <w:t>4.5 Overall Structure</w:t>
            </w:r>
            <w:r w:rsidR="00533521">
              <w:rPr>
                <w:noProof/>
                <w:webHidden/>
              </w:rPr>
              <w:tab/>
            </w:r>
            <w:r w:rsidR="00533521">
              <w:rPr>
                <w:noProof/>
                <w:webHidden/>
              </w:rPr>
              <w:fldChar w:fldCharType="begin"/>
            </w:r>
            <w:r w:rsidR="00533521">
              <w:rPr>
                <w:noProof/>
                <w:webHidden/>
              </w:rPr>
              <w:instrText xml:space="preserve"> PAGEREF _Toc40101798 \h </w:instrText>
            </w:r>
            <w:r w:rsidR="00533521">
              <w:rPr>
                <w:noProof/>
                <w:webHidden/>
              </w:rPr>
            </w:r>
            <w:r w:rsidR="00533521">
              <w:rPr>
                <w:noProof/>
                <w:webHidden/>
              </w:rPr>
              <w:fldChar w:fldCharType="separate"/>
            </w:r>
            <w:r w:rsidR="00533521">
              <w:rPr>
                <w:noProof/>
                <w:webHidden/>
              </w:rPr>
              <w:t>23</w:t>
            </w:r>
            <w:r w:rsidR="00533521">
              <w:rPr>
                <w:noProof/>
                <w:webHidden/>
              </w:rPr>
              <w:fldChar w:fldCharType="end"/>
            </w:r>
          </w:hyperlink>
        </w:p>
        <w:p w:rsidR="00533521" w:rsidRDefault="008A1564">
          <w:pPr>
            <w:pStyle w:val="TOC1"/>
            <w:tabs>
              <w:tab w:val="right" w:leader="dot" w:pos="9016"/>
            </w:tabs>
            <w:rPr>
              <w:rFonts w:eastAsiaTheme="minorEastAsia"/>
              <w:noProof/>
              <w:lang w:eastAsia="en-GB"/>
            </w:rPr>
          </w:pPr>
          <w:hyperlink w:anchor="_Toc40101799" w:history="1">
            <w:r w:rsidR="00533521" w:rsidRPr="001A699B">
              <w:rPr>
                <w:rStyle w:val="Hyperlink"/>
                <w:rFonts w:eastAsia="Calibri"/>
                <w:noProof/>
              </w:rPr>
              <w:t>4.6 MP, ISP, and Cloud connection</w:t>
            </w:r>
            <w:r w:rsidR="00533521">
              <w:rPr>
                <w:noProof/>
                <w:webHidden/>
              </w:rPr>
              <w:tab/>
            </w:r>
            <w:r w:rsidR="00533521">
              <w:rPr>
                <w:noProof/>
                <w:webHidden/>
              </w:rPr>
              <w:fldChar w:fldCharType="begin"/>
            </w:r>
            <w:r w:rsidR="00533521">
              <w:rPr>
                <w:noProof/>
                <w:webHidden/>
              </w:rPr>
              <w:instrText xml:space="preserve"> PAGEREF _Toc40101799 \h </w:instrText>
            </w:r>
            <w:r w:rsidR="00533521">
              <w:rPr>
                <w:noProof/>
                <w:webHidden/>
              </w:rPr>
            </w:r>
            <w:r w:rsidR="00533521">
              <w:rPr>
                <w:noProof/>
                <w:webHidden/>
              </w:rPr>
              <w:fldChar w:fldCharType="separate"/>
            </w:r>
            <w:r w:rsidR="00533521">
              <w:rPr>
                <w:noProof/>
                <w:webHidden/>
              </w:rPr>
              <w:t>24</w:t>
            </w:r>
            <w:r w:rsidR="00533521">
              <w:rPr>
                <w:noProof/>
                <w:webHidden/>
              </w:rPr>
              <w:fldChar w:fldCharType="end"/>
            </w:r>
          </w:hyperlink>
        </w:p>
        <w:p w:rsidR="000C6E91" w:rsidRPr="00654C50" w:rsidRDefault="007E5468">
          <w:pPr>
            <w:rPr>
              <w:rFonts w:ascii="Arial" w:hAnsi="Arial" w:cs="Arial"/>
            </w:rPr>
          </w:pPr>
          <w:r w:rsidRPr="00654C50">
            <w:rPr>
              <w:rFonts w:ascii="Arial" w:hAnsi="Arial" w:cs="Arial"/>
              <w:b/>
              <w:bCs/>
              <w:noProof/>
            </w:rPr>
            <w:fldChar w:fldCharType="end"/>
          </w:r>
        </w:p>
      </w:sdtContent>
    </w:sdt>
    <w:p w:rsidR="00F407E0" w:rsidRPr="00654C50" w:rsidRDefault="00F407E0" w:rsidP="00F407E0">
      <w:pPr>
        <w:rPr>
          <w:rFonts w:ascii="Arial" w:hAnsi="Arial" w:cs="Arial"/>
          <w:sz w:val="40"/>
          <w:szCs w:val="40"/>
        </w:rPr>
      </w:pPr>
    </w:p>
    <w:p w:rsidR="00F407E0" w:rsidRPr="00654C50" w:rsidRDefault="00F407E0" w:rsidP="00F407E0">
      <w:pPr>
        <w:rPr>
          <w:rFonts w:ascii="Arial" w:hAnsi="Arial" w:cs="Arial"/>
          <w:sz w:val="40"/>
          <w:szCs w:val="40"/>
        </w:rPr>
      </w:pPr>
    </w:p>
    <w:p w:rsidR="00F407E0" w:rsidRPr="00654C50" w:rsidRDefault="00F407E0" w:rsidP="00F407E0">
      <w:pPr>
        <w:rPr>
          <w:rFonts w:ascii="Arial" w:hAnsi="Arial" w:cs="Arial"/>
          <w:sz w:val="40"/>
          <w:szCs w:val="40"/>
        </w:rPr>
      </w:pPr>
    </w:p>
    <w:p w:rsidR="00F407E0" w:rsidRPr="00654C50" w:rsidRDefault="00F407E0" w:rsidP="00F407E0">
      <w:pPr>
        <w:rPr>
          <w:rFonts w:ascii="Arial" w:hAnsi="Arial" w:cs="Arial"/>
          <w:sz w:val="40"/>
          <w:szCs w:val="40"/>
        </w:rPr>
      </w:pPr>
    </w:p>
    <w:p w:rsidR="00F407E0" w:rsidRPr="00654C50" w:rsidRDefault="00F407E0" w:rsidP="00F407E0">
      <w:pPr>
        <w:rPr>
          <w:rFonts w:ascii="Arial" w:hAnsi="Arial" w:cs="Arial"/>
          <w:sz w:val="40"/>
          <w:szCs w:val="40"/>
        </w:rPr>
      </w:pPr>
    </w:p>
    <w:p w:rsidR="00F407E0" w:rsidRPr="00654C50" w:rsidRDefault="00F407E0" w:rsidP="00F407E0">
      <w:pPr>
        <w:rPr>
          <w:rFonts w:ascii="Arial" w:hAnsi="Arial" w:cs="Arial"/>
          <w:sz w:val="40"/>
          <w:szCs w:val="40"/>
        </w:rPr>
      </w:pPr>
    </w:p>
    <w:p w:rsidR="00F407E0" w:rsidRPr="00654C50" w:rsidRDefault="00F407E0" w:rsidP="00F407E0">
      <w:pPr>
        <w:rPr>
          <w:rFonts w:ascii="Arial" w:hAnsi="Arial" w:cs="Arial"/>
          <w:sz w:val="40"/>
          <w:szCs w:val="40"/>
        </w:rPr>
      </w:pPr>
    </w:p>
    <w:p w:rsidR="000C3A6B" w:rsidRPr="00654C50" w:rsidRDefault="000C3A6B" w:rsidP="00F407E0">
      <w:pPr>
        <w:pStyle w:val="Heading1"/>
        <w:rPr>
          <w:rFonts w:ascii="Arial" w:hAnsi="Arial" w:cs="Arial"/>
          <w:sz w:val="24"/>
          <w:szCs w:val="24"/>
        </w:rPr>
      </w:pPr>
    </w:p>
    <w:p w:rsidR="000C3A6B" w:rsidRPr="00654C50" w:rsidRDefault="000C3A6B"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C82B1A" w:rsidRPr="00654C50" w:rsidRDefault="00C82B1A" w:rsidP="00F407E0">
      <w:pPr>
        <w:pStyle w:val="Heading1"/>
        <w:rPr>
          <w:rFonts w:ascii="Arial" w:hAnsi="Arial" w:cs="Arial"/>
          <w:sz w:val="24"/>
          <w:szCs w:val="24"/>
        </w:rPr>
      </w:pPr>
    </w:p>
    <w:p w:rsidR="00F42594" w:rsidRDefault="00F42594" w:rsidP="00F407E0">
      <w:pPr>
        <w:pStyle w:val="Heading1"/>
        <w:rPr>
          <w:rFonts w:ascii="Arial" w:hAnsi="Arial" w:cs="Arial"/>
          <w:sz w:val="24"/>
          <w:szCs w:val="24"/>
        </w:rPr>
      </w:pPr>
    </w:p>
    <w:p w:rsidR="00F42594" w:rsidRDefault="00F42594" w:rsidP="00F407E0">
      <w:pPr>
        <w:pStyle w:val="Heading1"/>
        <w:rPr>
          <w:rFonts w:ascii="Arial" w:hAnsi="Arial" w:cs="Arial"/>
          <w:sz w:val="24"/>
          <w:szCs w:val="24"/>
        </w:rPr>
      </w:pPr>
    </w:p>
    <w:p w:rsidR="00F42594" w:rsidRDefault="00F42594" w:rsidP="00F407E0">
      <w:pPr>
        <w:pStyle w:val="Heading1"/>
        <w:rPr>
          <w:rFonts w:ascii="Arial" w:hAnsi="Arial" w:cs="Arial"/>
          <w:sz w:val="24"/>
          <w:szCs w:val="24"/>
        </w:rPr>
      </w:pPr>
    </w:p>
    <w:p w:rsidR="00F407E0" w:rsidRPr="00654C50" w:rsidRDefault="007E5468" w:rsidP="00F407E0">
      <w:pPr>
        <w:pStyle w:val="Heading1"/>
        <w:rPr>
          <w:rFonts w:ascii="Arial" w:hAnsi="Arial" w:cs="Arial"/>
          <w:sz w:val="24"/>
          <w:szCs w:val="24"/>
        </w:rPr>
      </w:pPr>
      <w:bookmarkStart w:id="0" w:name="_Toc40101761"/>
      <w:bookmarkStart w:id="1" w:name="_Hlk40116986"/>
      <w:r w:rsidRPr="00654C50">
        <w:rPr>
          <w:rFonts w:ascii="Arial" w:hAnsi="Arial" w:cs="Arial"/>
          <w:sz w:val="24"/>
          <w:szCs w:val="24"/>
        </w:rPr>
        <w:t>1</w:t>
      </w:r>
      <w:bookmarkStart w:id="2" w:name="_Hlk40118053"/>
      <w:r w:rsidRPr="00654C50">
        <w:rPr>
          <w:rFonts w:ascii="Arial" w:hAnsi="Arial" w:cs="Arial"/>
          <w:sz w:val="24"/>
          <w:szCs w:val="24"/>
        </w:rPr>
        <w:t>.Introduction</w:t>
      </w:r>
      <w:bookmarkEnd w:id="0"/>
    </w:p>
    <w:p w:rsidR="00F407E0" w:rsidRPr="00654C50" w:rsidRDefault="007E5468" w:rsidP="00C925E6">
      <w:pPr>
        <w:tabs>
          <w:tab w:val="left" w:pos="7530"/>
        </w:tabs>
        <w:rPr>
          <w:rFonts w:ascii="Arial" w:hAnsi="Arial" w:cs="Arial"/>
        </w:rPr>
      </w:pPr>
      <w:r w:rsidRPr="00654C50">
        <w:rPr>
          <w:rFonts w:ascii="Arial" w:hAnsi="Arial" w:cs="Arial"/>
        </w:rPr>
        <w:t>The following coursework has the purpose to display information for</w:t>
      </w:r>
      <w:r w:rsidR="000547BE" w:rsidRPr="00654C50">
        <w:rPr>
          <w:rFonts w:ascii="Arial" w:hAnsi="Arial" w:cs="Arial"/>
        </w:rPr>
        <w:t xml:space="preserve"> the basic structure of</w:t>
      </w:r>
      <w:r w:rsidRPr="00654C50">
        <w:rPr>
          <w:rFonts w:ascii="Arial" w:hAnsi="Arial" w:cs="Arial"/>
        </w:rPr>
        <w:t xml:space="preserve"> IPv6. It </w:t>
      </w:r>
      <w:r w:rsidR="000547BE" w:rsidRPr="00654C50">
        <w:rPr>
          <w:rFonts w:ascii="Arial" w:hAnsi="Arial" w:cs="Arial"/>
        </w:rPr>
        <w:t xml:space="preserve">aims to provide the individual who is reading it with advanced information about what it is made of and how it works. Each part was deeply analyzed and interpreted </w:t>
      </w:r>
      <w:r w:rsidR="00755AB5" w:rsidRPr="00654C50">
        <w:rPr>
          <w:rFonts w:ascii="Arial" w:hAnsi="Arial" w:cs="Arial"/>
        </w:rPr>
        <w:t>to the point where the meaning of the content is remaining the same.</w:t>
      </w:r>
      <w:r w:rsidR="00C925E6" w:rsidRPr="00654C50">
        <w:rPr>
          <w:rFonts w:ascii="Arial" w:hAnsi="Arial" w:cs="Arial"/>
        </w:rPr>
        <w:tab/>
      </w:r>
    </w:p>
    <w:p w:rsidR="00C925E6" w:rsidRPr="00654C50" w:rsidRDefault="007E5468" w:rsidP="00C925E6">
      <w:pPr>
        <w:pStyle w:val="Heading1"/>
        <w:rPr>
          <w:rFonts w:ascii="Arial" w:hAnsi="Arial" w:cs="Arial"/>
          <w:sz w:val="24"/>
          <w:szCs w:val="24"/>
        </w:rPr>
      </w:pPr>
      <w:bookmarkStart w:id="3" w:name="_Toc40101762"/>
      <w:r w:rsidRPr="00654C50">
        <w:rPr>
          <w:rFonts w:ascii="Arial" w:hAnsi="Arial" w:cs="Arial"/>
          <w:sz w:val="24"/>
          <w:szCs w:val="24"/>
        </w:rPr>
        <w:t>2.History of IPv6</w:t>
      </w:r>
      <w:bookmarkEnd w:id="3"/>
    </w:p>
    <w:p w:rsidR="00ED7057" w:rsidRPr="00654C50" w:rsidRDefault="007E5468" w:rsidP="00C925E6">
      <w:pPr>
        <w:rPr>
          <w:rFonts w:ascii="Arial" w:hAnsi="Arial" w:cs="Arial"/>
        </w:rPr>
      </w:pPr>
      <w:r w:rsidRPr="00654C50">
        <w:rPr>
          <w:rFonts w:ascii="Arial" w:hAnsi="Arial" w:cs="Arial"/>
        </w:rPr>
        <w:t xml:space="preserve">American Registry for Internet Numbers, (n.d.), states that in the late 80s, IETF figured out that </w:t>
      </w:r>
      <w:r w:rsidR="0065771C">
        <w:rPr>
          <w:rFonts w:ascii="Arial" w:hAnsi="Arial" w:cs="Arial"/>
        </w:rPr>
        <w:t>the effect of the internet growth</w:t>
      </w:r>
      <w:r w:rsidRPr="00654C50">
        <w:rPr>
          <w:rFonts w:ascii="Arial" w:hAnsi="Arial" w:cs="Arial"/>
        </w:rPr>
        <w:t xml:space="preserve"> over the IPv4 address protocol was increasing progressively. This led to higher consumption of IPv4 address numbers. For the next several years, several IETF working groups took action to create a successor, which will be removed the disadvantages IPv4 has. After solid work and processing </w:t>
      </w:r>
      <w:r w:rsidR="0065771C">
        <w:rPr>
          <w:rFonts w:ascii="Arial" w:hAnsi="Arial" w:cs="Arial"/>
        </w:rPr>
        <w:t>wide range of variants</w:t>
      </w:r>
      <w:r w:rsidR="00644933" w:rsidRPr="00654C50">
        <w:rPr>
          <w:rFonts w:ascii="Arial" w:hAnsi="Arial" w:cs="Arial"/>
        </w:rPr>
        <w:t xml:space="preserve">, IETF presented the </w:t>
      </w:r>
      <w:r w:rsidR="0065771C">
        <w:rPr>
          <w:rFonts w:ascii="Arial" w:hAnsi="Arial" w:cs="Arial"/>
        </w:rPr>
        <w:t>basis</w:t>
      </w:r>
      <w:r w:rsidR="00644933" w:rsidRPr="00654C50">
        <w:rPr>
          <w:rFonts w:ascii="Arial" w:hAnsi="Arial" w:cs="Arial"/>
        </w:rPr>
        <w:t xml:space="preserve"> of IPv6 protocols, included in the IETF Draft Standard in December 1998. Nearly one year after, IANA </w:t>
      </w:r>
      <w:r w:rsidR="0065771C">
        <w:rPr>
          <w:rFonts w:ascii="Arial" w:hAnsi="Arial" w:cs="Arial"/>
        </w:rPr>
        <w:t xml:space="preserve">deployed first </w:t>
      </w:r>
      <w:r w:rsidR="00644933" w:rsidRPr="00654C50">
        <w:rPr>
          <w:rFonts w:ascii="Arial" w:hAnsi="Arial" w:cs="Arial"/>
        </w:rPr>
        <w:t xml:space="preserve"> IPv6 address</w:t>
      </w:r>
      <w:r w:rsidR="0065771C">
        <w:rPr>
          <w:rFonts w:ascii="Arial" w:hAnsi="Arial" w:cs="Arial"/>
        </w:rPr>
        <w:t>es</w:t>
      </w:r>
      <w:r w:rsidR="00644933" w:rsidRPr="00654C50">
        <w:rPr>
          <w:rFonts w:ascii="Arial" w:hAnsi="Arial" w:cs="Arial"/>
        </w:rPr>
        <w:t xml:space="preserve"> to ARIN and the other Regional Internet Registries . ARIN followed their steps soon after that.</w:t>
      </w:r>
    </w:p>
    <w:p w:rsidR="00F20C1F" w:rsidRPr="00654C50" w:rsidRDefault="00F20C1F" w:rsidP="00033DBD">
      <w:pPr>
        <w:rPr>
          <w:rFonts w:ascii="Arial" w:hAnsi="Arial" w:cs="Arial"/>
          <w:sz w:val="24"/>
          <w:szCs w:val="24"/>
        </w:rPr>
      </w:pPr>
    </w:p>
    <w:p w:rsidR="00F20C1F" w:rsidRPr="00654C50" w:rsidRDefault="007E5468" w:rsidP="00F20C1F">
      <w:pPr>
        <w:pStyle w:val="Heading1"/>
        <w:rPr>
          <w:rFonts w:ascii="Arial" w:hAnsi="Arial" w:cs="Arial"/>
          <w:sz w:val="24"/>
          <w:szCs w:val="24"/>
        </w:rPr>
      </w:pPr>
      <w:bookmarkStart w:id="4" w:name="_Toc40101763"/>
      <w:r w:rsidRPr="00654C50">
        <w:rPr>
          <w:rFonts w:ascii="Arial" w:hAnsi="Arial" w:cs="Arial"/>
          <w:sz w:val="24"/>
          <w:szCs w:val="24"/>
        </w:rPr>
        <w:t>3. IPv6 Addressing</w:t>
      </w:r>
      <w:bookmarkEnd w:id="4"/>
    </w:p>
    <w:p w:rsidR="00F20C1F" w:rsidRPr="00654C50" w:rsidRDefault="00F20C1F" w:rsidP="00F20C1F">
      <w:pPr>
        <w:rPr>
          <w:rFonts w:ascii="Arial" w:hAnsi="Arial" w:cs="Arial"/>
          <w:sz w:val="24"/>
          <w:szCs w:val="24"/>
        </w:rPr>
      </w:pPr>
    </w:p>
    <w:p w:rsidR="00F20C1F" w:rsidRPr="00654C50" w:rsidRDefault="007E5468" w:rsidP="00354A35">
      <w:pPr>
        <w:rPr>
          <w:rFonts w:ascii="Arial" w:hAnsi="Arial" w:cs="Arial"/>
        </w:rPr>
      </w:pPr>
      <w:r w:rsidRPr="00654C50">
        <w:rPr>
          <w:rFonts w:ascii="Arial" w:hAnsi="Arial" w:cs="Arial"/>
        </w:rPr>
        <w:t xml:space="preserve">Hinden, R., and S. Deering  (2003) </w:t>
      </w:r>
      <w:r w:rsidR="00D6732B" w:rsidRPr="00654C50">
        <w:rPr>
          <w:rFonts w:ascii="Arial" w:hAnsi="Arial" w:cs="Arial"/>
        </w:rPr>
        <w:t xml:space="preserve">suggest that </w:t>
      </w:r>
      <w:r w:rsidRPr="00654C50">
        <w:rPr>
          <w:rFonts w:ascii="Arial" w:hAnsi="Arial" w:cs="Arial"/>
        </w:rPr>
        <w:t xml:space="preserve">IPv6 addresses are 128-bit </w:t>
      </w:r>
      <w:r w:rsidR="00354A35" w:rsidRPr="00654C50">
        <w:rPr>
          <w:rFonts w:ascii="Arial" w:hAnsi="Arial" w:cs="Arial"/>
        </w:rPr>
        <w:t>in length.</w:t>
      </w:r>
    </w:p>
    <w:p w:rsidR="00F20C1F" w:rsidRPr="00654C50" w:rsidRDefault="007E5468" w:rsidP="00F20C1F">
      <w:pPr>
        <w:rPr>
          <w:rFonts w:ascii="Arial" w:hAnsi="Arial" w:cs="Arial"/>
        </w:rPr>
      </w:pPr>
      <w:r w:rsidRPr="00654C50">
        <w:rPr>
          <w:rFonts w:ascii="Arial" w:hAnsi="Arial" w:cs="Arial"/>
        </w:rPr>
        <w:t xml:space="preserve">All </w:t>
      </w:r>
      <w:r w:rsidR="0065771C">
        <w:rPr>
          <w:rFonts w:ascii="Arial" w:hAnsi="Arial" w:cs="Arial"/>
        </w:rPr>
        <w:t>recognizable IPv6 addresses are</w:t>
      </w:r>
      <w:r w:rsidR="00694FCE">
        <w:rPr>
          <w:rFonts w:ascii="Arial" w:hAnsi="Arial" w:cs="Arial"/>
        </w:rPr>
        <w:t>:</w:t>
      </w:r>
    </w:p>
    <w:p w:rsidR="00585387" w:rsidRPr="00654C50" w:rsidRDefault="00585387" w:rsidP="00585387">
      <w:pPr>
        <w:rPr>
          <w:rFonts w:ascii="Arial" w:hAnsi="Arial" w:cs="Arial"/>
        </w:rPr>
      </w:pPr>
    </w:p>
    <w:p w:rsidR="00F20C1F" w:rsidRPr="00654C50" w:rsidRDefault="007E5468" w:rsidP="00585387">
      <w:pPr>
        <w:pStyle w:val="ListParagraph"/>
        <w:numPr>
          <w:ilvl w:val="0"/>
          <w:numId w:val="17"/>
        </w:numPr>
        <w:rPr>
          <w:rFonts w:ascii="Arial" w:hAnsi="Arial" w:cs="Arial"/>
          <w:i/>
          <w:iCs/>
        </w:rPr>
      </w:pPr>
      <w:r w:rsidRPr="00654C50">
        <w:rPr>
          <w:rFonts w:ascii="Arial" w:hAnsi="Arial" w:cs="Arial"/>
        </w:rPr>
        <w:lastRenderedPageBreak/>
        <w:t>“</w:t>
      </w:r>
      <w:r w:rsidRPr="00654C50">
        <w:rPr>
          <w:rFonts w:ascii="Arial" w:hAnsi="Arial" w:cs="Arial"/>
          <w:i/>
          <w:iCs/>
        </w:rPr>
        <w:t xml:space="preserve">Unicast: An identifier for a single interface.  A packet sent to </w:t>
      </w:r>
      <w:r w:rsidR="00F25199" w:rsidRPr="00654C50">
        <w:rPr>
          <w:rFonts w:ascii="Arial" w:hAnsi="Arial" w:cs="Arial"/>
          <w:i/>
          <w:iCs/>
        </w:rPr>
        <w:t xml:space="preserve"> a </w:t>
      </w:r>
      <w:r w:rsidRPr="00654C50">
        <w:rPr>
          <w:rFonts w:ascii="Arial" w:hAnsi="Arial" w:cs="Arial"/>
          <w:i/>
          <w:iCs/>
        </w:rPr>
        <w:t>unicast address is delivered to the interface identified</w:t>
      </w:r>
      <w:r w:rsidR="00F25199" w:rsidRPr="00654C50">
        <w:rPr>
          <w:rFonts w:ascii="Arial" w:hAnsi="Arial" w:cs="Arial"/>
          <w:i/>
          <w:iCs/>
        </w:rPr>
        <w:t xml:space="preserve"> </w:t>
      </w:r>
      <w:r w:rsidRPr="00654C50">
        <w:rPr>
          <w:rFonts w:ascii="Arial" w:hAnsi="Arial" w:cs="Arial"/>
          <w:i/>
          <w:iCs/>
        </w:rPr>
        <w:t>by that address</w:t>
      </w:r>
      <w:r w:rsidR="00564F22" w:rsidRPr="00654C50">
        <w:rPr>
          <w:rFonts w:ascii="Arial" w:hAnsi="Arial" w:cs="Arial"/>
          <w:i/>
          <w:iCs/>
        </w:rPr>
        <w:t>.</w:t>
      </w:r>
      <w:r w:rsidR="00564F22" w:rsidRPr="00654C50">
        <w:rPr>
          <w:rFonts w:ascii="Arial" w:hAnsi="Arial" w:cs="Arial"/>
        </w:rPr>
        <w:t xml:space="preserve">” </w:t>
      </w:r>
      <w:bookmarkStart w:id="5" w:name="_Hlk40068292"/>
      <w:r w:rsidR="00564F22" w:rsidRPr="00654C50">
        <w:rPr>
          <w:rFonts w:ascii="Arial" w:hAnsi="Arial" w:cs="Arial"/>
        </w:rPr>
        <w:t>(Hinden, R., and S. Deering  (2003)</w:t>
      </w:r>
      <w:bookmarkEnd w:id="5"/>
      <w:r w:rsidR="007B4092">
        <w:rPr>
          <w:rFonts w:ascii="Arial" w:hAnsi="Arial" w:cs="Arial"/>
        </w:rPr>
        <w:t>)</w:t>
      </w:r>
    </w:p>
    <w:p w:rsidR="00585387" w:rsidRPr="00654C50" w:rsidRDefault="00585387" w:rsidP="00585387">
      <w:pPr>
        <w:pStyle w:val="ListParagraph"/>
        <w:rPr>
          <w:rFonts w:ascii="Arial" w:hAnsi="Arial" w:cs="Arial"/>
        </w:rPr>
      </w:pPr>
    </w:p>
    <w:p w:rsidR="00585387" w:rsidRPr="00654C50" w:rsidRDefault="0065771C" w:rsidP="00564F22">
      <w:pPr>
        <w:pStyle w:val="ListParagraph"/>
        <w:numPr>
          <w:ilvl w:val="0"/>
          <w:numId w:val="17"/>
        </w:numPr>
        <w:rPr>
          <w:rFonts w:ascii="Arial" w:hAnsi="Arial" w:cs="Arial"/>
          <w:i/>
          <w:iCs/>
        </w:rPr>
      </w:pPr>
      <w:r>
        <w:rPr>
          <w:rFonts w:ascii="Arial" w:hAnsi="Arial" w:cs="Arial"/>
        </w:rPr>
        <w:t>“</w:t>
      </w:r>
      <w:r w:rsidR="007E5468" w:rsidRPr="00654C50">
        <w:rPr>
          <w:rFonts w:ascii="Arial" w:hAnsi="Arial" w:cs="Arial"/>
          <w:i/>
          <w:iCs/>
        </w:rPr>
        <w:t>Anycast: An identifier for a set of interfaces (typically belonging</w:t>
      </w:r>
    </w:p>
    <w:p w:rsidR="00585387" w:rsidRPr="00654C50" w:rsidRDefault="007E5468" w:rsidP="00585387">
      <w:pPr>
        <w:pStyle w:val="ListParagraph"/>
        <w:rPr>
          <w:rFonts w:ascii="Arial" w:hAnsi="Arial" w:cs="Arial"/>
          <w:i/>
          <w:iCs/>
        </w:rPr>
      </w:pPr>
      <w:r w:rsidRPr="00654C50">
        <w:rPr>
          <w:rFonts w:ascii="Arial" w:hAnsi="Arial" w:cs="Arial"/>
          <w:i/>
          <w:iCs/>
        </w:rPr>
        <w:t>to different nodes).  A packet sent to an anycast address</w:t>
      </w:r>
    </w:p>
    <w:p w:rsidR="00585387" w:rsidRPr="00654C50" w:rsidRDefault="007E5468" w:rsidP="00585387">
      <w:pPr>
        <w:pStyle w:val="ListParagraph"/>
        <w:rPr>
          <w:rFonts w:ascii="Arial" w:hAnsi="Arial" w:cs="Arial"/>
          <w:i/>
          <w:iCs/>
        </w:rPr>
      </w:pPr>
      <w:r w:rsidRPr="00654C50">
        <w:rPr>
          <w:rFonts w:ascii="Arial" w:hAnsi="Arial" w:cs="Arial"/>
          <w:i/>
          <w:iCs/>
        </w:rPr>
        <w:t>is delivered to one of the interfaces identified by that</w:t>
      </w:r>
    </w:p>
    <w:p w:rsidR="00585387" w:rsidRPr="00654C50" w:rsidRDefault="007E5468" w:rsidP="00585387">
      <w:pPr>
        <w:pStyle w:val="ListParagraph"/>
        <w:rPr>
          <w:rFonts w:ascii="Arial" w:hAnsi="Arial" w:cs="Arial"/>
          <w:i/>
          <w:iCs/>
        </w:rPr>
      </w:pPr>
      <w:r w:rsidRPr="00654C50">
        <w:rPr>
          <w:rFonts w:ascii="Arial" w:hAnsi="Arial" w:cs="Arial"/>
          <w:i/>
          <w:iCs/>
        </w:rPr>
        <w:t>address (the "nearest" one, according to the routing</w:t>
      </w:r>
    </w:p>
    <w:p w:rsidR="00F20C1F" w:rsidRPr="00654C50" w:rsidRDefault="007E5468" w:rsidP="00585387">
      <w:pPr>
        <w:pStyle w:val="ListParagraph"/>
        <w:rPr>
          <w:rFonts w:ascii="Arial" w:hAnsi="Arial" w:cs="Arial"/>
        </w:rPr>
      </w:pPr>
      <w:r w:rsidRPr="00654C50">
        <w:rPr>
          <w:rFonts w:ascii="Arial" w:hAnsi="Arial" w:cs="Arial"/>
          <w:i/>
          <w:iCs/>
        </w:rPr>
        <w:t>protocols' measure of distance)</w:t>
      </w:r>
      <w:r w:rsidRPr="00654C50">
        <w:rPr>
          <w:rFonts w:ascii="Arial" w:hAnsi="Arial" w:cs="Arial"/>
        </w:rPr>
        <w:t>.</w:t>
      </w:r>
      <w:r w:rsidR="00564F22" w:rsidRPr="00654C50">
        <w:rPr>
          <w:rFonts w:ascii="Arial" w:hAnsi="Arial" w:cs="Arial"/>
        </w:rPr>
        <w:t>” (Hinden, R., and S. Deering  (2003)</w:t>
      </w:r>
      <w:r w:rsidR="007B4092">
        <w:rPr>
          <w:rFonts w:ascii="Arial" w:hAnsi="Arial" w:cs="Arial"/>
        </w:rPr>
        <w:t>)</w:t>
      </w:r>
    </w:p>
    <w:p w:rsidR="00F20C1F" w:rsidRPr="00654C50" w:rsidRDefault="00F20C1F" w:rsidP="00354A35">
      <w:pPr>
        <w:rPr>
          <w:rFonts w:ascii="Arial" w:hAnsi="Arial" w:cs="Arial"/>
        </w:rPr>
      </w:pPr>
    </w:p>
    <w:p w:rsidR="00F20C1F" w:rsidRPr="007B4092" w:rsidRDefault="007E5468" w:rsidP="007B4092">
      <w:pPr>
        <w:pStyle w:val="ListParagraph"/>
        <w:numPr>
          <w:ilvl w:val="0"/>
          <w:numId w:val="17"/>
        </w:numPr>
        <w:jc w:val="both"/>
        <w:rPr>
          <w:rFonts w:ascii="Arial" w:hAnsi="Arial" w:cs="Arial"/>
          <w:i/>
          <w:iCs/>
        </w:rPr>
      </w:pPr>
      <w:r w:rsidRPr="00654C50">
        <w:rPr>
          <w:rFonts w:ascii="Arial" w:hAnsi="Arial" w:cs="Arial"/>
        </w:rPr>
        <w:t>“</w:t>
      </w:r>
      <w:r w:rsidR="00F20C1F" w:rsidRPr="00654C50">
        <w:rPr>
          <w:rFonts w:ascii="Arial" w:hAnsi="Arial" w:cs="Arial"/>
          <w:i/>
          <w:iCs/>
        </w:rPr>
        <w:t xml:space="preserve">Multicast: </w:t>
      </w:r>
      <w:r w:rsidRPr="00654C50">
        <w:rPr>
          <w:rFonts w:ascii="Arial" w:hAnsi="Arial" w:cs="Arial"/>
          <w:i/>
          <w:iCs/>
        </w:rPr>
        <w:t>An identifier for a set of interfaces (typically belonging</w:t>
      </w:r>
      <w:r w:rsidRPr="007B4092">
        <w:rPr>
          <w:rFonts w:ascii="Arial" w:hAnsi="Arial" w:cs="Arial"/>
          <w:i/>
          <w:iCs/>
        </w:rPr>
        <w:t xml:space="preserve"> to different nodes)</w:t>
      </w:r>
      <w:r w:rsidR="00564F22" w:rsidRPr="007B4092">
        <w:rPr>
          <w:rFonts w:ascii="Arial" w:hAnsi="Arial" w:cs="Arial"/>
          <w:i/>
          <w:iCs/>
        </w:rPr>
        <w:t>.</w:t>
      </w:r>
      <w:r w:rsidRPr="007B4092">
        <w:rPr>
          <w:rFonts w:ascii="Arial" w:hAnsi="Arial" w:cs="Arial"/>
          <w:i/>
          <w:iCs/>
        </w:rPr>
        <w:t xml:space="preserve">  A packet sent to a multicast address is delivered to all interfaces identified by that address</w:t>
      </w:r>
      <w:r w:rsidRPr="007B4092">
        <w:rPr>
          <w:rFonts w:ascii="Arial" w:hAnsi="Arial" w:cs="Arial"/>
        </w:rPr>
        <w:t>.”</w:t>
      </w:r>
      <w:r w:rsidR="00564F22" w:rsidRPr="007B4092">
        <w:rPr>
          <w:rFonts w:ascii="Arial" w:hAnsi="Arial" w:cs="Arial"/>
        </w:rPr>
        <w:t xml:space="preserve"> </w:t>
      </w:r>
      <w:r w:rsidR="0065771C">
        <w:rPr>
          <w:rFonts w:ascii="Arial" w:hAnsi="Arial" w:cs="Arial"/>
        </w:rPr>
        <w:t>(</w:t>
      </w:r>
      <w:r w:rsidR="00564F22" w:rsidRPr="007B4092">
        <w:rPr>
          <w:rFonts w:ascii="Arial" w:hAnsi="Arial" w:cs="Arial"/>
        </w:rPr>
        <w:t>Hinden, R., and S. Deering  (2003)</w:t>
      </w:r>
      <w:r w:rsidR="0065771C">
        <w:rPr>
          <w:rFonts w:ascii="Arial" w:hAnsi="Arial" w:cs="Arial"/>
        </w:rPr>
        <w:t>)</w:t>
      </w:r>
    </w:p>
    <w:p w:rsidR="00F20C1F" w:rsidRPr="00654C50" w:rsidRDefault="00F20C1F" w:rsidP="00F20C1F">
      <w:pPr>
        <w:rPr>
          <w:rFonts w:ascii="Arial" w:hAnsi="Arial" w:cs="Arial"/>
          <w:sz w:val="24"/>
          <w:szCs w:val="24"/>
        </w:rPr>
      </w:pPr>
    </w:p>
    <w:p w:rsidR="00F20C1F" w:rsidRPr="00654C50" w:rsidRDefault="00F20C1F" w:rsidP="00F20C1F">
      <w:pPr>
        <w:rPr>
          <w:rFonts w:ascii="Arial" w:hAnsi="Arial" w:cs="Arial"/>
          <w:sz w:val="24"/>
          <w:szCs w:val="24"/>
        </w:rPr>
      </w:pPr>
    </w:p>
    <w:p w:rsidR="00F20C1F" w:rsidRPr="00654C50" w:rsidRDefault="007E5468" w:rsidP="00F20C1F">
      <w:pPr>
        <w:rPr>
          <w:rFonts w:ascii="Arial" w:hAnsi="Arial" w:cs="Arial"/>
        </w:rPr>
      </w:pPr>
      <w:r w:rsidRPr="00654C50">
        <w:rPr>
          <w:rFonts w:ascii="Arial" w:hAnsi="Arial" w:cs="Arial"/>
        </w:rPr>
        <w:t>IPv6 addresses don't contain the broadcast address as its function is being done by multicast addresses.</w:t>
      </w:r>
    </w:p>
    <w:p w:rsidR="00F20C1F" w:rsidRPr="00654C50" w:rsidRDefault="00F20C1F" w:rsidP="00F20C1F">
      <w:pPr>
        <w:rPr>
          <w:rFonts w:ascii="Arial" w:hAnsi="Arial" w:cs="Arial"/>
          <w:sz w:val="24"/>
          <w:szCs w:val="24"/>
        </w:rPr>
      </w:pPr>
    </w:p>
    <w:p w:rsidR="00B33DAE" w:rsidRPr="00654C50" w:rsidRDefault="007E5468" w:rsidP="00B33DAE">
      <w:pPr>
        <w:pStyle w:val="Heading1"/>
        <w:rPr>
          <w:rFonts w:ascii="Arial" w:hAnsi="Arial" w:cs="Arial"/>
          <w:sz w:val="24"/>
          <w:szCs w:val="24"/>
        </w:rPr>
      </w:pPr>
      <w:r w:rsidRPr="00654C50">
        <w:rPr>
          <w:rFonts w:ascii="Arial" w:hAnsi="Arial" w:cs="Arial"/>
          <w:sz w:val="24"/>
          <w:szCs w:val="24"/>
        </w:rPr>
        <w:t xml:space="preserve">   </w:t>
      </w:r>
      <w:bookmarkStart w:id="6" w:name="_Toc40101764"/>
      <w:r w:rsidR="001F6576" w:rsidRPr="00654C50">
        <w:rPr>
          <w:rFonts w:ascii="Arial" w:hAnsi="Arial" w:cs="Arial"/>
          <w:sz w:val="24"/>
          <w:szCs w:val="24"/>
        </w:rPr>
        <w:t>3</w:t>
      </w:r>
      <w:r w:rsidRPr="00654C50">
        <w:rPr>
          <w:rFonts w:ascii="Arial" w:hAnsi="Arial" w:cs="Arial"/>
          <w:sz w:val="24"/>
          <w:szCs w:val="24"/>
        </w:rPr>
        <w:t>.1 Addressing Model</w:t>
      </w:r>
      <w:bookmarkEnd w:id="6"/>
    </w:p>
    <w:p w:rsidR="00B33DAE" w:rsidRPr="00654C50" w:rsidRDefault="007E5468" w:rsidP="00B33DAE">
      <w:pPr>
        <w:rPr>
          <w:rFonts w:ascii="Arial" w:hAnsi="Arial" w:cs="Arial"/>
        </w:rPr>
      </w:pPr>
      <w:r w:rsidRPr="00654C50">
        <w:rPr>
          <w:rFonts w:ascii="Arial" w:hAnsi="Arial" w:cs="Arial"/>
        </w:rPr>
        <w:t>Hinden, R., and S. Deering  (2003)</w:t>
      </w:r>
      <w:r w:rsidR="00D6732B" w:rsidRPr="00654C50">
        <w:rPr>
          <w:rFonts w:ascii="Arial" w:hAnsi="Arial" w:cs="Arial"/>
        </w:rPr>
        <w:t xml:space="preserve"> also state that </w:t>
      </w:r>
      <w:r w:rsidRPr="00654C50">
        <w:rPr>
          <w:rFonts w:ascii="Arial" w:hAnsi="Arial" w:cs="Arial"/>
        </w:rPr>
        <w:t xml:space="preserve">IPv6 are not </w:t>
      </w:r>
      <w:r w:rsidR="0065771C">
        <w:rPr>
          <w:rFonts w:ascii="Arial" w:hAnsi="Arial" w:cs="Arial"/>
        </w:rPr>
        <w:t>accredited</w:t>
      </w:r>
      <w:r w:rsidRPr="00654C50">
        <w:rPr>
          <w:rFonts w:ascii="Arial" w:hAnsi="Arial" w:cs="Arial"/>
        </w:rPr>
        <w:t xml:space="preserve"> to nodes, but interfaces. An IPv6 unicast address is being assigned to a single interface.</w:t>
      </w:r>
      <w:r w:rsidR="0065771C">
        <w:rPr>
          <w:rFonts w:ascii="Arial" w:hAnsi="Arial" w:cs="Arial"/>
        </w:rPr>
        <w:t xml:space="preserve"> Interfaces of different nodes may use unicast address for successful identification.</w:t>
      </w:r>
    </w:p>
    <w:p w:rsidR="00B33DAE" w:rsidRPr="00654C50" w:rsidRDefault="007E5468" w:rsidP="00B33DAE">
      <w:pPr>
        <w:rPr>
          <w:rFonts w:ascii="Arial" w:hAnsi="Arial" w:cs="Arial"/>
        </w:rPr>
      </w:pPr>
      <w:r w:rsidRPr="00654C50">
        <w:rPr>
          <w:rFonts w:ascii="Arial" w:hAnsi="Arial" w:cs="Arial"/>
        </w:rPr>
        <w:t xml:space="preserve">It is a mandatory requirement for all the interfaces to </w:t>
      </w:r>
      <w:r w:rsidR="0065771C">
        <w:rPr>
          <w:rFonts w:ascii="Arial" w:hAnsi="Arial" w:cs="Arial"/>
        </w:rPr>
        <w:t>contain</w:t>
      </w:r>
      <w:r w:rsidRPr="00654C50">
        <w:rPr>
          <w:rFonts w:ascii="Arial" w:hAnsi="Arial" w:cs="Arial"/>
        </w:rPr>
        <w:t xml:space="preserve"> link-local unicast address. </w:t>
      </w:r>
      <w:r w:rsidR="00354A35" w:rsidRPr="00654C50">
        <w:rPr>
          <w:rFonts w:ascii="Arial" w:hAnsi="Arial" w:cs="Arial"/>
        </w:rPr>
        <w:t xml:space="preserve">It is allowed a single interface to have more than one unicast, anycast, and multicast </w:t>
      </w:r>
      <w:r w:rsidR="00E01226" w:rsidRPr="00654C50">
        <w:rPr>
          <w:rFonts w:ascii="Arial" w:hAnsi="Arial" w:cs="Arial"/>
        </w:rPr>
        <w:t>addresses or scope.</w:t>
      </w:r>
    </w:p>
    <w:p w:rsidR="00C925E6" w:rsidRPr="00654C50" w:rsidRDefault="007E5468" w:rsidP="00B33DAE">
      <w:pPr>
        <w:rPr>
          <w:rFonts w:ascii="Arial" w:hAnsi="Arial" w:cs="Arial"/>
        </w:rPr>
      </w:pPr>
      <w:r w:rsidRPr="00654C50">
        <w:rPr>
          <w:rFonts w:ascii="Arial" w:hAnsi="Arial" w:cs="Arial"/>
        </w:rPr>
        <w:t xml:space="preserve">IPv6 is using the same model as IPv4, where a subnet prefix is </w:t>
      </w:r>
      <w:r w:rsidR="00E01226" w:rsidRPr="00654C50">
        <w:rPr>
          <w:rFonts w:ascii="Arial" w:hAnsi="Arial" w:cs="Arial"/>
        </w:rPr>
        <w:t xml:space="preserve">recognized </w:t>
      </w:r>
      <w:r w:rsidRPr="00654C50">
        <w:rPr>
          <w:rFonts w:ascii="Arial" w:hAnsi="Arial" w:cs="Arial"/>
        </w:rPr>
        <w:t xml:space="preserve">with one link.  </w:t>
      </w:r>
      <w:r w:rsidR="00E01226" w:rsidRPr="00654C50">
        <w:rPr>
          <w:rFonts w:ascii="Arial" w:hAnsi="Arial" w:cs="Arial"/>
        </w:rPr>
        <w:t>One link can contain multiple subnet prefixes</w:t>
      </w:r>
    </w:p>
    <w:p w:rsidR="001F6576" w:rsidRPr="00654C50" w:rsidRDefault="0065771C" w:rsidP="001F6576">
      <w:pPr>
        <w:rPr>
          <w:rFonts w:ascii="Arial" w:hAnsi="Arial" w:cs="Arial"/>
        </w:rPr>
      </w:pPr>
      <w:r>
        <w:rPr>
          <w:rFonts w:ascii="Arial" w:hAnsi="Arial" w:cs="Arial"/>
        </w:rPr>
        <w:t xml:space="preserve"> </w:t>
      </w:r>
      <w:r>
        <w:rPr>
          <w:rFonts w:ascii="Arial" w:hAnsi="Arial" w:cs="Arial"/>
        </w:rPr>
        <w:tab/>
      </w:r>
    </w:p>
    <w:p w:rsidR="001F6576" w:rsidRPr="00654C50" w:rsidRDefault="007E5468" w:rsidP="001F6576">
      <w:pPr>
        <w:pStyle w:val="Heading1"/>
        <w:rPr>
          <w:rFonts w:ascii="Arial" w:hAnsi="Arial" w:cs="Arial"/>
          <w:sz w:val="22"/>
          <w:szCs w:val="22"/>
        </w:rPr>
      </w:pPr>
      <w:bookmarkStart w:id="7" w:name="_Toc40101765"/>
      <w:r w:rsidRPr="00654C50">
        <w:rPr>
          <w:rFonts w:ascii="Arial" w:hAnsi="Arial" w:cs="Arial"/>
          <w:sz w:val="22"/>
          <w:szCs w:val="22"/>
        </w:rPr>
        <w:t>3.2 Preferred Format</w:t>
      </w:r>
      <w:bookmarkEnd w:id="7"/>
    </w:p>
    <w:p w:rsidR="001F6576" w:rsidRPr="00654C50" w:rsidRDefault="007E5468" w:rsidP="001F6576">
      <w:pPr>
        <w:rPr>
          <w:rFonts w:ascii="Arial" w:hAnsi="Arial" w:cs="Arial"/>
        </w:rPr>
      </w:pPr>
      <w:r w:rsidRPr="00654C50">
        <w:rPr>
          <w:rFonts w:ascii="Arial" w:hAnsi="Arial" w:cs="Arial"/>
        </w:rPr>
        <w:t xml:space="preserve">Cisco Networking Academy (n.d.) points that </w:t>
      </w:r>
      <w:r w:rsidR="00E01226" w:rsidRPr="00654C50">
        <w:rPr>
          <w:rFonts w:ascii="Arial" w:hAnsi="Arial" w:cs="Arial"/>
        </w:rPr>
        <w:t>Every IPv6 address is written by consisting four hexadecimal values for each “</w:t>
      </w:r>
      <w:r w:rsidR="0065771C">
        <w:rPr>
          <w:rFonts w:ascii="Arial" w:hAnsi="Arial" w:cs="Arial"/>
        </w:rPr>
        <w:t>z</w:t>
      </w:r>
      <w:r w:rsidR="00E01226" w:rsidRPr="00654C50">
        <w:rPr>
          <w:rFonts w:ascii="Arial" w:hAnsi="Arial" w:cs="Arial"/>
        </w:rPr>
        <w:t xml:space="preserve">” if its address is </w:t>
      </w:r>
      <w:r w:rsidR="0065771C">
        <w:rPr>
          <w:rFonts w:ascii="Arial" w:hAnsi="Arial" w:cs="Arial"/>
        </w:rPr>
        <w:t>z</w:t>
      </w:r>
      <w:r w:rsidR="00E01226" w:rsidRPr="00654C50">
        <w:rPr>
          <w:rFonts w:ascii="Arial" w:hAnsi="Arial" w:cs="Arial"/>
        </w:rPr>
        <w:t>:</w:t>
      </w:r>
      <w:r w:rsidR="0065771C">
        <w:rPr>
          <w:rFonts w:ascii="Arial" w:hAnsi="Arial" w:cs="Arial"/>
        </w:rPr>
        <w:t>z</w:t>
      </w:r>
      <w:r w:rsidR="00E01226" w:rsidRPr="00654C50">
        <w:rPr>
          <w:rFonts w:ascii="Arial" w:hAnsi="Arial" w:cs="Arial"/>
        </w:rPr>
        <w:t>:</w:t>
      </w:r>
      <w:r w:rsidR="0065771C">
        <w:rPr>
          <w:rFonts w:ascii="Arial" w:hAnsi="Arial" w:cs="Arial"/>
        </w:rPr>
        <w:t>z</w:t>
      </w:r>
      <w:r w:rsidR="00E01226" w:rsidRPr="00654C50">
        <w:rPr>
          <w:rFonts w:ascii="Arial" w:hAnsi="Arial" w:cs="Arial"/>
        </w:rPr>
        <w:t>:</w:t>
      </w:r>
      <w:r w:rsidR="0065771C">
        <w:rPr>
          <w:rFonts w:ascii="Arial" w:hAnsi="Arial" w:cs="Arial"/>
        </w:rPr>
        <w:t>z</w:t>
      </w:r>
      <w:r w:rsidR="00E01226" w:rsidRPr="00654C50">
        <w:rPr>
          <w:rFonts w:ascii="Arial" w:hAnsi="Arial" w:cs="Arial"/>
        </w:rPr>
        <w:t>:</w:t>
      </w:r>
      <w:r w:rsidR="0065771C">
        <w:rPr>
          <w:rFonts w:ascii="Arial" w:hAnsi="Arial" w:cs="Arial"/>
        </w:rPr>
        <w:t>z</w:t>
      </w:r>
      <w:r w:rsidR="00E01226" w:rsidRPr="00654C50">
        <w:rPr>
          <w:rFonts w:ascii="Arial" w:hAnsi="Arial" w:cs="Arial"/>
        </w:rPr>
        <w:t>:</w:t>
      </w:r>
      <w:r w:rsidR="0065771C">
        <w:rPr>
          <w:rFonts w:ascii="Arial" w:hAnsi="Arial" w:cs="Arial"/>
        </w:rPr>
        <w:t>z</w:t>
      </w:r>
      <w:r w:rsidR="00E01226" w:rsidRPr="00654C50">
        <w:rPr>
          <w:rFonts w:ascii="Arial" w:hAnsi="Arial" w:cs="Arial"/>
        </w:rPr>
        <w:t>:</w:t>
      </w:r>
      <w:r w:rsidR="0065771C">
        <w:rPr>
          <w:rFonts w:ascii="Arial" w:hAnsi="Arial" w:cs="Arial"/>
        </w:rPr>
        <w:t>z:z</w:t>
      </w:r>
      <w:r w:rsidRPr="00654C50">
        <w:rPr>
          <w:rFonts w:ascii="Arial" w:hAnsi="Arial" w:cs="Arial"/>
        </w:rPr>
        <w:t>.</w:t>
      </w:r>
      <w:r w:rsidR="00E01226" w:rsidRPr="00654C50">
        <w:rPr>
          <w:rFonts w:ascii="Arial" w:hAnsi="Arial" w:cs="Arial"/>
        </w:rPr>
        <w:t xml:space="preserve"> The term octet refers to eight bits of an IPv4 address. Hextet is an unas</w:t>
      </w:r>
      <w:r w:rsidR="007340B0" w:rsidRPr="00654C50">
        <w:rPr>
          <w:rFonts w:ascii="Arial" w:hAnsi="Arial" w:cs="Arial"/>
        </w:rPr>
        <w:t>soc</w:t>
      </w:r>
      <w:r w:rsidR="00E01226" w:rsidRPr="00654C50">
        <w:rPr>
          <w:rFonts w:ascii="Arial" w:hAnsi="Arial" w:cs="Arial"/>
        </w:rPr>
        <w:t xml:space="preserve">iated term used to indicate a block of </w:t>
      </w:r>
      <w:r w:rsidR="0065771C">
        <w:rPr>
          <w:rFonts w:ascii="Arial" w:hAnsi="Arial" w:cs="Arial"/>
        </w:rPr>
        <w:t>sixteen</w:t>
      </w:r>
      <w:r w:rsidR="00E01226" w:rsidRPr="00654C50">
        <w:rPr>
          <w:rFonts w:ascii="Arial" w:hAnsi="Arial" w:cs="Arial"/>
        </w:rPr>
        <w:t xml:space="preserve"> bits or four hexadecimal </w:t>
      </w:r>
      <w:r w:rsidR="0065771C">
        <w:rPr>
          <w:rFonts w:ascii="Arial" w:hAnsi="Arial" w:cs="Arial"/>
        </w:rPr>
        <w:t>digits</w:t>
      </w:r>
      <w:r w:rsidR="00E01226" w:rsidRPr="00654C50">
        <w:rPr>
          <w:rFonts w:ascii="Arial" w:hAnsi="Arial" w:cs="Arial"/>
        </w:rPr>
        <w:t>. Each "</w:t>
      </w:r>
      <w:r w:rsidR="0065771C">
        <w:rPr>
          <w:rFonts w:ascii="Arial" w:hAnsi="Arial" w:cs="Arial"/>
        </w:rPr>
        <w:t>z</w:t>
      </w:r>
      <w:r w:rsidR="00E01226" w:rsidRPr="00654C50">
        <w:rPr>
          <w:rFonts w:ascii="Arial" w:hAnsi="Arial" w:cs="Arial"/>
        </w:rPr>
        <w:t>" is a single hextet which is 16 bits or four hexadecimal digits.</w:t>
      </w:r>
    </w:p>
    <w:p w:rsidR="001F6576" w:rsidRPr="00654C50" w:rsidRDefault="007E5468" w:rsidP="001F6576">
      <w:pPr>
        <w:rPr>
          <w:rFonts w:ascii="Arial" w:hAnsi="Arial" w:cs="Arial"/>
        </w:rPr>
      </w:pPr>
      <w:r w:rsidRPr="00654C50">
        <w:rPr>
          <w:rFonts w:ascii="Arial" w:hAnsi="Arial" w:cs="Arial"/>
        </w:rPr>
        <w:t xml:space="preserve">Using the preferred format, the IPv6 is being written by using all 32 hexadecimal digits. This is not the ideal method for representing the IPv6 address. </w:t>
      </w:r>
    </w:p>
    <w:p w:rsidR="001F6576" w:rsidRPr="00654C50" w:rsidRDefault="007E5468" w:rsidP="001F6576">
      <w:pPr>
        <w:rPr>
          <w:rFonts w:ascii="Arial" w:hAnsi="Arial" w:cs="Arial"/>
        </w:rPr>
      </w:pPr>
      <w:r w:rsidRPr="00654C50">
        <w:rPr>
          <w:rFonts w:ascii="Arial" w:hAnsi="Arial" w:cs="Arial"/>
        </w:rPr>
        <w:t>These are examples of IPv6 address in the preferred format:</w:t>
      </w:r>
    </w:p>
    <w:p w:rsidR="001F6576" w:rsidRPr="00654C50" w:rsidRDefault="007E5468" w:rsidP="001F6576">
      <w:pPr>
        <w:rPr>
          <w:rFonts w:ascii="Arial" w:hAnsi="Arial" w:cs="Arial"/>
        </w:rPr>
      </w:pPr>
      <w:r w:rsidRPr="00654C50">
        <w:rPr>
          <w:rFonts w:ascii="Arial" w:hAnsi="Arial" w:cs="Arial"/>
        </w:rPr>
        <w:t>•</w:t>
      </w:r>
      <w:r w:rsidRPr="00654C50">
        <w:rPr>
          <w:rFonts w:ascii="Arial" w:hAnsi="Arial" w:cs="Arial"/>
        </w:rPr>
        <w:tab/>
      </w:r>
      <w:r w:rsidR="00FC698A" w:rsidRPr="00654C50">
        <w:rPr>
          <w:rFonts w:ascii="Arial" w:hAnsi="Arial" w:cs="Arial"/>
        </w:rPr>
        <w:t>1303</w:t>
      </w:r>
      <w:r w:rsidRPr="00654C50">
        <w:rPr>
          <w:rFonts w:ascii="Arial" w:hAnsi="Arial" w:cs="Arial"/>
        </w:rPr>
        <w:t xml:space="preserve"> : 0</w:t>
      </w:r>
      <w:r w:rsidR="00FC698A" w:rsidRPr="00654C50">
        <w:rPr>
          <w:rFonts w:ascii="Arial" w:hAnsi="Arial" w:cs="Arial"/>
        </w:rPr>
        <w:t>ff1</w:t>
      </w:r>
      <w:r w:rsidRPr="00654C50">
        <w:rPr>
          <w:rFonts w:ascii="Arial" w:hAnsi="Arial" w:cs="Arial"/>
        </w:rPr>
        <w:t xml:space="preserve"> : </w:t>
      </w:r>
      <w:r w:rsidR="00E01226" w:rsidRPr="00654C50">
        <w:rPr>
          <w:rFonts w:ascii="Arial" w:hAnsi="Arial" w:cs="Arial"/>
        </w:rPr>
        <w:t>3013</w:t>
      </w:r>
      <w:r w:rsidRPr="00654C50">
        <w:rPr>
          <w:rFonts w:ascii="Arial" w:hAnsi="Arial" w:cs="Arial"/>
        </w:rPr>
        <w:t xml:space="preserve"> : </w:t>
      </w:r>
      <w:r w:rsidR="00E01226" w:rsidRPr="00654C50">
        <w:rPr>
          <w:rFonts w:ascii="Arial" w:hAnsi="Arial" w:cs="Arial"/>
        </w:rPr>
        <w:t>11a4</w:t>
      </w:r>
      <w:r w:rsidRPr="00654C50">
        <w:rPr>
          <w:rFonts w:ascii="Arial" w:hAnsi="Arial" w:cs="Arial"/>
        </w:rPr>
        <w:t xml:space="preserve"> : </w:t>
      </w:r>
      <w:r w:rsidR="00E01226" w:rsidRPr="00654C50">
        <w:rPr>
          <w:rFonts w:ascii="Arial" w:hAnsi="Arial" w:cs="Arial"/>
        </w:rPr>
        <w:t>ddcf</w:t>
      </w:r>
      <w:r w:rsidRPr="00654C50">
        <w:rPr>
          <w:rFonts w:ascii="Arial" w:hAnsi="Arial" w:cs="Arial"/>
        </w:rPr>
        <w:t xml:space="preserve"> : </w:t>
      </w:r>
      <w:r w:rsidR="00E01226" w:rsidRPr="00654C50">
        <w:rPr>
          <w:rFonts w:ascii="Arial" w:hAnsi="Arial" w:cs="Arial"/>
        </w:rPr>
        <w:t>1010</w:t>
      </w:r>
      <w:r w:rsidRPr="00654C50">
        <w:rPr>
          <w:rFonts w:ascii="Arial" w:hAnsi="Arial" w:cs="Arial"/>
        </w:rPr>
        <w:t xml:space="preserve"> : </w:t>
      </w:r>
      <w:r w:rsidR="00E01226" w:rsidRPr="00654C50">
        <w:rPr>
          <w:rFonts w:ascii="Arial" w:hAnsi="Arial" w:cs="Arial"/>
        </w:rPr>
        <w:t>1</w:t>
      </w:r>
      <w:r w:rsidRPr="00654C50">
        <w:rPr>
          <w:rFonts w:ascii="Arial" w:hAnsi="Arial" w:cs="Arial"/>
        </w:rPr>
        <w:t>00</w:t>
      </w:r>
      <w:r w:rsidR="00E01226" w:rsidRPr="00654C50">
        <w:rPr>
          <w:rFonts w:ascii="Arial" w:hAnsi="Arial" w:cs="Arial"/>
        </w:rPr>
        <w:t>1</w:t>
      </w:r>
      <w:r w:rsidRPr="00654C50">
        <w:rPr>
          <w:rFonts w:ascii="Arial" w:hAnsi="Arial" w:cs="Arial"/>
        </w:rPr>
        <w:t xml:space="preserve">: </w:t>
      </w:r>
      <w:r w:rsidR="00E01226" w:rsidRPr="00654C50">
        <w:rPr>
          <w:rFonts w:ascii="Arial" w:hAnsi="Arial" w:cs="Arial"/>
        </w:rPr>
        <w:t>cf13</w:t>
      </w:r>
      <w:r w:rsidRPr="00654C50">
        <w:rPr>
          <w:rFonts w:ascii="Arial" w:hAnsi="Arial" w:cs="Arial"/>
        </w:rPr>
        <w:t xml:space="preserve"> </w:t>
      </w:r>
    </w:p>
    <w:p w:rsidR="001F6576" w:rsidRPr="00654C50" w:rsidRDefault="007E5468" w:rsidP="001F6576">
      <w:pPr>
        <w:rPr>
          <w:rFonts w:ascii="Arial" w:hAnsi="Arial" w:cs="Arial"/>
        </w:rPr>
      </w:pPr>
      <w:r w:rsidRPr="00654C50">
        <w:rPr>
          <w:rFonts w:ascii="Arial" w:hAnsi="Arial" w:cs="Arial"/>
        </w:rPr>
        <w:t>•</w:t>
      </w:r>
      <w:r w:rsidRPr="00654C50">
        <w:rPr>
          <w:rFonts w:ascii="Arial" w:hAnsi="Arial" w:cs="Arial"/>
        </w:rPr>
        <w:tab/>
        <w:t>2025 : 0</w:t>
      </w:r>
      <w:r w:rsidR="00FC698A" w:rsidRPr="00654C50">
        <w:rPr>
          <w:rFonts w:ascii="Arial" w:hAnsi="Arial" w:cs="Arial"/>
        </w:rPr>
        <w:t>fd1</w:t>
      </w:r>
      <w:r w:rsidRPr="00654C50">
        <w:rPr>
          <w:rFonts w:ascii="Arial" w:hAnsi="Arial" w:cs="Arial"/>
        </w:rPr>
        <w:t xml:space="preserve"> : </w:t>
      </w:r>
      <w:r w:rsidR="00E01226" w:rsidRPr="00654C50">
        <w:rPr>
          <w:rFonts w:ascii="Arial" w:hAnsi="Arial" w:cs="Arial"/>
        </w:rPr>
        <w:t>3013</w:t>
      </w:r>
      <w:r w:rsidRPr="00654C50">
        <w:rPr>
          <w:rFonts w:ascii="Arial" w:hAnsi="Arial" w:cs="Arial"/>
        </w:rPr>
        <w:t xml:space="preserve"> : 0001 : c012 : 9aff : </w:t>
      </w:r>
      <w:r w:rsidR="00FC698A" w:rsidRPr="00654C50">
        <w:rPr>
          <w:rFonts w:ascii="Arial" w:hAnsi="Arial" w:cs="Arial"/>
        </w:rPr>
        <w:t>dd</w:t>
      </w:r>
      <w:r w:rsidRPr="00654C50">
        <w:rPr>
          <w:rFonts w:ascii="Arial" w:hAnsi="Arial" w:cs="Arial"/>
        </w:rPr>
        <w:t xml:space="preserve">9a: </w:t>
      </w:r>
      <w:r w:rsidR="00FC698A" w:rsidRPr="00654C50">
        <w:rPr>
          <w:rFonts w:ascii="Arial" w:hAnsi="Arial" w:cs="Arial"/>
        </w:rPr>
        <w:t>dc</w:t>
      </w:r>
      <w:r w:rsidRPr="00654C50">
        <w:rPr>
          <w:rFonts w:ascii="Arial" w:hAnsi="Arial" w:cs="Arial"/>
        </w:rPr>
        <w:t xml:space="preserve">ac </w:t>
      </w:r>
    </w:p>
    <w:p w:rsidR="001F6576" w:rsidRPr="00654C50" w:rsidRDefault="007E5468" w:rsidP="001F6576">
      <w:pPr>
        <w:rPr>
          <w:rFonts w:ascii="Arial" w:hAnsi="Arial" w:cs="Arial"/>
        </w:rPr>
      </w:pPr>
      <w:r w:rsidRPr="00654C50">
        <w:rPr>
          <w:rFonts w:ascii="Arial" w:hAnsi="Arial" w:cs="Arial"/>
        </w:rPr>
        <w:t>•</w:t>
      </w:r>
      <w:r w:rsidRPr="00654C50">
        <w:rPr>
          <w:rFonts w:ascii="Arial" w:hAnsi="Arial" w:cs="Arial"/>
        </w:rPr>
        <w:tab/>
        <w:t>1001 : 0db3 : a</w:t>
      </w:r>
      <w:r w:rsidR="00FC698A" w:rsidRPr="00654C50">
        <w:rPr>
          <w:rFonts w:ascii="Arial" w:hAnsi="Arial" w:cs="Arial"/>
        </w:rPr>
        <w:t xml:space="preserve">bcd </w:t>
      </w:r>
      <w:r w:rsidRPr="00654C50">
        <w:rPr>
          <w:rFonts w:ascii="Arial" w:hAnsi="Arial" w:cs="Arial"/>
        </w:rPr>
        <w:t xml:space="preserve">: </w:t>
      </w:r>
      <w:r w:rsidR="00E01226" w:rsidRPr="00654C50">
        <w:rPr>
          <w:rFonts w:ascii="Arial" w:hAnsi="Arial" w:cs="Arial"/>
        </w:rPr>
        <w:t>1013</w:t>
      </w:r>
      <w:r w:rsidRPr="00654C50">
        <w:rPr>
          <w:rFonts w:ascii="Arial" w:hAnsi="Arial" w:cs="Arial"/>
        </w:rPr>
        <w:t xml:space="preserve"> : </w:t>
      </w:r>
      <w:r w:rsidR="00E01226" w:rsidRPr="00654C50">
        <w:rPr>
          <w:rFonts w:ascii="Arial" w:hAnsi="Arial" w:cs="Arial"/>
        </w:rPr>
        <w:t>2323</w:t>
      </w:r>
      <w:r w:rsidRPr="00654C50">
        <w:rPr>
          <w:rFonts w:ascii="Arial" w:hAnsi="Arial" w:cs="Arial"/>
        </w:rPr>
        <w:t xml:space="preserve"> : </w:t>
      </w:r>
      <w:r w:rsidR="00E01226" w:rsidRPr="00654C50">
        <w:rPr>
          <w:rFonts w:ascii="Arial" w:hAnsi="Arial" w:cs="Arial"/>
        </w:rPr>
        <w:t>3434</w:t>
      </w:r>
      <w:r w:rsidRPr="00654C50">
        <w:rPr>
          <w:rFonts w:ascii="Arial" w:hAnsi="Arial" w:cs="Arial"/>
        </w:rPr>
        <w:t xml:space="preserve"> : </w:t>
      </w:r>
      <w:r w:rsidR="00E01226" w:rsidRPr="00654C50">
        <w:rPr>
          <w:rFonts w:ascii="Arial" w:hAnsi="Arial" w:cs="Arial"/>
        </w:rPr>
        <w:t>3334</w:t>
      </w:r>
      <w:r w:rsidRPr="00654C50">
        <w:rPr>
          <w:rFonts w:ascii="Arial" w:hAnsi="Arial" w:cs="Arial"/>
        </w:rPr>
        <w:t xml:space="preserve">: 0000 </w:t>
      </w:r>
    </w:p>
    <w:p w:rsidR="001F6576" w:rsidRPr="00654C50" w:rsidRDefault="007E5468" w:rsidP="001F6576">
      <w:pPr>
        <w:rPr>
          <w:rFonts w:ascii="Arial" w:hAnsi="Arial" w:cs="Arial"/>
        </w:rPr>
      </w:pPr>
      <w:r w:rsidRPr="00654C50">
        <w:rPr>
          <w:rFonts w:ascii="Arial" w:hAnsi="Arial" w:cs="Arial"/>
        </w:rPr>
        <w:lastRenderedPageBreak/>
        <w:t>•</w:t>
      </w:r>
      <w:r w:rsidRPr="00654C50">
        <w:rPr>
          <w:rFonts w:ascii="Arial" w:hAnsi="Arial" w:cs="Arial"/>
        </w:rPr>
        <w:tab/>
      </w:r>
      <w:r w:rsidR="00FC698A" w:rsidRPr="00654C50">
        <w:rPr>
          <w:rFonts w:ascii="Arial" w:hAnsi="Arial" w:cs="Arial"/>
        </w:rPr>
        <w:t>fd9</w:t>
      </w:r>
      <w:r w:rsidRPr="00654C50">
        <w:rPr>
          <w:rFonts w:ascii="Arial" w:hAnsi="Arial" w:cs="Arial"/>
        </w:rPr>
        <w:t xml:space="preserve">6 : </w:t>
      </w:r>
      <w:r w:rsidR="00E01226" w:rsidRPr="00654C50">
        <w:rPr>
          <w:rFonts w:ascii="Arial" w:hAnsi="Arial" w:cs="Arial"/>
        </w:rPr>
        <w:t>1717</w:t>
      </w:r>
      <w:r w:rsidRPr="00654C50">
        <w:rPr>
          <w:rFonts w:ascii="Arial" w:hAnsi="Arial" w:cs="Arial"/>
        </w:rPr>
        <w:t xml:space="preserve"> : 0001 : 0200 : </w:t>
      </w:r>
      <w:r w:rsidR="00E01226" w:rsidRPr="00654C50">
        <w:rPr>
          <w:rFonts w:ascii="Arial" w:hAnsi="Arial" w:cs="Arial"/>
        </w:rPr>
        <w:t>0000</w:t>
      </w:r>
      <w:r w:rsidRPr="00654C50">
        <w:rPr>
          <w:rFonts w:ascii="Arial" w:hAnsi="Arial" w:cs="Arial"/>
        </w:rPr>
        <w:t xml:space="preserve"> : </w:t>
      </w:r>
      <w:r w:rsidR="00E01226" w:rsidRPr="00654C50">
        <w:rPr>
          <w:rFonts w:ascii="Arial" w:hAnsi="Arial" w:cs="Arial"/>
        </w:rPr>
        <w:t>5300</w:t>
      </w:r>
      <w:r w:rsidRPr="00654C50">
        <w:rPr>
          <w:rFonts w:ascii="Arial" w:hAnsi="Arial" w:cs="Arial"/>
        </w:rPr>
        <w:t xml:space="preserve"> : </w:t>
      </w:r>
      <w:r w:rsidR="00E01226" w:rsidRPr="00654C50">
        <w:rPr>
          <w:rFonts w:ascii="Arial" w:hAnsi="Arial" w:cs="Arial"/>
        </w:rPr>
        <w:t>98bc</w:t>
      </w:r>
      <w:r w:rsidRPr="00654C50">
        <w:rPr>
          <w:rFonts w:ascii="Arial" w:hAnsi="Arial" w:cs="Arial"/>
        </w:rPr>
        <w:t xml:space="preserve">: cdef </w:t>
      </w:r>
    </w:p>
    <w:p w:rsidR="001F6576" w:rsidRPr="00654C50" w:rsidRDefault="007E5468" w:rsidP="001F6576">
      <w:pPr>
        <w:rPr>
          <w:rFonts w:ascii="Arial" w:hAnsi="Arial" w:cs="Arial"/>
        </w:rPr>
      </w:pPr>
      <w:r w:rsidRPr="00654C50">
        <w:rPr>
          <w:rFonts w:ascii="Arial" w:hAnsi="Arial" w:cs="Arial"/>
        </w:rPr>
        <w:t>•</w:t>
      </w:r>
      <w:r w:rsidRPr="00654C50">
        <w:rPr>
          <w:rFonts w:ascii="Arial" w:hAnsi="Arial" w:cs="Arial"/>
        </w:rPr>
        <w:tab/>
      </w:r>
      <w:r w:rsidR="00FC698A" w:rsidRPr="00654C50">
        <w:rPr>
          <w:rFonts w:ascii="Arial" w:hAnsi="Arial" w:cs="Arial"/>
        </w:rPr>
        <w:t>df3</w:t>
      </w:r>
      <w:r w:rsidRPr="00654C50">
        <w:rPr>
          <w:rFonts w:ascii="Arial" w:hAnsi="Arial" w:cs="Arial"/>
        </w:rPr>
        <w:t xml:space="preserve">0 : </w:t>
      </w:r>
      <w:r w:rsidR="00E01226" w:rsidRPr="00654C50">
        <w:rPr>
          <w:rFonts w:ascii="Arial" w:hAnsi="Arial" w:cs="Arial"/>
        </w:rPr>
        <w:t>1818</w:t>
      </w:r>
      <w:r w:rsidRPr="00654C50">
        <w:rPr>
          <w:rFonts w:ascii="Arial" w:hAnsi="Arial" w:cs="Arial"/>
        </w:rPr>
        <w:t xml:space="preserve"> : 0003 : 0100 : </w:t>
      </w:r>
      <w:r w:rsidR="00E01226" w:rsidRPr="00654C50">
        <w:rPr>
          <w:rFonts w:ascii="Arial" w:hAnsi="Arial" w:cs="Arial"/>
        </w:rPr>
        <w:t>912b</w:t>
      </w:r>
      <w:r w:rsidRPr="00654C50">
        <w:rPr>
          <w:rFonts w:ascii="Arial" w:hAnsi="Arial" w:cs="Arial"/>
        </w:rPr>
        <w:t xml:space="preserve"> :</w:t>
      </w:r>
      <w:r w:rsidR="00E01226" w:rsidRPr="00654C50">
        <w:rPr>
          <w:rFonts w:ascii="Arial" w:hAnsi="Arial" w:cs="Arial"/>
        </w:rPr>
        <w:t xml:space="preserve"> ff3d :</w:t>
      </w:r>
      <w:r w:rsidRPr="00654C50">
        <w:rPr>
          <w:rFonts w:ascii="Arial" w:hAnsi="Arial" w:cs="Arial"/>
        </w:rPr>
        <w:t xml:space="preserve"> </w:t>
      </w:r>
      <w:r w:rsidR="00E01226" w:rsidRPr="00654C50">
        <w:rPr>
          <w:rFonts w:ascii="Arial" w:hAnsi="Arial" w:cs="Arial"/>
        </w:rPr>
        <w:t xml:space="preserve">fd3c </w:t>
      </w:r>
      <w:r w:rsidRPr="00654C50">
        <w:rPr>
          <w:rFonts w:ascii="Arial" w:hAnsi="Arial" w:cs="Arial"/>
        </w:rPr>
        <w:t xml:space="preserve">: </w:t>
      </w:r>
      <w:r w:rsidR="00E01226" w:rsidRPr="00654C50">
        <w:rPr>
          <w:rFonts w:ascii="Arial" w:hAnsi="Arial" w:cs="Arial"/>
        </w:rPr>
        <w:t>1001</w:t>
      </w:r>
    </w:p>
    <w:p w:rsidR="001F6576" w:rsidRPr="00654C50" w:rsidRDefault="001F6576" w:rsidP="001F6576">
      <w:pPr>
        <w:rPr>
          <w:rFonts w:ascii="Arial" w:hAnsi="Arial" w:cs="Arial"/>
          <w:sz w:val="24"/>
          <w:szCs w:val="24"/>
        </w:rPr>
      </w:pPr>
    </w:p>
    <w:p w:rsidR="001F6576" w:rsidRPr="000F3907" w:rsidRDefault="007E5468" w:rsidP="001F6576">
      <w:pPr>
        <w:rPr>
          <w:rFonts w:ascii="Arial" w:hAnsi="Arial" w:cs="Arial"/>
        </w:rPr>
      </w:pPr>
      <w:r w:rsidRPr="000F3907">
        <w:rPr>
          <w:rFonts w:ascii="Arial" w:hAnsi="Arial" w:cs="Arial"/>
        </w:rPr>
        <w:t>There are two rules which could be used to be reduced the number of numbers in the IPv6 address.</w:t>
      </w:r>
    </w:p>
    <w:p w:rsidR="001F6576" w:rsidRPr="000F3907" w:rsidRDefault="007E5468" w:rsidP="001F6576">
      <w:pPr>
        <w:pStyle w:val="Heading1"/>
        <w:rPr>
          <w:rFonts w:ascii="Arial" w:hAnsi="Arial" w:cs="Arial"/>
          <w:sz w:val="22"/>
          <w:szCs w:val="22"/>
        </w:rPr>
      </w:pPr>
      <w:bookmarkStart w:id="8" w:name="_Toc40101766"/>
      <w:r w:rsidRPr="000F3907">
        <w:rPr>
          <w:rFonts w:ascii="Arial" w:hAnsi="Arial" w:cs="Arial"/>
          <w:sz w:val="22"/>
          <w:szCs w:val="22"/>
        </w:rPr>
        <w:t>3.2.1 Rule 1: Omit Leading Zeros</w:t>
      </w:r>
      <w:bookmarkEnd w:id="8"/>
    </w:p>
    <w:p w:rsidR="001F6576" w:rsidRPr="000F3907" w:rsidRDefault="007E5468" w:rsidP="001F6576">
      <w:pPr>
        <w:rPr>
          <w:rFonts w:ascii="Arial" w:hAnsi="Arial" w:cs="Arial"/>
        </w:rPr>
      </w:pPr>
      <w:r w:rsidRPr="000F3907">
        <w:rPr>
          <w:rFonts w:ascii="Arial" w:hAnsi="Arial" w:cs="Arial"/>
        </w:rPr>
        <w:t>Cisco Networking Academy (n.d.) concludes that</w:t>
      </w:r>
      <w:r w:rsidR="0065771C">
        <w:rPr>
          <w:rFonts w:ascii="Arial" w:hAnsi="Arial" w:cs="Arial"/>
        </w:rPr>
        <w:t xml:space="preserve"> this </w:t>
      </w:r>
      <w:r w:rsidRPr="000F3907">
        <w:rPr>
          <w:rFonts w:ascii="Arial" w:hAnsi="Arial" w:cs="Arial"/>
        </w:rPr>
        <w:t>rule</w:t>
      </w:r>
      <w:r w:rsidR="0065771C">
        <w:rPr>
          <w:rFonts w:ascii="Arial" w:hAnsi="Arial" w:cs="Arial"/>
        </w:rPr>
        <w:t xml:space="preserve"> </w:t>
      </w:r>
      <w:r w:rsidRPr="000F3907">
        <w:rPr>
          <w:rFonts w:ascii="Arial" w:hAnsi="Arial" w:cs="Arial"/>
        </w:rPr>
        <w:t>help</w:t>
      </w:r>
      <w:r w:rsidR="0065771C">
        <w:rPr>
          <w:rFonts w:ascii="Arial" w:hAnsi="Arial" w:cs="Arial"/>
        </w:rPr>
        <w:t>s</w:t>
      </w:r>
      <w:r w:rsidRPr="000F3907">
        <w:rPr>
          <w:rFonts w:ascii="Arial" w:hAnsi="Arial" w:cs="Arial"/>
        </w:rPr>
        <w:t xml:space="preserve"> reduc</w:t>
      </w:r>
      <w:r w:rsidR="0065771C">
        <w:rPr>
          <w:rFonts w:ascii="Arial" w:hAnsi="Arial" w:cs="Arial"/>
        </w:rPr>
        <w:t>ing</w:t>
      </w:r>
      <w:r w:rsidRPr="000F3907">
        <w:rPr>
          <w:rFonts w:ascii="Arial" w:hAnsi="Arial" w:cs="Arial"/>
        </w:rPr>
        <w:t xml:space="preserve"> the notation of IPv6 addresses </w:t>
      </w:r>
      <w:r w:rsidR="0065771C">
        <w:rPr>
          <w:rFonts w:ascii="Arial" w:hAnsi="Arial" w:cs="Arial"/>
        </w:rPr>
        <w:t>by removing</w:t>
      </w:r>
      <w:r w:rsidRPr="000F3907">
        <w:rPr>
          <w:rFonts w:ascii="Arial" w:hAnsi="Arial" w:cs="Arial"/>
        </w:rPr>
        <w:t xml:space="preserve"> any leading </w:t>
      </w:r>
      <w:r w:rsidR="0065771C">
        <w:rPr>
          <w:rFonts w:ascii="Arial" w:hAnsi="Arial" w:cs="Arial"/>
        </w:rPr>
        <w:t>zeros</w:t>
      </w:r>
      <w:r w:rsidRPr="000F3907">
        <w:rPr>
          <w:rFonts w:ascii="Arial" w:hAnsi="Arial" w:cs="Arial"/>
        </w:rPr>
        <w:t xml:space="preserve"> in any hextet. Here are two examples of ways to omit leading zeros:</w:t>
      </w:r>
    </w:p>
    <w:p w:rsidR="001F6576" w:rsidRPr="000F3907" w:rsidRDefault="007E5468" w:rsidP="001F6576">
      <w:pPr>
        <w:rPr>
          <w:rFonts w:ascii="Arial" w:hAnsi="Arial" w:cs="Arial"/>
        </w:rPr>
      </w:pPr>
      <w:r w:rsidRPr="000F3907">
        <w:rPr>
          <w:rFonts w:ascii="Arial" w:hAnsi="Arial" w:cs="Arial"/>
        </w:rPr>
        <w:t xml:space="preserve">01ab </w:t>
      </w:r>
      <w:r w:rsidR="0065771C">
        <w:rPr>
          <w:rFonts w:ascii="Arial" w:hAnsi="Arial" w:cs="Arial"/>
        </w:rPr>
        <w:t>is</w:t>
      </w:r>
      <w:r w:rsidRPr="000F3907">
        <w:rPr>
          <w:rFonts w:ascii="Arial" w:hAnsi="Arial" w:cs="Arial"/>
        </w:rPr>
        <w:t xml:space="preserve"> 1ab</w:t>
      </w:r>
    </w:p>
    <w:p w:rsidR="001F6576" w:rsidRPr="000F3907" w:rsidRDefault="007E5468" w:rsidP="001F6576">
      <w:pPr>
        <w:rPr>
          <w:rFonts w:ascii="Arial" w:hAnsi="Arial" w:cs="Arial"/>
        </w:rPr>
      </w:pPr>
      <w:r w:rsidRPr="000F3907">
        <w:rPr>
          <w:rFonts w:ascii="Arial" w:hAnsi="Arial" w:cs="Arial"/>
        </w:rPr>
        <w:t>00</w:t>
      </w:r>
      <w:r w:rsidR="0065771C">
        <w:rPr>
          <w:rFonts w:ascii="Arial" w:hAnsi="Arial" w:cs="Arial"/>
        </w:rPr>
        <w:t>cd</w:t>
      </w:r>
      <w:r w:rsidRPr="000F3907">
        <w:rPr>
          <w:rFonts w:ascii="Arial" w:hAnsi="Arial" w:cs="Arial"/>
        </w:rPr>
        <w:t xml:space="preserve"> </w:t>
      </w:r>
      <w:r w:rsidR="0065771C">
        <w:rPr>
          <w:rFonts w:ascii="Arial" w:hAnsi="Arial" w:cs="Arial"/>
        </w:rPr>
        <w:t>is</w:t>
      </w:r>
      <w:r w:rsidRPr="000F3907">
        <w:rPr>
          <w:rFonts w:ascii="Arial" w:hAnsi="Arial" w:cs="Arial"/>
        </w:rPr>
        <w:t xml:space="preserve"> </w:t>
      </w:r>
      <w:r w:rsidR="0065771C">
        <w:rPr>
          <w:rFonts w:ascii="Arial" w:hAnsi="Arial" w:cs="Arial"/>
        </w:rPr>
        <w:t>cd</w:t>
      </w:r>
    </w:p>
    <w:p w:rsidR="001F6576" w:rsidRPr="000F3907" w:rsidRDefault="007E5468" w:rsidP="001F6576">
      <w:pPr>
        <w:rPr>
          <w:rFonts w:ascii="Arial" w:hAnsi="Arial" w:cs="Arial"/>
        </w:rPr>
      </w:pPr>
      <w:r w:rsidRPr="000F3907">
        <w:rPr>
          <w:rFonts w:ascii="Arial" w:hAnsi="Arial" w:cs="Arial"/>
        </w:rPr>
        <w:t>Example for “Omid Leading Zeros” technique is:</w:t>
      </w:r>
    </w:p>
    <w:p w:rsidR="001F6576" w:rsidRPr="000F3907" w:rsidRDefault="007E5468" w:rsidP="001F6576">
      <w:pPr>
        <w:rPr>
          <w:rFonts w:ascii="Arial" w:hAnsi="Arial" w:cs="Arial"/>
        </w:rPr>
      </w:pPr>
      <w:r w:rsidRPr="000F3907">
        <w:rPr>
          <w:rFonts w:ascii="Arial" w:hAnsi="Arial" w:cs="Arial"/>
        </w:rPr>
        <w:t>Preferred -  3003 : 00b8 : 0000 : 1111 : 0010 : 0000 : 0000 : 0200</w:t>
      </w:r>
    </w:p>
    <w:p w:rsidR="001F6576" w:rsidRPr="000F3907" w:rsidRDefault="007E5468" w:rsidP="001F6576">
      <w:pPr>
        <w:rPr>
          <w:rFonts w:ascii="Arial" w:hAnsi="Arial" w:cs="Arial"/>
        </w:rPr>
      </w:pPr>
      <w:r w:rsidRPr="000F3907">
        <w:rPr>
          <w:rFonts w:ascii="Arial" w:hAnsi="Arial" w:cs="Arial"/>
        </w:rPr>
        <w:t>After “Omid Leading Zeros” -  3003:b8:0:1111:10:0:0:200</w:t>
      </w:r>
    </w:p>
    <w:p w:rsidR="001F6576" w:rsidRPr="000F3907" w:rsidRDefault="001F6576" w:rsidP="001F6576">
      <w:pPr>
        <w:rPr>
          <w:rFonts w:ascii="Arial" w:hAnsi="Arial" w:cs="Arial"/>
        </w:rPr>
      </w:pPr>
    </w:p>
    <w:p w:rsidR="001F6576" w:rsidRPr="000F3907" w:rsidRDefault="007E5468" w:rsidP="001F6576">
      <w:pPr>
        <w:pStyle w:val="Heading1"/>
        <w:rPr>
          <w:rFonts w:ascii="Arial" w:hAnsi="Arial" w:cs="Arial"/>
          <w:sz w:val="22"/>
          <w:szCs w:val="22"/>
        </w:rPr>
      </w:pPr>
      <w:bookmarkStart w:id="9" w:name="_Toc40101767"/>
      <w:r w:rsidRPr="000F3907">
        <w:rPr>
          <w:rFonts w:ascii="Arial" w:hAnsi="Arial" w:cs="Arial"/>
          <w:sz w:val="22"/>
          <w:szCs w:val="22"/>
        </w:rPr>
        <w:t>3.2.2 Rule 2 - Double Colon</w:t>
      </w:r>
      <w:bookmarkEnd w:id="9"/>
    </w:p>
    <w:p w:rsidR="001F6576" w:rsidRPr="000F3907" w:rsidRDefault="007E5468" w:rsidP="001F6576">
      <w:pPr>
        <w:rPr>
          <w:rFonts w:ascii="Arial" w:hAnsi="Arial" w:cs="Arial"/>
        </w:rPr>
      </w:pPr>
      <w:r w:rsidRPr="000F3907">
        <w:rPr>
          <w:rFonts w:ascii="Arial" w:hAnsi="Arial" w:cs="Arial"/>
        </w:rPr>
        <w:t xml:space="preserve">Cisco Networking Academy (n.d.) states that this rule is to help to reduce the notation of IPv6 addresses by adding a double colon (::). </w:t>
      </w:r>
    </w:p>
    <w:p w:rsidR="00FC698A" w:rsidRPr="000F3907" w:rsidRDefault="007E5468" w:rsidP="001F6576">
      <w:pPr>
        <w:rPr>
          <w:rFonts w:ascii="Arial" w:hAnsi="Arial" w:cs="Arial"/>
        </w:rPr>
      </w:pPr>
      <w:r w:rsidRPr="000F3907">
        <w:rPr>
          <w:rFonts w:ascii="Arial" w:hAnsi="Arial" w:cs="Arial"/>
        </w:rPr>
        <w:t>For example, 1325:db7:fcdf:1:0:0:0:1 (leading 0s omitted) could be represented as 1325:db8:fcdf:1::1. Here the double colon is used to replace all the three hex</w:t>
      </w:r>
      <w:r w:rsidR="007340B0" w:rsidRPr="000F3907">
        <w:rPr>
          <w:rFonts w:ascii="Arial" w:hAnsi="Arial" w:cs="Arial"/>
        </w:rPr>
        <w:t>t</w:t>
      </w:r>
      <w:r w:rsidRPr="000F3907">
        <w:rPr>
          <w:rFonts w:ascii="Arial" w:hAnsi="Arial" w:cs="Arial"/>
        </w:rPr>
        <w:t>ets, containing only zeros.</w:t>
      </w:r>
      <w:r w:rsidR="007340B0" w:rsidRPr="000F3907">
        <w:rPr>
          <w:rFonts w:ascii="Arial" w:hAnsi="Arial" w:cs="Arial"/>
        </w:rPr>
        <w:t xml:space="preserve"> </w:t>
      </w:r>
      <w:r w:rsidR="00B95898" w:rsidRPr="000F3907">
        <w:rPr>
          <w:rFonts w:ascii="Arial" w:hAnsi="Arial" w:cs="Arial"/>
        </w:rPr>
        <w:t>The double colon must be used only once in the address, otherwise, the result will be more than 1 possible address</w:t>
      </w:r>
      <w:r w:rsidRPr="000F3907">
        <w:rPr>
          <w:rFonts w:ascii="Arial" w:hAnsi="Arial" w:cs="Arial"/>
        </w:rPr>
        <w:t>. Example of incorrect use of a double colon is:</w:t>
      </w:r>
    </w:p>
    <w:p w:rsidR="001F6576" w:rsidRPr="000F3907" w:rsidRDefault="007E5468" w:rsidP="001F6576">
      <w:pPr>
        <w:rPr>
          <w:rFonts w:ascii="Arial" w:hAnsi="Arial" w:cs="Arial"/>
        </w:rPr>
      </w:pPr>
      <w:r w:rsidRPr="000F3907">
        <w:rPr>
          <w:rFonts w:ascii="Arial" w:hAnsi="Arial" w:cs="Arial"/>
        </w:rPr>
        <w:t>1001:5::fcdf::1</w:t>
      </w:r>
    </w:p>
    <w:p w:rsidR="00332DB4" w:rsidRPr="000F3907" w:rsidRDefault="00332DB4" w:rsidP="001F6576">
      <w:pPr>
        <w:rPr>
          <w:rFonts w:ascii="Arial" w:hAnsi="Arial" w:cs="Arial"/>
        </w:rPr>
      </w:pPr>
    </w:p>
    <w:p w:rsidR="0068782F" w:rsidRPr="0068782F" w:rsidRDefault="007E5468" w:rsidP="0068782F">
      <w:pPr>
        <w:pStyle w:val="Heading1"/>
        <w:rPr>
          <w:rFonts w:ascii="Arial" w:hAnsi="Arial" w:cs="Arial"/>
          <w:sz w:val="22"/>
          <w:szCs w:val="22"/>
        </w:rPr>
      </w:pPr>
      <w:bookmarkStart w:id="10" w:name="_Toc40101768"/>
      <w:r w:rsidRPr="000F3907">
        <w:rPr>
          <w:rFonts w:ascii="Arial" w:hAnsi="Arial" w:cs="Arial"/>
          <w:sz w:val="22"/>
          <w:szCs w:val="22"/>
        </w:rPr>
        <w:t>3.3 Text representation of Address Prefixes</w:t>
      </w:r>
      <w:bookmarkEnd w:id="10"/>
    </w:p>
    <w:p w:rsidR="0068782F" w:rsidRDefault="0065771C" w:rsidP="009102C1">
      <w:pPr>
        <w:rPr>
          <w:rFonts w:ascii="Arial" w:hAnsi="Arial" w:cs="Arial"/>
        </w:rPr>
      </w:pPr>
      <w:r>
        <w:rPr>
          <w:rFonts w:ascii="Arial" w:hAnsi="Arial" w:cs="Arial"/>
        </w:rPr>
        <w:t xml:space="preserve"> Cisco Networking Academy (n.d.) suggests that </w:t>
      </w:r>
      <w:r w:rsidR="0068782F">
        <w:rPr>
          <w:rFonts w:ascii="Arial" w:hAnsi="Arial" w:cs="Arial"/>
        </w:rPr>
        <w:t>the prefix length in IPv6 is indicating the network portion and it is stated in /x notation.</w:t>
      </w:r>
    </w:p>
    <w:p w:rsidR="009102C1" w:rsidRPr="000F3907" w:rsidRDefault="0068782F" w:rsidP="009102C1">
      <w:pPr>
        <w:rPr>
          <w:rFonts w:ascii="Arial" w:hAnsi="Arial" w:cs="Arial"/>
        </w:rPr>
      </w:pPr>
      <w:r>
        <w:rPr>
          <w:rFonts w:ascii="Arial" w:hAnsi="Arial" w:cs="Arial"/>
        </w:rPr>
        <w:t>It</w:t>
      </w:r>
      <w:r w:rsidR="007E5468" w:rsidRPr="000F3907">
        <w:rPr>
          <w:rFonts w:ascii="Arial" w:hAnsi="Arial" w:cs="Arial"/>
        </w:rPr>
        <w:t xml:space="preserve"> ranges from 0 to 128. But there are recommended prefix length. The recommended IPv6 prefix length </w:t>
      </w:r>
      <w:r>
        <w:rPr>
          <w:rFonts w:ascii="Arial" w:hAnsi="Arial" w:cs="Arial"/>
        </w:rPr>
        <w:t xml:space="preserve">is </w:t>
      </w:r>
      <w:r w:rsidR="007E5468" w:rsidRPr="000F3907">
        <w:rPr>
          <w:rFonts w:ascii="Arial" w:hAnsi="Arial" w:cs="Arial"/>
        </w:rPr>
        <w:t>/64, as shown in the figure.</w:t>
      </w:r>
    </w:p>
    <w:p w:rsidR="009102C1" w:rsidRPr="000F3907" w:rsidRDefault="007E5468" w:rsidP="009102C1">
      <w:pPr>
        <w:rPr>
          <w:rFonts w:ascii="Arial" w:hAnsi="Arial" w:cs="Arial"/>
        </w:rPr>
      </w:pPr>
      <w:r w:rsidRPr="000F3907">
        <w:rPr>
          <w:rFonts w:ascii="Arial" w:hAnsi="Arial" w:cs="Arial"/>
          <w:noProof/>
        </w:rPr>
        <w:lastRenderedPageBreak/>
        <w:drawing>
          <wp:inline distT="0" distB="0" distL="0" distR="0">
            <wp:extent cx="9439275" cy="3602990"/>
            <wp:effectExtent l="0" t="0" r="9525" b="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89676" name="ipv6 prefix.png"/>
                    <pic:cNvPicPr/>
                  </pic:nvPicPr>
                  <pic:blipFill>
                    <a:blip r:embed="rId7">
                      <a:extLst>
                        <a:ext uri="{28A0092B-C50C-407E-A947-70E740481C1C}">
                          <a14:useLocalDpi xmlns:a14="http://schemas.microsoft.com/office/drawing/2010/main" val="0"/>
                        </a:ext>
                      </a:extLst>
                    </a:blip>
                    <a:stretch>
                      <a:fillRect/>
                    </a:stretch>
                  </pic:blipFill>
                  <pic:spPr>
                    <a:xfrm>
                      <a:off x="0" y="0"/>
                      <a:ext cx="9439275" cy="3602990"/>
                    </a:xfrm>
                    <a:prstGeom prst="rect">
                      <a:avLst/>
                    </a:prstGeom>
                  </pic:spPr>
                </pic:pic>
              </a:graphicData>
            </a:graphic>
          </wp:inline>
        </w:drawing>
      </w:r>
    </w:p>
    <w:p w:rsidR="000E4A73" w:rsidRPr="000F3907" w:rsidRDefault="007E5468" w:rsidP="000E4A73">
      <w:pPr>
        <w:jc w:val="right"/>
        <w:rPr>
          <w:rFonts w:ascii="Arial" w:hAnsi="Arial" w:cs="Arial"/>
        </w:rPr>
      </w:pPr>
      <w:r w:rsidRPr="000F3907">
        <w:rPr>
          <w:rFonts w:ascii="Arial" w:hAnsi="Arial" w:cs="Arial"/>
        </w:rPr>
        <w:t>The figure is taken from netacad.com</w:t>
      </w:r>
    </w:p>
    <w:p w:rsidR="000E4A73" w:rsidRPr="000F3907" w:rsidRDefault="000E4A73" w:rsidP="000E4A73">
      <w:pPr>
        <w:jc w:val="right"/>
        <w:rPr>
          <w:rFonts w:ascii="Arial" w:hAnsi="Arial" w:cs="Arial"/>
        </w:rPr>
      </w:pPr>
    </w:p>
    <w:p w:rsidR="000E4A73" w:rsidRPr="000F3907" w:rsidRDefault="000E4A73" w:rsidP="000E4A73">
      <w:pPr>
        <w:jc w:val="right"/>
        <w:rPr>
          <w:rFonts w:ascii="Arial" w:hAnsi="Arial" w:cs="Arial"/>
        </w:rPr>
      </w:pPr>
    </w:p>
    <w:p w:rsidR="000E4A73" w:rsidRPr="000F3907" w:rsidRDefault="007E5468" w:rsidP="000E4A73">
      <w:pPr>
        <w:rPr>
          <w:rFonts w:ascii="Arial" w:hAnsi="Arial" w:cs="Arial"/>
        </w:rPr>
      </w:pPr>
      <w:r w:rsidRPr="000F3907">
        <w:rPr>
          <w:rFonts w:ascii="Arial" w:hAnsi="Arial" w:cs="Arial"/>
        </w:rPr>
        <w:t xml:space="preserve">It is highly recommended 64-bit interface ID’s to be used for most networks. This is because stateless address autoconfiguration (SLAAC) uses 64 bits for the interface ID. The subnetting becomes a lot easier to be created and managed when using this 64-bit interface ID's. </w:t>
      </w:r>
    </w:p>
    <w:p w:rsidR="007E0729" w:rsidRPr="000F3907" w:rsidRDefault="007E5468" w:rsidP="007E0729">
      <w:pPr>
        <w:pStyle w:val="Heading1"/>
        <w:rPr>
          <w:rFonts w:ascii="Arial" w:hAnsi="Arial" w:cs="Arial"/>
          <w:sz w:val="22"/>
          <w:szCs w:val="22"/>
        </w:rPr>
      </w:pPr>
      <w:bookmarkStart w:id="11" w:name="_Toc40101769"/>
      <w:r w:rsidRPr="000F3907">
        <w:rPr>
          <w:rFonts w:ascii="Arial" w:hAnsi="Arial" w:cs="Arial"/>
          <w:sz w:val="22"/>
          <w:szCs w:val="22"/>
        </w:rPr>
        <w:t>3.5 Unicast Addresses</w:t>
      </w:r>
      <w:bookmarkEnd w:id="11"/>
    </w:p>
    <w:p w:rsidR="007E0729" w:rsidRPr="000F3907" w:rsidRDefault="007E5468" w:rsidP="007E0729">
      <w:pPr>
        <w:rPr>
          <w:rFonts w:ascii="Arial" w:hAnsi="Arial" w:cs="Arial"/>
        </w:rPr>
      </w:pPr>
      <w:r w:rsidRPr="000F3907">
        <w:rPr>
          <w:rFonts w:ascii="Arial" w:hAnsi="Arial" w:cs="Arial"/>
        </w:rPr>
        <w:t xml:space="preserve"> </w:t>
      </w:r>
      <w:r w:rsidRPr="000F3907">
        <w:rPr>
          <w:rFonts w:ascii="Arial" w:hAnsi="Arial" w:cs="Arial"/>
          <w:i/>
          <w:iCs/>
        </w:rPr>
        <w:t>“IPv6 unicast addresses are aggregable with prefixes of arbitrary bit-length. An IPv6 unicast address uniquely identifies an interface on an IPv6-enabled device. A packet sent to a unicast address is received by the interface which is assigned that address. Similar to IPv4, a source IPv6 address must be a unicast address. The destination IPv6 address can be either a unicast or a multicast address”</w:t>
      </w:r>
      <w:r w:rsidR="00585387" w:rsidRPr="000F3907">
        <w:rPr>
          <w:rFonts w:ascii="Arial" w:hAnsi="Arial" w:cs="Arial"/>
          <w:i/>
          <w:iCs/>
        </w:rPr>
        <w:t xml:space="preserve"> </w:t>
      </w:r>
      <w:r w:rsidR="008D7B10" w:rsidRPr="000F3907">
        <w:rPr>
          <w:rFonts w:ascii="Arial" w:hAnsi="Arial" w:cs="Arial"/>
          <w:i/>
          <w:iCs/>
        </w:rPr>
        <w:t>(</w:t>
      </w:r>
      <w:r w:rsidR="00585387" w:rsidRPr="000F3907">
        <w:rPr>
          <w:rFonts w:ascii="Arial" w:hAnsi="Arial" w:cs="Arial"/>
        </w:rPr>
        <w:t xml:space="preserve"> Hinden, R., and S. Deering  (2003</w:t>
      </w:r>
      <w:r w:rsidR="008D7B10" w:rsidRPr="000F3907">
        <w:rPr>
          <w:rFonts w:ascii="Arial" w:hAnsi="Arial" w:cs="Arial"/>
        </w:rPr>
        <w:t>)</w:t>
      </w:r>
    </w:p>
    <w:p w:rsidR="007E0729" w:rsidRPr="000F3907" w:rsidRDefault="007E5468" w:rsidP="007E0729">
      <w:pPr>
        <w:rPr>
          <w:rFonts w:ascii="Arial" w:hAnsi="Arial" w:cs="Arial"/>
        </w:rPr>
      </w:pPr>
      <w:r w:rsidRPr="000F3907">
        <w:rPr>
          <w:rFonts w:ascii="Arial" w:hAnsi="Arial" w:cs="Arial"/>
        </w:rPr>
        <w:t>The types of recognizable addresses in IPv6 are:</w:t>
      </w:r>
    </w:p>
    <w:p w:rsidR="007E0729" w:rsidRPr="000F3907" w:rsidRDefault="007E5468" w:rsidP="007E0729">
      <w:pPr>
        <w:pStyle w:val="ListParagraph"/>
        <w:numPr>
          <w:ilvl w:val="0"/>
          <w:numId w:val="2"/>
        </w:numPr>
        <w:rPr>
          <w:rFonts w:ascii="Arial" w:hAnsi="Arial" w:cs="Arial"/>
        </w:rPr>
      </w:pPr>
      <w:r w:rsidRPr="000F3907">
        <w:rPr>
          <w:rFonts w:ascii="Arial" w:hAnsi="Arial" w:cs="Arial"/>
        </w:rPr>
        <w:t>Global unicast;</w:t>
      </w:r>
    </w:p>
    <w:p w:rsidR="007E0729" w:rsidRPr="000F3907" w:rsidRDefault="007E5468" w:rsidP="007E0729">
      <w:pPr>
        <w:pStyle w:val="ListParagraph"/>
        <w:numPr>
          <w:ilvl w:val="0"/>
          <w:numId w:val="2"/>
        </w:numPr>
        <w:rPr>
          <w:rFonts w:ascii="Arial" w:hAnsi="Arial" w:cs="Arial"/>
        </w:rPr>
      </w:pPr>
      <w:r w:rsidRPr="000F3907">
        <w:rPr>
          <w:rFonts w:ascii="Arial" w:hAnsi="Arial" w:cs="Arial"/>
        </w:rPr>
        <w:t>Site-local unicast;</w:t>
      </w:r>
    </w:p>
    <w:p w:rsidR="007E0729" w:rsidRPr="000F3907" w:rsidRDefault="007E5468" w:rsidP="007E0729">
      <w:pPr>
        <w:pStyle w:val="ListParagraph"/>
        <w:numPr>
          <w:ilvl w:val="0"/>
          <w:numId w:val="2"/>
        </w:numPr>
        <w:rPr>
          <w:rFonts w:ascii="Arial" w:hAnsi="Arial" w:cs="Arial"/>
        </w:rPr>
      </w:pPr>
      <w:r w:rsidRPr="000F3907">
        <w:rPr>
          <w:rFonts w:ascii="Arial" w:hAnsi="Arial" w:cs="Arial"/>
        </w:rPr>
        <w:t>Link-local unicast</w:t>
      </w:r>
      <w:r w:rsidR="00FE3597" w:rsidRPr="000F3907">
        <w:rPr>
          <w:rFonts w:ascii="Arial" w:hAnsi="Arial" w:cs="Arial"/>
        </w:rPr>
        <w:t>.</w:t>
      </w:r>
    </w:p>
    <w:p w:rsidR="007E0729" w:rsidRPr="000F3907" w:rsidRDefault="007E0729" w:rsidP="007E0729">
      <w:pPr>
        <w:rPr>
          <w:rFonts w:ascii="Arial" w:hAnsi="Arial" w:cs="Arial"/>
        </w:rPr>
      </w:pPr>
    </w:p>
    <w:p w:rsidR="007E0729" w:rsidRPr="000F3907" w:rsidRDefault="007E5468" w:rsidP="007E0729">
      <w:pPr>
        <w:pStyle w:val="Heading1"/>
        <w:rPr>
          <w:rFonts w:ascii="Arial" w:hAnsi="Arial" w:cs="Arial"/>
          <w:sz w:val="22"/>
          <w:szCs w:val="22"/>
        </w:rPr>
      </w:pPr>
      <w:bookmarkStart w:id="12" w:name="_Toc40101770"/>
      <w:r w:rsidRPr="000F3907">
        <w:rPr>
          <w:rFonts w:ascii="Arial" w:hAnsi="Arial" w:cs="Arial"/>
          <w:sz w:val="22"/>
          <w:szCs w:val="22"/>
        </w:rPr>
        <w:t>3.6 Anycast Addresses</w:t>
      </w:r>
      <w:bookmarkEnd w:id="12"/>
    </w:p>
    <w:p w:rsidR="0083647D" w:rsidRPr="000F3907" w:rsidRDefault="007E5468" w:rsidP="0083647D">
      <w:pPr>
        <w:rPr>
          <w:rFonts w:ascii="Arial" w:hAnsi="Arial" w:cs="Arial"/>
        </w:rPr>
      </w:pPr>
      <w:bookmarkStart w:id="13" w:name="_Hlk40067882"/>
      <w:r w:rsidRPr="000F3907">
        <w:rPr>
          <w:rFonts w:ascii="Arial" w:hAnsi="Arial" w:cs="Arial"/>
        </w:rPr>
        <w:t xml:space="preserve">Hinden, R., and S. Deering  (2003) </w:t>
      </w:r>
      <w:bookmarkEnd w:id="13"/>
      <w:r w:rsidRPr="000F3907">
        <w:rPr>
          <w:rFonts w:ascii="Arial" w:hAnsi="Arial" w:cs="Arial"/>
        </w:rPr>
        <w:t>state that when an IPv6</w:t>
      </w:r>
      <w:r w:rsidR="0068782F">
        <w:rPr>
          <w:rFonts w:ascii="Arial" w:hAnsi="Arial" w:cs="Arial"/>
        </w:rPr>
        <w:t xml:space="preserve"> is existing in more than one interface </w:t>
      </w:r>
      <w:r w:rsidRPr="000F3907">
        <w:rPr>
          <w:rFonts w:ascii="Arial" w:hAnsi="Arial" w:cs="Arial"/>
        </w:rPr>
        <w:t xml:space="preserve">, it is </w:t>
      </w:r>
      <w:r w:rsidR="0068782F">
        <w:rPr>
          <w:rFonts w:ascii="Arial" w:hAnsi="Arial" w:cs="Arial"/>
        </w:rPr>
        <w:t>named</w:t>
      </w:r>
      <w:r w:rsidRPr="000F3907">
        <w:rPr>
          <w:rFonts w:ascii="Arial" w:hAnsi="Arial" w:cs="Arial"/>
        </w:rPr>
        <w:t xml:space="preserve"> anycast address. It belongs to different nodes.</w:t>
      </w:r>
      <w:r w:rsidR="00B525A6" w:rsidRPr="000F3907">
        <w:rPr>
          <w:rFonts w:ascii="Arial" w:hAnsi="Arial" w:cs="Arial"/>
        </w:rPr>
        <w:t>.</w:t>
      </w:r>
      <w:r w:rsidR="0068782F">
        <w:rPr>
          <w:rFonts w:ascii="Arial" w:hAnsi="Arial" w:cs="Arial"/>
        </w:rPr>
        <w:t xml:space="preserve"> Nearest interface, who has anycast address is receiving packet sent to anycast group.</w:t>
      </w:r>
    </w:p>
    <w:p w:rsidR="0083647D" w:rsidRPr="000F3907" w:rsidRDefault="0083647D" w:rsidP="007E0729">
      <w:pPr>
        <w:ind w:left="360"/>
        <w:rPr>
          <w:rFonts w:ascii="Arial" w:hAnsi="Arial" w:cs="Arial"/>
        </w:rPr>
      </w:pPr>
    </w:p>
    <w:p w:rsidR="0083647D" w:rsidRPr="000F3907" w:rsidRDefault="0083647D" w:rsidP="007E0729">
      <w:pPr>
        <w:ind w:left="360"/>
        <w:rPr>
          <w:rFonts w:ascii="Arial" w:hAnsi="Arial" w:cs="Arial"/>
        </w:rPr>
      </w:pPr>
    </w:p>
    <w:p w:rsidR="007E0729" w:rsidRPr="000F3907" w:rsidRDefault="007E5468" w:rsidP="007E0729">
      <w:pPr>
        <w:rPr>
          <w:rFonts w:ascii="Arial" w:hAnsi="Arial" w:cs="Arial"/>
        </w:rPr>
      </w:pPr>
      <w:r w:rsidRPr="000F3907">
        <w:rPr>
          <w:rFonts w:ascii="Arial" w:hAnsi="Arial" w:cs="Arial"/>
        </w:rPr>
        <w:t>Th</w:t>
      </w:r>
      <w:r w:rsidR="0068782F">
        <w:rPr>
          <w:rFonts w:ascii="Arial" w:hAnsi="Arial" w:cs="Arial"/>
        </w:rPr>
        <w:t>ese are the restrictions for IPv6 anycast:</w:t>
      </w:r>
    </w:p>
    <w:p w:rsidR="007E0729" w:rsidRPr="000F3907" w:rsidRDefault="007E0729" w:rsidP="007E0729">
      <w:pPr>
        <w:ind w:left="360"/>
        <w:rPr>
          <w:rFonts w:ascii="Arial" w:hAnsi="Arial" w:cs="Arial"/>
        </w:rPr>
      </w:pPr>
    </w:p>
    <w:p w:rsidR="007E0729" w:rsidRPr="000F3907" w:rsidRDefault="007E5468" w:rsidP="007552CF">
      <w:pPr>
        <w:pStyle w:val="ListParagraph"/>
        <w:numPr>
          <w:ilvl w:val="0"/>
          <w:numId w:val="7"/>
        </w:numPr>
        <w:rPr>
          <w:rFonts w:ascii="Arial" w:hAnsi="Arial" w:cs="Arial"/>
          <w:i/>
          <w:iCs/>
        </w:rPr>
      </w:pPr>
      <w:r w:rsidRPr="000F3907">
        <w:rPr>
          <w:rFonts w:ascii="Arial" w:hAnsi="Arial" w:cs="Arial"/>
          <w:i/>
          <w:iCs/>
        </w:rPr>
        <w:t>”</w:t>
      </w:r>
      <w:r w:rsidR="007552CF" w:rsidRPr="000F3907">
        <w:rPr>
          <w:rFonts w:ascii="Arial" w:hAnsi="Arial" w:cs="Arial"/>
          <w:i/>
          <w:iCs/>
        </w:rPr>
        <w:t>An Anycast address cannot play the role of the source address of an IPv6 packet and therefore it must not be used as a source address</w:t>
      </w:r>
      <w:r w:rsidR="008D7B10" w:rsidRPr="000F3907">
        <w:rPr>
          <w:rFonts w:ascii="Arial" w:hAnsi="Arial" w:cs="Arial"/>
          <w:i/>
          <w:iCs/>
        </w:rPr>
        <w:t>.</w:t>
      </w:r>
      <w:r w:rsidR="002C2109" w:rsidRPr="000F3907">
        <w:rPr>
          <w:rFonts w:ascii="Arial" w:hAnsi="Arial" w:cs="Arial"/>
          <w:i/>
          <w:iCs/>
        </w:rPr>
        <w:t>”</w:t>
      </w:r>
      <w:r w:rsidR="002C2109" w:rsidRPr="000F3907">
        <w:rPr>
          <w:rFonts w:ascii="Arial" w:hAnsi="Arial" w:cs="Arial"/>
        </w:rPr>
        <w:t xml:space="preserve"> (Hinden, R., and S. Deering  (2003)</w:t>
      </w:r>
      <w:r w:rsidR="007B4092">
        <w:rPr>
          <w:rFonts w:ascii="Arial" w:hAnsi="Arial" w:cs="Arial"/>
        </w:rPr>
        <w:t>)</w:t>
      </w:r>
      <w:r w:rsidR="002C2109" w:rsidRPr="000F3907">
        <w:rPr>
          <w:rFonts w:ascii="Arial" w:hAnsi="Arial" w:cs="Arial"/>
        </w:rPr>
        <w:t>.</w:t>
      </w:r>
    </w:p>
    <w:p w:rsidR="007552CF" w:rsidRPr="000F3907" w:rsidRDefault="007E5468" w:rsidP="007552CF">
      <w:pPr>
        <w:pStyle w:val="ListParagraph"/>
        <w:numPr>
          <w:ilvl w:val="0"/>
          <w:numId w:val="7"/>
        </w:numPr>
        <w:rPr>
          <w:rFonts w:ascii="Arial" w:hAnsi="Arial" w:cs="Arial"/>
          <w:i/>
          <w:iCs/>
        </w:rPr>
      </w:pPr>
      <w:r w:rsidRPr="000F3907">
        <w:rPr>
          <w:rFonts w:ascii="Arial" w:hAnsi="Arial" w:cs="Arial"/>
          <w:i/>
          <w:iCs/>
        </w:rPr>
        <w:t>“An Anycast address may be assigned to an IPv6 router, but it must never be assigned to an IPv6 host.”</w:t>
      </w:r>
      <w:r w:rsidR="00A00B70" w:rsidRPr="000F3907">
        <w:rPr>
          <w:rFonts w:ascii="Arial" w:hAnsi="Arial" w:cs="Arial"/>
        </w:rPr>
        <w:t xml:space="preserve"> </w:t>
      </w:r>
      <w:r w:rsidR="002C2109" w:rsidRPr="000F3907">
        <w:rPr>
          <w:rFonts w:ascii="Arial" w:hAnsi="Arial" w:cs="Arial"/>
        </w:rPr>
        <w:t>(Hinden, R., and S. Deering  (2003)</w:t>
      </w:r>
      <w:r w:rsidR="007B4092">
        <w:rPr>
          <w:rFonts w:ascii="Arial" w:hAnsi="Arial" w:cs="Arial"/>
        </w:rPr>
        <w:t>)</w:t>
      </w:r>
      <w:r w:rsidR="002C2109" w:rsidRPr="000F3907">
        <w:rPr>
          <w:rFonts w:ascii="Arial" w:hAnsi="Arial" w:cs="Arial"/>
        </w:rPr>
        <w:t>.</w:t>
      </w:r>
    </w:p>
    <w:p w:rsidR="007E0729" w:rsidRPr="000F3907" w:rsidRDefault="007E5468" w:rsidP="007E0729">
      <w:pPr>
        <w:pStyle w:val="Heading1"/>
        <w:rPr>
          <w:rFonts w:ascii="Arial" w:hAnsi="Arial" w:cs="Arial"/>
          <w:sz w:val="22"/>
          <w:szCs w:val="22"/>
        </w:rPr>
      </w:pPr>
      <w:bookmarkStart w:id="14" w:name="_Toc40101771"/>
      <w:r w:rsidRPr="000F3907">
        <w:rPr>
          <w:rFonts w:ascii="Arial" w:hAnsi="Arial" w:cs="Arial"/>
          <w:sz w:val="22"/>
          <w:szCs w:val="22"/>
        </w:rPr>
        <w:t>3.7 Multicast Addresses</w:t>
      </w:r>
      <w:bookmarkEnd w:id="14"/>
    </w:p>
    <w:p w:rsidR="005E1830" w:rsidRPr="000F3907" w:rsidRDefault="007E5468" w:rsidP="005E1830">
      <w:pPr>
        <w:rPr>
          <w:rFonts w:ascii="Arial" w:hAnsi="Arial" w:cs="Arial"/>
        </w:rPr>
      </w:pPr>
      <w:r w:rsidRPr="000F3907">
        <w:rPr>
          <w:rFonts w:ascii="Arial" w:hAnsi="Arial" w:cs="Arial"/>
        </w:rPr>
        <w:t xml:space="preserve">Cisco Networking Academy (n.d.) </w:t>
      </w:r>
      <w:r w:rsidR="00961503">
        <w:rPr>
          <w:rFonts w:ascii="Arial" w:hAnsi="Arial" w:cs="Arial"/>
        </w:rPr>
        <w:t>concludes the following IPv6 Multicast:</w:t>
      </w:r>
    </w:p>
    <w:p w:rsidR="005E1830" w:rsidRPr="000F3907" w:rsidRDefault="007E5468" w:rsidP="005E1830">
      <w:pPr>
        <w:pStyle w:val="ListParagraph"/>
        <w:numPr>
          <w:ilvl w:val="0"/>
          <w:numId w:val="18"/>
        </w:numPr>
        <w:rPr>
          <w:rFonts w:ascii="Arial" w:hAnsi="Arial" w:cs="Arial"/>
        </w:rPr>
      </w:pPr>
      <w:r w:rsidRPr="000F3907">
        <w:rPr>
          <w:rFonts w:ascii="Arial" w:hAnsi="Arial" w:cs="Arial"/>
        </w:rPr>
        <w:t xml:space="preserve">Well-known IPv6 </w:t>
      </w:r>
      <w:r w:rsidR="000F3907">
        <w:rPr>
          <w:rFonts w:ascii="Arial" w:hAnsi="Arial" w:cs="Arial"/>
        </w:rPr>
        <w:t>m</w:t>
      </w:r>
      <w:r w:rsidRPr="000F3907">
        <w:rPr>
          <w:rFonts w:ascii="Arial" w:hAnsi="Arial" w:cs="Arial"/>
        </w:rPr>
        <w:t>ulticast addresses</w:t>
      </w:r>
      <w:r w:rsidR="003F24DA" w:rsidRPr="000F3907">
        <w:rPr>
          <w:rFonts w:ascii="Arial" w:hAnsi="Arial" w:cs="Arial"/>
        </w:rPr>
        <w:t xml:space="preserve"> - </w:t>
      </w:r>
      <w:r w:rsidRPr="000F3907">
        <w:rPr>
          <w:rFonts w:ascii="Arial" w:hAnsi="Arial" w:cs="Arial"/>
        </w:rPr>
        <w:t>They are assigned and reserved for predefined groups of devices. They are used to reach a group of devices running a common protocol of service. There are two recognizable IPv6 assigned multicast groups:</w:t>
      </w:r>
    </w:p>
    <w:p w:rsidR="005E1830" w:rsidRPr="000F3907" w:rsidRDefault="007E5468" w:rsidP="005E1830">
      <w:pPr>
        <w:pStyle w:val="ListParagraph"/>
        <w:numPr>
          <w:ilvl w:val="0"/>
          <w:numId w:val="19"/>
        </w:numPr>
        <w:rPr>
          <w:rFonts w:ascii="Arial" w:hAnsi="Arial" w:cs="Arial"/>
        </w:rPr>
      </w:pPr>
      <w:r w:rsidRPr="000F3907">
        <w:rPr>
          <w:rFonts w:ascii="Arial" w:hAnsi="Arial" w:cs="Arial"/>
        </w:rPr>
        <w:t>Ff02::1</w:t>
      </w:r>
      <w:r w:rsidR="008A1564">
        <w:rPr>
          <w:rFonts w:ascii="Arial" w:hAnsi="Arial" w:cs="Arial"/>
        </w:rPr>
        <w:t xml:space="preserve"> all-nodes </w:t>
      </w:r>
      <w:r w:rsidRPr="000F3907">
        <w:rPr>
          <w:rFonts w:ascii="Arial" w:hAnsi="Arial" w:cs="Arial"/>
        </w:rPr>
        <w:t>– In this group, all IPv6 enabled devices are joined. When a packet is sent to this group, all IPv6 interfaces on the link or network are receiving it. The effect is identical to broadcast address in IPv4</w:t>
      </w:r>
    </w:p>
    <w:p w:rsidR="007E0729" w:rsidRPr="000F3907" w:rsidRDefault="007E5468" w:rsidP="003F24DA">
      <w:pPr>
        <w:pStyle w:val="ListParagraph"/>
        <w:numPr>
          <w:ilvl w:val="0"/>
          <w:numId w:val="19"/>
        </w:numPr>
        <w:rPr>
          <w:rFonts w:ascii="Arial" w:hAnsi="Arial" w:cs="Arial"/>
        </w:rPr>
      </w:pPr>
      <w:r w:rsidRPr="000F3907">
        <w:rPr>
          <w:rFonts w:ascii="Arial" w:hAnsi="Arial" w:cs="Arial"/>
        </w:rPr>
        <w:t>Ff02::2 all-routers</w:t>
      </w:r>
      <w:r w:rsidR="008A1564">
        <w:rPr>
          <w:rFonts w:ascii="Arial" w:hAnsi="Arial" w:cs="Arial"/>
        </w:rPr>
        <w:t xml:space="preserve"> </w:t>
      </w:r>
      <w:r w:rsidRPr="000F3907">
        <w:rPr>
          <w:rFonts w:ascii="Arial" w:hAnsi="Arial" w:cs="Arial"/>
        </w:rPr>
        <w:t>– All routers are joined in this multicast group. When a packet is sent to this group, all IPv6 routers on this link or network are processing and receiving the packet.</w:t>
      </w:r>
    </w:p>
    <w:p w:rsidR="003F24DA" w:rsidRPr="000F3907" w:rsidRDefault="007E5468" w:rsidP="003F24DA">
      <w:pPr>
        <w:pStyle w:val="ListParagraph"/>
        <w:numPr>
          <w:ilvl w:val="0"/>
          <w:numId w:val="18"/>
        </w:numPr>
        <w:rPr>
          <w:rFonts w:ascii="Arial" w:hAnsi="Arial" w:cs="Arial"/>
        </w:rPr>
      </w:pPr>
      <w:r w:rsidRPr="000F3907">
        <w:rPr>
          <w:rFonts w:ascii="Arial" w:hAnsi="Arial" w:cs="Arial"/>
        </w:rPr>
        <w:t>Solicited-node multicast addresses –</w:t>
      </w:r>
      <w:r w:rsidR="008A1564">
        <w:rPr>
          <w:rFonts w:ascii="Arial" w:hAnsi="Arial" w:cs="Arial"/>
        </w:rPr>
        <w:t xml:space="preserve">it </w:t>
      </w:r>
      <w:bookmarkStart w:id="15" w:name="_GoBack"/>
      <w:bookmarkEnd w:id="15"/>
      <w:r w:rsidRPr="000F3907">
        <w:rPr>
          <w:rFonts w:ascii="Arial" w:hAnsi="Arial" w:cs="Arial"/>
        </w:rPr>
        <w:t>is similar to an all-nodes multicast address. But it has an advantage over all-no</w:t>
      </w:r>
      <w:r w:rsidR="00AD6754">
        <w:rPr>
          <w:rFonts w:ascii="Arial" w:hAnsi="Arial" w:cs="Arial"/>
        </w:rPr>
        <w:t>d</w:t>
      </w:r>
      <w:r w:rsidRPr="000F3907">
        <w:rPr>
          <w:rFonts w:ascii="Arial" w:hAnsi="Arial" w:cs="Arial"/>
        </w:rPr>
        <w:t xml:space="preserve">es multicast address. The advantage is that it is mapped to a special Ethernet multicast address. This allows the frame to be filtered by the Ethernet NIC by examining the destination MAC address without processing it to IPv6. </w:t>
      </w:r>
    </w:p>
    <w:p w:rsidR="007E0729" w:rsidRPr="000F3907" w:rsidRDefault="007E0729" w:rsidP="00332DB4">
      <w:pPr>
        <w:rPr>
          <w:rFonts w:ascii="Arial" w:eastAsia="Times New Roman" w:hAnsi="Arial" w:cs="Arial"/>
          <w:color w:val="000000"/>
          <w:shd w:val="clear" w:color="auto" w:fill="FFFFFF"/>
          <w:lang w:eastAsia="en-GB"/>
        </w:rPr>
      </w:pPr>
    </w:p>
    <w:p w:rsidR="007E0729" w:rsidRPr="000F3907" w:rsidRDefault="007E5468" w:rsidP="007E0729">
      <w:pPr>
        <w:pStyle w:val="Heading1"/>
        <w:rPr>
          <w:rFonts w:ascii="Arial" w:eastAsia="Times New Roman" w:hAnsi="Arial" w:cs="Arial"/>
          <w:sz w:val="22"/>
          <w:szCs w:val="22"/>
          <w:shd w:val="clear" w:color="auto" w:fill="FFFFFF"/>
          <w:lang w:eastAsia="en-GB"/>
        </w:rPr>
      </w:pPr>
      <w:bookmarkStart w:id="16" w:name="_Toc40101772"/>
      <w:r w:rsidRPr="000F3907">
        <w:rPr>
          <w:rFonts w:ascii="Arial" w:eastAsia="Times New Roman" w:hAnsi="Arial" w:cs="Arial"/>
          <w:sz w:val="22"/>
          <w:szCs w:val="22"/>
          <w:shd w:val="clear" w:color="auto" w:fill="FFFFFF"/>
          <w:lang w:eastAsia="en-GB"/>
        </w:rPr>
        <w:t>4. IPv6 Subnetting</w:t>
      </w:r>
      <w:bookmarkEnd w:id="16"/>
    </w:p>
    <w:p w:rsidR="007E0729" w:rsidRPr="000F3907" w:rsidRDefault="007E5468" w:rsidP="00332DB4">
      <w:pPr>
        <w:rPr>
          <w:rFonts w:ascii="Arial" w:hAnsi="Arial" w:cs="Arial"/>
        </w:rPr>
      </w:pPr>
      <w:r w:rsidRPr="000F3907">
        <w:rPr>
          <w:rFonts w:ascii="Arial" w:hAnsi="Arial" w:cs="Arial"/>
        </w:rPr>
        <w:t xml:space="preserve"> Cisco Networking Academy (n.d.) states that Subnetting in IPv4 aims to use the address spaces effectively. But IPv6 provides many more addresses than IPv4. The reasons IPv6 subnetting is used are:</w:t>
      </w:r>
    </w:p>
    <w:p w:rsidR="007E0729" w:rsidRPr="000F3907" w:rsidRDefault="007E5468" w:rsidP="007E0729">
      <w:pPr>
        <w:pStyle w:val="ListParagraph"/>
        <w:numPr>
          <w:ilvl w:val="0"/>
          <w:numId w:val="5"/>
        </w:numPr>
        <w:rPr>
          <w:rFonts w:ascii="Arial" w:hAnsi="Arial" w:cs="Arial"/>
        </w:rPr>
      </w:pPr>
      <w:r w:rsidRPr="000F3907">
        <w:rPr>
          <w:rFonts w:ascii="Arial" w:hAnsi="Arial" w:cs="Arial"/>
        </w:rPr>
        <w:t>To prevent unnecessary traffic;</w:t>
      </w:r>
    </w:p>
    <w:p w:rsidR="007E0729" w:rsidRPr="000F3907" w:rsidRDefault="007E5468" w:rsidP="007E0729">
      <w:pPr>
        <w:pStyle w:val="ListParagraph"/>
        <w:numPr>
          <w:ilvl w:val="0"/>
          <w:numId w:val="5"/>
        </w:numPr>
        <w:rPr>
          <w:rFonts w:ascii="Arial" w:hAnsi="Arial" w:cs="Arial"/>
        </w:rPr>
      </w:pPr>
      <w:r w:rsidRPr="000F3907">
        <w:rPr>
          <w:rFonts w:ascii="Arial" w:hAnsi="Arial" w:cs="Arial"/>
        </w:rPr>
        <w:t>To have an effective and flexible network design;</w:t>
      </w:r>
    </w:p>
    <w:p w:rsidR="00B33DAE" w:rsidRPr="000F3907" w:rsidRDefault="007E5468" w:rsidP="00B33DAE">
      <w:pPr>
        <w:pStyle w:val="ListParagraph"/>
        <w:numPr>
          <w:ilvl w:val="0"/>
          <w:numId w:val="5"/>
        </w:numPr>
        <w:rPr>
          <w:rFonts w:ascii="Arial" w:hAnsi="Arial" w:cs="Arial"/>
        </w:rPr>
      </w:pPr>
      <w:r w:rsidRPr="000F3907">
        <w:rPr>
          <w:rFonts w:ascii="Arial" w:hAnsi="Arial" w:cs="Arial"/>
        </w:rPr>
        <w:t>To provide an easy route summarization</w:t>
      </w:r>
      <w:r w:rsidR="00A965D7" w:rsidRPr="000F3907">
        <w:rPr>
          <w:rFonts w:ascii="Arial" w:hAnsi="Arial" w:cs="Arial"/>
        </w:rPr>
        <w:t>.</w:t>
      </w:r>
    </w:p>
    <w:p w:rsidR="00F804FB" w:rsidRPr="000F3907" w:rsidRDefault="007E5468" w:rsidP="000C6E91">
      <w:pPr>
        <w:pStyle w:val="Heading1"/>
        <w:rPr>
          <w:rFonts w:ascii="Arial" w:hAnsi="Arial" w:cs="Arial"/>
          <w:sz w:val="22"/>
          <w:szCs w:val="22"/>
        </w:rPr>
      </w:pPr>
      <w:bookmarkStart w:id="17" w:name="_Toc40101773"/>
      <w:r w:rsidRPr="000F3907">
        <w:rPr>
          <w:rFonts w:ascii="Arial" w:hAnsi="Arial" w:cs="Arial"/>
          <w:sz w:val="22"/>
          <w:szCs w:val="22"/>
        </w:rPr>
        <w:t>4.1 Subnet, using the subnet ID</w:t>
      </w:r>
      <w:bookmarkEnd w:id="17"/>
    </w:p>
    <w:p w:rsidR="00F804FB" w:rsidRPr="000F3907" w:rsidRDefault="007E5468" w:rsidP="00F804FB">
      <w:pPr>
        <w:rPr>
          <w:rFonts w:ascii="Arial" w:hAnsi="Arial" w:cs="Arial"/>
        </w:rPr>
      </w:pPr>
      <w:r w:rsidRPr="000F3907">
        <w:rPr>
          <w:rFonts w:ascii="Arial" w:hAnsi="Arial" w:cs="Arial"/>
        </w:rPr>
        <w:t>Cisco Networking Academy (n.d.) concludes that recall that with IPv4, bits must be borrowed from the host portion for subnets to be created. This is because IPv6 is a successor and close related to IPv4. But IPv6 was designed with subnetting in mind. That’s why a separate subnet ID field in the IPv6 GUA is used to create subnets. As shown in the figure below, the subnet ID field is located between the Global Routing Prefix and the interface ID.</w:t>
      </w:r>
    </w:p>
    <w:p w:rsidR="00F804FB" w:rsidRPr="000F3907" w:rsidRDefault="00F804FB" w:rsidP="00F804FB">
      <w:pPr>
        <w:rPr>
          <w:rFonts w:ascii="Arial" w:hAnsi="Arial" w:cs="Arial"/>
        </w:rPr>
      </w:pPr>
    </w:p>
    <w:p w:rsidR="00F804FB" w:rsidRPr="000F3907" w:rsidRDefault="00F804FB" w:rsidP="00F804FB">
      <w:pPr>
        <w:rPr>
          <w:rFonts w:ascii="Arial" w:hAnsi="Arial" w:cs="Arial"/>
        </w:rPr>
      </w:pPr>
    </w:p>
    <w:p w:rsidR="00F20C1F" w:rsidRPr="000F3907" w:rsidRDefault="007E5468" w:rsidP="00F20C1F">
      <w:pPr>
        <w:rPr>
          <w:rFonts w:ascii="Arial" w:hAnsi="Arial" w:cs="Arial"/>
        </w:rPr>
      </w:pPr>
      <w:r w:rsidRPr="000F3907">
        <w:rPr>
          <w:rFonts w:ascii="Arial" w:hAnsi="Arial" w:cs="Arial"/>
          <w:noProof/>
        </w:rPr>
        <w:lastRenderedPageBreak/>
        <w:drawing>
          <wp:inline distT="0" distB="0" distL="0" distR="0">
            <wp:extent cx="5730875" cy="122301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12028"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0875" cy="1223010"/>
                    </a:xfrm>
                    <a:prstGeom prst="rect">
                      <a:avLst/>
                    </a:prstGeom>
                    <a:noFill/>
                    <a:ln>
                      <a:noFill/>
                    </a:ln>
                  </pic:spPr>
                </pic:pic>
              </a:graphicData>
            </a:graphic>
          </wp:inline>
        </w:drawing>
      </w:r>
    </w:p>
    <w:p w:rsidR="00F407E0" w:rsidRPr="000F3907" w:rsidRDefault="007E5468" w:rsidP="00FE3597">
      <w:pPr>
        <w:jc w:val="right"/>
        <w:rPr>
          <w:rFonts w:ascii="Arial" w:hAnsi="Arial" w:cs="Arial"/>
        </w:rPr>
      </w:pPr>
      <w:r w:rsidRPr="000F3907">
        <w:rPr>
          <w:rFonts w:ascii="Arial" w:hAnsi="Arial" w:cs="Arial"/>
        </w:rPr>
        <w:t>The figure is taken from netacad.com</w:t>
      </w:r>
    </w:p>
    <w:p w:rsidR="00FE3597" w:rsidRPr="000F3907" w:rsidRDefault="00FE3597" w:rsidP="00F407E0">
      <w:pPr>
        <w:rPr>
          <w:rFonts w:ascii="Arial" w:hAnsi="Arial" w:cs="Arial"/>
        </w:rPr>
      </w:pPr>
    </w:p>
    <w:p w:rsidR="00F804FB" w:rsidRPr="000F3907" w:rsidRDefault="007E5468" w:rsidP="00F407E0">
      <w:pPr>
        <w:rPr>
          <w:rFonts w:ascii="Arial" w:hAnsi="Arial" w:cs="Arial"/>
        </w:rPr>
      </w:pPr>
      <w:r w:rsidRPr="000F3907">
        <w:rPr>
          <w:rFonts w:ascii="Arial" w:hAnsi="Arial" w:cs="Arial"/>
        </w:rPr>
        <w:t xml:space="preserve">16-bit subnet ID creates 65536 subnets. </w:t>
      </w:r>
    </w:p>
    <w:p w:rsidR="00F804FB" w:rsidRPr="000F3907" w:rsidRDefault="00F804FB" w:rsidP="00F407E0">
      <w:pPr>
        <w:rPr>
          <w:rFonts w:ascii="Arial" w:hAnsi="Arial" w:cs="Arial"/>
        </w:rPr>
      </w:pPr>
    </w:p>
    <w:p w:rsidR="00F804FB" w:rsidRPr="000F3907" w:rsidRDefault="007E5468" w:rsidP="000C6E91">
      <w:pPr>
        <w:pStyle w:val="Heading1"/>
        <w:rPr>
          <w:rFonts w:ascii="Arial" w:hAnsi="Arial" w:cs="Arial"/>
          <w:sz w:val="22"/>
          <w:szCs w:val="22"/>
        </w:rPr>
      </w:pPr>
      <w:bookmarkStart w:id="18" w:name="_Toc40101774"/>
      <w:r w:rsidRPr="000F3907">
        <w:rPr>
          <w:rFonts w:ascii="Arial" w:hAnsi="Arial" w:cs="Arial"/>
          <w:sz w:val="22"/>
          <w:szCs w:val="22"/>
        </w:rPr>
        <w:t>5.Conclusion</w:t>
      </w:r>
      <w:bookmarkEnd w:id="18"/>
    </w:p>
    <w:p w:rsidR="000C6E91" w:rsidRPr="000F3907" w:rsidRDefault="007E5468" w:rsidP="00F6324E">
      <w:pPr>
        <w:rPr>
          <w:rFonts w:ascii="Arial" w:hAnsi="Arial" w:cs="Arial"/>
        </w:rPr>
      </w:pPr>
      <w:r w:rsidRPr="000F3907">
        <w:rPr>
          <w:rFonts w:ascii="Arial" w:hAnsi="Arial" w:cs="Arial"/>
        </w:rPr>
        <w:t>In this article have been analyzed the basics of IPv</w:t>
      </w:r>
      <w:r w:rsidR="00F6324E" w:rsidRPr="000F3907">
        <w:rPr>
          <w:rFonts w:ascii="Arial" w:hAnsi="Arial" w:cs="Arial"/>
          <w:lang w:val="bg-BG"/>
        </w:rPr>
        <w:t>6</w:t>
      </w:r>
      <w:r w:rsidR="00F6324E" w:rsidRPr="000F3907">
        <w:rPr>
          <w:rFonts w:ascii="Arial" w:hAnsi="Arial" w:cs="Arial"/>
        </w:rPr>
        <w:t>. Its structure Is developed very well and allows many more PC’s to be connected</w:t>
      </w:r>
      <w:r w:rsidR="00C82B1A" w:rsidRPr="000F3907">
        <w:rPr>
          <w:rFonts w:ascii="Arial" w:hAnsi="Arial" w:cs="Arial"/>
        </w:rPr>
        <w:t xml:space="preserve"> in a network</w:t>
      </w:r>
      <w:r w:rsidR="00F6324E" w:rsidRPr="000F3907">
        <w:rPr>
          <w:rFonts w:ascii="Arial" w:hAnsi="Arial" w:cs="Arial"/>
        </w:rPr>
        <w:t xml:space="preserve"> around the World.</w:t>
      </w:r>
      <w:r w:rsidR="00E756BE">
        <w:rPr>
          <w:rFonts w:ascii="Arial" w:hAnsi="Arial" w:cs="Arial"/>
        </w:rPr>
        <w:t xml:space="preserve"> Its design is so advanced that we may never need any other addressing protocol to be invented.</w:t>
      </w:r>
      <w:r w:rsidR="001F19CE">
        <w:rPr>
          <w:rFonts w:ascii="Arial" w:hAnsi="Arial" w:cs="Arial"/>
        </w:rPr>
        <w:t xml:space="preserve"> It also is designed to make the connections easier and predictable. It is surpassing IPv4 in many aspects.</w:t>
      </w:r>
      <w:r w:rsidR="00917CD3" w:rsidRPr="000F3907">
        <w:rPr>
          <w:rFonts w:ascii="Arial" w:hAnsi="Arial" w:cs="Arial"/>
        </w:rPr>
        <w:t xml:space="preserve"> It has a much larger address space (340 undecillion), compared to 4.2 billion in IPv4</w:t>
      </w:r>
      <w:r w:rsidR="009552A2" w:rsidRPr="000F3907">
        <w:rPr>
          <w:rFonts w:ascii="Arial" w:hAnsi="Arial" w:cs="Arial"/>
        </w:rPr>
        <w:t xml:space="preserve"> which allows each person to have billions of IPv6 possible addresses for every device they own</w:t>
      </w:r>
      <w:bookmarkStart w:id="19" w:name="_Hlk40117671"/>
      <w:r w:rsidR="009552A2" w:rsidRPr="000F3907">
        <w:rPr>
          <w:rFonts w:ascii="Arial" w:hAnsi="Arial" w:cs="Arial"/>
        </w:rPr>
        <w:t>.</w:t>
      </w:r>
      <w:bookmarkEnd w:id="19"/>
    </w:p>
    <w:p w:rsidR="000C6E91" w:rsidRPr="000F3907" w:rsidRDefault="007E5468" w:rsidP="000C6E91">
      <w:pPr>
        <w:pStyle w:val="Heading1"/>
        <w:rPr>
          <w:rFonts w:ascii="Arial" w:hAnsi="Arial" w:cs="Arial"/>
          <w:sz w:val="22"/>
          <w:szCs w:val="22"/>
        </w:rPr>
      </w:pPr>
      <w:bookmarkStart w:id="20" w:name="_Toc40101775"/>
      <w:bookmarkEnd w:id="1"/>
      <w:bookmarkEnd w:id="2"/>
      <w:r w:rsidRPr="000F3907">
        <w:rPr>
          <w:rFonts w:ascii="Arial" w:hAnsi="Arial" w:cs="Arial"/>
          <w:sz w:val="22"/>
          <w:szCs w:val="22"/>
        </w:rPr>
        <w:t>6.References</w:t>
      </w:r>
      <w:bookmarkEnd w:id="20"/>
      <w:r w:rsidRPr="000F3907">
        <w:rPr>
          <w:rFonts w:ascii="Arial" w:hAnsi="Arial" w:cs="Arial"/>
          <w:sz w:val="22"/>
          <w:szCs w:val="22"/>
        </w:rPr>
        <w:t xml:space="preserve"> </w:t>
      </w:r>
    </w:p>
    <w:p w:rsidR="00446D79" w:rsidRPr="000F3907" w:rsidRDefault="007E5468" w:rsidP="000C6E91">
      <w:pPr>
        <w:rPr>
          <w:rFonts w:ascii="Arial" w:hAnsi="Arial" w:cs="Arial"/>
        </w:rPr>
      </w:pPr>
      <w:r w:rsidRPr="000F3907">
        <w:rPr>
          <w:rFonts w:ascii="Arial" w:hAnsi="Arial" w:cs="Arial"/>
        </w:rPr>
        <w:t xml:space="preserve">American Registry for Internet Numbers, 1997, </w:t>
      </w:r>
      <w:r w:rsidR="00FE3597" w:rsidRPr="000F3907">
        <w:rPr>
          <w:rFonts w:ascii="Arial" w:hAnsi="Arial" w:cs="Arial"/>
        </w:rPr>
        <w:t>‘</w:t>
      </w:r>
      <w:r w:rsidRPr="000F3907">
        <w:rPr>
          <w:rFonts w:ascii="Arial" w:hAnsi="Arial" w:cs="Arial"/>
        </w:rPr>
        <w:t>The history of IPv6</w:t>
      </w:r>
      <w:r w:rsidR="00FE3597" w:rsidRPr="000F3907">
        <w:rPr>
          <w:rFonts w:ascii="Arial" w:hAnsi="Arial" w:cs="Arial"/>
        </w:rPr>
        <w:t>’</w:t>
      </w:r>
      <w:r w:rsidRPr="000F3907">
        <w:rPr>
          <w:rFonts w:ascii="Arial" w:hAnsi="Arial" w:cs="Arial"/>
        </w:rPr>
        <w:t xml:space="preserve">. Available </w:t>
      </w:r>
      <w:r w:rsidR="00FE3597" w:rsidRPr="000F3907">
        <w:rPr>
          <w:rFonts w:ascii="Arial" w:hAnsi="Arial" w:cs="Arial"/>
        </w:rPr>
        <w:t>at</w:t>
      </w:r>
      <w:r w:rsidRPr="000F3907">
        <w:rPr>
          <w:rFonts w:ascii="Arial" w:hAnsi="Arial" w:cs="Arial"/>
        </w:rPr>
        <w:t>: &lt;</w:t>
      </w:r>
      <w:hyperlink r:id="rId9" w:history="1">
        <w:r w:rsidRPr="000F3907">
          <w:rPr>
            <w:rStyle w:val="Hyperlink"/>
            <w:rFonts w:ascii="Arial" w:hAnsi="Arial" w:cs="Arial"/>
          </w:rPr>
          <w:t>https://www.arin.net/resources/guide/ipv6/history/?cv=1</w:t>
        </w:r>
      </w:hyperlink>
      <w:r w:rsidRPr="000F3907">
        <w:rPr>
          <w:rFonts w:ascii="Arial" w:hAnsi="Arial" w:cs="Arial"/>
        </w:rPr>
        <w:t>&gt;</w:t>
      </w:r>
      <w:r w:rsidR="00793DF5" w:rsidRPr="000F3907">
        <w:rPr>
          <w:rFonts w:ascii="Arial" w:hAnsi="Arial" w:cs="Arial"/>
        </w:rPr>
        <w:t xml:space="preserve"> (Accessed 17 April 2020).</w:t>
      </w:r>
    </w:p>
    <w:p w:rsidR="00446D79" w:rsidRPr="000F3907" w:rsidRDefault="007E5468" w:rsidP="00446D79">
      <w:pPr>
        <w:rPr>
          <w:rFonts w:ascii="Arial" w:hAnsi="Arial" w:cs="Arial"/>
        </w:rPr>
      </w:pPr>
      <w:r w:rsidRPr="000F3907">
        <w:rPr>
          <w:rFonts w:ascii="Arial" w:hAnsi="Arial" w:cs="Arial"/>
        </w:rPr>
        <w:t>Cisco</w:t>
      </w:r>
      <w:r w:rsidR="00FE3597" w:rsidRPr="000F3907">
        <w:rPr>
          <w:rFonts w:ascii="Arial" w:hAnsi="Arial" w:cs="Arial"/>
        </w:rPr>
        <w:t xml:space="preserve"> Networking Academy</w:t>
      </w:r>
      <w:r w:rsidRPr="000F3907">
        <w:rPr>
          <w:rFonts w:ascii="Arial" w:hAnsi="Arial" w:cs="Arial"/>
        </w:rPr>
        <w:t xml:space="preserve">, n.d., </w:t>
      </w:r>
      <w:r w:rsidR="00FE3597" w:rsidRPr="000F3907">
        <w:rPr>
          <w:rFonts w:ascii="Arial" w:hAnsi="Arial" w:cs="Arial"/>
        </w:rPr>
        <w:t>‘</w:t>
      </w:r>
      <w:r w:rsidRPr="000F3907">
        <w:rPr>
          <w:rFonts w:ascii="Arial" w:hAnsi="Arial" w:cs="Arial"/>
        </w:rPr>
        <w:t>IPv6 Addressing</w:t>
      </w:r>
      <w:r w:rsidR="00FE3597" w:rsidRPr="000F3907">
        <w:rPr>
          <w:rFonts w:ascii="Arial" w:hAnsi="Arial" w:cs="Arial"/>
        </w:rPr>
        <w:t>’</w:t>
      </w:r>
      <w:r w:rsidRPr="000F3907">
        <w:rPr>
          <w:rFonts w:ascii="Arial" w:hAnsi="Arial" w:cs="Arial"/>
        </w:rPr>
        <w:t xml:space="preserve">, Available </w:t>
      </w:r>
      <w:r w:rsidR="00FE3597" w:rsidRPr="000F3907">
        <w:rPr>
          <w:rFonts w:ascii="Arial" w:hAnsi="Arial" w:cs="Arial"/>
        </w:rPr>
        <w:t>at</w:t>
      </w:r>
      <w:r w:rsidRPr="000F3907">
        <w:rPr>
          <w:rFonts w:ascii="Arial" w:hAnsi="Arial" w:cs="Arial"/>
        </w:rPr>
        <w:t xml:space="preserve"> &lt;</w:t>
      </w:r>
      <w:hyperlink r:id="rId10" w:history="1">
        <w:r w:rsidRPr="000F3907">
          <w:rPr>
            <w:rStyle w:val="Hyperlink"/>
            <w:rFonts w:ascii="Arial" w:hAnsi="Arial" w:cs="Arial"/>
          </w:rPr>
          <w:t>https://contenthub.netacad.com/itn</w:t>
        </w:r>
      </w:hyperlink>
      <w:r w:rsidRPr="000F3907">
        <w:rPr>
          <w:rFonts w:ascii="Arial" w:hAnsi="Arial" w:cs="Arial"/>
        </w:rPr>
        <w:t>&gt; (Accessed 15 April 2020).</w:t>
      </w:r>
    </w:p>
    <w:p w:rsidR="00446D79" w:rsidRPr="000F3907" w:rsidRDefault="007E5468" w:rsidP="00F6324E">
      <w:pPr>
        <w:rPr>
          <w:rFonts w:ascii="Arial" w:hAnsi="Arial" w:cs="Arial"/>
        </w:rPr>
      </w:pPr>
      <w:bookmarkStart w:id="21" w:name="_Hlk40006423"/>
      <w:r w:rsidRPr="000F3907">
        <w:rPr>
          <w:rFonts w:ascii="Arial" w:hAnsi="Arial" w:cs="Arial"/>
        </w:rPr>
        <w:t>Hinden, R., and S. Deering</w:t>
      </w:r>
      <w:bookmarkEnd w:id="21"/>
      <w:r w:rsidRPr="000F3907">
        <w:rPr>
          <w:rFonts w:ascii="Arial" w:hAnsi="Arial" w:cs="Arial"/>
        </w:rPr>
        <w:t>, “IPv6 Addressing Architecture”, RFC 3513, April 2003.</w:t>
      </w:r>
      <w:r w:rsidR="00FE3597" w:rsidRPr="000F3907">
        <w:rPr>
          <w:rFonts w:ascii="Arial" w:hAnsi="Arial" w:cs="Arial"/>
        </w:rPr>
        <w:t xml:space="preserve"> Available at: &lt;</w:t>
      </w:r>
      <w:hyperlink r:id="rId11" w:history="1">
        <w:r w:rsidR="00FE3597" w:rsidRPr="000F3907">
          <w:rPr>
            <w:rStyle w:val="Hyperlink"/>
            <w:rFonts w:ascii="Arial" w:hAnsi="Arial" w:cs="Arial"/>
          </w:rPr>
          <w:t>https://tools.ietf.org/html/rfc3513</w:t>
        </w:r>
      </w:hyperlink>
      <w:r w:rsidR="00FE3597" w:rsidRPr="000F3907">
        <w:rPr>
          <w:rFonts w:ascii="Arial" w:hAnsi="Arial" w:cs="Arial"/>
        </w:rPr>
        <w:t>&gt; (Accessed 19 April 2020).</w:t>
      </w: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357E4" w:rsidP="000C6E91">
      <w:pPr>
        <w:rPr>
          <w:rFonts w:ascii="Arial" w:hAnsi="Arial" w:cs="Arial"/>
        </w:rPr>
      </w:pPr>
    </w:p>
    <w:p w:rsidR="007357E4" w:rsidRPr="000F3907" w:rsidRDefault="007E5468" w:rsidP="009552A2">
      <w:pPr>
        <w:pStyle w:val="Heading1"/>
        <w:rPr>
          <w:rFonts w:ascii="Arial" w:hAnsi="Arial" w:cs="Arial"/>
          <w:sz w:val="22"/>
          <w:szCs w:val="22"/>
        </w:rPr>
      </w:pPr>
      <w:bookmarkStart w:id="22" w:name="_Toc40101776"/>
      <w:r w:rsidRPr="000F3907">
        <w:rPr>
          <w:rFonts w:ascii="Arial" w:hAnsi="Arial" w:cs="Arial"/>
          <w:sz w:val="22"/>
          <w:szCs w:val="22"/>
        </w:rPr>
        <w:t>Part2: Network Architecture</w:t>
      </w:r>
      <w:bookmarkEnd w:id="22"/>
    </w:p>
    <w:p w:rsidR="007357E4" w:rsidRPr="000F3907" w:rsidRDefault="007357E4" w:rsidP="007357E4">
      <w:pPr>
        <w:rPr>
          <w:rFonts w:ascii="Arial" w:hAnsi="Arial" w:cs="Arial"/>
        </w:rPr>
      </w:pPr>
    </w:p>
    <w:p w:rsidR="007357E4" w:rsidRPr="000F3907" w:rsidRDefault="007357E4" w:rsidP="007357E4">
      <w:pPr>
        <w:rPr>
          <w:rFonts w:ascii="Arial" w:hAnsi="Arial" w:cs="Arial"/>
        </w:rPr>
      </w:pPr>
    </w:p>
    <w:p w:rsidR="007357E4" w:rsidRPr="000F3907" w:rsidRDefault="007357E4" w:rsidP="00446D79">
      <w:pPr>
        <w:keepNext/>
        <w:keepLines/>
        <w:spacing w:before="240" w:after="0" w:line="256" w:lineRule="auto"/>
        <w:rPr>
          <w:rFonts w:ascii="Arial" w:eastAsia="Calibri" w:hAnsi="Arial" w:cs="Arial"/>
        </w:rPr>
      </w:pPr>
      <w:bookmarkStart w:id="23" w:name="_Toc38396399"/>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33273C" w:rsidRPr="000F3907" w:rsidRDefault="007E5468" w:rsidP="007357E4">
      <w:pPr>
        <w:keepNext/>
        <w:keepLines/>
        <w:spacing w:before="240" w:after="0"/>
        <w:outlineLvl w:val="0"/>
        <w:rPr>
          <w:rFonts w:ascii="Arial" w:eastAsia="Calibri" w:hAnsi="Arial" w:cs="Arial"/>
          <w:color w:val="2F5496" w:themeColor="accent1" w:themeShade="BF"/>
        </w:rPr>
      </w:pPr>
      <w:bookmarkStart w:id="24" w:name="_Toc38507327"/>
      <w:bookmarkStart w:id="25" w:name="_Toc40101777"/>
      <w:r w:rsidRPr="000F3907">
        <w:rPr>
          <w:rFonts w:ascii="Arial" w:eastAsia="Calibri" w:hAnsi="Arial" w:cs="Arial"/>
          <w:color w:val="2F5496" w:themeColor="accent1" w:themeShade="BF"/>
        </w:rPr>
        <w:t xml:space="preserve">Part 2, </w:t>
      </w:r>
      <w:r w:rsidR="007357E4" w:rsidRPr="000F3907">
        <w:rPr>
          <w:rFonts w:ascii="Arial" w:eastAsia="Calibri" w:hAnsi="Arial" w:cs="Arial"/>
          <w:color w:val="2F5496" w:themeColor="accent1" w:themeShade="BF"/>
        </w:rPr>
        <w:t>Section1: Introduction</w:t>
      </w:r>
      <w:bookmarkEnd w:id="23"/>
      <w:bookmarkEnd w:id="24"/>
      <w:bookmarkEnd w:id="25"/>
    </w:p>
    <w:p w:rsidR="007357E4" w:rsidRPr="000F3907" w:rsidRDefault="007E5468" w:rsidP="007357E4">
      <w:pPr>
        <w:spacing w:line="256" w:lineRule="auto"/>
        <w:rPr>
          <w:rFonts w:ascii="Arial" w:eastAsia="Calibri" w:hAnsi="Arial" w:cs="Arial"/>
        </w:rPr>
      </w:pPr>
      <w:r w:rsidRPr="000F3907">
        <w:rPr>
          <w:rFonts w:ascii="Arial" w:eastAsia="Calibri" w:hAnsi="Arial" w:cs="Arial"/>
        </w:rPr>
        <w:t>This coursework has the purpose to show a basic understanding of:</w:t>
      </w:r>
    </w:p>
    <w:p w:rsidR="007357E4" w:rsidRPr="000F3907" w:rsidRDefault="007E5468" w:rsidP="007357E4">
      <w:pPr>
        <w:numPr>
          <w:ilvl w:val="0"/>
          <w:numId w:val="8"/>
        </w:numPr>
        <w:spacing w:line="256" w:lineRule="auto"/>
        <w:contextualSpacing/>
        <w:rPr>
          <w:rFonts w:ascii="Arial" w:eastAsia="Calibri" w:hAnsi="Arial" w:cs="Arial"/>
        </w:rPr>
      </w:pPr>
      <w:r w:rsidRPr="000F3907">
        <w:rPr>
          <w:rFonts w:ascii="Arial" w:eastAsia="Calibri" w:hAnsi="Arial" w:cs="Arial"/>
        </w:rPr>
        <w:t>Ipv4 addressing</w:t>
      </w:r>
    </w:p>
    <w:p w:rsidR="007357E4" w:rsidRPr="000F3907" w:rsidRDefault="007E5468" w:rsidP="007357E4">
      <w:pPr>
        <w:numPr>
          <w:ilvl w:val="0"/>
          <w:numId w:val="8"/>
        </w:numPr>
        <w:spacing w:line="256" w:lineRule="auto"/>
        <w:contextualSpacing/>
        <w:rPr>
          <w:rFonts w:ascii="Arial" w:eastAsia="Calibri" w:hAnsi="Arial" w:cs="Arial"/>
        </w:rPr>
      </w:pPr>
      <w:r w:rsidRPr="000F3907">
        <w:rPr>
          <w:rFonts w:ascii="Arial" w:eastAsia="Calibri" w:hAnsi="Arial" w:cs="Arial"/>
        </w:rPr>
        <w:t>Subnetting</w:t>
      </w:r>
    </w:p>
    <w:p w:rsidR="007357E4" w:rsidRPr="000F3907" w:rsidRDefault="007E5468" w:rsidP="007357E4">
      <w:pPr>
        <w:numPr>
          <w:ilvl w:val="0"/>
          <w:numId w:val="8"/>
        </w:numPr>
        <w:spacing w:line="256" w:lineRule="auto"/>
        <w:contextualSpacing/>
        <w:rPr>
          <w:rFonts w:ascii="Arial" w:eastAsia="Calibri" w:hAnsi="Arial" w:cs="Arial"/>
        </w:rPr>
      </w:pPr>
      <w:r w:rsidRPr="000F3907">
        <w:rPr>
          <w:rFonts w:ascii="Arial" w:eastAsia="Calibri" w:hAnsi="Arial" w:cs="Arial"/>
        </w:rPr>
        <w:t>Ipv6 addressing</w:t>
      </w:r>
    </w:p>
    <w:p w:rsidR="007357E4" w:rsidRPr="000F3907" w:rsidRDefault="007E5468" w:rsidP="007357E4">
      <w:pPr>
        <w:numPr>
          <w:ilvl w:val="0"/>
          <w:numId w:val="8"/>
        </w:numPr>
        <w:spacing w:line="256" w:lineRule="auto"/>
        <w:contextualSpacing/>
        <w:rPr>
          <w:rFonts w:ascii="Arial" w:eastAsia="Calibri" w:hAnsi="Arial" w:cs="Arial"/>
        </w:rPr>
      </w:pPr>
      <w:r w:rsidRPr="000F3907">
        <w:rPr>
          <w:rFonts w:ascii="Arial" w:eastAsia="Calibri" w:hAnsi="Arial" w:cs="Arial"/>
        </w:rPr>
        <w:t>Network Topology</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Each segment has been deeply analyzed to be delivered a satisfactory outcome. The job done is fully tailored to the task.</w:t>
      </w:r>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26" w:name="_Toc38396400"/>
      <w:bookmarkStart w:id="27" w:name="_Toc38507328"/>
      <w:bookmarkStart w:id="28" w:name="_Toc40101778"/>
      <w:r w:rsidRPr="000F3907">
        <w:rPr>
          <w:rFonts w:ascii="Arial" w:eastAsia="Times New Roman" w:hAnsi="Arial" w:cs="Arial"/>
          <w:color w:val="2F5496" w:themeColor="accent1" w:themeShade="BF"/>
        </w:rPr>
        <w:t>Part 2, Section 2: Task: Design an IP addressing scheme for Faculty of Architecture, Computing, and Engineering.</w:t>
      </w:r>
      <w:bookmarkEnd w:id="26"/>
      <w:bookmarkEnd w:id="27"/>
      <w:bookmarkEnd w:id="28"/>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29" w:name="_Toc40101779"/>
      <w:bookmarkStart w:id="30" w:name="_Toc38396401"/>
      <w:bookmarkStart w:id="31" w:name="_Toc38507329"/>
      <w:r w:rsidRPr="000F3907">
        <w:rPr>
          <w:rFonts w:ascii="Arial" w:eastAsia="Times New Roman" w:hAnsi="Arial" w:cs="Arial"/>
          <w:color w:val="2F5496" w:themeColor="accent1" w:themeShade="BF"/>
        </w:rPr>
        <w:t>2.1  Determining the IP address range which has to be used.</w:t>
      </w:r>
      <w:bookmarkEnd w:id="29"/>
      <w:r w:rsidRPr="000F3907">
        <w:rPr>
          <w:rFonts w:ascii="Arial" w:eastAsia="Times New Roman" w:hAnsi="Arial" w:cs="Arial"/>
          <w:color w:val="2F5496" w:themeColor="accent1" w:themeShade="BF"/>
        </w:rPr>
        <w:t xml:space="preserve"> </w:t>
      </w:r>
      <w:bookmarkEnd w:id="30"/>
      <w:bookmarkEnd w:id="31"/>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lastRenderedPageBreak/>
        <w:t>Pointing from the total amount of the end devices into this network, the most cost-effective IP address would be  4096 hosts in range. Let's conclude that an ISP is providing IP address Class B, which is 128.1.0.0/20. It can be seen, that the ISP has already divided this IP address to 16 subnetworks(because class B IP addresses have subnet mask 255.255.0.0 or 16 network bits, but we can see that the ISP had added 4 more bits to make it /20). The range of the given network is the first subnetwork from this 128.1.0.0/20 which is: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128.1.0.0/20 to 128.1.15.255/20</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This range provides  space for 2</w:t>
      </w:r>
      <w:r w:rsidRPr="000F3907">
        <w:rPr>
          <w:rFonts w:ascii="Arial" w:eastAsia="Calibri" w:hAnsi="Arial" w:cs="Arial"/>
          <w:vertAlign w:val="superscript"/>
        </w:rPr>
        <w:t>12</w:t>
      </w:r>
      <w:r w:rsidRPr="000F3907">
        <w:rPr>
          <w:rFonts w:ascii="Arial" w:eastAsia="Calibri" w:hAnsi="Arial" w:cs="Arial"/>
        </w:rPr>
        <w:t xml:space="preserve"> – 2 =  4096 – 2 = 4094 hosts. (Each network has two reserved spaces – one for the network and one for the broadcast).</w:t>
      </w:r>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32" w:name="_Toc38396402"/>
      <w:bookmarkStart w:id="33" w:name="_Toc38507330"/>
      <w:bookmarkStart w:id="34" w:name="_Toc40101780"/>
      <w:r w:rsidRPr="000F3907">
        <w:rPr>
          <w:rFonts w:ascii="Arial" w:eastAsia="Times New Roman" w:hAnsi="Arial" w:cs="Arial"/>
          <w:color w:val="2F5496" w:themeColor="accent1" w:themeShade="BF"/>
        </w:rPr>
        <w:t>2.2  Determining the subnetting scenario</w:t>
      </w:r>
      <w:bookmarkEnd w:id="32"/>
      <w:bookmarkEnd w:id="33"/>
      <w:bookmarkEnd w:id="34"/>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Pointing from the task description, it could be seen, that there is no Laboratory with more than 245 end devices, and based on that /24 (with 255.255.255.0 subnet mask) subnetworks will be used. Also, the number of end devices is uneven for the rooms in each building. To make the IP address usage more efficient, and minimize the congestion between the networks, a VLSM technique will be used.</w:t>
      </w:r>
    </w:p>
    <w:p w:rsidR="007357E4" w:rsidRPr="000F3907" w:rsidRDefault="007E5468" w:rsidP="007357E4">
      <w:pPr>
        <w:spacing w:line="256" w:lineRule="auto"/>
        <w:rPr>
          <w:rFonts w:ascii="Arial" w:eastAsia="Calibri" w:hAnsi="Arial" w:cs="Arial"/>
          <w:b/>
          <w:bCs/>
        </w:rPr>
      </w:pPr>
      <w:r w:rsidRPr="000F3907">
        <w:rPr>
          <w:rFonts w:ascii="Arial" w:eastAsia="Calibri" w:hAnsi="Arial" w:cs="Arial"/>
          <w:b/>
          <w:bCs/>
        </w:rPr>
        <w:t>What is VLSM?</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 Cisco Networking Academy (n.d.) suggests that Variable-Length Subnet Masking refers to “subnetting subnets”, which means that VLSM allows an IP address space to be divided into</w:t>
      </w:r>
      <w:r w:rsidR="00E020EC" w:rsidRPr="000F3907">
        <w:rPr>
          <w:rFonts w:ascii="Arial" w:eastAsia="Calibri" w:hAnsi="Arial" w:cs="Arial"/>
        </w:rPr>
        <w:t xml:space="preserve"> </w:t>
      </w:r>
      <w:r w:rsidRPr="000F3907">
        <w:rPr>
          <w:rFonts w:ascii="Arial" w:eastAsia="Calibri" w:hAnsi="Arial" w:cs="Arial"/>
        </w:rPr>
        <w:t xml:space="preserve">several subnets of different sizes. </w:t>
      </w:r>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35" w:name="_Toc38396403"/>
      <w:bookmarkStart w:id="36" w:name="_Toc38507331"/>
      <w:bookmarkStart w:id="37" w:name="_Toc40101781"/>
      <w:r w:rsidRPr="000F3907">
        <w:rPr>
          <w:rFonts w:ascii="Arial" w:eastAsia="Times New Roman" w:hAnsi="Arial" w:cs="Arial"/>
          <w:color w:val="2F5496" w:themeColor="accent1" w:themeShade="BF"/>
        </w:rPr>
        <w:t>2.3  Creating the basic picture of the architecture.</w:t>
      </w:r>
      <w:bookmarkEnd w:id="35"/>
      <w:bookmarkEnd w:id="36"/>
      <w:bookmarkEnd w:id="37"/>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b/>
          <w:bCs/>
        </w:rPr>
        <w:t>Each of the four buildings will have the following</w:t>
      </w:r>
      <w:r w:rsidRPr="000F3907">
        <w:rPr>
          <w:rFonts w:ascii="Arial" w:eastAsia="Calibri" w:hAnsi="Arial" w:cs="Arial"/>
        </w:rPr>
        <w:t>:</w:t>
      </w:r>
    </w:p>
    <w:p w:rsidR="007357E4" w:rsidRPr="000F3907" w:rsidRDefault="007E5468" w:rsidP="007357E4">
      <w:pPr>
        <w:numPr>
          <w:ilvl w:val="0"/>
          <w:numId w:val="9"/>
        </w:numPr>
        <w:spacing w:line="256" w:lineRule="auto"/>
        <w:contextualSpacing/>
        <w:rPr>
          <w:rFonts w:ascii="Arial" w:eastAsia="Calibri" w:hAnsi="Arial" w:cs="Arial"/>
        </w:rPr>
      </w:pPr>
      <w:r w:rsidRPr="000F3907">
        <w:rPr>
          <w:rFonts w:ascii="Arial" w:eastAsia="Calibri" w:hAnsi="Arial" w:cs="Arial"/>
          <w:b/>
          <w:bCs/>
        </w:rPr>
        <w:t>One router for each room</w:t>
      </w:r>
      <w:r w:rsidRPr="000F3907">
        <w:rPr>
          <w:rFonts w:ascii="Arial" w:eastAsia="Calibri" w:hAnsi="Arial" w:cs="Arial"/>
        </w:rPr>
        <w:t xml:space="preserve">, which will be corresponding with the </w:t>
      </w:r>
      <w:r w:rsidRPr="000F3907">
        <w:rPr>
          <w:rFonts w:ascii="Arial" w:eastAsia="Calibri" w:hAnsi="Arial" w:cs="Arial"/>
          <w:b/>
          <w:bCs/>
        </w:rPr>
        <w:t>Floor Router</w:t>
      </w:r>
      <w:r w:rsidRPr="000F3907">
        <w:rPr>
          <w:rFonts w:ascii="Arial" w:eastAsia="Calibri" w:hAnsi="Arial" w:cs="Arial"/>
        </w:rPr>
        <w:t>;</w:t>
      </w:r>
    </w:p>
    <w:p w:rsidR="007357E4" w:rsidRPr="000F3907" w:rsidRDefault="007E5468" w:rsidP="007357E4">
      <w:pPr>
        <w:numPr>
          <w:ilvl w:val="0"/>
          <w:numId w:val="9"/>
        </w:numPr>
        <w:spacing w:line="256" w:lineRule="auto"/>
        <w:contextualSpacing/>
        <w:rPr>
          <w:rFonts w:ascii="Arial" w:eastAsia="Calibri" w:hAnsi="Arial" w:cs="Arial"/>
        </w:rPr>
      </w:pPr>
      <w:r w:rsidRPr="000F3907">
        <w:rPr>
          <w:rFonts w:ascii="Arial" w:eastAsia="Calibri" w:hAnsi="Arial" w:cs="Arial"/>
          <w:b/>
          <w:bCs/>
        </w:rPr>
        <w:t>One floor router</w:t>
      </w:r>
      <w:r w:rsidRPr="000F3907">
        <w:rPr>
          <w:rFonts w:ascii="Arial" w:eastAsia="Calibri" w:hAnsi="Arial" w:cs="Arial"/>
        </w:rPr>
        <w:t xml:space="preserve">, which will be attached to the surrounding </w:t>
      </w:r>
      <w:r w:rsidRPr="000F3907">
        <w:rPr>
          <w:rFonts w:ascii="Arial" w:eastAsia="Calibri" w:hAnsi="Arial" w:cs="Arial"/>
          <w:b/>
          <w:bCs/>
        </w:rPr>
        <w:t>Floor routers</w:t>
      </w:r>
      <w:r w:rsidRPr="000F3907">
        <w:rPr>
          <w:rFonts w:ascii="Arial" w:eastAsia="Calibri" w:hAnsi="Arial" w:cs="Arial"/>
        </w:rPr>
        <w:t>;</w:t>
      </w:r>
    </w:p>
    <w:p w:rsidR="007357E4" w:rsidRPr="000F3907" w:rsidRDefault="007E5468" w:rsidP="007357E4">
      <w:pPr>
        <w:numPr>
          <w:ilvl w:val="0"/>
          <w:numId w:val="9"/>
        </w:numPr>
        <w:spacing w:line="256" w:lineRule="auto"/>
        <w:contextualSpacing/>
        <w:rPr>
          <w:rFonts w:ascii="Arial" w:eastAsia="Calibri" w:hAnsi="Arial" w:cs="Arial"/>
        </w:rPr>
      </w:pPr>
      <w:r w:rsidRPr="000F3907">
        <w:rPr>
          <w:rFonts w:ascii="Arial" w:eastAsia="Calibri" w:hAnsi="Arial" w:cs="Arial"/>
          <w:b/>
          <w:bCs/>
        </w:rPr>
        <w:t>Two main routers</w:t>
      </w:r>
      <w:r w:rsidRPr="000F3907">
        <w:rPr>
          <w:rFonts w:ascii="Arial" w:eastAsia="Calibri" w:hAnsi="Arial" w:cs="Arial"/>
        </w:rPr>
        <w:t xml:space="preserve">, which  will be attached to the each of the </w:t>
      </w:r>
      <w:r w:rsidRPr="000F3907">
        <w:rPr>
          <w:rFonts w:ascii="Arial" w:eastAsia="Calibri" w:hAnsi="Arial" w:cs="Arial"/>
          <w:b/>
          <w:bCs/>
        </w:rPr>
        <w:t>floor routers</w:t>
      </w:r>
      <w:r w:rsidRPr="000F3907">
        <w:rPr>
          <w:rFonts w:ascii="Arial" w:eastAsia="Calibri" w:hAnsi="Arial" w:cs="Arial"/>
        </w:rPr>
        <w:t xml:space="preserve">, between each other and with the surrounding </w:t>
      </w:r>
      <w:r w:rsidRPr="000F3907">
        <w:rPr>
          <w:rFonts w:ascii="Arial" w:eastAsia="Calibri" w:hAnsi="Arial" w:cs="Arial"/>
          <w:b/>
          <w:bCs/>
        </w:rPr>
        <w:t>main routers</w:t>
      </w:r>
      <w:r w:rsidRPr="000F3907">
        <w:rPr>
          <w:rFonts w:ascii="Arial" w:eastAsia="Calibri" w:hAnsi="Arial" w:cs="Arial"/>
        </w:rPr>
        <w:t xml:space="preserve"> from the other three buildings; (Placing two main routers is increasing the effectivity of the processing the information, as the data from the building can be transmitted unaffected if failure occur in each of the main routers.);</w:t>
      </w:r>
    </w:p>
    <w:p w:rsidR="007357E4" w:rsidRPr="000F3907" w:rsidRDefault="007357E4" w:rsidP="007357E4">
      <w:pPr>
        <w:spacing w:line="256" w:lineRule="auto"/>
        <w:rPr>
          <w:rFonts w:ascii="Arial" w:eastAsia="Calibri" w:hAnsi="Arial" w:cs="Arial"/>
        </w:rPr>
      </w:pPr>
    </w:p>
    <w:p w:rsidR="007357E4" w:rsidRPr="000F3907" w:rsidRDefault="007E5468" w:rsidP="007357E4">
      <w:pPr>
        <w:numPr>
          <w:ilvl w:val="0"/>
          <w:numId w:val="9"/>
        </w:numPr>
        <w:spacing w:line="256" w:lineRule="auto"/>
        <w:contextualSpacing/>
        <w:rPr>
          <w:rFonts w:ascii="Arial" w:eastAsia="Calibri" w:hAnsi="Arial" w:cs="Arial"/>
        </w:rPr>
      </w:pPr>
      <w:r w:rsidRPr="000F3907">
        <w:rPr>
          <w:rFonts w:ascii="Arial" w:eastAsia="Calibri" w:hAnsi="Arial" w:cs="Arial"/>
          <w:b/>
          <w:bCs/>
        </w:rPr>
        <w:t>One core router</w:t>
      </w:r>
      <w:r w:rsidRPr="000F3907">
        <w:rPr>
          <w:rFonts w:ascii="Arial" w:eastAsia="Calibri" w:hAnsi="Arial" w:cs="Arial"/>
        </w:rPr>
        <w:t xml:space="preserve"> which will be attached to the two </w:t>
      </w:r>
      <w:r w:rsidRPr="000F3907">
        <w:rPr>
          <w:rFonts w:ascii="Arial" w:eastAsia="Calibri" w:hAnsi="Arial" w:cs="Arial"/>
          <w:b/>
          <w:bCs/>
        </w:rPr>
        <w:t>main routers</w:t>
      </w:r>
      <w:r w:rsidRPr="000F3907">
        <w:rPr>
          <w:rFonts w:ascii="Arial" w:eastAsia="Calibri" w:hAnsi="Arial" w:cs="Arial"/>
        </w:rPr>
        <w:t>.</w:t>
      </w:r>
    </w:p>
    <w:p w:rsidR="00C82B1A" w:rsidRPr="000F3907" w:rsidRDefault="00C82B1A" w:rsidP="007357E4">
      <w:pPr>
        <w:spacing w:line="256" w:lineRule="auto"/>
        <w:rPr>
          <w:rFonts w:ascii="Arial" w:eastAsia="Calibri" w:hAnsi="Arial" w:cs="Arial"/>
          <w:b/>
          <w:bCs/>
        </w:rPr>
      </w:pPr>
    </w:p>
    <w:p w:rsidR="007357E4" w:rsidRPr="000F3907" w:rsidRDefault="007E5468" w:rsidP="007357E4">
      <w:pPr>
        <w:spacing w:line="256" w:lineRule="auto"/>
        <w:rPr>
          <w:rFonts w:ascii="Arial" w:eastAsia="Calibri" w:hAnsi="Arial" w:cs="Arial"/>
          <w:b/>
          <w:bCs/>
        </w:rPr>
      </w:pPr>
      <w:r w:rsidRPr="000F3907">
        <w:rPr>
          <w:rFonts w:ascii="Arial" w:eastAsia="Calibri" w:hAnsi="Arial" w:cs="Arial"/>
          <w:b/>
          <w:bCs/>
        </w:rPr>
        <w:t>The connection between the Buildings: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It will be established through connections between the </w:t>
      </w:r>
      <w:r w:rsidRPr="000F3907">
        <w:rPr>
          <w:rFonts w:ascii="Arial" w:eastAsia="Calibri" w:hAnsi="Arial" w:cs="Arial"/>
          <w:b/>
          <w:bCs/>
        </w:rPr>
        <w:t>Main routers</w:t>
      </w:r>
      <w:r w:rsidRPr="000F3907">
        <w:rPr>
          <w:rFonts w:ascii="Arial" w:eastAsia="Calibri" w:hAnsi="Arial" w:cs="Arial"/>
        </w:rPr>
        <w:t xml:space="preserve"> and the </w:t>
      </w:r>
      <w:r w:rsidRPr="000F3907">
        <w:rPr>
          <w:rFonts w:ascii="Arial" w:eastAsia="Calibri" w:hAnsi="Arial" w:cs="Arial"/>
          <w:b/>
          <w:bCs/>
        </w:rPr>
        <w:t>Core routers</w:t>
      </w:r>
      <w:r w:rsidRPr="000F3907">
        <w:rPr>
          <w:rFonts w:ascii="Arial" w:eastAsia="Calibri" w:hAnsi="Arial" w:cs="Arial"/>
        </w:rPr>
        <w:t>, located in each of the buildings</w:t>
      </w:r>
    </w:p>
    <w:p w:rsidR="007357E4" w:rsidRPr="000F3907" w:rsidRDefault="007E5468" w:rsidP="007357E4">
      <w:pPr>
        <w:spacing w:line="256" w:lineRule="auto"/>
        <w:rPr>
          <w:rFonts w:ascii="Arial" w:eastAsia="Calibri" w:hAnsi="Arial" w:cs="Arial"/>
          <w:b/>
          <w:bCs/>
        </w:rPr>
      </w:pPr>
      <w:r w:rsidRPr="000F3907">
        <w:rPr>
          <w:rFonts w:ascii="Arial" w:eastAsia="Calibri" w:hAnsi="Arial" w:cs="Arial"/>
          <w:b/>
          <w:bCs/>
        </w:rPr>
        <w:t>Connection to the MP, ISP, and the Internet(the Cloud):</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Each of the four </w:t>
      </w:r>
      <w:r w:rsidRPr="000F3907">
        <w:rPr>
          <w:rFonts w:ascii="Arial" w:eastAsia="Calibri" w:hAnsi="Arial" w:cs="Arial"/>
          <w:b/>
          <w:bCs/>
        </w:rPr>
        <w:t>core routers</w:t>
      </w:r>
      <w:r w:rsidRPr="000F3907">
        <w:rPr>
          <w:rFonts w:ascii="Arial" w:eastAsia="Calibri" w:hAnsi="Arial" w:cs="Arial"/>
        </w:rPr>
        <w:t xml:space="preserve"> will be attached to the </w:t>
      </w:r>
      <w:r w:rsidRPr="000F3907">
        <w:rPr>
          <w:rFonts w:ascii="Arial" w:eastAsia="Calibri" w:hAnsi="Arial" w:cs="Arial"/>
          <w:b/>
          <w:bCs/>
        </w:rPr>
        <w:t>Multiprotocol Router</w:t>
      </w:r>
      <w:r w:rsidR="00C82B1A" w:rsidRPr="000F3907">
        <w:rPr>
          <w:rFonts w:ascii="Arial" w:eastAsia="Calibri" w:hAnsi="Arial" w:cs="Arial"/>
        </w:rPr>
        <w:t>.</w:t>
      </w:r>
      <w:r w:rsidRPr="000F3907">
        <w:rPr>
          <w:rFonts w:ascii="Arial" w:eastAsia="Calibri" w:hAnsi="Arial" w:cs="Arial"/>
        </w:rPr>
        <w:t xml:space="preserve"> </w:t>
      </w:r>
      <w:r w:rsidR="00C82B1A" w:rsidRPr="000F3907">
        <w:rPr>
          <w:rFonts w:ascii="Arial" w:eastAsia="Calibri" w:hAnsi="Arial" w:cs="Arial"/>
        </w:rPr>
        <w:t>It</w:t>
      </w:r>
      <w:r w:rsidRPr="000F3907">
        <w:rPr>
          <w:rFonts w:ascii="Arial" w:eastAsia="Calibri" w:hAnsi="Arial" w:cs="Arial"/>
        </w:rPr>
        <w:t xml:space="preserve"> will</w:t>
      </w:r>
      <w:r w:rsidR="00C82B1A" w:rsidRPr="000F3907">
        <w:rPr>
          <w:rFonts w:ascii="Arial" w:eastAsia="Calibri" w:hAnsi="Arial" w:cs="Arial"/>
        </w:rPr>
        <w:t xml:space="preserve"> be laid</w:t>
      </w:r>
      <w:r w:rsidRPr="000F3907">
        <w:rPr>
          <w:rFonts w:ascii="Arial" w:eastAsia="Calibri" w:hAnsi="Arial" w:cs="Arial"/>
        </w:rPr>
        <w:t xml:space="preserve"> in the center of the topology.</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lastRenderedPageBreak/>
        <w:t xml:space="preserve">The </w:t>
      </w:r>
      <w:r w:rsidRPr="000F3907">
        <w:rPr>
          <w:rFonts w:ascii="Arial" w:eastAsia="Calibri" w:hAnsi="Arial" w:cs="Arial"/>
          <w:b/>
          <w:bCs/>
        </w:rPr>
        <w:t>Multiprotocol Router</w:t>
      </w:r>
      <w:r w:rsidRPr="000F3907">
        <w:rPr>
          <w:rFonts w:ascii="Arial" w:eastAsia="Calibri" w:hAnsi="Arial" w:cs="Arial"/>
        </w:rPr>
        <w:t xml:space="preserve"> itself will be connected to the </w:t>
      </w:r>
      <w:r w:rsidRPr="000F3907">
        <w:rPr>
          <w:rFonts w:ascii="Arial" w:eastAsia="Calibri" w:hAnsi="Arial" w:cs="Arial"/>
          <w:b/>
          <w:bCs/>
        </w:rPr>
        <w:t>ISP (Internet Service Provider) router</w:t>
      </w:r>
      <w:r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The</w:t>
      </w:r>
      <w:r w:rsidRPr="000F3907">
        <w:rPr>
          <w:rFonts w:ascii="Arial" w:eastAsia="Calibri" w:hAnsi="Arial" w:cs="Arial"/>
          <w:b/>
          <w:bCs/>
        </w:rPr>
        <w:t xml:space="preserve"> ISP router</w:t>
      </w:r>
      <w:r w:rsidRPr="000F3907">
        <w:rPr>
          <w:rFonts w:ascii="Arial" w:eastAsia="Calibri" w:hAnsi="Arial" w:cs="Arial"/>
        </w:rPr>
        <w:t xml:space="preserve"> will be connected to </w:t>
      </w:r>
      <w:r w:rsidRPr="000F3907">
        <w:rPr>
          <w:rFonts w:ascii="Arial" w:eastAsia="Calibri" w:hAnsi="Arial" w:cs="Arial"/>
          <w:b/>
          <w:bCs/>
        </w:rPr>
        <w:t>the Cloud (The Internet)</w:t>
      </w:r>
      <w:r w:rsidRPr="000F3907">
        <w:rPr>
          <w:rFonts w:ascii="Arial" w:eastAsia="Calibri" w:hAnsi="Arial" w:cs="Arial"/>
        </w:rPr>
        <w:t>.</w:t>
      </w: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38" w:name="_Toc38396404"/>
      <w:bookmarkStart w:id="39" w:name="_Toc38507332"/>
      <w:bookmarkStart w:id="40" w:name="_Toc40101782"/>
      <w:r w:rsidRPr="000F3907">
        <w:rPr>
          <w:rFonts w:ascii="Arial" w:eastAsia="Times New Roman" w:hAnsi="Arial" w:cs="Arial"/>
          <w:color w:val="2F5496" w:themeColor="accent1" w:themeShade="BF"/>
        </w:rPr>
        <w:t>2.4 Creating the subnets.</w:t>
      </w:r>
      <w:bookmarkEnd w:id="38"/>
      <w:bookmarkEnd w:id="39"/>
      <w:bookmarkEnd w:id="40"/>
    </w:p>
    <w:p w:rsidR="00C82B1A" w:rsidRPr="000F3907" w:rsidRDefault="007E5468" w:rsidP="007357E4">
      <w:pPr>
        <w:spacing w:line="256" w:lineRule="auto"/>
        <w:rPr>
          <w:rFonts w:ascii="Arial" w:eastAsia="Calibri" w:hAnsi="Arial" w:cs="Arial"/>
        </w:rPr>
      </w:pPr>
      <w:r w:rsidRPr="000F3907">
        <w:rPr>
          <w:rFonts w:ascii="Arial" w:eastAsia="Calibri" w:hAnsi="Arial" w:cs="Arial"/>
        </w:rPr>
        <w:t>The IP address range provided by the ISP</w:t>
      </w:r>
      <w:r w:rsidR="009552A2" w:rsidRPr="000F3907">
        <w:rPr>
          <w:rFonts w:ascii="Arial" w:eastAsia="Calibri" w:hAnsi="Arial" w:cs="Arial"/>
        </w:rPr>
        <w:t xml:space="preserve"> will be class B. Normally class B IP addresses have 255.255.0.0 subnet mask. This means that each subnet allows space for 2</w:t>
      </w:r>
      <w:r w:rsidR="007D4BBA" w:rsidRPr="000F3907">
        <w:rPr>
          <w:rFonts w:ascii="Arial" w:eastAsia="Calibri" w:hAnsi="Arial" w:cs="Arial"/>
          <w:vertAlign w:val="superscript"/>
        </w:rPr>
        <w:t>16</w:t>
      </w:r>
      <w:r w:rsidR="009552A2" w:rsidRPr="000F3907">
        <w:rPr>
          <w:rFonts w:ascii="Arial" w:eastAsia="Calibri" w:hAnsi="Arial" w:cs="Arial"/>
          <w:vertAlign w:val="superscript"/>
        </w:rPr>
        <w:t xml:space="preserve"> </w:t>
      </w:r>
      <w:r w:rsidR="009552A2" w:rsidRPr="000F3907">
        <w:rPr>
          <w:rFonts w:ascii="Arial" w:eastAsia="Calibri" w:hAnsi="Arial" w:cs="Arial"/>
        </w:rPr>
        <w:t>– 2 = 65536 – 2 = 65534 usable IP addresses. Let</w:t>
      </w:r>
      <w:r w:rsidR="007D4BBA" w:rsidRPr="000F3907">
        <w:rPr>
          <w:rFonts w:ascii="Arial" w:eastAsia="Calibri" w:hAnsi="Arial" w:cs="Arial"/>
        </w:rPr>
        <w:t>’s</w:t>
      </w:r>
      <w:r w:rsidR="009552A2" w:rsidRPr="000F3907">
        <w:rPr>
          <w:rFonts w:ascii="Arial" w:eastAsia="Calibri" w:hAnsi="Arial" w:cs="Arial"/>
        </w:rPr>
        <w:t xml:space="preserve"> say that ISP has divided 128.1.0.0/16 network to 16 subnetworks by adding 4 bits to the subnet mask and making it /20 (</w:t>
      </w:r>
      <w:r w:rsidRPr="000F3907">
        <w:rPr>
          <w:rFonts w:ascii="Arial" w:eastAsia="Calibri" w:hAnsi="Arial" w:cs="Arial"/>
        </w:rPr>
        <w:t xml:space="preserve">the new subnet mask will be </w:t>
      </w:r>
      <w:r w:rsidR="009552A2" w:rsidRPr="000F3907">
        <w:rPr>
          <w:rFonts w:ascii="Arial" w:eastAsia="Calibri" w:hAnsi="Arial" w:cs="Arial"/>
        </w:rPr>
        <w:t xml:space="preserve">255.255.255.240) and provides one of those /20 subnetworks (128.1.0.0/20) to the University project. This subnet ranges from 128.1.0.0 to 128.1.15.255 with </w:t>
      </w:r>
      <w:r w:rsidR="007D4BBA" w:rsidRPr="000F3907">
        <w:rPr>
          <w:rFonts w:ascii="Arial" w:eastAsia="Calibri" w:hAnsi="Arial" w:cs="Arial"/>
        </w:rPr>
        <w:t>2</w:t>
      </w:r>
      <w:r w:rsidR="007D4BBA" w:rsidRPr="000F3907">
        <w:rPr>
          <w:rFonts w:ascii="Arial" w:eastAsia="Calibri" w:hAnsi="Arial" w:cs="Arial"/>
          <w:vertAlign w:val="superscript"/>
        </w:rPr>
        <w:t>12</w:t>
      </w:r>
      <w:r w:rsidR="007D4BBA" w:rsidRPr="000F3907">
        <w:rPr>
          <w:rFonts w:ascii="Arial" w:eastAsia="Calibri" w:hAnsi="Arial" w:cs="Arial"/>
        </w:rPr>
        <w:t xml:space="preserve"> – 2 = 4094 usable host IP addresses</w:t>
      </w:r>
      <w:r w:rsidR="009552A2" w:rsidRPr="000F3907">
        <w:rPr>
          <w:rFonts w:ascii="Arial" w:eastAsia="Calibri" w:hAnsi="Arial" w:cs="Arial"/>
        </w:rPr>
        <w:t>.</w:t>
      </w:r>
      <w:r w:rsidRPr="000F3907">
        <w:rPr>
          <w:rFonts w:ascii="Arial" w:eastAsia="Calibri" w:hAnsi="Arial" w:cs="Arial"/>
        </w:rPr>
        <w:t xml:space="preserve"> </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128.1.0.0/20 will be </w:t>
      </w:r>
      <w:r w:rsidR="009552A2" w:rsidRPr="000F3907">
        <w:rPr>
          <w:rFonts w:ascii="Arial" w:eastAsia="Calibri" w:hAnsi="Arial" w:cs="Arial"/>
        </w:rPr>
        <w:t>divided</w:t>
      </w:r>
      <w:r w:rsidRPr="000F3907">
        <w:rPr>
          <w:rFonts w:ascii="Arial" w:eastAsia="Calibri" w:hAnsi="Arial" w:cs="Arial"/>
        </w:rPr>
        <w:t xml:space="preserve"> into four subnets by adding two bits. The new subnet mask will be /22 or 11111111.11111111.1111</w:t>
      </w:r>
      <w:r w:rsidRPr="000F3907">
        <w:rPr>
          <w:rFonts w:ascii="Arial" w:eastAsia="Calibri" w:hAnsi="Arial" w:cs="Arial"/>
          <w:b/>
          <w:bCs/>
        </w:rPr>
        <w:t>11</w:t>
      </w:r>
      <w:r w:rsidRPr="000F3907">
        <w:rPr>
          <w:rFonts w:ascii="Arial" w:eastAsia="Calibri" w:hAnsi="Arial" w:cs="Arial"/>
        </w:rPr>
        <w:t>00.00000000 or 255.255.252.0. The created subnets are as follows: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128.1.0.0/22</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128.1.4.0/22</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128.1.8.0/22</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128.1.12.0/22</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Each of the four subnets has a total amount of 2</w:t>
      </w:r>
      <w:r w:rsidRPr="000F3907">
        <w:rPr>
          <w:rFonts w:ascii="Arial" w:eastAsia="Calibri" w:hAnsi="Arial" w:cs="Arial"/>
          <w:vertAlign w:val="superscript"/>
        </w:rPr>
        <w:t xml:space="preserve">10 </w:t>
      </w:r>
      <w:r w:rsidRPr="000F3907">
        <w:rPr>
          <w:rFonts w:ascii="Arial" w:eastAsia="Calibri" w:hAnsi="Arial" w:cs="Arial"/>
        </w:rPr>
        <w:t>– 2 = 1024 – 2 = 1022 free IP host addresses.</w:t>
      </w:r>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41" w:name="_Toc38396405"/>
      <w:bookmarkStart w:id="42" w:name="_Toc38507333"/>
      <w:bookmarkStart w:id="43" w:name="_Toc40101783"/>
      <w:r w:rsidRPr="000F3907">
        <w:rPr>
          <w:rFonts w:ascii="Arial" w:eastAsia="Times New Roman" w:hAnsi="Arial" w:cs="Arial"/>
          <w:color w:val="2F5496" w:themeColor="accent1" w:themeShade="BF"/>
        </w:rPr>
        <w:t>Section3: Assigning the subnets to each of the buildings</w:t>
      </w:r>
      <w:bookmarkEnd w:id="41"/>
      <w:bookmarkEnd w:id="42"/>
      <w:bookmarkEnd w:id="43"/>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44" w:name="_Toc38396406"/>
      <w:bookmarkStart w:id="45" w:name="_Toc38507334"/>
      <w:bookmarkStart w:id="46" w:name="_Toc40101784"/>
      <w:r w:rsidRPr="000F3907">
        <w:rPr>
          <w:rFonts w:ascii="Arial" w:eastAsia="Times New Roman" w:hAnsi="Arial" w:cs="Arial"/>
          <w:color w:val="2F5496" w:themeColor="accent1" w:themeShade="BF"/>
        </w:rPr>
        <w:t>3.1School of applied computing</w:t>
      </w:r>
      <w:bookmarkEnd w:id="44"/>
      <w:bookmarkEnd w:id="45"/>
      <w:bookmarkEnd w:id="46"/>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It contains </w:t>
      </w:r>
      <w:r w:rsidR="002B2A5B" w:rsidRPr="000F3907">
        <w:rPr>
          <w:rFonts w:ascii="Arial" w:eastAsia="Calibri" w:hAnsi="Arial" w:cs="Arial"/>
        </w:rPr>
        <w:t>10</w:t>
      </w:r>
      <w:r w:rsidRPr="000F3907">
        <w:rPr>
          <w:rFonts w:ascii="Arial" w:eastAsia="Calibri" w:hAnsi="Arial" w:cs="Arial"/>
        </w:rPr>
        <w:t xml:space="preserve"> rooms each with various hosts.</w:t>
      </w:r>
      <w:r w:rsidR="002B2A5B" w:rsidRPr="000F3907">
        <w:rPr>
          <w:rFonts w:ascii="Arial" w:eastAsia="Calibri" w:hAnsi="Arial" w:cs="Arial"/>
        </w:rPr>
        <w:t xml:space="preserve"> The test center Lab and the open-access Lab will be included in the building and the number of the rooms will become 12 in total.</w:t>
      </w:r>
      <w:r w:rsidRPr="000F3907">
        <w:rPr>
          <w:rFonts w:ascii="Arial" w:eastAsia="Calibri" w:hAnsi="Arial" w:cs="Arial"/>
        </w:rPr>
        <w:t xml:space="preserve"> VLSM subnetting will be deployed for optimizing the IP address usage. </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The first /22 subnetwork (128.1.0.0) will be taken and divided into 4 subnets by adding two bits to the subnet mask. The new subnets will be:</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128.1.0.0/24</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128.1.1.0/24</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128.1.2.0/24</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128.1.3.0/24</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128.1.0.0/24 network will be given 1 more network bit and it will be divided into two /25 (255.255.255.128 Subnet mask) subnetworks.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128.1.0.0/25 will be assigned to lab 308, which contains 120 Pc’s in total</w:t>
      </w:r>
      <w:r w:rsidR="002B2A5B" w:rsidRPr="000F3907">
        <w:rPr>
          <w:rFonts w:ascii="Arial" w:eastAsia="Calibri" w:hAnsi="Arial" w:cs="Arial"/>
        </w:rPr>
        <w:t>. The GigabitEthernet interface for the router, connected to that room will be the first usable host  IP address from this netwo</w:t>
      </w:r>
      <w:r w:rsidR="007564D7" w:rsidRPr="000F3907">
        <w:rPr>
          <w:rFonts w:ascii="Arial" w:eastAsia="Calibri" w:hAnsi="Arial" w:cs="Arial"/>
        </w:rPr>
        <w:t>r</w:t>
      </w:r>
      <w:r w:rsidR="002B2A5B" w:rsidRPr="000F3907">
        <w:rPr>
          <w:rFonts w:ascii="Arial" w:eastAsia="Calibri" w:hAnsi="Arial" w:cs="Arial"/>
        </w:rPr>
        <w:t xml:space="preserve">k or 128.1.0.1/25. Each of the 120 PC’s will be given the next </w:t>
      </w:r>
      <w:r w:rsidR="002B2A5B" w:rsidRPr="000F3907">
        <w:rPr>
          <w:rFonts w:ascii="Arial" w:eastAsia="Calibri" w:hAnsi="Arial" w:cs="Arial"/>
        </w:rPr>
        <w:lastRenderedPageBreak/>
        <w:t>usable host addresses (up to 128.1.0.121/25). The default gateway</w:t>
      </w:r>
      <w:r w:rsidR="007564D7" w:rsidRPr="000F3907">
        <w:rPr>
          <w:rFonts w:ascii="Arial" w:eastAsia="Calibri" w:hAnsi="Arial" w:cs="Arial"/>
        </w:rPr>
        <w:t xml:space="preserve"> that</w:t>
      </w:r>
      <w:r w:rsidR="002B2A5B" w:rsidRPr="000F3907">
        <w:rPr>
          <w:rFonts w:ascii="Arial" w:eastAsia="Calibri" w:hAnsi="Arial" w:cs="Arial"/>
        </w:rPr>
        <w:t xml:space="preserve"> each PC will have for exiting from this network will be the GigabitEthernet interface IP address of the router (128.1.0.1/25). This scenario will be made analogically for each next </w:t>
      </w:r>
      <w:r w:rsidR="00C82B1A" w:rsidRPr="000F3907">
        <w:rPr>
          <w:rFonts w:ascii="Arial" w:eastAsia="Calibri" w:hAnsi="Arial" w:cs="Arial"/>
        </w:rPr>
        <w:t>Lab</w:t>
      </w:r>
      <w:r w:rsidR="002B2A5B" w:rsidRPr="000F3907">
        <w:rPr>
          <w:rFonts w:ascii="Arial" w:eastAsia="Calibri" w:hAnsi="Arial" w:cs="Arial"/>
        </w:rPr>
        <w:t>.</w:t>
      </w:r>
    </w:p>
    <w:p w:rsidR="0033273C" w:rsidRPr="000F3907" w:rsidRDefault="007E5468" w:rsidP="007357E4">
      <w:pPr>
        <w:spacing w:line="256" w:lineRule="auto"/>
        <w:rPr>
          <w:rFonts w:ascii="Arial" w:eastAsia="Calibri" w:hAnsi="Arial" w:cs="Arial"/>
        </w:rPr>
      </w:pPr>
      <w:r w:rsidRPr="000F3907">
        <w:rPr>
          <w:rFonts w:ascii="Arial" w:eastAsia="Calibri" w:hAnsi="Arial" w:cs="Arial"/>
        </w:rPr>
        <w:t xml:space="preserve">Please note that the/27 network which contains 30 usable host IP addresses cannot be assigned to Lab with 30 PCs because 1 more IP address for the GigabitEthernet Router interface is needed. The same scenario is for Labs with </w:t>
      </w:r>
      <w:r w:rsidR="007564D7" w:rsidRPr="000F3907">
        <w:rPr>
          <w:rFonts w:ascii="Arial" w:eastAsia="Calibri" w:hAnsi="Arial" w:cs="Arial"/>
        </w:rPr>
        <w:t xml:space="preserve">6,14, </w:t>
      </w:r>
      <w:r w:rsidRPr="000F3907">
        <w:rPr>
          <w:rFonts w:ascii="Arial" w:eastAsia="Calibri" w:hAnsi="Arial" w:cs="Arial"/>
        </w:rPr>
        <w:t>62, 126, 254</w:t>
      </w:r>
      <w:r w:rsidR="007564D7" w:rsidRPr="000F3907">
        <w:rPr>
          <w:rFonts w:ascii="Arial" w:eastAsia="Calibri" w:hAnsi="Arial" w:cs="Arial"/>
        </w:rPr>
        <w:t xml:space="preserve"> PCs, but there are no such Labs in the task.</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The remaining 128.1.0.128/25 network will be given 1 more network bit and It will be divided into two network</w:t>
      </w:r>
      <w:r w:rsidR="007340B0" w:rsidRPr="000F3907">
        <w:rPr>
          <w:rFonts w:ascii="Arial" w:eastAsia="Calibri" w:hAnsi="Arial" w:cs="Arial"/>
        </w:rPr>
        <w:t>s</w:t>
      </w:r>
      <w:r w:rsidRPr="000F3907">
        <w:rPr>
          <w:rFonts w:ascii="Arial" w:eastAsia="Calibri" w:hAnsi="Arial" w:cs="Arial"/>
        </w:rPr>
        <w:t xml:space="preserve"> with subnet mask 255.255.255.192, each of which will contain 62 usable host IPs. </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128.1.0.128/25 will be assigned to Lab301</w:t>
      </w:r>
      <w:r w:rsidR="007340B0" w:rsidRPr="000F3907">
        <w:rPr>
          <w:rFonts w:ascii="Arial" w:eastAsia="Calibri" w:hAnsi="Arial" w:cs="Arial"/>
        </w:rPr>
        <w:t>. It</w:t>
      </w:r>
      <w:r w:rsidRPr="000F3907">
        <w:rPr>
          <w:rFonts w:ascii="Arial" w:eastAsia="Calibri" w:hAnsi="Arial" w:cs="Arial"/>
        </w:rPr>
        <w:t xml:space="preserve"> contains 50PCs.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128.1.0.192/25 will be assigned to Lab306</w:t>
      </w:r>
      <w:r w:rsidR="007340B0" w:rsidRPr="000F3907">
        <w:rPr>
          <w:rFonts w:ascii="Arial" w:eastAsia="Calibri" w:hAnsi="Arial" w:cs="Arial"/>
        </w:rPr>
        <w:t>. It</w:t>
      </w:r>
      <w:r w:rsidRPr="000F3907">
        <w:rPr>
          <w:rFonts w:ascii="Arial" w:eastAsia="Calibri" w:hAnsi="Arial" w:cs="Arial"/>
        </w:rPr>
        <w:t xml:space="preserve"> contains 40PCs.</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128.1.1.0/24 will be divided into four /26 subnetworks.</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128.1.1.0/26 will be assigned to Lab 410</w:t>
      </w:r>
      <w:r w:rsidR="007340B0" w:rsidRPr="000F3907">
        <w:rPr>
          <w:rFonts w:ascii="Arial" w:eastAsia="Calibri" w:hAnsi="Arial" w:cs="Arial"/>
        </w:rPr>
        <w:t>. It</w:t>
      </w:r>
      <w:r w:rsidRPr="000F3907">
        <w:rPr>
          <w:rFonts w:ascii="Arial" w:eastAsia="Calibri" w:hAnsi="Arial" w:cs="Arial"/>
        </w:rPr>
        <w:t xml:space="preserve"> contains 40PCs.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128.1.1.64/26 will be assigned to Lab 412</w:t>
      </w:r>
      <w:r w:rsidR="007340B0" w:rsidRPr="000F3907">
        <w:rPr>
          <w:rFonts w:ascii="Arial" w:eastAsia="Calibri" w:hAnsi="Arial" w:cs="Arial"/>
        </w:rPr>
        <w:t>. It</w:t>
      </w:r>
      <w:r w:rsidRPr="000F3907">
        <w:rPr>
          <w:rFonts w:ascii="Arial" w:eastAsia="Calibri" w:hAnsi="Arial" w:cs="Arial"/>
        </w:rPr>
        <w:t xml:space="preserve"> contains 36PCs.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128.1.1.128/26 will be assigned to Lab 411</w:t>
      </w:r>
      <w:r w:rsidR="007340B0" w:rsidRPr="000F3907">
        <w:rPr>
          <w:rFonts w:ascii="Arial" w:eastAsia="Calibri" w:hAnsi="Arial" w:cs="Arial"/>
        </w:rPr>
        <w:t>. It</w:t>
      </w:r>
      <w:r w:rsidRPr="000F3907">
        <w:rPr>
          <w:rFonts w:ascii="Arial" w:eastAsia="Calibri" w:hAnsi="Arial" w:cs="Arial"/>
        </w:rPr>
        <w:t xml:space="preserve"> contains 30PCs.</w:t>
      </w:r>
    </w:p>
    <w:p w:rsidR="002B2A5B" w:rsidRPr="000F3907" w:rsidRDefault="007E5468" w:rsidP="007357E4">
      <w:pPr>
        <w:spacing w:line="256" w:lineRule="auto"/>
        <w:rPr>
          <w:rFonts w:ascii="Arial" w:eastAsia="Calibri" w:hAnsi="Arial" w:cs="Arial"/>
        </w:rPr>
      </w:pPr>
      <w:r w:rsidRPr="000F3907">
        <w:rPr>
          <w:rFonts w:ascii="Arial" w:eastAsia="Calibri" w:hAnsi="Arial" w:cs="Arial"/>
        </w:rPr>
        <w:t>128.1.1.192/26 will be divided into two /27 networks (each subnetwork supports 30 usable host IPs) and each subnetwork will be assigned respectively to:</w:t>
      </w:r>
    </w:p>
    <w:p w:rsidR="002B2A5B" w:rsidRPr="000F3907" w:rsidRDefault="007E5468" w:rsidP="007357E4">
      <w:pPr>
        <w:spacing w:line="256" w:lineRule="auto"/>
        <w:rPr>
          <w:rFonts w:ascii="Arial" w:eastAsia="Calibri" w:hAnsi="Arial" w:cs="Arial"/>
        </w:rPr>
      </w:pPr>
      <w:r w:rsidRPr="000F3907">
        <w:rPr>
          <w:rFonts w:ascii="Arial" w:eastAsia="Calibri" w:hAnsi="Arial" w:cs="Arial"/>
        </w:rPr>
        <w:t xml:space="preserve">128.1.1.192/27 - </w:t>
      </w:r>
      <w:r w:rsidR="007357E4" w:rsidRPr="000F3907">
        <w:rPr>
          <w:rFonts w:ascii="Arial" w:eastAsia="Calibri" w:hAnsi="Arial" w:cs="Arial"/>
        </w:rPr>
        <w:t xml:space="preserve"> Lab305 (20PCs)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128.1.1.224/27 - Test Centre room (15PCs, 1 IP phone, and 1 web camera);</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128.1.2.0/24 will be assigned to the open-access lab which contains 240PCs in total and 5 printers;</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128.1.3.0/24 will be divided to various length subnets, as follows:</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128.1.3.0/26 – Lab 302 (30pcs)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128.1.3.64/26 – Lab 303 (30pcs)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128.1.3.128/27 – Staff room (25pcs)</w:t>
      </w:r>
      <w:r w:rsidR="007340B0" w:rsidRPr="000F3907">
        <w:rPr>
          <w:rFonts w:ascii="Arial" w:eastAsia="Calibri" w:hAnsi="Arial" w:cs="Arial"/>
        </w:rPr>
        <w:t>.</w:t>
      </w:r>
    </w:p>
    <w:p w:rsidR="0033273C" w:rsidRPr="000F3907" w:rsidRDefault="007E5468" w:rsidP="007357E4">
      <w:pPr>
        <w:spacing w:line="256" w:lineRule="auto"/>
        <w:rPr>
          <w:rFonts w:ascii="Arial" w:eastAsia="Calibri" w:hAnsi="Arial" w:cs="Arial"/>
        </w:rPr>
      </w:pPr>
      <w:r w:rsidRPr="000F3907">
        <w:rPr>
          <w:rFonts w:ascii="Arial" w:eastAsia="Calibri" w:hAnsi="Arial" w:cs="Arial"/>
        </w:rPr>
        <w:t xml:space="preserve"> The remaining two subnetworks 128.1.3.160/27 and 128.1.3.192/26 will be given respectively  3 and 4  more subnet mask bits and will be d</w:t>
      </w:r>
      <w:r w:rsidR="007340B0" w:rsidRPr="000F3907">
        <w:rPr>
          <w:rFonts w:ascii="Arial" w:eastAsia="Calibri" w:hAnsi="Arial" w:cs="Arial"/>
        </w:rPr>
        <w:t>i</w:t>
      </w:r>
      <w:r w:rsidRPr="000F3907">
        <w:rPr>
          <w:rFonts w:ascii="Arial" w:eastAsia="Calibri" w:hAnsi="Arial" w:cs="Arial"/>
        </w:rPr>
        <w:t>vided to:</w:t>
      </w:r>
    </w:p>
    <w:p w:rsidR="0033273C" w:rsidRPr="000F3907" w:rsidRDefault="007E5468" w:rsidP="007340B0">
      <w:pPr>
        <w:spacing w:line="256" w:lineRule="auto"/>
        <w:rPr>
          <w:rFonts w:ascii="Arial" w:eastAsia="Calibri" w:hAnsi="Arial" w:cs="Arial"/>
        </w:rPr>
      </w:pPr>
      <w:r w:rsidRPr="000F3907">
        <w:rPr>
          <w:rFonts w:ascii="Arial" w:eastAsia="Calibri" w:hAnsi="Arial" w:cs="Arial"/>
        </w:rPr>
        <w:t>128.1.3.160/30 has 8 networks with 2</w:t>
      </w:r>
      <w:r w:rsidRPr="000F3907">
        <w:rPr>
          <w:rFonts w:ascii="Arial" w:eastAsia="Calibri" w:hAnsi="Arial" w:cs="Arial"/>
          <w:vertAlign w:val="superscript"/>
        </w:rPr>
        <w:t>2</w:t>
      </w:r>
      <w:r w:rsidRPr="000F3907">
        <w:rPr>
          <w:rFonts w:ascii="Arial" w:eastAsia="Calibri" w:hAnsi="Arial" w:cs="Arial"/>
        </w:rPr>
        <w:t xml:space="preserve"> – 2 = 2 usable host IPs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128.1.3.192/30 has 16 networks with 2</w:t>
      </w:r>
      <w:r w:rsidRPr="000F3907">
        <w:rPr>
          <w:rFonts w:ascii="Arial" w:eastAsia="Calibri" w:hAnsi="Arial" w:cs="Arial"/>
          <w:vertAlign w:val="superscript"/>
        </w:rPr>
        <w:t>2</w:t>
      </w:r>
      <w:r w:rsidRPr="000F3907">
        <w:rPr>
          <w:rFonts w:ascii="Arial" w:eastAsia="Calibri" w:hAnsi="Arial" w:cs="Arial"/>
        </w:rPr>
        <w:t xml:space="preserve"> – 2 = 2 usable host IPs</w:t>
      </w:r>
      <w:r w:rsidR="007340B0" w:rsidRPr="000F3907">
        <w:rPr>
          <w:rFonts w:ascii="Arial" w:eastAsia="Calibri" w:hAnsi="Arial" w:cs="Arial"/>
        </w:rPr>
        <w:t>.</w:t>
      </w:r>
    </w:p>
    <w:p w:rsidR="0033273C" w:rsidRPr="000F3907" w:rsidRDefault="007E5468" w:rsidP="007357E4">
      <w:pPr>
        <w:spacing w:line="256" w:lineRule="auto"/>
        <w:rPr>
          <w:rFonts w:ascii="Arial" w:eastAsia="Calibri" w:hAnsi="Arial" w:cs="Arial"/>
        </w:rPr>
      </w:pPr>
      <w:r w:rsidRPr="000F3907">
        <w:rPr>
          <w:rFonts w:ascii="Arial" w:eastAsia="Calibri" w:hAnsi="Arial" w:cs="Arial"/>
        </w:rPr>
        <w:lastRenderedPageBreak/>
        <w:t>Those 24 networks will be used for the serial connections between the Routers</w:t>
      </w:r>
      <w:r w:rsidR="005771D9" w:rsidRPr="000F3907">
        <w:rPr>
          <w:rFonts w:ascii="Arial" w:eastAsia="Calibri" w:hAnsi="Arial" w:cs="Arial"/>
        </w:rPr>
        <w:t xml:space="preserve"> in the whole structure</w:t>
      </w:r>
      <w:r w:rsidRPr="000F3907">
        <w:rPr>
          <w:rFonts w:ascii="Arial" w:eastAsia="Calibri" w:hAnsi="Arial" w:cs="Arial"/>
        </w:rPr>
        <w:t>.</w:t>
      </w:r>
      <w:r w:rsidR="005771D9" w:rsidRPr="000F3907">
        <w:rPr>
          <w:rFonts w:ascii="Arial" w:eastAsia="Calibri" w:hAnsi="Arial" w:cs="Arial"/>
        </w:rPr>
        <w:t xml:space="preserve"> More /30 subnetworks will be created in case of a lack of them. </w:t>
      </w:r>
    </w:p>
    <w:p w:rsidR="0033273C" w:rsidRPr="000F3907" w:rsidRDefault="007E5468" w:rsidP="007357E4">
      <w:pPr>
        <w:spacing w:line="256" w:lineRule="auto"/>
        <w:rPr>
          <w:rFonts w:ascii="Arial" w:eastAsia="Calibri" w:hAnsi="Arial" w:cs="Arial"/>
        </w:rPr>
      </w:pPr>
      <w:r w:rsidRPr="000F3907">
        <w:rPr>
          <w:rFonts w:ascii="Arial" w:eastAsia="Calibri" w:hAnsi="Arial" w:cs="Arial"/>
        </w:rPr>
        <w:t>This scenario can be done with each of the other three buildings remaining small networks (/26 or /27)</w:t>
      </w:r>
      <w:r w:rsidR="007340B0" w:rsidRPr="000F3907">
        <w:rPr>
          <w:rFonts w:ascii="Arial" w:eastAsia="Calibri" w:hAnsi="Arial" w:cs="Arial"/>
        </w:rPr>
        <w:t>.</w:t>
      </w:r>
    </w:p>
    <w:p w:rsidR="0033273C" w:rsidRPr="000F3907" w:rsidRDefault="0033273C" w:rsidP="007357E4">
      <w:pPr>
        <w:spacing w:line="256" w:lineRule="auto"/>
        <w:rPr>
          <w:rFonts w:ascii="Arial" w:eastAsia="Calibri" w:hAnsi="Arial" w:cs="Arial"/>
        </w:rPr>
      </w:pPr>
    </w:p>
    <w:p w:rsidR="0033273C" w:rsidRPr="000F3907" w:rsidRDefault="0033273C" w:rsidP="007357E4">
      <w:pPr>
        <w:spacing w:line="256" w:lineRule="auto"/>
        <w:rPr>
          <w:rFonts w:ascii="Arial" w:eastAsia="Calibri" w:hAnsi="Arial" w:cs="Arial"/>
        </w:rPr>
      </w:pPr>
    </w:p>
    <w:p w:rsidR="0033273C" w:rsidRPr="000F3907" w:rsidRDefault="0033273C" w:rsidP="007357E4">
      <w:pPr>
        <w:spacing w:line="256" w:lineRule="auto"/>
        <w:rPr>
          <w:rFonts w:ascii="Arial" w:eastAsia="Calibri" w:hAnsi="Arial" w:cs="Arial"/>
        </w:rPr>
      </w:pPr>
    </w:p>
    <w:p w:rsidR="0033273C" w:rsidRPr="000F3907" w:rsidRDefault="0033273C" w:rsidP="007357E4">
      <w:pPr>
        <w:spacing w:line="256" w:lineRule="auto"/>
        <w:rPr>
          <w:rFonts w:ascii="Arial" w:eastAsia="Calibri" w:hAnsi="Arial" w:cs="Arial"/>
        </w:rPr>
      </w:pPr>
    </w:p>
    <w:p w:rsidR="0033273C" w:rsidRPr="000F3907" w:rsidRDefault="0033273C"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47" w:name="_Toc38396407"/>
      <w:bookmarkStart w:id="48" w:name="_Toc38507335"/>
      <w:bookmarkStart w:id="49" w:name="_Toc40101785"/>
      <w:r w:rsidRPr="000F3907">
        <w:rPr>
          <w:rFonts w:ascii="Arial" w:eastAsia="Times New Roman" w:hAnsi="Arial" w:cs="Arial"/>
          <w:color w:val="2F5496" w:themeColor="accent1" w:themeShade="BF"/>
        </w:rPr>
        <w:t>3.2School of Automotive Engineering</w:t>
      </w:r>
      <w:bookmarkEnd w:id="47"/>
      <w:bookmarkEnd w:id="48"/>
      <w:bookmarkEnd w:id="49"/>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The subnetting for this building will proceed analogically as the one for the University Building. We have used all of the 4 subnets, which we created through borrowing 2 bits from 128.1.0.0/22. Now the next /22  subnetwork (128.1.4.0) will be taken and will be divided into four /24 subnets with 254 usable IP hosts each. </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128.1.4.0/24 will be divided through VLSM as follows:</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128.1.4.0/25 – Lab 301 (80pcs)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128.1.4.128/26 – Lab 206 (55pcs)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128.1.4.192/26 – Lab 102 (35pcs)</w:t>
      </w:r>
      <w:r w:rsidR="007340B0" w:rsidRPr="000F3907">
        <w:rPr>
          <w:rFonts w:ascii="Arial" w:eastAsia="Calibri" w:hAnsi="Arial" w:cs="Arial"/>
        </w:rPr>
        <w:t>.</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128.1.5.0/24 will also be divided through VLSM as follows:</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128.1.5.0/26</w:t>
      </w:r>
      <w:r w:rsidRPr="000F3907">
        <w:rPr>
          <w:rFonts w:ascii="Arial" w:eastAsia="Calibri" w:hAnsi="Arial" w:cs="Arial"/>
          <w:lang w:val="bg-BG"/>
        </w:rPr>
        <w:t xml:space="preserve"> – </w:t>
      </w:r>
      <w:r w:rsidRPr="000F3907">
        <w:rPr>
          <w:rFonts w:ascii="Arial" w:eastAsia="Calibri" w:hAnsi="Arial" w:cs="Arial"/>
        </w:rPr>
        <w:t>Lab 103 (30pcs)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128.1.5.64/27 – Lab 205 (20pcs)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128.1.5.96/27 – CAD Lab (20pcs)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128.1.5.128/27 – Staff Lab (20Pcs)</w:t>
      </w:r>
      <w:r w:rsidR="007340B0" w:rsidRPr="000F3907">
        <w:rPr>
          <w:rFonts w:ascii="Arial" w:eastAsia="Calibri" w:hAnsi="Arial" w:cs="Arial"/>
        </w:rPr>
        <w:t>;</w:t>
      </w:r>
    </w:p>
    <w:p w:rsidR="007357E4" w:rsidRPr="000F3907" w:rsidRDefault="007E5468" w:rsidP="007340B0">
      <w:pPr>
        <w:spacing w:line="256" w:lineRule="auto"/>
        <w:rPr>
          <w:rFonts w:ascii="Arial" w:eastAsia="Calibri" w:hAnsi="Arial" w:cs="Arial"/>
        </w:rPr>
      </w:pPr>
      <w:r w:rsidRPr="000F3907">
        <w:rPr>
          <w:rFonts w:ascii="Arial" w:eastAsia="Calibri" w:hAnsi="Arial" w:cs="Arial"/>
        </w:rPr>
        <w:t>128.1.5.160/27 Lab 101 (25pcs)</w:t>
      </w:r>
      <w:r w:rsidR="007340B0" w:rsidRPr="000F3907">
        <w:rPr>
          <w:rFonts w:ascii="Arial" w:eastAsia="Calibri" w:hAnsi="Arial" w:cs="Arial"/>
        </w:rPr>
        <w:t>.</w:t>
      </w:r>
    </w:p>
    <w:p w:rsidR="007357E4" w:rsidRPr="000F3907" w:rsidRDefault="007357E4" w:rsidP="007340B0">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50" w:name="_Toc38396408"/>
      <w:bookmarkStart w:id="51" w:name="_Toc38507336"/>
      <w:bookmarkStart w:id="52" w:name="_Toc40101786"/>
      <w:r w:rsidRPr="000F3907">
        <w:rPr>
          <w:rFonts w:ascii="Arial" w:eastAsia="Times New Roman" w:hAnsi="Arial" w:cs="Arial"/>
          <w:color w:val="2F5496" w:themeColor="accent1" w:themeShade="BF"/>
        </w:rPr>
        <w:t>3.3School of Architecture, Built and Natural Environment</w:t>
      </w:r>
      <w:bookmarkEnd w:id="50"/>
      <w:bookmarkEnd w:id="51"/>
      <w:bookmarkEnd w:id="52"/>
    </w:p>
    <w:p w:rsidR="007357E4" w:rsidRPr="000F3907" w:rsidRDefault="007E5468" w:rsidP="007357E4">
      <w:pPr>
        <w:spacing w:line="256" w:lineRule="auto"/>
        <w:rPr>
          <w:rFonts w:ascii="Arial" w:eastAsia="Calibri" w:hAnsi="Arial" w:cs="Arial"/>
        </w:rPr>
      </w:pPr>
      <w:r w:rsidRPr="000F3907">
        <w:rPr>
          <w:rFonts w:ascii="Arial" w:eastAsia="Calibri" w:hAnsi="Arial" w:cs="Arial"/>
        </w:rPr>
        <w:t>The next /24 networks will be taken and will be d</w:t>
      </w:r>
      <w:r w:rsidR="007340B0" w:rsidRPr="000F3907">
        <w:rPr>
          <w:rFonts w:ascii="Arial" w:eastAsia="Calibri" w:hAnsi="Arial" w:cs="Arial"/>
        </w:rPr>
        <w:t>i</w:t>
      </w:r>
      <w:r w:rsidRPr="000F3907">
        <w:rPr>
          <w:rFonts w:ascii="Arial" w:eastAsia="Calibri" w:hAnsi="Arial" w:cs="Arial"/>
        </w:rPr>
        <w:t>vided using VLSM as follows:</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128.1.6.0/26 – Lab 409 (60pcs)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128.1.6.64/26 – Lab 410 (45pcs)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128.1.6.128/27 – Lab 202 (25pcs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128.1.6.160/27 – Lab 408 (28pcs)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128.1.6.192/27 – Lab 205 (28pcs)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lastRenderedPageBreak/>
        <w:t>Network 128.1.6.0/24 will be evenly divided into four subnetworks by adding two bits to the subnet mask.</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128.1.6.0/26 – Lab 404 (35pcs)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128.1.6.64/26 – Staff Lab (32pcs)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128.1.6.128/26 – Lab 404 (35pcs)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128.1.6.192/26 – Lab 201 (54pcs)</w:t>
      </w:r>
      <w:r w:rsidR="007340B0" w:rsidRPr="000F3907">
        <w:rPr>
          <w:rFonts w:ascii="Arial" w:eastAsia="Calibri" w:hAnsi="Arial" w:cs="Arial"/>
        </w:rPr>
        <w:t>.</w:t>
      </w: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53" w:name="_Toc38396409"/>
      <w:bookmarkStart w:id="54" w:name="_Toc38507337"/>
      <w:bookmarkStart w:id="55" w:name="_Toc40101787"/>
      <w:r w:rsidRPr="000F3907">
        <w:rPr>
          <w:rFonts w:ascii="Arial" w:eastAsia="Times New Roman" w:hAnsi="Arial" w:cs="Arial"/>
          <w:color w:val="2F5496" w:themeColor="accent1" w:themeShade="BF"/>
        </w:rPr>
        <w:t>3.4School of Engineering, Manufacturing, and Logistics.</w:t>
      </w:r>
      <w:bookmarkEnd w:id="53"/>
      <w:bookmarkEnd w:id="54"/>
      <w:bookmarkEnd w:id="55"/>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128.1.7.0/25 – Lab 208 (90pcs)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128.1.7.128/26 – Lab 206 (50pcs)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128.1.7.192/27 – Lab 105 (25pcs)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128.1.7.224/27 – Staff Lab (18pcs)</w:t>
      </w:r>
      <w:r w:rsidR="007340B0" w:rsidRPr="000F3907">
        <w:rPr>
          <w:rFonts w:ascii="Arial" w:eastAsia="Calibri" w:hAnsi="Arial" w:cs="Arial"/>
        </w:rPr>
        <w:t>;</w:t>
      </w:r>
    </w:p>
    <w:p w:rsidR="007357E4" w:rsidRPr="000F3907" w:rsidRDefault="007357E4" w:rsidP="007357E4">
      <w:pPr>
        <w:spacing w:line="256" w:lineRule="auto"/>
        <w:rPr>
          <w:rFonts w:ascii="Arial" w:eastAsia="Calibri" w:hAnsi="Arial" w:cs="Arial"/>
        </w:rPr>
      </w:pP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128.1.8.0/26 – Lab 103 (30pcs)</w:t>
      </w:r>
      <w:r w:rsidR="007340B0" w:rsidRPr="000F3907">
        <w:rPr>
          <w:rFonts w:ascii="Arial" w:eastAsia="Calibri" w:hAnsi="Arial" w:cs="Arial"/>
        </w:rPr>
        <w:t>;</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128.1.8.64/26 – Lab 102 (30pcs)</w:t>
      </w:r>
      <w:r w:rsidR="007340B0" w:rsidRPr="000F3907">
        <w:rPr>
          <w:rFonts w:ascii="Arial" w:eastAsia="Calibri" w:hAnsi="Arial" w:cs="Arial"/>
        </w:rPr>
        <w:t>;</w:t>
      </w:r>
    </w:p>
    <w:p w:rsidR="007564D7" w:rsidRPr="000F3907" w:rsidRDefault="007E5468" w:rsidP="007357E4">
      <w:pPr>
        <w:spacing w:line="256" w:lineRule="auto"/>
        <w:rPr>
          <w:rFonts w:ascii="Arial" w:eastAsia="Calibri" w:hAnsi="Arial" w:cs="Arial"/>
        </w:rPr>
      </w:pPr>
      <w:r w:rsidRPr="000F3907">
        <w:rPr>
          <w:rFonts w:ascii="Arial" w:eastAsia="Calibri" w:hAnsi="Arial" w:cs="Arial"/>
        </w:rPr>
        <w:t>128.1.</w:t>
      </w:r>
      <w:r w:rsidR="0033273C" w:rsidRPr="000F3907">
        <w:rPr>
          <w:rFonts w:ascii="Arial" w:eastAsia="Calibri" w:hAnsi="Arial" w:cs="Arial"/>
        </w:rPr>
        <w:t>8.</w:t>
      </w:r>
      <w:r w:rsidRPr="000F3907">
        <w:rPr>
          <w:rFonts w:ascii="Arial" w:eastAsia="Calibri" w:hAnsi="Arial" w:cs="Arial"/>
        </w:rPr>
        <w:t>128/26 – Lab 102 (35pcs)</w:t>
      </w:r>
      <w:r w:rsidR="007340B0" w:rsidRPr="000F3907">
        <w:rPr>
          <w:rFonts w:ascii="Arial" w:eastAsia="Calibri" w:hAnsi="Arial" w:cs="Arial"/>
        </w:rPr>
        <w:t>.</w:t>
      </w: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56" w:name="_Toc38396410"/>
      <w:bookmarkStart w:id="57" w:name="_Toc38507338"/>
      <w:bookmarkStart w:id="58" w:name="_Toc40101788"/>
      <w:r w:rsidRPr="000F3907">
        <w:rPr>
          <w:rFonts w:ascii="Arial" w:eastAsia="Times New Roman" w:hAnsi="Arial" w:cs="Arial"/>
          <w:color w:val="2F5496" w:themeColor="accent1" w:themeShade="BF"/>
        </w:rPr>
        <w:t>3.5Routers networks.</w:t>
      </w:r>
      <w:bookmarkEnd w:id="56"/>
      <w:bookmarkEnd w:id="57"/>
      <w:bookmarkEnd w:id="58"/>
    </w:p>
    <w:p w:rsidR="007357E4" w:rsidRPr="000F3907" w:rsidRDefault="007E5468" w:rsidP="007357E4">
      <w:pPr>
        <w:spacing w:line="256" w:lineRule="auto"/>
        <w:rPr>
          <w:rFonts w:ascii="Arial" w:eastAsia="Calibri" w:hAnsi="Arial" w:cs="Arial"/>
        </w:rPr>
      </w:pPr>
      <w:r w:rsidRPr="000F3907">
        <w:rPr>
          <w:rFonts w:ascii="Arial" w:eastAsia="Calibri" w:hAnsi="Arial" w:cs="Arial"/>
        </w:rPr>
        <w:t xml:space="preserve">The connection between the routers will be made by splitting the remaining subnetworks spaces in the four buildings into /30 subnetworks. Those networks are containing two available host IP addresses, one network address, and one Broadcast address. </w:t>
      </w:r>
    </w:p>
    <w:p w:rsidR="00985183" w:rsidRPr="000F3907" w:rsidRDefault="007E5468" w:rsidP="007357E4">
      <w:pPr>
        <w:spacing w:line="256" w:lineRule="auto"/>
        <w:rPr>
          <w:rFonts w:ascii="Arial" w:eastAsia="Calibri" w:hAnsi="Arial" w:cs="Arial"/>
        </w:rPr>
      </w:pPr>
      <w:r w:rsidRPr="000F3907">
        <w:rPr>
          <w:rFonts w:ascii="Arial" w:eastAsia="Calibri" w:hAnsi="Arial" w:cs="Arial"/>
        </w:rPr>
        <w:t>For example</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All of those /30 networks will be dispersed through the routers.</w:t>
      </w:r>
    </w:p>
    <w:p w:rsidR="007357E4" w:rsidRPr="000F3907" w:rsidRDefault="007357E4" w:rsidP="007357E4">
      <w:pPr>
        <w:spacing w:line="256" w:lineRule="auto"/>
        <w:rPr>
          <w:rFonts w:ascii="Arial" w:eastAsia="Calibri" w:hAnsi="Arial" w:cs="Arial"/>
        </w:rPr>
      </w:pPr>
    </w:p>
    <w:p w:rsidR="007357E4" w:rsidRPr="000F3907" w:rsidRDefault="007E5468" w:rsidP="007564D7">
      <w:pPr>
        <w:pStyle w:val="Heading1"/>
        <w:rPr>
          <w:rFonts w:ascii="Arial" w:eastAsia="Times New Roman" w:hAnsi="Arial" w:cs="Arial"/>
          <w:sz w:val="22"/>
          <w:szCs w:val="22"/>
        </w:rPr>
      </w:pPr>
      <w:bookmarkStart w:id="59" w:name="_Toc40101789"/>
      <w:r w:rsidRPr="000F3907">
        <w:rPr>
          <w:rFonts w:ascii="Arial" w:eastAsia="Times New Roman" w:hAnsi="Arial" w:cs="Arial"/>
          <w:sz w:val="22"/>
          <w:szCs w:val="22"/>
        </w:rPr>
        <w:t>3.6 Remaining unused networks.</w:t>
      </w:r>
      <w:bookmarkEnd w:id="59"/>
    </w:p>
    <w:p w:rsidR="007564D7" w:rsidRPr="000F3907" w:rsidRDefault="007E5468" w:rsidP="007564D7">
      <w:pPr>
        <w:rPr>
          <w:rFonts w:ascii="Arial" w:hAnsi="Arial" w:cs="Arial"/>
        </w:rPr>
      </w:pPr>
      <w:r w:rsidRPr="000F3907">
        <w:rPr>
          <w:rFonts w:ascii="Arial" w:hAnsi="Arial" w:cs="Arial"/>
        </w:rPr>
        <w:t>The unused network space is:</w:t>
      </w:r>
    </w:p>
    <w:p w:rsidR="007564D7" w:rsidRPr="000F3907" w:rsidRDefault="007E5468" w:rsidP="007564D7">
      <w:pPr>
        <w:rPr>
          <w:rFonts w:ascii="Arial" w:hAnsi="Arial" w:cs="Arial"/>
        </w:rPr>
      </w:pPr>
      <w:r w:rsidRPr="000F3907">
        <w:rPr>
          <w:rFonts w:ascii="Arial" w:hAnsi="Arial" w:cs="Arial"/>
        </w:rPr>
        <w:t xml:space="preserve"> 128.1.9.0/24 – 254 Hosts</w:t>
      </w:r>
    </w:p>
    <w:p w:rsidR="007564D7" w:rsidRPr="000F3907" w:rsidRDefault="007E5468" w:rsidP="007564D7">
      <w:pPr>
        <w:rPr>
          <w:rFonts w:ascii="Arial" w:hAnsi="Arial" w:cs="Arial"/>
        </w:rPr>
      </w:pPr>
      <w:r w:rsidRPr="000F3907">
        <w:rPr>
          <w:rFonts w:ascii="Arial" w:hAnsi="Arial" w:cs="Arial"/>
        </w:rPr>
        <w:t>128.1.10.0/24 – 254 hosts</w:t>
      </w:r>
    </w:p>
    <w:p w:rsidR="007564D7" w:rsidRPr="000F3907" w:rsidRDefault="007E5468" w:rsidP="007564D7">
      <w:pPr>
        <w:rPr>
          <w:rFonts w:ascii="Arial" w:hAnsi="Arial" w:cs="Arial"/>
        </w:rPr>
      </w:pPr>
      <w:r w:rsidRPr="000F3907">
        <w:rPr>
          <w:rFonts w:ascii="Arial" w:hAnsi="Arial" w:cs="Arial"/>
        </w:rPr>
        <w:t>128.1.11.0/24 – 254 hosts</w:t>
      </w:r>
    </w:p>
    <w:p w:rsidR="007564D7" w:rsidRPr="000F3907" w:rsidRDefault="007E5468" w:rsidP="007564D7">
      <w:pPr>
        <w:rPr>
          <w:rFonts w:ascii="Arial" w:hAnsi="Arial" w:cs="Arial"/>
        </w:rPr>
      </w:pPr>
      <w:r w:rsidRPr="000F3907">
        <w:rPr>
          <w:rFonts w:ascii="Arial" w:hAnsi="Arial" w:cs="Arial"/>
        </w:rPr>
        <w:t xml:space="preserve">128.1.12.0/22 </w:t>
      </w:r>
      <w:r w:rsidR="0080047F" w:rsidRPr="000F3907">
        <w:rPr>
          <w:rFonts w:ascii="Arial" w:hAnsi="Arial" w:cs="Arial"/>
        </w:rPr>
        <w:t>–</w:t>
      </w:r>
      <w:r w:rsidRPr="000F3907">
        <w:rPr>
          <w:rFonts w:ascii="Arial" w:hAnsi="Arial" w:cs="Arial"/>
        </w:rPr>
        <w:t xml:space="preserve"> 2</w:t>
      </w:r>
      <w:r w:rsidR="0080047F" w:rsidRPr="000F3907">
        <w:rPr>
          <w:rFonts w:ascii="Arial" w:hAnsi="Arial" w:cs="Arial"/>
          <w:vertAlign w:val="superscript"/>
        </w:rPr>
        <w:t>10</w:t>
      </w:r>
      <w:r w:rsidR="0080047F" w:rsidRPr="000F3907">
        <w:rPr>
          <w:rFonts w:ascii="Arial" w:hAnsi="Arial" w:cs="Arial"/>
        </w:rPr>
        <w:t xml:space="preserve"> – 2 = 1022 hosts</w:t>
      </w:r>
    </w:p>
    <w:p w:rsidR="007564D7" w:rsidRPr="000F3907" w:rsidRDefault="007564D7" w:rsidP="007357E4">
      <w:pPr>
        <w:keepNext/>
        <w:keepLines/>
        <w:spacing w:before="240" w:after="0" w:line="256" w:lineRule="auto"/>
        <w:outlineLvl w:val="0"/>
        <w:rPr>
          <w:rFonts w:ascii="Arial" w:eastAsia="Times New Roman" w:hAnsi="Arial" w:cs="Arial"/>
          <w:color w:val="2F5496" w:themeColor="accent1" w:themeShade="BF"/>
        </w:rPr>
      </w:pP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60" w:name="_Toc38396412"/>
      <w:bookmarkStart w:id="61" w:name="_Toc38507340"/>
      <w:bookmarkStart w:id="62" w:name="_Toc40101790"/>
      <w:r w:rsidRPr="000F3907">
        <w:rPr>
          <w:rFonts w:ascii="Arial" w:eastAsia="Times New Roman" w:hAnsi="Arial" w:cs="Arial"/>
          <w:color w:val="2F5496" w:themeColor="accent1" w:themeShade="BF"/>
        </w:rPr>
        <w:t>3.7 Calculating the Broadcast address</w:t>
      </w:r>
      <w:bookmarkEnd w:id="60"/>
      <w:bookmarkEnd w:id="61"/>
      <w:bookmarkEnd w:id="62"/>
    </w:p>
    <w:p w:rsidR="007357E4" w:rsidRPr="000F3907" w:rsidRDefault="007E5468" w:rsidP="007357E4">
      <w:pPr>
        <w:spacing w:line="256" w:lineRule="auto"/>
        <w:rPr>
          <w:rFonts w:ascii="Arial" w:eastAsia="Calibri" w:hAnsi="Arial" w:cs="Arial"/>
        </w:rPr>
      </w:pPr>
      <w:r w:rsidRPr="000F3907">
        <w:rPr>
          <w:rFonts w:ascii="Arial" w:eastAsia="Calibri" w:hAnsi="Arial" w:cs="Arial"/>
        </w:rPr>
        <w:t>Each network must have IP specially assigned for the Broadcast. Each network from this presentation will be given a Broadcast address. This address will be the last usable address from each network. For example:</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lastRenderedPageBreak/>
        <w:t xml:space="preserve"> The Broadcast address for 128.1.0.0/25 will be 128.1.0.127</w:t>
      </w: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63" w:name="_Toc38396413"/>
      <w:bookmarkStart w:id="64" w:name="_Toc38507341"/>
      <w:bookmarkStart w:id="65" w:name="_Toc40101791"/>
      <w:r w:rsidRPr="000F3907">
        <w:rPr>
          <w:rFonts w:ascii="Arial" w:eastAsia="Times New Roman" w:hAnsi="Arial" w:cs="Arial"/>
          <w:color w:val="2F5496" w:themeColor="accent1" w:themeShade="BF"/>
        </w:rPr>
        <w:t>3.8 Default gateways</w:t>
      </w:r>
      <w:bookmarkEnd w:id="63"/>
      <w:bookmarkEnd w:id="64"/>
      <w:bookmarkEnd w:id="65"/>
    </w:p>
    <w:p w:rsidR="007357E4" w:rsidRPr="000F3907" w:rsidRDefault="007E5468" w:rsidP="007357E4">
      <w:pPr>
        <w:spacing w:line="256" w:lineRule="auto"/>
        <w:rPr>
          <w:rFonts w:ascii="Arial" w:eastAsia="Calibri" w:hAnsi="Arial" w:cs="Arial"/>
        </w:rPr>
      </w:pPr>
      <w:r w:rsidRPr="000F3907">
        <w:rPr>
          <w:rFonts w:ascii="Arial" w:eastAsia="Calibri" w:hAnsi="Arial" w:cs="Arial"/>
        </w:rPr>
        <w:t>The Default gateways are needed for a packet to exit a network it is produced in. For each room, the default gateway will be the IP address, assigned to the gigabit ethernet interface to the particular router, allocated in that room.</w:t>
      </w:r>
    </w:p>
    <w:p w:rsidR="007357E4" w:rsidRPr="000F3907" w:rsidRDefault="007E5468" w:rsidP="007357E4">
      <w:pPr>
        <w:spacing w:line="256" w:lineRule="auto"/>
        <w:rPr>
          <w:rFonts w:ascii="Arial" w:eastAsia="Calibri" w:hAnsi="Arial" w:cs="Arial"/>
        </w:rPr>
      </w:pPr>
      <w:r w:rsidRPr="000F3907">
        <w:rPr>
          <w:rFonts w:ascii="Arial" w:eastAsia="Calibri" w:hAnsi="Arial" w:cs="Arial"/>
        </w:rPr>
        <w:t>For example, 128.0.1.0/25</w:t>
      </w:r>
      <w:r w:rsidR="00E020EC" w:rsidRPr="000F3907">
        <w:rPr>
          <w:rFonts w:ascii="Arial" w:eastAsia="Calibri" w:hAnsi="Arial" w:cs="Arial"/>
        </w:rPr>
        <w:t xml:space="preserve"> will have 128.0.1.1/25 as a default gateway for each end device, located within this network.</w:t>
      </w:r>
    </w:p>
    <w:p w:rsidR="007357E4" w:rsidRPr="000F3907" w:rsidRDefault="007E5468" w:rsidP="007357E4">
      <w:pPr>
        <w:keepNext/>
        <w:keepLines/>
        <w:spacing w:before="240" w:after="0" w:line="256" w:lineRule="auto"/>
        <w:outlineLvl w:val="0"/>
        <w:rPr>
          <w:rFonts w:ascii="Arial" w:eastAsia="Times New Roman" w:hAnsi="Arial" w:cs="Arial"/>
          <w:color w:val="2F5496" w:themeColor="accent1" w:themeShade="BF"/>
        </w:rPr>
      </w:pPr>
      <w:bookmarkStart w:id="66" w:name="_Toc38396414"/>
      <w:bookmarkStart w:id="67" w:name="_Toc38507342"/>
      <w:bookmarkStart w:id="68" w:name="_Toc40101792"/>
      <w:r w:rsidRPr="000F3907">
        <w:rPr>
          <w:rFonts w:ascii="Arial" w:eastAsia="Times New Roman" w:hAnsi="Arial" w:cs="Arial"/>
          <w:color w:val="2F5496" w:themeColor="accent1" w:themeShade="BF"/>
        </w:rPr>
        <w:t>3.9 IPv6 deployment for the 6 Servers and between MP and ISP.</w:t>
      </w:r>
      <w:bookmarkEnd w:id="66"/>
      <w:bookmarkEnd w:id="67"/>
      <w:bookmarkEnd w:id="68"/>
    </w:p>
    <w:p w:rsidR="007357E4" w:rsidRPr="000F3907" w:rsidRDefault="007E5468" w:rsidP="007357E4">
      <w:pPr>
        <w:spacing w:line="256" w:lineRule="auto"/>
        <w:rPr>
          <w:rFonts w:ascii="Arial" w:eastAsia="Calibri" w:hAnsi="Arial" w:cs="Arial"/>
        </w:rPr>
      </w:pPr>
      <w:r w:rsidRPr="000F3907">
        <w:rPr>
          <w:rFonts w:ascii="Arial" w:eastAsia="Calibri" w:hAnsi="Arial" w:cs="Arial"/>
        </w:rPr>
        <w:t>As seen from the projection of the University Building, the six servers are attached to two switches and those two switches are attached to two routers. Each Router's interface will need an IPv6 address from a different IPv6 network. A separate IPv6 network is needed for the connection between MP and ISP.</w:t>
      </w:r>
    </w:p>
    <w:p w:rsidR="00E020EC" w:rsidRPr="000F3907" w:rsidRDefault="007E5468" w:rsidP="007357E4">
      <w:pPr>
        <w:spacing w:line="256" w:lineRule="auto"/>
        <w:rPr>
          <w:rFonts w:ascii="Arial" w:eastAsia="Calibri" w:hAnsi="Arial" w:cs="Arial"/>
        </w:rPr>
      </w:pPr>
      <w:r w:rsidRPr="000F3907">
        <w:rPr>
          <w:rFonts w:ascii="Arial" w:eastAsia="Calibri" w:hAnsi="Arial" w:cs="Arial"/>
        </w:rPr>
        <w:t>A Global Unicast address will be assigned for the link</w:t>
      </w:r>
      <w:r w:rsidR="00A10055">
        <w:rPr>
          <w:rFonts w:ascii="Arial" w:eastAsia="Calibri" w:hAnsi="Arial" w:cs="Arial"/>
        </w:rPr>
        <w:t>s between MP and ISP</w:t>
      </w:r>
      <w:r w:rsidR="00251FEB">
        <w:rPr>
          <w:rFonts w:ascii="Arial" w:eastAsia="Calibri" w:hAnsi="Arial" w:cs="Arial"/>
        </w:rPr>
        <w:t>,</w:t>
      </w:r>
      <w:r w:rsidR="00A10055">
        <w:rPr>
          <w:rFonts w:ascii="Arial" w:eastAsia="Calibri" w:hAnsi="Arial" w:cs="Arial"/>
        </w:rPr>
        <w:t xml:space="preserve"> and between the two routers with three servers attached to each of them.</w:t>
      </w:r>
      <w:r w:rsidR="00251FEB">
        <w:rPr>
          <w:rFonts w:ascii="Arial" w:eastAsia="Calibri" w:hAnsi="Arial" w:cs="Arial"/>
        </w:rPr>
        <w:t xml:space="preserve"> To assign appropriate IPv6 addresses, a EUI-64 address calculation will be deployed. It is using the device's MAC address to create the link-local address and the host portion of the IPv6 Global Unicast address so they all can be logically connected</w:t>
      </w:r>
      <w:r w:rsidR="006066AF">
        <w:rPr>
          <w:rFonts w:ascii="Arial" w:eastAsia="Calibri" w:hAnsi="Arial" w:cs="Arial"/>
        </w:rPr>
        <w:t>.</w:t>
      </w:r>
    </w:p>
    <w:p w:rsidR="000E0C45" w:rsidRDefault="007E5468" w:rsidP="007C00BB">
      <w:pPr>
        <w:pStyle w:val="ListParagraph"/>
        <w:numPr>
          <w:ilvl w:val="0"/>
          <w:numId w:val="23"/>
        </w:numPr>
        <w:spacing w:line="256" w:lineRule="auto"/>
        <w:rPr>
          <w:rFonts w:ascii="Arial" w:eastAsia="Calibri" w:hAnsi="Arial" w:cs="Arial"/>
        </w:rPr>
      </w:pPr>
      <w:r w:rsidRPr="007C00BB">
        <w:rPr>
          <w:rFonts w:ascii="Arial" w:eastAsia="Calibri" w:hAnsi="Arial" w:cs="Arial"/>
        </w:rPr>
        <w:t>Serial 0/0/0 of ISP will be given Global Unicast address as follows:</w:t>
      </w:r>
    </w:p>
    <w:p w:rsidR="007C00BB" w:rsidRPr="007C00BB" w:rsidRDefault="007E5468" w:rsidP="007C00BB">
      <w:pPr>
        <w:pStyle w:val="ListParagraph"/>
        <w:spacing w:line="256" w:lineRule="auto"/>
        <w:rPr>
          <w:rFonts w:ascii="Arial" w:eastAsia="Calibri" w:hAnsi="Arial" w:cs="Arial"/>
        </w:rPr>
      </w:pPr>
      <w:r>
        <w:rPr>
          <w:rFonts w:ascii="Arial" w:eastAsia="Calibri" w:hAnsi="Arial" w:cs="Arial"/>
        </w:rPr>
        <w:t xml:space="preserve">If its mac address is 0000.0000.0001, it will be converted to 64 bit </w:t>
      </w:r>
      <w:r w:rsidRPr="007C00BB">
        <w:rPr>
          <w:rFonts w:ascii="Wingdings" w:eastAsia="Calibri" w:hAnsi="Wingdings" w:cs="Arial"/>
        </w:rPr>
        <w:sym w:font="Wingdings" w:char="F0E0"/>
      </w:r>
      <w:r>
        <w:rPr>
          <w:rFonts w:ascii="Arial" w:eastAsia="Calibri" w:hAnsi="Arial" w:cs="Arial"/>
        </w:rPr>
        <w:t xml:space="preserve"> 0200:00FF:FE00:0000:0001. Then the link-local address will be fe80::0200:00FF:fe00:0000:0001. And following the logic, the IPv6 64-bit interface will be assigned with the 64bit converted MAC address </w:t>
      </w:r>
      <w:r w:rsidRPr="007C00BB">
        <w:rPr>
          <w:rFonts w:ascii="Wingdings" w:eastAsia="Calibri" w:hAnsi="Wingdings" w:cs="Arial"/>
        </w:rPr>
        <w:sym w:font="Wingdings" w:char="F0E0"/>
      </w:r>
      <w:r>
        <w:rPr>
          <w:rFonts w:ascii="Arial" w:eastAsia="Calibri" w:hAnsi="Arial" w:cs="Arial"/>
        </w:rPr>
        <w:t xml:space="preserve"> 2001:db8:1337:1:0200:00FF:FE00:0000:0001/64 (2001:db8:1337:</w:t>
      </w:r>
      <w:r w:rsidRPr="007C00BB">
        <w:rPr>
          <w:rFonts w:ascii="Arial" w:eastAsia="Calibri" w:hAnsi="Arial" w:cs="Arial"/>
          <w:highlight w:val="yellow"/>
        </w:rPr>
        <w:t>1</w:t>
      </w:r>
      <w:r>
        <w:rPr>
          <w:rFonts w:ascii="Arial" w:eastAsia="Calibri" w:hAnsi="Arial" w:cs="Arial"/>
        </w:rPr>
        <w:t xml:space="preserve"> </w:t>
      </w:r>
      <w:r w:rsidRPr="007C00BB">
        <w:rPr>
          <w:rFonts w:ascii="Arial" w:eastAsia="Calibri" w:hAnsi="Arial" w:cs="Arial"/>
          <w:highlight w:val="yellow"/>
        </w:rPr>
        <w:t xml:space="preserve">– this is the </w:t>
      </w:r>
      <w:r w:rsidR="00E76F6C">
        <w:rPr>
          <w:rFonts w:ascii="Arial" w:eastAsia="Calibri" w:hAnsi="Arial" w:cs="Arial"/>
          <w:highlight w:val="yellow"/>
        </w:rPr>
        <w:t xml:space="preserve">16bits </w:t>
      </w:r>
      <w:r w:rsidRPr="007C00BB">
        <w:rPr>
          <w:rFonts w:ascii="Arial" w:eastAsia="Calibri" w:hAnsi="Arial" w:cs="Arial"/>
          <w:highlight w:val="yellow"/>
        </w:rPr>
        <w:t>network ID</w:t>
      </w:r>
      <w:r w:rsidR="00E76F6C">
        <w:rPr>
          <w:rFonts w:ascii="Arial" w:eastAsia="Calibri" w:hAnsi="Arial" w:cs="Arial"/>
        </w:rPr>
        <w:t>).</w:t>
      </w:r>
    </w:p>
    <w:p w:rsidR="00A10055" w:rsidRDefault="007E5468" w:rsidP="00A10055">
      <w:pPr>
        <w:spacing w:line="256" w:lineRule="auto"/>
        <w:rPr>
          <w:rFonts w:ascii="Arial" w:eastAsia="Calibri" w:hAnsi="Arial" w:cs="Arial"/>
        </w:rPr>
      </w:pPr>
      <w:r>
        <w:rPr>
          <w:rFonts w:ascii="Arial" w:eastAsia="Calibri" w:hAnsi="Arial" w:cs="Arial"/>
        </w:rPr>
        <w:t xml:space="preserve">           Serial 0/0/0 of MP will follow the same logic and the addresses will look as follows:</w:t>
      </w:r>
    </w:p>
    <w:p w:rsidR="007C00BB" w:rsidRDefault="007E5468" w:rsidP="00A10055">
      <w:pPr>
        <w:spacing w:line="256" w:lineRule="auto"/>
        <w:rPr>
          <w:rFonts w:ascii="Arial" w:eastAsia="Calibri" w:hAnsi="Arial" w:cs="Arial"/>
        </w:rPr>
      </w:pPr>
      <w:r>
        <w:rPr>
          <w:rFonts w:ascii="Arial" w:eastAsia="Calibri" w:hAnsi="Arial" w:cs="Arial"/>
        </w:rPr>
        <w:t>MAC: 0000.0000.0002</w:t>
      </w:r>
    </w:p>
    <w:p w:rsidR="007C00BB" w:rsidRDefault="007E5468" w:rsidP="00A10055">
      <w:pPr>
        <w:spacing w:line="256" w:lineRule="auto"/>
        <w:rPr>
          <w:rFonts w:ascii="Arial" w:eastAsia="Calibri" w:hAnsi="Arial" w:cs="Arial"/>
        </w:rPr>
      </w:pPr>
      <w:r>
        <w:rPr>
          <w:rFonts w:ascii="Arial" w:eastAsia="Calibri" w:hAnsi="Arial" w:cs="Arial"/>
        </w:rPr>
        <w:t>MAC 64 bit: 0200:00FF:FE00:0000:0002</w:t>
      </w:r>
    </w:p>
    <w:p w:rsidR="007C00BB" w:rsidRDefault="007E5468" w:rsidP="00A10055">
      <w:pPr>
        <w:spacing w:line="256" w:lineRule="auto"/>
        <w:rPr>
          <w:rFonts w:ascii="Arial" w:eastAsia="Calibri" w:hAnsi="Arial" w:cs="Arial"/>
        </w:rPr>
      </w:pPr>
      <w:r>
        <w:rPr>
          <w:rFonts w:ascii="Arial" w:eastAsia="Calibri" w:hAnsi="Arial" w:cs="Arial"/>
        </w:rPr>
        <w:t>L</w:t>
      </w:r>
      <w:r w:rsidR="00870C39">
        <w:rPr>
          <w:rFonts w:ascii="Arial" w:eastAsia="Calibri" w:hAnsi="Arial" w:cs="Arial"/>
        </w:rPr>
        <w:t>LA</w:t>
      </w:r>
      <w:r>
        <w:rPr>
          <w:rFonts w:ascii="Arial" w:eastAsia="Calibri" w:hAnsi="Arial" w:cs="Arial"/>
        </w:rPr>
        <w:t xml:space="preserve">: </w:t>
      </w:r>
      <w:bookmarkStart w:id="69" w:name="_Hlk40091907"/>
      <w:r>
        <w:rPr>
          <w:rFonts w:ascii="Arial" w:eastAsia="Calibri" w:hAnsi="Arial" w:cs="Arial"/>
        </w:rPr>
        <w:t>fe80::0200:00FF:FE00:0000:0002</w:t>
      </w:r>
    </w:p>
    <w:bookmarkEnd w:id="69"/>
    <w:p w:rsidR="007C00BB" w:rsidRDefault="007E5468" w:rsidP="00A10055">
      <w:pPr>
        <w:spacing w:line="256" w:lineRule="auto"/>
        <w:rPr>
          <w:rFonts w:ascii="Arial" w:eastAsia="Calibri" w:hAnsi="Arial" w:cs="Arial"/>
        </w:rPr>
      </w:pPr>
      <w:r>
        <w:rPr>
          <w:rFonts w:ascii="Arial" w:eastAsia="Calibri" w:hAnsi="Arial" w:cs="Arial"/>
        </w:rPr>
        <w:t>G</w:t>
      </w:r>
      <w:r w:rsidR="00870C39">
        <w:rPr>
          <w:rFonts w:ascii="Arial" w:eastAsia="Calibri" w:hAnsi="Arial" w:cs="Arial"/>
        </w:rPr>
        <w:t>UA</w:t>
      </w:r>
      <w:r>
        <w:rPr>
          <w:rFonts w:ascii="Arial" w:eastAsia="Calibri" w:hAnsi="Arial" w:cs="Arial"/>
        </w:rPr>
        <w:t>: 2001:db8:1337:1:0000</w:t>
      </w:r>
      <w:r w:rsidR="00E76F6C">
        <w:rPr>
          <w:rFonts w:ascii="Arial" w:eastAsia="Calibri" w:hAnsi="Arial" w:cs="Arial"/>
        </w:rPr>
        <w:t>:00FF:FE00</w:t>
      </w:r>
      <w:r>
        <w:rPr>
          <w:rFonts w:ascii="Arial" w:eastAsia="Calibri" w:hAnsi="Arial" w:cs="Arial"/>
        </w:rPr>
        <w:t>:0002</w:t>
      </w:r>
    </w:p>
    <w:p w:rsidR="00FF79CF" w:rsidRDefault="007E5468" w:rsidP="00AC34E9">
      <w:pPr>
        <w:spacing w:line="256" w:lineRule="auto"/>
        <w:rPr>
          <w:rFonts w:ascii="Arial" w:eastAsia="Calibri" w:hAnsi="Arial" w:cs="Arial"/>
        </w:rPr>
      </w:pPr>
      <w:r>
        <w:rPr>
          <w:rFonts w:ascii="Arial" w:eastAsia="Calibri" w:hAnsi="Arial" w:cs="Arial"/>
        </w:rPr>
        <w:t>It could be seen how the MAC address is used for the design of a unique IPv6 address.</w:t>
      </w:r>
    </w:p>
    <w:p w:rsidR="00AC34E9" w:rsidRPr="00AC34E9" w:rsidRDefault="00AC34E9" w:rsidP="00AC34E9">
      <w:pPr>
        <w:spacing w:line="256" w:lineRule="auto"/>
        <w:rPr>
          <w:rFonts w:ascii="Arial" w:eastAsia="Calibri" w:hAnsi="Arial" w:cs="Arial"/>
        </w:rPr>
      </w:pPr>
    </w:p>
    <w:p w:rsidR="00FF79CF" w:rsidRDefault="007E5468" w:rsidP="00A10055">
      <w:pPr>
        <w:pStyle w:val="ListParagraph"/>
        <w:numPr>
          <w:ilvl w:val="0"/>
          <w:numId w:val="20"/>
        </w:numPr>
        <w:spacing w:line="256" w:lineRule="auto"/>
        <w:rPr>
          <w:rFonts w:ascii="Arial" w:eastAsia="Calibri" w:hAnsi="Arial" w:cs="Arial"/>
        </w:rPr>
      </w:pPr>
      <w:r>
        <w:rPr>
          <w:rFonts w:ascii="Arial" w:eastAsia="Calibri" w:hAnsi="Arial" w:cs="Arial"/>
        </w:rPr>
        <w:t xml:space="preserve">Each from the two routers alongside the three servers that are connected to will be joined into a node-solicited multicast group. </w:t>
      </w:r>
      <w:r w:rsidR="0019486F">
        <w:rPr>
          <w:rFonts w:ascii="Arial" w:eastAsia="Calibri" w:hAnsi="Arial" w:cs="Arial"/>
        </w:rPr>
        <w:t>This allows each packet destined to that network, to be received exactly to the device that it is sent for.</w:t>
      </w:r>
    </w:p>
    <w:p w:rsidR="00A10055" w:rsidRDefault="007E5468" w:rsidP="00FF79CF">
      <w:pPr>
        <w:pStyle w:val="ListParagraph"/>
        <w:spacing w:line="256" w:lineRule="auto"/>
        <w:rPr>
          <w:rFonts w:ascii="Arial" w:eastAsia="Calibri" w:hAnsi="Arial" w:cs="Arial"/>
        </w:rPr>
      </w:pPr>
      <w:r>
        <w:rPr>
          <w:rFonts w:ascii="Arial" w:eastAsia="Calibri" w:hAnsi="Arial" w:cs="Arial"/>
        </w:rPr>
        <w:t>The two routers will be given two separate /64 IPv6 global unicast networks:</w:t>
      </w:r>
    </w:p>
    <w:p w:rsidR="00A10055" w:rsidRDefault="007E5468" w:rsidP="00A10055">
      <w:pPr>
        <w:pStyle w:val="ListParagraph"/>
        <w:numPr>
          <w:ilvl w:val="0"/>
          <w:numId w:val="21"/>
        </w:numPr>
        <w:spacing w:line="256" w:lineRule="auto"/>
        <w:rPr>
          <w:rFonts w:ascii="Arial" w:eastAsia="Calibri" w:hAnsi="Arial" w:cs="Arial"/>
        </w:rPr>
      </w:pPr>
      <w:r>
        <w:rPr>
          <w:rFonts w:ascii="Arial" w:eastAsia="Calibri" w:hAnsi="Arial" w:cs="Arial"/>
        </w:rPr>
        <w:t>Router 1 interface g0/0 will be assigned  the following IPv6 address:</w:t>
      </w:r>
    </w:p>
    <w:p w:rsidR="00A10055" w:rsidRDefault="007E5468" w:rsidP="00E76F6C">
      <w:pPr>
        <w:spacing w:line="256" w:lineRule="auto"/>
        <w:ind w:left="1440"/>
        <w:rPr>
          <w:rFonts w:ascii="Arial" w:eastAsia="Calibri" w:hAnsi="Arial" w:cs="Arial"/>
        </w:rPr>
      </w:pPr>
      <w:bookmarkStart w:id="70" w:name="_Hlk40094424"/>
      <w:r>
        <w:rPr>
          <w:rFonts w:ascii="Arial" w:eastAsia="Calibri" w:hAnsi="Arial" w:cs="Arial"/>
        </w:rPr>
        <w:t>MAC: 0000.0000.0003</w:t>
      </w:r>
    </w:p>
    <w:p w:rsidR="00E76F6C" w:rsidRDefault="007E5468" w:rsidP="00E76F6C">
      <w:pPr>
        <w:spacing w:line="256" w:lineRule="auto"/>
        <w:rPr>
          <w:rFonts w:ascii="Arial" w:eastAsia="Calibri" w:hAnsi="Arial" w:cs="Arial"/>
        </w:rPr>
      </w:pPr>
      <w:r>
        <w:rPr>
          <w:rFonts w:ascii="Arial" w:eastAsia="Calibri" w:hAnsi="Arial" w:cs="Arial"/>
        </w:rPr>
        <w:t xml:space="preserve">                        L</w:t>
      </w:r>
      <w:r w:rsidR="00870C39">
        <w:rPr>
          <w:rFonts w:ascii="Arial" w:eastAsia="Calibri" w:hAnsi="Arial" w:cs="Arial"/>
        </w:rPr>
        <w:t>LA</w:t>
      </w:r>
      <w:r>
        <w:rPr>
          <w:rFonts w:ascii="Arial" w:eastAsia="Calibri" w:hAnsi="Arial" w:cs="Arial"/>
        </w:rPr>
        <w:t>: fe80::0200:00FF:FE00:0000:0003</w:t>
      </w:r>
    </w:p>
    <w:p w:rsidR="00E76F6C" w:rsidRDefault="007E5468" w:rsidP="00E76F6C">
      <w:pPr>
        <w:spacing w:line="256" w:lineRule="auto"/>
        <w:rPr>
          <w:rFonts w:ascii="Arial" w:eastAsia="Calibri" w:hAnsi="Arial" w:cs="Arial"/>
        </w:rPr>
      </w:pPr>
      <w:r>
        <w:rPr>
          <w:rFonts w:ascii="Arial" w:eastAsia="Calibri" w:hAnsi="Arial" w:cs="Arial"/>
        </w:rPr>
        <w:t xml:space="preserve">                        G</w:t>
      </w:r>
      <w:r w:rsidR="00870C39">
        <w:rPr>
          <w:rFonts w:ascii="Arial" w:eastAsia="Calibri" w:hAnsi="Arial" w:cs="Arial"/>
        </w:rPr>
        <w:t>UA</w:t>
      </w:r>
      <w:r>
        <w:rPr>
          <w:rFonts w:ascii="Arial" w:eastAsia="Calibri" w:hAnsi="Arial" w:cs="Arial"/>
        </w:rPr>
        <w:t>: 2001:db8:1337:2:0200:00FF:FE00:0000:0003</w:t>
      </w:r>
      <w:r w:rsidR="00870C39">
        <w:rPr>
          <w:rFonts w:ascii="Arial" w:eastAsia="Calibri" w:hAnsi="Arial" w:cs="Arial"/>
        </w:rPr>
        <w:t>/64</w:t>
      </w:r>
    </w:p>
    <w:p w:rsidR="00847980" w:rsidRDefault="007E5468" w:rsidP="00847980">
      <w:pPr>
        <w:spacing w:line="256" w:lineRule="auto"/>
        <w:rPr>
          <w:rFonts w:ascii="Arial" w:eastAsia="Calibri" w:hAnsi="Arial" w:cs="Arial"/>
        </w:rPr>
      </w:pPr>
      <w:r>
        <w:rPr>
          <w:rFonts w:ascii="Arial" w:eastAsia="Calibri" w:hAnsi="Arial" w:cs="Arial"/>
        </w:rPr>
        <w:t xml:space="preserve">                       Server 1: </w:t>
      </w:r>
    </w:p>
    <w:p w:rsidR="00847980" w:rsidRDefault="007E5468" w:rsidP="00847980">
      <w:pPr>
        <w:spacing w:line="256" w:lineRule="auto"/>
        <w:ind w:left="1440"/>
        <w:rPr>
          <w:rFonts w:ascii="Arial" w:eastAsia="Calibri" w:hAnsi="Arial" w:cs="Arial"/>
        </w:rPr>
      </w:pPr>
      <w:r>
        <w:rPr>
          <w:rFonts w:ascii="Arial" w:eastAsia="Calibri" w:hAnsi="Arial" w:cs="Arial"/>
        </w:rPr>
        <w:lastRenderedPageBreak/>
        <w:t>MAC: 0000.0000.0004</w:t>
      </w:r>
    </w:p>
    <w:p w:rsidR="00847980" w:rsidRDefault="007E5468" w:rsidP="00847980">
      <w:pPr>
        <w:spacing w:line="256" w:lineRule="auto"/>
        <w:rPr>
          <w:rFonts w:ascii="Arial" w:eastAsia="Calibri" w:hAnsi="Arial" w:cs="Arial"/>
        </w:rPr>
      </w:pPr>
      <w:r>
        <w:rPr>
          <w:rFonts w:ascii="Arial" w:eastAsia="Calibri" w:hAnsi="Arial" w:cs="Arial"/>
        </w:rPr>
        <w:t xml:space="preserve">                        L</w:t>
      </w:r>
      <w:r w:rsidR="00870C39">
        <w:rPr>
          <w:rFonts w:ascii="Arial" w:eastAsia="Calibri" w:hAnsi="Arial" w:cs="Arial"/>
        </w:rPr>
        <w:t>LA</w:t>
      </w:r>
      <w:r>
        <w:rPr>
          <w:rFonts w:ascii="Arial" w:eastAsia="Calibri" w:hAnsi="Arial" w:cs="Arial"/>
        </w:rPr>
        <w:t>: fe80::0200:00FF:FE00:0000:0004</w:t>
      </w:r>
    </w:p>
    <w:p w:rsidR="00847980" w:rsidRDefault="007E5468" w:rsidP="00847980">
      <w:pPr>
        <w:spacing w:line="256" w:lineRule="auto"/>
        <w:rPr>
          <w:rFonts w:ascii="Arial" w:eastAsia="Calibri" w:hAnsi="Arial" w:cs="Arial"/>
        </w:rPr>
      </w:pPr>
      <w:r>
        <w:rPr>
          <w:rFonts w:ascii="Arial" w:eastAsia="Calibri" w:hAnsi="Arial" w:cs="Arial"/>
        </w:rPr>
        <w:t xml:space="preserve">                        G</w:t>
      </w:r>
      <w:r w:rsidR="00870C39">
        <w:rPr>
          <w:rFonts w:ascii="Arial" w:eastAsia="Calibri" w:hAnsi="Arial" w:cs="Arial"/>
        </w:rPr>
        <w:t>UA</w:t>
      </w:r>
      <w:r>
        <w:rPr>
          <w:rFonts w:ascii="Arial" w:eastAsia="Calibri" w:hAnsi="Arial" w:cs="Arial"/>
        </w:rPr>
        <w:t>: 2001:db8:1337:2:0200:00FF:FE00:0000:0004/64</w:t>
      </w:r>
    </w:p>
    <w:p w:rsidR="00847980" w:rsidRDefault="007E5468" w:rsidP="00847980">
      <w:pPr>
        <w:spacing w:line="256" w:lineRule="auto"/>
        <w:rPr>
          <w:rFonts w:ascii="Arial" w:eastAsia="Calibri" w:hAnsi="Arial" w:cs="Arial"/>
        </w:rPr>
      </w:pPr>
      <w:r>
        <w:rPr>
          <w:rFonts w:ascii="Arial" w:eastAsia="Calibri" w:hAnsi="Arial" w:cs="Arial"/>
        </w:rPr>
        <w:t xml:space="preserve">                        Server 2: </w:t>
      </w:r>
    </w:p>
    <w:p w:rsidR="00847980" w:rsidRDefault="007E5468" w:rsidP="00847980">
      <w:pPr>
        <w:spacing w:line="256" w:lineRule="auto"/>
        <w:ind w:left="1440"/>
        <w:rPr>
          <w:rFonts w:ascii="Arial" w:eastAsia="Calibri" w:hAnsi="Arial" w:cs="Arial"/>
        </w:rPr>
      </w:pPr>
      <w:r>
        <w:rPr>
          <w:rFonts w:ascii="Arial" w:eastAsia="Calibri" w:hAnsi="Arial" w:cs="Arial"/>
        </w:rPr>
        <w:t>MAC address: 0000.0000.0005</w:t>
      </w:r>
    </w:p>
    <w:p w:rsidR="00847980" w:rsidRDefault="007E5468" w:rsidP="00847980">
      <w:pPr>
        <w:spacing w:line="256" w:lineRule="auto"/>
        <w:rPr>
          <w:rFonts w:ascii="Arial" w:eastAsia="Calibri" w:hAnsi="Arial" w:cs="Arial"/>
        </w:rPr>
      </w:pPr>
      <w:r>
        <w:rPr>
          <w:rFonts w:ascii="Arial" w:eastAsia="Calibri" w:hAnsi="Arial" w:cs="Arial"/>
        </w:rPr>
        <w:t xml:space="preserve">                        L</w:t>
      </w:r>
      <w:r w:rsidR="00870C39">
        <w:rPr>
          <w:rFonts w:ascii="Arial" w:eastAsia="Calibri" w:hAnsi="Arial" w:cs="Arial"/>
        </w:rPr>
        <w:t>LA</w:t>
      </w:r>
      <w:r>
        <w:rPr>
          <w:rFonts w:ascii="Arial" w:eastAsia="Calibri" w:hAnsi="Arial" w:cs="Arial"/>
        </w:rPr>
        <w:t>: fe80::0200:00FF:FE00:0000:0005</w:t>
      </w:r>
    </w:p>
    <w:p w:rsidR="00847980" w:rsidRDefault="007E5468" w:rsidP="00847980">
      <w:pPr>
        <w:spacing w:line="256" w:lineRule="auto"/>
        <w:rPr>
          <w:rFonts w:ascii="Arial" w:eastAsia="Calibri" w:hAnsi="Arial" w:cs="Arial"/>
        </w:rPr>
      </w:pPr>
      <w:r>
        <w:rPr>
          <w:rFonts w:ascii="Arial" w:eastAsia="Calibri" w:hAnsi="Arial" w:cs="Arial"/>
        </w:rPr>
        <w:t xml:space="preserve">                        G</w:t>
      </w:r>
      <w:r w:rsidR="00870C39">
        <w:rPr>
          <w:rFonts w:ascii="Arial" w:eastAsia="Calibri" w:hAnsi="Arial" w:cs="Arial"/>
        </w:rPr>
        <w:t>UA</w:t>
      </w:r>
      <w:r>
        <w:rPr>
          <w:rFonts w:ascii="Arial" w:eastAsia="Calibri" w:hAnsi="Arial" w:cs="Arial"/>
        </w:rPr>
        <w:t>: 2001:db8:1337:2:0200:00FF:FE00:0000:0005/64</w:t>
      </w:r>
    </w:p>
    <w:p w:rsidR="00847980" w:rsidRDefault="007E5468" w:rsidP="00847980">
      <w:pPr>
        <w:spacing w:line="256" w:lineRule="auto"/>
        <w:rPr>
          <w:rFonts w:ascii="Arial" w:eastAsia="Calibri" w:hAnsi="Arial" w:cs="Arial"/>
        </w:rPr>
      </w:pPr>
      <w:r>
        <w:rPr>
          <w:rFonts w:ascii="Arial" w:eastAsia="Calibri" w:hAnsi="Arial" w:cs="Arial"/>
        </w:rPr>
        <w:t xml:space="preserve">                        Server 3: </w:t>
      </w:r>
    </w:p>
    <w:p w:rsidR="00847980" w:rsidRDefault="007E5468" w:rsidP="00847980">
      <w:pPr>
        <w:spacing w:line="256" w:lineRule="auto"/>
        <w:ind w:left="1440"/>
        <w:rPr>
          <w:rFonts w:ascii="Arial" w:eastAsia="Calibri" w:hAnsi="Arial" w:cs="Arial"/>
        </w:rPr>
      </w:pPr>
      <w:r>
        <w:rPr>
          <w:rFonts w:ascii="Arial" w:eastAsia="Calibri" w:hAnsi="Arial" w:cs="Arial"/>
        </w:rPr>
        <w:t>MAC: 0000.0000.0006</w:t>
      </w:r>
    </w:p>
    <w:p w:rsidR="00847980" w:rsidRDefault="007E5468" w:rsidP="00847980">
      <w:pPr>
        <w:spacing w:line="256" w:lineRule="auto"/>
        <w:rPr>
          <w:rFonts w:ascii="Arial" w:eastAsia="Calibri" w:hAnsi="Arial" w:cs="Arial"/>
        </w:rPr>
      </w:pPr>
      <w:r>
        <w:rPr>
          <w:rFonts w:ascii="Arial" w:eastAsia="Calibri" w:hAnsi="Arial" w:cs="Arial"/>
        </w:rPr>
        <w:t xml:space="preserve">                        L</w:t>
      </w:r>
      <w:r w:rsidR="00870C39">
        <w:rPr>
          <w:rFonts w:ascii="Arial" w:eastAsia="Calibri" w:hAnsi="Arial" w:cs="Arial"/>
        </w:rPr>
        <w:t>LA</w:t>
      </w:r>
      <w:r>
        <w:rPr>
          <w:rFonts w:ascii="Arial" w:eastAsia="Calibri" w:hAnsi="Arial" w:cs="Arial"/>
        </w:rPr>
        <w:t>: fe80::0200:00FF:FE00:0000:0006</w:t>
      </w:r>
    </w:p>
    <w:p w:rsidR="00D90ABD" w:rsidRDefault="007E5468" w:rsidP="00A10055">
      <w:pPr>
        <w:spacing w:line="256" w:lineRule="auto"/>
        <w:rPr>
          <w:rFonts w:ascii="Arial" w:eastAsia="Calibri" w:hAnsi="Arial" w:cs="Arial"/>
        </w:rPr>
      </w:pPr>
      <w:r>
        <w:rPr>
          <w:rFonts w:ascii="Arial" w:eastAsia="Calibri" w:hAnsi="Arial" w:cs="Arial"/>
        </w:rPr>
        <w:t xml:space="preserve">                        G</w:t>
      </w:r>
      <w:r w:rsidR="00870C39">
        <w:rPr>
          <w:rFonts w:ascii="Arial" w:eastAsia="Calibri" w:hAnsi="Arial" w:cs="Arial"/>
        </w:rPr>
        <w:t>UA</w:t>
      </w:r>
      <w:r>
        <w:rPr>
          <w:rFonts w:ascii="Arial" w:eastAsia="Calibri" w:hAnsi="Arial" w:cs="Arial"/>
        </w:rPr>
        <w:t>: 2001:db8:1337:2:0200:00FF:FE00:</w:t>
      </w:r>
      <w:bookmarkEnd w:id="70"/>
      <w:r>
        <w:rPr>
          <w:rFonts w:ascii="Arial" w:eastAsia="Calibri" w:hAnsi="Arial" w:cs="Arial"/>
        </w:rPr>
        <w:t>0000:0006/64</w:t>
      </w:r>
    </w:p>
    <w:p w:rsidR="00847980" w:rsidRDefault="007E5468" w:rsidP="00A10055">
      <w:pPr>
        <w:spacing w:line="256" w:lineRule="auto"/>
        <w:rPr>
          <w:rFonts w:ascii="Arial" w:eastAsia="Calibri" w:hAnsi="Arial" w:cs="Arial"/>
        </w:rPr>
      </w:pPr>
      <w:r>
        <w:rPr>
          <w:rFonts w:ascii="Arial" w:eastAsia="Calibri" w:hAnsi="Arial" w:cs="Arial"/>
        </w:rPr>
        <w:t xml:space="preserve">All three servers will use the link-local address </w:t>
      </w:r>
      <w:r w:rsidR="00870C39">
        <w:rPr>
          <w:rFonts w:ascii="Arial" w:eastAsia="Calibri" w:hAnsi="Arial" w:cs="Arial"/>
        </w:rPr>
        <w:t>on</w:t>
      </w:r>
      <w:r>
        <w:rPr>
          <w:rFonts w:ascii="Arial" w:eastAsia="Calibri" w:hAnsi="Arial" w:cs="Arial"/>
        </w:rPr>
        <w:t xml:space="preserve"> Router 1 as a default gateway for exiting the network.  </w:t>
      </w:r>
    </w:p>
    <w:p w:rsidR="00A10055" w:rsidRDefault="007E5468" w:rsidP="00847980">
      <w:pPr>
        <w:pStyle w:val="ListParagraph"/>
        <w:numPr>
          <w:ilvl w:val="0"/>
          <w:numId w:val="21"/>
        </w:numPr>
        <w:spacing w:line="256" w:lineRule="auto"/>
        <w:rPr>
          <w:rFonts w:ascii="Arial" w:eastAsia="Calibri" w:hAnsi="Arial" w:cs="Arial"/>
        </w:rPr>
      </w:pPr>
      <w:r w:rsidRPr="00847980">
        <w:rPr>
          <w:rFonts w:ascii="Arial" w:eastAsia="Calibri" w:hAnsi="Arial" w:cs="Arial"/>
        </w:rPr>
        <w:t xml:space="preserve">Router 2: </w:t>
      </w:r>
      <w:r>
        <w:rPr>
          <w:rFonts w:ascii="Arial" w:eastAsia="Calibri" w:hAnsi="Arial" w:cs="Arial"/>
        </w:rPr>
        <w:t>The following link-local and global unicast addresses will be assigned to interface g0/0 (logically manufactured from the MAC address):</w:t>
      </w:r>
    </w:p>
    <w:p w:rsidR="00847980" w:rsidRDefault="007E5468" w:rsidP="00847980">
      <w:pPr>
        <w:spacing w:line="256" w:lineRule="auto"/>
        <w:ind w:left="1080"/>
        <w:rPr>
          <w:rFonts w:ascii="Arial" w:eastAsia="Calibri" w:hAnsi="Arial" w:cs="Arial"/>
        </w:rPr>
      </w:pPr>
      <w:r>
        <w:rPr>
          <w:rFonts w:ascii="Arial" w:eastAsia="Calibri" w:hAnsi="Arial" w:cs="Arial"/>
        </w:rPr>
        <w:t>MAC: 0000.0000.0007</w:t>
      </w:r>
    </w:p>
    <w:p w:rsidR="00847980" w:rsidRDefault="007E5468" w:rsidP="00847980">
      <w:pPr>
        <w:spacing w:line="256" w:lineRule="auto"/>
        <w:ind w:left="1080"/>
        <w:rPr>
          <w:rFonts w:ascii="Arial" w:eastAsia="Calibri" w:hAnsi="Arial" w:cs="Arial"/>
        </w:rPr>
      </w:pPr>
      <w:r>
        <w:rPr>
          <w:rFonts w:ascii="Arial" w:eastAsia="Calibri" w:hAnsi="Arial" w:cs="Arial"/>
        </w:rPr>
        <w:t>L</w:t>
      </w:r>
      <w:r w:rsidR="00870C39">
        <w:rPr>
          <w:rFonts w:ascii="Arial" w:eastAsia="Calibri" w:hAnsi="Arial" w:cs="Arial"/>
        </w:rPr>
        <w:t>LA</w:t>
      </w:r>
      <w:r>
        <w:rPr>
          <w:rFonts w:ascii="Arial" w:eastAsia="Calibri" w:hAnsi="Arial" w:cs="Arial"/>
        </w:rPr>
        <w:t>: fe80::0200:00FF:FE00:0000:0007</w:t>
      </w:r>
    </w:p>
    <w:p w:rsidR="00847980" w:rsidRDefault="007E5468" w:rsidP="00870C39">
      <w:pPr>
        <w:spacing w:line="256" w:lineRule="auto"/>
        <w:ind w:left="1080"/>
        <w:rPr>
          <w:rFonts w:ascii="Arial" w:eastAsia="Calibri" w:hAnsi="Arial" w:cs="Arial"/>
        </w:rPr>
      </w:pPr>
      <w:r>
        <w:rPr>
          <w:rFonts w:ascii="Arial" w:eastAsia="Calibri" w:hAnsi="Arial" w:cs="Arial"/>
        </w:rPr>
        <w:t>G</w:t>
      </w:r>
      <w:r w:rsidR="00870C39">
        <w:rPr>
          <w:rFonts w:ascii="Arial" w:eastAsia="Calibri" w:hAnsi="Arial" w:cs="Arial"/>
        </w:rPr>
        <w:t>UA</w:t>
      </w:r>
      <w:r>
        <w:rPr>
          <w:rFonts w:ascii="Arial" w:eastAsia="Calibri" w:hAnsi="Arial" w:cs="Arial"/>
        </w:rPr>
        <w:t>: 2001:db8:1337:3:0200:00FF:FE00:0000:0007/64</w:t>
      </w:r>
    </w:p>
    <w:p w:rsidR="00847980" w:rsidRDefault="007E5468" w:rsidP="00847980">
      <w:pPr>
        <w:spacing w:line="256" w:lineRule="auto"/>
        <w:ind w:left="1080"/>
        <w:rPr>
          <w:rFonts w:ascii="Arial" w:eastAsia="Calibri" w:hAnsi="Arial" w:cs="Arial"/>
        </w:rPr>
      </w:pPr>
      <w:r>
        <w:rPr>
          <w:rFonts w:ascii="Arial" w:eastAsia="Calibri" w:hAnsi="Arial" w:cs="Arial"/>
        </w:rPr>
        <w:t>Server 4:</w:t>
      </w:r>
    </w:p>
    <w:p w:rsidR="00847980" w:rsidRDefault="007E5468" w:rsidP="00847980">
      <w:pPr>
        <w:spacing w:line="256" w:lineRule="auto"/>
        <w:ind w:left="1080"/>
        <w:rPr>
          <w:rFonts w:ascii="Arial" w:eastAsia="Calibri" w:hAnsi="Arial" w:cs="Arial"/>
        </w:rPr>
      </w:pPr>
      <w:r>
        <w:rPr>
          <w:rFonts w:ascii="Arial" w:eastAsia="Calibri" w:hAnsi="Arial" w:cs="Arial"/>
        </w:rPr>
        <w:t>MAC: 0000.0000.0008</w:t>
      </w:r>
    </w:p>
    <w:p w:rsidR="00847980" w:rsidRDefault="007E5468" w:rsidP="00847980">
      <w:pPr>
        <w:spacing w:line="256" w:lineRule="auto"/>
        <w:ind w:left="1080"/>
        <w:rPr>
          <w:rFonts w:ascii="Arial" w:eastAsia="Calibri" w:hAnsi="Arial" w:cs="Arial"/>
        </w:rPr>
      </w:pPr>
      <w:r>
        <w:rPr>
          <w:rFonts w:ascii="Arial" w:eastAsia="Calibri" w:hAnsi="Arial" w:cs="Arial"/>
        </w:rPr>
        <w:t>L</w:t>
      </w:r>
      <w:r w:rsidR="00870C39">
        <w:rPr>
          <w:rFonts w:ascii="Arial" w:eastAsia="Calibri" w:hAnsi="Arial" w:cs="Arial"/>
        </w:rPr>
        <w:t>LA</w:t>
      </w:r>
      <w:r>
        <w:rPr>
          <w:rFonts w:ascii="Arial" w:eastAsia="Calibri" w:hAnsi="Arial" w:cs="Arial"/>
        </w:rPr>
        <w:t>: fe80::0200:00FF:FE00:0000:0008</w:t>
      </w:r>
    </w:p>
    <w:p w:rsidR="00847980" w:rsidRPr="00847980" w:rsidRDefault="007E5468" w:rsidP="00847980">
      <w:pPr>
        <w:spacing w:line="256" w:lineRule="auto"/>
        <w:ind w:left="1080"/>
        <w:rPr>
          <w:rFonts w:ascii="Arial" w:eastAsia="Calibri" w:hAnsi="Arial" w:cs="Arial"/>
        </w:rPr>
      </w:pPr>
      <w:r>
        <w:rPr>
          <w:rFonts w:ascii="Arial" w:eastAsia="Calibri" w:hAnsi="Arial" w:cs="Arial"/>
        </w:rPr>
        <w:t>G</w:t>
      </w:r>
      <w:r w:rsidR="00870C39">
        <w:rPr>
          <w:rFonts w:ascii="Arial" w:eastAsia="Calibri" w:hAnsi="Arial" w:cs="Arial"/>
        </w:rPr>
        <w:t>UA</w:t>
      </w:r>
      <w:r>
        <w:rPr>
          <w:rFonts w:ascii="Arial" w:eastAsia="Calibri" w:hAnsi="Arial" w:cs="Arial"/>
        </w:rPr>
        <w:t>: 2001:db8:1337:3:0200:00FF:FE00:0000:0008/64</w:t>
      </w:r>
    </w:p>
    <w:p w:rsidR="00847980" w:rsidRDefault="007E5468" w:rsidP="00847980">
      <w:pPr>
        <w:spacing w:line="256" w:lineRule="auto"/>
        <w:ind w:left="1080"/>
        <w:rPr>
          <w:rFonts w:ascii="Arial" w:eastAsia="Calibri" w:hAnsi="Arial" w:cs="Arial"/>
        </w:rPr>
      </w:pPr>
      <w:r>
        <w:rPr>
          <w:rFonts w:ascii="Arial" w:eastAsia="Calibri" w:hAnsi="Arial" w:cs="Arial"/>
        </w:rPr>
        <w:t xml:space="preserve">Server 5: </w:t>
      </w:r>
    </w:p>
    <w:p w:rsidR="00847980" w:rsidRDefault="007E5468" w:rsidP="00847980">
      <w:pPr>
        <w:spacing w:line="256" w:lineRule="auto"/>
        <w:ind w:left="1080"/>
        <w:rPr>
          <w:rFonts w:ascii="Arial" w:eastAsia="Calibri" w:hAnsi="Arial" w:cs="Arial"/>
        </w:rPr>
      </w:pPr>
      <w:r>
        <w:rPr>
          <w:rFonts w:ascii="Arial" w:eastAsia="Calibri" w:hAnsi="Arial" w:cs="Arial"/>
        </w:rPr>
        <w:t>MAC: 0000.0000.0009</w:t>
      </w:r>
    </w:p>
    <w:p w:rsidR="00847980" w:rsidRDefault="007E5468" w:rsidP="00847980">
      <w:pPr>
        <w:spacing w:line="256" w:lineRule="auto"/>
        <w:ind w:left="1080"/>
        <w:rPr>
          <w:rFonts w:ascii="Arial" w:eastAsia="Calibri" w:hAnsi="Arial" w:cs="Arial"/>
        </w:rPr>
      </w:pPr>
      <w:r>
        <w:rPr>
          <w:rFonts w:ascii="Arial" w:eastAsia="Calibri" w:hAnsi="Arial" w:cs="Arial"/>
        </w:rPr>
        <w:t>L</w:t>
      </w:r>
      <w:r w:rsidR="00870C39">
        <w:rPr>
          <w:rFonts w:ascii="Arial" w:eastAsia="Calibri" w:hAnsi="Arial" w:cs="Arial"/>
        </w:rPr>
        <w:t>LA</w:t>
      </w:r>
      <w:r>
        <w:rPr>
          <w:rFonts w:ascii="Arial" w:eastAsia="Calibri" w:hAnsi="Arial" w:cs="Arial"/>
        </w:rPr>
        <w:t>: fe80::0200:00FF:FE00:0000:0009</w:t>
      </w:r>
    </w:p>
    <w:p w:rsidR="00847980" w:rsidRPr="00847980" w:rsidRDefault="007E5468" w:rsidP="00847980">
      <w:pPr>
        <w:spacing w:line="256" w:lineRule="auto"/>
        <w:ind w:left="1080"/>
        <w:rPr>
          <w:rFonts w:ascii="Arial" w:eastAsia="Calibri" w:hAnsi="Arial" w:cs="Arial"/>
        </w:rPr>
      </w:pPr>
      <w:r>
        <w:rPr>
          <w:rFonts w:ascii="Arial" w:eastAsia="Calibri" w:hAnsi="Arial" w:cs="Arial"/>
        </w:rPr>
        <w:t>G</w:t>
      </w:r>
      <w:r w:rsidR="00870C39">
        <w:rPr>
          <w:rFonts w:ascii="Arial" w:eastAsia="Calibri" w:hAnsi="Arial" w:cs="Arial"/>
        </w:rPr>
        <w:t>UA</w:t>
      </w:r>
      <w:r>
        <w:rPr>
          <w:rFonts w:ascii="Arial" w:eastAsia="Calibri" w:hAnsi="Arial" w:cs="Arial"/>
        </w:rPr>
        <w:t>: 2001:db8:1337:3:0200:00FF:FE00:0000:0009/64</w:t>
      </w:r>
    </w:p>
    <w:p w:rsidR="00847980" w:rsidRDefault="007E5468" w:rsidP="00847980">
      <w:pPr>
        <w:spacing w:line="256" w:lineRule="auto"/>
        <w:ind w:left="1080"/>
        <w:rPr>
          <w:rFonts w:ascii="Arial" w:eastAsia="Calibri" w:hAnsi="Arial" w:cs="Arial"/>
        </w:rPr>
      </w:pPr>
      <w:r>
        <w:rPr>
          <w:rFonts w:ascii="Arial" w:eastAsia="Calibri" w:hAnsi="Arial" w:cs="Arial"/>
        </w:rPr>
        <w:t>Server 6:</w:t>
      </w:r>
    </w:p>
    <w:p w:rsidR="00847980" w:rsidRDefault="007E5468" w:rsidP="00847980">
      <w:pPr>
        <w:spacing w:line="256" w:lineRule="auto"/>
        <w:ind w:left="1080"/>
        <w:rPr>
          <w:rFonts w:ascii="Arial" w:eastAsia="Calibri" w:hAnsi="Arial" w:cs="Arial"/>
        </w:rPr>
      </w:pPr>
      <w:r>
        <w:rPr>
          <w:rFonts w:ascii="Arial" w:eastAsia="Calibri" w:hAnsi="Arial" w:cs="Arial"/>
        </w:rPr>
        <w:t>MAC: 0000.0000.000a</w:t>
      </w:r>
    </w:p>
    <w:p w:rsidR="00847980" w:rsidRDefault="007E5468" w:rsidP="00847980">
      <w:pPr>
        <w:spacing w:line="256" w:lineRule="auto"/>
        <w:ind w:left="1080"/>
        <w:rPr>
          <w:rFonts w:ascii="Arial" w:eastAsia="Calibri" w:hAnsi="Arial" w:cs="Arial"/>
        </w:rPr>
      </w:pPr>
      <w:r>
        <w:rPr>
          <w:rFonts w:ascii="Arial" w:eastAsia="Calibri" w:hAnsi="Arial" w:cs="Arial"/>
        </w:rPr>
        <w:t>L</w:t>
      </w:r>
      <w:r w:rsidR="00870C39">
        <w:rPr>
          <w:rFonts w:ascii="Arial" w:eastAsia="Calibri" w:hAnsi="Arial" w:cs="Arial"/>
        </w:rPr>
        <w:t>LA</w:t>
      </w:r>
      <w:r>
        <w:rPr>
          <w:rFonts w:ascii="Arial" w:eastAsia="Calibri" w:hAnsi="Arial" w:cs="Arial"/>
        </w:rPr>
        <w:t>: fe80::0200:00FF:FE00:0000:000a</w:t>
      </w:r>
    </w:p>
    <w:p w:rsidR="00847980" w:rsidRPr="00847980" w:rsidRDefault="007E5468" w:rsidP="00847980">
      <w:pPr>
        <w:spacing w:line="256" w:lineRule="auto"/>
        <w:ind w:left="1080"/>
        <w:rPr>
          <w:rFonts w:ascii="Arial" w:eastAsia="Calibri" w:hAnsi="Arial" w:cs="Arial"/>
        </w:rPr>
      </w:pPr>
      <w:r>
        <w:rPr>
          <w:rFonts w:ascii="Arial" w:eastAsia="Calibri" w:hAnsi="Arial" w:cs="Arial"/>
        </w:rPr>
        <w:t>G</w:t>
      </w:r>
      <w:r w:rsidR="00870C39">
        <w:rPr>
          <w:rFonts w:ascii="Arial" w:eastAsia="Calibri" w:hAnsi="Arial" w:cs="Arial"/>
        </w:rPr>
        <w:t>UA</w:t>
      </w:r>
      <w:r>
        <w:rPr>
          <w:rFonts w:ascii="Arial" w:eastAsia="Calibri" w:hAnsi="Arial" w:cs="Arial"/>
        </w:rPr>
        <w:t>: 2001:db8:1337:3:0200:00FF:FE00:0000:000a/64</w:t>
      </w:r>
    </w:p>
    <w:p w:rsidR="00847980" w:rsidRDefault="00847980" w:rsidP="00847980">
      <w:pPr>
        <w:spacing w:line="256" w:lineRule="auto"/>
        <w:rPr>
          <w:rFonts w:ascii="Arial" w:eastAsia="Calibri" w:hAnsi="Arial" w:cs="Arial"/>
        </w:rPr>
      </w:pPr>
    </w:p>
    <w:p w:rsidR="00847980" w:rsidRDefault="007E5468" w:rsidP="00847980">
      <w:pPr>
        <w:spacing w:line="256" w:lineRule="auto"/>
        <w:rPr>
          <w:rFonts w:ascii="Arial" w:eastAsia="Calibri" w:hAnsi="Arial" w:cs="Arial"/>
        </w:rPr>
      </w:pPr>
      <w:r>
        <w:rPr>
          <w:rFonts w:ascii="Arial" w:eastAsia="Calibri" w:hAnsi="Arial" w:cs="Arial"/>
        </w:rPr>
        <w:t>All three servers will be assigned the link-local address of Router 2 as their default gateway address for exiting the network.</w:t>
      </w:r>
    </w:p>
    <w:p w:rsidR="008A6B46" w:rsidRDefault="008A6B46" w:rsidP="00847980">
      <w:pPr>
        <w:spacing w:line="256" w:lineRule="auto"/>
        <w:rPr>
          <w:rFonts w:ascii="Arial" w:eastAsia="Calibri" w:hAnsi="Arial" w:cs="Arial"/>
        </w:rPr>
      </w:pPr>
    </w:p>
    <w:p w:rsidR="008A6B46" w:rsidRDefault="007E5468" w:rsidP="008A6B46">
      <w:pPr>
        <w:pStyle w:val="Heading1"/>
        <w:rPr>
          <w:rFonts w:eastAsia="Calibri"/>
        </w:rPr>
      </w:pPr>
      <w:bookmarkStart w:id="71" w:name="_Toc40101793"/>
      <w:r>
        <w:rPr>
          <w:rFonts w:eastAsia="Calibri"/>
        </w:rPr>
        <w:t>Section 4: Topology projection</w:t>
      </w:r>
      <w:bookmarkEnd w:id="71"/>
    </w:p>
    <w:p w:rsidR="008A6B46" w:rsidRDefault="008A6B46" w:rsidP="008A6B46"/>
    <w:p w:rsidR="008A6B46" w:rsidRPr="008A6B46" w:rsidRDefault="008A6B46" w:rsidP="008A6B46"/>
    <w:p w:rsidR="00847980" w:rsidRDefault="00847980" w:rsidP="00847980">
      <w:pPr>
        <w:spacing w:line="256" w:lineRule="auto"/>
        <w:rPr>
          <w:rFonts w:ascii="Arial" w:eastAsia="Calibri" w:hAnsi="Arial" w:cs="Arial"/>
        </w:rPr>
      </w:pPr>
    </w:p>
    <w:p w:rsidR="00847980" w:rsidRPr="00847980" w:rsidRDefault="00847980" w:rsidP="00847980">
      <w:pPr>
        <w:spacing w:line="256" w:lineRule="auto"/>
        <w:ind w:left="1080"/>
        <w:rPr>
          <w:rFonts w:ascii="Arial" w:eastAsia="Calibri" w:hAnsi="Arial" w:cs="Arial"/>
        </w:rPr>
      </w:pPr>
    </w:p>
    <w:p w:rsidR="00A10055" w:rsidRDefault="00A10055" w:rsidP="00A10055">
      <w:pPr>
        <w:pStyle w:val="ListParagraph"/>
        <w:spacing w:line="256" w:lineRule="auto"/>
        <w:ind w:left="1440"/>
        <w:rPr>
          <w:rFonts w:ascii="Arial" w:eastAsia="Calibri" w:hAnsi="Arial" w:cs="Arial"/>
        </w:rPr>
      </w:pPr>
    </w:p>
    <w:p w:rsidR="00AF5F92" w:rsidRDefault="007E5468" w:rsidP="00847980">
      <w:pPr>
        <w:spacing w:line="256" w:lineRule="auto"/>
        <w:rPr>
          <w:rFonts w:ascii="Arial" w:eastAsia="Calibri" w:hAnsi="Arial" w:cs="Arial"/>
        </w:rPr>
      </w:pPr>
      <w:r>
        <w:rPr>
          <w:rFonts w:ascii="Arial" w:eastAsia="Calibri" w:hAnsi="Arial" w:cs="Arial"/>
        </w:rPr>
        <w:t xml:space="preserve">                       </w:t>
      </w:r>
    </w:p>
    <w:p w:rsidR="00A10055" w:rsidRPr="00A10055" w:rsidRDefault="00A10055" w:rsidP="00A10055">
      <w:pPr>
        <w:pStyle w:val="ListParagraph"/>
        <w:spacing w:line="256" w:lineRule="auto"/>
        <w:ind w:left="1440"/>
        <w:rPr>
          <w:rFonts w:ascii="Arial" w:eastAsia="Calibri" w:hAnsi="Arial" w:cs="Arial"/>
        </w:rPr>
      </w:pPr>
    </w:p>
    <w:p w:rsidR="00A10055" w:rsidRDefault="00A10055" w:rsidP="00A10055">
      <w:pPr>
        <w:spacing w:line="256" w:lineRule="auto"/>
        <w:rPr>
          <w:rFonts w:ascii="Arial" w:eastAsia="Calibri" w:hAnsi="Arial" w:cs="Arial"/>
        </w:rPr>
      </w:pPr>
    </w:p>
    <w:p w:rsidR="00A10055" w:rsidRPr="000F3907" w:rsidRDefault="00A10055" w:rsidP="00A10055">
      <w:pPr>
        <w:spacing w:line="256" w:lineRule="auto"/>
        <w:rPr>
          <w:rFonts w:ascii="Arial" w:eastAsia="Calibri" w:hAnsi="Arial" w:cs="Arial"/>
        </w:rPr>
      </w:pPr>
    </w:p>
    <w:p w:rsidR="00A10055" w:rsidRPr="000F3907" w:rsidRDefault="00A10055" w:rsidP="007357E4">
      <w:pPr>
        <w:spacing w:line="256" w:lineRule="auto"/>
        <w:rPr>
          <w:rFonts w:ascii="Arial" w:eastAsia="Calibri" w:hAnsi="Arial" w:cs="Arial"/>
        </w:rPr>
      </w:pPr>
    </w:p>
    <w:p w:rsidR="000E0C45" w:rsidRPr="000F3907" w:rsidRDefault="000E0C45" w:rsidP="007357E4">
      <w:pPr>
        <w:spacing w:line="256" w:lineRule="auto"/>
        <w:rPr>
          <w:rFonts w:ascii="Arial" w:eastAsia="Calibri" w:hAnsi="Arial" w:cs="Arial"/>
        </w:rPr>
      </w:pPr>
    </w:p>
    <w:p w:rsidR="000E0C45" w:rsidRDefault="007E5468" w:rsidP="00325AA1">
      <w:pPr>
        <w:pStyle w:val="Heading1"/>
        <w:rPr>
          <w:rFonts w:eastAsia="Calibri"/>
        </w:rPr>
      </w:pPr>
      <w:bookmarkStart w:id="72" w:name="_Toc40101794"/>
      <w:r>
        <w:rPr>
          <w:rFonts w:eastAsia="Calibri"/>
          <w:noProof/>
        </w:rPr>
        <w:lastRenderedPageBreak/>
        <w:drawing>
          <wp:anchor distT="0" distB="0" distL="114300" distR="114300" simplePos="0" relativeHeight="251658240" behindDoc="0" locked="0" layoutInCell="1" allowOverlap="1">
            <wp:simplePos x="0" y="0"/>
            <wp:positionH relativeFrom="page">
              <wp:align>left</wp:align>
            </wp:positionH>
            <wp:positionV relativeFrom="paragraph">
              <wp:posOffset>200025</wp:posOffset>
            </wp:positionV>
            <wp:extent cx="7867650" cy="8020050"/>
            <wp:effectExtent l="0" t="0" r="0" b="0"/>
            <wp:wrapSquare wrapText="bothSides"/>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59693" name="university building.png"/>
                    <pic:cNvPicPr/>
                  </pic:nvPicPr>
                  <pic:blipFill>
                    <a:blip r:embed="rId12">
                      <a:extLst>
                        <a:ext uri="{28A0092B-C50C-407E-A947-70E740481C1C}">
                          <a14:useLocalDpi xmlns:a14="http://schemas.microsoft.com/office/drawing/2010/main" val="0"/>
                        </a:ext>
                      </a:extLst>
                    </a:blip>
                    <a:stretch>
                      <a:fillRect/>
                    </a:stretch>
                  </pic:blipFill>
                  <pic:spPr>
                    <a:xfrm>
                      <a:off x="0" y="0"/>
                      <a:ext cx="7867650" cy="8020050"/>
                    </a:xfrm>
                    <a:prstGeom prst="rect">
                      <a:avLst/>
                    </a:prstGeom>
                  </pic:spPr>
                </pic:pic>
              </a:graphicData>
            </a:graphic>
            <wp14:sizeRelH relativeFrom="margin">
              <wp14:pctWidth>0</wp14:pctWidth>
            </wp14:sizeRelH>
            <wp14:sizeRelV relativeFrom="margin">
              <wp14:pctHeight>0</wp14:pctHeight>
            </wp14:sizeRelV>
          </wp:anchor>
        </w:drawing>
      </w:r>
      <w:r>
        <w:rPr>
          <w:rFonts w:eastAsia="Calibri"/>
        </w:rPr>
        <w:t>4.1 School of Applied Computing</w:t>
      </w:r>
      <w:bookmarkEnd w:id="72"/>
    </w:p>
    <w:p w:rsidR="008A6B46" w:rsidRDefault="008A6B46" w:rsidP="007357E4">
      <w:pPr>
        <w:spacing w:line="256" w:lineRule="auto"/>
        <w:rPr>
          <w:rFonts w:ascii="Arial" w:eastAsia="Calibri" w:hAnsi="Arial" w:cs="Arial"/>
        </w:rPr>
      </w:pPr>
    </w:p>
    <w:p w:rsidR="00325AA1" w:rsidRDefault="007E5468" w:rsidP="004363D4">
      <w:pPr>
        <w:pStyle w:val="Heading1"/>
      </w:pPr>
      <w:bookmarkStart w:id="73" w:name="_Toc40101795"/>
      <w:r w:rsidRPr="00325AA1">
        <w:rPr>
          <w:noProof/>
        </w:rPr>
        <w:lastRenderedPageBreak/>
        <w:drawing>
          <wp:anchor distT="0" distB="0" distL="114300" distR="114300" simplePos="0" relativeHeight="251659264" behindDoc="0" locked="0" layoutInCell="1" allowOverlap="1">
            <wp:simplePos x="0" y="0"/>
            <wp:positionH relativeFrom="page">
              <wp:align>left</wp:align>
            </wp:positionH>
            <wp:positionV relativeFrom="paragraph">
              <wp:posOffset>266700</wp:posOffset>
            </wp:positionV>
            <wp:extent cx="7839075" cy="8258175"/>
            <wp:effectExtent l="0" t="0" r="9525" b="9525"/>
            <wp:wrapSquare wrapText="bothSides"/>
            <wp:docPr id="14" name="Picture 1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uilding number.png"/>
                    <pic:cNvPicPr/>
                  </pic:nvPicPr>
                  <pic:blipFill>
                    <a:blip r:embed="rId13">
                      <a:extLst>
                        <a:ext uri="{28A0092B-C50C-407E-A947-70E740481C1C}">
                          <a14:useLocalDpi xmlns:a14="http://schemas.microsoft.com/office/drawing/2010/main" val="0"/>
                        </a:ext>
                      </a:extLst>
                    </a:blip>
                    <a:stretch>
                      <a:fillRect/>
                    </a:stretch>
                  </pic:blipFill>
                  <pic:spPr>
                    <a:xfrm>
                      <a:off x="0" y="0"/>
                      <a:ext cx="7839075" cy="8258175"/>
                    </a:xfrm>
                    <a:prstGeom prst="rect">
                      <a:avLst/>
                    </a:prstGeom>
                  </pic:spPr>
                </pic:pic>
              </a:graphicData>
            </a:graphic>
            <wp14:sizeRelH relativeFrom="margin">
              <wp14:pctWidth>0</wp14:pctWidth>
            </wp14:sizeRelH>
            <wp14:sizeRelV relativeFrom="margin">
              <wp14:pctHeight>0</wp14:pctHeight>
            </wp14:sizeRelV>
          </wp:anchor>
        </w:drawing>
      </w:r>
      <w:r w:rsidRPr="00325AA1">
        <w:t>4.2 School of Architecture, Built and Natural environment</w:t>
      </w:r>
      <w:bookmarkEnd w:id="73"/>
    </w:p>
    <w:p w:rsidR="00325AA1" w:rsidRDefault="007E5468" w:rsidP="00325AA1">
      <w:pPr>
        <w:pStyle w:val="Heading1"/>
        <w:rPr>
          <w:rStyle w:val="Heading1Char"/>
        </w:rPr>
      </w:pPr>
      <w:bookmarkStart w:id="74" w:name="_Toc40101796"/>
      <w:r>
        <w:rPr>
          <w:noProof/>
        </w:rPr>
        <w:lastRenderedPageBreak/>
        <w:drawing>
          <wp:anchor distT="0" distB="0" distL="114300" distR="114300" simplePos="0" relativeHeight="251660288" behindDoc="0" locked="0" layoutInCell="1" allowOverlap="1">
            <wp:simplePos x="0" y="0"/>
            <wp:positionH relativeFrom="page">
              <wp:align>left</wp:align>
            </wp:positionH>
            <wp:positionV relativeFrom="paragraph">
              <wp:posOffset>634</wp:posOffset>
            </wp:positionV>
            <wp:extent cx="8124825" cy="8848725"/>
            <wp:effectExtent l="0" t="0" r="9525" b="9525"/>
            <wp:wrapSquare wrapText="bothSides"/>
            <wp:docPr id="15" name="Picture 1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23357" name="schoolf of engineering, manufacturing and logistics.png"/>
                    <pic:cNvPicPr/>
                  </pic:nvPicPr>
                  <pic:blipFill>
                    <a:blip r:embed="rId14">
                      <a:extLst>
                        <a:ext uri="{28A0092B-C50C-407E-A947-70E740481C1C}">
                          <a14:useLocalDpi xmlns:a14="http://schemas.microsoft.com/office/drawing/2010/main" val="0"/>
                        </a:ext>
                      </a:extLst>
                    </a:blip>
                    <a:stretch>
                      <a:fillRect/>
                    </a:stretch>
                  </pic:blipFill>
                  <pic:spPr>
                    <a:xfrm>
                      <a:off x="0" y="0"/>
                      <a:ext cx="8124825" cy="8848725"/>
                    </a:xfrm>
                    <a:prstGeom prst="rect">
                      <a:avLst/>
                    </a:prstGeom>
                  </pic:spPr>
                </pic:pic>
              </a:graphicData>
            </a:graphic>
            <wp14:sizeRelH relativeFrom="margin">
              <wp14:pctWidth>0</wp14:pctWidth>
            </wp14:sizeRelH>
            <wp14:sizeRelV relativeFrom="margin">
              <wp14:pctHeight>0</wp14:pctHeight>
            </wp14:sizeRelV>
          </wp:anchor>
        </w:drawing>
      </w:r>
      <w:r w:rsidR="008A6B46" w:rsidRPr="004363D4">
        <w:rPr>
          <w:rStyle w:val="Heading1Char"/>
        </w:rPr>
        <w:t>4.3 School of Engineering, Manufacturing, and Logistic</w:t>
      </w:r>
      <w:bookmarkEnd w:id="74"/>
    </w:p>
    <w:p w:rsidR="00325AA1" w:rsidRDefault="007E5468" w:rsidP="00325AA1">
      <w:pPr>
        <w:pStyle w:val="Heading1"/>
      </w:pPr>
      <w:bookmarkStart w:id="75" w:name="_Toc40101797"/>
      <w:r>
        <w:rPr>
          <w:noProof/>
        </w:rPr>
        <w:lastRenderedPageBreak/>
        <w:drawing>
          <wp:anchor distT="0" distB="0" distL="114300" distR="114300" simplePos="0" relativeHeight="251661312" behindDoc="0" locked="0" layoutInCell="1" allowOverlap="1">
            <wp:simplePos x="0" y="0"/>
            <wp:positionH relativeFrom="page">
              <wp:align>left</wp:align>
            </wp:positionH>
            <wp:positionV relativeFrom="paragraph">
              <wp:posOffset>266700</wp:posOffset>
            </wp:positionV>
            <wp:extent cx="7591425" cy="8562975"/>
            <wp:effectExtent l="0" t="0" r="9525" b="9525"/>
            <wp:wrapSquare wrapText="bothSides"/>
            <wp:docPr id="16" name="Picture 16"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46856" name="aefegaegaeg.png"/>
                    <pic:cNvPicPr/>
                  </pic:nvPicPr>
                  <pic:blipFill>
                    <a:blip r:embed="rId15">
                      <a:extLst>
                        <a:ext uri="{28A0092B-C50C-407E-A947-70E740481C1C}">
                          <a14:useLocalDpi xmlns:a14="http://schemas.microsoft.com/office/drawing/2010/main" val="0"/>
                        </a:ext>
                      </a:extLst>
                    </a:blip>
                    <a:stretch>
                      <a:fillRect/>
                    </a:stretch>
                  </pic:blipFill>
                  <pic:spPr>
                    <a:xfrm>
                      <a:off x="0" y="0"/>
                      <a:ext cx="7591425" cy="8562975"/>
                    </a:xfrm>
                    <a:prstGeom prst="rect">
                      <a:avLst/>
                    </a:prstGeom>
                  </pic:spPr>
                </pic:pic>
              </a:graphicData>
            </a:graphic>
            <wp14:sizeRelH relativeFrom="margin">
              <wp14:pctWidth>0</wp14:pctWidth>
            </wp14:sizeRelH>
            <wp14:sizeRelV relativeFrom="margin">
              <wp14:pctHeight>0</wp14:pctHeight>
            </wp14:sizeRelV>
          </wp:anchor>
        </w:drawing>
      </w:r>
      <w:r>
        <w:t>4.4  School of Automotive Engineering</w:t>
      </w:r>
      <w:bookmarkEnd w:id="75"/>
    </w:p>
    <w:p w:rsidR="00325AA1" w:rsidRDefault="00392B0B" w:rsidP="00392B0B">
      <w:pPr>
        <w:pStyle w:val="Heading1"/>
      </w:pPr>
      <w:bookmarkStart w:id="76" w:name="_Toc40101798"/>
      <w:r>
        <w:rPr>
          <w:noProof/>
        </w:rPr>
        <w:lastRenderedPageBreak/>
        <w:drawing>
          <wp:anchor distT="0" distB="0" distL="114300" distR="114300" simplePos="0" relativeHeight="251662336" behindDoc="0" locked="0" layoutInCell="1" allowOverlap="1">
            <wp:simplePos x="0" y="0"/>
            <wp:positionH relativeFrom="page">
              <wp:align>right</wp:align>
            </wp:positionH>
            <wp:positionV relativeFrom="paragraph">
              <wp:posOffset>266700</wp:posOffset>
            </wp:positionV>
            <wp:extent cx="7439025" cy="6267450"/>
            <wp:effectExtent l="0" t="0" r="9525" b="0"/>
            <wp:wrapSquare wrapText="bothSides"/>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jection.png"/>
                    <pic:cNvPicPr/>
                  </pic:nvPicPr>
                  <pic:blipFill>
                    <a:blip r:embed="rId16">
                      <a:extLst>
                        <a:ext uri="{28A0092B-C50C-407E-A947-70E740481C1C}">
                          <a14:useLocalDpi xmlns:a14="http://schemas.microsoft.com/office/drawing/2010/main" val="0"/>
                        </a:ext>
                      </a:extLst>
                    </a:blip>
                    <a:stretch>
                      <a:fillRect/>
                    </a:stretch>
                  </pic:blipFill>
                  <pic:spPr>
                    <a:xfrm>
                      <a:off x="0" y="0"/>
                      <a:ext cx="7439025" cy="6267450"/>
                    </a:xfrm>
                    <a:prstGeom prst="rect">
                      <a:avLst/>
                    </a:prstGeom>
                  </pic:spPr>
                </pic:pic>
              </a:graphicData>
            </a:graphic>
            <wp14:sizeRelH relativeFrom="margin">
              <wp14:pctWidth>0</wp14:pctWidth>
            </wp14:sizeRelH>
            <wp14:sizeRelV relativeFrom="margin">
              <wp14:pctHeight>0</wp14:pctHeight>
            </wp14:sizeRelV>
          </wp:anchor>
        </w:drawing>
      </w:r>
      <w:r>
        <w:t>4.5 Overall Structure</w:t>
      </w:r>
      <w:bookmarkEnd w:id="76"/>
    </w:p>
    <w:p w:rsidR="00392B0B" w:rsidRPr="00392B0B" w:rsidRDefault="00392B0B" w:rsidP="00392B0B"/>
    <w:p w:rsidR="004363D4" w:rsidRPr="004363D4" w:rsidRDefault="004363D4" w:rsidP="004363D4"/>
    <w:p w:rsidR="008A6B46" w:rsidRPr="000F3907" w:rsidRDefault="008A6B46"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Default="00392B0B" w:rsidP="00392B0B">
      <w:pPr>
        <w:pStyle w:val="Heading1"/>
        <w:rPr>
          <w:rFonts w:eastAsia="Calibri"/>
        </w:rPr>
      </w:pPr>
      <w:bookmarkStart w:id="77" w:name="_Toc40101799"/>
      <w:r>
        <w:rPr>
          <w:rFonts w:eastAsia="Calibri"/>
          <w:noProof/>
        </w:rPr>
        <w:lastRenderedPageBreak/>
        <w:drawing>
          <wp:anchor distT="0" distB="0" distL="114300" distR="114300" simplePos="0" relativeHeight="251663360" behindDoc="0" locked="0" layoutInCell="1" allowOverlap="1">
            <wp:simplePos x="0" y="0"/>
            <wp:positionH relativeFrom="margin">
              <wp:posOffset>-904875</wp:posOffset>
            </wp:positionH>
            <wp:positionV relativeFrom="paragraph">
              <wp:posOffset>276225</wp:posOffset>
            </wp:positionV>
            <wp:extent cx="7400925" cy="6010275"/>
            <wp:effectExtent l="0" t="0" r="9525" b="9525"/>
            <wp:wrapSquare wrapText="bothSides"/>
            <wp:docPr id="6" name="Picture 6" descr="A picture containing man, water,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p isp cloud.png"/>
                    <pic:cNvPicPr/>
                  </pic:nvPicPr>
                  <pic:blipFill>
                    <a:blip r:embed="rId17">
                      <a:extLst>
                        <a:ext uri="{28A0092B-C50C-407E-A947-70E740481C1C}">
                          <a14:useLocalDpi xmlns:a14="http://schemas.microsoft.com/office/drawing/2010/main" val="0"/>
                        </a:ext>
                      </a:extLst>
                    </a:blip>
                    <a:stretch>
                      <a:fillRect/>
                    </a:stretch>
                  </pic:blipFill>
                  <pic:spPr>
                    <a:xfrm>
                      <a:off x="0" y="0"/>
                      <a:ext cx="7400925" cy="6010275"/>
                    </a:xfrm>
                    <a:prstGeom prst="rect">
                      <a:avLst/>
                    </a:prstGeom>
                  </pic:spPr>
                </pic:pic>
              </a:graphicData>
            </a:graphic>
            <wp14:sizeRelH relativeFrom="margin">
              <wp14:pctWidth>0</wp14:pctWidth>
            </wp14:sizeRelH>
            <wp14:sizeRelV relativeFrom="margin">
              <wp14:pctHeight>0</wp14:pctHeight>
            </wp14:sizeRelV>
          </wp:anchor>
        </w:drawing>
      </w:r>
      <w:r>
        <w:rPr>
          <w:rFonts w:eastAsia="Calibri"/>
        </w:rPr>
        <w:t>4.6 MP, ISP, and Cloud connection</w:t>
      </w:r>
      <w:bookmarkEnd w:id="77"/>
    </w:p>
    <w:p w:rsidR="00392B0B" w:rsidRPr="000F3907" w:rsidRDefault="00392B0B"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0F3907" w:rsidRDefault="007357E4" w:rsidP="007357E4">
      <w:pPr>
        <w:spacing w:line="256" w:lineRule="auto"/>
        <w:rPr>
          <w:rFonts w:ascii="Arial" w:eastAsia="Calibri" w:hAnsi="Arial" w:cs="Arial"/>
        </w:rPr>
      </w:pPr>
    </w:p>
    <w:p w:rsidR="007357E4" w:rsidRPr="00654C50" w:rsidRDefault="007357E4" w:rsidP="007357E4">
      <w:pPr>
        <w:rPr>
          <w:rFonts w:ascii="Arial" w:hAnsi="Arial" w:cs="Arial"/>
          <w:sz w:val="24"/>
          <w:szCs w:val="24"/>
        </w:rPr>
      </w:pPr>
    </w:p>
    <w:p w:rsidR="007357E4" w:rsidRPr="00F645E8" w:rsidRDefault="007357E4" w:rsidP="007357E4">
      <w:pPr>
        <w:rPr>
          <w:rFonts w:cstheme="minorHAnsi"/>
          <w:sz w:val="24"/>
          <w:szCs w:val="24"/>
        </w:rPr>
      </w:pPr>
    </w:p>
    <w:p w:rsidR="007357E4" w:rsidRPr="00F645E8" w:rsidRDefault="007357E4" w:rsidP="007357E4">
      <w:pPr>
        <w:rPr>
          <w:rFonts w:cstheme="minorHAnsi"/>
          <w:sz w:val="24"/>
          <w:szCs w:val="24"/>
        </w:rPr>
      </w:pPr>
    </w:p>
    <w:p w:rsidR="007357E4" w:rsidRPr="00F645E8" w:rsidRDefault="007357E4" w:rsidP="007357E4">
      <w:pPr>
        <w:rPr>
          <w:rFonts w:cstheme="minorHAnsi"/>
          <w:sz w:val="24"/>
          <w:szCs w:val="24"/>
        </w:rPr>
      </w:pPr>
    </w:p>
    <w:p w:rsidR="007357E4" w:rsidRPr="00F645E8" w:rsidRDefault="007357E4" w:rsidP="007357E4">
      <w:pPr>
        <w:rPr>
          <w:rFonts w:cstheme="minorHAnsi"/>
          <w:sz w:val="24"/>
          <w:szCs w:val="24"/>
        </w:rPr>
      </w:pPr>
    </w:p>
    <w:p w:rsidR="007357E4" w:rsidRPr="00F645E8" w:rsidRDefault="007357E4" w:rsidP="007357E4">
      <w:pPr>
        <w:rPr>
          <w:rFonts w:cstheme="minorHAnsi"/>
          <w:sz w:val="24"/>
          <w:szCs w:val="24"/>
        </w:rPr>
      </w:pPr>
    </w:p>
    <w:p w:rsidR="007357E4" w:rsidRPr="00F645E8" w:rsidRDefault="007357E4" w:rsidP="007357E4">
      <w:pPr>
        <w:jc w:val="center"/>
        <w:rPr>
          <w:rFonts w:cstheme="minorHAnsi"/>
          <w:sz w:val="40"/>
          <w:szCs w:val="40"/>
        </w:rPr>
      </w:pPr>
    </w:p>
    <w:p w:rsidR="0033273C" w:rsidRPr="00F645E8" w:rsidRDefault="0033273C" w:rsidP="007357E4"/>
    <w:p w:rsidR="007357E4" w:rsidRPr="00F645E8" w:rsidRDefault="007357E4" w:rsidP="007357E4">
      <w:pPr>
        <w:jc w:val="center"/>
        <w:rPr>
          <w:rFonts w:cstheme="minorHAnsi"/>
          <w:sz w:val="40"/>
          <w:szCs w:val="40"/>
        </w:rPr>
      </w:pPr>
    </w:p>
    <w:p w:rsidR="007357E4" w:rsidRPr="00F645E8" w:rsidRDefault="007357E4" w:rsidP="007357E4">
      <w:pPr>
        <w:rPr>
          <w:rFonts w:cstheme="minorHAnsi"/>
          <w:sz w:val="24"/>
          <w:szCs w:val="24"/>
        </w:rPr>
      </w:pPr>
    </w:p>
    <w:p w:rsidR="007357E4" w:rsidRPr="00F645E8" w:rsidRDefault="007357E4" w:rsidP="007357E4">
      <w:pPr>
        <w:rPr>
          <w:rFonts w:cstheme="minorHAnsi"/>
          <w:sz w:val="24"/>
          <w:szCs w:val="24"/>
        </w:rPr>
      </w:pPr>
    </w:p>
    <w:p w:rsidR="007357E4" w:rsidRPr="00F645E8" w:rsidRDefault="007357E4" w:rsidP="007357E4">
      <w:pPr>
        <w:jc w:val="center"/>
        <w:rPr>
          <w:rFonts w:cstheme="minorHAnsi"/>
          <w:sz w:val="40"/>
          <w:szCs w:val="40"/>
        </w:rPr>
      </w:pPr>
    </w:p>
    <w:p w:rsidR="007357E4" w:rsidRPr="00F645E8" w:rsidRDefault="007357E4" w:rsidP="007357E4">
      <w:pPr>
        <w:jc w:val="center"/>
        <w:rPr>
          <w:rFonts w:cstheme="minorHAnsi"/>
          <w:sz w:val="40"/>
          <w:szCs w:val="40"/>
        </w:rPr>
      </w:pPr>
    </w:p>
    <w:p w:rsidR="007357E4" w:rsidRPr="00F645E8" w:rsidRDefault="007357E4" w:rsidP="007357E4">
      <w:pPr>
        <w:jc w:val="center"/>
        <w:rPr>
          <w:rFonts w:cstheme="minorHAnsi"/>
          <w:sz w:val="40"/>
          <w:szCs w:val="40"/>
        </w:rPr>
      </w:pPr>
    </w:p>
    <w:p w:rsidR="007357E4" w:rsidRPr="00F645E8" w:rsidRDefault="007357E4" w:rsidP="007357E4">
      <w:pPr>
        <w:jc w:val="center"/>
        <w:rPr>
          <w:rFonts w:cstheme="minorHAnsi"/>
          <w:sz w:val="40"/>
          <w:szCs w:val="40"/>
        </w:rPr>
      </w:pPr>
    </w:p>
    <w:p w:rsidR="007357E4" w:rsidRPr="00F645E8" w:rsidRDefault="007357E4" w:rsidP="007357E4">
      <w:pPr>
        <w:jc w:val="center"/>
        <w:rPr>
          <w:rFonts w:cstheme="minorHAnsi"/>
          <w:sz w:val="40"/>
          <w:szCs w:val="40"/>
        </w:rPr>
      </w:pPr>
    </w:p>
    <w:p w:rsidR="007357E4" w:rsidRDefault="007357E4" w:rsidP="007357E4"/>
    <w:p w:rsidR="007357E4" w:rsidRDefault="007357E4" w:rsidP="000C6E91">
      <w:pPr>
        <w:rPr>
          <w:rFonts w:cstheme="minorHAnsi"/>
          <w:sz w:val="24"/>
          <w:szCs w:val="24"/>
        </w:rPr>
      </w:pPr>
    </w:p>
    <w:p w:rsidR="007357E4" w:rsidRDefault="007357E4" w:rsidP="000C6E91">
      <w:pPr>
        <w:rPr>
          <w:rFonts w:cstheme="minorHAnsi"/>
          <w:sz w:val="24"/>
          <w:szCs w:val="24"/>
        </w:rPr>
      </w:pPr>
    </w:p>
    <w:p w:rsidR="007357E4" w:rsidRPr="000C3A6B" w:rsidRDefault="007357E4" w:rsidP="000C6E91">
      <w:pPr>
        <w:rPr>
          <w:rFonts w:cstheme="minorHAnsi"/>
          <w:sz w:val="24"/>
          <w:szCs w:val="24"/>
        </w:rPr>
      </w:pPr>
    </w:p>
    <w:sectPr w:rsidR="007357E4" w:rsidRPr="000C3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0119"/>
    <w:multiLevelType w:val="hybridMultilevel"/>
    <w:tmpl w:val="C23E75C0"/>
    <w:lvl w:ilvl="0" w:tplc="79B214E0">
      <w:start w:val="1"/>
      <w:numFmt w:val="bullet"/>
      <w:lvlText w:val=""/>
      <w:lvlJc w:val="left"/>
      <w:pPr>
        <w:ind w:left="720" w:hanging="360"/>
      </w:pPr>
      <w:rPr>
        <w:rFonts w:ascii="Symbol" w:hAnsi="Symbol" w:hint="default"/>
      </w:rPr>
    </w:lvl>
    <w:lvl w:ilvl="1" w:tplc="305206CE" w:tentative="1">
      <w:start w:val="1"/>
      <w:numFmt w:val="bullet"/>
      <w:lvlText w:val="o"/>
      <w:lvlJc w:val="left"/>
      <w:pPr>
        <w:ind w:left="1440" w:hanging="360"/>
      </w:pPr>
      <w:rPr>
        <w:rFonts w:ascii="Courier New" w:hAnsi="Courier New" w:cs="Courier New" w:hint="default"/>
      </w:rPr>
    </w:lvl>
    <w:lvl w:ilvl="2" w:tplc="50A089EC" w:tentative="1">
      <w:start w:val="1"/>
      <w:numFmt w:val="bullet"/>
      <w:lvlText w:val=""/>
      <w:lvlJc w:val="left"/>
      <w:pPr>
        <w:ind w:left="2160" w:hanging="360"/>
      </w:pPr>
      <w:rPr>
        <w:rFonts w:ascii="Wingdings" w:hAnsi="Wingdings" w:hint="default"/>
      </w:rPr>
    </w:lvl>
    <w:lvl w:ilvl="3" w:tplc="89A4D7A4" w:tentative="1">
      <w:start w:val="1"/>
      <w:numFmt w:val="bullet"/>
      <w:lvlText w:val=""/>
      <w:lvlJc w:val="left"/>
      <w:pPr>
        <w:ind w:left="2880" w:hanging="360"/>
      </w:pPr>
      <w:rPr>
        <w:rFonts w:ascii="Symbol" w:hAnsi="Symbol" w:hint="default"/>
      </w:rPr>
    </w:lvl>
    <w:lvl w:ilvl="4" w:tplc="35869CF6" w:tentative="1">
      <w:start w:val="1"/>
      <w:numFmt w:val="bullet"/>
      <w:lvlText w:val="o"/>
      <w:lvlJc w:val="left"/>
      <w:pPr>
        <w:ind w:left="3600" w:hanging="360"/>
      </w:pPr>
      <w:rPr>
        <w:rFonts w:ascii="Courier New" w:hAnsi="Courier New" w:cs="Courier New" w:hint="default"/>
      </w:rPr>
    </w:lvl>
    <w:lvl w:ilvl="5" w:tplc="F92E1DCC" w:tentative="1">
      <w:start w:val="1"/>
      <w:numFmt w:val="bullet"/>
      <w:lvlText w:val=""/>
      <w:lvlJc w:val="left"/>
      <w:pPr>
        <w:ind w:left="4320" w:hanging="360"/>
      </w:pPr>
      <w:rPr>
        <w:rFonts w:ascii="Wingdings" w:hAnsi="Wingdings" w:hint="default"/>
      </w:rPr>
    </w:lvl>
    <w:lvl w:ilvl="6" w:tplc="A6DA8B2C" w:tentative="1">
      <w:start w:val="1"/>
      <w:numFmt w:val="bullet"/>
      <w:lvlText w:val=""/>
      <w:lvlJc w:val="left"/>
      <w:pPr>
        <w:ind w:left="5040" w:hanging="360"/>
      </w:pPr>
      <w:rPr>
        <w:rFonts w:ascii="Symbol" w:hAnsi="Symbol" w:hint="default"/>
      </w:rPr>
    </w:lvl>
    <w:lvl w:ilvl="7" w:tplc="BB320774" w:tentative="1">
      <w:start w:val="1"/>
      <w:numFmt w:val="bullet"/>
      <w:lvlText w:val="o"/>
      <w:lvlJc w:val="left"/>
      <w:pPr>
        <w:ind w:left="5760" w:hanging="360"/>
      </w:pPr>
      <w:rPr>
        <w:rFonts w:ascii="Courier New" w:hAnsi="Courier New" w:cs="Courier New" w:hint="default"/>
      </w:rPr>
    </w:lvl>
    <w:lvl w:ilvl="8" w:tplc="312255DC" w:tentative="1">
      <w:start w:val="1"/>
      <w:numFmt w:val="bullet"/>
      <w:lvlText w:val=""/>
      <w:lvlJc w:val="left"/>
      <w:pPr>
        <w:ind w:left="6480" w:hanging="360"/>
      </w:pPr>
      <w:rPr>
        <w:rFonts w:ascii="Wingdings" w:hAnsi="Wingdings" w:hint="default"/>
      </w:rPr>
    </w:lvl>
  </w:abstractNum>
  <w:abstractNum w:abstractNumId="1" w15:restartNumberingAfterBreak="0">
    <w:nsid w:val="02DD0A98"/>
    <w:multiLevelType w:val="hybridMultilevel"/>
    <w:tmpl w:val="5832C8A2"/>
    <w:lvl w:ilvl="0" w:tplc="7B52967C">
      <w:start w:val="1"/>
      <w:numFmt w:val="decimal"/>
      <w:lvlText w:val="%1."/>
      <w:lvlJc w:val="left"/>
      <w:pPr>
        <w:ind w:left="720" w:hanging="360"/>
      </w:pPr>
    </w:lvl>
    <w:lvl w:ilvl="1" w:tplc="AD46027C">
      <w:start w:val="1"/>
      <w:numFmt w:val="lowerLetter"/>
      <w:lvlText w:val="%2."/>
      <w:lvlJc w:val="left"/>
      <w:pPr>
        <w:ind w:left="1440" w:hanging="360"/>
      </w:pPr>
    </w:lvl>
    <w:lvl w:ilvl="2" w:tplc="B3705BA6">
      <w:start w:val="1"/>
      <w:numFmt w:val="lowerRoman"/>
      <w:lvlText w:val="%3."/>
      <w:lvlJc w:val="right"/>
      <w:pPr>
        <w:ind w:left="2160" w:hanging="180"/>
      </w:pPr>
    </w:lvl>
    <w:lvl w:ilvl="3" w:tplc="6B260260">
      <w:start w:val="1"/>
      <w:numFmt w:val="decimal"/>
      <w:lvlText w:val="%4."/>
      <w:lvlJc w:val="left"/>
      <w:pPr>
        <w:ind w:left="2880" w:hanging="360"/>
      </w:pPr>
    </w:lvl>
    <w:lvl w:ilvl="4" w:tplc="87E6EA34">
      <w:start w:val="1"/>
      <w:numFmt w:val="lowerLetter"/>
      <w:lvlText w:val="%5."/>
      <w:lvlJc w:val="left"/>
      <w:pPr>
        <w:ind w:left="3600" w:hanging="360"/>
      </w:pPr>
    </w:lvl>
    <w:lvl w:ilvl="5" w:tplc="87C86C40">
      <w:start w:val="1"/>
      <w:numFmt w:val="lowerRoman"/>
      <w:lvlText w:val="%6."/>
      <w:lvlJc w:val="right"/>
      <w:pPr>
        <w:ind w:left="4320" w:hanging="180"/>
      </w:pPr>
    </w:lvl>
    <w:lvl w:ilvl="6" w:tplc="2E8C2D6A">
      <w:start w:val="1"/>
      <w:numFmt w:val="decimal"/>
      <w:lvlText w:val="%7."/>
      <w:lvlJc w:val="left"/>
      <w:pPr>
        <w:ind w:left="5040" w:hanging="360"/>
      </w:pPr>
    </w:lvl>
    <w:lvl w:ilvl="7" w:tplc="934E8D0A">
      <w:start w:val="1"/>
      <w:numFmt w:val="lowerLetter"/>
      <w:lvlText w:val="%8."/>
      <w:lvlJc w:val="left"/>
      <w:pPr>
        <w:ind w:left="5760" w:hanging="360"/>
      </w:pPr>
    </w:lvl>
    <w:lvl w:ilvl="8" w:tplc="1BF04A64">
      <w:start w:val="1"/>
      <w:numFmt w:val="lowerRoman"/>
      <w:lvlText w:val="%9."/>
      <w:lvlJc w:val="right"/>
      <w:pPr>
        <w:ind w:left="6480" w:hanging="180"/>
      </w:pPr>
    </w:lvl>
  </w:abstractNum>
  <w:abstractNum w:abstractNumId="2" w15:restartNumberingAfterBreak="0">
    <w:nsid w:val="042644ED"/>
    <w:multiLevelType w:val="hybridMultilevel"/>
    <w:tmpl w:val="D7BAA9DE"/>
    <w:lvl w:ilvl="0" w:tplc="0354E93C">
      <w:start w:val="1"/>
      <w:numFmt w:val="bullet"/>
      <w:lvlText w:val=""/>
      <w:lvlJc w:val="left"/>
      <w:pPr>
        <w:ind w:left="1440" w:hanging="360"/>
      </w:pPr>
      <w:rPr>
        <w:rFonts w:ascii="Symbol" w:hAnsi="Symbol" w:hint="default"/>
      </w:rPr>
    </w:lvl>
    <w:lvl w:ilvl="1" w:tplc="67F6EA2A" w:tentative="1">
      <w:start w:val="1"/>
      <w:numFmt w:val="bullet"/>
      <w:lvlText w:val="o"/>
      <w:lvlJc w:val="left"/>
      <w:pPr>
        <w:ind w:left="2160" w:hanging="360"/>
      </w:pPr>
      <w:rPr>
        <w:rFonts w:ascii="Courier New" w:hAnsi="Courier New" w:cs="Courier New" w:hint="default"/>
      </w:rPr>
    </w:lvl>
    <w:lvl w:ilvl="2" w:tplc="F15C1610" w:tentative="1">
      <w:start w:val="1"/>
      <w:numFmt w:val="bullet"/>
      <w:lvlText w:val=""/>
      <w:lvlJc w:val="left"/>
      <w:pPr>
        <w:ind w:left="2880" w:hanging="360"/>
      </w:pPr>
      <w:rPr>
        <w:rFonts w:ascii="Wingdings" w:hAnsi="Wingdings" w:hint="default"/>
      </w:rPr>
    </w:lvl>
    <w:lvl w:ilvl="3" w:tplc="CA443282" w:tentative="1">
      <w:start w:val="1"/>
      <w:numFmt w:val="bullet"/>
      <w:lvlText w:val=""/>
      <w:lvlJc w:val="left"/>
      <w:pPr>
        <w:ind w:left="3600" w:hanging="360"/>
      </w:pPr>
      <w:rPr>
        <w:rFonts w:ascii="Symbol" w:hAnsi="Symbol" w:hint="default"/>
      </w:rPr>
    </w:lvl>
    <w:lvl w:ilvl="4" w:tplc="0586214E" w:tentative="1">
      <w:start w:val="1"/>
      <w:numFmt w:val="bullet"/>
      <w:lvlText w:val="o"/>
      <w:lvlJc w:val="left"/>
      <w:pPr>
        <w:ind w:left="4320" w:hanging="360"/>
      </w:pPr>
      <w:rPr>
        <w:rFonts w:ascii="Courier New" w:hAnsi="Courier New" w:cs="Courier New" w:hint="default"/>
      </w:rPr>
    </w:lvl>
    <w:lvl w:ilvl="5" w:tplc="1460E546" w:tentative="1">
      <w:start w:val="1"/>
      <w:numFmt w:val="bullet"/>
      <w:lvlText w:val=""/>
      <w:lvlJc w:val="left"/>
      <w:pPr>
        <w:ind w:left="5040" w:hanging="360"/>
      </w:pPr>
      <w:rPr>
        <w:rFonts w:ascii="Wingdings" w:hAnsi="Wingdings" w:hint="default"/>
      </w:rPr>
    </w:lvl>
    <w:lvl w:ilvl="6" w:tplc="74DC80BE" w:tentative="1">
      <w:start w:val="1"/>
      <w:numFmt w:val="bullet"/>
      <w:lvlText w:val=""/>
      <w:lvlJc w:val="left"/>
      <w:pPr>
        <w:ind w:left="5760" w:hanging="360"/>
      </w:pPr>
      <w:rPr>
        <w:rFonts w:ascii="Symbol" w:hAnsi="Symbol" w:hint="default"/>
      </w:rPr>
    </w:lvl>
    <w:lvl w:ilvl="7" w:tplc="9A7AA9A4" w:tentative="1">
      <w:start w:val="1"/>
      <w:numFmt w:val="bullet"/>
      <w:lvlText w:val="o"/>
      <w:lvlJc w:val="left"/>
      <w:pPr>
        <w:ind w:left="6480" w:hanging="360"/>
      </w:pPr>
      <w:rPr>
        <w:rFonts w:ascii="Courier New" w:hAnsi="Courier New" w:cs="Courier New" w:hint="default"/>
      </w:rPr>
    </w:lvl>
    <w:lvl w:ilvl="8" w:tplc="7F267376" w:tentative="1">
      <w:start w:val="1"/>
      <w:numFmt w:val="bullet"/>
      <w:lvlText w:val=""/>
      <w:lvlJc w:val="left"/>
      <w:pPr>
        <w:ind w:left="7200" w:hanging="360"/>
      </w:pPr>
      <w:rPr>
        <w:rFonts w:ascii="Wingdings" w:hAnsi="Wingdings" w:hint="default"/>
      </w:rPr>
    </w:lvl>
  </w:abstractNum>
  <w:abstractNum w:abstractNumId="3" w15:restartNumberingAfterBreak="0">
    <w:nsid w:val="059E2308"/>
    <w:multiLevelType w:val="hybridMultilevel"/>
    <w:tmpl w:val="57A8244C"/>
    <w:lvl w:ilvl="0" w:tplc="2ADCAB48">
      <w:start w:val="1"/>
      <w:numFmt w:val="bullet"/>
      <w:lvlText w:val=""/>
      <w:lvlJc w:val="left"/>
      <w:pPr>
        <w:ind w:left="720" w:hanging="360"/>
      </w:pPr>
      <w:rPr>
        <w:rFonts w:ascii="Symbol" w:hAnsi="Symbol" w:hint="default"/>
      </w:rPr>
    </w:lvl>
    <w:lvl w:ilvl="1" w:tplc="942A79CA" w:tentative="1">
      <w:start w:val="1"/>
      <w:numFmt w:val="bullet"/>
      <w:lvlText w:val="o"/>
      <w:lvlJc w:val="left"/>
      <w:pPr>
        <w:ind w:left="1440" w:hanging="360"/>
      </w:pPr>
      <w:rPr>
        <w:rFonts w:ascii="Courier New" w:hAnsi="Courier New" w:cs="Courier New" w:hint="default"/>
      </w:rPr>
    </w:lvl>
    <w:lvl w:ilvl="2" w:tplc="C7E427FA" w:tentative="1">
      <w:start w:val="1"/>
      <w:numFmt w:val="bullet"/>
      <w:lvlText w:val=""/>
      <w:lvlJc w:val="left"/>
      <w:pPr>
        <w:ind w:left="2160" w:hanging="360"/>
      </w:pPr>
      <w:rPr>
        <w:rFonts w:ascii="Wingdings" w:hAnsi="Wingdings" w:hint="default"/>
      </w:rPr>
    </w:lvl>
    <w:lvl w:ilvl="3" w:tplc="08C6CCBC" w:tentative="1">
      <w:start w:val="1"/>
      <w:numFmt w:val="bullet"/>
      <w:lvlText w:val=""/>
      <w:lvlJc w:val="left"/>
      <w:pPr>
        <w:ind w:left="2880" w:hanging="360"/>
      </w:pPr>
      <w:rPr>
        <w:rFonts w:ascii="Symbol" w:hAnsi="Symbol" w:hint="default"/>
      </w:rPr>
    </w:lvl>
    <w:lvl w:ilvl="4" w:tplc="C3B0DEF0">
      <w:start w:val="1"/>
      <w:numFmt w:val="bullet"/>
      <w:lvlText w:val="o"/>
      <w:lvlJc w:val="left"/>
      <w:pPr>
        <w:ind w:left="3600" w:hanging="360"/>
      </w:pPr>
      <w:rPr>
        <w:rFonts w:ascii="Courier New" w:hAnsi="Courier New" w:cs="Courier New" w:hint="default"/>
      </w:rPr>
    </w:lvl>
    <w:lvl w:ilvl="5" w:tplc="1C069A0C" w:tentative="1">
      <w:start w:val="1"/>
      <w:numFmt w:val="bullet"/>
      <w:lvlText w:val=""/>
      <w:lvlJc w:val="left"/>
      <w:pPr>
        <w:ind w:left="4320" w:hanging="360"/>
      </w:pPr>
      <w:rPr>
        <w:rFonts w:ascii="Wingdings" w:hAnsi="Wingdings" w:hint="default"/>
      </w:rPr>
    </w:lvl>
    <w:lvl w:ilvl="6" w:tplc="54EA2554" w:tentative="1">
      <w:start w:val="1"/>
      <w:numFmt w:val="bullet"/>
      <w:lvlText w:val=""/>
      <w:lvlJc w:val="left"/>
      <w:pPr>
        <w:ind w:left="5040" w:hanging="360"/>
      </w:pPr>
      <w:rPr>
        <w:rFonts w:ascii="Symbol" w:hAnsi="Symbol" w:hint="default"/>
      </w:rPr>
    </w:lvl>
    <w:lvl w:ilvl="7" w:tplc="8FB6A69E" w:tentative="1">
      <w:start w:val="1"/>
      <w:numFmt w:val="bullet"/>
      <w:lvlText w:val="o"/>
      <w:lvlJc w:val="left"/>
      <w:pPr>
        <w:ind w:left="5760" w:hanging="360"/>
      </w:pPr>
      <w:rPr>
        <w:rFonts w:ascii="Courier New" w:hAnsi="Courier New" w:cs="Courier New" w:hint="default"/>
      </w:rPr>
    </w:lvl>
    <w:lvl w:ilvl="8" w:tplc="7CE4D71A" w:tentative="1">
      <w:start w:val="1"/>
      <w:numFmt w:val="bullet"/>
      <w:lvlText w:val=""/>
      <w:lvlJc w:val="left"/>
      <w:pPr>
        <w:ind w:left="6480" w:hanging="360"/>
      </w:pPr>
      <w:rPr>
        <w:rFonts w:ascii="Wingdings" w:hAnsi="Wingdings" w:hint="default"/>
      </w:rPr>
    </w:lvl>
  </w:abstractNum>
  <w:abstractNum w:abstractNumId="4" w15:restartNumberingAfterBreak="0">
    <w:nsid w:val="210E47CE"/>
    <w:multiLevelType w:val="hybridMultilevel"/>
    <w:tmpl w:val="D2F814DC"/>
    <w:lvl w:ilvl="0" w:tplc="710C46B6">
      <w:start w:val="1"/>
      <w:numFmt w:val="decimal"/>
      <w:lvlText w:val="%1."/>
      <w:lvlJc w:val="left"/>
      <w:pPr>
        <w:ind w:left="720" w:hanging="360"/>
      </w:pPr>
    </w:lvl>
    <w:lvl w:ilvl="1" w:tplc="207230E0" w:tentative="1">
      <w:start w:val="1"/>
      <w:numFmt w:val="lowerLetter"/>
      <w:lvlText w:val="%2."/>
      <w:lvlJc w:val="left"/>
      <w:pPr>
        <w:ind w:left="1440" w:hanging="360"/>
      </w:pPr>
    </w:lvl>
    <w:lvl w:ilvl="2" w:tplc="4E081C86" w:tentative="1">
      <w:start w:val="1"/>
      <w:numFmt w:val="lowerRoman"/>
      <w:lvlText w:val="%3."/>
      <w:lvlJc w:val="right"/>
      <w:pPr>
        <w:ind w:left="2160" w:hanging="180"/>
      </w:pPr>
    </w:lvl>
    <w:lvl w:ilvl="3" w:tplc="AB602C42" w:tentative="1">
      <w:start w:val="1"/>
      <w:numFmt w:val="decimal"/>
      <w:lvlText w:val="%4."/>
      <w:lvlJc w:val="left"/>
      <w:pPr>
        <w:ind w:left="2880" w:hanging="360"/>
      </w:pPr>
    </w:lvl>
    <w:lvl w:ilvl="4" w:tplc="3A403292" w:tentative="1">
      <w:start w:val="1"/>
      <w:numFmt w:val="lowerLetter"/>
      <w:lvlText w:val="%5."/>
      <w:lvlJc w:val="left"/>
      <w:pPr>
        <w:ind w:left="3600" w:hanging="360"/>
      </w:pPr>
    </w:lvl>
    <w:lvl w:ilvl="5" w:tplc="8E6C60C4" w:tentative="1">
      <w:start w:val="1"/>
      <w:numFmt w:val="lowerRoman"/>
      <w:lvlText w:val="%6."/>
      <w:lvlJc w:val="right"/>
      <w:pPr>
        <w:ind w:left="4320" w:hanging="180"/>
      </w:pPr>
    </w:lvl>
    <w:lvl w:ilvl="6" w:tplc="CE52C9F8" w:tentative="1">
      <w:start w:val="1"/>
      <w:numFmt w:val="decimal"/>
      <w:lvlText w:val="%7."/>
      <w:lvlJc w:val="left"/>
      <w:pPr>
        <w:ind w:left="5040" w:hanging="360"/>
      </w:pPr>
    </w:lvl>
    <w:lvl w:ilvl="7" w:tplc="BC56B6FA" w:tentative="1">
      <w:start w:val="1"/>
      <w:numFmt w:val="lowerLetter"/>
      <w:lvlText w:val="%8."/>
      <w:lvlJc w:val="left"/>
      <w:pPr>
        <w:ind w:left="5760" w:hanging="360"/>
      </w:pPr>
    </w:lvl>
    <w:lvl w:ilvl="8" w:tplc="0FF2F75E" w:tentative="1">
      <w:start w:val="1"/>
      <w:numFmt w:val="lowerRoman"/>
      <w:lvlText w:val="%9."/>
      <w:lvlJc w:val="right"/>
      <w:pPr>
        <w:ind w:left="6480" w:hanging="180"/>
      </w:pPr>
    </w:lvl>
  </w:abstractNum>
  <w:abstractNum w:abstractNumId="5" w15:restartNumberingAfterBreak="0">
    <w:nsid w:val="212C5F59"/>
    <w:multiLevelType w:val="hybridMultilevel"/>
    <w:tmpl w:val="663C6AF2"/>
    <w:lvl w:ilvl="0" w:tplc="91BEAFA8">
      <w:start w:val="1"/>
      <w:numFmt w:val="bullet"/>
      <w:lvlText w:val=""/>
      <w:lvlJc w:val="left"/>
      <w:pPr>
        <w:ind w:left="720" w:hanging="360"/>
      </w:pPr>
      <w:rPr>
        <w:rFonts w:ascii="Symbol" w:hAnsi="Symbol" w:hint="default"/>
      </w:rPr>
    </w:lvl>
    <w:lvl w:ilvl="1" w:tplc="2CEA92C8" w:tentative="1">
      <w:start w:val="1"/>
      <w:numFmt w:val="bullet"/>
      <w:lvlText w:val="o"/>
      <w:lvlJc w:val="left"/>
      <w:pPr>
        <w:ind w:left="1440" w:hanging="360"/>
      </w:pPr>
      <w:rPr>
        <w:rFonts w:ascii="Courier New" w:hAnsi="Courier New" w:cs="Courier New" w:hint="default"/>
      </w:rPr>
    </w:lvl>
    <w:lvl w:ilvl="2" w:tplc="738C5EC4" w:tentative="1">
      <w:start w:val="1"/>
      <w:numFmt w:val="bullet"/>
      <w:lvlText w:val=""/>
      <w:lvlJc w:val="left"/>
      <w:pPr>
        <w:ind w:left="2160" w:hanging="360"/>
      </w:pPr>
      <w:rPr>
        <w:rFonts w:ascii="Wingdings" w:hAnsi="Wingdings" w:hint="default"/>
      </w:rPr>
    </w:lvl>
    <w:lvl w:ilvl="3" w:tplc="E64A6308" w:tentative="1">
      <w:start w:val="1"/>
      <w:numFmt w:val="bullet"/>
      <w:lvlText w:val=""/>
      <w:lvlJc w:val="left"/>
      <w:pPr>
        <w:ind w:left="2880" w:hanging="360"/>
      </w:pPr>
      <w:rPr>
        <w:rFonts w:ascii="Symbol" w:hAnsi="Symbol" w:hint="default"/>
      </w:rPr>
    </w:lvl>
    <w:lvl w:ilvl="4" w:tplc="BFFCBA5C" w:tentative="1">
      <w:start w:val="1"/>
      <w:numFmt w:val="bullet"/>
      <w:lvlText w:val="o"/>
      <w:lvlJc w:val="left"/>
      <w:pPr>
        <w:ind w:left="3600" w:hanging="360"/>
      </w:pPr>
      <w:rPr>
        <w:rFonts w:ascii="Courier New" w:hAnsi="Courier New" w:cs="Courier New" w:hint="default"/>
      </w:rPr>
    </w:lvl>
    <w:lvl w:ilvl="5" w:tplc="FD181808" w:tentative="1">
      <w:start w:val="1"/>
      <w:numFmt w:val="bullet"/>
      <w:lvlText w:val=""/>
      <w:lvlJc w:val="left"/>
      <w:pPr>
        <w:ind w:left="4320" w:hanging="360"/>
      </w:pPr>
      <w:rPr>
        <w:rFonts w:ascii="Wingdings" w:hAnsi="Wingdings" w:hint="default"/>
      </w:rPr>
    </w:lvl>
    <w:lvl w:ilvl="6" w:tplc="582ABBBC" w:tentative="1">
      <w:start w:val="1"/>
      <w:numFmt w:val="bullet"/>
      <w:lvlText w:val=""/>
      <w:lvlJc w:val="left"/>
      <w:pPr>
        <w:ind w:left="5040" w:hanging="360"/>
      </w:pPr>
      <w:rPr>
        <w:rFonts w:ascii="Symbol" w:hAnsi="Symbol" w:hint="default"/>
      </w:rPr>
    </w:lvl>
    <w:lvl w:ilvl="7" w:tplc="CB9490CE" w:tentative="1">
      <w:start w:val="1"/>
      <w:numFmt w:val="bullet"/>
      <w:lvlText w:val="o"/>
      <w:lvlJc w:val="left"/>
      <w:pPr>
        <w:ind w:left="5760" w:hanging="360"/>
      </w:pPr>
      <w:rPr>
        <w:rFonts w:ascii="Courier New" w:hAnsi="Courier New" w:cs="Courier New" w:hint="default"/>
      </w:rPr>
    </w:lvl>
    <w:lvl w:ilvl="8" w:tplc="B568D768" w:tentative="1">
      <w:start w:val="1"/>
      <w:numFmt w:val="bullet"/>
      <w:lvlText w:val=""/>
      <w:lvlJc w:val="left"/>
      <w:pPr>
        <w:ind w:left="6480" w:hanging="360"/>
      </w:pPr>
      <w:rPr>
        <w:rFonts w:ascii="Wingdings" w:hAnsi="Wingdings" w:hint="default"/>
      </w:rPr>
    </w:lvl>
  </w:abstractNum>
  <w:abstractNum w:abstractNumId="6" w15:restartNumberingAfterBreak="0">
    <w:nsid w:val="24B27A10"/>
    <w:multiLevelType w:val="hybridMultilevel"/>
    <w:tmpl w:val="4FA4B852"/>
    <w:lvl w:ilvl="0" w:tplc="C8BAFEC2">
      <w:start w:val="1"/>
      <w:numFmt w:val="decimal"/>
      <w:lvlText w:val="%1."/>
      <w:lvlJc w:val="left"/>
      <w:pPr>
        <w:ind w:left="720" w:hanging="360"/>
      </w:pPr>
      <w:rPr>
        <w:rFonts w:hint="default"/>
      </w:rPr>
    </w:lvl>
    <w:lvl w:ilvl="1" w:tplc="0BE84822" w:tentative="1">
      <w:start w:val="1"/>
      <w:numFmt w:val="lowerLetter"/>
      <w:lvlText w:val="%2."/>
      <w:lvlJc w:val="left"/>
      <w:pPr>
        <w:ind w:left="1440" w:hanging="360"/>
      </w:pPr>
    </w:lvl>
    <w:lvl w:ilvl="2" w:tplc="A0A666CC" w:tentative="1">
      <w:start w:val="1"/>
      <w:numFmt w:val="lowerRoman"/>
      <w:lvlText w:val="%3."/>
      <w:lvlJc w:val="right"/>
      <w:pPr>
        <w:ind w:left="2160" w:hanging="180"/>
      </w:pPr>
    </w:lvl>
    <w:lvl w:ilvl="3" w:tplc="26A61D0C" w:tentative="1">
      <w:start w:val="1"/>
      <w:numFmt w:val="decimal"/>
      <w:lvlText w:val="%4."/>
      <w:lvlJc w:val="left"/>
      <w:pPr>
        <w:ind w:left="2880" w:hanging="360"/>
      </w:pPr>
    </w:lvl>
    <w:lvl w:ilvl="4" w:tplc="CDE2E59E" w:tentative="1">
      <w:start w:val="1"/>
      <w:numFmt w:val="lowerLetter"/>
      <w:lvlText w:val="%5."/>
      <w:lvlJc w:val="left"/>
      <w:pPr>
        <w:ind w:left="3600" w:hanging="360"/>
      </w:pPr>
    </w:lvl>
    <w:lvl w:ilvl="5" w:tplc="7B0AD548" w:tentative="1">
      <w:start w:val="1"/>
      <w:numFmt w:val="lowerRoman"/>
      <w:lvlText w:val="%6."/>
      <w:lvlJc w:val="right"/>
      <w:pPr>
        <w:ind w:left="4320" w:hanging="180"/>
      </w:pPr>
    </w:lvl>
    <w:lvl w:ilvl="6" w:tplc="C27CCA68" w:tentative="1">
      <w:start w:val="1"/>
      <w:numFmt w:val="decimal"/>
      <w:lvlText w:val="%7."/>
      <w:lvlJc w:val="left"/>
      <w:pPr>
        <w:ind w:left="5040" w:hanging="360"/>
      </w:pPr>
    </w:lvl>
    <w:lvl w:ilvl="7" w:tplc="8C1ED92C" w:tentative="1">
      <w:start w:val="1"/>
      <w:numFmt w:val="lowerLetter"/>
      <w:lvlText w:val="%8."/>
      <w:lvlJc w:val="left"/>
      <w:pPr>
        <w:ind w:left="5760" w:hanging="360"/>
      </w:pPr>
    </w:lvl>
    <w:lvl w:ilvl="8" w:tplc="0F28EF82" w:tentative="1">
      <w:start w:val="1"/>
      <w:numFmt w:val="lowerRoman"/>
      <w:lvlText w:val="%9."/>
      <w:lvlJc w:val="right"/>
      <w:pPr>
        <w:ind w:left="6480" w:hanging="180"/>
      </w:pPr>
    </w:lvl>
  </w:abstractNum>
  <w:abstractNum w:abstractNumId="7" w15:restartNumberingAfterBreak="0">
    <w:nsid w:val="28EA56FB"/>
    <w:multiLevelType w:val="hybridMultilevel"/>
    <w:tmpl w:val="B0DEA562"/>
    <w:lvl w:ilvl="0" w:tplc="66148D16">
      <w:start w:val="1"/>
      <w:numFmt w:val="bullet"/>
      <w:lvlText w:val=""/>
      <w:lvlJc w:val="left"/>
      <w:pPr>
        <w:ind w:left="720" w:hanging="360"/>
      </w:pPr>
      <w:rPr>
        <w:rFonts w:ascii="Symbol" w:hAnsi="Symbol" w:hint="default"/>
      </w:rPr>
    </w:lvl>
    <w:lvl w:ilvl="1" w:tplc="F7EA6BCE" w:tentative="1">
      <w:start w:val="1"/>
      <w:numFmt w:val="bullet"/>
      <w:lvlText w:val="o"/>
      <w:lvlJc w:val="left"/>
      <w:pPr>
        <w:ind w:left="1440" w:hanging="360"/>
      </w:pPr>
      <w:rPr>
        <w:rFonts w:ascii="Courier New" w:hAnsi="Courier New" w:cs="Courier New" w:hint="default"/>
      </w:rPr>
    </w:lvl>
    <w:lvl w:ilvl="2" w:tplc="4936257C" w:tentative="1">
      <w:start w:val="1"/>
      <w:numFmt w:val="bullet"/>
      <w:lvlText w:val=""/>
      <w:lvlJc w:val="left"/>
      <w:pPr>
        <w:ind w:left="2160" w:hanging="360"/>
      </w:pPr>
      <w:rPr>
        <w:rFonts w:ascii="Wingdings" w:hAnsi="Wingdings" w:hint="default"/>
      </w:rPr>
    </w:lvl>
    <w:lvl w:ilvl="3" w:tplc="89CA7D9E" w:tentative="1">
      <w:start w:val="1"/>
      <w:numFmt w:val="bullet"/>
      <w:lvlText w:val=""/>
      <w:lvlJc w:val="left"/>
      <w:pPr>
        <w:ind w:left="2880" w:hanging="360"/>
      </w:pPr>
      <w:rPr>
        <w:rFonts w:ascii="Symbol" w:hAnsi="Symbol" w:hint="default"/>
      </w:rPr>
    </w:lvl>
    <w:lvl w:ilvl="4" w:tplc="76668DA2" w:tentative="1">
      <w:start w:val="1"/>
      <w:numFmt w:val="bullet"/>
      <w:lvlText w:val="o"/>
      <w:lvlJc w:val="left"/>
      <w:pPr>
        <w:ind w:left="3600" w:hanging="360"/>
      </w:pPr>
      <w:rPr>
        <w:rFonts w:ascii="Courier New" w:hAnsi="Courier New" w:cs="Courier New" w:hint="default"/>
      </w:rPr>
    </w:lvl>
    <w:lvl w:ilvl="5" w:tplc="03647EBC" w:tentative="1">
      <w:start w:val="1"/>
      <w:numFmt w:val="bullet"/>
      <w:lvlText w:val=""/>
      <w:lvlJc w:val="left"/>
      <w:pPr>
        <w:ind w:left="4320" w:hanging="360"/>
      </w:pPr>
      <w:rPr>
        <w:rFonts w:ascii="Wingdings" w:hAnsi="Wingdings" w:hint="default"/>
      </w:rPr>
    </w:lvl>
    <w:lvl w:ilvl="6" w:tplc="7CA405C2" w:tentative="1">
      <w:start w:val="1"/>
      <w:numFmt w:val="bullet"/>
      <w:lvlText w:val=""/>
      <w:lvlJc w:val="left"/>
      <w:pPr>
        <w:ind w:left="5040" w:hanging="360"/>
      </w:pPr>
      <w:rPr>
        <w:rFonts w:ascii="Symbol" w:hAnsi="Symbol" w:hint="default"/>
      </w:rPr>
    </w:lvl>
    <w:lvl w:ilvl="7" w:tplc="5054F7EC" w:tentative="1">
      <w:start w:val="1"/>
      <w:numFmt w:val="bullet"/>
      <w:lvlText w:val="o"/>
      <w:lvlJc w:val="left"/>
      <w:pPr>
        <w:ind w:left="5760" w:hanging="360"/>
      </w:pPr>
      <w:rPr>
        <w:rFonts w:ascii="Courier New" w:hAnsi="Courier New" w:cs="Courier New" w:hint="default"/>
      </w:rPr>
    </w:lvl>
    <w:lvl w:ilvl="8" w:tplc="C974F0EA" w:tentative="1">
      <w:start w:val="1"/>
      <w:numFmt w:val="bullet"/>
      <w:lvlText w:val=""/>
      <w:lvlJc w:val="left"/>
      <w:pPr>
        <w:ind w:left="6480" w:hanging="360"/>
      </w:pPr>
      <w:rPr>
        <w:rFonts w:ascii="Wingdings" w:hAnsi="Wingdings" w:hint="default"/>
      </w:rPr>
    </w:lvl>
  </w:abstractNum>
  <w:abstractNum w:abstractNumId="8" w15:restartNumberingAfterBreak="0">
    <w:nsid w:val="2A890582"/>
    <w:multiLevelType w:val="hybridMultilevel"/>
    <w:tmpl w:val="EA6A6F8E"/>
    <w:lvl w:ilvl="0" w:tplc="8CFC0808">
      <w:start w:val="1"/>
      <w:numFmt w:val="bullet"/>
      <w:lvlText w:val=""/>
      <w:lvlJc w:val="left"/>
      <w:pPr>
        <w:ind w:left="720" w:hanging="360"/>
      </w:pPr>
      <w:rPr>
        <w:rFonts w:ascii="Symbol" w:hAnsi="Symbol" w:hint="default"/>
      </w:rPr>
    </w:lvl>
    <w:lvl w:ilvl="1" w:tplc="651A038E" w:tentative="1">
      <w:start w:val="1"/>
      <w:numFmt w:val="bullet"/>
      <w:lvlText w:val="o"/>
      <w:lvlJc w:val="left"/>
      <w:pPr>
        <w:ind w:left="1440" w:hanging="360"/>
      </w:pPr>
      <w:rPr>
        <w:rFonts w:ascii="Courier New" w:hAnsi="Courier New" w:cs="Courier New" w:hint="default"/>
      </w:rPr>
    </w:lvl>
    <w:lvl w:ilvl="2" w:tplc="A722304A" w:tentative="1">
      <w:start w:val="1"/>
      <w:numFmt w:val="bullet"/>
      <w:lvlText w:val=""/>
      <w:lvlJc w:val="left"/>
      <w:pPr>
        <w:ind w:left="2160" w:hanging="360"/>
      </w:pPr>
      <w:rPr>
        <w:rFonts w:ascii="Wingdings" w:hAnsi="Wingdings" w:hint="default"/>
      </w:rPr>
    </w:lvl>
    <w:lvl w:ilvl="3" w:tplc="177438C8" w:tentative="1">
      <w:start w:val="1"/>
      <w:numFmt w:val="bullet"/>
      <w:lvlText w:val=""/>
      <w:lvlJc w:val="left"/>
      <w:pPr>
        <w:ind w:left="2880" w:hanging="360"/>
      </w:pPr>
      <w:rPr>
        <w:rFonts w:ascii="Symbol" w:hAnsi="Symbol" w:hint="default"/>
      </w:rPr>
    </w:lvl>
    <w:lvl w:ilvl="4" w:tplc="9BAEDFDE" w:tentative="1">
      <w:start w:val="1"/>
      <w:numFmt w:val="bullet"/>
      <w:lvlText w:val="o"/>
      <w:lvlJc w:val="left"/>
      <w:pPr>
        <w:ind w:left="3600" w:hanging="360"/>
      </w:pPr>
      <w:rPr>
        <w:rFonts w:ascii="Courier New" w:hAnsi="Courier New" w:cs="Courier New" w:hint="default"/>
      </w:rPr>
    </w:lvl>
    <w:lvl w:ilvl="5" w:tplc="06E4C95C" w:tentative="1">
      <w:start w:val="1"/>
      <w:numFmt w:val="bullet"/>
      <w:lvlText w:val=""/>
      <w:lvlJc w:val="left"/>
      <w:pPr>
        <w:ind w:left="4320" w:hanging="360"/>
      </w:pPr>
      <w:rPr>
        <w:rFonts w:ascii="Wingdings" w:hAnsi="Wingdings" w:hint="default"/>
      </w:rPr>
    </w:lvl>
    <w:lvl w:ilvl="6" w:tplc="4BA2E5B2" w:tentative="1">
      <w:start w:val="1"/>
      <w:numFmt w:val="bullet"/>
      <w:lvlText w:val=""/>
      <w:lvlJc w:val="left"/>
      <w:pPr>
        <w:ind w:left="5040" w:hanging="360"/>
      </w:pPr>
      <w:rPr>
        <w:rFonts w:ascii="Symbol" w:hAnsi="Symbol" w:hint="default"/>
      </w:rPr>
    </w:lvl>
    <w:lvl w:ilvl="7" w:tplc="89DC3CEC" w:tentative="1">
      <w:start w:val="1"/>
      <w:numFmt w:val="bullet"/>
      <w:lvlText w:val="o"/>
      <w:lvlJc w:val="left"/>
      <w:pPr>
        <w:ind w:left="5760" w:hanging="360"/>
      </w:pPr>
      <w:rPr>
        <w:rFonts w:ascii="Courier New" w:hAnsi="Courier New" w:cs="Courier New" w:hint="default"/>
      </w:rPr>
    </w:lvl>
    <w:lvl w:ilvl="8" w:tplc="80E2EEB2" w:tentative="1">
      <w:start w:val="1"/>
      <w:numFmt w:val="bullet"/>
      <w:lvlText w:val=""/>
      <w:lvlJc w:val="left"/>
      <w:pPr>
        <w:ind w:left="6480" w:hanging="360"/>
      </w:pPr>
      <w:rPr>
        <w:rFonts w:ascii="Wingdings" w:hAnsi="Wingdings" w:hint="default"/>
      </w:rPr>
    </w:lvl>
  </w:abstractNum>
  <w:abstractNum w:abstractNumId="9" w15:restartNumberingAfterBreak="0">
    <w:nsid w:val="2B2D2B1F"/>
    <w:multiLevelType w:val="hybridMultilevel"/>
    <w:tmpl w:val="F364EC9E"/>
    <w:lvl w:ilvl="0" w:tplc="788AD5C2">
      <w:start w:val="1"/>
      <w:numFmt w:val="bullet"/>
      <w:lvlText w:val=""/>
      <w:lvlJc w:val="left"/>
      <w:pPr>
        <w:ind w:left="720" w:hanging="360"/>
      </w:pPr>
      <w:rPr>
        <w:rFonts w:ascii="Symbol" w:hAnsi="Symbol" w:hint="default"/>
      </w:rPr>
    </w:lvl>
    <w:lvl w:ilvl="1" w:tplc="E9C24304" w:tentative="1">
      <w:start w:val="1"/>
      <w:numFmt w:val="bullet"/>
      <w:lvlText w:val="o"/>
      <w:lvlJc w:val="left"/>
      <w:pPr>
        <w:ind w:left="1440" w:hanging="360"/>
      </w:pPr>
      <w:rPr>
        <w:rFonts w:ascii="Courier New" w:hAnsi="Courier New" w:cs="Courier New" w:hint="default"/>
      </w:rPr>
    </w:lvl>
    <w:lvl w:ilvl="2" w:tplc="6ACCB140" w:tentative="1">
      <w:start w:val="1"/>
      <w:numFmt w:val="bullet"/>
      <w:lvlText w:val=""/>
      <w:lvlJc w:val="left"/>
      <w:pPr>
        <w:ind w:left="2160" w:hanging="360"/>
      </w:pPr>
      <w:rPr>
        <w:rFonts w:ascii="Wingdings" w:hAnsi="Wingdings" w:hint="default"/>
      </w:rPr>
    </w:lvl>
    <w:lvl w:ilvl="3" w:tplc="653630B4" w:tentative="1">
      <w:start w:val="1"/>
      <w:numFmt w:val="bullet"/>
      <w:lvlText w:val=""/>
      <w:lvlJc w:val="left"/>
      <w:pPr>
        <w:ind w:left="2880" w:hanging="360"/>
      </w:pPr>
      <w:rPr>
        <w:rFonts w:ascii="Symbol" w:hAnsi="Symbol" w:hint="default"/>
      </w:rPr>
    </w:lvl>
    <w:lvl w:ilvl="4" w:tplc="EC4CCFD6" w:tentative="1">
      <w:start w:val="1"/>
      <w:numFmt w:val="bullet"/>
      <w:lvlText w:val="o"/>
      <w:lvlJc w:val="left"/>
      <w:pPr>
        <w:ind w:left="3600" w:hanging="360"/>
      </w:pPr>
      <w:rPr>
        <w:rFonts w:ascii="Courier New" w:hAnsi="Courier New" w:cs="Courier New" w:hint="default"/>
      </w:rPr>
    </w:lvl>
    <w:lvl w:ilvl="5" w:tplc="E2D6A618" w:tentative="1">
      <w:start w:val="1"/>
      <w:numFmt w:val="bullet"/>
      <w:lvlText w:val=""/>
      <w:lvlJc w:val="left"/>
      <w:pPr>
        <w:ind w:left="4320" w:hanging="360"/>
      </w:pPr>
      <w:rPr>
        <w:rFonts w:ascii="Wingdings" w:hAnsi="Wingdings" w:hint="default"/>
      </w:rPr>
    </w:lvl>
    <w:lvl w:ilvl="6" w:tplc="5E52F04A" w:tentative="1">
      <w:start w:val="1"/>
      <w:numFmt w:val="bullet"/>
      <w:lvlText w:val=""/>
      <w:lvlJc w:val="left"/>
      <w:pPr>
        <w:ind w:left="5040" w:hanging="360"/>
      </w:pPr>
      <w:rPr>
        <w:rFonts w:ascii="Symbol" w:hAnsi="Symbol" w:hint="default"/>
      </w:rPr>
    </w:lvl>
    <w:lvl w:ilvl="7" w:tplc="D89C83A0" w:tentative="1">
      <w:start w:val="1"/>
      <w:numFmt w:val="bullet"/>
      <w:lvlText w:val="o"/>
      <w:lvlJc w:val="left"/>
      <w:pPr>
        <w:ind w:left="5760" w:hanging="360"/>
      </w:pPr>
      <w:rPr>
        <w:rFonts w:ascii="Courier New" w:hAnsi="Courier New" w:cs="Courier New" w:hint="default"/>
      </w:rPr>
    </w:lvl>
    <w:lvl w:ilvl="8" w:tplc="27FEBC1E" w:tentative="1">
      <w:start w:val="1"/>
      <w:numFmt w:val="bullet"/>
      <w:lvlText w:val=""/>
      <w:lvlJc w:val="left"/>
      <w:pPr>
        <w:ind w:left="6480" w:hanging="360"/>
      </w:pPr>
      <w:rPr>
        <w:rFonts w:ascii="Wingdings" w:hAnsi="Wingdings" w:hint="default"/>
      </w:rPr>
    </w:lvl>
  </w:abstractNum>
  <w:abstractNum w:abstractNumId="10" w15:restartNumberingAfterBreak="0">
    <w:nsid w:val="355C4FEF"/>
    <w:multiLevelType w:val="hybridMultilevel"/>
    <w:tmpl w:val="9FE6C3F4"/>
    <w:lvl w:ilvl="0" w:tplc="AD5C2F46">
      <w:start w:val="1"/>
      <w:numFmt w:val="bullet"/>
      <w:lvlText w:val=""/>
      <w:lvlJc w:val="left"/>
      <w:pPr>
        <w:ind w:left="720" w:hanging="360"/>
      </w:pPr>
      <w:rPr>
        <w:rFonts w:ascii="Symbol" w:hAnsi="Symbol" w:hint="default"/>
      </w:rPr>
    </w:lvl>
    <w:lvl w:ilvl="1" w:tplc="13D05F7A" w:tentative="1">
      <w:start w:val="1"/>
      <w:numFmt w:val="bullet"/>
      <w:lvlText w:val="o"/>
      <w:lvlJc w:val="left"/>
      <w:pPr>
        <w:ind w:left="1440" w:hanging="360"/>
      </w:pPr>
      <w:rPr>
        <w:rFonts w:ascii="Courier New" w:hAnsi="Courier New" w:cs="Courier New" w:hint="default"/>
      </w:rPr>
    </w:lvl>
    <w:lvl w:ilvl="2" w:tplc="2BEC4FA2" w:tentative="1">
      <w:start w:val="1"/>
      <w:numFmt w:val="bullet"/>
      <w:lvlText w:val=""/>
      <w:lvlJc w:val="left"/>
      <w:pPr>
        <w:ind w:left="2160" w:hanging="360"/>
      </w:pPr>
      <w:rPr>
        <w:rFonts w:ascii="Wingdings" w:hAnsi="Wingdings" w:hint="default"/>
      </w:rPr>
    </w:lvl>
    <w:lvl w:ilvl="3" w:tplc="93B8678C" w:tentative="1">
      <w:start w:val="1"/>
      <w:numFmt w:val="bullet"/>
      <w:lvlText w:val=""/>
      <w:lvlJc w:val="left"/>
      <w:pPr>
        <w:ind w:left="2880" w:hanging="360"/>
      </w:pPr>
      <w:rPr>
        <w:rFonts w:ascii="Symbol" w:hAnsi="Symbol" w:hint="default"/>
      </w:rPr>
    </w:lvl>
    <w:lvl w:ilvl="4" w:tplc="E124B9D4" w:tentative="1">
      <w:start w:val="1"/>
      <w:numFmt w:val="bullet"/>
      <w:lvlText w:val="o"/>
      <w:lvlJc w:val="left"/>
      <w:pPr>
        <w:ind w:left="3600" w:hanging="360"/>
      </w:pPr>
      <w:rPr>
        <w:rFonts w:ascii="Courier New" w:hAnsi="Courier New" w:cs="Courier New" w:hint="default"/>
      </w:rPr>
    </w:lvl>
    <w:lvl w:ilvl="5" w:tplc="7B1E90E4" w:tentative="1">
      <w:start w:val="1"/>
      <w:numFmt w:val="bullet"/>
      <w:lvlText w:val=""/>
      <w:lvlJc w:val="left"/>
      <w:pPr>
        <w:ind w:left="4320" w:hanging="360"/>
      </w:pPr>
      <w:rPr>
        <w:rFonts w:ascii="Wingdings" w:hAnsi="Wingdings" w:hint="default"/>
      </w:rPr>
    </w:lvl>
    <w:lvl w:ilvl="6" w:tplc="01521EE4" w:tentative="1">
      <w:start w:val="1"/>
      <w:numFmt w:val="bullet"/>
      <w:lvlText w:val=""/>
      <w:lvlJc w:val="left"/>
      <w:pPr>
        <w:ind w:left="5040" w:hanging="360"/>
      </w:pPr>
      <w:rPr>
        <w:rFonts w:ascii="Symbol" w:hAnsi="Symbol" w:hint="default"/>
      </w:rPr>
    </w:lvl>
    <w:lvl w:ilvl="7" w:tplc="649073C8" w:tentative="1">
      <w:start w:val="1"/>
      <w:numFmt w:val="bullet"/>
      <w:lvlText w:val="o"/>
      <w:lvlJc w:val="left"/>
      <w:pPr>
        <w:ind w:left="5760" w:hanging="360"/>
      </w:pPr>
      <w:rPr>
        <w:rFonts w:ascii="Courier New" w:hAnsi="Courier New" w:cs="Courier New" w:hint="default"/>
      </w:rPr>
    </w:lvl>
    <w:lvl w:ilvl="8" w:tplc="1EF8536C" w:tentative="1">
      <w:start w:val="1"/>
      <w:numFmt w:val="bullet"/>
      <w:lvlText w:val=""/>
      <w:lvlJc w:val="left"/>
      <w:pPr>
        <w:ind w:left="6480" w:hanging="360"/>
      </w:pPr>
      <w:rPr>
        <w:rFonts w:ascii="Wingdings" w:hAnsi="Wingdings" w:hint="default"/>
      </w:rPr>
    </w:lvl>
  </w:abstractNum>
  <w:abstractNum w:abstractNumId="11" w15:restartNumberingAfterBreak="0">
    <w:nsid w:val="36896914"/>
    <w:multiLevelType w:val="hybridMultilevel"/>
    <w:tmpl w:val="CFC65C5C"/>
    <w:lvl w:ilvl="0" w:tplc="30465D74">
      <w:start w:val="1"/>
      <w:numFmt w:val="bullet"/>
      <w:lvlText w:val=""/>
      <w:lvlJc w:val="left"/>
      <w:pPr>
        <w:ind w:left="720" w:hanging="360"/>
      </w:pPr>
      <w:rPr>
        <w:rFonts w:ascii="Symbol" w:hAnsi="Symbol" w:hint="default"/>
      </w:rPr>
    </w:lvl>
    <w:lvl w:ilvl="1" w:tplc="B678CF86">
      <w:start w:val="1"/>
      <w:numFmt w:val="bullet"/>
      <w:lvlText w:val="o"/>
      <w:lvlJc w:val="left"/>
      <w:pPr>
        <w:ind w:left="1440" w:hanging="360"/>
      </w:pPr>
      <w:rPr>
        <w:rFonts w:ascii="Courier New" w:hAnsi="Courier New" w:cs="Courier New" w:hint="default"/>
      </w:rPr>
    </w:lvl>
    <w:lvl w:ilvl="2" w:tplc="C8E810A8">
      <w:start w:val="1"/>
      <w:numFmt w:val="bullet"/>
      <w:lvlText w:val=""/>
      <w:lvlJc w:val="left"/>
      <w:pPr>
        <w:ind w:left="2160" w:hanging="360"/>
      </w:pPr>
      <w:rPr>
        <w:rFonts w:ascii="Wingdings" w:hAnsi="Wingdings" w:hint="default"/>
      </w:rPr>
    </w:lvl>
    <w:lvl w:ilvl="3" w:tplc="7348007A">
      <w:start w:val="1"/>
      <w:numFmt w:val="bullet"/>
      <w:lvlText w:val=""/>
      <w:lvlJc w:val="left"/>
      <w:pPr>
        <w:ind w:left="2880" w:hanging="360"/>
      </w:pPr>
      <w:rPr>
        <w:rFonts w:ascii="Symbol" w:hAnsi="Symbol" w:hint="default"/>
      </w:rPr>
    </w:lvl>
    <w:lvl w:ilvl="4" w:tplc="BC08F164">
      <w:start w:val="1"/>
      <w:numFmt w:val="bullet"/>
      <w:lvlText w:val="o"/>
      <w:lvlJc w:val="left"/>
      <w:pPr>
        <w:ind w:left="3600" w:hanging="360"/>
      </w:pPr>
      <w:rPr>
        <w:rFonts w:ascii="Courier New" w:hAnsi="Courier New" w:cs="Courier New" w:hint="default"/>
      </w:rPr>
    </w:lvl>
    <w:lvl w:ilvl="5" w:tplc="2D2AFF62">
      <w:start w:val="1"/>
      <w:numFmt w:val="bullet"/>
      <w:lvlText w:val=""/>
      <w:lvlJc w:val="left"/>
      <w:pPr>
        <w:ind w:left="4320" w:hanging="360"/>
      </w:pPr>
      <w:rPr>
        <w:rFonts w:ascii="Wingdings" w:hAnsi="Wingdings" w:hint="default"/>
      </w:rPr>
    </w:lvl>
    <w:lvl w:ilvl="6" w:tplc="018EF98E">
      <w:start w:val="1"/>
      <w:numFmt w:val="bullet"/>
      <w:lvlText w:val=""/>
      <w:lvlJc w:val="left"/>
      <w:pPr>
        <w:ind w:left="5040" w:hanging="360"/>
      </w:pPr>
      <w:rPr>
        <w:rFonts w:ascii="Symbol" w:hAnsi="Symbol" w:hint="default"/>
      </w:rPr>
    </w:lvl>
    <w:lvl w:ilvl="7" w:tplc="48CC2B26">
      <w:start w:val="1"/>
      <w:numFmt w:val="bullet"/>
      <w:lvlText w:val="o"/>
      <w:lvlJc w:val="left"/>
      <w:pPr>
        <w:ind w:left="5760" w:hanging="360"/>
      </w:pPr>
      <w:rPr>
        <w:rFonts w:ascii="Courier New" w:hAnsi="Courier New" w:cs="Courier New" w:hint="default"/>
      </w:rPr>
    </w:lvl>
    <w:lvl w:ilvl="8" w:tplc="B014610C">
      <w:start w:val="1"/>
      <w:numFmt w:val="bullet"/>
      <w:lvlText w:val=""/>
      <w:lvlJc w:val="left"/>
      <w:pPr>
        <w:ind w:left="6480" w:hanging="360"/>
      </w:pPr>
      <w:rPr>
        <w:rFonts w:ascii="Wingdings" w:hAnsi="Wingdings" w:hint="default"/>
      </w:rPr>
    </w:lvl>
  </w:abstractNum>
  <w:abstractNum w:abstractNumId="12" w15:restartNumberingAfterBreak="0">
    <w:nsid w:val="3B9D23D0"/>
    <w:multiLevelType w:val="hybridMultilevel"/>
    <w:tmpl w:val="20E4162E"/>
    <w:lvl w:ilvl="0" w:tplc="F6301BAC">
      <w:start w:val="1"/>
      <w:numFmt w:val="bullet"/>
      <w:lvlText w:val=""/>
      <w:lvlJc w:val="left"/>
      <w:pPr>
        <w:ind w:left="720" w:hanging="360"/>
      </w:pPr>
      <w:rPr>
        <w:rFonts w:ascii="Symbol" w:hAnsi="Symbol" w:hint="default"/>
      </w:rPr>
    </w:lvl>
    <w:lvl w:ilvl="1" w:tplc="F9B2DC48" w:tentative="1">
      <w:start w:val="1"/>
      <w:numFmt w:val="bullet"/>
      <w:lvlText w:val="o"/>
      <w:lvlJc w:val="left"/>
      <w:pPr>
        <w:ind w:left="1440" w:hanging="360"/>
      </w:pPr>
      <w:rPr>
        <w:rFonts w:ascii="Courier New" w:hAnsi="Courier New" w:cs="Courier New" w:hint="default"/>
      </w:rPr>
    </w:lvl>
    <w:lvl w:ilvl="2" w:tplc="63BCA3A0" w:tentative="1">
      <w:start w:val="1"/>
      <w:numFmt w:val="bullet"/>
      <w:lvlText w:val=""/>
      <w:lvlJc w:val="left"/>
      <w:pPr>
        <w:ind w:left="2160" w:hanging="360"/>
      </w:pPr>
      <w:rPr>
        <w:rFonts w:ascii="Wingdings" w:hAnsi="Wingdings" w:hint="default"/>
      </w:rPr>
    </w:lvl>
    <w:lvl w:ilvl="3" w:tplc="A45C0AE6" w:tentative="1">
      <w:start w:val="1"/>
      <w:numFmt w:val="bullet"/>
      <w:lvlText w:val=""/>
      <w:lvlJc w:val="left"/>
      <w:pPr>
        <w:ind w:left="2880" w:hanging="360"/>
      </w:pPr>
      <w:rPr>
        <w:rFonts w:ascii="Symbol" w:hAnsi="Symbol" w:hint="default"/>
      </w:rPr>
    </w:lvl>
    <w:lvl w:ilvl="4" w:tplc="80AE19FC" w:tentative="1">
      <w:start w:val="1"/>
      <w:numFmt w:val="bullet"/>
      <w:lvlText w:val="o"/>
      <w:lvlJc w:val="left"/>
      <w:pPr>
        <w:ind w:left="3600" w:hanging="360"/>
      </w:pPr>
      <w:rPr>
        <w:rFonts w:ascii="Courier New" w:hAnsi="Courier New" w:cs="Courier New" w:hint="default"/>
      </w:rPr>
    </w:lvl>
    <w:lvl w:ilvl="5" w:tplc="390846CE" w:tentative="1">
      <w:start w:val="1"/>
      <w:numFmt w:val="bullet"/>
      <w:lvlText w:val=""/>
      <w:lvlJc w:val="left"/>
      <w:pPr>
        <w:ind w:left="4320" w:hanging="360"/>
      </w:pPr>
      <w:rPr>
        <w:rFonts w:ascii="Wingdings" w:hAnsi="Wingdings" w:hint="default"/>
      </w:rPr>
    </w:lvl>
    <w:lvl w:ilvl="6" w:tplc="999A3B86" w:tentative="1">
      <w:start w:val="1"/>
      <w:numFmt w:val="bullet"/>
      <w:lvlText w:val=""/>
      <w:lvlJc w:val="left"/>
      <w:pPr>
        <w:ind w:left="5040" w:hanging="360"/>
      </w:pPr>
      <w:rPr>
        <w:rFonts w:ascii="Symbol" w:hAnsi="Symbol" w:hint="default"/>
      </w:rPr>
    </w:lvl>
    <w:lvl w:ilvl="7" w:tplc="D06A1B76" w:tentative="1">
      <w:start w:val="1"/>
      <w:numFmt w:val="bullet"/>
      <w:lvlText w:val="o"/>
      <w:lvlJc w:val="left"/>
      <w:pPr>
        <w:ind w:left="5760" w:hanging="360"/>
      </w:pPr>
      <w:rPr>
        <w:rFonts w:ascii="Courier New" w:hAnsi="Courier New" w:cs="Courier New" w:hint="default"/>
      </w:rPr>
    </w:lvl>
    <w:lvl w:ilvl="8" w:tplc="D62877DA" w:tentative="1">
      <w:start w:val="1"/>
      <w:numFmt w:val="bullet"/>
      <w:lvlText w:val=""/>
      <w:lvlJc w:val="left"/>
      <w:pPr>
        <w:ind w:left="6480" w:hanging="360"/>
      </w:pPr>
      <w:rPr>
        <w:rFonts w:ascii="Wingdings" w:hAnsi="Wingdings" w:hint="default"/>
      </w:rPr>
    </w:lvl>
  </w:abstractNum>
  <w:abstractNum w:abstractNumId="13" w15:restartNumberingAfterBreak="0">
    <w:nsid w:val="4BC62FAF"/>
    <w:multiLevelType w:val="hybridMultilevel"/>
    <w:tmpl w:val="37A8876A"/>
    <w:lvl w:ilvl="0" w:tplc="0964BE3A">
      <w:start w:val="1"/>
      <w:numFmt w:val="bullet"/>
      <w:lvlText w:val=""/>
      <w:lvlJc w:val="left"/>
      <w:pPr>
        <w:ind w:left="720" w:hanging="360"/>
      </w:pPr>
      <w:rPr>
        <w:rFonts w:ascii="Symbol" w:hAnsi="Symbol" w:hint="default"/>
      </w:rPr>
    </w:lvl>
    <w:lvl w:ilvl="1" w:tplc="6C86DF42">
      <w:start w:val="1"/>
      <w:numFmt w:val="bullet"/>
      <w:lvlText w:val="o"/>
      <w:lvlJc w:val="left"/>
      <w:pPr>
        <w:ind w:left="1440" w:hanging="360"/>
      </w:pPr>
      <w:rPr>
        <w:rFonts w:ascii="Courier New" w:hAnsi="Courier New" w:cs="Courier New" w:hint="default"/>
      </w:rPr>
    </w:lvl>
    <w:lvl w:ilvl="2" w:tplc="9D681E12" w:tentative="1">
      <w:start w:val="1"/>
      <w:numFmt w:val="bullet"/>
      <w:lvlText w:val=""/>
      <w:lvlJc w:val="left"/>
      <w:pPr>
        <w:ind w:left="2160" w:hanging="360"/>
      </w:pPr>
      <w:rPr>
        <w:rFonts w:ascii="Wingdings" w:hAnsi="Wingdings" w:hint="default"/>
      </w:rPr>
    </w:lvl>
    <w:lvl w:ilvl="3" w:tplc="1CB6CD3A" w:tentative="1">
      <w:start w:val="1"/>
      <w:numFmt w:val="bullet"/>
      <w:lvlText w:val=""/>
      <w:lvlJc w:val="left"/>
      <w:pPr>
        <w:ind w:left="2880" w:hanging="360"/>
      </w:pPr>
      <w:rPr>
        <w:rFonts w:ascii="Symbol" w:hAnsi="Symbol" w:hint="default"/>
      </w:rPr>
    </w:lvl>
    <w:lvl w:ilvl="4" w:tplc="C2AE0510" w:tentative="1">
      <w:start w:val="1"/>
      <w:numFmt w:val="bullet"/>
      <w:lvlText w:val="o"/>
      <w:lvlJc w:val="left"/>
      <w:pPr>
        <w:ind w:left="3600" w:hanging="360"/>
      </w:pPr>
      <w:rPr>
        <w:rFonts w:ascii="Courier New" w:hAnsi="Courier New" w:cs="Courier New" w:hint="default"/>
      </w:rPr>
    </w:lvl>
    <w:lvl w:ilvl="5" w:tplc="7B04AA34" w:tentative="1">
      <w:start w:val="1"/>
      <w:numFmt w:val="bullet"/>
      <w:lvlText w:val=""/>
      <w:lvlJc w:val="left"/>
      <w:pPr>
        <w:ind w:left="4320" w:hanging="360"/>
      </w:pPr>
      <w:rPr>
        <w:rFonts w:ascii="Wingdings" w:hAnsi="Wingdings" w:hint="default"/>
      </w:rPr>
    </w:lvl>
    <w:lvl w:ilvl="6" w:tplc="162E4E2A" w:tentative="1">
      <w:start w:val="1"/>
      <w:numFmt w:val="bullet"/>
      <w:lvlText w:val=""/>
      <w:lvlJc w:val="left"/>
      <w:pPr>
        <w:ind w:left="5040" w:hanging="360"/>
      </w:pPr>
      <w:rPr>
        <w:rFonts w:ascii="Symbol" w:hAnsi="Symbol" w:hint="default"/>
      </w:rPr>
    </w:lvl>
    <w:lvl w:ilvl="7" w:tplc="385EC958" w:tentative="1">
      <w:start w:val="1"/>
      <w:numFmt w:val="bullet"/>
      <w:lvlText w:val="o"/>
      <w:lvlJc w:val="left"/>
      <w:pPr>
        <w:ind w:left="5760" w:hanging="360"/>
      </w:pPr>
      <w:rPr>
        <w:rFonts w:ascii="Courier New" w:hAnsi="Courier New" w:cs="Courier New" w:hint="default"/>
      </w:rPr>
    </w:lvl>
    <w:lvl w:ilvl="8" w:tplc="BF083186" w:tentative="1">
      <w:start w:val="1"/>
      <w:numFmt w:val="bullet"/>
      <w:lvlText w:val=""/>
      <w:lvlJc w:val="left"/>
      <w:pPr>
        <w:ind w:left="6480" w:hanging="360"/>
      </w:pPr>
      <w:rPr>
        <w:rFonts w:ascii="Wingdings" w:hAnsi="Wingdings" w:hint="default"/>
      </w:rPr>
    </w:lvl>
  </w:abstractNum>
  <w:abstractNum w:abstractNumId="14" w15:restartNumberingAfterBreak="0">
    <w:nsid w:val="4BE675A5"/>
    <w:multiLevelType w:val="hybridMultilevel"/>
    <w:tmpl w:val="142E70EC"/>
    <w:lvl w:ilvl="0" w:tplc="7D9401BE">
      <w:start w:val="1"/>
      <w:numFmt w:val="bullet"/>
      <w:lvlText w:val=""/>
      <w:lvlJc w:val="left"/>
      <w:pPr>
        <w:ind w:left="720" w:hanging="360"/>
      </w:pPr>
      <w:rPr>
        <w:rFonts w:ascii="Symbol" w:hAnsi="Symbol" w:hint="default"/>
      </w:rPr>
    </w:lvl>
    <w:lvl w:ilvl="1" w:tplc="25602766" w:tentative="1">
      <w:start w:val="1"/>
      <w:numFmt w:val="bullet"/>
      <w:lvlText w:val="o"/>
      <w:lvlJc w:val="left"/>
      <w:pPr>
        <w:ind w:left="1440" w:hanging="360"/>
      </w:pPr>
      <w:rPr>
        <w:rFonts w:ascii="Courier New" w:hAnsi="Courier New" w:cs="Courier New" w:hint="default"/>
      </w:rPr>
    </w:lvl>
    <w:lvl w:ilvl="2" w:tplc="D320099A" w:tentative="1">
      <w:start w:val="1"/>
      <w:numFmt w:val="bullet"/>
      <w:lvlText w:val=""/>
      <w:lvlJc w:val="left"/>
      <w:pPr>
        <w:ind w:left="2160" w:hanging="360"/>
      </w:pPr>
      <w:rPr>
        <w:rFonts w:ascii="Wingdings" w:hAnsi="Wingdings" w:hint="default"/>
      </w:rPr>
    </w:lvl>
    <w:lvl w:ilvl="3" w:tplc="ABF09D7A" w:tentative="1">
      <w:start w:val="1"/>
      <w:numFmt w:val="bullet"/>
      <w:lvlText w:val=""/>
      <w:lvlJc w:val="left"/>
      <w:pPr>
        <w:ind w:left="2880" w:hanging="360"/>
      </w:pPr>
      <w:rPr>
        <w:rFonts w:ascii="Symbol" w:hAnsi="Symbol" w:hint="default"/>
      </w:rPr>
    </w:lvl>
    <w:lvl w:ilvl="4" w:tplc="CED2F4A4" w:tentative="1">
      <w:start w:val="1"/>
      <w:numFmt w:val="bullet"/>
      <w:lvlText w:val="o"/>
      <w:lvlJc w:val="left"/>
      <w:pPr>
        <w:ind w:left="3600" w:hanging="360"/>
      </w:pPr>
      <w:rPr>
        <w:rFonts w:ascii="Courier New" w:hAnsi="Courier New" w:cs="Courier New" w:hint="default"/>
      </w:rPr>
    </w:lvl>
    <w:lvl w:ilvl="5" w:tplc="FAF29F32" w:tentative="1">
      <w:start w:val="1"/>
      <w:numFmt w:val="bullet"/>
      <w:lvlText w:val=""/>
      <w:lvlJc w:val="left"/>
      <w:pPr>
        <w:ind w:left="4320" w:hanging="360"/>
      </w:pPr>
      <w:rPr>
        <w:rFonts w:ascii="Wingdings" w:hAnsi="Wingdings" w:hint="default"/>
      </w:rPr>
    </w:lvl>
    <w:lvl w:ilvl="6" w:tplc="AA9CBB6C" w:tentative="1">
      <w:start w:val="1"/>
      <w:numFmt w:val="bullet"/>
      <w:lvlText w:val=""/>
      <w:lvlJc w:val="left"/>
      <w:pPr>
        <w:ind w:left="5040" w:hanging="360"/>
      </w:pPr>
      <w:rPr>
        <w:rFonts w:ascii="Symbol" w:hAnsi="Symbol" w:hint="default"/>
      </w:rPr>
    </w:lvl>
    <w:lvl w:ilvl="7" w:tplc="ACBE7FFC" w:tentative="1">
      <w:start w:val="1"/>
      <w:numFmt w:val="bullet"/>
      <w:lvlText w:val="o"/>
      <w:lvlJc w:val="left"/>
      <w:pPr>
        <w:ind w:left="5760" w:hanging="360"/>
      </w:pPr>
      <w:rPr>
        <w:rFonts w:ascii="Courier New" w:hAnsi="Courier New" w:cs="Courier New" w:hint="default"/>
      </w:rPr>
    </w:lvl>
    <w:lvl w:ilvl="8" w:tplc="7054E3BC" w:tentative="1">
      <w:start w:val="1"/>
      <w:numFmt w:val="bullet"/>
      <w:lvlText w:val=""/>
      <w:lvlJc w:val="left"/>
      <w:pPr>
        <w:ind w:left="6480" w:hanging="360"/>
      </w:pPr>
      <w:rPr>
        <w:rFonts w:ascii="Wingdings" w:hAnsi="Wingdings" w:hint="default"/>
      </w:rPr>
    </w:lvl>
  </w:abstractNum>
  <w:abstractNum w:abstractNumId="15" w15:restartNumberingAfterBreak="0">
    <w:nsid w:val="51B37844"/>
    <w:multiLevelType w:val="hybridMultilevel"/>
    <w:tmpl w:val="A8C054FC"/>
    <w:lvl w:ilvl="0" w:tplc="79FE74A8">
      <w:start w:val="1"/>
      <w:numFmt w:val="decimal"/>
      <w:lvlText w:val="%1."/>
      <w:lvlJc w:val="left"/>
      <w:pPr>
        <w:ind w:left="720" w:hanging="360"/>
      </w:pPr>
      <w:rPr>
        <w:rFonts w:hint="default"/>
      </w:rPr>
    </w:lvl>
    <w:lvl w:ilvl="1" w:tplc="B762AFB2" w:tentative="1">
      <w:start w:val="1"/>
      <w:numFmt w:val="lowerLetter"/>
      <w:lvlText w:val="%2."/>
      <w:lvlJc w:val="left"/>
      <w:pPr>
        <w:ind w:left="1440" w:hanging="360"/>
      </w:pPr>
    </w:lvl>
    <w:lvl w:ilvl="2" w:tplc="D2E06FCE" w:tentative="1">
      <w:start w:val="1"/>
      <w:numFmt w:val="lowerRoman"/>
      <w:lvlText w:val="%3."/>
      <w:lvlJc w:val="right"/>
      <w:pPr>
        <w:ind w:left="2160" w:hanging="180"/>
      </w:pPr>
    </w:lvl>
    <w:lvl w:ilvl="3" w:tplc="B1187F86" w:tentative="1">
      <w:start w:val="1"/>
      <w:numFmt w:val="decimal"/>
      <w:lvlText w:val="%4."/>
      <w:lvlJc w:val="left"/>
      <w:pPr>
        <w:ind w:left="2880" w:hanging="360"/>
      </w:pPr>
    </w:lvl>
    <w:lvl w:ilvl="4" w:tplc="A9384274" w:tentative="1">
      <w:start w:val="1"/>
      <w:numFmt w:val="lowerLetter"/>
      <w:lvlText w:val="%5."/>
      <w:lvlJc w:val="left"/>
      <w:pPr>
        <w:ind w:left="3600" w:hanging="360"/>
      </w:pPr>
    </w:lvl>
    <w:lvl w:ilvl="5" w:tplc="E73ED254" w:tentative="1">
      <w:start w:val="1"/>
      <w:numFmt w:val="lowerRoman"/>
      <w:lvlText w:val="%6."/>
      <w:lvlJc w:val="right"/>
      <w:pPr>
        <w:ind w:left="4320" w:hanging="180"/>
      </w:pPr>
    </w:lvl>
    <w:lvl w:ilvl="6" w:tplc="913C3AAE" w:tentative="1">
      <w:start w:val="1"/>
      <w:numFmt w:val="decimal"/>
      <w:lvlText w:val="%7."/>
      <w:lvlJc w:val="left"/>
      <w:pPr>
        <w:ind w:left="5040" w:hanging="360"/>
      </w:pPr>
    </w:lvl>
    <w:lvl w:ilvl="7" w:tplc="9C42309C" w:tentative="1">
      <w:start w:val="1"/>
      <w:numFmt w:val="lowerLetter"/>
      <w:lvlText w:val="%8."/>
      <w:lvlJc w:val="left"/>
      <w:pPr>
        <w:ind w:left="5760" w:hanging="360"/>
      </w:pPr>
    </w:lvl>
    <w:lvl w:ilvl="8" w:tplc="2E74A83A" w:tentative="1">
      <w:start w:val="1"/>
      <w:numFmt w:val="lowerRoman"/>
      <w:lvlText w:val="%9."/>
      <w:lvlJc w:val="right"/>
      <w:pPr>
        <w:ind w:left="6480" w:hanging="180"/>
      </w:pPr>
    </w:lvl>
  </w:abstractNum>
  <w:abstractNum w:abstractNumId="16" w15:restartNumberingAfterBreak="0">
    <w:nsid w:val="55A722C1"/>
    <w:multiLevelType w:val="hybridMultilevel"/>
    <w:tmpl w:val="F410BB26"/>
    <w:lvl w:ilvl="0" w:tplc="2E0264C8">
      <w:start w:val="1"/>
      <w:numFmt w:val="bullet"/>
      <w:lvlText w:val=""/>
      <w:lvlJc w:val="left"/>
      <w:pPr>
        <w:ind w:left="720" w:hanging="360"/>
      </w:pPr>
      <w:rPr>
        <w:rFonts w:ascii="Symbol" w:hAnsi="Symbol" w:hint="default"/>
      </w:rPr>
    </w:lvl>
    <w:lvl w:ilvl="1" w:tplc="C44E6272">
      <w:start w:val="1"/>
      <w:numFmt w:val="bullet"/>
      <w:lvlText w:val="o"/>
      <w:lvlJc w:val="left"/>
      <w:pPr>
        <w:ind w:left="1440" w:hanging="360"/>
      </w:pPr>
      <w:rPr>
        <w:rFonts w:ascii="Courier New" w:hAnsi="Courier New" w:cs="Courier New" w:hint="default"/>
      </w:rPr>
    </w:lvl>
    <w:lvl w:ilvl="2" w:tplc="20607592">
      <w:start w:val="1"/>
      <w:numFmt w:val="bullet"/>
      <w:lvlText w:val=""/>
      <w:lvlJc w:val="left"/>
      <w:pPr>
        <w:ind w:left="2160" w:hanging="360"/>
      </w:pPr>
      <w:rPr>
        <w:rFonts w:ascii="Wingdings" w:hAnsi="Wingdings" w:hint="default"/>
      </w:rPr>
    </w:lvl>
    <w:lvl w:ilvl="3" w:tplc="F630330C">
      <w:start w:val="1"/>
      <w:numFmt w:val="bullet"/>
      <w:lvlText w:val=""/>
      <w:lvlJc w:val="left"/>
      <w:pPr>
        <w:ind w:left="2880" w:hanging="360"/>
      </w:pPr>
      <w:rPr>
        <w:rFonts w:ascii="Symbol" w:hAnsi="Symbol" w:hint="default"/>
      </w:rPr>
    </w:lvl>
    <w:lvl w:ilvl="4" w:tplc="D59E9AB2">
      <w:start w:val="1"/>
      <w:numFmt w:val="bullet"/>
      <w:lvlText w:val="o"/>
      <w:lvlJc w:val="left"/>
      <w:pPr>
        <w:ind w:left="3600" w:hanging="360"/>
      </w:pPr>
      <w:rPr>
        <w:rFonts w:ascii="Courier New" w:hAnsi="Courier New" w:cs="Courier New" w:hint="default"/>
      </w:rPr>
    </w:lvl>
    <w:lvl w:ilvl="5" w:tplc="0848F58A">
      <w:start w:val="1"/>
      <w:numFmt w:val="bullet"/>
      <w:lvlText w:val=""/>
      <w:lvlJc w:val="left"/>
      <w:pPr>
        <w:ind w:left="4320" w:hanging="360"/>
      </w:pPr>
      <w:rPr>
        <w:rFonts w:ascii="Wingdings" w:hAnsi="Wingdings" w:hint="default"/>
      </w:rPr>
    </w:lvl>
    <w:lvl w:ilvl="6" w:tplc="600C1E88">
      <w:start w:val="1"/>
      <w:numFmt w:val="bullet"/>
      <w:lvlText w:val=""/>
      <w:lvlJc w:val="left"/>
      <w:pPr>
        <w:ind w:left="5040" w:hanging="360"/>
      </w:pPr>
      <w:rPr>
        <w:rFonts w:ascii="Symbol" w:hAnsi="Symbol" w:hint="default"/>
      </w:rPr>
    </w:lvl>
    <w:lvl w:ilvl="7" w:tplc="BFE445B2">
      <w:start w:val="1"/>
      <w:numFmt w:val="bullet"/>
      <w:lvlText w:val="o"/>
      <w:lvlJc w:val="left"/>
      <w:pPr>
        <w:ind w:left="5760" w:hanging="360"/>
      </w:pPr>
      <w:rPr>
        <w:rFonts w:ascii="Courier New" w:hAnsi="Courier New" w:cs="Courier New" w:hint="default"/>
      </w:rPr>
    </w:lvl>
    <w:lvl w:ilvl="8" w:tplc="09BE3446">
      <w:start w:val="1"/>
      <w:numFmt w:val="bullet"/>
      <w:lvlText w:val=""/>
      <w:lvlJc w:val="left"/>
      <w:pPr>
        <w:ind w:left="6480" w:hanging="360"/>
      </w:pPr>
      <w:rPr>
        <w:rFonts w:ascii="Wingdings" w:hAnsi="Wingdings" w:hint="default"/>
      </w:rPr>
    </w:lvl>
  </w:abstractNum>
  <w:abstractNum w:abstractNumId="17" w15:restartNumberingAfterBreak="0">
    <w:nsid w:val="69C57C4B"/>
    <w:multiLevelType w:val="hybridMultilevel"/>
    <w:tmpl w:val="579C8104"/>
    <w:lvl w:ilvl="0" w:tplc="AC584194">
      <w:start w:val="1"/>
      <w:numFmt w:val="decimal"/>
      <w:lvlText w:val="%1."/>
      <w:lvlJc w:val="left"/>
      <w:pPr>
        <w:ind w:left="1080" w:hanging="360"/>
      </w:pPr>
      <w:rPr>
        <w:rFonts w:hint="default"/>
      </w:rPr>
    </w:lvl>
    <w:lvl w:ilvl="1" w:tplc="2F2E4CC0" w:tentative="1">
      <w:start w:val="1"/>
      <w:numFmt w:val="lowerLetter"/>
      <w:lvlText w:val="%2."/>
      <w:lvlJc w:val="left"/>
      <w:pPr>
        <w:ind w:left="1800" w:hanging="360"/>
      </w:pPr>
    </w:lvl>
    <w:lvl w:ilvl="2" w:tplc="BBA63E42" w:tentative="1">
      <w:start w:val="1"/>
      <w:numFmt w:val="lowerRoman"/>
      <w:lvlText w:val="%3."/>
      <w:lvlJc w:val="right"/>
      <w:pPr>
        <w:ind w:left="2520" w:hanging="180"/>
      </w:pPr>
    </w:lvl>
    <w:lvl w:ilvl="3" w:tplc="DF3CBD14" w:tentative="1">
      <w:start w:val="1"/>
      <w:numFmt w:val="decimal"/>
      <w:lvlText w:val="%4."/>
      <w:lvlJc w:val="left"/>
      <w:pPr>
        <w:ind w:left="3240" w:hanging="360"/>
      </w:pPr>
    </w:lvl>
    <w:lvl w:ilvl="4" w:tplc="49A23062" w:tentative="1">
      <w:start w:val="1"/>
      <w:numFmt w:val="lowerLetter"/>
      <w:lvlText w:val="%5."/>
      <w:lvlJc w:val="left"/>
      <w:pPr>
        <w:ind w:left="3960" w:hanging="360"/>
      </w:pPr>
    </w:lvl>
    <w:lvl w:ilvl="5" w:tplc="AE20909A" w:tentative="1">
      <w:start w:val="1"/>
      <w:numFmt w:val="lowerRoman"/>
      <w:lvlText w:val="%6."/>
      <w:lvlJc w:val="right"/>
      <w:pPr>
        <w:ind w:left="4680" w:hanging="180"/>
      </w:pPr>
    </w:lvl>
    <w:lvl w:ilvl="6" w:tplc="EA7A071E" w:tentative="1">
      <w:start w:val="1"/>
      <w:numFmt w:val="decimal"/>
      <w:lvlText w:val="%7."/>
      <w:lvlJc w:val="left"/>
      <w:pPr>
        <w:ind w:left="5400" w:hanging="360"/>
      </w:pPr>
    </w:lvl>
    <w:lvl w:ilvl="7" w:tplc="635E6E06" w:tentative="1">
      <w:start w:val="1"/>
      <w:numFmt w:val="lowerLetter"/>
      <w:lvlText w:val="%8."/>
      <w:lvlJc w:val="left"/>
      <w:pPr>
        <w:ind w:left="6120" w:hanging="360"/>
      </w:pPr>
    </w:lvl>
    <w:lvl w:ilvl="8" w:tplc="3DFEB6BA" w:tentative="1">
      <w:start w:val="1"/>
      <w:numFmt w:val="lowerRoman"/>
      <w:lvlText w:val="%9."/>
      <w:lvlJc w:val="right"/>
      <w:pPr>
        <w:ind w:left="6840" w:hanging="180"/>
      </w:pPr>
    </w:lvl>
  </w:abstractNum>
  <w:abstractNum w:abstractNumId="18" w15:restartNumberingAfterBreak="0">
    <w:nsid w:val="6C72182A"/>
    <w:multiLevelType w:val="hybridMultilevel"/>
    <w:tmpl w:val="6A1EA0DC"/>
    <w:lvl w:ilvl="0" w:tplc="6CD83C3A">
      <w:start w:val="1"/>
      <w:numFmt w:val="bullet"/>
      <w:lvlText w:val=""/>
      <w:lvlJc w:val="left"/>
      <w:pPr>
        <w:ind w:left="1440" w:hanging="360"/>
      </w:pPr>
      <w:rPr>
        <w:rFonts w:ascii="Symbol" w:hAnsi="Symbol" w:hint="default"/>
      </w:rPr>
    </w:lvl>
    <w:lvl w:ilvl="1" w:tplc="F70C1D02" w:tentative="1">
      <w:start w:val="1"/>
      <w:numFmt w:val="bullet"/>
      <w:lvlText w:val="o"/>
      <w:lvlJc w:val="left"/>
      <w:pPr>
        <w:ind w:left="2160" w:hanging="360"/>
      </w:pPr>
      <w:rPr>
        <w:rFonts w:ascii="Courier New" w:hAnsi="Courier New" w:cs="Courier New" w:hint="default"/>
      </w:rPr>
    </w:lvl>
    <w:lvl w:ilvl="2" w:tplc="336C334C" w:tentative="1">
      <w:start w:val="1"/>
      <w:numFmt w:val="bullet"/>
      <w:lvlText w:val=""/>
      <w:lvlJc w:val="left"/>
      <w:pPr>
        <w:ind w:left="2880" w:hanging="360"/>
      </w:pPr>
      <w:rPr>
        <w:rFonts w:ascii="Wingdings" w:hAnsi="Wingdings" w:hint="default"/>
      </w:rPr>
    </w:lvl>
    <w:lvl w:ilvl="3" w:tplc="5448C666" w:tentative="1">
      <w:start w:val="1"/>
      <w:numFmt w:val="bullet"/>
      <w:lvlText w:val=""/>
      <w:lvlJc w:val="left"/>
      <w:pPr>
        <w:ind w:left="3600" w:hanging="360"/>
      </w:pPr>
      <w:rPr>
        <w:rFonts w:ascii="Symbol" w:hAnsi="Symbol" w:hint="default"/>
      </w:rPr>
    </w:lvl>
    <w:lvl w:ilvl="4" w:tplc="E65A8C5E" w:tentative="1">
      <w:start w:val="1"/>
      <w:numFmt w:val="bullet"/>
      <w:lvlText w:val="o"/>
      <w:lvlJc w:val="left"/>
      <w:pPr>
        <w:ind w:left="4320" w:hanging="360"/>
      </w:pPr>
      <w:rPr>
        <w:rFonts w:ascii="Courier New" w:hAnsi="Courier New" w:cs="Courier New" w:hint="default"/>
      </w:rPr>
    </w:lvl>
    <w:lvl w:ilvl="5" w:tplc="789A4BC6" w:tentative="1">
      <w:start w:val="1"/>
      <w:numFmt w:val="bullet"/>
      <w:lvlText w:val=""/>
      <w:lvlJc w:val="left"/>
      <w:pPr>
        <w:ind w:left="5040" w:hanging="360"/>
      </w:pPr>
      <w:rPr>
        <w:rFonts w:ascii="Wingdings" w:hAnsi="Wingdings" w:hint="default"/>
      </w:rPr>
    </w:lvl>
    <w:lvl w:ilvl="6" w:tplc="3D9E4236" w:tentative="1">
      <w:start w:val="1"/>
      <w:numFmt w:val="bullet"/>
      <w:lvlText w:val=""/>
      <w:lvlJc w:val="left"/>
      <w:pPr>
        <w:ind w:left="5760" w:hanging="360"/>
      </w:pPr>
      <w:rPr>
        <w:rFonts w:ascii="Symbol" w:hAnsi="Symbol" w:hint="default"/>
      </w:rPr>
    </w:lvl>
    <w:lvl w:ilvl="7" w:tplc="804ED948" w:tentative="1">
      <w:start w:val="1"/>
      <w:numFmt w:val="bullet"/>
      <w:lvlText w:val="o"/>
      <w:lvlJc w:val="left"/>
      <w:pPr>
        <w:ind w:left="6480" w:hanging="360"/>
      </w:pPr>
      <w:rPr>
        <w:rFonts w:ascii="Courier New" w:hAnsi="Courier New" w:cs="Courier New" w:hint="default"/>
      </w:rPr>
    </w:lvl>
    <w:lvl w:ilvl="8" w:tplc="2D1E3E58" w:tentative="1">
      <w:start w:val="1"/>
      <w:numFmt w:val="bullet"/>
      <w:lvlText w:val=""/>
      <w:lvlJc w:val="left"/>
      <w:pPr>
        <w:ind w:left="7200" w:hanging="360"/>
      </w:pPr>
      <w:rPr>
        <w:rFonts w:ascii="Wingdings" w:hAnsi="Wingdings" w:hint="default"/>
      </w:rPr>
    </w:lvl>
  </w:abstractNum>
  <w:abstractNum w:abstractNumId="19" w15:restartNumberingAfterBreak="0">
    <w:nsid w:val="703F6304"/>
    <w:multiLevelType w:val="hybridMultilevel"/>
    <w:tmpl w:val="BDCCE316"/>
    <w:lvl w:ilvl="0" w:tplc="BC36061C">
      <w:start w:val="1"/>
      <w:numFmt w:val="decimal"/>
      <w:lvlText w:val="%1."/>
      <w:lvlJc w:val="left"/>
      <w:pPr>
        <w:ind w:left="720" w:hanging="360"/>
      </w:pPr>
      <w:rPr>
        <w:rFonts w:hint="default"/>
      </w:rPr>
    </w:lvl>
    <w:lvl w:ilvl="1" w:tplc="AEB00D9A" w:tentative="1">
      <w:start w:val="1"/>
      <w:numFmt w:val="lowerLetter"/>
      <w:lvlText w:val="%2."/>
      <w:lvlJc w:val="left"/>
      <w:pPr>
        <w:ind w:left="1440" w:hanging="360"/>
      </w:pPr>
    </w:lvl>
    <w:lvl w:ilvl="2" w:tplc="1858518A" w:tentative="1">
      <w:start w:val="1"/>
      <w:numFmt w:val="lowerRoman"/>
      <w:lvlText w:val="%3."/>
      <w:lvlJc w:val="right"/>
      <w:pPr>
        <w:ind w:left="2160" w:hanging="180"/>
      </w:pPr>
    </w:lvl>
    <w:lvl w:ilvl="3" w:tplc="827893D2" w:tentative="1">
      <w:start w:val="1"/>
      <w:numFmt w:val="decimal"/>
      <w:lvlText w:val="%4."/>
      <w:lvlJc w:val="left"/>
      <w:pPr>
        <w:ind w:left="2880" w:hanging="360"/>
      </w:pPr>
    </w:lvl>
    <w:lvl w:ilvl="4" w:tplc="87845298" w:tentative="1">
      <w:start w:val="1"/>
      <w:numFmt w:val="lowerLetter"/>
      <w:lvlText w:val="%5."/>
      <w:lvlJc w:val="left"/>
      <w:pPr>
        <w:ind w:left="3600" w:hanging="360"/>
      </w:pPr>
    </w:lvl>
    <w:lvl w:ilvl="5" w:tplc="E39ED1F8" w:tentative="1">
      <w:start w:val="1"/>
      <w:numFmt w:val="lowerRoman"/>
      <w:lvlText w:val="%6."/>
      <w:lvlJc w:val="right"/>
      <w:pPr>
        <w:ind w:left="4320" w:hanging="180"/>
      </w:pPr>
    </w:lvl>
    <w:lvl w:ilvl="6" w:tplc="8FF41EB8" w:tentative="1">
      <w:start w:val="1"/>
      <w:numFmt w:val="decimal"/>
      <w:lvlText w:val="%7."/>
      <w:lvlJc w:val="left"/>
      <w:pPr>
        <w:ind w:left="5040" w:hanging="360"/>
      </w:pPr>
    </w:lvl>
    <w:lvl w:ilvl="7" w:tplc="E5825702" w:tentative="1">
      <w:start w:val="1"/>
      <w:numFmt w:val="lowerLetter"/>
      <w:lvlText w:val="%8."/>
      <w:lvlJc w:val="left"/>
      <w:pPr>
        <w:ind w:left="5760" w:hanging="360"/>
      </w:pPr>
    </w:lvl>
    <w:lvl w:ilvl="8" w:tplc="3B80001E" w:tentative="1">
      <w:start w:val="1"/>
      <w:numFmt w:val="lowerRoman"/>
      <w:lvlText w:val="%9."/>
      <w:lvlJc w:val="right"/>
      <w:pPr>
        <w:ind w:left="6480" w:hanging="180"/>
      </w:pPr>
    </w:lvl>
  </w:abstractNum>
  <w:abstractNum w:abstractNumId="20" w15:restartNumberingAfterBreak="0">
    <w:nsid w:val="704F5AC9"/>
    <w:multiLevelType w:val="hybridMultilevel"/>
    <w:tmpl w:val="4028A5CC"/>
    <w:lvl w:ilvl="0" w:tplc="CCD207C6">
      <w:start w:val="1"/>
      <w:numFmt w:val="bullet"/>
      <w:lvlText w:val=""/>
      <w:lvlJc w:val="left"/>
      <w:pPr>
        <w:ind w:left="720" w:hanging="360"/>
      </w:pPr>
      <w:rPr>
        <w:rFonts w:ascii="Symbol" w:hAnsi="Symbol" w:hint="default"/>
      </w:rPr>
    </w:lvl>
    <w:lvl w:ilvl="1" w:tplc="A68822D0" w:tentative="1">
      <w:start w:val="1"/>
      <w:numFmt w:val="bullet"/>
      <w:lvlText w:val="o"/>
      <w:lvlJc w:val="left"/>
      <w:pPr>
        <w:ind w:left="1440" w:hanging="360"/>
      </w:pPr>
      <w:rPr>
        <w:rFonts w:ascii="Courier New" w:hAnsi="Courier New" w:cs="Courier New" w:hint="default"/>
      </w:rPr>
    </w:lvl>
    <w:lvl w:ilvl="2" w:tplc="EE28F4CA" w:tentative="1">
      <w:start w:val="1"/>
      <w:numFmt w:val="bullet"/>
      <w:lvlText w:val=""/>
      <w:lvlJc w:val="left"/>
      <w:pPr>
        <w:ind w:left="2160" w:hanging="360"/>
      </w:pPr>
      <w:rPr>
        <w:rFonts w:ascii="Wingdings" w:hAnsi="Wingdings" w:hint="default"/>
      </w:rPr>
    </w:lvl>
    <w:lvl w:ilvl="3" w:tplc="860AC638" w:tentative="1">
      <w:start w:val="1"/>
      <w:numFmt w:val="bullet"/>
      <w:lvlText w:val=""/>
      <w:lvlJc w:val="left"/>
      <w:pPr>
        <w:ind w:left="2880" w:hanging="360"/>
      </w:pPr>
      <w:rPr>
        <w:rFonts w:ascii="Symbol" w:hAnsi="Symbol" w:hint="default"/>
      </w:rPr>
    </w:lvl>
    <w:lvl w:ilvl="4" w:tplc="E8E2AC7A" w:tentative="1">
      <w:start w:val="1"/>
      <w:numFmt w:val="bullet"/>
      <w:lvlText w:val="o"/>
      <w:lvlJc w:val="left"/>
      <w:pPr>
        <w:ind w:left="3600" w:hanging="360"/>
      </w:pPr>
      <w:rPr>
        <w:rFonts w:ascii="Courier New" w:hAnsi="Courier New" w:cs="Courier New" w:hint="default"/>
      </w:rPr>
    </w:lvl>
    <w:lvl w:ilvl="5" w:tplc="59FEF0A0" w:tentative="1">
      <w:start w:val="1"/>
      <w:numFmt w:val="bullet"/>
      <w:lvlText w:val=""/>
      <w:lvlJc w:val="left"/>
      <w:pPr>
        <w:ind w:left="4320" w:hanging="360"/>
      </w:pPr>
      <w:rPr>
        <w:rFonts w:ascii="Wingdings" w:hAnsi="Wingdings" w:hint="default"/>
      </w:rPr>
    </w:lvl>
    <w:lvl w:ilvl="6" w:tplc="C75A7914" w:tentative="1">
      <w:start w:val="1"/>
      <w:numFmt w:val="bullet"/>
      <w:lvlText w:val=""/>
      <w:lvlJc w:val="left"/>
      <w:pPr>
        <w:ind w:left="5040" w:hanging="360"/>
      </w:pPr>
      <w:rPr>
        <w:rFonts w:ascii="Symbol" w:hAnsi="Symbol" w:hint="default"/>
      </w:rPr>
    </w:lvl>
    <w:lvl w:ilvl="7" w:tplc="868C453A" w:tentative="1">
      <w:start w:val="1"/>
      <w:numFmt w:val="bullet"/>
      <w:lvlText w:val="o"/>
      <w:lvlJc w:val="left"/>
      <w:pPr>
        <w:ind w:left="5760" w:hanging="360"/>
      </w:pPr>
      <w:rPr>
        <w:rFonts w:ascii="Courier New" w:hAnsi="Courier New" w:cs="Courier New" w:hint="default"/>
      </w:rPr>
    </w:lvl>
    <w:lvl w:ilvl="8" w:tplc="3EA475F4" w:tentative="1">
      <w:start w:val="1"/>
      <w:numFmt w:val="bullet"/>
      <w:lvlText w:val=""/>
      <w:lvlJc w:val="left"/>
      <w:pPr>
        <w:ind w:left="6480" w:hanging="360"/>
      </w:pPr>
      <w:rPr>
        <w:rFonts w:ascii="Wingdings" w:hAnsi="Wingdings" w:hint="default"/>
      </w:rPr>
    </w:lvl>
  </w:abstractNum>
  <w:abstractNum w:abstractNumId="21" w15:restartNumberingAfterBreak="0">
    <w:nsid w:val="7E794927"/>
    <w:multiLevelType w:val="hybridMultilevel"/>
    <w:tmpl w:val="289A0DAA"/>
    <w:lvl w:ilvl="0" w:tplc="77FA211E">
      <w:start w:val="1"/>
      <w:numFmt w:val="bullet"/>
      <w:lvlText w:val=""/>
      <w:lvlJc w:val="left"/>
      <w:pPr>
        <w:ind w:left="1440" w:hanging="360"/>
      </w:pPr>
      <w:rPr>
        <w:rFonts w:ascii="Symbol" w:hAnsi="Symbol" w:hint="default"/>
      </w:rPr>
    </w:lvl>
    <w:lvl w:ilvl="1" w:tplc="D13EB288" w:tentative="1">
      <w:start w:val="1"/>
      <w:numFmt w:val="bullet"/>
      <w:lvlText w:val="o"/>
      <w:lvlJc w:val="left"/>
      <w:pPr>
        <w:ind w:left="2160" w:hanging="360"/>
      </w:pPr>
      <w:rPr>
        <w:rFonts w:ascii="Courier New" w:hAnsi="Courier New" w:cs="Courier New" w:hint="default"/>
      </w:rPr>
    </w:lvl>
    <w:lvl w:ilvl="2" w:tplc="AF64411C" w:tentative="1">
      <w:start w:val="1"/>
      <w:numFmt w:val="bullet"/>
      <w:lvlText w:val=""/>
      <w:lvlJc w:val="left"/>
      <w:pPr>
        <w:ind w:left="2880" w:hanging="360"/>
      </w:pPr>
      <w:rPr>
        <w:rFonts w:ascii="Wingdings" w:hAnsi="Wingdings" w:hint="default"/>
      </w:rPr>
    </w:lvl>
    <w:lvl w:ilvl="3" w:tplc="583C79BE" w:tentative="1">
      <w:start w:val="1"/>
      <w:numFmt w:val="bullet"/>
      <w:lvlText w:val=""/>
      <w:lvlJc w:val="left"/>
      <w:pPr>
        <w:ind w:left="3600" w:hanging="360"/>
      </w:pPr>
      <w:rPr>
        <w:rFonts w:ascii="Symbol" w:hAnsi="Symbol" w:hint="default"/>
      </w:rPr>
    </w:lvl>
    <w:lvl w:ilvl="4" w:tplc="D56874C0" w:tentative="1">
      <w:start w:val="1"/>
      <w:numFmt w:val="bullet"/>
      <w:lvlText w:val="o"/>
      <w:lvlJc w:val="left"/>
      <w:pPr>
        <w:ind w:left="4320" w:hanging="360"/>
      </w:pPr>
      <w:rPr>
        <w:rFonts w:ascii="Courier New" w:hAnsi="Courier New" w:cs="Courier New" w:hint="default"/>
      </w:rPr>
    </w:lvl>
    <w:lvl w:ilvl="5" w:tplc="8304AF84" w:tentative="1">
      <w:start w:val="1"/>
      <w:numFmt w:val="bullet"/>
      <w:lvlText w:val=""/>
      <w:lvlJc w:val="left"/>
      <w:pPr>
        <w:ind w:left="5040" w:hanging="360"/>
      </w:pPr>
      <w:rPr>
        <w:rFonts w:ascii="Wingdings" w:hAnsi="Wingdings" w:hint="default"/>
      </w:rPr>
    </w:lvl>
    <w:lvl w:ilvl="6" w:tplc="070A71B6" w:tentative="1">
      <w:start w:val="1"/>
      <w:numFmt w:val="bullet"/>
      <w:lvlText w:val=""/>
      <w:lvlJc w:val="left"/>
      <w:pPr>
        <w:ind w:left="5760" w:hanging="360"/>
      </w:pPr>
      <w:rPr>
        <w:rFonts w:ascii="Symbol" w:hAnsi="Symbol" w:hint="default"/>
      </w:rPr>
    </w:lvl>
    <w:lvl w:ilvl="7" w:tplc="CEA068F2" w:tentative="1">
      <w:start w:val="1"/>
      <w:numFmt w:val="bullet"/>
      <w:lvlText w:val="o"/>
      <w:lvlJc w:val="left"/>
      <w:pPr>
        <w:ind w:left="6480" w:hanging="360"/>
      </w:pPr>
      <w:rPr>
        <w:rFonts w:ascii="Courier New" w:hAnsi="Courier New" w:cs="Courier New" w:hint="default"/>
      </w:rPr>
    </w:lvl>
    <w:lvl w:ilvl="8" w:tplc="7D72F5A6" w:tentative="1">
      <w:start w:val="1"/>
      <w:numFmt w:val="bullet"/>
      <w:lvlText w:val=""/>
      <w:lvlJc w:val="left"/>
      <w:pPr>
        <w:ind w:left="7200" w:hanging="360"/>
      </w:pPr>
      <w:rPr>
        <w:rFonts w:ascii="Wingdings" w:hAnsi="Wingdings" w:hint="default"/>
      </w:rPr>
    </w:lvl>
  </w:abstractNum>
  <w:num w:numId="1">
    <w:abstractNumId w:val="13"/>
  </w:num>
  <w:num w:numId="2">
    <w:abstractNumId w:val="7"/>
  </w:num>
  <w:num w:numId="3">
    <w:abstractNumId w:val="4"/>
  </w:num>
  <w:num w:numId="4">
    <w:abstractNumId w:val="3"/>
  </w:num>
  <w:num w:numId="5">
    <w:abstractNumId w:val="0"/>
  </w:num>
  <w:num w:numId="6">
    <w:abstractNumId w:val="8"/>
  </w:num>
  <w:num w:numId="7">
    <w:abstractNumId w:val="21"/>
  </w:num>
  <w:num w:numId="8">
    <w:abstractNumId w:val="11"/>
  </w:num>
  <w:num w:numId="9">
    <w:abstractNumId w:val="1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4"/>
  </w:num>
  <w:num w:numId="14">
    <w:abstractNumId w:val="9"/>
  </w:num>
  <w:num w:numId="15">
    <w:abstractNumId w:val="20"/>
  </w:num>
  <w:num w:numId="16">
    <w:abstractNumId w:val="10"/>
  </w:num>
  <w:num w:numId="17">
    <w:abstractNumId w:val="12"/>
  </w:num>
  <w:num w:numId="18">
    <w:abstractNumId w:val="15"/>
  </w:num>
  <w:num w:numId="19">
    <w:abstractNumId w:val="18"/>
  </w:num>
  <w:num w:numId="20">
    <w:abstractNumId w:val="19"/>
  </w:num>
  <w:num w:numId="21">
    <w:abstractNumId w:val="2"/>
  </w:num>
  <w:num w:numId="22">
    <w:abstractNumId w:val="17"/>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E0"/>
    <w:rsid w:val="00033DBD"/>
    <w:rsid w:val="000547BE"/>
    <w:rsid w:val="000C3A6B"/>
    <w:rsid w:val="000C6E91"/>
    <w:rsid w:val="000E0C45"/>
    <w:rsid w:val="000E4A73"/>
    <w:rsid w:val="000F3907"/>
    <w:rsid w:val="001419ED"/>
    <w:rsid w:val="00154BEB"/>
    <w:rsid w:val="00164FAF"/>
    <w:rsid w:val="0016547C"/>
    <w:rsid w:val="001855FE"/>
    <w:rsid w:val="0019486F"/>
    <w:rsid w:val="001F19CE"/>
    <w:rsid w:val="001F6576"/>
    <w:rsid w:val="00232619"/>
    <w:rsid w:val="00251FEB"/>
    <w:rsid w:val="00280EDE"/>
    <w:rsid w:val="00293F10"/>
    <w:rsid w:val="002B2A5B"/>
    <w:rsid w:val="002C2109"/>
    <w:rsid w:val="002E4B2E"/>
    <w:rsid w:val="00325AA1"/>
    <w:rsid w:val="0033273C"/>
    <w:rsid w:val="00332DB4"/>
    <w:rsid w:val="00354A35"/>
    <w:rsid w:val="00392B0B"/>
    <w:rsid w:val="003F24DA"/>
    <w:rsid w:val="004363D4"/>
    <w:rsid w:val="00440722"/>
    <w:rsid w:val="00446D79"/>
    <w:rsid w:val="004E099F"/>
    <w:rsid w:val="004E7D10"/>
    <w:rsid w:val="00533521"/>
    <w:rsid w:val="005404E0"/>
    <w:rsid w:val="005425DE"/>
    <w:rsid w:val="00564F22"/>
    <w:rsid w:val="005771D9"/>
    <w:rsid w:val="00585387"/>
    <w:rsid w:val="005B5B9C"/>
    <w:rsid w:val="005E1830"/>
    <w:rsid w:val="006066AF"/>
    <w:rsid w:val="0061037D"/>
    <w:rsid w:val="00637807"/>
    <w:rsid w:val="00644933"/>
    <w:rsid w:val="00654C50"/>
    <w:rsid w:val="0065771C"/>
    <w:rsid w:val="00663DBF"/>
    <w:rsid w:val="00672BF5"/>
    <w:rsid w:val="00684DB9"/>
    <w:rsid w:val="0068782F"/>
    <w:rsid w:val="00694FCE"/>
    <w:rsid w:val="007340B0"/>
    <w:rsid w:val="007357E4"/>
    <w:rsid w:val="007552CF"/>
    <w:rsid w:val="00755AB5"/>
    <w:rsid w:val="007564D7"/>
    <w:rsid w:val="0076469E"/>
    <w:rsid w:val="00793DF5"/>
    <w:rsid w:val="00795D19"/>
    <w:rsid w:val="007B4092"/>
    <w:rsid w:val="007C00BB"/>
    <w:rsid w:val="007D4BBA"/>
    <w:rsid w:val="007E0729"/>
    <w:rsid w:val="007E5468"/>
    <w:rsid w:val="007F119F"/>
    <w:rsid w:val="007F6E91"/>
    <w:rsid w:val="0080047F"/>
    <w:rsid w:val="00806FA0"/>
    <w:rsid w:val="0083647D"/>
    <w:rsid w:val="00847980"/>
    <w:rsid w:val="00870C39"/>
    <w:rsid w:val="008A1564"/>
    <w:rsid w:val="008A544C"/>
    <w:rsid w:val="008A6B46"/>
    <w:rsid w:val="008D7B10"/>
    <w:rsid w:val="008E50C0"/>
    <w:rsid w:val="009102C1"/>
    <w:rsid w:val="00917CD3"/>
    <w:rsid w:val="009552A2"/>
    <w:rsid w:val="00961503"/>
    <w:rsid w:val="00985183"/>
    <w:rsid w:val="009E706C"/>
    <w:rsid w:val="00A00B70"/>
    <w:rsid w:val="00A05F72"/>
    <w:rsid w:val="00A10055"/>
    <w:rsid w:val="00A84F73"/>
    <w:rsid w:val="00A91B94"/>
    <w:rsid w:val="00A965D7"/>
    <w:rsid w:val="00AC06EA"/>
    <w:rsid w:val="00AC34E9"/>
    <w:rsid w:val="00AD6754"/>
    <w:rsid w:val="00AF5F92"/>
    <w:rsid w:val="00B33DAE"/>
    <w:rsid w:val="00B42C8D"/>
    <w:rsid w:val="00B525A6"/>
    <w:rsid w:val="00B56D17"/>
    <w:rsid w:val="00B95898"/>
    <w:rsid w:val="00B95AA7"/>
    <w:rsid w:val="00C51755"/>
    <w:rsid w:val="00C545AD"/>
    <w:rsid w:val="00C82B1A"/>
    <w:rsid w:val="00C925E6"/>
    <w:rsid w:val="00D02005"/>
    <w:rsid w:val="00D11195"/>
    <w:rsid w:val="00D635D1"/>
    <w:rsid w:val="00D6732B"/>
    <w:rsid w:val="00D907B2"/>
    <w:rsid w:val="00D90ABD"/>
    <w:rsid w:val="00DC2462"/>
    <w:rsid w:val="00DD35A2"/>
    <w:rsid w:val="00DE7004"/>
    <w:rsid w:val="00DF7019"/>
    <w:rsid w:val="00E01226"/>
    <w:rsid w:val="00E020EC"/>
    <w:rsid w:val="00E756BE"/>
    <w:rsid w:val="00E76F6C"/>
    <w:rsid w:val="00ED7057"/>
    <w:rsid w:val="00F20C1F"/>
    <w:rsid w:val="00F25199"/>
    <w:rsid w:val="00F407E0"/>
    <w:rsid w:val="00F42594"/>
    <w:rsid w:val="00F6324E"/>
    <w:rsid w:val="00F645E8"/>
    <w:rsid w:val="00F804FB"/>
    <w:rsid w:val="00F84E85"/>
    <w:rsid w:val="00FC698A"/>
    <w:rsid w:val="00FE3597"/>
    <w:rsid w:val="00FF0A5B"/>
    <w:rsid w:val="00FF7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946E"/>
  <w15:chartTrackingRefBased/>
  <w15:docId w15:val="{0C07CA99-7832-4560-B39B-C6D80261D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07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2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7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0C1F"/>
    <w:pPr>
      <w:outlineLvl w:val="9"/>
    </w:pPr>
    <w:rPr>
      <w:lang w:val="en-US"/>
    </w:rPr>
  </w:style>
  <w:style w:type="paragraph" w:styleId="TOC1">
    <w:name w:val="toc 1"/>
    <w:basedOn w:val="Normal"/>
    <w:next w:val="Normal"/>
    <w:autoRedefine/>
    <w:uiPriority w:val="39"/>
    <w:unhideWhenUsed/>
    <w:rsid w:val="00F20C1F"/>
    <w:pPr>
      <w:spacing w:after="100"/>
    </w:pPr>
  </w:style>
  <w:style w:type="character" w:styleId="Hyperlink">
    <w:name w:val="Hyperlink"/>
    <w:basedOn w:val="DefaultParagraphFont"/>
    <w:uiPriority w:val="99"/>
    <w:unhideWhenUsed/>
    <w:rsid w:val="00F20C1F"/>
    <w:rPr>
      <w:color w:val="0563C1" w:themeColor="hyperlink"/>
      <w:u w:val="single"/>
    </w:rPr>
  </w:style>
  <w:style w:type="paragraph" w:styleId="ListParagraph">
    <w:name w:val="List Paragraph"/>
    <w:basedOn w:val="Normal"/>
    <w:uiPriority w:val="34"/>
    <w:qFormat/>
    <w:rsid w:val="00F20C1F"/>
    <w:pPr>
      <w:ind w:left="720"/>
      <w:contextualSpacing/>
    </w:pPr>
  </w:style>
  <w:style w:type="character" w:customStyle="1" w:styleId="UnresolvedMention1">
    <w:name w:val="Unresolved Mention1"/>
    <w:basedOn w:val="DefaultParagraphFont"/>
    <w:uiPriority w:val="99"/>
    <w:semiHidden/>
    <w:unhideWhenUsed/>
    <w:rsid w:val="000C6E91"/>
    <w:rPr>
      <w:color w:val="605E5C"/>
      <w:shd w:val="clear" w:color="auto" w:fill="E1DFDD"/>
    </w:rPr>
  </w:style>
  <w:style w:type="character" w:customStyle="1" w:styleId="Heading2Char">
    <w:name w:val="Heading 2 Char"/>
    <w:basedOn w:val="DefaultParagraphFont"/>
    <w:link w:val="Heading2"/>
    <w:uiPriority w:val="9"/>
    <w:rsid w:val="009552A2"/>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5853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5387"/>
    <w:rPr>
      <w:rFonts w:ascii="Consolas" w:hAnsi="Consolas"/>
      <w:sz w:val="20"/>
      <w:szCs w:val="20"/>
    </w:rPr>
  </w:style>
  <w:style w:type="paragraph" w:styleId="NormalWeb">
    <w:name w:val="Normal (Web)"/>
    <w:basedOn w:val="Normal"/>
    <w:uiPriority w:val="99"/>
    <w:semiHidden/>
    <w:unhideWhenUsed/>
    <w:rsid w:val="009102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ools.ietf.org/html/rfc3513"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contenthub.netacad.com/it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in.net/resources/guide/ipv6/history/?cv=1"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BB3EA-21EB-4903-A949-A8BE66F1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25</Pages>
  <Words>4103</Words>
  <Characters>23391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Zhulyov (1912950)</dc:creator>
  <cp:lastModifiedBy>Martin Zhulyov (1912950)</cp:lastModifiedBy>
  <cp:revision>164</cp:revision>
  <dcterms:created xsi:type="dcterms:W3CDTF">2020-04-15T20:04:00Z</dcterms:created>
  <dcterms:modified xsi:type="dcterms:W3CDTF">2020-05-11T21:58:00Z</dcterms:modified>
</cp:coreProperties>
</file>