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C101A" w14:textId="6C079238" w:rsidR="009828AD" w:rsidRDefault="009003BF" w:rsidP="009003BF">
      <w:pPr>
        <w:rPr>
          <w:lang w:val="en-US"/>
        </w:rPr>
      </w:pPr>
      <w:r>
        <w:rPr>
          <w:lang w:val="en-US"/>
        </w:rPr>
        <w:t xml:space="preserve"> </w:t>
      </w:r>
    </w:p>
    <w:p w14:paraId="73E86BA3" w14:textId="49F3E568" w:rsidR="009003BF" w:rsidRDefault="009003BF" w:rsidP="009003BF">
      <w:pPr>
        <w:rPr>
          <w:rFonts w:ascii="Arial" w:hAnsi="Arial" w:cs="Arial"/>
          <w:b/>
          <w:bCs/>
          <w:sz w:val="32"/>
          <w:szCs w:val="32"/>
          <w:u w:val="single"/>
          <w:lang w:val="en-US"/>
        </w:rPr>
      </w:pPr>
      <w:r w:rsidRPr="009003BF">
        <w:rPr>
          <w:rFonts w:ascii="Arial" w:hAnsi="Arial" w:cs="Arial"/>
          <w:b/>
          <w:bCs/>
          <w:sz w:val="32"/>
          <w:szCs w:val="32"/>
          <w:u w:val="single"/>
          <w:lang w:val="en-US"/>
        </w:rPr>
        <w:t>Awe and wonder: Science,</w:t>
      </w:r>
      <w:r>
        <w:rPr>
          <w:rFonts w:ascii="Arial" w:hAnsi="Arial" w:cs="Arial"/>
          <w:b/>
          <w:bCs/>
          <w:sz w:val="32"/>
          <w:szCs w:val="32"/>
          <w:u w:val="single"/>
          <w:lang w:val="en-US"/>
        </w:rPr>
        <w:t xml:space="preserve"> </w:t>
      </w:r>
      <w:r w:rsidRPr="009003BF">
        <w:rPr>
          <w:rFonts w:ascii="Arial" w:hAnsi="Arial" w:cs="Arial"/>
          <w:b/>
          <w:bCs/>
          <w:sz w:val="32"/>
          <w:szCs w:val="32"/>
          <w:u w:val="single"/>
          <w:lang w:val="en-US"/>
        </w:rPr>
        <w:t>Mathematics and the outdoors.</w:t>
      </w:r>
    </w:p>
    <w:p w14:paraId="63DFB7EC" w14:textId="24778D62" w:rsidR="00502E29" w:rsidRDefault="00502E29" w:rsidP="009003BF">
      <w:pPr>
        <w:rPr>
          <w:rFonts w:ascii="Arial" w:hAnsi="Arial" w:cs="Arial"/>
          <w:b/>
          <w:bCs/>
          <w:sz w:val="32"/>
          <w:szCs w:val="32"/>
          <w:u w:val="single"/>
          <w:lang w:val="en-US"/>
        </w:rPr>
      </w:pPr>
      <w:r>
        <w:rPr>
          <w:rFonts w:ascii="Arial" w:hAnsi="Arial" w:cs="Arial"/>
          <w:b/>
          <w:bCs/>
          <w:sz w:val="32"/>
          <w:szCs w:val="32"/>
          <w:u w:val="single"/>
          <w:lang w:val="en-US"/>
        </w:rPr>
        <w:t>I only used AI to summaries text to read</w:t>
      </w:r>
      <w:r w:rsidR="007367F1">
        <w:rPr>
          <w:rFonts w:ascii="Arial" w:hAnsi="Arial" w:cs="Arial"/>
          <w:b/>
          <w:bCs/>
          <w:sz w:val="32"/>
          <w:szCs w:val="32"/>
          <w:u w:val="single"/>
          <w:lang w:val="en-US"/>
        </w:rPr>
        <w:t xml:space="preserve"> and help find key information in big text</w:t>
      </w:r>
    </w:p>
    <w:p w14:paraId="26E4D80F" w14:textId="77777777" w:rsidR="009003BF" w:rsidRDefault="009003BF" w:rsidP="009003BF">
      <w:pPr>
        <w:rPr>
          <w:rFonts w:ascii="Arial" w:hAnsi="Arial" w:cs="Arial"/>
          <w:b/>
          <w:bCs/>
          <w:sz w:val="32"/>
          <w:szCs w:val="32"/>
          <w:u w:val="single"/>
          <w:lang w:val="en-US"/>
        </w:rPr>
      </w:pPr>
    </w:p>
    <w:p w14:paraId="4F507982" w14:textId="21B6082B" w:rsidR="009003BF" w:rsidRDefault="009003BF" w:rsidP="009003BF">
      <w:pPr>
        <w:spacing w:line="360" w:lineRule="auto"/>
        <w:rPr>
          <w:rFonts w:ascii="Arial" w:hAnsi="Arial" w:cs="Arial"/>
          <w:b/>
          <w:bCs/>
          <w:sz w:val="32"/>
          <w:szCs w:val="32"/>
          <w:u w:val="single"/>
          <w:lang w:val="en-US"/>
        </w:rPr>
      </w:pPr>
      <w:r>
        <w:rPr>
          <w:rFonts w:ascii="Arial" w:hAnsi="Arial" w:cs="Arial"/>
          <w:b/>
          <w:bCs/>
          <w:sz w:val="32"/>
          <w:szCs w:val="32"/>
          <w:u w:val="single"/>
          <w:lang w:val="en-US"/>
        </w:rPr>
        <w:t>Context</w:t>
      </w:r>
    </w:p>
    <w:p w14:paraId="209E787C" w14:textId="434662BA" w:rsidR="009003BF" w:rsidRPr="009003BF" w:rsidRDefault="009003BF" w:rsidP="009003BF">
      <w:pPr>
        <w:pStyle w:val="ListParagraph"/>
        <w:numPr>
          <w:ilvl w:val="0"/>
          <w:numId w:val="1"/>
        </w:numPr>
        <w:spacing w:line="360" w:lineRule="auto"/>
        <w:rPr>
          <w:rFonts w:ascii="Arial" w:hAnsi="Arial" w:cs="Arial"/>
          <w:sz w:val="24"/>
          <w:szCs w:val="24"/>
          <w:lang w:val="en-US"/>
        </w:rPr>
      </w:pPr>
      <w:r w:rsidRPr="009003BF">
        <w:rPr>
          <w:rFonts w:ascii="Arial" w:hAnsi="Arial" w:cs="Arial"/>
          <w:sz w:val="24"/>
          <w:szCs w:val="24"/>
          <w:lang w:val="en-US"/>
        </w:rPr>
        <w:t>Photograph</w:t>
      </w:r>
    </w:p>
    <w:p w14:paraId="580BB9A1" w14:textId="6BDE91D2" w:rsidR="009003BF" w:rsidRPr="009003BF" w:rsidRDefault="009003BF" w:rsidP="009003BF">
      <w:pPr>
        <w:pStyle w:val="ListParagraph"/>
        <w:numPr>
          <w:ilvl w:val="0"/>
          <w:numId w:val="1"/>
        </w:numPr>
        <w:spacing w:line="360" w:lineRule="auto"/>
        <w:rPr>
          <w:rFonts w:ascii="Arial" w:hAnsi="Arial" w:cs="Arial"/>
          <w:sz w:val="24"/>
          <w:szCs w:val="24"/>
          <w:lang w:val="en-US"/>
        </w:rPr>
      </w:pPr>
      <w:r w:rsidRPr="009003BF">
        <w:rPr>
          <w:rFonts w:ascii="Arial" w:hAnsi="Arial" w:cs="Arial"/>
          <w:sz w:val="24"/>
          <w:szCs w:val="24"/>
          <w:lang w:val="en-US"/>
        </w:rPr>
        <w:t>Discuss how the environment in the photograph could be used by young children to develop specific or mathematical concepts</w:t>
      </w:r>
    </w:p>
    <w:p w14:paraId="27F6D64C" w14:textId="280D57EF" w:rsidR="009003BF" w:rsidRPr="009003BF" w:rsidRDefault="009003BF" w:rsidP="009003BF">
      <w:pPr>
        <w:pStyle w:val="ListParagraph"/>
        <w:numPr>
          <w:ilvl w:val="0"/>
          <w:numId w:val="1"/>
        </w:numPr>
        <w:spacing w:line="360" w:lineRule="auto"/>
        <w:rPr>
          <w:rFonts w:ascii="Arial" w:hAnsi="Arial" w:cs="Arial"/>
          <w:sz w:val="24"/>
          <w:szCs w:val="24"/>
          <w:lang w:val="en-US"/>
        </w:rPr>
      </w:pPr>
      <w:r w:rsidRPr="009003BF">
        <w:rPr>
          <w:rFonts w:ascii="Arial" w:hAnsi="Arial" w:cs="Arial"/>
          <w:sz w:val="24"/>
          <w:szCs w:val="24"/>
          <w:lang w:val="en-US"/>
        </w:rPr>
        <w:t>Risk Assessment</w:t>
      </w:r>
    </w:p>
    <w:p w14:paraId="68DE66C6" w14:textId="79919FE4" w:rsidR="009003BF" w:rsidRPr="009003BF" w:rsidRDefault="009003BF" w:rsidP="009003BF">
      <w:pPr>
        <w:pStyle w:val="ListParagraph"/>
        <w:numPr>
          <w:ilvl w:val="0"/>
          <w:numId w:val="1"/>
        </w:numPr>
        <w:spacing w:line="360" w:lineRule="auto"/>
        <w:rPr>
          <w:rFonts w:ascii="Arial" w:hAnsi="Arial" w:cs="Arial"/>
          <w:sz w:val="24"/>
          <w:szCs w:val="24"/>
          <w:lang w:val="en-US"/>
        </w:rPr>
      </w:pPr>
      <w:r w:rsidRPr="009003BF">
        <w:rPr>
          <w:rFonts w:ascii="Arial" w:hAnsi="Arial" w:cs="Arial"/>
          <w:sz w:val="24"/>
          <w:szCs w:val="24"/>
          <w:lang w:val="en-US"/>
        </w:rPr>
        <w:t xml:space="preserve">Academic Writing- Adults supporting science and mathematics outdoors </w:t>
      </w:r>
    </w:p>
    <w:p w14:paraId="10ECCA6F" w14:textId="1BF1E746" w:rsidR="009003BF" w:rsidRDefault="009003BF" w:rsidP="009003BF">
      <w:pPr>
        <w:pStyle w:val="ListParagraph"/>
        <w:numPr>
          <w:ilvl w:val="0"/>
          <w:numId w:val="1"/>
        </w:numPr>
        <w:spacing w:line="360" w:lineRule="auto"/>
        <w:rPr>
          <w:rFonts w:ascii="Arial" w:hAnsi="Arial" w:cs="Arial"/>
          <w:sz w:val="24"/>
          <w:szCs w:val="24"/>
          <w:lang w:val="en-US"/>
        </w:rPr>
      </w:pPr>
      <w:r w:rsidRPr="009003BF">
        <w:rPr>
          <w:rFonts w:ascii="Arial" w:hAnsi="Arial" w:cs="Arial"/>
          <w:sz w:val="24"/>
          <w:szCs w:val="24"/>
          <w:lang w:val="en-US"/>
        </w:rPr>
        <w:t xml:space="preserve">Reference list </w:t>
      </w:r>
    </w:p>
    <w:p w14:paraId="52310C04" w14:textId="77777777" w:rsidR="00815772" w:rsidRDefault="00815772" w:rsidP="00815772">
      <w:pPr>
        <w:spacing w:line="360" w:lineRule="auto"/>
        <w:rPr>
          <w:rFonts w:ascii="Arial" w:hAnsi="Arial" w:cs="Arial"/>
          <w:sz w:val="24"/>
          <w:szCs w:val="24"/>
          <w:lang w:val="en-US"/>
        </w:rPr>
      </w:pPr>
    </w:p>
    <w:p w14:paraId="09C9D8EE" w14:textId="77777777" w:rsidR="00815772" w:rsidRDefault="00815772" w:rsidP="00815772">
      <w:pPr>
        <w:spacing w:line="360" w:lineRule="auto"/>
        <w:rPr>
          <w:rFonts w:ascii="Arial" w:hAnsi="Arial" w:cs="Arial"/>
          <w:sz w:val="24"/>
          <w:szCs w:val="24"/>
          <w:lang w:val="en-US"/>
        </w:rPr>
      </w:pPr>
    </w:p>
    <w:p w14:paraId="030AC651" w14:textId="77777777" w:rsidR="00815772" w:rsidRDefault="00815772" w:rsidP="00815772">
      <w:pPr>
        <w:spacing w:line="360" w:lineRule="auto"/>
        <w:rPr>
          <w:rFonts w:ascii="Arial" w:hAnsi="Arial" w:cs="Arial"/>
          <w:sz w:val="24"/>
          <w:szCs w:val="24"/>
          <w:lang w:val="en-US"/>
        </w:rPr>
      </w:pPr>
    </w:p>
    <w:p w14:paraId="326EFCAF" w14:textId="77777777" w:rsidR="00815772" w:rsidRDefault="00815772" w:rsidP="00815772">
      <w:pPr>
        <w:spacing w:line="360" w:lineRule="auto"/>
        <w:rPr>
          <w:rFonts w:ascii="Arial" w:hAnsi="Arial" w:cs="Arial"/>
          <w:sz w:val="24"/>
          <w:szCs w:val="24"/>
          <w:lang w:val="en-US"/>
        </w:rPr>
      </w:pPr>
    </w:p>
    <w:p w14:paraId="4F063D12" w14:textId="77777777" w:rsidR="00815772" w:rsidRDefault="00815772" w:rsidP="00815772">
      <w:pPr>
        <w:spacing w:line="360" w:lineRule="auto"/>
        <w:rPr>
          <w:rFonts w:ascii="Arial" w:hAnsi="Arial" w:cs="Arial"/>
          <w:sz w:val="24"/>
          <w:szCs w:val="24"/>
          <w:lang w:val="en-US"/>
        </w:rPr>
      </w:pPr>
    </w:p>
    <w:p w14:paraId="6B215D42" w14:textId="77777777" w:rsidR="00815772" w:rsidRDefault="00815772" w:rsidP="00815772">
      <w:pPr>
        <w:spacing w:line="360" w:lineRule="auto"/>
        <w:rPr>
          <w:rFonts w:ascii="Arial" w:hAnsi="Arial" w:cs="Arial"/>
          <w:sz w:val="24"/>
          <w:szCs w:val="24"/>
          <w:lang w:val="en-US"/>
        </w:rPr>
      </w:pPr>
    </w:p>
    <w:p w14:paraId="7762CEB2" w14:textId="77777777" w:rsidR="00815772" w:rsidRDefault="00815772" w:rsidP="00815772">
      <w:pPr>
        <w:spacing w:line="360" w:lineRule="auto"/>
        <w:rPr>
          <w:rFonts w:ascii="Arial" w:hAnsi="Arial" w:cs="Arial"/>
          <w:sz w:val="24"/>
          <w:szCs w:val="24"/>
          <w:lang w:val="en-US"/>
        </w:rPr>
      </w:pPr>
    </w:p>
    <w:p w14:paraId="3E2DC05C" w14:textId="77777777" w:rsidR="00815772" w:rsidRDefault="00815772" w:rsidP="00815772">
      <w:pPr>
        <w:spacing w:line="360" w:lineRule="auto"/>
        <w:rPr>
          <w:rFonts w:ascii="Arial" w:hAnsi="Arial" w:cs="Arial"/>
          <w:sz w:val="24"/>
          <w:szCs w:val="24"/>
          <w:lang w:val="en-US"/>
        </w:rPr>
      </w:pPr>
    </w:p>
    <w:p w14:paraId="3FC47CF8" w14:textId="77777777" w:rsidR="00815772" w:rsidRDefault="00815772" w:rsidP="00815772">
      <w:pPr>
        <w:spacing w:line="360" w:lineRule="auto"/>
        <w:rPr>
          <w:rFonts w:ascii="Arial" w:hAnsi="Arial" w:cs="Arial"/>
          <w:sz w:val="24"/>
          <w:szCs w:val="24"/>
          <w:lang w:val="en-US"/>
        </w:rPr>
      </w:pPr>
    </w:p>
    <w:p w14:paraId="0F20442B" w14:textId="77777777" w:rsidR="00815772" w:rsidRDefault="00815772" w:rsidP="00815772">
      <w:pPr>
        <w:spacing w:line="360" w:lineRule="auto"/>
        <w:rPr>
          <w:rFonts w:ascii="Arial" w:hAnsi="Arial" w:cs="Arial"/>
          <w:sz w:val="24"/>
          <w:szCs w:val="24"/>
          <w:lang w:val="en-US"/>
        </w:rPr>
      </w:pPr>
    </w:p>
    <w:p w14:paraId="3A763E71" w14:textId="77777777" w:rsidR="00815772" w:rsidRDefault="00815772" w:rsidP="00815772">
      <w:pPr>
        <w:spacing w:line="360" w:lineRule="auto"/>
        <w:rPr>
          <w:rFonts w:ascii="Arial" w:hAnsi="Arial" w:cs="Arial"/>
          <w:sz w:val="24"/>
          <w:szCs w:val="24"/>
          <w:lang w:val="en-US"/>
        </w:rPr>
      </w:pPr>
    </w:p>
    <w:p w14:paraId="51763EBB" w14:textId="77777777" w:rsidR="00815772" w:rsidRDefault="00815772" w:rsidP="00815772">
      <w:pPr>
        <w:spacing w:line="360" w:lineRule="auto"/>
        <w:rPr>
          <w:rFonts w:ascii="Arial" w:hAnsi="Arial" w:cs="Arial"/>
          <w:sz w:val="24"/>
          <w:szCs w:val="24"/>
          <w:lang w:val="en-US"/>
        </w:rPr>
      </w:pPr>
    </w:p>
    <w:p w14:paraId="0C27C0B6" w14:textId="77777777" w:rsidR="00815772" w:rsidRDefault="00815772" w:rsidP="00815772">
      <w:pPr>
        <w:spacing w:line="360" w:lineRule="auto"/>
        <w:rPr>
          <w:rFonts w:ascii="Arial" w:hAnsi="Arial" w:cs="Arial"/>
          <w:sz w:val="24"/>
          <w:szCs w:val="24"/>
          <w:lang w:val="en-US"/>
        </w:rPr>
      </w:pPr>
    </w:p>
    <w:p w14:paraId="0BBD0C15" w14:textId="77777777" w:rsidR="00815772" w:rsidRDefault="00815772" w:rsidP="00815772">
      <w:pPr>
        <w:spacing w:line="360" w:lineRule="auto"/>
        <w:rPr>
          <w:rFonts w:ascii="Arial" w:hAnsi="Arial" w:cs="Arial"/>
          <w:sz w:val="24"/>
          <w:szCs w:val="24"/>
          <w:lang w:val="en-US"/>
        </w:rPr>
      </w:pPr>
    </w:p>
    <w:p w14:paraId="0A1BFE69" w14:textId="77777777" w:rsidR="00815772" w:rsidRDefault="00815772" w:rsidP="00815772">
      <w:pPr>
        <w:spacing w:line="360" w:lineRule="auto"/>
        <w:rPr>
          <w:rFonts w:ascii="Arial" w:hAnsi="Arial" w:cs="Arial"/>
          <w:sz w:val="24"/>
          <w:szCs w:val="24"/>
          <w:lang w:val="en-US"/>
        </w:rPr>
      </w:pPr>
    </w:p>
    <w:p w14:paraId="4B78CF28" w14:textId="77777777" w:rsidR="00815772" w:rsidRDefault="00815772" w:rsidP="00815772">
      <w:pPr>
        <w:spacing w:line="360" w:lineRule="auto"/>
        <w:rPr>
          <w:rFonts w:ascii="Arial" w:hAnsi="Arial" w:cs="Arial"/>
          <w:sz w:val="24"/>
          <w:szCs w:val="24"/>
          <w:lang w:val="en-US"/>
        </w:rPr>
      </w:pPr>
    </w:p>
    <w:p w14:paraId="4D899ACC" w14:textId="77777777" w:rsidR="00815772" w:rsidRDefault="00815772" w:rsidP="00815772">
      <w:pPr>
        <w:spacing w:line="360" w:lineRule="auto"/>
        <w:rPr>
          <w:rFonts w:ascii="Arial" w:hAnsi="Arial" w:cs="Arial"/>
          <w:sz w:val="24"/>
          <w:szCs w:val="24"/>
          <w:lang w:val="en-US"/>
        </w:rPr>
      </w:pPr>
    </w:p>
    <w:p w14:paraId="056EB792" w14:textId="6C1628C7" w:rsidR="00CE2B08" w:rsidRDefault="00CE2B08" w:rsidP="00815772">
      <w:pPr>
        <w:spacing w:line="360" w:lineRule="auto"/>
        <w:rPr>
          <w:rFonts w:ascii="Arial" w:hAnsi="Arial" w:cs="Arial"/>
          <w:sz w:val="24"/>
          <w:szCs w:val="24"/>
          <w:lang w:val="en-US"/>
        </w:rPr>
      </w:pPr>
    </w:p>
    <w:p w14:paraId="49D93425" w14:textId="292757E0" w:rsidR="00CE2B08" w:rsidRDefault="0066048C" w:rsidP="00EF2647">
      <w:pPr>
        <w:tabs>
          <w:tab w:val="left" w:pos="2772"/>
        </w:tabs>
        <w:spacing w:line="360" w:lineRule="auto"/>
        <w:rPr>
          <w:rFonts w:ascii="Arial" w:hAnsi="Arial" w:cs="Arial"/>
          <w:sz w:val="24"/>
          <w:szCs w:val="24"/>
          <w:lang w:val="en-US"/>
        </w:rPr>
      </w:pPr>
      <w:r w:rsidRPr="0066048C">
        <w:rPr>
          <w:rFonts w:ascii="Arial" w:hAnsi="Arial" w:cs="Arial"/>
          <w:noProof/>
          <w:sz w:val="24"/>
          <w:szCs w:val="24"/>
        </w:rPr>
        <w:drawing>
          <wp:anchor distT="0" distB="0" distL="114300" distR="114300" simplePos="0" relativeHeight="251658240" behindDoc="0" locked="0" layoutInCell="1" allowOverlap="1" wp14:anchorId="466F992B" wp14:editId="45C061C5">
            <wp:simplePos x="0" y="0"/>
            <wp:positionH relativeFrom="margin">
              <wp:posOffset>-195818</wp:posOffset>
            </wp:positionH>
            <wp:positionV relativeFrom="paragraph">
              <wp:posOffset>279003</wp:posOffset>
            </wp:positionV>
            <wp:extent cx="7259484" cy="6934835"/>
            <wp:effectExtent l="0" t="9208" r="8573" b="8572"/>
            <wp:wrapNone/>
            <wp:docPr id="6932551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7263461" cy="693863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270DDC" w14:textId="15279F6C" w:rsidR="00815772" w:rsidRDefault="00815772" w:rsidP="00815772">
      <w:pPr>
        <w:spacing w:line="360" w:lineRule="auto"/>
        <w:rPr>
          <w:rFonts w:ascii="Arial" w:hAnsi="Arial" w:cs="Arial"/>
          <w:sz w:val="24"/>
          <w:szCs w:val="24"/>
          <w:lang w:val="en-US"/>
        </w:rPr>
      </w:pPr>
    </w:p>
    <w:p w14:paraId="1B0513BD" w14:textId="0E5D261C" w:rsidR="00815772" w:rsidRDefault="00815772" w:rsidP="00815772">
      <w:pPr>
        <w:spacing w:line="360" w:lineRule="auto"/>
        <w:rPr>
          <w:rFonts w:ascii="Arial" w:hAnsi="Arial" w:cs="Arial"/>
          <w:sz w:val="24"/>
          <w:szCs w:val="24"/>
          <w:lang w:val="en-US"/>
        </w:rPr>
      </w:pPr>
    </w:p>
    <w:p w14:paraId="37A5D26D" w14:textId="455B0A3A" w:rsidR="00815772" w:rsidRDefault="00815772" w:rsidP="00815772">
      <w:pPr>
        <w:spacing w:line="360" w:lineRule="auto"/>
        <w:rPr>
          <w:rFonts w:ascii="Arial" w:hAnsi="Arial" w:cs="Arial"/>
          <w:sz w:val="24"/>
          <w:szCs w:val="24"/>
          <w:lang w:val="en-US"/>
        </w:rPr>
      </w:pPr>
    </w:p>
    <w:p w14:paraId="11195B76" w14:textId="15D8CEB9" w:rsidR="00815772" w:rsidRDefault="00815772" w:rsidP="00815772">
      <w:pPr>
        <w:spacing w:line="360" w:lineRule="auto"/>
        <w:rPr>
          <w:rFonts w:ascii="Arial" w:hAnsi="Arial" w:cs="Arial"/>
          <w:sz w:val="24"/>
          <w:szCs w:val="24"/>
          <w:lang w:val="en-US"/>
        </w:rPr>
      </w:pPr>
    </w:p>
    <w:p w14:paraId="4253D585" w14:textId="0C8A4B10" w:rsidR="0066048C" w:rsidRPr="0066048C" w:rsidRDefault="0066048C" w:rsidP="0066048C">
      <w:pPr>
        <w:spacing w:line="360" w:lineRule="auto"/>
        <w:rPr>
          <w:rFonts w:ascii="Arial" w:hAnsi="Arial" w:cs="Arial"/>
          <w:sz w:val="24"/>
          <w:szCs w:val="24"/>
        </w:rPr>
      </w:pPr>
    </w:p>
    <w:p w14:paraId="05592585" w14:textId="30DCEA7A" w:rsidR="00815772" w:rsidRDefault="00815772" w:rsidP="00815772">
      <w:pPr>
        <w:spacing w:line="360" w:lineRule="auto"/>
        <w:rPr>
          <w:rFonts w:ascii="Arial" w:hAnsi="Arial" w:cs="Arial"/>
          <w:sz w:val="24"/>
          <w:szCs w:val="24"/>
          <w:lang w:val="en-US"/>
        </w:rPr>
      </w:pPr>
    </w:p>
    <w:p w14:paraId="6B3DD2CC" w14:textId="77777777" w:rsidR="00815772" w:rsidRDefault="00815772" w:rsidP="00815772">
      <w:pPr>
        <w:spacing w:line="360" w:lineRule="auto"/>
        <w:rPr>
          <w:rFonts w:ascii="Arial" w:hAnsi="Arial" w:cs="Arial"/>
          <w:sz w:val="24"/>
          <w:szCs w:val="24"/>
          <w:lang w:val="en-US"/>
        </w:rPr>
      </w:pPr>
    </w:p>
    <w:p w14:paraId="73F69FCB" w14:textId="77777777" w:rsidR="00815772" w:rsidRDefault="00815772" w:rsidP="00815772">
      <w:pPr>
        <w:spacing w:line="360" w:lineRule="auto"/>
        <w:rPr>
          <w:rFonts w:ascii="Arial" w:hAnsi="Arial" w:cs="Arial"/>
          <w:sz w:val="24"/>
          <w:szCs w:val="24"/>
          <w:lang w:val="en-US"/>
        </w:rPr>
      </w:pPr>
    </w:p>
    <w:p w14:paraId="2C40D910" w14:textId="77777777" w:rsidR="00815772" w:rsidRDefault="00815772" w:rsidP="00815772">
      <w:pPr>
        <w:spacing w:line="360" w:lineRule="auto"/>
        <w:rPr>
          <w:rFonts w:ascii="Arial" w:hAnsi="Arial" w:cs="Arial"/>
          <w:sz w:val="24"/>
          <w:szCs w:val="24"/>
          <w:lang w:val="en-US"/>
        </w:rPr>
      </w:pPr>
    </w:p>
    <w:p w14:paraId="3890C332" w14:textId="77777777" w:rsidR="00815772" w:rsidRDefault="00815772" w:rsidP="00815772">
      <w:pPr>
        <w:spacing w:line="360" w:lineRule="auto"/>
        <w:rPr>
          <w:rFonts w:ascii="Arial" w:hAnsi="Arial" w:cs="Arial"/>
          <w:sz w:val="24"/>
          <w:szCs w:val="24"/>
          <w:lang w:val="en-US"/>
        </w:rPr>
      </w:pPr>
    </w:p>
    <w:p w14:paraId="3B4C801E" w14:textId="77777777" w:rsidR="00815772" w:rsidRDefault="00815772" w:rsidP="00815772">
      <w:pPr>
        <w:spacing w:line="360" w:lineRule="auto"/>
        <w:rPr>
          <w:rFonts w:ascii="Arial" w:hAnsi="Arial" w:cs="Arial"/>
          <w:sz w:val="24"/>
          <w:szCs w:val="24"/>
          <w:lang w:val="en-US"/>
        </w:rPr>
      </w:pPr>
    </w:p>
    <w:p w14:paraId="0A33DD93" w14:textId="77777777" w:rsidR="00815772" w:rsidRDefault="00815772" w:rsidP="00815772">
      <w:pPr>
        <w:spacing w:line="360" w:lineRule="auto"/>
        <w:rPr>
          <w:rFonts w:ascii="Arial" w:hAnsi="Arial" w:cs="Arial"/>
          <w:sz w:val="24"/>
          <w:szCs w:val="24"/>
          <w:lang w:val="en-US"/>
        </w:rPr>
      </w:pPr>
    </w:p>
    <w:p w14:paraId="4D0B93D7" w14:textId="77777777" w:rsidR="00CE2B08" w:rsidRDefault="00CE2B08" w:rsidP="00815772">
      <w:pPr>
        <w:spacing w:line="360" w:lineRule="auto"/>
        <w:rPr>
          <w:rFonts w:ascii="Arial" w:hAnsi="Arial" w:cs="Arial"/>
          <w:b/>
          <w:bCs/>
          <w:sz w:val="24"/>
          <w:szCs w:val="24"/>
          <w:u w:val="single"/>
          <w:lang w:val="en-US"/>
        </w:rPr>
      </w:pPr>
    </w:p>
    <w:p w14:paraId="606EDC33" w14:textId="77777777" w:rsidR="00CE2B08" w:rsidRDefault="00CE2B08" w:rsidP="00815772">
      <w:pPr>
        <w:spacing w:line="360" w:lineRule="auto"/>
        <w:rPr>
          <w:rFonts w:ascii="Arial" w:hAnsi="Arial" w:cs="Arial"/>
          <w:b/>
          <w:bCs/>
          <w:sz w:val="24"/>
          <w:szCs w:val="24"/>
          <w:u w:val="single"/>
          <w:lang w:val="en-US"/>
        </w:rPr>
      </w:pPr>
    </w:p>
    <w:p w14:paraId="3072416A" w14:textId="77777777" w:rsidR="00CE2B08" w:rsidRDefault="00CE2B08" w:rsidP="00815772">
      <w:pPr>
        <w:spacing w:line="360" w:lineRule="auto"/>
        <w:rPr>
          <w:rFonts w:ascii="Arial" w:hAnsi="Arial" w:cs="Arial"/>
          <w:b/>
          <w:bCs/>
          <w:sz w:val="24"/>
          <w:szCs w:val="24"/>
          <w:u w:val="single"/>
          <w:lang w:val="en-US"/>
        </w:rPr>
      </w:pPr>
    </w:p>
    <w:p w14:paraId="1B2D1C9E" w14:textId="77777777" w:rsidR="00CE2B08" w:rsidRDefault="00CE2B08" w:rsidP="00815772">
      <w:pPr>
        <w:spacing w:line="360" w:lineRule="auto"/>
        <w:rPr>
          <w:rFonts w:ascii="Arial" w:hAnsi="Arial" w:cs="Arial"/>
          <w:b/>
          <w:bCs/>
          <w:sz w:val="24"/>
          <w:szCs w:val="24"/>
          <w:u w:val="single"/>
          <w:lang w:val="en-US"/>
        </w:rPr>
      </w:pPr>
    </w:p>
    <w:p w14:paraId="699072F2" w14:textId="77777777" w:rsidR="00CE2B08" w:rsidRDefault="00CE2B08" w:rsidP="00815772">
      <w:pPr>
        <w:spacing w:line="360" w:lineRule="auto"/>
        <w:rPr>
          <w:rFonts w:ascii="Arial" w:hAnsi="Arial" w:cs="Arial"/>
          <w:b/>
          <w:bCs/>
          <w:sz w:val="24"/>
          <w:szCs w:val="24"/>
          <w:u w:val="single"/>
          <w:lang w:val="en-US"/>
        </w:rPr>
      </w:pPr>
    </w:p>
    <w:p w14:paraId="5CF0D11E" w14:textId="77777777" w:rsidR="00CE2B08" w:rsidRDefault="00CE2B08" w:rsidP="00815772">
      <w:pPr>
        <w:spacing w:line="360" w:lineRule="auto"/>
        <w:rPr>
          <w:rFonts w:ascii="Arial" w:hAnsi="Arial" w:cs="Arial"/>
          <w:b/>
          <w:bCs/>
          <w:sz w:val="24"/>
          <w:szCs w:val="24"/>
          <w:u w:val="single"/>
          <w:lang w:val="en-US"/>
        </w:rPr>
      </w:pPr>
    </w:p>
    <w:p w14:paraId="37CCFF7A" w14:textId="77777777" w:rsidR="00CE2B08" w:rsidRDefault="00CE2B08" w:rsidP="00815772">
      <w:pPr>
        <w:spacing w:line="360" w:lineRule="auto"/>
        <w:rPr>
          <w:rFonts w:ascii="Arial" w:hAnsi="Arial" w:cs="Arial"/>
          <w:b/>
          <w:bCs/>
          <w:sz w:val="24"/>
          <w:szCs w:val="24"/>
          <w:u w:val="single"/>
          <w:lang w:val="en-US"/>
        </w:rPr>
      </w:pPr>
    </w:p>
    <w:p w14:paraId="7CB1328E" w14:textId="77777777" w:rsidR="00CE2B08" w:rsidRPr="0066048C" w:rsidRDefault="00CE2B08" w:rsidP="00815772">
      <w:pPr>
        <w:spacing w:line="360" w:lineRule="auto"/>
        <w:rPr>
          <w:rFonts w:ascii="Arial" w:hAnsi="Arial" w:cs="Arial"/>
          <w:sz w:val="24"/>
          <w:szCs w:val="24"/>
          <w:lang w:val="en-US"/>
        </w:rPr>
      </w:pPr>
    </w:p>
    <w:p w14:paraId="4136DF24" w14:textId="2E1F8951" w:rsidR="00502E29" w:rsidRPr="0066048C" w:rsidRDefault="0066048C" w:rsidP="00815772">
      <w:pPr>
        <w:spacing w:line="360" w:lineRule="auto"/>
        <w:rPr>
          <w:rFonts w:ascii="Arial" w:hAnsi="Arial" w:cs="Arial"/>
          <w:sz w:val="24"/>
          <w:szCs w:val="24"/>
          <w:lang w:val="en-US"/>
        </w:rPr>
      </w:pPr>
      <w:r w:rsidRPr="0066048C">
        <w:rPr>
          <w:rFonts w:ascii="Arial" w:hAnsi="Arial" w:cs="Arial"/>
          <w:sz w:val="24"/>
          <w:szCs w:val="24"/>
          <w:lang w:val="en-US"/>
        </w:rPr>
        <w:t>This is the school yard, and as shown, the surface levels are uneven across different areas. This environment was used as part of our investigation to explore how changes in ground level can affect movement and safety. To support this investigation, we used bikes to test the uneven surfaces</w:t>
      </w:r>
      <w:r>
        <w:rPr>
          <w:rFonts w:ascii="Arial" w:hAnsi="Arial" w:cs="Arial"/>
          <w:sz w:val="24"/>
          <w:szCs w:val="24"/>
          <w:lang w:val="en-US"/>
        </w:rPr>
        <w:t>.</w:t>
      </w:r>
    </w:p>
    <w:p w14:paraId="3EAB3B4F" w14:textId="3CFFBA37" w:rsidR="00502E29" w:rsidRPr="0066048C" w:rsidRDefault="0066048C" w:rsidP="00815772">
      <w:pPr>
        <w:spacing w:line="360" w:lineRule="auto"/>
        <w:rPr>
          <w:rFonts w:ascii="Arial" w:hAnsi="Arial" w:cs="Arial"/>
          <w:b/>
          <w:bCs/>
          <w:color w:val="EE0000"/>
          <w:sz w:val="24"/>
          <w:szCs w:val="24"/>
          <w:u w:val="single"/>
          <w:lang w:val="en-US"/>
        </w:rPr>
      </w:pPr>
      <w:r w:rsidRPr="0066048C">
        <w:rPr>
          <w:rFonts w:ascii="Arial" w:hAnsi="Arial" w:cs="Arial"/>
          <w:b/>
          <w:bCs/>
          <w:color w:val="EE0000"/>
          <w:sz w:val="24"/>
          <w:szCs w:val="24"/>
          <w:u w:val="single"/>
          <w:lang w:val="en-US"/>
        </w:rPr>
        <w:t>49 words</w:t>
      </w:r>
    </w:p>
    <w:p w14:paraId="41A6FDE4" w14:textId="77777777" w:rsidR="00502E29" w:rsidRDefault="00502E29" w:rsidP="00815772">
      <w:pPr>
        <w:spacing w:line="360" w:lineRule="auto"/>
        <w:rPr>
          <w:rFonts w:ascii="Arial" w:hAnsi="Arial" w:cs="Arial"/>
          <w:b/>
          <w:bCs/>
          <w:sz w:val="24"/>
          <w:szCs w:val="24"/>
          <w:u w:val="single"/>
          <w:lang w:val="en-US"/>
        </w:rPr>
      </w:pPr>
    </w:p>
    <w:p w14:paraId="74720947" w14:textId="4E7D8C62" w:rsidR="00815772" w:rsidRDefault="00815772" w:rsidP="00815772">
      <w:pPr>
        <w:spacing w:line="360" w:lineRule="auto"/>
        <w:rPr>
          <w:rFonts w:ascii="Arial" w:hAnsi="Arial" w:cs="Arial"/>
          <w:b/>
          <w:bCs/>
          <w:sz w:val="24"/>
          <w:szCs w:val="24"/>
          <w:u w:val="single"/>
          <w:lang w:val="en-US"/>
        </w:rPr>
      </w:pPr>
      <w:r w:rsidRPr="00815772">
        <w:rPr>
          <w:rFonts w:ascii="Arial" w:hAnsi="Arial" w:cs="Arial"/>
          <w:b/>
          <w:bCs/>
          <w:sz w:val="24"/>
          <w:szCs w:val="24"/>
          <w:u w:val="single"/>
          <w:lang w:val="en-US"/>
        </w:rPr>
        <w:t>Testing the different levels on the yard using bikes</w:t>
      </w:r>
    </w:p>
    <w:p w14:paraId="76A19D8F" w14:textId="1DBC5696" w:rsidR="00815772" w:rsidRDefault="00E31E5A" w:rsidP="00E31E5A">
      <w:pPr>
        <w:spacing w:line="360" w:lineRule="auto"/>
        <w:rPr>
          <w:rFonts w:ascii="Arial" w:hAnsi="Arial" w:cs="Arial"/>
          <w:sz w:val="24"/>
          <w:szCs w:val="24"/>
          <w:lang w:val="en-US"/>
        </w:rPr>
      </w:pPr>
      <w:r w:rsidRPr="00E31E5A">
        <w:rPr>
          <w:rFonts w:ascii="Arial" w:hAnsi="Arial" w:cs="Arial"/>
          <w:sz w:val="24"/>
          <w:szCs w:val="24"/>
          <w:lang w:val="en-US"/>
        </w:rPr>
        <w:t>This week in class, the children have been learning about different gravity levels through hands-on experiments. They explored how objects move by using materials such as pipes and wooden planks to create various ground levels. The children observed how fast objects travel down a slope, how they move on a flat surface, and how much slower they go when moving uphill.</w:t>
      </w:r>
      <w:r>
        <w:rPr>
          <w:rFonts w:ascii="Arial" w:hAnsi="Arial" w:cs="Arial"/>
          <w:sz w:val="24"/>
          <w:szCs w:val="24"/>
          <w:lang w:val="en-US"/>
        </w:rPr>
        <w:t xml:space="preserve"> </w:t>
      </w:r>
      <w:r w:rsidRPr="00E31E5A">
        <w:rPr>
          <w:rFonts w:ascii="Arial" w:hAnsi="Arial" w:cs="Arial"/>
          <w:sz w:val="24"/>
          <w:szCs w:val="24"/>
          <w:lang w:val="en-US"/>
        </w:rPr>
        <w:t xml:space="preserve">We also investigated whether objects float or sink by testing a range of items with different sizes and weights. These activities helped the children better understand how gravity and object properties affect movement and </w:t>
      </w:r>
      <w:r>
        <w:rPr>
          <w:rFonts w:ascii="Arial" w:hAnsi="Arial" w:cs="Arial"/>
          <w:sz w:val="24"/>
          <w:szCs w:val="24"/>
          <w:lang w:val="en-US"/>
        </w:rPr>
        <w:t>if they can float or sink.</w:t>
      </w:r>
    </w:p>
    <w:p w14:paraId="7ECC8C51" w14:textId="77777777" w:rsidR="00316602" w:rsidRDefault="00316602" w:rsidP="00316602">
      <w:pPr>
        <w:spacing w:line="360" w:lineRule="auto"/>
        <w:rPr>
          <w:rFonts w:ascii="Arial" w:hAnsi="Arial" w:cs="Arial"/>
          <w:sz w:val="24"/>
          <w:szCs w:val="24"/>
          <w:lang w:val="en-US"/>
        </w:rPr>
      </w:pPr>
      <w:r w:rsidRPr="00316602">
        <w:rPr>
          <w:rFonts w:ascii="Arial" w:hAnsi="Arial" w:cs="Arial"/>
          <w:sz w:val="24"/>
          <w:szCs w:val="24"/>
          <w:lang w:val="en-US"/>
        </w:rPr>
        <w:t xml:space="preserve">Today, we decided to take our lesson outdoors. The children's yard has uneven ground with different levels, which provided a great opportunity for an experiment. We had the children use bikes to explore how the </w:t>
      </w:r>
      <w:r>
        <w:rPr>
          <w:rFonts w:ascii="Arial" w:hAnsi="Arial" w:cs="Arial"/>
          <w:sz w:val="24"/>
          <w:szCs w:val="24"/>
          <w:lang w:val="en-US"/>
        </w:rPr>
        <w:t>d</w:t>
      </w:r>
      <w:r w:rsidRPr="00316602">
        <w:rPr>
          <w:rFonts w:ascii="Arial" w:hAnsi="Arial" w:cs="Arial"/>
          <w:sz w:val="24"/>
          <w:szCs w:val="24"/>
          <w:lang w:val="en-US"/>
        </w:rPr>
        <w:t xml:space="preserve">ifferent surfaces made it easier or harder </w:t>
      </w:r>
      <w:r>
        <w:rPr>
          <w:rFonts w:ascii="Arial" w:hAnsi="Arial" w:cs="Arial"/>
          <w:sz w:val="24"/>
          <w:szCs w:val="24"/>
          <w:lang w:val="en-US"/>
        </w:rPr>
        <w:t xml:space="preserve">for the children to </w:t>
      </w:r>
      <w:r w:rsidRPr="00316602">
        <w:rPr>
          <w:rFonts w:ascii="Arial" w:hAnsi="Arial" w:cs="Arial"/>
          <w:sz w:val="24"/>
          <w:szCs w:val="24"/>
          <w:lang w:val="en-US"/>
        </w:rPr>
        <w:t>move.</w:t>
      </w:r>
      <w:r>
        <w:rPr>
          <w:rFonts w:ascii="Arial" w:hAnsi="Arial" w:cs="Arial"/>
          <w:sz w:val="24"/>
          <w:szCs w:val="24"/>
          <w:lang w:val="en-US"/>
        </w:rPr>
        <w:t xml:space="preserve"> </w:t>
      </w:r>
      <w:r w:rsidRPr="00316602">
        <w:rPr>
          <w:rFonts w:ascii="Arial" w:hAnsi="Arial" w:cs="Arial"/>
          <w:sz w:val="24"/>
          <w:szCs w:val="24"/>
          <w:lang w:val="en-US"/>
        </w:rPr>
        <w:t xml:space="preserve">The objective of the lesson </w:t>
      </w:r>
      <w:r>
        <w:rPr>
          <w:rFonts w:ascii="Arial" w:hAnsi="Arial" w:cs="Arial"/>
          <w:sz w:val="24"/>
          <w:szCs w:val="24"/>
          <w:lang w:val="en-US"/>
        </w:rPr>
        <w:t xml:space="preserve">is </w:t>
      </w:r>
      <w:r w:rsidRPr="00316602">
        <w:rPr>
          <w:rFonts w:ascii="Arial" w:hAnsi="Arial" w:cs="Arial"/>
          <w:sz w:val="24"/>
          <w:szCs w:val="24"/>
          <w:lang w:val="en-US"/>
        </w:rPr>
        <w:t>for the children to observe and reflect on how each part of the yard impacted their movement</w:t>
      </w:r>
      <w:r>
        <w:rPr>
          <w:rFonts w:ascii="Arial" w:hAnsi="Arial" w:cs="Arial"/>
          <w:sz w:val="24"/>
          <w:szCs w:val="24"/>
          <w:lang w:val="en-US"/>
        </w:rPr>
        <w:t xml:space="preserve"> and to identify</w:t>
      </w:r>
      <w:r w:rsidRPr="00316602">
        <w:rPr>
          <w:rFonts w:ascii="Arial" w:hAnsi="Arial" w:cs="Arial"/>
          <w:sz w:val="24"/>
          <w:szCs w:val="24"/>
          <w:lang w:val="en-US"/>
        </w:rPr>
        <w:t xml:space="preserve"> which areas allowed them to go faster, which parts required them to push or move the bike manually, and which sections were the slowest based on their timing.</w:t>
      </w:r>
      <w:r>
        <w:rPr>
          <w:rFonts w:ascii="Arial" w:hAnsi="Arial" w:cs="Arial"/>
          <w:sz w:val="24"/>
          <w:szCs w:val="24"/>
          <w:lang w:val="en-US"/>
        </w:rPr>
        <w:t xml:space="preserve"> </w:t>
      </w:r>
    </w:p>
    <w:p w14:paraId="2B9209A8" w14:textId="3278F735" w:rsidR="00316602" w:rsidRDefault="007941F5" w:rsidP="007941F5">
      <w:pPr>
        <w:spacing w:line="360" w:lineRule="auto"/>
        <w:rPr>
          <w:rFonts w:ascii="Arial" w:hAnsi="Arial" w:cs="Arial"/>
          <w:sz w:val="24"/>
          <w:szCs w:val="24"/>
          <w:lang w:val="en-US"/>
        </w:rPr>
      </w:pPr>
      <w:r w:rsidRPr="007941F5">
        <w:rPr>
          <w:rFonts w:ascii="Arial" w:hAnsi="Arial" w:cs="Arial"/>
          <w:sz w:val="24"/>
          <w:szCs w:val="24"/>
          <w:lang w:val="en-US"/>
        </w:rPr>
        <w:t>To begin the activity, I had all the children line up and take turns using the bike on the flat part of the yard.</w:t>
      </w:r>
      <w:r>
        <w:rPr>
          <w:rFonts w:ascii="Arial" w:hAnsi="Arial" w:cs="Arial"/>
          <w:sz w:val="24"/>
          <w:szCs w:val="24"/>
          <w:lang w:val="en-US"/>
        </w:rPr>
        <w:t xml:space="preserve"> </w:t>
      </w:r>
      <w:r w:rsidRPr="007941F5">
        <w:rPr>
          <w:rFonts w:ascii="Arial" w:hAnsi="Arial" w:cs="Arial"/>
          <w:sz w:val="24"/>
          <w:szCs w:val="24"/>
          <w:lang w:val="en-US"/>
        </w:rPr>
        <w:t>Each turn involved two children</w:t>
      </w:r>
      <w:r w:rsidR="00B000D3">
        <w:rPr>
          <w:rFonts w:ascii="Arial" w:hAnsi="Arial" w:cs="Arial"/>
          <w:sz w:val="24"/>
          <w:szCs w:val="24"/>
          <w:lang w:val="en-US"/>
        </w:rPr>
        <w:t xml:space="preserve">, </w:t>
      </w:r>
      <w:r w:rsidRPr="007941F5">
        <w:rPr>
          <w:rFonts w:ascii="Arial" w:hAnsi="Arial" w:cs="Arial"/>
          <w:sz w:val="24"/>
          <w:szCs w:val="24"/>
          <w:lang w:val="en-US"/>
        </w:rPr>
        <w:t>one riding the bike and the other using a stopwatch to time how long it took to reach the other side. This allowed the children to observe and measure how speed can vary depending on the effort used.</w:t>
      </w:r>
      <w:r>
        <w:rPr>
          <w:rFonts w:ascii="Arial" w:hAnsi="Arial" w:cs="Arial"/>
          <w:sz w:val="24"/>
          <w:szCs w:val="24"/>
          <w:lang w:val="en-US"/>
        </w:rPr>
        <w:t xml:space="preserve"> </w:t>
      </w:r>
      <w:r w:rsidRPr="007941F5">
        <w:rPr>
          <w:rFonts w:ascii="Arial" w:hAnsi="Arial" w:cs="Arial"/>
          <w:sz w:val="24"/>
          <w:szCs w:val="24"/>
          <w:lang w:val="en-US"/>
        </w:rPr>
        <w:t xml:space="preserve">Child A </w:t>
      </w:r>
      <w:r>
        <w:rPr>
          <w:rFonts w:ascii="Arial" w:hAnsi="Arial" w:cs="Arial"/>
          <w:sz w:val="24"/>
          <w:szCs w:val="24"/>
          <w:lang w:val="en-US"/>
        </w:rPr>
        <w:t xml:space="preserve"> who sat on the bike first </w:t>
      </w:r>
      <w:r w:rsidRPr="007941F5">
        <w:rPr>
          <w:rFonts w:ascii="Arial" w:hAnsi="Arial" w:cs="Arial"/>
          <w:sz w:val="24"/>
          <w:szCs w:val="24"/>
          <w:lang w:val="en-US"/>
        </w:rPr>
        <w:t>observed that in order to get the bike moving, they had to use their legs to push off the ground and build some momentum</w:t>
      </w:r>
      <w:r>
        <w:rPr>
          <w:rFonts w:ascii="Arial" w:hAnsi="Arial" w:cs="Arial"/>
          <w:sz w:val="24"/>
          <w:szCs w:val="24"/>
          <w:lang w:val="en-US"/>
        </w:rPr>
        <w:t xml:space="preserve">. </w:t>
      </w:r>
      <w:r w:rsidRPr="007941F5">
        <w:rPr>
          <w:rFonts w:ascii="Arial" w:hAnsi="Arial" w:cs="Arial"/>
          <w:sz w:val="24"/>
          <w:szCs w:val="24"/>
          <w:lang w:val="en-US"/>
        </w:rPr>
        <w:t>They also noticed that after the initial push, the bike started to slow down midway, so they had to push again to make it all the way across. This led t</w:t>
      </w:r>
      <w:r>
        <w:rPr>
          <w:rFonts w:ascii="Arial" w:hAnsi="Arial" w:cs="Arial"/>
          <w:sz w:val="24"/>
          <w:szCs w:val="24"/>
          <w:lang w:val="en-US"/>
        </w:rPr>
        <w:t xml:space="preserve">o the children </w:t>
      </w:r>
      <w:r w:rsidRPr="007941F5">
        <w:rPr>
          <w:rFonts w:ascii="Arial" w:hAnsi="Arial" w:cs="Arial"/>
          <w:sz w:val="24"/>
          <w:szCs w:val="24"/>
          <w:lang w:val="en-US"/>
        </w:rPr>
        <w:t>discussi</w:t>
      </w:r>
      <w:r>
        <w:rPr>
          <w:rFonts w:ascii="Arial" w:hAnsi="Arial" w:cs="Arial"/>
          <w:sz w:val="24"/>
          <w:szCs w:val="24"/>
          <w:lang w:val="en-US"/>
        </w:rPr>
        <w:t>ng</w:t>
      </w:r>
      <w:r w:rsidRPr="007941F5">
        <w:rPr>
          <w:rFonts w:ascii="Arial" w:hAnsi="Arial" w:cs="Arial"/>
          <w:sz w:val="24"/>
          <w:szCs w:val="24"/>
          <w:lang w:val="en-US"/>
        </w:rPr>
        <w:t xml:space="preserve"> about how</w:t>
      </w:r>
      <w:r>
        <w:rPr>
          <w:rFonts w:ascii="Arial" w:hAnsi="Arial" w:cs="Arial"/>
          <w:sz w:val="24"/>
          <w:szCs w:val="24"/>
          <w:lang w:val="en-US"/>
        </w:rPr>
        <w:t xml:space="preserve"> the</w:t>
      </w:r>
      <w:r w:rsidRPr="007941F5">
        <w:rPr>
          <w:rFonts w:ascii="Arial" w:hAnsi="Arial" w:cs="Arial"/>
          <w:sz w:val="24"/>
          <w:szCs w:val="24"/>
          <w:lang w:val="en-US"/>
        </w:rPr>
        <w:t xml:space="preserve"> flat surface still require effort to maintain speed</w:t>
      </w:r>
      <w:r w:rsidR="002076C0">
        <w:rPr>
          <w:rFonts w:ascii="Arial" w:hAnsi="Arial" w:cs="Arial"/>
          <w:sz w:val="24"/>
          <w:szCs w:val="24"/>
          <w:lang w:val="en-US"/>
        </w:rPr>
        <w:t xml:space="preserve"> to get to the other side. </w:t>
      </w:r>
    </w:p>
    <w:p w14:paraId="77546717" w14:textId="6ADBDBF6" w:rsidR="002076C0" w:rsidRDefault="002076C0" w:rsidP="002076C0">
      <w:pPr>
        <w:spacing w:line="360" w:lineRule="auto"/>
        <w:rPr>
          <w:rFonts w:ascii="Arial" w:hAnsi="Arial" w:cs="Arial"/>
          <w:sz w:val="24"/>
          <w:szCs w:val="24"/>
          <w:lang w:val="en-US"/>
        </w:rPr>
      </w:pPr>
      <w:r w:rsidRPr="002076C0">
        <w:rPr>
          <w:rFonts w:ascii="Arial" w:hAnsi="Arial" w:cs="Arial"/>
          <w:sz w:val="24"/>
          <w:szCs w:val="24"/>
          <w:lang w:val="en-US"/>
        </w:rPr>
        <w:t>Next, it was Child B’s turn to ride the bike</w:t>
      </w:r>
      <w:r>
        <w:rPr>
          <w:rFonts w:ascii="Arial" w:hAnsi="Arial" w:cs="Arial"/>
          <w:sz w:val="24"/>
          <w:szCs w:val="24"/>
          <w:lang w:val="en-US"/>
        </w:rPr>
        <w:t xml:space="preserve"> </w:t>
      </w:r>
      <w:r w:rsidRPr="002076C0">
        <w:rPr>
          <w:rFonts w:ascii="Arial" w:hAnsi="Arial" w:cs="Arial"/>
          <w:sz w:val="24"/>
          <w:szCs w:val="24"/>
          <w:lang w:val="en-US"/>
        </w:rPr>
        <w:t>but this time, they were challenged to ride up the slope in the yard. Unlike the flat surface, the upward incline required much more effort. Child B realized that they had to keep using their legs to push the bike the entire way to the finish line. They s</w:t>
      </w:r>
      <w:r>
        <w:rPr>
          <w:rFonts w:ascii="Arial" w:hAnsi="Arial" w:cs="Arial"/>
          <w:sz w:val="24"/>
          <w:szCs w:val="24"/>
          <w:lang w:val="en-US"/>
        </w:rPr>
        <w:t>aid that</w:t>
      </w:r>
      <w:r w:rsidRPr="002076C0">
        <w:rPr>
          <w:rFonts w:ascii="Arial" w:hAnsi="Arial" w:cs="Arial"/>
          <w:sz w:val="24"/>
          <w:szCs w:val="24"/>
          <w:lang w:val="en-US"/>
        </w:rPr>
        <w:t xml:space="preserve"> the</w:t>
      </w:r>
      <w:r w:rsidR="00B000D3">
        <w:rPr>
          <w:rFonts w:ascii="Arial" w:hAnsi="Arial" w:cs="Arial"/>
          <w:sz w:val="24"/>
          <w:szCs w:val="24"/>
          <w:lang w:val="en-US"/>
        </w:rPr>
        <w:t xml:space="preserve"> </w:t>
      </w:r>
      <w:r w:rsidRPr="002076C0">
        <w:rPr>
          <w:rFonts w:ascii="Arial" w:hAnsi="Arial" w:cs="Arial"/>
          <w:sz w:val="24"/>
          <w:szCs w:val="24"/>
          <w:lang w:val="en-US"/>
        </w:rPr>
        <w:t>slope offered no help at all</w:t>
      </w:r>
      <w:r>
        <w:rPr>
          <w:rFonts w:ascii="Arial" w:hAnsi="Arial" w:cs="Arial"/>
          <w:sz w:val="24"/>
          <w:szCs w:val="24"/>
          <w:lang w:val="en-US"/>
        </w:rPr>
        <w:t xml:space="preserve"> as </w:t>
      </w:r>
      <w:r w:rsidRPr="002076C0">
        <w:rPr>
          <w:rFonts w:ascii="Arial" w:hAnsi="Arial" w:cs="Arial"/>
          <w:sz w:val="24"/>
          <w:szCs w:val="24"/>
          <w:lang w:val="en-US"/>
        </w:rPr>
        <w:t>every time they stopped pedaling, the bike would start rolling backwards.</w:t>
      </w:r>
      <w:r w:rsidR="002C66E5">
        <w:rPr>
          <w:rFonts w:ascii="Arial" w:hAnsi="Arial" w:cs="Arial"/>
          <w:sz w:val="24"/>
          <w:szCs w:val="24"/>
          <w:lang w:val="en-US"/>
        </w:rPr>
        <w:t xml:space="preserve"> </w:t>
      </w:r>
      <w:r>
        <w:rPr>
          <w:rFonts w:ascii="Arial" w:hAnsi="Arial" w:cs="Arial"/>
          <w:sz w:val="24"/>
          <w:szCs w:val="24"/>
          <w:lang w:val="en-US"/>
        </w:rPr>
        <w:t>The</w:t>
      </w:r>
      <w:r w:rsidR="002C66E5">
        <w:rPr>
          <w:rFonts w:ascii="Arial" w:hAnsi="Arial" w:cs="Arial"/>
          <w:sz w:val="24"/>
          <w:szCs w:val="24"/>
          <w:lang w:val="en-US"/>
        </w:rPr>
        <w:t xml:space="preserve"> children</w:t>
      </w:r>
      <w:r>
        <w:rPr>
          <w:rFonts w:ascii="Arial" w:hAnsi="Arial" w:cs="Arial"/>
          <w:sz w:val="24"/>
          <w:szCs w:val="24"/>
          <w:lang w:val="en-US"/>
        </w:rPr>
        <w:t xml:space="preserve"> then discussed as a group</w:t>
      </w:r>
      <w:r w:rsidRPr="002076C0">
        <w:rPr>
          <w:rFonts w:ascii="Arial" w:hAnsi="Arial" w:cs="Arial"/>
          <w:sz w:val="24"/>
          <w:szCs w:val="24"/>
          <w:lang w:val="en-US"/>
        </w:rPr>
        <w:t xml:space="preserve"> how riding uphill is more difficult because it takes more strength and continuous effort to move forward. </w:t>
      </w:r>
      <w:r w:rsidR="002C66E5" w:rsidRPr="002C66E5">
        <w:rPr>
          <w:rFonts w:ascii="Arial" w:hAnsi="Arial" w:cs="Arial"/>
          <w:sz w:val="24"/>
          <w:szCs w:val="24"/>
          <w:lang w:val="en-US"/>
        </w:rPr>
        <w:t>While they could keep moving with little effort on the flat ground after an initial push, going uphill required them to keep pushing the whole time to avoid rolling back.</w:t>
      </w:r>
      <w:r w:rsidR="002C66E5">
        <w:rPr>
          <w:rFonts w:ascii="Arial" w:hAnsi="Arial" w:cs="Arial"/>
          <w:sz w:val="24"/>
          <w:szCs w:val="24"/>
          <w:lang w:val="en-US"/>
        </w:rPr>
        <w:t xml:space="preserve"> Child C announces that </w:t>
      </w:r>
      <w:r w:rsidRPr="002076C0">
        <w:rPr>
          <w:rFonts w:ascii="Arial" w:hAnsi="Arial" w:cs="Arial"/>
          <w:sz w:val="24"/>
          <w:szCs w:val="24"/>
          <w:lang w:val="en-US"/>
        </w:rPr>
        <w:t>the time it took for Child B to reach the finish line was much slower compared to the flat surface. This naturally led the children to begin comparing how different parts of the yard affected their speed and movement.</w:t>
      </w:r>
    </w:p>
    <w:p w14:paraId="75F6C359" w14:textId="77777777" w:rsidR="00351153" w:rsidRDefault="00351153" w:rsidP="002076C0">
      <w:pPr>
        <w:spacing w:line="360" w:lineRule="auto"/>
        <w:rPr>
          <w:rFonts w:ascii="Arial" w:hAnsi="Arial" w:cs="Arial"/>
          <w:sz w:val="24"/>
          <w:szCs w:val="24"/>
          <w:lang w:val="en-US"/>
        </w:rPr>
      </w:pPr>
    </w:p>
    <w:p w14:paraId="2B51737C" w14:textId="77777777" w:rsidR="00B000D3" w:rsidRDefault="00351153" w:rsidP="00351153">
      <w:pPr>
        <w:spacing w:line="360" w:lineRule="auto"/>
        <w:rPr>
          <w:rFonts w:ascii="Arial" w:hAnsi="Arial" w:cs="Arial"/>
          <w:sz w:val="24"/>
          <w:szCs w:val="24"/>
          <w:lang w:val="en-US"/>
        </w:rPr>
      </w:pPr>
      <w:r w:rsidRPr="00351153">
        <w:rPr>
          <w:rFonts w:ascii="Arial" w:hAnsi="Arial" w:cs="Arial"/>
          <w:sz w:val="24"/>
          <w:szCs w:val="24"/>
          <w:lang w:val="en-US"/>
        </w:rPr>
        <w:lastRenderedPageBreak/>
        <w:t>Finally, it was Child C’s turn to ride the bike. This time, instead of staying on the flat surface or the gentle incline they had tried before, Child C decided to ride down the slope in the yard. As soon as they began, they immediately noticed something different</w:t>
      </w:r>
      <w:r w:rsidR="00A02266">
        <w:rPr>
          <w:rFonts w:ascii="Arial" w:hAnsi="Arial" w:cs="Arial"/>
          <w:sz w:val="24"/>
          <w:szCs w:val="24"/>
          <w:lang w:val="en-US"/>
        </w:rPr>
        <w:t xml:space="preserve"> compare to </w:t>
      </w:r>
      <w:r w:rsidRPr="00351153">
        <w:rPr>
          <w:rFonts w:ascii="Arial" w:hAnsi="Arial" w:cs="Arial"/>
          <w:sz w:val="24"/>
          <w:szCs w:val="24"/>
          <w:lang w:val="en-US"/>
        </w:rPr>
        <w:t>the flat ground, where they had to push with their feet or pedal to get moving, the bike started rolling down the slope all on its own.</w:t>
      </w:r>
      <w:r w:rsidR="00A02266">
        <w:rPr>
          <w:rFonts w:ascii="Arial" w:hAnsi="Arial" w:cs="Arial"/>
          <w:sz w:val="24"/>
          <w:szCs w:val="24"/>
          <w:lang w:val="en-US"/>
        </w:rPr>
        <w:t xml:space="preserve"> </w:t>
      </w:r>
      <w:r w:rsidRPr="00351153">
        <w:rPr>
          <w:rFonts w:ascii="Arial" w:hAnsi="Arial" w:cs="Arial"/>
          <w:sz w:val="24"/>
          <w:szCs w:val="24"/>
          <w:lang w:val="en-US"/>
        </w:rPr>
        <w:t xml:space="preserve">Child C realized that they didn’t need to use any effort to move forward. Gravity was doing </w:t>
      </w:r>
      <w:r w:rsidR="00A02266">
        <w:rPr>
          <w:rFonts w:ascii="Arial" w:hAnsi="Arial" w:cs="Arial"/>
          <w:sz w:val="24"/>
          <w:szCs w:val="24"/>
          <w:lang w:val="en-US"/>
        </w:rPr>
        <w:t xml:space="preserve">the job </w:t>
      </w:r>
      <w:r w:rsidRPr="00351153">
        <w:rPr>
          <w:rFonts w:ascii="Arial" w:hAnsi="Arial" w:cs="Arial"/>
          <w:sz w:val="24"/>
          <w:szCs w:val="24"/>
          <w:lang w:val="en-US"/>
        </w:rPr>
        <w:t xml:space="preserve">pulling them and the bike down the slope. </w:t>
      </w:r>
      <w:r w:rsidR="00A02266">
        <w:rPr>
          <w:rFonts w:ascii="Arial" w:hAnsi="Arial" w:cs="Arial"/>
          <w:sz w:val="24"/>
          <w:szCs w:val="24"/>
          <w:lang w:val="en-US"/>
        </w:rPr>
        <w:t>Child C said that it was really</w:t>
      </w:r>
      <w:r w:rsidRPr="00351153">
        <w:rPr>
          <w:rFonts w:ascii="Arial" w:hAnsi="Arial" w:cs="Arial"/>
          <w:sz w:val="24"/>
          <w:szCs w:val="24"/>
          <w:lang w:val="en-US"/>
        </w:rPr>
        <w:t xml:space="preserve"> exciting to feel the bike gaining speed without having to push. This was a great example of how gravity works</w:t>
      </w:r>
      <w:r w:rsidR="00A02266">
        <w:rPr>
          <w:rFonts w:ascii="Arial" w:hAnsi="Arial" w:cs="Arial"/>
          <w:sz w:val="24"/>
          <w:szCs w:val="24"/>
          <w:lang w:val="en-US"/>
        </w:rPr>
        <w:t xml:space="preserve"> </w:t>
      </w:r>
      <w:r w:rsidRPr="00351153">
        <w:rPr>
          <w:rFonts w:ascii="Arial" w:hAnsi="Arial" w:cs="Arial"/>
          <w:sz w:val="24"/>
          <w:szCs w:val="24"/>
          <w:lang w:val="en-US"/>
        </w:rPr>
        <w:t>when you're on a hill or a slope, gravity pulls you downward, which makes things move faster without any extra force. Child C was able to experience this natural force in action, just by riding their bike down the hill.</w:t>
      </w:r>
    </w:p>
    <w:p w14:paraId="3AD06EB3" w14:textId="30434F7E" w:rsidR="002076C0" w:rsidRDefault="00B000D3" w:rsidP="00351153">
      <w:pPr>
        <w:spacing w:line="360" w:lineRule="auto"/>
        <w:rPr>
          <w:rFonts w:ascii="Arial" w:hAnsi="Arial" w:cs="Arial"/>
          <w:sz w:val="24"/>
          <w:szCs w:val="24"/>
          <w:lang w:val="en-US"/>
        </w:rPr>
      </w:pPr>
      <w:r>
        <w:rPr>
          <w:rFonts w:ascii="Arial" w:hAnsi="Arial" w:cs="Arial"/>
          <w:sz w:val="24"/>
          <w:szCs w:val="24"/>
          <w:lang w:val="en-US"/>
        </w:rPr>
        <w:t xml:space="preserve"> The children then continued to take turns and try out the different levels on the yard. After they all had a turn it was then time to go back inside. After lunch we sat the children down and did a big tally chart on the white board. We then asked each child what was their favorite part of the yard, was in going down the hill, going across the flat surface or was it going uphill. </w:t>
      </w:r>
      <w:r w:rsidR="00992EE2">
        <w:rPr>
          <w:rFonts w:ascii="Arial" w:hAnsi="Arial" w:cs="Arial"/>
          <w:sz w:val="24"/>
          <w:szCs w:val="24"/>
          <w:lang w:val="en-US"/>
        </w:rPr>
        <w:t>Surprisingly</w:t>
      </w:r>
      <w:r>
        <w:rPr>
          <w:rFonts w:ascii="Arial" w:hAnsi="Arial" w:cs="Arial"/>
          <w:sz w:val="24"/>
          <w:szCs w:val="24"/>
          <w:lang w:val="en-US"/>
        </w:rPr>
        <w:t xml:space="preserve"> but not really none of the children choose going up the hill. I then asked further questions why this might have </w:t>
      </w:r>
      <w:r w:rsidR="00992EE2">
        <w:rPr>
          <w:rFonts w:ascii="Arial" w:hAnsi="Arial" w:cs="Arial"/>
          <w:sz w:val="24"/>
          <w:szCs w:val="24"/>
          <w:lang w:val="en-US"/>
        </w:rPr>
        <w:t>been. A</w:t>
      </w:r>
      <w:r>
        <w:rPr>
          <w:rFonts w:ascii="Arial" w:hAnsi="Arial" w:cs="Arial"/>
          <w:sz w:val="24"/>
          <w:szCs w:val="24"/>
          <w:lang w:val="en-US"/>
        </w:rPr>
        <w:t xml:space="preserve"> few children </w:t>
      </w:r>
      <w:r w:rsidR="00992EE2">
        <w:rPr>
          <w:rFonts w:ascii="Arial" w:hAnsi="Arial" w:cs="Arial"/>
          <w:sz w:val="24"/>
          <w:szCs w:val="24"/>
          <w:lang w:val="en-US"/>
        </w:rPr>
        <w:t>answered</w:t>
      </w:r>
      <w:r>
        <w:rPr>
          <w:rFonts w:ascii="Arial" w:hAnsi="Arial" w:cs="Arial"/>
          <w:sz w:val="24"/>
          <w:szCs w:val="24"/>
          <w:lang w:val="en-US"/>
        </w:rPr>
        <w:t xml:space="preserve"> with they didn’t like how hard it was to try and push the bike up the hill and that it was more tiring.  About 30% of the class choose the flat surface and their answers to why the choose it was they felt safe and was able to go at their own speed. The rest of the class which was 70% all said they loved going down the hill as it was so fun and they like going fast.</w:t>
      </w:r>
      <w:r w:rsidR="00992EE2">
        <w:rPr>
          <w:rFonts w:ascii="Arial" w:hAnsi="Arial" w:cs="Arial"/>
          <w:sz w:val="24"/>
          <w:szCs w:val="24"/>
          <w:lang w:val="en-US"/>
        </w:rPr>
        <w:t xml:space="preserve"> This was overall a really good experiment as the children continued to do this when gong out for play time but not only using the bikes they used other objects and used the slide to see how fast each item would go.</w:t>
      </w:r>
    </w:p>
    <w:p w14:paraId="2E15C2B3" w14:textId="382D28B7" w:rsidR="00992EE2" w:rsidRDefault="00381541" w:rsidP="00351153">
      <w:pPr>
        <w:spacing w:line="360" w:lineRule="auto"/>
        <w:rPr>
          <w:rFonts w:ascii="Arial" w:hAnsi="Arial" w:cs="Arial"/>
          <w:sz w:val="24"/>
          <w:szCs w:val="24"/>
          <w:lang w:val="en-US"/>
        </w:rPr>
      </w:pPr>
      <w:r w:rsidRPr="00381541">
        <w:rPr>
          <w:rFonts w:ascii="Arial" w:hAnsi="Arial" w:cs="Arial"/>
          <w:sz w:val="24"/>
          <w:szCs w:val="24"/>
          <w:lang w:val="en-US"/>
        </w:rPr>
        <w:t xml:space="preserve">The bike activity links closely to the Curriculum for Wales (2022), particularly within the Area of Learning and Experience of Science and Technology, as it supports children’s understanding of forces, motion and gravity through practical, hands-on exploration. Through measuring and timing their rides, children develop numeracy skills, while discussing their observations promotes communication skills and collaborative learning. Where recording or timing tools are used, the activity can also support early digital competence. </w:t>
      </w:r>
      <w:r>
        <w:rPr>
          <w:rFonts w:ascii="Arial" w:hAnsi="Arial" w:cs="Arial"/>
          <w:sz w:val="24"/>
          <w:szCs w:val="24"/>
          <w:lang w:val="en-US"/>
        </w:rPr>
        <w:t>So as it has stated it can also come under the mathematics and numeracy</w:t>
      </w:r>
      <w:r w:rsidR="00502E29">
        <w:rPr>
          <w:rFonts w:ascii="Arial" w:hAnsi="Arial" w:cs="Arial"/>
          <w:sz w:val="24"/>
          <w:szCs w:val="24"/>
          <w:lang w:val="en-US"/>
        </w:rPr>
        <w:t xml:space="preserve"> in the curriculum</w:t>
      </w:r>
      <w:r>
        <w:rPr>
          <w:rFonts w:ascii="Arial" w:hAnsi="Arial" w:cs="Arial"/>
          <w:sz w:val="24"/>
          <w:szCs w:val="24"/>
          <w:lang w:val="en-US"/>
        </w:rPr>
        <w:t xml:space="preserve">. </w:t>
      </w:r>
      <w:r w:rsidR="00502E29">
        <w:rPr>
          <w:rFonts w:ascii="Arial" w:hAnsi="Arial" w:cs="Arial"/>
          <w:sz w:val="24"/>
          <w:szCs w:val="24"/>
          <w:lang w:val="en-US"/>
        </w:rPr>
        <w:t xml:space="preserve">It is allowing the children to </w:t>
      </w:r>
      <w:r w:rsidRPr="00381541">
        <w:rPr>
          <w:rFonts w:ascii="Arial" w:hAnsi="Arial" w:cs="Arial"/>
          <w:sz w:val="24"/>
          <w:szCs w:val="24"/>
          <w:lang w:val="en-US"/>
        </w:rPr>
        <w:t>understand</w:t>
      </w:r>
      <w:r w:rsidR="00502E29">
        <w:rPr>
          <w:rFonts w:ascii="Arial" w:hAnsi="Arial" w:cs="Arial"/>
          <w:sz w:val="24"/>
          <w:szCs w:val="24"/>
          <w:lang w:val="en-US"/>
        </w:rPr>
        <w:t xml:space="preserve"> and</w:t>
      </w:r>
      <w:r w:rsidRPr="00381541">
        <w:rPr>
          <w:rFonts w:ascii="Arial" w:hAnsi="Arial" w:cs="Arial"/>
          <w:sz w:val="24"/>
          <w:szCs w:val="24"/>
          <w:lang w:val="en-US"/>
        </w:rPr>
        <w:t xml:space="preserve"> develop through exploration and investigation, as children test how different slopes and surfaces affect movement and speed. In addition, the activity highlights the importance of active learning and physical development, as riding bikes outdoors enhances physical literacy, coordination and gross motor skills while reinforcing scientific concepts. The activity also supports children’s wellbeing by encouraging safe risk-taking, cooperation with peers and reflection on their learning experiences</w:t>
      </w:r>
      <w:r w:rsidR="00502E29">
        <w:rPr>
          <w:rFonts w:ascii="Arial" w:hAnsi="Arial" w:cs="Arial"/>
          <w:sz w:val="24"/>
          <w:szCs w:val="24"/>
          <w:lang w:val="en-US"/>
        </w:rPr>
        <w:t xml:space="preserve"> (</w:t>
      </w:r>
      <w:r w:rsidR="00502E29" w:rsidRPr="00502E29">
        <w:rPr>
          <w:rFonts w:ascii="Arial" w:hAnsi="Arial" w:cs="Arial"/>
          <w:sz w:val="24"/>
          <w:szCs w:val="24"/>
          <w:lang w:val="en-US"/>
        </w:rPr>
        <w:t>Welsh Government</w:t>
      </w:r>
      <w:r w:rsidR="00502E29">
        <w:rPr>
          <w:rFonts w:ascii="Arial" w:hAnsi="Arial" w:cs="Arial"/>
          <w:sz w:val="24"/>
          <w:szCs w:val="24"/>
          <w:lang w:val="en-US"/>
        </w:rPr>
        <w:t xml:space="preserve">, </w:t>
      </w:r>
      <w:r w:rsidR="00502E29" w:rsidRPr="00502E29">
        <w:rPr>
          <w:rFonts w:ascii="Arial" w:hAnsi="Arial" w:cs="Arial"/>
          <w:sz w:val="24"/>
          <w:szCs w:val="24"/>
          <w:lang w:val="en-US"/>
        </w:rPr>
        <w:t>2023)</w:t>
      </w:r>
      <w:r w:rsidR="00502E29">
        <w:rPr>
          <w:rFonts w:ascii="Arial" w:hAnsi="Arial" w:cs="Arial"/>
          <w:sz w:val="24"/>
          <w:szCs w:val="24"/>
          <w:lang w:val="en-US"/>
        </w:rPr>
        <w:t>.</w:t>
      </w:r>
    </w:p>
    <w:p w14:paraId="7302DC2C" w14:textId="77777777" w:rsidR="00502E29" w:rsidRDefault="00502E29" w:rsidP="00351153">
      <w:pPr>
        <w:spacing w:line="360" w:lineRule="auto"/>
        <w:rPr>
          <w:rFonts w:ascii="Arial" w:hAnsi="Arial" w:cs="Arial"/>
          <w:sz w:val="24"/>
          <w:szCs w:val="24"/>
          <w:lang w:val="en-US"/>
        </w:rPr>
      </w:pPr>
    </w:p>
    <w:p w14:paraId="396C1BE1" w14:textId="42B80A40" w:rsidR="00502E29" w:rsidRPr="00416B6E" w:rsidRDefault="00502E29" w:rsidP="00351153">
      <w:pPr>
        <w:spacing w:line="360" w:lineRule="auto"/>
        <w:rPr>
          <w:rFonts w:ascii="Arial" w:hAnsi="Arial" w:cs="Arial"/>
          <w:sz w:val="24"/>
          <w:szCs w:val="24"/>
          <w:lang w:val="en-US"/>
        </w:rPr>
      </w:pPr>
      <w:r w:rsidRPr="00502E29">
        <w:rPr>
          <w:rFonts w:ascii="Arial" w:hAnsi="Arial" w:cs="Arial"/>
          <w:sz w:val="24"/>
          <w:szCs w:val="24"/>
          <w:lang w:val="en-US"/>
        </w:rPr>
        <w:lastRenderedPageBreak/>
        <w:t xml:space="preserve">This activity </w:t>
      </w:r>
      <w:r>
        <w:rPr>
          <w:rFonts w:ascii="Arial" w:hAnsi="Arial" w:cs="Arial"/>
          <w:sz w:val="24"/>
          <w:szCs w:val="24"/>
          <w:lang w:val="en-US"/>
        </w:rPr>
        <w:t xml:space="preserve">is also supported by </w:t>
      </w:r>
      <w:r w:rsidRPr="00502E29">
        <w:rPr>
          <w:rFonts w:ascii="Arial" w:hAnsi="Arial" w:cs="Arial"/>
          <w:sz w:val="24"/>
          <w:szCs w:val="24"/>
          <w:lang w:val="en-US"/>
        </w:rPr>
        <w:t xml:space="preserve">the Curriculum for Non-Maintained Settings (CNMS) through its strong </w:t>
      </w:r>
      <w:r>
        <w:rPr>
          <w:rFonts w:ascii="Arial" w:hAnsi="Arial" w:cs="Arial"/>
          <w:sz w:val="24"/>
          <w:szCs w:val="24"/>
          <w:lang w:val="en-US"/>
        </w:rPr>
        <w:t>focus</w:t>
      </w:r>
      <w:r w:rsidRPr="00502E29">
        <w:rPr>
          <w:rFonts w:ascii="Arial" w:hAnsi="Arial" w:cs="Arial"/>
          <w:sz w:val="24"/>
          <w:szCs w:val="24"/>
          <w:lang w:val="en-US"/>
        </w:rPr>
        <w:t xml:space="preserve"> on learning through play and real-life experiences. By exploring movement, speed and force in a practical outdoor context, children engage in experiential learning that supports meaningful understanding. The activity promotes holistic development by supporting physical skills such as balance and </w:t>
      </w:r>
      <w:r w:rsidR="00416B6E" w:rsidRPr="00502E29">
        <w:rPr>
          <w:rFonts w:ascii="Arial" w:hAnsi="Arial" w:cs="Arial"/>
          <w:sz w:val="24"/>
          <w:szCs w:val="24"/>
          <w:lang w:val="en-US"/>
        </w:rPr>
        <w:t>pedaling</w:t>
      </w:r>
      <w:r w:rsidRPr="00502E29">
        <w:rPr>
          <w:rFonts w:ascii="Arial" w:hAnsi="Arial" w:cs="Arial"/>
          <w:sz w:val="24"/>
          <w:szCs w:val="24"/>
          <w:lang w:val="en-US"/>
        </w:rPr>
        <w:t>, cognitive skills through predicting outcomes and measuring speed, and personal and social development through turn-taking, discussion and collaboration with peers. In addition, the activity provides valuable opportunities for observation and assessment, allowing practitioners to monitor how children interact with their environment and demonstrate their understanding, thereby supporting ongoing formative assessment in line with CNMS principles</w:t>
      </w:r>
      <w:r w:rsidR="00416B6E" w:rsidRPr="00416B6E">
        <w:t xml:space="preserve"> </w:t>
      </w:r>
      <w:r w:rsidR="00416B6E" w:rsidRPr="00416B6E">
        <w:rPr>
          <w:rFonts w:ascii="Arial" w:hAnsi="Arial" w:cs="Arial"/>
          <w:sz w:val="24"/>
          <w:szCs w:val="24"/>
        </w:rPr>
        <w:t>(</w:t>
      </w:r>
      <w:r w:rsidR="00416B6E" w:rsidRPr="00416B6E">
        <w:rPr>
          <w:rFonts w:ascii="Arial" w:hAnsi="Arial" w:cs="Arial"/>
          <w:sz w:val="24"/>
          <w:szCs w:val="24"/>
          <w:lang w:val="en-US"/>
        </w:rPr>
        <w:t>Welsh Government 2025).</w:t>
      </w:r>
    </w:p>
    <w:p w14:paraId="528D8C77" w14:textId="77777777" w:rsidR="00CB333A" w:rsidRPr="00CB333A" w:rsidRDefault="00CB333A" w:rsidP="00CB333A">
      <w:pPr>
        <w:rPr>
          <w:rFonts w:ascii="Arial" w:hAnsi="Arial" w:cs="Arial"/>
          <w:sz w:val="24"/>
          <w:szCs w:val="24"/>
          <w:lang w:val="en-US"/>
        </w:rPr>
      </w:pPr>
    </w:p>
    <w:p w14:paraId="4764E20E" w14:textId="77777777" w:rsidR="00CB333A" w:rsidRPr="00CB333A" w:rsidRDefault="00CB333A" w:rsidP="00CB333A">
      <w:pPr>
        <w:rPr>
          <w:rFonts w:ascii="Arial" w:hAnsi="Arial" w:cs="Arial"/>
          <w:sz w:val="24"/>
          <w:szCs w:val="24"/>
          <w:lang w:val="en-US"/>
        </w:rPr>
      </w:pPr>
    </w:p>
    <w:p w14:paraId="50C758AE" w14:textId="77777777" w:rsidR="00CB333A" w:rsidRPr="00CB333A" w:rsidRDefault="00CB333A" w:rsidP="00CB333A">
      <w:pPr>
        <w:rPr>
          <w:rFonts w:ascii="Arial" w:hAnsi="Arial" w:cs="Arial"/>
          <w:sz w:val="24"/>
          <w:szCs w:val="24"/>
          <w:lang w:val="en-US"/>
        </w:rPr>
      </w:pPr>
    </w:p>
    <w:p w14:paraId="00B76B92" w14:textId="77777777" w:rsidR="00CB333A" w:rsidRPr="00CB333A" w:rsidRDefault="00CB333A" w:rsidP="00CB333A">
      <w:pPr>
        <w:rPr>
          <w:rFonts w:ascii="Arial" w:hAnsi="Arial" w:cs="Arial"/>
          <w:sz w:val="24"/>
          <w:szCs w:val="24"/>
          <w:lang w:val="en-US"/>
        </w:rPr>
      </w:pPr>
    </w:p>
    <w:p w14:paraId="66A7AC43" w14:textId="77777777" w:rsidR="00CB333A" w:rsidRPr="00CB333A" w:rsidRDefault="00CB333A" w:rsidP="00CB333A">
      <w:pPr>
        <w:rPr>
          <w:rFonts w:ascii="Arial" w:hAnsi="Arial" w:cs="Arial"/>
          <w:sz w:val="24"/>
          <w:szCs w:val="24"/>
          <w:lang w:val="en-US"/>
        </w:rPr>
      </w:pPr>
    </w:p>
    <w:p w14:paraId="155DA71E" w14:textId="77777777" w:rsidR="00CB333A" w:rsidRDefault="00CB333A" w:rsidP="00CB333A">
      <w:pPr>
        <w:rPr>
          <w:rFonts w:ascii="Arial" w:hAnsi="Arial" w:cs="Arial"/>
          <w:sz w:val="24"/>
          <w:szCs w:val="24"/>
          <w:lang w:val="en-US"/>
        </w:rPr>
      </w:pPr>
    </w:p>
    <w:p w14:paraId="5A9A5794" w14:textId="77777777" w:rsidR="00416B6E" w:rsidRDefault="00416B6E" w:rsidP="00CB333A">
      <w:pPr>
        <w:rPr>
          <w:rFonts w:ascii="Arial" w:hAnsi="Arial" w:cs="Arial"/>
          <w:sz w:val="24"/>
          <w:szCs w:val="24"/>
          <w:lang w:val="en-US"/>
        </w:rPr>
      </w:pPr>
    </w:p>
    <w:p w14:paraId="29B27613" w14:textId="77777777" w:rsidR="00416B6E" w:rsidRDefault="00416B6E" w:rsidP="00CB333A">
      <w:pPr>
        <w:rPr>
          <w:rFonts w:ascii="Arial" w:hAnsi="Arial" w:cs="Arial"/>
          <w:sz w:val="24"/>
          <w:szCs w:val="24"/>
          <w:lang w:val="en-US"/>
        </w:rPr>
      </w:pPr>
    </w:p>
    <w:p w14:paraId="4B3DE970" w14:textId="77777777" w:rsidR="00416B6E" w:rsidRDefault="00416B6E" w:rsidP="00CB333A">
      <w:pPr>
        <w:rPr>
          <w:rFonts w:ascii="Arial" w:hAnsi="Arial" w:cs="Arial"/>
          <w:sz w:val="24"/>
          <w:szCs w:val="24"/>
          <w:lang w:val="en-US"/>
        </w:rPr>
      </w:pPr>
    </w:p>
    <w:p w14:paraId="7BEAC831" w14:textId="77777777" w:rsidR="00416B6E" w:rsidRDefault="00416B6E" w:rsidP="00CB333A">
      <w:pPr>
        <w:rPr>
          <w:rFonts w:ascii="Arial" w:hAnsi="Arial" w:cs="Arial"/>
          <w:sz w:val="24"/>
          <w:szCs w:val="24"/>
          <w:lang w:val="en-US"/>
        </w:rPr>
      </w:pPr>
    </w:p>
    <w:p w14:paraId="500FB1A5" w14:textId="77777777" w:rsidR="00416B6E" w:rsidRDefault="00416B6E" w:rsidP="00CB333A">
      <w:pPr>
        <w:rPr>
          <w:rFonts w:ascii="Arial" w:hAnsi="Arial" w:cs="Arial"/>
          <w:sz w:val="24"/>
          <w:szCs w:val="24"/>
          <w:lang w:val="en-US"/>
        </w:rPr>
      </w:pPr>
    </w:p>
    <w:p w14:paraId="0B7CF786" w14:textId="77777777" w:rsidR="00416B6E" w:rsidRDefault="00416B6E" w:rsidP="00CB333A">
      <w:pPr>
        <w:rPr>
          <w:rFonts w:ascii="Arial" w:hAnsi="Arial" w:cs="Arial"/>
          <w:sz w:val="24"/>
          <w:szCs w:val="24"/>
          <w:lang w:val="en-US"/>
        </w:rPr>
      </w:pPr>
    </w:p>
    <w:p w14:paraId="63D3EAD3" w14:textId="77777777" w:rsidR="00416B6E" w:rsidRDefault="00416B6E" w:rsidP="00CB333A">
      <w:pPr>
        <w:rPr>
          <w:rFonts w:ascii="Arial" w:hAnsi="Arial" w:cs="Arial"/>
          <w:sz w:val="24"/>
          <w:szCs w:val="24"/>
          <w:lang w:val="en-US"/>
        </w:rPr>
      </w:pPr>
    </w:p>
    <w:p w14:paraId="7F3645B3" w14:textId="77777777" w:rsidR="00416B6E" w:rsidRDefault="00416B6E" w:rsidP="00CB333A">
      <w:pPr>
        <w:rPr>
          <w:rFonts w:ascii="Arial" w:hAnsi="Arial" w:cs="Arial"/>
          <w:sz w:val="24"/>
          <w:szCs w:val="24"/>
          <w:lang w:val="en-US"/>
        </w:rPr>
      </w:pPr>
    </w:p>
    <w:p w14:paraId="50976FBB" w14:textId="77777777" w:rsidR="00416B6E" w:rsidRDefault="00416B6E" w:rsidP="00CB333A">
      <w:pPr>
        <w:rPr>
          <w:rFonts w:ascii="Arial" w:hAnsi="Arial" w:cs="Arial"/>
          <w:sz w:val="24"/>
          <w:szCs w:val="24"/>
          <w:lang w:val="en-US"/>
        </w:rPr>
      </w:pPr>
    </w:p>
    <w:p w14:paraId="6EF3C7BA" w14:textId="77777777" w:rsidR="00416B6E" w:rsidRDefault="00416B6E" w:rsidP="00CB333A">
      <w:pPr>
        <w:rPr>
          <w:rFonts w:ascii="Arial" w:hAnsi="Arial" w:cs="Arial"/>
          <w:sz w:val="24"/>
          <w:szCs w:val="24"/>
          <w:lang w:val="en-US"/>
        </w:rPr>
      </w:pPr>
    </w:p>
    <w:p w14:paraId="1AFC9944" w14:textId="77777777" w:rsidR="00416B6E" w:rsidRDefault="00416B6E" w:rsidP="00CB333A">
      <w:pPr>
        <w:rPr>
          <w:rFonts w:ascii="Arial" w:hAnsi="Arial" w:cs="Arial"/>
          <w:sz w:val="24"/>
          <w:szCs w:val="24"/>
          <w:lang w:val="en-US"/>
        </w:rPr>
      </w:pPr>
    </w:p>
    <w:p w14:paraId="30B01B67" w14:textId="77777777" w:rsidR="00416B6E" w:rsidRDefault="00416B6E" w:rsidP="00CB333A">
      <w:pPr>
        <w:rPr>
          <w:rFonts w:ascii="Arial" w:hAnsi="Arial" w:cs="Arial"/>
          <w:sz w:val="24"/>
          <w:szCs w:val="24"/>
          <w:lang w:val="en-US"/>
        </w:rPr>
      </w:pPr>
    </w:p>
    <w:p w14:paraId="0B2DC4BA" w14:textId="77777777" w:rsidR="00416B6E" w:rsidRDefault="00416B6E" w:rsidP="00CB333A">
      <w:pPr>
        <w:rPr>
          <w:rFonts w:ascii="Arial" w:hAnsi="Arial" w:cs="Arial"/>
          <w:sz w:val="24"/>
          <w:szCs w:val="24"/>
          <w:lang w:val="en-US"/>
        </w:rPr>
      </w:pPr>
    </w:p>
    <w:p w14:paraId="4E93C2C0" w14:textId="77777777" w:rsidR="00416B6E" w:rsidRDefault="00416B6E" w:rsidP="00CB333A">
      <w:pPr>
        <w:rPr>
          <w:rFonts w:ascii="Arial" w:hAnsi="Arial" w:cs="Arial"/>
          <w:sz w:val="24"/>
          <w:szCs w:val="24"/>
          <w:lang w:val="en-US"/>
        </w:rPr>
      </w:pPr>
    </w:p>
    <w:p w14:paraId="6B91727D" w14:textId="77777777" w:rsidR="00416B6E" w:rsidRPr="00CB333A" w:rsidRDefault="00416B6E" w:rsidP="00CB333A">
      <w:pPr>
        <w:rPr>
          <w:rFonts w:ascii="Arial" w:hAnsi="Arial" w:cs="Arial"/>
          <w:sz w:val="24"/>
          <w:szCs w:val="24"/>
          <w:lang w:val="en-US"/>
        </w:rPr>
      </w:pPr>
    </w:p>
    <w:p w14:paraId="04739CB4" w14:textId="77777777" w:rsidR="00CB333A" w:rsidRPr="00CB333A" w:rsidRDefault="00CB333A" w:rsidP="00CB333A">
      <w:pPr>
        <w:rPr>
          <w:rFonts w:ascii="Arial" w:hAnsi="Arial" w:cs="Arial"/>
          <w:sz w:val="24"/>
          <w:szCs w:val="24"/>
          <w:lang w:val="en-US"/>
        </w:rPr>
      </w:pPr>
    </w:p>
    <w:p w14:paraId="6CF1CC9C" w14:textId="77777777" w:rsidR="00F25483" w:rsidRDefault="00F25483" w:rsidP="00F25483">
      <w:pPr>
        <w:tabs>
          <w:tab w:val="left" w:pos="1428"/>
        </w:tabs>
        <w:rPr>
          <w:rFonts w:ascii="Arial" w:hAnsi="Arial" w:cs="Arial"/>
          <w:sz w:val="24"/>
          <w:szCs w:val="24"/>
          <w:lang w:val="en-US"/>
        </w:rPr>
      </w:pPr>
    </w:p>
    <w:p w14:paraId="637F9709" w14:textId="4D53154C" w:rsidR="00F25483" w:rsidRPr="00F25483" w:rsidRDefault="00F25483" w:rsidP="00F25483">
      <w:pPr>
        <w:tabs>
          <w:tab w:val="left" w:pos="1428"/>
        </w:tabs>
        <w:rPr>
          <w:rFonts w:ascii="Arial" w:hAnsi="Arial" w:cs="Arial"/>
          <w:sz w:val="24"/>
          <w:szCs w:val="24"/>
          <w:lang w:val="en-US"/>
        </w:rPr>
      </w:pPr>
      <w:r w:rsidRPr="00F25483">
        <w:rPr>
          <w:noProof/>
        </w:rPr>
        <w:lastRenderedPageBreak/>
        <w:drawing>
          <wp:inline distT="0" distB="0" distL="0" distR="0" wp14:anchorId="0C2C6F87" wp14:editId="7E265918">
            <wp:extent cx="6840220" cy="989965"/>
            <wp:effectExtent l="0" t="0" r="0" b="0"/>
            <wp:docPr id="2021346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40220" cy="989965"/>
                    </a:xfrm>
                    <a:prstGeom prst="rect">
                      <a:avLst/>
                    </a:prstGeom>
                    <a:noFill/>
                    <a:ln>
                      <a:noFill/>
                    </a:ln>
                  </pic:spPr>
                </pic:pic>
              </a:graphicData>
            </a:graphic>
          </wp:inline>
        </w:drawing>
      </w:r>
    </w:p>
    <w:tbl>
      <w:tblPr>
        <w:tblStyle w:val="TableGrid"/>
        <w:tblW w:w="11194" w:type="dxa"/>
        <w:tblLook w:val="04A0" w:firstRow="1" w:lastRow="0" w:firstColumn="1" w:lastColumn="0" w:noHBand="0" w:noVBand="1"/>
      </w:tblPr>
      <w:tblGrid>
        <w:gridCol w:w="1643"/>
        <w:gridCol w:w="2129"/>
        <w:gridCol w:w="1631"/>
        <w:gridCol w:w="1430"/>
        <w:gridCol w:w="2370"/>
        <w:gridCol w:w="1991"/>
      </w:tblGrid>
      <w:tr w:rsidR="00F25483" w:rsidRPr="00F25483" w14:paraId="4FF708A5" w14:textId="77777777" w:rsidTr="00F25483">
        <w:trPr>
          <w:trHeight w:val="1372"/>
        </w:trPr>
        <w:tc>
          <w:tcPr>
            <w:tcW w:w="1643" w:type="dxa"/>
          </w:tcPr>
          <w:p w14:paraId="30D21D78"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Experience exploring the outdoors in the space</w:t>
            </w:r>
          </w:p>
        </w:tc>
        <w:tc>
          <w:tcPr>
            <w:tcW w:w="2129" w:type="dxa"/>
          </w:tcPr>
          <w:p w14:paraId="07C15F56"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How will the children benefit from this chosen activity?</w:t>
            </w:r>
          </w:p>
        </w:tc>
        <w:tc>
          <w:tcPr>
            <w:tcW w:w="1631" w:type="dxa"/>
          </w:tcPr>
          <w:p w14:paraId="20731872"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Possible hazards</w:t>
            </w:r>
          </w:p>
        </w:tc>
        <w:tc>
          <w:tcPr>
            <w:tcW w:w="1430" w:type="dxa"/>
          </w:tcPr>
          <w:p w14:paraId="7A7D9BB6"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Who is at risk? </w:t>
            </w:r>
          </w:p>
        </w:tc>
        <w:tc>
          <w:tcPr>
            <w:tcW w:w="2370" w:type="dxa"/>
          </w:tcPr>
          <w:p w14:paraId="3FCB8E34"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How can you prevent risks?</w:t>
            </w:r>
          </w:p>
        </w:tc>
        <w:tc>
          <w:tcPr>
            <w:tcW w:w="1991" w:type="dxa"/>
          </w:tcPr>
          <w:p w14:paraId="7F1B28B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Overall risk rating: Low/Middle/High</w:t>
            </w:r>
          </w:p>
        </w:tc>
      </w:tr>
      <w:tr w:rsidR="00F25483" w:rsidRPr="00F25483" w14:paraId="1B8BF53B" w14:textId="77777777" w:rsidTr="00F25483">
        <w:tc>
          <w:tcPr>
            <w:tcW w:w="1643" w:type="dxa"/>
          </w:tcPr>
          <w:p w14:paraId="53137317"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They will be using the bikes for this experiment.</w:t>
            </w:r>
          </w:p>
        </w:tc>
        <w:tc>
          <w:tcPr>
            <w:tcW w:w="2129" w:type="dxa"/>
          </w:tcPr>
          <w:p w14:paraId="2C330855"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The children will benefit from learning how to take turns as they all won’t be able to do it at one time. </w:t>
            </w:r>
          </w:p>
          <w:p w14:paraId="15868EFD"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Children learning how to control a bike when it is moving downhill or uphill.</w:t>
            </w:r>
          </w:p>
          <w:p w14:paraId="30E61C04"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Learning about gravity control.</w:t>
            </w:r>
          </w:p>
        </w:tc>
        <w:tc>
          <w:tcPr>
            <w:tcW w:w="1631" w:type="dxa"/>
          </w:tcPr>
          <w:p w14:paraId="06CD8CDD" w14:textId="64064865"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The children falling off the bikes, going </w:t>
            </w:r>
            <w:r w:rsidR="00305472" w:rsidRPr="00F25483">
              <w:rPr>
                <w:rFonts w:ascii="Arial" w:hAnsi="Arial" w:cs="Arial"/>
                <w:sz w:val="24"/>
                <w:szCs w:val="24"/>
              </w:rPr>
              <w:t>too</w:t>
            </w:r>
            <w:r w:rsidRPr="00F25483">
              <w:rPr>
                <w:rFonts w:ascii="Arial" w:hAnsi="Arial" w:cs="Arial"/>
                <w:sz w:val="24"/>
                <w:szCs w:val="24"/>
              </w:rPr>
              <w:t xml:space="preserve"> fast that they can’t stop. </w:t>
            </w:r>
          </w:p>
          <w:p w14:paraId="4CF5E07C" w14:textId="77777777" w:rsid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Uneven ground</w:t>
            </w:r>
          </w:p>
          <w:p w14:paraId="68693674" w14:textId="3D5A5183" w:rsidR="00F25483" w:rsidRPr="00F25483" w:rsidRDefault="00F25483" w:rsidP="00F25483">
            <w:pPr>
              <w:tabs>
                <w:tab w:val="left" w:pos="1428"/>
              </w:tabs>
              <w:spacing w:after="160"/>
              <w:rPr>
                <w:rFonts w:ascii="Arial" w:hAnsi="Arial" w:cs="Arial"/>
                <w:sz w:val="24"/>
                <w:szCs w:val="24"/>
              </w:rPr>
            </w:pPr>
            <w:r>
              <w:rPr>
                <w:rFonts w:ascii="Arial" w:hAnsi="Arial" w:cs="Arial"/>
                <w:sz w:val="24"/>
                <w:szCs w:val="24"/>
              </w:rPr>
              <w:t>T</w:t>
            </w:r>
            <w:r w:rsidRPr="00F25483">
              <w:rPr>
                <w:rFonts w:ascii="Arial" w:hAnsi="Arial" w:cs="Arial"/>
                <w:sz w:val="24"/>
                <w:szCs w:val="24"/>
              </w:rPr>
              <w:t>he children may lose their balance.</w:t>
            </w:r>
          </w:p>
        </w:tc>
        <w:tc>
          <w:tcPr>
            <w:tcW w:w="1430" w:type="dxa"/>
          </w:tcPr>
          <w:p w14:paraId="275AE093"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Child on the bike</w:t>
            </w:r>
          </w:p>
        </w:tc>
        <w:tc>
          <w:tcPr>
            <w:tcW w:w="2370" w:type="dxa"/>
          </w:tcPr>
          <w:p w14:paraId="64663879"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By using helmets and knee pads to protect them in case they fall or lose their balance.</w:t>
            </w:r>
          </w:p>
          <w:p w14:paraId="255C2759"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Staff to supervise at all times to ensure the children are taking part safe and taking turns.</w:t>
            </w:r>
          </w:p>
          <w:p w14:paraId="4B4D1624"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Staff to remind the children to us their feet when needed to stop and to keep both hands on the bike.</w:t>
            </w:r>
          </w:p>
        </w:tc>
        <w:tc>
          <w:tcPr>
            <w:tcW w:w="1991" w:type="dxa"/>
          </w:tcPr>
          <w:p w14:paraId="67574F59"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Middle </w:t>
            </w:r>
          </w:p>
        </w:tc>
      </w:tr>
      <w:tr w:rsidR="00F25483" w:rsidRPr="00F25483" w14:paraId="012104D0" w14:textId="77777777" w:rsidTr="00F25483">
        <w:tc>
          <w:tcPr>
            <w:tcW w:w="1643" w:type="dxa"/>
          </w:tcPr>
          <w:p w14:paraId="634BA17D"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All children will be taking part to have their own experiences and opinions, they will get to discuss what gravity force they preferred and why. </w:t>
            </w:r>
          </w:p>
        </w:tc>
        <w:tc>
          <w:tcPr>
            <w:tcW w:w="2129" w:type="dxa"/>
          </w:tcPr>
          <w:p w14:paraId="677F1612"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Children are learning to take turns and having patience. </w:t>
            </w:r>
          </w:p>
          <w:p w14:paraId="3EDA398C"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Children are learning how to listen to instructions.</w:t>
            </w:r>
          </w:p>
          <w:p w14:paraId="7974DCC3"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Learning how to take about their opinions and what they preferred better. This is good for their thinking and communication.</w:t>
            </w:r>
          </w:p>
        </w:tc>
        <w:tc>
          <w:tcPr>
            <w:tcW w:w="1631" w:type="dxa"/>
          </w:tcPr>
          <w:p w14:paraId="13462E7C"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Risk of other children having a collision on the bikes.</w:t>
            </w:r>
          </w:p>
          <w:p w14:paraId="6220BF9A"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Bumps or falls </w:t>
            </w:r>
          </w:p>
          <w:p w14:paraId="0AD64A61"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Children walking or running into the pathway where the bikes will be going. </w:t>
            </w:r>
          </w:p>
        </w:tc>
        <w:tc>
          <w:tcPr>
            <w:tcW w:w="1430" w:type="dxa"/>
          </w:tcPr>
          <w:p w14:paraId="59F019C4"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Child on the bike.</w:t>
            </w:r>
          </w:p>
          <w:p w14:paraId="496B78C6"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Children nearby</w:t>
            </w:r>
          </w:p>
        </w:tc>
        <w:tc>
          <w:tcPr>
            <w:tcW w:w="2370" w:type="dxa"/>
          </w:tcPr>
          <w:p w14:paraId="3B051FD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To avoid these hazards the staff need to make sure children are standing back while waiting for their turn.</w:t>
            </w:r>
          </w:p>
          <w:p w14:paraId="1281F27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Staff to make a stand mark where the children know where to stand to stay safe.</w:t>
            </w:r>
          </w:p>
          <w:p w14:paraId="2B336DDD"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Make sure the child have got safety equipment on.</w:t>
            </w:r>
          </w:p>
        </w:tc>
        <w:tc>
          <w:tcPr>
            <w:tcW w:w="1991" w:type="dxa"/>
          </w:tcPr>
          <w:p w14:paraId="6F0A81C3"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Low-Middle</w:t>
            </w:r>
          </w:p>
        </w:tc>
      </w:tr>
      <w:tr w:rsidR="00F25483" w:rsidRPr="00F25483" w14:paraId="350C4182" w14:textId="77777777" w:rsidTr="00F25483">
        <w:trPr>
          <w:trHeight w:val="3264"/>
        </w:trPr>
        <w:tc>
          <w:tcPr>
            <w:tcW w:w="1643" w:type="dxa"/>
          </w:tcPr>
          <w:p w14:paraId="6AC2537C"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lastRenderedPageBreak/>
              <w:t>The children will experience different speed controls when they are testing the different slopes</w:t>
            </w:r>
          </w:p>
        </w:tc>
        <w:tc>
          <w:tcPr>
            <w:tcW w:w="2129" w:type="dxa"/>
          </w:tcPr>
          <w:p w14:paraId="3C09B788"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They build balance, coordination, and physical control.</w:t>
            </w:r>
          </w:p>
          <w:p w14:paraId="3B98583A"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The activity encourages observation, thinking, and problem-solving.</w:t>
            </w:r>
          </w:p>
          <w:p w14:paraId="0E0BADBA"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Children learn to judge and control their own speed safely.</w:t>
            </w:r>
          </w:p>
        </w:tc>
        <w:tc>
          <w:tcPr>
            <w:tcW w:w="1631" w:type="dxa"/>
          </w:tcPr>
          <w:p w14:paraId="71147C9A"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Risk from increased speed when riding downhill.</w:t>
            </w:r>
          </w:p>
          <w:p w14:paraId="3E5FA835"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Loss of control.</w:t>
            </w:r>
          </w:p>
          <w:p w14:paraId="7819AEE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Not being able to stop and control the bike.</w:t>
            </w:r>
          </w:p>
        </w:tc>
        <w:tc>
          <w:tcPr>
            <w:tcW w:w="1430" w:type="dxa"/>
          </w:tcPr>
          <w:p w14:paraId="0C58DEB8"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Child on the bike. </w:t>
            </w:r>
          </w:p>
        </w:tc>
        <w:tc>
          <w:tcPr>
            <w:tcW w:w="2370" w:type="dxa"/>
          </w:tcPr>
          <w:p w14:paraId="4864EED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Making sure that the slope is appropriate for the children to use and that they will be able to control themselves</w:t>
            </w:r>
          </w:p>
          <w:p w14:paraId="4012B38A"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Staff to position themselves at the bottom to support the children if they need help stopping.</w:t>
            </w:r>
          </w:p>
          <w:p w14:paraId="1A6AD631"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If it appeared unsafe staff would stop the activity. </w:t>
            </w:r>
          </w:p>
        </w:tc>
        <w:tc>
          <w:tcPr>
            <w:tcW w:w="1991" w:type="dxa"/>
          </w:tcPr>
          <w:p w14:paraId="0FA7D7B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Middle</w:t>
            </w:r>
          </w:p>
        </w:tc>
      </w:tr>
      <w:tr w:rsidR="00F25483" w:rsidRPr="00F25483" w14:paraId="309DC393" w14:textId="77777777" w:rsidTr="00F25483">
        <w:tc>
          <w:tcPr>
            <w:tcW w:w="1643" w:type="dxa"/>
          </w:tcPr>
          <w:p w14:paraId="3239D585"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 xml:space="preserve">The children getting to explore the outdoors and doing their own thing after taking part in this activity. </w:t>
            </w:r>
          </w:p>
        </w:tc>
        <w:tc>
          <w:tcPr>
            <w:tcW w:w="2129" w:type="dxa"/>
          </w:tcPr>
          <w:p w14:paraId="6FC1191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Develop understanding of speed, movement, and gravity through real-life experience</w:t>
            </w:r>
          </w:p>
          <w:p w14:paraId="7DDBE0AD"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Support communication and teamwork through discussion and turn-taking</w:t>
            </w:r>
          </w:p>
          <w:p w14:paraId="0321F78B"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Increase confidence and enjoyment in outdoor learning</w:t>
            </w:r>
          </w:p>
        </w:tc>
        <w:tc>
          <w:tcPr>
            <w:tcW w:w="1631" w:type="dxa"/>
          </w:tcPr>
          <w:p w14:paraId="492240E0"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This activity wouldn’t be suitable if the weather wasn’t appropriate.</w:t>
            </w:r>
          </w:p>
          <w:p w14:paraId="52407971"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Slippery surfaces.</w:t>
            </w:r>
          </w:p>
          <w:p w14:paraId="56B89915"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Wet park area.</w:t>
            </w:r>
          </w:p>
        </w:tc>
        <w:tc>
          <w:tcPr>
            <w:tcW w:w="1430" w:type="dxa"/>
          </w:tcPr>
          <w:p w14:paraId="02D5AE66"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Other children nearby</w:t>
            </w:r>
          </w:p>
          <w:p w14:paraId="5A902484"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Staff supervising the activity</w:t>
            </w:r>
          </w:p>
        </w:tc>
        <w:tc>
          <w:tcPr>
            <w:tcW w:w="2370" w:type="dxa"/>
          </w:tcPr>
          <w:p w14:paraId="66D5D543"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Close adult supervision at all times</w:t>
            </w:r>
          </w:p>
          <w:p w14:paraId="63445AA2"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Children take turns one at a time</w:t>
            </w:r>
          </w:p>
          <w:p w14:paraId="0C37EBA9"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Clear riding route and boundaries marked</w:t>
            </w:r>
          </w:p>
          <w:p w14:paraId="518B3638"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Yard checked for hazards before the activity</w:t>
            </w:r>
          </w:p>
        </w:tc>
        <w:tc>
          <w:tcPr>
            <w:tcW w:w="1991" w:type="dxa"/>
          </w:tcPr>
          <w:p w14:paraId="64ABDF2E" w14:textId="77777777" w:rsidR="00F25483" w:rsidRPr="00F25483" w:rsidRDefault="00F25483" w:rsidP="00F25483">
            <w:pPr>
              <w:tabs>
                <w:tab w:val="left" w:pos="1428"/>
              </w:tabs>
              <w:spacing w:after="160"/>
              <w:rPr>
                <w:rFonts w:ascii="Arial" w:hAnsi="Arial" w:cs="Arial"/>
                <w:sz w:val="24"/>
                <w:szCs w:val="24"/>
              </w:rPr>
            </w:pPr>
            <w:r w:rsidRPr="00F25483">
              <w:rPr>
                <w:rFonts w:ascii="Arial" w:hAnsi="Arial" w:cs="Arial"/>
                <w:sz w:val="24"/>
                <w:szCs w:val="24"/>
              </w:rPr>
              <w:t>Low to Middle</w:t>
            </w:r>
          </w:p>
        </w:tc>
      </w:tr>
      <w:tr w:rsidR="00416B6E" w:rsidRPr="00F25483" w14:paraId="57698057" w14:textId="77777777" w:rsidTr="00F25483">
        <w:tc>
          <w:tcPr>
            <w:tcW w:w="1643" w:type="dxa"/>
          </w:tcPr>
          <w:p w14:paraId="30EB6211" w14:textId="311C311F" w:rsidR="00416B6E" w:rsidRPr="00F25483" w:rsidRDefault="00416B6E" w:rsidP="00F25483">
            <w:pPr>
              <w:tabs>
                <w:tab w:val="left" w:pos="1428"/>
              </w:tabs>
              <w:rPr>
                <w:rFonts w:ascii="Arial" w:hAnsi="Arial" w:cs="Arial"/>
                <w:sz w:val="24"/>
                <w:szCs w:val="24"/>
              </w:rPr>
            </w:pPr>
            <w:r>
              <w:rPr>
                <w:rFonts w:ascii="Arial" w:hAnsi="Arial" w:cs="Arial"/>
                <w:sz w:val="24"/>
                <w:szCs w:val="24"/>
              </w:rPr>
              <w:t>Children using other things around them to test out different gravity levels and speed</w:t>
            </w:r>
            <w:r w:rsidR="0047305C">
              <w:rPr>
                <w:rFonts w:ascii="Arial" w:hAnsi="Arial" w:cs="Arial"/>
                <w:sz w:val="24"/>
                <w:szCs w:val="24"/>
              </w:rPr>
              <w:t xml:space="preserve">,  park area, water pipes, fence </w:t>
            </w:r>
          </w:p>
        </w:tc>
        <w:tc>
          <w:tcPr>
            <w:tcW w:w="2129" w:type="dxa"/>
          </w:tcPr>
          <w:p w14:paraId="69A8824F" w14:textId="36BEF8E5" w:rsidR="00416B6E" w:rsidRPr="00416B6E" w:rsidRDefault="00416B6E" w:rsidP="00416B6E">
            <w:pPr>
              <w:tabs>
                <w:tab w:val="left" w:pos="1428"/>
              </w:tabs>
              <w:rPr>
                <w:rFonts w:ascii="Arial" w:hAnsi="Arial" w:cs="Arial"/>
                <w:sz w:val="24"/>
                <w:szCs w:val="24"/>
              </w:rPr>
            </w:pPr>
            <w:r w:rsidRPr="00416B6E">
              <w:rPr>
                <w:rFonts w:ascii="Arial" w:hAnsi="Arial" w:cs="Arial"/>
                <w:sz w:val="24"/>
                <w:szCs w:val="24"/>
              </w:rPr>
              <w:t>Develop understanding of forces, speed and gravity through real-life, hands-on learning</w:t>
            </w:r>
          </w:p>
          <w:p w14:paraId="75B4DE3E" w14:textId="77777777" w:rsidR="00416B6E" w:rsidRDefault="00416B6E" w:rsidP="00416B6E">
            <w:pPr>
              <w:tabs>
                <w:tab w:val="left" w:pos="1428"/>
              </w:tabs>
              <w:rPr>
                <w:rFonts w:ascii="Arial" w:hAnsi="Arial" w:cs="Arial"/>
                <w:sz w:val="24"/>
                <w:szCs w:val="24"/>
              </w:rPr>
            </w:pPr>
          </w:p>
          <w:p w14:paraId="009BED51" w14:textId="57B92B09" w:rsidR="00416B6E" w:rsidRPr="00416B6E" w:rsidRDefault="00416B6E" w:rsidP="00416B6E">
            <w:pPr>
              <w:tabs>
                <w:tab w:val="left" w:pos="1428"/>
              </w:tabs>
              <w:rPr>
                <w:rFonts w:ascii="Arial" w:hAnsi="Arial" w:cs="Arial"/>
                <w:sz w:val="24"/>
                <w:szCs w:val="24"/>
              </w:rPr>
            </w:pPr>
            <w:r w:rsidRPr="00416B6E">
              <w:rPr>
                <w:rFonts w:ascii="Arial" w:hAnsi="Arial" w:cs="Arial"/>
                <w:sz w:val="24"/>
                <w:szCs w:val="24"/>
              </w:rPr>
              <w:t>Build confidence through managed risk-taking</w:t>
            </w:r>
          </w:p>
          <w:p w14:paraId="46CDE523" w14:textId="77777777" w:rsidR="00416B6E" w:rsidRDefault="00416B6E" w:rsidP="00416B6E">
            <w:pPr>
              <w:tabs>
                <w:tab w:val="left" w:pos="1428"/>
              </w:tabs>
              <w:rPr>
                <w:rFonts w:ascii="Arial" w:hAnsi="Arial" w:cs="Arial"/>
                <w:sz w:val="24"/>
                <w:szCs w:val="24"/>
              </w:rPr>
            </w:pPr>
          </w:p>
          <w:p w14:paraId="511DEE7B" w14:textId="70E2C5DF" w:rsidR="00416B6E" w:rsidRPr="00F25483" w:rsidRDefault="00416B6E" w:rsidP="00416B6E">
            <w:pPr>
              <w:tabs>
                <w:tab w:val="left" w:pos="1428"/>
              </w:tabs>
              <w:rPr>
                <w:rFonts w:ascii="Arial" w:hAnsi="Arial" w:cs="Arial"/>
                <w:sz w:val="24"/>
                <w:szCs w:val="24"/>
              </w:rPr>
            </w:pPr>
            <w:r w:rsidRPr="00416B6E">
              <w:rPr>
                <w:rFonts w:ascii="Arial" w:hAnsi="Arial" w:cs="Arial"/>
                <w:sz w:val="24"/>
                <w:szCs w:val="24"/>
              </w:rPr>
              <w:t>Encourage problem-solving and observation skills</w:t>
            </w:r>
          </w:p>
        </w:tc>
        <w:tc>
          <w:tcPr>
            <w:tcW w:w="1631" w:type="dxa"/>
          </w:tcPr>
          <w:p w14:paraId="2E863485" w14:textId="77777777" w:rsidR="00416B6E" w:rsidRPr="00416B6E" w:rsidRDefault="00416B6E" w:rsidP="00416B6E">
            <w:pPr>
              <w:tabs>
                <w:tab w:val="left" w:pos="1428"/>
              </w:tabs>
              <w:rPr>
                <w:rFonts w:ascii="Arial" w:hAnsi="Arial" w:cs="Arial"/>
                <w:sz w:val="24"/>
                <w:szCs w:val="24"/>
              </w:rPr>
            </w:pPr>
            <w:r w:rsidRPr="00416B6E">
              <w:rPr>
                <w:rFonts w:ascii="Arial" w:hAnsi="Arial" w:cs="Arial"/>
                <w:sz w:val="24"/>
                <w:szCs w:val="24"/>
              </w:rPr>
              <w:t>Falling off bikes</w:t>
            </w:r>
          </w:p>
          <w:p w14:paraId="628D8173" w14:textId="77777777" w:rsidR="00416B6E" w:rsidRDefault="00416B6E" w:rsidP="00416B6E">
            <w:pPr>
              <w:tabs>
                <w:tab w:val="left" w:pos="1428"/>
              </w:tabs>
              <w:rPr>
                <w:rFonts w:ascii="Arial" w:hAnsi="Arial" w:cs="Arial"/>
                <w:sz w:val="24"/>
                <w:szCs w:val="24"/>
              </w:rPr>
            </w:pPr>
          </w:p>
          <w:p w14:paraId="6D99A496" w14:textId="572C88EB" w:rsidR="00416B6E" w:rsidRPr="00416B6E" w:rsidRDefault="00416B6E" w:rsidP="00416B6E">
            <w:pPr>
              <w:tabs>
                <w:tab w:val="left" w:pos="1428"/>
              </w:tabs>
              <w:rPr>
                <w:rFonts w:ascii="Arial" w:hAnsi="Arial" w:cs="Arial"/>
                <w:sz w:val="24"/>
                <w:szCs w:val="24"/>
              </w:rPr>
            </w:pPr>
            <w:r w:rsidRPr="00416B6E">
              <w:rPr>
                <w:rFonts w:ascii="Arial" w:hAnsi="Arial" w:cs="Arial"/>
                <w:sz w:val="24"/>
                <w:szCs w:val="24"/>
              </w:rPr>
              <w:t>Collisions with other children or objects</w:t>
            </w:r>
          </w:p>
          <w:p w14:paraId="08F11640" w14:textId="77777777" w:rsidR="00416B6E" w:rsidRDefault="00416B6E" w:rsidP="00416B6E">
            <w:pPr>
              <w:tabs>
                <w:tab w:val="left" w:pos="1428"/>
              </w:tabs>
              <w:rPr>
                <w:rFonts w:ascii="Arial" w:hAnsi="Arial" w:cs="Arial"/>
                <w:sz w:val="24"/>
                <w:szCs w:val="24"/>
              </w:rPr>
            </w:pPr>
          </w:p>
          <w:p w14:paraId="3A4BF944" w14:textId="69AC1010" w:rsidR="00416B6E" w:rsidRDefault="00416B6E" w:rsidP="00416B6E">
            <w:pPr>
              <w:tabs>
                <w:tab w:val="left" w:pos="1428"/>
              </w:tabs>
              <w:rPr>
                <w:rFonts w:ascii="Arial" w:hAnsi="Arial" w:cs="Arial"/>
                <w:sz w:val="24"/>
                <w:szCs w:val="24"/>
              </w:rPr>
            </w:pPr>
            <w:r w:rsidRPr="00416B6E">
              <w:rPr>
                <w:rFonts w:ascii="Arial" w:hAnsi="Arial" w:cs="Arial"/>
                <w:sz w:val="24"/>
                <w:szCs w:val="24"/>
              </w:rPr>
              <w:t>Slipping on uneven or sloped surfaces</w:t>
            </w:r>
          </w:p>
          <w:p w14:paraId="2C758860" w14:textId="77777777" w:rsidR="00416B6E" w:rsidRPr="00416B6E" w:rsidRDefault="00416B6E" w:rsidP="00416B6E">
            <w:pPr>
              <w:tabs>
                <w:tab w:val="left" w:pos="1428"/>
              </w:tabs>
              <w:rPr>
                <w:rFonts w:ascii="Arial" w:hAnsi="Arial" w:cs="Arial"/>
                <w:sz w:val="24"/>
                <w:szCs w:val="24"/>
              </w:rPr>
            </w:pPr>
          </w:p>
          <w:p w14:paraId="0452C964" w14:textId="0E0D40FC" w:rsidR="00416B6E" w:rsidRPr="00F25483" w:rsidRDefault="0047305C" w:rsidP="0047305C">
            <w:pPr>
              <w:tabs>
                <w:tab w:val="left" w:pos="1428"/>
              </w:tabs>
              <w:rPr>
                <w:rFonts w:ascii="Arial" w:hAnsi="Arial" w:cs="Arial"/>
                <w:sz w:val="24"/>
                <w:szCs w:val="24"/>
              </w:rPr>
            </w:pPr>
            <w:r>
              <w:rPr>
                <w:rFonts w:ascii="Arial" w:hAnsi="Arial" w:cs="Arial"/>
                <w:sz w:val="24"/>
                <w:szCs w:val="24"/>
              </w:rPr>
              <w:t xml:space="preserve">Children using unsafe objects </w:t>
            </w:r>
          </w:p>
        </w:tc>
        <w:tc>
          <w:tcPr>
            <w:tcW w:w="1430" w:type="dxa"/>
          </w:tcPr>
          <w:p w14:paraId="1F27BE1B" w14:textId="3CAFE634" w:rsidR="00416B6E" w:rsidRDefault="00416B6E" w:rsidP="00416B6E">
            <w:pPr>
              <w:tabs>
                <w:tab w:val="left" w:pos="1428"/>
              </w:tabs>
              <w:rPr>
                <w:rFonts w:ascii="Arial" w:hAnsi="Arial" w:cs="Arial"/>
                <w:sz w:val="24"/>
                <w:szCs w:val="24"/>
              </w:rPr>
            </w:pPr>
            <w:r w:rsidRPr="00416B6E">
              <w:rPr>
                <w:rFonts w:ascii="Arial" w:hAnsi="Arial" w:cs="Arial"/>
                <w:sz w:val="24"/>
                <w:szCs w:val="24"/>
              </w:rPr>
              <w:t>Children</w:t>
            </w:r>
            <w:r>
              <w:rPr>
                <w:rFonts w:ascii="Arial" w:hAnsi="Arial" w:cs="Arial"/>
                <w:sz w:val="24"/>
                <w:szCs w:val="24"/>
              </w:rPr>
              <w:t xml:space="preserve"> t</w:t>
            </w:r>
            <w:r w:rsidRPr="00416B6E">
              <w:rPr>
                <w:rFonts w:ascii="Arial" w:hAnsi="Arial" w:cs="Arial"/>
                <w:sz w:val="24"/>
                <w:szCs w:val="24"/>
              </w:rPr>
              <w:t>aking part in the activity</w:t>
            </w:r>
          </w:p>
          <w:p w14:paraId="1CF8B7FB" w14:textId="77777777" w:rsidR="00416B6E" w:rsidRPr="00416B6E" w:rsidRDefault="00416B6E" w:rsidP="00416B6E">
            <w:pPr>
              <w:tabs>
                <w:tab w:val="left" w:pos="1428"/>
              </w:tabs>
              <w:rPr>
                <w:rFonts w:ascii="Arial" w:hAnsi="Arial" w:cs="Arial"/>
                <w:sz w:val="24"/>
                <w:szCs w:val="24"/>
              </w:rPr>
            </w:pPr>
          </w:p>
          <w:p w14:paraId="4B0DFA0B" w14:textId="77777777" w:rsidR="00416B6E" w:rsidRDefault="00416B6E" w:rsidP="00416B6E">
            <w:pPr>
              <w:tabs>
                <w:tab w:val="left" w:pos="1428"/>
              </w:tabs>
              <w:rPr>
                <w:rFonts w:ascii="Arial" w:hAnsi="Arial" w:cs="Arial"/>
                <w:sz w:val="24"/>
                <w:szCs w:val="24"/>
              </w:rPr>
            </w:pPr>
            <w:r w:rsidRPr="00416B6E">
              <w:rPr>
                <w:rFonts w:ascii="Arial" w:hAnsi="Arial" w:cs="Arial"/>
                <w:sz w:val="24"/>
                <w:szCs w:val="24"/>
              </w:rPr>
              <w:t xml:space="preserve">Children waiting </w:t>
            </w:r>
            <w:r>
              <w:rPr>
                <w:rFonts w:ascii="Arial" w:hAnsi="Arial" w:cs="Arial"/>
                <w:sz w:val="24"/>
                <w:szCs w:val="24"/>
              </w:rPr>
              <w:t xml:space="preserve">or playing by. </w:t>
            </w:r>
          </w:p>
          <w:p w14:paraId="5A49A242" w14:textId="77777777" w:rsidR="00416B6E" w:rsidRDefault="00416B6E" w:rsidP="00416B6E">
            <w:pPr>
              <w:tabs>
                <w:tab w:val="left" w:pos="1428"/>
              </w:tabs>
              <w:rPr>
                <w:rFonts w:ascii="Arial" w:hAnsi="Arial" w:cs="Arial"/>
                <w:sz w:val="24"/>
                <w:szCs w:val="24"/>
              </w:rPr>
            </w:pPr>
          </w:p>
          <w:p w14:paraId="7704B999" w14:textId="0881D8AB" w:rsidR="00416B6E" w:rsidRPr="00F25483" w:rsidRDefault="00416B6E" w:rsidP="00416B6E">
            <w:pPr>
              <w:tabs>
                <w:tab w:val="left" w:pos="1428"/>
              </w:tabs>
              <w:rPr>
                <w:rFonts w:ascii="Arial" w:hAnsi="Arial" w:cs="Arial"/>
                <w:sz w:val="24"/>
                <w:szCs w:val="24"/>
              </w:rPr>
            </w:pPr>
          </w:p>
        </w:tc>
        <w:tc>
          <w:tcPr>
            <w:tcW w:w="2370" w:type="dxa"/>
          </w:tcPr>
          <w:p w14:paraId="496A87D8" w14:textId="77777777" w:rsidR="00416B6E" w:rsidRPr="00416B6E" w:rsidRDefault="00416B6E" w:rsidP="00416B6E">
            <w:pPr>
              <w:tabs>
                <w:tab w:val="left" w:pos="1428"/>
              </w:tabs>
              <w:rPr>
                <w:rFonts w:ascii="Arial" w:hAnsi="Arial" w:cs="Arial"/>
                <w:sz w:val="24"/>
                <w:szCs w:val="24"/>
              </w:rPr>
            </w:pPr>
            <w:r w:rsidRPr="00416B6E">
              <w:rPr>
                <w:rFonts w:ascii="Arial" w:hAnsi="Arial" w:cs="Arial"/>
                <w:sz w:val="24"/>
                <w:szCs w:val="24"/>
              </w:rPr>
              <w:t>Positioned safely</w:t>
            </w:r>
          </w:p>
          <w:p w14:paraId="5E647084" w14:textId="3277E043" w:rsidR="00416B6E" w:rsidRPr="00416B6E" w:rsidRDefault="00416B6E" w:rsidP="0047305C">
            <w:pPr>
              <w:tabs>
                <w:tab w:val="left" w:pos="1428"/>
              </w:tabs>
              <w:rPr>
                <w:rFonts w:ascii="Arial" w:hAnsi="Arial" w:cs="Arial"/>
                <w:sz w:val="24"/>
                <w:szCs w:val="24"/>
              </w:rPr>
            </w:pPr>
            <w:r w:rsidRPr="00416B6E">
              <w:rPr>
                <w:rFonts w:ascii="Arial" w:hAnsi="Arial" w:cs="Arial"/>
                <w:sz w:val="24"/>
                <w:szCs w:val="24"/>
              </w:rPr>
              <w:t>Staff supervising closely</w:t>
            </w:r>
            <w:r w:rsidR="0047305C">
              <w:rPr>
                <w:rFonts w:ascii="Arial" w:hAnsi="Arial" w:cs="Arial"/>
                <w:sz w:val="24"/>
                <w:szCs w:val="24"/>
              </w:rPr>
              <w:t xml:space="preserve">, </w:t>
            </w:r>
            <w:r w:rsidRPr="00416B6E">
              <w:rPr>
                <w:rFonts w:ascii="Arial" w:hAnsi="Arial" w:cs="Arial"/>
                <w:sz w:val="24"/>
                <w:szCs w:val="24"/>
              </w:rPr>
              <w:t>Clear rules explained to children before starting</w:t>
            </w:r>
          </w:p>
          <w:p w14:paraId="69D557DC" w14:textId="77777777" w:rsidR="0047305C" w:rsidRDefault="0047305C" w:rsidP="0047305C">
            <w:pPr>
              <w:tabs>
                <w:tab w:val="left" w:pos="1428"/>
              </w:tabs>
              <w:rPr>
                <w:rFonts w:ascii="Arial" w:hAnsi="Arial" w:cs="Arial"/>
                <w:sz w:val="24"/>
                <w:szCs w:val="24"/>
              </w:rPr>
            </w:pPr>
          </w:p>
          <w:p w14:paraId="23F00DF8" w14:textId="0870C8D5" w:rsidR="00416B6E" w:rsidRPr="00416B6E" w:rsidRDefault="00416B6E" w:rsidP="0047305C">
            <w:pPr>
              <w:tabs>
                <w:tab w:val="left" w:pos="1428"/>
              </w:tabs>
              <w:rPr>
                <w:rFonts w:ascii="Arial" w:hAnsi="Arial" w:cs="Arial"/>
                <w:sz w:val="24"/>
                <w:szCs w:val="24"/>
              </w:rPr>
            </w:pPr>
            <w:r w:rsidRPr="00416B6E">
              <w:rPr>
                <w:rFonts w:ascii="Arial" w:hAnsi="Arial" w:cs="Arial"/>
                <w:sz w:val="24"/>
                <w:szCs w:val="24"/>
              </w:rPr>
              <w:t>Use of age-appropriate bikes in good condition</w:t>
            </w:r>
          </w:p>
          <w:p w14:paraId="092C592D" w14:textId="77777777" w:rsidR="00416B6E" w:rsidRDefault="00416B6E" w:rsidP="0047305C">
            <w:pPr>
              <w:tabs>
                <w:tab w:val="left" w:pos="1428"/>
              </w:tabs>
              <w:rPr>
                <w:rFonts w:ascii="Arial" w:hAnsi="Arial" w:cs="Arial"/>
                <w:sz w:val="24"/>
                <w:szCs w:val="24"/>
              </w:rPr>
            </w:pPr>
            <w:r w:rsidRPr="00416B6E">
              <w:rPr>
                <w:rFonts w:ascii="Arial" w:hAnsi="Arial" w:cs="Arial"/>
                <w:sz w:val="24"/>
                <w:szCs w:val="24"/>
              </w:rPr>
              <w:t>Children wearing suitable footwear</w:t>
            </w:r>
          </w:p>
          <w:p w14:paraId="506DC301" w14:textId="77777777" w:rsidR="0047305C" w:rsidRPr="00416B6E" w:rsidRDefault="0047305C" w:rsidP="0047305C">
            <w:pPr>
              <w:tabs>
                <w:tab w:val="left" w:pos="1428"/>
              </w:tabs>
              <w:rPr>
                <w:rFonts w:ascii="Arial" w:hAnsi="Arial" w:cs="Arial"/>
                <w:sz w:val="24"/>
                <w:szCs w:val="24"/>
              </w:rPr>
            </w:pPr>
          </w:p>
          <w:p w14:paraId="08F8686D" w14:textId="08743D42" w:rsidR="00416B6E" w:rsidRDefault="00416B6E" w:rsidP="00416B6E">
            <w:pPr>
              <w:tabs>
                <w:tab w:val="left" w:pos="1428"/>
              </w:tabs>
              <w:rPr>
                <w:rFonts w:ascii="Arial" w:hAnsi="Arial" w:cs="Arial"/>
                <w:sz w:val="24"/>
                <w:szCs w:val="24"/>
              </w:rPr>
            </w:pPr>
            <w:r w:rsidRPr="00416B6E">
              <w:rPr>
                <w:rFonts w:ascii="Arial" w:hAnsi="Arial" w:cs="Arial"/>
                <w:sz w:val="24"/>
                <w:szCs w:val="24"/>
              </w:rPr>
              <w:t>Slopes assessed beforehand and high-risk areas avoided</w:t>
            </w:r>
            <w:r w:rsidR="0047305C">
              <w:rPr>
                <w:rFonts w:ascii="Arial" w:hAnsi="Arial" w:cs="Arial"/>
                <w:sz w:val="24"/>
                <w:szCs w:val="24"/>
              </w:rPr>
              <w:t>.</w:t>
            </w:r>
          </w:p>
          <w:p w14:paraId="0B510C3C" w14:textId="79EA5F4B" w:rsidR="00416B6E" w:rsidRPr="00F25483" w:rsidRDefault="00416B6E" w:rsidP="00416B6E">
            <w:pPr>
              <w:tabs>
                <w:tab w:val="left" w:pos="1428"/>
              </w:tabs>
              <w:rPr>
                <w:rFonts w:ascii="Arial" w:hAnsi="Arial" w:cs="Arial"/>
                <w:sz w:val="24"/>
                <w:szCs w:val="24"/>
              </w:rPr>
            </w:pPr>
          </w:p>
        </w:tc>
        <w:tc>
          <w:tcPr>
            <w:tcW w:w="1991" w:type="dxa"/>
          </w:tcPr>
          <w:p w14:paraId="3F4F11C5" w14:textId="41D10ADC" w:rsidR="00416B6E" w:rsidRPr="00F25483" w:rsidRDefault="00416B6E" w:rsidP="00F25483">
            <w:pPr>
              <w:tabs>
                <w:tab w:val="left" w:pos="1428"/>
              </w:tabs>
              <w:rPr>
                <w:rFonts w:ascii="Arial" w:hAnsi="Arial" w:cs="Arial"/>
                <w:sz w:val="24"/>
                <w:szCs w:val="24"/>
              </w:rPr>
            </w:pPr>
            <w:r>
              <w:rPr>
                <w:rFonts w:ascii="Arial" w:hAnsi="Arial" w:cs="Arial"/>
                <w:sz w:val="24"/>
                <w:szCs w:val="24"/>
              </w:rPr>
              <w:t>Medium</w:t>
            </w:r>
          </w:p>
        </w:tc>
      </w:tr>
    </w:tbl>
    <w:p w14:paraId="0422C07F" w14:textId="77777777" w:rsidR="00305472" w:rsidRDefault="00305472" w:rsidP="00CB333A">
      <w:pPr>
        <w:tabs>
          <w:tab w:val="left" w:pos="1428"/>
        </w:tabs>
        <w:rPr>
          <w:rFonts w:ascii="Arial" w:hAnsi="Arial" w:cs="Arial"/>
          <w:color w:val="EE0000"/>
          <w:sz w:val="24"/>
          <w:szCs w:val="24"/>
          <w:lang w:val="en-US"/>
        </w:rPr>
      </w:pPr>
    </w:p>
    <w:p w14:paraId="7EDB8244" w14:textId="60144187" w:rsidR="00CB333A" w:rsidRPr="0078381E" w:rsidRDefault="00CB333A" w:rsidP="00CB333A">
      <w:pPr>
        <w:tabs>
          <w:tab w:val="left" w:pos="1428"/>
        </w:tabs>
        <w:rPr>
          <w:rFonts w:ascii="Arial" w:hAnsi="Arial" w:cs="Arial"/>
          <w:b/>
          <w:bCs/>
          <w:sz w:val="24"/>
          <w:szCs w:val="24"/>
          <w:u w:val="single"/>
          <w:lang w:val="en-US"/>
        </w:rPr>
      </w:pPr>
      <w:r w:rsidRPr="0078381E">
        <w:rPr>
          <w:rFonts w:ascii="Arial" w:hAnsi="Arial" w:cs="Arial"/>
          <w:b/>
          <w:bCs/>
          <w:sz w:val="24"/>
          <w:szCs w:val="24"/>
          <w:u w:val="single"/>
          <w:lang w:val="en-US"/>
        </w:rPr>
        <w:lastRenderedPageBreak/>
        <w:t xml:space="preserve">How can Adults support children with science and mathematics in an outdoor </w:t>
      </w:r>
      <w:r w:rsidR="0099221C" w:rsidRPr="0078381E">
        <w:rPr>
          <w:rFonts w:ascii="Arial" w:hAnsi="Arial" w:cs="Arial"/>
          <w:b/>
          <w:bCs/>
          <w:sz w:val="24"/>
          <w:szCs w:val="24"/>
          <w:u w:val="single"/>
          <w:lang w:val="en-US"/>
        </w:rPr>
        <w:t>environment</w:t>
      </w:r>
      <w:r w:rsidRPr="0078381E">
        <w:rPr>
          <w:rFonts w:ascii="Arial" w:hAnsi="Arial" w:cs="Arial"/>
          <w:b/>
          <w:bCs/>
          <w:sz w:val="24"/>
          <w:szCs w:val="24"/>
          <w:u w:val="single"/>
          <w:lang w:val="en-US"/>
        </w:rPr>
        <w:t>?</w:t>
      </w:r>
    </w:p>
    <w:p w14:paraId="4F8F1AF0" w14:textId="152BE664" w:rsidR="00C0526C" w:rsidRDefault="00485659" w:rsidP="00CB333A">
      <w:pPr>
        <w:tabs>
          <w:tab w:val="left" w:pos="1428"/>
        </w:tabs>
        <w:rPr>
          <w:rFonts w:ascii="Arial" w:hAnsi="Arial" w:cs="Arial"/>
          <w:sz w:val="24"/>
          <w:szCs w:val="24"/>
          <w:lang w:val="en-US"/>
        </w:rPr>
      </w:pPr>
      <w:r w:rsidRPr="0078381E">
        <w:rPr>
          <w:rFonts w:ascii="Arial" w:hAnsi="Arial" w:cs="Arial"/>
          <w:sz w:val="24"/>
          <w:szCs w:val="24"/>
          <w:lang w:val="en-US"/>
        </w:rPr>
        <w:t>There are many ways that adults and practitioners can support children with science and mathematics in an outdoor environment.</w:t>
      </w:r>
      <w:r w:rsidR="00891CD4" w:rsidRPr="0078381E">
        <w:rPr>
          <w:rFonts w:ascii="Arial" w:hAnsi="Arial" w:cs="Arial"/>
          <w:sz w:val="24"/>
          <w:szCs w:val="24"/>
          <w:lang w:val="en-US"/>
        </w:rPr>
        <w:t xml:space="preserve"> Bruce (2025) states that to deliver effective mathematics teaching in outdoor settings, practitioners must first understand the unique characteristics of outdoor learning and the valuable opportunities it offers</w:t>
      </w:r>
      <w:r w:rsidR="00B1291C">
        <w:rPr>
          <w:rFonts w:ascii="Arial" w:hAnsi="Arial" w:cs="Arial"/>
          <w:sz w:val="24"/>
          <w:szCs w:val="24"/>
          <w:lang w:val="en-US"/>
        </w:rPr>
        <w:t xml:space="preserve"> and how the engage their learners</w:t>
      </w:r>
      <w:r w:rsidR="00891CD4" w:rsidRPr="0078381E">
        <w:rPr>
          <w:rFonts w:ascii="Arial" w:hAnsi="Arial" w:cs="Arial"/>
          <w:sz w:val="24"/>
          <w:szCs w:val="24"/>
          <w:lang w:val="en-US"/>
        </w:rPr>
        <w:t>. Outdoor environments provide a range of open-ended spaces where children can engage with mathematical concepts such as size, pattern, measurement, number, and spatial awareness through physi</w:t>
      </w:r>
      <w:r w:rsidR="00B1291C">
        <w:rPr>
          <w:rFonts w:ascii="Arial" w:hAnsi="Arial" w:cs="Arial"/>
          <w:sz w:val="24"/>
          <w:szCs w:val="24"/>
          <w:lang w:val="en-US"/>
        </w:rPr>
        <w:t xml:space="preserve">cal and </w:t>
      </w:r>
      <w:r w:rsidR="00891CD4" w:rsidRPr="0078381E">
        <w:rPr>
          <w:rFonts w:ascii="Arial" w:hAnsi="Arial" w:cs="Arial"/>
          <w:sz w:val="24"/>
          <w:szCs w:val="24"/>
          <w:lang w:val="en-US"/>
        </w:rPr>
        <w:t>hands-on experiences</w:t>
      </w:r>
      <w:r w:rsidR="00B1291C">
        <w:rPr>
          <w:rFonts w:ascii="Arial" w:hAnsi="Arial" w:cs="Arial"/>
          <w:sz w:val="24"/>
          <w:szCs w:val="24"/>
          <w:lang w:val="en-US"/>
        </w:rPr>
        <w:t xml:space="preserve"> for our leaners to take part in</w:t>
      </w:r>
      <w:r w:rsidR="00891CD4" w:rsidRPr="0078381E">
        <w:rPr>
          <w:rFonts w:ascii="Arial" w:hAnsi="Arial" w:cs="Arial"/>
          <w:sz w:val="24"/>
          <w:szCs w:val="24"/>
          <w:lang w:val="en-US"/>
        </w:rPr>
        <w:t>. Tasks like constructing structures, moving and organizing natural objects, or measuring spaces encourage children to apply mathematical thinking in meaningful ways</w:t>
      </w:r>
      <w:r w:rsidR="00B1291C">
        <w:rPr>
          <w:rFonts w:ascii="Arial" w:hAnsi="Arial" w:cs="Arial"/>
          <w:sz w:val="24"/>
          <w:szCs w:val="24"/>
          <w:lang w:val="en-US"/>
        </w:rPr>
        <w:t xml:space="preserve"> without them knowing that they are also learning the same time. </w:t>
      </w:r>
      <w:r w:rsidR="00891CD4" w:rsidRPr="0078381E">
        <w:rPr>
          <w:rFonts w:ascii="Arial" w:hAnsi="Arial" w:cs="Arial"/>
          <w:sz w:val="24"/>
          <w:szCs w:val="24"/>
          <w:lang w:val="en-US"/>
        </w:rPr>
        <w:t>In addition, the outdoors serves as a powerful setting for scientific exploration and it encourages the children to observe natural changes, investigate physical observations, and nurture their curiosity about the world around them.</w:t>
      </w:r>
      <w:r w:rsidR="0078381E" w:rsidRPr="0078381E">
        <w:rPr>
          <w:rFonts w:ascii="Arial" w:hAnsi="Arial" w:cs="Arial"/>
          <w:sz w:val="24"/>
          <w:szCs w:val="24"/>
        </w:rPr>
        <w:t xml:space="preserve"> </w:t>
      </w:r>
      <w:r w:rsidR="007367F1" w:rsidRPr="007367F1">
        <w:rPr>
          <w:rFonts w:ascii="Arial" w:hAnsi="Arial" w:cs="Arial"/>
          <w:sz w:val="24"/>
          <w:szCs w:val="24"/>
        </w:rPr>
        <w:t>McLennan, (2017)</w:t>
      </w:r>
      <w:r w:rsidR="007367F1">
        <w:rPr>
          <w:rFonts w:ascii="Arial" w:hAnsi="Arial" w:cs="Arial"/>
          <w:sz w:val="24"/>
          <w:szCs w:val="24"/>
        </w:rPr>
        <w:t xml:space="preserve"> agrees and </w:t>
      </w:r>
      <w:r w:rsidR="0078381E" w:rsidRPr="0078381E">
        <w:rPr>
          <w:rFonts w:ascii="Arial" w:hAnsi="Arial" w:cs="Arial"/>
          <w:sz w:val="24"/>
          <w:szCs w:val="24"/>
        </w:rPr>
        <w:t xml:space="preserve">states that </w:t>
      </w:r>
      <w:r w:rsidR="00305472">
        <w:rPr>
          <w:rFonts w:ascii="Arial" w:hAnsi="Arial" w:cs="Arial"/>
          <w:sz w:val="24"/>
          <w:szCs w:val="24"/>
          <w:lang w:val="en-US"/>
        </w:rPr>
        <w:t>e</w:t>
      </w:r>
      <w:r w:rsidR="0078381E" w:rsidRPr="0078381E">
        <w:rPr>
          <w:rFonts w:ascii="Arial" w:hAnsi="Arial" w:cs="Arial"/>
          <w:sz w:val="24"/>
          <w:szCs w:val="24"/>
          <w:lang w:val="en-US"/>
        </w:rPr>
        <w:t>ffective mathematical learning in the early years involves a combination of exploring, talking, and representing. Through exploration, children seek out patterns, solve problems, make connections, and identify relationships in the world around them.</w:t>
      </w:r>
      <w:r w:rsidR="007367F1">
        <w:rPr>
          <w:rFonts w:ascii="Arial" w:hAnsi="Arial" w:cs="Arial"/>
          <w:sz w:val="24"/>
          <w:szCs w:val="24"/>
          <w:lang w:val="en-US"/>
        </w:rPr>
        <w:t xml:space="preserve"> </w:t>
      </w:r>
      <w:r w:rsidR="0078381E" w:rsidRPr="0078381E">
        <w:rPr>
          <w:rFonts w:ascii="Arial" w:hAnsi="Arial" w:cs="Arial"/>
          <w:sz w:val="24"/>
          <w:szCs w:val="24"/>
          <w:lang w:val="en-US"/>
        </w:rPr>
        <w:t>Talking</w:t>
      </w:r>
      <w:r w:rsidR="0016325D">
        <w:rPr>
          <w:rFonts w:ascii="Arial" w:hAnsi="Arial" w:cs="Arial"/>
          <w:sz w:val="24"/>
          <w:szCs w:val="24"/>
          <w:lang w:val="en-US"/>
        </w:rPr>
        <w:t xml:space="preserve"> to their peers or teachers</w:t>
      </w:r>
      <w:r w:rsidR="0078381E" w:rsidRPr="0078381E">
        <w:rPr>
          <w:rFonts w:ascii="Arial" w:hAnsi="Arial" w:cs="Arial"/>
          <w:sz w:val="24"/>
          <w:szCs w:val="24"/>
          <w:lang w:val="en-US"/>
        </w:rPr>
        <w:t xml:space="preserve"> play</w:t>
      </w:r>
      <w:r w:rsidR="00374C4B">
        <w:rPr>
          <w:rFonts w:ascii="Arial" w:hAnsi="Arial" w:cs="Arial"/>
          <w:sz w:val="24"/>
          <w:szCs w:val="24"/>
          <w:lang w:val="en-US"/>
        </w:rPr>
        <w:t>s</w:t>
      </w:r>
      <w:r w:rsidR="0016325D">
        <w:rPr>
          <w:rFonts w:ascii="Arial" w:hAnsi="Arial" w:cs="Arial"/>
          <w:sz w:val="24"/>
          <w:szCs w:val="24"/>
          <w:lang w:val="en-US"/>
        </w:rPr>
        <w:t xml:space="preserve"> </w:t>
      </w:r>
      <w:r w:rsidR="0078381E" w:rsidRPr="0078381E">
        <w:rPr>
          <w:rFonts w:ascii="Arial" w:hAnsi="Arial" w:cs="Arial"/>
          <w:sz w:val="24"/>
          <w:szCs w:val="24"/>
          <w:lang w:val="en-US"/>
        </w:rPr>
        <w:t>a vital role</w:t>
      </w:r>
      <w:r w:rsidR="0016325D">
        <w:rPr>
          <w:rFonts w:ascii="Arial" w:hAnsi="Arial" w:cs="Arial"/>
          <w:sz w:val="24"/>
          <w:szCs w:val="24"/>
          <w:lang w:val="en-US"/>
        </w:rPr>
        <w:t xml:space="preserve"> in their development</w:t>
      </w:r>
      <w:r w:rsidR="0078381E" w:rsidRPr="0078381E">
        <w:rPr>
          <w:rFonts w:ascii="Arial" w:hAnsi="Arial" w:cs="Arial"/>
          <w:sz w:val="24"/>
          <w:szCs w:val="24"/>
          <w:lang w:val="en-US"/>
        </w:rPr>
        <w:t xml:space="preserve"> as it allows children to use mathematical language, ask questions, share their thinking, and discuss predictions and outcomes with others. </w:t>
      </w:r>
    </w:p>
    <w:p w14:paraId="14EAD565" w14:textId="25CF1F7A" w:rsidR="00C0526C" w:rsidRDefault="00C0526C" w:rsidP="00CB333A">
      <w:pPr>
        <w:tabs>
          <w:tab w:val="left" w:pos="1428"/>
        </w:tabs>
        <w:rPr>
          <w:rFonts w:ascii="Arial" w:hAnsi="Arial" w:cs="Arial"/>
          <w:sz w:val="24"/>
          <w:szCs w:val="24"/>
          <w:lang w:val="en-US"/>
        </w:rPr>
      </w:pPr>
      <w:r>
        <w:rPr>
          <w:rFonts w:ascii="Arial" w:hAnsi="Arial" w:cs="Arial"/>
          <w:sz w:val="24"/>
          <w:szCs w:val="24"/>
          <w:lang w:val="en-US"/>
        </w:rPr>
        <w:t>An adults role when children are learning through outdoor play is vital and they have an important role for it to succeed and to enable the children’s success</w:t>
      </w:r>
      <w:r w:rsidR="0016325D">
        <w:rPr>
          <w:rFonts w:ascii="Arial" w:hAnsi="Arial" w:cs="Arial"/>
          <w:sz w:val="24"/>
          <w:szCs w:val="24"/>
          <w:lang w:val="en-US"/>
        </w:rPr>
        <w:t xml:space="preserve"> and positive outcomes through all areas when it comes to outdoor learning</w:t>
      </w:r>
      <w:r>
        <w:rPr>
          <w:rFonts w:ascii="Arial" w:hAnsi="Arial" w:cs="Arial"/>
          <w:sz w:val="24"/>
          <w:szCs w:val="24"/>
          <w:lang w:val="en-US"/>
        </w:rPr>
        <w:t>. First discoveries (2025) implies that an adults role such as a practitioner have got a crucial role by enhancing a good quality and experiences of outdoor learning for all children. The adults need to be engaged and</w:t>
      </w:r>
      <w:r w:rsidR="0016325D">
        <w:rPr>
          <w:rFonts w:ascii="Arial" w:hAnsi="Arial" w:cs="Arial"/>
          <w:sz w:val="24"/>
          <w:szCs w:val="24"/>
          <w:lang w:val="en-US"/>
        </w:rPr>
        <w:t xml:space="preserve"> be</w:t>
      </w:r>
      <w:r>
        <w:rPr>
          <w:rFonts w:ascii="Arial" w:hAnsi="Arial" w:cs="Arial"/>
          <w:sz w:val="24"/>
          <w:szCs w:val="24"/>
          <w:lang w:val="en-US"/>
        </w:rPr>
        <w:t xml:space="preserve"> enthusiastic about outdoor learning and to know the importance on what outdoor</w:t>
      </w:r>
      <w:r w:rsidR="0016325D">
        <w:rPr>
          <w:rFonts w:ascii="Arial" w:hAnsi="Arial" w:cs="Arial"/>
          <w:sz w:val="24"/>
          <w:szCs w:val="24"/>
          <w:lang w:val="en-US"/>
        </w:rPr>
        <w:t xml:space="preserve"> learning is so the children get the best positive</w:t>
      </w:r>
      <w:r>
        <w:rPr>
          <w:rFonts w:ascii="Arial" w:hAnsi="Arial" w:cs="Arial"/>
          <w:sz w:val="24"/>
          <w:szCs w:val="24"/>
          <w:lang w:val="en-US"/>
        </w:rPr>
        <w:t xml:space="preserve"> engagement </w:t>
      </w:r>
      <w:r w:rsidR="0016325D">
        <w:rPr>
          <w:rFonts w:ascii="Arial" w:hAnsi="Arial" w:cs="Arial"/>
          <w:sz w:val="24"/>
          <w:szCs w:val="24"/>
          <w:lang w:val="en-US"/>
        </w:rPr>
        <w:t xml:space="preserve">when doing this so the achieve the </w:t>
      </w:r>
      <w:r>
        <w:rPr>
          <w:rFonts w:ascii="Arial" w:hAnsi="Arial" w:cs="Arial"/>
          <w:sz w:val="24"/>
          <w:szCs w:val="24"/>
          <w:lang w:val="en-US"/>
        </w:rPr>
        <w:t>benefits</w:t>
      </w:r>
      <w:r w:rsidR="0016325D">
        <w:rPr>
          <w:rFonts w:ascii="Arial" w:hAnsi="Arial" w:cs="Arial"/>
          <w:sz w:val="24"/>
          <w:szCs w:val="24"/>
          <w:lang w:val="en-US"/>
        </w:rPr>
        <w:t xml:space="preserve"> that enhances the</w:t>
      </w:r>
      <w:r>
        <w:rPr>
          <w:rFonts w:ascii="Arial" w:hAnsi="Arial" w:cs="Arial"/>
          <w:sz w:val="24"/>
          <w:szCs w:val="24"/>
          <w:lang w:val="en-US"/>
        </w:rPr>
        <w:t xml:space="preserve"> children’s development. It specifically states that the outdoor environment needs to have as much resources as your indoor setting would have and should always be treated as part of your classroom. It needs to have plenty of exploring and imaginative play as possible for children to push their understanding and development. </w:t>
      </w:r>
      <w:r w:rsidR="0016325D">
        <w:rPr>
          <w:rFonts w:ascii="Arial" w:hAnsi="Arial" w:cs="Arial"/>
          <w:sz w:val="24"/>
          <w:szCs w:val="24"/>
          <w:lang w:val="en-US"/>
        </w:rPr>
        <w:t>There should be no limits to outdoor play and this should be met daily for your learners, no matter the weather or space you have, as practitioners we need to make the most of what we have to encouraged outdoor learning daily.</w:t>
      </w:r>
    </w:p>
    <w:p w14:paraId="08CEC507" w14:textId="5C5AB9CE" w:rsidR="00C0526C" w:rsidRPr="00753C68" w:rsidRDefault="00C0526C" w:rsidP="00CB333A">
      <w:pPr>
        <w:tabs>
          <w:tab w:val="left" w:pos="1428"/>
        </w:tabs>
        <w:rPr>
          <w:rFonts w:ascii="Arial" w:hAnsi="Arial" w:cs="Arial"/>
          <w:sz w:val="24"/>
          <w:szCs w:val="24"/>
          <w:lang w:val="en-US"/>
        </w:rPr>
      </w:pPr>
      <w:r>
        <w:rPr>
          <w:rFonts w:ascii="Arial" w:hAnsi="Arial" w:cs="Arial"/>
          <w:sz w:val="24"/>
          <w:szCs w:val="24"/>
          <w:lang w:val="en-US"/>
        </w:rPr>
        <w:t xml:space="preserve">Roger, (2024) also agrees that children need support from an adult who is passionate and highly engaged in developing outdoor learning. He highlights that all practitioners need to assess the area first to ensure that the environment is safe for the children to play in, so having a tidy up often will avoid children coming across anything they </w:t>
      </w:r>
      <w:r w:rsidR="0016325D">
        <w:rPr>
          <w:rFonts w:ascii="Arial" w:hAnsi="Arial" w:cs="Arial"/>
          <w:sz w:val="24"/>
          <w:szCs w:val="24"/>
          <w:lang w:val="en-US"/>
        </w:rPr>
        <w:t xml:space="preserve">shouldn’t </w:t>
      </w:r>
      <w:r>
        <w:rPr>
          <w:rFonts w:ascii="Arial" w:hAnsi="Arial" w:cs="Arial"/>
          <w:sz w:val="24"/>
          <w:szCs w:val="24"/>
          <w:lang w:val="en-US"/>
        </w:rPr>
        <w:t xml:space="preserve"> touch or could hurt themselves on. </w:t>
      </w:r>
      <w:r w:rsidR="00E53840">
        <w:rPr>
          <w:rFonts w:ascii="Arial" w:hAnsi="Arial" w:cs="Arial"/>
          <w:sz w:val="24"/>
          <w:szCs w:val="24"/>
          <w:lang w:val="en-US"/>
        </w:rPr>
        <w:t>Practitioners need to be aware that the children are the main priority when planning</w:t>
      </w:r>
      <w:r w:rsidR="0016325D">
        <w:rPr>
          <w:rFonts w:ascii="Arial" w:hAnsi="Arial" w:cs="Arial"/>
          <w:sz w:val="24"/>
          <w:szCs w:val="24"/>
          <w:lang w:val="en-US"/>
        </w:rPr>
        <w:t xml:space="preserve"> all activities and are checked and make sure the areas are refreshed and ready to used again if </w:t>
      </w:r>
      <w:r w:rsidR="00753C68">
        <w:rPr>
          <w:rFonts w:ascii="Arial" w:hAnsi="Arial" w:cs="Arial"/>
          <w:sz w:val="24"/>
          <w:szCs w:val="24"/>
          <w:lang w:val="en-US"/>
        </w:rPr>
        <w:t>possible</w:t>
      </w:r>
      <w:r w:rsidR="0016325D">
        <w:rPr>
          <w:rFonts w:ascii="Arial" w:hAnsi="Arial" w:cs="Arial"/>
          <w:sz w:val="24"/>
          <w:szCs w:val="24"/>
          <w:lang w:val="en-US"/>
        </w:rPr>
        <w:t xml:space="preserve"> for the </w:t>
      </w:r>
      <w:r w:rsidR="00753C68">
        <w:rPr>
          <w:rFonts w:ascii="Arial" w:hAnsi="Arial" w:cs="Arial"/>
          <w:sz w:val="24"/>
          <w:szCs w:val="24"/>
          <w:lang w:val="en-US"/>
        </w:rPr>
        <w:t>next</w:t>
      </w:r>
      <w:r w:rsidR="0016325D">
        <w:rPr>
          <w:rFonts w:ascii="Arial" w:hAnsi="Arial" w:cs="Arial"/>
          <w:sz w:val="24"/>
          <w:szCs w:val="24"/>
          <w:lang w:val="en-US"/>
        </w:rPr>
        <w:t xml:space="preserve"> class or day.</w:t>
      </w:r>
      <w:r w:rsidR="00753C68">
        <w:rPr>
          <w:rFonts w:ascii="Arial" w:hAnsi="Arial" w:cs="Arial"/>
          <w:sz w:val="24"/>
          <w:szCs w:val="24"/>
          <w:lang w:val="en-US"/>
        </w:rPr>
        <w:t xml:space="preserve"> </w:t>
      </w:r>
      <w:r w:rsidR="00E53840">
        <w:rPr>
          <w:rFonts w:ascii="Arial" w:hAnsi="Arial" w:cs="Arial"/>
          <w:sz w:val="24"/>
          <w:szCs w:val="24"/>
          <w:lang w:val="en-US"/>
        </w:rPr>
        <w:t>It needs to be assessable and approachable for the children to engage</w:t>
      </w:r>
      <w:r w:rsidR="00753C68">
        <w:rPr>
          <w:rFonts w:ascii="Arial" w:hAnsi="Arial" w:cs="Arial"/>
          <w:sz w:val="24"/>
          <w:szCs w:val="24"/>
          <w:lang w:val="en-US"/>
        </w:rPr>
        <w:t xml:space="preserve"> and be ready for them to explore and play in</w:t>
      </w:r>
      <w:r w:rsidR="00E53840">
        <w:rPr>
          <w:rFonts w:ascii="Arial" w:hAnsi="Arial" w:cs="Arial"/>
          <w:sz w:val="24"/>
          <w:szCs w:val="24"/>
          <w:lang w:val="en-US"/>
        </w:rPr>
        <w:t>. One thing he says to ensure when planning is to consider that all children develop at their own pace, so the</w:t>
      </w:r>
      <w:r w:rsidR="00753C68">
        <w:rPr>
          <w:rFonts w:ascii="Arial" w:hAnsi="Arial" w:cs="Arial"/>
          <w:sz w:val="24"/>
          <w:szCs w:val="24"/>
          <w:lang w:val="en-US"/>
        </w:rPr>
        <w:t>ir ne</w:t>
      </w:r>
      <w:r w:rsidR="00E53840">
        <w:rPr>
          <w:rFonts w:ascii="Arial" w:hAnsi="Arial" w:cs="Arial"/>
          <w:sz w:val="24"/>
          <w:szCs w:val="24"/>
          <w:lang w:val="en-US"/>
        </w:rPr>
        <w:t xml:space="preserve">eds </w:t>
      </w:r>
      <w:r w:rsidR="00753C68">
        <w:rPr>
          <w:rFonts w:ascii="Arial" w:hAnsi="Arial" w:cs="Arial"/>
          <w:sz w:val="24"/>
          <w:szCs w:val="24"/>
          <w:lang w:val="en-US"/>
        </w:rPr>
        <w:t xml:space="preserve">are met but also that the activities can be </w:t>
      </w:r>
      <w:r w:rsidR="00E53840">
        <w:rPr>
          <w:rFonts w:ascii="Arial" w:hAnsi="Arial" w:cs="Arial"/>
          <w:sz w:val="24"/>
          <w:szCs w:val="24"/>
          <w:lang w:val="en-US"/>
        </w:rPr>
        <w:t xml:space="preserve">o be child-led </w:t>
      </w:r>
      <w:r w:rsidR="00753C68">
        <w:rPr>
          <w:rFonts w:ascii="Arial" w:hAnsi="Arial" w:cs="Arial"/>
          <w:sz w:val="24"/>
          <w:szCs w:val="24"/>
          <w:lang w:val="en-US"/>
        </w:rPr>
        <w:t xml:space="preserve"> and given </w:t>
      </w:r>
      <w:r w:rsidR="00E53840">
        <w:rPr>
          <w:rFonts w:ascii="Arial" w:hAnsi="Arial" w:cs="Arial"/>
          <w:sz w:val="24"/>
          <w:szCs w:val="24"/>
          <w:lang w:val="en-US"/>
        </w:rPr>
        <w:t xml:space="preserve">opportunities </w:t>
      </w:r>
      <w:r w:rsidR="00753C68">
        <w:rPr>
          <w:rFonts w:ascii="Arial" w:hAnsi="Arial" w:cs="Arial"/>
          <w:sz w:val="24"/>
          <w:szCs w:val="24"/>
          <w:lang w:val="en-US"/>
        </w:rPr>
        <w:t xml:space="preserve">to do </w:t>
      </w:r>
      <w:r w:rsidR="00E53840">
        <w:rPr>
          <w:rFonts w:ascii="Arial" w:hAnsi="Arial" w:cs="Arial"/>
          <w:sz w:val="24"/>
          <w:szCs w:val="24"/>
          <w:lang w:val="en-US"/>
        </w:rPr>
        <w:t>so that the children get to explore and take control of their own learning</w:t>
      </w:r>
      <w:r w:rsidR="00753C68">
        <w:rPr>
          <w:rFonts w:ascii="Arial" w:hAnsi="Arial" w:cs="Arial"/>
          <w:sz w:val="24"/>
          <w:szCs w:val="24"/>
          <w:lang w:val="en-US"/>
        </w:rPr>
        <w:t>. This is for the children who</w:t>
      </w:r>
      <w:r w:rsidR="00E53840">
        <w:rPr>
          <w:rFonts w:ascii="Arial" w:hAnsi="Arial" w:cs="Arial"/>
          <w:sz w:val="24"/>
          <w:szCs w:val="24"/>
          <w:lang w:val="en-US"/>
        </w:rPr>
        <w:t xml:space="preserve"> </w:t>
      </w:r>
      <w:r w:rsidR="00753C68">
        <w:rPr>
          <w:rFonts w:ascii="Arial" w:hAnsi="Arial" w:cs="Arial"/>
          <w:sz w:val="24"/>
          <w:szCs w:val="24"/>
          <w:lang w:val="en-US"/>
        </w:rPr>
        <w:t>a</w:t>
      </w:r>
      <w:r w:rsidR="00E53840">
        <w:rPr>
          <w:rFonts w:ascii="Arial" w:hAnsi="Arial" w:cs="Arial"/>
          <w:sz w:val="24"/>
          <w:szCs w:val="24"/>
          <w:lang w:val="en-US"/>
        </w:rPr>
        <w:t>re more able</w:t>
      </w:r>
      <w:r w:rsidR="00753C68">
        <w:rPr>
          <w:rFonts w:ascii="Arial" w:hAnsi="Arial" w:cs="Arial"/>
          <w:sz w:val="24"/>
          <w:szCs w:val="24"/>
          <w:lang w:val="en-US"/>
        </w:rPr>
        <w:t xml:space="preserve"> to get on with these activities</w:t>
      </w:r>
      <w:r w:rsidR="00E53840">
        <w:rPr>
          <w:rFonts w:ascii="Arial" w:hAnsi="Arial" w:cs="Arial"/>
          <w:sz w:val="24"/>
          <w:szCs w:val="24"/>
          <w:lang w:val="en-US"/>
        </w:rPr>
        <w:t xml:space="preserve"> but </w:t>
      </w:r>
      <w:r w:rsidR="00753C68">
        <w:rPr>
          <w:rFonts w:ascii="Arial" w:hAnsi="Arial" w:cs="Arial"/>
          <w:sz w:val="24"/>
          <w:szCs w:val="24"/>
          <w:lang w:val="en-US"/>
        </w:rPr>
        <w:t xml:space="preserve">as practitioners we have to be mindful of </w:t>
      </w:r>
      <w:r w:rsidR="00E53840">
        <w:rPr>
          <w:rFonts w:ascii="Arial" w:hAnsi="Arial" w:cs="Arial"/>
          <w:sz w:val="24"/>
          <w:szCs w:val="24"/>
          <w:lang w:val="en-US"/>
        </w:rPr>
        <w:t xml:space="preserve">making sure that there </w:t>
      </w:r>
      <w:r w:rsidR="00753C68">
        <w:rPr>
          <w:rFonts w:ascii="Arial" w:hAnsi="Arial" w:cs="Arial"/>
          <w:sz w:val="24"/>
          <w:szCs w:val="24"/>
          <w:lang w:val="en-US"/>
        </w:rPr>
        <w:t>are opportunities for these activities to also be</w:t>
      </w:r>
      <w:r w:rsidR="00E53840">
        <w:rPr>
          <w:rFonts w:ascii="Arial" w:hAnsi="Arial" w:cs="Arial"/>
          <w:sz w:val="24"/>
          <w:szCs w:val="24"/>
          <w:lang w:val="en-US"/>
        </w:rPr>
        <w:t xml:space="preserve"> adult-led for children who may need support or prompting</w:t>
      </w:r>
      <w:r w:rsidR="00753C68">
        <w:rPr>
          <w:rFonts w:ascii="Arial" w:hAnsi="Arial" w:cs="Arial"/>
          <w:sz w:val="24"/>
          <w:szCs w:val="24"/>
          <w:lang w:val="en-US"/>
        </w:rPr>
        <w:t xml:space="preserve"> when taking part in these, as there will be children who will want to do them but not have all the skills and abilities to complete them alone</w:t>
      </w:r>
      <w:r w:rsidR="00E53840">
        <w:rPr>
          <w:rFonts w:ascii="Arial" w:hAnsi="Arial" w:cs="Arial"/>
          <w:sz w:val="24"/>
          <w:szCs w:val="24"/>
          <w:lang w:val="en-US"/>
        </w:rPr>
        <w:t xml:space="preserve">. </w:t>
      </w:r>
    </w:p>
    <w:p w14:paraId="06614988" w14:textId="5DF428B3" w:rsidR="000E3307" w:rsidRPr="003811C1" w:rsidRDefault="001039F8" w:rsidP="00CB333A">
      <w:pPr>
        <w:tabs>
          <w:tab w:val="left" w:pos="1428"/>
        </w:tabs>
        <w:rPr>
          <w:rFonts w:ascii="Arial" w:hAnsi="Arial" w:cs="Arial"/>
          <w:sz w:val="24"/>
          <w:szCs w:val="24"/>
          <w:lang w:val="en-US"/>
        </w:rPr>
      </w:pPr>
      <w:r w:rsidRPr="001039F8">
        <w:rPr>
          <w:rFonts w:ascii="Arial" w:hAnsi="Arial" w:cs="Arial"/>
          <w:sz w:val="24"/>
          <w:szCs w:val="24"/>
          <w:lang w:val="en-US"/>
        </w:rPr>
        <w:t>The Muddy Puddle Teacher (2025)</w:t>
      </w:r>
      <w:r>
        <w:rPr>
          <w:rFonts w:ascii="Arial" w:hAnsi="Arial" w:cs="Arial"/>
          <w:sz w:val="24"/>
          <w:szCs w:val="24"/>
          <w:lang w:val="en-US"/>
        </w:rPr>
        <w:t xml:space="preserve"> strongly talks about outdoor learning. It states that by having outdoor learning it is a great way to bring math’s, science and technology into their education life and learning skills. By practitioners taking indoor lesion outside can be more successful as it will allow the </w:t>
      </w:r>
      <w:r>
        <w:rPr>
          <w:rFonts w:ascii="Arial" w:hAnsi="Arial" w:cs="Arial"/>
          <w:sz w:val="24"/>
          <w:szCs w:val="24"/>
          <w:lang w:val="en-US"/>
        </w:rPr>
        <w:lastRenderedPageBreak/>
        <w:t xml:space="preserve">children to explore real-life experiences. It will get the children thinking critically, encouraging them to have their own imagination and creativity. This will also lead the children to work together as they will start to team up and solve things together. By enhancing outdoor learning it will give the children </w:t>
      </w:r>
      <w:r w:rsidR="003811C1">
        <w:rPr>
          <w:rFonts w:ascii="Arial" w:hAnsi="Arial" w:cs="Arial"/>
          <w:sz w:val="24"/>
          <w:szCs w:val="24"/>
          <w:lang w:val="en-US"/>
        </w:rPr>
        <w:t xml:space="preserve">the skills to develop </w:t>
      </w:r>
      <w:r>
        <w:rPr>
          <w:rFonts w:ascii="Arial" w:hAnsi="Arial" w:cs="Arial"/>
          <w:sz w:val="24"/>
          <w:szCs w:val="24"/>
          <w:lang w:val="en-US"/>
        </w:rPr>
        <w:t>hands-on life experiences as it gets them practically engaging and getting their brains working</w:t>
      </w:r>
      <w:r w:rsidR="003811C1">
        <w:rPr>
          <w:rFonts w:ascii="Arial" w:hAnsi="Arial" w:cs="Arial"/>
          <w:sz w:val="24"/>
          <w:szCs w:val="24"/>
          <w:lang w:val="en-US"/>
        </w:rPr>
        <w:t xml:space="preserve"> in ways they haven’t before some children don’t get to experience much outdoor learning at home</w:t>
      </w:r>
      <w:r>
        <w:rPr>
          <w:rFonts w:ascii="Arial" w:hAnsi="Arial" w:cs="Arial"/>
          <w:sz w:val="24"/>
          <w:szCs w:val="24"/>
          <w:lang w:val="en-US"/>
        </w:rPr>
        <w:t>.</w:t>
      </w:r>
      <w:r w:rsidR="003811C1">
        <w:rPr>
          <w:rFonts w:ascii="Arial" w:hAnsi="Arial" w:cs="Arial"/>
          <w:sz w:val="24"/>
          <w:szCs w:val="24"/>
          <w:lang w:val="en-US"/>
        </w:rPr>
        <w:t xml:space="preserve"> </w:t>
      </w:r>
      <w:r>
        <w:rPr>
          <w:rFonts w:ascii="Arial" w:hAnsi="Arial" w:cs="Arial"/>
          <w:sz w:val="24"/>
          <w:szCs w:val="24"/>
          <w:lang w:val="en-US"/>
        </w:rPr>
        <w:t xml:space="preserve">It </w:t>
      </w:r>
      <w:r w:rsidR="003811C1">
        <w:rPr>
          <w:rFonts w:ascii="Arial" w:hAnsi="Arial" w:cs="Arial"/>
          <w:sz w:val="24"/>
          <w:szCs w:val="24"/>
          <w:lang w:val="en-US"/>
        </w:rPr>
        <w:t>encourages i</w:t>
      </w:r>
      <w:r>
        <w:rPr>
          <w:rFonts w:ascii="Arial" w:hAnsi="Arial" w:cs="Arial"/>
          <w:sz w:val="24"/>
          <w:szCs w:val="24"/>
          <w:lang w:val="en-US"/>
        </w:rPr>
        <w:t>ncorporat</w:t>
      </w:r>
      <w:r w:rsidR="003811C1">
        <w:rPr>
          <w:rFonts w:ascii="Arial" w:hAnsi="Arial" w:cs="Arial"/>
          <w:sz w:val="24"/>
          <w:szCs w:val="24"/>
          <w:lang w:val="en-US"/>
        </w:rPr>
        <w:t xml:space="preserve">ing skills into children’s </w:t>
      </w:r>
      <w:r>
        <w:rPr>
          <w:rFonts w:ascii="Arial" w:hAnsi="Arial" w:cs="Arial"/>
          <w:sz w:val="24"/>
          <w:szCs w:val="24"/>
          <w:lang w:val="en-US"/>
        </w:rPr>
        <w:t xml:space="preserve">problem-solving, so setting unique challenges to get them thinking and learning on the spot. </w:t>
      </w:r>
      <w:r w:rsidR="008C400F" w:rsidRPr="008C400F">
        <w:rPr>
          <w:rFonts w:ascii="Arial" w:hAnsi="Arial" w:cs="Arial"/>
          <w:sz w:val="24"/>
          <w:szCs w:val="24"/>
          <w:lang w:val="en-US"/>
        </w:rPr>
        <w:t>Tovey,</w:t>
      </w:r>
      <w:r w:rsidR="008C400F">
        <w:rPr>
          <w:rFonts w:ascii="Arial" w:hAnsi="Arial" w:cs="Arial"/>
          <w:sz w:val="24"/>
          <w:szCs w:val="24"/>
          <w:lang w:val="en-US"/>
        </w:rPr>
        <w:t xml:space="preserve"> </w:t>
      </w:r>
      <w:r w:rsidR="008C400F" w:rsidRPr="008C400F">
        <w:rPr>
          <w:rFonts w:ascii="Arial" w:hAnsi="Arial" w:cs="Arial"/>
          <w:sz w:val="24"/>
          <w:szCs w:val="24"/>
          <w:lang w:val="en-US"/>
        </w:rPr>
        <w:t>(2022)</w:t>
      </w:r>
      <w:r w:rsidR="008C400F">
        <w:rPr>
          <w:rFonts w:ascii="Arial" w:hAnsi="Arial" w:cs="Arial"/>
          <w:sz w:val="24"/>
          <w:szCs w:val="24"/>
          <w:lang w:val="en-US"/>
        </w:rPr>
        <w:t xml:space="preserve"> exclaims that Froebel’s theory on outdoor learning integrates that children should be embraced and immersed in nature and natural surroundings. He said that children should be exposed to “the law of nature” which it includes children experiencing such as forces, energy, fire, air and water. </w:t>
      </w:r>
      <w:r w:rsidR="009C3A83">
        <w:rPr>
          <w:rFonts w:ascii="Arial" w:hAnsi="Arial" w:cs="Arial"/>
          <w:sz w:val="24"/>
          <w:szCs w:val="24"/>
          <w:lang w:val="en-US"/>
        </w:rPr>
        <w:t>Tovey</w:t>
      </w:r>
      <w:r w:rsidR="008C400F">
        <w:rPr>
          <w:rFonts w:ascii="Arial" w:hAnsi="Arial" w:cs="Arial"/>
          <w:sz w:val="24"/>
          <w:szCs w:val="24"/>
          <w:lang w:val="en-US"/>
        </w:rPr>
        <w:t xml:space="preserve"> said that Froebel argued that allowing the children to be outdoors offers a rich-sensory experience as it is full of exciting things for the children to explore and to use their imagine nation. </w:t>
      </w:r>
      <w:r w:rsidR="008C400F" w:rsidRPr="008C400F">
        <w:rPr>
          <w:rFonts w:ascii="Arial" w:hAnsi="Arial" w:cs="Arial"/>
          <w:sz w:val="24"/>
          <w:szCs w:val="24"/>
          <w:lang w:val="en-US"/>
        </w:rPr>
        <w:t>He</w:t>
      </w:r>
      <w:r w:rsidR="008C400F">
        <w:rPr>
          <w:rFonts w:ascii="Arial" w:hAnsi="Arial" w:cs="Arial"/>
          <w:sz w:val="24"/>
          <w:szCs w:val="24"/>
          <w:lang w:val="en-US"/>
        </w:rPr>
        <w:t xml:space="preserve"> said that we should</w:t>
      </w:r>
      <w:r w:rsidR="008C400F" w:rsidRPr="008C400F">
        <w:rPr>
          <w:rFonts w:ascii="Arial" w:hAnsi="Arial" w:cs="Arial"/>
          <w:sz w:val="24"/>
          <w:szCs w:val="24"/>
          <w:lang w:val="en-US"/>
        </w:rPr>
        <w:t xml:space="preserve"> encourage children to engage in adventurous play, such as digging </w:t>
      </w:r>
      <w:r w:rsidR="003811C1">
        <w:rPr>
          <w:rFonts w:ascii="Arial" w:hAnsi="Arial" w:cs="Arial"/>
          <w:sz w:val="24"/>
          <w:szCs w:val="24"/>
          <w:lang w:val="en-US"/>
        </w:rPr>
        <w:t>with mud and sand play using different equipment that’s the haven’t used before, also using different measuring equipment like jugs and tunnels when playing with the water</w:t>
      </w:r>
      <w:r w:rsidR="008C400F" w:rsidRPr="008C400F">
        <w:rPr>
          <w:rFonts w:ascii="Arial" w:hAnsi="Arial" w:cs="Arial"/>
          <w:sz w:val="24"/>
          <w:szCs w:val="24"/>
          <w:lang w:val="en-US"/>
        </w:rPr>
        <w:t>, climbing trees, building dens</w:t>
      </w:r>
      <w:r w:rsidR="00F774CC">
        <w:rPr>
          <w:rFonts w:ascii="Arial" w:hAnsi="Arial" w:cs="Arial"/>
          <w:sz w:val="24"/>
          <w:szCs w:val="24"/>
          <w:lang w:val="en-US"/>
        </w:rPr>
        <w:t xml:space="preserve"> using different materials</w:t>
      </w:r>
      <w:r w:rsidR="008C400F" w:rsidRPr="008C400F">
        <w:rPr>
          <w:rFonts w:ascii="Arial" w:hAnsi="Arial" w:cs="Arial"/>
          <w:sz w:val="24"/>
          <w:szCs w:val="24"/>
          <w:lang w:val="en-US"/>
        </w:rPr>
        <w:t>, and creating stories. The natural environment provided rich opportunities for imaginative, creative, and symbolic play, as well as a stimulating context for music, song, and dance.</w:t>
      </w:r>
      <w:r w:rsidR="009C3A83">
        <w:rPr>
          <w:rFonts w:ascii="Arial" w:hAnsi="Arial" w:cs="Arial"/>
          <w:sz w:val="24"/>
          <w:szCs w:val="24"/>
          <w:lang w:val="en-US"/>
        </w:rPr>
        <w:t xml:space="preserve"> </w:t>
      </w:r>
      <w:r w:rsidR="009C3A83" w:rsidRPr="009C3A83">
        <w:rPr>
          <w:rFonts w:ascii="Arial" w:hAnsi="Arial" w:cs="Arial"/>
          <w:color w:val="000000" w:themeColor="text1"/>
          <w:sz w:val="24"/>
          <w:szCs w:val="24"/>
          <w:lang w:val="en-US"/>
        </w:rPr>
        <w:t>This approach reflects Froebel’s emphasis on nature and play (Tovey, 2022)</w:t>
      </w:r>
      <w:r w:rsidR="00374C4B">
        <w:rPr>
          <w:rFonts w:ascii="Arial" w:hAnsi="Arial" w:cs="Arial"/>
          <w:color w:val="000000" w:themeColor="text1"/>
          <w:sz w:val="24"/>
          <w:szCs w:val="24"/>
          <w:lang w:val="en-US"/>
        </w:rPr>
        <w:t>. W</w:t>
      </w:r>
      <w:r w:rsidR="009C3A83" w:rsidRPr="009C3A83">
        <w:rPr>
          <w:rFonts w:ascii="Arial" w:hAnsi="Arial" w:cs="Arial"/>
          <w:color w:val="000000" w:themeColor="text1"/>
          <w:sz w:val="24"/>
          <w:szCs w:val="24"/>
          <w:lang w:val="en-US"/>
        </w:rPr>
        <w:t>hile there are other theorists such as Piaget’s theory that supports learning through concrete, hands-on experiences, and Vygotsky highlights the importance of adult guidance in extending children’s understanding during play.</w:t>
      </w:r>
      <w:r w:rsidR="009C3A83">
        <w:rPr>
          <w:rFonts w:ascii="Arial" w:hAnsi="Arial" w:cs="Arial"/>
          <w:color w:val="000000" w:themeColor="text1"/>
          <w:sz w:val="24"/>
          <w:szCs w:val="24"/>
          <w:lang w:val="en-US"/>
        </w:rPr>
        <w:t xml:space="preserve"> </w:t>
      </w:r>
    </w:p>
    <w:p w14:paraId="4CB0C082" w14:textId="5205EDBE" w:rsidR="00860F2F" w:rsidRPr="009C3A83" w:rsidRDefault="009C3A83" w:rsidP="00CB333A">
      <w:pPr>
        <w:tabs>
          <w:tab w:val="left" w:pos="1428"/>
        </w:tabs>
        <w:rPr>
          <w:rFonts w:ascii="Arial" w:hAnsi="Arial" w:cs="Arial"/>
          <w:color w:val="000000" w:themeColor="text1"/>
          <w:sz w:val="24"/>
          <w:szCs w:val="24"/>
          <w:lang w:val="en-US"/>
        </w:rPr>
      </w:pPr>
      <w:r w:rsidRPr="009C3A83">
        <w:rPr>
          <w:rFonts w:ascii="Arial" w:hAnsi="Arial" w:cs="Arial"/>
          <w:color w:val="000000" w:themeColor="text1"/>
          <w:sz w:val="24"/>
          <w:szCs w:val="24"/>
          <w:lang w:val="en-US"/>
        </w:rPr>
        <w:t>Going onto other theorist who believed in outdoor play was Reggio Emilia</w:t>
      </w:r>
      <w:r>
        <w:rPr>
          <w:rFonts w:ascii="Arial" w:hAnsi="Arial" w:cs="Arial"/>
          <w:color w:val="000000" w:themeColor="text1"/>
          <w:sz w:val="24"/>
          <w:szCs w:val="24"/>
          <w:lang w:val="en-US"/>
        </w:rPr>
        <w:t xml:space="preserve">. </w:t>
      </w:r>
      <w:proofErr w:type="spellStart"/>
      <w:r w:rsidR="00860F2F" w:rsidRPr="00860F2F">
        <w:rPr>
          <w:rFonts w:ascii="Arial" w:hAnsi="Arial" w:cs="Arial"/>
          <w:color w:val="000000" w:themeColor="text1"/>
          <w:sz w:val="24"/>
          <w:szCs w:val="24"/>
          <w:lang w:val="en-US"/>
        </w:rPr>
        <w:t>Artsprouts</w:t>
      </w:r>
      <w:proofErr w:type="spellEnd"/>
      <w:r w:rsidR="00860F2F" w:rsidRPr="00860F2F">
        <w:rPr>
          <w:rFonts w:ascii="Arial" w:hAnsi="Arial" w:cs="Arial"/>
          <w:color w:val="000000" w:themeColor="text1"/>
          <w:sz w:val="24"/>
          <w:szCs w:val="24"/>
          <w:lang w:val="en-US"/>
        </w:rPr>
        <w:t xml:space="preserve"> Art (2024)</w:t>
      </w:r>
      <w:r w:rsidR="00860F2F">
        <w:rPr>
          <w:rFonts w:ascii="Arial" w:hAnsi="Arial" w:cs="Arial"/>
          <w:color w:val="000000" w:themeColor="text1"/>
          <w:sz w:val="24"/>
          <w:szCs w:val="24"/>
          <w:lang w:val="en-US"/>
        </w:rPr>
        <w:t xml:space="preserve"> highlights that the </w:t>
      </w:r>
      <w:r w:rsidR="00860F2F" w:rsidRPr="00860F2F">
        <w:rPr>
          <w:rFonts w:ascii="Arial" w:hAnsi="Arial" w:cs="Arial"/>
          <w:color w:val="000000" w:themeColor="text1"/>
          <w:sz w:val="24"/>
          <w:szCs w:val="24"/>
          <w:lang w:val="en-US"/>
        </w:rPr>
        <w:t>Reggio Emilia approach</w:t>
      </w:r>
      <w:r w:rsidR="00860F2F">
        <w:rPr>
          <w:rFonts w:ascii="Arial" w:hAnsi="Arial" w:cs="Arial"/>
          <w:color w:val="000000" w:themeColor="text1"/>
          <w:sz w:val="24"/>
          <w:szCs w:val="24"/>
          <w:lang w:val="en-US"/>
        </w:rPr>
        <w:t xml:space="preserve"> </w:t>
      </w:r>
      <w:r w:rsidR="00860F2F" w:rsidRPr="00860F2F">
        <w:rPr>
          <w:rFonts w:ascii="Arial" w:hAnsi="Arial" w:cs="Arial"/>
          <w:color w:val="000000" w:themeColor="text1"/>
          <w:sz w:val="24"/>
          <w:szCs w:val="24"/>
          <w:lang w:val="en-US"/>
        </w:rPr>
        <w:t>is an innovative early years philosophy that emphasizes creativity, collaboration, and community. It is grounded in the belief that children are capable and competent learners, with teachers acting as facilitators to support exploration of interests through open-ended activities and projects. Central to this approach is the concept of the learning environment as the “third teacher,”</w:t>
      </w:r>
      <w:r w:rsidR="00F774CC">
        <w:rPr>
          <w:rFonts w:ascii="Arial" w:hAnsi="Arial" w:cs="Arial"/>
          <w:color w:val="000000" w:themeColor="text1"/>
          <w:sz w:val="24"/>
          <w:szCs w:val="24"/>
          <w:lang w:val="en-US"/>
        </w:rPr>
        <w:t xml:space="preserve"> who have got the role of placing </w:t>
      </w:r>
      <w:r w:rsidR="00860F2F" w:rsidRPr="00860F2F">
        <w:rPr>
          <w:rFonts w:ascii="Arial" w:hAnsi="Arial" w:cs="Arial"/>
          <w:color w:val="000000" w:themeColor="text1"/>
          <w:sz w:val="24"/>
          <w:szCs w:val="24"/>
          <w:lang w:val="en-US"/>
        </w:rPr>
        <w:t xml:space="preserve">where </w:t>
      </w:r>
      <w:r w:rsidR="00F774CC">
        <w:rPr>
          <w:rFonts w:ascii="Arial" w:hAnsi="Arial" w:cs="Arial"/>
          <w:color w:val="000000" w:themeColor="text1"/>
          <w:sz w:val="24"/>
          <w:szCs w:val="24"/>
          <w:lang w:val="en-US"/>
        </w:rPr>
        <w:t>and c</w:t>
      </w:r>
      <w:r w:rsidR="00860F2F" w:rsidRPr="00860F2F">
        <w:rPr>
          <w:rFonts w:ascii="Arial" w:hAnsi="Arial" w:cs="Arial"/>
          <w:color w:val="000000" w:themeColor="text1"/>
          <w:sz w:val="24"/>
          <w:szCs w:val="24"/>
          <w:lang w:val="en-US"/>
        </w:rPr>
        <w:t>arefully designed indoor and outdoor spaces inspire curiosity, creativity, and exploration. Outdoor areas are used as extensions of the classroom, providing opportunities for physical activity, investigation, and engagement with the natural world. The approach often integrates the arts, enabling children to express ideas, solve problems, and communicate experiences creatively, fostering critical thinking and a lifelong love of learning.</w:t>
      </w:r>
      <w:r w:rsidR="0030420E">
        <w:rPr>
          <w:rFonts w:ascii="Arial" w:hAnsi="Arial" w:cs="Arial"/>
          <w:color w:val="000000" w:themeColor="text1"/>
          <w:sz w:val="24"/>
          <w:szCs w:val="24"/>
          <w:lang w:val="en-US"/>
        </w:rPr>
        <w:t xml:space="preserve"> </w:t>
      </w:r>
    </w:p>
    <w:p w14:paraId="2C42D1AA" w14:textId="5C1D09B7" w:rsidR="00A6487D" w:rsidRDefault="00A6487D" w:rsidP="00CB333A">
      <w:pPr>
        <w:tabs>
          <w:tab w:val="left" w:pos="1428"/>
        </w:tabs>
        <w:rPr>
          <w:rFonts w:ascii="Arial" w:hAnsi="Arial" w:cs="Arial"/>
          <w:color w:val="EE0000"/>
          <w:sz w:val="24"/>
          <w:szCs w:val="24"/>
          <w:lang w:val="en-US"/>
        </w:rPr>
      </w:pPr>
      <w:r w:rsidRPr="00A6487D">
        <w:rPr>
          <w:rFonts w:ascii="Arial" w:hAnsi="Arial" w:cs="Arial"/>
          <w:color w:val="000000" w:themeColor="text1"/>
          <w:sz w:val="24"/>
          <w:szCs w:val="24"/>
          <w:lang w:val="en-US"/>
        </w:rPr>
        <w:t>Linking with the Reggio Emilia approach, Dewey emphasizes learning by doing and the importance of real-world, meaningful experiences.</w:t>
      </w:r>
      <w:r>
        <w:rPr>
          <w:rFonts w:ascii="Arial" w:hAnsi="Arial" w:cs="Arial"/>
          <w:color w:val="000000" w:themeColor="text1"/>
          <w:sz w:val="24"/>
          <w:szCs w:val="24"/>
          <w:lang w:val="en-US"/>
        </w:rPr>
        <w:t xml:space="preserve"> This is said by </w:t>
      </w:r>
      <w:r w:rsidRPr="00A6487D">
        <w:rPr>
          <w:rFonts w:ascii="Arial" w:hAnsi="Arial" w:cs="Arial"/>
          <w:color w:val="000000" w:themeColor="text1"/>
          <w:sz w:val="24"/>
          <w:szCs w:val="24"/>
          <w:lang w:val="en-US"/>
        </w:rPr>
        <w:t>Teachers Institute</w:t>
      </w:r>
      <w:r>
        <w:rPr>
          <w:rFonts w:ascii="Arial" w:hAnsi="Arial" w:cs="Arial"/>
          <w:color w:val="000000" w:themeColor="text1"/>
          <w:sz w:val="24"/>
          <w:szCs w:val="24"/>
          <w:lang w:val="en-US"/>
        </w:rPr>
        <w:t>,</w:t>
      </w:r>
      <w:r w:rsidRPr="00A6487D">
        <w:rPr>
          <w:rFonts w:ascii="Arial" w:hAnsi="Arial" w:cs="Arial"/>
          <w:color w:val="000000" w:themeColor="text1"/>
          <w:sz w:val="24"/>
          <w:szCs w:val="24"/>
          <w:lang w:val="en-US"/>
        </w:rPr>
        <w:t xml:space="preserve"> (2024)</w:t>
      </w:r>
      <w:r>
        <w:rPr>
          <w:rFonts w:ascii="Arial" w:hAnsi="Arial" w:cs="Arial"/>
          <w:color w:val="000000" w:themeColor="text1"/>
          <w:sz w:val="24"/>
          <w:szCs w:val="24"/>
          <w:lang w:val="en-US"/>
        </w:rPr>
        <w:t xml:space="preserve"> Which also says that</w:t>
      </w:r>
      <w:r w:rsidRPr="00A6487D">
        <w:t xml:space="preserve"> </w:t>
      </w:r>
      <w:r w:rsidRPr="00A6487D">
        <w:rPr>
          <w:rFonts w:ascii="Arial" w:hAnsi="Arial" w:cs="Arial"/>
          <w:color w:val="000000" w:themeColor="text1"/>
          <w:sz w:val="24"/>
          <w:szCs w:val="24"/>
          <w:lang w:val="en-US"/>
        </w:rPr>
        <w:t>John Dewey’s emphasizes experiential learning, where children construct knowledge through direct, hands-on experiences rather than passive memorization. Learning is most meaningful when connected to real-life contexts, allowing students to apply theory through practical activities, experiments, and problem-solving. Dewey also viewed education as a social process, with collaboration, dialogue, and shared inquiry fostering critical thinking, communication, and teamwork. Importantly, he believed schools should be inclusive and democratic, preparing all children to participate actively in society.</w:t>
      </w:r>
      <w:r>
        <w:rPr>
          <w:rFonts w:ascii="Arial" w:hAnsi="Arial" w:cs="Arial"/>
          <w:color w:val="000000" w:themeColor="text1"/>
          <w:sz w:val="24"/>
          <w:szCs w:val="24"/>
          <w:lang w:val="en-US"/>
        </w:rPr>
        <w:t xml:space="preserve"> </w:t>
      </w:r>
    </w:p>
    <w:p w14:paraId="5A900717" w14:textId="5DC93D9C" w:rsidR="00A6487D" w:rsidRDefault="00A6487D" w:rsidP="00CB333A">
      <w:pPr>
        <w:tabs>
          <w:tab w:val="left" w:pos="1428"/>
        </w:tabs>
        <w:rPr>
          <w:rFonts w:ascii="Arial" w:hAnsi="Arial" w:cs="Arial"/>
          <w:color w:val="EE0000"/>
          <w:sz w:val="24"/>
          <w:szCs w:val="24"/>
          <w:lang w:val="en-US"/>
        </w:rPr>
      </w:pPr>
      <w:r w:rsidRPr="00A6487D">
        <w:rPr>
          <w:rFonts w:ascii="Arial" w:hAnsi="Arial" w:cs="Arial"/>
          <w:color w:val="000000" w:themeColor="text1"/>
          <w:sz w:val="24"/>
          <w:szCs w:val="24"/>
          <w:lang w:val="en-US"/>
        </w:rPr>
        <w:t>Going onto one more theorist who also strongly agrees</w:t>
      </w:r>
      <w:r>
        <w:rPr>
          <w:rFonts w:ascii="Arial" w:hAnsi="Arial" w:cs="Arial"/>
          <w:color w:val="000000" w:themeColor="text1"/>
          <w:sz w:val="24"/>
          <w:szCs w:val="24"/>
          <w:lang w:val="en-US"/>
        </w:rPr>
        <w:t xml:space="preserve"> with outdoor learning is </w:t>
      </w:r>
      <w:r w:rsidR="00FB5757" w:rsidRPr="00FB5757">
        <w:rPr>
          <w:rFonts w:ascii="Arial" w:hAnsi="Arial" w:cs="Arial"/>
          <w:color w:val="000000" w:themeColor="text1"/>
          <w:sz w:val="24"/>
          <w:szCs w:val="24"/>
          <w:lang w:val="en-US"/>
        </w:rPr>
        <w:t>Maria Montessori</w:t>
      </w:r>
      <w:r w:rsidR="00FB5757">
        <w:rPr>
          <w:rFonts w:ascii="Arial" w:hAnsi="Arial" w:cs="Arial"/>
          <w:color w:val="000000" w:themeColor="text1"/>
          <w:sz w:val="24"/>
          <w:szCs w:val="24"/>
          <w:lang w:val="en-US"/>
        </w:rPr>
        <w:t xml:space="preserve">. </w:t>
      </w:r>
      <w:r w:rsidR="00FB5757" w:rsidRPr="00FB5757">
        <w:rPr>
          <w:rFonts w:ascii="Arial" w:hAnsi="Arial" w:cs="Arial"/>
          <w:color w:val="000000" w:themeColor="text1"/>
          <w:sz w:val="24"/>
          <w:szCs w:val="24"/>
          <w:lang w:val="en-US"/>
        </w:rPr>
        <w:t>Montessori Centre International (2025)</w:t>
      </w:r>
      <w:r w:rsidR="00FB5757">
        <w:rPr>
          <w:rFonts w:ascii="Arial" w:hAnsi="Arial" w:cs="Arial"/>
          <w:color w:val="000000" w:themeColor="text1"/>
          <w:sz w:val="24"/>
          <w:szCs w:val="24"/>
          <w:lang w:val="en-US"/>
        </w:rPr>
        <w:t xml:space="preserve"> tells us what Montessori’s approach to learning and it says </w:t>
      </w:r>
      <w:r w:rsidR="00FB5757" w:rsidRPr="00FB5757">
        <w:rPr>
          <w:rFonts w:ascii="Arial" w:hAnsi="Arial" w:cs="Arial"/>
          <w:color w:val="000000" w:themeColor="text1"/>
          <w:sz w:val="24"/>
          <w:szCs w:val="24"/>
          <w:lang w:val="en-US"/>
        </w:rPr>
        <w:t xml:space="preserve">early childhood education </w:t>
      </w:r>
      <w:r w:rsidR="00124262" w:rsidRPr="00FB5757">
        <w:rPr>
          <w:rFonts w:ascii="Arial" w:hAnsi="Arial" w:cs="Arial"/>
          <w:color w:val="000000" w:themeColor="text1"/>
          <w:sz w:val="24"/>
          <w:szCs w:val="24"/>
          <w:lang w:val="en-US"/>
        </w:rPr>
        <w:t>emphasizes</w:t>
      </w:r>
      <w:r w:rsidR="00FB5757" w:rsidRPr="00FB5757">
        <w:rPr>
          <w:rFonts w:ascii="Arial" w:hAnsi="Arial" w:cs="Arial"/>
          <w:color w:val="000000" w:themeColor="text1"/>
          <w:sz w:val="24"/>
          <w:szCs w:val="24"/>
          <w:lang w:val="en-US"/>
        </w:rPr>
        <w:t xml:space="preserve"> the importance of direct experiences with the natural world as central to children’s learning and development. She believed that children should engage with outdoor environments to observe, explore, and interact with plants, animals, and the wider environment, fostering curiosity, patience, and respect for nature. Montessori </w:t>
      </w:r>
      <w:r w:rsidR="00FB5757">
        <w:rPr>
          <w:rFonts w:ascii="Arial" w:hAnsi="Arial" w:cs="Arial"/>
          <w:color w:val="000000" w:themeColor="text1"/>
          <w:sz w:val="24"/>
          <w:szCs w:val="24"/>
          <w:lang w:val="en-US"/>
        </w:rPr>
        <w:t xml:space="preserve">vouched </w:t>
      </w:r>
      <w:r w:rsidR="00FB5757" w:rsidRPr="00FB5757">
        <w:rPr>
          <w:rFonts w:ascii="Arial" w:hAnsi="Arial" w:cs="Arial"/>
          <w:color w:val="000000" w:themeColor="text1"/>
          <w:sz w:val="24"/>
          <w:szCs w:val="24"/>
          <w:lang w:val="en-US"/>
        </w:rPr>
        <w:t xml:space="preserve">for “bringing the inside out and the outside in,” using outdoor spaces as extensions of the classroom to provide practical, hands-on learning opportunities. </w:t>
      </w:r>
      <w:r w:rsidR="00FB5757">
        <w:rPr>
          <w:rFonts w:ascii="Arial" w:hAnsi="Arial" w:cs="Arial"/>
          <w:color w:val="000000" w:themeColor="text1"/>
          <w:sz w:val="24"/>
          <w:szCs w:val="24"/>
          <w:lang w:val="en-US"/>
        </w:rPr>
        <w:t xml:space="preserve">She wanted early years to </w:t>
      </w:r>
      <w:r w:rsidR="00FB5757" w:rsidRPr="00FB5757">
        <w:rPr>
          <w:rFonts w:ascii="Arial" w:hAnsi="Arial" w:cs="Arial"/>
          <w:color w:val="000000" w:themeColor="text1"/>
          <w:sz w:val="24"/>
          <w:szCs w:val="24"/>
          <w:lang w:val="en-US"/>
        </w:rPr>
        <w:t xml:space="preserve">promote gardening and caring for living things as ways to teach responsibility and nurture human development. Montessori’s </w:t>
      </w:r>
      <w:r w:rsidR="00FB5757" w:rsidRPr="00FB5757">
        <w:rPr>
          <w:rFonts w:ascii="Arial" w:hAnsi="Arial" w:cs="Arial"/>
          <w:color w:val="000000" w:themeColor="text1"/>
          <w:sz w:val="24"/>
          <w:szCs w:val="24"/>
          <w:lang w:val="en-US"/>
        </w:rPr>
        <w:lastRenderedPageBreak/>
        <w:t>principles of outdoor play encouraged children to develop sensory awareness, connect with the rhythms of nature, and engage in meaningful, real-life experiences, which remain in modern Montessori practice through activities such as tending gardens, caring for animals, and exploring natural spaces.</w:t>
      </w:r>
      <w:r w:rsidR="00124262">
        <w:rPr>
          <w:rFonts w:ascii="Arial" w:hAnsi="Arial" w:cs="Arial"/>
          <w:color w:val="000000" w:themeColor="text1"/>
          <w:sz w:val="24"/>
          <w:szCs w:val="24"/>
          <w:lang w:val="en-US"/>
        </w:rPr>
        <w:t xml:space="preserve"> </w:t>
      </w:r>
      <w:r w:rsidR="00F774CC">
        <w:rPr>
          <w:rFonts w:ascii="Arial" w:hAnsi="Arial" w:cs="Arial"/>
          <w:color w:val="000000" w:themeColor="text1"/>
          <w:sz w:val="24"/>
          <w:szCs w:val="24"/>
          <w:lang w:val="en-US"/>
        </w:rPr>
        <w:t>A lot o</w:t>
      </w:r>
      <w:r w:rsidR="00374C4B">
        <w:rPr>
          <w:rFonts w:ascii="Arial" w:hAnsi="Arial" w:cs="Arial"/>
          <w:color w:val="000000" w:themeColor="text1"/>
          <w:sz w:val="24"/>
          <w:szCs w:val="24"/>
          <w:lang w:val="en-US"/>
        </w:rPr>
        <w:t>f</w:t>
      </w:r>
      <w:r w:rsidR="00F774CC">
        <w:rPr>
          <w:rFonts w:ascii="Arial" w:hAnsi="Arial" w:cs="Arial"/>
          <w:color w:val="000000" w:themeColor="text1"/>
          <w:sz w:val="24"/>
          <w:szCs w:val="24"/>
          <w:lang w:val="en-US"/>
        </w:rPr>
        <w:t xml:space="preserve"> setting</w:t>
      </w:r>
      <w:r w:rsidR="00374C4B">
        <w:rPr>
          <w:rFonts w:ascii="Arial" w:hAnsi="Arial" w:cs="Arial"/>
          <w:color w:val="000000" w:themeColor="text1"/>
          <w:sz w:val="24"/>
          <w:szCs w:val="24"/>
          <w:lang w:val="en-US"/>
        </w:rPr>
        <w:t>s</w:t>
      </w:r>
      <w:r w:rsidR="00F774CC">
        <w:rPr>
          <w:rFonts w:ascii="Arial" w:hAnsi="Arial" w:cs="Arial"/>
          <w:color w:val="000000" w:themeColor="text1"/>
          <w:sz w:val="24"/>
          <w:szCs w:val="24"/>
          <w:lang w:val="en-US"/>
        </w:rPr>
        <w:t xml:space="preserve"> now have pets or some kind of animals in their care for some part of the year, like showing their learners the cycle of a butterfly and allowing the children to watch and see each stage of the caterpillar journey changing into a butterfly</w:t>
      </w:r>
      <w:r w:rsidR="005D0665">
        <w:rPr>
          <w:rFonts w:ascii="Arial" w:hAnsi="Arial" w:cs="Arial"/>
          <w:color w:val="000000" w:themeColor="text1"/>
          <w:sz w:val="24"/>
          <w:szCs w:val="24"/>
          <w:lang w:val="en-US"/>
        </w:rPr>
        <w:t>. Another example would be having baby ducklings in the class for a few months or having their own pet like a Guineapig which the children can help feed or change their hay and water. By having these types of opportunities within your setting wi</w:t>
      </w:r>
      <w:r w:rsidR="00374C4B">
        <w:rPr>
          <w:rFonts w:ascii="Arial" w:hAnsi="Arial" w:cs="Arial"/>
          <w:color w:val="000000" w:themeColor="text1"/>
          <w:sz w:val="24"/>
          <w:szCs w:val="24"/>
          <w:lang w:val="en-US"/>
        </w:rPr>
        <w:t>ll</w:t>
      </w:r>
      <w:r w:rsidR="005D0665">
        <w:rPr>
          <w:rFonts w:ascii="Arial" w:hAnsi="Arial" w:cs="Arial"/>
          <w:color w:val="000000" w:themeColor="text1"/>
          <w:sz w:val="24"/>
          <w:szCs w:val="24"/>
          <w:lang w:val="en-US"/>
        </w:rPr>
        <w:t xml:space="preserve"> gi</w:t>
      </w:r>
      <w:r w:rsidR="00374C4B">
        <w:rPr>
          <w:rFonts w:ascii="Arial" w:hAnsi="Arial" w:cs="Arial"/>
          <w:color w:val="000000" w:themeColor="text1"/>
          <w:sz w:val="24"/>
          <w:szCs w:val="24"/>
          <w:lang w:val="en-US"/>
        </w:rPr>
        <w:t>v</w:t>
      </w:r>
      <w:r w:rsidR="005D0665">
        <w:rPr>
          <w:rFonts w:ascii="Arial" w:hAnsi="Arial" w:cs="Arial"/>
          <w:color w:val="000000" w:themeColor="text1"/>
          <w:sz w:val="24"/>
          <w:szCs w:val="24"/>
          <w:lang w:val="en-US"/>
        </w:rPr>
        <w:t>e children lots of knowledge on how important it is to look after animals and the responsibilities it comes with. This can be how many times a day they get fed or water change the children can know the daily routine and what is needed when at certain times of the day in school that things need to be done.</w:t>
      </w:r>
    </w:p>
    <w:p w14:paraId="3652662D" w14:textId="4A857C08" w:rsidR="007367F1" w:rsidRPr="00752955" w:rsidRDefault="00124262" w:rsidP="00CB333A">
      <w:pPr>
        <w:tabs>
          <w:tab w:val="left" w:pos="1428"/>
        </w:tabs>
        <w:rPr>
          <w:rFonts w:ascii="Arial" w:hAnsi="Arial" w:cs="Arial"/>
          <w:color w:val="000000" w:themeColor="text1"/>
          <w:sz w:val="24"/>
          <w:szCs w:val="24"/>
          <w:lang w:val="en-US"/>
        </w:rPr>
      </w:pPr>
      <w:r>
        <w:rPr>
          <w:rFonts w:ascii="Arial" w:hAnsi="Arial" w:cs="Arial"/>
          <w:color w:val="000000" w:themeColor="text1"/>
          <w:sz w:val="24"/>
          <w:szCs w:val="24"/>
          <w:lang w:val="en-US"/>
        </w:rPr>
        <w:t xml:space="preserve">Research supports how the importance of outdoor play and learning is needed for children to grow and develop. </w:t>
      </w:r>
      <w:r w:rsidR="00F43A0B" w:rsidRPr="00F43A0B">
        <w:rPr>
          <w:rFonts w:ascii="Arial" w:hAnsi="Arial" w:cs="Arial"/>
          <w:color w:val="000000" w:themeColor="text1"/>
          <w:sz w:val="24"/>
          <w:szCs w:val="24"/>
          <w:lang w:val="en-US"/>
        </w:rPr>
        <w:t xml:space="preserve">Research shows that outdoor learning provides rich, meaningful opportunities for children to engage with mathematics and problem-solving in ways that are playful and self-directed. Nature and outdoor spaces encourage children to explore, manipulate real-world materials, and ask their own questions, which supports mathematical thinking, measurement skills, and data collection. </w:t>
      </w:r>
      <w:r w:rsidR="00F43A0B">
        <w:rPr>
          <w:rFonts w:ascii="Arial" w:hAnsi="Arial" w:cs="Arial"/>
          <w:color w:val="000000" w:themeColor="text1"/>
          <w:sz w:val="24"/>
          <w:szCs w:val="24"/>
          <w:lang w:val="en-US"/>
        </w:rPr>
        <w:t>Practitioners,</w:t>
      </w:r>
      <w:r w:rsidR="00F43A0B" w:rsidRPr="00F43A0B">
        <w:rPr>
          <w:rFonts w:ascii="Arial" w:hAnsi="Arial" w:cs="Arial"/>
          <w:color w:val="000000" w:themeColor="text1"/>
          <w:sz w:val="24"/>
          <w:szCs w:val="24"/>
          <w:lang w:val="en-US"/>
        </w:rPr>
        <w:t xml:space="preserve"> parents, and caregivers</w:t>
      </w:r>
      <w:r w:rsidR="00F43A0B">
        <w:rPr>
          <w:rFonts w:ascii="Arial" w:hAnsi="Arial" w:cs="Arial"/>
          <w:color w:val="000000" w:themeColor="text1"/>
          <w:sz w:val="24"/>
          <w:szCs w:val="24"/>
          <w:lang w:val="en-US"/>
        </w:rPr>
        <w:t xml:space="preserve"> </w:t>
      </w:r>
      <w:r w:rsidR="00F43A0B" w:rsidRPr="00F43A0B">
        <w:rPr>
          <w:rFonts w:ascii="Arial" w:hAnsi="Arial" w:cs="Arial"/>
          <w:color w:val="000000" w:themeColor="text1"/>
          <w:sz w:val="24"/>
          <w:szCs w:val="24"/>
          <w:lang w:val="en-US"/>
        </w:rPr>
        <w:t>can enhance these experiences by prompting reflection, introduc</w:t>
      </w:r>
      <w:r w:rsidR="00F43A0B">
        <w:rPr>
          <w:rFonts w:ascii="Arial" w:hAnsi="Arial" w:cs="Arial"/>
          <w:color w:val="000000" w:themeColor="text1"/>
          <w:sz w:val="24"/>
          <w:szCs w:val="24"/>
          <w:lang w:val="en-US"/>
        </w:rPr>
        <w:t>e</w:t>
      </w:r>
      <w:r w:rsidR="00F43A0B" w:rsidRPr="00F43A0B">
        <w:rPr>
          <w:rFonts w:ascii="Arial" w:hAnsi="Arial" w:cs="Arial"/>
          <w:color w:val="000000" w:themeColor="text1"/>
          <w:sz w:val="24"/>
          <w:szCs w:val="24"/>
          <w:lang w:val="en-US"/>
        </w:rPr>
        <w:t xml:space="preserve"> relevant concepts and vocabulary, and providing tools that invite exploration. Outdoor learning also promotes physical activity, attention, and positive attitudes toward learning. Studies indicate that children are more motivated, creative, and able to see math as meaningful when engaged in outdoor, nature-based activities, highlighting the important role of intentional adult support in connecting play with academic concepts</w:t>
      </w:r>
      <w:r w:rsidR="00F43A0B">
        <w:rPr>
          <w:rFonts w:ascii="Arial" w:hAnsi="Arial" w:cs="Arial"/>
          <w:color w:val="000000" w:themeColor="text1"/>
          <w:sz w:val="24"/>
          <w:szCs w:val="24"/>
          <w:lang w:val="en-US"/>
        </w:rPr>
        <w:t xml:space="preserve"> </w:t>
      </w:r>
      <w:r w:rsidR="00F43A0B" w:rsidRPr="00F43A0B">
        <w:rPr>
          <w:rFonts w:ascii="Arial" w:hAnsi="Arial" w:cs="Arial"/>
          <w:color w:val="000000" w:themeColor="text1"/>
          <w:sz w:val="24"/>
          <w:szCs w:val="24"/>
          <w:lang w:val="en-US"/>
        </w:rPr>
        <w:t>Olson</w:t>
      </w:r>
      <w:r w:rsidR="00F43A0B">
        <w:rPr>
          <w:rFonts w:ascii="Arial" w:hAnsi="Arial" w:cs="Arial"/>
          <w:color w:val="000000" w:themeColor="text1"/>
          <w:sz w:val="24"/>
          <w:szCs w:val="24"/>
          <w:lang w:val="en-US"/>
        </w:rPr>
        <w:t>,</w:t>
      </w:r>
      <w:r w:rsidR="00F43A0B" w:rsidRPr="00F43A0B">
        <w:rPr>
          <w:rFonts w:ascii="Arial" w:hAnsi="Arial" w:cs="Arial"/>
          <w:color w:val="000000" w:themeColor="text1"/>
          <w:sz w:val="24"/>
          <w:szCs w:val="24"/>
          <w:lang w:val="en-US"/>
        </w:rPr>
        <w:t xml:space="preserve"> (2025)</w:t>
      </w:r>
      <w:r w:rsidR="00F43A0B">
        <w:rPr>
          <w:rFonts w:ascii="Arial" w:hAnsi="Arial" w:cs="Arial"/>
          <w:color w:val="000000" w:themeColor="text1"/>
          <w:sz w:val="24"/>
          <w:szCs w:val="24"/>
          <w:lang w:val="en-US"/>
        </w:rPr>
        <w:t>.</w:t>
      </w:r>
      <w:r w:rsidR="00B1291C">
        <w:rPr>
          <w:rFonts w:ascii="Arial" w:hAnsi="Arial" w:cs="Arial"/>
          <w:color w:val="000000" w:themeColor="text1"/>
          <w:sz w:val="24"/>
          <w:szCs w:val="24"/>
          <w:lang w:val="en-US"/>
        </w:rPr>
        <w:t xml:space="preserve"> </w:t>
      </w:r>
    </w:p>
    <w:p w14:paraId="2D050CB6" w14:textId="0C4D707A" w:rsidR="00C518F4" w:rsidRPr="00C80E6F" w:rsidRDefault="00C80E6F" w:rsidP="00C80E6F">
      <w:pPr>
        <w:tabs>
          <w:tab w:val="left" w:pos="1428"/>
        </w:tabs>
        <w:rPr>
          <w:rFonts w:ascii="Arial" w:hAnsi="Arial" w:cs="Arial"/>
          <w:sz w:val="24"/>
          <w:szCs w:val="24"/>
          <w:lang w:val="en-US"/>
        </w:rPr>
      </w:pPr>
      <w:r w:rsidRPr="00C80E6F">
        <w:rPr>
          <w:rFonts w:ascii="Arial" w:hAnsi="Arial" w:cs="Arial"/>
          <w:sz w:val="24"/>
          <w:szCs w:val="24"/>
          <w:lang w:val="en-US"/>
        </w:rPr>
        <w:t xml:space="preserve">Outdoor environments provide rich, hands-on opportunities for children to develop science and mathematics understanding through meaningful, real-world experiences. Adult support enhances this learning by guiding </w:t>
      </w:r>
      <w:r>
        <w:rPr>
          <w:rFonts w:ascii="Arial" w:hAnsi="Arial" w:cs="Arial"/>
          <w:sz w:val="24"/>
          <w:szCs w:val="24"/>
          <w:lang w:val="en-US"/>
        </w:rPr>
        <w:t>and</w:t>
      </w:r>
      <w:r w:rsidRPr="00C80E6F">
        <w:rPr>
          <w:rFonts w:ascii="Arial" w:hAnsi="Arial" w:cs="Arial"/>
          <w:sz w:val="24"/>
          <w:szCs w:val="24"/>
          <w:lang w:val="en-US"/>
        </w:rPr>
        <w:t xml:space="preserve"> introducing relevant vocabulary, and encouraging observation, prediction, and problem-solving. Outdoor learning also promotes positive attitudes toward</w:t>
      </w:r>
      <w:r>
        <w:rPr>
          <w:rFonts w:ascii="Arial" w:hAnsi="Arial" w:cs="Arial"/>
          <w:sz w:val="24"/>
          <w:szCs w:val="24"/>
          <w:lang w:val="en-US"/>
        </w:rPr>
        <w:t>s</w:t>
      </w:r>
      <w:r w:rsidRPr="00C80E6F">
        <w:rPr>
          <w:rFonts w:ascii="Arial" w:hAnsi="Arial" w:cs="Arial"/>
          <w:sz w:val="24"/>
          <w:szCs w:val="24"/>
          <w:lang w:val="en-US"/>
        </w:rPr>
        <w:t xml:space="preserve"> Science, Technology, Engineering, and Mathematics </w:t>
      </w:r>
      <w:r>
        <w:rPr>
          <w:rFonts w:ascii="Arial" w:hAnsi="Arial" w:cs="Arial"/>
          <w:sz w:val="24"/>
          <w:szCs w:val="24"/>
          <w:lang w:val="en-US"/>
        </w:rPr>
        <w:t>(</w:t>
      </w:r>
      <w:r w:rsidRPr="00C80E6F">
        <w:rPr>
          <w:rFonts w:ascii="Arial" w:hAnsi="Arial" w:cs="Arial"/>
          <w:sz w:val="24"/>
          <w:szCs w:val="24"/>
          <w:lang w:val="en-US"/>
        </w:rPr>
        <w:t>STEM</w:t>
      </w:r>
      <w:r>
        <w:rPr>
          <w:rFonts w:ascii="Arial" w:hAnsi="Arial" w:cs="Arial"/>
          <w:sz w:val="24"/>
          <w:szCs w:val="24"/>
          <w:lang w:val="en-US"/>
        </w:rPr>
        <w:t>),</w:t>
      </w:r>
      <w:r w:rsidRPr="00C80E6F">
        <w:rPr>
          <w:rFonts w:ascii="Arial" w:hAnsi="Arial" w:cs="Arial"/>
          <w:sz w:val="24"/>
          <w:szCs w:val="24"/>
          <w:lang w:val="en-US"/>
        </w:rPr>
        <w:t xml:space="preserve"> as child-led play increases motivation, curiosity, and overall engagement while supporting children’s physical, social, and emotional development.</w:t>
      </w:r>
      <w:r w:rsidR="00752955">
        <w:rPr>
          <w:rFonts w:ascii="Arial" w:hAnsi="Arial" w:cs="Arial"/>
          <w:sz w:val="24"/>
          <w:szCs w:val="24"/>
          <w:lang w:val="en-US"/>
        </w:rPr>
        <w:t xml:space="preserve"> </w:t>
      </w:r>
      <w:r w:rsidRPr="00C80E6F">
        <w:rPr>
          <w:rFonts w:ascii="Arial" w:hAnsi="Arial" w:cs="Arial"/>
          <w:sz w:val="24"/>
          <w:szCs w:val="24"/>
          <w:lang w:val="en-US"/>
        </w:rPr>
        <w:t>However, outdoor learning has limitations and challenges. Learning outcomes can be less predictable without intentional adult planning and scaffolding, and the quality of support depends on adults’ confidence in science and mathematics. Practical issues such as weather, safety</w:t>
      </w:r>
      <w:r w:rsidR="00752955">
        <w:rPr>
          <w:rFonts w:ascii="Arial" w:hAnsi="Arial" w:cs="Arial"/>
          <w:sz w:val="24"/>
          <w:szCs w:val="24"/>
          <w:lang w:val="en-US"/>
        </w:rPr>
        <w:t xml:space="preserve"> and </w:t>
      </w:r>
      <w:r w:rsidRPr="00C80E6F">
        <w:rPr>
          <w:rFonts w:ascii="Arial" w:hAnsi="Arial" w:cs="Arial"/>
          <w:sz w:val="24"/>
          <w:szCs w:val="24"/>
          <w:lang w:val="en-US"/>
        </w:rPr>
        <w:t xml:space="preserve">time </w:t>
      </w:r>
      <w:r w:rsidR="00752955">
        <w:rPr>
          <w:rFonts w:ascii="Arial" w:hAnsi="Arial" w:cs="Arial"/>
          <w:sz w:val="24"/>
          <w:szCs w:val="24"/>
          <w:lang w:val="en-US"/>
        </w:rPr>
        <w:t xml:space="preserve">which has its </w:t>
      </w:r>
      <w:r w:rsidRPr="00C80E6F">
        <w:rPr>
          <w:rFonts w:ascii="Arial" w:hAnsi="Arial" w:cs="Arial"/>
          <w:sz w:val="24"/>
          <w:szCs w:val="24"/>
          <w:lang w:val="en-US"/>
        </w:rPr>
        <w:t xml:space="preserve">difficulties </w:t>
      </w:r>
      <w:r w:rsidR="00752955">
        <w:rPr>
          <w:rFonts w:ascii="Arial" w:hAnsi="Arial" w:cs="Arial"/>
          <w:sz w:val="24"/>
          <w:szCs w:val="24"/>
          <w:lang w:val="en-US"/>
        </w:rPr>
        <w:t>that can</w:t>
      </w:r>
      <w:r w:rsidRPr="00C80E6F">
        <w:rPr>
          <w:rFonts w:ascii="Arial" w:hAnsi="Arial" w:cs="Arial"/>
          <w:sz w:val="24"/>
          <w:szCs w:val="24"/>
          <w:lang w:val="en-US"/>
        </w:rPr>
        <w:t xml:space="preserve"> affect implementation. Overall, effective outdoor STEM learning relies on adults balancing guidance with children’s independence to </w:t>
      </w:r>
      <w:r w:rsidR="00752955" w:rsidRPr="00C80E6F">
        <w:rPr>
          <w:rFonts w:ascii="Arial" w:hAnsi="Arial" w:cs="Arial"/>
          <w:sz w:val="24"/>
          <w:szCs w:val="24"/>
          <w:lang w:val="en-US"/>
        </w:rPr>
        <w:t>maximize</w:t>
      </w:r>
      <w:r w:rsidRPr="00C80E6F">
        <w:rPr>
          <w:rFonts w:ascii="Arial" w:hAnsi="Arial" w:cs="Arial"/>
          <w:sz w:val="24"/>
          <w:szCs w:val="24"/>
          <w:lang w:val="en-US"/>
        </w:rPr>
        <w:t xml:space="preserve"> learning opportunities</w:t>
      </w:r>
      <w:r w:rsidR="00752955" w:rsidRPr="00752955">
        <w:t xml:space="preserve"> </w:t>
      </w:r>
      <w:r w:rsidR="00752955" w:rsidRPr="00752955">
        <w:rPr>
          <w:rFonts w:ascii="Arial" w:hAnsi="Arial" w:cs="Arial"/>
          <w:sz w:val="24"/>
          <w:szCs w:val="24"/>
          <w:lang w:val="en-US"/>
        </w:rPr>
        <w:t>Ramsden</w:t>
      </w:r>
      <w:r w:rsidR="00752955">
        <w:rPr>
          <w:rFonts w:ascii="Arial" w:hAnsi="Arial" w:cs="Arial"/>
          <w:sz w:val="24"/>
          <w:szCs w:val="24"/>
          <w:lang w:val="en-US"/>
        </w:rPr>
        <w:t>,</w:t>
      </w:r>
      <w:r w:rsidR="00752955" w:rsidRPr="00752955">
        <w:rPr>
          <w:rFonts w:ascii="Arial" w:hAnsi="Arial" w:cs="Arial"/>
          <w:sz w:val="24"/>
          <w:szCs w:val="24"/>
          <w:lang w:val="en-US"/>
        </w:rPr>
        <w:t xml:space="preserve"> (2025)</w:t>
      </w:r>
    </w:p>
    <w:p w14:paraId="13B07E1D" w14:textId="7BB18DCD" w:rsidR="00485659" w:rsidRDefault="00C80E6F" w:rsidP="00485659">
      <w:pPr>
        <w:rPr>
          <w:rFonts w:ascii="Arial" w:hAnsi="Arial" w:cs="Arial"/>
          <w:sz w:val="24"/>
          <w:szCs w:val="24"/>
          <w:lang w:val="en-US"/>
        </w:rPr>
      </w:pPr>
      <w:r w:rsidRPr="00C80E6F">
        <w:rPr>
          <w:rFonts w:ascii="Arial" w:hAnsi="Arial" w:cs="Arial"/>
          <w:sz w:val="24"/>
          <w:szCs w:val="24"/>
          <w:lang w:val="en-US"/>
        </w:rPr>
        <w:t>Limited outdoor resources</w:t>
      </w:r>
      <w:r w:rsidR="00752955">
        <w:rPr>
          <w:rFonts w:ascii="Arial" w:hAnsi="Arial" w:cs="Arial"/>
          <w:sz w:val="24"/>
          <w:szCs w:val="24"/>
          <w:lang w:val="en-US"/>
        </w:rPr>
        <w:t xml:space="preserve"> </w:t>
      </w:r>
      <w:r w:rsidRPr="00C80E6F">
        <w:rPr>
          <w:rFonts w:ascii="Arial" w:hAnsi="Arial" w:cs="Arial"/>
          <w:sz w:val="24"/>
          <w:szCs w:val="24"/>
          <w:lang w:val="en-US"/>
        </w:rPr>
        <w:t>and a lack of natural features can act as barriers to creating effective outdoor learning environments for science and mathematics. When outdoor settings are highly structured or lack varied materials, children may have fewer opportunities to explore, investigate, and apply mathematical and scientific concepts. Introducing loose parts—such as stones, sticks, crates, pipes, and natural materials—can help overcome these barriers by increasing the affordances of the environment. Loose parts encourage children to count, sort, measure, compare, build, and test ideas, supporting concepts such as number, shape, balance, force, and cause and effect</w:t>
      </w:r>
      <w:r w:rsidR="00752955">
        <w:rPr>
          <w:rFonts w:ascii="Arial" w:hAnsi="Arial" w:cs="Arial"/>
          <w:sz w:val="24"/>
          <w:szCs w:val="24"/>
          <w:lang w:val="en-US"/>
        </w:rPr>
        <w:t xml:space="preserve"> </w:t>
      </w:r>
      <w:proofErr w:type="spellStart"/>
      <w:r w:rsidR="00752955" w:rsidRPr="00752955">
        <w:rPr>
          <w:rFonts w:ascii="Arial" w:hAnsi="Arial" w:cs="Arial"/>
          <w:sz w:val="24"/>
          <w:szCs w:val="24"/>
          <w:lang w:val="en-US"/>
        </w:rPr>
        <w:t>Cankaya</w:t>
      </w:r>
      <w:proofErr w:type="spellEnd"/>
      <w:r w:rsidR="00752955">
        <w:rPr>
          <w:rFonts w:ascii="Arial" w:hAnsi="Arial" w:cs="Arial"/>
          <w:sz w:val="24"/>
          <w:szCs w:val="24"/>
          <w:lang w:val="en-US"/>
        </w:rPr>
        <w:t>,</w:t>
      </w:r>
      <w:r w:rsidR="00752955" w:rsidRPr="00752955">
        <w:rPr>
          <w:rFonts w:ascii="Arial" w:hAnsi="Arial" w:cs="Arial"/>
          <w:sz w:val="24"/>
          <w:szCs w:val="24"/>
          <w:lang w:val="en-US"/>
        </w:rPr>
        <w:t xml:space="preserve"> (2025)</w:t>
      </w:r>
      <w:r w:rsidR="00752955">
        <w:rPr>
          <w:rFonts w:ascii="Arial" w:hAnsi="Arial" w:cs="Arial"/>
          <w:sz w:val="24"/>
          <w:szCs w:val="24"/>
          <w:lang w:val="en-US"/>
        </w:rPr>
        <w:t>.</w:t>
      </w:r>
    </w:p>
    <w:p w14:paraId="3EC49610" w14:textId="77777777" w:rsidR="00485659" w:rsidRDefault="00485659" w:rsidP="00485659">
      <w:pPr>
        <w:rPr>
          <w:rFonts w:ascii="Arial" w:hAnsi="Arial" w:cs="Arial"/>
          <w:sz w:val="24"/>
          <w:szCs w:val="24"/>
          <w:lang w:val="en-US"/>
        </w:rPr>
      </w:pPr>
    </w:p>
    <w:p w14:paraId="70C8EA6A" w14:textId="77777777" w:rsidR="00305472" w:rsidRPr="00485659" w:rsidRDefault="00305472" w:rsidP="00485659">
      <w:pPr>
        <w:rPr>
          <w:rFonts w:ascii="Arial" w:hAnsi="Arial" w:cs="Arial"/>
          <w:sz w:val="24"/>
          <w:szCs w:val="24"/>
          <w:lang w:val="en-US"/>
        </w:rPr>
      </w:pPr>
    </w:p>
    <w:p w14:paraId="05196443" w14:textId="77777777" w:rsidR="00485659" w:rsidRPr="00485659" w:rsidRDefault="00485659" w:rsidP="00485659">
      <w:pPr>
        <w:rPr>
          <w:rFonts w:ascii="Arial" w:hAnsi="Arial" w:cs="Arial"/>
          <w:sz w:val="24"/>
          <w:szCs w:val="24"/>
          <w:lang w:val="en-US"/>
        </w:rPr>
      </w:pPr>
    </w:p>
    <w:p w14:paraId="2E34D11E" w14:textId="77777777" w:rsidR="00485659" w:rsidRPr="00485659" w:rsidRDefault="00485659" w:rsidP="00485659">
      <w:pPr>
        <w:rPr>
          <w:rFonts w:ascii="Arial" w:hAnsi="Arial" w:cs="Arial"/>
          <w:sz w:val="24"/>
          <w:szCs w:val="24"/>
          <w:lang w:val="en-US"/>
        </w:rPr>
      </w:pPr>
    </w:p>
    <w:p w14:paraId="2A987763" w14:textId="77777777" w:rsidR="00485659" w:rsidRDefault="00485659" w:rsidP="00485659">
      <w:pPr>
        <w:rPr>
          <w:rFonts w:ascii="Arial" w:hAnsi="Arial" w:cs="Arial"/>
          <w:b/>
          <w:bCs/>
          <w:sz w:val="24"/>
          <w:szCs w:val="24"/>
          <w:u w:val="single"/>
          <w:lang w:val="en-US"/>
        </w:rPr>
      </w:pPr>
    </w:p>
    <w:p w14:paraId="65E290A0" w14:textId="20F23E4E" w:rsidR="00485659" w:rsidRPr="00752955" w:rsidRDefault="00485659" w:rsidP="00752955">
      <w:pPr>
        <w:tabs>
          <w:tab w:val="left" w:pos="1668"/>
        </w:tabs>
        <w:rPr>
          <w:rFonts w:ascii="Arial" w:hAnsi="Arial" w:cs="Arial"/>
          <w:sz w:val="24"/>
          <w:szCs w:val="24"/>
          <w:lang w:val="en-US"/>
        </w:rPr>
      </w:pPr>
      <w:r w:rsidRPr="00485659">
        <w:rPr>
          <w:rFonts w:ascii="Arial" w:hAnsi="Arial" w:cs="Arial"/>
          <w:b/>
          <w:bCs/>
          <w:sz w:val="24"/>
          <w:szCs w:val="24"/>
          <w:u w:val="single"/>
          <w:lang w:val="en-US"/>
        </w:rPr>
        <w:lastRenderedPageBreak/>
        <w:t>Reference list</w:t>
      </w:r>
    </w:p>
    <w:p w14:paraId="0368788D" w14:textId="11E0B3E4" w:rsidR="00305472" w:rsidRPr="00374C4B" w:rsidRDefault="00305472" w:rsidP="00860F2F">
      <w:pPr>
        <w:tabs>
          <w:tab w:val="left" w:pos="1668"/>
        </w:tabs>
        <w:rPr>
          <w:rFonts w:ascii="Arial" w:hAnsi="Arial" w:cs="Arial"/>
          <w:sz w:val="24"/>
          <w:szCs w:val="24"/>
        </w:rPr>
      </w:pPr>
      <w:r w:rsidRPr="00305472">
        <w:rPr>
          <w:rFonts w:ascii="Arial" w:hAnsi="Arial" w:cs="Arial"/>
          <w:sz w:val="24"/>
          <w:szCs w:val="24"/>
        </w:rPr>
        <w:t xml:space="preserve"> </w:t>
      </w:r>
      <w:proofErr w:type="spellStart"/>
      <w:r w:rsidRPr="00305472">
        <w:rPr>
          <w:rFonts w:ascii="Arial" w:hAnsi="Arial" w:cs="Arial"/>
          <w:sz w:val="24"/>
          <w:szCs w:val="24"/>
          <w:lang w:val="en-US"/>
        </w:rPr>
        <w:t>Artsprouts</w:t>
      </w:r>
      <w:proofErr w:type="spellEnd"/>
      <w:r w:rsidRPr="00305472">
        <w:rPr>
          <w:rFonts w:ascii="Arial" w:hAnsi="Arial" w:cs="Arial"/>
          <w:sz w:val="24"/>
          <w:szCs w:val="24"/>
          <w:lang w:val="en-US"/>
        </w:rPr>
        <w:t xml:space="preserve"> Art (2024) </w:t>
      </w:r>
      <w:r w:rsidRPr="00305472">
        <w:rPr>
          <w:rFonts w:ascii="Arial" w:hAnsi="Arial" w:cs="Arial"/>
          <w:i/>
          <w:iCs/>
          <w:sz w:val="24"/>
          <w:szCs w:val="24"/>
          <w:lang w:val="en-US"/>
        </w:rPr>
        <w:t>What is the Reggio Emilia approach?</w:t>
      </w:r>
      <w:r w:rsidRPr="00305472">
        <w:rPr>
          <w:rFonts w:ascii="Arial" w:hAnsi="Arial" w:cs="Arial"/>
          <w:sz w:val="24"/>
          <w:szCs w:val="24"/>
          <w:lang w:val="en-US"/>
        </w:rPr>
        <w:t xml:space="preserve"> Available at: </w:t>
      </w:r>
      <w:hyperlink r:id="rId9" w:history="1">
        <w:r w:rsidRPr="00305472">
          <w:rPr>
            <w:rStyle w:val="Hyperlink"/>
            <w:rFonts w:ascii="Arial" w:hAnsi="Arial" w:cs="Arial"/>
            <w:sz w:val="24"/>
            <w:szCs w:val="24"/>
            <w:lang w:val="en-US"/>
          </w:rPr>
          <w:t>https://artsproutsart.com/what-is-reggio-emilia-approach/</w:t>
        </w:r>
      </w:hyperlink>
      <w:r w:rsidRPr="00305472">
        <w:rPr>
          <w:rFonts w:ascii="Arial" w:hAnsi="Arial" w:cs="Arial"/>
          <w:sz w:val="24"/>
          <w:szCs w:val="24"/>
          <w:lang w:val="en-US"/>
        </w:rPr>
        <w:t xml:space="preserve">.  </w:t>
      </w:r>
      <w:r w:rsidRPr="00305472">
        <w:rPr>
          <w:rFonts w:ascii="Arial" w:hAnsi="Arial" w:cs="Arial"/>
          <w:sz w:val="24"/>
          <w:szCs w:val="24"/>
          <w:lang w:val="en-US"/>
        </w:rPr>
        <w:t>[Accessed: January 2026].</w:t>
      </w:r>
    </w:p>
    <w:p w14:paraId="59E57457" w14:textId="77777777" w:rsidR="00305472" w:rsidRPr="00305472" w:rsidRDefault="00305472" w:rsidP="00485659">
      <w:pPr>
        <w:tabs>
          <w:tab w:val="left" w:pos="1668"/>
        </w:tabs>
        <w:rPr>
          <w:rFonts w:ascii="Arial" w:hAnsi="Arial" w:cs="Arial"/>
          <w:sz w:val="24"/>
          <w:szCs w:val="24"/>
          <w:lang w:val="en-US"/>
        </w:rPr>
      </w:pPr>
      <w:r w:rsidRPr="00305472">
        <w:rPr>
          <w:rFonts w:ascii="Arial" w:hAnsi="Arial" w:cs="Arial"/>
          <w:sz w:val="24"/>
          <w:szCs w:val="24"/>
          <w:lang w:val="en-US"/>
        </w:rPr>
        <w:t>Bruce, T, (2025</w:t>
      </w:r>
      <w:r w:rsidRPr="00305472">
        <w:rPr>
          <w:rFonts w:ascii="Arial" w:hAnsi="Arial" w:cs="Arial"/>
          <w:i/>
          <w:iCs/>
          <w:sz w:val="24"/>
          <w:szCs w:val="24"/>
          <w:lang w:val="en-US"/>
        </w:rPr>
        <w:t xml:space="preserve">). Early Excellence, Exploring the Fantastic Possibilities of </w:t>
      </w:r>
      <w:proofErr w:type="spellStart"/>
      <w:r w:rsidRPr="00305472">
        <w:rPr>
          <w:rFonts w:ascii="Arial" w:hAnsi="Arial" w:cs="Arial"/>
          <w:i/>
          <w:iCs/>
          <w:sz w:val="24"/>
          <w:szCs w:val="24"/>
          <w:lang w:val="en-US"/>
        </w:rPr>
        <w:t>Maths</w:t>
      </w:r>
      <w:proofErr w:type="spellEnd"/>
      <w:r w:rsidRPr="00305472">
        <w:rPr>
          <w:rFonts w:ascii="Arial" w:hAnsi="Arial" w:cs="Arial"/>
          <w:i/>
          <w:iCs/>
          <w:sz w:val="24"/>
          <w:szCs w:val="24"/>
          <w:lang w:val="en-US"/>
        </w:rPr>
        <w:t xml:space="preserve"> Outdoors</w:t>
      </w:r>
      <w:r w:rsidRPr="00305472">
        <w:rPr>
          <w:rFonts w:ascii="Arial" w:hAnsi="Arial" w:cs="Arial"/>
          <w:sz w:val="24"/>
          <w:szCs w:val="24"/>
          <w:lang w:val="en-US"/>
        </w:rPr>
        <w:t xml:space="preserve">,  Available at: </w:t>
      </w:r>
      <w:hyperlink r:id="rId10" w:history="1">
        <w:r w:rsidRPr="00305472">
          <w:rPr>
            <w:rStyle w:val="Hyperlink"/>
            <w:rFonts w:ascii="Arial" w:hAnsi="Arial" w:cs="Arial"/>
            <w:sz w:val="24"/>
            <w:szCs w:val="24"/>
            <w:u w:val="none"/>
            <w:lang w:val="en-US"/>
          </w:rPr>
          <w:t>https://earlyexcellence.com/practice-and-pedagogy/maths-outdoors/</w:t>
        </w:r>
      </w:hyperlink>
      <w:r w:rsidRPr="00305472">
        <w:rPr>
          <w:rFonts w:ascii="Arial" w:hAnsi="Arial" w:cs="Arial"/>
          <w:sz w:val="24"/>
          <w:szCs w:val="24"/>
          <w:lang w:val="en-US"/>
        </w:rPr>
        <w:t xml:space="preserve"> [Accessed: September 2025].</w:t>
      </w:r>
    </w:p>
    <w:p w14:paraId="52AD1382" w14:textId="40A36863" w:rsidR="00305472" w:rsidRPr="00305472" w:rsidRDefault="00305472" w:rsidP="00F43A0B">
      <w:pPr>
        <w:tabs>
          <w:tab w:val="left" w:pos="1668"/>
        </w:tabs>
        <w:rPr>
          <w:rFonts w:ascii="Arial" w:hAnsi="Arial" w:cs="Arial"/>
          <w:sz w:val="24"/>
          <w:szCs w:val="24"/>
        </w:rPr>
      </w:pPr>
      <w:proofErr w:type="spellStart"/>
      <w:r w:rsidRPr="00305472">
        <w:rPr>
          <w:rFonts w:ascii="Arial" w:hAnsi="Arial" w:cs="Arial"/>
          <w:sz w:val="24"/>
          <w:szCs w:val="24"/>
        </w:rPr>
        <w:t>Cankaya</w:t>
      </w:r>
      <w:proofErr w:type="spellEnd"/>
      <w:r w:rsidRPr="00305472">
        <w:rPr>
          <w:rFonts w:ascii="Arial" w:hAnsi="Arial" w:cs="Arial"/>
          <w:sz w:val="24"/>
          <w:szCs w:val="24"/>
        </w:rPr>
        <w:t xml:space="preserve">, O., Rohatyn-Martin, N., Buro, K., et al. (2025) Loose parts play encourages spontaneous science, technology, engineering, and mathematics (STEM) behaviours, Communications Psychology, </w:t>
      </w:r>
      <w:bookmarkStart w:id="0" w:name="_Hlk220267883"/>
      <w:r w:rsidRPr="00305472">
        <w:rPr>
          <w:rFonts w:ascii="Arial" w:hAnsi="Arial" w:cs="Arial"/>
          <w:sz w:val="24"/>
          <w:szCs w:val="24"/>
        </w:rPr>
        <w:t xml:space="preserve">Available at  </w:t>
      </w:r>
      <w:bookmarkEnd w:id="0"/>
      <w:r w:rsidRPr="00305472">
        <w:rPr>
          <w:rFonts w:ascii="Arial" w:hAnsi="Arial" w:cs="Arial"/>
          <w:sz w:val="24"/>
          <w:szCs w:val="24"/>
        </w:rPr>
        <w:fldChar w:fldCharType="begin"/>
      </w:r>
      <w:r w:rsidRPr="00305472">
        <w:rPr>
          <w:rFonts w:ascii="Arial" w:hAnsi="Arial" w:cs="Arial"/>
          <w:sz w:val="24"/>
          <w:szCs w:val="24"/>
        </w:rPr>
        <w:instrText>HYPERLINK "https://www.nature.com/articles/s44271-025-00362-y"</w:instrText>
      </w:r>
      <w:r w:rsidRPr="00305472">
        <w:rPr>
          <w:rFonts w:ascii="Arial" w:hAnsi="Arial" w:cs="Arial"/>
          <w:sz w:val="24"/>
          <w:szCs w:val="24"/>
        </w:rPr>
      </w:r>
      <w:r w:rsidRPr="00305472">
        <w:rPr>
          <w:rFonts w:ascii="Arial" w:hAnsi="Arial" w:cs="Arial"/>
          <w:sz w:val="24"/>
          <w:szCs w:val="24"/>
        </w:rPr>
        <w:fldChar w:fldCharType="separate"/>
      </w:r>
      <w:r w:rsidRPr="00305472">
        <w:rPr>
          <w:rStyle w:val="Hyperlink"/>
          <w:rFonts w:ascii="Arial" w:hAnsi="Arial" w:cs="Arial"/>
          <w:sz w:val="24"/>
          <w:szCs w:val="24"/>
        </w:rPr>
        <w:t>https://www.nature.com/articles/s44271-025-00362-y</w:t>
      </w:r>
      <w:r w:rsidRPr="00305472">
        <w:rPr>
          <w:rFonts w:ascii="Arial" w:hAnsi="Arial" w:cs="Arial"/>
          <w:sz w:val="24"/>
          <w:szCs w:val="24"/>
        </w:rPr>
        <w:fldChar w:fldCharType="end"/>
      </w:r>
      <w:r w:rsidRPr="00305472">
        <w:rPr>
          <w:rFonts w:ascii="Arial" w:hAnsi="Arial" w:cs="Arial"/>
          <w:sz w:val="24"/>
          <w:szCs w:val="24"/>
        </w:rPr>
        <w:t xml:space="preserve"> </w:t>
      </w:r>
      <w:r w:rsidRPr="00305472">
        <w:rPr>
          <w:rFonts w:ascii="Arial" w:hAnsi="Arial" w:cs="Arial"/>
          <w:sz w:val="24"/>
          <w:szCs w:val="24"/>
        </w:rPr>
        <w:t>[Accessed: January 2026].</w:t>
      </w:r>
    </w:p>
    <w:p w14:paraId="54D23D43" w14:textId="62A72C90" w:rsidR="00305472" w:rsidRPr="00305472" w:rsidRDefault="00305472" w:rsidP="0088634A">
      <w:pPr>
        <w:tabs>
          <w:tab w:val="left" w:pos="1668"/>
        </w:tabs>
        <w:rPr>
          <w:rFonts w:ascii="Arial" w:hAnsi="Arial" w:cs="Arial"/>
          <w:sz w:val="24"/>
          <w:szCs w:val="24"/>
          <w:lang w:val="en-US"/>
        </w:rPr>
      </w:pPr>
      <w:r w:rsidRPr="00305472">
        <w:rPr>
          <w:rFonts w:ascii="Arial" w:hAnsi="Arial" w:cs="Arial"/>
          <w:sz w:val="24"/>
          <w:szCs w:val="24"/>
          <w:lang w:val="en-US"/>
        </w:rPr>
        <w:t xml:space="preserve">First discovers. (2025) Playworker: </w:t>
      </w:r>
      <w:r w:rsidRPr="00305472">
        <w:rPr>
          <w:rFonts w:ascii="Arial" w:hAnsi="Arial" w:cs="Arial"/>
          <w:i/>
          <w:iCs/>
          <w:sz w:val="24"/>
          <w:szCs w:val="24"/>
          <w:lang w:val="en-US"/>
        </w:rPr>
        <w:t>the adult role in outdoor play and learning.</w:t>
      </w:r>
      <w:r w:rsidRPr="00305472">
        <w:rPr>
          <w:rFonts w:ascii="Arial" w:hAnsi="Arial" w:cs="Arial"/>
          <w:sz w:val="24"/>
          <w:szCs w:val="24"/>
          <w:lang w:val="en-US"/>
        </w:rPr>
        <w:t xml:space="preserve"> First Discoverers. Available at: </w:t>
      </w:r>
      <w:hyperlink r:id="rId11" w:history="1">
        <w:r w:rsidRPr="00305472">
          <w:rPr>
            <w:rStyle w:val="Hyperlink"/>
            <w:rFonts w:ascii="Arial" w:hAnsi="Arial" w:cs="Arial"/>
            <w:sz w:val="24"/>
            <w:szCs w:val="24"/>
            <w:lang w:val="en-US"/>
          </w:rPr>
          <w:t>https://www.firstdiscoverers.co.uk/playworker-outdoor-learning/</w:t>
        </w:r>
      </w:hyperlink>
      <w:r w:rsidRPr="00305472">
        <w:rPr>
          <w:rFonts w:ascii="Arial" w:hAnsi="Arial" w:cs="Arial"/>
          <w:sz w:val="24"/>
          <w:szCs w:val="24"/>
          <w:lang w:val="en-US"/>
        </w:rPr>
        <w:t xml:space="preserve">.  </w:t>
      </w:r>
      <w:r w:rsidRPr="00305472">
        <w:rPr>
          <w:rFonts w:ascii="Arial" w:hAnsi="Arial" w:cs="Arial"/>
          <w:sz w:val="24"/>
          <w:szCs w:val="24"/>
          <w:lang w:val="en-US"/>
        </w:rPr>
        <w:t>[Accessed: January 2026].</w:t>
      </w:r>
    </w:p>
    <w:p w14:paraId="208527C8" w14:textId="426582F4" w:rsidR="00305472" w:rsidRPr="00305472" w:rsidRDefault="00305472" w:rsidP="009E357B">
      <w:pPr>
        <w:tabs>
          <w:tab w:val="left" w:pos="1668"/>
        </w:tabs>
        <w:rPr>
          <w:rFonts w:ascii="Arial" w:hAnsi="Arial" w:cs="Arial"/>
          <w:sz w:val="24"/>
          <w:szCs w:val="24"/>
          <w:lang w:val="en-US"/>
        </w:rPr>
      </w:pPr>
      <w:r w:rsidRPr="00305472">
        <w:rPr>
          <w:rFonts w:ascii="Arial" w:hAnsi="Arial" w:cs="Arial"/>
          <w:sz w:val="24"/>
          <w:szCs w:val="24"/>
          <w:lang w:val="en-US"/>
        </w:rPr>
        <w:t>McLennan, D. P. (2017) ‘</w:t>
      </w:r>
      <w:r w:rsidRPr="00305472">
        <w:rPr>
          <w:rFonts w:ascii="Arial" w:hAnsi="Arial" w:cs="Arial"/>
          <w:i/>
          <w:iCs/>
          <w:sz w:val="24"/>
          <w:szCs w:val="24"/>
          <w:lang w:val="en-US"/>
        </w:rPr>
        <w:t>Math Learning and a Touch of Science in the Outdoor World’,</w:t>
      </w:r>
      <w:r w:rsidRPr="00305472">
        <w:rPr>
          <w:rFonts w:ascii="Arial" w:hAnsi="Arial" w:cs="Arial"/>
          <w:sz w:val="24"/>
          <w:szCs w:val="24"/>
          <w:lang w:val="en-US"/>
        </w:rPr>
        <w:t xml:space="preserve"> Teaching Young Children, Available at: </w:t>
      </w:r>
      <w:hyperlink r:id="rId12" w:history="1">
        <w:r w:rsidRPr="00305472">
          <w:rPr>
            <w:rStyle w:val="Hyperlink"/>
            <w:rFonts w:ascii="Arial" w:hAnsi="Arial" w:cs="Arial"/>
            <w:sz w:val="24"/>
            <w:szCs w:val="24"/>
            <w:lang w:val="en-US"/>
          </w:rPr>
          <w:t>https://www.naeyc.org/resources/pubs/tyc/apr2017/math-learning-outdoors</w:t>
        </w:r>
      </w:hyperlink>
      <w:r w:rsidRPr="00305472">
        <w:rPr>
          <w:rFonts w:ascii="Arial" w:hAnsi="Arial" w:cs="Arial"/>
          <w:sz w:val="24"/>
          <w:szCs w:val="24"/>
          <w:lang w:val="en-US"/>
        </w:rPr>
        <w:t>. [Accessed: September 2025].</w:t>
      </w:r>
    </w:p>
    <w:p w14:paraId="2F53E179" w14:textId="77777777" w:rsidR="00305472" w:rsidRPr="00305472" w:rsidRDefault="00305472" w:rsidP="00FB5757">
      <w:pPr>
        <w:tabs>
          <w:tab w:val="left" w:pos="1668"/>
        </w:tabs>
        <w:rPr>
          <w:rFonts w:ascii="Arial" w:hAnsi="Arial" w:cs="Arial"/>
          <w:sz w:val="24"/>
          <w:szCs w:val="24"/>
        </w:rPr>
      </w:pPr>
      <w:bookmarkStart w:id="1" w:name="_Hlk220259099"/>
      <w:r w:rsidRPr="00305472">
        <w:rPr>
          <w:rFonts w:ascii="Arial" w:hAnsi="Arial" w:cs="Arial"/>
          <w:sz w:val="24"/>
          <w:szCs w:val="24"/>
        </w:rPr>
        <w:t xml:space="preserve">Montessori Centre International (2025) </w:t>
      </w:r>
      <w:bookmarkEnd w:id="1"/>
      <w:r w:rsidRPr="00305472">
        <w:rPr>
          <w:rFonts w:ascii="Arial" w:hAnsi="Arial" w:cs="Arial"/>
          <w:sz w:val="24"/>
          <w:szCs w:val="24"/>
        </w:rPr>
        <w:t xml:space="preserve">Montessori outdoor play – connecting kids with nature. Available at: </w:t>
      </w:r>
      <w:hyperlink r:id="rId13" w:history="1">
        <w:r w:rsidRPr="00305472">
          <w:rPr>
            <w:rStyle w:val="Hyperlink"/>
            <w:rFonts w:ascii="Arial" w:hAnsi="Arial" w:cs="Arial"/>
            <w:sz w:val="24"/>
            <w:szCs w:val="24"/>
          </w:rPr>
          <w:t>https://www.teachearlyyears.com/enabling-environments/view/outdoor-experiences</w:t>
        </w:r>
      </w:hyperlink>
      <w:r w:rsidRPr="00305472">
        <w:rPr>
          <w:rFonts w:ascii="Arial" w:hAnsi="Arial" w:cs="Arial"/>
          <w:sz w:val="24"/>
          <w:szCs w:val="24"/>
        </w:rPr>
        <w:t>.</w:t>
      </w:r>
    </w:p>
    <w:p w14:paraId="3FFDB32D" w14:textId="09AA10C0" w:rsidR="00305472" w:rsidRPr="00305472" w:rsidRDefault="00305472" w:rsidP="00F43A0B">
      <w:pPr>
        <w:tabs>
          <w:tab w:val="left" w:pos="1668"/>
        </w:tabs>
        <w:rPr>
          <w:rFonts w:ascii="Arial" w:hAnsi="Arial" w:cs="Arial"/>
          <w:sz w:val="24"/>
          <w:szCs w:val="24"/>
        </w:rPr>
      </w:pPr>
      <w:bookmarkStart w:id="2" w:name="_Hlk220260531"/>
      <w:r w:rsidRPr="00305472">
        <w:rPr>
          <w:rFonts w:ascii="Arial" w:hAnsi="Arial" w:cs="Arial"/>
          <w:sz w:val="24"/>
          <w:szCs w:val="24"/>
        </w:rPr>
        <w:t xml:space="preserve">Olson, R., Mazzocco, M. and Ridge, S.W. (2025) </w:t>
      </w:r>
      <w:bookmarkEnd w:id="2"/>
      <w:r w:rsidRPr="00305472">
        <w:rPr>
          <w:rFonts w:ascii="Arial" w:hAnsi="Arial" w:cs="Arial"/>
          <w:sz w:val="24"/>
          <w:szCs w:val="24"/>
          <w:u w:val="single"/>
        </w:rPr>
        <w:t>Taking math learning outdoors into nature</w:t>
      </w:r>
      <w:r w:rsidRPr="00305472">
        <w:rPr>
          <w:rFonts w:ascii="Arial" w:hAnsi="Arial" w:cs="Arial"/>
          <w:sz w:val="24"/>
          <w:szCs w:val="24"/>
        </w:rPr>
        <w:t xml:space="preserve">. DREME Family Math, Stanford University. Available at: </w:t>
      </w:r>
      <w:hyperlink r:id="rId14" w:history="1">
        <w:r w:rsidRPr="00305472">
          <w:rPr>
            <w:rStyle w:val="Hyperlink"/>
            <w:rFonts w:ascii="Arial" w:hAnsi="Arial" w:cs="Arial"/>
            <w:sz w:val="24"/>
            <w:szCs w:val="24"/>
          </w:rPr>
          <w:t>https://familymath.stanford.edu/for-educators/taking-math-learning-outdoors-into-nature</w:t>
        </w:r>
      </w:hyperlink>
      <w:r w:rsidRPr="00305472">
        <w:rPr>
          <w:rFonts w:ascii="Arial" w:hAnsi="Arial" w:cs="Arial"/>
          <w:sz w:val="24"/>
          <w:szCs w:val="24"/>
        </w:rPr>
        <w:t xml:space="preserve"> </w:t>
      </w:r>
      <w:r w:rsidRPr="00305472">
        <w:rPr>
          <w:rFonts w:ascii="Arial" w:hAnsi="Arial" w:cs="Arial"/>
          <w:sz w:val="24"/>
          <w:szCs w:val="24"/>
        </w:rPr>
        <w:t>[Accessed: January 2026].</w:t>
      </w:r>
    </w:p>
    <w:p w14:paraId="02CFA57C" w14:textId="07AB9EC0" w:rsidR="00305472" w:rsidRPr="00305472" w:rsidRDefault="00305472" w:rsidP="00F43A0B">
      <w:pPr>
        <w:tabs>
          <w:tab w:val="left" w:pos="1668"/>
        </w:tabs>
        <w:rPr>
          <w:rFonts w:ascii="Arial" w:hAnsi="Arial" w:cs="Arial"/>
          <w:sz w:val="24"/>
          <w:szCs w:val="24"/>
        </w:rPr>
      </w:pPr>
      <w:r w:rsidRPr="00305472">
        <w:rPr>
          <w:rFonts w:ascii="Arial" w:hAnsi="Arial" w:cs="Arial"/>
          <w:sz w:val="24"/>
          <w:szCs w:val="24"/>
        </w:rPr>
        <w:t xml:space="preserve">Ramsden, R., Pike, I., Thorne, S. and </w:t>
      </w:r>
      <w:proofErr w:type="spellStart"/>
      <w:r w:rsidRPr="00305472">
        <w:rPr>
          <w:rFonts w:ascii="Arial" w:hAnsi="Arial" w:cs="Arial"/>
          <w:sz w:val="24"/>
          <w:szCs w:val="24"/>
        </w:rPr>
        <w:t>Brussoni</w:t>
      </w:r>
      <w:proofErr w:type="spellEnd"/>
      <w:r w:rsidRPr="00305472">
        <w:rPr>
          <w:rFonts w:ascii="Arial" w:hAnsi="Arial" w:cs="Arial"/>
          <w:sz w:val="24"/>
          <w:szCs w:val="24"/>
        </w:rPr>
        <w:t xml:space="preserve">, M. (2025) Children’s outdoor play at early learning and child care centres: </w:t>
      </w:r>
      <w:r w:rsidRPr="00305472">
        <w:rPr>
          <w:rFonts w:ascii="Arial" w:hAnsi="Arial" w:cs="Arial"/>
          <w:i/>
          <w:iCs/>
          <w:sz w:val="24"/>
          <w:szCs w:val="24"/>
        </w:rPr>
        <w:t>Examining the impact of environmental play features on children’s play behaviour,</w:t>
      </w:r>
      <w:r w:rsidRPr="00305472">
        <w:rPr>
          <w:rFonts w:ascii="Arial" w:hAnsi="Arial" w:cs="Arial"/>
          <w:sz w:val="24"/>
          <w:szCs w:val="24"/>
        </w:rPr>
        <w:t xml:space="preserve"> Available at: </w:t>
      </w:r>
      <w:hyperlink r:id="rId15" w:history="1">
        <w:r w:rsidRPr="00305472">
          <w:rPr>
            <w:rStyle w:val="Hyperlink"/>
            <w:rFonts w:ascii="Arial" w:hAnsi="Arial" w:cs="Arial"/>
            <w:sz w:val="24"/>
            <w:szCs w:val="24"/>
          </w:rPr>
          <w:t>https://journals.plos.org/plosone/article?id=10.1371/journal.pone.0318538</w:t>
        </w:r>
      </w:hyperlink>
      <w:r w:rsidRPr="00305472">
        <w:rPr>
          <w:rFonts w:ascii="Arial" w:hAnsi="Arial" w:cs="Arial"/>
          <w:sz w:val="24"/>
          <w:szCs w:val="24"/>
        </w:rPr>
        <w:t xml:space="preserve">. </w:t>
      </w:r>
      <w:r w:rsidRPr="00305472">
        <w:rPr>
          <w:rFonts w:ascii="Arial" w:hAnsi="Arial" w:cs="Arial"/>
          <w:sz w:val="24"/>
          <w:szCs w:val="24"/>
        </w:rPr>
        <w:t>[Accessed: January 2026].</w:t>
      </w:r>
    </w:p>
    <w:p w14:paraId="730C3B3E" w14:textId="731E836C" w:rsidR="00305472" w:rsidRPr="00305472" w:rsidRDefault="00305472" w:rsidP="007B45C9">
      <w:pPr>
        <w:tabs>
          <w:tab w:val="left" w:pos="1668"/>
        </w:tabs>
        <w:rPr>
          <w:rFonts w:ascii="Arial" w:hAnsi="Arial" w:cs="Arial"/>
          <w:sz w:val="24"/>
          <w:szCs w:val="24"/>
          <w:lang w:val="en-US"/>
        </w:rPr>
      </w:pPr>
      <w:r w:rsidRPr="00305472">
        <w:rPr>
          <w:rFonts w:ascii="Arial" w:hAnsi="Arial" w:cs="Arial"/>
          <w:sz w:val="24"/>
          <w:szCs w:val="24"/>
          <w:lang w:val="en-US"/>
        </w:rPr>
        <w:t xml:space="preserve">Rodgers, A. (2024) Outdoor learning benefits for early years — </w:t>
      </w:r>
      <w:r w:rsidRPr="00305472">
        <w:rPr>
          <w:rFonts w:ascii="Arial" w:hAnsi="Arial" w:cs="Arial"/>
          <w:i/>
          <w:iCs/>
          <w:sz w:val="24"/>
          <w:szCs w:val="24"/>
          <w:lang w:val="en-US"/>
        </w:rPr>
        <w:t>an expert’s perspective</w:t>
      </w:r>
      <w:r w:rsidRPr="00305472">
        <w:rPr>
          <w:rFonts w:ascii="Arial" w:hAnsi="Arial" w:cs="Arial"/>
          <w:sz w:val="24"/>
          <w:szCs w:val="24"/>
          <w:lang w:val="en-US"/>
        </w:rPr>
        <w:t xml:space="preserve">. Early Years Resources. Available at: </w:t>
      </w:r>
      <w:hyperlink r:id="rId16" w:history="1">
        <w:r w:rsidRPr="00305472">
          <w:rPr>
            <w:rStyle w:val="Hyperlink"/>
            <w:rFonts w:ascii="Arial" w:hAnsi="Arial" w:cs="Arial"/>
            <w:sz w:val="24"/>
            <w:szCs w:val="24"/>
            <w:lang w:val="en-US"/>
          </w:rPr>
          <w:t>https://www.earlyyearsresources.co.uk/blog/outdoor-learning-benefits-for-early-years-an-experts-perspective/</w:t>
        </w:r>
      </w:hyperlink>
      <w:r w:rsidRPr="00305472">
        <w:rPr>
          <w:rFonts w:ascii="Arial" w:hAnsi="Arial" w:cs="Arial"/>
          <w:sz w:val="24"/>
          <w:szCs w:val="24"/>
          <w:lang w:val="en-US"/>
        </w:rPr>
        <w:t>.  (</w:t>
      </w:r>
      <w:r w:rsidRPr="00305472">
        <w:rPr>
          <w:rFonts w:ascii="Arial" w:hAnsi="Arial" w:cs="Arial"/>
          <w:sz w:val="24"/>
          <w:szCs w:val="24"/>
          <w:lang w:val="en-US"/>
        </w:rPr>
        <w:t>[Accessed: January 2026].</w:t>
      </w:r>
    </w:p>
    <w:p w14:paraId="3749B861" w14:textId="404D9D8F" w:rsidR="00305472" w:rsidRPr="00305472" w:rsidRDefault="00305472" w:rsidP="0030420E">
      <w:pPr>
        <w:tabs>
          <w:tab w:val="left" w:pos="1668"/>
        </w:tabs>
        <w:rPr>
          <w:rFonts w:ascii="Arial" w:hAnsi="Arial" w:cs="Arial"/>
          <w:sz w:val="24"/>
          <w:szCs w:val="24"/>
        </w:rPr>
      </w:pPr>
      <w:r w:rsidRPr="00305472">
        <w:rPr>
          <w:rFonts w:ascii="Arial" w:hAnsi="Arial" w:cs="Arial"/>
          <w:b/>
          <w:bCs/>
          <w:sz w:val="24"/>
          <w:szCs w:val="24"/>
        </w:rPr>
        <w:t>Teachers Institute</w:t>
      </w:r>
      <w:r w:rsidRPr="00305472">
        <w:rPr>
          <w:rFonts w:ascii="Arial" w:hAnsi="Arial" w:cs="Arial"/>
          <w:sz w:val="24"/>
          <w:szCs w:val="24"/>
        </w:rPr>
        <w:t xml:space="preserve"> (2024) </w:t>
      </w:r>
      <w:r w:rsidRPr="00305472">
        <w:rPr>
          <w:rFonts w:ascii="Arial" w:hAnsi="Arial" w:cs="Arial"/>
          <w:i/>
          <w:iCs/>
          <w:sz w:val="24"/>
          <w:szCs w:val="24"/>
        </w:rPr>
        <w:t>John Dewey’s experiential learning: bridging theory and practice in education</w:t>
      </w:r>
      <w:r w:rsidRPr="00305472">
        <w:rPr>
          <w:rFonts w:ascii="Arial" w:hAnsi="Arial" w:cs="Arial"/>
          <w:sz w:val="24"/>
          <w:szCs w:val="24"/>
        </w:rPr>
        <w:t xml:space="preserve">. Available at: </w:t>
      </w:r>
      <w:hyperlink r:id="rId17" w:tgtFrame="_new" w:history="1">
        <w:r w:rsidRPr="00305472">
          <w:rPr>
            <w:rStyle w:val="Hyperlink"/>
            <w:rFonts w:ascii="Arial" w:hAnsi="Arial" w:cs="Arial"/>
            <w:sz w:val="24"/>
            <w:szCs w:val="24"/>
          </w:rPr>
          <w:t>https://teachers.institute/education-nature-purposes/john-dewey-experiential-learning-theory-practice-education/</w:t>
        </w:r>
      </w:hyperlink>
      <w:r w:rsidRPr="00305472">
        <w:rPr>
          <w:rFonts w:ascii="Arial" w:hAnsi="Arial" w:cs="Arial"/>
          <w:sz w:val="24"/>
          <w:szCs w:val="24"/>
        </w:rPr>
        <w:t xml:space="preserve">  </w:t>
      </w:r>
      <w:r w:rsidRPr="00305472">
        <w:rPr>
          <w:rFonts w:ascii="Arial" w:hAnsi="Arial" w:cs="Arial"/>
          <w:sz w:val="24"/>
          <w:szCs w:val="24"/>
        </w:rPr>
        <w:t>[Accessed: January 2026].</w:t>
      </w:r>
    </w:p>
    <w:p w14:paraId="22333F93" w14:textId="1152BC32" w:rsidR="00305472" w:rsidRPr="00305472" w:rsidRDefault="00305472" w:rsidP="00377C1F">
      <w:pPr>
        <w:tabs>
          <w:tab w:val="left" w:pos="1668"/>
        </w:tabs>
        <w:rPr>
          <w:rFonts w:ascii="Arial" w:hAnsi="Arial" w:cs="Arial"/>
          <w:sz w:val="24"/>
          <w:szCs w:val="24"/>
          <w:lang w:val="en-US"/>
        </w:rPr>
      </w:pPr>
      <w:r w:rsidRPr="00305472">
        <w:rPr>
          <w:rFonts w:ascii="Arial" w:hAnsi="Arial" w:cs="Arial"/>
          <w:sz w:val="24"/>
          <w:szCs w:val="24"/>
          <w:lang w:val="en-US"/>
        </w:rPr>
        <w:t xml:space="preserve">The Muddy Puddle Teacher (2025) Outdoor STEM activities: engaging ideas for outdoor learning. Available at: </w:t>
      </w:r>
      <w:hyperlink r:id="rId18" w:history="1">
        <w:r w:rsidRPr="00305472">
          <w:rPr>
            <w:rStyle w:val="Hyperlink"/>
            <w:rFonts w:ascii="Arial" w:hAnsi="Arial" w:cs="Arial"/>
            <w:sz w:val="24"/>
            <w:szCs w:val="24"/>
            <w:lang w:val="en-US"/>
          </w:rPr>
          <w:t>https://themuddypuddleteacher.co.uk/outdoor-stem-activities-engaging-ideas-for-outdoor-learning/</w:t>
        </w:r>
      </w:hyperlink>
      <w:r w:rsidRPr="00305472">
        <w:rPr>
          <w:rFonts w:ascii="Arial" w:hAnsi="Arial" w:cs="Arial"/>
          <w:sz w:val="24"/>
          <w:szCs w:val="24"/>
          <w:lang w:val="en-US"/>
        </w:rPr>
        <w:t xml:space="preserve">. </w:t>
      </w:r>
      <w:r w:rsidRPr="00305472">
        <w:rPr>
          <w:rFonts w:ascii="Arial" w:hAnsi="Arial" w:cs="Arial"/>
          <w:sz w:val="24"/>
          <w:szCs w:val="24"/>
          <w:lang w:val="en-US"/>
        </w:rPr>
        <w:t>[Accessed: January 2026].</w:t>
      </w:r>
    </w:p>
    <w:p w14:paraId="231AB82E" w14:textId="2A69FFF9" w:rsidR="00305472" w:rsidRPr="00305472" w:rsidRDefault="00305472" w:rsidP="00A26731">
      <w:pPr>
        <w:tabs>
          <w:tab w:val="left" w:pos="1668"/>
        </w:tabs>
        <w:rPr>
          <w:rFonts w:ascii="Arial" w:hAnsi="Arial" w:cs="Arial"/>
          <w:sz w:val="24"/>
          <w:szCs w:val="24"/>
          <w:lang w:val="en-US"/>
        </w:rPr>
      </w:pPr>
      <w:bookmarkStart w:id="3" w:name="_Hlk220253857"/>
      <w:r w:rsidRPr="00305472">
        <w:rPr>
          <w:rFonts w:ascii="Arial" w:hAnsi="Arial" w:cs="Arial"/>
          <w:sz w:val="24"/>
          <w:szCs w:val="24"/>
          <w:lang w:val="en-US"/>
        </w:rPr>
        <w:t xml:space="preserve">Tovey, H. (2022) </w:t>
      </w:r>
      <w:bookmarkEnd w:id="3"/>
      <w:r w:rsidRPr="00305472">
        <w:rPr>
          <w:rFonts w:ascii="Arial" w:hAnsi="Arial" w:cs="Arial"/>
          <w:i/>
          <w:iCs/>
          <w:sz w:val="24"/>
          <w:szCs w:val="24"/>
          <w:lang w:val="en-US"/>
        </w:rPr>
        <w:t>An introduction to Froebel, children and nature</w:t>
      </w:r>
      <w:r w:rsidRPr="00305472">
        <w:rPr>
          <w:rFonts w:ascii="Arial" w:hAnsi="Arial" w:cs="Arial"/>
          <w:sz w:val="24"/>
          <w:szCs w:val="24"/>
          <w:lang w:val="en-US"/>
        </w:rPr>
        <w:t xml:space="preserve">. Froebel Trust. Available at: </w:t>
      </w:r>
      <w:hyperlink r:id="rId19" w:history="1">
        <w:r w:rsidRPr="00305472">
          <w:rPr>
            <w:rStyle w:val="Hyperlink"/>
            <w:rFonts w:ascii="Arial" w:hAnsi="Arial" w:cs="Arial"/>
            <w:sz w:val="24"/>
            <w:szCs w:val="24"/>
            <w:lang w:val="en-US"/>
          </w:rPr>
          <w:t>https://files.froebel.org.uk/production/documents/An-introduction-to-Froebel-children-and-nature.pdf</w:t>
        </w:r>
      </w:hyperlink>
      <w:r w:rsidRPr="00305472">
        <w:rPr>
          <w:rFonts w:ascii="Arial" w:hAnsi="Arial" w:cs="Arial"/>
          <w:sz w:val="24"/>
          <w:szCs w:val="24"/>
          <w:lang w:val="en-US"/>
        </w:rPr>
        <w:t xml:space="preserve">.  </w:t>
      </w:r>
      <w:r w:rsidRPr="00305472">
        <w:rPr>
          <w:rFonts w:ascii="Arial" w:hAnsi="Arial" w:cs="Arial"/>
          <w:sz w:val="24"/>
          <w:szCs w:val="24"/>
          <w:lang w:val="en-US"/>
        </w:rPr>
        <w:t>[Accessed: January 2026].</w:t>
      </w:r>
    </w:p>
    <w:p w14:paraId="53188504" w14:textId="4BC45F42" w:rsidR="00305472" w:rsidRPr="00305472" w:rsidRDefault="00305472" w:rsidP="00381541">
      <w:pPr>
        <w:tabs>
          <w:tab w:val="left" w:pos="1668"/>
        </w:tabs>
        <w:rPr>
          <w:rFonts w:ascii="Arial" w:hAnsi="Arial" w:cs="Arial"/>
          <w:sz w:val="24"/>
          <w:szCs w:val="24"/>
          <w:lang w:val="en-US"/>
        </w:rPr>
      </w:pPr>
      <w:r w:rsidRPr="00305472">
        <w:rPr>
          <w:rFonts w:ascii="Arial" w:hAnsi="Arial" w:cs="Arial"/>
          <w:sz w:val="24"/>
          <w:szCs w:val="24"/>
          <w:lang w:val="en-US"/>
        </w:rPr>
        <w:t xml:space="preserve">Welsh Government (2023) Curriculum for Wales – Statements of What Matters Code. Available at: </w:t>
      </w:r>
      <w:hyperlink r:id="rId20" w:history="1">
        <w:r w:rsidRPr="00305472">
          <w:rPr>
            <w:rStyle w:val="Hyperlink"/>
            <w:rFonts w:ascii="Arial" w:hAnsi="Arial" w:cs="Arial"/>
            <w:sz w:val="24"/>
            <w:szCs w:val="24"/>
            <w:lang w:val="en-US"/>
          </w:rPr>
          <w:t>https://www.gov.wales/sites/default/files/publications/2023-06/curriculum-for-wales-statements-of-what-matters-code.pdf</w:t>
        </w:r>
      </w:hyperlink>
      <w:r w:rsidRPr="00305472">
        <w:rPr>
          <w:rFonts w:ascii="Arial" w:hAnsi="Arial" w:cs="Arial"/>
          <w:sz w:val="24"/>
          <w:szCs w:val="24"/>
          <w:lang w:val="en-US"/>
        </w:rPr>
        <w:t xml:space="preserve">. </w:t>
      </w:r>
      <w:r w:rsidRPr="00305472">
        <w:rPr>
          <w:rFonts w:ascii="Arial" w:hAnsi="Arial" w:cs="Arial"/>
          <w:sz w:val="24"/>
          <w:szCs w:val="24"/>
          <w:lang w:val="en-US"/>
        </w:rPr>
        <w:t>[Accessed: January 2026].</w:t>
      </w:r>
    </w:p>
    <w:p w14:paraId="73565E0F" w14:textId="045E451A" w:rsidR="0030420E" w:rsidRPr="00305472" w:rsidRDefault="00305472" w:rsidP="00860F2F">
      <w:pPr>
        <w:tabs>
          <w:tab w:val="left" w:pos="1668"/>
        </w:tabs>
        <w:rPr>
          <w:rFonts w:ascii="Arial" w:hAnsi="Arial" w:cs="Arial"/>
          <w:sz w:val="24"/>
          <w:szCs w:val="24"/>
          <w:lang w:val="en-US"/>
        </w:rPr>
      </w:pPr>
      <w:bookmarkStart w:id="4" w:name="_Hlk220017034"/>
      <w:r w:rsidRPr="00305472">
        <w:rPr>
          <w:rFonts w:ascii="Arial" w:hAnsi="Arial" w:cs="Arial"/>
          <w:sz w:val="24"/>
          <w:szCs w:val="24"/>
          <w:lang w:val="en-US"/>
        </w:rPr>
        <w:t xml:space="preserve">Welsh Government (2025) </w:t>
      </w:r>
      <w:bookmarkEnd w:id="4"/>
      <w:r w:rsidRPr="00305472">
        <w:rPr>
          <w:rFonts w:ascii="Arial" w:hAnsi="Arial" w:cs="Arial"/>
          <w:sz w:val="24"/>
          <w:szCs w:val="24"/>
          <w:lang w:val="en-US"/>
        </w:rPr>
        <w:t xml:space="preserve">Curriculum for funded non-maintained nursery settings, Hwb. Available at: </w:t>
      </w:r>
      <w:hyperlink r:id="rId21" w:history="1">
        <w:r w:rsidRPr="00305472">
          <w:rPr>
            <w:rStyle w:val="Hyperlink"/>
            <w:rFonts w:ascii="Arial" w:hAnsi="Arial" w:cs="Arial"/>
            <w:sz w:val="24"/>
            <w:szCs w:val="24"/>
            <w:lang w:val="en-US"/>
          </w:rPr>
          <w:t>https://hwb.gov.wales/curriculum-for-wales/curriculum-for-funded-non-maintained-nursery-settings</w:t>
        </w:r>
      </w:hyperlink>
      <w:r w:rsidRPr="00305472">
        <w:rPr>
          <w:rFonts w:ascii="Arial" w:hAnsi="Arial" w:cs="Arial"/>
          <w:sz w:val="24"/>
          <w:szCs w:val="24"/>
          <w:lang w:val="en-US"/>
        </w:rPr>
        <w:t xml:space="preserve">. </w:t>
      </w:r>
      <w:r w:rsidRPr="00305472">
        <w:rPr>
          <w:rFonts w:ascii="Arial" w:hAnsi="Arial" w:cs="Arial"/>
          <w:sz w:val="24"/>
          <w:szCs w:val="24"/>
          <w:lang w:val="en-US"/>
        </w:rPr>
        <w:t>[Accessed: January 2026].</w:t>
      </w:r>
    </w:p>
    <w:sectPr w:rsidR="0030420E" w:rsidRPr="00305472" w:rsidSect="00AC2D75">
      <w:headerReference w:type="default" r:id="rId22"/>
      <w:pgSz w:w="11906" w:h="16838"/>
      <w:pgMar w:top="567" w:right="567" w:bottom="567" w:left="567"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77AFB" w14:textId="77777777" w:rsidR="00951D60" w:rsidRDefault="00951D60" w:rsidP="009003BF">
      <w:pPr>
        <w:spacing w:after="0" w:line="240" w:lineRule="auto"/>
      </w:pPr>
      <w:r>
        <w:separator/>
      </w:r>
    </w:p>
  </w:endnote>
  <w:endnote w:type="continuationSeparator" w:id="0">
    <w:p w14:paraId="79BFE447" w14:textId="77777777" w:rsidR="00951D60" w:rsidRDefault="00951D60" w:rsidP="00900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42FC0" w14:textId="77777777" w:rsidR="00951D60" w:rsidRDefault="00951D60" w:rsidP="009003BF">
      <w:pPr>
        <w:spacing w:after="0" w:line="240" w:lineRule="auto"/>
      </w:pPr>
      <w:r>
        <w:separator/>
      </w:r>
    </w:p>
  </w:footnote>
  <w:footnote w:type="continuationSeparator" w:id="0">
    <w:p w14:paraId="5A1B131A" w14:textId="77777777" w:rsidR="00951D60" w:rsidRDefault="00951D60" w:rsidP="009003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F5928" w14:textId="399DF99D" w:rsidR="009003BF" w:rsidRPr="00305472" w:rsidRDefault="009003BF" w:rsidP="00305472">
    <w:pPr>
      <w:pStyle w:val="Header"/>
      <w:tabs>
        <w:tab w:val="clear" w:pos="4513"/>
        <w:tab w:val="clear" w:pos="9026"/>
        <w:tab w:val="left" w:pos="3696"/>
        <w:tab w:val="left" w:pos="9270"/>
      </w:tabs>
      <w:rPr>
        <w:rFonts w:ascii="Arial" w:hAnsi="Arial" w:cs="Arial"/>
        <w:sz w:val="24"/>
        <w:szCs w:val="24"/>
      </w:rPr>
    </w:pPr>
    <w:r w:rsidRPr="00305472">
      <w:rPr>
        <w:rFonts w:ascii="Arial" w:hAnsi="Arial" w:cs="Arial"/>
        <w:sz w:val="24"/>
        <w:szCs w:val="24"/>
        <w:u w:val="single"/>
      </w:rPr>
      <w:t>ECEY5005</w:t>
    </w:r>
    <w:r w:rsidRPr="00305472">
      <w:rPr>
        <w:rFonts w:ascii="Arial" w:hAnsi="Arial" w:cs="Arial"/>
        <w:sz w:val="24"/>
        <w:szCs w:val="24"/>
      </w:rPr>
      <w:tab/>
      <w:t xml:space="preserve">     </w:t>
    </w:r>
    <w:r w:rsidR="00305472" w:rsidRPr="00305472">
      <w:rPr>
        <w:rFonts w:ascii="Arial" w:hAnsi="Arial" w:cs="Arial"/>
        <w:sz w:val="24"/>
        <w:szCs w:val="24"/>
      </w:rPr>
      <w:t xml:space="preserve">    </w:t>
    </w:r>
    <w:r w:rsidR="00305472" w:rsidRPr="00305472">
      <w:rPr>
        <w:rFonts w:ascii="Arial" w:hAnsi="Arial" w:cs="Arial"/>
        <w:sz w:val="24"/>
        <w:szCs w:val="24"/>
        <w:u w:val="single"/>
      </w:rPr>
      <w:t>3836</w:t>
    </w:r>
    <w:r w:rsidR="00305472" w:rsidRPr="00305472">
      <w:rPr>
        <w:rFonts w:ascii="Arial" w:hAnsi="Arial" w:cs="Arial"/>
        <w:sz w:val="24"/>
        <w:szCs w:val="24"/>
        <w:u w:val="single"/>
      </w:rPr>
      <w:t xml:space="preserve"> words</w:t>
    </w:r>
    <w:r w:rsidR="00305472" w:rsidRPr="00305472">
      <w:rPr>
        <w:rFonts w:ascii="Arial" w:hAnsi="Arial" w:cs="Arial"/>
        <w:sz w:val="24"/>
        <w:szCs w:val="24"/>
      </w:rPr>
      <w:t xml:space="preserve">      </w:t>
    </w:r>
    <w:r w:rsidR="00305472">
      <w:rPr>
        <w:rFonts w:ascii="Arial" w:hAnsi="Arial" w:cs="Arial"/>
        <w:sz w:val="24"/>
        <w:szCs w:val="24"/>
      </w:rPr>
      <w:tab/>
    </w:r>
    <w:r w:rsidR="00305472" w:rsidRPr="00305472">
      <w:rPr>
        <w:rFonts w:ascii="Arial" w:hAnsi="Arial" w:cs="Arial"/>
        <w:sz w:val="24"/>
        <w:szCs w:val="24"/>
        <w:u w:val="single"/>
      </w:rPr>
      <w:t>2209042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F6938"/>
    <w:multiLevelType w:val="multilevel"/>
    <w:tmpl w:val="A796D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62352"/>
    <w:multiLevelType w:val="multilevel"/>
    <w:tmpl w:val="61685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6301FD"/>
    <w:multiLevelType w:val="multilevel"/>
    <w:tmpl w:val="047EA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7B17DF"/>
    <w:multiLevelType w:val="multilevel"/>
    <w:tmpl w:val="DA6AA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A004DF"/>
    <w:multiLevelType w:val="multilevel"/>
    <w:tmpl w:val="05CCA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72074A"/>
    <w:multiLevelType w:val="hybridMultilevel"/>
    <w:tmpl w:val="5B7C01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AB1472"/>
    <w:multiLevelType w:val="multilevel"/>
    <w:tmpl w:val="FDD0C0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8562771">
    <w:abstractNumId w:val="5"/>
  </w:num>
  <w:num w:numId="2" w16cid:durableId="849224467">
    <w:abstractNumId w:val="6"/>
  </w:num>
  <w:num w:numId="3" w16cid:durableId="896628856">
    <w:abstractNumId w:val="3"/>
  </w:num>
  <w:num w:numId="4" w16cid:durableId="819880838">
    <w:abstractNumId w:val="0"/>
  </w:num>
  <w:num w:numId="5" w16cid:durableId="1456874201">
    <w:abstractNumId w:val="4"/>
  </w:num>
  <w:num w:numId="6" w16cid:durableId="1874491454">
    <w:abstractNumId w:val="1"/>
  </w:num>
  <w:num w:numId="7" w16cid:durableId="3634108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3BF"/>
    <w:rsid w:val="000322C4"/>
    <w:rsid w:val="000E3307"/>
    <w:rsid w:val="001039F8"/>
    <w:rsid w:val="00124262"/>
    <w:rsid w:val="001305BF"/>
    <w:rsid w:val="0016325D"/>
    <w:rsid w:val="0019463F"/>
    <w:rsid w:val="001B6DB8"/>
    <w:rsid w:val="001F05D8"/>
    <w:rsid w:val="002076C0"/>
    <w:rsid w:val="002C66E5"/>
    <w:rsid w:val="002D7953"/>
    <w:rsid w:val="00301F47"/>
    <w:rsid w:val="0030420E"/>
    <w:rsid w:val="00305472"/>
    <w:rsid w:val="00316602"/>
    <w:rsid w:val="00351153"/>
    <w:rsid w:val="00374C4B"/>
    <w:rsid w:val="00377C1F"/>
    <w:rsid w:val="00380466"/>
    <w:rsid w:val="003811C1"/>
    <w:rsid w:val="00381541"/>
    <w:rsid w:val="00416B6E"/>
    <w:rsid w:val="0047305C"/>
    <w:rsid w:val="00485659"/>
    <w:rsid w:val="004B06C6"/>
    <w:rsid w:val="004E5634"/>
    <w:rsid w:val="00502E29"/>
    <w:rsid w:val="005D0665"/>
    <w:rsid w:val="00624CC4"/>
    <w:rsid w:val="0066048C"/>
    <w:rsid w:val="0067572A"/>
    <w:rsid w:val="00677C7F"/>
    <w:rsid w:val="007367F1"/>
    <w:rsid w:val="00752955"/>
    <w:rsid w:val="00753C68"/>
    <w:rsid w:val="0078381E"/>
    <w:rsid w:val="007941F5"/>
    <w:rsid w:val="007B45C9"/>
    <w:rsid w:val="00815772"/>
    <w:rsid w:val="008401F8"/>
    <w:rsid w:val="00860F2F"/>
    <w:rsid w:val="00867F6D"/>
    <w:rsid w:val="0088634A"/>
    <w:rsid w:val="00891CD4"/>
    <w:rsid w:val="008C400F"/>
    <w:rsid w:val="008F1023"/>
    <w:rsid w:val="008F5953"/>
    <w:rsid w:val="009003BF"/>
    <w:rsid w:val="00951D60"/>
    <w:rsid w:val="009828AD"/>
    <w:rsid w:val="0099221C"/>
    <w:rsid w:val="00992EE2"/>
    <w:rsid w:val="009C3A83"/>
    <w:rsid w:val="009E357B"/>
    <w:rsid w:val="009F5C88"/>
    <w:rsid w:val="00A02266"/>
    <w:rsid w:val="00A26731"/>
    <w:rsid w:val="00A6487D"/>
    <w:rsid w:val="00A92DB2"/>
    <w:rsid w:val="00AC2D75"/>
    <w:rsid w:val="00AC761C"/>
    <w:rsid w:val="00B000D3"/>
    <w:rsid w:val="00B1291C"/>
    <w:rsid w:val="00B60A57"/>
    <w:rsid w:val="00C0526C"/>
    <w:rsid w:val="00C518F4"/>
    <w:rsid w:val="00C675DE"/>
    <w:rsid w:val="00C80E6F"/>
    <w:rsid w:val="00C822E0"/>
    <w:rsid w:val="00CB333A"/>
    <w:rsid w:val="00CE2B08"/>
    <w:rsid w:val="00D36977"/>
    <w:rsid w:val="00DA0EF7"/>
    <w:rsid w:val="00DC3DC6"/>
    <w:rsid w:val="00DD2D7B"/>
    <w:rsid w:val="00E31E5A"/>
    <w:rsid w:val="00E53840"/>
    <w:rsid w:val="00E846B5"/>
    <w:rsid w:val="00EF2647"/>
    <w:rsid w:val="00F25483"/>
    <w:rsid w:val="00F43A0B"/>
    <w:rsid w:val="00F668BD"/>
    <w:rsid w:val="00F774CC"/>
    <w:rsid w:val="00FB5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F4585"/>
  <w15:chartTrackingRefBased/>
  <w15:docId w15:val="{AE0ADC77-4E57-488C-9F70-18274AA80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B6E"/>
  </w:style>
  <w:style w:type="paragraph" w:styleId="Heading1">
    <w:name w:val="heading 1"/>
    <w:basedOn w:val="Normal"/>
    <w:next w:val="Normal"/>
    <w:link w:val="Heading1Char"/>
    <w:uiPriority w:val="9"/>
    <w:qFormat/>
    <w:rsid w:val="009003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03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03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03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03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0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3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03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03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03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03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0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3BF"/>
    <w:rPr>
      <w:rFonts w:eastAsiaTheme="majorEastAsia" w:cstheme="majorBidi"/>
      <w:color w:val="272727" w:themeColor="text1" w:themeTint="D8"/>
    </w:rPr>
  </w:style>
  <w:style w:type="paragraph" w:styleId="Title">
    <w:name w:val="Title"/>
    <w:basedOn w:val="Normal"/>
    <w:next w:val="Normal"/>
    <w:link w:val="TitleChar"/>
    <w:uiPriority w:val="10"/>
    <w:qFormat/>
    <w:rsid w:val="00900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3BF"/>
    <w:pPr>
      <w:spacing w:before="160"/>
      <w:jc w:val="center"/>
    </w:pPr>
    <w:rPr>
      <w:i/>
      <w:iCs/>
      <w:color w:val="404040" w:themeColor="text1" w:themeTint="BF"/>
    </w:rPr>
  </w:style>
  <w:style w:type="character" w:customStyle="1" w:styleId="QuoteChar">
    <w:name w:val="Quote Char"/>
    <w:basedOn w:val="DefaultParagraphFont"/>
    <w:link w:val="Quote"/>
    <w:uiPriority w:val="29"/>
    <w:rsid w:val="009003BF"/>
    <w:rPr>
      <w:i/>
      <w:iCs/>
      <w:color w:val="404040" w:themeColor="text1" w:themeTint="BF"/>
    </w:rPr>
  </w:style>
  <w:style w:type="paragraph" w:styleId="ListParagraph">
    <w:name w:val="List Paragraph"/>
    <w:basedOn w:val="Normal"/>
    <w:uiPriority w:val="34"/>
    <w:qFormat/>
    <w:rsid w:val="009003BF"/>
    <w:pPr>
      <w:ind w:left="720"/>
      <w:contextualSpacing/>
    </w:pPr>
  </w:style>
  <w:style w:type="character" w:styleId="IntenseEmphasis">
    <w:name w:val="Intense Emphasis"/>
    <w:basedOn w:val="DefaultParagraphFont"/>
    <w:uiPriority w:val="21"/>
    <w:qFormat/>
    <w:rsid w:val="009003BF"/>
    <w:rPr>
      <w:i/>
      <w:iCs/>
      <w:color w:val="2F5496" w:themeColor="accent1" w:themeShade="BF"/>
    </w:rPr>
  </w:style>
  <w:style w:type="paragraph" w:styleId="IntenseQuote">
    <w:name w:val="Intense Quote"/>
    <w:basedOn w:val="Normal"/>
    <w:next w:val="Normal"/>
    <w:link w:val="IntenseQuoteChar"/>
    <w:uiPriority w:val="30"/>
    <w:qFormat/>
    <w:rsid w:val="009003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03BF"/>
    <w:rPr>
      <w:i/>
      <w:iCs/>
      <w:color w:val="2F5496" w:themeColor="accent1" w:themeShade="BF"/>
    </w:rPr>
  </w:style>
  <w:style w:type="character" w:styleId="IntenseReference">
    <w:name w:val="Intense Reference"/>
    <w:basedOn w:val="DefaultParagraphFont"/>
    <w:uiPriority w:val="32"/>
    <w:qFormat/>
    <w:rsid w:val="009003BF"/>
    <w:rPr>
      <w:b/>
      <w:bCs/>
      <w:smallCaps/>
      <w:color w:val="2F5496" w:themeColor="accent1" w:themeShade="BF"/>
      <w:spacing w:val="5"/>
    </w:rPr>
  </w:style>
  <w:style w:type="paragraph" w:styleId="Header">
    <w:name w:val="header"/>
    <w:basedOn w:val="Normal"/>
    <w:link w:val="HeaderChar"/>
    <w:uiPriority w:val="99"/>
    <w:unhideWhenUsed/>
    <w:rsid w:val="00900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3BF"/>
  </w:style>
  <w:style w:type="paragraph" w:styleId="Footer">
    <w:name w:val="footer"/>
    <w:basedOn w:val="Normal"/>
    <w:link w:val="FooterChar"/>
    <w:uiPriority w:val="99"/>
    <w:unhideWhenUsed/>
    <w:rsid w:val="00900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3BF"/>
  </w:style>
  <w:style w:type="character" w:styleId="Hyperlink">
    <w:name w:val="Hyperlink"/>
    <w:basedOn w:val="DefaultParagraphFont"/>
    <w:uiPriority w:val="99"/>
    <w:unhideWhenUsed/>
    <w:rsid w:val="0099221C"/>
    <w:rPr>
      <w:color w:val="0563C1" w:themeColor="hyperlink"/>
      <w:u w:val="single"/>
    </w:rPr>
  </w:style>
  <w:style w:type="character" w:styleId="UnresolvedMention">
    <w:name w:val="Unresolved Mention"/>
    <w:basedOn w:val="DefaultParagraphFont"/>
    <w:uiPriority w:val="99"/>
    <w:semiHidden/>
    <w:unhideWhenUsed/>
    <w:rsid w:val="0099221C"/>
    <w:rPr>
      <w:color w:val="605E5C"/>
      <w:shd w:val="clear" w:color="auto" w:fill="E1DFDD"/>
    </w:rPr>
  </w:style>
  <w:style w:type="character" w:styleId="FollowedHyperlink">
    <w:name w:val="FollowedHyperlink"/>
    <w:basedOn w:val="DefaultParagraphFont"/>
    <w:uiPriority w:val="99"/>
    <w:semiHidden/>
    <w:unhideWhenUsed/>
    <w:rsid w:val="00485659"/>
    <w:rPr>
      <w:color w:val="954F72" w:themeColor="followedHyperlink"/>
      <w:u w:val="single"/>
    </w:rPr>
  </w:style>
  <w:style w:type="table" w:styleId="TableGrid">
    <w:name w:val="Table Grid"/>
    <w:basedOn w:val="TableNormal"/>
    <w:uiPriority w:val="39"/>
    <w:rsid w:val="00F254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teachearlyyears.com/enabling-environments/view/outdoor-experiences" TargetMode="External"/><Relationship Id="rId18" Type="http://schemas.openxmlformats.org/officeDocument/2006/relationships/hyperlink" Target="https://themuddypuddleteacher.co.uk/outdoor-stem-activities-engaging-ideas-for-outdoor-learning/" TargetMode="External"/><Relationship Id="rId3" Type="http://schemas.openxmlformats.org/officeDocument/2006/relationships/settings" Target="settings.xml"/><Relationship Id="rId21" Type="http://schemas.openxmlformats.org/officeDocument/2006/relationships/hyperlink" Target="https://hwb.gov.wales/curriculum-for-wales/curriculum-for-funded-non-maintained-nursery-settings" TargetMode="External"/><Relationship Id="rId7" Type="http://schemas.openxmlformats.org/officeDocument/2006/relationships/image" Target="media/image1.jpeg"/><Relationship Id="rId12" Type="http://schemas.openxmlformats.org/officeDocument/2006/relationships/hyperlink" Target="https://www.naeyc.org/resources/pubs/tyc/apr2017/math-learning-outdoors" TargetMode="External"/><Relationship Id="rId17" Type="http://schemas.openxmlformats.org/officeDocument/2006/relationships/hyperlink" Target="https://teachers.institute/education-nature-purposes/john-dewey-experiential-learning-theory-practice-education/?utm_source=chatgpt.com" TargetMode="External"/><Relationship Id="rId2" Type="http://schemas.openxmlformats.org/officeDocument/2006/relationships/styles" Target="styles.xml"/><Relationship Id="rId16" Type="http://schemas.openxmlformats.org/officeDocument/2006/relationships/hyperlink" Target="https://www.earlyyearsresources.co.uk/blog/outdoor-learning-benefits-for-early-years-an-experts-perspective/" TargetMode="External"/><Relationship Id="rId20" Type="http://schemas.openxmlformats.org/officeDocument/2006/relationships/hyperlink" Target="https://www.gov.wales/sites/default/files/publications/2023-06/curriculum-for-wales-statements-of-what-matters-cod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rstdiscoverers.co.uk/playworker-outdoor-learn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plos.org/plosone/article?id=10.1371/journal.pone.0318538" TargetMode="External"/><Relationship Id="rId23" Type="http://schemas.openxmlformats.org/officeDocument/2006/relationships/fontTable" Target="fontTable.xml"/><Relationship Id="rId10" Type="http://schemas.openxmlformats.org/officeDocument/2006/relationships/hyperlink" Target="https://earlyexcellence.com/practice-and-pedagogy/maths-outdoors/" TargetMode="External"/><Relationship Id="rId19" Type="http://schemas.openxmlformats.org/officeDocument/2006/relationships/hyperlink" Target="https://files.froebel.org.uk/production/documents/An-introduction-to-Froebel-children-and-nature.pdf" TargetMode="External"/><Relationship Id="rId4" Type="http://schemas.openxmlformats.org/officeDocument/2006/relationships/webSettings" Target="webSettings.xml"/><Relationship Id="rId9" Type="http://schemas.openxmlformats.org/officeDocument/2006/relationships/hyperlink" Target="https://artsproutsart.com/what-is-reggio-emilia-approach/" TargetMode="External"/><Relationship Id="rId14" Type="http://schemas.openxmlformats.org/officeDocument/2006/relationships/hyperlink" Target="https://familymath.stanford.edu/for-educators/taking-math-learning-outdoors-into-natur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4418</Words>
  <Characters>25185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2</cp:revision>
  <dcterms:created xsi:type="dcterms:W3CDTF">2026-01-25T23:14:00Z</dcterms:created>
  <dcterms:modified xsi:type="dcterms:W3CDTF">2026-01-25T23:14:00Z</dcterms:modified>
</cp:coreProperties>
</file>