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E7536A" w:rsidP="00552351">
            <w:pPr>
              <w:pStyle w:val="Heading4"/>
              <w:rPr>
                <w:rFonts w:ascii="Arial" w:hAnsi="Arial" w:cs="Arial"/>
                <w:b/>
              </w:rPr>
            </w:pPr>
            <w:r>
              <w:rPr>
                <w:rFonts w:ascii="Arial" w:hAnsi="Arial" w:cs="Arial"/>
                <w:b/>
              </w:rPr>
              <w:t>ECAY5001 Assignment 1</w:t>
            </w:r>
            <w:r w:rsidR="003A3CE5" w:rsidRPr="00A406E5">
              <w:rPr>
                <w:rFonts w:ascii="Arial" w:hAnsi="Arial" w:cs="Arial"/>
                <w:b/>
              </w:rPr>
              <w:t xml:space="preserve">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13"/>
        <w:gridCol w:w="80"/>
        <w:gridCol w:w="1338"/>
        <w:gridCol w:w="1530"/>
        <w:gridCol w:w="425"/>
        <w:gridCol w:w="1228"/>
        <w:gridCol w:w="1040"/>
        <w:gridCol w:w="614"/>
        <w:gridCol w:w="1654"/>
      </w:tblGrid>
      <w:tr w:rsidR="003B3F9D" w:rsidRPr="00A406E5" w:rsidTr="008F1308">
        <w:tc>
          <w:tcPr>
            <w:tcW w:w="2093" w:type="dxa"/>
            <w:gridSpan w:val="2"/>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gridSpan w:val="3"/>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gridSpan w:val="2"/>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gridSpan w:val="2"/>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gridSpan w:val="2"/>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7"/>
          </w:tcPr>
          <w:p w:rsidR="00DB116D" w:rsidRPr="00A406E5" w:rsidRDefault="00E7536A" w:rsidP="00E51AAC">
            <w:pPr>
              <w:spacing w:before="120" w:after="120"/>
              <w:jc w:val="both"/>
              <w:rPr>
                <w:rFonts w:ascii="Arial" w:hAnsi="Arial" w:cs="Arial"/>
                <w:b/>
                <w:sz w:val="22"/>
                <w:szCs w:val="22"/>
              </w:rPr>
            </w:pPr>
            <w:r>
              <w:rPr>
                <w:rFonts w:ascii="Arial" w:hAnsi="Arial" w:cs="Arial"/>
                <w:b/>
                <w:sz w:val="22"/>
                <w:szCs w:val="22"/>
              </w:rPr>
              <w:t>BA Advocacy</w:t>
            </w:r>
          </w:p>
        </w:tc>
      </w:tr>
      <w:tr w:rsidR="008F1308" w:rsidRPr="00A406E5" w:rsidTr="004B012C">
        <w:tc>
          <w:tcPr>
            <w:tcW w:w="2093" w:type="dxa"/>
            <w:gridSpan w:val="2"/>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7"/>
            <w:shd w:val="clear" w:color="auto" w:fill="auto"/>
          </w:tcPr>
          <w:p w:rsidR="008F1308" w:rsidRPr="00A406E5" w:rsidRDefault="00E7536A" w:rsidP="00E51AAC">
            <w:pPr>
              <w:spacing w:before="120" w:after="120"/>
              <w:jc w:val="both"/>
              <w:rPr>
                <w:rFonts w:ascii="Arial" w:hAnsi="Arial" w:cs="Arial"/>
                <w:b/>
                <w:sz w:val="22"/>
                <w:szCs w:val="22"/>
              </w:rPr>
            </w:pPr>
            <w:r>
              <w:rPr>
                <w:rFonts w:ascii="Arial" w:hAnsi="Arial" w:cs="Arial"/>
                <w:b/>
                <w:sz w:val="22"/>
                <w:szCs w:val="22"/>
              </w:rPr>
              <w:t>Advocacy in Partnership: Multi-Agency Working</w:t>
            </w:r>
          </w:p>
        </w:tc>
      </w:tr>
      <w:tr w:rsidR="00B84B5B" w:rsidRPr="00A406E5" w:rsidTr="008F1308">
        <w:tc>
          <w:tcPr>
            <w:tcW w:w="2093" w:type="dxa"/>
            <w:gridSpan w:val="2"/>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gridSpan w:val="3"/>
          </w:tcPr>
          <w:p w:rsidR="00B84B5B" w:rsidRPr="00A406E5" w:rsidRDefault="00E7536A" w:rsidP="00152E9D">
            <w:pPr>
              <w:spacing w:before="120" w:after="120"/>
              <w:jc w:val="both"/>
              <w:rPr>
                <w:rFonts w:ascii="Arial" w:hAnsi="Arial" w:cs="Arial"/>
                <w:b/>
                <w:sz w:val="22"/>
                <w:szCs w:val="22"/>
              </w:rPr>
            </w:pPr>
            <w:r>
              <w:rPr>
                <w:rFonts w:ascii="Arial" w:hAnsi="Arial" w:cs="Arial"/>
                <w:b/>
                <w:sz w:val="22"/>
                <w:szCs w:val="22"/>
              </w:rPr>
              <w:t>ECAY5001</w:t>
            </w:r>
          </w:p>
        </w:tc>
        <w:tc>
          <w:tcPr>
            <w:tcW w:w="2268" w:type="dxa"/>
            <w:gridSpan w:val="2"/>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roofErr w:type="gramStart"/>
            <w:r w:rsidRPr="00A406E5">
              <w:rPr>
                <w:rFonts w:ascii="Arial" w:hAnsi="Arial" w:cs="Arial"/>
                <w:sz w:val="22"/>
                <w:szCs w:val="22"/>
              </w:rPr>
              <w:t>%</w:t>
            </w:r>
            <w:proofErr w:type="gramEnd"/>
            <w:r w:rsidRPr="00A406E5">
              <w:rPr>
                <w:rFonts w:ascii="Arial" w:hAnsi="Arial" w:cs="Arial"/>
                <w:sz w:val="22"/>
                <w:szCs w:val="22"/>
              </w:rPr>
              <w:t>):</w:t>
            </w:r>
          </w:p>
        </w:tc>
        <w:tc>
          <w:tcPr>
            <w:tcW w:w="2268" w:type="dxa"/>
            <w:gridSpan w:val="2"/>
          </w:tcPr>
          <w:p w:rsidR="00B84B5B" w:rsidRPr="00A406E5" w:rsidRDefault="00E7536A" w:rsidP="00E7536A">
            <w:pPr>
              <w:spacing w:before="120" w:after="120"/>
              <w:jc w:val="center"/>
              <w:rPr>
                <w:rFonts w:ascii="Arial" w:hAnsi="Arial" w:cs="Arial"/>
                <w:b/>
                <w:sz w:val="22"/>
                <w:szCs w:val="22"/>
              </w:rPr>
            </w:pPr>
            <w:r>
              <w:rPr>
                <w:rFonts w:ascii="Arial" w:hAnsi="Arial" w:cs="Arial"/>
                <w:b/>
                <w:sz w:val="22"/>
                <w:szCs w:val="22"/>
              </w:rPr>
              <w:t>60%</w:t>
            </w:r>
          </w:p>
        </w:tc>
      </w:tr>
      <w:tr w:rsidR="00DB116D" w:rsidRPr="00A406E5" w:rsidTr="008F1308">
        <w:tc>
          <w:tcPr>
            <w:tcW w:w="2093" w:type="dxa"/>
            <w:gridSpan w:val="2"/>
            <w:shd w:val="pct15" w:color="auto" w:fill="auto"/>
          </w:tcPr>
          <w:p w:rsidR="00DB116D" w:rsidRPr="00A406E5" w:rsidRDefault="00040F07" w:rsidP="00E51AAC">
            <w:pPr>
              <w:spacing w:before="120" w:after="120"/>
              <w:jc w:val="both"/>
              <w:rPr>
                <w:rFonts w:ascii="Arial" w:hAnsi="Arial" w:cs="Arial"/>
                <w:b/>
                <w:sz w:val="22"/>
                <w:szCs w:val="22"/>
              </w:rPr>
            </w:pPr>
            <w:r>
              <w:rPr>
                <w:rFonts w:ascii="Arial" w:hAnsi="Arial" w:cs="Arial"/>
                <w:b/>
                <w:sz w:val="22"/>
                <w:szCs w:val="22"/>
              </w:rPr>
              <w:t>Lecturer</w:t>
            </w:r>
          </w:p>
        </w:tc>
        <w:tc>
          <w:tcPr>
            <w:tcW w:w="3293" w:type="dxa"/>
            <w:gridSpan w:val="3"/>
          </w:tcPr>
          <w:p w:rsidR="00DB116D" w:rsidRPr="00A406E5" w:rsidRDefault="00E7536A" w:rsidP="00E51AAC">
            <w:pPr>
              <w:spacing w:before="120" w:after="120"/>
              <w:jc w:val="both"/>
              <w:rPr>
                <w:rFonts w:ascii="Arial" w:hAnsi="Arial" w:cs="Arial"/>
                <w:b/>
                <w:sz w:val="22"/>
                <w:szCs w:val="22"/>
              </w:rPr>
            </w:pPr>
            <w:r>
              <w:rPr>
                <w:rFonts w:ascii="Arial" w:hAnsi="Arial" w:cs="Arial"/>
                <w:b/>
                <w:sz w:val="22"/>
                <w:szCs w:val="22"/>
              </w:rPr>
              <w:t>KD</w:t>
            </w:r>
          </w:p>
        </w:tc>
        <w:tc>
          <w:tcPr>
            <w:tcW w:w="2268" w:type="dxa"/>
            <w:gridSpan w:val="2"/>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gridSpan w:val="2"/>
          </w:tcPr>
          <w:p w:rsidR="00DB116D" w:rsidRPr="00A406E5" w:rsidRDefault="00E7536A" w:rsidP="00FA053B">
            <w:pPr>
              <w:spacing w:before="120" w:after="120"/>
              <w:jc w:val="both"/>
              <w:rPr>
                <w:rFonts w:ascii="Arial" w:hAnsi="Arial" w:cs="Arial"/>
                <w:b/>
                <w:sz w:val="22"/>
                <w:szCs w:val="22"/>
              </w:rPr>
            </w:pPr>
            <w:r>
              <w:rPr>
                <w:rFonts w:ascii="Arial" w:hAnsi="Arial" w:cs="Arial"/>
                <w:b/>
                <w:sz w:val="22"/>
                <w:szCs w:val="22"/>
              </w:rPr>
              <w:t>CLH/PM</w:t>
            </w:r>
          </w:p>
        </w:tc>
      </w:tr>
      <w:tr w:rsidR="0002642D" w:rsidRPr="00A406E5" w:rsidTr="00AD0F9C">
        <w:tc>
          <w:tcPr>
            <w:tcW w:w="2093" w:type="dxa"/>
            <w:gridSpan w:val="2"/>
            <w:shd w:val="pct15" w:color="auto" w:fill="auto"/>
          </w:tcPr>
          <w:p w:rsidR="0002642D" w:rsidRPr="00A406E5" w:rsidRDefault="0002642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7829" w:type="dxa"/>
            <w:gridSpan w:val="7"/>
          </w:tcPr>
          <w:p w:rsidR="0002642D" w:rsidRPr="00E7536A" w:rsidRDefault="00E7536A" w:rsidP="00E51AAC">
            <w:pPr>
              <w:spacing w:before="120" w:after="120"/>
              <w:jc w:val="both"/>
              <w:rPr>
                <w:rFonts w:ascii="Arial" w:hAnsi="Arial" w:cs="Arial"/>
                <w:b/>
                <w:i/>
                <w:sz w:val="22"/>
                <w:szCs w:val="22"/>
              </w:rPr>
            </w:pPr>
            <w:r w:rsidRPr="00E7536A">
              <w:rPr>
                <w:rFonts w:ascii="Arial" w:hAnsi="Arial" w:cs="Arial"/>
                <w:b/>
                <w:i/>
                <w:sz w:val="22"/>
                <w:szCs w:val="22"/>
              </w:rPr>
              <w:t xml:space="preserve">What do you consider </w:t>
            </w:r>
            <w:proofErr w:type="gramStart"/>
            <w:r w:rsidRPr="00E7536A">
              <w:rPr>
                <w:rFonts w:ascii="Arial" w:hAnsi="Arial" w:cs="Arial"/>
                <w:b/>
                <w:i/>
                <w:sz w:val="22"/>
                <w:szCs w:val="22"/>
              </w:rPr>
              <w:t>to be the</w:t>
            </w:r>
            <w:proofErr w:type="gramEnd"/>
            <w:r w:rsidRPr="00E7536A">
              <w:rPr>
                <w:rFonts w:ascii="Arial" w:hAnsi="Arial" w:cs="Arial"/>
                <w:b/>
                <w:i/>
                <w:sz w:val="22"/>
                <w:szCs w:val="22"/>
              </w:rPr>
              <w:t xml:space="preserve"> main benefits of and challenges for multi-agency working? Your discussion should focus on a specific sector of society and should include reference to good practice and theory.</w:t>
            </w:r>
          </w:p>
        </w:tc>
      </w:tr>
      <w:tr w:rsidR="0002642D" w:rsidRPr="00A406E5" w:rsidTr="0002642D">
        <w:tc>
          <w:tcPr>
            <w:tcW w:w="2013" w:type="dxa"/>
            <w:shd w:val="pct15" w:color="auto" w:fill="auto"/>
          </w:tcPr>
          <w:p w:rsidR="0002642D" w:rsidRPr="00A406E5" w:rsidRDefault="0002642D" w:rsidP="0002642D">
            <w:pPr>
              <w:spacing w:before="120" w:after="120"/>
              <w:jc w:val="both"/>
              <w:rPr>
                <w:rFonts w:ascii="Arial" w:hAnsi="Arial" w:cs="Arial"/>
                <w:b/>
                <w:sz w:val="22"/>
                <w:szCs w:val="22"/>
              </w:rPr>
            </w:pPr>
            <w:r>
              <w:rPr>
                <w:rFonts w:ascii="Arial" w:hAnsi="Arial" w:cs="Arial"/>
                <w:b/>
                <w:sz w:val="22"/>
                <w:szCs w:val="22"/>
              </w:rPr>
              <w:t>Word count (or equivalent):</w:t>
            </w:r>
          </w:p>
        </w:tc>
        <w:tc>
          <w:tcPr>
            <w:tcW w:w="1418" w:type="dxa"/>
            <w:gridSpan w:val="2"/>
            <w:shd w:val="clear" w:color="auto" w:fill="auto"/>
          </w:tcPr>
          <w:p w:rsidR="0002642D" w:rsidRPr="00E7536A" w:rsidRDefault="00E7536A" w:rsidP="00E7536A">
            <w:pPr>
              <w:spacing w:before="120" w:after="120"/>
              <w:jc w:val="center"/>
              <w:rPr>
                <w:rFonts w:ascii="Arial" w:hAnsi="Arial" w:cs="Arial"/>
                <w:b/>
              </w:rPr>
            </w:pPr>
            <w:r>
              <w:rPr>
                <w:rFonts w:ascii="Arial" w:hAnsi="Arial" w:cs="Arial"/>
                <w:b/>
              </w:rPr>
              <w:t>Written Assignment 3000 words</w:t>
            </w:r>
          </w:p>
        </w:tc>
        <w:tc>
          <w:tcPr>
            <w:tcW w:w="1530" w:type="dxa"/>
            <w:shd w:val="pct15" w:color="auto" w:fill="auto"/>
          </w:tcPr>
          <w:p w:rsidR="0002642D" w:rsidRPr="00A406E5" w:rsidRDefault="0002642D" w:rsidP="0002642D">
            <w:pPr>
              <w:spacing w:before="120" w:after="120"/>
              <w:jc w:val="both"/>
              <w:rPr>
                <w:rFonts w:ascii="Arial" w:hAnsi="Arial" w:cs="Arial"/>
                <w:b/>
                <w:sz w:val="22"/>
                <w:szCs w:val="22"/>
              </w:rPr>
            </w:pPr>
            <w:r>
              <w:rPr>
                <w:rFonts w:ascii="Arial" w:hAnsi="Arial" w:cs="Arial"/>
                <w:b/>
                <w:sz w:val="22"/>
                <w:szCs w:val="22"/>
              </w:rPr>
              <w:t xml:space="preserve"> </w:t>
            </w:r>
            <w:r w:rsidRPr="00A406E5">
              <w:rPr>
                <w:rFonts w:ascii="Arial" w:hAnsi="Arial" w:cs="Arial"/>
                <w:b/>
                <w:sz w:val="22"/>
                <w:szCs w:val="22"/>
              </w:rPr>
              <w:t>Submission deadline:</w:t>
            </w:r>
          </w:p>
        </w:tc>
        <w:tc>
          <w:tcPr>
            <w:tcW w:w="1653" w:type="dxa"/>
            <w:gridSpan w:val="2"/>
            <w:shd w:val="clear" w:color="auto" w:fill="auto"/>
          </w:tcPr>
          <w:p w:rsidR="0002642D" w:rsidRPr="00A406E5" w:rsidRDefault="00E7536A" w:rsidP="00E7536A">
            <w:pPr>
              <w:spacing w:before="120" w:after="120"/>
              <w:jc w:val="center"/>
              <w:rPr>
                <w:rFonts w:ascii="Arial" w:hAnsi="Arial" w:cs="Arial"/>
                <w:b/>
                <w:sz w:val="22"/>
                <w:szCs w:val="22"/>
              </w:rPr>
            </w:pPr>
            <w:r w:rsidRPr="00E7536A">
              <w:rPr>
                <w:rFonts w:ascii="Arial" w:hAnsi="Arial" w:cs="Arial"/>
                <w:b/>
                <w:sz w:val="22"/>
                <w:szCs w:val="22"/>
              </w:rPr>
              <w:t>29th Nov 2019</w:t>
            </w:r>
          </w:p>
        </w:tc>
        <w:tc>
          <w:tcPr>
            <w:tcW w:w="1654" w:type="dxa"/>
            <w:gridSpan w:val="2"/>
            <w:shd w:val="pct15" w:color="auto" w:fill="auto"/>
          </w:tcPr>
          <w:p w:rsidR="0002642D" w:rsidRPr="00A406E5" w:rsidRDefault="0002642D" w:rsidP="0002642D">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1654" w:type="dxa"/>
            <w:shd w:val="clear" w:color="auto" w:fill="auto"/>
          </w:tcPr>
          <w:p w:rsidR="0002642D" w:rsidRPr="00A406E5" w:rsidRDefault="00E7536A" w:rsidP="00E7536A">
            <w:pPr>
              <w:spacing w:before="120" w:after="120"/>
              <w:jc w:val="center"/>
              <w:rPr>
                <w:rFonts w:ascii="Arial" w:hAnsi="Arial" w:cs="Arial"/>
                <w:b/>
                <w:sz w:val="22"/>
                <w:szCs w:val="22"/>
              </w:rPr>
            </w:pPr>
            <w:r w:rsidRPr="00E7536A">
              <w:rPr>
                <w:rFonts w:ascii="Arial" w:hAnsi="Arial" w:cs="Arial"/>
                <w:b/>
                <w:sz w:val="22"/>
                <w:szCs w:val="22"/>
              </w:rPr>
              <w:t>17th Jan 2020</w:t>
            </w:r>
          </w:p>
        </w:tc>
      </w:tr>
      <w:tr w:rsidR="0002642D" w:rsidRPr="00A406E5" w:rsidTr="00A406E5">
        <w:tc>
          <w:tcPr>
            <w:tcW w:w="2093" w:type="dxa"/>
            <w:gridSpan w:val="2"/>
            <w:shd w:val="pct15" w:color="auto" w:fill="auto"/>
          </w:tcPr>
          <w:p w:rsidR="0002642D" w:rsidRPr="00A406E5" w:rsidRDefault="0002642D" w:rsidP="0002642D">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7"/>
            <w:shd w:val="clear" w:color="auto" w:fill="auto"/>
          </w:tcPr>
          <w:p w:rsidR="0002642D" w:rsidRPr="00A406E5" w:rsidRDefault="0002642D" w:rsidP="0002642D">
            <w:pPr>
              <w:rPr>
                <w:rFonts w:ascii="Arial" w:hAnsi="Arial" w:cs="Arial"/>
                <w:sz w:val="22"/>
                <w:szCs w:val="22"/>
              </w:rPr>
            </w:pPr>
            <w:r w:rsidRPr="00A406E5">
              <w:rPr>
                <w:rFonts w:ascii="Arial" w:hAnsi="Arial" w:cs="Arial"/>
                <w:sz w:val="22"/>
                <w:szCs w:val="22"/>
              </w:rPr>
              <w:t xml:space="preserve">All written assessments, where practical and possible, </w:t>
            </w:r>
            <w:proofErr w:type="gramStart"/>
            <w:r w:rsidRPr="00A406E5">
              <w:rPr>
                <w:rFonts w:ascii="Arial" w:hAnsi="Arial" w:cs="Arial"/>
                <w:sz w:val="22"/>
                <w:szCs w:val="22"/>
              </w:rPr>
              <w:t>must be submitted</w:t>
            </w:r>
            <w:proofErr w:type="gramEnd"/>
            <w:r w:rsidRPr="00A406E5">
              <w:rPr>
                <w:rFonts w:ascii="Arial" w:hAnsi="Arial" w:cs="Arial"/>
                <w:sz w:val="22"/>
                <w:szCs w:val="22"/>
              </w:rPr>
              <w:t xml:space="preserve"> via Turnitin unless otherwise instructed by the Lecturer. (Please DO NOT put this assessment specification into Turnitin or it will match many similarities with other students’ submissions.)</w:t>
            </w:r>
          </w:p>
          <w:p w:rsidR="0002642D" w:rsidRPr="00A406E5" w:rsidRDefault="0002642D" w:rsidP="0002642D">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02642D" w:rsidRPr="00A406E5" w:rsidRDefault="0002642D" w:rsidP="0002642D">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02642D" w:rsidRPr="00A406E5" w:rsidTr="00A406E5">
        <w:tc>
          <w:tcPr>
            <w:tcW w:w="2093" w:type="dxa"/>
            <w:gridSpan w:val="2"/>
            <w:shd w:val="pct15" w:color="auto" w:fill="auto"/>
          </w:tcPr>
          <w:p w:rsidR="0002642D" w:rsidRPr="00A406E5" w:rsidRDefault="0002642D" w:rsidP="0002642D">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7"/>
            <w:shd w:val="clear" w:color="auto" w:fill="auto"/>
          </w:tcPr>
          <w:p w:rsidR="0002642D" w:rsidRPr="00A406E5" w:rsidRDefault="0002642D" w:rsidP="0002642D">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A406E5" w:rsidP="00DB116D">
      <w:pPr>
        <w:rPr>
          <w:rFonts w:ascii="Arial" w:hAnsi="Arial" w:cs="Arial"/>
          <w:sz w:val="32"/>
        </w:rPr>
      </w:pPr>
      <w:r>
        <w:rPr>
          <w:rFonts w:ascii="Arial" w:hAnsi="Arial" w:cs="Arial"/>
          <w:sz w:val="32"/>
        </w:rPr>
        <w:br w:type="page"/>
      </w: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lastRenderedPageBreak/>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bl>
    <w:tbl>
      <w:tblPr>
        <w:tblpPr w:leftFromText="180" w:rightFromText="180" w:vertAnchor="text" w:tblpX="407" w:tblpY="1"/>
        <w:tblOverlap w:val="never"/>
        <w:tblW w:w="4284"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8930"/>
      </w:tblGrid>
      <w:tr w:rsidR="0002642D" w:rsidRPr="00FE4403" w:rsidTr="008A5EC4">
        <w:trPr>
          <w:trHeight w:val="939"/>
        </w:trPr>
        <w:tc>
          <w:tcPr>
            <w:tcW w:w="5000" w:type="pct"/>
            <w:tcBorders>
              <w:top w:val="double" w:sz="6" w:space="0" w:color="000000"/>
              <w:left w:val="double" w:sz="6" w:space="0" w:color="000000"/>
              <w:right w:val="single" w:sz="6" w:space="0" w:color="000000"/>
            </w:tcBorders>
            <w:shd w:val="clear" w:color="auto" w:fill="auto"/>
          </w:tcPr>
          <w:p w:rsidR="00E7536A" w:rsidRPr="00E7536A" w:rsidRDefault="00E7536A" w:rsidP="00E7536A">
            <w:pPr>
              <w:rPr>
                <w:rFonts w:ascii="Calibri" w:hAnsi="Calibri"/>
                <w:sz w:val="24"/>
                <w:szCs w:val="24"/>
              </w:rPr>
            </w:pPr>
            <w:r w:rsidRPr="00E7536A">
              <w:rPr>
                <w:rFonts w:ascii="Calibri" w:hAnsi="Calibri"/>
                <w:sz w:val="24"/>
                <w:szCs w:val="24"/>
              </w:rPr>
              <w:t>Upon the successful completion of this module, the student should be able to demonstrate the ability to:</w:t>
            </w:r>
          </w:p>
          <w:p w:rsidR="00E7536A" w:rsidRPr="00E7536A" w:rsidRDefault="00E7536A" w:rsidP="00E7536A">
            <w:pPr>
              <w:pStyle w:val="ListParagraph"/>
              <w:numPr>
                <w:ilvl w:val="0"/>
                <w:numId w:val="20"/>
              </w:numPr>
              <w:rPr>
                <w:rFonts w:ascii="Calibri" w:hAnsi="Calibri"/>
                <w:sz w:val="24"/>
                <w:szCs w:val="24"/>
              </w:rPr>
            </w:pPr>
            <w:r w:rsidRPr="00E7536A">
              <w:rPr>
                <w:rFonts w:ascii="Calibri" w:hAnsi="Calibri"/>
                <w:sz w:val="24"/>
                <w:szCs w:val="24"/>
              </w:rPr>
              <w:t>Critically analyse multi-agency working and partnership working</w:t>
            </w:r>
          </w:p>
          <w:p w:rsidR="00E7536A" w:rsidRPr="00E7536A" w:rsidRDefault="00E7536A" w:rsidP="00E7536A">
            <w:pPr>
              <w:pStyle w:val="ListParagraph"/>
              <w:numPr>
                <w:ilvl w:val="0"/>
                <w:numId w:val="20"/>
              </w:numPr>
              <w:rPr>
                <w:rFonts w:ascii="Calibri" w:hAnsi="Calibri"/>
                <w:sz w:val="24"/>
                <w:szCs w:val="24"/>
              </w:rPr>
            </w:pPr>
            <w:r w:rsidRPr="00E7536A">
              <w:rPr>
                <w:rFonts w:ascii="Calibri" w:hAnsi="Calibri"/>
                <w:sz w:val="24"/>
                <w:szCs w:val="24"/>
              </w:rPr>
              <w:t xml:space="preserve">articulate an in depth understanding of protection and safeguarding </w:t>
            </w:r>
          </w:p>
          <w:p w:rsidR="0002642D" w:rsidRPr="00E7536A" w:rsidRDefault="00E7536A" w:rsidP="00E7536A">
            <w:pPr>
              <w:pStyle w:val="ListParagraph"/>
              <w:numPr>
                <w:ilvl w:val="0"/>
                <w:numId w:val="20"/>
              </w:numPr>
              <w:rPr>
                <w:rFonts w:ascii="Calibri" w:hAnsi="Calibri"/>
                <w:sz w:val="24"/>
                <w:szCs w:val="24"/>
              </w:rPr>
            </w:pPr>
            <w:r w:rsidRPr="00E7536A">
              <w:rPr>
                <w:rFonts w:ascii="Calibri" w:hAnsi="Calibri"/>
                <w:sz w:val="24"/>
                <w:szCs w:val="24"/>
              </w:rPr>
              <w:t>apply a secure knowledge of data protection legislation and procedures</w:t>
            </w: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Default="0028204E" w:rsidP="00BA1176">
      <w:pPr>
        <w:rPr>
          <w:rFonts w:ascii="Arial" w:hAnsi="Arial" w:cs="Arial"/>
          <w:b/>
        </w:rPr>
      </w:pPr>
    </w:p>
    <w:p w:rsidR="00553A5C" w:rsidRDefault="00553A5C" w:rsidP="00BA1176">
      <w:pPr>
        <w:rPr>
          <w:rFonts w:ascii="Arial" w:hAnsi="Arial" w:cs="Arial"/>
          <w:b/>
        </w:rPr>
      </w:pPr>
    </w:p>
    <w:p w:rsidR="00553A5C" w:rsidRDefault="00553A5C" w:rsidP="00BA1176">
      <w:pPr>
        <w:rPr>
          <w:rFonts w:ascii="Arial" w:hAnsi="Arial" w:cs="Arial"/>
          <w:b/>
        </w:rPr>
      </w:pPr>
    </w:p>
    <w:p w:rsidR="00E7536A" w:rsidRDefault="00E7536A" w:rsidP="00BA1176">
      <w:pPr>
        <w:rPr>
          <w:rFonts w:ascii="Arial" w:hAnsi="Arial" w:cs="Arial"/>
          <w:b/>
        </w:rPr>
      </w:pPr>
    </w:p>
    <w:p w:rsidR="00E7536A" w:rsidRDefault="00E7536A" w:rsidP="00BA1176">
      <w:pPr>
        <w:rPr>
          <w:rFonts w:ascii="Arial" w:hAnsi="Arial" w:cs="Arial"/>
          <w:b/>
        </w:rPr>
      </w:pPr>
    </w:p>
    <w:p w:rsidR="00E7536A" w:rsidRDefault="00E7536A" w:rsidP="00BA1176">
      <w:pPr>
        <w:rPr>
          <w:rFonts w:ascii="Arial" w:hAnsi="Arial" w:cs="Arial"/>
          <w:b/>
        </w:rPr>
      </w:pPr>
    </w:p>
    <w:p w:rsidR="00E7536A" w:rsidRDefault="00E7536A" w:rsidP="00BA1176">
      <w:pPr>
        <w:rPr>
          <w:rFonts w:ascii="Arial" w:hAnsi="Arial" w:cs="Arial"/>
          <w:b/>
        </w:rPr>
      </w:pPr>
    </w:p>
    <w:p w:rsidR="00E7536A" w:rsidRDefault="00E7536A" w:rsidP="00BA1176">
      <w:pPr>
        <w:rPr>
          <w:rFonts w:ascii="Arial" w:hAnsi="Arial" w:cs="Arial"/>
          <w:b/>
        </w:rPr>
      </w:pPr>
    </w:p>
    <w:p w:rsidR="00971E69" w:rsidRPr="00A406E5" w:rsidRDefault="00971E69"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02642D" w:rsidRPr="00A406E5" w:rsidRDefault="0002642D" w:rsidP="0002642D">
      <w:pPr>
        <w:ind w:left="720"/>
        <w:rPr>
          <w:rFonts w:ascii="Arial" w:hAnsi="Arial" w:cs="Arial"/>
          <w:sz w:val="24"/>
          <w:szCs w:val="24"/>
        </w:rPr>
      </w:pPr>
      <w:r>
        <w:rPr>
          <w:rFonts w:ascii="Arial" w:hAnsi="Arial" w:cs="Arial"/>
          <w:sz w:val="24"/>
          <w:szCs w:val="24"/>
        </w:rPr>
        <w:t xml:space="preserve">Assessment guidance </w:t>
      </w:r>
    </w:p>
    <w:p w:rsidR="00152E9D" w:rsidRPr="00A406E5" w:rsidRDefault="00152E9D" w:rsidP="00A67FB1">
      <w:pPr>
        <w:ind w:left="720"/>
        <w:rPr>
          <w:rFonts w:ascii="Arial" w:hAnsi="Arial" w:cs="Arial"/>
          <w:sz w:val="24"/>
          <w:szCs w:val="24"/>
        </w:rPr>
      </w:pPr>
    </w:p>
    <w:p w:rsidR="00152E9D" w:rsidRPr="00A406E5" w:rsidRDefault="00E7536A" w:rsidP="00A67FB1">
      <w:pPr>
        <w:ind w:left="720"/>
        <w:rPr>
          <w:rFonts w:ascii="Arial" w:hAnsi="Arial" w:cs="Arial"/>
          <w:sz w:val="24"/>
          <w:szCs w:val="24"/>
        </w:rPr>
      </w:pPr>
      <w:r w:rsidRPr="00E7536A">
        <w:rPr>
          <w:rFonts w:ascii="Arial" w:hAnsi="Arial" w:cs="Arial"/>
          <w:b/>
          <w:i/>
          <w:sz w:val="22"/>
          <w:szCs w:val="22"/>
        </w:rPr>
        <w:t xml:space="preserve">What do you consider </w:t>
      </w:r>
      <w:proofErr w:type="gramStart"/>
      <w:r w:rsidRPr="00E7536A">
        <w:rPr>
          <w:rFonts w:ascii="Arial" w:hAnsi="Arial" w:cs="Arial"/>
          <w:b/>
          <w:i/>
          <w:sz w:val="22"/>
          <w:szCs w:val="22"/>
        </w:rPr>
        <w:t>to be the</w:t>
      </w:r>
      <w:proofErr w:type="gramEnd"/>
      <w:r w:rsidRPr="00E7536A">
        <w:rPr>
          <w:rFonts w:ascii="Arial" w:hAnsi="Arial" w:cs="Arial"/>
          <w:b/>
          <w:i/>
          <w:sz w:val="22"/>
          <w:szCs w:val="22"/>
        </w:rPr>
        <w:t xml:space="preserve"> main benefits of and challenges for multi-agency working? Your discussion should focus on a specific sector of society and should include reference to good practice and theory.</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bookmarkStart w:id="0" w:name="_GoBack"/>
      <w:bookmarkEnd w:id="0"/>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w:t>
      </w:r>
      <w:proofErr w:type="gramStart"/>
      <w:r w:rsidRPr="00A406E5">
        <w:rPr>
          <w:rFonts w:ascii="Arial" w:hAnsi="Arial" w:cs="Arial"/>
          <w:b/>
          <w:sz w:val="22"/>
          <w:szCs w:val="22"/>
        </w:rPr>
        <w:t>is linked</w:t>
      </w:r>
      <w:proofErr w:type="gramEnd"/>
      <w:r w:rsidRPr="00A406E5">
        <w:rPr>
          <w:rFonts w:ascii="Arial" w:hAnsi="Arial" w:cs="Arial"/>
          <w:b/>
          <w:sz w:val="22"/>
          <w:szCs w:val="22"/>
        </w:rPr>
        <w:t xml:space="preserve">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w:t>
      </w:r>
      <w:proofErr w:type="gramStart"/>
      <w:r w:rsidRPr="00A406E5">
        <w:rPr>
          <w:rFonts w:ascii="Arial" w:hAnsi="Arial" w:cs="Arial"/>
          <w:sz w:val="22"/>
          <w:szCs w:val="22"/>
        </w:rPr>
        <w:t xml:space="preserve">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proofErr w:type="gramEnd"/>
      <w:r w:rsidRPr="00A406E5">
        <w:rPr>
          <w:rFonts w:ascii="Arial" w:hAnsi="Arial" w:cs="Arial"/>
          <w:sz w:val="22"/>
          <w:szCs w:val="22"/>
        </w:rPr>
        <w: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w:t>
      </w:r>
      <w:proofErr w:type="gramStart"/>
      <w:r w:rsidRPr="00A406E5">
        <w:rPr>
          <w:rFonts w:ascii="Arial" w:hAnsi="Arial" w:cs="Arial"/>
          <w:sz w:val="22"/>
          <w:szCs w:val="22"/>
        </w:rPr>
        <w:t>should be used</w:t>
      </w:r>
      <w:proofErr w:type="gramEnd"/>
      <w:r w:rsidRPr="00A406E5">
        <w:rPr>
          <w:rFonts w:ascii="Arial" w:hAnsi="Arial" w:cs="Arial"/>
          <w:sz w:val="22"/>
          <w:szCs w:val="22"/>
        </w:rPr>
        <w:t xml:space="preserve">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83342B" w:rsidRDefault="0083342B" w:rsidP="00C01A3F">
      <w:pPr>
        <w:jc w:val="both"/>
        <w:rPr>
          <w:rFonts w:ascii="Arial" w:hAnsi="Arial" w:cs="Arial"/>
          <w:i/>
          <w:sz w:val="22"/>
          <w:szCs w:val="22"/>
        </w:rPr>
      </w:pPr>
    </w:p>
    <w:p w:rsidR="0002642D" w:rsidRPr="000A19C0" w:rsidRDefault="0002642D" w:rsidP="0002642D">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02642D" w:rsidRPr="00A406E5" w:rsidRDefault="0002642D" w:rsidP="00C01A3F">
      <w:pPr>
        <w:jc w:val="both"/>
        <w:rPr>
          <w:rFonts w:ascii="Arial" w:hAnsi="Arial" w:cs="Arial"/>
          <w:i/>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 xml:space="preserve">At level </w:t>
      </w:r>
      <w:proofErr w:type="gramStart"/>
      <w:r>
        <w:rPr>
          <w:rFonts w:ascii="Arial" w:hAnsi="Arial" w:cs="Arial"/>
          <w:sz w:val="22"/>
          <w:szCs w:val="22"/>
        </w:rPr>
        <w:t>5</w:t>
      </w:r>
      <w:proofErr w:type="gramEnd"/>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971E69" w:rsidRDefault="00D22D9C" w:rsidP="00D22D9C">
      <w:pPr>
        <w:jc w:val="both"/>
        <w:rPr>
          <w:rFonts w:ascii="Calibri" w:hAnsi="Calibri"/>
          <w:i/>
          <w:sz w:val="24"/>
          <w:szCs w:val="24"/>
        </w:rPr>
      </w:pPr>
    </w:p>
    <w:p w:rsidR="0002642D" w:rsidRPr="000A19C0" w:rsidRDefault="0002642D" w:rsidP="0002642D">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040F07" w:rsidRDefault="00040F07" w:rsidP="00D22D9C">
      <w:pPr>
        <w:jc w:val="both"/>
        <w:rPr>
          <w:rFonts w:ascii="Calibri" w:hAnsi="Calibri"/>
          <w:i/>
          <w:sz w:val="24"/>
          <w:szCs w:val="24"/>
        </w:rPr>
      </w:pPr>
    </w:p>
    <w:p w:rsidR="00040F07" w:rsidRPr="00A406E5" w:rsidRDefault="00040F07"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proofErr w:type="gramStart"/>
      <w:r w:rsidR="00FB3B4E" w:rsidRPr="00A406E5">
        <w:rPr>
          <w:rFonts w:ascii="Arial" w:hAnsi="Arial" w:cs="Arial"/>
          <w:sz w:val="22"/>
          <w:szCs w:val="22"/>
        </w:rPr>
        <w:t>But</w:t>
      </w:r>
      <w:r w:rsidR="00D22D9C" w:rsidRPr="00A406E5">
        <w:rPr>
          <w:rFonts w:ascii="Arial" w:hAnsi="Arial" w:cs="Arial"/>
          <w:sz w:val="22"/>
          <w:szCs w:val="22"/>
        </w:rPr>
        <w:t xml:space="preserve"> also</w:t>
      </w:r>
      <w:proofErr w:type="gramEnd"/>
      <w:r w:rsidR="00D22D9C" w:rsidRPr="00A406E5">
        <w:rPr>
          <w:rFonts w:ascii="Arial" w:hAnsi="Arial" w:cs="Arial"/>
          <w:sz w:val="22"/>
          <w:szCs w:val="22"/>
        </w:rPr>
        <w:t xml:space="preserve">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w:t>
      </w:r>
      <w:proofErr w:type="gramStart"/>
      <w:r w:rsidR="00D22D9C" w:rsidRPr="00A406E5">
        <w:rPr>
          <w:rFonts w:ascii="Arial" w:hAnsi="Arial" w:cs="Arial"/>
          <w:sz w:val="22"/>
          <w:szCs w:val="22"/>
        </w:rPr>
        <w:t>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nd how this influences analyses and interpretations</w:t>
      </w:r>
      <w:proofErr w:type="gramEnd"/>
      <w:r w:rsidR="00E27F15">
        <w:rPr>
          <w:rFonts w:ascii="Arial" w:hAnsi="Arial" w:cs="Arial"/>
          <w:sz w:val="22"/>
          <w:szCs w:val="22"/>
        </w:rPr>
        <w:t xml:space="preserve">. </w:t>
      </w:r>
      <w:r w:rsidR="00D22D9C" w:rsidRPr="00A406E5">
        <w:rPr>
          <w:rFonts w:ascii="Arial" w:hAnsi="Arial" w:cs="Arial"/>
          <w:sz w:val="22"/>
          <w:szCs w:val="22"/>
        </w:rPr>
        <w:t xml:space="preserve">Sound, valid conclusions are necessary and </w:t>
      </w:r>
      <w:proofErr w:type="gramStart"/>
      <w:r w:rsidR="00D22D9C" w:rsidRPr="00A406E5">
        <w:rPr>
          <w:rFonts w:ascii="Arial" w:hAnsi="Arial" w:cs="Arial"/>
          <w:sz w:val="22"/>
          <w:szCs w:val="22"/>
        </w:rPr>
        <w:t>must be derived</w:t>
      </w:r>
      <w:proofErr w:type="gramEnd"/>
      <w:r w:rsidR="00D22D9C" w:rsidRPr="00A406E5">
        <w:rPr>
          <w:rFonts w:ascii="Arial" w:hAnsi="Arial" w:cs="Arial"/>
          <w:sz w:val="22"/>
          <w:szCs w:val="22"/>
        </w:rPr>
        <w:t xml:space="preserve">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1E06A7" w:rsidRPr="001E06A7" w:rsidRDefault="001E06A7" w:rsidP="001E06A7">
      <w:pPr>
        <w:ind w:left="360"/>
        <w:rPr>
          <w:rFonts w:ascii="Calibri" w:hAnsi="Calibri"/>
          <w:i/>
          <w:sz w:val="24"/>
          <w:szCs w:val="24"/>
        </w:rPr>
      </w:pPr>
    </w:p>
    <w:p w:rsidR="0002642D" w:rsidRPr="000A19C0" w:rsidRDefault="0002642D" w:rsidP="0002642D">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C01A3F" w:rsidRDefault="00C01A3F" w:rsidP="00D22D9C">
      <w:pPr>
        <w:jc w:val="both"/>
        <w:rPr>
          <w:rFonts w:ascii="Arial" w:hAnsi="Arial" w:cs="Arial"/>
          <w:sz w:val="22"/>
          <w:szCs w:val="22"/>
        </w:rPr>
      </w:pPr>
    </w:p>
    <w:p w:rsidR="0002642D" w:rsidRPr="00A406E5" w:rsidRDefault="0002642D"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 xml:space="preserve">At level </w:t>
      </w:r>
      <w:proofErr w:type="gramStart"/>
      <w:r>
        <w:rPr>
          <w:rFonts w:ascii="Arial" w:hAnsi="Arial" w:cs="Arial"/>
          <w:sz w:val="22"/>
          <w:szCs w:val="22"/>
        </w:rPr>
        <w:t>5</w:t>
      </w:r>
      <w:proofErr w:type="gramEnd"/>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4B012C" w:rsidRPr="004B012C" w:rsidRDefault="004B012C" w:rsidP="004B012C">
      <w:pPr>
        <w:ind w:left="360"/>
        <w:rPr>
          <w:rFonts w:ascii="Calibri" w:hAnsi="Calibri"/>
          <w:i/>
          <w:sz w:val="24"/>
          <w:szCs w:val="24"/>
        </w:rPr>
      </w:pPr>
    </w:p>
    <w:p w:rsidR="0002642D" w:rsidRPr="000A19C0" w:rsidRDefault="0002642D" w:rsidP="0002642D">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xml:space="preserve">.  </w:t>
      </w:r>
      <w:proofErr w:type="gramStart"/>
      <w:r w:rsidRPr="00A406E5">
        <w:rPr>
          <w:rFonts w:ascii="Arial" w:hAnsi="Arial" w:cs="Arial"/>
          <w:sz w:val="22"/>
          <w:szCs w:val="22"/>
        </w:rPr>
        <w:t>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proofErr w:type="gramEnd"/>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proofErr w:type="gramStart"/>
      <w:r w:rsidR="00995D51">
        <w:rPr>
          <w:rFonts w:ascii="Arial" w:hAnsi="Arial" w:cs="Arial"/>
          <w:sz w:val="22"/>
          <w:szCs w:val="22"/>
        </w:rPr>
        <w:t>well-</w:t>
      </w:r>
      <w:r w:rsidR="00995D51" w:rsidRPr="00A406E5">
        <w:rPr>
          <w:rFonts w:ascii="Arial" w:hAnsi="Arial" w:cs="Arial"/>
          <w:sz w:val="22"/>
          <w:szCs w:val="22"/>
        </w:rPr>
        <w:t>structured</w:t>
      </w:r>
      <w:proofErr w:type="gramEnd"/>
      <w:r w:rsidR="00995D51" w:rsidRPr="00A406E5">
        <w:rPr>
          <w:rFonts w:ascii="Arial" w:hAnsi="Arial" w:cs="Arial"/>
          <w:sz w:val="22"/>
          <w:szCs w:val="22"/>
        </w:rPr>
        <w:t xml:space="preserve">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7B0A9C" w:rsidRPr="00A406E5" w:rsidRDefault="007B0A9C" w:rsidP="00C01A3F">
      <w:pPr>
        <w:jc w:val="both"/>
        <w:rPr>
          <w:rFonts w:ascii="Arial" w:hAnsi="Arial" w:cs="Arial"/>
          <w:i/>
          <w:sz w:val="22"/>
          <w:szCs w:val="22"/>
        </w:rPr>
      </w:pPr>
    </w:p>
    <w:p w:rsidR="007B0A9C" w:rsidRDefault="007B0A9C" w:rsidP="00D22D9C">
      <w:pPr>
        <w:jc w:val="both"/>
        <w:rPr>
          <w:rFonts w:ascii="Calibri" w:hAnsi="Calibri"/>
          <w:i/>
          <w:sz w:val="24"/>
          <w:szCs w:val="24"/>
        </w:rPr>
      </w:pPr>
    </w:p>
    <w:p w:rsidR="0002642D" w:rsidRPr="000A19C0" w:rsidRDefault="0002642D" w:rsidP="0002642D">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553A5C" w:rsidRDefault="00553A5C" w:rsidP="00D22D9C">
      <w:pPr>
        <w:jc w:val="both"/>
        <w:rPr>
          <w:rFonts w:ascii="Calibri" w:hAnsi="Calibri"/>
          <w:i/>
          <w:sz w:val="24"/>
          <w:szCs w:val="24"/>
        </w:rPr>
      </w:pPr>
    </w:p>
    <w:p w:rsidR="00553A5C" w:rsidRDefault="00553A5C" w:rsidP="00D22D9C">
      <w:pPr>
        <w:jc w:val="both"/>
        <w:rPr>
          <w:rFonts w:ascii="Calibri" w:hAnsi="Calibri"/>
          <w:i/>
          <w:sz w:val="24"/>
          <w:szCs w:val="24"/>
        </w:rPr>
      </w:pPr>
    </w:p>
    <w:p w:rsidR="00553A5C" w:rsidRDefault="00553A5C" w:rsidP="00D22D9C">
      <w:pPr>
        <w:jc w:val="both"/>
        <w:rPr>
          <w:rFonts w:ascii="Calibri" w:hAnsi="Calibri"/>
          <w:i/>
          <w:sz w:val="24"/>
          <w:szCs w:val="24"/>
        </w:rPr>
      </w:pPr>
    </w:p>
    <w:p w:rsidR="00553A5C" w:rsidRDefault="00553A5C">
      <w:pPr>
        <w:rPr>
          <w:rFonts w:ascii="Calibri" w:hAnsi="Calibri"/>
          <w:i/>
          <w:sz w:val="24"/>
          <w:szCs w:val="24"/>
        </w:rPr>
      </w:pPr>
    </w:p>
    <w:p w:rsidR="007B0A9C" w:rsidRDefault="007B0A9C" w:rsidP="00D22D9C">
      <w:pPr>
        <w:jc w:val="both"/>
        <w:rPr>
          <w:rFonts w:ascii="Calibri" w:hAnsi="Calibri"/>
          <w:i/>
          <w:sz w:val="24"/>
          <w:szCs w:val="24"/>
        </w:rPr>
      </w:pPr>
    </w:p>
    <w:p w:rsidR="007B0A9C" w:rsidRPr="00A406E5" w:rsidRDefault="007B0A9C"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7B0A9C">
        <w:trPr>
          <w:jc w:val="center"/>
        </w:trPr>
        <w:tc>
          <w:tcPr>
            <w:tcW w:w="10444"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proofErr w:type="gramStart"/>
      <w:r w:rsidR="004D5E9B" w:rsidRPr="00A406E5">
        <w:rPr>
          <w:rFonts w:ascii="Arial" w:hAnsi="Arial" w:cs="Arial"/>
          <w:sz w:val="20"/>
        </w:rPr>
        <w:t xml:space="preserve">the assessment criteria </w:t>
      </w:r>
      <w:r w:rsidRPr="00A406E5">
        <w:rPr>
          <w:rFonts w:ascii="Arial" w:hAnsi="Arial" w:cs="Arial"/>
          <w:sz w:val="20"/>
        </w:rPr>
        <w:t>are demonstrated by you</w:t>
      </w:r>
      <w:proofErr w:type="gramEnd"/>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w:t>
      </w:r>
      <w:proofErr w:type="gramStart"/>
      <w:r w:rsidRPr="00A406E5">
        <w:rPr>
          <w:rFonts w:ascii="Arial" w:hAnsi="Arial" w:cs="Arial"/>
          <w:sz w:val="20"/>
        </w:rPr>
        <w:t>are shown</w:t>
      </w:r>
      <w:proofErr w:type="gramEnd"/>
      <w:r w:rsidRPr="00A406E5">
        <w:rPr>
          <w:rFonts w:ascii="Arial" w:hAnsi="Arial" w:cs="Arial"/>
          <w:sz w:val="20"/>
        </w:rPr>
        <w:t>.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D3582E"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C95676"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C95676"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E06A7" w:rsidP="00152E9D">
            <w:pPr>
              <w:jc w:val="center"/>
              <w:rPr>
                <w:rFonts w:ascii="Arial" w:hAnsi="Arial" w:cs="Arial"/>
                <w:sz w:val="32"/>
              </w:rPr>
            </w:pPr>
            <w:r>
              <w:rPr>
                <w:rFonts w:ascii="Arial" w:hAnsi="Arial" w:cs="Arial"/>
                <w:sz w:val="32"/>
              </w:rPr>
              <w:t>2</w:t>
            </w:r>
            <w:r w:rsidR="00D3582E">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E06A7" w:rsidP="00152E9D">
            <w:pPr>
              <w:jc w:val="center"/>
              <w:rPr>
                <w:rFonts w:ascii="Arial" w:hAnsi="Arial" w:cs="Arial"/>
                <w:sz w:val="32"/>
              </w:rPr>
            </w:pPr>
            <w:r>
              <w:rPr>
                <w:rFonts w:ascii="Arial" w:hAnsi="Arial" w:cs="Arial"/>
                <w:sz w:val="32"/>
              </w:rPr>
              <w:t>2</w:t>
            </w:r>
            <w:r w:rsidR="00D3582E">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 xml:space="preserve">Assessment marks are subject to ratification at the Exam Board.  These comments and marks are to give feedback on module work and are for guidance only until they </w:t>
            </w:r>
            <w:proofErr w:type="gramStart"/>
            <w:r w:rsidR="00152E9D" w:rsidRPr="00A406E5">
              <w:rPr>
                <w:rFonts w:ascii="Arial" w:hAnsi="Arial" w:cs="Arial"/>
                <w:sz w:val="16"/>
                <w:szCs w:val="16"/>
              </w:rPr>
              <w:t>are confirmed</w:t>
            </w:r>
            <w:proofErr w:type="gramEnd"/>
            <w:r w:rsidR="00152E9D" w:rsidRPr="00A406E5">
              <w:rPr>
                <w:rFonts w:ascii="Arial" w:hAnsi="Arial" w:cs="Arial"/>
                <w:sz w:val="16"/>
                <w:szCs w:val="16"/>
              </w:rPr>
              <w:t>.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4B012C">
        <w:tc>
          <w:tcPr>
            <w:tcW w:w="13948" w:type="dxa"/>
            <w:shd w:val="clear" w:color="auto" w:fill="FF99FF"/>
          </w:tcPr>
          <w:p w:rsidR="00527E60" w:rsidRPr="00D9771E" w:rsidRDefault="00527E60" w:rsidP="004B012C">
            <w:pPr>
              <w:rPr>
                <w:rFonts w:ascii="Arial" w:hAnsi="Arial" w:cs="Arial"/>
                <w:b/>
              </w:rPr>
            </w:pPr>
            <w:r>
              <w:rPr>
                <w:rFonts w:ascii="Arial" w:hAnsi="Arial" w:cs="Arial"/>
                <w:b/>
              </w:rPr>
              <w:t>Level 5</w:t>
            </w:r>
          </w:p>
        </w:tc>
      </w:tr>
      <w:tr w:rsidR="00527E60" w:rsidRPr="00D9771E" w:rsidTr="004B012C">
        <w:tc>
          <w:tcPr>
            <w:tcW w:w="13948" w:type="dxa"/>
            <w:shd w:val="clear" w:color="auto" w:fill="FFCCFF"/>
          </w:tcPr>
          <w:p w:rsidR="00527E60" w:rsidRPr="00B669B1" w:rsidRDefault="002878BF" w:rsidP="004B012C">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t>
            </w:r>
            <w:proofErr w:type="gramStart"/>
            <w:r w:rsidRPr="002878BF">
              <w:rPr>
                <w:rFonts w:ascii="Arial" w:eastAsia="Arial" w:hAnsi="Arial" w:cs="Arial"/>
                <w:spacing w:val="-1"/>
              </w:rPr>
              <w:t>will be expected</w:t>
            </w:r>
            <w:proofErr w:type="gramEnd"/>
            <w:r w:rsidRPr="002878BF">
              <w:rPr>
                <w:rFonts w:ascii="Arial" w:eastAsia="Arial" w:hAnsi="Arial" w:cs="Arial"/>
                <w:spacing w:val="-1"/>
              </w:rPr>
              <w:t xml:space="preserve">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t>
            </w:r>
            <w:proofErr w:type="gramStart"/>
            <w:r w:rsidRPr="002878BF">
              <w:rPr>
                <w:rFonts w:ascii="Arial" w:eastAsia="Arial" w:hAnsi="Arial" w:cs="Arial"/>
                <w:spacing w:val="-1"/>
              </w:rPr>
              <w:t>were first studied</w:t>
            </w:r>
            <w:proofErr w:type="gramEnd"/>
            <w:r w:rsidRPr="002878BF">
              <w:rPr>
                <w:rFonts w:ascii="Arial" w:eastAsia="Arial" w:hAnsi="Arial" w:cs="Arial"/>
                <w:spacing w:val="-1"/>
              </w:rPr>
              <w:t xml:space="preserve">, including, where appropriate, the application of those principles in an employment context. They will have knowledge of the main methods of enquiry in the subject area, and ability to evaluate critically different approaches to problem solving. They will possess an understanding of </w:t>
            </w:r>
            <w:proofErr w:type="gramStart"/>
            <w:r w:rsidRPr="002878BF">
              <w:rPr>
                <w:rFonts w:ascii="Arial" w:eastAsia="Arial" w:hAnsi="Arial" w:cs="Arial"/>
                <w:spacing w:val="-1"/>
              </w:rPr>
              <w:t>the limits of their knowledge, and how this influences their analyses and interpretations</w:t>
            </w:r>
            <w:proofErr w:type="gramEnd"/>
            <w:r w:rsidRPr="002878BF">
              <w:rPr>
                <w:rFonts w:ascii="Arial" w:eastAsia="Arial" w:hAnsi="Arial" w:cs="Arial"/>
                <w:spacing w:val="-1"/>
              </w:rPr>
              <w:t>.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4B012C">
        <w:trPr>
          <w:tblHeader/>
        </w:trPr>
        <w:tc>
          <w:tcPr>
            <w:tcW w:w="1735" w:type="dxa"/>
            <w:shd w:val="clear" w:color="auto" w:fill="FF99FF"/>
          </w:tcPr>
          <w:p w:rsidR="00527E60" w:rsidRPr="00C73F6F" w:rsidRDefault="00527E60" w:rsidP="004B012C">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4B012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4B012C">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4B012C">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4B012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4B012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4B012C">
        <w:trPr>
          <w:tblHeader/>
        </w:trPr>
        <w:tc>
          <w:tcPr>
            <w:tcW w:w="1735" w:type="dxa"/>
            <w:shd w:val="clear" w:color="auto" w:fill="FF99FF"/>
          </w:tcPr>
          <w:p w:rsidR="00527E60" w:rsidRPr="00D9771E" w:rsidRDefault="00527E60" w:rsidP="004B012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4B012C">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4B012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4B012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4B012C">
        <w:tc>
          <w:tcPr>
            <w:tcW w:w="1735" w:type="dxa"/>
            <w:shd w:val="clear" w:color="auto" w:fill="FF99FF"/>
          </w:tcPr>
          <w:p w:rsidR="00527E60" w:rsidRPr="00F65EEE" w:rsidRDefault="00527E60" w:rsidP="004B012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4B012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4B012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4B012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4B012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4B012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4B012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4B012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4B012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4B012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4B012C">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4B012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4B012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4B012C">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4B012C">
        <w:tc>
          <w:tcPr>
            <w:tcW w:w="1735" w:type="dxa"/>
            <w:shd w:val="clear" w:color="auto" w:fill="FF99FF"/>
          </w:tcPr>
          <w:p w:rsidR="00527E60" w:rsidRPr="00D9771E" w:rsidRDefault="00527E60" w:rsidP="004B012C">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4B012C">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4B012C">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4B012C">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4B012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4B012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4B012C">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4B012C">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4B012C">
        <w:tc>
          <w:tcPr>
            <w:tcW w:w="1735" w:type="dxa"/>
            <w:shd w:val="clear" w:color="auto" w:fill="FF99FF"/>
          </w:tcPr>
          <w:p w:rsidR="00527E60" w:rsidRDefault="00527E60" w:rsidP="004B012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4B012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4B012C">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4B012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4B012C">
            <w:pPr>
              <w:rPr>
                <w:rFonts w:ascii="Arial" w:hAnsi="Arial" w:cs="Arial"/>
              </w:rPr>
            </w:pPr>
          </w:p>
        </w:tc>
        <w:tc>
          <w:tcPr>
            <w:tcW w:w="1736" w:type="dxa"/>
          </w:tcPr>
          <w:p w:rsidR="00527E60" w:rsidRPr="00B669B1" w:rsidRDefault="00527E60" w:rsidP="004B012C">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4B012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4B012C">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spellStart"/>
            <w:r>
              <w:rPr>
                <w:rFonts w:ascii="Arial" w:hAnsi="Arial" w:cs="Arial"/>
              </w:rPr>
              <w:t>mis</w:t>
            </w:r>
            <w:proofErr w:type="spellEnd"/>
            <w:r>
              <w:rPr>
                <w:rFonts w:ascii="Arial" w:hAnsi="Arial" w:cs="Arial"/>
              </w:rPr>
              <w:t xml:space="preserve">-interpretation or failure </w:t>
            </w:r>
            <w:proofErr w:type="gramStart"/>
            <w:r>
              <w:rPr>
                <w:rFonts w:ascii="Arial" w:hAnsi="Arial" w:cs="Arial"/>
              </w:rPr>
              <w:t>to fully recognise</w:t>
            </w:r>
            <w:proofErr w:type="gramEnd"/>
            <w:r>
              <w:rPr>
                <w:rFonts w:ascii="Arial" w:hAnsi="Arial" w:cs="Arial"/>
              </w:rPr>
              <w:t xml:space="preserve"> limits of knowledge.</w:t>
            </w:r>
          </w:p>
          <w:p w:rsidR="00527E60" w:rsidRPr="00E518DC" w:rsidRDefault="00527E60" w:rsidP="004B012C">
            <w:pPr>
              <w:rPr>
                <w:rFonts w:ascii="Arial" w:hAnsi="Arial" w:cs="Arial"/>
              </w:rPr>
            </w:pPr>
          </w:p>
          <w:p w:rsidR="00527E60" w:rsidRPr="00B669B1" w:rsidRDefault="00527E60" w:rsidP="004B012C">
            <w:pPr>
              <w:rPr>
                <w:rFonts w:ascii="Arial" w:hAnsi="Arial" w:cs="Arial"/>
              </w:rPr>
            </w:pPr>
          </w:p>
        </w:tc>
        <w:tc>
          <w:tcPr>
            <w:tcW w:w="1736" w:type="dxa"/>
          </w:tcPr>
          <w:p w:rsidR="00527E60" w:rsidRPr="00B669B1" w:rsidRDefault="00527E60" w:rsidP="004B012C">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4B012C">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rsidR="00527E60" w:rsidRPr="00B669B1" w:rsidRDefault="00527E60" w:rsidP="004B012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4B012C">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4B012C">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4B012C">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4B012C">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 xml:space="preserve">the limits of </w:t>
            </w:r>
            <w:proofErr w:type="gramStart"/>
            <w:r w:rsidRPr="006D3546">
              <w:rPr>
                <w:rFonts w:ascii="Arial" w:hAnsi="Arial" w:cs="Arial"/>
              </w:rPr>
              <w:t>their knowledge, and how this influences their analyses and interpretations</w:t>
            </w:r>
            <w:proofErr w:type="gramEnd"/>
            <w:r w:rsidRPr="006D3546">
              <w:rPr>
                <w:rFonts w:ascii="Arial" w:hAnsi="Arial" w:cs="Arial"/>
              </w:rPr>
              <w:t>.</w:t>
            </w:r>
          </w:p>
        </w:tc>
      </w:tr>
      <w:tr w:rsidR="00527E60" w:rsidRPr="00D9771E" w:rsidTr="004B012C">
        <w:tc>
          <w:tcPr>
            <w:tcW w:w="1735" w:type="dxa"/>
            <w:shd w:val="clear" w:color="auto" w:fill="FF99FF"/>
          </w:tcPr>
          <w:p w:rsidR="00527E60" w:rsidRDefault="00527E60" w:rsidP="004B012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4B012C">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 xml:space="preserve">concepts and principles more widely outside the context in which they </w:t>
            </w:r>
            <w:proofErr w:type="gramStart"/>
            <w:r w:rsidRPr="0003417F">
              <w:rPr>
                <w:rFonts w:ascii="Arial" w:eastAsia="Arial" w:hAnsi="Arial" w:cs="Arial"/>
                <w:bCs/>
                <w:sz w:val="18"/>
                <w:szCs w:val="18"/>
              </w:rPr>
              <w:t>were first studied</w:t>
            </w:r>
            <w:proofErr w:type="gramEnd"/>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4B012C">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4B012C">
            <w:pPr>
              <w:rPr>
                <w:rFonts w:ascii="Arial" w:hAnsi="Arial" w:cs="Arial"/>
              </w:rPr>
            </w:pPr>
            <w:r w:rsidRPr="00B669B1">
              <w:rPr>
                <w:rFonts w:ascii="Arial" w:hAnsi="Arial" w:cs="Arial"/>
              </w:rPr>
              <w:t>Little or no appreciation of the context of the application.</w:t>
            </w:r>
          </w:p>
          <w:p w:rsidR="00527E60" w:rsidRDefault="00527E60" w:rsidP="004B012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4B012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4B012C">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4B012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4B012C">
            <w:pPr>
              <w:rPr>
                <w:rFonts w:ascii="Arial" w:hAnsi="Arial" w:cs="Arial"/>
              </w:rPr>
            </w:pPr>
          </w:p>
          <w:p w:rsidR="00527E60" w:rsidRPr="00B669B1" w:rsidRDefault="00527E60" w:rsidP="004B012C">
            <w:pPr>
              <w:rPr>
                <w:rFonts w:ascii="Arial" w:hAnsi="Arial" w:cs="Arial"/>
              </w:rPr>
            </w:pPr>
          </w:p>
        </w:tc>
        <w:tc>
          <w:tcPr>
            <w:tcW w:w="1736" w:type="dxa"/>
          </w:tcPr>
          <w:p w:rsidR="00527E60" w:rsidRPr="00B669B1" w:rsidRDefault="00527E60" w:rsidP="004B012C">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4B012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4B012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 xml:space="preserve">outside the context in which they </w:t>
            </w:r>
            <w:proofErr w:type="gramStart"/>
            <w:r w:rsidRPr="008A5056">
              <w:rPr>
                <w:rFonts w:ascii="Arial" w:hAnsi="Arial" w:cs="Arial"/>
              </w:rPr>
              <w:t>were first studied</w:t>
            </w:r>
            <w:proofErr w:type="gramEnd"/>
            <w:r w:rsidRPr="003F205C">
              <w:rPr>
                <w:rFonts w:ascii="Arial" w:hAnsi="Arial" w:cs="Arial"/>
              </w:rPr>
              <w:t xml:space="preserve">. </w:t>
            </w:r>
          </w:p>
        </w:tc>
        <w:tc>
          <w:tcPr>
            <w:tcW w:w="1736" w:type="dxa"/>
          </w:tcPr>
          <w:p w:rsidR="00527E60" w:rsidRPr="00B669B1" w:rsidRDefault="00527E60" w:rsidP="004B012C">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4B012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4B012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 xml:space="preserve">outside the context in which they </w:t>
            </w:r>
            <w:proofErr w:type="gramStart"/>
            <w:r w:rsidRPr="008A5056">
              <w:rPr>
                <w:rFonts w:ascii="Arial" w:hAnsi="Arial" w:cs="Arial"/>
              </w:rPr>
              <w:t>were first studied</w:t>
            </w:r>
            <w:proofErr w:type="gramEnd"/>
            <w:r w:rsidRPr="00E91CFC">
              <w:rPr>
                <w:rFonts w:ascii="Arial" w:hAnsi="Arial" w:cs="Arial"/>
              </w:rPr>
              <w:t>.</w:t>
            </w:r>
          </w:p>
        </w:tc>
        <w:tc>
          <w:tcPr>
            <w:tcW w:w="1736" w:type="dxa"/>
          </w:tcPr>
          <w:p w:rsidR="00527E60" w:rsidRPr="00B669B1" w:rsidRDefault="00527E60" w:rsidP="004B012C">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4B012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 xml:space="preserve">outside the context in which they </w:t>
            </w:r>
            <w:proofErr w:type="gramStart"/>
            <w:r w:rsidRPr="008A5056">
              <w:rPr>
                <w:rFonts w:ascii="Arial" w:hAnsi="Arial" w:cs="Arial"/>
              </w:rPr>
              <w:t>were first studied</w:t>
            </w:r>
            <w:proofErr w:type="gramEnd"/>
            <w:r>
              <w:rPr>
                <w:rFonts w:ascii="Arial" w:hAnsi="Arial" w:cs="Arial"/>
              </w:rPr>
              <w:t>.</w:t>
            </w:r>
          </w:p>
          <w:p w:rsidR="00527E60" w:rsidRPr="00B669B1" w:rsidRDefault="00527E60" w:rsidP="004B012C">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4B012C">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4B012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4B012C">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 xml:space="preserve">outside the context in which they </w:t>
            </w:r>
            <w:proofErr w:type="gramStart"/>
            <w:r w:rsidRPr="008A5056">
              <w:rPr>
                <w:rFonts w:ascii="Arial" w:hAnsi="Arial" w:cs="Arial"/>
              </w:rPr>
              <w:t>were first studied</w:t>
            </w:r>
            <w:proofErr w:type="gramEnd"/>
            <w:r w:rsidRPr="00E91CFC">
              <w:rPr>
                <w:rFonts w:ascii="Arial" w:hAnsi="Arial" w:cs="Arial"/>
              </w:rPr>
              <w:t xml:space="preserve">. </w:t>
            </w:r>
          </w:p>
        </w:tc>
        <w:tc>
          <w:tcPr>
            <w:tcW w:w="1736" w:type="dxa"/>
          </w:tcPr>
          <w:p w:rsidR="00527E60" w:rsidRPr="00B669B1" w:rsidRDefault="00527E60" w:rsidP="004B012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 xml:space="preserve">outside the context in which they </w:t>
            </w:r>
            <w:proofErr w:type="gramStart"/>
            <w:r w:rsidRPr="008A5056">
              <w:rPr>
                <w:rFonts w:ascii="Arial" w:hAnsi="Arial" w:cs="Arial"/>
              </w:rPr>
              <w:t>were first studied</w:t>
            </w:r>
            <w:proofErr w:type="gramEnd"/>
            <w:r w:rsidRPr="00E91CFC">
              <w:rPr>
                <w:rFonts w:ascii="Arial" w:hAnsi="Arial" w:cs="Arial"/>
              </w:rPr>
              <w:t>.</w:t>
            </w:r>
            <w:r>
              <w:rPr>
                <w:rFonts w:ascii="Arial" w:hAnsi="Arial" w:cs="Arial"/>
              </w:rPr>
              <w:t xml:space="preserve"> </w:t>
            </w:r>
          </w:p>
        </w:tc>
      </w:tr>
      <w:tr w:rsidR="00527E60" w:rsidRPr="00D9771E" w:rsidTr="004B012C">
        <w:tc>
          <w:tcPr>
            <w:tcW w:w="1735" w:type="dxa"/>
            <w:shd w:val="clear" w:color="auto" w:fill="FF99FF"/>
          </w:tcPr>
          <w:p w:rsidR="00527E60" w:rsidRDefault="00527E60" w:rsidP="004B012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4B012C">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4B012C">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4B012C">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4B012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4B012C">
            <w:pPr>
              <w:rPr>
                <w:rFonts w:ascii="Arial" w:hAnsi="Arial" w:cs="Arial"/>
              </w:rPr>
            </w:pPr>
          </w:p>
          <w:p w:rsidR="00527E60" w:rsidRPr="00E07BE3" w:rsidRDefault="00527E60" w:rsidP="004B012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4B012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4B012C">
            <w:pPr>
              <w:rPr>
                <w:rFonts w:ascii="Arial" w:hAnsi="Arial" w:cs="Arial"/>
              </w:rPr>
            </w:pPr>
            <w:r w:rsidRPr="00ED3ABD">
              <w:rPr>
                <w:rFonts w:ascii="Arial" w:hAnsi="Arial" w:cs="Arial"/>
              </w:rPr>
              <w:t xml:space="preserve">Work </w:t>
            </w:r>
            <w:proofErr w:type="gramStart"/>
            <w:r w:rsidRPr="00ED3ABD">
              <w:rPr>
                <w:rFonts w:ascii="Arial" w:hAnsi="Arial" w:cs="Arial"/>
              </w:rPr>
              <w:t>is poorly presented</w:t>
            </w:r>
            <w:proofErr w:type="gramEnd"/>
            <w:r w:rsidRPr="00ED3ABD">
              <w:rPr>
                <w:rFonts w:ascii="Arial" w:hAnsi="Arial" w:cs="Arial"/>
              </w:rPr>
              <w:t xml:space="preserve">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4B012C">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4B012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w:t>
            </w:r>
            <w:proofErr w:type="gramStart"/>
            <w:r w:rsidRPr="00256CA8">
              <w:rPr>
                <w:rFonts w:ascii="Arial" w:hAnsi="Arial" w:cs="Arial"/>
              </w:rPr>
              <w:t>are reasonably expressed</w:t>
            </w:r>
            <w:proofErr w:type="gramEnd"/>
            <w:r w:rsidRPr="00256CA8">
              <w:rPr>
                <w:rFonts w:ascii="Arial" w:hAnsi="Arial" w:cs="Arial"/>
              </w:rPr>
              <w:t>.</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 xml:space="preserve">with limited involvement </w:t>
            </w:r>
            <w:proofErr w:type="gramStart"/>
            <w:r w:rsidRPr="00E07BE3">
              <w:rPr>
                <w:rFonts w:ascii="Arial" w:hAnsi="Arial" w:cs="Arial"/>
              </w:rPr>
              <w:t>in group</w:t>
            </w:r>
            <w:proofErr w:type="gramEnd"/>
            <w:r w:rsidRPr="00E07BE3">
              <w:rPr>
                <w:rFonts w:ascii="Arial" w:hAnsi="Arial" w:cs="Arial"/>
              </w:rPr>
              <w:t xml:space="preserve"> activities</w:t>
            </w:r>
            <w:r>
              <w:rPr>
                <w:rFonts w:ascii="Arial" w:hAnsi="Arial" w:cs="Arial"/>
              </w:rPr>
              <w:t>.</w:t>
            </w:r>
          </w:p>
          <w:p w:rsidR="00527E60" w:rsidRPr="00E07BE3" w:rsidRDefault="00527E60" w:rsidP="004B012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4B012C">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4B012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 xml:space="preserve">and </w:t>
            </w:r>
            <w:proofErr w:type="gramStart"/>
            <w:r w:rsidRPr="00256CA8">
              <w:rPr>
                <w:rFonts w:ascii="Arial" w:hAnsi="Arial" w:cs="Arial"/>
              </w:rPr>
              <w:t>is for the most part clearly expressed</w:t>
            </w:r>
            <w:proofErr w:type="gramEnd"/>
            <w:r w:rsidRPr="00256CA8">
              <w:rPr>
                <w:rFonts w:ascii="Arial" w:hAnsi="Arial" w:cs="Arial"/>
              </w:rPr>
              <w:t>.</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4B012C">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4B012C">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4B012C">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4B012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4B012C">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4B012C">
            <w:pPr>
              <w:rPr>
                <w:rFonts w:ascii="Arial" w:hAnsi="Arial" w:cs="Arial"/>
              </w:rPr>
            </w:pPr>
            <w:r w:rsidRPr="00E07BE3">
              <w:rPr>
                <w:rFonts w:ascii="Arial" w:hAnsi="Arial" w:cs="Arial"/>
              </w:rPr>
              <w:t>Work is coherent, very fluent</w:t>
            </w:r>
            <w:r>
              <w:rPr>
                <w:rFonts w:ascii="Arial" w:hAnsi="Arial" w:cs="Arial"/>
              </w:rPr>
              <w:t xml:space="preserve"> and </w:t>
            </w:r>
            <w:proofErr w:type="gramStart"/>
            <w:r>
              <w:rPr>
                <w:rFonts w:ascii="Arial" w:hAnsi="Arial" w:cs="Arial"/>
              </w:rPr>
              <w:t>is presented</w:t>
            </w:r>
            <w:proofErr w:type="gramEnd"/>
            <w:r>
              <w:rPr>
                <w:rFonts w:ascii="Arial" w:hAnsi="Arial" w:cs="Arial"/>
              </w:rPr>
              <w:t xml:space="preserve">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w:t>
            </w:r>
            <w:proofErr w:type="gramStart"/>
            <w:r w:rsidRPr="00E07BE3">
              <w:rPr>
                <w:rFonts w:ascii="Arial" w:hAnsi="Arial" w:cs="Arial"/>
              </w:rPr>
              <w:t>appropriate,</w:t>
            </w:r>
            <w:proofErr w:type="gramEnd"/>
            <w:r w:rsidRPr="00E07BE3">
              <w:rPr>
                <w:rFonts w:ascii="Arial" w:hAnsi="Arial" w:cs="Arial"/>
              </w:rPr>
              <w:t xml:space="preserv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4B012C">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4B012C">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4B012C">
            <w:pPr>
              <w:rPr>
                <w:rFonts w:ascii="Arial" w:hAnsi="Arial" w:cs="Arial"/>
              </w:rPr>
            </w:pPr>
            <w:r w:rsidRPr="00E07BE3">
              <w:rPr>
                <w:rFonts w:ascii="Arial" w:hAnsi="Arial" w:cs="Arial"/>
              </w:rPr>
              <w:t xml:space="preserve">Work is exceptionally coherent, very fluent and </w:t>
            </w:r>
            <w:proofErr w:type="gramStart"/>
            <w:r w:rsidRPr="00E07BE3">
              <w:rPr>
                <w:rFonts w:ascii="Arial" w:hAnsi="Arial" w:cs="Arial"/>
              </w:rPr>
              <w:t>is presented</w:t>
            </w:r>
            <w:proofErr w:type="gramEnd"/>
            <w:r w:rsidRPr="00E07BE3">
              <w:rPr>
                <w:rFonts w:ascii="Arial" w:hAnsi="Arial" w:cs="Arial"/>
              </w:rPr>
              <w:t xml:space="preserve">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E63A5" w:rsidRDefault="007E63A5">
      <w:r>
        <w:separator/>
      </w:r>
    </w:p>
  </w:endnote>
  <w:endnote w:type="continuationSeparator" w:id="0">
    <w:p w:rsidR="007E63A5" w:rsidRDefault="007E63A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71E69" w:rsidRDefault="00971E6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E7536A">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E7536A">
      <w:rPr>
        <w:b/>
        <w:noProof/>
      </w:rPr>
      <w:t>10</w:t>
    </w:r>
    <w:r>
      <w:rPr>
        <w:b/>
        <w:sz w:val="24"/>
        <w:szCs w:val="24"/>
      </w:rPr>
      <w:fldChar w:fldCharType="end"/>
    </w:r>
  </w:p>
  <w:p w:rsidR="00971E69" w:rsidRDefault="00971E69">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71E69" w:rsidRDefault="00971E6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E63A5" w:rsidRDefault="007E63A5">
      <w:r>
        <w:separator/>
      </w:r>
    </w:p>
  </w:footnote>
  <w:footnote w:type="continuationSeparator" w:id="0">
    <w:p w:rsidR="007E63A5" w:rsidRDefault="007E63A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2E80DB9"/>
    <w:multiLevelType w:val="hybridMultilevel"/>
    <w:tmpl w:val="4BE4C2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FEE1560"/>
    <w:multiLevelType w:val="hybridMultilevel"/>
    <w:tmpl w:val="5614C71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51091200"/>
    <w:multiLevelType w:val="hybridMultilevel"/>
    <w:tmpl w:val="2A684C7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315693A"/>
    <w:multiLevelType w:val="hybridMultilevel"/>
    <w:tmpl w:val="2FF8B6F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680376BB"/>
    <w:multiLevelType w:val="hybridMultilevel"/>
    <w:tmpl w:val="4B66D710"/>
    <w:lvl w:ilvl="0" w:tplc="94FAD2BE">
      <w:numFmt w:val="bullet"/>
      <w:lvlText w:val="•"/>
      <w:lvlJc w:val="left"/>
      <w:pPr>
        <w:ind w:left="1080" w:hanging="72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20"/>
  </w:num>
  <w:num w:numId="4">
    <w:abstractNumId w:val="12"/>
  </w:num>
  <w:num w:numId="5">
    <w:abstractNumId w:val="7"/>
  </w:num>
  <w:num w:numId="6">
    <w:abstractNumId w:val="19"/>
  </w:num>
  <w:num w:numId="7">
    <w:abstractNumId w:val="2"/>
  </w:num>
  <w:num w:numId="8">
    <w:abstractNumId w:val="16"/>
  </w:num>
  <w:num w:numId="9">
    <w:abstractNumId w:val="10"/>
  </w:num>
  <w:num w:numId="10">
    <w:abstractNumId w:val="4"/>
  </w:num>
  <w:num w:numId="11">
    <w:abstractNumId w:val="5"/>
  </w:num>
  <w:num w:numId="12">
    <w:abstractNumId w:val="8"/>
  </w:num>
  <w:num w:numId="13">
    <w:abstractNumId w:val="15"/>
  </w:num>
  <w:num w:numId="14">
    <w:abstractNumId w:val="3"/>
  </w:num>
  <w:num w:numId="15">
    <w:abstractNumId w:val="0"/>
  </w:num>
  <w:num w:numId="16">
    <w:abstractNumId w:val="6"/>
  </w:num>
  <w:num w:numId="17">
    <w:abstractNumId w:val="13"/>
  </w:num>
  <w:num w:numId="18">
    <w:abstractNumId w:val="14"/>
  </w:num>
  <w:num w:numId="19">
    <w:abstractNumId w:val="17"/>
  </w:num>
  <w:num w:numId="20">
    <w:abstractNumId w:val="11"/>
  </w:num>
  <w:num w:numId="21">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63A5"/>
    <w:rsid w:val="00011666"/>
    <w:rsid w:val="0002642D"/>
    <w:rsid w:val="00026B02"/>
    <w:rsid w:val="00040F07"/>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06A7"/>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012C"/>
    <w:rsid w:val="004B5334"/>
    <w:rsid w:val="004B6C14"/>
    <w:rsid w:val="004D5E9B"/>
    <w:rsid w:val="004D63D9"/>
    <w:rsid w:val="004E6585"/>
    <w:rsid w:val="0050249F"/>
    <w:rsid w:val="00524566"/>
    <w:rsid w:val="00527E60"/>
    <w:rsid w:val="00530BEF"/>
    <w:rsid w:val="00533C56"/>
    <w:rsid w:val="00552351"/>
    <w:rsid w:val="00553A5C"/>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B0A9C"/>
    <w:rsid w:val="007C682C"/>
    <w:rsid w:val="007D2385"/>
    <w:rsid w:val="007E63A5"/>
    <w:rsid w:val="007F214F"/>
    <w:rsid w:val="00800069"/>
    <w:rsid w:val="008042F0"/>
    <w:rsid w:val="008310A0"/>
    <w:rsid w:val="0083342B"/>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71E69"/>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970C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5676"/>
    <w:rsid w:val="00CC241A"/>
    <w:rsid w:val="00CE4035"/>
    <w:rsid w:val="00CE65AB"/>
    <w:rsid w:val="00CF4266"/>
    <w:rsid w:val="00D22D9C"/>
    <w:rsid w:val="00D241F1"/>
    <w:rsid w:val="00D275CB"/>
    <w:rsid w:val="00D30DFA"/>
    <w:rsid w:val="00D3582E"/>
    <w:rsid w:val="00D463A5"/>
    <w:rsid w:val="00D46727"/>
    <w:rsid w:val="00D4710D"/>
    <w:rsid w:val="00D47D25"/>
    <w:rsid w:val="00D62ACD"/>
    <w:rsid w:val="00DA36EE"/>
    <w:rsid w:val="00DB116D"/>
    <w:rsid w:val="00DD17CC"/>
    <w:rsid w:val="00DE217A"/>
    <w:rsid w:val="00DF321B"/>
    <w:rsid w:val="00E230E0"/>
    <w:rsid w:val="00E254E3"/>
    <w:rsid w:val="00E27F15"/>
    <w:rsid w:val="00E51AAC"/>
    <w:rsid w:val="00E66CC0"/>
    <w:rsid w:val="00E728A9"/>
    <w:rsid w:val="00E7536A"/>
    <w:rsid w:val="00E807D9"/>
    <w:rsid w:val="00EA0F4E"/>
    <w:rsid w:val="00EA295B"/>
    <w:rsid w:val="00EA3B9B"/>
    <w:rsid w:val="00EA6801"/>
    <w:rsid w:val="00EB4F96"/>
    <w:rsid w:val="00ED7072"/>
    <w:rsid w:val="00EE3132"/>
    <w:rsid w:val="00EE3D9D"/>
    <w:rsid w:val="00EE6F25"/>
    <w:rsid w:val="00F02126"/>
    <w:rsid w:val="00F03D85"/>
    <w:rsid w:val="00F05B64"/>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053B"/>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8237EFC"/>
  <w15:docId w15:val="{054108F7-23F0-44CF-A2CF-4EFEA71806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S:\School%20of%20Social%20Justice%20&amp;%20inclusion\A%20SET\Ass%20Ques%20Timetables%20Prog%20HB\Module%20Assessment%20Sheets\Level%205%20Blank%20GA36b%20Assessment%20Sheet.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Level 5 Blank GA36b Assessment Sheet</Template>
  <TotalTime>3</TotalTime>
  <Pages>10</Pages>
  <Words>3199</Words>
  <Characters>19508</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22662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Ken Dicks</dc:creator>
  <dc:description>August 2018</dc:description>
  <cp:lastModifiedBy>Ken Dicks</cp:lastModifiedBy>
  <cp:revision>2</cp:revision>
  <cp:lastPrinted>2014-10-10T07:42:00Z</cp:lastPrinted>
  <dcterms:created xsi:type="dcterms:W3CDTF">2019-09-17T14:43:00Z</dcterms:created>
  <dcterms:modified xsi:type="dcterms:W3CDTF">2019-09-17T14:48:00Z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