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3EEE" w:rsidRDefault="00BB3EEE">
      <w:pPr>
        <w:rPr>
          <w:rFonts w:ascii="Arial" w:hAnsi="Arial" w:cs="Arial"/>
        </w:rPr>
      </w:pPr>
    </w:p>
    <w:p w:rsidR="00BB3EEE" w:rsidRPr="00BB3EEE" w:rsidRDefault="00BB3EEE" w:rsidP="00BB3EEE">
      <w:pPr>
        <w:jc w:val="center"/>
        <w:rPr>
          <w:rFonts w:ascii="Times New Roman" w:eastAsia="Times New Roman" w:hAnsi="Times New Roman" w:cs="Times New Roman"/>
        </w:rPr>
      </w:pPr>
      <w:r w:rsidRPr="00BB3EEE">
        <w:rPr>
          <w:rFonts w:ascii="Arial" w:hAnsi="Arial" w:cs="Arial"/>
          <w:noProof/>
        </w:rPr>
        <w:drawing>
          <wp:inline distT="0" distB="0" distL="0" distR="0">
            <wp:extent cx="1749425" cy="1160780"/>
            <wp:effectExtent l="0" t="0" r="3175" b="0"/>
            <wp:docPr id="1" name="Picture 1" descr="/var/folders/kv/lqtj9xp92x59zt5swnd2pbm80000gn/T/com.microsoft.Word/Content.MSO/60F4E4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v/lqtj9xp92x59zt5swnd2pbm80000gn/T/com.microsoft.Word/Content.MSO/60F4E4AA.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49425" cy="1160780"/>
                    </a:xfrm>
                    <a:prstGeom prst="rect">
                      <a:avLst/>
                    </a:prstGeom>
                    <a:noFill/>
                    <a:ln>
                      <a:noFill/>
                    </a:ln>
                  </pic:spPr>
                </pic:pic>
              </a:graphicData>
            </a:graphic>
          </wp:inline>
        </w:drawing>
      </w:r>
    </w:p>
    <w:p w:rsidR="00BB3EEE" w:rsidRPr="00BB3EEE" w:rsidRDefault="00BB3EEE" w:rsidP="00BB3EEE">
      <w:pPr>
        <w:jc w:val="center"/>
        <w:rPr>
          <w:rFonts w:ascii="Arial" w:hAnsi="Arial" w:cs="Arial"/>
          <w:u w:val="single"/>
        </w:rPr>
      </w:pPr>
      <w:r w:rsidRPr="00BB3EEE">
        <w:rPr>
          <w:rFonts w:ascii="Arial" w:hAnsi="Arial" w:cs="Arial"/>
          <w:u w:val="single"/>
        </w:rPr>
        <w:t>Melissa Owen (0801544)</w:t>
      </w:r>
    </w:p>
    <w:p w:rsidR="00BB3EEE" w:rsidRPr="00BB3EEE" w:rsidRDefault="00BB3EEE" w:rsidP="00BB3EEE">
      <w:pPr>
        <w:jc w:val="center"/>
        <w:rPr>
          <w:rFonts w:ascii="Arial" w:hAnsi="Arial" w:cs="Arial"/>
          <w:u w:val="single"/>
        </w:rPr>
      </w:pPr>
      <w:r w:rsidRPr="00BB3EEE">
        <w:rPr>
          <w:rFonts w:ascii="Arial" w:hAnsi="Arial" w:cs="Arial"/>
          <w:u w:val="single"/>
        </w:rPr>
        <w:t>ECDE7014</w:t>
      </w:r>
    </w:p>
    <w:p w:rsidR="00BB3EEE" w:rsidRPr="00BB3EEE" w:rsidRDefault="00BB3EEE" w:rsidP="00BB3EEE">
      <w:pPr>
        <w:jc w:val="center"/>
        <w:rPr>
          <w:rFonts w:ascii="Arial" w:hAnsi="Arial" w:cs="Arial"/>
          <w:u w:val="single"/>
        </w:rPr>
      </w:pPr>
      <w:r w:rsidRPr="00BB3EEE">
        <w:rPr>
          <w:rFonts w:ascii="Arial" w:hAnsi="Arial" w:cs="Arial"/>
          <w:u w:val="single"/>
        </w:rPr>
        <w:t>Exploring Contemporary issues in Education</w:t>
      </w:r>
    </w:p>
    <w:p w:rsidR="00BB3EEE" w:rsidRPr="00BB3EEE" w:rsidRDefault="00BB3EEE" w:rsidP="00BB3EEE">
      <w:pPr>
        <w:jc w:val="center"/>
        <w:rPr>
          <w:rFonts w:ascii="Arial" w:hAnsi="Arial" w:cs="Arial"/>
          <w:u w:val="single"/>
        </w:rPr>
      </w:pPr>
      <w:r w:rsidRPr="00BB3EEE">
        <w:rPr>
          <w:rFonts w:ascii="Arial" w:hAnsi="Arial" w:cs="Arial"/>
          <w:u w:val="single"/>
        </w:rPr>
        <w:t>Policy Review and Critical Anaylsis</w:t>
      </w:r>
    </w:p>
    <w:p w:rsidR="00BB3EEE" w:rsidRPr="00BB3EEE" w:rsidRDefault="00BB3EEE" w:rsidP="00BB3EEE">
      <w:pPr>
        <w:jc w:val="center"/>
        <w:rPr>
          <w:rFonts w:ascii="Arial" w:hAnsi="Arial" w:cs="Arial"/>
          <w:u w:val="single"/>
        </w:rPr>
      </w:pPr>
      <w:r w:rsidRPr="00BB3EEE">
        <w:rPr>
          <w:rFonts w:ascii="Arial" w:hAnsi="Arial" w:cs="Arial"/>
          <w:u w:val="single"/>
        </w:rPr>
        <w:t>Doctorate in Education (Ed D)</w:t>
      </w:r>
    </w:p>
    <w:p w:rsidR="00BB3EEE" w:rsidRDefault="00BB3EEE">
      <w:pPr>
        <w:rPr>
          <w:rFonts w:ascii="Arial" w:hAnsi="Arial" w:cs="Arial"/>
        </w:rPr>
      </w:pPr>
    </w:p>
    <w:p w:rsidR="00BB3EEE" w:rsidRDefault="00BB3EEE">
      <w:pPr>
        <w:rPr>
          <w:rFonts w:ascii="Arial" w:hAnsi="Arial" w:cs="Arial"/>
        </w:rPr>
      </w:pPr>
    </w:p>
    <w:p w:rsidR="00F45F4D" w:rsidRPr="00B2361D" w:rsidRDefault="00615801">
      <w:pPr>
        <w:rPr>
          <w:rFonts w:ascii="Arial" w:hAnsi="Arial" w:cs="Arial"/>
        </w:rPr>
      </w:pPr>
      <w:r w:rsidRPr="00B2361D">
        <w:rPr>
          <w:rFonts w:ascii="Arial" w:hAnsi="Arial" w:cs="Arial"/>
        </w:rPr>
        <w:t>In this presentation I draw attention to the challenges that schools still face with deprivation and the impact it has on performance gap between free school meal learners and non-free school learners. The presentation will investigate what</w:t>
      </w:r>
      <w:r w:rsidR="00B4574F">
        <w:rPr>
          <w:rFonts w:ascii="Arial" w:hAnsi="Arial" w:cs="Arial"/>
        </w:rPr>
        <w:t xml:space="preserve"> are</w:t>
      </w:r>
      <w:r w:rsidRPr="00B2361D">
        <w:rPr>
          <w:rFonts w:ascii="Arial" w:hAnsi="Arial" w:cs="Arial"/>
        </w:rPr>
        <w:t xml:space="preserve"> the current situation in Wales, what the Welsh government are doing to tackle this issue and explore methods used internationally to reduce the attainment gap</w:t>
      </w:r>
      <w:r w:rsidR="00B4574F">
        <w:rPr>
          <w:rFonts w:ascii="Arial" w:hAnsi="Arial" w:cs="Arial"/>
        </w:rPr>
        <w:t>?</w:t>
      </w:r>
      <w:r w:rsidRPr="00B2361D">
        <w:rPr>
          <w:rFonts w:ascii="Arial" w:hAnsi="Arial" w:cs="Arial"/>
        </w:rPr>
        <w:t xml:space="preserve"> The presentation also highlights the impact poverty has on not only attainment but the negative impact this has on pupil’s wellbeing and life experience. There will be a short highlight on the educational skills of teachers and how this may have an impact on pupil attainment. </w:t>
      </w:r>
    </w:p>
    <w:p w:rsidR="00B2361D" w:rsidRPr="00B2361D" w:rsidRDefault="00B2361D">
      <w:pPr>
        <w:rPr>
          <w:rFonts w:ascii="Arial" w:hAnsi="Arial" w:cs="Arial"/>
        </w:rPr>
      </w:pPr>
    </w:p>
    <w:p w:rsidR="00B2361D" w:rsidRPr="00B2361D" w:rsidRDefault="00B2361D">
      <w:pPr>
        <w:rPr>
          <w:rFonts w:ascii="Arial" w:hAnsi="Arial" w:cs="Arial"/>
          <w:color w:val="FF0000"/>
        </w:rPr>
      </w:pPr>
      <w:r w:rsidRPr="00B2361D">
        <w:rPr>
          <w:rFonts w:ascii="Arial" w:hAnsi="Arial" w:cs="Arial"/>
          <w:color w:val="FF0000"/>
        </w:rPr>
        <w:t xml:space="preserve">Slides highlighted in red is additional information not given during presentation. </w:t>
      </w:r>
    </w:p>
    <w:p w:rsidR="00615801" w:rsidRPr="00B2361D" w:rsidRDefault="00615801">
      <w:pPr>
        <w:rPr>
          <w:rFonts w:ascii="Arial" w:hAnsi="Arial" w:cs="Arial"/>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615801" w:rsidRPr="00615801" w:rsidTr="00615801">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Slide 1 - </w:t>
            </w:r>
            <w:r w:rsidRPr="00615801">
              <w:rPr>
                <w:rFonts w:ascii="Arial" w:eastAsia="Times New Roman" w:hAnsi="Arial" w:cs="Arial"/>
                <w:color w:val="000000"/>
              </w:rPr>
              <w:t>Title </w:t>
            </w:r>
          </w:p>
        </w:tc>
        <w:tc>
          <w:tcPr>
            <w:tcW w:w="4500" w:type="dxa"/>
            <w:tcBorders>
              <w:top w:val="single" w:sz="6" w:space="0" w:color="000000"/>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r w:rsidRPr="00615801">
              <w:rPr>
                <w:rFonts w:ascii="Arial" w:eastAsia="Times New Roman" w:hAnsi="Arial" w:cs="Arial"/>
                <w:b/>
                <w:bCs/>
                <w:lang w:val="en-US"/>
              </w:rPr>
              <w:t>Narrowing the performance gap between learners from poorer backgrounds in Wales.</w:t>
            </w: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 xml:space="preserve">Slide 2 - </w:t>
            </w:r>
            <w:r w:rsidRPr="00B2361D">
              <w:rPr>
                <w:rFonts w:ascii="Arial" w:eastAsia="Times New Roman" w:hAnsi="Arial" w:cs="Arial"/>
                <w:color w:val="000000"/>
              </w:rPr>
              <w:t>P</w:t>
            </w:r>
            <w:r w:rsidRPr="00615801">
              <w:rPr>
                <w:rFonts w:ascii="Arial" w:eastAsia="Times New Roman" w:hAnsi="Arial" w:cs="Arial"/>
                <w:color w:val="000000"/>
              </w:rPr>
              <w:t>urpose </w:t>
            </w:r>
            <w:r w:rsidRPr="00B2361D">
              <w:rPr>
                <w:rFonts w:ascii="Arial" w:eastAsia="Times New Roman" w:hAnsi="Arial" w:cs="Arial"/>
                <w:color w:val="000000"/>
              </w:rPr>
              <w:t xml:space="preserve"> of the presentation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The purpose of this presentation will be to highlight the issue that poverty has on education in Wales.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I will discuss: </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the current issues are and why this has an impact on education? </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Wales are doing to improve</w:t>
            </w:r>
            <w:r w:rsidRPr="00B2361D">
              <w:rPr>
                <w:rFonts w:ascii="Arial" w:eastAsia="Times New Roman" w:hAnsi="Arial" w:cs="Arial"/>
                <w:color w:val="000000"/>
              </w:rPr>
              <w:t>?</w:t>
            </w:r>
          </w:p>
          <w:p w:rsidR="00615801" w:rsidRPr="00615801" w:rsidRDefault="00615801" w:rsidP="00615801">
            <w:pPr>
              <w:numPr>
                <w:ilvl w:val="0"/>
                <w:numId w:val="1"/>
              </w:numPr>
              <w:ind w:left="360" w:firstLine="0"/>
              <w:textAlignment w:val="baseline"/>
              <w:rPr>
                <w:rFonts w:ascii="Arial" w:eastAsia="Times New Roman" w:hAnsi="Arial" w:cs="Arial"/>
              </w:rPr>
            </w:pPr>
            <w:r w:rsidRPr="00615801">
              <w:rPr>
                <w:rFonts w:ascii="Arial" w:eastAsia="Times New Roman" w:hAnsi="Arial" w:cs="Arial"/>
                <w:color w:val="000000"/>
              </w:rPr>
              <w:t>What other countries are doing to</w:t>
            </w:r>
            <w:r w:rsidRPr="00B2361D">
              <w:rPr>
                <w:rFonts w:ascii="Arial" w:eastAsia="Times New Roman" w:hAnsi="Arial" w:cs="Arial"/>
                <w:color w:val="000000"/>
              </w:rPr>
              <w:t>?</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3 My background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Common theme</w:t>
            </w:r>
            <w:r w:rsidR="00B4574F">
              <w:rPr>
                <w:rFonts w:ascii="Arial" w:eastAsia="Times New Roman" w:hAnsi="Arial" w:cs="Arial"/>
              </w:rPr>
              <w:t>s in data</w:t>
            </w:r>
            <w:r w:rsidRPr="00B2361D">
              <w:rPr>
                <w:rFonts w:ascii="Arial" w:eastAsia="Times New Roman" w:hAnsi="Arial" w:cs="Arial"/>
              </w:rPr>
              <w:t xml:space="preserve"> </w:t>
            </w:r>
            <w:r w:rsidR="00B4574F">
              <w:rPr>
                <w:rFonts w:ascii="Arial" w:eastAsia="Times New Roman" w:hAnsi="Arial" w:cs="Arial"/>
              </w:rPr>
              <w:t xml:space="preserve">- </w:t>
            </w:r>
            <w:r w:rsidRPr="00B2361D">
              <w:rPr>
                <w:rFonts w:ascii="Arial" w:eastAsia="Times New Roman" w:hAnsi="Arial" w:cs="Arial"/>
              </w:rPr>
              <w:t xml:space="preserve">the performance gap from FSM and non-FSM learners.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4 – Definition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 xml:space="preserve">Children </w:t>
            </w:r>
            <w:r w:rsidR="00615801" w:rsidRPr="00615801">
              <w:rPr>
                <w:rFonts w:ascii="Arial" w:eastAsia="Times New Roman" w:hAnsi="Arial" w:cs="Arial"/>
              </w:rPr>
              <w:t>in Wales can receive free school meals in school if their parents receive a qualifying benefit</w:t>
            </w:r>
            <w:r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5 – What is going on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xml:space="preserve">Wales has the largest deprivation in Wales.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6 – so why does poverty have an impact on education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Money</w:t>
            </w:r>
            <w:r w:rsidR="00615801" w:rsidRPr="00615801">
              <w:rPr>
                <w:rFonts w:ascii="Arial" w:eastAsia="Times New Roman" w:hAnsi="Arial" w:cs="Arial"/>
              </w:rPr>
              <w:t xml:space="preserve"> shouldn’t have anything to do with how able a child is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lastRenderedPageBreak/>
              <w:t>Slide 7 – impact of poverty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The child poverty action</w:t>
            </w:r>
            <w:r w:rsidR="00855324" w:rsidRPr="00B2361D">
              <w:rPr>
                <w:rFonts w:ascii="Arial" w:eastAsia="Times New Roman" w:hAnsi="Arial" w:cs="Arial"/>
              </w:rPr>
              <w:t xml:space="preserve"> </w:t>
            </w:r>
            <w:r w:rsidRPr="00615801">
              <w:rPr>
                <w:rFonts w:ascii="Arial" w:eastAsia="Times New Roman" w:hAnsi="Arial" w:cs="Arial"/>
              </w:rPr>
              <w:t xml:space="preserve"> group</w:t>
            </w:r>
            <w:r w:rsidR="00855324" w:rsidRPr="00B2361D">
              <w:rPr>
                <w:rFonts w:ascii="Arial" w:eastAsia="Times New Roman" w:hAnsi="Arial" w:cs="Arial"/>
              </w:rPr>
              <w:t xml:space="preserve"> (2011)</w:t>
            </w:r>
            <w:r w:rsidRPr="00615801">
              <w:rPr>
                <w:rFonts w:ascii="Arial" w:eastAsia="Times New Roman" w:hAnsi="Arial" w:cs="Arial"/>
              </w:rPr>
              <w:t xml:space="preserve"> They state that on</w:t>
            </w:r>
            <w:r w:rsidR="00B4574F">
              <w:rPr>
                <w:rFonts w:ascii="Arial" w:eastAsia="Times New Roman" w:hAnsi="Arial" w:cs="Arial"/>
              </w:rPr>
              <w:t xml:space="preserve"> </w:t>
            </w:r>
            <w:r w:rsidRPr="00615801">
              <w:rPr>
                <w:rFonts w:ascii="Arial" w:eastAsia="Times New Roman" w:hAnsi="Arial" w:cs="Arial"/>
              </w:rPr>
              <w:t xml:space="preserve">average a child entering education at the age of </w:t>
            </w:r>
            <w:r w:rsidR="00B4574F">
              <w:rPr>
                <w:rFonts w:ascii="Arial" w:eastAsia="Times New Roman" w:hAnsi="Arial" w:cs="Arial"/>
              </w:rPr>
              <w:t xml:space="preserve">three </w:t>
            </w:r>
            <w:r w:rsidRPr="00615801">
              <w:rPr>
                <w:rFonts w:ascii="Arial" w:eastAsia="Times New Roman" w:hAnsi="Arial" w:cs="Arial"/>
              </w:rPr>
              <w:t xml:space="preserve">from poorer background can be up to </w:t>
            </w:r>
            <w:r w:rsidR="00B4574F">
              <w:rPr>
                <w:rFonts w:ascii="Arial" w:eastAsia="Times New Roman" w:hAnsi="Arial" w:cs="Arial"/>
              </w:rPr>
              <w:t>nine</w:t>
            </w:r>
            <w:r w:rsidRPr="00615801">
              <w:rPr>
                <w:rFonts w:ascii="Arial" w:eastAsia="Times New Roman" w:hAnsi="Arial" w:cs="Arial"/>
              </w:rPr>
              <w:t xml:space="preserve"> months behind their peers. </w:t>
            </w:r>
            <w:r w:rsidR="00B4574F">
              <w:rPr>
                <w:rFonts w:ascii="Arial" w:eastAsia="Times New Roman" w:hAnsi="Arial" w:cs="Arial"/>
              </w:rPr>
              <w:t>T</w:t>
            </w:r>
            <w:r w:rsidRPr="00615801">
              <w:rPr>
                <w:rFonts w:ascii="Arial" w:eastAsia="Times New Roman" w:hAnsi="Arial" w:cs="Arial"/>
              </w:rPr>
              <w:t>his impact can be seen across the education system from foundation phase, key stage two and secondary schools.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8 – impact of poverty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Poverty not only affects </w:t>
            </w:r>
            <w:r w:rsidR="00855324" w:rsidRPr="00B2361D">
              <w:rPr>
                <w:rFonts w:ascii="Arial" w:eastAsia="Times New Roman" w:hAnsi="Arial" w:cs="Arial"/>
              </w:rPr>
              <w:t>pupil’s</w:t>
            </w:r>
            <w:r w:rsidRPr="00615801">
              <w:rPr>
                <w:rFonts w:ascii="Arial" w:eastAsia="Times New Roman" w:hAnsi="Arial" w:cs="Arial"/>
              </w:rPr>
              <w:t xml:space="preserve"> attainment but </w:t>
            </w:r>
            <w:r w:rsidR="00B2361D" w:rsidRPr="00B2361D">
              <w:rPr>
                <w:rFonts w:ascii="Arial" w:eastAsia="Times New Roman" w:hAnsi="Arial" w:cs="Arial"/>
              </w:rPr>
              <w:t>also</w:t>
            </w:r>
            <w:r w:rsidRPr="00615801">
              <w:rPr>
                <w:rFonts w:ascii="Arial" w:eastAsia="Times New Roman" w:hAnsi="Arial" w:cs="Arial"/>
              </w:rPr>
              <w:t xml:space="preserve"> poor physical and mental health to poorer prospects in work and bullying.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9 – current position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Overall FSM pupils do not </w:t>
            </w:r>
            <w:r w:rsidR="00855324" w:rsidRPr="00B2361D">
              <w:rPr>
                <w:rFonts w:ascii="Arial" w:eastAsia="Times New Roman" w:hAnsi="Arial" w:cs="Arial"/>
              </w:rPr>
              <w:t>perform</w:t>
            </w:r>
            <w:r w:rsidRPr="00615801">
              <w:rPr>
                <w:rFonts w:ascii="Arial" w:eastAsia="Times New Roman" w:hAnsi="Arial" w:cs="Arial"/>
              </w:rPr>
              <w:t> as well as their peers</w:t>
            </w:r>
            <w:r w:rsidR="00B2361D"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10 – performance gap data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855324" w:rsidP="00615801">
            <w:pPr>
              <w:textAlignment w:val="baseline"/>
              <w:rPr>
                <w:rFonts w:ascii="Arial" w:eastAsia="Times New Roman" w:hAnsi="Arial" w:cs="Arial"/>
              </w:rPr>
            </w:pPr>
            <w:r w:rsidRPr="00B2361D">
              <w:rPr>
                <w:rFonts w:ascii="Arial" w:eastAsia="Times New Roman" w:hAnsi="Arial" w:cs="Arial"/>
                <w:color w:val="000000"/>
              </w:rPr>
              <w:t>T</w:t>
            </w:r>
            <w:r w:rsidR="00615801" w:rsidRPr="00615801">
              <w:rPr>
                <w:rFonts w:ascii="Arial" w:eastAsia="Times New Roman" w:hAnsi="Arial" w:cs="Arial"/>
                <w:color w:val="000000"/>
              </w:rPr>
              <w:t>he percentage gap in performance between free school meals and non-free schools' meals has steadily increased since 2016 where as K</w:t>
            </w:r>
            <w:r w:rsidR="00B2361D" w:rsidRPr="00B2361D">
              <w:rPr>
                <w:rFonts w:ascii="Arial" w:eastAsia="Times New Roman" w:hAnsi="Arial" w:cs="Arial"/>
                <w:color w:val="000000"/>
              </w:rPr>
              <w:t>S</w:t>
            </w:r>
            <w:r w:rsidR="00615801" w:rsidRPr="00615801">
              <w:rPr>
                <w:rFonts w:ascii="Arial" w:eastAsia="Times New Roman" w:hAnsi="Arial" w:cs="Arial"/>
                <w:color w:val="000000"/>
              </w:rPr>
              <w:t xml:space="preserve">2 and </w:t>
            </w:r>
            <w:r w:rsidR="00B2361D" w:rsidRPr="00B2361D">
              <w:rPr>
                <w:rFonts w:ascii="Arial" w:eastAsia="Times New Roman" w:hAnsi="Arial" w:cs="Arial"/>
                <w:color w:val="000000"/>
              </w:rPr>
              <w:t>KS3</w:t>
            </w:r>
            <w:r w:rsidR="00615801" w:rsidRPr="00615801">
              <w:rPr>
                <w:rFonts w:ascii="Arial" w:eastAsia="Times New Roman" w:hAnsi="Arial" w:cs="Arial"/>
                <w:color w:val="000000"/>
              </w:rPr>
              <w:t xml:space="preserve"> have pretty much remained the same.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11 - what have the Welsh government put in place.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12 - Policy </w:t>
            </w:r>
            <w:r w:rsidR="00E0259E" w:rsidRPr="00B2361D">
              <w:rPr>
                <w:rFonts w:ascii="Arial" w:eastAsia="Times New Roman" w:hAnsi="Arial" w:cs="Arial"/>
                <w:color w:val="FF0000"/>
              </w:rPr>
              <w:t>and documents</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E0259E" w:rsidP="00615801">
            <w:pPr>
              <w:textAlignment w:val="baseline"/>
              <w:rPr>
                <w:rFonts w:ascii="Arial" w:eastAsia="Times New Roman" w:hAnsi="Arial" w:cs="Arial"/>
              </w:rPr>
            </w:pPr>
            <w:r w:rsidRPr="00B2361D">
              <w:rPr>
                <w:rFonts w:ascii="Arial" w:eastAsia="Times New Roman" w:hAnsi="Arial" w:cs="Arial"/>
                <w:b/>
              </w:rPr>
              <w:t>E</w:t>
            </w:r>
            <w:r w:rsidR="00615801" w:rsidRPr="00615801">
              <w:rPr>
                <w:rFonts w:ascii="Arial" w:eastAsia="Times New Roman" w:hAnsi="Arial" w:cs="Arial"/>
                <w:b/>
              </w:rPr>
              <w:t>ducation in Wales national action plan 2017-2021</w:t>
            </w:r>
            <w:r w:rsidRPr="00B2361D">
              <w:rPr>
                <w:rFonts w:ascii="Arial" w:eastAsia="Times New Roman" w:hAnsi="Arial" w:cs="Arial"/>
              </w:rPr>
              <w:t xml:space="preserve"> as part of the curriculum reform one of the key themes as also set out in </w:t>
            </w:r>
            <w:r w:rsidRPr="00B2361D">
              <w:rPr>
                <w:rFonts w:ascii="Arial" w:eastAsia="Times New Roman" w:hAnsi="Arial" w:cs="Arial"/>
                <w:b/>
              </w:rPr>
              <w:t>prosperity for all</w:t>
            </w:r>
            <w:r w:rsidRPr="00B2361D">
              <w:rPr>
                <w:rFonts w:ascii="Arial" w:eastAsia="Times New Roman" w:hAnsi="Arial" w:cs="Arial"/>
              </w:rPr>
              <w:t xml:space="preserve"> is that we need ‘ strong and inclusive schools</w:t>
            </w:r>
            <w:r w:rsidR="007B0185">
              <w:rPr>
                <w:rFonts w:ascii="Arial" w:eastAsia="Times New Roman" w:hAnsi="Arial" w:cs="Arial"/>
              </w:rPr>
              <w:t>.</w:t>
            </w:r>
            <w:r w:rsidRPr="00B2361D">
              <w:rPr>
                <w:rFonts w:ascii="Arial" w:eastAsia="Times New Roman" w:hAnsi="Arial" w:cs="Arial"/>
              </w:rPr>
              <w:t xml:space="preserve">’  </w:t>
            </w:r>
            <w:r w:rsidR="00615801" w:rsidRPr="00615801">
              <w:rPr>
                <w:rFonts w:ascii="Arial" w:eastAsia="Times New Roman" w:hAnsi="Arial" w:cs="Arial"/>
              </w:rPr>
              <w:t xml:space="preserve"> </w:t>
            </w:r>
          </w:p>
          <w:p w:rsidR="00E0259E" w:rsidRPr="00B2361D" w:rsidRDefault="00E0259E" w:rsidP="00615801">
            <w:pPr>
              <w:textAlignment w:val="baseline"/>
              <w:rPr>
                <w:rFonts w:ascii="Arial" w:eastAsia="Times New Roman" w:hAnsi="Arial" w:cs="Arial"/>
              </w:rPr>
            </w:pPr>
            <w:r w:rsidRPr="00B2361D">
              <w:rPr>
                <w:rFonts w:ascii="Arial" w:eastAsia="Times New Roman" w:hAnsi="Arial" w:cs="Arial"/>
              </w:rPr>
              <w:t xml:space="preserve">Improving schools in Wales: An OECD perspective (2014) state that Wales need to reduce the impact deprivation has the performance of pupils in Wales and that these </w:t>
            </w:r>
            <w:r w:rsidR="00932A12" w:rsidRPr="00B2361D">
              <w:rPr>
                <w:rFonts w:ascii="Arial" w:eastAsia="Times New Roman" w:hAnsi="Arial" w:cs="Arial"/>
              </w:rPr>
              <w:t>pupils’</w:t>
            </w:r>
            <w:r w:rsidRPr="00B2361D">
              <w:rPr>
                <w:rFonts w:ascii="Arial" w:eastAsia="Times New Roman" w:hAnsi="Arial" w:cs="Arial"/>
              </w:rPr>
              <w:t xml:space="preserve"> needs are not met. They have </w:t>
            </w:r>
            <w:r w:rsidR="00932A12" w:rsidRPr="00B2361D">
              <w:rPr>
                <w:rFonts w:ascii="Arial" w:eastAsia="Times New Roman" w:hAnsi="Arial" w:cs="Arial"/>
              </w:rPr>
              <w:t>suggested</w:t>
            </w:r>
            <w:r w:rsidRPr="00B2361D">
              <w:rPr>
                <w:rFonts w:ascii="Arial" w:eastAsia="Times New Roman" w:hAnsi="Arial" w:cs="Arial"/>
              </w:rPr>
              <w:t xml:space="preserve"> that </w:t>
            </w:r>
            <w:r w:rsidR="00932A12" w:rsidRPr="00B2361D">
              <w:rPr>
                <w:rFonts w:ascii="Arial" w:eastAsia="Times New Roman" w:hAnsi="Arial" w:cs="Arial"/>
              </w:rPr>
              <w:t xml:space="preserve">Welsh schools provide positive learning environments, but Welsh schools still face challenges with differentiation and formative assessments being undeveloped. They have also suggested that some schools in Wales lack assessment focused too much on teaching to the test. These ideas for developed were suggested to be included in the curriculum reform in Wales. </w:t>
            </w:r>
          </w:p>
          <w:p w:rsidR="00932A12" w:rsidRPr="00B2361D" w:rsidRDefault="00932A12" w:rsidP="00615801">
            <w:pPr>
              <w:textAlignment w:val="baseline"/>
              <w:rPr>
                <w:rFonts w:ascii="Arial" w:eastAsia="Times New Roman" w:hAnsi="Arial" w:cs="Arial"/>
              </w:rPr>
            </w:pPr>
            <w:r w:rsidRPr="00B2361D">
              <w:rPr>
                <w:rFonts w:ascii="Arial" w:eastAsia="Times New Roman" w:hAnsi="Arial" w:cs="Arial"/>
              </w:rPr>
              <w:t xml:space="preserve">Tackling poverty action plan, 2016 this policy was set up to help communities to get out of poverty but with increasing budget issues within the Welsh government it has been hard for Wales to reach the objectives. </w:t>
            </w:r>
          </w:p>
          <w:p w:rsidR="00E0259E" w:rsidRPr="00615801" w:rsidRDefault="00E0259E"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13 – what is in place in Wales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From these policies schools have been supported in many ways from free school meals, flying start</w:t>
            </w:r>
            <w:r w:rsidR="00855324" w:rsidRPr="00B2361D">
              <w:rPr>
                <w:rFonts w:ascii="Arial" w:eastAsia="Times New Roman" w:hAnsi="Arial" w:cs="Arial"/>
              </w:rPr>
              <w:t>.</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14 – challenges and issues </w:t>
            </w:r>
          </w:p>
        </w:tc>
        <w:tc>
          <w:tcPr>
            <w:tcW w:w="4500" w:type="dxa"/>
            <w:tcBorders>
              <w:top w:val="nil"/>
              <w:left w:val="nil"/>
              <w:bottom w:val="single" w:sz="6" w:space="0" w:color="000000"/>
              <w:right w:val="single" w:sz="6" w:space="0" w:color="000000"/>
            </w:tcBorders>
            <w:shd w:val="clear" w:color="auto" w:fill="auto"/>
            <w:hideMark/>
          </w:tcPr>
          <w:p w:rsidR="00B2361D" w:rsidRPr="00B2361D" w:rsidRDefault="00855324" w:rsidP="00B2361D">
            <w:pPr>
              <w:textAlignment w:val="baseline"/>
              <w:rPr>
                <w:rFonts w:ascii="Arial" w:eastAsia="Times New Roman" w:hAnsi="Arial" w:cs="Arial"/>
              </w:rPr>
            </w:pPr>
            <w:r w:rsidRPr="00B2361D">
              <w:rPr>
                <w:rFonts w:ascii="Arial" w:eastAsia="Times New Roman" w:hAnsi="Arial" w:cs="Arial"/>
                <w:color w:val="000000"/>
                <w:lang w:val="en-US"/>
              </w:rPr>
              <w:t>I</w:t>
            </w:r>
            <w:r w:rsidR="00615801" w:rsidRPr="00615801">
              <w:rPr>
                <w:rFonts w:ascii="Arial" w:eastAsia="Times New Roman" w:hAnsi="Arial" w:cs="Arial"/>
                <w:color w:val="000000"/>
                <w:lang w:val="en-US"/>
              </w:rPr>
              <w:t xml:space="preserve">f pupils need </w:t>
            </w:r>
            <w:r w:rsidR="00B2361D" w:rsidRPr="00B2361D">
              <w:rPr>
                <w:rFonts w:ascii="Arial" w:eastAsia="Times New Roman" w:hAnsi="Arial" w:cs="Arial"/>
                <w:color w:val="000000"/>
                <w:lang w:val="en-US"/>
              </w:rPr>
              <w:t>support,</w:t>
            </w:r>
            <w:r w:rsidR="00615801" w:rsidRPr="00615801">
              <w:rPr>
                <w:rFonts w:ascii="Arial" w:eastAsia="Times New Roman" w:hAnsi="Arial" w:cs="Arial"/>
                <w:color w:val="000000"/>
                <w:lang w:val="en-US"/>
              </w:rPr>
              <w:t xml:space="preserve"> then schools need more money</w:t>
            </w:r>
            <w:r w:rsidR="00B2361D" w:rsidRPr="00B2361D">
              <w:rPr>
                <w:rFonts w:ascii="Arial" w:eastAsia="Times New Roman" w:hAnsi="Arial" w:cs="Arial"/>
                <w:color w:val="000000"/>
                <w:lang w:val="en-US"/>
              </w:rPr>
              <w:t>.</w:t>
            </w:r>
          </w:p>
          <w:p w:rsidR="00615801" w:rsidRPr="00615801" w:rsidRDefault="00615801" w:rsidP="00615801">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15 – BBC article money absorbed into school budgets.  </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B2361D" w:rsidP="00615801">
            <w:pPr>
              <w:textAlignment w:val="baseline"/>
              <w:rPr>
                <w:rFonts w:ascii="Arial" w:eastAsia="Times New Roman" w:hAnsi="Arial" w:cs="Arial"/>
              </w:rPr>
            </w:pPr>
            <w:r w:rsidRPr="00B2361D">
              <w:rPr>
                <w:rFonts w:ascii="Arial" w:eastAsia="Times New Roman" w:hAnsi="Arial" w:cs="Arial"/>
              </w:rPr>
              <w:t>B</w:t>
            </w:r>
            <w:r w:rsidR="00615801" w:rsidRPr="00615801">
              <w:rPr>
                <w:rFonts w:ascii="Arial" w:eastAsia="Times New Roman" w:hAnsi="Arial" w:cs="Arial"/>
              </w:rPr>
              <w:t>udgets are so tight they have no option.  </w:t>
            </w:r>
          </w:p>
          <w:p w:rsidR="00932A12" w:rsidRPr="00615801" w:rsidRDefault="00932A12" w:rsidP="00615801">
            <w:pPr>
              <w:textAlignment w:val="baseline"/>
              <w:rPr>
                <w:rFonts w:ascii="Arial" w:eastAsia="Times New Roman" w:hAnsi="Arial" w:cs="Arial"/>
              </w:rPr>
            </w:pPr>
            <w:r w:rsidRPr="00B2361D">
              <w:rPr>
                <w:rFonts w:ascii="Arial" w:eastAsia="Times New Roman" w:hAnsi="Arial" w:cs="Arial"/>
              </w:rPr>
              <w:t xml:space="preserve">To support this argument the OECD, 2014 have also found that schools use funding from the PDG to fund </w:t>
            </w:r>
            <w:r w:rsidR="00B2361D" w:rsidRPr="00B2361D">
              <w:rPr>
                <w:rFonts w:ascii="Arial" w:eastAsia="Times New Roman" w:hAnsi="Arial" w:cs="Arial"/>
              </w:rPr>
              <w:t>other</w:t>
            </w:r>
            <w:r w:rsidRPr="00B2361D">
              <w:rPr>
                <w:rFonts w:ascii="Arial" w:eastAsia="Times New Roman" w:hAnsi="Arial" w:cs="Arial"/>
              </w:rPr>
              <w:t xml:space="preserve"> areas within the school.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16 - teachers perspective on the PDG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xml:space="preserve">The report highlights that schools do not use the PDG effectively. I looked further into this and found a report that shared some teacher's perspective of the PDG. </w:t>
            </w:r>
            <w:r w:rsidRPr="00B2361D">
              <w:rPr>
                <w:rFonts w:ascii="Arial" w:eastAsia="Times New Roman" w:hAnsi="Arial" w:cs="Arial"/>
              </w:rPr>
              <w:t>Some</w:t>
            </w:r>
            <w:r w:rsidRPr="00615801">
              <w:rPr>
                <w:rFonts w:ascii="Arial" w:eastAsia="Times New Roman" w:hAnsi="Arial" w:cs="Arial"/>
              </w:rPr>
              <w:t xml:space="preserve"> felt that not all pupils who receive FSM need the funding and that it better used elsewhere such a low achiever. Where this is understandable Estyn and the Welsh government state that schools need to use the money, what </w:t>
            </w:r>
            <w:r w:rsidR="007B0185">
              <w:rPr>
                <w:rFonts w:ascii="Arial" w:eastAsia="Times New Roman" w:hAnsi="Arial" w:cs="Arial"/>
              </w:rPr>
              <w:t xml:space="preserve">it </w:t>
            </w:r>
            <w:r w:rsidRPr="00615801">
              <w:rPr>
                <w:rFonts w:ascii="Arial" w:eastAsia="Times New Roman" w:hAnsi="Arial" w:cs="Arial"/>
              </w:rPr>
              <w:t>is giving for. For the purpose of supporting pupils from low-income families to ensure they have the same learning experiences as their peers. But with schools having an ever-increasing tight budget and some schools who are just about managing then surely if schools were funding properly would they need to dip into the PDG?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17 – what are successful schools doing?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B2361D" w:rsidP="00615801">
            <w:pPr>
              <w:textAlignment w:val="baseline"/>
              <w:rPr>
                <w:rFonts w:ascii="Arial" w:eastAsia="Times New Roman" w:hAnsi="Arial" w:cs="Arial"/>
              </w:rPr>
            </w:pPr>
            <w:r w:rsidRPr="00B2361D">
              <w:rPr>
                <w:rFonts w:ascii="Arial" w:eastAsia="Times New Roman" w:hAnsi="Arial" w:cs="Arial"/>
              </w:rPr>
              <w:t>E</w:t>
            </w:r>
            <w:r w:rsidR="00615801" w:rsidRPr="00615801">
              <w:rPr>
                <w:rFonts w:ascii="Arial" w:eastAsia="Times New Roman" w:hAnsi="Arial" w:cs="Arial"/>
              </w:rPr>
              <w:t>ven though the BBC headline in my opinion displays a negative image on how PDG is utilised. There are schools using the PDG where it is needed</w:t>
            </w:r>
            <w:r w:rsidRPr="00B2361D">
              <w:rPr>
                <w:rFonts w:ascii="Arial" w:eastAsia="Times New Roman" w:hAnsi="Arial" w:cs="Arial"/>
              </w:rPr>
              <w:t>.</w:t>
            </w:r>
            <w:r w:rsidR="00615801" w:rsidRPr="00615801">
              <w:rPr>
                <w:rFonts w:ascii="Arial" w:eastAsia="Times New Roman" w:hAnsi="Arial" w:cs="Arial"/>
              </w:rPr>
              <w:t>  Here I will examine a case study carried out by Estyn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18 – case study on successful schools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xml:space="preserve">The case studies show that improvements in learning for all pupils </w:t>
            </w:r>
            <w:r w:rsidR="00B2361D" w:rsidRPr="00B2361D">
              <w:rPr>
                <w:rFonts w:ascii="Arial" w:eastAsia="Times New Roman" w:hAnsi="Arial" w:cs="Arial"/>
                <w:color w:val="000000"/>
                <w:lang w:val="en-US"/>
              </w:rPr>
              <w:t>based on the following:</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1 take a whole-school, strategic approach to tackling disadvantage – they have a structured, and focused approach to raising the achievement of disadvantaged learners;</w:t>
            </w:r>
            <w:r w:rsidRPr="00615801">
              <w:rPr>
                <w:rFonts w:ascii="Arial" w:eastAsia="Times New Roman" w:hAnsi="Arial" w:cs="Arial"/>
                <w:color w:val="000000"/>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xml:space="preserve"> 2 use data to track the progress of disadvantaged learners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3 focus on the development of literacy and learning skills;</w:t>
            </w:r>
            <w:r w:rsidRPr="00615801">
              <w:rPr>
                <w:rFonts w:ascii="Arial" w:eastAsia="Times New Roman" w:hAnsi="Arial" w:cs="Arial"/>
                <w:color w:val="000000"/>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4 develop the social and emotional skills of disadvantaged learners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5 improve the attendance, punctuality and </w:t>
            </w:r>
            <w:proofErr w:type="spellStart"/>
            <w:r w:rsidRPr="00615801">
              <w:rPr>
                <w:rFonts w:ascii="Arial" w:eastAsia="Times New Roman" w:hAnsi="Arial" w:cs="Arial"/>
                <w:color w:val="000000"/>
                <w:lang w:val="en-US"/>
              </w:rPr>
              <w:t>behaviour</w:t>
            </w:r>
            <w:proofErr w:type="spellEnd"/>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 xml:space="preserve">6 tailor the curriculum to the needs of </w:t>
            </w:r>
            <w:r w:rsidR="00855324" w:rsidRPr="00B2361D">
              <w:rPr>
                <w:rFonts w:ascii="Arial" w:eastAsia="Times New Roman" w:hAnsi="Arial" w:cs="Arial"/>
                <w:color w:val="000000"/>
                <w:lang w:val="en-US"/>
              </w:rPr>
              <w:t>the</w:t>
            </w:r>
            <w:r w:rsidRPr="00615801">
              <w:rPr>
                <w:rFonts w:ascii="Arial" w:eastAsia="Times New Roman" w:hAnsi="Arial" w:cs="Arial"/>
                <w:color w:val="000000"/>
                <w:lang w:val="en-US"/>
              </w:rPr>
              <w:t xml:space="preserve"> learners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 xml:space="preserve">7 make great efforts to provide enriching experiences that more advantaged learners take for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8 listen to learners</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9 engage parents and </w:t>
            </w:r>
            <w:proofErr w:type="spellStart"/>
            <w:r w:rsidR="00932A12" w:rsidRPr="00B2361D">
              <w:rPr>
                <w:rFonts w:ascii="Arial" w:eastAsia="Times New Roman" w:hAnsi="Arial" w:cs="Arial"/>
                <w:color w:val="000000"/>
                <w:lang w:val="en-US"/>
              </w:rPr>
              <w:t>care</w:t>
            </w:r>
            <w:r w:rsidR="00855324" w:rsidRPr="00B2361D">
              <w:rPr>
                <w:rFonts w:ascii="Arial" w:eastAsia="Times New Roman" w:hAnsi="Arial" w:cs="Arial"/>
                <w:color w:val="000000"/>
                <w:lang w:val="en-US"/>
              </w:rPr>
              <w:t>rs</w:t>
            </w:r>
            <w:proofErr w:type="spellEnd"/>
            <w:r w:rsidRPr="00615801">
              <w:rPr>
                <w:rFonts w:ascii="Arial" w:eastAsia="Times New Roman" w:hAnsi="Arial" w:cs="Arial"/>
                <w:color w:val="000000"/>
                <w:lang w:val="en-US"/>
              </w:rPr>
              <w:t> </w:t>
            </w:r>
          </w:p>
          <w:p w:rsidR="00855324" w:rsidRPr="00B2361D" w:rsidRDefault="00615801" w:rsidP="00615801">
            <w:pPr>
              <w:textAlignment w:val="baseline"/>
              <w:rPr>
                <w:rFonts w:ascii="Arial" w:eastAsia="Times New Roman" w:hAnsi="Arial" w:cs="Arial"/>
                <w:color w:val="000000"/>
                <w:lang w:val="en-US"/>
              </w:rPr>
            </w:pPr>
            <w:r w:rsidRPr="00615801">
              <w:rPr>
                <w:rFonts w:ascii="Arial" w:eastAsia="Times New Roman" w:hAnsi="Arial" w:cs="Arial"/>
                <w:color w:val="000000"/>
                <w:lang w:val="en-US"/>
              </w:rPr>
              <w:t>10 develop the expertise of staff to meet</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19 – what do other countries do?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lang w:val="en-US"/>
              </w:rPr>
              <w:t>There are high performing education systems where socio-economic background does not have such a high impact on attainment. Hong Kong does particularly well for its socially and economically disadvantaged students as, compared to Wales, do Canada, Finland, Iceland, Korea and Shanghai-China.</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20 - Finland </w:t>
            </w:r>
          </w:p>
        </w:tc>
        <w:tc>
          <w:tcPr>
            <w:tcW w:w="4500" w:type="dxa"/>
            <w:tcBorders>
              <w:top w:val="nil"/>
              <w:left w:val="nil"/>
              <w:bottom w:val="single" w:sz="6" w:space="0" w:color="000000"/>
              <w:right w:val="single" w:sz="6" w:space="0" w:color="000000"/>
            </w:tcBorders>
            <w:shd w:val="clear" w:color="auto" w:fill="auto"/>
            <w:hideMark/>
          </w:tcPr>
          <w:p w:rsidR="00B2361D" w:rsidRPr="00B2361D" w:rsidRDefault="00615801" w:rsidP="00B2361D">
            <w:pPr>
              <w:textAlignment w:val="baseline"/>
              <w:rPr>
                <w:rFonts w:ascii="Arial" w:eastAsia="Times New Roman" w:hAnsi="Arial" w:cs="Arial"/>
                <w:color w:val="000000"/>
              </w:rPr>
            </w:pPr>
            <w:r w:rsidRPr="00615801">
              <w:rPr>
                <w:rFonts w:ascii="Arial" w:eastAsia="Times New Roman" w:hAnsi="Arial" w:cs="Arial"/>
                <w:color w:val="000000"/>
              </w:rPr>
              <w:t>Teachers are valued in Fin</w:t>
            </w:r>
            <w:r w:rsidR="00B2361D" w:rsidRPr="00B2361D">
              <w:rPr>
                <w:rFonts w:ascii="Arial" w:eastAsia="Times New Roman" w:hAnsi="Arial" w:cs="Arial"/>
                <w:color w:val="000000"/>
              </w:rPr>
              <w:t>land</w:t>
            </w:r>
            <w:r w:rsidRPr="00615801">
              <w:rPr>
                <w:rFonts w:ascii="Arial" w:eastAsia="Times New Roman" w:hAnsi="Arial" w:cs="Arial"/>
                <w:color w:val="000000"/>
              </w:rPr>
              <w:t xml:space="preserve"> and only about 10 percent of those who apply get in to the teacher education program, </w:t>
            </w:r>
            <w:r w:rsidR="00B2361D" w:rsidRPr="00B2361D">
              <w:rPr>
                <w:rFonts w:ascii="Arial" w:eastAsia="Times New Roman" w:hAnsi="Arial" w:cs="Arial"/>
                <w:color w:val="000000"/>
              </w:rPr>
              <w:t>a</w:t>
            </w:r>
            <w:r w:rsidRPr="00615801">
              <w:rPr>
                <w:rFonts w:ascii="Arial" w:eastAsia="Times New Roman" w:hAnsi="Arial" w:cs="Arial"/>
                <w:color w:val="000000"/>
              </w:rPr>
              <w:t xml:space="preserve"> five-year master's degree </w:t>
            </w:r>
          </w:p>
          <w:p w:rsidR="00B2361D" w:rsidRPr="007B0185" w:rsidRDefault="00B2361D" w:rsidP="00B2361D">
            <w:pPr>
              <w:textAlignment w:val="baseline"/>
              <w:rPr>
                <w:rFonts w:ascii="Arial" w:eastAsia="Times New Roman" w:hAnsi="Arial" w:cs="Arial"/>
                <w:color w:val="000000"/>
              </w:rPr>
            </w:pPr>
            <w:r w:rsidRPr="007B0185">
              <w:rPr>
                <w:rFonts w:ascii="Arial" w:eastAsia="Times New Roman" w:hAnsi="Arial" w:cs="Arial"/>
                <w:color w:val="000000"/>
              </w:rPr>
              <w:t>Fin</w:t>
            </w:r>
            <w:r w:rsidR="007B0185">
              <w:rPr>
                <w:rFonts w:ascii="Arial" w:eastAsia="Times New Roman" w:hAnsi="Arial" w:cs="Arial"/>
                <w:color w:val="000000"/>
              </w:rPr>
              <w:t xml:space="preserve">land </w:t>
            </w:r>
            <w:r w:rsidRPr="007B0185">
              <w:rPr>
                <w:rFonts w:ascii="Arial" w:eastAsia="Times New Roman" w:hAnsi="Arial" w:cs="Arial"/>
                <w:color w:val="000000"/>
              </w:rPr>
              <w:t xml:space="preserve"> recognised that teachers needed to be highly skilled in order to teach diverse backgrounds. </w:t>
            </w:r>
          </w:p>
          <w:p w:rsidR="00615801" w:rsidRPr="00615801" w:rsidRDefault="00615801" w:rsidP="00B2361D">
            <w:pPr>
              <w:textAlignment w:val="baseline"/>
              <w:rPr>
                <w:rFonts w:ascii="Arial" w:eastAsia="Times New Roman" w:hAnsi="Arial" w:cs="Arial"/>
              </w:rPr>
            </w:pP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color w:val="FF0000"/>
              </w:rPr>
            </w:pPr>
            <w:r w:rsidRPr="00615801">
              <w:rPr>
                <w:rFonts w:ascii="Arial" w:eastAsia="Times New Roman" w:hAnsi="Arial" w:cs="Arial"/>
                <w:color w:val="FF0000"/>
              </w:rPr>
              <w:t>Slide 21 – resilient learners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Hong Kong, Korea and Shanghai-China both have a high proportion of ‘resilient’ students – students from disadvantaged backgrounds that nonetheless have high attainment.  </w:t>
            </w:r>
          </w:p>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Overall, in general whole society, schools, teachers and students believe that hard work can overcome unfavourable or disadvantaged conditions. (lee,2010</w:t>
            </w:r>
            <w:r w:rsidR="00B2361D" w:rsidRPr="00B2361D">
              <w:rPr>
                <w:rFonts w:ascii="Arial" w:eastAsia="Times New Roman" w:hAnsi="Arial" w:cs="Arial"/>
              </w:rPr>
              <w:t>)</w:t>
            </w:r>
            <w:r w:rsidRPr="00615801">
              <w:rPr>
                <w:rFonts w:ascii="Arial" w:eastAsia="Times New Roman" w:hAnsi="Arial" w:cs="Arial"/>
              </w:rPr>
              <w:t> </w:t>
            </w:r>
          </w:p>
          <w:p w:rsidR="00615801" w:rsidRPr="00615801" w:rsidRDefault="00615801" w:rsidP="00615801">
            <w:pPr>
              <w:numPr>
                <w:ilvl w:val="0"/>
                <w:numId w:val="2"/>
              </w:numPr>
              <w:ind w:left="360" w:firstLine="0"/>
              <w:textAlignment w:val="baseline"/>
              <w:rPr>
                <w:rFonts w:ascii="Arial" w:eastAsia="Times New Roman" w:hAnsi="Arial" w:cs="Arial"/>
              </w:rPr>
            </w:pPr>
            <w:r w:rsidRPr="00615801">
              <w:rPr>
                <w:rFonts w:ascii="Arial" w:eastAsia="Times New Roman" w:hAnsi="Arial" w:cs="Arial"/>
              </w:rPr>
              <w:t>In Finland, Japan, Canada, and Singapore, for example, between 39 and 48 percent of disadvantaged students are resilient.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rPr>
            </w:pPr>
            <w:r w:rsidRPr="00615801">
              <w:rPr>
                <w:rFonts w:ascii="Arial" w:eastAsia="Times New Roman" w:hAnsi="Arial" w:cs="Arial"/>
                <w:color w:val="000000"/>
              </w:rPr>
              <w:t>Slide 22 - </w:t>
            </w:r>
            <w:r w:rsidR="00932A12" w:rsidRPr="00B2361D">
              <w:rPr>
                <w:rFonts w:ascii="Arial" w:eastAsia="Times New Roman" w:hAnsi="Arial" w:cs="Arial"/>
                <w:color w:val="000000"/>
              </w:rPr>
              <w:t>Conclusion</w:t>
            </w:r>
            <w:r w:rsidRPr="00615801">
              <w:rPr>
                <w:rFonts w:ascii="Arial" w:eastAsia="Times New Roman" w:hAnsi="Arial" w:cs="Arial"/>
                <w:color w:val="000000"/>
              </w:rPr>
              <w:t>  </w:t>
            </w:r>
          </w:p>
        </w:tc>
        <w:tc>
          <w:tcPr>
            <w:tcW w:w="4500" w:type="dxa"/>
            <w:tcBorders>
              <w:top w:val="nil"/>
              <w:left w:val="nil"/>
              <w:bottom w:val="single" w:sz="6" w:space="0" w:color="000000"/>
              <w:right w:val="single" w:sz="6" w:space="0" w:color="000000"/>
            </w:tcBorders>
            <w:shd w:val="clear" w:color="auto" w:fill="auto"/>
            <w:hideMark/>
          </w:tcPr>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Clearly schools in Wales work extremely hard to make sure that pupils reach their true potential</w:t>
            </w:r>
            <w:r w:rsidRPr="00615801">
              <w:rPr>
                <w:rFonts w:ascii="Arial" w:eastAsia="Times New Roman" w:hAnsi="Arial" w:cs="Arial"/>
                <w:color w:val="000000"/>
              </w:rPr>
              <w:t> </w:t>
            </w:r>
          </w:p>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How can we expect schools to tackle such a complex issue?  • </w:t>
            </w:r>
            <w:r w:rsidRPr="00615801">
              <w:rPr>
                <w:rFonts w:ascii="Arial" w:eastAsia="Times New Roman" w:hAnsi="Arial" w:cs="Arial"/>
                <w:color w:val="000000"/>
              </w:rPr>
              <w:t> </w:t>
            </w:r>
          </w:p>
          <w:p w:rsidR="00615801" w:rsidRPr="00615801" w:rsidRDefault="00615801" w:rsidP="00615801">
            <w:pPr>
              <w:numPr>
                <w:ilvl w:val="0"/>
                <w:numId w:val="3"/>
              </w:numPr>
              <w:ind w:left="360" w:firstLine="0"/>
              <w:textAlignment w:val="baseline"/>
              <w:rPr>
                <w:rFonts w:ascii="Arial" w:eastAsia="Times New Roman" w:hAnsi="Arial" w:cs="Arial"/>
              </w:rPr>
            </w:pPr>
            <w:r w:rsidRPr="00615801">
              <w:rPr>
                <w:rFonts w:ascii="Arial" w:eastAsia="Times New Roman" w:hAnsi="Arial" w:cs="Arial"/>
                <w:color w:val="000000"/>
                <w:lang w:val="en-US"/>
              </w:rPr>
              <w:t>Research evidence shows that effective school level practice can and does reduce this underachievement over time when targeted at specific learner groups. •</w:t>
            </w:r>
            <w:r w:rsidRPr="00615801">
              <w:rPr>
                <w:rFonts w:ascii="Arial" w:eastAsia="Times New Roman" w:hAnsi="Arial" w:cs="Arial"/>
                <w:color w:val="000000"/>
              </w:rPr>
              <w:t> </w:t>
            </w:r>
          </w:p>
          <w:p w:rsidR="00615801" w:rsidRPr="00615801" w:rsidRDefault="00615801" w:rsidP="00615801">
            <w:pPr>
              <w:textAlignment w:val="baseline"/>
              <w:rPr>
                <w:rFonts w:ascii="Arial" w:eastAsia="Times New Roman" w:hAnsi="Arial" w:cs="Arial"/>
              </w:rPr>
            </w:pPr>
            <w:r w:rsidRPr="00615801">
              <w:rPr>
                <w:rFonts w:ascii="Arial" w:eastAsia="Times New Roman" w:hAnsi="Arial" w:cs="Arial"/>
              </w:rPr>
              <w:t> </w:t>
            </w:r>
          </w:p>
        </w:tc>
      </w:tr>
      <w:tr w:rsidR="00615801" w:rsidRPr="00615801" w:rsidTr="00615801">
        <w:tc>
          <w:tcPr>
            <w:tcW w:w="4500" w:type="dxa"/>
            <w:tcBorders>
              <w:top w:val="nil"/>
              <w:left w:val="single" w:sz="6" w:space="0" w:color="000000"/>
              <w:bottom w:val="single" w:sz="6" w:space="0" w:color="000000"/>
              <w:right w:val="single" w:sz="6" w:space="0" w:color="000000"/>
            </w:tcBorders>
            <w:shd w:val="clear" w:color="auto" w:fill="auto"/>
            <w:hideMark/>
          </w:tcPr>
          <w:p w:rsidR="00615801" w:rsidRPr="00615801" w:rsidRDefault="00615801" w:rsidP="00615801">
            <w:pPr>
              <w:textAlignment w:val="baseline"/>
              <w:rPr>
                <w:rFonts w:ascii="Arial" w:eastAsia="Times New Roman" w:hAnsi="Arial" w:cs="Arial"/>
                <w:b/>
              </w:rPr>
            </w:pPr>
            <w:r w:rsidRPr="00B2361D">
              <w:rPr>
                <w:rFonts w:ascii="Arial" w:eastAsia="Times New Roman" w:hAnsi="Arial" w:cs="Arial"/>
                <w:b/>
                <w:color w:val="FF0000"/>
              </w:rPr>
              <w:t>Further research</w:t>
            </w:r>
            <w:r w:rsidR="00362778" w:rsidRPr="00B2361D">
              <w:rPr>
                <w:rFonts w:ascii="Arial" w:eastAsia="Times New Roman" w:hAnsi="Arial" w:cs="Arial"/>
                <w:b/>
                <w:color w:val="FF0000"/>
              </w:rPr>
              <w:t xml:space="preserve"> and information that was not delivered during presentation and time constraints </w:t>
            </w:r>
          </w:p>
        </w:tc>
        <w:tc>
          <w:tcPr>
            <w:tcW w:w="4500" w:type="dxa"/>
            <w:tcBorders>
              <w:top w:val="nil"/>
              <w:left w:val="nil"/>
              <w:bottom w:val="single" w:sz="6" w:space="0" w:color="000000"/>
              <w:right w:val="single" w:sz="6" w:space="0" w:color="000000"/>
            </w:tcBorders>
            <w:shd w:val="clear" w:color="auto" w:fill="auto"/>
            <w:hideMark/>
          </w:tcPr>
          <w:p w:rsidR="00615801" w:rsidRPr="00B2361D" w:rsidRDefault="00615801" w:rsidP="00615801">
            <w:pPr>
              <w:textAlignment w:val="baseline"/>
              <w:rPr>
                <w:rFonts w:ascii="Arial" w:eastAsia="Times New Roman" w:hAnsi="Arial" w:cs="Arial"/>
              </w:rPr>
            </w:pPr>
            <w:r w:rsidRPr="00615801">
              <w:rPr>
                <w:rFonts w:ascii="Arial" w:eastAsia="Times New Roman" w:hAnsi="Arial" w:cs="Arial"/>
              </w:rPr>
              <w:t> </w:t>
            </w:r>
            <w:r w:rsidRPr="00B2361D">
              <w:rPr>
                <w:rFonts w:ascii="Arial" w:eastAsia="Times New Roman" w:hAnsi="Arial" w:cs="Arial"/>
              </w:rPr>
              <w:t>Looking at teacher qualifications is just one area to be researched but other areas that may have an impact on the performance gap could be:</w:t>
            </w:r>
          </w:p>
          <w:p w:rsidR="00615801" w:rsidRPr="00B2361D" w:rsidRDefault="00362778" w:rsidP="00615801">
            <w:pPr>
              <w:textAlignment w:val="baseline"/>
              <w:rPr>
                <w:rFonts w:ascii="Arial" w:eastAsia="Times New Roman" w:hAnsi="Arial" w:cs="Arial"/>
              </w:rPr>
            </w:pPr>
            <w:r w:rsidRPr="00B2361D">
              <w:rPr>
                <w:rFonts w:ascii="Arial" w:eastAsia="Times New Roman" w:hAnsi="Arial" w:cs="Arial"/>
                <w:b/>
              </w:rPr>
              <w:t>Equity and quality</w:t>
            </w:r>
            <w:r w:rsidR="00615801" w:rsidRPr="00B2361D">
              <w:rPr>
                <w:rFonts w:ascii="Arial" w:eastAsia="Times New Roman" w:hAnsi="Arial" w:cs="Arial"/>
              </w:rPr>
              <w:t xml:space="preserve"> – according to</w:t>
            </w:r>
            <w:r w:rsidRPr="00B2361D">
              <w:rPr>
                <w:rFonts w:ascii="Arial" w:eastAsia="Times New Roman" w:hAnsi="Arial" w:cs="Arial"/>
              </w:rPr>
              <w:t xml:space="preserve"> Lee, 2010 suggests that equity in education pays off and that the best performing schools across the OECD countries are the ones that combine equity and quality. This is something that </w:t>
            </w:r>
            <w:proofErr w:type="spellStart"/>
            <w:r w:rsidRPr="00B2361D">
              <w:rPr>
                <w:rFonts w:ascii="Arial" w:eastAsia="Times New Roman" w:hAnsi="Arial" w:cs="Arial"/>
              </w:rPr>
              <w:t>Schleicher</w:t>
            </w:r>
            <w:proofErr w:type="spellEnd"/>
            <w:r w:rsidRPr="00B2361D">
              <w:rPr>
                <w:rFonts w:ascii="Arial" w:eastAsia="Times New Roman" w:hAnsi="Arial" w:cs="Arial"/>
              </w:rPr>
              <w:t xml:space="preserve"> supports and they should not be treated as separate areas but to be successful they need to be treated as one.  </w:t>
            </w:r>
          </w:p>
          <w:p w:rsidR="00362778" w:rsidRPr="00B2361D" w:rsidRDefault="00362778" w:rsidP="00615801">
            <w:pPr>
              <w:textAlignment w:val="baseline"/>
              <w:rPr>
                <w:rFonts w:ascii="Arial" w:eastAsia="Times New Roman" w:hAnsi="Arial" w:cs="Arial"/>
              </w:rPr>
            </w:pPr>
            <w:r w:rsidRPr="00B2361D">
              <w:rPr>
                <w:rFonts w:ascii="Arial" w:eastAsia="Times New Roman" w:hAnsi="Arial" w:cs="Arial"/>
                <w:b/>
              </w:rPr>
              <w:t>Respect for the education system</w:t>
            </w:r>
            <w:r w:rsidRPr="00B2361D">
              <w:rPr>
                <w:rFonts w:ascii="Arial" w:eastAsia="Times New Roman" w:hAnsi="Arial" w:cs="Arial"/>
              </w:rPr>
              <w:t xml:space="preserve"> – Lee, 2010. Investigates how highly successful countries in Education such as Hong Kong achieve this through high respect of education and hard work and that deprivation has no place if hard work is given. He did suggest however that dictate teaching</w:t>
            </w:r>
            <w:r w:rsidR="005E06FF">
              <w:rPr>
                <w:rFonts w:ascii="Arial" w:eastAsia="Times New Roman" w:hAnsi="Arial" w:cs="Arial"/>
              </w:rPr>
              <w:t xml:space="preserve"> and</w:t>
            </w:r>
            <w:r w:rsidRPr="00B2361D">
              <w:rPr>
                <w:rFonts w:ascii="Arial" w:eastAsia="Times New Roman" w:hAnsi="Arial" w:cs="Arial"/>
              </w:rPr>
              <w:t xml:space="preserve"> cultural pressure to succeed could have a negative impact on pupil’s wellbeing. </w:t>
            </w:r>
          </w:p>
          <w:p w:rsidR="00362778" w:rsidRPr="00B2361D" w:rsidRDefault="00362778" w:rsidP="00615801">
            <w:pPr>
              <w:textAlignment w:val="baseline"/>
              <w:rPr>
                <w:rFonts w:ascii="Arial" w:eastAsia="Times New Roman" w:hAnsi="Arial" w:cs="Arial"/>
              </w:rPr>
            </w:pPr>
            <w:r w:rsidRPr="005E06FF">
              <w:rPr>
                <w:rFonts w:ascii="Arial" w:eastAsia="Times New Roman" w:hAnsi="Arial" w:cs="Arial"/>
                <w:b/>
              </w:rPr>
              <w:t>Resilience</w:t>
            </w:r>
            <w:r w:rsidRPr="00B2361D">
              <w:rPr>
                <w:rFonts w:ascii="Arial" w:eastAsia="Times New Roman" w:hAnsi="Arial" w:cs="Arial"/>
              </w:rPr>
              <w:t xml:space="preserve"> – Lee</w:t>
            </w:r>
            <w:bookmarkStart w:id="0" w:name="_GoBack"/>
            <w:bookmarkEnd w:id="0"/>
            <w:r w:rsidRPr="00B2361D">
              <w:rPr>
                <w:rFonts w:ascii="Arial" w:eastAsia="Times New Roman" w:hAnsi="Arial" w:cs="Arial"/>
              </w:rPr>
              <w:t>, 2010 also found that many successful schools as identified by the OECD such as Finland and Hong Kong were successful because students were resilient they were not afraid to fail .</w:t>
            </w:r>
          </w:p>
          <w:p w:rsidR="00362778" w:rsidRPr="00B2361D" w:rsidRDefault="00362778" w:rsidP="00615801">
            <w:pPr>
              <w:textAlignment w:val="baseline"/>
              <w:rPr>
                <w:rFonts w:ascii="Arial" w:eastAsia="Times New Roman" w:hAnsi="Arial" w:cs="Arial"/>
              </w:rPr>
            </w:pPr>
            <w:r w:rsidRPr="00B2361D">
              <w:rPr>
                <w:rFonts w:ascii="Arial" w:eastAsia="Times New Roman" w:hAnsi="Arial" w:cs="Arial"/>
              </w:rPr>
              <w:t xml:space="preserve">Expenditure on Education – From my research I found that the Welsh </w:t>
            </w:r>
            <w:r w:rsidR="00E0259E" w:rsidRPr="00B2361D">
              <w:rPr>
                <w:rFonts w:ascii="Arial" w:eastAsia="Times New Roman" w:hAnsi="Arial" w:cs="Arial"/>
              </w:rPr>
              <w:t>Government</w:t>
            </w:r>
            <w:r w:rsidRPr="00B2361D">
              <w:rPr>
                <w:rFonts w:ascii="Arial" w:eastAsia="Times New Roman" w:hAnsi="Arial" w:cs="Arial"/>
              </w:rPr>
              <w:t xml:space="preserve"> had put in place many procedures and </w:t>
            </w:r>
            <w:r w:rsidR="00E0259E" w:rsidRPr="00B2361D">
              <w:rPr>
                <w:rFonts w:ascii="Arial" w:eastAsia="Times New Roman" w:hAnsi="Arial" w:cs="Arial"/>
              </w:rPr>
              <w:t xml:space="preserve">strategies to tackle poverty. Kirsty Williams made </w:t>
            </w:r>
            <w:proofErr w:type="gramStart"/>
            <w:r w:rsidR="00E0259E" w:rsidRPr="00B2361D">
              <w:rPr>
                <w:rFonts w:ascii="Arial" w:eastAsia="Times New Roman" w:hAnsi="Arial" w:cs="Arial"/>
              </w:rPr>
              <w:t>a</w:t>
            </w:r>
            <w:proofErr w:type="gramEnd"/>
            <w:r w:rsidR="00E0259E" w:rsidRPr="00B2361D">
              <w:rPr>
                <w:rFonts w:ascii="Arial" w:eastAsia="Times New Roman" w:hAnsi="Arial" w:cs="Arial"/>
              </w:rPr>
              <w:t xml:space="preserve"> attainment in 2018 that she would release extra funding to tackle the issue of poverty in Wales and increase the pupils deprivation grant to £700 per child. However, in a report written by Zhang, Khan &amp; </w:t>
            </w:r>
            <w:proofErr w:type="spellStart"/>
            <w:r w:rsidR="00E0259E" w:rsidRPr="00B2361D">
              <w:rPr>
                <w:rFonts w:ascii="Arial" w:eastAsia="Times New Roman" w:hAnsi="Arial" w:cs="Arial"/>
              </w:rPr>
              <w:t>Armend</w:t>
            </w:r>
            <w:proofErr w:type="spellEnd"/>
            <w:r w:rsidR="00E0259E" w:rsidRPr="00B2361D">
              <w:rPr>
                <w:rFonts w:ascii="Arial" w:eastAsia="Times New Roman" w:hAnsi="Arial" w:cs="Arial"/>
              </w:rPr>
              <w:t xml:space="preserve">, 2009. They stated that evidence suggests that educational expenditure has no impact on student achievement and other factors were more important such as class sizes. </w:t>
            </w:r>
          </w:p>
          <w:p w:rsidR="00932A12" w:rsidRPr="00B2361D" w:rsidRDefault="00932A12" w:rsidP="00615801">
            <w:pPr>
              <w:textAlignment w:val="baseline"/>
              <w:rPr>
                <w:rFonts w:ascii="Arial" w:eastAsia="Times New Roman" w:hAnsi="Arial" w:cs="Arial"/>
              </w:rPr>
            </w:pPr>
            <w:r w:rsidRPr="00B2361D">
              <w:rPr>
                <w:rFonts w:ascii="Arial" w:eastAsia="Times New Roman" w:hAnsi="Arial" w:cs="Arial"/>
                <w:b/>
              </w:rPr>
              <w:t xml:space="preserve">Moral values and cultural views of Education </w:t>
            </w:r>
            <w:r w:rsidRPr="00B2361D">
              <w:rPr>
                <w:rFonts w:ascii="Arial" w:eastAsia="Times New Roman" w:hAnsi="Arial" w:cs="Arial"/>
              </w:rPr>
              <w:t xml:space="preserve">Hargreaves and Shirley, 2011 have suggested that many of the best </w:t>
            </w:r>
            <w:r w:rsidR="00855324" w:rsidRPr="00B2361D">
              <w:rPr>
                <w:rFonts w:ascii="Arial" w:eastAsia="Times New Roman" w:hAnsi="Arial" w:cs="Arial"/>
              </w:rPr>
              <w:t>performing</w:t>
            </w:r>
            <w:r w:rsidRPr="00B2361D">
              <w:rPr>
                <w:rFonts w:ascii="Arial" w:eastAsia="Times New Roman" w:hAnsi="Arial" w:cs="Arial"/>
              </w:rPr>
              <w:t xml:space="preserve"> schools around the world </w:t>
            </w:r>
            <w:r w:rsidR="00855324" w:rsidRPr="00B2361D">
              <w:rPr>
                <w:rFonts w:ascii="Arial" w:eastAsia="Times New Roman" w:hAnsi="Arial" w:cs="Arial"/>
              </w:rPr>
              <w:t xml:space="preserve">see learning as a national culture. </w:t>
            </w:r>
          </w:p>
          <w:p w:rsidR="00615801" w:rsidRPr="00615801" w:rsidRDefault="00615801" w:rsidP="00615801">
            <w:pPr>
              <w:textAlignment w:val="baseline"/>
              <w:rPr>
                <w:rFonts w:ascii="Arial" w:eastAsia="Times New Roman" w:hAnsi="Arial" w:cs="Arial"/>
              </w:rPr>
            </w:pPr>
          </w:p>
        </w:tc>
      </w:tr>
    </w:tbl>
    <w:p w:rsidR="00615801" w:rsidRDefault="00615801">
      <w:pPr>
        <w:rPr>
          <w:rFonts w:ascii="Arial" w:hAnsi="Arial" w:cs="Arial"/>
        </w:rPr>
      </w:pPr>
    </w:p>
    <w:p w:rsidR="00BB3EEE" w:rsidRDefault="00BB3EEE">
      <w:pPr>
        <w:rPr>
          <w:rFonts w:ascii="Arial" w:hAnsi="Arial" w:cs="Arial"/>
          <w:u w:val="single"/>
        </w:rPr>
      </w:pPr>
      <w:r w:rsidRPr="00BB3EEE">
        <w:rPr>
          <w:rFonts w:ascii="Arial" w:hAnsi="Arial" w:cs="Arial"/>
          <w:u w:val="single"/>
        </w:rPr>
        <w:t>References</w:t>
      </w:r>
    </w:p>
    <w:p w:rsidR="00603B04" w:rsidRDefault="00603B04">
      <w:pPr>
        <w:rPr>
          <w:rFonts w:ascii="Arial" w:hAnsi="Arial" w:cs="Arial"/>
          <w:u w:val="single"/>
        </w:rPr>
      </w:pPr>
    </w:p>
    <w:p w:rsidR="00603B04" w:rsidRDefault="00603B04">
      <w:pPr>
        <w:rPr>
          <w:rFonts w:ascii="Arial" w:eastAsia="Times New Roman" w:hAnsi="Arial" w:cs="Arial"/>
          <w:color w:val="000000"/>
          <w:sz w:val="20"/>
          <w:szCs w:val="20"/>
          <w:shd w:val="clear" w:color="auto" w:fill="FFFFFF"/>
        </w:rPr>
      </w:pPr>
      <w:r w:rsidRPr="00AB72F7">
        <w:rPr>
          <w:rFonts w:ascii="Arial" w:eastAsia="Times New Roman" w:hAnsi="Arial" w:cs="Arial"/>
          <w:color w:val="000000"/>
          <w:sz w:val="20"/>
          <w:szCs w:val="20"/>
          <w:shd w:val="clear" w:color="auto" w:fill="FFFFFF"/>
        </w:rPr>
        <w:t>BBC News. 2020. </w:t>
      </w:r>
      <w:r w:rsidRPr="00AB72F7">
        <w:rPr>
          <w:rFonts w:ascii="Arial" w:eastAsia="Times New Roman" w:hAnsi="Arial" w:cs="Arial"/>
          <w:i/>
          <w:iCs/>
          <w:color w:val="000000"/>
          <w:sz w:val="20"/>
          <w:szCs w:val="20"/>
          <w:shd w:val="clear" w:color="auto" w:fill="FFFFFF"/>
        </w:rPr>
        <w:t>Schools' Poverty Gap A 'Major Challenge' - Estyn</w:t>
      </w:r>
      <w:r w:rsidRPr="00AB72F7">
        <w:rPr>
          <w:rFonts w:ascii="Arial" w:eastAsia="Times New Roman" w:hAnsi="Arial" w:cs="Arial"/>
          <w:color w:val="000000"/>
          <w:sz w:val="20"/>
          <w:szCs w:val="20"/>
          <w:shd w:val="clear" w:color="auto" w:fill="FFFFFF"/>
        </w:rPr>
        <w:t>. [online] Available at: &lt;https://www.bbc.co.uk/news/uk-wales-51629420&gt; [Accessed 6 December 2020].</w:t>
      </w:r>
    </w:p>
    <w:p w:rsidR="00603B04" w:rsidRDefault="00603B04">
      <w:pPr>
        <w:rPr>
          <w:rFonts w:ascii="Times New Roman" w:eastAsia="Times New Roman" w:hAnsi="Times New Roman" w:cs="Times New Roman"/>
        </w:rPr>
      </w:pPr>
    </w:p>
    <w:p w:rsidR="00603B04" w:rsidRPr="00603B04" w:rsidRDefault="00603B04">
      <w:pPr>
        <w:rPr>
          <w:rFonts w:ascii="Times New Roman" w:eastAsia="Times New Roman" w:hAnsi="Times New Roman" w:cs="Times New Roman"/>
        </w:rPr>
      </w:pPr>
      <w:r w:rsidRPr="00AB72F7">
        <w:rPr>
          <w:rFonts w:ascii="Arial" w:eastAsia="Times New Roman" w:hAnsi="Arial" w:cs="Arial"/>
          <w:color w:val="000000"/>
          <w:sz w:val="20"/>
          <w:szCs w:val="20"/>
          <w:shd w:val="clear" w:color="auto" w:fill="FFFFFF"/>
        </w:rPr>
        <w:t>BBC News. 2020. </w:t>
      </w:r>
      <w:r w:rsidRPr="00AB72F7">
        <w:rPr>
          <w:rFonts w:ascii="Arial" w:eastAsia="Times New Roman" w:hAnsi="Arial" w:cs="Arial"/>
          <w:i/>
          <w:iCs/>
          <w:color w:val="000000"/>
          <w:sz w:val="20"/>
          <w:szCs w:val="20"/>
          <w:shd w:val="clear" w:color="auto" w:fill="FFFFFF"/>
        </w:rPr>
        <w:t xml:space="preserve">What's Wrong </w:t>
      </w:r>
      <w:proofErr w:type="gramStart"/>
      <w:r w:rsidRPr="00AB72F7">
        <w:rPr>
          <w:rFonts w:ascii="Arial" w:eastAsia="Times New Roman" w:hAnsi="Arial" w:cs="Arial"/>
          <w:i/>
          <w:iCs/>
          <w:color w:val="000000"/>
          <w:sz w:val="20"/>
          <w:szCs w:val="20"/>
          <w:shd w:val="clear" w:color="auto" w:fill="FFFFFF"/>
        </w:rPr>
        <w:t>With</w:t>
      </w:r>
      <w:proofErr w:type="gramEnd"/>
      <w:r w:rsidRPr="00AB72F7">
        <w:rPr>
          <w:rFonts w:ascii="Arial" w:eastAsia="Times New Roman" w:hAnsi="Arial" w:cs="Arial"/>
          <w:i/>
          <w:iCs/>
          <w:color w:val="000000"/>
          <w:sz w:val="20"/>
          <w:szCs w:val="20"/>
          <w:shd w:val="clear" w:color="auto" w:fill="FFFFFF"/>
        </w:rPr>
        <w:t xml:space="preserve"> Our Schools?</w:t>
      </w:r>
      <w:r w:rsidRPr="00AB72F7">
        <w:rPr>
          <w:rFonts w:ascii="Arial" w:eastAsia="Times New Roman" w:hAnsi="Arial" w:cs="Arial"/>
          <w:color w:val="000000"/>
          <w:sz w:val="20"/>
          <w:szCs w:val="20"/>
          <w:shd w:val="clear" w:color="auto" w:fill="FFFFFF"/>
        </w:rPr>
        <w:t>. [online] Available at: &lt;https://www.bbc.co.uk/news/education-11331574&gt; [Accessed 6 December 2020].</w:t>
      </w:r>
    </w:p>
    <w:p w:rsidR="0040110C" w:rsidRDefault="0040110C">
      <w:pPr>
        <w:rPr>
          <w:rFonts w:ascii="Arial" w:hAnsi="Arial" w:cs="Arial"/>
          <w:u w:val="single"/>
        </w:rPr>
      </w:pPr>
    </w:p>
    <w:p w:rsidR="0040110C" w:rsidRPr="0040110C" w:rsidRDefault="0040110C" w:rsidP="0040110C">
      <w:pPr>
        <w:rPr>
          <w:rFonts w:ascii="Times New Roman" w:eastAsia="Times New Roman" w:hAnsi="Times New Roman" w:cs="Times New Roman"/>
        </w:rPr>
      </w:pPr>
      <w:proofErr w:type="spellStart"/>
      <w:r w:rsidRPr="0040110C">
        <w:rPr>
          <w:rFonts w:ascii="Arial" w:eastAsia="Times New Roman" w:hAnsi="Arial" w:cs="Arial"/>
          <w:color w:val="000000"/>
          <w:sz w:val="20"/>
          <w:szCs w:val="20"/>
          <w:shd w:val="clear" w:color="auto" w:fill="FFFFFF"/>
        </w:rPr>
        <w:t>Business.senedd.cymru</w:t>
      </w:r>
      <w:proofErr w:type="spellEnd"/>
      <w:r w:rsidRPr="0040110C">
        <w:rPr>
          <w:rFonts w:ascii="Arial" w:eastAsia="Times New Roman" w:hAnsi="Arial" w:cs="Arial"/>
          <w:color w:val="000000"/>
          <w:sz w:val="20"/>
          <w:szCs w:val="20"/>
          <w:shd w:val="clear" w:color="auto" w:fill="FFFFFF"/>
        </w:rPr>
        <w:t>. 2020. [online] Available at: &lt;http://business.senedd.cymru/documents/s24514/Consultation%20Response%20EO%2019%20City%20University%20London.pdf&gt; [Accessed 6 December 2020].</w:t>
      </w:r>
    </w:p>
    <w:p w:rsidR="0040110C" w:rsidRDefault="0040110C">
      <w:pPr>
        <w:rPr>
          <w:rFonts w:ascii="Arial" w:hAnsi="Arial" w:cs="Arial"/>
          <w:u w:val="single"/>
        </w:rPr>
      </w:pPr>
    </w:p>
    <w:p w:rsidR="00D87ED0" w:rsidRPr="00D87ED0" w:rsidRDefault="00D87ED0" w:rsidP="00D87ED0">
      <w:pPr>
        <w:rPr>
          <w:rFonts w:ascii="Times New Roman" w:eastAsia="Times New Roman" w:hAnsi="Times New Roman" w:cs="Times New Roman"/>
        </w:rPr>
      </w:pPr>
      <w:r w:rsidRPr="00D87ED0">
        <w:rPr>
          <w:rFonts w:ascii="Arial" w:eastAsia="Times New Roman" w:hAnsi="Arial" w:cs="Arial"/>
          <w:color w:val="000000"/>
          <w:sz w:val="20"/>
          <w:szCs w:val="20"/>
          <w:shd w:val="clear" w:color="auto" w:fill="FFFFFF"/>
        </w:rPr>
        <w:t>D3n8a8pro7vhmx.cloudfront.net. 2020. [online] Available at: &lt;http://d3n8a8pro7vhmx.cloudfront.net/ldwales/legacy_url/299/learning-lessons-from-the-pupil-deprivation-grant.pdf?1421774231&gt; [Accessed 6 December 2020].</w:t>
      </w:r>
    </w:p>
    <w:p w:rsidR="0040110C" w:rsidRDefault="0040110C">
      <w:pPr>
        <w:rPr>
          <w:rFonts w:ascii="Arial" w:hAnsi="Arial" w:cs="Arial"/>
          <w:u w:val="single"/>
        </w:rPr>
      </w:pPr>
    </w:p>
    <w:p w:rsidR="00AB72F7" w:rsidRPr="00AB72F7" w:rsidRDefault="00AB72F7" w:rsidP="00AB72F7">
      <w:pPr>
        <w:rPr>
          <w:rFonts w:ascii="Times New Roman" w:eastAsia="Times New Roman" w:hAnsi="Times New Roman" w:cs="Times New Roman"/>
        </w:rPr>
      </w:pPr>
      <w:proofErr w:type="spellStart"/>
      <w:r w:rsidRPr="00AB72F7">
        <w:rPr>
          <w:rFonts w:ascii="Arial" w:eastAsia="Times New Roman" w:hAnsi="Arial" w:cs="Arial"/>
          <w:color w:val="000000"/>
          <w:sz w:val="20"/>
          <w:szCs w:val="20"/>
          <w:shd w:val="clear" w:color="auto" w:fill="FFFFFF"/>
        </w:rPr>
        <w:t>Erw.wales</w:t>
      </w:r>
      <w:proofErr w:type="spellEnd"/>
      <w:r w:rsidRPr="00AB72F7">
        <w:rPr>
          <w:rFonts w:ascii="Arial" w:eastAsia="Times New Roman" w:hAnsi="Arial" w:cs="Arial"/>
          <w:color w:val="000000"/>
          <w:sz w:val="20"/>
          <w:szCs w:val="20"/>
          <w:shd w:val="clear" w:color="auto" w:fill="FFFFFF"/>
        </w:rPr>
        <w:t>. 2020. [online] Available at: &lt;https://www.erw.wales/media/1990/poverty-strategy.pdf&gt; [Accessed 6 December 2020].</w:t>
      </w:r>
    </w:p>
    <w:p w:rsidR="00D87ED0" w:rsidRDefault="00D87ED0">
      <w:pPr>
        <w:rPr>
          <w:rFonts w:ascii="Arial" w:hAnsi="Arial" w:cs="Arial"/>
          <w:u w:val="single"/>
        </w:rPr>
      </w:pPr>
    </w:p>
    <w:p w:rsidR="00AB72F7" w:rsidRPr="00AB72F7" w:rsidRDefault="00AB72F7" w:rsidP="00AB72F7">
      <w:pPr>
        <w:rPr>
          <w:rFonts w:ascii="Times New Roman" w:eastAsia="Times New Roman" w:hAnsi="Times New Roman" w:cs="Times New Roman"/>
        </w:rPr>
      </w:pPr>
      <w:proofErr w:type="spellStart"/>
      <w:r w:rsidRPr="00AB72F7">
        <w:rPr>
          <w:rFonts w:ascii="Arial" w:eastAsia="Times New Roman" w:hAnsi="Arial" w:cs="Arial"/>
          <w:color w:val="000000"/>
          <w:sz w:val="20"/>
          <w:szCs w:val="20"/>
          <w:shd w:val="clear" w:color="auto" w:fill="FFFFFF"/>
        </w:rPr>
        <w:t>Estyn.gov.wales</w:t>
      </w:r>
      <w:proofErr w:type="spellEnd"/>
      <w:r w:rsidRPr="00AB72F7">
        <w:rPr>
          <w:rFonts w:ascii="Arial" w:eastAsia="Times New Roman" w:hAnsi="Arial" w:cs="Arial"/>
          <w:color w:val="000000"/>
          <w:sz w:val="20"/>
          <w:szCs w:val="20"/>
          <w:shd w:val="clear" w:color="auto" w:fill="FFFFFF"/>
        </w:rPr>
        <w:t>. 2020. [online] Available at: &lt;https://www.estyn.gov.wales/system/files/2020-07/Effective%2520school%2520support%2520for%2520disadvantaged%2520and%2520vulnerable%2520pupils%2520en_0.pdf&gt; [Accessed 6 December 2020].</w:t>
      </w:r>
    </w:p>
    <w:p w:rsidR="00AB72F7" w:rsidRDefault="00AB72F7">
      <w:pPr>
        <w:rPr>
          <w:rFonts w:ascii="Arial" w:hAnsi="Arial" w:cs="Arial"/>
          <w:u w:val="single"/>
        </w:rPr>
      </w:pPr>
    </w:p>
    <w:p w:rsidR="00AB72F7" w:rsidRPr="00AB72F7" w:rsidRDefault="00AB72F7" w:rsidP="00AB72F7">
      <w:pPr>
        <w:rPr>
          <w:rFonts w:ascii="Times New Roman" w:eastAsia="Times New Roman" w:hAnsi="Times New Roman" w:cs="Times New Roman"/>
        </w:rPr>
      </w:pPr>
      <w:proofErr w:type="spellStart"/>
      <w:r w:rsidRPr="00AB72F7">
        <w:rPr>
          <w:rFonts w:ascii="Arial" w:eastAsia="Times New Roman" w:hAnsi="Arial" w:cs="Arial"/>
          <w:color w:val="000000"/>
          <w:sz w:val="20"/>
          <w:szCs w:val="20"/>
          <w:shd w:val="clear" w:color="auto" w:fill="FFFFFF"/>
        </w:rPr>
        <w:t>Gov.wales</w:t>
      </w:r>
      <w:proofErr w:type="spellEnd"/>
      <w:r w:rsidRPr="00AB72F7">
        <w:rPr>
          <w:rFonts w:ascii="Arial" w:eastAsia="Times New Roman" w:hAnsi="Arial" w:cs="Arial"/>
          <w:color w:val="000000"/>
          <w:sz w:val="20"/>
          <w:szCs w:val="20"/>
          <w:shd w:val="clear" w:color="auto" w:fill="FFFFFF"/>
        </w:rPr>
        <w:t>. 2020. [online] Available at: &lt;https://gov.wales/sites/default/files/publications/2018-03/rewriting-the-future-raising-ambition-and-attainment-in-welsh-schools.pdf&gt; [Accessed 6 December 2020].</w:t>
      </w:r>
    </w:p>
    <w:p w:rsidR="00AB72F7" w:rsidRDefault="00AB72F7">
      <w:pPr>
        <w:rPr>
          <w:rFonts w:ascii="Arial" w:hAnsi="Arial" w:cs="Arial"/>
          <w:u w:val="single"/>
        </w:rPr>
      </w:pPr>
    </w:p>
    <w:p w:rsidR="00AB72F7" w:rsidRDefault="00AB72F7" w:rsidP="00AB72F7">
      <w:pPr>
        <w:rPr>
          <w:rFonts w:ascii="Arial" w:eastAsia="Times New Roman" w:hAnsi="Arial" w:cs="Arial"/>
          <w:color w:val="000000"/>
          <w:sz w:val="20"/>
          <w:szCs w:val="20"/>
          <w:shd w:val="clear" w:color="auto" w:fill="FFFFFF"/>
        </w:rPr>
      </w:pPr>
      <w:proofErr w:type="spellStart"/>
      <w:r w:rsidRPr="00AB72F7">
        <w:rPr>
          <w:rFonts w:ascii="Arial" w:eastAsia="Times New Roman" w:hAnsi="Arial" w:cs="Arial"/>
          <w:color w:val="000000"/>
          <w:sz w:val="20"/>
          <w:szCs w:val="20"/>
          <w:shd w:val="clear" w:color="auto" w:fill="FFFFFF"/>
        </w:rPr>
        <w:t>Gov.wales</w:t>
      </w:r>
      <w:proofErr w:type="spellEnd"/>
      <w:r w:rsidRPr="00AB72F7">
        <w:rPr>
          <w:rFonts w:ascii="Arial" w:eastAsia="Times New Roman" w:hAnsi="Arial" w:cs="Arial"/>
          <w:color w:val="000000"/>
          <w:sz w:val="20"/>
          <w:szCs w:val="20"/>
          <w:shd w:val="clear" w:color="auto" w:fill="FFFFFF"/>
        </w:rPr>
        <w:t>. 2020. [online] Available at: &lt;https://gov.wales/sites/default/files/publications/2019-06/seven-core-aims-for-children-and-young-people.pdf&gt; [Accessed 6 December 2020].</w:t>
      </w:r>
    </w:p>
    <w:p w:rsidR="00603B04" w:rsidRDefault="00603B04" w:rsidP="00AB72F7">
      <w:pPr>
        <w:rPr>
          <w:rFonts w:ascii="Times New Roman" w:eastAsia="Times New Roman" w:hAnsi="Times New Roman" w:cs="Times New Roman"/>
        </w:rPr>
      </w:pPr>
    </w:p>
    <w:p w:rsidR="00603B04" w:rsidRPr="00AB72F7" w:rsidRDefault="00603B04" w:rsidP="00AB72F7">
      <w:pPr>
        <w:rPr>
          <w:rFonts w:ascii="Arial" w:eastAsia="Times New Roman" w:hAnsi="Arial" w:cs="Arial"/>
          <w:color w:val="000000"/>
          <w:sz w:val="20"/>
          <w:szCs w:val="20"/>
          <w:shd w:val="clear" w:color="auto" w:fill="FFFFFF"/>
        </w:rPr>
      </w:pPr>
      <w:r w:rsidRPr="00AB72F7">
        <w:rPr>
          <w:rFonts w:ascii="Arial" w:eastAsia="Times New Roman" w:hAnsi="Arial" w:cs="Arial"/>
          <w:color w:val="000000"/>
          <w:sz w:val="20"/>
          <w:szCs w:val="20"/>
          <w:shd w:val="clear" w:color="auto" w:fill="FFFFFF"/>
        </w:rPr>
        <w:t>GOV.WALES. 2020. </w:t>
      </w:r>
      <w:r w:rsidRPr="00AB72F7">
        <w:rPr>
          <w:rFonts w:ascii="Arial" w:eastAsia="Times New Roman" w:hAnsi="Arial" w:cs="Arial"/>
          <w:i/>
          <w:iCs/>
          <w:color w:val="000000"/>
          <w:sz w:val="20"/>
          <w:szCs w:val="20"/>
          <w:shd w:val="clear" w:color="auto" w:fill="FFFFFF"/>
        </w:rPr>
        <w:t xml:space="preserve">Pupil Inclusion, Well-Being, Behaviour </w:t>
      </w:r>
      <w:proofErr w:type="gramStart"/>
      <w:r w:rsidRPr="00AB72F7">
        <w:rPr>
          <w:rFonts w:ascii="Arial" w:eastAsia="Times New Roman" w:hAnsi="Arial" w:cs="Arial"/>
          <w:i/>
          <w:iCs/>
          <w:color w:val="000000"/>
          <w:sz w:val="20"/>
          <w:szCs w:val="20"/>
          <w:shd w:val="clear" w:color="auto" w:fill="FFFFFF"/>
        </w:rPr>
        <w:t>And</w:t>
      </w:r>
      <w:proofErr w:type="gramEnd"/>
      <w:r w:rsidRPr="00AB72F7">
        <w:rPr>
          <w:rFonts w:ascii="Arial" w:eastAsia="Times New Roman" w:hAnsi="Arial" w:cs="Arial"/>
          <w:i/>
          <w:iCs/>
          <w:color w:val="000000"/>
          <w:sz w:val="20"/>
          <w:szCs w:val="20"/>
          <w:shd w:val="clear" w:color="auto" w:fill="FFFFFF"/>
        </w:rPr>
        <w:t xml:space="preserve"> Attendance | Sub-Topic | GOV.WALES</w:t>
      </w:r>
      <w:r w:rsidRPr="00AB72F7">
        <w:rPr>
          <w:rFonts w:ascii="Arial" w:eastAsia="Times New Roman" w:hAnsi="Arial" w:cs="Arial"/>
          <w:color w:val="000000"/>
          <w:sz w:val="20"/>
          <w:szCs w:val="20"/>
          <w:shd w:val="clear" w:color="auto" w:fill="FFFFFF"/>
        </w:rPr>
        <w:t>. [online] Available at: &lt;https://gov.wales/pupil-inclusion-well-being-behaviour-and-attendance&gt; [Accessed 6 December 2020].</w:t>
      </w:r>
    </w:p>
    <w:p w:rsidR="00AB72F7" w:rsidRDefault="00AB72F7">
      <w:pPr>
        <w:rPr>
          <w:rFonts w:ascii="Arial" w:hAnsi="Arial" w:cs="Arial"/>
          <w:u w:val="single"/>
        </w:rPr>
      </w:pPr>
    </w:p>
    <w:p w:rsidR="00AB72F7" w:rsidRDefault="00AB72F7" w:rsidP="00AB72F7">
      <w:pPr>
        <w:rPr>
          <w:rFonts w:ascii="Arial" w:eastAsia="Times New Roman" w:hAnsi="Arial" w:cs="Arial"/>
          <w:color w:val="000000"/>
          <w:sz w:val="20"/>
          <w:szCs w:val="20"/>
          <w:shd w:val="clear" w:color="auto" w:fill="FFFFFF"/>
        </w:rPr>
      </w:pPr>
      <w:proofErr w:type="spellStart"/>
      <w:r w:rsidRPr="00AB72F7">
        <w:rPr>
          <w:rFonts w:ascii="Arial" w:eastAsia="Times New Roman" w:hAnsi="Arial" w:cs="Arial"/>
          <w:color w:val="000000"/>
          <w:sz w:val="20"/>
          <w:szCs w:val="20"/>
          <w:shd w:val="clear" w:color="auto" w:fill="FFFFFF"/>
        </w:rPr>
        <w:t>Hwb.gov.wales</w:t>
      </w:r>
      <w:proofErr w:type="spellEnd"/>
      <w:r w:rsidRPr="00AB72F7">
        <w:rPr>
          <w:rFonts w:ascii="Arial" w:eastAsia="Times New Roman" w:hAnsi="Arial" w:cs="Arial"/>
          <w:color w:val="000000"/>
          <w:sz w:val="20"/>
          <w:szCs w:val="20"/>
          <w:shd w:val="clear" w:color="auto" w:fill="FFFFFF"/>
        </w:rPr>
        <w:t>. 2020. [online] Available at: &lt;https://hwb.gov.wales/api/storage/648cdc22-e05a-4a9d-a76d-fdee0fdec76f?preview=true&gt; [Accessed 6 December 2020].</w:t>
      </w:r>
    </w:p>
    <w:p w:rsidR="00603B04" w:rsidRDefault="00603B04" w:rsidP="00AB72F7">
      <w:pPr>
        <w:rPr>
          <w:rFonts w:ascii="Times New Roman" w:eastAsia="Times New Roman" w:hAnsi="Times New Roman" w:cs="Times New Roman"/>
        </w:rPr>
      </w:pPr>
    </w:p>
    <w:p w:rsidR="00603B04" w:rsidRPr="00AB72F7" w:rsidRDefault="00603B04" w:rsidP="00603B04">
      <w:pPr>
        <w:rPr>
          <w:rFonts w:ascii="Times New Roman" w:eastAsia="Times New Roman" w:hAnsi="Times New Roman" w:cs="Times New Roman"/>
        </w:rPr>
      </w:pPr>
      <w:proofErr w:type="spellStart"/>
      <w:r w:rsidRPr="00AB72F7">
        <w:rPr>
          <w:rFonts w:ascii="Arial" w:eastAsia="Times New Roman" w:hAnsi="Arial" w:cs="Arial"/>
          <w:color w:val="000000"/>
          <w:sz w:val="20"/>
          <w:szCs w:val="20"/>
          <w:shd w:val="clear" w:color="auto" w:fill="FFFFFF"/>
        </w:rPr>
        <w:t>Hwb.gov.wales</w:t>
      </w:r>
      <w:proofErr w:type="spellEnd"/>
      <w:r w:rsidRPr="00AB72F7">
        <w:rPr>
          <w:rFonts w:ascii="Arial" w:eastAsia="Times New Roman" w:hAnsi="Arial" w:cs="Arial"/>
          <w:color w:val="000000"/>
          <w:sz w:val="20"/>
          <w:szCs w:val="20"/>
          <w:shd w:val="clear" w:color="auto" w:fill="FFFFFF"/>
        </w:rPr>
        <w:t>. 2020. </w:t>
      </w:r>
      <w:r w:rsidRPr="00AB72F7">
        <w:rPr>
          <w:rFonts w:ascii="Arial" w:eastAsia="Times New Roman" w:hAnsi="Arial" w:cs="Arial"/>
          <w:i/>
          <w:iCs/>
          <w:color w:val="000000"/>
          <w:sz w:val="20"/>
          <w:szCs w:val="20"/>
          <w:shd w:val="clear" w:color="auto" w:fill="FFFFFF"/>
        </w:rPr>
        <w:t xml:space="preserve">Repository - </w:t>
      </w:r>
      <w:proofErr w:type="spellStart"/>
      <w:r w:rsidRPr="00AB72F7">
        <w:rPr>
          <w:rFonts w:ascii="Arial" w:eastAsia="Times New Roman" w:hAnsi="Arial" w:cs="Arial"/>
          <w:i/>
          <w:iCs/>
          <w:color w:val="000000"/>
          <w:sz w:val="20"/>
          <w:szCs w:val="20"/>
          <w:shd w:val="clear" w:color="auto" w:fill="FFFFFF"/>
        </w:rPr>
        <w:t>Hwb</w:t>
      </w:r>
      <w:proofErr w:type="spellEnd"/>
      <w:r w:rsidRPr="00AB72F7">
        <w:rPr>
          <w:rFonts w:ascii="Arial" w:eastAsia="Times New Roman" w:hAnsi="Arial" w:cs="Arial"/>
          <w:color w:val="000000"/>
          <w:sz w:val="20"/>
          <w:szCs w:val="20"/>
          <w:shd w:val="clear" w:color="auto" w:fill="FFFFFF"/>
        </w:rPr>
        <w:t>. [online] Available at: &lt;https://hwb.gov.wales/repository/discovery/resource/780da5bf-2216-476e-bba0-208fa18330e8/en?sort=recent&amp;strict=1&gt; [Accessed 6 December 2020].</w:t>
      </w:r>
    </w:p>
    <w:p w:rsidR="00603B04" w:rsidRDefault="00603B04" w:rsidP="00603B04">
      <w:pPr>
        <w:rPr>
          <w:rFonts w:ascii="Arial" w:eastAsia="Times New Roman" w:hAnsi="Arial" w:cs="Arial"/>
          <w:color w:val="222222"/>
          <w:sz w:val="20"/>
          <w:szCs w:val="20"/>
        </w:rPr>
      </w:pPr>
    </w:p>
    <w:p w:rsidR="00603B04" w:rsidRDefault="00603B04" w:rsidP="00603B04">
      <w:pPr>
        <w:rPr>
          <w:rFonts w:ascii="Arial" w:eastAsia="Times New Roman" w:hAnsi="Arial" w:cs="Arial"/>
          <w:color w:val="222222"/>
          <w:sz w:val="20"/>
          <w:szCs w:val="20"/>
        </w:rPr>
      </w:pPr>
      <w:r w:rsidRPr="00AB72F7">
        <w:rPr>
          <w:rFonts w:ascii="Arial" w:eastAsia="Times New Roman" w:hAnsi="Arial" w:cs="Arial"/>
          <w:color w:val="222222"/>
          <w:sz w:val="20"/>
          <w:szCs w:val="20"/>
        </w:rPr>
        <w:t>Raghavan, M., Martens, P.J. and Burchill, C., 2014. Exploring the relationship between socioeconomic status and dog-bite injuries through spatial analysis.</w:t>
      </w:r>
      <w:r>
        <w:rPr>
          <w:rFonts w:ascii="Arial" w:eastAsia="Times New Roman" w:hAnsi="Arial" w:cs="Arial"/>
          <w:color w:val="222222"/>
          <w:sz w:val="20"/>
          <w:szCs w:val="20"/>
        </w:rPr>
        <w:t xml:space="preserve"> Vancouver </w:t>
      </w:r>
    </w:p>
    <w:p w:rsidR="00603B04" w:rsidRDefault="00603B04" w:rsidP="00AB72F7">
      <w:pPr>
        <w:rPr>
          <w:rFonts w:ascii="Times New Roman" w:eastAsia="Times New Roman" w:hAnsi="Times New Roman" w:cs="Times New Roman"/>
        </w:rPr>
      </w:pPr>
    </w:p>
    <w:p w:rsidR="00603B04" w:rsidRPr="00AB72F7" w:rsidRDefault="00603B04" w:rsidP="00603B04">
      <w:pPr>
        <w:rPr>
          <w:rFonts w:ascii="Times New Roman" w:eastAsia="Times New Roman" w:hAnsi="Times New Roman" w:cs="Times New Roman"/>
        </w:rPr>
      </w:pPr>
      <w:r w:rsidRPr="00AB72F7">
        <w:rPr>
          <w:rFonts w:ascii="Arial" w:eastAsia="Times New Roman" w:hAnsi="Arial" w:cs="Arial"/>
          <w:color w:val="000000"/>
          <w:sz w:val="20"/>
          <w:szCs w:val="20"/>
          <w:shd w:val="clear" w:color="auto" w:fill="FFFFFF"/>
        </w:rPr>
        <w:t>JRF. 2020. </w:t>
      </w:r>
      <w:r w:rsidRPr="00AB72F7">
        <w:rPr>
          <w:rFonts w:ascii="Arial" w:eastAsia="Times New Roman" w:hAnsi="Arial" w:cs="Arial"/>
          <w:i/>
          <w:iCs/>
          <w:color w:val="000000"/>
          <w:sz w:val="20"/>
          <w:szCs w:val="20"/>
          <w:shd w:val="clear" w:color="auto" w:fill="FFFFFF"/>
        </w:rPr>
        <w:t xml:space="preserve">Education </w:t>
      </w:r>
      <w:proofErr w:type="gramStart"/>
      <w:r w:rsidRPr="00AB72F7">
        <w:rPr>
          <w:rFonts w:ascii="Arial" w:eastAsia="Times New Roman" w:hAnsi="Arial" w:cs="Arial"/>
          <w:i/>
          <w:iCs/>
          <w:color w:val="000000"/>
          <w:sz w:val="20"/>
          <w:szCs w:val="20"/>
          <w:shd w:val="clear" w:color="auto" w:fill="FFFFFF"/>
        </w:rPr>
        <w:t>In</w:t>
      </w:r>
      <w:proofErr w:type="gramEnd"/>
      <w:r w:rsidRPr="00AB72F7">
        <w:rPr>
          <w:rFonts w:ascii="Arial" w:eastAsia="Times New Roman" w:hAnsi="Arial" w:cs="Arial"/>
          <w:i/>
          <w:iCs/>
          <w:color w:val="000000"/>
          <w:sz w:val="20"/>
          <w:szCs w:val="20"/>
          <w:shd w:val="clear" w:color="auto" w:fill="FFFFFF"/>
        </w:rPr>
        <w:t xml:space="preserve"> Wales</w:t>
      </w:r>
      <w:r w:rsidRPr="00AB72F7">
        <w:rPr>
          <w:rFonts w:ascii="Arial" w:eastAsia="Times New Roman" w:hAnsi="Arial" w:cs="Arial"/>
          <w:color w:val="000000"/>
          <w:sz w:val="20"/>
          <w:szCs w:val="20"/>
          <w:shd w:val="clear" w:color="auto" w:fill="FFFFFF"/>
        </w:rPr>
        <w:t>. [online] Available at: &lt;https://www.jrf.org.uk/data/education-wales&gt; [Accessed 6 December 2020].</w:t>
      </w:r>
    </w:p>
    <w:p w:rsidR="00603B04" w:rsidRDefault="00603B04" w:rsidP="00AB72F7">
      <w:pPr>
        <w:rPr>
          <w:rFonts w:ascii="Times New Roman" w:eastAsia="Times New Roman" w:hAnsi="Times New Roman" w:cs="Times New Roman"/>
        </w:rPr>
      </w:pPr>
    </w:p>
    <w:p w:rsidR="00603B04" w:rsidRPr="00AB72F7" w:rsidRDefault="00603B04" w:rsidP="00603B04">
      <w:pPr>
        <w:rPr>
          <w:rFonts w:ascii="Times New Roman" w:eastAsia="Times New Roman" w:hAnsi="Times New Roman" w:cs="Times New Roman"/>
        </w:rPr>
      </w:pPr>
      <w:r w:rsidRPr="00AB72F7">
        <w:rPr>
          <w:rFonts w:ascii="Arial" w:eastAsia="Times New Roman" w:hAnsi="Arial" w:cs="Arial"/>
          <w:color w:val="000000"/>
          <w:sz w:val="20"/>
          <w:szCs w:val="20"/>
          <w:shd w:val="clear" w:color="auto" w:fill="FFFFFF"/>
        </w:rPr>
        <w:t>NEU. 2020. </w:t>
      </w:r>
      <w:r w:rsidRPr="00AB72F7">
        <w:rPr>
          <w:rFonts w:ascii="Arial" w:eastAsia="Times New Roman" w:hAnsi="Arial" w:cs="Arial"/>
          <w:i/>
          <w:iCs/>
          <w:color w:val="000000"/>
          <w:sz w:val="20"/>
          <w:szCs w:val="20"/>
          <w:shd w:val="clear" w:color="auto" w:fill="FFFFFF"/>
        </w:rPr>
        <w:t xml:space="preserve">Wales Needs </w:t>
      </w:r>
      <w:proofErr w:type="gramStart"/>
      <w:r w:rsidRPr="00AB72F7">
        <w:rPr>
          <w:rFonts w:ascii="Arial" w:eastAsia="Times New Roman" w:hAnsi="Arial" w:cs="Arial"/>
          <w:i/>
          <w:iCs/>
          <w:color w:val="000000"/>
          <w:sz w:val="20"/>
          <w:szCs w:val="20"/>
          <w:shd w:val="clear" w:color="auto" w:fill="FFFFFF"/>
        </w:rPr>
        <w:t>To</w:t>
      </w:r>
      <w:proofErr w:type="gramEnd"/>
      <w:r w:rsidRPr="00AB72F7">
        <w:rPr>
          <w:rFonts w:ascii="Arial" w:eastAsia="Times New Roman" w:hAnsi="Arial" w:cs="Arial"/>
          <w:i/>
          <w:iCs/>
          <w:color w:val="000000"/>
          <w:sz w:val="20"/>
          <w:szCs w:val="20"/>
          <w:shd w:val="clear" w:color="auto" w:fill="FFFFFF"/>
        </w:rPr>
        <w:t xml:space="preserve"> End Child Poverty</w:t>
      </w:r>
      <w:r w:rsidRPr="00AB72F7">
        <w:rPr>
          <w:rFonts w:ascii="Arial" w:eastAsia="Times New Roman" w:hAnsi="Arial" w:cs="Arial"/>
          <w:color w:val="000000"/>
          <w:sz w:val="20"/>
          <w:szCs w:val="20"/>
          <w:shd w:val="clear" w:color="auto" w:fill="FFFFFF"/>
        </w:rPr>
        <w:t>. [online] Available at: &lt;https://neu.org.uk/blog/wales-needs-end-child-poverty&gt; [Accessed 6 December 2020].</w:t>
      </w:r>
    </w:p>
    <w:p w:rsidR="00AB72F7" w:rsidRDefault="00AB72F7">
      <w:pPr>
        <w:rPr>
          <w:rFonts w:ascii="Arial" w:hAnsi="Arial" w:cs="Arial"/>
          <w:u w:val="single"/>
        </w:rPr>
      </w:pPr>
    </w:p>
    <w:p w:rsidR="00AB72F7" w:rsidRDefault="00AB72F7" w:rsidP="00AB72F7">
      <w:pPr>
        <w:rPr>
          <w:rFonts w:ascii="Arial" w:eastAsia="Times New Roman" w:hAnsi="Arial" w:cs="Arial"/>
          <w:color w:val="000000"/>
          <w:sz w:val="20"/>
          <w:szCs w:val="20"/>
          <w:shd w:val="clear" w:color="auto" w:fill="FFFFFF"/>
        </w:rPr>
      </w:pPr>
      <w:r w:rsidRPr="00AB72F7">
        <w:rPr>
          <w:rFonts w:ascii="Arial" w:eastAsia="Times New Roman" w:hAnsi="Arial" w:cs="Arial"/>
          <w:color w:val="000000"/>
          <w:sz w:val="20"/>
          <w:szCs w:val="20"/>
          <w:shd w:val="clear" w:color="auto" w:fill="FFFFFF"/>
        </w:rPr>
        <w:t>Oecd.org. 2020. [online] Available at: &lt;http://www.oecd.org/pisa/publications/PISA2018_CN_GBR.pdf&gt; [Accessed 6 December 2020].</w:t>
      </w:r>
    </w:p>
    <w:p w:rsidR="00603B04" w:rsidRDefault="00603B04" w:rsidP="00AB72F7">
      <w:pPr>
        <w:rPr>
          <w:rFonts w:ascii="Times New Roman" w:eastAsia="Times New Roman" w:hAnsi="Times New Roman" w:cs="Times New Roman"/>
        </w:rPr>
      </w:pPr>
    </w:p>
    <w:p w:rsidR="00603B04" w:rsidRDefault="00603B04" w:rsidP="00603B04">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Oecd</w:t>
      </w:r>
      <w:proofErr w:type="spellEnd"/>
      <w:r>
        <w:rPr>
          <w:rFonts w:ascii="Arial" w:hAnsi="Arial" w:cs="Arial"/>
          <w:color w:val="222222"/>
          <w:sz w:val="20"/>
          <w:szCs w:val="20"/>
          <w:shd w:val="clear" w:color="auto" w:fill="FFFFFF"/>
        </w:rPr>
        <w:t>, A., 2014. Improving Schools in Wales.</w:t>
      </w:r>
    </w:p>
    <w:p w:rsidR="00603B04" w:rsidRDefault="00603B04" w:rsidP="00AB72F7">
      <w:pPr>
        <w:rPr>
          <w:rFonts w:ascii="Times New Roman" w:eastAsia="Times New Roman" w:hAnsi="Times New Roman" w:cs="Times New Roman"/>
        </w:rPr>
      </w:pPr>
    </w:p>
    <w:p w:rsidR="00603B04" w:rsidRDefault="00603B04" w:rsidP="00603B04">
      <w:pPr>
        <w:rPr>
          <w:rFonts w:ascii="Arial" w:hAnsi="Arial" w:cs="Arial"/>
          <w:color w:val="222222"/>
          <w:sz w:val="20"/>
          <w:szCs w:val="20"/>
        </w:rPr>
      </w:pPr>
      <w:r>
        <w:rPr>
          <w:rFonts w:ascii="Arial" w:hAnsi="Arial" w:cs="Arial"/>
          <w:color w:val="222222"/>
          <w:sz w:val="20"/>
          <w:szCs w:val="20"/>
        </w:rPr>
        <w:t xml:space="preserve">Lee, W.O. and </w:t>
      </w:r>
      <w:proofErr w:type="spellStart"/>
      <w:r>
        <w:rPr>
          <w:rFonts w:ascii="Arial" w:hAnsi="Arial" w:cs="Arial"/>
          <w:color w:val="222222"/>
          <w:sz w:val="20"/>
          <w:szCs w:val="20"/>
        </w:rPr>
        <w:t>Manzon</w:t>
      </w:r>
      <w:proofErr w:type="spellEnd"/>
      <w:r>
        <w:rPr>
          <w:rFonts w:ascii="Arial" w:hAnsi="Arial" w:cs="Arial"/>
          <w:color w:val="222222"/>
          <w:sz w:val="20"/>
          <w:szCs w:val="20"/>
        </w:rPr>
        <w:t>, M., 2014. The issue of equity and quality of education in Hong Kong. </w:t>
      </w:r>
      <w:r>
        <w:rPr>
          <w:rFonts w:ascii="Arial" w:hAnsi="Arial" w:cs="Arial"/>
          <w:i/>
          <w:iCs/>
          <w:color w:val="222222"/>
          <w:sz w:val="20"/>
          <w:szCs w:val="20"/>
        </w:rPr>
        <w:t>The Asia-Pacific Education Researcher</w:t>
      </w:r>
      <w:r>
        <w:rPr>
          <w:rFonts w:ascii="Arial" w:hAnsi="Arial" w:cs="Arial"/>
          <w:color w:val="222222"/>
          <w:sz w:val="20"/>
          <w:szCs w:val="20"/>
        </w:rPr>
        <w:t>, </w:t>
      </w:r>
      <w:r>
        <w:rPr>
          <w:rFonts w:ascii="Arial" w:hAnsi="Arial" w:cs="Arial"/>
          <w:i/>
          <w:iCs/>
          <w:color w:val="222222"/>
          <w:sz w:val="20"/>
          <w:szCs w:val="20"/>
        </w:rPr>
        <w:t>23</w:t>
      </w:r>
      <w:r>
        <w:rPr>
          <w:rFonts w:ascii="Arial" w:hAnsi="Arial" w:cs="Arial"/>
          <w:color w:val="222222"/>
          <w:sz w:val="20"/>
          <w:szCs w:val="20"/>
        </w:rPr>
        <w:t>(4), pp.823-833.</w:t>
      </w:r>
    </w:p>
    <w:p w:rsidR="00AB72F7" w:rsidRDefault="00AB72F7">
      <w:pPr>
        <w:rPr>
          <w:rFonts w:ascii="Arial" w:hAnsi="Arial" w:cs="Arial"/>
          <w:u w:val="single"/>
        </w:rPr>
      </w:pPr>
    </w:p>
    <w:p w:rsidR="00AB72F7" w:rsidRPr="00603B04" w:rsidRDefault="00AB72F7">
      <w:pPr>
        <w:rPr>
          <w:rFonts w:ascii="Times New Roman" w:eastAsia="Times New Roman" w:hAnsi="Times New Roman" w:cs="Times New Roman"/>
        </w:rPr>
      </w:pPr>
      <w:r w:rsidRPr="00AB72F7">
        <w:rPr>
          <w:rFonts w:ascii="Arial" w:eastAsia="Times New Roman" w:hAnsi="Arial" w:cs="Arial"/>
          <w:color w:val="000000"/>
          <w:sz w:val="20"/>
          <w:szCs w:val="20"/>
          <w:shd w:val="clear" w:color="auto" w:fill="FFFFFF"/>
        </w:rPr>
        <w:t>Voice, T. and Voice, T., 2020. </w:t>
      </w:r>
      <w:r w:rsidRPr="00AB72F7">
        <w:rPr>
          <w:rFonts w:ascii="Arial" w:eastAsia="Times New Roman" w:hAnsi="Arial" w:cs="Arial"/>
          <w:i/>
          <w:iCs/>
          <w:color w:val="000000"/>
          <w:sz w:val="20"/>
          <w:szCs w:val="20"/>
          <w:shd w:val="clear" w:color="auto" w:fill="FFFFFF"/>
        </w:rPr>
        <w:t xml:space="preserve">Kirsty Williams Extends Help </w:t>
      </w:r>
      <w:proofErr w:type="gramStart"/>
      <w:r w:rsidRPr="00AB72F7">
        <w:rPr>
          <w:rFonts w:ascii="Arial" w:eastAsia="Times New Roman" w:hAnsi="Arial" w:cs="Arial"/>
          <w:i/>
          <w:iCs/>
          <w:color w:val="000000"/>
          <w:sz w:val="20"/>
          <w:szCs w:val="20"/>
          <w:shd w:val="clear" w:color="auto" w:fill="FFFFFF"/>
        </w:rPr>
        <w:t>To</w:t>
      </w:r>
      <w:proofErr w:type="gramEnd"/>
      <w:r w:rsidRPr="00AB72F7">
        <w:rPr>
          <w:rFonts w:ascii="Arial" w:eastAsia="Times New Roman" w:hAnsi="Arial" w:cs="Arial"/>
          <w:i/>
          <w:iCs/>
          <w:color w:val="000000"/>
          <w:sz w:val="20"/>
          <w:szCs w:val="20"/>
          <w:shd w:val="clear" w:color="auto" w:fill="FFFFFF"/>
        </w:rPr>
        <w:t xml:space="preserve"> Disadvantaged Children In School</w:t>
      </w:r>
      <w:r w:rsidRPr="00AB72F7">
        <w:rPr>
          <w:rFonts w:ascii="Arial" w:eastAsia="Times New Roman" w:hAnsi="Arial" w:cs="Arial"/>
          <w:color w:val="000000"/>
          <w:sz w:val="20"/>
          <w:szCs w:val="20"/>
          <w:shd w:val="clear" w:color="auto" w:fill="FFFFFF"/>
        </w:rPr>
        <w:t>. [online] Liberal Democrat Voice. Available at: &lt;https://www.libdemvoice.org/kirsty-williams-extends-help-to-disadvantaged-children-in-school-60472.html&gt; [Accessed 6 December 2020].</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AB72F7" w:rsidRPr="00AB72F7" w:rsidTr="00AB72F7">
        <w:trPr>
          <w:gridAfter w:val="1"/>
        </w:trPr>
        <w:tc>
          <w:tcPr>
            <w:tcW w:w="0" w:type="auto"/>
            <w:shd w:val="clear" w:color="auto" w:fill="FFFFFF"/>
            <w:vAlign w:val="center"/>
            <w:hideMark/>
          </w:tcPr>
          <w:p w:rsidR="00AB72F7" w:rsidRPr="00AB72F7" w:rsidRDefault="00AB72F7" w:rsidP="00AB72F7">
            <w:pPr>
              <w:rPr>
                <w:rFonts w:ascii="Times New Roman" w:eastAsia="Times New Roman" w:hAnsi="Times New Roman" w:cs="Times New Roman"/>
              </w:rPr>
            </w:pPr>
          </w:p>
        </w:tc>
      </w:tr>
      <w:tr w:rsidR="00AB72F7" w:rsidRPr="00AB72F7" w:rsidTr="00AB72F7">
        <w:trPr>
          <w:gridAfter w:val="1"/>
        </w:trPr>
        <w:tc>
          <w:tcPr>
            <w:tcW w:w="0" w:type="auto"/>
            <w:shd w:val="clear" w:color="auto" w:fill="FFFFFF"/>
            <w:tcMar>
              <w:top w:w="120" w:type="dxa"/>
              <w:left w:w="0" w:type="dxa"/>
              <w:bottom w:w="120" w:type="dxa"/>
              <w:right w:w="0" w:type="dxa"/>
            </w:tcMar>
            <w:hideMark/>
          </w:tcPr>
          <w:p w:rsidR="00AB72F7" w:rsidRDefault="00AB72F7" w:rsidP="00AB72F7">
            <w:pPr>
              <w:rPr>
                <w:rFonts w:ascii="Arial" w:eastAsia="Times New Roman" w:hAnsi="Arial" w:cs="Arial"/>
                <w:color w:val="222222"/>
                <w:sz w:val="20"/>
                <w:szCs w:val="20"/>
              </w:rPr>
            </w:pPr>
          </w:p>
          <w:p w:rsidR="00AB72F7" w:rsidRDefault="00AB72F7" w:rsidP="00AB72F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Vázquez-Cano, E., la Calle-Cabrera, D., María, A., </w:t>
            </w:r>
            <w:proofErr w:type="spellStart"/>
            <w:r>
              <w:rPr>
                <w:rFonts w:ascii="Arial" w:hAnsi="Arial" w:cs="Arial"/>
                <w:color w:val="222222"/>
                <w:sz w:val="20"/>
                <w:szCs w:val="20"/>
                <w:shd w:val="clear" w:color="auto" w:fill="FFFFFF"/>
              </w:rPr>
              <w:t>Hervás</w:t>
            </w:r>
            <w:proofErr w:type="spellEnd"/>
            <w:r>
              <w:rPr>
                <w:rFonts w:ascii="Arial" w:hAnsi="Arial" w:cs="Arial"/>
                <w:color w:val="222222"/>
                <w:sz w:val="20"/>
                <w:szCs w:val="20"/>
                <w:shd w:val="clear" w:color="auto" w:fill="FFFFFF"/>
              </w:rPr>
              <w:t>-Gómez, C. and López-</w:t>
            </w:r>
            <w:proofErr w:type="spellStart"/>
            <w:r>
              <w:rPr>
                <w:rFonts w:ascii="Arial" w:hAnsi="Arial" w:cs="Arial"/>
                <w:color w:val="222222"/>
                <w:sz w:val="20"/>
                <w:szCs w:val="20"/>
                <w:shd w:val="clear" w:color="auto" w:fill="FFFFFF"/>
              </w:rPr>
              <w:t>Meneses</w:t>
            </w:r>
            <w:proofErr w:type="spellEnd"/>
            <w:r>
              <w:rPr>
                <w:rFonts w:ascii="Arial" w:hAnsi="Arial" w:cs="Arial"/>
                <w:color w:val="222222"/>
                <w:sz w:val="20"/>
                <w:szCs w:val="20"/>
                <w:shd w:val="clear" w:color="auto" w:fill="FFFFFF"/>
              </w:rPr>
              <w:t>, E., 2020. Socio-Family Context and Its Influence on Students' PISA Reading Performance Scores: Evidence from Three Countries in Three Continents. </w:t>
            </w:r>
            <w:r>
              <w:rPr>
                <w:rFonts w:ascii="Arial" w:hAnsi="Arial" w:cs="Arial"/>
                <w:i/>
                <w:iCs/>
                <w:color w:val="222222"/>
                <w:sz w:val="20"/>
                <w:szCs w:val="20"/>
                <w:shd w:val="clear" w:color="auto" w:fill="FFFFFF"/>
              </w:rPr>
              <w:t>Educational Sciences: Theory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(2), pp.50-62.</w:t>
            </w:r>
          </w:p>
          <w:p w:rsidR="00AB72F7" w:rsidRDefault="00AB72F7" w:rsidP="00AB72F7"/>
          <w:p w:rsidR="00AB72F7" w:rsidRDefault="00AB72F7" w:rsidP="00AB72F7"/>
          <w:tbl>
            <w:tblPr>
              <w:tblW w:w="6564" w:type="dxa"/>
              <w:shd w:val="clear" w:color="auto" w:fill="FFFFFF"/>
              <w:tblCellMar>
                <w:left w:w="0" w:type="dxa"/>
                <w:right w:w="0" w:type="dxa"/>
              </w:tblCellMar>
              <w:tblLook w:val="04A0" w:firstRow="1" w:lastRow="0" w:firstColumn="1" w:lastColumn="0" w:noHBand="0" w:noVBand="1"/>
            </w:tblPr>
            <w:tblGrid>
              <w:gridCol w:w="6564"/>
            </w:tblGrid>
            <w:tr w:rsidR="00AB72F7" w:rsidTr="00AB72F7">
              <w:tc>
                <w:tcPr>
                  <w:tcW w:w="0" w:type="auto"/>
                  <w:shd w:val="clear" w:color="auto" w:fill="FFFFFF"/>
                  <w:vAlign w:val="center"/>
                  <w:hideMark/>
                </w:tcPr>
                <w:p w:rsidR="00AB72F7" w:rsidRDefault="00AB72F7" w:rsidP="00AB72F7"/>
              </w:tc>
            </w:tr>
            <w:tr w:rsidR="00AB72F7" w:rsidTr="00AB72F7">
              <w:tc>
                <w:tcPr>
                  <w:tcW w:w="0" w:type="auto"/>
                  <w:shd w:val="clear" w:color="auto" w:fill="FFFFFF"/>
                  <w:tcMar>
                    <w:top w:w="120" w:type="dxa"/>
                    <w:left w:w="0" w:type="dxa"/>
                    <w:bottom w:w="120" w:type="dxa"/>
                    <w:right w:w="0" w:type="dxa"/>
                  </w:tcMar>
                  <w:hideMark/>
                </w:tcPr>
                <w:p w:rsidR="00603B04" w:rsidRDefault="00603B04" w:rsidP="00AB72F7"/>
                <w:p w:rsidR="00603B04" w:rsidRDefault="00603B04" w:rsidP="00603B04">
                  <w:r>
                    <w:rPr>
                      <w:rFonts w:ascii="Arial" w:hAnsi="Arial" w:cs="Arial"/>
                      <w:color w:val="222222"/>
                      <w:sz w:val="20"/>
                      <w:szCs w:val="20"/>
                      <w:shd w:val="clear" w:color="auto" w:fill="FFFFFF"/>
                    </w:rPr>
                    <w:t xml:space="preserve">Zhang, L., Khan, G. and </w:t>
                  </w:r>
                  <w:proofErr w:type="spellStart"/>
                  <w:r>
                    <w:rPr>
                      <w:rFonts w:ascii="Arial" w:hAnsi="Arial" w:cs="Arial"/>
                      <w:color w:val="222222"/>
                      <w:sz w:val="20"/>
                      <w:szCs w:val="20"/>
                      <w:shd w:val="clear" w:color="auto" w:fill="FFFFFF"/>
                    </w:rPr>
                    <w:t>Tahirsylaj</w:t>
                  </w:r>
                  <w:proofErr w:type="spellEnd"/>
                  <w:r>
                    <w:rPr>
                      <w:rFonts w:ascii="Arial" w:hAnsi="Arial" w:cs="Arial"/>
                      <w:color w:val="222222"/>
                      <w:sz w:val="20"/>
                      <w:szCs w:val="20"/>
                      <w:shd w:val="clear" w:color="auto" w:fill="FFFFFF"/>
                    </w:rPr>
                    <w:t>, A., 2015. Student performance, school differentiation, and world cultures: Evidence from PISA 2009. </w:t>
                  </w:r>
                  <w:r>
                    <w:rPr>
                      <w:rFonts w:ascii="Arial" w:hAnsi="Arial" w:cs="Arial"/>
                      <w:i/>
                      <w:iCs/>
                      <w:color w:val="222222"/>
                      <w:sz w:val="20"/>
                      <w:szCs w:val="20"/>
                      <w:shd w:val="clear" w:color="auto" w:fill="FFFFFF"/>
                    </w:rPr>
                    <w:t>International Journal of Educational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 pp.43-53.</w:t>
                  </w:r>
                </w:p>
                <w:p w:rsidR="00603B04" w:rsidRDefault="00603B04" w:rsidP="00AB72F7"/>
                <w:p w:rsidR="00AB72F7" w:rsidRDefault="00AB72F7" w:rsidP="00AB72F7">
                  <w:pPr>
                    <w:rPr>
                      <w:rFonts w:ascii="Arial" w:hAnsi="Arial" w:cs="Arial"/>
                      <w:color w:val="222222"/>
                      <w:sz w:val="20"/>
                      <w:szCs w:val="20"/>
                    </w:rPr>
                  </w:pPr>
                </w:p>
              </w:tc>
            </w:tr>
            <w:tr w:rsidR="00AB72F7" w:rsidTr="00AB72F7">
              <w:tc>
                <w:tcPr>
                  <w:tcW w:w="0" w:type="auto"/>
                  <w:shd w:val="clear" w:color="auto" w:fill="FFFFFF"/>
                  <w:tcMar>
                    <w:top w:w="120" w:type="dxa"/>
                    <w:left w:w="0" w:type="dxa"/>
                    <w:bottom w:w="120" w:type="dxa"/>
                    <w:right w:w="0" w:type="dxa"/>
                  </w:tcMar>
                  <w:hideMark/>
                </w:tcPr>
                <w:p w:rsidR="00AB72F7" w:rsidRDefault="00AB72F7" w:rsidP="00AB72F7">
                  <w:pPr>
                    <w:jc w:val="right"/>
                    <w:rPr>
                      <w:rFonts w:ascii="Arial" w:hAnsi="Arial" w:cs="Arial"/>
                      <w:color w:val="777777"/>
                      <w:sz w:val="20"/>
                      <w:szCs w:val="20"/>
                    </w:rPr>
                  </w:pPr>
                </w:p>
              </w:tc>
            </w:tr>
          </w:tbl>
          <w:p w:rsidR="00AB72F7" w:rsidRDefault="00AB72F7" w:rsidP="00AB72F7"/>
          <w:p w:rsidR="00AB72F7" w:rsidRDefault="00AB72F7" w:rsidP="00AB72F7"/>
          <w:p w:rsidR="00AB72F7" w:rsidRDefault="00AB72F7" w:rsidP="00AB72F7">
            <w:pPr>
              <w:rPr>
                <w:rFonts w:ascii="Arial" w:eastAsia="Times New Roman" w:hAnsi="Arial" w:cs="Arial"/>
                <w:color w:val="222222"/>
                <w:sz w:val="20"/>
                <w:szCs w:val="20"/>
              </w:rPr>
            </w:pPr>
          </w:p>
          <w:p w:rsidR="00AB72F7" w:rsidRDefault="00AB72F7" w:rsidP="00AB72F7">
            <w:pPr>
              <w:rPr>
                <w:rFonts w:ascii="Arial" w:eastAsia="Times New Roman" w:hAnsi="Arial" w:cs="Arial"/>
                <w:color w:val="222222"/>
                <w:sz w:val="20"/>
                <w:szCs w:val="20"/>
              </w:rPr>
            </w:pPr>
          </w:p>
          <w:p w:rsidR="00AB72F7" w:rsidRPr="00AB72F7" w:rsidRDefault="00AB72F7" w:rsidP="00AB72F7">
            <w:pPr>
              <w:rPr>
                <w:rFonts w:ascii="Arial" w:eastAsia="Times New Roman" w:hAnsi="Arial" w:cs="Arial"/>
                <w:color w:val="222222"/>
                <w:sz w:val="20"/>
                <w:szCs w:val="20"/>
              </w:rPr>
            </w:pPr>
          </w:p>
        </w:tc>
      </w:tr>
      <w:tr w:rsidR="00AB72F7" w:rsidRPr="00AB72F7" w:rsidTr="00AB72F7">
        <w:tc>
          <w:tcPr>
            <w:tcW w:w="0" w:type="auto"/>
            <w:shd w:val="clear" w:color="auto" w:fill="FFFFFF"/>
            <w:noWrap/>
            <w:tcMar>
              <w:top w:w="120" w:type="dxa"/>
              <w:left w:w="0" w:type="dxa"/>
              <w:bottom w:w="120" w:type="dxa"/>
              <w:right w:w="240" w:type="dxa"/>
            </w:tcMar>
            <w:hideMark/>
          </w:tcPr>
          <w:p w:rsidR="00AB72F7" w:rsidRPr="00AB72F7" w:rsidRDefault="00AB72F7" w:rsidP="00AB72F7">
            <w:pPr>
              <w:jc w:val="right"/>
              <w:rPr>
                <w:rFonts w:ascii="Arial" w:eastAsia="Times New Roman" w:hAnsi="Arial" w:cs="Arial"/>
                <w:color w:val="777777"/>
                <w:sz w:val="20"/>
                <w:szCs w:val="20"/>
              </w:rPr>
            </w:pPr>
          </w:p>
        </w:tc>
        <w:tc>
          <w:tcPr>
            <w:tcW w:w="0" w:type="auto"/>
            <w:shd w:val="clear" w:color="auto" w:fill="FFFFFF"/>
            <w:tcMar>
              <w:top w:w="120" w:type="dxa"/>
              <w:left w:w="0" w:type="dxa"/>
              <w:bottom w:w="120" w:type="dxa"/>
              <w:right w:w="0" w:type="dxa"/>
            </w:tcMar>
            <w:hideMark/>
          </w:tcPr>
          <w:p w:rsidR="00AB72F7" w:rsidRPr="00AB72F7" w:rsidRDefault="00AB72F7" w:rsidP="00AB72F7">
            <w:pPr>
              <w:jc w:val="right"/>
              <w:rPr>
                <w:rFonts w:ascii="Arial" w:eastAsia="Times New Roman" w:hAnsi="Arial" w:cs="Arial"/>
                <w:color w:val="777777"/>
                <w:sz w:val="20"/>
                <w:szCs w:val="20"/>
              </w:rPr>
            </w:pPr>
          </w:p>
        </w:tc>
      </w:tr>
    </w:tbl>
    <w:p w:rsidR="00AB72F7" w:rsidRPr="00AB72F7" w:rsidRDefault="00AB72F7" w:rsidP="00AB72F7">
      <w:pPr>
        <w:rPr>
          <w:rFonts w:ascii="Times New Roman" w:eastAsia="Times New Roman" w:hAnsi="Times New Roman" w:cs="Times New Roman"/>
        </w:rPr>
      </w:pPr>
    </w:p>
    <w:p w:rsidR="00AB72F7" w:rsidRPr="00BB3EEE" w:rsidRDefault="00AB72F7">
      <w:pPr>
        <w:rPr>
          <w:rFonts w:ascii="Arial" w:hAnsi="Arial" w:cs="Arial"/>
          <w:u w:val="single"/>
        </w:rPr>
      </w:pPr>
    </w:p>
    <w:sectPr w:rsidR="00AB72F7" w:rsidRPr="00BB3EEE" w:rsidSect="00D958C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A3C88"/>
    <w:multiLevelType w:val="multilevel"/>
    <w:tmpl w:val="E8A0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943FA4"/>
    <w:multiLevelType w:val="multilevel"/>
    <w:tmpl w:val="79A40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3366AE"/>
    <w:multiLevelType w:val="multilevel"/>
    <w:tmpl w:val="CB94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801"/>
    <w:rsid w:val="00362778"/>
    <w:rsid w:val="0040110C"/>
    <w:rsid w:val="004D5FFF"/>
    <w:rsid w:val="005E06FF"/>
    <w:rsid w:val="00603B04"/>
    <w:rsid w:val="00615801"/>
    <w:rsid w:val="007B0185"/>
    <w:rsid w:val="008336FC"/>
    <w:rsid w:val="00855324"/>
    <w:rsid w:val="00932A12"/>
    <w:rsid w:val="00AB72F7"/>
    <w:rsid w:val="00B2361D"/>
    <w:rsid w:val="00B4574F"/>
    <w:rsid w:val="00BB3EEE"/>
    <w:rsid w:val="00D87ED0"/>
    <w:rsid w:val="00D958C9"/>
    <w:rsid w:val="00E02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0CFC"/>
  <w14:defaultImageDpi w14:val="32767"/>
  <w15:chartTrackingRefBased/>
  <w15:docId w15:val="{EC6C699B-0BDB-6E40-8B60-CDA36536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2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15801"/>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615801"/>
  </w:style>
  <w:style w:type="character" w:customStyle="1" w:styleId="eop">
    <w:name w:val="eop"/>
    <w:basedOn w:val="DefaultParagraphFont"/>
    <w:rsid w:val="00615801"/>
  </w:style>
  <w:style w:type="character" w:customStyle="1" w:styleId="spellingerrorsuperscript">
    <w:name w:val="spellingerrorsuperscript"/>
    <w:basedOn w:val="DefaultParagraphFont"/>
    <w:rsid w:val="00615801"/>
  </w:style>
  <w:style w:type="character" w:customStyle="1" w:styleId="Heading1Char">
    <w:name w:val="Heading 1 Char"/>
    <w:basedOn w:val="DefaultParagraphFont"/>
    <w:link w:val="Heading1"/>
    <w:uiPriority w:val="9"/>
    <w:rsid w:val="00AB72F7"/>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272840">
      <w:bodyDiv w:val="1"/>
      <w:marLeft w:val="0"/>
      <w:marRight w:val="0"/>
      <w:marTop w:val="0"/>
      <w:marBottom w:val="0"/>
      <w:divBdr>
        <w:top w:val="none" w:sz="0" w:space="0" w:color="auto"/>
        <w:left w:val="none" w:sz="0" w:space="0" w:color="auto"/>
        <w:bottom w:val="none" w:sz="0" w:space="0" w:color="auto"/>
        <w:right w:val="none" w:sz="0" w:space="0" w:color="auto"/>
      </w:divBdr>
    </w:div>
    <w:div w:id="308676780">
      <w:bodyDiv w:val="1"/>
      <w:marLeft w:val="0"/>
      <w:marRight w:val="0"/>
      <w:marTop w:val="0"/>
      <w:marBottom w:val="0"/>
      <w:divBdr>
        <w:top w:val="none" w:sz="0" w:space="0" w:color="auto"/>
        <w:left w:val="none" w:sz="0" w:space="0" w:color="auto"/>
        <w:bottom w:val="none" w:sz="0" w:space="0" w:color="auto"/>
        <w:right w:val="none" w:sz="0" w:space="0" w:color="auto"/>
      </w:divBdr>
    </w:div>
    <w:div w:id="704868674">
      <w:bodyDiv w:val="1"/>
      <w:marLeft w:val="0"/>
      <w:marRight w:val="0"/>
      <w:marTop w:val="0"/>
      <w:marBottom w:val="0"/>
      <w:divBdr>
        <w:top w:val="none" w:sz="0" w:space="0" w:color="auto"/>
        <w:left w:val="none" w:sz="0" w:space="0" w:color="auto"/>
        <w:bottom w:val="none" w:sz="0" w:space="0" w:color="auto"/>
        <w:right w:val="none" w:sz="0" w:space="0" w:color="auto"/>
      </w:divBdr>
    </w:div>
    <w:div w:id="788668553">
      <w:bodyDiv w:val="1"/>
      <w:marLeft w:val="0"/>
      <w:marRight w:val="0"/>
      <w:marTop w:val="0"/>
      <w:marBottom w:val="0"/>
      <w:divBdr>
        <w:top w:val="none" w:sz="0" w:space="0" w:color="auto"/>
        <w:left w:val="none" w:sz="0" w:space="0" w:color="auto"/>
        <w:bottom w:val="none" w:sz="0" w:space="0" w:color="auto"/>
        <w:right w:val="none" w:sz="0" w:space="0" w:color="auto"/>
      </w:divBdr>
    </w:div>
    <w:div w:id="851184665">
      <w:bodyDiv w:val="1"/>
      <w:marLeft w:val="0"/>
      <w:marRight w:val="0"/>
      <w:marTop w:val="0"/>
      <w:marBottom w:val="0"/>
      <w:divBdr>
        <w:top w:val="none" w:sz="0" w:space="0" w:color="auto"/>
        <w:left w:val="none" w:sz="0" w:space="0" w:color="auto"/>
        <w:bottom w:val="none" w:sz="0" w:space="0" w:color="auto"/>
        <w:right w:val="none" w:sz="0" w:space="0" w:color="auto"/>
      </w:divBdr>
    </w:div>
    <w:div w:id="882060780">
      <w:bodyDiv w:val="1"/>
      <w:marLeft w:val="0"/>
      <w:marRight w:val="0"/>
      <w:marTop w:val="0"/>
      <w:marBottom w:val="0"/>
      <w:divBdr>
        <w:top w:val="none" w:sz="0" w:space="0" w:color="auto"/>
        <w:left w:val="none" w:sz="0" w:space="0" w:color="auto"/>
        <w:bottom w:val="none" w:sz="0" w:space="0" w:color="auto"/>
        <w:right w:val="none" w:sz="0" w:space="0" w:color="auto"/>
      </w:divBdr>
    </w:div>
    <w:div w:id="925261248">
      <w:bodyDiv w:val="1"/>
      <w:marLeft w:val="0"/>
      <w:marRight w:val="0"/>
      <w:marTop w:val="0"/>
      <w:marBottom w:val="0"/>
      <w:divBdr>
        <w:top w:val="none" w:sz="0" w:space="0" w:color="auto"/>
        <w:left w:val="none" w:sz="0" w:space="0" w:color="auto"/>
        <w:bottom w:val="none" w:sz="0" w:space="0" w:color="auto"/>
        <w:right w:val="none" w:sz="0" w:space="0" w:color="auto"/>
      </w:divBdr>
    </w:div>
    <w:div w:id="975649559">
      <w:bodyDiv w:val="1"/>
      <w:marLeft w:val="0"/>
      <w:marRight w:val="0"/>
      <w:marTop w:val="0"/>
      <w:marBottom w:val="0"/>
      <w:divBdr>
        <w:top w:val="none" w:sz="0" w:space="0" w:color="auto"/>
        <w:left w:val="none" w:sz="0" w:space="0" w:color="auto"/>
        <w:bottom w:val="none" w:sz="0" w:space="0" w:color="auto"/>
        <w:right w:val="none" w:sz="0" w:space="0" w:color="auto"/>
      </w:divBdr>
    </w:div>
    <w:div w:id="1022245127">
      <w:bodyDiv w:val="1"/>
      <w:marLeft w:val="0"/>
      <w:marRight w:val="0"/>
      <w:marTop w:val="0"/>
      <w:marBottom w:val="0"/>
      <w:divBdr>
        <w:top w:val="none" w:sz="0" w:space="0" w:color="auto"/>
        <w:left w:val="none" w:sz="0" w:space="0" w:color="auto"/>
        <w:bottom w:val="none" w:sz="0" w:space="0" w:color="auto"/>
        <w:right w:val="none" w:sz="0" w:space="0" w:color="auto"/>
      </w:divBdr>
    </w:div>
    <w:div w:id="1059326666">
      <w:bodyDiv w:val="1"/>
      <w:marLeft w:val="0"/>
      <w:marRight w:val="0"/>
      <w:marTop w:val="0"/>
      <w:marBottom w:val="0"/>
      <w:divBdr>
        <w:top w:val="none" w:sz="0" w:space="0" w:color="auto"/>
        <w:left w:val="none" w:sz="0" w:space="0" w:color="auto"/>
        <w:bottom w:val="none" w:sz="0" w:space="0" w:color="auto"/>
        <w:right w:val="none" w:sz="0" w:space="0" w:color="auto"/>
      </w:divBdr>
    </w:div>
    <w:div w:id="1086922342">
      <w:bodyDiv w:val="1"/>
      <w:marLeft w:val="0"/>
      <w:marRight w:val="0"/>
      <w:marTop w:val="0"/>
      <w:marBottom w:val="0"/>
      <w:divBdr>
        <w:top w:val="none" w:sz="0" w:space="0" w:color="auto"/>
        <w:left w:val="none" w:sz="0" w:space="0" w:color="auto"/>
        <w:bottom w:val="none" w:sz="0" w:space="0" w:color="auto"/>
        <w:right w:val="none" w:sz="0" w:space="0" w:color="auto"/>
      </w:divBdr>
      <w:divsChild>
        <w:div w:id="941033932">
          <w:marLeft w:val="0"/>
          <w:marRight w:val="0"/>
          <w:marTop w:val="0"/>
          <w:marBottom w:val="0"/>
          <w:divBdr>
            <w:top w:val="none" w:sz="0" w:space="0" w:color="auto"/>
            <w:left w:val="none" w:sz="0" w:space="0" w:color="auto"/>
            <w:bottom w:val="none" w:sz="0" w:space="0" w:color="auto"/>
            <w:right w:val="none" w:sz="0" w:space="0" w:color="auto"/>
          </w:divBdr>
        </w:div>
      </w:divsChild>
    </w:div>
    <w:div w:id="1175847723">
      <w:bodyDiv w:val="1"/>
      <w:marLeft w:val="0"/>
      <w:marRight w:val="0"/>
      <w:marTop w:val="0"/>
      <w:marBottom w:val="0"/>
      <w:divBdr>
        <w:top w:val="none" w:sz="0" w:space="0" w:color="auto"/>
        <w:left w:val="none" w:sz="0" w:space="0" w:color="auto"/>
        <w:bottom w:val="none" w:sz="0" w:space="0" w:color="auto"/>
        <w:right w:val="none" w:sz="0" w:space="0" w:color="auto"/>
      </w:divBdr>
    </w:div>
    <w:div w:id="1304122983">
      <w:bodyDiv w:val="1"/>
      <w:marLeft w:val="0"/>
      <w:marRight w:val="0"/>
      <w:marTop w:val="0"/>
      <w:marBottom w:val="0"/>
      <w:divBdr>
        <w:top w:val="none" w:sz="0" w:space="0" w:color="auto"/>
        <w:left w:val="none" w:sz="0" w:space="0" w:color="auto"/>
        <w:bottom w:val="none" w:sz="0" w:space="0" w:color="auto"/>
        <w:right w:val="none" w:sz="0" w:space="0" w:color="auto"/>
      </w:divBdr>
    </w:div>
    <w:div w:id="1386298233">
      <w:bodyDiv w:val="1"/>
      <w:marLeft w:val="0"/>
      <w:marRight w:val="0"/>
      <w:marTop w:val="0"/>
      <w:marBottom w:val="0"/>
      <w:divBdr>
        <w:top w:val="none" w:sz="0" w:space="0" w:color="auto"/>
        <w:left w:val="none" w:sz="0" w:space="0" w:color="auto"/>
        <w:bottom w:val="none" w:sz="0" w:space="0" w:color="auto"/>
        <w:right w:val="none" w:sz="0" w:space="0" w:color="auto"/>
      </w:divBdr>
    </w:div>
    <w:div w:id="1435134102">
      <w:bodyDiv w:val="1"/>
      <w:marLeft w:val="0"/>
      <w:marRight w:val="0"/>
      <w:marTop w:val="0"/>
      <w:marBottom w:val="0"/>
      <w:divBdr>
        <w:top w:val="none" w:sz="0" w:space="0" w:color="auto"/>
        <w:left w:val="none" w:sz="0" w:space="0" w:color="auto"/>
        <w:bottom w:val="none" w:sz="0" w:space="0" w:color="auto"/>
        <w:right w:val="none" w:sz="0" w:space="0" w:color="auto"/>
      </w:divBdr>
    </w:div>
    <w:div w:id="1451245185">
      <w:bodyDiv w:val="1"/>
      <w:marLeft w:val="0"/>
      <w:marRight w:val="0"/>
      <w:marTop w:val="0"/>
      <w:marBottom w:val="0"/>
      <w:divBdr>
        <w:top w:val="none" w:sz="0" w:space="0" w:color="auto"/>
        <w:left w:val="none" w:sz="0" w:space="0" w:color="auto"/>
        <w:bottom w:val="none" w:sz="0" w:space="0" w:color="auto"/>
        <w:right w:val="none" w:sz="0" w:space="0" w:color="auto"/>
      </w:divBdr>
    </w:div>
    <w:div w:id="1461802437">
      <w:bodyDiv w:val="1"/>
      <w:marLeft w:val="0"/>
      <w:marRight w:val="0"/>
      <w:marTop w:val="0"/>
      <w:marBottom w:val="0"/>
      <w:divBdr>
        <w:top w:val="none" w:sz="0" w:space="0" w:color="auto"/>
        <w:left w:val="none" w:sz="0" w:space="0" w:color="auto"/>
        <w:bottom w:val="none" w:sz="0" w:space="0" w:color="auto"/>
        <w:right w:val="none" w:sz="0" w:space="0" w:color="auto"/>
      </w:divBdr>
    </w:div>
    <w:div w:id="1597982066">
      <w:bodyDiv w:val="1"/>
      <w:marLeft w:val="0"/>
      <w:marRight w:val="0"/>
      <w:marTop w:val="0"/>
      <w:marBottom w:val="0"/>
      <w:divBdr>
        <w:top w:val="none" w:sz="0" w:space="0" w:color="auto"/>
        <w:left w:val="none" w:sz="0" w:space="0" w:color="auto"/>
        <w:bottom w:val="none" w:sz="0" w:space="0" w:color="auto"/>
        <w:right w:val="none" w:sz="0" w:space="0" w:color="auto"/>
      </w:divBdr>
    </w:div>
    <w:div w:id="1632596029">
      <w:bodyDiv w:val="1"/>
      <w:marLeft w:val="0"/>
      <w:marRight w:val="0"/>
      <w:marTop w:val="0"/>
      <w:marBottom w:val="0"/>
      <w:divBdr>
        <w:top w:val="none" w:sz="0" w:space="0" w:color="auto"/>
        <w:left w:val="none" w:sz="0" w:space="0" w:color="auto"/>
        <w:bottom w:val="none" w:sz="0" w:space="0" w:color="auto"/>
        <w:right w:val="none" w:sz="0" w:space="0" w:color="auto"/>
      </w:divBdr>
    </w:div>
    <w:div w:id="1684091027">
      <w:bodyDiv w:val="1"/>
      <w:marLeft w:val="0"/>
      <w:marRight w:val="0"/>
      <w:marTop w:val="0"/>
      <w:marBottom w:val="0"/>
      <w:divBdr>
        <w:top w:val="none" w:sz="0" w:space="0" w:color="auto"/>
        <w:left w:val="none" w:sz="0" w:space="0" w:color="auto"/>
        <w:bottom w:val="none" w:sz="0" w:space="0" w:color="auto"/>
        <w:right w:val="none" w:sz="0" w:space="0" w:color="auto"/>
      </w:divBdr>
    </w:div>
    <w:div w:id="1829444106">
      <w:bodyDiv w:val="1"/>
      <w:marLeft w:val="0"/>
      <w:marRight w:val="0"/>
      <w:marTop w:val="0"/>
      <w:marBottom w:val="0"/>
      <w:divBdr>
        <w:top w:val="none" w:sz="0" w:space="0" w:color="auto"/>
        <w:left w:val="none" w:sz="0" w:space="0" w:color="auto"/>
        <w:bottom w:val="none" w:sz="0" w:space="0" w:color="auto"/>
        <w:right w:val="none" w:sz="0" w:space="0" w:color="auto"/>
      </w:divBdr>
      <w:divsChild>
        <w:div w:id="897786040">
          <w:marLeft w:val="0"/>
          <w:marRight w:val="0"/>
          <w:marTop w:val="0"/>
          <w:marBottom w:val="0"/>
          <w:divBdr>
            <w:top w:val="none" w:sz="0" w:space="0" w:color="auto"/>
            <w:left w:val="none" w:sz="0" w:space="0" w:color="auto"/>
            <w:bottom w:val="none" w:sz="0" w:space="0" w:color="auto"/>
            <w:right w:val="none" w:sz="0" w:space="0" w:color="auto"/>
          </w:divBdr>
          <w:divsChild>
            <w:div w:id="987712912">
              <w:marLeft w:val="0"/>
              <w:marRight w:val="0"/>
              <w:marTop w:val="0"/>
              <w:marBottom w:val="0"/>
              <w:divBdr>
                <w:top w:val="none" w:sz="0" w:space="0" w:color="auto"/>
                <w:left w:val="none" w:sz="0" w:space="0" w:color="auto"/>
                <w:bottom w:val="none" w:sz="0" w:space="0" w:color="auto"/>
                <w:right w:val="none" w:sz="0" w:space="0" w:color="auto"/>
              </w:divBdr>
            </w:div>
          </w:divsChild>
        </w:div>
        <w:div w:id="115099658">
          <w:marLeft w:val="0"/>
          <w:marRight w:val="0"/>
          <w:marTop w:val="0"/>
          <w:marBottom w:val="0"/>
          <w:divBdr>
            <w:top w:val="none" w:sz="0" w:space="0" w:color="auto"/>
            <w:left w:val="none" w:sz="0" w:space="0" w:color="auto"/>
            <w:bottom w:val="none" w:sz="0" w:space="0" w:color="auto"/>
            <w:right w:val="none" w:sz="0" w:space="0" w:color="auto"/>
          </w:divBdr>
          <w:divsChild>
            <w:div w:id="1039430174">
              <w:marLeft w:val="0"/>
              <w:marRight w:val="0"/>
              <w:marTop w:val="0"/>
              <w:marBottom w:val="0"/>
              <w:divBdr>
                <w:top w:val="none" w:sz="0" w:space="0" w:color="auto"/>
                <w:left w:val="none" w:sz="0" w:space="0" w:color="auto"/>
                <w:bottom w:val="none" w:sz="0" w:space="0" w:color="auto"/>
                <w:right w:val="none" w:sz="0" w:space="0" w:color="auto"/>
              </w:divBdr>
            </w:div>
          </w:divsChild>
        </w:div>
        <w:div w:id="1537892906">
          <w:marLeft w:val="0"/>
          <w:marRight w:val="0"/>
          <w:marTop w:val="0"/>
          <w:marBottom w:val="0"/>
          <w:divBdr>
            <w:top w:val="none" w:sz="0" w:space="0" w:color="auto"/>
            <w:left w:val="none" w:sz="0" w:space="0" w:color="auto"/>
            <w:bottom w:val="none" w:sz="0" w:space="0" w:color="auto"/>
            <w:right w:val="none" w:sz="0" w:space="0" w:color="auto"/>
          </w:divBdr>
          <w:divsChild>
            <w:div w:id="1233737463">
              <w:marLeft w:val="0"/>
              <w:marRight w:val="0"/>
              <w:marTop w:val="0"/>
              <w:marBottom w:val="0"/>
              <w:divBdr>
                <w:top w:val="none" w:sz="0" w:space="0" w:color="auto"/>
                <w:left w:val="none" w:sz="0" w:space="0" w:color="auto"/>
                <w:bottom w:val="none" w:sz="0" w:space="0" w:color="auto"/>
                <w:right w:val="none" w:sz="0" w:space="0" w:color="auto"/>
              </w:divBdr>
            </w:div>
          </w:divsChild>
        </w:div>
        <w:div w:id="1598516003">
          <w:marLeft w:val="0"/>
          <w:marRight w:val="0"/>
          <w:marTop w:val="0"/>
          <w:marBottom w:val="0"/>
          <w:divBdr>
            <w:top w:val="none" w:sz="0" w:space="0" w:color="auto"/>
            <w:left w:val="none" w:sz="0" w:space="0" w:color="auto"/>
            <w:bottom w:val="none" w:sz="0" w:space="0" w:color="auto"/>
            <w:right w:val="none" w:sz="0" w:space="0" w:color="auto"/>
          </w:divBdr>
          <w:divsChild>
            <w:div w:id="48380468">
              <w:marLeft w:val="0"/>
              <w:marRight w:val="0"/>
              <w:marTop w:val="0"/>
              <w:marBottom w:val="0"/>
              <w:divBdr>
                <w:top w:val="none" w:sz="0" w:space="0" w:color="auto"/>
                <w:left w:val="none" w:sz="0" w:space="0" w:color="auto"/>
                <w:bottom w:val="none" w:sz="0" w:space="0" w:color="auto"/>
                <w:right w:val="none" w:sz="0" w:space="0" w:color="auto"/>
              </w:divBdr>
            </w:div>
            <w:div w:id="19087722">
              <w:marLeft w:val="0"/>
              <w:marRight w:val="0"/>
              <w:marTop w:val="0"/>
              <w:marBottom w:val="0"/>
              <w:divBdr>
                <w:top w:val="none" w:sz="0" w:space="0" w:color="auto"/>
                <w:left w:val="none" w:sz="0" w:space="0" w:color="auto"/>
                <w:bottom w:val="none" w:sz="0" w:space="0" w:color="auto"/>
                <w:right w:val="none" w:sz="0" w:space="0" w:color="auto"/>
              </w:divBdr>
            </w:div>
            <w:div w:id="1578511539">
              <w:marLeft w:val="0"/>
              <w:marRight w:val="0"/>
              <w:marTop w:val="0"/>
              <w:marBottom w:val="0"/>
              <w:divBdr>
                <w:top w:val="none" w:sz="0" w:space="0" w:color="auto"/>
                <w:left w:val="none" w:sz="0" w:space="0" w:color="auto"/>
                <w:bottom w:val="none" w:sz="0" w:space="0" w:color="auto"/>
                <w:right w:val="none" w:sz="0" w:space="0" w:color="auto"/>
              </w:divBdr>
            </w:div>
            <w:div w:id="1698505870">
              <w:marLeft w:val="0"/>
              <w:marRight w:val="0"/>
              <w:marTop w:val="0"/>
              <w:marBottom w:val="0"/>
              <w:divBdr>
                <w:top w:val="none" w:sz="0" w:space="0" w:color="auto"/>
                <w:left w:val="none" w:sz="0" w:space="0" w:color="auto"/>
                <w:bottom w:val="none" w:sz="0" w:space="0" w:color="auto"/>
                <w:right w:val="none" w:sz="0" w:space="0" w:color="auto"/>
              </w:divBdr>
            </w:div>
          </w:divsChild>
        </w:div>
        <w:div w:id="92871593">
          <w:marLeft w:val="0"/>
          <w:marRight w:val="0"/>
          <w:marTop w:val="0"/>
          <w:marBottom w:val="0"/>
          <w:divBdr>
            <w:top w:val="none" w:sz="0" w:space="0" w:color="auto"/>
            <w:left w:val="none" w:sz="0" w:space="0" w:color="auto"/>
            <w:bottom w:val="none" w:sz="0" w:space="0" w:color="auto"/>
            <w:right w:val="none" w:sz="0" w:space="0" w:color="auto"/>
          </w:divBdr>
          <w:divsChild>
            <w:div w:id="1326864353">
              <w:marLeft w:val="0"/>
              <w:marRight w:val="0"/>
              <w:marTop w:val="0"/>
              <w:marBottom w:val="0"/>
              <w:divBdr>
                <w:top w:val="none" w:sz="0" w:space="0" w:color="auto"/>
                <w:left w:val="none" w:sz="0" w:space="0" w:color="auto"/>
                <w:bottom w:val="none" w:sz="0" w:space="0" w:color="auto"/>
                <w:right w:val="none" w:sz="0" w:space="0" w:color="auto"/>
              </w:divBdr>
            </w:div>
          </w:divsChild>
        </w:div>
        <w:div w:id="1049918977">
          <w:marLeft w:val="0"/>
          <w:marRight w:val="0"/>
          <w:marTop w:val="0"/>
          <w:marBottom w:val="0"/>
          <w:divBdr>
            <w:top w:val="none" w:sz="0" w:space="0" w:color="auto"/>
            <w:left w:val="none" w:sz="0" w:space="0" w:color="auto"/>
            <w:bottom w:val="none" w:sz="0" w:space="0" w:color="auto"/>
            <w:right w:val="none" w:sz="0" w:space="0" w:color="auto"/>
          </w:divBdr>
          <w:divsChild>
            <w:div w:id="1108039434">
              <w:marLeft w:val="0"/>
              <w:marRight w:val="0"/>
              <w:marTop w:val="0"/>
              <w:marBottom w:val="0"/>
              <w:divBdr>
                <w:top w:val="none" w:sz="0" w:space="0" w:color="auto"/>
                <w:left w:val="none" w:sz="0" w:space="0" w:color="auto"/>
                <w:bottom w:val="none" w:sz="0" w:space="0" w:color="auto"/>
                <w:right w:val="none" w:sz="0" w:space="0" w:color="auto"/>
              </w:divBdr>
            </w:div>
          </w:divsChild>
        </w:div>
        <w:div w:id="2110856153">
          <w:marLeft w:val="0"/>
          <w:marRight w:val="0"/>
          <w:marTop w:val="0"/>
          <w:marBottom w:val="0"/>
          <w:divBdr>
            <w:top w:val="none" w:sz="0" w:space="0" w:color="auto"/>
            <w:left w:val="none" w:sz="0" w:space="0" w:color="auto"/>
            <w:bottom w:val="none" w:sz="0" w:space="0" w:color="auto"/>
            <w:right w:val="none" w:sz="0" w:space="0" w:color="auto"/>
          </w:divBdr>
          <w:divsChild>
            <w:div w:id="461270971">
              <w:marLeft w:val="0"/>
              <w:marRight w:val="0"/>
              <w:marTop w:val="0"/>
              <w:marBottom w:val="0"/>
              <w:divBdr>
                <w:top w:val="none" w:sz="0" w:space="0" w:color="auto"/>
                <w:left w:val="none" w:sz="0" w:space="0" w:color="auto"/>
                <w:bottom w:val="none" w:sz="0" w:space="0" w:color="auto"/>
                <w:right w:val="none" w:sz="0" w:space="0" w:color="auto"/>
              </w:divBdr>
            </w:div>
          </w:divsChild>
        </w:div>
        <w:div w:id="1751198233">
          <w:marLeft w:val="0"/>
          <w:marRight w:val="0"/>
          <w:marTop w:val="0"/>
          <w:marBottom w:val="0"/>
          <w:divBdr>
            <w:top w:val="none" w:sz="0" w:space="0" w:color="auto"/>
            <w:left w:val="none" w:sz="0" w:space="0" w:color="auto"/>
            <w:bottom w:val="none" w:sz="0" w:space="0" w:color="auto"/>
            <w:right w:val="none" w:sz="0" w:space="0" w:color="auto"/>
          </w:divBdr>
          <w:divsChild>
            <w:div w:id="1708799539">
              <w:marLeft w:val="0"/>
              <w:marRight w:val="0"/>
              <w:marTop w:val="0"/>
              <w:marBottom w:val="0"/>
              <w:divBdr>
                <w:top w:val="none" w:sz="0" w:space="0" w:color="auto"/>
                <w:left w:val="none" w:sz="0" w:space="0" w:color="auto"/>
                <w:bottom w:val="none" w:sz="0" w:space="0" w:color="auto"/>
                <w:right w:val="none" w:sz="0" w:space="0" w:color="auto"/>
              </w:divBdr>
            </w:div>
          </w:divsChild>
        </w:div>
        <w:div w:id="1025669210">
          <w:marLeft w:val="0"/>
          <w:marRight w:val="0"/>
          <w:marTop w:val="0"/>
          <w:marBottom w:val="0"/>
          <w:divBdr>
            <w:top w:val="none" w:sz="0" w:space="0" w:color="auto"/>
            <w:left w:val="none" w:sz="0" w:space="0" w:color="auto"/>
            <w:bottom w:val="none" w:sz="0" w:space="0" w:color="auto"/>
            <w:right w:val="none" w:sz="0" w:space="0" w:color="auto"/>
          </w:divBdr>
          <w:divsChild>
            <w:div w:id="603852993">
              <w:marLeft w:val="0"/>
              <w:marRight w:val="0"/>
              <w:marTop w:val="0"/>
              <w:marBottom w:val="0"/>
              <w:divBdr>
                <w:top w:val="none" w:sz="0" w:space="0" w:color="auto"/>
                <w:left w:val="none" w:sz="0" w:space="0" w:color="auto"/>
                <w:bottom w:val="none" w:sz="0" w:space="0" w:color="auto"/>
                <w:right w:val="none" w:sz="0" w:space="0" w:color="auto"/>
              </w:divBdr>
            </w:div>
          </w:divsChild>
        </w:div>
        <w:div w:id="194580347">
          <w:marLeft w:val="0"/>
          <w:marRight w:val="0"/>
          <w:marTop w:val="0"/>
          <w:marBottom w:val="0"/>
          <w:divBdr>
            <w:top w:val="none" w:sz="0" w:space="0" w:color="auto"/>
            <w:left w:val="none" w:sz="0" w:space="0" w:color="auto"/>
            <w:bottom w:val="none" w:sz="0" w:space="0" w:color="auto"/>
            <w:right w:val="none" w:sz="0" w:space="0" w:color="auto"/>
          </w:divBdr>
          <w:divsChild>
            <w:div w:id="1211723751">
              <w:marLeft w:val="0"/>
              <w:marRight w:val="0"/>
              <w:marTop w:val="0"/>
              <w:marBottom w:val="0"/>
              <w:divBdr>
                <w:top w:val="none" w:sz="0" w:space="0" w:color="auto"/>
                <w:left w:val="none" w:sz="0" w:space="0" w:color="auto"/>
                <w:bottom w:val="none" w:sz="0" w:space="0" w:color="auto"/>
                <w:right w:val="none" w:sz="0" w:space="0" w:color="auto"/>
              </w:divBdr>
            </w:div>
          </w:divsChild>
        </w:div>
        <w:div w:id="1560087991">
          <w:marLeft w:val="0"/>
          <w:marRight w:val="0"/>
          <w:marTop w:val="0"/>
          <w:marBottom w:val="0"/>
          <w:divBdr>
            <w:top w:val="none" w:sz="0" w:space="0" w:color="auto"/>
            <w:left w:val="none" w:sz="0" w:space="0" w:color="auto"/>
            <w:bottom w:val="none" w:sz="0" w:space="0" w:color="auto"/>
            <w:right w:val="none" w:sz="0" w:space="0" w:color="auto"/>
          </w:divBdr>
          <w:divsChild>
            <w:div w:id="1677535758">
              <w:marLeft w:val="0"/>
              <w:marRight w:val="0"/>
              <w:marTop w:val="0"/>
              <w:marBottom w:val="0"/>
              <w:divBdr>
                <w:top w:val="none" w:sz="0" w:space="0" w:color="auto"/>
                <w:left w:val="none" w:sz="0" w:space="0" w:color="auto"/>
                <w:bottom w:val="none" w:sz="0" w:space="0" w:color="auto"/>
                <w:right w:val="none" w:sz="0" w:space="0" w:color="auto"/>
              </w:divBdr>
            </w:div>
          </w:divsChild>
        </w:div>
        <w:div w:id="922376370">
          <w:marLeft w:val="0"/>
          <w:marRight w:val="0"/>
          <w:marTop w:val="0"/>
          <w:marBottom w:val="0"/>
          <w:divBdr>
            <w:top w:val="none" w:sz="0" w:space="0" w:color="auto"/>
            <w:left w:val="none" w:sz="0" w:space="0" w:color="auto"/>
            <w:bottom w:val="none" w:sz="0" w:space="0" w:color="auto"/>
            <w:right w:val="none" w:sz="0" w:space="0" w:color="auto"/>
          </w:divBdr>
          <w:divsChild>
            <w:div w:id="858736259">
              <w:marLeft w:val="0"/>
              <w:marRight w:val="0"/>
              <w:marTop w:val="0"/>
              <w:marBottom w:val="0"/>
              <w:divBdr>
                <w:top w:val="none" w:sz="0" w:space="0" w:color="auto"/>
                <w:left w:val="none" w:sz="0" w:space="0" w:color="auto"/>
                <w:bottom w:val="none" w:sz="0" w:space="0" w:color="auto"/>
                <w:right w:val="none" w:sz="0" w:space="0" w:color="auto"/>
              </w:divBdr>
            </w:div>
          </w:divsChild>
        </w:div>
        <w:div w:id="704333817">
          <w:marLeft w:val="0"/>
          <w:marRight w:val="0"/>
          <w:marTop w:val="0"/>
          <w:marBottom w:val="0"/>
          <w:divBdr>
            <w:top w:val="none" w:sz="0" w:space="0" w:color="auto"/>
            <w:left w:val="none" w:sz="0" w:space="0" w:color="auto"/>
            <w:bottom w:val="none" w:sz="0" w:space="0" w:color="auto"/>
            <w:right w:val="none" w:sz="0" w:space="0" w:color="auto"/>
          </w:divBdr>
          <w:divsChild>
            <w:div w:id="1041830484">
              <w:marLeft w:val="0"/>
              <w:marRight w:val="0"/>
              <w:marTop w:val="0"/>
              <w:marBottom w:val="0"/>
              <w:divBdr>
                <w:top w:val="none" w:sz="0" w:space="0" w:color="auto"/>
                <w:left w:val="none" w:sz="0" w:space="0" w:color="auto"/>
                <w:bottom w:val="none" w:sz="0" w:space="0" w:color="auto"/>
                <w:right w:val="none" w:sz="0" w:space="0" w:color="auto"/>
              </w:divBdr>
            </w:div>
          </w:divsChild>
        </w:div>
        <w:div w:id="1443451417">
          <w:marLeft w:val="0"/>
          <w:marRight w:val="0"/>
          <w:marTop w:val="0"/>
          <w:marBottom w:val="0"/>
          <w:divBdr>
            <w:top w:val="none" w:sz="0" w:space="0" w:color="auto"/>
            <w:left w:val="none" w:sz="0" w:space="0" w:color="auto"/>
            <w:bottom w:val="none" w:sz="0" w:space="0" w:color="auto"/>
            <w:right w:val="none" w:sz="0" w:space="0" w:color="auto"/>
          </w:divBdr>
          <w:divsChild>
            <w:div w:id="1233585898">
              <w:marLeft w:val="0"/>
              <w:marRight w:val="0"/>
              <w:marTop w:val="0"/>
              <w:marBottom w:val="0"/>
              <w:divBdr>
                <w:top w:val="none" w:sz="0" w:space="0" w:color="auto"/>
                <w:left w:val="none" w:sz="0" w:space="0" w:color="auto"/>
                <w:bottom w:val="none" w:sz="0" w:space="0" w:color="auto"/>
                <w:right w:val="none" w:sz="0" w:space="0" w:color="auto"/>
              </w:divBdr>
            </w:div>
          </w:divsChild>
        </w:div>
        <w:div w:id="1297949879">
          <w:marLeft w:val="0"/>
          <w:marRight w:val="0"/>
          <w:marTop w:val="0"/>
          <w:marBottom w:val="0"/>
          <w:divBdr>
            <w:top w:val="none" w:sz="0" w:space="0" w:color="auto"/>
            <w:left w:val="none" w:sz="0" w:space="0" w:color="auto"/>
            <w:bottom w:val="none" w:sz="0" w:space="0" w:color="auto"/>
            <w:right w:val="none" w:sz="0" w:space="0" w:color="auto"/>
          </w:divBdr>
          <w:divsChild>
            <w:div w:id="498932309">
              <w:marLeft w:val="0"/>
              <w:marRight w:val="0"/>
              <w:marTop w:val="0"/>
              <w:marBottom w:val="0"/>
              <w:divBdr>
                <w:top w:val="none" w:sz="0" w:space="0" w:color="auto"/>
                <w:left w:val="none" w:sz="0" w:space="0" w:color="auto"/>
                <w:bottom w:val="none" w:sz="0" w:space="0" w:color="auto"/>
                <w:right w:val="none" w:sz="0" w:space="0" w:color="auto"/>
              </w:divBdr>
            </w:div>
          </w:divsChild>
        </w:div>
        <w:div w:id="1514146025">
          <w:marLeft w:val="0"/>
          <w:marRight w:val="0"/>
          <w:marTop w:val="0"/>
          <w:marBottom w:val="0"/>
          <w:divBdr>
            <w:top w:val="none" w:sz="0" w:space="0" w:color="auto"/>
            <w:left w:val="none" w:sz="0" w:space="0" w:color="auto"/>
            <w:bottom w:val="none" w:sz="0" w:space="0" w:color="auto"/>
            <w:right w:val="none" w:sz="0" w:space="0" w:color="auto"/>
          </w:divBdr>
          <w:divsChild>
            <w:div w:id="49232308">
              <w:marLeft w:val="0"/>
              <w:marRight w:val="0"/>
              <w:marTop w:val="0"/>
              <w:marBottom w:val="0"/>
              <w:divBdr>
                <w:top w:val="none" w:sz="0" w:space="0" w:color="auto"/>
                <w:left w:val="none" w:sz="0" w:space="0" w:color="auto"/>
                <w:bottom w:val="none" w:sz="0" w:space="0" w:color="auto"/>
                <w:right w:val="none" w:sz="0" w:space="0" w:color="auto"/>
              </w:divBdr>
            </w:div>
          </w:divsChild>
        </w:div>
        <w:div w:id="931819762">
          <w:marLeft w:val="0"/>
          <w:marRight w:val="0"/>
          <w:marTop w:val="0"/>
          <w:marBottom w:val="0"/>
          <w:divBdr>
            <w:top w:val="none" w:sz="0" w:space="0" w:color="auto"/>
            <w:left w:val="none" w:sz="0" w:space="0" w:color="auto"/>
            <w:bottom w:val="none" w:sz="0" w:space="0" w:color="auto"/>
            <w:right w:val="none" w:sz="0" w:space="0" w:color="auto"/>
          </w:divBdr>
          <w:divsChild>
            <w:div w:id="1822844816">
              <w:marLeft w:val="0"/>
              <w:marRight w:val="0"/>
              <w:marTop w:val="0"/>
              <w:marBottom w:val="0"/>
              <w:divBdr>
                <w:top w:val="none" w:sz="0" w:space="0" w:color="auto"/>
                <w:left w:val="none" w:sz="0" w:space="0" w:color="auto"/>
                <w:bottom w:val="none" w:sz="0" w:space="0" w:color="auto"/>
                <w:right w:val="none" w:sz="0" w:space="0" w:color="auto"/>
              </w:divBdr>
            </w:div>
          </w:divsChild>
        </w:div>
        <w:div w:id="1936211274">
          <w:marLeft w:val="0"/>
          <w:marRight w:val="0"/>
          <w:marTop w:val="0"/>
          <w:marBottom w:val="0"/>
          <w:divBdr>
            <w:top w:val="none" w:sz="0" w:space="0" w:color="auto"/>
            <w:left w:val="none" w:sz="0" w:space="0" w:color="auto"/>
            <w:bottom w:val="none" w:sz="0" w:space="0" w:color="auto"/>
            <w:right w:val="none" w:sz="0" w:space="0" w:color="auto"/>
          </w:divBdr>
          <w:divsChild>
            <w:div w:id="662927621">
              <w:marLeft w:val="0"/>
              <w:marRight w:val="0"/>
              <w:marTop w:val="0"/>
              <w:marBottom w:val="0"/>
              <w:divBdr>
                <w:top w:val="none" w:sz="0" w:space="0" w:color="auto"/>
                <w:left w:val="none" w:sz="0" w:space="0" w:color="auto"/>
                <w:bottom w:val="none" w:sz="0" w:space="0" w:color="auto"/>
                <w:right w:val="none" w:sz="0" w:space="0" w:color="auto"/>
              </w:divBdr>
            </w:div>
          </w:divsChild>
        </w:div>
        <w:div w:id="319575976">
          <w:marLeft w:val="0"/>
          <w:marRight w:val="0"/>
          <w:marTop w:val="0"/>
          <w:marBottom w:val="0"/>
          <w:divBdr>
            <w:top w:val="none" w:sz="0" w:space="0" w:color="auto"/>
            <w:left w:val="none" w:sz="0" w:space="0" w:color="auto"/>
            <w:bottom w:val="none" w:sz="0" w:space="0" w:color="auto"/>
            <w:right w:val="none" w:sz="0" w:space="0" w:color="auto"/>
          </w:divBdr>
          <w:divsChild>
            <w:div w:id="1369531970">
              <w:marLeft w:val="0"/>
              <w:marRight w:val="0"/>
              <w:marTop w:val="0"/>
              <w:marBottom w:val="0"/>
              <w:divBdr>
                <w:top w:val="none" w:sz="0" w:space="0" w:color="auto"/>
                <w:left w:val="none" w:sz="0" w:space="0" w:color="auto"/>
                <w:bottom w:val="none" w:sz="0" w:space="0" w:color="auto"/>
                <w:right w:val="none" w:sz="0" w:space="0" w:color="auto"/>
              </w:divBdr>
            </w:div>
          </w:divsChild>
        </w:div>
        <w:div w:id="1605920060">
          <w:marLeft w:val="0"/>
          <w:marRight w:val="0"/>
          <w:marTop w:val="0"/>
          <w:marBottom w:val="0"/>
          <w:divBdr>
            <w:top w:val="none" w:sz="0" w:space="0" w:color="auto"/>
            <w:left w:val="none" w:sz="0" w:space="0" w:color="auto"/>
            <w:bottom w:val="none" w:sz="0" w:space="0" w:color="auto"/>
            <w:right w:val="none" w:sz="0" w:space="0" w:color="auto"/>
          </w:divBdr>
          <w:divsChild>
            <w:div w:id="1783302547">
              <w:marLeft w:val="0"/>
              <w:marRight w:val="0"/>
              <w:marTop w:val="0"/>
              <w:marBottom w:val="0"/>
              <w:divBdr>
                <w:top w:val="none" w:sz="0" w:space="0" w:color="auto"/>
                <w:left w:val="none" w:sz="0" w:space="0" w:color="auto"/>
                <w:bottom w:val="none" w:sz="0" w:space="0" w:color="auto"/>
                <w:right w:val="none" w:sz="0" w:space="0" w:color="auto"/>
              </w:divBdr>
            </w:div>
          </w:divsChild>
        </w:div>
        <w:div w:id="595334272">
          <w:marLeft w:val="0"/>
          <w:marRight w:val="0"/>
          <w:marTop w:val="0"/>
          <w:marBottom w:val="0"/>
          <w:divBdr>
            <w:top w:val="none" w:sz="0" w:space="0" w:color="auto"/>
            <w:left w:val="none" w:sz="0" w:space="0" w:color="auto"/>
            <w:bottom w:val="none" w:sz="0" w:space="0" w:color="auto"/>
            <w:right w:val="none" w:sz="0" w:space="0" w:color="auto"/>
          </w:divBdr>
          <w:divsChild>
            <w:div w:id="1225291261">
              <w:marLeft w:val="0"/>
              <w:marRight w:val="0"/>
              <w:marTop w:val="0"/>
              <w:marBottom w:val="0"/>
              <w:divBdr>
                <w:top w:val="none" w:sz="0" w:space="0" w:color="auto"/>
                <w:left w:val="none" w:sz="0" w:space="0" w:color="auto"/>
                <w:bottom w:val="none" w:sz="0" w:space="0" w:color="auto"/>
                <w:right w:val="none" w:sz="0" w:space="0" w:color="auto"/>
              </w:divBdr>
            </w:div>
          </w:divsChild>
        </w:div>
        <w:div w:id="1825705775">
          <w:marLeft w:val="0"/>
          <w:marRight w:val="0"/>
          <w:marTop w:val="0"/>
          <w:marBottom w:val="0"/>
          <w:divBdr>
            <w:top w:val="none" w:sz="0" w:space="0" w:color="auto"/>
            <w:left w:val="none" w:sz="0" w:space="0" w:color="auto"/>
            <w:bottom w:val="none" w:sz="0" w:space="0" w:color="auto"/>
            <w:right w:val="none" w:sz="0" w:space="0" w:color="auto"/>
          </w:divBdr>
          <w:divsChild>
            <w:div w:id="1890795844">
              <w:marLeft w:val="0"/>
              <w:marRight w:val="0"/>
              <w:marTop w:val="0"/>
              <w:marBottom w:val="0"/>
              <w:divBdr>
                <w:top w:val="none" w:sz="0" w:space="0" w:color="auto"/>
                <w:left w:val="none" w:sz="0" w:space="0" w:color="auto"/>
                <w:bottom w:val="none" w:sz="0" w:space="0" w:color="auto"/>
                <w:right w:val="none" w:sz="0" w:space="0" w:color="auto"/>
              </w:divBdr>
            </w:div>
          </w:divsChild>
        </w:div>
        <w:div w:id="2053798499">
          <w:marLeft w:val="0"/>
          <w:marRight w:val="0"/>
          <w:marTop w:val="0"/>
          <w:marBottom w:val="0"/>
          <w:divBdr>
            <w:top w:val="none" w:sz="0" w:space="0" w:color="auto"/>
            <w:left w:val="none" w:sz="0" w:space="0" w:color="auto"/>
            <w:bottom w:val="none" w:sz="0" w:space="0" w:color="auto"/>
            <w:right w:val="none" w:sz="0" w:space="0" w:color="auto"/>
          </w:divBdr>
          <w:divsChild>
            <w:div w:id="86468969">
              <w:marLeft w:val="0"/>
              <w:marRight w:val="0"/>
              <w:marTop w:val="0"/>
              <w:marBottom w:val="0"/>
              <w:divBdr>
                <w:top w:val="none" w:sz="0" w:space="0" w:color="auto"/>
                <w:left w:val="none" w:sz="0" w:space="0" w:color="auto"/>
                <w:bottom w:val="none" w:sz="0" w:space="0" w:color="auto"/>
                <w:right w:val="none" w:sz="0" w:space="0" w:color="auto"/>
              </w:divBdr>
            </w:div>
          </w:divsChild>
        </w:div>
        <w:div w:id="1201360878">
          <w:marLeft w:val="0"/>
          <w:marRight w:val="0"/>
          <w:marTop w:val="0"/>
          <w:marBottom w:val="0"/>
          <w:divBdr>
            <w:top w:val="none" w:sz="0" w:space="0" w:color="auto"/>
            <w:left w:val="none" w:sz="0" w:space="0" w:color="auto"/>
            <w:bottom w:val="none" w:sz="0" w:space="0" w:color="auto"/>
            <w:right w:val="none" w:sz="0" w:space="0" w:color="auto"/>
          </w:divBdr>
          <w:divsChild>
            <w:div w:id="1439524746">
              <w:marLeft w:val="0"/>
              <w:marRight w:val="0"/>
              <w:marTop w:val="0"/>
              <w:marBottom w:val="0"/>
              <w:divBdr>
                <w:top w:val="none" w:sz="0" w:space="0" w:color="auto"/>
                <w:left w:val="none" w:sz="0" w:space="0" w:color="auto"/>
                <w:bottom w:val="none" w:sz="0" w:space="0" w:color="auto"/>
                <w:right w:val="none" w:sz="0" w:space="0" w:color="auto"/>
              </w:divBdr>
            </w:div>
          </w:divsChild>
        </w:div>
        <w:div w:id="151798354">
          <w:marLeft w:val="0"/>
          <w:marRight w:val="0"/>
          <w:marTop w:val="0"/>
          <w:marBottom w:val="0"/>
          <w:divBdr>
            <w:top w:val="none" w:sz="0" w:space="0" w:color="auto"/>
            <w:left w:val="none" w:sz="0" w:space="0" w:color="auto"/>
            <w:bottom w:val="none" w:sz="0" w:space="0" w:color="auto"/>
            <w:right w:val="none" w:sz="0" w:space="0" w:color="auto"/>
          </w:divBdr>
          <w:divsChild>
            <w:div w:id="163280381">
              <w:marLeft w:val="0"/>
              <w:marRight w:val="0"/>
              <w:marTop w:val="0"/>
              <w:marBottom w:val="0"/>
              <w:divBdr>
                <w:top w:val="none" w:sz="0" w:space="0" w:color="auto"/>
                <w:left w:val="none" w:sz="0" w:space="0" w:color="auto"/>
                <w:bottom w:val="none" w:sz="0" w:space="0" w:color="auto"/>
                <w:right w:val="none" w:sz="0" w:space="0" w:color="auto"/>
              </w:divBdr>
            </w:div>
          </w:divsChild>
        </w:div>
        <w:div w:id="975378736">
          <w:marLeft w:val="0"/>
          <w:marRight w:val="0"/>
          <w:marTop w:val="0"/>
          <w:marBottom w:val="0"/>
          <w:divBdr>
            <w:top w:val="none" w:sz="0" w:space="0" w:color="auto"/>
            <w:left w:val="none" w:sz="0" w:space="0" w:color="auto"/>
            <w:bottom w:val="none" w:sz="0" w:space="0" w:color="auto"/>
            <w:right w:val="none" w:sz="0" w:space="0" w:color="auto"/>
          </w:divBdr>
          <w:divsChild>
            <w:div w:id="1730375726">
              <w:marLeft w:val="0"/>
              <w:marRight w:val="0"/>
              <w:marTop w:val="0"/>
              <w:marBottom w:val="0"/>
              <w:divBdr>
                <w:top w:val="none" w:sz="0" w:space="0" w:color="auto"/>
                <w:left w:val="none" w:sz="0" w:space="0" w:color="auto"/>
                <w:bottom w:val="none" w:sz="0" w:space="0" w:color="auto"/>
                <w:right w:val="none" w:sz="0" w:space="0" w:color="auto"/>
              </w:divBdr>
            </w:div>
          </w:divsChild>
        </w:div>
        <w:div w:id="532613312">
          <w:marLeft w:val="0"/>
          <w:marRight w:val="0"/>
          <w:marTop w:val="0"/>
          <w:marBottom w:val="0"/>
          <w:divBdr>
            <w:top w:val="none" w:sz="0" w:space="0" w:color="auto"/>
            <w:left w:val="none" w:sz="0" w:space="0" w:color="auto"/>
            <w:bottom w:val="none" w:sz="0" w:space="0" w:color="auto"/>
            <w:right w:val="none" w:sz="0" w:space="0" w:color="auto"/>
          </w:divBdr>
          <w:divsChild>
            <w:div w:id="1442988741">
              <w:marLeft w:val="0"/>
              <w:marRight w:val="0"/>
              <w:marTop w:val="0"/>
              <w:marBottom w:val="0"/>
              <w:divBdr>
                <w:top w:val="none" w:sz="0" w:space="0" w:color="auto"/>
                <w:left w:val="none" w:sz="0" w:space="0" w:color="auto"/>
                <w:bottom w:val="none" w:sz="0" w:space="0" w:color="auto"/>
                <w:right w:val="none" w:sz="0" w:space="0" w:color="auto"/>
              </w:divBdr>
            </w:div>
          </w:divsChild>
        </w:div>
        <w:div w:id="185020010">
          <w:marLeft w:val="0"/>
          <w:marRight w:val="0"/>
          <w:marTop w:val="0"/>
          <w:marBottom w:val="0"/>
          <w:divBdr>
            <w:top w:val="none" w:sz="0" w:space="0" w:color="auto"/>
            <w:left w:val="none" w:sz="0" w:space="0" w:color="auto"/>
            <w:bottom w:val="none" w:sz="0" w:space="0" w:color="auto"/>
            <w:right w:val="none" w:sz="0" w:space="0" w:color="auto"/>
          </w:divBdr>
          <w:divsChild>
            <w:div w:id="1058624225">
              <w:marLeft w:val="0"/>
              <w:marRight w:val="0"/>
              <w:marTop w:val="0"/>
              <w:marBottom w:val="0"/>
              <w:divBdr>
                <w:top w:val="none" w:sz="0" w:space="0" w:color="auto"/>
                <w:left w:val="none" w:sz="0" w:space="0" w:color="auto"/>
                <w:bottom w:val="none" w:sz="0" w:space="0" w:color="auto"/>
                <w:right w:val="none" w:sz="0" w:space="0" w:color="auto"/>
              </w:divBdr>
            </w:div>
            <w:div w:id="889609067">
              <w:marLeft w:val="0"/>
              <w:marRight w:val="0"/>
              <w:marTop w:val="0"/>
              <w:marBottom w:val="0"/>
              <w:divBdr>
                <w:top w:val="none" w:sz="0" w:space="0" w:color="auto"/>
                <w:left w:val="none" w:sz="0" w:space="0" w:color="auto"/>
                <w:bottom w:val="none" w:sz="0" w:space="0" w:color="auto"/>
                <w:right w:val="none" w:sz="0" w:space="0" w:color="auto"/>
              </w:divBdr>
            </w:div>
            <w:div w:id="712509841">
              <w:marLeft w:val="0"/>
              <w:marRight w:val="0"/>
              <w:marTop w:val="0"/>
              <w:marBottom w:val="0"/>
              <w:divBdr>
                <w:top w:val="none" w:sz="0" w:space="0" w:color="auto"/>
                <w:left w:val="none" w:sz="0" w:space="0" w:color="auto"/>
                <w:bottom w:val="none" w:sz="0" w:space="0" w:color="auto"/>
                <w:right w:val="none" w:sz="0" w:space="0" w:color="auto"/>
              </w:divBdr>
            </w:div>
          </w:divsChild>
        </w:div>
        <w:div w:id="81413683">
          <w:marLeft w:val="0"/>
          <w:marRight w:val="0"/>
          <w:marTop w:val="0"/>
          <w:marBottom w:val="0"/>
          <w:divBdr>
            <w:top w:val="none" w:sz="0" w:space="0" w:color="auto"/>
            <w:left w:val="none" w:sz="0" w:space="0" w:color="auto"/>
            <w:bottom w:val="none" w:sz="0" w:space="0" w:color="auto"/>
            <w:right w:val="none" w:sz="0" w:space="0" w:color="auto"/>
          </w:divBdr>
          <w:divsChild>
            <w:div w:id="807825312">
              <w:marLeft w:val="0"/>
              <w:marRight w:val="0"/>
              <w:marTop w:val="0"/>
              <w:marBottom w:val="0"/>
              <w:divBdr>
                <w:top w:val="none" w:sz="0" w:space="0" w:color="auto"/>
                <w:left w:val="none" w:sz="0" w:space="0" w:color="auto"/>
                <w:bottom w:val="none" w:sz="0" w:space="0" w:color="auto"/>
                <w:right w:val="none" w:sz="0" w:space="0" w:color="auto"/>
              </w:divBdr>
            </w:div>
          </w:divsChild>
        </w:div>
        <w:div w:id="1729113141">
          <w:marLeft w:val="0"/>
          <w:marRight w:val="0"/>
          <w:marTop w:val="0"/>
          <w:marBottom w:val="0"/>
          <w:divBdr>
            <w:top w:val="none" w:sz="0" w:space="0" w:color="auto"/>
            <w:left w:val="none" w:sz="0" w:space="0" w:color="auto"/>
            <w:bottom w:val="none" w:sz="0" w:space="0" w:color="auto"/>
            <w:right w:val="none" w:sz="0" w:space="0" w:color="auto"/>
          </w:divBdr>
          <w:divsChild>
            <w:div w:id="712193020">
              <w:marLeft w:val="0"/>
              <w:marRight w:val="0"/>
              <w:marTop w:val="0"/>
              <w:marBottom w:val="0"/>
              <w:divBdr>
                <w:top w:val="none" w:sz="0" w:space="0" w:color="auto"/>
                <w:left w:val="none" w:sz="0" w:space="0" w:color="auto"/>
                <w:bottom w:val="none" w:sz="0" w:space="0" w:color="auto"/>
                <w:right w:val="none" w:sz="0" w:space="0" w:color="auto"/>
              </w:divBdr>
            </w:div>
          </w:divsChild>
        </w:div>
        <w:div w:id="381176755">
          <w:marLeft w:val="0"/>
          <w:marRight w:val="0"/>
          <w:marTop w:val="0"/>
          <w:marBottom w:val="0"/>
          <w:divBdr>
            <w:top w:val="none" w:sz="0" w:space="0" w:color="auto"/>
            <w:left w:val="none" w:sz="0" w:space="0" w:color="auto"/>
            <w:bottom w:val="none" w:sz="0" w:space="0" w:color="auto"/>
            <w:right w:val="none" w:sz="0" w:space="0" w:color="auto"/>
          </w:divBdr>
          <w:divsChild>
            <w:div w:id="361170771">
              <w:marLeft w:val="0"/>
              <w:marRight w:val="0"/>
              <w:marTop w:val="0"/>
              <w:marBottom w:val="0"/>
              <w:divBdr>
                <w:top w:val="none" w:sz="0" w:space="0" w:color="auto"/>
                <w:left w:val="none" w:sz="0" w:space="0" w:color="auto"/>
                <w:bottom w:val="none" w:sz="0" w:space="0" w:color="auto"/>
                <w:right w:val="none" w:sz="0" w:space="0" w:color="auto"/>
              </w:divBdr>
            </w:div>
          </w:divsChild>
        </w:div>
        <w:div w:id="1692220828">
          <w:marLeft w:val="0"/>
          <w:marRight w:val="0"/>
          <w:marTop w:val="0"/>
          <w:marBottom w:val="0"/>
          <w:divBdr>
            <w:top w:val="none" w:sz="0" w:space="0" w:color="auto"/>
            <w:left w:val="none" w:sz="0" w:space="0" w:color="auto"/>
            <w:bottom w:val="none" w:sz="0" w:space="0" w:color="auto"/>
            <w:right w:val="none" w:sz="0" w:space="0" w:color="auto"/>
          </w:divBdr>
          <w:divsChild>
            <w:div w:id="579676853">
              <w:marLeft w:val="0"/>
              <w:marRight w:val="0"/>
              <w:marTop w:val="0"/>
              <w:marBottom w:val="0"/>
              <w:divBdr>
                <w:top w:val="none" w:sz="0" w:space="0" w:color="auto"/>
                <w:left w:val="none" w:sz="0" w:space="0" w:color="auto"/>
                <w:bottom w:val="none" w:sz="0" w:space="0" w:color="auto"/>
                <w:right w:val="none" w:sz="0" w:space="0" w:color="auto"/>
              </w:divBdr>
            </w:div>
          </w:divsChild>
        </w:div>
        <w:div w:id="641009534">
          <w:marLeft w:val="0"/>
          <w:marRight w:val="0"/>
          <w:marTop w:val="0"/>
          <w:marBottom w:val="0"/>
          <w:divBdr>
            <w:top w:val="none" w:sz="0" w:space="0" w:color="auto"/>
            <w:left w:val="none" w:sz="0" w:space="0" w:color="auto"/>
            <w:bottom w:val="none" w:sz="0" w:space="0" w:color="auto"/>
            <w:right w:val="none" w:sz="0" w:space="0" w:color="auto"/>
          </w:divBdr>
          <w:divsChild>
            <w:div w:id="578294219">
              <w:marLeft w:val="0"/>
              <w:marRight w:val="0"/>
              <w:marTop w:val="0"/>
              <w:marBottom w:val="0"/>
              <w:divBdr>
                <w:top w:val="none" w:sz="0" w:space="0" w:color="auto"/>
                <w:left w:val="none" w:sz="0" w:space="0" w:color="auto"/>
                <w:bottom w:val="none" w:sz="0" w:space="0" w:color="auto"/>
                <w:right w:val="none" w:sz="0" w:space="0" w:color="auto"/>
              </w:divBdr>
            </w:div>
          </w:divsChild>
        </w:div>
        <w:div w:id="990404521">
          <w:marLeft w:val="0"/>
          <w:marRight w:val="0"/>
          <w:marTop w:val="0"/>
          <w:marBottom w:val="0"/>
          <w:divBdr>
            <w:top w:val="none" w:sz="0" w:space="0" w:color="auto"/>
            <w:left w:val="none" w:sz="0" w:space="0" w:color="auto"/>
            <w:bottom w:val="none" w:sz="0" w:space="0" w:color="auto"/>
            <w:right w:val="none" w:sz="0" w:space="0" w:color="auto"/>
          </w:divBdr>
          <w:divsChild>
            <w:div w:id="2080859802">
              <w:marLeft w:val="0"/>
              <w:marRight w:val="0"/>
              <w:marTop w:val="0"/>
              <w:marBottom w:val="0"/>
              <w:divBdr>
                <w:top w:val="none" w:sz="0" w:space="0" w:color="auto"/>
                <w:left w:val="none" w:sz="0" w:space="0" w:color="auto"/>
                <w:bottom w:val="none" w:sz="0" w:space="0" w:color="auto"/>
                <w:right w:val="none" w:sz="0" w:space="0" w:color="auto"/>
              </w:divBdr>
            </w:div>
          </w:divsChild>
        </w:div>
        <w:div w:id="954169657">
          <w:marLeft w:val="0"/>
          <w:marRight w:val="0"/>
          <w:marTop w:val="0"/>
          <w:marBottom w:val="0"/>
          <w:divBdr>
            <w:top w:val="none" w:sz="0" w:space="0" w:color="auto"/>
            <w:left w:val="none" w:sz="0" w:space="0" w:color="auto"/>
            <w:bottom w:val="none" w:sz="0" w:space="0" w:color="auto"/>
            <w:right w:val="none" w:sz="0" w:space="0" w:color="auto"/>
          </w:divBdr>
          <w:divsChild>
            <w:div w:id="1888564996">
              <w:marLeft w:val="0"/>
              <w:marRight w:val="0"/>
              <w:marTop w:val="0"/>
              <w:marBottom w:val="0"/>
              <w:divBdr>
                <w:top w:val="none" w:sz="0" w:space="0" w:color="auto"/>
                <w:left w:val="none" w:sz="0" w:space="0" w:color="auto"/>
                <w:bottom w:val="none" w:sz="0" w:space="0" w:color="auto"/>
                <w:right w:val="none" w:sz="0" w:space="0" w:color="auto"/>
              </w:divBdr>
            </w:div>
          </w:divsChild>
        </w:div>
        <w:div w:id="2049376452">
          <w:marLeft w:val="0"/>
          <w:marRight w:val="0"/>
          <w:marTop w:val="0"/>
          <w:marBottom w:val="0"/>
          <w:divBdr>
            <w:top w:val="none" w:sz="0" w:space="0" w:color="auto"/>
            <w:left w:val="none" w:sz="0" w:space="0" w:color="auto"/>
            <w:bottom w:val="none" w:sz="0" w:space="0" w:color="auto"/>
            <w:right w:val="none" w:sz="0" w:space="0" w:color="auto"/>
          </w:divBdr>
          <w:divsChild>
            <w:div w:id="741174464">
              <w:marLeft w:val="0"/>
              <w:marRight w:val="0"/>
              <w:marTop w:val="0"/>
              <w:marBottom w:val="0"/>
              <w:divBdr>
                <w:top w:val="none" w:sz="0" w:space="0" w:color="auto"/>
                <w:left w:val="none" w:sz="0" w:space="0" w:color="auto"/>
                <w:bottom w:val="none" w:sz="0" w:space="0" w:color="auto"/>
                <w:right w:val="none" w:sz="0" w:space="0" w:color="auto"/>
              </w:divBdr>
            </w:div>
            <w:div w:id="547183770">
              <w:marLeft w:val="0"/>
              <w:marRight w:val="0"/>
              <w:marTop w:val="0"/>
              <w:marBottom w:val="0"/>
              <w:divBdr>
                <w:top w:val="none" w:sz="0" w:space="0" w:color="auto"/>
                <w:left w:val="none" w:sz="0" w:space="0" w:color="auto"/>
                <w:bottom w:val="none" w:sz="0" w:space="0" w:color="auto"/>
                <w:right w:val="none" w:sz="0" w:space="0" w:color="auto"/>
              </w:divBdr>
            </w:div>
            <w:div w:id="918447170">
              <w:marLeft w:val="0"/>
              <w:marRight w:val="0"/>
              <w:marTop w:val="0"/>
              <w:marBottom w:val="0"/>
              <w:divBdr>
                <w:top w:val="none" w:sz="0" w:space="0" w:color="auto"/>
                <w:left w:val="none" w:sz="0" w:space="0" w:color="auto"/>
                <w:bottom w:val="none" w:sz="0" w:space="0" w:color="auto"/>
                <w:right w:val="none" w:sz="0" w:space="0" w:color="auto"/>
              </w:divBdr>
            </w:div>
            <w:div w:id="1544364999">
              <w:marLeft w:val="0"/>
              <w:marRight w:val="0"/>
              <w:marTop w:val="0"/>
              <w:marBottom w:val="0"/>
              <w:divBdr>
                <w:top w:val="none" w:sz="0" w:space="0" w:color="auto"/>
                <w:left w:val="none" w:sz="0" w:space="0" w:color="auto"/>
                <w:bottom w:val="none" w:sz="0" w:space="0" w:color="auto"/>
                <w:right w:val="none" w:sz="0" w:space="0" w:color="auto"/>
              </w:divBdr>
            </w:div>
            <w:div w:id="641227973">
              <w:marLeft w:val="0"/>
              <w:marRight w:val="0"/>
              <w:marTop w:val="0"/>
              <w:marBottom w:val="0"/>
              <w:divBdr>
                <w:top w:val="none" w:sz="0" w:space="0" w:color="auto"/>
                <w:left w:val="none" w:sz="0" w:space="0" w:color="auto"/>
                <w:bottom w:val="none" w:sz="0" w:space="0" w:color="auto"/>
                <w:right w:val="none" w:sz="0" w:space="0" w:color="auto"/>
              </w:divBdr>
            </w:div>
            <w:div w:id="577440743">
              <w:marLeft w:val="0"/>
              <w:marRight w:val="0"/>
              <w:marTop w:val="0"/>
              <w:marBottom w:val="0"/>
              <w:divBdr>
                <w:top w:val="none" w:sz="0" w:space="0" w:color="auto"/>
                <w:left w:val="none" w:sz="0" w:space="0" w:color="auto"/>
                <w:bottom w:val="none" w:sz="0" w:space="0" w:color="auto"/>
                <w:right w:val="none" w:sz="0" w:space="0" w:color="auto"/>
              </w:divBdr>
            </w:div>
            <w:div w:id="989794149">
              <w:marLeft w:val="0"/>
              <w:marRight w:val="0"/>
              <w:marTop w:val="0"/>
              <w:marBottom w:val="0"/>
              <w:divBdr>
                <w:top w:val="none" w:sz="0" w:space="0" w:color="auto"/>
                <w:left w:val="none" w:sz="0" w:space="0" w:color="auto"/>
                <w:bottom w:val="none" w:sz="0" w:space="0" w:color="auto"/>
                <w:right w:val="none" w:sz="0" w:space="0" w:color="auto"/>
              </w:divBdr>
            </w:div>
            <w:div w:id="576478979">
              <w:marLeft w:val="0"/>
              <w:marRight w:val="0"/>
              <w:marTop w:val="0"/>
              <w:marBottom w:val="0"/>
              <w:divBdr>
                <w:top w:val="none" w:sz="0" w:space="0" w:color="auto"/>
                <w:left w:val="none" w:sz="0" w:space="0" w:color="auto"/>
                <w:bottom w:val="none" w:sz="0" w:space="0" w:color="auto"/>
                <w:right w:val="none" w:sz="0" w:space="0" w:color="auto"/>
              </w:divBdr>
            </w:div>
            <w:div w:id="698580809">
              <w:marLeft w:val="0"/>
              <w:marRight w:val="0"/>
              <w:marTop w:val="0"/>
              <w:marBottom w:val="0"/>
              <w:divBdr>
                <w:top w:val="none" w:sz="0" w:space="0" w:color="auto"/>
                <w:left w:val="none" w:sz="0" w:space="0" w:color="auto"/>
                <w:bottom w:val="none" w:sz="0" w:space="0" w:color="auto"/>
                <w:right w:val="none" w:sz="0" w:space="0" w:color="auto"/>
              </w:divBdr>
            </w:div>
            <w:div w:id="916784519">
              <w:marLeft w:val="0"/>
              <w:marRight w:val="0"/>
              <w:marTop w:val="0"/>
              <w:marBottom w:val="0"/>
              <w:divBdr>
                <w:top w:val="none" w:sz="0" w:space="0" w:color="auto"/>
                <w:left w:val="none" w:sz="0" w:space="0" w:color="auto"/>
                <w:bottom w:val="none" w:sz="0" w:space="0" w:color="auto"/>
                <w:right w:val="none" w:sz="0" w:space="0" w:color="auto"/>
              </w:divBdr>
            </w:div>
            <w:div w:id="669794228">
              <w:marLeft w:val="0"/>
              <w:marRight w:val="0"/>
              <w:marTop w:val="0"/>
              <w:marBottom w:val="0"/>
              <w:divBdr>
                <w:top w:val="none" w:sz="0" w:space="0" w:color="auto"/>
                <w:left w:val="none" w:sz="0" w:space="0" w:color="auto"/>
                <w:bottom w:val="none" w:sz="0" w:space="0" w:color="auto"/>
                <w:right w:val="none" w:sz="0" w:space="0" w:color="auto"/>
              </w:divBdr>
            </w:div>
          </w:divsChild>
        </w:div>
        <w:div w:id="941642455">
          <w:marLeft w:val="0"/>
          <w:marRight w:val="0"/>
          <w:marTop w:val="0"/>
          <w:marBottom w:val="0"/>
          <w:divBdr>
            <w:top w:val="none" w:sz="0" w:space="0" w:color="auto"/>
            <w:left w:val="none" w:sz="0" w:space="0" w:color="auto"/>
            <w:bottom w:val="none" w:sz="0" w:space="0" w:color="auto"/>
            <w:right w:val="none" w:sz="0" w:space="0" w:color="auto"/>
          </w:divBdr>
          <w:divsChild>
            <w:div w:id="1708750247">
              <w:marLeft w:val="0"/>
              <w:marRight w:val="0"/>
              <w:marTop w:val="0"/>
              <w:marBottom w:val="0"/>
              <w:divBdr>
                <w:top w:val="none" w:sz="0" w:space="0" w:color="auto"/>
                <w:left w:val="none" w:sz="0" w:space="0" w:color="auto"/>
                <w:bottom w:val="none" w:sz="0" w:space="0" w:color="auto"/>
                <w:right w:val="none" w:sz="0" w:space="0" w:color="auto"/>
              </w:divBdr>
            </w:div>
          </w:divsChild>
        </w:div>
        <w:div w:id="1963730265">
          <w:marLeft w:val="0"/>
          <w:marRight w:val="0"/>
          <w:marTop w:val="0"/>
          <w:marBottom w:val="0"/>
          <w:divBdr>
            <w:top w:val="none" w:sz="0" w:space="0" w:color="auto"/>
            <w:left w:val="none" w:sz="0" w:space="0" w:color="auto"/>
            <w:bottom w:val="none" w:sz="0" w:space="0" w:color="auto"/>
            <w:right w:val="none" w:sz="0" w:space="0" w:color="auto"/>
          </w:divBdr>
          <w:divsChild>
            <w:div w:id="409932203">
              <w:marLeft w:val="0"/>
              <w:marRight w:val="0"/>
              <w:marTop w:val="0"/>
              <w:marBottom w:val="0"/>
              <w:divBdr>
                <w:top w:val="none" w:sz="0" w:space="0" w:color="auto"/>
                <w:left w:val="none" w:sz="0" w:space="0" w:color="auto"/>
                <w:bottom w:val="none" w:sz="0" w:space="0" w:color="auto"/>
                <w:right w:val="none" w:sz="0" w:space="0" w:color="auto"/>
              </w:divBdr>
            </w:div>
            <w:div w:id="1228567176">
              <w:marLeft w:val="0"/>
              <w:marRight w:val="0"/>
              <w:marTop w:val="0"/>
              <w:marBottom w:val="0"/>
              <w:divBdr>
                <w:top w:val="none" w:sz="0" w:space="0" w:color="auto"/>
                <w:left w:val="none" w:sz="0" w:space="0" w:color="auto"/>
                <w:bottom w:val="none" w:sz="0" w:space="0" w:color="auto"/>
                <w:right w:val="none" w:sz="0" w:space="0" w:color="auto"/>
              </w:divBdr>
            </w:div>
            <w:div w:id="1924532594">
              <w:marLeft w:val="0"/>
              <w:marRight w:val="0"/>
              <w:marTop w:val="0"/>
              <w:marBottom w:val="0"/>
              <w:divBdr>
                <w:top w:val="none" w:sz="0" w:space="0" w:color="auto"/>
                <w:left w:val="none" w:sz="0" w:space="0" w:color="auto"/>
                <w:bottom w:val="none" w:sz="0" w:space="0" w:color="auto"/>
                <w:right w:val="none" w:sz="0" w:space="0" w:color="auto"/>
              </w:divBdr>
            </w:div>
          </w:divsChild>
        </w:div>
        <w:div w:id="1309549791">
          <w:marLeft w:val="0"/>
          <w:marRight w:val="0"/>
          <w:marTop w:val="0"/>
          <w:marBottom w:val="0"/>
          <w:divBdr>
            <w:top w:val="none" w:sz="0" w:space="0" w:color="auto"/>
            <w:left w:val="none" w:sz="0" w:space="0" w:color="auto"/>
            <w:bottom w:val="none" w:sz="0" w:space="0" w:color="auto"/>
            <w:right w:val="none" w:sz="0" w:space="0" w:color="auto"/>
          </w:divBdr>
          <w:divsChild>
            <w:div w:id="1362709418">
              <w:marLeft w:val="0"/>
              <w:marRight w:val="0"/>
              <w:marTop w:val="0"/>
              <w:marBottom w:val="0"/>
              <w:divBdr>
                <w:top w:val="none" w:sz="0" w:space="0" w:color="auto"/>
                <w:left w:val="none" w:sz="0" w:space="0" w:color="auto"/>
                <w:bottom w:val="none" w:sz="0" w:space="0" w:color="auto"/>
                <w:right w:val="none" w:sz="0" w:space="0" w:color="auto"/>
              </w:divBdr>
            </w:div>
          </w:divsChild>
        </w:div>
        <w:div w:id="1695761279">
          <w:marLeft w:val="0"/>
          <w:marRight w:val="0"/>
          <w:marTop w:val="0"/>
          <w:marBottom w:val="0"/>
          <w:divBdr>
            <w:top w:val="none" w:sz="0" w:space="0" w:color="auto"/>
            <w:left w:val="none" w:sz="0" w:space="0" w:color="auto"/>
            <w:bottom w:val="none" w:sz="0" w:space="0" w:color="auto"/>
            <w:right w:val="none" w:sz="0" w:space="0" w:color="auto"/>
          </w:divBdr>
          <w:divsChild>
            <w:div w:id="470173596">
              <w:marLeft w:val="0"/>
              <w:marRight w:val="0"/>
              <w:marTop w:val="0"/>
              <w:marBottom w:val="0"/>
              <w:divBdr>
                <w:top w:val="none" w:sz="0" w:space="0" w:color="auto"/>
                <w:left w:val="none" w:sz="0" w:space="0" w:color="auto"/>
                <w:bottom w:val="none" w:sz="0" w:space="0" w:color="auto"/>
                <w:right w:val="none" w:sz="0" w:space="0" w:color="auto"/>
              </w:divBdr>
            </w:div>
            <w:div w:id="1171330619">
              <w:marLeft w:val="0"/>
              <w:marRight w:val="0"/>
              <w:marTop w:val="0"/>
              <w:marBottom w:val="0"/>
              <w:divBdr>
                <w:top w:val="none" w:sz="0" w:space="0" w:color="auto"/>
                <w:left w:val="none" w:sz="0" w:space="0" w:color="auto"/>
                <w:bottom w:val="none" w:sz="0" w:space="0" w:color="auto"/>
                <w:right w:val="none" w:sz="0" w:space="0" w:color="auto"/>
              </w:divBdr>
            </w:div>
          </w:divsChild>
        </w:div>
        <w:div w:id="2046103136">
          <w:marLeft w:val="0"/>
          <w:marRight w:val="0"/>
          <w:marTop w:val="0"/>
          <w:marBottom w:val="0"/>
          <w:divBdr>
            <w:top w:val="none" w:sz="0" w:space="0" w:color="auto"/>
            <w:left w:val="none" w:sz="0" w:space="0" w:color="auto"/>
            <w:bottom w:val="none" w:sz="0" w:space="0" w:color="auto"/>
            <w:right w:val="none" w:sz="0" w:space="0" w:color="auto"/>
          </w:divBdr>
          <w:divsChild>
            <w:div w:id="141238437">
              <w:marLeft w:val="0"/>
              <w:marRight w:val="0"/>
              <w:marTop w:val="0"/>
              <w:marBottom w:val="0"/>
              <w:divBdr>
                <w:top w:val="none" w:sz="0" w:space="0" w:color="auto"/>
                <w:left w:val="none" w:sz="0" w:space="0" w:color="auto"/>
                <w:bottom w:val="none" w:sz="0" w:space="0" w:color="auto"/>
                <w:right w:val="none" w:sz="0" w:space="0" w:color="auto"/>
              </w:divBdr>
            </w:div>
          </w:divsChild>
        </w:div>
        <w:div w:id="406920863">
          <w:marLeft w:val="0"/>
          <w:marRight w:val="0"/>
          <w:marTop w:val="0"/>
          <w:marBottom w:val="0"/>
          <w:divBdr>
            <w:top w:val="none" w:sz="0" w:space="0" w:color="auto"/>
            <w:left w:val="none" w:sz="0" w:space="0" w:color="auto"/>
            <w:bottom w:val="none" w:sz="0" w:space="0" w:color="auto"/>
            <w:right w:val="none" w:sz="0" w:space="0" w:color="auto"/>
          </w:divBdr>
          <w:divsChild>
            <w:div w:id="433329615">
              <w:marLeft w:val="0"/>
              <w:marRight w:val="0"/>
              <w:marTop w:val="0"/>
              <w:marBottom w:val="0"/>
              <w:divBdr>
                <w:top w:val="none" w:sz="0" w:space="0" w:color="auto"/>
                <w:left w:val="none" w:sz="0" w:space="0" w:color="auto"/>
                <w:bottom w:val="none" w:sz="0" w:space="0" w:color="auto"/>
                <w:right w:val="none" w:sz="0" w:space="0" w:color="auto"/>
              </w:divBdr>
            </w:div>
            <w:div w:id="711614481">
              <w:marLeft w:val="0"/>
              <w:marRight w:val="0"/>
              <w:marTop w:val="0"/>
              <w:marBottom w:val="0"/>
              <w:divBdr>
                <w:top w:val="none" w:sz="0" w:space="0" w:color="auto"/>
                <w:left w:val="none" w:sz="0" w:space="0" w:color="auto"/>
                <w:bottom w:val="none" w:sz="0" w:space="0" w:color="auto"/>
                <w:right w:val="none" w:sz="0" w:space="0" w:color="auto"/>
              </w:divBdr>
            </w:div>
          </w:divsChild>
        </w:div>
        <w:div w:id="826291051">
          <w:marLeft w:val="0"/>
          <w:marRight w:val="0"/>
          <w:marTop w:val="0"/>
          <w:marBottom w:val="0"/>
          <w:divBdr>
            <w:top w:val="none" w:sz="0" w:space="0" w:color="auto"/>
            <w:left w:val="none" w:sz="0" w:space="0" w:color="auto"/>
            <w:bottom w:val="none" w:sz="0" w:space="0" w:color="auto"/>
            <w:right w:val="none" w:sz="0" w:space="0" w:color="auto"/>
          </w:divBdr>
          <w:divsChild>
            <w:div w:id="937908155">
              <w:marLeft w:val="0"/>
              <w:marRight w:val="0"/>
              <w:marTop w:val="0"/>
              <w:marBottom w:val="0"/>
              <w:divBdr>
                <w:top w:val="none" w:sz="0" w:space="0" w:color="auto"/>
                <w:left w:val="none" w:sz="0" w:space="0" w:color="auto"/>
                <w:bottom w:val="none" w:sz="0" w:space="0" w:color="auto"/>
                <w:right w:val="none" w:sz="0" w:space="0" w:color="auto"/>
              </w:divBdr>
            </w:div>
          </w:divsChild>
        </w:div>
        <w:div w:id="1740709153">
          <w:marLeft w:val="0"/>
          <w:marRight w:val="0"/>
          <w:marTop w:val="0"/>
          <w:marBottom w:val="0"/>
          <w:divBdr>
            <w:top w:val="none" w:sz="0" w:space="0" w:color="auto"/>
            <w:left w:val="none" w:sz="0" w:space="0" w:color="auto"/>
            <w:bottom w:val="none" w:sz="0" w:space="0" w:color="auto"/>
            <w:right w:val="none" w:sz="0" w:space="0" w:color="auto"/>
          </w:divBdr>
          <w:divsChild>
            <w:div w:id="1137454942">
              <w:marLeft w:val="0"/>
              <w:marRight w:val="0"/>
              <w:marTop w:val="0"/>
              <w:marBottom w:val="0"/>
              <w:divBdr>
                <w:top w:val="none" w:sz="0" w:space="0" w:color="auto"/>
                <w:left w:val="none" w:sz="0" w:space="0" w:color="auto"/>
                <w:bottom w:val="none" w:sz="0" w:space="0" w:color="auto"/>
                <w:right w:val="none" w:sz="0" w:space="0" w:color="auto"/>
              </w:divBdr>
            </w:div>
            <w:div w:id="1030380943">
              <w:marLeft w:val="0"/>
              <w:marRight w:val="0"/>
              <w:marTop w:val="0"/>
              <w:marBottom w:val="0"/>
              <w:divBdr>
                <w:top w:val="none" w:sz="0" w:space="0" w:color="auto"/>
                <w:left w:val="none" w:sz="0" w:space="0" w:color="auto"/>
                <w:bottom w:val="none" w:sz="0" w:space="0" w:color="auto"/>
                <w:right w:val="none" w:sz="0" w:space="0" w:color="auto"/>
              </w:divBdr>
            </w:div>
          </w:divsChild>
        </w:div>
        <w:div w:id="2145194073">
          <w:marLeft w:val="0"/>
          <w:marRight w:val="0"/>
          <w:marTop w:val="0"/>
          <w:marBottom w:val="0"/>
          <w:divBdr>
            <w:top w:val="none" w:sz="0" w:space="0" w:color="auto"/>
            <w:left w:val="none" w:sz="0" w:space="0" w:color="auto"/>
            <w:bottom w:val="none" w:sz="0" w:space="0" w:color="auto"/>
            <w:right w:val="none" w:sz="0" w:space="0" w:color="auto"/>
          </w:divBdr>
          <w:divsChild>
            <w:div w:id="200476659">
              <w:marLeft w:val="0"/>
              <w:marRight w:val="0"/>
              <w:marTop w:val="0"/>
              <w:marBottom w:val="0"/>
              <w:divBdr>
                <w:top w:val="none" w:sz="0" w:space="0" w:color="auto"/>
                <w:left w:val="none" w:sz="0" w:space="0" w:color="auto"/>
                <w:bottom w:val="none" w:sz="0" w:space="0" w:color="auto"/>
                <w:right w:val="none" w:sz="0" w:space="0" w:color="auto"/>
              </w:divBdr>
            </w:div>
          </w:divsChild>
        </w:div>
        <w:div w:id="1381976682">
          <w:marLeft w:val="0"/>
          <w:marRight w:val="0"/>
          <w:marTop w:val="0"/>
          <w:marBottom w:val="0"/>
          <w:divBdr>
            <w:top w:val="none" w:sz="0" w:space="0" w:color="auto"/>
            <w:left w:val="none" w:sz="0" w:space="0" w:color="auto"/>
            <w:bottom w:val="none" w:sz="0" w:space="0" w:color="auto"/>
            <w:right w:val="none" w:sz="0" w:space="0" w:color="auto"/>
          </w:divBdr>
          <w:divsChild>
            <w:div w:id="10763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163623">
      <w:bodyDiv w:val="1"/>
      <w:marLeft w:val="0"/>
      <w:marRight w:val="0"/>
      <w:marTop w:val="0"/>
      <w:marBottom w:val="0"/>
      <w:divBdr>
        <w:top w:val="none" w:sz="0" w:space="0" w:color="auto"/>
        <w:left w:val="none" w:sz="0" w:space="0" w:color="auto"/>
        <w:bottom w:val="none" w:sz="0" w:space="0" w:color="auto"/>
        <w:right w:val="none" w:sz="0" w:space="0" w:color="auto"/>
      </w:divBdr>
    </w:div>
    <w:div w:id="2140487107">
      <w:bodyDiv w:val="1"/>
      <w:marLeft w:val="0"/>
      <w:marRight w:val="0"/>
      <w:marTop w:val="0"/>
      <w:marBottom w:val="0"/>
      <w:divBdr>
        <w:top w:val="none" w:sz="0" w:space="0" w:color="auto"/>
        <w:left w:val="none" w:sz="0" w:space="0" w:color="auto"/>
        <w:bottom w:val="none" w:sz="0" w:space="0" w:color="auto"/>
        <w:right w:val="none" w:sz="0" w:space="0" w:color="auto"/>
      </w:divBdr>
    </w:div>
    <w:div w:id="2142847787">
      <w:bodyDiv w:val="1"/>
      <w:marLeft w:val="0"/>
      <w:marRight w:val="0"/>
      <w:marTop w:val="0"/>
      <w:marBottom w:val="0"/>
      <w:divBdr>
        <w:top w:val="none" w:sz="0" w:space="0" w:color="auto"/>
        <w:left w:val="none" w:sz="0" w:space="0" w:color="auto"/>
        <w:bottom w:val="none" w:sz="0" w:space="0" w:color="auto"/>
        <w:right w:val="none" w:sz="0" w:space="0" w:color="auto"/>
      </w:divBdr>
      <w:divsChild>
        <w:div w:id="10110258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68C3E1-0234-DC46-9ED8-D415921DC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Pages>
  <Words>1920</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Owen</dc:creator>
  <cp:keywords/>
  <dc:description/>
  <cp:lastModifiedBy>Melissa Owen</cp:lastModifiedBy>
  <cp:revision>6</cp:revision>
  <dcterms:created xsi:type="dcterms:W3CDTF">2020-12-06T20:35:00Z</dcterms:created>
  <dcterms:modified xsi:type="dcterms:W3CDTF">2020-12-06T21:16:00Z</dcterms:modified>
</cp:coreProperties>
</file>