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744A" w:rsidRPr="00722EBE" w:rsidRDefault="00994EC0" w:rsidP="007537B3">
      <w:pPr>
        <w:spacing w:line="360" w:lineRule="auto"/>
        <w:jc w:val="both"/>
        <w:rPr>
          <w:rFonts w:ascii="Times New Roman" w:hAnsi="Times New Roman" w:cs="Times New Roman"/>
          <w:u w:val="single"/>
        </w:rPr>
      </w:pPr>
      <w:proofErr w:type="spellStart"/>
      <w:r w:rsidRPr="00722EBE">
        <w:rPr>
          <w:rFonts w:ascii="Times New Roman" w:hAnsi="Times New Roman" w:cs="Times New Roman"/>
          <w:u w:val="single"/>
        </w:rPr>
        <w:t>Trafodwch</w:t>
      </w:r>
      <w:proofErr w:type="spellEnd"/>
      <w:r w:rsidRPr="00722EBE">
        <w:rPr>
          <w:rFonts w:ascii="Times New Roman" w:hAnsi="Times New Roman" w:cs="Times New Roman"/>
          <w:u w:val="single"/>
        </w:rPr>
        <w:t xml:space="preserve"> pam fod </w:t>
      </w:r>
      <w:proofErr w:type="spellStart"/>
      <w:r w:rsidRPr="00722EBE">
        <w:rPr>
          <w:rFonts w:ascii="Times New Roman" w:hAnsi="Times New Roman" w:cs="Times New Roman"/>
          <w:u w:val="single"/>
        </w:rPr>
        <w:t>gwybodaeth</w:t>
      </w:r>
      <w:proofErr w:type="spellEnd"/>
      <w:r w:rsidRPr="00722EBE">
        <w:rPr>
          <w:rFonts w:ascii="Times New Roman" w:hAnsi="Times New Roman" w:cs="Times New Roman"/>
          <w:u w:val="single"/>
        </w:rPr>
        <w:t xml:space="preserve"> </w:t>
      </w:r>
      <w:proofErr w:type="spellStart"/>
      <w:r w:rsidRPr="00722EBE">
        <w:rPr>
          <w:rFonts w:ascii="Times New Roman" w:hAnsi="Times New Roman" w:cs="Times New Roman"/>
          <w:u w:val="single"/>
        </w:rPr>
        <w:t>pwnc</w:t>
      </w:r>
      <w:proofErr w:type="spellEnd"/>
      <w:r w:rsidRPr="00722EBE">
        <w:rPr>
          <w:rFonts w:ascii="Times New Roman" w:hAnsi="Times New Roman" w:cs="Times New Roman"/>
          <w:u w:val="single"/>
        </w:rPr>
        <w:t xml:space="preserve"> </w:t>
      </w:r>
      <w:proofErr w:type="spellStart"/>
      <w:r w:rsidRPr="00722EBE">
        <w:rPr>
          <w:rFonts w:ascii="Times New Roman" w:hAnsi="Times New Roman" w:cs="Times New Roman"/>
          <w:u w:val="single"/>
        </w:rPr>
        <w:t>athrawon</w:t>
      </w:r>
      <w:proofErr w:type="spellEnd"/>
      <w:r w:rsidRPr="00722EBE">
        <w:rPr>
          <w:rFonts w:ascii="Times New Roman" w:hAnsi="Times New Roman" w:cs="Times New Roman"/>
          <w:u w:val="single"/>
        </w:rPr>
        <w:t xml:space="preserve"> </w:t>
      </w:r>
      <w:proofErr w:type="spellStart"/>
      <w:r w:rsidRPr="00722EBE">
        <w:rPr>
          <w:rFonts w:ascii="Times New Roman" w:hAnsi="Times New Roman" w:cs="Times New Roman"/>
          <w:u w:val="single"/>
        </w:rPr>
        <w:t>yn</w:t>
      </w:r>
      <w:proofErr w:type="spellEnd"/>
      <w:r w:rsidRPr="00722EBE">
        <w:rPr>
          <w:rFonts w:ascii="Times New Roman" w:hAnsi="Times New Roman" w:cs="Times New Roman"/>
          <w:u w:val="single"/>
        </w:rPr>
        <w:t xml:space="preserve"> </w:t>
      </w:r>
      <w:proofErr w:type="spellStart"/>
      <w:r w:rsidRPr="00722EBE">
        <w:rPr>
          <w:rFonts w:ascii="Times New Roman" w:hAnsi="Times New Roman" w:cs="Times New Roman"/>
          <w:u w:val="single"/>
        </w:rPr>
        <w:t>bwysig</w:t>
      </w:r>
      <w:proofErr w:type="spellEnd"/>
      <w:r w:rsidRPr="00722EBE">
        <w:rPr>
          <w:rFonts w:ascii="Times New Roman" w:hAnsi="Times New Roman" w:cs="Times New Roman"/>
          <w:u w:val="single"/>
        </w:rPr>
        <w:t xml:space="preserve"> mewn </w:t>
      </w:r>
      <w:proofErr w:type="spellStart"/>
      <w:r w:rsidRPr="00722EBE">
        <w:rPr>
          <w:rFonts w:ascii="Times New Roman" w:hAnsi="Times New Roman" w:cs="Times New Roman"/>
          <w:u w:val="single"/>
        </w:rPr>
        <w:t>perthynas</w:t>
      </w:r>
      <w:proofErr w:type="spellEnd"/>
      <w:r w:rsidRPr="00722EBE">
        <w:rPr>
          <w:rFonts w:ascii="Times New Roman" w:hAnsi="Times New Roman" w:cs="Times New Roman"/>
          <w:u w:val="single"/>
        </w:rPr>
        <w:t xml:space="preserve"> ag </w:t>
      </w:r>
      <w:proofErr w:type="spellStart"/>
      <w:r w:rsidRPr="00722EBE">
        <w:rPr>
          <w:rFonts w:ascii="Times New Roman" w:hAnsi="Times New Roman" w:cs="Times New Roman"/>
          <w:u w:val="single"/>
        </w:rPr>
        <w:t>addysgu</w:t>
      </w:r>
      <w:proofErr w:type="spellEnd"/>
      <w:r w:rsidRPr="00722EBE">
        <w:rPr>
          <w:rFonts w:ascii="Times New Roman" w:hAnsi="Times New Roman" w:cs="Times New Roman"/>
          <w:u w:val="single"/>
        </w:rPr>
        <w:t xml:space="preserve"> </w:t>
      </w:r>
      <w:proofErr w:type="spellStart"/>
      <w:r w:rsidRPr="00722EBE">
        <w:rPr>
          <w:rFonts w:ascii="Times New Roman" w:hAnsi="Times New Roman" w:cs="Times New Roman"/>
          <w:u w:val="single"/>
        </w:rPr>
        <w:t>Iaith</w:t>
      </w:r>
      <w:proofErr w:type="spellEnd"/>
      <w:r w:rsidRPr="00722EBE">
        <w:rPr>
          <w:rFonts w:ascii="Times New Roman" w:hAnsi="Times New Roman" w:cs="Times New Roman"/>
          <w:u w:val="single"/>
        </w:rPr>
        <w:t xml:space="preserve"> a </w:t>
      </w:r>
      <w:proofErr w:type="spellStart"/>
      <w:r w:rsidRPr="00722EBE">
        <w:rPr>
          <w:rFonts w:ascii="Times New Roman" w:hAnsi="Times New Roman" w:cs="Times New Roman"/>
          <w:u w:val="single"/>
        </w:rPr>
        <w:t>Mathemateg</w:t>
      </w:r>
      <w:proofErr w:type="spellEnd"/>
      <w:r w:rsidRPr="00722EBE">
        <w:rPr>
          <w:rFonts w:ascii="Times New Roman" w:hAnsi="Times New Roman" w:cs="Times New Roman"/>
          <w:u w:val="single"/>
        </w:rPr>
        <w:t xml:space="preserve"> mewn </w:t>
      </w:r>
      <w:proofErr w:type="spellStart"/>
      <w:r w:rsidRPr="00722EBE">
        <w:rPr>
          <w:rFonts w:ascii="Times New Roman" w:hAnsi="Times New Roman" w:cs="Times New Roman"/>
          <w:u w:val="single"/>
        </w:rPr>
        <w:t>ysgolion</w:t>
      </w:r>
      <w:proofErr w:type="spellEnd"/>
      <w:r w:rsidRPr="00722EBE">
        <w:rPr>
          <w:rFonts w:ascii="Times New Roman" w:hAnsi="Times New Roman" w:cs="Times New Roman"/>
          <w:u w:val="single"/>
        </w:rPr>
        <w:t xml:space="preserve"> </w:t>
      </w:r>
      <w:proofErr w:type="spellStart"/>
      <w:r w:rsidRPr="00722EBE">
        <w:rPr>
          <w:rFonts w:ascii="Times New Roman" w:hAnsi="Times New Roman" w:cs="Times New Roman"/>
          <w:u w:val="single"/>
        </w:rPr>
        <w:t>yng</w:t>
      </w:r>
      <w:proofErr w:type="spellEnd"/>
      <w:r w:rsidRPr="00722EBE">
        <w:rPr>
          <w:rFonts w:ascii="Times New Roman" w:hAnsi="Times New Roman" w:cs="Times New Roman"/>
          <w:u w:val="single"/>
        </w:rPr>
        <w:t xml:space="preserve"> </w:t>
      </w:r>
      <w:proofErr w:type="spellStart"/>
      <w:r w:rsidRPr="00722EBE">
        <w:rPr>
          <w:rFonts w:ascii="Times New Roman" w:hAnsi="Times New Roman" w:cs="Times New Roman"/>
          <w:u w:val="single"/>
        </w:rPr>
        <w:t>Nghymru</w:t>
      </w:r>
      <w:proofErr w:type="spellEnd"/>
      <w:r w:rsidRPr="00722EBE">
        <w:rPr>
          <w:rFonts w:ascii="Times New Roman" w:hAnsi="Times New Roman" w:cs="Times New Roman"/>
          <w:u w:val="single"/>
        </w:rPr>
        <w:t>.</w:t>
      </w:r>
    </w:p>
    <w:p w:rsidR="00994EC0" w:rsidRPr="00722EBE" w:rsidRDefault="00994EC0" w:rsidP="007537B3">
      <w:pPr>
        <w:spacing w:line="360" w:lineRule="auto"/>
        <w:jc w:val="both"/>
        <w:rPr>
          <w:rFonts w:ascii="Times New Roman" w:hAnsi="Times New Roman" w:cs="Times New Roman"/>
          <w:u w:val="single"/>
        </w:rPr>
      </w:pPr>
    </w:p>
    <w:p w:rsidR="00DD2DC1" w:rsidRPr="00722EBE" w:rsidRDefault="005F1350" w:rsidP="007537B3">
      <w:pPr>
        <w:spacing w:line="360" w:lineRule="auto"/>
        <w:jc w:val="both"/>
        <w:rPr>
          <w:rFonts w:ascii="Times New Roman" w:hAnsi="Times New Roman" w:cs="Times New Roman"/>
        </w:rPr>
      </w:pPr>
      <w:r>
        <w:rPr>
          <w:rFonts w:ascii="Times New Roman" w:hAnsi="Times New Roman" w:cs="Times New Roman"/>
          <w:lang w:val="cy-GB"/>
        </w:rPr>
        <w:t>Yn yr aseiniad hwn, bydd pwyslais ar bwysigrwydd gwybodaeth pwnc athrawon wrth gysylltu gydag addysgu iaith a mathemateg. Bydd hefyd cysylltiadau yn cael ei wneud yn dilyn Profiad Addysgu Proffesiynol (PAP) lle bydd ffocws ar blant y dosbarth derbyn.</w:t>
      </w:r>
    </w:p>
    <w:p w:rsidR="00DC2E99" w:rsidRPr="00722EBE" w:rsidRDefault="00D6115B" w:rsidP="007537B3">
      <w:pPr>
        <w:spacing w:line="360" w:lineRule="auto"/>
        <w:jc w:val="both"/>
        <w:rPr>
          <w:rFonts w:ascii="Times New Roman" w:hAnsi="Times New Roman" w:cs="Times New Roman"/>
        </w:rPr>
      </w:pPr>
      <w:proofErr w:type="spellStart"/>
      <w:r w:rsidRPr="00722EBE">
        <w:rPr>
          <w:rFonts w:ascii="Times New Roman" w:hAnsi="Times New Roman" w:cs="Times New Roman"/>
        </w:rPr>
        <w:t>Mae’r</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sgiliau</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iaith</w:t>
      </w:r>
      <w:proofErr w:type="spellEnd"/>
      <w:r w:rsidRPr="00722EBE">
        <w:rPr>
          <w:rFonts w:ascii="Times New Roman" w:hAnsi="Times New Roman" w:cs="Times New Roman"/>
        </w:rPr>
        <w:t xml:space="preserve"> a </w:t>
      </w:r>
      <w:proofErr w:type="spellStart"/>
      <w:r w:rsidRPr="00722EBE">
        <w:rPr>
          <w:rFonts w:ascii="Times New Roman" w:hAnsi="Times New Roman" w:cs="Times New Roman"/>
        </w:rPr>
        <w:t>mathemateg</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mae</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plentyn</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yn</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ei</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ddatblygu</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yn</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yr</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ysgol</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yn</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hanfodol</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ar</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gyfer</w:t>
      </w:r>
      <w:proofErr w:type="spellEnd"/>
      <w:r w:rsidRPr="00722EBE">
        <w:rPr>
          <w:rFonts w:ascii="Times New Roman" w:hAnsi="Times New Roman" w:cs="Times New Roman"/>
        </w:rPr>
        <w:t xml:space="preserve"> </w:t>
      </w:r>
      <w:proofErr w:type="spellStart"/>
      <w:r w:rsidR="00DC2E99" w:rsidRPr="00722EBE">
        <w:rPr>
          <w:rFonts w:ascii="Times New Roman" w:hAnsi="Times New Roman" w:cs="Times New Roman"/>
        </w:rPr>
        <w:t>eu</w:t>
      </w:r>
      <w:proofErr w:type="spellEnd"/>
      <w:r w:rsidR="00DC2E99" w:rsidRPr="00722EBE">
        <w:rPr>
          <w:rFonts w:ascii="Times New Roman" w:hAnsi="Times New Roman" w:cs="Times New Roman"/>
        </w:rPr>
        <w:t xml:space="preserve"> </w:t>
      </w:r>
      <w:proofErr w:type="spellStart"/>
      <w:r w:rsidRPr="00722EBE">
        <w:rPr>
          <w:rFonts w:ascii="Times New Roman" w:hAnsi="Times New Roman" w:cs="Times New Roman"/>
        </w:rPr>
        <w:t>datblygiad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drwy</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gydol</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eu</w:t>
      </w:r>
      <w:proofErr w:type="spellEnd"/>
      <w:r w:rsidRPr="00722EBE">
        <w:rPr>
          <w:rFonts w:ascii="Times New Roman" w:hAnsi="Times New Roman" w:cs="Times New Roman"/>
        </w:rPr>
        <w:t xml:space="preserve"> hoes.</w:t>
      </w:r>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Nodai</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yn</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safonau</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Statws</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Athro</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Cymwysedig</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Cymru</w:t>
      </w:r>
      <w:proofErr w:type="spellEnd"/>
      <w:r w:rsidR="00DC2E99" w:rsidRPr="00722EBE">
        <w:rPr>
          <w:rFonts w:ascii="Times New Roman" w:hAnsi="Times New Roman" w:cs="Times New Roman"/>
        </w:rPr>
        <w:t xml:space="preserve"> </w:t>
      </w:r>
      <w:r w:rsidR="007537B3" w:rsidRPr="00722EBE">
        <w:rPr>
          <w:rFonts w:ascii="Times New Roman" w:hAnsi="Times New Roman" w:cs="Times New Roman"/>
        </w:rPr>
        <w:t>(</w:t>
      </w:r>
      <w:r w:rsidR="00DC2E99" w:rsidRPr="00722EBE">
        <w:rPr>
          <w:rFonts w:ascii="Times New Roman" w:hAnsi="Times New Roman" w:cs="Times New Roman"/>
        </w:rPr>
        <w:t>2009</w:t>
      </w:r>
      <w:r w:rsidR="007537B3" w:rsidRPr="00722EBE">
        <w:rPr>
          <w:rFonts w:ascii="Times New Roman" w:hAnsi="Times New Roman" w:cs="Times New Roman"/>
        </w:rPr>
        <w:t>)</w:t>
      </w:r>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yn</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safon</w:t>
      </w:r>
      <w:proofErr w:type="spellEnd"/>
      <w:r w:rsidR="00DC2E99" w:rsidRPr="00722EBE">
        <w:rPr>
          <w:rFonts w:ascii="Times New Roman" w:hAnsi="Times New Roman" w:cs="Times New Roman"/>
        </w:rPr>
        <w:t xml:space="preserve"> S2.1 fod </w:t>
      </w:r>
      <w:proofErr w:type="spellStart"/>
      <w:r w:rsidR="00DC2E99" w:rsidRPr="00722EBE">
        <w:rPr>
          <w:rFonts w:ascii="Times New Roman" w:hAnsi="Times New Roman" w:cs="Times New Roman"/>
        </w:rPr>
        <w:t>angen</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i</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athrawon</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gael</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gwybodaeth</w:t>
      </w:r>
      <w:proofErr w:type="spellEnd"/>
      <w:r w:rsidR="00DC2E99" w:rsidRPr="00722EBE">
        <w:rPr>
          <w:rFonts w:ascii="Times New Roman" w:hAnsi="Times New Roman" w:cs="Times New Roman"/>
        </w:rPr>
        <w:t xml:space="preserve"> a </w:t>
      </w:r>
      <w:proofErr w:type="spellStart"/>
      <w:r w:rsidR="00DC2E99" w:rsidRPr="00722EBE">
        <w:rPr>
          <w:rFonts w:ascii="Times New Roman" w:hAnsi="Times New Roman" w:cs="Times New Roman"/>
        </w:rPr>
        <w:t>dealltwriaeth</w:t>
      </w:r>
      <w:proofErr w:type="spellEnd"/>
      <w:r w:rsidR="00DC2E99" w:rsidRPr="00722EBE">
        <w:rPr>
          <w:rFonts w:ascii="Times New Roman" w:hAnsi="Times New Roman" w:cs="Times New Roman"/>
        </w:rPr>
        <w:t xml:space="preserve"> o </w:t>
      </w:r>
      <w:proofErr w:type="spellStart"/>
      <w:r w:rsidR="00DC2E99" w:rsidRPr="00722EBE">
        <w:rPr>
          <w:rFonts w:ascii="Times New Roman" w:hAnsi="Times New Roman" w:cs="Times New Roman"/>
        </w:rPr>
        <w:t>safon</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uchel</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yn</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yr</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hyn</w:t>
      </w:r>
      <w:proofErr w:type="spellEnd"/>
      <w:r w:rsidR="00DC2E99" w:rsidRPr="00722EBE">
        <w:rPr>
          <w:rFonts w:ascii="Times New Roman" w:hAnsi="Times New Roman" w:cs="Times New Roman"/>
        </w:rPr>
        <w:t xml:space="preserve"> y </w:t>
      </w:r>
      <w:proofErr w:type="spellStart"/>
      <w:r w:rsidR="00DC2E99" w:rsidRPr="00722EBE">
        <w:rPr>
          <w:rFonts w:ascii="Times New Roman" w:hAnsi="Times New Roman" w:cs="Times New Roman"/>
        </w:rPr>
        <w:t>maent</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yn</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ei</w:t>
      </w:r>
      <w:proofErr w:type="spellEnd"/>
      <w:r w:rsidR="00DC2E99" w:rsidRPr="00722EBE">
        <w:rPr>
          <w:rFonts w:ascii="Times New Roman" w:hAnsi="Times New Roman" w:cs="Times New Roman"/>
        </w:rPr>
        <w:t xml:space="preserve"> </w:t>
      </w:r>
      <w:proofErr w:type="spellStart"/>
      <w:r w:rsidR="00DC2E99" w:rsidRPr="00722EBE">
        <w:rPr>
          <w:rFonts w:ascii="Times New Roman" w:hAnsi="Times New Roman" w:cs="Times New Roman"/>
        </w:rPr>
        <w:t>haddysgu</w:t>
      </w:r>
      <w:proofErr w:type="spellEnd"/>
      <w:r w:rsidR="00DC2E99" w:rsidRPr="00722EBE">
        <w:rPr>
          <w:rFonts w:ascii="Times New Roman" w:hAnsi="Times New Roman" w:cs="Times New Roman"/>
        </w:rPr>
        <w:t>.</w:t>
      </w:r>
    </w:p>
    <w:p w:rsidR="00D24EFD" w:rsidRPr="00722EBE" w:rsidRDefault="005F1350" w:rsidP="007537B3">
      <w:pPr>
        <w:spacing w:line="360" w:lineRule="auto"/>
        <w:jc w:val="both"/>
        <w:rPr>
          <w:rFonts w:ascii="Times New Roman" w:hAnsi="Times New Roman" w:cs="Times New Roman"/>
        </w:rPr>
      </w:pPr>
      <w:r>
        <w:rPr>
          <w:rFonts w:ascii="Times New Roman" w:hAnsi="Times New Roman" w:cs="Times New Roman"/>
          <w:lang w:val="cy-GB"/>
        </w:rPr>
        <w:t>Yn ychwanegol i hyn, mae'r sgiliau iaith a mathemateg yn sgiliau trawsgwricwlaidd, felly mae'n hynod o bwysig fod gan athrawon Cymru wybodaeth pwnc cryf er mwyn i'r sgiliau yma cael eu trosglwyddo mewn ffordd gywir ac sydd yn mynd i fod o fudd i'r plentyn. Dywed Donaldson (2015) fod "gwybodaeth pwnc wedi sefyll prawf amser ac mai hon yw'r ffordd orau o sicrhau addysg gadarn a pherthnasol." Yng nghwricwlwm newydd Donaldson mae yna bwyslais o ymglymu sgiliau iaith a mathemateg ar draws y cwricwlwm. Mae'n amlwg fod Donaldson yn credu mai'r brif ffordd o addysgu'r sgiliau hanfodol o iaith a mathemateg i blant yw drwy wybodaeth pwnc cryf athrawon. Yn gyferbyn â hyn mae Donaldson yn ei gredu, cyflwynwyd syniad gan Shulman (1986) fod angen rhywbeth yn ychwanegol i wybodaeth pwnc er mwyn addysgu iaith a mathemateg yn effeithiol sef gwybodaeth o'r datblygiad cwricwlaidd. Cytunwyd Grossman (1990) gyda Shulman gan ddweud, "If beginning teachers are to be successful, they must wrestle simultaneously with issues of pedagogical content (or knowledge) as well as general pedagogy (or generic teaching principles)".</w:t>
      </w:r>
    </w:p>
    <w:p w:rsidR="00FD553A" w:rsidRPr="00722EBE" w:rsidRDefault="00FD553A" w:rsidP="007537B3">
      <w:pPr>
        <w:spacing w:line="360" w:lineRule="auto"/>
        <w:jc w:val="both"/>
        <w:rPr>
          <w:rFonts w:ascii="Times New Roman" w:hAnsi="Times New Roman" w:cs="Times New Roman"/>
        </w:rPr>
      </w:pPr>
    </w:p>
    <w:p w:rsidR="00226492"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lang w:val="cy-GB"/>
        </w:rPr>
        <w:t xml:space="preserve">Y sgil iaith o dan sylw o Fframwaith y Cyfnod Sylfaen (Llywodraeth Cymru, 2015) yw 'Dilyn testunau sy'n cael ei darllen iddynt gan ymateb yn briodol.' Mae'r sgil hwn yn perthyn i'r llinyn darllen ac yn disgyn o dan yr agwedd 'ymateb i'r hyn a ddarllenwyd'. </w:t>
      </w:r>
      <w:r>
        <w:rPr>
          <w:rFonts w:ascii="Times New Roman" w:hAnsi="Times New Roman" w:cs="Times New Roman"/>
          <w:color w:val="000000"/>
          <w:lang w:val="cy-GB"/>
        </w:rPr>
        <w:t>Mae'r sgil mathemateg a ddewiswyd o Fframwaith y Cyfnod Sylfaen (Llywodraeth Cymru, 2015) yn perthyn i'r llinyn 'Defnyddio sgiliau geometreg' ac yn disgyn o dan yr elfen 'siâp'. Y sgil yw 'adnabod a defnyddio enwau siapiau 2D cyffredin (cylch, sgwâr, triongl a phetryal) a rhai siapiau 3D (ciwb, ciwboid a sffêr) yn eu gweithgareddau chwarae a'u hamgylchedd'.</w:t>
      </w:r>
    </w:p>
    <w:p w:rsidR="006245D9" w:rsidRPr="00722EBE" w:rsidRDefault="006245D9" w:rsidP="007537B3">
      <w:pPr>
        <w:spacing w:line="360" w:lineRule="auto"/>
        <w:jc w:val="both"/>
        <w:rPr>
          <w:rFonts w:ascii="Times New Roman" w:hAnsi="Times New Roman" w:cs="Times New Roman"/>
          <w:b/>
          <w:color w:val="FF0000"/>
        </w:rPr>
      </w:pPr>
    </w:p>
    <w:p w:rsidR="00CC63C8" w:rsidRPr="00722EBE" w:rsidRDefault="001719B5" w:rsidP="007537B3">
      <w:pPr>
        <w:spacing w:line="360" w:lineRule="auto"/>
        <w:jc w:val="both"/>
        <w:rPr>
          <w:rFonts w:ascii="Times New Roman" w:hAnsi="Times New Roman" w:cs="Times New Roman"/>
          <w:color w:val="000000" w:themeColor="text1"/>
        </w:rPr>
      </w:pPr>
      <w:r w:rsidRPr="00722EBE">
        <w:rPr>
          <w:rFonts w:ascii="Times New Roman" w:hAnsi="Times New Roman" w:cs="Times New Roman"/>
          <w:color w:val="000000" w:themeColor="text1"/>
        </w:rPr>
        <w:t xml:space="preserve">Un </w:t>
      </w:r>
      <w:proofErr w:type="spellStart"/>
      <w:r w:rsidRPr="00722EBE">
        <w:rPr>
          <w:rFonts w:ascii="Times New Roman" w:hAnsi="Times New Roman" w:cs="Times New Roman"/>
          <w:color w:val="000000" w:themeColor="text1"/>
        </w:rPr>
        <w:t>o'r</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camau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cyntaf</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wrth</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addysgu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darllen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yw</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addysgu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sain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llythrennau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sef</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ffoneg</w:t>
      </w:r>
      <w:proofErr w:type="spellEnd"/>
      <w:r w:rsidRPr="00722EBE">
        <w:rPr>
          <w:rFonts w:ascii="Times New Roman" w:hAnsi="Times New Roman" w:cs="Times New Roman"/>
          <w:color w:val="000000" w:themeColor="text1"/>
        </w:rPr>
        <w:t xml:space="preserve">. </w:t>
      </w:r>
      <w:r w:rsidR="00CC63C8" w:rsidRPr="00722EBE">
        <w:rPr>
          <w:rFonts w:ascii="Times New Roman" w:hAnsi="Times New Roman" w:cs="Times New Roman"/>
          <w:color w:val="000000" w:themeColor="text1"/>
        </w:rPr>
        <w:t>Mae</w:t>
      </w:r>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addysgu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ffoneg</w:t>
      </w:r>
      <w:proofErr w:type="spellEnd"/>
      <w:r w:rsidR="00CC63C8" w:rsidRPr="00722EBE">
        <w:rPr>
          <w:rFonts w:ascii="Times New Roman" w:hAnsi="Times New Roman" w:cs="Times New Roman"/>
          <w:color w:val="000000" w:themeColor="text1"/>
        </w:rPr>
        <w:t xml:space="preserve"> </w:t>
      </w:r>
      <w:proofErr w:type="spellStart"/>
      <w:r w:rsidR="00CC63C8" w:rsidRPr="00722EBE">
        <w:rPr>
          <w:rFonts w:ascii="Times New Roman" w:hAnsi="Times New Roman" w:cs="Times New Roman"/>
          <w:color w:val="000000" w:themeColor="text1"/>
        </w:rPr>
        <w:t>yn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agor</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drysau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i</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adnabod</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amryw</w:t>
      </w:r>
      <w:proofErr w:type="spellEnd"/>
      <w:r w:rsidRPr="00722EBE">
        <w:rPr>
          <w:rFonts w:ascii="Times New Roman" w:hAnsi="Times New Roman" w:cs="Times New Roman"/>
          <w:color w:val="000000" w:themeColor="text1"/>
        </w:rPr>
        <w:t xml:space="preserve"> o </w:t>
      </w:r>
      <w:proofErr w:type="spellStart"/>
      <w:r w:rsidRPr="00722EBE">
        <w:rPr>
          <w:rFonts w:ascii="Times New Roman" w:hAnsi="Times New Roman" w:cs="Times New Roman"/>
          <w:color w:val="000000" w:themeColor="text1"/>
        </w:rPr>
        <w:t>wahanol</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eiriau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Dywed</w:t>
      </w:r>
      <w:proofErr w:type="spellEnd"/>
      <w:r w:rsidR="00863816" w:rsidRPr="00722EBE">
        <w:rPr>
          <w:rFonts w:ascii="Times New Roman" w:hAnsi="Times New Roman" w:cs="Times New Roman"/>
          <w:color w:val="000000" w:themeColor="text1"/>
        </w:rPr>
        <w:t xml:space="preserve"> </w:t>
      </w:r>
      <w:r w:rsidRPr="00722EBE">
        <w:rPr>
          <w:rFonts w:ascii="Times New Roman" w:hAnsi="Times New Roman" w:cs="Times New Roman"/>
          <w:color w:val="000000" w:themeColor="text1"/>
        </w:rPr>
        <w:t xml:space="preserve">Jones (2014) </w:t>
      </w:r>
      <w:r w:rsidR="00CC63C8" w:rsidRPr="00722EBE">
        <w:rPr>
          <w:rFonts w:ascii="Times New Roman" w:hAnsi="Times New Roman" w:cs="Times New Roman"/>
          <w:color w:val="000000" w:themeColor="text1"/>
        </w:rPr>
        <w:t xml:space="preserve">fod </w:t>
      </w:r>
    </w:p>
    <w:p w:rsidR="00CC63C8" w:rsidRPr="00722EBE" w:rsidRDefault="00CC63C8" w:rsidP="007537B3">
      <w:pPr>
        <w:spacing w:line="360" w:lineRule="auto"/>
        <w:jc w:val="both"/>
        <w:rPr>
          <w:rFonts w:ascii="Times New Roman" w:hAnsi="Times New Roman" w:cs="Times New Roman"/>
          <w:color w:val="000000" w:themeColor="text1"/>
        </w:rPr>
      </w:pPr>
    </w:p>
    <w:p w:rsidR="00CC63C8" w:rsidRPr="00722EBE" w:rsidRDefault="005F1350" w:rsidP="007537B3">
      <w:pPr>
        <w:spacing w:line="360" w:lineRule="auto"/>
        <w:ind w:left="283" w:right="283"/>
        <w:jc w:val="both"/>
        <w:rPr>
          <w:rFonts w:ascii="Times New Roman" w:hAnsi="Times New Roman" w:cs="Times New Roman"/>
          <w:color w:val="000000" w:themeColor="text1"/>
        </w:rPr>
      </w:pPr>
      <w:r>
        <w:rPr>
          <w:rFonts w:ascii="Times New Roman" w:hAnsi="Times New Roman" w:cs="Times New Roman"/>
          <w:color w:val="000000"/>
          <w:lang w:val="cy-GB"/>
        </w:rPr>
        <w:lastRenderedPageBreak/>
        <w:t>adnabod gair mewn ieithoedd sy'n defnyddio gwyddor - megis Cymraeg ac ieithoedd Ewropeaidd eraill - yn ei gwneud yn ofynnol i weithredu sgiliau 'datgodio', h.y. adnabod pob symbol a'i heitem ffonolegol gyfatebol ynghyd a'u dilyniannu'n gywir wrth ddarllen o'r chwith i'r dde ar hyd y gair. (Jones, 2014)</w:t>
      </w:r>
    </w:p>
    <w:p w:rsidR="00CC63C8" w:rsidRPr="00722EBE" w:rsidRDefault="00CC63C8" w:rsidP="007537B3">
      <w:pPr>
        <w:spacing w:line="360" w:lineRule="auto"/>
        <w:jc w:val="both"/>
        <w:rPr>
          <w:rFonts w:ascii="Times New Roman" w:hAnsi="Times New Roman" w:cs="Times New Roman"/>
          <w:color w:val="000000" w:themeColor="text1"/>
        </w:rPr>
      </w:pPr>
    </w:p>
    <w:p w:rsidR="006245D9"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color w:val="000000"/>
          <w:lang w:val="cy-GB"/>
        </w:rPr>
        <w:t>Gan fod addysgu ffoneg yn sgil hollbwysig mae angen i athrawon gael gwybodaeth pwnc da ar gyfer ei addysgu. Cysylltai Estyn (2014) gyda'r hyn a ddywed gan Jones (2014) drwy awgrymu, "Dylid ystyried p'un a yw athrawon yn glir ynglŷn â'r amcanion dysgu a dilyniant mewn perthynas â datblygu medrau disgyblion a'u bod mewn sefyllfa dda i rannu'r wybodaeth hon gyda disgyblion a rhieni." Gall cyfranogiad rhieni fod yn sylweddol i gynnydd darllen plentyn, gyda'r cymorth a'r wybodaeth gywir mae'n bosib i rieni addysgu eu plant i ddarllen. Un o'r cwestiynau mae athrawon yn ei gael gan rieni yw 'Pryd fydd hi/fe yn cael llyfr darllen?', felly'r ffordd ymlaen yw i athrawon gynnal noson agored i rieni sy'n eu haddysgu sut i addysgu eu plant sut i ddarllen. Drwy ddarllen gyda'r plentyn adref mae'n cyfrannu at gyfoethogi eu geirfa.</w:t>
      </w:r>
    </w:p>
    <w:p w:rsidR="00CF186D" w:rsidRPr="00722EBE" w:rsidRDefault="00CF186D" w:rsidP="007537B3">
      <w:pPr>
        <w:spacing w:line="360" w:lineRule="auto"/>
        <w:jc w:val="both"/>
        <w:rPr>
          <w:rFonts w:ascii="Times New Roman" w:hAnsi="Times New Roman" w:cs="Times New Roman"/>
          <w:color w:val="000000" w:themeColor="text1"/>
        </w:rPr>
      </w:pPr>
    </w:p>
    <w:p w:rsidR="007E6509"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color w:val="000000"/>
          <w:lang w:val="cy-GB"/>
        </w:rPr>
        <w:t>Yn ystod y profiad PAP o dan sylw, y brif raglen ffoneg oedd yn cael ei defnyddio oedd 'Tric a Chlic'. Cyhoeddwyd 'Tric a Chlic' gan Ganolfan Peniarth (2002) ac mae'n cael ei ddefnyddio ar gyfer addysgu sgiliau ffoneg synthetig sydd datblygu sgiliau darllen. Roedd y dosbarth yn canolbwyntio ar addysgu pum sain pob wythnos gan ddysgu sŵn a ffurf pob llythyren. Roedd y llythrennau yn adeiladu gyda'i gilydd er mwyn creu gwahanol eiriau felly roedd yn helpu'r plant i ddysgu darllen. Roedd yr athrawes yn ymarfer y llythrennau gyda'r plant yn ddyddiol ond yn gosod tasgau annibynnol yn yr ardaloedd er mwyn eu bod nhw'n ymarfer darllen y llythrennau. Yn ôl Estyn (2007) arfer dda ar gyfer addysgu ffoneg yw "cyflwyno'r gwaith yn raddol fel ei fod yn cyfateb i anghenion dysgu'r rhan fwyaf o'r disgyblion." Wrth wneud hyn mae'n cyfrannu at lwyddiant cynnar y plentyn sydd yn mynd i aros gyda hwy am weddill eu hoes. Heb wybodaeth ar gyfer sut i addysgu'r rhaglen 'Tric a Chlic' yn gywir, bydd perygl o ddysgu llythrennau i blant pan nad ydynt yn barod, bydd hyn yn cael effaith negyddol ar ddyfodol darllen y plentyn.</w:t>
      </w:r>
    </w:p>
    <w:p w:rsidR="000F3183" w:rsidRPr="00722EBE" w:rsidRDefault="000F3183" w:rsidP="007537B3">
      <w:pPr>
        <w:spacing w:line="360" w:lineRule="auto"/>
        <w:jc w:val="both"/>
        <w:rPr>
          <w:rFonts w:ascii="Times New Roman" w:hAnsi="Times New Roman" w:cs="Times New Roman"/>
          <w:b/>
          <w:color w:val="FF0000"/>
        </w:rPr>
      </w:pPr>
    </w:p>
    <w:p w:rsidR="000F3183"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color w:val="000000"/>
          <w:lang w:val="cy-GB"/>
        </w:rPr>
        <w:t>O'r funud mae sgil darllen yn cael ei addysgu i blentyn, mae'n aros gyda hwy am weddill eu hoes ac wrth ddatblygu, mae'n dod yn arfer pob dydd hanfodol. Yn ôl Dr Manon Jones (2014) , "gellir dadlau mai dysgu darllen yw'r sgil pwysicaf a ddysgir yn yr ysgol. Mae'n agor drysau i fyd o ddysgu i'r ysgolhaig ifanc, boed drwy'r ffurf draddodiadol o ddarllen llyfrau a chyfnodolion neu drwy bori drwy'r wybodaeth sydd ar gael ar y we." (Jones, 2014)</w:t>
      </w:r>
    </w:p>
    <w:p w:rsidR="00FC260E"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color w:val="000000"/>
          <w:lang w:val="cy-GB"/>
        </w:rPr>
        <w:lastRenderedPageBreak/>
        <w:t>Gan fod darllen yn sgil sydd yn cael cymaint o ddylanwad ar ddyfodol plant, mae'n hollbwysig fod gwybodaeth pwnc addysgu darllen athrawon o safon uchel. Noda Estyn (2014), "mae'n hanfodol bod addysgu darllen yn digwydd mewn ffordd gyson ar draws yr ysgol gyfan. Mae hyn yn golygu y dylai staff fod wedi cytuno ynghylch sut i addysgu darllen a sut byddant yn sicrhau bod gwaith yn mynd i ragddo'n fwy heriol." (Estyn, 2014) Mae angen i athrawon wybod sut i weithio ynghyd er mwyn torri sgiliau darllen yn gamau er mwyn gallu adeiladu arnynt drwy gydol bywyd ysgol plant. Ychwanegai Estyn (2014), "mewn lleiafrif o ysgolion, yn aml, nid oes digon o sesiynau darllen ar y cyd, mewn grŵp neu dan arweiniad neu ddigon o addysgu ffoneg yn rheolaidd." (Estyn, 2014) Mae nifer o raglenni ar gael i'w dilyn ond mae angen plethu mwy nag un rhaglen gyda'i gilydd er mwyn creu darllenwyr cyson.</w:t>
      </w:r>
    </w:p>
    <w:p w:rsidR="002203AB" w:rsidRPr="00722EBE" w:rsidRDefault="002203AB" w:rsidP="007537B3">
      <w:pPr>
        <w:spacing w:line="360" w:lineRule="auto"/>
        <w:jc w:val="both"/>
        <w:rPr>
          <w:rFonts w:ascii="Times New Roman" w:hAnsi="Times New Roman" w:cs="Times New Roman"/>
          <w:color w:val="000000" w:themeColor="text1"/>
        </w:rPr>
      </w:pPr>
    </w:p>
    <w:p w:rsidR="00652063"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color w:val="000000"/>
          <w:lang w:val="cy-GB"/>
        </w:rPr>
        <w:t>Mae darllen ar y cyd yn theori sydd yn dod o Seland Newydd a chafod ei ddyfeisio gan Holdaway (1979). Yn aml mae darllen ar y cyd yn cynnwys athro/awes yn modelu'r darllen gan ddefnyddio llyfr mawr er mwyn i'r stori fod yn weladwy i'r plant. Yn ôl Llywodraeth Cymru, golygai darllen ar y cyd "bod yr athro / athrawes yn modelu arferion darllen yn eglur ac yn fanwl ar gyfer y dosbarth cyfan." (Llywodraeth Cymru, 2016) Er mwyn i'r theori darllen ar y cyd fod yn effeithiol mae angen i'r stori gael ei hailadrodd sawl tro fel bod y stori yn aros yng nghof y plant ac mae angen fod athrawon gyda gwybodaeth pwnc da o hyn er mwyn darllen ar y cyd mewn ffordd effeithiol. Awgryma Estyn (2011) fod diffyg cymorth ar gael i ymarferwyr er mwyn gallu addysgu darllen i blant yn effeithlon.</w:t>
      </w:r>
    </w:p>
    <w:p w:rsidR="00652063" w:rsidRPr="00722EBE" w:rsidRDefault="00652063" w:rsidP="007537B3">
      <w:pPr>
        <w:spacing w:line="360" w:lineRule="auto"/>
        <w:jc w:val="both"/>
        <w:rPr>
          <w:rFonts w:ascii="Times New Roman" w:hAnsi="Times New Roman" w:cs="Times New Roman"/>
          <w:color w:val="000000" w:themeColor="text1"/>
        </w:rPr>
      </w:pPr>
    </w:p>
    <w:p w:rsidR="002203AB"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color w:val="000000"/>
          <w:lang w:val="cy-GB"/>
        </w:rPr>
        <w:t>Caniatâi darllen ar y cyd i blant ddysgu sut i ddefnyddio'r iaith yn gywir ac yn rhoi cyfle iddynt ddysgu geirfa newydd. Yn ystod y PAP o dan sylw, darllenir y llyfr 'Beth nesaf?' ar y cyd. Cafodd y llyfr ei ddarllen llawer gwaith i'r plant ac roedd yn amlwg fod llenyddiaeth y plant yn cyfoethogi fel yr oedd y llyfr yn cael ei ddarllen dro ar ôl tro. Wrth weithio drwy'r camau o ddarllen ar y cyd, roedd y plant yn dechrau defnyddio'r patrymau brawddegau yr oedd yn cael eu defnyddio yn y llyfr. Roedden nhw yn datblygu ymwybyddiaeth o batrymau iaith ac yn gwerthfawrogi'r effaith oedd ailadrodd geiriau yn ei gael yn y stori. Heb wybodaeth pwnc a dealltwriaeth o sut i fodelu darllen y cyd ni fydd y plant wedi cael y cyfle i ddatblygu eu geirfa. Yn ôl Brock a Rankin (2008), mae darllen ar y cyd yn hollbwysig gan ei fod yn agor drysau i ddysgwyr ddysgu geirfa newydd ac i ddysgu sut i ddefnyddio'r iaith yn gywir.</w:t>
      </w:r>
    </w:p>
    <w:p w:rsidR="003023F1" w:rsidRPr="00722EBE" w:rsidRDefault="003023F1" w:rsidP="007537B3">
      <w:pPr>
        <w:spacing w:line="360" w:lineRule="auto"/>
        <w:jc w:val="both"/>
        <w:rPr>
          <w:rFonts w:ascii="Times New Roman" w:hAnsi="Times New Roman" w:cs="Times New Roman"/>
          <w:color w:val="000000" w:themeColor="text1"/>
        </w:rPr>
      </w:pPr>
    </w:p>
    <w:p w:rsidR="003023F1"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color w:val="000000"/>
          <w:lang w:val="cy-GB"/>
        </w:rPr>
        <w:t xml:space="preserve">Yn y llyfr 'Developing Literacy in the Primary Classroom' (2014) mae'n pwysleisio pa mor bwysig yw gwybodaeth pwnc athrawon mewn cysylltiad gyda darllen drwy ddweud, "You as a teacher will need to gain a good understanding of the nature of reading and the methods by </w:t>
      </w:r>
      <w:r>
        <w:rPr>
          <w:rFonts w:ascii="Times New Roman" w:hAnsi="Times New Roman" w:cs="Times New Roman"/>
          <w:color w:val="000000"/>
          <w:lang w:val="cy-GB"/>
        </w:rPr>
        <w:lastRenderedPageBreak/>
        <w:t xml:space="preserve">which reading can be taught, particularly since reading is integral to most areas of the curriculum." </w:t>
      </w:r>
      <w:r>
        <w:rPr>
          <w:rFonts w:ascii="Times New Roman" w:hAnsi="Times New Roman" w:cs="Times New Roman"/>
          <w:noProof/>
          <w:color w:val="000000"/>
          <w:lang w:val="cy-GB"/>
        </w:rPr>
        <w:t>(Woolley, 2014)</w:t>
      </w:r>
      <w:r>
        <w:rPr>
          <w:rFonts w:ascii="Times New Roman" w:hAnsi="Times New Roman" w:cs="Times New Roman"/>
          <w:color w:val="000000"/>
        </w:rPr>
        <w:t xml:space="preserve"> </w:t>
      </w:r>
      <w:proofErr w:type="spellStart"/>
      <w:r>
        <w:rPr>
          <w:rFonts w:ascii="Times New Roman" w:hAnsi="Times New Roman" w:cs="Times New Roman"/>
          <w:color w:val="000000"/>
        </w:rPr>
        <w:t>Er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mwyn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i'r</w:t>
      </w:r>
      <w:proofErr w:type="spellEnd"/>
      <w:r>
        <w:rPr>
          <w:rFonts w:ascii="Times New Roman" w:hAnsi="Times New Roman" w:cs="Times New Roman"/>
          <w:color w:val="000000"/>
        </w:rPr>
        <w:t xml:space="preserve"> plant </w:t>
      </w:r>
      <w:proofErr w:type="spellStart"/>
      <w:r>
        <w:rPr>
          <w:rFonts w:ascii="Times New Roman" w:hAnsi="Times New Roman" w:cs="Times New Roman"/>
          <w:color w:val="000000"/>
        </w:rPr>
        <w:t>ymateb</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briodol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hyn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oedd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cael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ddarllen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iddynt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mae'r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ffordd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mae'r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athro</w:t>
      </w:r>
      <w:proofErr w:type="spellEnd"/>
      <w:r>
        <w:rPr>
          <w:rFonts w:ascii="Times New Roman" w:hAnsi="Times New Roman" w:cs="Times New Roman"/>
          <w:color w:val="000000"/>
        </w:rPr>
        <w:t xml:space="preserve">/awes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darllen</w:t>
      </w:r>
      <w:proofErr w:type="spellEnd"/>
      <w:r>
        <w:rPr>
          <w:rFonts w:ascii="Times New Roman" w:hAnsi="Times New Roman" w:cs="Times New Roman"/>
          <w:color w:val="000000"/>
        </w:rPr>
        <w:t xml:space="preserve"> y </w:t>
      </w:r>
      <w:proofErr w:type="spellStart"/>
      <w:r>
        <w:rPr>
          <w:rFonts w:ascii="Times New Roman" w:hAnsi="Times New Roman" w:cs="Times New Roman"/>
          <w:color w:val="000000"/>
        </w:rPr>
        <w:t>llyfr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iddynt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chwarae</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rhan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bwysig</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beth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mae'r</w:t>
      </w:r>
      <w:proofErr w:type="spellEnd"/>
      <w:r>
        <w:rPr>
          <w:rFonts w:ascii="Times New Roman" w:hAnsi="Times New Roman" w:cs="Times New Roman"/>
          <w:color w:val="000000"/>
        </w:rPr>
        <w:t xml:space="preserve"> plant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mynd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ymateb</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ystod</w:t>
      </w:r>
      <w:proofErr w:type="spellEnd"/>
      <w:r>
        <w:rPr>
          <w:rFonts w:ascii="Times New Roman" w:hAnsi="Times New Roman" w:cs="Times New Roman"/>
          <w:color w:val="000000"/>
        </w:rPr>
        <w:t xml:space="preserve"> y PAP roedd </w:t>
      </w:r>
      <w:proofErr w:type="spellStart"/>
      <w:r>
        <w:rPr>
          <w:rFonts w:ascii="Times New Roman" w:hAnsi="Times New Roman" w:cs="Times New Roman"/>
          <w:color w:val="000000"/>
        </w:rPr>
        <w:t>disgwyliadau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oedd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cael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dilyn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mwyn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sicrhau</w:t>
      </w:r>
      <w:proofErr w:type="spellEnd"/>
      <w:r>
        <w:rPr>
          <w:rFonts w:ascii="Times New Roman" w:hAnsi="Times New Roman" w:cs="Times New Roman"/>
          <w:color w:val="000000"/>
        </w:rPr>
        <w:t xml:space="preserve"> fod y plant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cael</w:t>
      </w:r>
      <w:proofErr w:type="spellEnd"/>
      <w:r>
        <w:rPr>
          <w:rFonts w:ascii="Times New Roman" w:hAnsi="Times New Roman" w:cs="Times New Roman"/>
          <w:color w:val="000000"/>
        </w:rPr>
        <w:t xml:space="preserve"> y </w:t>
      </w:r>
      <w:proofErr w:type="spellStart"/>
      <w:r>
        <w:rPr>
          <w:rFonts w:ascii="Times New Roman" w:hAnsi="Times New Roman" w:cs="Times New Roman"/>
          <w:color w:val="000000"/>
        </w:rPr>
        <w:t>mwyaf</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hyn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oedd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cael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ddarllen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iddynt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Gyda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gwybodaeth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pwnc</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blaenorol</w:t>
      </w:r>
      <w:proofErr w:type="spellEnd"/>
      <w:r>
        <w:rPr>
          <w:rFonts w:ascii="Times New Roman" w:hAnsi="Times New Roman" w:cs="Times New Roman"/>
          <w:color w:val="000000"/>
        </w:rPr>
        <w:t xml:space="preserve"> o </w:t>
      </w:r>
      <w:proofErr w:type="spellStart"/>
      <w:r>
        <w:rPr>
          <w:rFonts w:ascii="Times New Roman" w:hAnsi="Times New Roman" w:cs="Times New Roman"/>
          <w:color w:val="000000"/>
        </w:rPr>
        <w:t>sut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ddarllen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llyfr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gywir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ddosbarth</w:t>
      </w:r>
      <w:proofErr w:type="spellEnd"/>
      <w:r>
        <w:rPr>
          <w:rFonts w:ascii="Times New Roman" w:hAnsi="Times New Roman" w:cs="Times New Roman"/>
          <w:color w:val="000000"/>
        </w:rPr>
        <w:t xml:space="preserve"> o </w:t>
      </w:r>
      <w:proofErr w:type="spellStart"/>
      <w:r>
        <w:rPr>
          <w:rFonts w:ascii="Times New Roman" w:hAnsi="Times New Roman" w:cs="Times New Roman"/>
          <w:color w:val="000000"/>
        </w:rPr>
        <w:t>blant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derbyn</w:t>
      </w:r>
      <w:proofErr w:type="spellEnd"/>
      <w:r>
        <w:rPr>
          <w:rFonts w:ascii="Times New Roman" w:hAnsi="Times New Roman" w:cs="Times New Roman"/>
          <w:color w:val="000000"/>
        </w:rPr>
        <w:t xml:space="preserve">, roedd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sicrhau</w:t>
      </w:r>
      <w:proofErr w:type="spellEnd"/>
      <w:r>
        <w:rPr>
          <w:rFonts w:ascii="Times New Roman" w:hAnsi="Times New Roman" w:cs="Times New Roman"/>
          <w:color w:val="000000"/>
        </w:rPr>
        <w:t xml:space="preserve"> fod y </w:t>
      </w:r>
      <w:proofErr w:type="spellStart"/>
      <w:r>
        <w:rPr>
          <w:rFonts w:ascii="Times New Roman" w:hAnsi="Times New Roman" w:cs="Times New Roman"/>
          <w:color w:val="000000"/>
        </w:rPr>
        <w:t>llyfr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cael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ddarllen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gan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ddefnyddio</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llais</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clir</w:t>
      </w:r>
      <w:proofErr w:type="spellEnd"/>
      <w:r>
        <w:rPr>
          <w:rFonts w:ascii="Times New Roman" w:hAnsi="Times New Roman" w:cs="Times New Roman"/>
          <w:color w:val="000000"/>
        </w:rPr>
        <w:t xml:space="preserve"> ac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defnyddio</w:t>
      </w:r>
      <w:proofErr w:type="spellEnd"/>
      <w:r>
        <w:rPr>
          <w:rFonts w:ascii="Times New Roman" w:hAnsi="Times New Roman" w:cs="Times New Roman"/>
          <w:color w:val="000000"/>
        </w:rPr>
        <w:t xml:space="preserve"> offer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bwyntio</w:t>
      </w:r>
      <w:proofErr w:type="spellEnd"/>
      <w:r>
        <w:rPr>
          <w:rFonts w:ascii="Times New Roman" w:hAnsi="Times New Roman" w:cs="Times New Roman"/>
          <w:color w:val="000000"/>
        </w:rPr>
        <w:t xml:space="preserve"> at y </w:t>
      </w:r>
      <w:proofErr w:type="spellStart"/>
      <w:r>
        <w:rPr>
          <w:rFonts w:ascii="Times New Roman" w:hAnsi="Times New Roman" w:cs="Times New Roman"/>
          <w:color w:val="000000"/>
        </w:rPr>
        <w:t>geiriau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fel</w:t>
      </w:r>
      <w:proofErr w:type="spellEnd"/>
      <w:r>
        <w:rPr>
          <w:rFonts w:ascii="Times New Roman" w:hAnsi="Times New Roman" w:cs="Times New Roman"/>
          <w:color w:val="000000"/>
        </w:rPr>
        <w:t xml:space="preserve"> bod y plant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gallu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gweld</w:t>
      </w:r>
      <w:proofErr w:type="spellEnd"/>
      <w:r>
        <w:rPr>
          <w:rFonts w:ascii="Times New Roman" w:hAnsi="Times New Roman" w:cs="Times New Roman"/>
          <w:color w:val="000000"/>
        </w:rPr>
        <w:t xml:space="preserve"> for </w:t>
      </w:r>
      <w:proofErr w:type="spellStart"/>
      <w:r>
        <w:rPr>
          <w:rFonts w:ascii="Times New Roman" w:hAnsi="Times New Roman" w:cs="Times New Roman"/>
          <w:color w:val="000000"/>
        </w:rPr>
        <w:t>llyfr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cael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ddarllen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chwith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dde</w:t>
      </w:r>
      <w:proofErr w:type="spellEnd"/>
      <w:r>
        <w:rPr>
          <w:rFonts w:ascii="Times New Roman" w:hAnsi="Times New Roman" w:cs="Times New Roman"/>
          <w:color w:val="000000"/>
        </w:rPr>
        <w:t xml:space="preserve">. Mae </w:t>
      </w:r>
      <w:proofErr w:type="spellStart"/>
      <w:r>
        <w:rPr>
          <w:rFonts w:ascii="Times New Roman" w:hAnsi="Times New Roman" w:cs="Times New Roman"/>
          <w:color w:val="000000"/>
        </w:rPr>
        <w:t>hefyd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bwysig</w:t>
      </w:r>
      <w:proofErr w:type="spellEnd"/>
      <w:r>
        <w:rPr>
          <w:rFonts w:ascii="Times New Roman" w:hAnsi="Times New Roman" w:cs="Times New Roman"/>
          <w:color w:val="000000"/>
        </w:rPr>
        <w:t xml:space="preserve"> fod </w:t>
      </w:r>
      <w:proofErr w:type="spellStart"/>
      <w:r>
        <w:rPr>
          <w:rFonts w:ascii="Times New Roman" w:hAnsi="Times New Roman" w:cs="Times New Roman"/>
          <w:color w:val="000000"/>
        </w:rPr>
        <w:t>pob</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disgybl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gallu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gweld</w:t>
      </w:r>
      <w:proofErr w:type="spellEnd"/>
      <w:r>
        <w:rPr>
          <w:rFonts w:ascii="Times New Roman" w:hAnsi="Times New Roman" w:cs="Times New Roman"/>
          <w:color w:val="000000"/>
        </w:rPr>
        <w:t xml:space="preserve"> y </w:t>
      </w:r>
      <w:proofErr w:type="spellStart"/>
      <w:r>
        <w:rPr>
          <w:rFonts w:ascii="Times New Roman" w:hAnsi="Times New Roman" w:cs="Times New Roman"/>
          <w:color w:val="000000"/>
        </w:rPr>
        <w:t>llyfr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sydd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cael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darllen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iddynt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fel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eu</w:t>
      </w:r>
      <w:proofErr w:type="spellEnd"/>
      <w:r>
        <w:rPr>
          <w:rFonts w:ascii="Times New Roman" w:hAnsi="Times New Roman" w:cs="Times New Roman"/>
          <w:color w:val="000000"/>
        </w:rPr>
        <w:t xml:space="preserve"> bod </w:t>
      </w:r>
      <w:proofErr w:type="spellStart"/>
      <w:r>
        <w:rPr>
          <w:rFonts w:ascii="Times New Roman" w:hAnsi="Times New Roman" w:cs="Times New Roman"/>
          <w:color w:val="000000"/>
        </w:rPr>
        <w:t>nhw</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gallu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darllen</w:t>
      </w:r>
      <w:proofErr w:type="spellEnd"/>
      <w:r>
        <w:rPr>
          <w:rFonts w:ascii="Times New Roman" w:hAnsi="Times New Roman" w:cs="Times New Roman"/>
          <w:color w:val="000000"/>
        </w:rPr>
        <w:t xml:space="preserve"> y </w:t>
      </w:r>
      <w:proofErr w:type="spellStart"/>
      <w:r>
        <w:rPr>
          <w:rFonts w:ascii="Times New Roman" w:hAnsi="Times New Roman" w:cs="Times New Roman"/>
          <w:color w:val="000000"/>
        </w:rPr>
        <w:t>geiriau</w:t>
      </w:r>
      <w:proofErr w:type="spellEnd"/>
      <w:r>
        <w:rPr>
          <w:rFonts w:ascii="Times New Roman" w:hAnsi="Times New Roman" w:cs="Times New Roman"/>
          <w:color w:val="000000"/>
        </w:rPr>
        <w:t xml:space="preserve"> a </w:t>
      </w:r>
      <w:proofErr w:type="spellStart"/>
      <w:r>
        <w:rPr>
          <w:rFonts w:ascii="Times New Roman" w:hAnsi="Times New Roman" w:cs="Times New Roman"/>
          <w:color w:val="000000"/>
        </w:rPr>
        <w:t>chysylltu'r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stori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gyda'r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lluniau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y </w:t>
      </w:r>
      <w:proofErr w:type="spellStart"/>
      <w:r>
        <w:rPr>
          <w:rFonts w:ascii="Times New Roman" w:hAnsi="Times New Roman" w:cs="Times New Roman"/>
          <w:color w:val="000000"/>
        </w:rPr>
        <w:t>llyfr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ystod</w:t>
      </w:r>
      <w:proofErr w:type="spellEnd"/>
      <w:r>
        <w:rPr>
          <w:rFonts w:ascii="Times New Roman" w:hAnsi="Times New Roman" w:cs="Times New Roman"/>
          <w:color w:val="000000"/>
        </w:rPr>
        <w:t xml:space="preserve"> PAP </w:t>
      </w:r>
      <w:proofErr w:type="spellStart"/>
      <w:r>
        <w:rPr>
          <w:rFonts w:ascii="Times New Roman" w:hAnsi="Times New Roman" w:cs="Times New Roman"/>
          <w:color w:val="000000"/>
        </w:rPr>
        <w:t>roeddwn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dilyn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Tacsonomeg</w:t>
      </w:r>
      <w:proofErr w:type="spellEnd"/>
      <w:r>
        <w:rPr>
          <w:rFonts w:ascii="Times New Roman" w:hAnsi="Times New Roman" w:cs="Times New Roman"/>
          <w:color w:val="000000"/>
        </w:rPr>
        <w:t xml:space="preserve"> Barrett' (1968) </w:t>
      </w:r>
      <w:proofErr w:type="gramStart"/>
      <w:r>
        <w:rPr>
          <w:rFonts w:ascii="Times New Roman" w:hAnsi="Times New Roman" w:cs="Times New Roman"/>
          <w:color w:val="000000"/>
        </w:rPr>
        <w:t>a</w:t>
      </w:r>
      <w:proofErr w:type="gramEnd"/>
      <w:r>
        <w:rPr>
          <w:rFonts w:ascii="Times New Roman" w:hAnsi="Times New Roman" w:cs="Times New Roman"/>
          <w:color w:val="000000"/>
        </w:rPr>
        <w:t xml:space="preserve"> </w:t>
      </w:r>
      <w:proofErr w:type="spellStart"/>
      <w:r>
        <w:rPr>
          <w:rFonts w:ascii="Times New Roman" w:hAnsi="Times New Roman" w:cs="Times New Roman"/>
          <w:color w:val="000000"/>
        </w:rPr>
        <w:t>oedd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fy</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helpu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gynllunio</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cwestiynau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oedd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mynd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gyfoethogi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dealltwriaeth</w:t>
      </w:r>
      <w:proofErr w:type="spellEnd"/>
      <w:r>
        <w:rPr>
          <w:rFonts w:ascii="Times New Roman" w:hAnsi="Times New Roman" w:cs="Times New Roman"/>
          <w:color w:val="000000"/>
        </w:rPr>
        <w:t xml:space="preserve"> y </w:t>
      </w:r>
      <w:proofErr w:type="spellStart"/>
      <w:r>
        <w:rPr>
          <w:rFonts w:ascii="Times New Roman" w:hAnsi="Times New Roman" w:cs="Times New Roman"/>
          <w:color w:val="000000"/>
        </w:rPr>
        <w:t>disgyblion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llyfr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Wrth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ddefnyddio</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Tacsonomeg</w:t>
      </w:r>
      <w:proofErr w:type="spellEnd"/>
      <w:r>
        <w:rPr>
          <w:rFonts w:ascii="Times New Roman" w:hAnsi="Times New Roman" w:cs="Times New Roman"/>
          <w:color w:val="000000"/>
        </w:rPr>
        <w:t xml:space="preserve"> Barrett' roedd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fy</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ngalluogi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baratoi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cwestiynau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oedd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gwthio'r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dysgwyr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ddod</w:t>
      </w:r>
      <w:proofErr w:type="spellEnd"/>
      <w:r>
        <w:rPr>
          <w:rFonts w:ascii="Times New Roman" w:hAnsi="Times New Roman" w:cs="Times New Roman"/>
          <w:color w:val="000000"/>
        </w:rPr>
        <w:t xml:space="preserve"> o </w:t>
      </w:r>
      <w:proofErr w:type="spellStart"/>
      <w:r>
        <w:rPr>
          <w:rFonts w:ascii="Times New Roman" w:hAnsi="Times New Roman" w:cs="Times New Roman"/>
          <w:color w:val="000000"/>
        </w:rPr>
        <w:t>hyd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wybodaeth</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benodol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tebygrwydd</w:t>
      </w:r>
      <w:proofErr w:type="spellEnd"/>
      <w:r>
        <w:rPr>
          <w:rFonts w:ascii="Times New Roman" w:hAnsi="Times New Roman" w:cs="Times New Roman"/>
          <w:color w:val="000000"/>
        </w:rPr>
        <w:t xml:space="preserve"> a </w:t>
      </w:r>
      <w:proofErr w:type="spellStart"/>
      <w:r>
        <w:rPr>
          <w:rFonts w:ascii="Times New Roman" w:hAnsi="Times New Roman" w:cs="Times New Roman"/>
          <w:color w:val="000000"/>
        </w:rPr>
        <w:t>gwahaniaethau</w:t>
      </w:r>
      <w:proofErr w:type="spellEnd"/>
      <w:r>
        <w:rPr>
          <w:rFonts w:ascii="Times New Roman" w:hAnsi="Times New Roman" w:cs="Times New Roman"/>
          <w:color w:val="000000"/>
        </w:rPr>
        <w:t xml:space="preserve"> a </w:t>
      </w:r>
      <w:proofErr w:type="spellStart"/>
      <w:r>
        <w:rPr>
          <w:rFonts w:ascii="Times New Roman" w:hAnsi="Times New Roman" w:cs="Times New Roman"/>
          <w:color w:val="000000"/>
        </w:rPr>
        <w:t>gwahanol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nodweddion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ymwneud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a'r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llyfr</w:t>
      </w:r>
      <w:proofErr w:type="spellEnd"/>
      <w:r>
        <w:rPr>
          <w:rFonts w:ascii="Times New Roman" w:hAnsi="Times New Roman" w:cs="Times New Roman"/>
          <w:color w:val="000000"/>
        </w:rPr>
        <w:t>. Mae '</w:t>
      </w:r>
      <w:proofErr w:type="spellStart"/>
      <w:r>
        <w:rPr>
          <w:rFonts w:ascii="Times New Roman" w:hAnsi="Times New Roman" w:cs="Times New Roman"/>
          <w:color w:val="000000"/>
        </w:rPr>
        <w:t>Tacsonomeg</w:t>
      </w:r>
      <w:proofErr w:type="spellEnd"/>
      <w:r>
        <w:rPr>
          <w:rFonts w:ascii="Times New Roman" w:hAnsi="Times New Roman" w:cs="Times New Roman"/>
          <w:color w:val="000000"/>
        </w:rPr>
        <w:t xml:space="preserve"> Barrett' </w:t>
      </w:r>
      <w:proofErr w:type="spellStart"/>
      <w:r>
        <w:rPr>
          <w:rFonts w:ascii="Times New Roman" w:hAnsi="Times New Roman" w:cs="Times New Roman"/>
          <w:color w:val="000000"/>
        </w:rPr>
        <w:t>wedi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rannu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pum</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rhan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mwyn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sicrhau</w:t>
      </w:r>
      <w:proofErr w:type="spellEnd"/>
      <w:r>
        <w:rPr>
          <w:rFonts w:ascii="Times New Roman" w:hAnsi="Times New Roman" w:cs="Times New Roman"/>
          <w:color w:val="000000"/>
        </w:rPr>
        <w:t xml:space="preserve"> fod </w:t>
      </w:r>
      <w:proofErr w:type="spellStart"/>
      <w:r>
        <w:rPr>
          <w:rFonts w:ascii="Times New Roman" w:hAnsi="Times New Roman" w:cs="Times New Roman"/>
          <w:color w:val="000000"/>
        </w:rPr>
        <w:t>athrawon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defnyddio</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cwestiynau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priodol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ehangu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sgiliau</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darllen</w:t>
      </w:r>
      <w:proofErr w:type="spellEnd"/>
      <w:r>
        <w:rPr>
          <w:rFonts w:ascii="Times New Roman" w:hAnsi="Times New Roman" w:cs="Times New Roman"/>
          <w:color w:val="000000"/>
        </w:rPr>
        <w:t xml:space="preserve"> y plant.</w:t>
      </w:r>
    </w:p>
    <w:p w:rsidR="00B04DA3" w:rsidRPr="00722EBE" w:rsidRDefault="00B04DA3" w:rsidP="007537B3">
      <w:pPr>
        <w:spacing w:line="360" w:lineRule="auto"/>
        <w:jc w:val="both"/>
        <w:rPr>
          <w:rFonts w:ascii="Times New Roman" w:hAnsi="Times New Roman" w:cs="Times New Roman"/>
          <w:color w:val="000000" w:themeColor="text1"/>
        </w:rPr>
      </w:pPr>
    </w:p>
    <w:p w:rsidR="00F6301A" w:rsidRPr="00722EBE" w:rsidRDefault="005F1350" w:rsidP="007537B3">
      <w:pPr>
        <w:spacing w:line="360" w:lineRule="auto"/>
        <w:jc w:val="both"/>
        <w:rPr>
          <w:rFonts w:ascii="Times New Roman" w:hAnsi="Times New Roman" w:cs="Times New Roman"/>
          <w:color w:val="000000" w:themeColor="text1"/>
        </w:rPr>
      </w:pPr>
      <w:r>
        <w:rPr>
          <w:rFonts w:ascii="Times New Roman" w:hAnsi="Times New Roman" w:cs="Times New Roman"/>
          <w:color w:val="000000"/>
          <w:lang w:val="cy-GB"/>
        </w:rPr>
        <w:t>Ar gyfer addysgu mathemateg, mae gwybodaeth pwnc yn hollbwysig oherwydd er mwyn gallu ei addysgu, mae angen i'r athro/awes gael y wybodaeth sydd ei angen i wybod sut y mae torri gwybodaeth i ddarnau er mwyn ei ddysgu i'r disgyblion. Yn ôl Estyn (2014) mae gwybodaeth pwnc mathemateg yn bwysig oherwydd yn aml, mae gormod o athrawon methu mynd ar afael ar gamsyniadau disgyblion felly nid ydynt yn gallu datblygu eu sgiliau. Er mwyn ceisio datrys hyn soniai Estyn y dylai</w:t>
      </w:r>
    </w:p>
    <w:p w:rsidR="00F6301A" w:rsidRPr="00722EBE" w:rsidRDefault="00F6301A" w:rsidP="007537B3">
      <w:pPr>
        <w:spacing w:line="360" w:lineRule="auto"/>
        <w:jc w:val="both"/>
        <w:rPr>
          <w:rFonts w:ascii="Times New Roman" w:hAnsi="Times New Roman" w:cs="Times New Roman"/>
          <w:color w:val="000000" w:themeColor="text1"/>
        </w:rPr>
      </w:pPr>
    </w:p>
    <w:p w:rsidR="00B04DA3" w:rsidRPr="00722EBE" w:rsidRDefault="00F6301A" w:rsidP="00F6301A">
      <w:pPr>
        <w:spacing w:line="360" w:lineRule="auto"/>
        <w:ind w:left="720"/>
        <w:jc w:val="both"/>
        <w:rPr>
          <w:rFonts w:ascii="Times New Roman" w:hAnsi="Times New Roman" w:cs="Times New Roman"/>
          <w:color w:val="000000" w:themeColor="text1"/>
        </w:rPr>
      </w:pPr>
      <w:r w:rsidRPr="00722EBE">
        <w:rPr>
          <w:rFonts w:ascii="Times New Roman" w:hAnsi="Times New Roman" w:cs="Times New Roman"/>
          <w:color w:val="000000" w:themeColor="text1"/>
        </w:rPr>
        <w:t>"</w:t>
      </w:r>
      <w:proofErr w:type="spellStart"/>
      <w:r w:rsidRPr="00722EBE">
        <w:rPr>
          <w:rFonts w:ascii="Times New Roman" w:hAnsi="Times New Roman" w:cs="Times New Roman"/>
          <w:color w:val="000000" w:themeColor="text1"/>
        </w:rPr>
        <w:t>ysgolion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ddyfnhau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dealltwriaeth</w:t>
      </w:r>
      <w:proofErr w:type="spellEnd"/>
      <w:r w:rsidRPr="00722EBE">
        <w:rPr>
          <w:rFonts w:ascii="Times New Roman" w:hAnsi="Times New Roman" w:cs="Times New Roman"/>
          <w:color w:val="000000" w:themeColor="text1"/>
        </w:rPr>
        <w:t xml:space="preserve"> staff o </w:t>
      </w:r>
      <w:proofErr w:type="spellStart"/>
      <w:r w:rsidRPr="00722EBE">
        <w:rPr>
          <w:rFonts w:ascii="Times New Roman" w:hAnsi="Times New Roman" w:cs="Times New Roman"/>
          <w:color w:val="000000" w:themeColor="text1"/>
        </w:rPr>
        <w:t>fathemateg</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er</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mwyn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iddynt</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allu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nodi'r</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hyn</w:t>
      </w:r>
      <w:proofErr w:type="spellEnd"/>
      <w:r w:rsidRPr="00722EBE">
        <w:rPr>
          <w:rFonts w:ascii="Times New Roman" w:hAnsi="Times New Roman" w:cs="Times New Roman"/>
          <w:color w:val="000000" w:themeColor="text1"/>
        </w:rPr>
        <w:t xml:space="preserve"> y </w:t>
      </w:r>
      <w:proofErr w:type="spellStart"/>
      <w:r w:rsidRPr="00722EBE">
        <w:rPr>
          <w:rFonts w:ascii="Times New Roman" w:hAnsi="Times New Roman" w:cs="Times New Roman"/>
          <w:color w:val="000000" w:themeColor="text1"/>
        </w:rPr>
        <w:t>mae</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angen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i</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ddisgyblion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ei</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ddysgu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nesaf</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yn</w:t>
      </w:r>
      <w:proofErr w:type="spellEnd"/>
      <w:r w:rsidRPr="00722EBE">
        <w:rPr>
          <w:rFonts w:ascii="Times New Roman" w:hAnsi="Times New Roman" w:cs="Times New Roman"/>
          <w:color w:val="000000" w:themeColor="text1"/>
        </w:rPr>
        <w:t xml:space="preserve"> well a </w:t>
      </w:r>
      <w:proofErr w:type="spellStart"/>
      <w:r w:rsidRPr="00722EBE">
        <w:rPr>
          <w:rFonts w:ascii="Times New Roman" w:hAnsi="Times New Roman" w:cs="Times New Roman"/>
          <w:color w:val="000000" w:themeColor="text1"/>
        </w:rPr>
        <w:t>chynnig</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cyfleoedd</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gwell</w:t>
      </w:r>
      <w:proofErr w:type="spellEnd"/>
      <w:r w:rsidRPr="00722EBE">
        <w:rPr>
          <w:rFonts w:ascii="Times New Roman" w:hAnsi="Times New Roman" w:cs="Times New Roman"/>
          <w:color w:val="000000" w:themeColor="text1"/>
        </w:rPr>
        <w:t xml:space="preserve"> a </w:t>
      </w:r>
      <w:proofErr w:type="spellStart"/>
      <w:r w:rsidRPr="00722EBE">
        <w:rPr>
          <w:rFonts w:ascii="Times New Roman" w:hAnsi="Times New Roman" w:cs="Times New Roman"/>
          <w:color w:val="000000" w:themeColor="text1"/>
        </w:rPr>
        <w:t>mwy</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rheolaidd</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i</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ddisgyblion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ddefnyddio</w:t>
      </w:r>
      <w:proofErr w:type="spellEnd"/>
      <w:r w:rsidRPr="00722EBE">
        <w:rPr>
          <w:rFonts w:ascii="Times New Roman" w:hAnsi="Times New Roman" w:cs="Times New Roman"/>
          <w:color w:val="000000" w:themeColor="text1"/>
        </w:rPr>
        <w:t xml:space="preserve"> a </w:t>
      </w:r>
      <w:proofErr w:type="spellStart"/>
      <w:r w:rsidRPr="00722EBE">
        <w:rPr>
          <w:rFonts w:ascii="Times New Roman" w:hAnsi="Times New Roman" w:cs="Times New Roman"/>
          <w:color w:val="000000" w:themeColor="text1"/>
        </w:rPr>
        <w:t>chymhwyso</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mathemateg</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yn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eu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gwaith</w:t>
      </w:r>
      <w:proofErr w:type="spellEnd"/>
      <w:r w:rsidRPr="00722EBE">
        <w:rPr>
          <w:rFonts w:ascii="Times New Roman" w:hAnsi="Times New Roman" w:cs="Times New Roman"/>
          <w:color w:val="000000" w:themeColor="text1"/>
        </w:rPr>
        <w:t xml:space="preserve"> bob </w:t>
      </w:r>
      <w:proofErr w:type="spellStart"/>
      <w:r w:rsidRPr="00722EBE">
        <w:rPr>
          <w:rFonts w:ascii="Times New Roman" w:hAnsi="Times New Roman" w:cs="Times New Roman"/>
          <w:color w:val="000000" w:themeColor="text1"/>
        </w:rPr>
        <w:t>dydd</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yn</w:t>
      </w:r>
      <w:proofErr w:type="spellEnd"/>
      <w:r w:rsidRPr="00722EBE">
        <w:rPr>
          <w:rFonts w:ascii="Times New Roman" w:hAnsi="Times New Roman" w:cs="Times New Roman"/>
          <w:color w:val="000000" w:themeColor="text1"/>
        </w:rPr>
        <w:t xml:space="preserve"> cynnwys </w:t>
      </w:r>
      <w:proofErr w:type="spellStart"/>
      <w:r w:rsidRPr="00722EBE">
        <w:rPr>
          <w:rFonts w:ascii="Times New Roman" w:hAnsi="Times New Roman" w:cs="Times New Roman"/>
          <w:color w:val="000000" w:themeColor="text1"/>
        </w:rPr>
        <w:t>gwella</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lefel</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yr</w:t>
      </w:r>
      <w:proofErr w:type="spellEnd"/>
      <w:r w:rsidRPr="00722EBE">
        <w:rPr>
          <w:rFonts w:ascii="Times New Roman" w:hAnsi="Times New Roman" w:cs="Times New Roman"/>
          <w:color w:val="000000" w:themeColor="text1"/>
        </w:rPr>
        <w:t xml:space="preserve"> her </w:t>
      </w:r>
      <w:proofErr w:type="spellStart"/>
      <w:r w:rsidRPr="00722EBE">
        <w:rPr>
          <w:rFonts w:ascii="Times New Roman" w:hAnsi="Times New Roman" w:cs="Times New Roman"/>
          <w:color w:val="000000" w:themeColor="text1"/>
        </w:rPr>
        <w:t>i'r</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disgyblion</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mwy</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abl</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ddatblygu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eu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medrau</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meddwl</w:t>
      </w:r>
      <w:proofErr w:type="spellEnd"/>
      <w:r w:rsidRPr="00722EBE">
        <w:rPr>
          <w:rFonts w:ascii="Times New Roman" w:hAnsi="Times New Roman" w:cs="Times New Roman"/>
          <w:color w:val="000000" w:themeColor="text1"/>
        </w:rPr>
        <w:t xml:space="preserve"> a </w:t>
      </w:r>
      <w:proofErr w:type="spellStart"/>
      <w:r w:rsidRPr="00722EBE">
        <w:rPr>
          <w:rFonts w:ascii="Times New Roman" w:hAnsi="Times New Roman" w:cs="Times New Roman"/>
          <w:color w:val="000000" w:themeColor="text1"/>
        </w:rPr>
        <w:t>datrys</w:t>
      </w:r>
      <w:proofErr w:type="spellEnd"/>
      <w:r w:rsidRPr="00722EBE">
        <w:rPr>
          <w:rFonts w:ascii="Times New Roman" w:hAnsi="Times New Roman" w:cs="Times New Roman"/>
          <w:color w:val="000000" w:themeColor="text1"/>
        </w:rPr>
        <w:t xml:space="preserve"> </w:t>
      </w:r>
      <w:proofErr w:type="spellStart"/>
      <w:r w:rsidRPr="00722EBE">
        <w:rPr>
          <w:rFonts w:ascii="Times New Roman" w:hAnsi="Times New Roman" w:cs="Times New Roman"/>
          <w:color w:val="000000" w:themeColor="text1"/>
        </w:rPr>
        <w:t>problemau</w:t>
      </w:r>
      <w:proofErr w:type="spellEnd"/>
      <w:r w:rsidRPr="00722EBE">
        <w:rPr>
          <w:rFonts w:ascii="Times New Roman" w:hAnsi="Times New Roman" w:cs="Times New Roman"/>
          <w:color w:val="000000" w:themeColor="text1"/>
        </w:rPr>
        <w:t>." (Estyn 2009)</w:t>
      </w:r>
    </w:p>
    <w:p w:rsidR="0033797A" w:rsidRPr="00722EBE" w:rsidRDefault="005F1350" w:rsidP="007537B3">
      <w:pPr>
        <w:spacing w:line="360" w:lineRule="auto"/>
        <w:jc w:val="both"/>
        <w:rPr>
          <w:rFonts w:ascii="Times New Roman" w:hAnsi="Times New Roman" w:cs="Times New Roman"/>
        </w:rPr>
      </w:pPr>
      <w:r>
        <w:rPr>
          <w:rFonts w:ascii="Times New Roman" w:hAnsi="Times New Roman" w:cs="Times New Roman"/>
          <w:lang w:val="cy-GB"/>
        </w:rPr>
        <w:t>Awgrymai hyn fod angen i athrawon gael gwybodaeth pwnc da o fewn mathemateg er mwyn iddynt allu cyrraedd y camau nesaf mae pob plentyn eu hangen yn ei datblygiad mathemategol. Mae hefyd angen i athrawon wybod sut y mae gwahaniaethu gwaith ar gyfer plant o alluoedd gwahanol er mwyn i bob plentyn gyrraedd eu llawn botensial, a hefyd i wybod pryd maent yn barod i symud ymlaen i'r cam nesaf.</w:t>
      </w:r>
    </w:p>
    <w:p w:rsidR="00A77400" w:rsidRPr="00722EBE" w:rsidRDefault="00A77400" w:rsidP="007537B3">
      <w:pPr>
        <w:spacing w:line="360" w:lineRule="auto"/>
        <w:jc w:val="both"/>
        <w:rPr>
          <w:rFonts w:ascii="Times New Roman" w:hAnsi="Times New Roman" w:cs="Times New Roman"/>
        </w:rPr>
      </w:pPr>
    </w:p>
    <w:p w:rsidR="009E2612" w:rsidRPr="00722EBE" w:rsidRDefault="005F1350" w:rsidP="007537B3">
      <w:pPr>
        <w:spacing w:line="360" w:lineRule="auto"/>
        <w:jc w:val="both"/>
        <w:rPr>
          <w:rFonts w:ascii="Times New Roman" w:hAnsi="Times New Roman" w:cs="Times New Roman"/>
        </w:rPr>
      </w:pPr>
      <w:r>
        <w:rPr>
          <w:rFonts w:ascii="Times New Roman" w:hAnsi="Times New Roman" w:cs="Times New Roman"/>
          <w:lang w:val="cy-GB"/>
        </w:rPr>
        <w:lastRenderedPageBreak/>
        <w:t>Cafodd ymchwil ei wneud ar gyfer y llyfr 'Effective Teachers of Numeracy' (1997) a darganfyddwyd fod cymwysterau athrawon ddim yn cael llawer o effaith ar eu gallu i addysgu rhifedd a bod eu dealltwriaeth gysyniadol yn cael mwy o ddylanwad ar eu gallu i'w addysgu. "Being highly effective was not associated with having an A-level or degree in mathematics" (Askew.M, Brown. M, Rhodes. V, Wiliam. D, Johnson. D, 1997) Yn yr ymchwil hwn, darganfyddwyd fod yr hyn mae athrawon yn ei chredu o fewn rhifedd a mathemateg yn cael effaith ar yr addysgu. Mae gan bob athro/awes credoau eu hunain ar y ffordd maent yn ei gredu yw'r ffordd orau ar addysgu pob sgil mathemateg. Ychwanegai Shulman (1987) i hyn drwy ddweud, "...the capacity of a teacher to transform the content knowledge he or she possesses into forms that are pedagogically powerful." (Shulman, 1987 pp. 15)</w:t>
      </w:r>
    </w:p>
    <w:p w:rsidR="00E92519" w:rsidRPr="00722EBE" w:rsidRDefault="00E92519" w:rsidP="007537B3">
      <w:pPr>
        <w:spacing w:line="360" w:lineRule="auto"/>
        <w:jc w:val="both"/>
        <w:rPr>
          <w:rFonts w:ascii="Times New Roman" w:hAnsi="Times New Roman" w:cs="Times New Roman"/>
        </w:rPr>
      </w:pPr>
    </w:p>
    <w:p w:rsidR="00A77400" w:rsidRPr="00722EBE" w:rsidRDefault="005F1350" w:rsidP="007537B3">
      <w:pPr>
        <w:spacing w:line="360" w:lineRule="auto"/>
        <w:jc w:val="both"/>
        <w:rPr>
          <w:rFonts w:ascii="Times New Roman" w:hAnsi="Times New Roman" w:cs="Times New Roman"/>
        </w:rPr>
      </w:pPr>
      <w:r>
        <w:rPr>
          <w:rFonts w:ascii="Times New Roman" w:hAnsi="Times New Roman" w:cs="Times New Roman"/>
          <w:lang w:val="cy-GB"/>
        </w:rPr>
        <w:t>Yn 2003 cafodd 'Pedwarawd Gwybodaeth' ei greu gan Huckstep, Rowland a Thwaites (2003) sydd yn dangos sut mae gwybodaeth pwnc yn cael ei ddefnyddio ar gyfer addysgu mathemateg. Mae'r pedwarawd gwybodaeth sef fframwaith damcaniaethol ar gyfer dadansoddi a datblygu addysgu mathemateg wedi cael ei rannu yn bedwar rhan y rhan sylfaenol, trawsnewid, cysylltiol a pharhad. Cyfeiriai'r rhan gyntaf o'r 'Pedwarawd Gwybodaeth' , sef y rhan sylfaenol, at wybodaeth, credoau a dealltwriaeth athrawon mewn cysylltiad gyda pharatoi ar gyfer addysgu yn yr ystafell ddosbarth. Mae'r ail ran, sef y rhan trawsnewid yn cynnwys gwybodaeth pwnc yr athrawon wrth addysgu. Y drydedd elfen, sef y rhan cysylltiol yw'r rhan sydd yn cyfeirio at y penderfyniadau sydd yn cael ei gwneud mewn cysylltiad gydag addysgu mathemateg. Y rhan olaf yw parhad, ac mae'r rhan hon yn cyfeirio at y digwyddiadau o fewn yr ystafell ddosbarth sydd ddim yn bosib eu cynllunio ar gyfer a lle mae rhaid meddwl ar eu traed i gyrraedd gofynion y disgyblion. Mae'r pedwar rhan yma yn awgrym sy'n plethu gyda'i gilydd ar gyfer nodi'r camau sydd eu hangen ar gyfer creu athro/awes dda gyda gwybodaeth pwnc safon uchel.</w:t>
      </w:r>
    </w:p>
    <w:p w:rsidR="00DB41F0" w:rsidRPr="00722EBE" w:rsidRDefault="00DB41F0" w:rsidP="007537B3">
      <w:pPr>
        <w:spacing w:line="360" w:lineRule="auto"/>
        <w:jc w:val="both"/>
        <w:rPr>
          <w:rFonts w:ascii="Times New Roman" w:hAnsi="Times New Roman" w:cs="Times New Roman"/>
        </w:rPr>
      </w:pPr>
    </w:p>
    <w:p w:rsidR="00DB41F0" w:rsidRPr="00722EBE" w:rsidRDefault="005F1350" w:rsidP="007537B3">
      <w:pPr>
        <w:spacing w:line="360" w:lineRule="auto"/>
        <w:jc w:val="both"/>
        <w:rPr>
          <w:rFonts w:ascii="Times New Roman" w:hAnsi="Times New Roman" w:cs="Times New Roman"/>
        </w:rPr>
      </w:pPr>
      <w:r>
        <w:rPr>
          <w:rFonts w:ascii="Times New Roman" w:hAnsi="Times New Roman" w:cs="Times New Roman"/>
          <w:lang w:val="cy-GB"/>
        </w:rPr>
        <w:t xml:space="preserve">Yn ystod y profiad PAP o dan sylw fe gynlluniwyd ac addysgwyd amryw o wersi yn ymwneud a siapiau 2D a 3D. Ar gyfer cynllunio'r gwersi hyn roedd yn rhaid cael gwybodaeth pwnc o safon uchel er mwyn gallu eu haddysgu. Bwriad y gwersi oedd cael y plant i allu gwahaniaethu rhwng siapiau 2D a 3D felly roedd rhaid gwneud yn siŵr fod y plant gydag adnodd gweladwy ar gyfer hyn. Yn ôl 'Virginia Kindergarten Readiness Program' (2016) mae addysgu siapiau 2D a 3D i blant y dosbarth derbyn yn hynod o bwysig oherwydd maent yn gweld siapiau o'u cwmpas bob dydd felly mae'n bwysig eu bod nhw'n gallu enwi ac adnabod y prif siapiau. Soniwyd hefyd am bwysigrwydd y plant i allu gweld y siapiau ar gyfer hwy eu hunain a gweld esiamplau o offer pob dydd sydd yn cyfateb i'r siapiau. Yn ogystal â'r siapiau 2D a 3D </w:t>
      </w:r>
      <w:r>
        <w:rPr>
          <w:rFonts w:ascii="Times New Roman" w:hAnsi="Times New Roman" w:cs="Times New Roman"/>
          <w:lang w:val="cy-GB"/>
        </w:rPr>
        <w:lastRenderedPageBreak/>
        <w:t>gweladwy, roedd gennai amryw o adnoddau roedd y plant yn gyfarwydd o'u bywyd pob dydd ac roedd yn rhaid iddynt adnabod pa siâp oedd pob un. Nodai Haylock a Cockburn (2013) bod athrawon yn sylweddoli ar ddealltwriaeth plant o fathemateg pan maent yn dechrau cysylltu'r hyn maent wedi ei ddysgu gyda gwrthrychau pob dydd. Drwy roi amryw o esiamplau iddynt mae'n eu galluogi nhw i wneud y cysylltiadau ar gyfer hwy eu hunain. Mae'r wers a addysgwyd yn cysylltu gyda'r 'Model Cysylltiol' sydd wedi ei rannu yn bedwar rhan sydd yn cydweithio ar gyfer dysgu mathemateg. Y rhan gyntaf yw'r 'profiadau diriaethol' sef yn y wers o dan sylw bydd y defnydd o'r siapiau 2D, 3D a deunyddiau pob dydd fel bod y plant yn gallu dysgu yn weledol ac yn gallu cyffwrdd yr offer ar gyfer hwy eu hunain. Yr ail ran yw'r 'iaith', sef defnyddio geirfa fathemategol wrth gyfeirio at y siapiau drwy eu henwi ac i gyfeirio am eu priodweddau. Y drydedd ran o'r 'Model Cysylltiol' , sef y defnydd o luniau o eitemau pob dydd er mwyn i'r plant allu gweld beth maen nhw yn ei addysgu yn ffisegol. Y rhan olaf o'r model hwn yw symbolau, mae'n bwysig drwy addysgu mathemateg fod symbolau yn cael eu defnyddio.</w:t>
      </w:r>
    </w:p>
    <w:p w:rsidR="0085270B" w:rsidRPr="00722EBE" w:rsidRDefault="005F1350" w:rsidP="007537B3">
      <w:pPr>
        <w:spacing w:line="360" w:lineRule="auto"/>
        <w:jc w:val="both"/>
        <w:rPr>
          <w:rFonts w:ascii="Times New Roman" w:hAnsi="Times New Roman" w:cs="Times New Roman"/>
        </w:rPr>
      </w:pPr>
      <w:r>
        <w:rPr>
          <w:rFonts w:ascii="Times New Roman" w:hAnsi="Times New Roman" w:cs="Times New Roman"/>
          <w:lang w:val="cy-GB"/>
        </w:rPr>
        <w:t>Mae'r 'Model Cysylltiol' hefyd yn cysylltu gyda 'Damcaniaeth datblygiad gwybyddol' a gafodd ei greu gan Piaget (1936).  Credai Piaget fod plant yn cysylltu'r hyn maent yn ei ddysgu gyda'r hyn maent yn ei wybod yn barod.</w:t>
      </w:r>
    </w:p>
    <w:p w:rsidR="0069132D" w:rsidRPr="00722EBE" w:rsidRDefault="0069132D" w:rsidP="007537B3">
      <w:pPr>
        <w:spacing w:line="360" w:lineRule="auto"/>
        <w:jc w:val="both"/>
        <w:rPr>
          <w:rFonts w:ascii="Times New Roman" w:hAnsi="Times New Roman" w:cs="Times New Roman"/>
        </w:rPr>
      </w:pPr>
    </w:p>
    <w:p w:rsidR="0069132D" w:rsidRPr="00722EBE" w:rsidRDefault="005F1350" w:rsidP="007537B3">
      <w:pPr>
        <w:spacing w:line="360" w:lineRule="auto"/>
        <w:jc w:val="both"/>
        <w:rPr>
          <w:rFonts w:ascii="Times New Roman" w:hAnsi="Times New Roman" w:cs="Times New Roman"/>
        </w:rPr>
      </w:pPr>
      <w:r>
        <w:rPr>
          <w:rFonts w:ascii="Times New Roman" w:hAnsi="Times New Roman" w:cs="Times New Roman"/>
          <w:lang w:val="cy-GB"/>
        </w:rPr>
        <w:t>Er mwyn cloi'r aseiniad hwn, mae'n amlwg fod gwybodaeth pwnc athrawon yn cael dylanwad mawr ar addysgu iaith a mathemateg yng Nghymru o fewn ysgolion cynradd. Gyda gwybodaeth pwnc, mae athrawon yn gallu esbonio yn glir beth yw'r dasg ac yn gallu datrys unrhyw broblemau sy'n codi ynglyn a'r dasg/sgil penodol sydd yn cael ei addysgu. Mae'n bwysig ein bod ni fel darpar athrawon yn parhau i ymchwilio i mewn i wybodaeth pwnc fel ein bod ni'n gallu datblygu i fod yn athrawon sydd â gwybodaeth pwnc safon uchel. Yn enwedig gyda chwricwlwm newydd Donaldson (2015), bydd mwy o bwyslais ar athrawon i gael gwybodaeth pwnc er mwyn gallu darparu addysg ragorol i blan</w:t>
      </w:r>
      <w:r w:rsidR="00405FCB">
        <w:rPr>
          <w:rFonts w:ascii="Times New Roman" w:hAnsi="Times New Roman" w:cs="Times New Roman"/>
          <w:lang w:val="cy-GB"/>
        </w:rPr>
        <w:t xml:space="preserve">t. </w:t>
      </w:r>
      <w:r w:rsidR="00AC215A">
        <w:rPr>
          <w:rFonts w:ascii="Times New Roman" w:hAnsi="Times New Roman" w:cs="Times New Roman"/>
          <w:lang w:val="cy-GB"/>
        </w:rPr>
        <w:t xml:space="preserve">Er fy mod i wedi datblygu fy ngwybodaeth pwnc yn ystod PAP drwy weithio gyda athrawon proffesiynol eraill a disgyblion dosbarth derbyn a blwyddyn 3, rydw i yn mynd i </w:t>
      </w:r>
      <w:r w:rsidR="00405FCB">
        <w:rPr>
          <w:rFonts w:ascii="Times New Roman" w:hAnsi="Times New Roman" w:cs="Times New Roman"/>
          <w:lang w:val="cy-GB"/>
        </w:rPr>
        <w:t>sicrhau fy mod yn adolygu gwybodaeth pwnc iaith a mathemateg er mwyn cyfoethogi fy ngwersi</w:t>
      </w:r>
      <w:r w:rsidR="00AC215A">
        <w:rPr>
          <w:rFonts w:ascii="Times New Roman" w:hAnsi="Times New Roman" w:cs="Times New Roman"/>
          <w:lang w:val="cy-GB"/>
        </w:rPr>
        <w:t xml:space="preserve"> wrth edrych ymlaen at y PAP nesaf.</w:t>
      </w:r>
    </w:p>
    <w:p w:rsidR="00973567" w:rsidRDefault="00973567" w:rsidP="007537B3">
      <w:pPr>
        <w:spacing w:line="360" w:lineRule="auto"/>
        <w:jc w:val="both"/>
        <w:rPr>
          <w:rFonts w:ascii="Times New Roman" w:hAnsi="Times New Roman" w:cs="Times New Roman"/>
        </w:rPr>
      </w:pPr>
    </w:p>
    <w:p w:rsidR="00AC215A" w:rsidRDefault="00AC215A" w:rsidP="007537B3">
      <w:pPr>
        <w:spacing w:line="360" w:lineRule="auto"/>
        <w:jc w:val="both"/>
        <w:rPr>
          <w:rFonts w:ascii="Times New Roman" w:hAnsi="Times New Roman" w:cs="Times New Roman"/>
        </w:rPr>
      </w:pPr>
      <w:r>
        <w:rPr>
          <w:rFonts w:ascii="Times New Roman" w:hAnsi="Times New Roman" w:cs="Times New Roman"/>
        </w:rPr>
        <w:t xml:space="preserve">2,751 o </w:t>
      </w:r>
      <w:proofErr w:type="spellStart"/>
      <w:r>
        <w:rPr>
          <w:rFonts w:ascii="Times New Roman" w:hAnsi="Times New Roman" w:cs="Times New Roman"/>
        </w:rPr>
        <w:t>eiriau</w:t>
      </w:r>
      <w:proofErr w:type="spellEnd"/>
    </w:p>
    <w:p w:rsidR="00AC215A" w:rsidRDefault="00AC215A" w:rsidP="007537B3">
      <w:pPr>
        <w:spacing w:line="360" w:lineRule="auto"/>
        <w:jc w:val="both"/>
        <w:rPr>
          <w:rFonts w:ascii="Times New Roman" w:hAnsi="Times New Roman" w:cs="Times New Roman"/>
        </w:rPr>
      </w:pPr>
    </w:p>
    <w:p w:rsidR="00AC215A" w:rsidRPr="00722EBE" w:rsidRDefault="00AC215A" w:rsidP="007537B3">
      <w:pPr>
        <w:spacing w:line="360" w:lineRule="auto"/>
        <w:jc w:val="both"/>
        <w:rPr>
          <w:rFonts w:ascii="Times New Roman" w:hAnsi="Times New Roman" w:cs="Times New Roman"/>
        </w:rPr>
      </w:pPr>
    </w:p>
    <w:p w:rsidR="00722EBE" w:rsidRPr="00722EBE" w:rsidRDefault="00722EBE" w:rsidP="007537B3">
      <w:pPr>
        <w:spacing w:line="360" w:lineRule="auto"/>
        <w:jc w:val="both"/>
        <w:rPr>
          <w:rFonts w:ascii="Times New Roman" w:hAnsi="Times New Roman" w:cs="Times New Roman"/>
        </w:rPr>
      </w:pPr>
    </w:p>
    <w:p w:rsidR="00405FCB" w:rsidRDefault="00405FCB" w:rsidP="007537B3">
      <w:pPr>
        <w:spacing w:line="360" w:lineRule="auto"/>
        <w:jc w:val="both"/>
        <w:rPr>
          <w:rFonts w:ascii="Times New Roman" w:hAnsi="Times New Roman" w:cs="Times New Roman"/>
        </w:rPr>
      </w:pPr>
    </w:p>
    <w:p w:rsidR="00973567" w:rsidRPr="00722EBE" w:rsidRDefault="00973567" w:rsidP="007537B3">
      <w:pPr>
        <w:spacing w:line="360" w:lineRule="auto"/>
        <w:jc w:val="both"/>
        <w:rPr>
          <w:rFonts w:ascii="Times New Roman" w:hAnsi="Times New Roman" w:cs="Times New Roman"/>
          <w:u w:val="single"/>
        </w:rPr>
      </w:pPr>
      <w:proofErr w:type="spellStart"/>
      <w:r w:rsidRPr="00722EBE">
        <w:rPr>
          <w:rFonts w:ascii="Times New Roman" w:hAnsi="Times New Roman" w:cs="Times New Roman"/>
          <w:u w:val="single"/>
        </w:rPr>
        <w:lastRenderedPageBreak/>
        <w:t>Rhestr</w:t>
      </w:r>
      <w:proofErr w:type="spellEnd"/>
      <w:r w:rsidRPr="00722EBE">
        <w:rPr>
          <w:rFonts w:ascii="Times New Roman" w:hAnsi="Times New Roman" w:cs="Times New Roman"/>
          <w:u w:val="single"/>
        </w:rPr>
        <w:t xml:space="preserve"> </w:t>
      </w:r>
      <w:proofErr w:type="spellStart"/>
      <w:r w:rsidRPr="00722EBE">
        <w:rPr>
          <w:rFonts w:ascii="Times New Roman" w:hAnsi="Times New Roman" w:cs="Times New Roman"/>
          <w:u w:val="single"/>
        </w:rPr>
        <w:t>Cyfeirnodi</w:t>
      </w:r>
      <w:proofErr w:type="spellEnd"/>
    </w:p>
    <w:p w:rsidR="00973567" w:rsidRPr="00722EBE" w:rsidRDefault="00973567" w:rsidP="007537B3">
      <w:pPr>
        <w:spacing w:line="360" w:lineRule="auto"/>
        <w:jc w:val="both"/>
        <w:rPr>
          <w:rFonts w:ascii="Times New Roman" w:hAnsi="Times New Roman" w:cs="Times New Roman"/>
          <w:u w:val="single"/>
        </w:rPr>
      </w:pPr>
    </w:p>
    <w:p w:rsidR="00973567" w:rsidRPr="00722EBE" w:rsidRDefault="00973567" w:rsidP="00973567">
      <w:pPr>
        <w:rPr>
          <w:rFonts w:ascii="Times New Roman" w:hAnsi="Times New Roman" w:cs="Times New Roman"/>
        </w:rPr>
      </w:pPr>
      <w:r w:rsidRPr="00722EBE">
        <w:rPr>
          <w:rFonts w:ascii="Times New Roman" w:hAnsi="Times New Roman" w:cs="Times New Roman"/>
        </w:rPr>
        <w:t xml:space="preserve">Brock, A </w:t>
      </w:r>
      <w:proofErr w:type="spellStart"/>
      <w:r w:rsidRPr="00722EBE">
        <w:rPr>
          <w:rFonts w:ascii="Times New Roman" w:hAnsi="Times New Roman" w:cs="Times New Roman"/>
        </w:rPr>
        <w:t>a</w:t>
      </w:r>
      <w:proofErr w:type="spellEnd"/>
      <w:r w:rsidRPr="00722EBE">
        <w:rPr>
          <w:rFonts w:ascii="Times New Roman" w:hAnsi="Times New Roman" w:cs="Times New Roman"/>
        </w:rPr>
        <w:t xml:space="preserve"> Rankin, C (2008). Communication Language and Literacy Birth to Five. London: Sage Publications.</w:t>
      </w:r>
    </w:p>
    <w:p w:rsidR="00973567" w:rsidRPr="00722EBE" w:rsidRDefault="00973567" w:rsidP="00973567">
      <w:pPr>
        <w:spacing w:after="240"/>
        <w:rPr>
          <w:rFonts w:ascii="Times New Roman" w:hAnsi="Times New Roman" w:cs="Times New Roman"/>
        </w:rPr>
      </w:pPr>
      <w:r w:rsidRPr="00722EBE">
        <w:rPr>
          <w:rFonts w:ascii="Times New Roman" w:hAnsi="Times New Roman" w:cs="Times New Roman"/>
        </w:rPr>
        <w:t xml:space="preserve">Donaldson, G. (2015) </w:t>
      </w:r>
      <w:proofErr w:type="spellStart"/>
      <w:r w:rsidRPr="00722EBE">
        <w:rPr>
          <w:rFonts w:ascii="Times New Roman" w:hAnsi="Times New Roman" w:cs="Times New Roman"/>
          <w:i/>
          <w:iCs/>
        </w:rPr>
        <w:t>Dyfodol</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Llwyddiannus</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Adolygiad</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Annibynnol</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o’r</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Cwricwlwm</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a’r</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Trefniadau</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Asesu</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yng</w:t>
      </w:r>
      <w:proofErr w:type="spellEnd"/>
      <w:r w:rsidRPr="00722EBE">
        <w:rPr>
          <w:rFonts w:ascii="Times New Roman" w:hAnsi="Times New Roman" w:cs="Times New Roman"/>
          <w:i/>
          <w:iCs/>
        </w:rPr>
        <w:t xml:space="preserve"> </w:t>
      </w:r>
      <w:proofErr w:type="spellStart"/>
      <w:r w:rsidRPr="00722EBE">
        <w:rPr>
          <w:rFonts w:ascii="Times New Roman" w:hAnsi="Times New Roman" w:cs="Times New Roman"/>
          <w:i/>
          <w:iCs/>
        </w:rPr>
        <w:t>Nghymru</w:t>
      </w:r>
      <w:proofErr w:type="spellEnd"/>
      <w:r w:rsidRPr="00722EBE">
        <w:rPr>
          <w:rFonts w:ascii="Times New Roman" w:hAnsi="Times New Roman" w:cs="Times New Roman"/>
        </w:rPr>
        <w:t>. http://gov.wales/docs/dcells/publications/150225-successful-futures-cy.pdf.</w:t>
      </w:r>
    </w:p>
    <w:p w:rsidR="00973567" w:rsidRPr="00722EBE" w:rsidRDefault="00973567" w:rsidP="00973567">
      <w:pPr>
        <w:spacing w:after="240"/>
        <w:rPr>
          <w:rFonts w:ascii="Times New Roman" w:hAnsi="Times New Roman" w:cs="Times New Roman"/>
          <w:sz w:val="28"/>
        </w:rPr>
      </w:pPr>
      <w:r w:rsidRPr="00722EBE">
        <w:rPr>
          <w:rStyle w:val="selectable"/>
          <w:rFonts w:ascii="Times New Roman" w:hAnsi="Times New Roman" w:cs="Times New Roman"/>
        </w:rPr>
        <w:t xml:space="preserve">Estyn (2009). </w:t>
      </w:r>
      <w:proofErr w:type="spellStart"/>
      <w:r w:rsidRPr="00722EBE">
        <w:rPr>
          <w:rStyle w:val="selectable"/>
          <w:rFonts w:ascii="Times New Roman" w:hAnsi="Times New Roman" w:cs="Times New Roman"/>
          <w:i/>
          <w:iCs/>
        </w:rPr>
        <w:t>Arfer</w:t>
      </w:r>
      <w:proofErr w:type="spellEnd"/>
      <w:r w:rsidRPr="00722EBE">
        <w:rPr>
          <w:rStyle w:val="selectable"/>
          <w:rFonts w:ascii="Times New Roman" w:hAnsi="Times New Roman" w:cs="Times New Roman"/>
          <w:i/>
          <w:iCs/>
        </w:rPr>
        <w:t xml:space="preserve"> </w:t>
      </w:r>
      <w:proofErr w:type="spellStart"/>
      <w:r w:rsidRPr="00722EBE">
        <w:rPr>
          <w:rStyle w:val="selectable"/>
          <w:rFonts w:ascii="Times New Roman" w:hAnsi="Times New Roman" w:cs="Times New Roman"/>
          <w:i/>
          <w:iCs/>
        </w:rPr>
        <w:t>orau</w:t>
      </w:r>
      <w:proofErr w:type="spellEnd"/>
      <w:r w:rsidRPr="00722EBE">
        <w:rPr>
          <w:rStyle w:val="selectable"/>
          <w:rFonts w:ascii="Times New Roman" w:hAnsi="Times New Roman" w:cs="Times New Roman"/>
          <w:i/>
          <w:iCs/>
        </w:rPr>
        <w:t xml:space="preserve"> mewn </w:t>
      </w:r>
      <w:proofErr w:type="spellStart"/>
      <w:r w:rsidRPr="00722EBE">
        <w:rPr>
          <w:rStyle w:val="selectable"/>
          <w:rFonts w:ascii="Times New Roman" w:hAnsi="Times New Roman" w:cs="Times New Roman"/>
          <w:i/>
          <w:iCs/>
        </w:rPr>
        <w:t>mathemateg</w:t>
      </w:r>
      <w:proofErr w:type="spellEnd"/>
      <w:r w:rsidRPr="00722EBE">
        <w:rPr>
          <w:rStyle w:val="selectable"/>
          <w:rFonts w:ascii="Times New Roman" w:hAnsi="Times New Roman" w:cs="Times New Roman"/>
          <w:i/>
          <w:iCs/>
        </w:rPr>
        <w:t xml:space="preserve"> </w:t>
      </w:r>
      <w:proofErr w:type="spellStart"/>
      <w:r w:rsidRPr="00722EBE">
        <w:rPr>
          <w:rStyle w:val="selectable"/>
          <w:rFonts w:ascii="Times New Roman" w:hAnsi="Times New Roman" w:cs="Times New Roman"/>
          <w:i/>
          <w:iCs/>
        </w:rPr>
        <w:t>ar</w:t>
      </w:r>
      <w:proofErr w:type="spellEnd"/>
      <w:r w:rsidRPr="00722EBE">
        <w:rPr>
          <w:rStyle w:val="selectable"/>
          <w:rFonts w:ascii="Times New Roman" w:hAnsi="Times New Roman" w:cs="Times New Roman"/>
          <w:i/>
          <w:iCs/>
        </w:rPr>
        <w:t xml:space="preserve"> </w:t>
      </w:r>
      <w:proofErr w:type="spellStart"/>
      <w:r w:rsidRPr="00722EBE">
        <w:rPr>
          <w:rStyle w:val="selectable"/>
          <w:rFonts w:ascii="Times New Roman" w:hAnsi="Times New Roman" w:cs="Times New Roman"/>
          <w:i/>
          <w:iCs/>
        </w:rPr>
        <w:t>gyfer</w:t>
      </w:r>
      <w:proofErr w:type="spellEnd"/>
      <w:r w:rsidRPr="00722EBE">
        <w:rPr>
          <w:rStyle w:val="selectable"/>
          <w:rFonts w:ascii="Times New Roman" w:hAnsi="Times New Roman" w:cs="Times New Roman"/>
          <w:i/>
          <w:iCs/>
        </w:rPr>
        <w:t xml:space="preserve"> </w:t>
      </w:r>
      <w:proofErr w:type="spellStart"/>
      <w:r w:rsidRPr="00722EBE">
        <w:rPr>
          <w:rStyle w:val="selectable"/>
          <w:rFonts w:ascii="Times New Roman" w:hAnsi="Times New Roman" w:cs="Times New Roman"/>
          <w:i/>
          <w:iCs/>
        </w:rPr>
        <w:t>disgyblion</w:t>
      </w:r>
      <w:proofErr w:type="spellEnd"/>
      <w:r w:rsidRPr="00722EBE">
        <w:rPr>
          <w:rStyle w:val="selectable"/>
          <w:rFonts w:ascii="Times New Roman" w:hAnsi="Times New Roman" w:cs="Times New Roman"/>
          <w:i/>
          <w:iCs/>
        </w:rPr>
        <w:t xml:space="preserve"> </w:t>
      </w:r>
      <w:proofErr w:type="spellStart"/>
      <w:r w:rsidRPr="00722EBE">
        <w:rPr>
          <w:rStyle w:val="selectable"/>
          <w:rFonts w:ascii="Times New Roman" w:hAnsi="Times New Roman" w:cs="Times New Roman"/>
          <w:i/>
          <w:iCs/>
        </w:rPr>
        <w:t>rhwng</w:t>
      </w:r>
      <w:proofErr w:type="spellEnd"/>
      <w:r w:rsidRPr="00722EBE">
        <w:rPr>
          <w:rStyle w:val="selectable"/>
          <w:rFonts w:ascii="Times New Roman" w:hAnsi="Times New Roman" w:cs="Times New Roman"/>
          <w:i/>
          <w:iCs/>
        </w:rPr>
        <w:t xml:space="preserve"> 3 a 7 </w:t>
      </w:r>
      <w:proofErr w:type="spellStart"/>
      <w:r w:rsidRPr="00722EBE">
        <w:rPr>
          <w:rStyle w:val="selectable"/>
          <w:rFonts w:ascii="Times New Roman" w:hAnsi="Times New Roman" w:cs="Times New Roman"/>
          <w:i/>
          <w:iCs/>
        </w:rPr>
        <w:t>oed</w:t>
      </w:r>
      <w:proofErr w:type="spellEnd"/>
      <w:r w:rsidRPr="00722EBE">
        <w:rPr>
          <w:rStyle w:val="selectable"/>
          <w:rFonts w:ascii="Times New Roman" w:hAnsi="Times New Roman" w:cs="Times New Roman"/>
        </w:rPr>
        <w:t xml:space="preserve">. </w:t>
      </w:r>
      <w:proofErr w:type="spellStart"/>
      <w:proofErr w:type="gramStart"/>
      <w:r w:rsidRPr="00722EBE">
        <w:rPr>
          <w:rStyle w:val="selectable"/>
          <w:rFonts w:ascii="Times New Roman" w:hAnsi="Times New Roman" w:cs="Times New Roman"/>
        </w:rPr>
        <w:t>Estyn.llyw.cymru</w:t>
      </w:r>
      <w:proofErr w:type="spellEnd"/>
      <w:proofErr w:type="gramEnd"/>
      <w:r w:rsidRPr="00722EBE">
        <w:rPr>
          <w:rStyle w:val="selectable"/>
          <w:rFonts w:ascii="Times New Roman" w:hAnsi="Times New Roman" w:cs="Times New Roman"/>
        </w:rPr>
        <w:t xml:space="preserve">. https://www.estyn.llyw.cymru/thematic-reports/arfer-orau-mewn-mathemateg-ar-gyfer-disgyblion-rhwng-3-7-oed-mehefin-2009?_ga=1.8506869.1929009314.1479833153 </w:t>
      </w:r>
    </w:p>
    <w:p w:rsidR="00973567" w:rsidRPr="00722EBE" w:rsidRDefault="00973567" w:rsidP="00973567">
      <w:pPr>
        <w:spacing w:after="240"/>
        <w:rPr>
          <w:rFonts w:ascii="Times New Roman" w:hAnsi="Times New Roman" w:cs="Times New Roman"/>
        </w:rPr>
      </w:pPr>
      <w:r w:rsidRPr="00722EBE">
        <w:rPr>
          <w:rFonts w:ascii="Times New Roman" w:hAnsi="Times New Roman" w:cs="Times New Roman"/>
        </w:rPr>
        <w:t xml:space="preserve">Estyn (2011). </w:t>
      </w:r>
      <w:proofErr w:type="spellStart"/>
      <w:r w:rsidRPr="00722EBE">
        <w:rPr>
          <w:rFonts w:ascii="Times New Roman" w:hAnsi="Times New Roman" w:cs="Times New Roman"/>
        </w:rPr>
        <w:t>Llythrennedd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a’r</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Cyfnod</w:t>
      </w:r>
      <w:proofErr w:type="spellEnd"/>
      <w:r w:rsidRPr="00722EBE">
        <w:rPr>
          <w:rFonts w:ascii="Times New Roman" w:hAnsi="Times New Roman" w:cs="Times New Roman"/>
        </w:rPr>
        <w:t xml:space="preserve"> Sylfaen. </w:t>
      </w:r>
      <w:proofErr w:type="spellStart"/>
      <w:r w:rsidRPr="00722EBE">
        <w:rPr>
          <w:rFonts w:ascii="Times New Roman" w:hAnsi="Times New Roman" w:cs="Times New Roman"/>
        </w:rPr>
        <w:t>Arfarniad</w:t>
      </w:r>
      <w:proofErr w:type="spellEnd"/>
      <w:r w:rsidRPr="00722EBE">
        <w:rPr>
          <w:rFonts w:ascii="Times New Roman" w:hAnsi="Times New Roman" w:cs="Times New Roman"/>
        </w:rPr>
        <w:t xml:space="preserve"> o </w:t>
      </w:r>
      <w:proofErr w:type="spellStart"/>
      <w:r w:rsidRPr="00722EBE">
        <w:rPr>
          <w:rFonts w:ascii="Times New Roman" w:hAnsi="Times New Roman" w:cs="Times New Roman"/>
        </w:rPr>
        <w:t>roi’r</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Cyfnod</w:t>
      </w:r>
      <w:proofErr w:type="spellEnd"/>
      <w:r w:rsidRPr="00722EBE">
        <w:rPr>
          <w:rFonts w:ascii="Times New Roman" w:hAnsi="Times New Roman" w:cs="Times New Roman"/>
        </w:rPr>
        <w:t xml:space="preserve"> Sylfaen </w:t>
      </w:r>
      <w:proofErr w:type="spellStart"/>
      <w:r w:rsidRPr="00722EBE">
        <w:rPr>
          <w:rFonts w:ascii="Times New Roman" w:hAnsi="Times New Roman" w:cs="Times New Roman"/>
        </w:rPr>
        <w:t>ar</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gyfer</w:t>
      </w:r>
      <w:proofErr w:type="spellEnd"/>
      <w:r w:rsidRPr="00722EBE">
        <w:rPr>
          <w:rFonts w:ascii="Times New Roman" w:hAnsi="Times New Roman" w:cs="Times New Roman"/>
        </w:rPr>
        <w:t xml:space="preserve"> plant pump </w:t>
      </w:r>
      <w:proofErr w:type="spellStart"/>
      <w:r w:rsidRPr="00722EBE">
        <w:rPr>
          <w:rFonts w:ascii="Times New Roman" w:hAnsi="Times New Roman" w:cs="Times New Roman"/>
        </w:rPr>
        <w:t>i</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chwech</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oed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ar</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waith</w:t>
      </w:r>
      <w:proofErr w:type="spellEnd"/>
      <w:r w:rsidRPr="00722EBE">
        <w:rPr>
          <w:rFonts w:ascii="Times New Roman" w:hAnsi="Times New Roman" w:cs="Times New Roman"/>
        </w:rPr>
        <w:t xml:space="preserve"> mewn </w:t>
      </w:r>
      <w:proofErr w:type="spellStart"/>
      <w:r w:rsidRPr="00722EBE">
        <w:rPr>
          <w:rFonts w:ascii="Times New Roman" w:hAnsi="Times New Roman" w:cs="Times New Roman"/>
        </w:rPr>
        <w:t>ysgolion</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cynradd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gyda</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chyfeiriad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arbennig</w:t>
      </w:r>
      <w:proofErr w:type="spellEnd"/>
      <w:r w:rsidRPr="00722EBE">
        <w:rPr>
          <w:rFonts w:ascii="Times New Roman" w:hAnsi="Times New Roman" w:cs="Times New Roman"/>
        </w:rPr>
        <w:t xml:space="preserve"> at </w:t>
      </w:r>
      <w:proofErr w:type="spellStart"/>
      <w:r w:rsidRPr="00722EBE">
        <w:rPr>
          <w:rFonts w:ascii="Times New Roman" w:hAnsi="Times New Roman" w:cs="Times New Roman"/>
        </w:rPr>
        <w:t>lythrennedd</w:t>
      </w:r>
      <w:proofErr w:type="spellEnd"/>
      <w:r w:rsidRPr="00722EBE">
        <w:rPr>
          <w:rFonts w:ascii="Times New Roman" w:hAnsi="Times New Roman" w:cs="Times New Roman"/>
        </w:rPr>
        <w:t xml:space="preserve">. </w:t>
      </w:r>
    </w:p>
    <w:p w:rsidR="00973567" w:rsidRPr="00722EBE" w:rsidRDefault="00973567" w:rsidP="00973567">
      <w:pPr>
        <w:spacing w:after="240"/>
        <w:rPr>
          <w:rFonts w:ascii="Times New Roman" w:hAnsi="Times New Roman" w:cs="Times New Roman"/>
        </w:rPr>
      </w:pPr>
      <w:r w:rsidRPr="00722EBE">
        <w:rPr>
          <w:rFonts w:ascii="Times New Roman" w:hAnsi="Times New Roman" w:cs="Times New Roman"/>
        </w:rPr>
        <w:t xml:space="preserve">Estyn (2013). </w:t>
      </w:r>
      <w:proofErr w:type="spellStart"/>
      <w:r w:rsidRPr="00722EBE">
        <w:rPr>
          <w:rFonts w:ascii="Times New Roman" w:hAnsi="Times New Roman" w:cs="Times New Roman"/>
        </w:rPr>
        <w:t>Cymraeg</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yn</w:t>
      </w:r>
      <w:proofErr w:type="spellEnd"/>
      <w:r w:rsidRPr="00722EBE">
        <w:rPr>
          <w:rFonts w:ascii="Times New Roman" w:hAnsi="Times New Roman" w:cs="Times New Roman"/>
        </w:rPr>
        <w:t xml:space="preserve"> y </w:t>
      </w:r>
      <w:proofErr w:type="spellStart"/>
      <w:r w:rsidRPr="00722EBE">
        <w:rPr>
          <w:rFonts w:ascii="Times New Roman" w:hAnsi="Times New Roman" w:cs="Times New Roman"/>
        </w:rPr>
        <w:t>Cyfnod</w:t>
      </w:r>
      <w:proofErr w:type="spellEnd"/>
      <w:r w:rsidRPr="00722EBE">
        <w:rPr>
          <w:rFonts w:ascii="Times New Roman" w:hAnsi="Times New Roman" w:cs="Times New Roman"/>
        </w:rPr>
        <w:t xml:space="preserve"> Sylfaen. </w:t>
      </w:r>
      <w:proofErr w:type="spellStart"/>
      <w:r w:rsidRPr="00722EBE">
        <w:rPr>
          <w:rFonts w:ascii="Times New Roman" w:hAnsi="Times New Roman" w:cs="Times New Roman"/>
        </w:rPr>
        <w:t>Datblygu</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Cymraeg</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fel</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iaith</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gyntaf</w:t>
      </w:r>
      <w:proofErr w:type="spellEnd"/>
      <w:r w:rsidRPr="00722EBE">
        <w:rPr>
          <w:rFonts w:ascii="Times New Roman" w:hAnsi="Times New Roman" w:cs="Times New Roman"/>
        </w:rPr>
        <w:t xml:space="preserve"> mewn </w:t>
      </w:r>
      <w:proofErr w:type="spellStart"/>
      <w:r w:rsidRPr="00722EBE">
        <w:rPr>
          <w:rFonts w:ascii="Times New Roman" w:hAnsi="Times New Roman" w:cs="Times New Roman"/>
        </w:rPr>
        <w:t>ysgolion</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cynradd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a’r</w:t>
      </w:r>
      <w:proofErr w:type="spellEnd"/>
      <w:r w:rsidRPr="00722EBE">
        <w:rPr>
          <w:rFonts w:ascii="Times New Roman" w:hAnsi="Times New Roman" w:cs="Times New Roman"/>
        </w:rPr>
        <w:t xml:space="preserve"> sector </w:t>
      </w:r>
      <w:proofErr w:type="spellStart"/>
      <w:r w:rsidRPr="00722EBE">
        <w:rPr>
          <w:rFonts w:ascii="Times New Roman" w:hAnsi="Times New Roman" w:cs="Times New Roman"/>
        </w:rPr>
        <w:t>nas</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cynhelir</w:t>
      </w:r>
      <w:proofErr w:type="spellEnd"/>
      <w:r w:rsidRPr="00722EBE">
        <w:rPr>
          <w:rFonts w:ascii="Times New Roman" w:hAnsi="Times New Roman" w:cs="Times New Roman"/>
        </w:rPr>
        <w:t>.</w:t>
      </w:r>
    </w:p>
    <w:p w:rsidR="00973567" w:rsidRPr="00722EBE" w:rsidRDefault="00973567" w:rsidP="00973567">
      <w:pPr>
        <w:spacing w:after="240"/>
        <w:rPr>
          <w:rFonts w:ascii="Times New Roman" w:hAnsi="Times New Roman" w:cs="Times New Roman"/>
        </w:rPr>
      </w:pPr>
      <w:r w:rsidRPr="00722EBE">
        <w:rPr>
          <w:rFonts w:ascii="Times New Roman" w:hAnsi="Times New Roman" w:cs="Times New Roman"/>
        </w:rPr>
        <w:t xml:space="preserve">Evans, G. (2014). Estyn reveals Welsh pupils are not up to scratch in maths. </w:t>
      </w:r>
      <w:proofErr w:type="spellStart"/>
      <w:r w:rsidRPr="00722EBE">
        <w:rPr>
          <w:rFonts w:ascii="Times New Roman" w:hAnsi="Times New Roman" w:cs="Times New Roman"/>
        </w:rPr>
        <w:t>WalesOnline</w:t>
      </w:r>
      <w:proofErr w:type="spellEnd"/>
      <w:r w:rsidRPr="00722EBE">
        <w:rPr>
          <w:rFonts w:ascii="Times New Roman" w:hAnsi="Times New Roman" w:cs="Times New Roman"/>
        </w:rPr>
        <w:t xml:space="preserve">. http://www.walesonline.co.uk/news/wales-news/another-blow-wales-education-system-8100645 </w:t>
      </w:r>
    </w:p>
    <w:p w:rsidR="00973567" w:rsidRPr="00722EBE" w:rsidRDefault="00973567" w:rsidP="00973567">
      <w:pPr>
        <w:spacing w:after="240"/>
        <w:rPr>
          <w:rFonts w:ascii="Times New Roman" w:hAnsi="Times New Roman" w:cs="Times New Roman"/>
        </w:rPr>
      </w:pPr>
      <w:r w:rsidRPr="00722EBE">
        <w:rPr>
          <w:rFonts w:ascii="Times New Roman" w:hAnsi="Times New Roman" w:cs="Times New Roman"/>
        </w:rPr>
        <w:t>Grossman, P. L. (1990). The making of a teacher: Teacher knowledge and teacher education. New York: Teachers College Press.</w:t>
      </w:r>
    </w:p>
    <w:p w:rsidR="00973567" w:rsidRPr="00722EBE" w:rsidRDefault="00973567" w:rsidP="00973567">
      <w:pPr>
        <w:rPr>
          <w:rStyle w:val="selectable"/>
          <w:rFonts w:ascii="Times New Roman" w:hAnsi="Times New Roman" w:cs="Times New Roman"/>
        </w:rPr>
      </w:pPr>
      <w:r w:rsidRPr="00722EBE">
        <w:rPr>
          <w:rStyle w:val="selectable"/>
          <w:rFonts w:ascii="Times New Roman" w:hAnsi="Times New Roman" w:cs="Times New Roman"/>
        </w:rPr>
        <w:t xml:space="preserve">Jones, A. (2015). </w:t>
      </w:r>
      <w:r w:rsidRPr="00722EBE">
        <w:rPr>
          <w:rStyle w:val="selectable"/>
          <w:rFonts w:ascii="Times New Roman" w:hAnsi="Times New Roman" w:cs="Times New Roman"/>
          <w:i/>
          <w:iCs/>
        </w:rPr>
        <w:t xml:space="preserve">Estyn report shows primary school standards decline. </w:t>
      </w:r>
      <w:r w:rsidRPr="00722EBE">
        <w:rPr>
          <w:rStyle w:val="selectable"/>
          <w:rFonts w:ascii="Times New Roman" w:hAnsi="Times New Roman" w:cs="Times New Roman"/>
        </w:rPr>
        <w:t xml:space="preserve">BBC News. http://www.bbc.co.uk/news/uk-wales-30951804 </w:t>
      </w:r>
    </w:p>
    <w:p w:rsidR="00973567" w:rsidRPr="00722EBE" w:rsidRDefault="00973567" w:rsidP="00973567">
      <w:pPr>
        <w:rPr>
          <w:rFonts w:ascii="Times New Roman" w:hAnsi="Times New Roman" w:cs="Times New Roman"/>
          <w:sz w:val="28"/>
        </w:rPr>
      </w:pPr>
    </w:p>
    <w:p w:rsidR="00973567" w:rsidRPr="00722EBE" w:rsidRDefault="00973567" w:rsidP="00973567">
      <w:pPr>
        <w:rPr>
          <w:rFonts w:ascii="Times New Roman" w:hAnsi="Times New Roman" w:cs="Times New Roman"/>
        </w:rPr>
      </w:pPr>
      <w:r w:rsidRPr="00722EBE">
        <w:rPr>
          <w:rFonts w:ascii="Times New Roman" w:hAnsi="Times New Roman" w:cs="Times New Roman"/>
        </w:rPr>
        <w:t xml:space="preserve">Lewis, W. and Gareth, E. (2004). </w:t>
      </w:r>
      <w:proofErr w:type="spellStart"/>
      <w:r w:rsidRPr="00722EBE">
        <w:rPr>
          <w:rFonts w:ascii="Times New Roman" w:hAnsi="Times New Roman" w:cs="Times New Roman"/>
        </w:rPr>
        <w:t>Datblygiad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Iaith</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yng</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Nghylchoedd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Mudiad</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Ysgolion</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Meithrin</w:t>
      </w:r>
      <w:proofErr w:type="spellEnd"/>
      <w:r w:rsidRPr="00722EBE">
        <w:rPr>
          <w:rFonts w:ascii="Times New Roman" w:hAnsi="Times New Roman" w:cs="Times New Roman"/>
        </w:rPr>
        <w:t xml:space="preserve">. </w:t>
      </w:r>
      <w:r w:rsidRPr="00722EBE">
        <w:rPr>
          <w:rFonts w:ascii="Times New Roman" w:hAnsi="Times New Roman" w:cs="Times New Roman"/>
          <w:i/>
        </w:rPr>
        <w:t>The Welsh Journal of Education</w:t>
      </w:r>
      <w:r w:rsidRPr="00722EBE">
        <w:rPr>
          <w:rFonts w:ascii="Times New Roman" w:hAnsi="Times New Roman" w:cs="Times New Roman"/>
        </w:rPr>
        <w:t>, 13(1).</w:t>
      </w:r>
    </w:p>
    <w:p w:rsidR="00973567" w:rsidRPr="00722EBE" w:rsidRDefault="00973567" w:rsidP="00973567">
      <w:pPr>
        <w:rPr>
          <w:rFonts w:ascii="Times New Roman" w:hAnsi="Times New Roman" w:cs="Times New Roman"/>
        </w:rPr>
      </w:pPr>
    </w:p>
    <w:p w:rsidR="00973567" w:rsidRPr="00722EBE" w:rsidRDefault="00973567" w:rsidP="00973567">
      <w:pPr>
        <w:rPr>
          <w:rFonts w:ascii="Times New Roman" w:hAnsi="Times New Roman" w:cs="Times New Roman"/>
        </w:rPr>
      </w:pPr>
      <w:proofErr w:type="spellStart"/>
      <w:r w:rsidRPr="00722EBE">
        <w:rPr>
          <w:rFonts w:ascii="Times New Roman" w:hAnsi="Times New Roman" w:cs="Times New Roman"/>
        </w:rPr>
        <w:t>Llywodraeth</w:t>
      </w:r>
      <w:proofErr w:type="spellEnd"/>
      <w:r w:rsidRPr="00722EBE">
        <w:rPr>
          <w:rFonts w:ascii="Times New Roman" w:hAnsi="Times New Roman" w:cs="Times New Roman"/>
        </w:rPr>
        <w:t xml:space="preserve"> </w:t>
      </w:r>
      <w:proofErr w:type="spellStart"/>
      <w:r w:rsidRPr="00722EBE">
        <w:rPr>
          <w:rFonts w:ascii="Times New Roman" w:hAnsi="Times New Roman" w:cs="Times New Roman"/>
        </w:rPr>
        <w:t>Cymru</w:t>
      </w:r>
      <w:proofErr w:type="spellEnd"/>
      <w:r w:rsidRPr="00722EBE">
        <w:rPr>
          <w:rFonts w:ascii="Times New Roman" w:hAnsi="Times New Roman" w:cs="Times New Roman"/>
        </w:rPr>
        <w:t>. (2016). Dysgu Cymru. http://learning.gov.wales/resources/learningpacks/mep/literacy/creating-best practice/developing-reading/?</w:t>
      </w:r>
      <w:proofErr w:type="spellStart"/>
      <w:r w:rsidRPr="00722EBE">
        <w:rPr>
          <w:rFonts w:ascii="Times New Roman" w:hAnsi="Times New Roman" w:cs="Times New Roman"/>
        </w:rPr>
        <w:t>lang</w:t>
      </w:r>
      <w:proofErr w:type="spellEnd"/>
      <w:r w:rsidRPr="00722EBE">
        <w:rPr>
          <w:rFonts w:ascii="Times New Roman" w:hAnsi="Times New Roman" w:cs="Times New Roman"/>
        </w:rPr>
        <w:t>=cy</w:t>
      </w:r>
    </w:p>
    <w:p w:rsidR="00973567" w:rsidRPr="00722EBE" w:rsidRDefault="00973567" w:rsidP="00973567">
      <w:pPr>
        <w:rPr>
          <w:rFonts w:ascii="Times New Roman" w:hAnsi="Times New Roman" w:cs="Times New Roman"/>
        </w:rPr>
      </w:pPr>
    </w:p>
    <w:p w:rsidR="00973567" w:rsidRPr="00722EBE" w:rsidRDefault="00973567" w:rsidP="00973567">
      <w:pPr>
        <w:rPr>
          <w:rFonts w:ascii="Times New Roman" w:hAnsi="Times New Roman" w:cs="Times New Roman"/>
        </w:rPr>
      </w:pPr>
      <w:r w:rsidRPr="00722EBE">
        <w:rPr>
          <w:rFonts w:ascii="Times New Roman" w:hAnsi="Times New Roman" w:cs="Times New Roman"/>
        </w:rPr>
        <w:t xml:space="preserve">Rowland, T., </w:t>
      </w:r>
      <w:proofErr w:type="spellStart"/>
      <w:r w:rsidRPr="00722EBE">
        <w:rPr>
          <w:rFonts w:ascii="Times New Roman" w:hAnsi="Times New Roman" w:cs="Times New Roman"/>
        </w:rPr>
        <w:t>Huckstep</w:t>
      </w:r>
      <w:proofErr w:type="spellEnd"/>
      <w:r w:rsidRPr="00722EBE">
        <w:rPr>
          <w:rFonts w:ascii="Times New Roman" w:hAnsi="Times New Roman" w:cs="Times New Roman"/>
        </w:rPr>
        <w:t xml:space="preserve">, P. and Thwaites, A. (2003). The Knowledge Quartet. http://www.skima.maths-ed.org.uk/KQ_BSRLM_Bham1203.pdf </w:t>
      </w:r>
    </w:p>
    <w:p w:rsidR="00722EBE" w:rsidRPr="00722EBE" w:rsidRDefault="00722EBE" w:rsidP="00722EBE">
      <w:pPr>
        <w:spacing w:before="100" w:beforeAutospacing="1" w:after="100" w:afterAutospacing="1" w:line="360" w:lineRule="auto"/>
        <w:rPr>
          <w:rFonts w:ascii="Times New Roman" w:eastAsia="Times New Roman" w:hAnsi="Times New Roman" w:cs="Times New Roman"/>
          <w:color w:val="0000FF"/>
        </w:rPr>
      </w:pPr>
      <w:bookmarkStart w:id="0" w:name="_GoBack"/>
      <w:bookmarkEnd w:id="0"/>
      <w:r w:rsidRPr="00722EBE">
        <w:rPr>
          <w:rFonts w:ascii="Times New Roman" w:eastAsia="Times New Roman" w:hAnsi="Times New Roman" w:cs="Times New Roman"/>
        </w:rPr>
        <w:t xml:space="preserve">Donaldson, G. (2015) </w:t>
      </w:r>
      <w:proofErr w:type="spellStart"/>
      <w:r w:rsidRPr="00722EBE">
        <w:rPr>
          <w:rFonts w:ascii="Times New Roman" w:eastAsia="Times New Roman" w:hAnsi="Times New Roman" w:cs="Times New Roman"/>
          <w:i/>
          <w:iCs/>
        </w:rPr>
        <w:t>Dyfodol</w:t>
      </w:r>
      <w:proofErr w:type="spellEnd"/>
      <w:r w:rsidRPr="00722EBE">
        <w:rPr>
          <w:rFonts w:ascii="Times New Roman" w:eastAsia="Times New Roman" w:hAnsi="Times New Roman" w:cs="Times New Roman"/>
          <w:i/>
          <w:iCs/>
        </w:rPr>
        <w:t xml:space="preserve"> </w:t>
      </w:r>
      <w:proofErr w:type="spellStart"/>
      <w:r w:rsidRPr="00722EBE">
        <w:rPr>
          <w:rFonts w:ascii="Times New Roman" w:eastAsia="Times New Roman" w:hAnsi="Times New Roman" w:cs="Times New Roman"/>
          <w:i/>
          <w:iCs/>
        </w:rPr>
        <w:t>Llwyddiannus</w:t>
      </w:r>
      <w:proofErr w:type="spellEnd"/>
      <w:r w:rsidRPr="00722EBE">
        <w:rPr>
          <w:rFonts w:ascii="Times New Roman" w:eastAsia="Times New Roman" w:hAnsi="Times New Roman" w:cs="Times New Roman"/>
        </w:rPr>
        <w:t xml:space="preserve">. </w:t>
      </w:r>
      <w:proofErr w:type="spellStart"/>
      <w:r w:rsidRPr="00722EBE">
        <w:rPr>
          <w:rFonts w:ascii="Times New Roman" w:eastAsia="Times New Roman" w:hAnsi="Times New Roman" w:cs="Times New Roman"/>
        </w:rPr>
        <w:t>Caerdydd</w:t>
      </w:r>
      <w:proofErr w:type="spellEnd"/>
      <w:r w:rsidRPr="00722EBE">
        <w:rPr>
          <w:rFonts w:ascii="Times New Roman" w:eastAsia="Times New Roman" w:hAnsi="Times New Roman" w:cs="Times New Roman"/>
        </w:rPr>
        <w:t xml:space="preserve">: </w:t>
      </w:r>
      <w:proofErr w:type="spellStart"/>
      <w:r w:rsidRPr="00722EBE">
        <w:rPr>
          <w:rFonts w:ascii="Times New Roman" w:eastAsia="Times New Roman" w:hAnsi="Times New Roman" w:cs="Times New Roman"/>
        </w:rPr>
        <w:t>Llywodraeth</w:t>
      </w:r>
      <w:proofErr w:type="spellEnd"/>
      <w:r w:rsidRPr="00722EBE">
        <w:rPr>
          <w:rFonts w:ascii="Times New Roman" w:eastAsia="Times New Roman" w:hAnsi="Times New Roman" w:cs="Times New Roman"/>
        </w:rPr>
        <w:t xml:space="preserve"> </w:t>
      </w:r>
      <w:proofErr w:type="spellStart"/>
      <w:r w:rsidRPr="00722EBE">
        <w:rPr>
          <w:rFonts w:ascii="Times New Roman" w:eastAsia="Times New Roman" w:hAnsi="Times New Roman" w:cs="Times New Roman"/>
        </w:rPr>
        <w:t>Cymru</w:t>
      </w:r>
      <w:proofErr w:type="spellEnd"/>
      <w:r w:rsidRPr="00722EBE">
        <w:rPr>
          <w:rFonts w:ascii="Times New Roman" w:eastAsia="Times New Roman" w:hAnsi="Times New Roman" w:cs="Times New Roman"/>
        </w:rPr>
        <w:t xml:space="preserve">. </w:t>
      </w:r>
      <w:proofErr w:type="spellStart"/>
      <w:r w:rsidRPr="00722EBE">
        <w:rPr>
          <w:rFonts w:ascii="Times New Roman" w:eastAsia="Times New Roman" w:hAnsi="Times New Roman" w:cs="Times New Roman"/>
        </w:rPr>
        <w:t>Ar</w:t>
      </w:r>
      <w:proofErr w:type="spellEnd"/>
      <w:r w:rsidRPr="00722EBE">
        <w:rPr>
          <w:rFonts w:ascii="Times New Roman" w:eastAsia="Times New Roman" w:hAnsi="Times New Roman" w:cs="Times New Roman"/>
        </w:rPr>
        <w:t xml:space="preserve"> </w:t>
      </w:r>
      <w:proofErr w:type="spellStart"/>
      <w:r w:rsidRPr="00722EBE">
        <w:rPr>
          <w:rFonts w:ascii="Times New Roman" w:eastAsia="Times New Roman" w:hAnsi="Times New Roman" w:cs="Times New Roman"/>
        </w:rPr>
        <w:t>gael</w:t>
      </w:r>
      <w:proofErr w:type="spellEnd"/>
      <w:r w:rsidRPr="00722EBE">
        <w:rPr>
          <w:rFonts w:ascii="Times New Roman" w:eastAsia="Times New Roman" w:hAnsi="Times New Roman" w:cs="Times New Roman"/>
        </w:rPr>
        <w:t xml:space="preserve"> </w:t>
      </w:r>
      <w:proofErr w:type="spellStart"/>
      <w:r w:rsidRPr="00722EBE">
        <w:rPr>
          <w:rFonts w:ascii="Times New Roman" w:eastAsia="Times New Roman" w:hAnsi="Times New Roman" w:cs="Times New Roman"/>
        </w:rPr>
        <w:t>ar</w:t>
      </w:r>
      <w:proofErr w:type="spellEnd"/>
      <w:r w:rsidRPr="00722EBE">
        <w:rPr>
          <w:rFonts w:ascii="Times New Roman" w:eastAsia="Times New Roman" w:hAnsi="Times New Roman" w:cs="Times New Roman"/>
        </w:rPr>
        <w:t xml:space="preserve">: </w:t>
      </w:r>
      <w:r w:rsidRPr="00722EBE">
        <w:rPr>
          <w:rFonts w:ascii="Times New Roman" w:eastAsia="Times New Roman" w:hAnsi="Times New Roman" w:cs="Times New Roman"/>
          <w:color w:val="0000FF"/>
        </w:rPr>
        <w:t xml:space="preserve">http://gov.wales/docs/dcells/publications/150225- successful-futures-cy.pdf </w:t>
      </w:r>
    </w:p>
    <w:p w:rsidR="00722EBE" w:rsidRPr="00722EBE" w:rsidRDefault="00722EBE" w:rsidP="00722EBE">
      <w:pPr>
        <w:spacing w:before="100" w:beforeAutospacing="1" w:after="100" w:afterAutospacing="1" w:line="360" w:lineRule="auto"/>
        <w:rPr>
          <w:rFonts w:ascii="Times New Roman" w:eastAsia="Times New Roman" w:hAnsi="Times New Roman" w:cs="Times New Roman"/>
        </w:rPr>
      </w:pPr>
      <w:r w:rsidRPr="00722EBE">
        <w:rPr>
          <w:rFonts w:ascii="Times New Roman" w:hAnsi="Times New Roman" w:cs="Times New Roman"/>
          <w:noProof/>
          <w:lang w:val="en-US"/>
        </w:rPr>
        <w:t xml:space="preserve">Woolley, G. (2014). </w:t>
      </w:r>
      <w:r w:rsidRPr="00722EBE">
        <w:rPr>
          <w:rFonts w:ascii="Times New Roman" w:hAnsi="Times New Roman" w:cs="Times New Roman"/>
          <w:i/>
          <w:iCs/>
          <w:noProof/>
          <w:lang w:val="en-US"/>
        </w:rPr>
        <w:t>Developing Literacy in the Primary Classroom.</w:t>
      </w:r>
      <w:r w:rsidRPr="00722EBE">
        <w:rPr>
          <w:rFonts w:ascii="Times New Roman" w:hAnsi="Times New Roman" w:cs="Times New Roman"/>
          <w:noProof/>
          <w:lang w:val="en-US"/>
        </w:rPr>
        <w:t xml:space="preserve"> London: SAGE.</w:t>
      </w:r>
    </w:p>
    <w:sectPr w:rsidR="00722EBE" w:rsidRPr="00722EBE" w:rsidSect="0054323A">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3F14" w:rsidRDefault="00AD3F14" w:rsidP="00994EC0">
      <w:r>
        <w:separator/>
      </w:r>
    </w:p>
  </w:endnote>
  <w:endnote w:type="continuationSeparator" w:id="0">
    <w:p w:rsidR="00AD3F14" w:rsidRDefault="00AD3F14" w:rsidP="00994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9031485"/>
      <w:docPartObj>
        <w:docPartGallery w:val="Page Numbers (Bottom of Page)"/>
        <w:docPartUnique/>
      </w:docPartObj>
    </w:sdtPr>
    <w:sdtEndPr>
      <w:rPr>
        <w:rStyle w:val="PageNumber"/>
      </w:rPr>
    </w:sdtEndPr>
    <w:sdtContent>
      <w:p w:rsidR="00AB744A" w:rsidRDefault="00AB744A" w:rsidP="00AB74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B744A" w:rsidRDefault="00AB744A" w:rsidP="00AB74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9226258"/>
      <w:docPartObj>
        <w:docPartGallery w:val="Page Numbers (Bottom of Page)"/>
        <w:docPartUnique/>
      </w:docPartObj>
    </w:sdtPr>
    <w:sdtEndPr>
      <w:rPr>
        <w:rStyle w:val="PageNumber"/>
      </w:rPr>
    </w:sdtEndPr>
    <w:sdtContent>
      <w:p w:rsidR="00AB744A" w:rsidRDefault="00AB744A" w:rsidP="00AB74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B744A" w:rsidRDefault="00AB744A" w:rsidP="00AB74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3F14" w:rsidRDefault="00AD3F14" w:rsidP="00994EC0">
      <w:r>
        <w:separator/>
      </w:r>
    </w:p>
  </w:footnote>
  <w:footnote w:type="continuationSeparator" w:id="0">
    <w:p w:rsidR="00AD3F14" w:rsidRDefault="00AD3F14" w:rsidP="00994E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744A" w:rsidRDefault="00AB744A">
    <w:pPr>
      <w:pStyle w:val="Header"/>
      <w:rPr>
        <w:rFonts w:ascii="Times New Roman" w:hAnsi="Times New Roman" w:cs="Times New Roman"/>
      </w:rPr>
    </w:pPr>
    <w:proofErr w:type="spellStart"/>
    <w:r>
      <w:rPr>
        <w:rFonts w:ascii="Times New Roman" w:hAnsi="Times New Roman" w:cs="Times New Roman"/>
      </w:rPr>
      <w:t>Elliw</w:t>
    </w:r>
    <w:proofErr w:type="spellEnd"/>
    <w:r>
      <w:rPr>
        <w:rFonts w:ascii="Times New Roman" w:hAnsi="Times New Roman" w:cs="Times New Roman"/>
      </w:rPr>
      <w:t xml:space="preserve"> Angharad Roberts (1801485) – ECAD4003C</w:t>
    </w:r>
  </w:p>
  <w:p w:rsidR="00AB744A" w:rsidRPr="00994EC0" w:rsidRDefault="00AB744A">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EC0"/>
    <w:rsid w:val="000170D6"/>
    <w:rsid w:val="00044A6F"/>
    <w:rsid w:val="00074237"/>
    <w:rsid w:val="00086BC2"/>
    <w:rsid w:val="0009354C"/>
    <w:rsid w:val="000C46D0"/>
    <w:rsid w:val="000D61E6"/>
    <w:rsid w:val="000F3183"/>
    <w:rsid w:val="00146BD5"/>
    <w:rsid w:val="001719B5"/>
    <w:rsid w:val="00187A7C"/>
    <w:rsid w:val="002203AB"/>
    <w:rsid w:val="00226492"/>
    <w:rsid w:val="00242BC3"/>
    <w:rsid w:val="00275AFB"/>
    <w:rsid w:val="00276F4F"/>
    <w:rsid w:val="002777AA"/>
    <w:rsid w:val="002A1DE4"/>
    <w:rsid w:val="003023F1"/>
    <w:rsid w:val="00331B9B"/>
    <w:rsid w:val="0033797A"/>
    <w:rsid w:val="00346B6B"/>
    <w:rsid w:val="003773C7"/>
    <w:rsid w:val="003801B8"/>
    <w:rsid w:val="0038588B"/>
    <w:rsid w:val="003A62C5"/>
    <w:rsid w:val="003F665F"/>
    <w:rsid w:val="00405FCB"/>
    <w:rsid w:val="00427858"/>
    <w:rsid w:val="004832C1"/>
    <w:rsid w:val="00484B2D"/>
    <w:rsid w:val="00485B38"/>
    <w:rsid w:val="004A3180"/>
    <w:rsid w:val="004E55DA"/>
    <w:rsid w:val="004E5F62"/>
    <w:rsid w:val="004F1B96"/>
    <w:rsid w:val="0054323A"/>
    <w:rsid w:val="0055718E"/>
    <w:rsid w:val="00585B9D"/>
    <w:rsid w:val="00591CBF"/>
    <w:rsid w:val="005A211E"/>
    <w:rsid w:val="005A46B0"/>
    <w:rsid w:val="005B27F1"/>
    <w:rsid w:val="005C6DA5"/>
    <w:rsid w:val="005F1350"/>
    <w:rsid w:val="006245D9"/>
    <w:rsid w:val="00652063"/>
    <w:rsid w:val="00667BD4"/>
    <w:rsid w:val="0069132D"/>
    <w:rsid w:val="0069378B"/>
    <w:rsid w:val="006C2D14"/>
    <w:rsid w:val="006C6F73"/>
    <w:rsid w:val="006D400E"/>
    <w:rsid w:val="006E7E69"/>
    <w:rsid w:val="0070450C"/>
    <w:rsid w:val="00722EBE"/>
    <w:rsid w:val="007431F2"/>
    <w:rsid w:val="007537B3"/>
    <w:rsid w:val="00765537"/>
    <w:rsid w:val="007C77F3"/>
    <w:rsid w:val="007E6509"/>
    <w:rsid w:val="00805842"/>
    <w:rsid w:val="00846D73"/>
    <w:rsid w:val="0085270B"/>
    <w:rsid w:val="00863816"/>
    <w:rsid w:val="008D40BF"/>
    <w:rsid w:val="008E3967"/>
    <w:rsid w:val="008F7A33"/>
    <w:rsid w:val="00924E4C"/>
    <w:rsid w:val="00926EB5"/>
    <w:rsid w:val="00972994"/>
    <w:rsid w:val="00973567"/>
    <w:rsid w:val="00980BAB"/>
    <w:rsid w:val="00993D86"/>
    <w:rsid w:val="00994EC0"/>
    <w:rsid w:val="009B006A"/>
    <w:rsid w:val="009E2612"/>
    <w:rsid w:val="00A62281"/>
    <w:rsid w:val="00A66989"/>
    <w:rsid w:val="00A77400"/>
    <w:rsid w:val="00AA624E"/>
    <w:rsid w:val="00AB0FBA"/>
    <w:rsid w:val="00AB744A"/>
    <w:rsid w:val="00AC215A"/>
    <w:rsid w:val="00AD3F14"/>
    <w:rsid w:val="00AE558D"/>
    <w:rsid w:val="00B04DA3"/>
    <w:rsid w:val="00B10C80"/>
    <w:rsid w:val="00B2565F"/>
    <w:rsid w:val="00B259E3"/>
    <w:rsid w:val="00B371B4"/>
    <w:rsid w:val="00B615C9"/>
    <w:rsid w:val="00BA235A"/>
    <w:rsid w:val="00BA7CC0"/>
    <w:rsid w:val="00CC63C8"/>
    <w:rsid w:val="00CE4C32"/>
    <w:rsid w:val="00CF186D"/>
    <w:rsid w:val="00D00AC1"/>
    <w:rsid w:val="00D24EFD"/>
    <w:rsid w:val="00D319B7"/>
    <w:rsid w:val="00D6115B"/>
    <w:rsid w:val="00D6251E"/>
    <w:rsid w:val="00D80CF9"/>
    <w:rsid w:val="00D964D2"/>
    <w:rsid w:val="00DA17AD"/>
    <w:rsid w:val="00DB41F0"/>
    <w:rsid w:val="00DB7EB4"/>
    <w:rsid w:val="00DC2E99"/>
    <w:rsid w:val="00DD2DC1"/>
    <w:rsid w:val="00E00A13"/>
    <w:rsid w:val="00E047AA"/>
    <w:rsid w:val="00E17F0D"/>
    <w:rsid w:val="00E204C7"/>
    <w:rsid w:val="00E6542F"/>
    <w:rsid w:val="00E92519"/>
    <w:rsid w:val="00EA449C"/>
    <w:rsid w:val="00ED0AAA"/>
    <w:rsid w:val="00EE123B"/>
    <w:rsid w:val="00EF7F95"/>
    <w:rsid w:val="00F116F9"/>
    <w:rsid w:val="00F30795"/>
    <w:rsid w:val="00F3444F"/>
    <w:rsid w:val="00F5544C"/>
    <w:rsid w:val="00F6284D"/>
    <w:rsid w:val="00F6301A"/>
    <w:rsid w:val="00F96B8F"/>
    <w:rsid w:val="00FB2737"/>
    <w:rsid w:val="00FB292D"/>
    <w:rsid w:val="00FC260E"/>
    <w:rsid w:val="00FC5F23"/>
    <w:rsid w:val="00FD553A"/>
    <w:rsid w:val="00FE7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AFF5"/>
  <w15:chartTrackingRefBased/>
  <w15:docId w15:val="{5B3462C6-02CA-9641-AE0A-BD1E64039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EB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EC0"/>
    <w:pPr>
      <w:tabs>
        <w:tab w:val="center" w:pos="4680"/>
        <w:tab w:val="right" w:pos="9360"/>
      </w:tabs>
    </w:pPr>
  </w:style>
  <w:style w:type="character" w:customStyle="1" w:styleId="HeaderChar">
    <w:name w:val="Header Char"/>
    <w:basedOn w:val="DefaultParagraphFont"/>
    <w:link w:val="Header"/>
    <w:uiPriority w:val="99"/>
    <w:rsid w:val="00994EC0"/>
  </w:style>
  <w:style w:type="paragraph" w:styleId="Footer">
    <w:name w:val="footer"/>
    <w:basedOn w:val="Normal"/>
    <w:link w:val="FooterChar"/>
    <w:uiPriority w:val="99"/>
    <w:unhideWhenUsed/>
    <w:rsid w:val="00994EC0"/>
    <w:pPr>
      <w:tabs>
        <w:tab w:val="center" w:pos="4680"/>
        <w:tab w:val="right" w:pos="9360"/>
      </w:tabs>
    </w:pPr>
  </w:style>
  <w:style w:type="character" w:customStyle="1" w:styleId="FooterChar">
    <w:name w:val="Footer Char"/>
    <w:basedOn w:val="DefaultParagraphFont"/>
    <w:link w:val="Footer"/>
    <w:uiPriority w:val="99"/>
    <w:rsid w:val="00994EC0"/>
  </w:style>
  <w:style w:type="character" w:styleId="PageNumber">
    <w:name w:val="page number"/>
    <w:basedOn w:val="DefaultParagraphFont"/>
    <w:uiPriority w:val="99"/>
    <w:semiHidden/>
    <w:unhideWhenUsed/>
    <w:rsid w:val="00AB744A"/>
  </w:style>
  <w:style w:type="character" w:customStyle="1" w:styleId="selectable">
    <w:name w:val="selectable"/>
    <w:basedOn w:val="DefaultParagraphFont"/>
    <w:rsid w:val="00973567"/>
  </w:style>
  <w:style w:type="character" w:customStyle="1" w:styleId="Heading1Char">
    <w:name w:val="Heading 1 Char"/>
    <w:basedOn w:val="DefaultParagraphFont"/>
    <w:link w:val="Heading1"/>
    <w:uiPriority w:val="9"/>
    <w:rsid w:val="00722EB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22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678224">
      <w:bodyDiv w:val="1"/>
      <w:marLeft w:val="0"/>
      <w:marRight w:val="0"/>
      <w:marTop w:val="0"/>
      <w:marBottom w:val="0"/>
      <w:divBdr>
        <w:top w:val="none" w:sz="0" w:space="0" w:color="auto"/>
        <w:left w:val="none" w:sz="0" w:space="0" w:color="auto"/>
        <w:bottom w:val="none" w:sz="0" w:space="0" w:color="auto"/>
        <w:right w:val="none" w:sz="0" w:space="0" w:color="auto"/>
      </w:divBdr>
    </w:div>
    <w:div w:id="1386418283">
      <w:bodyDiv w:val="1"/>
      <w:marLeft w:val="0"/>
      <w:marRight w:val="0"/>
      <w:marTop w:val="0"/>
      <w:marBottom w:val="0"/>
      <w:divBdr>
        <w:top w:val="none" w:sz="0" w:space="0" w:color="auto"/>
        <w:left w:val="none" w:sz="0" w:space="0" w:color="auto"/>
        <w:bottom w:val="none" w:sz="0" w:space="0" w:color="auto"/>
        <w:right w:val="none" w:sz="0" w:space="0" w:color="auto"/>
      </w:divBdr>
    </w:div>
    <w:div w:id="1785617651">
      <w:bodyDiv w:val="1"/>
      <w:marLeft w:val="0"/>
      <w:marRight w:val="0"/>
      <w:marTop w:val="0"/>
      <w:marBottom w:val="0"/>
      <w:divBdr>
        <w:top w:val="none" w:sz="0" w:space="0" w:color="auto"/>
        <w:left w:val="none" w:sz="0" w:space="0" w:color="auto"/>
        <w:bottom w:val="none" w:sz="0" w:space="0" w:color="auto"/>
        <w:right w:val="none" w:sz="0" w:space="0" w:color="auto"/>
      </w:divBdr>
      <w:divsChild>
        <w:div w:id="1267273975">
          <w:marLeft w:val="0"/>
          <w:marRight w:val="0"/>
          <w:marTop w:val="0"/>
          <w:marBottom w:val="0"/>
          <w:divBdr>
            <w:top w:val="none" w:sz="0" w:space="0" w:color="auto"/>
            <w:left w:val="none" w:sz="0" w:space="0" w:color="auto"/>
            <w:bottom w:val="none" w:sz="0" w:space="0" w:color="auto"/>
            <w:right w:val="none" w:sz="0" w:space="0" w:color="auto"/>
          </w:divBdr>
          <w:divsChild>
            <w:div w:id="148644571">
              <w:marLeft w:val="0"/>
              <w:marRight w:val="0"/>
              <w:marTop w:val="0"/>
              <w:marBottom w:val="0"/>
              <w:divBdr>
                <w:top w:val="none" w:sz="0" w:space="0" w:color="auto"/>
                <w:left w:val="none" w:sz="0" w:space="0" w:color="auto"/>
                <w:bottom w:val="none" w:sz="0" w:space="0" w:color="auto"/>
                <w:right w:val="none" w:sz="0" w:space="0" w:color="auto"/>
              </w:divBdr>
              <w:divsChild>
                <w:div w:id="667288419">
                  <w:marLeft w:val="0"/>
                  <w:marRight w:val="0"/>
                  <w:marTop w:val="0"/>
                  <w:marBottom w:val="0"/>
                  <w:divBdr>
                    <w:top w:val="none" w:sz="0" w:space="0" w:color="auto"/>
                    <w:left w:val="none" w:sz="0" w:space="0" w:color="auto"/>
                    <w:bottom w:val="none" w:sz="0" w:space="0" w:color="auto"/>
                    <w:right w:val="none" w:sz="0" w:space="0" w:color="auto"/>
                  </w:divBdr>
                  <w:divsChild>
                    <w:div w:id="11803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Gar14</b:Tag>
    <b:SourceType>Book</b:SourceType>
    <b:Guid>{A6698B53-535C-C747-B848-D5EA37F3E262}</b:Guid>
    <b:Author>
      <b:Author>
        <b:NameList>
          <b:Person>
            <b:Last>Woolley</b:Last>
            <b:First>Gary</b:First>
          </b:Person>
        </b:NameList>
      </b:Author>
    </b:Author>
    <b:Title>Developing Literacy in the Primary Classroom</b:Title>
    <b:City>London</b:City>
    <b:Publisher>SAGE</b:Publisher>
    <b:Year>2014</b:Year>
    <b:RefOrder>1</b:RefOrder>
  </b:Source>
</b:Sources>
</file>

<file path=customXml/itemProps1.xml><?xml version="1.0" encoding="utf-8"?>
<ds:datastoreItem xmlns:ds="http://schemas.openxmlformats.org/officeDocument/2006/customXml" ds:itemID="{4A52CF40-2840-AF4D-AAE3-0EC782B91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2685</Words>
  <Characters>15307</Characters>
  <Application>Microsoft Office Word</Application>
  <DocSecurity>0</DocSecurity>
  <Lines>127</Lines>
  <Paragraphs>35</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Elliw Roberts (1801485)</dc:creator>
  <cp:keywords/>
  <dc:description/>
  <cp:lastModifiedBy>Elliw Roberts (1801485)</cp:lastModifiedBy>
  <cp:revision>3</cp:revision>
  <dcterms:created xsi:type="dcterms:W3CDTF">2019-04-30T19:49:00Z</dcterms:created>
  <dcterms:modified xsi:type="dcterms:W3CDTF">2019-04-30T19:53:00Z</dcterms:modified>
</cp:coreProperties>
</file>