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98451" w14:textId="77777777" w:rsidR="00EA3154" w:rsidRPr="00AC38FD" w:rsidRDefault="00EA3154" w:rsidP="00EA3154">
      <w:pPr>
        <w:jc w:val="right"/>
        <w:rPr>
          <w:rFonts w:cs="Arial"/>
          <w:szCs w:val="22"/>
        </w:rPr>
      </w:pPr>
      <w:r w:rsidRPr="00AC38FD">
        <w:rPr>
          <w:rFonts w:cs="Arial"/>
          <w:noProof/>
          <w:szCs w:val="22"/>
          <w:lang w:val="en-US" w:bidi="ar-SA"/>
        </w:rPr>
        <w:drawing>
          <wp:inline distT="0" distB="0" distL="0" distR="0" wp14:anchorId="05AC0928" wp14:editId="33E7EE8B">
            <wp:extent cx="1744980" cy="1209675"/>
            <wp:effectExtent l="19050" t="0" r="7620" b="0"/>
            <wp:docPr id="1" name="Picture 0" descr="download (13)fggbf.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3)fggbf.jfif"/>
                    <pic:cNvPicPr/>
                  </pic:nvPicPr>
                  <pic:blipFill>
                    <a:blip r:embed="rId5"/>
                    <a:stretch>
                      <a:fillRect/>
                    </a:stretch>
                  </pic:blipFill>
                  <pic:spPr>
                    <a:xfrm>
                      <a:off x="0" y="0"/>
                      <a:ext cx="1747728" cy="1211580"/>
                    </a:xfrm>
                    <a:prstGeom prst="rect">
                      <a:avLst/>
                    </a:prstGeom>
                  </pic:spPr>
                </pic:pic>
              </a:graphicData>
            </a:graphic>
          </wp:inline>
        </w:drawing>
      </w:r>
    </w:p>
    <w:p w14:paraId="2205DA7D" w14:textId="77777777" w:rsidR="00EA3154" w:rsidRDefault="00EA3154" w:rsidP="00EA3154">
      <w:pPr>
        <w:jc w:val="center"/>
        <w:rPr>
          <w:rFonts w:cs="Arial"/>
          <w:szCs w:val="22"/>
        </w:rPr>
      </w:pPr>
      <w:r w:rsidRPr="00AC38FD">
        <w:rPr>
          <w:rFonts w:cs="Arial"/>
          <w:szCs w:val="22"/>
        </w:rPr>
        <w:t>Programme: BA (Hons) Leadership and Management Skills for the Workplace</w:t>
      </w:r>
    </w:p>
    <w:p w14:paraId="51BC7081" w14:textId="59966DA1" w:rsidR="00EA3154" w:rsidRDefault="00EA3154" w:rsidP="00EA3154">
      <w:pPr>
        <w:jc w:val="center"/>
        <w:rPr>
          <w:rFonts w:cs="Arial"/>
          <w:szCs w:val="22"/>
        </w:rPr>
      </w:pPr>
      <w:r w:rsidRPr="00AC38FD">
        <w:rPr>
          <w:rFonts w:cs="Arial"/>
          <w:szCs w:val="22"/>
        </w:rPr>
        <w:t>Module: Workplace Culture and its impact on Organisational Efficiency</w:t>
      </w:r>
    </w:p>
    <w:p w14:paraId="7AF88F94" w14:textId="6DB08F4B" w:rsidR="00EA3154" w:rsidRPr="00215022" w:rsidRDefault="00EA3154" w:rsidP="00EA3154">
      <w:pPr>
        <w:jc w:val="center"/>
        <w:rPr>
          <w:rFonts w:cs="Arial"/>
          <w:b/>
          <w:bCs/>
          <w:szCs w:val="22"/>
        </w:rPr>
      </w:pPr>
      <w:r w:rsidRPr="00215022">
        <w:rPr>
          <w:rFonts w:cs="Arial"/>
          <w:b/>
          <w:bCs/>
          <w:szCs w:val="22"/>
        </w:rPr>
        <w:t>Task 2 Summary</w:t>
      </w:r>
    </w:p>
    <w:p w14:paraId="4534D44A" w14:textId="77777777" w:rsidR="00EA3154" w:rsidRPr="00AC38FD" w:rsidRDefault="00EA3154" w:rsidP="00EA3154">
      <w:pPr>
        <w:jc w:val="center"/>
        <w:rPr>
          <w:rFonts w:cs="Arial"/>
          <w:szCs w:val="22"/>
        </w:rPr>
      </w:pPr>
      <w:r w:rsidRPr="00AC38FD">
        <w:rPr>
          <w:rFonts w:cs="Arial"/>
          <w:szCs w:val="22"/>
        </w:rPr>
        <w:t>Module code: BMSW5105</w:t>
      </w:r>
    </w:p>
    <w:p w14:paraId="16C0E30B" w14:textId="77777777" w:rsidR="00EA3154" w:rsidRPr="00AC38FD" w:rsidRDefault="00EA3154" w:rsidP="00EA3154">
      <w:pPr>
        <w:rPr>
          <w:rFonts w:cs="Arial"/>
          <w:szCs w:val="22"/>
        </w:rPr>
      </w:pPr>
    </w:p>
    <w:p w14:paraId="00D2CD67" w14:textId="77777777" w:rsidR="00EA3154" w:rsidRPr="00AC38FD" w:rsidRDefault="00EA3154" w:rsidP="00EA3154">
      <w:pPr>
        <w:rPr>
          <w:rFonts w:cs="Arial"/>
          <w:szCs w:val="22"/>
        </w:rPr>
      </w:pPr>
      <w:r w:rsidRPr="00AC38FD">
        <w:rPr>
          <w:rFonts w:cs="Arial"/>
          <w:szCs w:val="22"/>
        </w:rPr>
        <w:t>Student Name: Khalilur Rahman</w:t>
      </w:r>
    </w:p>
    <w:p w14:paraId="321EA8EF" w14:textId="77777777" w:rsidR="00EA3154" w:rsidRDefault="00EA3154" w:rsidP="00EA3154">
      <w:pPr>
        <w:rPr>
          <w:rFonts w:cs="Arial"/>
          <w:szCs w:val="22"/>
        </w:rPr>
      </w:pPr>
      <w:r w:rsidRPr="00AC38FD">
        <w:rPr>
          <w:rFonts w:cs="Arial"/>
          <w:szCs w:val="22"/>
        </w:rPr>
        <w:t>Student ID number:</w:t>
      </w:r>
      <w:r>
        <w:rPr>
          <w:rFonts w:cs="Arial"/>
          <w:szCs w:val="22"/>
        </w:rPr>
        <w:t xml:space="preserve"> 6112662</w:t>
      </w:r>
    </w:p>
    <w:p w14:paraId="5D439B5C" w14:textId="77777777" w:rsidR="00EA3154" w:rsidRDefault="00EA3154" w:rsidP="00EA3154">
      <w:pPr>
        <w:rPr>
          <w:rFonts w:cs="Arial"/>
          <w:szCs w:val="22"/>
        </w:rPr>
      </w:pPr>
      <w:r>
        <w:rPr>
          <w:rFonts w:cs="Arial"/>
          <w:szCs w:val="22"/>
        </w:rPr>
        <w:t>Lecturer Name: Nadeem Mirza</w:t>
      </w:r>
    </w:p>
    <w:p w14:paraId="25AF2852" w14:textId="0C9AC23F" w:rsidR="0005560B" w:rsidRDefault="0005560B"/>
    <w:p w14:paraId="281AA5DB" w14:textId="21599A87" w:rsidR="00EA3154" w:rsidRDefault="00EA3154"/>
    <w:p w14:paraId="0589E9F7" w14:textId="16E14FB2" w:rsidR="00EA3154" w:rsidRDefault="00EA3154"/>
    <w:p w14:paraId="5CBB2486" w14:textId="1274FFC0" w:rsidR="00EA3154" w:rsidRDefault="00EA3154"/>
    <w:p w14:paraId="2D841EC6" w14:textId="2976121B" w:rsidR="00EA3154" w:rsidRDefault="00EA3154"/>
    <w:p w14:paraId="31A151FA" w14:textId="4D3ACA2B" w:rsidR="00EA3154" w:rsidRDefault="00EA3154"/>
    <w:p w14:paraId="636AC06A" w14:textId="116498D3" w:rsidR="00EA3154" w:rsidRDefault="00EA3154"/>
    <w:p w14:paraId="5B4782DC" w14:textId="61741234" w:rsidR="00EA3154" w:rsidRDefault="00EA3154"/>
    <w:p w14:paraId="3CEB3E64" w14:textId="27C55294" w:rsidR="00EA3154" w:rsidRDefault="00EA3154"/>
    <w:p w14:paraId="57FDBFD8" w14:textId="3CB5B7A2" w:rsidR="00EA3154" w:rsidRDefault="00EA3154"/>
    <w:p w14:paraId="2252867D" w14:textId="52FE2B92" w:rsidR="00EA3154" w:rsidRDefault="00EA3154"/>
    <w:p w14:paraId="7BDA68C9" w14:textId="04F2E4AE" w:rsidR="00EA3154" w:rsidRDefault="00EA3154"/>
    <w:p w14:paraId="753B8BD9" w14:textId="0870FD38" w:rsidR="00EA3154" w:rsidRDefault="00EA3154"/>
    <w:p w14:paraId="71AF0AB5" w14:textId="77777777" w:rsidR="00EA3154" w:rsidRDefault="00EA3154"/>
    <w:p w14:paraId="347CC79E" w14:textId="77777777" w:rsidR="00EA3154" w:rsidRPr="00A32CC4" w:rsidRDefault="00EA3154" w:rsidP="00EA3154">
      <w:pPr>
        <w:rPr>
          <w:b/>
          <w:bCs/>
          <w:u w:val="single"/>
        </w:rPr>
      </w:pPr>
      <w:r w:rsidRPr="00C577C8">
        <w:rPr>
          <w:b/>
          <w:bCs/>
          <w:u w:val="single"/>
        </w:rPr>
        <w:lastRenderedPageBreak/>
        <w:t>Relationship between – culture and Structure</w:t>
      </w:r>
    </w:p>
    <w:p w14:paraId="3202C547" w14:textId="77777777" w:rsidR="00EA3154" w:rsidRDefault="00EA3154" w:rsidP="00EA3154">
      <w:pPr>
        <w:rPr>
          <w:rFonts w:cs="Arial"/>
          <w:b/>
          <w:szCs w:val="22"/>
        </w:rPr>
      </w:pPr>
      <w:r w:rsidRPr="00AC38FD">
        <w:rPr>
          <w:rFonts w:cs="Arial"/>
          <w:szCs w:val="22"/>
        </w:rPr>
        <w:t>The relationship between culture and structure helps the organisation to get different impacts in their business operation. The impacts include different financial and non-financial performances.</w:t>
      </w:r>
    </w:p>
    <w:p w14:paraId="363018AF" w14:textId="639AF106" w:rsidR="00EA3154" w:rsidRPr="00AC38FD" w:rsidRDefault="002D2496" w:rsidP="00EA3154">
      <w:pPr>
        <w:jc w:val="left"/>
        <w:rPr>
          <w:rFonts w:cs="Arial"/>
          <w:b/>
          <w:szCs w:val="22"/>
        </w:rPr>
      </w:pPr>
      <w:r>
        <w:rPr>
          <w:rFonts w:cs="Arial"/>
          <w:b/>
          <w:bCs/>
          <w:szCs w:val="22"/>
        </w:rPr>
        <w:t>F</w:t>
      </w:r>
      <w:r w:rsidR="00CC5CF6" w:rsidRPr="00DA4FC8">
        <w:rPr>
          <w:rFonts w:cs="Arial"/>
          <w:b/>
          <w:bCs/>
          <w:szCs w:val="22"/>
        </w:rPr>
        <w:t>inancial</w:t>
      </w:r>
      <w:r w:rsidR="00EA3154" w:rsidRPr="00AC38FD">
        <w:rPr>
          <w:rFonts w:cs="Arial"/>
          <w:szCs w:val="22"/>
        </w:rPr>
        <w:t>, the organisation can maintain lower prices with a high level of service because of this culture and structure. It helps to improve the organisations' financial performance and so EasyJet is maintaining its financial performance profitably. The revenue of the organisation was 5769 million British pounds in 2022 which shows the stable financial performance of the organisation (</w:t>
      </w:r>
      <w:r w:rsidR="00EA3154" w:rsidRPr="00AC38FD">
        <w:rPr>
          <w:rFonts w:cs="Arial"/>
          <w:color w:val="222222"/>
          <w:szCs w:val="22"/>
          <w:shd w:val="clear" w:color="auto" w:fill="FFFFFF"/>
        </w:rPr>
        <w:t>Batrancea, et al., 2022)</w:t>
      </w:r>
      <w:r w:rsidR="00EA3154" w:rsidRPr="00AC38FD">
        <w:rPr>
          <w:rFonts w:cs="Arial"/>
          <w:szCs w:val="22"/>
        </w:rPr>
        <w:t>.</w:t>
      </w:r>
    </w:p>
    <w:p w14:paraId="2698723C" w14:textId="66365605" w:rsidR="00EA3154" w:rsidRPr="00A0452E" w:rsidRDefault="002D2496" w:rsidP="00EA3154">
      <w:pPr>
        <w:rPr>
          <w:rFonts w:cs="Arial"/>
          <w:szCs w:val="22"/>
        </w:rPr>
      </w:pPr>
      <w:r>
        <w:rPr>
          <w:rFonts w:cs="Arial"/>
          <w:b/>
          <w:bCs/>
          <w:szCs w:val="22"/>
        </w:rPr>
        <w:t>N</w:t>
      </w:r>
      <w:r w:rsidR="00DA4FC8" w:rsidRPr="00DA4FC8">
        <w:rPr>
          <w:rFonts w:cs="Arial"/>
          <w:b/>
          <w:bCs/>
          <w:szCs w:val="22"/>
        </w:rPr>
        <w:t>on-financial</w:t>
      </w:r>
      <w:r w:rsidR="00EA3154">
        <w:rPr>
          <w:rFonts w:cs="Arial"/>
          <w:szCs w:val="22"/>
        </w:rPr>
        <w:t>, t</w:t>
      </w:r>
      <w:r w:rsidR="00EA3154" w:rsidRPr="00AC38FD">
        <w:rPr>
          <w:rFonts w:cs="Arial"/>
          <w:szCs w:val="22"/>
        </w:rPr>
        <w:t>he strong culture of the organisation also helps to get non-financial performance. The employees of the organisation as a sense of ownership and maintain accountability for the customers. The organisation has good employee engagement and a lower level of employee turnover. The employees of the organisation are highly satisfied, and it also can provide a positive work environment for them</w:t>
      </w:r>
      <w:r w:rsidR="005C2582">
        <w:rPr>
          <w:rFonts w:cs="Arial"/>
          <w:szCs w:val="22"/>
        </w:rPr>
        <w:t>.</w:t>
      </w:r>
    </w:p>
    <w:p w14:paraId="416332E0" w14:textId="77777777" w:rsidR="00EA3154" w:rsidRDefault="00EA3154" w:rsidP="00EA3154">
      <w:r>
        <w:t>PESTEL ANALYSIS</w:t>
      </w:r>
    </w:p>
    <w:p w14:paraId="5C0423D6" w14:textId="5B56EAC6" w:rsidR="00EA3154" w:rsidRPr="00986A6E" w:rsidRDefault="00EA3154" w:rsidP="00955059">
      <w:pPr>
        <w:rPr>
          <w:rFonts w:cs="Arial"/>
          <w:szCs w:val="22"/>
          <w:u w:val="single"/>
        </w:rPr>
      </w:pPr>
      <w:r w:rsidRPr="006D3484">
        <w:rPr>
          <w:rFonts w:cs="Arial"/>
          <w:szCs w:val="22"/>
          <w:u w:val="single"/>
        </w:rPr>
        <w:t>Political forces</w:t>
      </w:r>
      <w:r w:rsidRPr="006D3484">
        <w:rPr>
          <w:rFonts w:cs="Arial"/>
          <w:szCs w:val="22"/>
        </w:rPr>
        <w:t xml:space="preserve"> </w:t>
      </w:r>
    </w:p>
    <w:p w14:paraId="25DFBE15" w14:textId="77777777" w:rsidR="00EA3154" w:rsidRPr="006D3484" w:rsidRDefault="00EA3154" w:rsidP="00EA3154">
      <w:pPr>
        <w:pStyle w:val="ListParagraph"/>
        <w:numPr>
          <w:ilvl w:val="0"/>
          <w:numId w:val="1"/>
        </w:numPr>
        <w:rPr>
          <w:rFonts w:ascii="Arial" w:hAnsi="Arial" w:cs="Arial"/>
        </w:rPr>
      </w:pPr>
      <w:r w:rsidRPr="006D3484">
        <w:rPr>
          <w:rFonts w:ascii="Arial" w:hAnsi="Arial" w:cs="Arial"/>
        </w:rPr>
        <w:t xml:space="preserve">Political stability and the level of importance of the aviation market in the countries impact a lot. There are risks of military invasion of the operating countries.  </w:t>
      </w:r>
    </w:p>
    <w:p w14:paraId="7A9002BB" w14:textId="0ADF9EEC" w:rsidR="00EA3154" w:rsidRPr="00385D57" w:rsidRDefault="00EA3154" w:rsidP="00385D57">
      <w:pPr>
        <w:rPr>
          <w:rFonts w:cs="Arial"/>
          <w:szCs w:val="22"/>
          <w:u w:val="single"/>
        </w:rPr>
      </w:pPr>
      <w:r w:rsidRPr="006D3484">
        <w:rPr>
          <w:rFonts w:cs="Arial"/>
          <w:szCs w:val="22"/>
          <w:u w:val="single"/>
        </w:rPr>
        <w:t>Economic</w:t>
      </w:r>
      <w:r w:rsidRPr="00385D57">
        <w:rPr>
          <w:rFonts w:cs="Arial"/>
        </w:rPr>
        <w:t xml:space="preserve"> </w:t>
      </w:r>
    </w:p>
    <w:p w14:paraId="01C5CAEE" w14:textId="77777777" w:rsidR="00EA3154" w:rsidRPr="006D3484" w:rsidRDefault="00EA3154" w:rsidP="00EA3154">
      <w:pPr>
        <w:pStyle w:val="ListParagraph"/>
        <w:numPr>
          <w:ilvl w:val="0"/>
          <w:numId w:val="2"/>
        </w:numPr>
        <w:rPr>
          <w:rFonts w:ascii="Arial" w:hAnsi="Arial" w:cs="Arial"/>
        </w:rPr>
      </w:pPr>
      <w:r w:rsidRPr="006D3484">
        <w:rPr>
          <w:rFonts w:ascii="Arial" w:hAnsi="Arial" w:cs="Arial"/>
        </w:rPr>
        <w:t xml:space="preserve">In Europe Brexit, Russia Ukraine war, the high price of fuel, the economic recession, etc. determine the economic factors. </w:t>
      </w:r>
    </w:p>
    <w:p w14:paraId="1C06BDD7" w14:textId="77777777" w:rsidR="00EA3154" w:rsidRPr="006D3484" w:rsidRDefault="00EA3154" w:rsidP="00EA3154">
      <w:pPr>
        <w:rPr>
          <w:rFonts w:cs="Arial"/>
          <w:szCs w:val="22"/>
          <w:u w:val="single"/>
        </w:rPr>
      </w:pPr>
      <w:r w:rsidRPr="006D3484">
        <w:rPr>
          <w:rFonts w:cs="Arial"/>
          <w:szCs w:val="22"/>
          <w:u w:val="single"/>
        </w:rPr>
        <w:t>Social factor</w:t>
      </w:r>
    </w:p>
    <w:p w14:paraId="49ADAF7C" w14:textId="77777777" w:rsidR="00EA3154" w:rsidRPr="006D3484" w:rsidRDefault="00EA3154" w:rsidP="00EA3154">
      <w:pPr>
        <w:pStyle w:val="ListParagraph"/>
        <w:numPr>
          <w:ilvl w:val="0"/>
          <w:numId w:val="3"/>
        </w:numPr>
        <w:rPr>
          <w:rFonts w:ascii="Arial" w:hAnsi="Arial" w:cs="Arial"/>
        </w:rPr>
      </w:pPr>
      <w:r w:rsidRPr="006D3484">
        <w:rPr>
          <w:rFonts w:ascii="Arial" w:hAnsi="Arial" w:cs="Arial"/>
        </w:rPr>
        <w:t xml:space="preserve">Social networking helps to emerge the travel industry and so airline industries can make marketing through using social media like Facebook, twitter, etc. </w:t>
      </w:r>
    </w:p>
    <w:p w14:paraId="2731F261" w14:textId="77777777" w:rsidR="00EA3154" w:rsidRPr="006D3484" w:rsidRDefault="00EA3154" w:rsidP="00EA3154">
      <w:pPr>
        <w:rPr>
          <w:rFonts w:cs="Arial"/>
          <w:szCs w:val="22"/>
          <w:u w:val="single"/>
        </w:rPr>
      </w:pPr>
      <w:r w:rsidRPr="006D3484">
        <w:rPr>
          <w:rFonts w:cs="Arial"/>
          <w:szCs w:val="22"/>
          <w:u w:val="single"/>
        </w:rPr>
        <w:t>Technological factors</w:t>
      </w:r>
    </w:p>
    <w:p w14:paraId="3304C310" w14:textId="788FE678" w:rsidR="00EA3154" w:rsidRPr="00F36528" w:rsidRDefault="00EA3154" w:rsidP="00F36528">
      <w:pPr>
        <w:pStyle w:val="ListParagraph"/>
        <w:numPr>
          <w:ilvl w:val="0"/>
          <w:numId w:val="4"/>
        </w:numPr>
        <w:rPr>
          <w:rFonts w:ascii="Arial" w:hAnsi="Arial" w:cs="Arial"/>
        </w:rPr>
      </w:pPr>
      <w:r w:rsidRPr="006D3484">
        <w:rPr>
          <w:rFonts w:ascii="Arial" w:hAnsi="Arial" w:cs="Arial"/>
        </w:rPr>
        <w:t>The organisation has invested 61.67 million pounds in the technological sector and so it has been able to improve its products and services as well as meet with the economies of scale.</w:t>
      </w:r>
    </w:p>
    <w:p w14:paraId="1A728EF2" w14:textId="6F297DE5" w:rsidR="00EA3154" w:rsidRPr="00E75FCD" w:rsidRDefault="00EA3154" w:rsidP="002050F5">
      <w:pPr>
        <w:rPr>
          <w:rFonts w:cs="Arial"/>
          <w:szCs w:val="22"/>
          <w:u w:val="single"/>
        </w:rPr>
      </w:pPr>
      <w:r w:rsidRPr="006D3484">
        <w:rPr>
          <w:rFonts w:cs="Arial"/>
          <w:szCs w:val="22"/>
          <w:u w:val="single"/>
        </w:rPr>
        <w:t>Environment factors</w:t>
      </w:r>
      <w:r w:rsidRPr="002050F5">
        <w:rPr>
          <w:rFonts w:cs="Arial"/>
        </w:rPr>
        <w:t xml:space="preserve"> </w:t>
      </w:r>
    </w:p>
    <w:p w14:paraId="0DF191FB" w14:textId="2BF7DF7D" w:rsidR="00EA3154" w:rsidRPr="00A0452E" w:rsidRDefault="00EA3154" w:rsidP="00EA3154">
      <w:pPr>
        <w:pStyle w:val="ListParagraph"/>
        <w:numPr>
          <w:ilvl w:val="0"/>
          <w:numId w:val="5"/>
        </w:numPr>
        <w:rPr>
          <w:rFonts w:ascii="Arial" w:hAnsi="Arial" w:cs="Arial"/>
        </w:rPr>
      </w:pPr>
      <w:r w:rsidRPr="006D3484">
        <w:rPr>
          <w:rFonts w:ascii="Arial" w:hAnsi="Arial" w:cs="Arial"/>
        </w:rPr>
        <w:t>it has adopted several strategies to make the carbon emission lower and invest in the more renewable sector.</w:t>
      </w:r>
    </w:p>
    <w:p w14:paraId="6DB491AF" w14:textId="139796AF" w:rsidR="00EA3154" w:rsidRPr="00247C28" w:rsidRDefault="00EA3154" w:rsidP="00EA3154">
      <w:pPr>
        <w:rPr>
          <w:rFonts w:cs="Arial"/>
          <w:u w:val="single"/>
        </w:rPr>
      </w:pPr>
      <w:r w:rsidRPr="006D3484">
        <w:rPr>
          <w:rFonts w:cs="Arial"/>
          <w:u w:val="single"/>
        </w:rPr>
        <w:t>Legal factors</w:t>
      </w:r>
      <w:r w:rsidRPr="006D3484">
        <w:rPr>
          <w:rFonts w:cs="Arial"/>
        </w:rPr>
        <w:t xml:space="preserve"> </w:t>
      </w:r>
    </w:p>
    <w:p w14:paraId="3FA65FC0" w14:textId="6FF6E560" w:rsidR="00EA3154" w:rsidRPr="00C7142B" w:rsidRDefault="00EA3154" w:rsidP="00EA3154">
      <w:pPr>
        <w:rPr>
          <w:rFonts w:cs="Arial"/>
        </w:rPr>
      </w:pPr>
      <w:r w:rsidRPr="006D3484">
        <w:rPr>
          <w:rFonts w:cs="Arial"/>
        </w:rPr>
        <w:lastRenderedPageBreak/>
        <w:t>it must face different legal aspects like business law, legal protection act, employment law, implications of the regulations, labour act, health and safety, Data Protection Act, the system of justice, act for the airline industry, etc.</w:t>
      </w:r>
    </w:p>
    <w:p w14:paraId="3E877ACA" w14:textId="6743B775" w:rsidR="00EA3154" w:rsidRPr="00CB7BC6" w:rsidRDefault="00EA3154" w:rsidP="00CB7BC6">
      <w:pPr>
        <w:pStyle w:val="Heading2"/>
        <w:rPr>
          <w:rFonts w:cs="Arial"/>
        </w:rPr>
      </w:pPr>
      <w:bookmarkStart w:id="0" w:name="_Toc129899854"/>
      <w:r w:rsidRPr="00AC38FD">
        <w:rPr>
          <w:rFonts w:cs="Arial"/>
        </w:rPr>
        <w:t>Porter’s</w:t>
      </w:r>
      <w:r>
        <w:rPr>
          <w:rFonts w:cs="Arial"/>
        </w:rPr>
        <w:t xml:space="preserve"> </w:t>
      </w:r>
      <w:r w:rsidRPr="00AC38FD">
        <w:rPr>
          <w:rFonts w:cs="Arial"/>
        </w:rPr>
        <w:t>Five forces model</w:t>
      </w:r>
      <w:bookmarkEnd w:id="0"/>
    </w:p>
    <w:p w14:paraId="6E7E6A2D" w14:textId="77777777" w:rsidR="00EA3154" w:rsidRPr="00AC38FD" w:rsidRDefault="00EA3154" w:rsidP="00EA3154">
      <w:pPr>
        <w:rPr>
          <w:rFonts w:cs="Arial"/>
          <w:b/>
          <w:szCs w:val="22"/>
        </w:rPr>
      </w:pPr>
      <w:r w:rsidRPr="00AC38FD">
        <w:rPr>
          <w:rFonts w:cs="Arial"/>
          <w:b/>
          <w:szCs w:val="22"/>
        </w:rPr>
        <w:t>Threats of buyers</w:t>
      </w:r>
    </w:p>
    <w:p w14:paraId="02BC358A" w14:textId="77777777" w:rsidR="00EA3154" w:rsidRPr="00AC38FD" w:rsidRDefault="00EA3154" w:rsidP="00EA3154">
      <w:pPr>
        <w:rPr>
          <w:rFonts w:cs="Arial"/>
          <w:szCs w:val="22"/>
        </w:rPr>
      </w:pPr>
      <w:r w:rsidRPr="00AC38FD">
        <w:rPr>
          <w:rFonts w:cs="Arial"/>
          <w:szCs w:val="22"/>
        </w:rPr>
        <w:t>The organisation provides standardised products to its consumers. Consumers have different options to switch to other organisations at a lower cost.  It is easy to maintain information transparency for the organisation. Buyers have high power and so the organisation always remains under high Threat.</w:t>
      </w:r>
    </w:p>
    <w:p w14:paraId="095EA5E9" w14:textId="77777777" w:rsidR="00EA3154" w:rsidRPr="00AC38FD" w:rsidRDefault="00EA3154" w:rsidP="00EA3154">
      <w:pPr>
        <w:rPr>
          <w:rFonts w:cs="Arial"/>
          <w:b/>
          <w:szCs w:val="22"/>
        </w:rPr>
      </w:pPr>
      <w:r w:rsidRPr="00AC38FD">
        <w:rPr>
          <w:rFonts w:cs="Arial"/>
          <w:b/>
          <w:szCs w:val="22"/>
        </w:rPr>
        <w:t>Threats of suppliers</w:t>
      </w:r>
    </w:p>
    <w:p w14:paraId="0F0F86A9" w14:textId="482B6EDC" w:rsidR="00EA3154" w:rsidRPr="00AC38FD" w:rsidRDefault="00EA3154" w:rsidP="00EA3154">
      <w:pPr>
        <w:rPr>
          <w:rFonts w:cs="Arial"/>
          <w:szCs w:val="22"/>
        </w:rPr>
      </w:pPr>
      <w:r w:rsidRPr="00AC38FD">
        <w:rPr>
          <w:rFonts w:cs="Arial"/>
          <w:szCs w:val="22"/>
        </w:rPr>
        <w:t xml:space="preserve">Threats of suppliers show the power of bargaining of suppliers with the </w:t>
      </w:r>
      <w:r>
        <w:rPr>
          <w:rFonts w:cs="Arial"/>
          <w:szCs w:val="22"/>
        </w:rPr>
        <w:t>organis</w:t>
      </w:r>
      <w:r w:rsidRPr="00AC38FD">
        <w:rPr>
          <w:rFonts w:cs="Arial"/>
          <w:szCs w:val="22"/>
        </w:rPr>
        <w:t xml:space="preserve">ation. The </w:t>
      </w:r>
      <w:r>
        <w:rPr>
          <w:rFonts w:cs="Arial"/>
          <w:szCs w:val="22"/>
        </w:rPr>
        <w:t>organis</w:t>
      </w:r>
      <w:r w:rsidRPr="00AC38FD">
        <w:rPr>
          <w:rFonts w:cs="Arial"/>
          <w:szCs w:val="22"/>
        </w:rPr>
        <w:t xml:space="preserve">ation needs differentiated products, and the organisation can switch at a lower cost to the other company if needed. </w:t>
      </w:r>
    </w:p>
    <w:p w14:paraId="61ADAF8A" w14:textId="77777777" w:rsidR="00EA3154" w:rsidRPr="00AC38FD" w:rsidRDefault="00EA3154" w:rsidP="00EA3154">
      <w:pPr>
        <w:rPr>
          <w:rFonts w:cs="Arial"/>
          <w:b/>
          <w:szCs w:val="22"/>
        </w:rPr>
      </w:pPr>
      <w:r w:rsidRPr="00AC38FD">
        <w:rPr>
          <w:rFonts w:cs="Arial"/>
          <w:b/>
          <w:szCs w:val="22"/>
        </w:rPr>
        <w:t>Threats of the new entrants</w:t>
      </w:r>
    </w:p>
    <w:p w14:paraId="5F342DE4" w14:textId="45CEC508" w:rsidR="00EA3154" w:rsidRPr="00AC38FD" w:rsidRDefault="00EA3154" w:rsidP="00EA3154">
      <w:pPr>
        <w:rPr>
          <w:rFonts w:cs="Arial"/>
          <w:szCs w:val="22"/>
        </w:rPr>
      </w:pPr>
      <w:r w:rsidRPr="00AC38FD">
        <w:rPr>
          <w:rFonts w:cs="Arial"/>
          <w:szCs w:val="22"/>
        </w:rPr>
        <w:t>The high cost of new entrance makes the threat weaker. Moreover, the airline industry provides differentiated products to its customers, and continuous innovation makes it more diversified (</w:t>
      </w:r>
      <w:r w:rsidRPr="00AC38FD">
        <w:rPr>
          <w:rFonts w:cs="Arial"/>
          <w:color w:val="222222"/>
          <w:szCs w:val="22"/>
          <w:shd w:val="clear" w:color="auto" w:fill="FFFFFF"/>
        </w:rPr>
        <w:t>Spyridonos et al., 2023)</w:t>
      </w:r>
      <w:r w:rsidRPr="00AC38FD">
        <w:rPr>
          <w:rFonts w:cs="Arial"/>
          <w:szCs w:val="22"/>
        </w:rPr>
        <w:t xml:space="preserve">. Strong advertisement is necessary to operate the business in this industry. </w:t>
      </w:r>
    </w:p>
    <w:p w14:paraId="4EE090D6" w14:textId="71CBEFD3" w:rsidR="00EA3154" w:rsidRPr="00E738FD" w:rsidRDefault="00EA3154" w:rsidP="00EA3154">
      <w:pPr>
        <w:rPr>
          <w:rFonts w:cs="Arial"/>
          <w:szCs w:val="22"/>
        </w:rPr>
      </w:pPr>
      <w:r w:rsidRPr="00AC38FD">
        <w:rPr>
          <w:rFonts w:cs="Arial"/>
          <w:b/>
          <w:szCs w:val="22"/>
        </w:rPr>
        <w:t>Threats of a substitute product</w:t>
      </w:r>
    </w:p>
    <w:p w14:paraId="182130CB" w14:textId="1C3D19D0" w:rsidR="00EA3154" w:rsidRPr="00AC38FD" w:rsidRDefault="00EA3154" w:rsidP="00EA3154">
      <w:pPr>
        <w:rPr>
          <w:rFonts w:cs="Arial"/>
          <w:szCs w:val="22"/>
        </w:rPr>
      </w:pPr>
      <w:r w:rsidRPr="00AC38FD">
        <w:rPr>
          <w:rFonts w:cs="Arial"/>
          <w:szCs w:val="22"/>
        </w:rPr>
        <w:t>Different low-cost airlines are the competitors of the organisation. This can increase the t</w:t>
      </w:r>
      <w:r>
        <w:rPr>
          <w:rFonts w:cs="Arial"/>
          <w:szCs w:val="22"/>
        </w:rPr>
        <w:t>hreat</w:t>
      </w:r>
      <w:r w:rsidRPr="00AC38FD">
        <w:rPr>
          <w:rFonts w:cs="Arial"/>
          <w:szCs w:val="22"/>
        </w:rPr>
        <w:t xml:space="preserve">s of a substitute. </w:t>
      </w:r>
    </w:p>
    <w:p w14:paraId="4C59A76C" w14:textId="77777777" w:rsidR="00EA3154" w:rsidRPr="00AC38FD" w:rsidRDefault="00EA3154" w:rsidP="00EA3154">
      <w:pPr>
        <w:rPr>
          <w:rFonts w:cs="Arial"/>
          <w:b/>
          <w:szCs w:val="22"/>
        </w:rPr>
      </w:pPr>
      <w:r w:rsidRPr="00AC38FD">
        <w:rPr>
          <w:rFonts w:cs="Arial"/>
          <w:b/>
          <w:szCs w:val="22"/>
        </w:rPr>
        <w:t>Rivalry among existing firms</w:t>
      </w:r>
    </w:p>
    <w:p w14:paraId="184C6126" w14:textId="7250F601" w:rsidR="00EA3154" w:rsidRDefault="00EA3154" w:rsidP="00EA3154">
      <w:pPr>
        <w:rPr>
          <w:rFonts w:cs="Arial"/>
          <w:szCs w:val="22"/>
        </w:rPr>
      </w:pPr>
      <w:r w:rsidRPr="00AC38FD">
        <w:rPr>
          <w:rFonts w:cs="Arial"/>
          <w:szCs w:val="22"/>
        </w:rPr>
        <w:t>The competitive rivalry is high because there are many competitors remaining in this airline industry</w:t>
      </w:r>
      <w:r w:rsidR="00AD42E7">
        <w:rPr>
          <w:rFonts w:cs="Arial"/>
          <w:szCs w:val="22"/>
        </w:rPr>
        <w:t>.</w:t>
      </w:r>
      <w:r w:rsidRPr="00AC38FD">
        <w:rPr>
          <w:rFonts w:cs="Arial"/>
          <w:szCs w:val="22"/>
        </w:rPr>
        <w:t xml:space="preserve"> </w:t>
      </w:r>
    </w:p>
    <w:p w14:paraId="581C58F8" w14:textId="308E8913" w:rsidR="00EA3154" w:rsidRPr="00AD42E7" w:rsidRDefault="00EA3154" w:rsidP="00AD42E7">
      <w:pPr>
        <w:pStyle w:val="Heading1"/>
        <w:rPr>
          <w:rFonts w:cs="Arial"/>
        </w:rPr>
      </w:pPr>
      <w:bookmarkStart w:id="1" w:name="_Toc129899855"/>
      <w:r w:rsidRPr="00AC38FD">
        <w:rPr>
          <w:rFonts w:cs="Arial"/>
        </w:rPr>
        <w:t>Ethical approaches</w:t>
      </w:r>
      <w:bookmarkEnd w:id="1"/>
    </w:p>
    <w:p w14:paraId="528DF962" w14:textId="77777777" w:rsidR="00EA3154" w:rsidRPr="00AC38FD" w:rsidRDefault="00EA3154" w:rsidP="00EA3154">
      <w:pPr>
        <w:rPr>
          <w:rFonts w:cs="Arial"/>
          <w:szCs w:val="22"/>
        </w:rPr>
      </w:pPr>
      <w:r w:rsidRPr="00AC38FD">
        <w:rPr>
          <w:rFonts w:cs="Arial"/>
          <w:szCs w:val="22"/>
        </w:rPr>
        <w:t>The ethical principles of the organisation are divided into five parts.</w:t>
      </w:r>
    </w:p>
    <w:p w14:paraId="2BA515E5" w14:textId="77777777" w:rsidR="00EA3154" w:rsidRPr="00AC38FD" w:rsidRDefault="00EA3154" w:rsidP="00EA3154">
      <w:pPr>
        <w:rPr>
          <w:rFonts w:cs="Arial"/>
          <w:b/>
          <w:szCs w:val="22"/>
        </w:rPr>
      </w:pPr>
      <w:r w:rsidRPr="00AC38FD">
        <w:rPr>
          <w:rFonts w:cs="Arial"/>
          <w:b/>
          <w:szCs w:val="22"/>
        </w:rPr>
        <w:t>Safety first</w:t>
      </w:r>
    </w:p>
    <w:p w14:paraId="7745BE3E" w14:textId="7C09B48F" w:rsidR="00EA3154" w:rsidRPr="00AC38FD" w:rsidRDefault="00EA3154" w:rsidP="00EA3154">
      <w:pPr>
        <w:rPr>
          <w:rFonts w:cs="Arial"/>
          <w:szCs w:val="22"/>
        </w:rPr>
      </w:pPr>
      <w:r w:rsidRPr="00AC38FD">
        <w:rPr>
          <w:rFonts w:cs="Arial"/>
          <w:szCs w:val="22"/>
        </w:rPr>
        <w:t>EasyJet Plc emphasizes safety for its employees and their customers. The members need to report the activity which can reduce safety and violate the rules, regulations, or policies of the organisation.</w:t>
      </w:r>
    </w:p>
    <w:p w14:paraId="49A03860" w14:textId="77777777" w:rsidR="00EA3154" w:rsidRPr="00AC38FD" w:rsidRDefault="00EA3154" w:rsidP="00EA3154">
      <w:pPr>
        <w:rPr>
          <w:rFonts w:cs="Arial"/>
          <w:b/>
          <w:szCs w:val="22"/>
        </w:rPr>
      </w:pPr>
      <w:r w:rsidRPr="00AC38FD">
        <w:rPr>
          <w:rFonts w:cs="Arial"/>
          <w:b/>
          <w:szCs w:val="22"/>
        </w:rPr>
        <w:lastRenderedPageBreak/>
        <w:t xml:space="preserve"> Integrity</w:t>
      </w:r>
    </w:p>
    <w:p w14:paraId="229F8B6D" w14:textId="73EB2A2E" w:rsidR="00EA3154" w:rsidRPr="00AC38FD" w:rsidRDefault="00EA3154" w:rsidP="00EA3154">
      <w:pPr>
        <w:rPr>
          <w:rFonts w:cs="Arial"/>
          <w:szCs w:val="22"/>
        </w:rPr>
      </w:pPr>
      <w:r w:rsidRPr="00AC38FD">
        <w:rPr>
          <w:rFonts w:cs="Arial"/>
          <w:szCs w:val="22"/>
        </w:rPr>
        <w:t>Integrity means maintaining honesty, trustworthiness and having strong ethical values.</w:t>
      </w:r>
    </w:p>
    <w:p w14:paraId="5DB49230" w14:textId="77777777" w:rsidR="00EA3154" w:rsidRPr="00AC38FD" w:rsidRDefault="00EA3154" w:rsidP="00EA3154">
      <w:pPr>
        <w:rPr>
          <w:rFonts w:cs="Arial"/>
          <w:b/>
          <w:szCs w:val="22"/>
        </w:rPr>
      </w:pPr>
      <w:r w:rsidRPr="00AC38FD">
        <w:rPr>
          <w:rFonts w:cs="Arial"/>
          <w:b/>
          <w:szCs w:val="22"/>
        </w:rPr>
        <w:t>Conflict of interest</w:t>
      </w:r>
    </w:p>
    <w:p w14:paraId="7359211D" w14:textId="22860D86" w:rsidR="00EA3154" w:rsidRPr="00AC38FD" w:rsidRDefault="00EA3154" w:rsidP="00EA3154">
      <w:pPr>
        <w:rPr>
          <w:rFonts w:cs="Arial"/>
          <w:szCs w:val="22"/>
        </w:rPr>
      </w:pPr>
      <w:r w:rsidRPr="00AC38FD">
        <w:rPr>
          <w:rFonts w:cs="Arial"/>
          <w:szCs w:val="22"/>
        </w:rPr>
        <w:t>The employees cannot emphasize their personal goals over the organisational goal.</w:t>
      </w:r>
    </w:p>
    <w:p w14:paraId="3D584208" w14:textId="77777777" w:rsidR="00EA3154" w:rsidRPr="00AC38FD" w:rsidRDefault="00EA3154" w:rsidP="00EA3154">
      <w:pPr>
        <w:rPr>
          <w:rFonts w:cs="Arial"/>
          <w:b/>
          <w:szCs w:val="22"/>
        </w:rPr>
      </w:pPr>
      <w:r w:rsidRPr="00AC38FD">
        <w:rPr>
          <w:rFonts w:cs="Arial"/>
          <w:b/>
          <w:szCs w:val="22"/>
        </w:rPr>
        <w:t>Compliance with the law</w:t>
      </w:r>
    </w:p>
    <w:p w14:paraId="7DEA0757" w14:textId="77777777" w:rsidR="00EA3154" w:rsidRPr="00AC38FD" w:rsidRDefault="00EA3154" w:rsidP="00EA3154">
      <w:pPr>
        <w:rPr>
          <w:rFonts w:cs="Arial"/>
          <w:szCs w:val="22"/>
        </w:rPr>
      </w:pPr>
      <w:r w:rsidRPr="00AC38FD">
        <w:rPr>
          <w:rFonts w:cs="Arial"/>
          <w:szCs w:val="22"/>
        </w:rPr>
        <w:t>The organisation members must abide by the rules and</w:t>
      </w:r>
      <w:r>
        <w:rPr>
          <w:rFonts w:cs="Arial"/>
          <w:szCs w:val="22"/>
        </w:rPr>
        <w:t xml:space="preserve"> legislation</w:t>
      </w:r>
      <w:r w:rsidRPr="00AC38FD">
        <w:rPr>
          <w:rFonts w:cs="Arial"/>
          <w:szCs w:val="22"/>
        </w:rPr>
        <w:t xml:space="preserve"> acts which are always applicable in the country.</w:t>
      </w:r>
    </w:p>
    <w:p w14:paraId="16289E07" w14:textId="77777777" w:rsidR="00EA3154" w:rsidRPr="00AC38FD" w:rsidRDefault="00EA3154" w:rsidP="00EA3154">
      <w:pPr>
        <w:rPr>
          <w:rFonts w:cs="Arial"/>
          <w:b/>
          <w:szCs w:val="22"/>
        </w:rPr>
      </w:pPr>
      <w:r w:rsidRPr="00AC38FD">
        <w:rPr>
          <w:rFonts w:cs="Arial"/>
          <w:b/>
          <w:szCs w:val="22"/>
        </w:rPr>
        <w:t>Speak up</w:t>
      </w:r>
    </w:p>
    <w:p w14:paraId="2D93743B" w14:textId="5A90E3EE" w:rsidR="00EA3154" w:rsidRDefault="00EA3154" w:rsidP="00EA3154">
      <w:pPr>
        <w:rPr>
          <w:rFonts w:cs="Arial"/>
          <w:szCs w:val="22"/>
        </w:rPr>
      </w:pPr>
      <w:r w:rsidRPr="00AC38FD">
        <w:rPr>
          <w:rFonts w:cs="Arial"/>
          <w:szCs w:val="22"/>
        </w:rPr>
        <w:t>The members of the organisation are encouraged to raise their voices and ask a question about ethical or illegal conduct.</w:t>
      </w:r>
    </w:p>
    <w:p w14:paraId="738A99BC" w14:textId="47ED557E" w:rsidR="00EA3154" w:rsidRPr="00853EB3" w:rsidRDefault="00EA3154" w:rsidP="00853EB3">
      <w:pPr>
        <w:pStyle w:val="Heading1"/>
        <w:rPr>
          <w:rFonts w:cs="Arial"/>
        </w:rPr>
      </w:pPr>
      <w:bookmarkStart w:id="2" w:name="_Toc129899856"/>
      <w:r w:rsidRPr="00AC38FD">
        <w:rPr>
          <w:rFonts w:cs="Arial"/>
        </w:rPr>
        <w:t>Recommendations for the EasyJet</w:t>
      </w:r>
      <w:bookmarkEnd w:id="2"/>
    </w:p>
    <w:p w14:paraId="2738B690" w14:textId="77777777" w:rsidR="00EA3154" w:rsidRPr="00AC38FD" w:rsidRDefault="00EA3154" w:rsidP="00EA3154">
      <w:pPr>
        <w:rPr>
          <w:rFonts w:cs="Arial"/>
          <w:b/>
          <w:szCs w:val="22"/>
        </w:rPr>
      </w:pPr>
      <w:r w:rsidRPr="00AC38FD">
        <w:rPr>
          <w:rFonts w:cs="Arial"/>
          <w:b/>
          <w:szCs w:val="22"/>
        </w:rPr>
        <w:t>Reduction of greenhouse gas</w:t>
      </w:r>
    </w:p>
    <w:p w14:paraId="45C07021" w14:textId="2A9C31B7" w:rsidR="00EA3154" w:rsidRPr="00AC38FD" w:rsidRDefault="00EA3154" w:rsidP="00EA3154">
      <w:pPr>
        <w:rPr>
          <w:rFonts w:cs="Arial"/>
          <w:szCs w:val="22"/>
        </w:rPr>
      </w:pPr>
      <w:r w:rsidRPr="00AC38FD">
        <w:rPr>
          <w:rFonts w:cs="Arial"/>
          <w:szCs w:val="22"/>
        </w:rPr>
        <w:t xml:space="preserve">The organisation can invest more in the whole efficient airline and flights which can help to reduce the greenhouse gas emission and carbon footprint. </w:t>
      </w:r>
    </w:p>
    <w:p w14:paraId="029A7636" w14:textId="77777777" w:rsidR="00EA3154" w:rsidRPr="00AC38FD" w:rsidRDefault="00EA3154" w:rsidP="00EA3154">
      <w:pPr>
        <w:rPr>
          <w:rFonts w:cs="Arial"/>
          <w:b/>
          <w:szCs w:val="22"/>
        </w:rPr>
      </w:pPr>
      <w:r w:rsidRPr="00AC38FD">
        <w:rPr>
          <w:rFonts w:cs="Arial"/>
          <w:b/>
          <w:szCs w:val="22"/>
        </w:rPr>
        <w:t>Sustainable travel</w:t>
      </w:r>
    </w:p>
    <w:p w14:paraId="7AB5AF62" w14:textId="0CED4AE0" w:rsidR="00EA3154" w:rsidRPr="00AC38FD" w:rsidRDefault="00EA3154" w:rsidP="00EA3154">
      <w:pPr>
        <w:rPr>
          <w:rFonts w:cs="Arial"/>
          <w:szCs w:val="22"/>
        </w:rPr>
      </w:pPr>
      <w:r w:rsidRPr="00AC38FD">
        <w:rPr>
          <w:rFonts w:cs="Arial"/>
          <w:szCs w:val="22"/>
        </w:rPr>
        <w:t>Provide sustainable travel facilities by investing in renewable energy and protection of carbon footprint.</w:t>
      </w:r>
    </w:p>
    <w:p w14:paraId="27164488" w14:textId="77777777" w:rsidR="00EA3154" w:rsidRPr="00AC38FD" w:rsidRDefault="00EA3154" w:rsidP="00EA3154">
      <w:pPr>
        <w:rPr>
          <w:rFonts w:cs="Arial"/>
          <w:b/>
          <w:szCs w:val="22"/>
        </w:rPr>
      </w:pPr>
      <w:r w:rsidRPr="00AC38FD">
        <w:rPr>
          <w:rFonts w:cs="Arial"/>
          <w:b/>
          <w:szCs w:val="22"/>
        </w:rPr>
        <w:t>Reduction of wastage</w:t>
      </w:r>
    </w:p>
    <w:p w14:paraId="1C4FDE9D" w14:textId="49B43E4F" w:rsidR="00EA3154" w:rsidRPr="00AC38FD" w:rsidRDefault="00EA3154" w:rsidP="00EA3154">
      <w:pPr>
        <w:rPr>
          <w:rFonts w:cs="Arial"/>
          <w:szCs w:val="22"/>
        </w:rPr>
      </w:pPr>
      <w:r w:rsidRPr="00AC38FD">
        <w:rPr>
          <w:rFonts w:cs="Arial"/>
          <w:szCs w:val="22"/>
        </w:rPr>
        <w:t xml:space="preserve"> Plastics that are used in the flights should be recycled as much as possible and is circular economy needs to be implemented in the organisation which will help to reduce wastage </w:t>
      </w:r>
      <w:r w:rsidR="00A0452E" w:rsidRPr="00AC38FD">
        <w:rPr>
          <w:rFonts w:cs="Arial"/>
          <w:szCs w:val="22"/>
        </w:rPr>
        <w:t>and</w:t>
      </w:r>
      <w:r w:rsidRPr="00AC38FD">
        <w:rPr>
          <w:rFonts w:cs="Arial"/>
          <w:szCs w:val="22"/>
        </w:rPr>
        <w:t xml:space="preserve"> from what sustainability.</w:t>
      </w:r>
    </w:p>
    <w:p w14:paraId="3F1BF245" w14:textId="77777777" w:rsidR="00EA3154" w:rsidRPr="00AC38FD" w:rsidRDefault="00EA3154" w:rsidP="00EA3154">
      <w:pPr>
        <w:rPr>
          <w:rFonts w:cs="Arial"/>
          <w:b/>
          <w:szCs w:val="22"/>
        </w:rPr>
      </w:pPr>
      <w:r w:rsidRPr="00AC38FD">
        <w:rPr>
          <w:rFonts w:cs="Arial"/>
          <w:b/>
          <w:szCs w:val="22"/>
        </w:rPr>
        <w:t>Fair labour practises</w:t>
      </w:r>
    </w:p>
    <w:p w14:paraId="2E2A149D" w14:textId="1153E87A" w:rsidR="00EA3154" w:rsidRPr="00AC38FD" w:rsidRDefault="00EA3154" w:rsidP="00EA3154">
      <w:pPr>
        <w:rPr>
          <w:rFonts w:cs="Arial"/>
          <w:szCs w:val="22"/>
        </w:rPr>
      </w:pPr>
      <w:r w:rsidRPr="00AC38FD">
        <w:rPr>
          <w:rFonts w:cs="Arial"/>
          <w:szCs w:val="22"/>
        </w:rPr>
        <w:t xml:space="preserve"> The organisation needs to ensure fair labour practises according to the country law, the employees should be provided with proper wages and benefits, adequate training, and support to increase their work engagement, give protection to their health and safety, k them additional benefits, etc. (</w:t>
      </w:r>
      <w:r w:rsidRPr="00AC38FD">
        <w:rPr>
          <w:rFonts w:cs="Arial"/>
          <w:color w:val="222222"/>
          <w:szCs w:val="22"/>
          <w:shd w:val="clear" w:color="auto" w:fill="FFFFFF"/>
        </w:rPr>
        <w:t>Alberto et al., 2019)</w:t>
      </w:r>
      <w:r w:rsidRPr="00AC38FD">
        <w:rPr>
          <w:rFonts w:cs="Arial"/>
          <w:szCs w:val="22"/>
        </w:rPr>
        <w:t>.</w:t>
      </w:r>
    </w:p>
    <w:p w14:paraId="1F6592D2" w14:textId="77777777" w:rsidR="00EA3154" w:rsidRPr="00AC38FD" w:rsidRDefault="00EA3154" w:rsidP="00EA3154">
      <w:pPr>
        <w:rPr>
          <w:rFonts w:cs="Arial"/>
          <w:b/>
          <w:szCs w:val="22"/>
        </w:rPr>
      </w:pPr>
      <w:r w:rsidRPr="00AC38FD">
        <w:rPr>
          <w:rFonts w:cs="Arial"/>
          <w:b/>
          <w:szCs w:val="22"/>
        </w:rPr>
        <w:t>Community development</w:t>
      </w:r>
    </w:p>
    <w:p w14:paraId="1A32B11A" w14:textId="70206619" w:rsidR="00EA3154" w:rsidRDefault="00EA3154" w:rsidP="00EA3154">
      <w:pPr>
        <w:rPr>
          <w:rFonts w:cs="Arial"/>
          <w:szCs w:val="22"/>
        </w:rPr>
      </w:pPr>
      <w:r w:rsidRPr="00AC38FD">
        <w:rPr>
          <w:rFonts w:cs="Arial"/>
          <w:szCs w:val="22"/>
        </w:rPr>
        <w:lastRenderedPageBreak/>
        <w:t>EasyJet needs to invest more in corporate social responsibility and community development. for this, they can take different programmes like education and healthcare, support to the old people, etc.</w:t>
      </w:r>
    </w:p>
    <w:p w14:paraId="53D9C99D" w14:textId="25C0F31C" w:rsidR="00EA3154" w:rsidRDefault="00EA3154" w:rsidP="00EA3154">
      <w:pPr>
        <w:rPr>
          <w:rFonts w:cs="Arial"/>
          <w:szCs w:val="22"/>
        </w:rPr>
      </w:pPr>
    </w:p>
    <w:p w14:paraId="02BACA50" w14:textId="77777777" w:rsidR="003E4301" w:rsidRDefault="003E4301" w:rsidP="00EA3154">
      <w:pPr>
        <w:rPr>
          <w:rFonts w:cs="Arial"/>
          <w:szCs w:val="22"/>
        </w:rPr>
      </w:pPr>
    </w:p>
    <w:p w14:paraId="763B49A4" w14:textId="5B851BED" w:rsidR="00EA3154" w:rsidRDefault="00EA3154" w:rsidP="00EA3154">
      <w:pPr>
        <w:rPr>
          <w:rFonts w:cs="Arial"/>
          <w:szCs w:val="22"/>
        </w:rPr>
      </w:pPr>
    </w:p>
    <w:p w14:paraId="1C8D3CF9" w14:textId="2E029445" w:rsidR="00EA3154" w:rsidRDefault="00EA3154" w:rsidP="00EA3154">
      <w:pPr>
        <w:rPr>
          <w:rFonts w:cs="Arial"/>
          <w:szCs w:val="22"/>
        </w:rPr>
      </w:pPr>
      <w:r>
        <w:rPr>
          <w:rFonts w:cs="Arial"/>
          <w:szCs w:val="22"/>
        </w:rPr>
        <w:t>References:</w:t>
      </w:r>
    </w:p>
    <w:p w14:paraId="114D720A" w14:textId="77777777" w:rsidR="00A7751C" w:rsidRPr="00AC38FD" w:rsidRDefault="00A7751C" w:rsidP="00A7751C">
      <w:pPr>
        <w:rPr>
          <w:rFonts w:cs="Arial"/>
          <w:lang w:val="en-US"/>
        </w:rPr>
      </w:pPr>
      <w:r w:rsidRPr="00AC38FD">
        <w:rPr>
          <w:rFonts w:cs="Arial"/>
          <w:lang w:val="en-US"/>
        </w:rPr>
        <w:t>Batrancea, L.M., Nichita, A. and Cocis, A.D., 2022. Financial performance and sustainable corporate reputation: Empirical evidence from the airline business. </w:t>
      </w:r>
      <w:r w:rsidRPr="00AC38FD">
        <w:rPr>
          <w:rFonts w:cs="Arial"/>
          <w:i/>
          <w:iCs/>
          <w:lang w:val="en-US"/>
        </w:rPr>
        <w:t>Sustainability</w:t>
      </w:r>
      <w:r w:rsidRPr="00AC38FD">
        <w:rPr>
          <w:rFonts w:cs="Arial"/>
          <w:lang w:val="en-US"/>
        </w:rPr>
        <w:t>, </w:t>
      </w:r>
      <w:r w:rsidRPr="00AC38FD">
        <w:rPr>
          <w:rFonts w:cs="Arial"/>
          <w:i/>
          <w:iCs/>
          <w:lang w:val="en-US"/>
        </w:rPr>
        <w:t>14</w:t>
      </w:r>
      <w:r w:rsidRPr="00AC38FD">
        <w:rPr>
          <w:rFonts w:cs="Arial"/>
          <w:lang w:val="en-US"/>
        </w:rPr>
        <w:t>(20), p.13567.</w:t>
      </w:r>
    </w:p>
    <w:p w14:paraId="5F22660B" w14:textId="77777777" w:rsidR="00A7751C" w:rsidRPr="00AC38FD" w:rsidRDefault="00A7751C" w:rsidP="00A7751C">
      <w:pPr>
        <w:rPr>
          <w:rFonts w:cs="Arial"/>
          <w:lang w:val="en-US"/>
        </w:rPr>
      </w:pPr>
      <w:r w:rsidRPr="00AC38FD">
        <w:rPr>
          <w:rFonts w:cs="Arial"/>
          <w:lang w:val="en-US"/>
        </w:rPr>
        <w:t>Spyridonos, A. and Zeeb, H., 2023. Locating the Effects of Emotional and Aesthetic Labor on Performance Through the Lens of Flight Attendants:—An investigative qualitative study of a low-cost and a premium airline.</w:t>
      </w:r>
    </w:p>
    <w:p w14:paraId="4BFC29FA" w14:textId="77777777" w:rsidR="00A7751C" w:rsidRPr="00AC38FD" w:rsidRDefault="00A7751C" w:rsidP="00A7751C">
      <w:pPr>
        <w:rPr>
          <w:rFonts w:cs="Arial"/>
          <w:lang w:val="en-US"/>
        </w:rPr>
      </w:pPr>
      <w:r w:rsidRPr="00AC38FD">
        <w:rPr>
          <w:rFonts w:cs="Arial"/>
          <w:lang w:val="en-US"/>
        </w:rPr>
        <w:t>Alberto, M. and Minh, H., 2019. </w:t>
      </w:r>
      <w:r w:rsidRPr="00AC38FD">
        <w:rPr>
          <w:rFonts w:cs="Arial"/>
          <w:i/>
          <w:iCs/>
          <w:lang w:val="en-US"/>
        </w:rPr>
        <w:t>Easyjet Plc Airlines: take-off to new opportunities</w:t>
      </w:r>
      <w:r w:rsidRPr="00AC38FD">
        <w:rPr>
          <w:rFonts w:cs="Arial"/>
          <w:lang w:val="en-US"/>
        </w:rPr>
        <w:t> (Doctoral dissertation).</w:t>
      </w:r>
    </w:p>
    <w:p w14:paraId="33FED95F" w14:textId="77777777" w:rsidR="00EA3154" w:rsidRDefault="00EA3154" w:rsidP="00EA3154">
      <w:pPr>
        <w:rPr>
          <w:rFonts w:cs="Arial"/>
          <w:szCs w:val="22"/>
        </w:rPr>
      </w:pPr>
    </w:p>
    <w:p w14:paraId="72F0F781" w14:textId="77777777" w:rsidR="00EA3154" w:rsidRDefault="00EA3154"/>
    <w:sectPr w:rsidR="00EA3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A1E"/>
    <w:multiLevelType w:val="hybridMultilevel"/>
    <w:tmpl w:val="D04C9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C74F2"/>
    <w:multiLevelType w:val="hybridMultilevel"/>
    <w:tmpl w:val="0CE0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A75B9"/>
    <w:multiLevelType w:val="hybridMultilevel"/>
    <w:tmpl w:val="ED5ED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7975A9"/>
    <w:multiLevelType w:val="hybridMultilevel"/>
    <w:tmpl w:val="F4645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E7296"/>
    <w:multiLevelType w:val="hybridMultilevel"/>
    <w:tmpl w:val="B00A0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154"/>
    <w:rsid w:val="0005560B"/>
    <w:rsid w:val="000701A0"/>
    <w:rsid w:val="001F770C"/>
    <w:rsid w:val="002050F5"/>
    <w:rsid w:val="00215022"/>
    <w:rsid w:val="002271C3"/>
    <w:rsid w:val="00247C28"/>
    <w:rsid w:val="0025769B"/>
    <w:rsid w:val="002D2496"/>
    <w:rsid w:val="00373AF8"/>
    <w:rsid w:val="00385D57"/>
    <w:rsid w:val="003E4301"/>
    <w:rsid w:val="004C6198"/>
    <w:rsid w:val="005266A6"/>
    <w:rsid w:val="005C2582"/>
    <w:rsid w:val="006D3484"/>
    <w:rsid w:val="007778A0"/>
    <w:rsid w:val="00801584"/>
    <w:rsid w:val="0082306F"/>
    <w:rsid w:val="00853EB3"/>
    <w:rsid w:val="00955059"/>
    <w:rsid w:val="00986A6E"/>
    <w:rsid w:val="00A0452E"/>
    <w:rsid w:val="00A71E2B"/>
    <w:rsid w:val="00A7751C"/>
    <w:rsid w:val="00AD42E7"/>
    <w:rsid w:val="00C50A31"/>
    <w:rsid w:val="00C7142B"/>
    <w:rsid w:val="00CB7BC6"/>
    <w:rsid w:val="00CC5CF6"/>
    <w:rsid w:val="00DA4FC8"/>
    <w:rsid w:val="00E738FD"/>
    <w:rsid w:val="00E75FCD"/>
    <w:rsid w:val="00E82655"/>
    <w:rsid w:val="00EA3154"/>
    <w:rsid w:val="00EC6768"/>
    <w:rsid w:val="00F36528"/>
    <w:rsid w:val="00FF7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B5BC3"/>
  <w15:chartTrackingRefBased/>
  <w15:docId w15:val="{F7F8A34B-93BA-425B-9104-12681658C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154"/>
    <w:pPr>
      <w:spacing w:line="360" w:lineRule="auto"/>
      <w:jc w:val="both"/>
    </w:pPr>
    <w:rPr>
      <w:rFonts w:ascii="Arial" w:eastAsiaTheme="minorEastAsia" w:hAnsi="Arial" w:cs="Vrinda"/>
      <w:szCs w:val="28"/>
      <w:lang w:bidi="bn-BD"/>
    </w:rPr>
  </w:style>
  <w:style w:type="paragraph" w:styleId="Heading1">
    <w:name w:val="heading 1"/>
    <w:basedOn w:val="Normal"/>
    <w:next w:val="Normal"/>
    <w:link w:val="Heading1Char"/>
    <w:uiPriority w:val="9"/>
    <w:qFormat/>
    <w:rsid w:val="00EA3154"/>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EA3154"/>
    <w:pPr>
      <w:keepNext/>
      <w:keepLines/>
      <w:spacing w:before="200" w:after="0"/>
      <w:outlineLvl w:val="1"/>
    </w:pPr>
    <w:rPr>
      <w:rFonts w:eastAsiaTheme="majorEastAsia" w:cstheme="majorBidi"/>
      <w:b/>
      <w:bCs/>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A3154"/>
    <w:rPr>
      <w:sz w:val="16"/>
      <w:szCs w:val="16"/>
    </w:rPr>
  </w:style>
  <w:style w:type="paragraph" w:styleId="ListParagraph">
    <w:name w:val="List Paragraph"/>
    <w:basedOn w:val="Normal"/>
    <w:uiPriority w:val="34"/>
    <w:qFormat/>
    <w:rsid w:val="00EA3154"/>
    <w:pPr>
      <w:spacing w:line="259" w:lineRule="auto"/>
      <w:ind w:left="720"/>
      <w:contextualSpacing/>
      <w:jc w:val="left"/>
    </w:pPr>
    <w:rPr>
      <w:rFonts w:asciiTheme="minorHAnsi" w:eastAsiaTheme="minorHAnsi" w:hAnsiTheme="minorHAnsi" w:cstheme="minorBidi"/>
      <w:szCs w:val="22"/>
      <w:lang w:bidi="ar-SA"/>
    </w:rPr>
  </w:style>
  <w:style w:type="character" w:customStyle="1" w:styleId="Heading2Char">
    <w:name w:val="Heading 2 Char"/>
    <w:basedOn w:val="DefaultParagraphFont"/>
    <w:link w:val="Heading2"/>
    <w:uiPriority w:val="9"/>
    <w:rsid w:val="00EA3154"/>
    <w:rPr>
      <w:rFonts w:ascii="Arial" w:eastAsiaTheme="majorEastAsia" w:hAnsi="Arial" w:cstheme="majorBidi"/>
      <w:b/>
      <w:bCs/>
      <w:sz w:val="28"/>
      <w:szCs w:val="33"/>
      <w:lang w:bidi="bn-BD"/>
    </w:rPr>
  </w:style>
  <w:style w:type="character" w:customStyle="1" w:styleId="Heading1Char">
    <w:name w:val="Heading 1 Char"/>
    <w:basedOn w:val="DefaultParagraphFont"/>
    <w:link w:val="Heading1"/>
    <w:uiPriority w:val="9"/>
    <w:rsid w:val="00EA3154"/>
    <w:rPr>
      <w:rFonts w:asciiTheme="majorHAnsi" w:eastAsiaTheme="majorEastAsia" w:hAnsiTheme="majorHAnsi" w:cstheme="majorBidi"/>
      <w:color w:val="2F5496" w:themeColor="accent1" w:themeShade="BF"/>
      <w:sz w:val="32"/>
      <w:szCs w:val="40"/>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5</Pages>
  <Words>905</Words>
  <Characters>5159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36</cp:revision>
  <dcterms:created xsi:type="dcterms:W3CDTF">2023-04-22T16:51:00Z</dcterms:created>
  <dcterms:modified xsi:type="dcterms:W3CDTF">2023-04-22T18:01:00Z</dcterms:modified>
</cp:coreProperties>
</file>