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9E7EDD" w:rsidR="00E33984" w:rsidRDefault="009E7EDD" w14:paraId="3386107E" w14:textId="10D91959">
      <w:pPr>
        <w:rPr>
          <w:rFonts w:ascii="Times New Roman" w:hAnsi="Times New Roman" w:cs="Times New Roman"/>
          <w:u w:val="single"/>
        </w:rPr>
      </w:pPr>
      <w:r w:rsidRPr="567A71A4" w:rsidR="009E7EDD">
        <w:rPr>
          <w:rFonts w:ascii="Times New Roman" w:hAnsi="Times New Roman" w:cs="Times New Roman"/>
          <w:u w:val="single"/>
        </w:rPr>
        <w:t>Reference List</w:t>
      </w:r>
      <w:r w:rsidRPr="567A71A4" w:rsidR="38CE3219">
        <w:rPr>
          <w:rFonts w:ascii="Times New Roman" w:hAnsi="Times New Roman" w:cs="Times New Roman"/>
          <w:u w:val="single"/>
        </w:rPr>
        <w:t xml:space="preserve"> - EAEE5003C Well-being, Care and Healthy Living</w:t>
      </w:r>
    </w:p>
    <w:p w:rsidR="009E7EDD" w:rsidRDefault="009E7EDD" w14:paraId="6AB1CEE6" w14:textId="425B437E"/>
    <w:p w:rsidRPr="009E7EDD" w:rsidR="009E7EDD" w:rsidP="12E9EFBF" w:rsidRDefault="009E7EDD" w14:paraId="61C4649C" w14:textId="3345E534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Who.int. </w:t>
      </w:r>
      <w:r w:rsidRPr="12E9EFBF" w:rsidR="6BFBA720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654F3F66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Constitution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>.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[online] Available at: &lt;https://www.who.int/about/who-we-are/constitution&gt; [Accessed 25 April 2020].</w:t>
      </w:r>
    </w:p>
    <w:p w:rsidRPr="009E7EDD" w:rsidR="009E7EDD" w:rsidP="12E9EFBF" w:rsidRDefault="009E7EDD" w14:paraId="46549687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759A6B07" w14:textId="791F6FA9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Guiding Wellness. </w:t>
      </w:r>
      <w:r w:rsidRPr="12E9EFBF" w:rsidR="27C95891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2BEAE150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What Is Holistic Health - Guiding Wellness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&lt;https://guidingwellness.com/wellness-and-holism/what-is-holistic-health/&gt; [Accessed 4 May 2020].</w:t>
      </w:r>
    </w:p>
    <w:p w:rsidRPr="009E7EDD" w:rsidR="009E7EDD" w:rsidP="12E9EFBF" w:rsidRDefault="009E7EDD" w14:paraId="4008E1DB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2FCD6135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Marmot, M. (2010) </w:t>
      </w:r>
      <w:r w:rsidRPr="12E9EFBF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>Fair Society, Healthy Lives: Strategic review of health inequalities in England Post-2010,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The Marmot Review.</w:t>
      </w:r>
    </w:p>
    <w:p w:rsidRPr="009E7EDD" w:rsidR="009E7EDD" w:rsidP="12E9EFBF" w:rsidRDefault="009E7EDD" w14:paraId="7516EF24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0BE11D76" w14:textId="44D26A99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The Children's Society. </w:t>
      </w:r>
      <w:r w:rsidRPr="12E9EFBF" w:rsidR="2024E988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7AF5A429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What Is Child Well-</w:t>
      </w:r>
      <w:proofErr w:type="gramStart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Being?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</w:t>
      </w:r>
      <w:proofErr w:type="gramEnd"/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[online] Available at: &lt;https://www.childrenssociety.org.uk/what-we-do/research/what-is-child-wellbeing&gt; [Accessed 2 May 2020].</w:t>
      </w:r>
    </w:p>
    <w:p w:rsidRPr="009E7EDD" w:rsidR="009E7EDD" w:rsidP="12E9EFBF" w:rsidRDefault="009E7EDD" w14:paraId="5633E233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1F79B06C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Statham, J and Chase, E (2010) 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 xml:space="preserve">Childhood Wellbeing: A brief overview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. Loughborough: Childhood Wellbeing Research Centre </w:t>
      </w:r>
    </w:p>
    <w:p w:rsidRPr="009E7EDD" w:rsidR="009E7EDD" w:rsidP="12E9EFBF" w:rsidRDefault="009E7EDD" w14:paraId="1A71D64F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1C375B95" w14:textId="2031A8F7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Child Abuse Prevention, Treatment &amp; Welfare Services | Children's Bureau. </w:t>
      </w:r>
      <w:r w:rsidRPr="12E9EFBF" w:rsidR="539D116B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00971BD0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Role </w:t>
      </w:r>
      <w:proofErr w:type="gramStart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Of</w:t>
      </w:r>
      <w:proofErr w:type="gramEnd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Family In Child Development-Children's Bureau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&lt;https://www.all4kids.org/news/blog/the-role-of-family-in-child-development/&gt; [Accessed 4 May 2020].</w:t>
      </w:r>
    </w:p>
    <w:p w:rsidRPr="009E7EDD" w:rsidR="009E7EDD" w:rsidP="12E9EFBF" w:rsidRDefault="009E7EDD" w14:paraId="12C13687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195592E4" w14:textId="25E863EF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Zanganeh, M., Adab, P., Li, B. and Frew, E., </w:t>
      </w:r>
      <w:r w:rsidRPr="12E9EFBF" w:rsidR="4EB01BFA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2019</w:t>
      </w:r>
      <w:r w:rsidRPr="12E9EFBF" w:rsidR="0123405C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A Systematic Review of Methods, Study Quality, and Results of Economic Evaluation for Childhood and Adolescent Obesity Intervention.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International Journal of Environmental Research and Public Health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, 16(3) </w:t>
      </w:r>
    </w:p>
    <w:p w:rsidRPr="009E7EDD" w:rsidR="009E7EDD" w:rsidP="12E9EFBF" w:rsidRDefault="009E7EDD" w14:paraId="02F0F100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705A3B01" w14:textId="4E1C3E99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NHS</w:t>
      </w:r>
      <w:r w:rsidRPr="12E9EFBF" w:rsidR="07259080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UK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</w:t>
      </w:r>
      <w:r w:rsidRPr="12E9EFBF" w:rsidR="278DF7F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5A41D31C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Children </w:t>
      </w:r>
      <w:proofErr w:type="gramStart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From</w:t>
      </w:r>
      <w:proofErr w:type="gramEnd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Poorer Backgrounds More Affected By Rise In Childhood Obesity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&lt;https://www.nhs.uk/news/obesity/children-poorer-backgrounds-more-affected-rise-childhood-obesity/&gt; [Accessed 4 May 2020].</w:t>
      </w:r>
    </w:p>
    <w:p w:rsidRPr="009E7EDD" w:rsidR="009E7EDD" w:rsidP="12E9EFBF" w:rsidRDefault="009E7EDD" w14:paraId="5096836F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393D23A6" w14:textId="77777777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Dahlgren, </w:t>
      </w:r>
      <w:proofErr w:type="gramStart"/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G,.</w:t>
      </w:r>
      <w:proofErr w:type="gramEnd"/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Whitehead, M. (1991) 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 xml:space="preserve">Policies and Strategies to Promote Social Equity in Health.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Stockholm: Institute for the Futures Studies.</w:t>
      </w:r>
    </w:p>
    <w:p w:rsidRPr="009E7EDD" w:rsidR="009E7EDD" w:rsidP="12E9EFBF" w:rsidRDefault="009E7EDD" w14:paraId="798D677A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40C79ACC" w14:textId="5CF83368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W</w:t>
      </w:r>
      <w:r w:rsidRPr="12E9EFBF" w:rsidR="42574236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HO </w:t>
      </w:r>
      <w:r w:rsidRPr="12E9EFBF" w:rsidR="15E9C096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4D1CA3B8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</w:t>
      </w:r>
      <w:r w:rsidRPr="12E9EFBF" w:rsidR="009E7EDD">
        <w:rPr>
          <w:rStyle w:val="apple-converted-space"/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WHO | What Are The </w:t>
      </w:r>
      <w:proofErr w:type="gramStart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Causes?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</w:t>
      </w:r>
      <w:proofErr w:type="gramEnd"/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[online] Available at: &lt;https://www.who.int/dietphysicalactivity/childhood_why/en/&gt; [Accessed 6 May 2020].</w:t>
      </w:r>
    </w:p>
    <w:p w:rsidRPr="009E7EDD" w:rsidR="009E7EDD" w:rsidP="12E9EFBF" w:rsidRDefault="009E7EDD" w14:paraId="448A581B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0A62CF0A" w14:textId="20AA0FAE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Esrc</w:t>
      </w:r>
      <w:r w:rsidRPr="12E9EFBF" w:rsidR="6BAAB76A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</w:t>
      </w:r>
      <w:r w:rsidRPr="12E9EFBF" w:rsidR="29A8D858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4BF3B424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</w:t>
      </w:r>
      <w:r w:rsidRPr="12E9EFBF" w:rsidR="009E7EDD">
        <w:rPr>
          <w:rStyle w:val="apple-converted-space"/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The Dahlgren-Whitehead Rainbow - Economic </w:t>
      </w:r>
      <w:proofErr w:type="gramStart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And</w:t>
      </w:r>
      <w:proofErr w:type="gramEnd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Social Research Council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&lt;https://esrc.ukri.org/about-us/50-years-of-esrc/50-achievements/the-dahlgren-whitehead-rainbow/&gt; [Accessed 4 May 2020].</w:t>
      </w:r>
    </w:p>
    <w:p w:rsidRPr="009E7EDD" w:rsidR="009E7EDD" w:rsidP="12E9EFBF" w:rsidRDefault="009E7EDD" w14:paraId="0BAD7433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184F7988" w14:textId="4A6AC2CB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GOV.UK. </w:t>
      </w:r>
      <w:r w:rsidRPr="12E9EFBF" w:rsidR="46471C7B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7936C427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</w:t>
      </w:r>
      <w:r w:rsidRPr="12E9EFBF" w:rsidR="009E7EDD">
        <w:rPr>
          <w:rStyle w:val="apple-converted-space"/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Chapter 6: Social Determinants </w:t>
      </w:r>
      <w:proofErr w:type="gramStart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Of</w:t>
      </w:r>
      <w:proofErr w:type="gramEnd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Health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&lt;https://www.gov.uk/government/publications/health-profile-for-england/chapter-6-social-determinants-of-health&gt; [Accessed 4 May 2020].</w:t>
      </w:r>
    </w:p>
    <w:p w:rsidRPr="009E7EDD" w:rsidR="009E7EDD" w:rsidP="12E9EFBF" w:rsidRDefault="009E7EDD" w14:paraId="3BF6284E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6D750044" w14:textId="45BE5493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567A71A4" w:rsidR="4CE0316B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Gov. UK </w:t>
      </w:r>
      <w:r w:rsidRPr="567A71A4" w:rsidR="71446C02">
        <w:rPr>
          <w:rFonts w:ascii="Times New Roman" w:hAnsi="Times New Roman" w:eastAsia="Times New Roman" w:cs="Times New Roman"/>
          <w:color w:val="auto"/>
          <w:sz w:val="24"/>
          <w:szCs w:val="24"/>
        </w:rPr>
        <w:t>(</w:t>
      </w:r>
      <w:r w:rsidRPr="567A71A4" w:rsidR="009E7EDD">
        <w:rPr>
          <w:rFonts w:ascii="Times New Roman" w:hAnsi="Times New Roman" w:eastAsia="Times New Roman" w:cs="Times New Roman"/>
          <w:color w:val="auto"/>
          <w:sz w:val="24"/>
          <w:szCs w:val="24"/>
        </w:rPr>
        <w:t>2020</w:t>
      </w:r>
      <w:r w:rsidRPr="567A71A4" w:rsidR="15662D74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567A71A4" w:rsidR="009E7EDD">
        <w:rPr>
          <w:rFonts w:ascii="Times New Roman" w:hAnsi="Times New Roman" w:eastAsia="Times New Roman" w:cs="Times New Roman"/>
          <w:color w:val="auto"/>
          <w:sz w:val="24"/>
          <w:szCs w:val="24"/>
        </w:rPr>
        <w:t>. [online] Available at: &lt;https://assets.publishing.service.gov.uk/government/uploads/system/uploads/attachment_data/file/750679/promoting_healthy_weight_in_children_young_people_and_families_resource.pdf&gt; [Accessed 6 May 2020].</w:t>
      </w:r>
    </w:p>
    <w:p w:rsidRPr="009E7EDD" w:rsidR="009E7EDD" w:rsidP="12E9EFBF" w:rsidRDefault="009E7EDD" w14:paraId="3C9818EE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Pr="009E7EDD" w:rsidR="009E7EDD" w:rsidP="12E9EFBF" w:rsidRDefault="009E7EDD" w14:paraId="32012F6A" w14:textId="28DF697F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567A71A4" w:rsidR="009E7EDD">
        <w:rPr>
          <w:rFonts w:ascii="Times New Roman" w:hAnsi="Times New Roman" w:eastAsia="Times New Roman" w:cs="Times New Roman"/>
          <w:color w:val="auto"/>
          <w:sz w:val="24"/>
          <w:szCs w:val="24"/>
        </w:rPr>
        <w:t>GOV.UK</w:t>
      </w:r>
      <w:r w:rsidRPr="567A71A4" w:rsidR="66FE587D">
        <w:rPr>
          <w:rFonts w:ascii="Times New Roman" w:hAnsi="Times New Roman" w:eastAsia="Times New Roman" w:cs="Times New Roman"/>
          <w:color w:val="auto"/>
          <w:sz w:val="24"/>
          <w:szCs w:val="24"/>
        </w:rPr>
        <w:t xml:space="preserve"> (</w:t>
      </w:r>
      <w:r w:rsidRPr="567A71A4" w:rsidR="009E7EDD">
        <w:rPr>
          <w:rFonts w:ascii="Times New Roman" w:hAnsi="Times New Roman" w:eastAsia="Times New Roman" w:cs="Times New Roman"/>
          <w:color w:val="auto"/>
          <w:sz w:val="24"/>
          <w:szCs w:val="24"/>
        </w:rPr>
        <w:t>2020</w:t>
      </w:r>
      <w:r w:rsidRPr="567A71A4" w:rsidR="3794A862">
        <w:rPr>
          <w:rFonts w:ascii="Times New Roman" w:hAnsi="Times New Roman" w:eastAsia="Times New Roman" w:cs="Times New Roman"/>
          <w:color w:val="auto"/>
          <w:sz w:val="24"/>
          <w:szCs w:val="24"/>
        </w:rPr>
        <w:t>)</w:t>
      </w:r>
      <w:r w:rsidRPr="567A71A4" w:rsidR="009E7EDD">
        <w:rPr>
          <w:rFonts w:ascii="Times New Roman" w:hAnsi="Times New Roman" w:eastAsia="Times New Roman" w:cs="Times New Roman"/>
          <w:color w:val="auto"/>
          <w:sz w:val="24"/>
          <w:szCs w:val="24"/>
        </w:rPr>
        <w:t>.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Childhood Obesity: A Plan </w:t>
      </w:r>
      <w:proofErr w:type="gramStart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>For</w:t>
      </w:r>
      <w:proofErr w:type="gramEnd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</w:rPr>
        <w:t xml:space="preserve"> Action</w:t>
      </w:r>
      <w:r w:rsidRPr="567A71A4" w:rsidR="009E7EDD">
        <w:rPr>
          <w:rFonts w:ascii="Times New Roman" w:hAnsi="Times New Roman" w:eastAsia="Times New Roman" w:cs="Times New Roman"/>
          <w:color w:val="auto"/>
          <w:sz w:val="24"/>
          <w:szCs w:val="24"/>
        </w:rPr>
        <w:t>. [online] Available at: &lt;https://www.gov.uk/government/publications/childhood-obesity-a-plan-for-action/childhood-obesity-a-plan-for-action&gt; [Accessed 6 May 2020].</w:t>
      </w:r>
    </w:p>
    <w:p w:rsidRPr="009E7EDD" w:rsidR="009E7EDD" w:rsidP="12E9EFBF" w:rsidRDefault="009E7EDD" w14:paraId="7284BDE3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Pr="009E7EDD" w:rsidR="009E7EDD" w:rsidP="12E9EFBF" w:rsidRDefault="009E7EDD" w14:paraId="69759922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Pr="009E7EDD" w:rsidR="009E7EDD" w:rsidP="12E9EFBF" w:rsidRDefault="009E7EDD" w14:paraId="5F80AE4D" w14:textId="6AD681A3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369A830A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NHS UK</w:t>
      </w:r>
      <w:r w:rsidRPr="12E9EFBF" w:rsidR="582A5BEB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04835CE9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&lt;https://assets.nhs.uk/prod/documents/SFVS-factfile-2017.pdf&gt; [Accessed 6 May 2020].</w:t>
      </w:r>
    </w:p>
    <w:p w:rsidRPr="009E7EDD" w:rsidR="009E7EDD" w:rsidP="12E9EFBF" w:rsidRDefault="009E7EDD" w14:paraId="66ABB0F6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63B0CA45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104CB168" w14:textId="04503DB7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C</w:t>
      </w:r>
      <w:r w:rsidRPr="12E9EFBF" w:rsidR="4549F261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DC Gov</w:t>
      </w:r>
      <w:r w:rsidRPr="12E9EFBF" w:rsidR="610FA5AF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1083E694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&lt;https://www.cdc.gov/healthyschools/parentengagement/pdf/parent_engagement_strategies.pdf&gt; [Accessed 6 May 2020].</w:t>
      </w:r>
    </w:p>
    <w:p w:rsidRPr="009E7EDD" w:rsidR="009E7EDD" w:rsidP="12E9EFBF" w:rsidRDefault="009E7EDD" w14:paraId="693E8B51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8C4012" w:rsidR="009E7EDD" w:rsidP="12E9EFBF" w:rsidRDefault="009E7EDD" w14:paraId="1F738688" w14:textId="3E899365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Foundation</w:t>
      </w:r>
      <w:r w:rsidRPr="12E9EFBF" w:rsidR="0648F08B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Years </w:t>
      </w:r>
      <w:r w:rsidRPr="12E9EFBF" w:rsidR="48A2D2B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21745AB5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&lt;https://www.foundationyears.org.uk/wp-content/uploads/2017/11/Promoting-and-supporting-healthy-eating-FACT-SHEET.pdf&gt; [Accessed 7 May 2020].</w:t>
      </w:r>
    </w:p>
    <w:p w:rsidRPr="009E7EDD" w:rsidR="009E7EDD" w:rsidP="12E9EFBF" w:rsidRDefault="009E7EDD" w14:paraId="2DFCDCA9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1209D8" w:rsidR="009E7EDD" w:rsidP="12E9EFBF" w:rsidRDefault="009E7EDD" w14:paraId="58A9FD49" w14:textId="2935943F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Gov</w:t>
      </w:r>
      <w:r w:rsidRPr="12E9EFBF" w:rsidR="54EF5B8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Wales</w:t>
      </w:r>
      <w:r w:rsidRPr="12E9EFBF" w:rsidR="7CF7AE3C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35B6D4DE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[online] Available at: &lt;https://gov.wales/sites/default/files/publications/2019-04/free-school-meals-in-wales-information-for-parents-and-guardians.pdf&gt; [Accessed 7 May 2020].</w:t>
      </w:r>
    </w:p>
    <w:p w:rsidRPr="009E7EDD" w:rsidR="009E7EDD" w:rsidP="12E9EFBF" w:rsidRDefault="009E7EDD" w14:paraId="0C66B4B6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5B2F5FC4" w14:textId="66529876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The Children's Society</w:t>
      </w:r>
      <w:r w:rsidRPr="12E9EFBF" w:rsidR="21F967E1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403C1BFB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 xml:space="preserve">Fair </w:t>
      </w:r>
      <w:proofErr w:type="gramStart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>And</w:t>
      </w:r>
      <w:proofErr w:type="gramEnd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 xml:space="preserve"> Square: Free School Meals For All Children In Poverty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&lt;https://www.childrenssociety.org.uk/what-you-can-do/campaign-change/fair-and-square-free-school-meals-all-children-poverty&gt; [Accessed 7 May 2020].</w:t>
      </w:r>
    </w:p>
    <w:p w:rsidRPr="009E7EDD" w:rsidR="009E7EDD" w:rsidP="12E9EFBF" w:rsidRDefault="009E7EDD" w14:paraId="4379BE24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F365FF" w:rsidR="009E7EDD" w:rsidP="12E9EFBF" w:rsidRDefault="009E7EDD" w14:paraId="3080400C" w14:textId="237CD24A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6BC89BFA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Gov UK </w:t>
      </w:r>
      <w:r w:rsidRPr="12E9EFBF" w:rsidR="53E47DBC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163D4EB6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[online] Available at: &lt;https://assets.publishing.service.gov.uk/government/uploads/system/uploads/attachment_data/file/700139/Free_school_meals_guidance_Apr18.pdf&gt; [Accessed 7 May 2020].</w:t>
      </w:r>
    </w:p>
    <w:p w:rsidRPr="009E7EDD" w:rsidR="009E7EDD" w:rsidP="12E9EFBF" w:rsidRDefault="009E7EDD" w14:paraId="4325E573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1FE0457F" w14:textId="77777777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(2000), M., 2020. </w:t>
      </w:r>
      <w:r w:rsidRPr="12E9EFBF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 xml:space="preserve">Promoting Physical Development | Learning </w:t>
      </w:r>
      <w:proofErr w:type="gramStart"/>
      <w:r w:rsidRPr="12E9EFBF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>And</w:t>
      </w:r>
      <w:proofErr w:type="gramEnd"/>
      <w:r w:rsidRPr="12E9EFBF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 xml:space="preserve"> Development | Teach Early Years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Teach Early Years. Available at: &lt;https://www.teachearlyyears.com/learning-and-development/view/promoting-physical-development&gt; [Accessed 7 May 2020].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 </w:t>
      </w:r>
    </w:p>
    <w:p w:rsidRPr="009E7EDD" w:rsidR="009E7EDD" w:rsidP="12E9EFBF" w:rsidRDefault="009E7EDD" w14:paraId="79D6CF02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40D07092" w14:textId="20B78634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Iskolapszichologiai</w:t>
      </w:r>
      <w:r w:rsidRPr="12E9EFBF" w:rsidR="3F6B7950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72C9B103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[online] Available at: &lt;http://iskolapszichologiai-modszertani-bazis.elte.hu/wp-content/uploads/2015/08/TheBearCardsBooklet.pdf&gt; [Accessed 7 May 2020].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 </w:t>
      </w:r>
    </w:p>
    <w:p w:rsidRPr="009E7EDD" w:rsidR="009E7EDD" w:rsidP="12E9EFBF" w:rsidRDefault="009E7EDD" w14:paraId="177B59CC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2A11D4" w:rsidR="009E7EDD" w:rsidP="12E9EFBF" w:rsidRDefault="009E7EDD" w14:paraId="7230A8E5" w14:textId="63A9D5E8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Pacey</w:t>
      </w:r>
      <w:r w:rsidRPr="12E9EFBF" w:rsidR="32511086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</w:t>
      </w:r>
      <w:r w:rsidRPr="12E9EFBF" w:rsidR="344C5D28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5EAD50FC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[online] Available at: &lt;https://www.pacey.org.uk/Pacey/media/Website-files/PACEY%20general/Emotional-wellbeing_literaturereview_Dec2015.pdf&gt; [Accessed 7 May 2020].</w:t>
      </w:r>
    </w:p>
    <w:p w:rsidRPr="009E7EDD" w:rsidR="009E7EDD" w:rsidP="12E9EFBF" w:rsidRDefault="009E7EDD" w14:paraId="4FCC4576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9E7EDD" w:rsidR="009E7EDD" w:rsidP="12E9EFBF" w:rsidRDefault="009E7EDD" w14:paraId="6A91ABD6" w14:textId="77777777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Thoilliez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, B. (2011) How to Grow up Happy: An Exploratory Study on the Meaning of Happiness from Children’s Voices. </w:t>
      </w:r>
      <w:r w:rsidRPr="12E9EFBF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>Child Ind Res: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4:323–351</w:t>
      </w:r>
    </w:p>
    <w:p w:rsidRPr="009E7EDD" w:rsidR="009E7EDD" w:rsidP="12E9EFBF" w:rsidRDefault="009E7EDD" w14:paraId="717A2720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FA0962" w:rsidR="009E7EDD" w:rsidP="12E9EFBF" w:rsidRDefault="009E7EDD" w14:paraId="763BF686" w14:textId="676537BB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Health Careers</w:t>
      </w:r>
      <w:r w:rsidRPr="12E9EFBF" w:rsidR="5E4EFA8A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</w:t>
      </w:r>
      <w:r w:rsidRPr="12E9EFBF" w:rsidR="5E6A2840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0)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>Dietitian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&lt;https://www.healthcareers.nhs.uk/explore-roles/allied-health-professionals/roles-allied-health-professions/dietitian&gt; [Accessed 7 May 2020].</w:t>
      </w:r>
    </w:p>
    <w:p w:rsidRPr="00810EE4" w:rsidR="009E7EDD" w:rsidP="12E9EFBF" w:rsidRDefault="009E7EDD" w14:paraId="756D7547" w14:textId="77777777" w14:noSpellErr="1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</w:p>
    <w:p w:rsidRPr="0035337A" w:rsidR="009E7EDD" w:rsidP="12E9EFBF" w:rsidRDefault="009E7EDD" w14:paraId="033915B7" w14:textId="2501176F">
      <w:pPr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</w:pP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GOV.WALES</w:t>
      </w:r>
      <w:r w:rsidRPr="12E9EFBF" w:rsidR="28EE68F0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 xml:space="preserve"> (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2020</w:t>
      </w:r>
      <w:r w:rsidRPr="12E9EFBF" w:rsidR="4F21FB1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)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 </w:t>
      </w:r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 xml:space="preserve">Revised Guidance </w:t>
      </w:r>
      <w:proofErr w:type="gramStart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>For</w:t>
      </w:r>
      <w:proofErr w:type="gramEnd"/>
      <w:r w:rsidRPr="567A71A4" w:rsidR="009E7EDD">
        <w:rPr>
          <w:rFonts w:ascii="Times New Roman" w:hAnsi="Times New Roman" w:eastAsia="Times New Roman" w:cs="Times New Roman"/>
          <w:i w:val="1"/>
          <w:iCs w:val="1"/>
          <w:color w:val="auto"/>
          <w:sz w:val="24"/>
          <w:szCs w:val="24"/>
          <w:shd w:val="clear" w:color="auto" w:fill="FFFFFF"/>
        </w:rPr>
        <w:t xml:space="preserve"> Schools In Wales: Supporting Children Eligible For Free School Meals | GOV.WALES</w:t>
      </w:r>
      <w:r w:rsidRPr="12E9EFBF" w:rsidR="009E7EDD">
        <w:rPr>
          <w:rFonts w:ascii="Times New Roman" w:hAnsi="Times New Roman" w:eastAsia="Times New Roman" w:cs="Times New Roman"/>
          <w:color w:val="auto"/>
          <w:sz w:val="24"/>
          <w:szCs w:val="24"/>
          <w:shd w:val="clear" w:color="auto" w:fill="FFFFFF"/>
        </w:rPr>
        <w:t>. [online] Available at: &lt;https://gov.wales/free-school-meals-coronavirus-guidance-schools&gt; [Accessed 8 May 2020].</w:t>
      </w:r>
    </w:p>
    <w:p w:rsidR="009E7EDD" w:rsidRDefault="009E7EDD" w14:paraId="42390EDE" w14:textId="77777777"/>
    <w:sectPr w:rsidR="009E7EDD" w:rsidSect="00B33A44">
      <w:pgSz w:w="11910" w:h="16840" w:orient="portrait"/>
      <w:pgMar w:top="1440" w:right="1440" w:bottom="1440" w:left="1440" w:header="692" w:footer="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211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EDD"/>
    <w:rsid w:val="00243DCA"/>
    <w:rsid w:val="00342162"/>
    <w:rsid w:val="003A5280"/>
    <w:rsid w:val="004540F6"/>
    <w:rsid w:val="0073588F"/>
    <w:rsid w:val="00955C0C"/>
    <w:rsid w:val="00971BD0"/>
    <w:rsid w:val="009E7EDD"/>
    <w:rsid w:val="00B33A44"/>
    <w:rsid w:val="00F55636"/>
    <w:rsid w:val="0123405C"/>
    <w:rsid w:val="04835CE9"/>
    <w:rsid w:val="0648F08B"/>
    <w:rsid w:val="07259080"/>
    <w:rsid w:val="0806C3D2"/>
    <w:rsid w:val="09D5EB8B"/>
    <w:rsid w:val="09EDDE3A"/>
    <w:rsid w:val="1083E694"/>
    <w:rsid w:val="11489BAE"/>
    <w:rsid w:val="12E9EFBF"/>
    <w:rsid w:val="14592ECF"/>
    <w:rsid w:val="15662D74"/>
    <w:rsid w:val="15E9C096"/>
    <w:rsid w:val="163D4EB6"/>
    <w:rsid w:val="2024E988"/>
    <w:rsid w:val="21745AB5"/>
    <w:rsid w:val="21F967E1"/>
    <w:rsid w:val="278DF7FD"/>
    <w:rsid w:val="27C95891"/>
    <w:rsid w:val="28EE68F0"/>
    <w:rsid w:val="29A8D858"/>
    <w:rsid w:val="2BEAE150"/>
    <w:rsid w:val="32511086"/>
    <w:rsid w:val="344C5D28"/>
    <w:rsid w:val="35B6D4DE"/>
    <w:rsid w:val="369A830A"/>
    <w:rsid w:val="3794A862"/>
    <w:rsid w:val="38CE3219"/>
    <w:rsid w:val="3E38FD58"/>
    <w:rsid w:val="3F6B7950"/>
    <w:rsid w:val="403C1BFB"/>
    <w:rsid w:val="42574236"/>
    <w:rsid w:val="4549F261"/>
    <w:rsid w:val="46471C7B"/>
    <w:rsid w:val="48A2D2BD"/>
    <w:rsid w:val="4BF3B424"/>
    <w:rsid w:val="4CE0316B"/>
    <w:rsid w:val="4D1CA3B8"/>
    <w:rsid w:val="4EB01BFA"/>
    <w:rsid w:val="4F21FB1D"/>
    <w:rsid w:val="53653FC0"/>
    <w:rsid w:val="539D116B"/>
    <w:rsid w:val="53E47DBC"/>
    <w:rsid w:val="54EF5B8D"/>
    <w:rsid w:val="567A71A4"/>
    <w:rsid w:val="582A5BEB"/>
    <w:rsid w:val="5A41D31C"/>
    <w:rsid w:val="5E4EFA8A"/>
    <w:rsid w:val="5E6A2840"/>
    <w:rsid w:val="5EAD50FC"/>
    <w:rsid w:val="5EDD090D"/>
    <w:rsid w:val="610FA5AF"/>
    <w:rsid w:val="654F3F66"/>
    <w:rsid w:val="66FE587D"/>
    <w:rsid w:val="6BAAB76A"/>
    <w:rsid w:val="6BC89BFA"/>
    <w:rsid w:val="6BFBA720"/>
    <w:rsid w:val="6E747CC3"/>
    <w:rsid w:val="71446C02"/>
    <w:rsid w:val="72C9B103"/>
    <w:rsid w:val="76BCC90A"/>
    <w:rsid w:val="7936C427"/>
    <w:rsid w:val="7AF5A429"/>
    <w:rsid w:val="7CF7A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04BFCD"/>
  <w15:chartTrackingRefBased/>
  <w15:docId w15:val="{6300BEEA-8C70-CC47-A997-764A066D9A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apple-converted-space" w:customStyle="1">
    <w:name w:val="apple-converted-space"/>
    <w:basedOn w:val="DefaultParagraphFont"/>
    <w:rsid w:val="009E7E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Abigail Jones (1801175)</dc:creator>
  <keywords/>
  <dc:description/>
  <lastModifiedBy>Abigail Jones (1801175)</lastModifiedBy>
  <revision>3</revision>
  <dcterms:created xsi:type="dcterms:W3CDTF">2020-05-08T10:22:00.0000000Z</dcterms:created>
  <dcterms:modified xsi:type="dcterms:W3CDTF">2020-05-14T11:25:49.7353696Z</dcterms:modified>
</coreProperties>
</file>