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8621A7" w14:textId="46270151" w:rsidR="2EBE893B" w:rsidRDefault="2EBE893B" w:rsidP="00DA59C0"/>
    <w:p w14:paraId="74F99DDC" w14:textId="3DB39D2D" w:rsidR="24541BAD" w:rsidRPr="00DA59C0" w:rsidRDefault="24541BAD" w:rsidP="00DA59C0">
      <w:pPr>
        <w:jc w:val="center"/>
      </w:pPr>
      <w:r>
        <w:rPr>
          <w:noProof/>
        </w:rPr>
        <w:drawing>
          <wp:inline distT="0" distB="0" distL="0" distR="0" wp14:anchorId="3B3A9A50" wp14:editId="7BC656CC">
            <wp:extent cx="3209925" cy="1546225"/>
            <wp:effectExtent l="0" t="0" r="9525" b="0"/>
            <wp:docPr id="14563236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323646" name="Picture 1456323646"/>
                    <pic:cNvPicPr/>
                  </pic:nvPicPr>
                  <pic:blipFill>
                    <a:blip r:embed="rId7">
                      <a:extLst>
                        <a:ext uri="{28A0092B-C50C-407E-A947-70E740481C1C}">
                          <a14:useLocalDpi xmlns:a14="http://schemas.microsoft.com/office/drawing/2010/main"/>
                        </a:ext>
                      </a:extLst>
                    </a:blip>
                    <a:stretch>
                      <a:fillRect/>
                    </a:stretch>
                  </pic:blipFill>
                  <pic:spPr>
                    <a:xfrm>
                      <a:off x="0" y="0"/>
                      <a:ext cx="3209925" cy="1546225"/>
                    </a:xfrm>
                    <a:prstGeom prst="rect">
                      <a:avLst/>
                    </a:prstGeom>
                  </pic:spPr>
                </pic:pic>
              </a:graphicData>
            </a:graphic>
          </wp:inline>
        </w:drawing>
      </w:r>
    </w:p>
    <w:p w14:paraId="4CB8F765" w14:textId="5FBD7943" w:rsidR="2EBE893B" w:rsidRDefault="2EBE893B" w:rsidP="01D0F902">
      <w:pPr>
        <w:spacing w:line="278" w:lineRule="auto"/>
        <w:jc w:val="center"/>
        <w:rPr>
          <w:rFonts w:ascii="Arial" w:eastAsia="Arial" w:hAnsi="Arial" w:cs="Arial"/>
          <w:b/>
          <w:bCs/>
          <w:sz w:val="22"/>
          <w:szCs w:val="22"/>
        </w:rPr>
      </w:pPr>
    </w:p>
    <w:p w14:paraId="4AD54C3E" w14:textId="4B0BA33A" w:rsidR="2EBE893B" w:rsidRDefault="2EBE893B" w:rsidP="01D0F902">
      <w:pPr>
        <w:spacing w:line="278" w:lineRule="auto"/>
        <w:rPr>
          <w:rFonts w:ascii="Arial" w:eastAsia="Arial" w:hAnsi="Arial" w:cs="Arial"/>
          <w:b/>
          <w:bCs/>
          <w:sz w:val="22"/>
          <w:szCs w:val="22"/>
        </w:rPr>
      </w:pPr>
    </w:p>
    <w:p w14:paraId="50EF6297" w14:textId="05638A95" w:rsidR="24541BAD" w:rsidRDefault="4AA2CA3E" w:rsidP="01D0F902">
      <w:pPr>
        <w:spacing w:line="278" w:lineRule="auto"/>
        <w:rPr>
          <w:rFonts w:ascii="Arial" w:eastAsia="Arial" w:hAnsi="Arial" w:cs="Arial"/>
          <w:b/>
          <w:bCs/>
          <w:sz w:val="22"/>
          <w:szCs w:val="22"/>
        </w:rPr>
      </w:pPr>
      <w:r w:rsidRPr="01D0F902">
        <w:rPr>
          <w:rFonts w:ascii="Arial" w:eastAsia="Arial" w:hAnsi="Arial" w:cs="Arial"/>
          <w:b/>
          <w:bCs/>
          <w:sz w:val="22"/>
          <w:szCs w:val="22"/>
        </w:rPr>
        <w:t>Name: Kamran S</w:t>
      </w:r>
      <w:r w:rsidR="62B150AA" w:rsidRPr="01D0F902">
        <w:rPr>
          <w:rFonts w:ascii="Arial" w:eastAsia="Arial" w:hAnsi="Arial" w:cs="Arial"/>
          <w:b/>
          <w:bCs/>
          <w:sz w:val="22"/>
          <w:szCs w:val="22"/>
        </w:rPr>
        <w:t>ult</w:t>
      </w:r>
      <w:r w:rsidR="7EB68F54" w:rsidRPr="01D0F902">
        <w:rPr>
          <w:rFonts w:ascii="Arial" w:eastAsia="Arial" w:hAnsi="Arial" w:cs="Arial"/>
          <w:b/>
          <w:bCs/>
          <w:sz w:val="22"/>
          <w:szCs w:val="22"/>
        </w:rPr>
        <w:t>an</w:t>
      </w:r>
    </w:p>
    <w:p w14:paraId="5B954E3A" w14:textId="01EECBD2" w:rsidR="24541BAD" w:rsidRDefault="4AA2CA3E" w:rsidP="01D0F902">
      <w:pPr>
        <w:spacing w:line="278" w:lineRule="auto"/>
        <w:rPr>
          <w:rFonts w:ascii="Arial" w:eastAsia="Arial" w:hAnsi="Arial" w:cs="Arial"/>
          <w:b/>
          <w:bCs/>
          <w:sz w:val="22"/>
          <w:szCs w:val="22"/>
        </w:rPr>
      </w:pPr>
      <w:r w:rsidRPr="01D0F902">
        <w:rPr>
          <w:rFonts w:ascii="Arial" w:eastAsia="Arial" w:hAnsi="Arial" w:cs="Arial"/>
          <w:b/>
          <w:bCs/>
          <w:sz w:val="22"/>
          <w:szCs w:val="22"/>
        </w:rPr>
        <w:t>Student Number: 2331353</w:t>
      </w:r>
    </w:p>
    <w:p w14:paraId="7532DEE2" w14:textId="47315CE0" w:rsidR="2998FD01" w:rsidRDefault="2998FD01" w:rsidP="01D0F902">
      <w:pPr>
        <w:spacing w:line="278" w:lineRule="auto"/>
        <w:rPr>
          <w:rFonts w:ascii="Arial" w:eastAsia="Arial" w:hAnsi="Arial" w:cs="Arial"/>
          <w:b/>
          <w:bCs/>
          <w:sz w:val="22"/>
          <w:szCs w:val="22"/>
        </w:rPr>
      </w:pPr>
      <w:r w:rsidRPr="01D0F902">
        <w:rPr>
          <w:rFonts w:ascii="Arial" w:eastAsia="Arial" w:hAnsi="Arial" w:cs="Arial"/>
          <w:b/>
          <w:bCs/>
          <w:sz w:val="22"/>
          <w:szCs w:val="22"/>
        </w:rPr>
        <w:t xml:space="preserve">Module: Changemakers: Building your Personal Brand for Sustainable Employment   </w:t>
      </w:r>
    </w:p>
    <w:p w14:paraId="53F0EB18" w14:textId="5B73D6E2" w:rsidR="2CDE0A87" w:rsidRDefault="2CDE0A87" w:rsidP="01D0F902">
      <w:pPr>
        <w:spacing w:line="278" w:lineRule="auto"/>
        <w:rPr>
          <w:rFonts w:ascii="Arial" w:eastAsia="Arial" w:hAnsi="Arial" w:cs="Arial"/>
          <w:b/>
          <w:bCs/>
          <w:sz w:val="22"/>
          <w:szCs w:val="22"/>
        </w:rPr>
      </w:pPr>
      <w:r w:rsidRPr="01D0F902">
        <w:rPr>
          <w:rFonts w:ascii="Arial" w:eastAsia="Arial" w:hAnsi="Arial" w:cs="Arial"/>
          <w:b/>
          <w:bCs/>
          <w:sz w:val="22"/>
          <w:szCs w:val="22"/>
        </w:rPr>
        <w:t>Assignment title: Component 1: Online Portfolio of Set Exercises</w:t>
      </w:r>
    </w:p>
    <w:p w14:paraId="3C7B75AF" w14:textId="52560EBD" w:rsidR="24541BAD" w:rsidRDefault="2CDE0A87" w:rsidP="01D0F902">
      <w:pPr>
        <w:spacing w:line="278" w:lineRule="auto"/>
        <w:rPr>
          <w:rFonts w:ascii="Arial" w:eastAsia="Arial" w:hAnsi="Arial" w:cs="Arial"/>
          <w:b/>
          <w:bCs/>
          <w:sz w:val="22"/>
          <w:szCs w:val="22"/>
        </w:rPr>
      </w:pPr>
      <w:r w:rsidRPr="01D0F902">
        <w:rPr>
          <w:rFonts w:ascii="Arial" w:eastAsia="Arial" w:hAnsi="Arial" w:cs="Arial"/>
          <w:b/>
          <w:bCs/>
          <w:sz w:val="22"/>
          <w:szCs w:val="22"/>
        </w:rPr>
        <w:t xml:space="preserve">Module Code: </w:t>
      </w:r>
      <w:r w:rsidR="4AA2CA3E" w:rsidRPr="01D0F902">
        <w:rPr>
          <w:rFonts w:ascii="Arial" w:eastAsia="Arial" w:hAnsi="Arial" w:cs="Arial"/>
          <w:b/>
          <w:bCs/>
          <w:sz w:val="22"/>
          <w:szCs w:val="22"/>
        </w:rPr>
        <w:t>BMHP5015</w:t>
      </w:r>
    </w:p>
    <w:p w14:paraId="49119DE0" w14:textId="7A1462B6" w:rsidR="24541BAD" w:rsidRDefault="4AA2CA3E" w:rsidP="01D0F902">
      <w:pPr>
        <w:spacing w:line="278" w:lineRule="auto"/>
        <w:rPr>
          <w:rFonts w:ascii="Arial" w:eastAsia="Arial" w:hAnsi="Arial" w:cs="Arial"/>
          <w:b/>
          <w:bCs/>
          <w:sz w:val="22"/>
          <w:szCs w:val="22"/>
        </w:rPr>
      </w:pPr>
      <w:r w:rsidRPr="01D0F902">
        <w:rPr>
          <w:rFonts w:ascii="Arial" w:eastAsia="Arial" w:hAnsi="Arial" w:cs="Arial"/>
          <w:b/>
          <w:bCs/>
          <w:sz w:val="22"/>
          <w:szCs w:val="22"/>
        </w:rPr>
        <w:t>Lecturer: Olufemi Oluranti</w:t>
      </w:r>
      <w:r w:rsidR="054C3688" w:rsidRPr="01D0F902">
        <w:rPr>
          <w:rFonts w:ascii="Arial" w:eastAsia="Arial" w:hAnsi="Arial" w:cs="Arial"/>
          <w:b/>
          <w:bCs/>
          <w:sz w:val="22"/>
          <w:szCs w:val="22"/>
        </w:rPr>
        <w:t xml:space="preserve"> </w:t>
      </w:r>
    </w:p>
    <w:p w14:paraId="7A38701C" w14:textId="6A21205D" w:rsidR="24541BAD" w:rsidRDefault="4AA2CA3E" w:rsidP="01D0F902">
      <w:pPr>
        <w:spacing w:line="278" w:lineRule="auto"/>
        <w:jc w:val="center"/>
        <w:rPr>
          <w:rFonts w:ascii="Arial" w:eastAsia="Arial" w:hAnsi="Arial" w:cs="Arial"/>
          <w:sz w:val="22"/>
          <w:szCs w:val="22"/>
        </w:rPr>
      </w:pPr>
      <w:r w:rsidRPr="01D0F902">
        <w:rPr>
          <w:rFonts w:ascii="Arial" w:eastAsia="Arial" w:hAnsi="Arial" w:cs="Arial"/>
          <w:sz w:val="22"/>
          <w:szCs w:val="22"/>
        </w:rPr>
        <w:t xml:space="preserve"> </w:t>
      </w:r>
    </w:p>
    <w:p w14:paraId="709E9481" w14:textId="48B596BE" w:rsidR="24541BAD" w:rsidRDefault="4AA2CA3E" w:rsidP="01D0F902">
      <w:pPr>
        <w:spacing w:line="278" w:lineRule="auto"/>
        <w:jc w:val="center"/>
        <w:rPr>
          <w:rFonts w:ascii="Arial" w:eastAsia="Arial" w:hAnsi="Arial" w:cs="Arial"/>
          <w:sz w:val="22"/>
          <w:szCs w:val="22"/>
        </w:rPr>
      </w:pPr>
      <w:r w:rsidRPr="01D0F902">
        <w:rPr>
          <w:rFonts w:ascii="Arial" w:eastAsia="Arial" w:hAnsi="Arial" w:cs="Arial"/>
          <w:sz w:val="22"/>
          <w:szCs w:val="22"/>
        </w:rPr>
        <w:t xml:space="preserve"> </w:t>
      </w:r>
    </w:p>
    <w:p w14:paraId="47B617AB" w14:textId="0BA800A4" w:rsidR="01D0F902" w:rsidRDefault="01D0F902" w:rsidP="01D0F902">
      <w:pPr>
        <w:spacing w:line="278" w:lineRule="auto"/>
        <w:jc w:val="center"/>
        <w:rPr>
          <w:rFonts w:ascii="Arial" w:eastAsia="Arial" w:hAnsi="Arial" w:cs="Arial"/>
          <w:sz w:val="22"/>
          <w:szCs w:val="22"/>
        </w:rPr>
      </w:pPr>
    </w:p>
    <w:p w14:paraId="3610D979" w14:textId="07E88CDB" w:rsidR="01D0F902" w:rsidRDefault="01D0F902" w:rsidP="01D0F902">
      <w:pPr>
        <w:spacing w:line="278" w:lineRule="auto"/>
        <w:jc w:val="center"/>
        <w:rPr>
          <w:rFonts w:ascii="Arial" w:eastAsia="Arial" w:hAnsi="Arial" w:cs="Arial"/>
          <w:sz w:val="22"/>
          <w:szCs w:val="22"/>
        </w:rPr>
      </w:pPr>
    </w:p>
    <w:p w14:paraId="46497A40" w14:textId="62B6B239" w:rsidR="01D0F902" w:rsidRDefault="01D0F902" w:rsidP="01D0F902">
      <w:pPr>
        <w:spacing w:line="278" w:lineRule="auto"/>
        <w:jc w:val="center"/>
        <w:rPr>
          <w:rFonts w:ascii="Arial" w:eastAsia="Arial" w:hAnsi="Arial" w:cs="Arial"/>
          <w:sz w:val="22"/>
          <w:szCs w:val="22"/>
        </w:rPr>
      </w:pPr>
    </w:p>
    <w:p w14:paraId="34CDAC32" w14:textId="6CA85125" w:rsidR="01D0F902" w:rsidRDefault="01D0F902" w:rsidP="01D0F902">
      <w:pPr>
        <w:spacing w:line="278" w:lineRule="auto"/>
        <w:jc w:val="center"/>
        <w:rPr>
          <w:rFonts w:ascii="Arial" w:eastAsia="Arial" w:hAnsi="Arial" w:cs="Arial"/>
          <w:sz w:val="22"/>
          <w:szCs w:val="22"/>
        </w:rPr>
      </w:pPr>
    </w:p>
    <w:p w14:paraId="7D911AD1" w14:textId="1A3A4695" w:rsidR="01D0F902" w:rsidRDefault="01D0F902" w:rsidP="01D0F902">
      <w:pPr>
        <w:spacing w:line="278" w:lineRule="auto"/>
        <w:jc w:val="center"/>
        <w:rPr>
          <w:rFonts w:ascii="Arial" w:eastAsia="Arial" w:hAnsi="Arial" w:cs="Arial"/>
          <w:sz w:val="22"/>
          <w:szCs w:val="22"/>
        </w:rPr>
      </w:pPr>
    </w:p>
    <w:p w14:paraId="233F2FCD" w14:textId="4040CD7A" w:rsidR="01D0F902" w:rsidRDefault="01D0F902" w:rsidP="01D0F902">
      <w:pPr>
        <w:spacing w:line="278" w:lineRule="auto"/>
        <w:jc w:val="center"/>
        <w:rPr>
          <w:rFonts w:ascii="Arial" w:eastAsia="Arial" w:hAnsi="Arial" w:cs="Arial"/>
          <w:sz w:val="22"/>
          <w:szCs w:val="22"/>
        </w:rPr>
      </w:pPr>
    </w:p>
    <w:p w14:paraId="7C9CCDA7" w14:textId="1FCE51E4" w:rsidR="24541BAD" w:rsidRDefault="4AA2CA3E" w:rsidP="01D0F902">
      <w:pPr>
        <w:spacing w:line="278" w:lineRule="auto"/>
        <w:jc w:val="center"/>
        <w:rPr>
          <w:rFonts w:ascii="Arial" w:eastAsia="Arial" w:hAnsi="Arial" w:cs="Arial"/>
          <w:sz w:val="22"/>
          <w:szCs w:val="22"/>
        </w:rPr>
      </w:pPr>
      <w:r w:rsidRPr="01D0F902">
        <w:rPr>
          <w:rFonts w:ascii="Arial" w:eastAsia="Arial" w:hAnsi="Arial" w:cs="Arial"/>
          <w:sz w:val="22"/>
          <w:szCs w:val="22"/>
        </w:rPr>
        <w:t xml:space="preserve"> </w:t>
      </w:r>
    </w:p>
    <w:p w14:paraId="07E594CE" w14:textId="77777777" w:rsidR="00DA59C0" w:rsidRDefault="00DA59C0" w:rsidP="01D0F902">
      <w:pPr>
        <w:spacing w:line="278" w:lineRule="auto"/>
        <w:jc w:val="center"/>
        <w:rPr>
          <w:rFonts w:ascii="Arial" w:eastAsia="Arial" w:hAnsi="Arial" w:cs="Arial"/>
          <w:sz w:val="22"/>
          <w:szCs w:val="22"/>
        </w:rPr>
      </w:pPr>
    </w:p>
    <w:p w14:paraId="1020C119" w14:textId="77777777" w:rsidR="00DA59C0" w:rsidRDefault="00DA59C0" w:rsidP="01D0F902">
      <w:pPr>
        <w:spacing w:line="278" w:lineRule="auto"/>
        <w:jc w:val="center"/>
        <w:rPr>
          <w:rFonts w:ascii="Arial" w:eastAsia="Arial" w:hAnsi="Arial" w:cs="Arial"/>
          <w:sz w:val="22"/>
          <w:szCs w:val="22"/>
        </w:rPr>
      </w:pPr>
    </w:p>
    <w:p w14:paraId="3A139D6A" w14:textId="77777777" w:rsidR="00DA59C0" w:rsidRDefault="00DA59C0" w:rsidP="01D0F902">
      <w:pPr>
        <w:spacing w:line="278" w:lineRule="auto"/>
        <w:jc w:val="center"/>
        <w:rPr>
          <w:rFonts w:ascii="Arial" w:eastAsia="Arial" w:hAnsi="Arial" w:cs="Arial"/>
          <w:sz w:val="22"/>
          <w:szCs w:val="22"/>
        </w:rPr>
      </w:pPr>
    </w:p>
    <w:p w14:paraId="09BB63B3" w14:textId="539C9BD8" w:rsidR="24541BAD" w:rsidRDefault="4AA2CA3E" w:rsidP="01D0F902">
      <w:pPr>
        <w:spacing w:line="278" w:lineRule="auto"/>
        <w:jc w:val="center"/>
        <w:rPr>
          <w:rFonts w:ascii="Arial" w:eastAsia="Arial" w:hAnsi="Arial" w:cs="Arial"/>
          <w:sz w:val="22"/>
          <w:szCs w:val="22"/>
        </w:rPr>
      </w:pPr>
      <w:r w:rsidRPr="01D0F902">
        <w:rPr>
          <w:rFonts w:ascii="Arial" w:eastAsia="Arial" w:hAnsi="Arial" w:cs="Arial"/>
          <w:sz w:val="22"/>
          <w:szCs w:val="22"/>
        </w:rPr>
        <w:t xml:space="preserve"> </w:t>
      </w:r>
    </w:p>
    <w:p w14:paraId="4376EBD1" w14:textId="52988C6E" w:rsidR="24541BAD" w:rsidRDefault="4AA2CA3E" w:rsidP="01D0F902">
      <w:pPr>
        <w:spacing w:line="278" w:lineRule="auto"/>
        <w:jc w:val="center"/>
        <w:rPr>
          <w:rFonts w:ascii="Arial" w:eastAsia="Arial" w:hAnsi="Arial" w:cs="Arial"/>
          <w:sz w:val="22"/>
          <w:szCs w:val="22"/>
        </w:rPr>
      </w:pPr>
      <w:r w:rsidRPr="01D0F902">
        <w:rPr>
          <w:rFonts w:ascii="Arial" w:eastAsia="Arial" w:hAnsi="Arial" w:cs="Arial"/>
          <w:sz w:val="22"/>
          <w:szCs w:val="22"/>
        </w:rPr>
        <w:t xml:space="preserve"> </w:t>
      </w:r>
    </w:p>
    <w:p w14:paraId="0B9B1DE6" w14:textId="26A92E85" w:rsidR="24541BAD" w:rsidRDefault="4AA2CA3E" w:rsidP="01D0F902">
      <w:pPr>
        <w:spacing w:line="360" w:lineRule="auto"/>
        <w:jc w:val="both"/>
        <w:rPr>
          <w:rFonts w:ascii="Arial" w:eastAsia="Arial" w:hAnsi="Arial" w:cs="Arial"/>
          <w:b/>
          <w:bCs/>
          <w:sz w:val="22"/>
          <w:szCs w:val="22"/>
        </w:rPr>
      </w:pPr>
      <w:r w:rsidRPr="01D0F902">
        <w:rPr>
          <w:rFonts w:ascii="Arial" w:eastAsia="Arial" w:hAnsi="Arial" w:cs="Arial"/>
          <w:b/>
          <w:bCs/>
          <w:sz w:val="22"/>
          <w:szCs w:val="22"/>
        </w:rPr>
        <w:lastRenderedPageBreak/>
        <w:t>Task 1 – Personal Brand</w:t>
      </w:r>
    </w:p>
    <w:p w14:paraId="4ABC9798" w14:textId="0754FF8D"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01FCE2D2" w14:textId="12033C5C" w:rsidR="24541BAD" w:rsidRPr="003C7EA3" w:rsidRDefault="4AA2CA3E" w:rsidP="01D0F902">
      <w:pPr>
        <w:spacing w:after="0" w:line="360" w:lineRule="auto"/>
        <w:jc w:val="both"/>
        <w:rPr>
          <w:rFonts w:ascii="Arial" w:eastAsia="Arial" w:hAnsi="Arial" w:cs="Arial"/>
          <w:b/>
          <w:bCs/>
          <w:sz w:val="22"/>
          <w:szCs w:val="22"/>
        </w:rPr>
      </w:pPr>
      <w:r w:rsidRPr="003C7EA3">
        <w:rPr>
          <w:rFonts w:ascii="Arial" w:eastAsia="Arial" w:hAnsi="Arial" w:cs="Arial"/>
          <w:b/>
          <w:bCs/>
          <w:sz w:val="22"/>
          <w:szCs w:val="22"/>
        </w:rPr>
        <w:t>Introduction</w:t>
      </w:r>
    </w:p>
    <w:p w14:paraId="067E95E5" w14:textId="18D19E71"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66101802" w14:textId="7B876A8F"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Personal branding is a process of how we present ourselves to the world so that we are perceived to be suitable for a role in employment, and it focuses on our skills and qualities (Rangarajan, Gelb, and Vandaveer, 2017).</w:t>
      </w:r>
    </w:p>
    <w:p w14:paraId="69DB5E11" w14:textId="6060A7FA"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27285D76" w14:textId="3F7DECE9" w:rsidR="24541BAD" w:rsidRPr="003C7EA3" w:rsidRDefault="4AA2CA3E" w:rsidP="01D0F902">
      <w:pPr>
        <w:spacing w:after="0" w:line="360" w:lineRule="auto"/>
        <w:jc w:val="both"/>
        <w:rPr>
          <w:rFonts w:ascii="Arial" w:eastAsia="Arial" w:hAnsi="Arial" w:cs="Arial"/>
          <w:b/>
          <w:bCs/>
          <w:sz w:val="22"/>
          <w:szCs w:val="22"/>
        </w:rPr>
      </w:pPr>
      <w:r w:rsidRPr="003C7EA3">
        <w:rPr>
          <w:rFonts w:ascii="Arial" w:eastAsia="Arial" w:hAnsi="Arial" w:cs="Arial"/>
          <w:b/>
          <w:bCs/>
          <w:sz w:val="22"/>
          <w:szCs w:val="22"/>
        </w:rPr>
        <w:t>Own Personal Brand</w:t>
      </w:r>
    </w:p>
    <w:p w14:paraId="617DCC70" w14:textId="5B19CFD8" w:rsidR="24541BAD" w:rsidRPr="003C7EA3" w:rsidRDefault="4AA2CA3E" w:rsidP="01D0F902">
      <w:pPr>
        <w:spacing w:after="0" w:line="360" w:lineRule="auto"/>
        <w:jc w:val="both"/>
        <w:rPr>
          <w:rFonts w:ascii="Arial" w:eastAsia="Arial" w:hAnsi="Arial" w:cs="Arial"/>
          <w:sz w:val="22"/>
          <w:szCs w:val="22"/>
        </w:rPr>
      </w:pPr>
      <w:r w:rsidRPr="003C7EA3">
        <w:rPr>
          <w:rFonts w:ascii="Arial" w:eastAsia="Arial" w:hAnsi="Arial" w:cs="Arial"/>
          <w:sz w:val="22"/>
          <w:szCs w:val="22"/>
        </w:rPr>
        <w:t xml:space="preserve"> </w:t>
      </w:r>
    </w:p>
    <w:p w14:paraId="287EE892" w14:textId="471E7962" w:rsidR="24541BAD" w:rsidRPr="003C7EA3" w:rsidRDefault="4AA2CA3E" w:rsidP="01D0F902">
      <w:pPr>
        <w:spacing w:after="0" w:line="360" w:lineRule="auto"/>
        <w:jc w:val="both"/>
        <w:rPr>
          <w:rFonts w:ascii="Arial" w:eastAsia="Arial" w:hAnsi="Arial" w:cs="Arial"/>
          <w:b/>
          <w:bCs/>
          <w:sz w:val="22"/>
          <w:szCs w:val="22"/>
        </w:rPr>
      </w:pPr>
      <w:r w:rsidRPr="003C7EA3">
        <w:rPr>
          <w:rFonts w:ascii="Arial" w:eastAsia="Arial" w:hAnsi="Arial" w:cs="Arial"/>
          <w:b/>
          <w:bCs/>
          <w:sz w:val="22"/>
          <w:szCs w:val="22"/>
        </w:rPr>
        <w:t>Strengths and skills</w:t>
      </w:r>
    </w:p>
    <w:p w14:paraId="2ACD48C9" w14:textId="1CC6190B" w:rsidR="24541BAD" w:rsidRDefault="4AA2CA3E" w:rsidP="01D0F902">
      <w:pPr>
        <w:spacing w:after="0" w:line="360" w:lineRule="auto"/>
        <w:jc w:val="both"/>
        <w:rPr>
          <w:rFonts w:ascii="Arial" w:eastAsia="Arial" w:hAnsi="Arial" w:cs="Arial"/>
          <w:b/>
          <w:bCs/>
          <w:sz w:val="22"/>
          <w:szCs w:val="22"/>
        </w:rPr>
      </w:pPr>
      <w:r w:rsidRPr="01D0F902">
        <w:rPr>
          <w:rFonts w:ascii="Arial" w:eastAsia="Arial" w:hAnsi="Arial" w:cs="Arial"/>
          <w:b/>
          <w:bCs/>
          <w:sz w:val="22"/>
          <w:szCs w:val="22"/>
        </w:rPr>
        <w:t xml:space="preserve"> </w:t>
      </w:r>
    </w:p>
    <w:p w14:paraId="1F097F58" w14:textId="0B214782"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I have a range of soft skills and strengths such as honesty and empathy which </w:t>
      </w:r>
      <w:proofErr w:type="gramStart"/>
      <w:r w:rsidRPr="01D0F902">
        <w:rPr>
          <w:rFonts w:ascii="Arial" w:eastAsia="Arial" w:hAnsi="Arial" w:cs="Arial"/>
          <w:sz w:val="22"/>
          <w:szCs w:val="22"/>
        </w:rPr>
        <w:t>is</w:t>
      </w:r>
      <w:proofErr w:type="gramEnd"/>
      <w:r w:rsidRPr="01D0F902">
        <w:rPr>
          <w:rFonts w:ascii="Arial" w:eastAsia="Arial" w:hAnsi="Arial" w:cs="Arial"/>
          <w:sz w:val="22"/>
          <w:szCs w:val="22"/>
        </w:rPr>
        <w:t xml:space="preserve"> essential for carers who deal with vulnerable people. Similarly, I am hard working and take initiatives in problem solving skills, I have taken </w:t>
      </w:r>
      <w:proofErr w:type="gramStart"/>
      <w:r w:rsidRPr="01D0F902">
        <w:rPr>
          <w:rFonts w:ascii="Arial" w:eastAsia="Arial" w:hAnsi="Arial" w:cs="Arial"/>
          <w:sz w:val="22"/>
          <w:szCs w:val="22"/>
        </w:rPr>
        <w:t>initiatives</w:t>
      </w:r>
      <w:proofErr w:type="gramEnd"/>
      <w:r w:rsidRPr="01D0F902">
        <w:rPr>
          <w:rFonts w:ascii="Arial" w:eastAsia="Arial" w:hAnsi="Arial" w:cs="Arial"/>
          <w:sz w:val="22"/>
          <w:szCs w:val="22"/>
        </w:rPr>
        <w:t xml:space="preserve"> in my role as a security officer where sudden staff absence or emergency cover was arranged and managed by me to support my team. </w:t>
      </w:r>
    </w:p>
    <w:p w14:paraId="4BFCF361" w14:textId="5EF0372E"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I have skills such as being able to communicate in Punjabi, Urdu and English, this has helped me to reach out to a wide range of clients. </w:t>
      </w:r>
    </w:p>
    <w:p w14:paraId="25FDA088" w14:textId="1E1129B4"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Areas for improvement: </w:t>
      </w:r>
    </w:p>
    <w:p w14:paraId="01FAE50B" w14:textId="6DD5D904"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I would like to gain more professional experience by working with more challenging and older people so that I can have first-hand experience before joining the career of health professionals and carers, this will develop my confidence and help my career goal (Cotrell, 2021).</w:t>
      </w:r>
    </w:p>
    <w:p w14:paraId="7E18AC18" w14:textId="0211DEB8"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354291F0" w14:textId="7D5552BB" w:rsidR="24541BAD" w:rsidRPr="003C7EA3" w:rsidRDefault="4AA2CA3E" w:rsidP="01D0F902">
      <w:pPr>
        <w:spacing w:after="0" w:line="360" w:lineRule="auto"/>
        <w:jc w:val="both"/>
        <w:rPr>
          <w:rFonts w:ascii="Arial" w:eastAsia="Arial" w:hAnsi="Arial" w:cs="Arial"/>
          <w:b/>
          <w:bCs/>
          <w:sz w:val="22"/>
          <w:szCs w:val="22"/>
        </w:rPr>
      </w:pPr>
      <w:r w:rsidRPr="003C7EA3">
        <w:rPr>
          <w:rFonts w:ascii="Arial" w:eastAsia="Arial" w:hAnsi="Arial" w:cs="Arial"/>
          <w:b/>
          <w:bCs/>
          <w:sz w:val="22"/>
          <w:szCs w:val="22"/>
        </w:rPr>
        <w:t>Conclusion</w:t>
      </w:r>
    </w:p>
    <w:p w14:paraId="6A16A4BD" w14:textId="5CAE6E8F" w:rsidR="24541BAD" w:rsidRDefault="4AA2CA3E" w:rsidP="01D0F902">
      <w:pPr>
        <w:spacing w:after="0" w:line="360" w:lineRule="auto"/>
        <w:jc w:val="both"/>
        <w:rPr>
          <w:rFonts w:ascii="Arial" w:eastAsia="Arial" w:hAnsi="Arial" w:cs="Arial"/>
          <w:b/>
          <w:bCs/>
          <w:sz w:val="22"/>
          <w:szCs w:val="22"/>
        </w:rPr>
      </w:pPr>
      <w:r w:rsidRPr="01D0F902">
        <w:rPr>
          <w:rFonts w:ascii="Arial" w:eastAsia="Arial" w:hAnsi="Arial" w:cs="Arial"/>
          <w:b/>
          <w:bCs/>
          <w:sz w:val="22"/>
          <w:szCs w:val="22"/>
        </w:rPr>
        <w:t xml:space="preserve"> </w:t>
      </w:r>
    </w:p>
    <w:p w14:paraId="392DB48B" w14:textId="5CC3B250"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Developing my personal brand will allow me to show employers how I best fit in the job role and what makes me stand out from others. It will help build my reputation- how people perceive me and will help me connect with more people. </w:t>
      </w:r>
    </w:p>
    <w:p w14:paraId="72E61D80" w14:textId="5C6B83AB"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0D19EAB1" w14:textId="7A7CABC9" w:rsidR="24541BAD" w:rsidRDefault="4AA2CA3E" w:rsidP="01D0F902">
      <w:pPr>
        <w:spacing w:after="0" w:line="360" w:lineRule="auto"/>
        <w:jc w:val="both"/>
        <w:rPr>
          <w:rFonts w:ascii="Arial" w:eastAsia="Arial" w:hAnsi="Arial" w:cs="Arial"/>
          <w:sz w:val="22"/>
          <w:szCs w:val="22"/>
        </w:rPr>
      </w:pPr>
      <w:r w:rsidRPr="01D0F902">
        <w:rPr>
          <w:rFonts w:ascii="Arial" w:eastAsia="Arial" w:hAnsi="Arial" w:cs="Arial"/>
          <w:sz w:val="22"/>
          <w:szCs w:val="22"/>
        </w:rPr>
        <w:t xml:space="preserve"> </w:t>
      </w:r>
    </w:p>
    <w:p w14:paraId="6C2422A5" w14:textId="77777777" w:rsidR="00DA59C0" w:rsidRDefault="00DA59C0" w:rsidP="01D0F902">
      <w:pPr>
        <w:spacing w:after="0" w:line="360" w:lineRule="auto"/>
        <w:jc w:val="both"/>
        <w:rPr>
          <w:rFonts w:ascii="Arial" w:eastAsia="Arial" w:hAnsi="Arial" w:cs="Arial"/>
          <w:sz w:val="22"/>
          <w:szCs w:val="22"/>
        </w:rPr>
      </w:pPr>
    </w:p>
    <w:p w14:paraId="026EBD20" w14:textId="77777777" w:rsidR="00DA59C0" w:rsidRDefault="00DA59C0" w:rsidP="01D0F902">
      <w:pPr>
        <w:spacing w:after="0" w:line="360" w:lineRule="auto"/>
        <w:jc w:val="both"/>
        <w:rPr>
          <w:rFonts w:ascii="Arial" w:eastAsia="Arial" w:hAnsi="Arial" w:cs="Arial"/>
          <w:sz w:val="22"/>
          <w:szCs w:val="22"/>
        </w:rPr>
      </w:pPr>
    </w:p>
    <w:p w14:paraId="38E6466B" w14:textId="77777777" w:rsidR="00DA59C0" w:rsidRDefault="00DA59C0" w:rsidP="01D0F902">
      <w:pPr>
        <w:spacing w:after="0" w:line="360" w:lineRule="auto"/>
        <w:jc w:val="both"/>
        <w:rPr>
          <w:rFonts w:ascii="Arial" w:eastAsia="Arial" w:hAnsi="Arial" w:cs="Arial"/>
          <w:sz w:val="22"/>
          <w:szCs w:val="22"/>
        </w:rPr>
      </w:pPr>
    </w:p>
    <w:p w14:paraId="79062E70" w14:textId="5898B697" w:rsidR="4AA2CA3E" w:rsidRDefault="4AA2CA3E" w:rsidP="01D0F902">
      <w:pPr>
        <w:spacing w:after="0" w:line="360" w:lineRule="auto"/>
        <w:jc w:val="both"/>
        <w:rPr>
          <w:rFonts w:ascii="Arial" w:eastAsia="Arial" w:hAnsi="Arial" w:cs="Arial"/>
          <w:b/>
          <w:bCs/>
          <w:color w:val="000000" w:themeColor="text1"/>
          <w:sz w:val="22"/>
          <w:szCs w:val="22"/>
        </w:rPr>
      </w:pPr>
      <w:r w:rsidRPr="01D0F902">
        <w:rPr>
          <w:rFonts w:ascii="Arial" w:eastAsia="Arial" w:hAnsi="Arial" w:cs="Arial"/>
          <w:sz w:val="22"/>
          <w:szCs w:val="22"/>
        </w:rPr>
        <w:t xml:space="preserve"> </w:t>
      </w:r>
    </w:p>
    <w:p w14:paraId="4F94CC00" w14:textId="66E2EDAA" w:rsidR="3E74E073" w:rsidRDefault="3E74E073" w:rsidP="01D0F902">
      <w:pPr>
        <w:spacing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Task 2 - Network Map and Rationale</w:t>
      </w:r>
    </w:p>
    <w:p w14:paraId="269EFFC3" w14:textId="2DEC1FB9" w:rsidR="2EBE893B" w:rsidRDefault="3E74E073" w:rsidP="01D0F902">
      <w:pPr>
        <w:spacing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3F2F05E1" w14:textId="5DC32DFC" w:rsidR="2EBE893B" w:rsidRDefault="71188BBD"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My current network is largely a closed network as I mainly connect and spend a lot of time with people who are quite similar to me such as my family and close friends. They are </w:t>
      </w:r>
      <w:proofErr w:type="gramStart"/>
      <w:r w:rsidRPr="01D0F902">
        <w:rPr>
          <w:rFonts w:ascii="Arial" w:eastAsia="Arial" w:hAnsi="Arial" w:cs="Arial"/>
          <w:color w:val="000000" w:themeColor="text1"/>
          <w:sz w:val="22"/>
          <w:szCs w:val="22"/>
        </w:rPr>
        <w:t>similar to</w:t>
      </w:r>
      <w:proofErr w:type="gramEnd"/>
      <w:r w:rsidRPr="01D0F902">
        <w:rPr>
          <w:rFonts w:ascii="Arial" w:eastAsia="Arial" w:hAnsi="Arial" w:cs="Arial"/>
          <w:color w:val="000000" w:themeColor="text1"/>
          <w:sz w:val="22"/>
          <w:szCs w:val="22"/>
        </w:rPr>
        <w:t xml:space="preserve"> me when it comes to background, roughly similar ages and life stages. For </w:t>
      </w:r>
      <w:proofErr w:type="gramStart"/>
      <w:r w:rsidRPr="01D0F902">
        <w:rPr>
          <w:rFonts w:ascii="Arial" w:eastAsia="Arial" w:hAnsi="Arial" w:cs="Arial"/>
          <w:color w:val="000000" w:themeColor="text1"/>
          <w:sz w:val="22"/>
          <w:szCs w:val="22"/>
        </w:rPr>
        <w:t>instance</w:t>
      </w:r>
      <w:proofErr w:type="gramEnd"/>
      <w:r w:rsidRPr="01D0F902">
        <w:rPr>
          <w:rFonts w:ascii="Arial" w:eastAsia="Arial" w:hAnsi="Arial" w:cs="Arial"/>
          <w:color w:val="000000" w:themeColor="text1"/>
          <w:sz w:val="22"/>
          <w:szCs w:val="22"/>
        </w:rPr>
        <w:t xml:space="preserve"> I belong to a large family and am one of nine siblings, therefore I have always had a strong connection and bond with my </w:t>
      </w:r>
      <w:r w:rsidR="00DA59C0" w:rsidRPr="01D0F902">
        <w:rPr>
          <w:rFonts w:ascii="Arial" w:eastAsia="Arial" w:hAnsi="Arial" w:cs="Arial"/>
          <w:color w:val="000000" w:themeColor="text1"/>
          <w:sz w:val="22"/>
          <w:szCs w:val="22"/>
        </w:rPr>
        <w:t>siblings,</w:t>
      </w:r>
      <w:r w:rsidRPr="01D0F902">
        <w:rPr>
          <w:rFonts w:ascii="Arial" w:eastAsia="Arial" w:hAnsi="Arial" w:cs="Arial"/>
          <w:color w:val="000000" w:themeColor="text1"/>
          <w:sz w:val="22"/>
          <w:szCs w:val="22"/>
        </w:rPr>
        <w:t xml:space="preserve"> and I enjoy talking and sharing with them, meeting them and bonding. By sharing a close bond with these people, I feel like I am provided with constant key instrumental and emotional support (Rossier 2023). </w:t>
      </w:r>
      <w:r w:rsidR="47B4DC8C" w:rsidRPr="01D0F902">
        <w:rPr>
          <w:rFonts w:ascii="Arial" w:eastAsia="Arial" w:hAnsi="Arial" w:cs="Arial"/>
          <w:color w:val="000000" w:themeColor="text1"/>
          <w:sz w:val="22"/>
          <w:szCs w:val="22"/>
        </w:rPr>
        <w:t>I have one work mentor who helps guide me professionally.</w:t>
      </w:r>
    </w:p>
    <w:p w14:paraId="0680C980" w14:textId="7BE02AA7" w:rsidR="2EBE893B" w:rsidRDefault="2EBE893B" w:rsidP="01D0F902">
      <w:pPr>
        <w:spacing w:line="360" w:lineRule="auto"/>
        <w:jc w:val="both"/>
        <w:rPr>
          <w:rFonts w:ascii="Arial" w:eastAsia="Arial" w:hAnsi="Arial" w:cs="Arial"/>
          <w:color w:val="000000" w:themeColor="text1"/>
          <w:sz w:val="22"/>
          <w:szCs w:val="22"/>
        </w:rPr>
      </w:pPr>
    </w:p>
    <w:p w14:paraId="47D8EFD4" w14:textId="35A25E89" w:rsidR="2EBE893B" w:rsidRDefault="71188BBD"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However, I realise </w:t>
      </w:r>
      <w:r w:rsidR="7B6E427A" w:rsidRPr="01D0F902">
        <w:rPr>
          <w:rFonts w:ascii="Arial" w:eastAsia="Arial" w:hAnsi="Arial" w:cs="Arial"/>
          <w:color w:val="000000" w:themeColor="text1"/>
          <w:sz w:val="22"/>
          <w:szCs w:val="22"/>
        </w:rPr>
        <w:t>that</w:t>
      </w:r>
      <w:r w:rsidRPr="01D0F902">
        <w:rPr>
          <w:rFonts w:ascii="Arial" w:eastAsia="Arial" w:hAnsi="Arial" w:cs="Arial"/>
          <w:color w:val="000000" w:themeColor="text1"/>
          <w:sz w:val="22"/>
          <w:szCs w:val="22"/>
        </w:rPr>
        <w:t xml:space="preserve"> a weakness in having a closed network is that it limits access and connections to new people, opportunities and information. Although I have professional connections like peers at university from different backgrounds and contact with staff members, I feel like these connections are not that strong. </w:t>
      </w:r>
      <w:r w:rsidR="00DA59C0" w:rsidRPr="01D0F902">
        <w:rPr>
          <w:rFonts w:ascii="Arial" w:eastAsia="Arial" w:hAnsi="Arial" w:cs="Arial"/>
          <w:color w:val="000000" w:themeColor="text1"/>
          <w:sz w:val="22"/>
          <w:szCs w:val="22"/>
        </w:rPr>
        <w:t>Therefore,</w:t>
      </w:r>
      <w:r w:rsidRPr="01D0F902">
        <w:rPr>
          <w:rFonts w:ascii="Arial" w:eastAsia="Arial" w:hAnsi="Arial" w:cs="Arial"/>
          <w:color w:val="000000" w:themeColor="text1"/>
          <w:sz w:val="22"/>
          <w:szCs w:val="22"/>
        </w:rPr>
        <w:t xml:space="preserve"> it's restricting my exposure and limiting my opportunities to learn and know different professionals and guidance in my area of studies and career (Poortinga 2012). I need to professionally bridge and link with people who are different to me. I can do this by building connections, attending workshops, conferences and meetings, volunteering or doing placements.</w:t>
      </w:r>
    </w:p>
    <w:p w14:paraId="1CFEE7EB" w14:textId="77777777" w:rsidR="00DA59C0" w:rsidRDefault="7D8EAC25" w:rsidP="00DA59C0">
      <w:pPr>
        <w:spacing w:line="360" w:lineRule="auto"/>
        <w:jc w:val="both"/>
        <w:rPr>
          <w:rFonts w:ascii="Arial" w:eastAsia="Arial" w:hAnsi="Arial" w:cs="Arial"/>
          <w:b/>
          <w:bCs/>
          <w:color w:val="000000" w:themeColor="text1"/>
          <w:sz w:val="22"/>
          <w:szCs w:val="22"/>
        </w:rPr>
      </w:pPr>
      <w:r>
        <w:rPr>
          <w:noProof/>
        </w:rPr>
        <w:drawing>
          <wp:inline distT="0" distB="0" distL="0" distR="0" wp14:anchorId="708DF9EC" wp14:editId="05155FB4">
            <wp:extent cx="3962400" cy="2971800"/>
            <wp:effectExtent l="0" t="0" r="0" b="0"/>
            <wp:docPr id="12012169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16915" name="Picture 1201216915"/>
                    <pic:cNvPicPr/>
                  </pic:nvPicPr>
                  <pic:blipFill>
                    <a:blip r:embed="rId8">
                      <a:extLst>
                        <a:ext uri="{28A0092B-C50C-407E-A947-70E740481C1C}">
                          <a14:useLocalDpi xmlns:a14="http://schemas.microsoft.com/office/drawing/2010/main"/>
                        </a:ext>
                      </a:extLst>
                    </a:blip>
                    <a:stretch>
                      <a:fillRect/>
                    </a:stretch>
                  </pic:blipFill>
                  <pic:spPr>
                    <a:xfrm>
                      <a:off x="0" y="0"/>
                      <a:ext cx="3962400" cy="2971800"/>
                    </a:xfrm>
                    <a:prstGeom prst="rect">
                      <a:avLst/>
                    </a:prstGeom>
                  </pic:spPr>
                </pic:pic>
              </a:graphicData>
            </a:graphic>
          </wp:inline>
        </w:drawing>
      </w:r>
      <w:r w:rsidR="2EBE893B">
        <w:br/>
      </w:r>
    </w:p>
    <w:p w14:paraId="74B4D030" w14:textId="68CB774D" w:rsidR="2EBE893B" w:rsidRPr="00DA59C0" w:rsidRDefault="3E74E073" w:rsidP="00DA59C0">
      <w:pPr>
        <w:spacing w:line="360" w:lineRule="auto"/>
        <w:jc w:val="both"/>
        <w:rPr>
          <w:rFonts w:ascii="Arial" w:eastAsia="Arial" w:hAnsi="Arial" w:cs="Arial"/>
          <w:i/>
          <w:iCs/>
          <w:color w:val="000000" w:themeColor="text1"/>
          <w:sz w:val="22"/>
          <w:szCs w:val="22"/>
        </w:rPr>
      </w:pPr>
      <w:r w:rsidRPr="01D0F902">
        <w:rPr>
          <w:rFonts w:ascii="Arial" w:eastAsia="Arial" w:hAnsi="Arial" w:cs="Arial"/>
          <w:b/>
          <w:bCs/>
          <w:color w:val="000000" w:themeColor="text1"/>
          <w:sz w:val="22"/>
          <w:szCs w:val="22"/>
        </w:rPr>
        <w:lastRenderedPageBreak/>
        <w:t>Task 3- Blog</w:t>
      </w:r>
    </w:p>
    <w:p w14:paraId="4607DE66" w14:textId="60ACA81A" w:rsidR="2EBE893B" w:rsidRPr="00DA59C0" w:rsidRDefault="41F87047" w:rsidP="00DA59C0">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Title: The Breaking Point: NHS Staff Workforce Pressure</w:t>
      </w:r>
    </w:p>
    <w:p w14:paraId="13E0BA45" w14:textId="580B8DDA" w:rsidR="2EBE893B" w:rsidRDefault="41F87047"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Introduction:</w:t>
      </w:r>
      <w:r w:rsidR="2EBE893B">
        <w:br/>
      </w:r>
      <w:r w:rsidRPr="01D0F902">
        <w:rPr>
          <w:rFonts w:ascii="Arial" w:eastAsia="Arial" w:hAnsi="Arial" w:cs="Arial"/>
          <w:color w:val="000000" w:themeColor="text1"/>
          <w:sz w:val="22"/>
          <w:szCs w:val="22"/>
        </w:rPr>
        <w:t xml:space="preserve">One of the biggest issues within the Health and Social Care Sector is the workforce stress and pressure in the NHS that staff face </w:t>
      </w:r>
      <w:proofErr w:type="gramStart"/>
      <w:r w:rsidRPr="01D0F902">
        <w:rPr>
          <w:rFonts w:ascii="Arial" w:eastAsia="Arial" w:hAnsi="Arial" w:cs="Arial"/>
          <w:color w:val="000000" w:themeColor="text1"/>
          <w:sz w:val="22"/>
          <w:szCs w:val="22"/>
        </w:rPr>
        <w:t>on a daily basis</w:t>
      </w:r>
      <w:proofErr w:type="gramEnd"/>
      <w:r w:rsidRPr="01D0F902">
        <w:rPr>
          <w:rFonts w:ascii="Arial" w:eastAsia="Arial" w:hAnsi="Arial" w:cs="Arial"/>
          <w:color w:val="000000" w:themeColor="text1"/>
          <w:sz w:val="22"/>
          <w:szCs w:val="22"/>
        </w:rPr>
        <w:t xml:space="preserve"> and the impact it has. There is an extremely high staff turnover in the NHS with 15% in the NHS and 30% leaving the social care sector. Every year staff are leaving because of issues like promotion, jobs, retirement and most importantly stress (Shemtob 2023).</w:t>
      </w:r>
    </w:p>
    <w:p w14:paraId="35AC7444" w14:textId="512975AC" w:rsidR="2EBE893B" w:rsidRDefault="2EBE893B" w:rsidP="01D0F902">
      <w:pPr>
        <w:spacing w:line="360" w:lineRule="auto"/>
        <w:jc w:val="both"/>
        <w:rPr>
          <w:rFonts w:ascii="Arial" w:eastAsia="Arial" w:hAnsi="Arial" w:cs="Arial"/>
          <w:color w:val="000000" w:themeColor="text1"/>
          <w:sz w:val="22"/>
          <w:szCs w:val="22"/>
        </w:rPr>
      </w:pPr>
    </w:p>
    <w:p w14:paraId="57166328" w14:textId="790FF843" w:rsidR="2EBE893B" w:rsidRDefault="41F87047" w:rsidP="00DA59C0">
      <w:pPr>
        <w:spacing w:line="360" w:lineRule="auto"/>
        <w:rPr>
          <w:rFonts w:ascii="Arial" w:eastAsia="Arial" w:hAnsi="Arial" w:cs="Arial"/>
          <w:color w:val="000000" w:themeColor="text1"/>
          <w:sz w:val="22"/>
          <w:szCs w:val="22"/>
        </w:rPr>
      </w:pPr>
      <w:r w:rsidRPr="00DA59C0">
        <w:rPr>
          <w:rFonts w:ascii="Arial" w:eastAsia="Arial" w:hAnsi="Arial" w:cs="Arial"/>
          <w:b/>
          <w:bCs/>
          <w:color w:val="000000" w:themeColor="text1"/>
          <w:sz w:val="22"/>
          <w:szCs w:val="22"/>
        </w:rPr>
        <w:t>Main Body</w:t>
      </w:r>
      <w:r w:rsidR="2EBE893B">
        <w:br/>
      </w:r>
      <w:r w:rsidRPr="01D0F902">
        <w:rPr>
          <w:rFonts w:ascii="Arial" w:eastAsia="Arial" w:hAnsi="Arial" w:cs="Arial"/>
          <w:color w:val="000000" w:themeColor="text1"/>
          <w:sz w:val="22"/>
          <w:szCs w:val="22"/>
        </w:rPr>
        <w:t xml:space="preserve">This huge turnover from unhappy and exhausted staff negatively affects patients and the care that they are receiving. It also affects the remaining staff because they are then required to work very long hours under high pressure </w:t>
      </w:r>
      <w:proofErr w:type="gramStart"/>
      <w:r w:rsidRPr="01D0F902">
        <w:rPr>
          <w:rFonts w:ascii="Arial" w:eastAsia="Arial" w:hAnsi="Arial" w:cs="Arial"/>
          <w:color w:val="000000" w:themeColor="text1"/>
          <w:sz w:val="22"/>
          <w:szCs w:val="22"/>
        </w:rPr>
        <w:t>and</w:t>
      </w:r>
      <w:proofErr w:type="gramEnd"/>
      <w:r w:rsidRPr="01D0F902">
        <w:rPr>
          <w:rFonts w:ascii="Arial" w:eastAsia="Arial" w:hAnsi="Arial" w:cs="Arial"/>
          <w:color w:val="000000" w:themeColor="text1"/>
          <w:sz w:val="22"/>
          <w:szCs w:val="22"/>
        </w:rPr>
        <w:t xml:space="preserve"> difficult environments.</w:t>
      </w:r>
    </w:p>
    <w:p w14:paraId="3352287F" w14:textId="5405AECE" w:rsidR="2EBE893B" w:rsidRDefault="41F87047"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NHS staff workers are </w:t>
      </w:r>
      <w:r w:rsidR="00DA59C0" w:rsidRPr="01D0F902">
        <w:rPr>
          <w:rFonts w:ascii="Arial" w:eastAsia="Arial" w:hAnsi="Arial" w:cs="Arial"/>
          <w:color w:val="000000" w:themeColor="text1"/>
          <w:sz w:val="22"/>
          <w:szCs w:val="22"/>
        </w:rPr>
        <w:t>exhausted, stressed</w:t>
      </w:r>
      <w:r w:rsidRPr="01D0F902">
        <w:rPr>
          <w:rFonts w:ascii="Arial" w:eastAsia="Arial" w:hAnsi="Arial" w:cs="Arial"/>
          <w:color w:val="000000" w:themeColor="text1"/>
          <w:sz w:val="22"/>
          <w:szCs w:val="22"/>
        </w:rPr>
        <w:t xml:space="preserve"> and overworked and many experienced professionals are feeling emotionally frustrated and drained (Deakin 2022). It has been noted that these pressures always existed but since COVID-19, the pressure has increasingly made more problems especially as many hospitals are struggling to have enough space and appointments to treat patients and reduce the waiting time list due to shortage of staff (Deakin 2022).</w:t>
      </w:r>
    </w:p>
    <w:p w14:paraId="44290C46" w14:textId="48323EE1" w:rsidR="2EBE893B" w:rsidRDefault="2EBE893B" w:rsidP="01D0F902">
      <w:pPr>
        <w:spacing w:line="360" w:lineRule="auto"/>
        <w:jc w:val="both"/>
        <w:rPr>
          <w:rFonts w:ascii="Arial" w:eastAsia="Arial" w:hAnsi="Arial" w:cs="Arial"/>
          <w:color w:val="000000" w:themeColor="text1"/>
          <w:sz w:val="22"/>
          <w:szCs w:val="22"/>
        </w:rPr>
      </w:pPr>
    </w:p>
    <w:p w14:paraId="03BE0966" w14:textId="74B423F7" w:rsidR="2EBE893B" w:rsidRDefault="41F87047" w:rsidP="01D0F902">
      <w:pPr>
        <w:spacing w:line="360" w:lineRule="auto"/>
        <w:jc w:val="both"/>
        <w:rPr>
          <w:rFonts w:ascii="Arial" w:eastAsia="Arial" w:hAnsi="Arial" w:cs="Arial"/>
          <w:color w:val="000000" w:themeColor="text1"/>
          <w:sz w:val="22"/>
          <w:szCs w:val="22"/>
        </w:rPr>
      </w:pPr>
      <w:r w:rsidRPr="00DA59C0">
        <w:rPr>
          <w:rFonts w:ascii="Arial" w:eastAsia="Arial" w:hAnsi="Arial" w:cs="Arial"/>
          <w:b/>
          <w:bCs/>
          <w:color w:val="000000" w:themeColor="text1"/>
          <w:sz w:val="22"/>
          <w:szCs w:val="22"/>
        </w:rPr>
        <w:t>Conclusion</w:t>
      </w:r>
      <w:r w:rsidR="2EBE893B">
        <w:br/>
      </w:r>
      <w:r w:rsidRPr="01D0F902">
        <w:rPr>
          <w:rFonts w:ascii="Arial" w:eastAsia="Arial" w:hAnsi="Arial" w:cs="Arial"/>
          <w:color w:val="000000" w:themeColor="text1"/>
          <w:sz w:val="22"/>
          <w:szCs w:val="22"/>
        </w:rPr>
        <w:t xml:space="preserve">So what can be done to improve the workforce turnover and keep staff in the NHS? Well, </w:t>
      </w:r>
      <w:proofErr w:type="gramStart"/>
      <w:r w:rsidRPr="01D0F902">
        <w:rPr>
          <w:rFonts w:ascii="Arial" w:eastAsia="Arial" w:hAnsi="Arial" w:cs="Arial"/>
          <w:color w:val="000000" w:themeColor="text1"/>
          <w:sz w:val="22"/>
          <w:szCs w:val="22"/>
        </w:rPr>
        <w:t>a</w:t>
      </w:r>
      <w:proofErr w:type="gramEnd"/>
      <w:r w:rsidRPr="01D0F902">
        <w:rPr>
          <w:rFonts w:ascii="Arial" w:eastAsia="Arial" w:hAnsi="Arial" w:cs="Arial"/>
          <w:color w:val="000000" w:themeColor="text1"/>
          <w:sz w:val="22"/>
          <w:szCs w:val="22"/>
        </w:rPr>
        <w:t xml:space="preserve"> NHS Long Term Workforce Plan as mentioned by Ferreira 2023 suggests that </w:t>
      </w:r>
      <w:proofErr w:type="gramStart"/>
      <w:r w:rsidRPr="01D0F902">
        <w:rPr>
          <w:rFonts w:ascii="Arial" w:eastAsia="Arial" w:hAnsi="Arial" w:cs="Arial"/>
          <w:color w:val="000000" w:themeColor="text1"/>
          <w:sz w:val="22"/>
          <w:szCs w:val="22"/>
        </w:rPr>
        <w:t>in order to</w:t>
      </w:r>
      <w:proofErr w:type="gramEnd"/>
      <w:r w:rsidRPr="01D0F902">
        <w:rPr>
          <w:rFonts w:ascii="Arial" w:eastAsia="Arial" w:hAnsi="Arial" w:cs="Arial"/>
          <w:color w:val="000000" w:themeColor="text1"/>
          <w:sz w:val="22"/>
          <w:szCs w:val="22"/>
        </w:rPr>
        <w:t xml:space="preserve"> fix the issue of staff pressure and shortages we must train more staff and create more apprenticeships, we must retain the current staff by improving their </w:t>
      </w:r>
      <w:proofErr w:type="gramStart"/>
      <w:r w:rsidRPr="01D0F902">
        <w:rPr>
          <w:rFonts w:ascii="Arial" w:eastAsia="Arial" w:hAnsi="Arial" w:cs="Arial"/>
          <w:color w:val="000000" w:themeColor="text1"/>
          <w:sz w:val="22"/>
          <w:szCs w:val="22"/>
        </w:rPr>
        <w:t>work</w:t>
      </w:r>
      <w:proofErr w:type="gramEnd"/>
      <w:r w:rsidRPr="01D0F902">
        <w:rPr>
          <w:rFonts w:ascii="Arial" w:eastAsia="Arial" w:hAnsi="Arial" w:cs="Arial"/>
          <w:color w:val="000000" w:themeColor="text1"/>
          <w:sz w:val="22"/>
          <w:szCs w:val="22"/>
        </w:rPr>
        <w:t xml:space="preserve"> conditions and keeping them positive and happy. Maybe we can manage hours, shifts and work like balance? However, there are still concerns about </w:t>
      </w:r>
      <w:proofErr w:type="gramStart"/>
      <w:r w:rsidRPr="01D0F902">
        <w:rPr>
          <w:rFonts w:ascii="Arial" w:eastAsia="Arial" w:hAnsi="Arial" w:cs="Arial"/>
          <w:color w:val="000000" w:themeColor="text1"/>
          <w:sz w:val="22"/>
          <w:szCs w:val="22"/>
        </w:rPr>
        <w:t>whether or not</w:t>
      </w:r>
      <w:proofErr w:type="gramEnd"/>
      <w:r w:rsidRPr="01D0F902">
        <w:rPr>
          <w:rFonts w:ascii="Arial" w:eastAsia="Arial" w:hAnsi="Arial" w:cs="Arial"/>
          <w:color w:val="000000" w:themeColor="text1"/>
          <w:sz w:val="22"/>
          <w:szCs w:val="22"/>
        </w:rPr>
        <w:t xml:space="preserve"> this plan is realistic enough. </w:t>
      </w:r>
      <w:proofErr w:type="gramStart"/>
      <w:r w:rsidRPr="01D0F902">
        <w:rPr>
          <w:rFonts w:ascii="Arial" w:eastAsia="Arial" w:hAnsi="Arial" w:cs="Arial"/>
          <w:color w:val="000000" w:themeColor="text1"/>
          <w:sz w:val="22"/>
          <w:szCs w:val="22"/>
        </w:rPr>
        <w:t>So</w:t>
      </w:r>
      <w:proofErr w:type="gramEnd"/>
      <w:r w:rsidRPr="01D0F902">
        <w:rPr>
          <w:rFonts w:ascii="Arial" w:eastAsia="Arial" w:hAnsi="Arial" w:cs="Arial"/>
          <w:color w:val="000000" w:themeColor="text1"/>
          <w:sz w:val="22"/>
          <w:szCs w:val="22"/>
        </w:rPr>
        <w:t xml:space="preserve"> what do you think? Would this be enough to help resolve the issue of staff pressure or is there something else we can be asking for or working towards as health professionals? </w:t>
      </w:r>
    </w:p>
    <w:p w14:paraId="23A46C05" w14:textId="3DD49DDC" w:rsidR="2EBE893B" w:rsidRDefault="41F87047" w:rsidP="00DA59C0">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316 w</w:t>
      </w:r>
      <w:r w:rsidR="174609F2" w:rsidRPr="01D0F902">
        <w:rPr>
          <w:rFonts w:ascii="Arial" w:eastAsia="Arial" w:hAnsi="Arial" w:cs="Arial"/>
          <w:color w:val="000000" w:themeColor="text1"/>
          <w:sz w:val="22"/>
          <w:szCs w:val="22"/>
        </w:rPr>
        <w:t>ords</w:t>
      </w:r>
    </w:p>
    <w:p w14:paraId="707927D1" w14:textId="77777777" w:rsidR="00DA59C0" w:rsidRDefault="00DA59C0" w:rsidP="00DA59C0">
      <w:pPr>
        <w:spacing w:line="360" w:lineRule="auto"/>
        <w:jc w:val="both"/>
        <w:rPr>
          <w:rFonts w:ascii="Arial" w:eastAsia="Arial" w:hAnsi="Arial" w:cs="Arial"/>
          <w:color w:val="000000" w:themeColor="text1"/>
          <w:sz w:val="22"/>
          <w:szCs w:val="22"/>
        </w:rPr>
      </w:pPr>
    </w:p>
    <w:p w14:paraId="0B2C5C95" w14:textId="4CDA18D5" w:rsidR="2EBE893B" w:rsidRDefault="3E74E073" w:rsidP="01D0F902">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Task 4- NHS Equality, Diversity and Inclusion Qui</w:t>
      </w:r>
      <w:r w:rsidR="00DA59C0">
        <w:rPr>
          <w:rFonts w:ascii="Arial" w:eastAsia="Arial" w:hAnsi="Arial" w:cs="Arial"/>
          <w:b/>
          <w:bCs/>
          <w:color w:val="000000" w:themeColor="text1"/>
          <w:sz w:val="22"/>
          <w:szCs w:val="22"/>
        </w:rPr>
        <w:t>z</w:t>
      </w:r>
    </w:p>
    <w:p w14:paraId="0D56FB8A" w14:textId="2EEBDE64" w:rsidR="2EBE893B" w:rsidRDefault="3E74E073" w:rsidP="01D0F902">
      <w:pPr>
        <w:pStyle w:val="ListParagraph"/>
        <w:numPr>
          <w:ilvl w:val="0"/>
          <w:numId w:val="1"/>
        </w:numPr>
        <w:spacing w:after="0" w:line="360" w:lineRule="auto"/>
        <w:jc w:val="both"/>
        <w:rPr>
          <w:rFonts w:ascii="Arial" w:eastAsia="Arial" w:hAnsi="Arial" w:cs="Arial"/>
          <w:sz w:val="22"/>
          <w:szCs w:val="22"/>
        </w:rPr>
      </w:pPr>
      <w:r w:rsidRPr="01D0F902">
        <w:rPr>
          <w:rFonts w:ascii="Arial" w:eastAsia="Arial" w:hAnsi="Arial" w:cs="Arial"/>
          <w:b/>
          <w:bCs/>
          <w:sz w:val="22"/>
          <w:szCs w:val="22"/>
        </w:rPr>
        <w:t>What is the primary goal of the NHS Equality, Diversity, and Inclusion Improvement Plan?</w:t>
      </w:r>
      <w:r w:rsidR="2EBE893B">
        <w:br/>
      </w:r>
      <w:r w:rsidR="1D41CCD7" w:rsidRPr="01D0F902">
        <w:rPr>
          <w:rFonts w:ascii="Arial" w:eastAsia="Arial" w:hAnsi="Arial" w:cs="Arial"/>
          <w:sz w:val="22"/>
          <w:szCs w:val="22"/>
        </w:rPr>
        <w:t>Is to promote fairness and equality in healthcare so that everyone given equal access to all services regardless of their background</w:t>
      </w:r>
    </w:p>
    <w:p w14:paraId="184461EF" w14:textId="635A95B4" w:rsidR="2EBE893B" w:rsidRDefault="3E74E073" w:rsidP="00DA59C0">
      <w:pPr>
        <w:spacing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331D5127" w14:textId="7EE46FEE" w:rsidR="2EBE893B" w:rsidRDefault="3E74E073" w:rsidP="01D0F902">
      <w:pPr>
        <w:pStyle w:val="ListParagraph"/>
        <w:numPr>
          <w:ilvl w:val="0"/>
          <w:numId w:val="1"/>
        </w:numPr>
        <w:spacing w:after="0" w:line="360" w:lineRule="auto"/>
        <w:jc w:val="both"/>
        <w:rPr>
          <w:rFonts w:ascii="Arial" w:eastAsia="Arial" w:hAnsi="Arial" w:cs="Arial"/>
          <w:sz w:val="22"/>
          <w:szCs w:val="22"/>
        </w:rPr>
      </w:pPr>
      <w:r w:rsidRPr="01D0F902">
        <w:rPr>
          <w:rFonts w:ascii="Arial" w:eastAsia="Arial" w:hAnsi="Arial" w:cs="Arial"/>
          <w:b/>
          <w:bCs/>
          <w:sz w:val="22"/>
          <w:szCs w:val="22"/>
        </w:rPr>
        <w:t>How does the NHS EDI Improvement Plan propose to tackle the gender pay gap?</w:t>
      </w:r>
      <w:r w:rsidR="2EBE893B">
        <w:br/>
      </w:r>
      <w:r w:rsidR="28F89A53" w:rsidRPr="01D0F902">
        <w:rPr>
          <w:rFonts w:ascii="Arial" w:eastAsia="Arial" w:hAnsi="Arial" w:cs="Arial"/>
          <w:sz w:val="22"/>
          <w:szCs w:val="22"/>
        </w:rPr>
        <w:t>It aims to eliminate the total gender pay gaps with respect to disability, race and gender as part of its high impact actions plan.</w:t>
      </w:r>
    </w:p>
    <w:p w14:paraId="2D509B09" w14:textId="3E671A19" w:rsidR="2EBE893B" w:rsidRDefault="3E74E073" w:rsidP="01D0F902">
      <w:pPr>
        <w:spacing w:line="360" w:lineRule="auto"/>
        <w:ind w:left="1440"/>
        <w:jc w:val="both"/>
        <w:rPr>
          <w:rFonts w:ascii="Arial" w:eastAsia="Arial" w:hAnsi="Arial" w:cs="Arial"/>
          <w:sz w:val="22"/>
          <w:szCs w:val="22"/>
        </w:rPr>
      </w:pPr>
      <w:r w:rsidRPr="01D0F902">
        <w:rPr>
          <w:rFonts w:ascii="Arial" w:eastAsia="Arial" w:hAnsi="Arial" w:cs="Arial"/>
          <w:sz w:val="22"/>
          <w:szCs w:val="22"/>
        </w:rPr>
        <w:t xml:space="preserve"> </w:t>
      </w:r>
    </w:p>
    <w:p w14:paraId="7E3C6F90" w14:textId="5B7E2FE0" w:rsidR="2EBE893B" w:rsidRPr="00DA59C0" w:rsidRDefault="3E74E073" w:rsidP="00DA59C0">
      <w:pPr>
        <w:pStyle w:val="ListParagraph"/>
        <w:numPr>
          <w:ilvl w:val="0"/>
          <w:numId w:val="1"/>
        </w:numPr>
        <w:spacing w:after="0" w:line="360" w:lineRule="auto"/>
        <w:jc w:val="both"/>
        <w:rPr>
          <w:rFonts w:ascii="Arial" w:eastAsia="Arial" w:hAnsi="Arial" w:cs="Arial"/>
          <w:sz w:val="22"/>
          <w:szCs w:val="22"/>
        </w:rPr>
      </w:pPr>
      <w:r w:rsidRPr="01D0F902">
        <w:rPr>
          <w:rFonts w:ascii="Arial" w:eastAsia="Arial" w:hAnsi="Arial" w:cs="Arial"/>
          <w:b/>
          <w:bCs/>
          <w:sz w:val="22"/>
          <w:szCs w:val="22"/>
        </w:rPr>
        <w:t>What is meant by the term ‘intersectionality’ as used in the NHS EDI Improvement Plan?</w:t>
      </w:r>
      <w:r w:rsidR="2EBE893B">
        <w:br/>
      </w:r>
      <w:r w:rsidR="3BF52DF6" w:rsidRPr="01D0F902">
        <w:rPr>
          <w:rFonts w:ascii="Arial" w:eastAsia="Arial" w:hAnsi="Arial" w:cs="Arial"/>
          <w:sz w:val="22"/>
          <w:szCs w:val="22"/>
        </w:rPr>
        <w:t>It is the 6 sections as part of the high impact plan which will be focused on, These intersections are measurable objectives, recruitment objectives, gender pay gap elimination, bullying and harassment, workforce training and managing health inequalities in the workforce.</w:t>
      </w:r>
      <w:r w:rsidRPr="00DA59C0">
        <w:rPr>
          <w:rFonts w:ascii="Arial" w:eastAsia="Arial" w:hAnsi="Arial" w:cs="Arial"/>
          <w:sz w:val="22"/>
          <w:szCs w:val="22"/>
        </w:rPr>
        <w:t xml:space="preserve"> </w:t>
      </w:r>
    </w:p>
    <w:p w14:paraId="1F196344" w14:textId="6D0E76DC" w:rsidR="2EBE893B" w:rsidRDefault="3E74E073" w:rsidP="01D0F902">
      <w:pPr>
        <w:spacing w:line="360" w:lineRule="auto"/>
        <w:ind w:left="1440"/>
        <w:jc w:val="both"/>
        <w:rPr>
          <w:rFonts w:ascii="Arial" w:eastAsia="Arial" w:hAnsi="Arial" w:cs="Arial"/>
          <w:sz w:val="22"/>
          <w:szCs w:val="22"/>
        </w:rPr>
      </w:pPr>
      <w:r w:rsidRPr="01D0F902">
        <w:rPr>
          <w:rFonts w:ascii="Arial" w:eastAsia="Arial" w:hAnsi="Arial" w:cs="Arial"/>
          <w:sz w:val="22"/>
          <w:szCs w:val="22"/>
        </w:rPr>
        <w:t xml:space="preserve"> </w:t>
      </w:r>
    </w:p>
    <w:p w14:paraId="73C39B86" w14:textId="2B428A80" w:rsidR="2EBE893B" w:rsidRDefault="3E74E073" w:rsidP="01D0F902">
      <w:pPr>
        <w:pStyle w:val="ListParagraph"/>
        <w:numPr>
          <w:ilvl w:val="0"/>
          <w:numId w:val="1"/>
        </w:numPr>
        <w:spacing w:after="0" w:line="360" w:lineRule="auto"/>
        <w:jc w:val="both"/>
        <w:rPr>
          <w:rFonts w:ascii="Arial" w:eastAsia="Arial" w:hAnsi="Arial" w:cs="Arial"/>
          <w:i/>
          <w:iCs/>
          <w:sz w:val="22"/>
          <w:szCs w:val="22"/>
        </w:rPr>
      </w:pPr>
      <w:r w:rsidRPr="01D0F902">
        <w:rPr>
          <w:rFonts w:ascii="Arial" w:eastAsia="Arial" w:hAnsi="Arial" w:cs="Arial"/>
          <w:b/>
          <w:bCs/>
          <w:sz w:val="22"/>
          <w:szCs w:val="22"/>
        </w:rPr>
        <w:t>Why is it important for the NHS to create a psychologically safe work environment?</w:t>
      </w:r>
      <w:r w:rsidR="2EBE893B">
        <w:br/>
      </w:r>
      <w:r w:rsidR="3832A24F" w:rsidRPr="01D0F902">
        <w:rPr>
          <w:rFonts w:ascii="Arial" w:eastAsia="Arial" w:hAnsi="Arial" w:cs="Arial"/>
          <w:sz w:val="22"/>
          <w:szCs w:val="22"/>
        </w:rPr>
        <w:t xml:space="preserve">So that staff feel safe, happy, looked after and feel safe and confident enough to speak up about any ideas, issues or concerns. This will improve their </w:t>
      </w:r>
      <w:r w:rsidR="003C7EA3" w:rsidRPr="01D0F902">
        <w:rPr>
          <w:rFonts w:ascii="Arial" w:eastAsia="Arial" w:hAnsi="Arial" w:cs="Arial"/>
          <w:sz w:val="22"/>
          <w:szCs w:val="22"/>
        </w:rPr>
        <w:t>well-being</w:t>
      </w:r>
      <w:r w:rsidR="3832A24F" w:rsidRPr="01D0F902">
        <w:rPr>
          <w:rFonts w:ascii="Arial" w:eastAsia="Arial" w:hAnsi="Arial" w:cs="Arial"/>
          <w:sz w:val="22"/>
          <w:szCs w:val="22"/>
        </w:rPr>
        <w:t xml:space="preserve"> and overall work quality.</w:t>
      </w:r>
    </w:p>
    <w:p w14:paraId="2804F607" w14:textId="6B4145AF" w:rsidR="2EBE893B" w:rsidRDefault="3E74E073" w:rsidP="00DA59C0">
      <w:pPr>
        <w:spacing w:after="0"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2ABEDCDB" w14:textId="6A5EF272" w:rsidR="2EBE893B" w:rsidRDefault="3E74E073" w:rsidP="00DA59C0">
      <w:pPr>
        <w:pStyle w:val="ListParagraph"/>
        <w:numPr>
          <w:ilvl w:val="0"/>
          <w:numId w:val="1"/>
        </w:numPr>
        <w:spacing w:after="0" w:line="360" w:lineRule="auto"/>
        <w:rPr>
          <w:rFonts w:ascii="Arial" w:eastAsia="Arial" w:hAnsi="Arial" w:cs="Arial"/>
          <w:sz w:val="22"/>
          <w:szCs w:val="22"/>
        </w:rPr>
      </w:pPr>
      <w:r w:rsidRPr="01D0F902">
        <w:rPr>
          <w:rFonts w:ascii="Arial" w:eastAsia="Arial" w:hAnsi="Arial" w:cs="Arial"/>
          <w:b/>
          <w:bCs/>
          <w:sz w:val="22"/>
          <w:szCs w:val="22"/>
        </w:rPr>
        <w:t>How does the NHS EDI Improvement Plan suggest improving the experience of internationally recruited staff?</w:t>
      </w:r>
      <w:r w:rsidR="2EBE893B">
        <w:br/>
      </w:r>
      <w:r w:rsidR="63794798" w:rsidRPr="01D0F902">
        <w:rPr>
          <w:rFonts w:ascii="Arial" w:eastAsia="Arial" w:hAnsi="Arial" w:cs="Arial"/>
          <w:sz w:val="22"/>
          <w:szCs w:val="22"/>
        </w:rPr>
        <w:t>By creating a comprehensive induction and onboarding programme and training them where they are talked to about belonging, bullying and harassment.</w:t>
      </w:r>
    </w:p>
    <w:p w14:paraId="4A781C4D" w14:textId="75E6D5C5" w:rsidR="2EBE893B" w:rsidRDefault="3E74E073" w:rsidP="00DA59C0">
      <w:pPr>
        <w:spacing w:after="0"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05131415" w14:textId="628AA0C7" w:rsidR="2EBE893B" w:rsidRPr="00DA59C0" w:rsidRDefault="3E74E073" w:rsidP="00DA59C0">
      <w:pPr>
        <w:pStyle w:val="ListParagraph"/>
        <w:numPr>
          <w:ilvl w:val="0"/>
          <w:numId w:val="1"/>
        </w:numPr>
        <w:spacing w:after="0" w:line="360" w:lineRule="auto"/>
        <w:jc w:val="both"/>
        <w:rPr>
          <w:rFonts w:ascii="Arial" w:eastAsia="Arial" w:hAnsi="Arial" w:cs="Arial"/>
          <w:sz w:val="22"/>
          <w:szCs w:val="22"/>
        </w:rPr>
      </w:pPr>
      <w:r w:rsidRPr="01D0F902">
        <w:rPr>
          <w:rFonts w:ascii="Arial" w:eastAsia="Arial" w:hAnsi="Arial" w:cs="Arial"/>
          <w:b/>
          <w:bCs/>
          <w:sz w:val="22"/>
          <w:szCs w:val="22"/>
        </w:rPr>
        <w:t>What role does leadership play in advancing EDI objectives according to the NHS Improvement Plan?</w:t>
      </w:r>
      <w:r w:rsidR="2EBE893B">
        <w:br/>
      </w:r>
      <w:r w:rsidRPr="01D0F902">
        <w:rPr>
          <w:rFonts w:ascii="Arial" w:eastAsia="Arial" w:hAnsi="Arial" w:cs="Arial"/>
          <w:sz w:val="22"/>
          <w:szCs w:val="22"/>
        </w:rPr>
        <w:t xml:space="preserve"> </w:t>
      </w:r>
      <w:r w:rsidR="1B38582C" w:rsidRPr="01D0F902">
        <w:rPr>
          <w:rFonts w:ascii="Arial" w:eastAsia="Arial" w:hAnsi="Arial" w:cs="Arial"/>
          <w:sz w:val="22"/>
          <w:szCs w:val="22"/>
        </w:rPr>
        <w:t xml:space="preserve">Senior </w:t>
      </w:r>
      <w:proofErr w:type="gramStart"/>
      <w:r w:rsidR="1B38582C" w:rsidRPr="01D0F902">
        <w:rPr>
          <w:rFonts w:ascii="Arial" w:eastAsia="Arial" w:hAnsi="Arial" w:cs="Arial"/>
          <w:sz w:val="22"/>
          <w:szCs w:val="22"/>
        </w:rPr>
        <w:t>leaderships</w:t>
      </w:r>
      <w:proofErr w:type="gramEnd"/>
      <w:r w:rsidR="1B38582C" w:rsidRPr="01D0F902">
        <w:rPr>
          <w:rFonts w:ascii="Arial" w:eastAsia="Arial" w:hAnsi="Arial" w:cs="Arial"/>
          <w:sz w:val="22"/>
          <w:szCs w:val="22"/>
        </w:rPr>
        <w:t xml:space="preserve"> </w:t>
      </w:r>
      <w:proofErr w:type="gramStart"/>
      <w:r w:rsidR="1B38582C" w:rsidRPr="01D0F902">
        <w:rPr>
          <w:rFonts w:ascii="Arial" w:eastAsia="Arial" w:hAnsi="Arial" w:cs="Arial"/>
          <w:sz w:val="22"/>
          <w:szCs w:val="22"/>
        </w:rPr>
        <w:t>needs</w:t>
      </w:r>
      <w:proofErr w:type="gramEnd"/>
      <w:r w:rsidR="1B38582C" w:rsidRPr="01D0F902">
        <w:rPr>
          <w:rFonts w:ascii="Arial" w:eastAsia="Arial" w:hAnsi="Arial" w:cs="Arial"/>
          <w:sz w:val="22"/>
          <w:szCs w:val="22"/>
        </w:rPr>
        <w:t xml:space="preserve"> to be improved and annually check EDI objectives and they work on training staff members, </w:t>
      </w:r>
      <w:proofErr w:type="gramStart"/>
      <w:r w:rsidR="1B38582C" w:rsidRPr="01D0F902">
        <w:rPr>
          <w:rFonts w:ascii="Arial" w:eastAsia="Arial" w:hAnsi="Arial" w:cs="Arial"/>
          <w:sz w:val="22"/>
          <w:szCs w:val="22"/>
        </w:rPr>
        <w:t>complete</w:t>
      </w:r>
      <w:proofErr w:type="gramEnd"/>
      <w:r w:rsidR="1B38582C" w:rsidRPr="01D0F902">
        <w:rPr>
          <w:rFonts w:ascii="Arial" w:eastAsia="Arial" w:hAnsi="Arial" w:cs="Arial"/>
          <w:sz w:val="22"/>
          <w:szCs w:val="22"/>
        </w:rPr>
        <w:t xml:space="preserve"> staff surveys to hear </w:t>
      </w:r>
      <w:proofErr w:type="gramStart"/>
      <w:r w:rsidR="1B38582C" w:rsidRPr="01D0F902">
        <w:rPr>
          <w:rFonts w:ascii="Arial" w:eastAsia="Arial" w:hAnsi="Arial" w:cs="Arial"/>
          <w:sz w:val="22"/>
          <w:szCs w:val="22"/>
        </w:rPr>
        <w:t>their</w:t>
      </w:r>
      <w:proofErr w:type="gramEnd"/>
      <w:r w:rsidR="1B38582C" w:rsidRPr="01D0F902">
        <w:rPr>
          <w:rFonts w:ascii="Arial" w:eastAsia="Arial" w:hAnsi="Arial" w:cs="Arial"/>
          <w:sz w:val="22"/>
          <w:szCs w:val="22"/>
        </w:rPr>
        <w:t xml:space="preserve"> say, </w:t>
      </w:r>
      <w:proofErr w:type="gramStart"/>
      <w:r w:rsidR="1B38582C" w:rsidRPr="01D0F902">
        <w:rPr>
          <w:rFonts w:ascii="Arial" w:eastAsia="Arial" w:hAnsi="Arial" w:cs="Arial"/>
          <w:sz w:val="22"/>
          <w:szCs w:val="22"/>
        </w:rPr>
        <w:t>implement</w:t>
      </w:r>
      <w:proofErr w:type="gramEnd"/>
      <w:r w:rsidR="1B38582C" w:rsidRPr="01D0F902">
        <w:rPr>
          <w:rFonts w:ascii="Arial" w:eastAsia="Arial" w:hAnsi="Arial" w:cs="Arial"/>
          <w:sz w:val="22"/>
          <w:szCs w:val="22"/>
        </w:rPr>
        <w:t xml:space="preserve"> rules like equal gender pay.</w:t>
      </w:r>
    </w:p>
    <w:p w14:paraId="414FE4CA" w14:textId="04868FB6" w:rsidR="2EBE893B" w:rsidRDefault="3E74E073" w:rsidP="01D0F902">
      <w:pPr>
        <w:spacing w:after="0" w:line="360" w:lineRule="auto"/>
        <w:ind w:left="720"/>
        <w:jc w:val="both"/>
        <w:rPr>
          <w:rFonts w:ascii="Arial" w:eastAsia="Arial" w:hAnsi="Arial" w:cs="Arial"/>
          <w:sz w:val="22"/>
          <w:szCs w:val="22"/>
        </w:rPr>
      </w:pPr>
      <w:r w:rsidRPr="01D0F902">
        <w:rPr>
          <w:rFonts w:ascii="Arial" w:eastAsia="Arial" w:hAnsi="Arial" w:cs="Arial"/>
          <w:sz w:val="22"/>
          <w:szCs w:val="22"/>
        </w:rPr>
        <w:lastRenderedPageBreak/>
        <w:t xml:space="preserve"> </w:t>
      </w:r>
    </w:p>
    <w:p w14:paraId="34B4EF8B" w14:textId="24745304" w:rsidR="2EBE893B" w:rsidRDefault="3E74E073" w:rsidP="00DA59C0">
      <w:pPr>
        <w:pStyle w:val="ListParagraph"/>
        <w:numPr>
          <w:ilvl w:val="0"/>
          <w:numId w:val="1"/>
        </w:numPr>
        <w:spacing w:after="0" w:line="360" w:lineRule="auto"/>
        <w:rPr>
          <w:rFonts w:ascii="Arial" w:eastAsia="Arial" w:hAnsi="Arial" w:cs="Arial"/>
          <w:sz w:val="22"/>
          <w:szCs w:val="22"/>
        </w:rPr>
      </w:pPr>
      <w:r w:rsidRPr="01D0F902">
        <w:rPr>
          <w:rFonts w:ascii="Arial" w:eastAsia="Arial" w:hAnsi="Arial" w:cs="Arial"/>
          <w:b/>
          <w:bCs/>
          <w:sz w:val="22"/>
          <w:szCs w:val="22"/>
        </w:rPr>
        <w:t>Identify one way the NHS EDI Improvement Plan aims to reduce health inequalities within the workforce.</w:t>
      </w:r>
      <w:r w:rsidR="2EBE893B">
        <w:br/>
      </w:r>
      <w:r w:rsidRPr="01D0F902">
        <w:rPr>
          <w:rFonts w:ascii="Arial" w:eastAsia="Arial" w:hAnsi="Arial" w:cs="Arial"/>
          <w:sz w:val="22"/>
          <w:szCs w:val="22"/>
        </w:rPr>
        <w:t xml:space="preserve"> </w:t>
      </w:r>
      <w:r w:rsidR="28FA06A8" w:rsidRPr="01D0F902">
        <w:rPr>
          <w:rFonts w:ascii="Arial" w:eastAsia="Arial" w:hAnsi="Arial" w:cs="Arial"/>
          <w:sz w:val="22"/>
          <w:szCs w:val="22"/>
        </w:rPr>
        <w:t>Through the National Education and Training Survey (NETS) combined indicator score metric on the quality of training provided.</w:t>
      </w:r>
    </w:p>
    <w:p w14:paraId="0A211A4C" w14:textId="5059E68B" w:rsidR="2EBE893B" w:rsidRDefault="3E74E073" w:rsidP="00DA59C0">
      <w:pPr>
        <w:spacing w:after="0"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7F61BD9B" w14:textId="23EE4B8C" w:rsidR="2EBE893B" w:rsidRDefault="3E74E073" w:rsidP="00DA59C0">
      <w:pPr>
        <w:pStyle w:val="ListParagraph"/>
        <w:numPr>
          <w:ilvl w:val="0"/>
          <w:numId w:val="1"/>
        </w:numPr>
        <w:spacing w:after="0" w:line="360" w:lineRule="auto"/>
        <w:rPr>
          <w:rFonts w:ascii="Arial" w:eastAsia="Arial" w:hAnsi="Arial" w:cs="Arial"/>
          <w:sz w:val="22"/>
          <w:szCs w:val="22"/>
        </w:rPr>
      </w:pPr>
      <w:r w:rsidRPr="01D0F902">
        <w:rPr>
          <w:rFonts w:ascii="Arial" w:eastAsia="Arial" w:hAnsi="Arial" w:cs="Arial"/>
          <w:b/>
          <w:bCs/>
          <w:sz w:val="22"/>
          <w:szCs w:val="22"/>
        </w:rPr>
        <w:t>Why does the NHS EDI Improvement Plan emphasise the importance of collecting and analysing data on protected characteristics?</w:t>
      </w:r>
      <w:r w:rsidR="2EBE893B">
        <w:br/>
      </w:r>
      <w:r w:rsidR="3018230B" w:rsidRPr="01D0F902">
        <w:rPr>
          <w:rFonts w:ascii="Arial" w:eastAsia="Arial" w:hAnsi="Arial" w:cs="Arial"/>
          <w:sz w:val="22"/>
          <w:szCs w:val="22"/>
        </w:rPr>
        <w:t>To identify any inequalities, discrimination that staff might be experiencing and feeling so that they can create a target action to resolve it. Monitoring this progress will help to build better plans,</w:t>
      </w:r>
    </w:p>
    <w:p w14:paraId="74150CF7" w14:textId="5764F2D0" w:rsidR="2EBE893B" w:rsidRDefault="3E74E073" w:rsidP="00DA59C0">
      <w:pPr>
        <w:spacing w:after="0"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215B9B0A" w14:textId="0014B8D6" w:rsidR="2EBE893B" w:rsidRDefault="3E74E073" w:rsidP="00DA59C0">
      <w:pPr>
        <w:pStyle w:val="ListParagraph"/>
        <w:numPr>
          <w:ilvl w:val="0"/>
          <w:numId w:val="1"/>
        </w:numPr>
        <w:spacing w:after="0" w:line="360" w:lineRule="auto"/>
        <w:rPr>
          <w:rFonts w:ascii="Arial" w:eastAsia="Arial" w:hAnsi="Arial" w:cs="Arial"/>
          <w:sz w:val="22"/>
          <w:szCs w:val="22"/>
        </w:rPr>
      </w:pPr>
      <w:r w:rsidRPr="01D0F902">
        <w:rPr>
          <w:rFonts w:ascii="Arial" w:eastAsia="Arial" w:hAnsi="Arial" w:cs="Arial"/>
          <w:b/>
          <w:bCs/>
          <w:sz w:val="22"/>
          <w:szCs w:val="22"/>
        </w:rPr>
        <w:t>Explain how flexible working policies can contribute to equality and inclusion in the NHS workforce.</w:t>
      </w:r>
      <w:r w:rsidR="2EBE893B">
        <w:br/>
      </w:r>
      <w:r w:rsidR="721E7ED9" w:rsidRPr="01D0F902">
        <w:rPr>
          <w:rFonts w:ascii="Arial" w:eastAsia="Arial" w:hAnsi="Arial" w:cs="Arial"/>
          <w:sz w:val="22"/>
          <w:szCs w:val="22"/>
        </w:rPr>
        <w:t>It allows staff to maintain a healthy work life balance, feel understood and heard and create a more diverse workforce. This easily supports inclusion and equality for staff as different backgrounds and abilities are all working together collectively.</w:t>
      </w:r>
    </w:p>
    <w:p w14:paraId="10E09C46" w14:textId="05908188" w:rsidR="2EBE893B" w:rsidRDefault="3E74E073" w:rsidP="00DA59C0">
      <w:pPr>
        <w:spacing w:line="360" w:lineRule="auto"/>
        <w:ind w:left="720"/>
        <w:jc w:val="both"/>
        <w:rPr>
          <w:rFonts w:ascii="Arial" w:eastAsia="Arial" w:hAnsi="Arial" w:cs="Arial"/>
          <w:sz w:val="22"/>
          <w:szCs w:val="22"/>
        </w:rPr>
      </w:pPr>
      <w:r w:rsidRPr="01D0F902">
        <w:rPr>
          <w:rFonts w:ascii="Arial" w:eastAsia="Arial" w:hAnsi="Arial" w:cs="Arial"/>
          <w:sz w:val="22"/>
          <w:szCs w:val="22"/>
        </w:rPr>
        <w:t xml:space="preserve">  </w:t>
      </w:r>
    </w:p>
    <w:p w14:paraId="53B04D6F" w14:textId="17D03DF0" w:rsidR="2EBE893B" w:rsidRDefault="3E74E073" w:rsidP="00DA59C0">
      <w:pPr>
        <w:pStyle w:val="ListParagraph"/>
        <w:numPr>
          <w:ilvl w:val="0"/>
          <w:numId w:val="1"/>
        </w:numPr>
        <w:spacing w:after="0" w:line="360" w:lineRule="auto"/>
        <w:rPr>
          <w:rFonts w:ascii="Arial" w:eastAsia="Arial" w:hAnsi="Arial" w:cs="Arial"/>
          <w:sz w:val="22"/>
          <w:szCs w:val="22"/>
        </w:rPr>
      </w:pPr>
      <w:r w:rsidRPr="01D0F902">
        <w:rPr>
          <w:rFonts w:ascii="Arial" w:eastAsia="Arial" w:hAnsi="Arial" w:cs="Arial"/>
          <w:b/>
          <w:bCs/>
          <w:sz w:val="22"/>
          <w:szCs w:val="22"/>
        </w:rPr>
        <w:t>What is one strategy mentioned in the NHS EDI Improvement Plan to combat bullying and harassment in the workplace?</w:t>
      </w:r>
      <w:r w:rsidR="2EBE893B">
        <w:br/>
      </w:r>
      <w:r w:rsidR="426658D4" w:rsidRPr="01D0F902">
        <w:rPr>
          <w:rFonts w:ascii="Arial" w:eastAsia="Arial" w:hAnsi="Arial" w:cs="Arial"/>
          <w:sz w:val="22"/>
          <w:szCs w:val="22"/>
        </w:rPr>
        <w:t>One strategy is to focus on the staff survey results and based on that, improving the situation of harassment and bullying from line managers and all staff including teams.</w:t>
      </w:r>
    </w:p>
    <w:p w14:paraId="2A55DDA1" w14:textId="6EE646BA" w:rsidR="2EBE893B" w:rsidRDefault="2EBE893B" w:rsidP="01D0F902">
      <w:pPr>
        <w:pStyle w:val="ListParagraph"/>
        <w:spacing w:after="0" w:line="360" w:lineRule="auto"/>
        <w:jc w:val="both"/>
        <w:rPr>
          <w:rFonts w:ascii="Arial" w:eastAsia="Arial" w:hAnsi="Arial" w:cs="Arial"/>
          <w:sz w:val="22"/>
          <w:szCs w:val="22"/>
        </w:rPr>
      </w:pPr>
    </w:p>
    <w:p w14:paraId="76F1B94F" w14:textId="3E6FC348" w:rsidR="2EBE893B" w:rsidRDefault="3E74E073" w:rsidP="01D0F902">
      <w:pPr>
        <w:spacing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5CCFAECB" w14:textId="2E646EAD" w:rsidR="2EBE893B" w:rsidRDefault="3E74E073" w:rsidP="01D0F902">
      <w:pPr>
        <w:spacing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59AA7CC5" w14:textId="35DF4598" w:rsidR="2EBE893B" w:rsidRDefault="3E74E073" w:rsidP="01D0F902">
      <w:pPr>
        <w:spacing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55670B96" w14:textId="7D997CAD" w:rsidR="2EBE893B" w:rsidRDefault="3E74E073" w:rsidP="01D0F902">
      <w:pPr>
        <w:spacing w:line="360" w:lineRule="auto"/>
        <w:jc w:val="both"/>
        <w:rPr>
          <w:rFonts w:ascii="Arial" w:eastAsia="Arial" w:hAnsi="Arial" w:cs="Arial"/>
          <w:b/>
          <w:bCs/>
          <w:color w:val="000000" w:themeColor="text1"/>
          <w:sz w:val="22"/>
          <w:szCs w:val="22"/>
        </w:rPr>
      </w:pPr>
      <w:r w:rsidRPr="01D0F902">
        <w:rPr>
          <w:rFonts w:ascii="Arial" w:eastAsia="Arial" w:hAnsi="Arial" w:cs="Arial"/>
          <w:i/>
          <w:iCs/>
          <w:color w:val="000000" w:themeColor="text1"/>
          <w:sz w:val="22"/>
          <w:szCs w:val="22"/>
        </w:rPr>
        <w:t xml:space="preserve"> </w:t>
      </w:r>
    </w:p>
    <w:p w14:paraId="113D658F" w14:textId="4214FEEE" w:rsidR="2EBE893B" w:rsidRDefault="2EBE893B" w:rsidP="01D0F902">
      <w:pPr>
        <w:spacing w:line="360" w:lineRule="auto"/>
        <w:jc w:val="both"/>
        <w:rPr>
          <w:rFonts w:ascii="Arial" w:eastAsia="Arial" w:hAnsi="Arial" w:cs="Arial"/>
          <w:i/>
          <w:iCs/>
          <w:color w:val="000000" w:themeColor="text1"/>
          <w:sz w:val="22"/>
          <w:szCs w:val="22"/>
        </w:rPr>
      </w:pPr>
    </w:p>
    <w:p w14:paraId="0220B840" w14:textId="380C54C2" w:rsidR="2EBE893B" w:rsidRDefault="2EBE893B" w:rsidP="01D0F902">
      <w:pPr>
        <w:spacing w:line="360" w:lineRule="auto"/>
        <w:jc w:val="both"/>
        <w:rPr>
          <w:rFonts w:ascii="Arial" w:eastAsia="Arial" w:hAnsi="Arial" w:cs="Arial"/>
          <w:i/>
          <w:iCs/>
          <w:color w:val="000000" w:themeColor="text1"/>
          <w:sz w:val="22"/>
          <w:szCs w:val="22"/>
        </w:rPr>
      </w:pPr>
    </w:p>
    <w:p w14:paraId="21C12E4A" w14:textId="7C73C22B" w:rsidR="2EBE893B" w:rsidRDefault="2EBE893B" w:rsidP="01D0F902">
      <w:pPr>
        <w:spacing w:line="360" w:lineRule="auto"/>
        <w:jc w:val="both"/>
        <w:rPr>
          <w:rFonts w:ascii="Arial" w:eastAsia="Arial" w:hAnsi="Arial" w:cs="Arial"/>
          <w:i/>
          <w:iCs/>
          <w:color w:val="000000" w:themeColor="text1"/>
          <w:sz w:val="22"/>
          <w:szCs w:val="22"/>
        </w:rPr>
      </w:pPr>
    </w:p>
    <w:p w14:paraId="0E301C2F" w14:textId="77777777" w:rsidR="00DA59C0" w:rsidRDefault="00DA59C0" w:rsidP="01D0F902">
      <w:pPr>
        <w:spacing w:line="360" w:lineRule="auto"/>
        <w:jc w:val="both"/>
        <w:rPr>
          <w:rFonts w:ascii="Arial" w:eastAsia="Arial" w:hAnsi="Arial" w:cs="Arial"/>
          <w:i/>
          <w:iCs/>
          <w:color w:val="000000" w:themeColor="text1"/>
          <w:sz w:val="22"/>
          <w:szCs w:val="22"/>
        </w:rPr>
      </w:pPr>
    </w:p>
    <w:p w14:paraId="301744A1" w14:textId="40801EF3" w:rsidR="2EBE893B" w:rsidRDefault="3E74E073" w:rsidP="01D0F902">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Task 5- A Letter to Yourself</w:t>
      </w:r>
    </w:p>
    <w:p w14:paraId="328636C0" w14:textId="1252CC4B" w:rsidR="3E74E073" w:rsidRDefault="3E74E073" w:rsidP="01D0F902">
      <w:pPr>
        <w:spacing w:after="0"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7073F58C" w14:textId="4A911DD6"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To my younger self,</w:t>
      </w:r>
    </w:p>
    <w:p w14:paraId="11A15F93" w14:textId="6390912F" w:rsidR="01D0F902" w:rsidRDefault="01D0F902" w:rsidP="01D0F902">
      <w:pPr>
        <w:spacing w:after="0" w:line="360" w:lineRule="auto"/>
        <w:jc w:val="both"/>
        <w:rPr>
          <w:rFonts w:ascii="Arial" w:eastAsia="Arial" w:hAnsi="Arial" w:cs="Arial"/>
          <w:color w:val="000000" w:themeColor="text1"/>
          <w:sz w:val="22"/>
          <w:szCs w:val="22"/>
        </w:rPr>
      </w:pPr>
    </w:p>
    <w:p w14:paraId="02DA959E" w14:textId="3709CA15"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I remember how hard it was when you lost your job and you didn't know what to do anymore. You suddenly felt worried, scared and anxious about the future. Looking </w:t>
      </w:r>
      <w:r w:rsidR="00E655E5" w:rsidRPr="01D0F902">
        <w:rPr>
          <w:rFonts w:ascii="Arial" w:eastAsia="Arial" w:hAnsi="Arial" w:cs="Arial"/>
          <w:color w:val="000000" w:themeColor="text1"/>
          <w:sz w:val="22"/>
          <w:szCs w:val="22"/>
        </w:rPr>
        <w:t>back,</w:t>
      </w:r>
      <w:r w:rsidRPr="01D0F902">
        <w:rPr>
          <w:rFonts w:ascii="Arial" w:eastAsia="Arial" w:hAnsi="Arial" w:cs="Arial"/>
          <w:color w:val="000000" w:themeColor="text1"/>
          <w:sz w:val="22"/>
          <w:szCs w:val="22"/>
        </w:rPr>
        <w:t xml:space="preserve"> I now realize that having the correct mindset of emotional intelligence would have really helped you because this means that you are understanding your feelings and processing your thoughts instead of simply ignoring them. It was alright for you to feel stressed, angry, or even upset about losing a job and you took your time to think about how you felt and made yourself feel calmer and tried to practice gratitude, pray and create an action plan and apply for jobs.</w:t>
      </w:r>
    </w:p>
    <w:p w14:paraId="29F4B116" w14:textId="00229E2B" w:rsidR="01D0F902" w:rsidRDefault="01D0F902" w:rsidP="01D0F902">
      <w:pPr>
        <w:spacing w:after="0" w:line="360" w:lineRule="auto"/>
        <w:jc w:val="both"/>
        <w:rPr>
          <w:rFonts w:ascii="Arial" w:eastAsia="Arial" w:hAnsi="Arial" w:cs="Arial"/>
          <w:color w:val="000000" w:themeColor="text1"/>
          <w:sz w:val="22"/>
          <w:szCs w:val="22"/>
        </w:rPr>
      </w:pPr>
    </w:p>
    <w:p w14:paraId="0918481A" w14:textId="72ED9DC7"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At that time developing resilience was essential because difficult phases or moments in life are inevitable but do not control you. I understand that being resilient means that you keep fighting, have hope and do not give up even when things may seem difficult or impossible. Resilience means that you believe that things will get better no matter what. You kept going, applied for jobs, got many interviews and were successful. In the future you need to try and stay positive, pray, start journaling and expect the best- prepare for the worst. Always ask for help, do mindful mediations and reflect and learn from your mistakes. Tough times do not last forever. No matter what life throws at you, stay determined, resilient and keep hold of your emotions.</w:t>
      </w:r>
    </w:p>
    <w:p w14:paraId="6EC39357" w14:textId="2F122557" w:rsidR="01D0F902" w:rsidRDefault="01D0F902" w:rsidP="01D0F902">
      <w:pPr>
        <w:spacing w:after="0" w:line="360" w:lineRule="auto"/>
        <w:jc w:val="both"/>
        <w:rPr>
          <w:rFonts w:ascii="Arial" w:eastAsia="Arial" w:hAnsi="Arial" w:cs="Arial"/>
          <w:color w:val="000000" w:themeColor="text1"/>
          <w:sz w:val="22"/>
          <w:szCs w:val="22"/>
        </w:rPr>
      </w:pPr>
    </w:p>
    <w:p w14:paraId="0A659D2B" w14:textId="30B226C1"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Take care</w:t>
      </w:r>
    </w:p>
    <w:p w14:paraId="37DDE1B3" w14:textId="776EADB6" w:rsidR="01D0F902" w:rsidRDefault="01D0F902" w:rsidP="01D0F902">
      <w:pPr>
        <w:spacing w:after="0" w:line="360" w:lineRule="auto"/>
        <w:jc w:val="both"/>
        <w:rPr>
          <w:rFonts w:ascii="Arial" w:eastAsia="Arial" w:hAnsi="Arial" w:cs="Arial"/>
          <w:color w:val="000000" w:themeColor="text1"/>
          <w:sz w:val="22"/>
          <w:szCs w:val="22"/>
        </w:rPr>
      </w:pPr>
    </w:p>
    <w:p w14:paraId="654519D8" w14:textId="1F7C94B1"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Future you</w:t>
      </w:r>
    </w:p>
    <w:p w14:paraId="593EE20B" w14:textId="0D402239" w:rsidR="01D0F902" w:rsidRDefault="01D0F902" w:rsidP="01D0F902">
      <w:pPr>
        <w:spacing w:after="0" w:line="360" w:lineRule="auto"/>
        <w:jc w:val="both"/>
        <w:rPr>
          <w:rFonts w:ascii="Arial" w:eastAsia="Arial" w:hAnsi="Arial" w:cs="Arial"/>
          <w:color w:val="000000" w:themeColor="text1"/>
          <w:sz w:val="22"/>
          <w:szCs w:val="22"/>
        </w:rPr>
      </w:pPr>
    </w:p>
    <w:p w14:paraId="2D1001B9" w14:textId="7C17C240" w:rsidR="01D0F902" w:rsidRDefault="01D0F902" w:rsidP="01D0F902">
      <w:pPr>
        <w:spacing w:after="0" w:line="360" w:lineRule="auto"/>
        <w:jc w:val="both"/>
        <w:rPr>
          <w:rFonts w:ascii="Arial" w:eastAsia="Arial" w:hAnsi="Arial" w:cs="Arial"/>
          <w:color w:val="000000" w:themeColor="text1"/>
          <w:sz w:val="22"/>
          <w:szCs w:val="22"/>
        </w:rPr>
      </w:pPr>
    </w:p>
    <w:p w14:paraId="6E1F3182" w14:textId="10C7E894" w:rsidR="6326AA9A" w:rsidRDefault="6326AA9A" w:rsidP="01D0F902">
      <w:pPr>
        <w:spacing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248 words</w:t>
      </w:r>
    </w:p>
    <w:p w14:paraId="1CD3F9FD" w14:textId="319B0BC3" w:rsidR="01D0F902" w:rsidRDefault="01D0F902" w:rsidP="01D0F902">
      <w:pPr>
        <w:spacing w:after="0" w:line="360" w:lineRule="auto"/>
        <w:jc w:val="both"/>
        <w:rPr>
          <w:rFonts w:ascii="Arial" w:eastAsia="Arial" w:hAnsi="Arial" w:cs="Arial"/>
          <w:i/>
          <w:iCs/>
          <w:color w:val="000000" w:themeColor="text1"/>
          <w:sz w:val="22"/>
          <w:szCs w:val="22"/>
        </w:rPr>
      </w:pPr>
    </w:p>
    <w:p w14:paraId="6A4E70A3" w14:textId="2264C48A" w:rsidR="2EBE893B" w:rsidRDefault="3E74E073" w:rsidP="01D0F902">
      <w:pPr>
        <w:spacing w:after="0" w:line="360" w:lineRule="auto"/>
        <w:jc w:val="both"/>
        <w:rPr>
          <w:rFonts w:ascii="Arial" w:eastAsia="Arial" w:hAnsi="Arial" w:cs="Arial"/>
          <w:i/>
          <w:iCs/>
          <w:color w:val="000000" w:themeColor="text1"/>
          <w:sz w:val="22"/>
          <w:szCs w:val="22"/>
        </w:rPr>
      </w:pPr>
      <w:r w:rsidRPr="01D0F902">
        <w:rPr>
          <w:rFonts w:ascii="Arial" w:eastAsia="Arial" w:hAnsi="Arial" w:cs="Arial"/>
          <w:i/>
          <w:iCs/>
          <w:color w:val="000000" w:themeColor="text1"/>
          <w:sz w:val="22"/>
          <w:szCs w:val="22"/>
        </w:rPr>
        <w:t xml:space="preserve"> </w:t>
      </w:r>
    </w:p>
    <w:p w14:paraId="22E13F25" w14:textId="5953D088" w:rsidR="01D0F902" w:rsidRDefault="01D0F902" w:rsidP="01D0F902">
      <w:pPr>
        <w:spacing w:after="0" w:line="360" w:lineRule="auto"/>
        <w:jc w:val="both"/>
        <w:rPr>
          <w:rFonts w:ascii="Arial" w:eastAsia="Arial" w:hAnsi="Arial" w:cs="Arial"/>
          <w:i/>
          <w:iCs/>
          <w:color w:val="000000" w:themeColor="text1"/>
          <w:sz w:val="22"/>
          <w:szCs w:val="22"/>
        </w:rPr>
      </w:pPr>
    </w:p>
    <w:p w14:paraId="773B0305" w14:textId="77777777" w:rsidR="00E655E5" w:rsidRDefault="00E655E5" w:rsidP="01D0F902">
      <w:pPr>
        <w:spacing w:after="0" w:line="360" w:lineRule="auto"/>
        <w:jc w:val="both"/>
        <w:rPr>
          <w:rFonts w:ascii="Arial" w:eastAsia="Arial" w:hAnsi="Arial" w:cs="Arial"/>
          <w:i/>
          <w:iCs/>
          <w:color w:val="000000" w:themeColor="text1"/>
          <w:sz w:val="22"/>
          <w:szCs w:val="22"/>
        </w:rPr>
      </w:pPr>
    </w:p>
    <w:p w14:paraId="64F06E5F" w14:textId="77777777" w:rsidR="00E655E5" w:rsidRDefault="00E655E5" w:rsidP="01D0F902">
      <w:pPr>
        <w:spacing w:after="0" w:line="360" w:lineRule="auto"/>
        <w:jc w:val="both"/>
        <w:rPr>
          <w:rFonts w:ascii="Arial" w:eastAsia="Arial" w:hAnsi="Arial" w:cs="Arial"/>
          <w:i/>
          <w:iCs/>
          <w:color w:val="000000" w:themeColor="text1"/>
          <w:sz w:val="22"/>
          <w:szCs w:val="22"/>
        </w:rPr>
      </w:pPr>
    </w:p>
    <w:p w14:paraId="51115DC0" w14:textId="77777777" w:rsidR="00E655E5" w:rsidRDefault="00E655E5" w:rsidP="01D0F902">
      <w:pPr>
        <w:spacing w:after="0" w:line="360" w:lineRule="auto"/>
        <w:jc w:val="both"/>
        <w:rPr>
          <w:rFonts w:ascii="Arial" w:eastAsia="Arial" w:hAnsi="Arial" w:cs="Arial"/>
          <w:i/>
          <w:iCs/>
          <w:color w:val="000000" w:themeColor="text1"/>
          <w:sz w:val="22"/>
          <w:szCs w:val="22"/>
        </w:rPr>
      </w:pPr>
    </w:p>
    <w:p w14:paraId="2680BB76" w14:textId="075FBD35" w:rsidR="01D0F902" w:rsidRDefault="01D0F902" w:rsidP="01D0F902">
      <w:pPr>
        <w:spacing w:after="0" w:line="360" w:lineRule="auto"/>
        <w:jc w:val="both"/>
        <w:rPr>
          <w:rFonts w:ascii="Arial" w:eastAsia="Arial" w:hAnsi="Arial" w:cs="Arial"/>
          <w:i/>
          <w:iCs/>
          <w:color w:val="000000" w:themeColor="text1"/>
          <w:sz w:val="22"/>
          <w:szCs w:val="22"/>
        </w:rPr>
      </w:pPr>
    </w:p>
    <w:p w14:paraId="54BCA73D" w14:textId="35D88B95" w:rsidR="2EBE893B" w:rsidRDefault="3E74E073" w:rsidP="01D0F902">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 xml:space="preserve">Task 6- GANTT Chart </w:t>
      </w:r>
    </w:p>
    <w:p w14:paraId="56210531" w14:textId="1CDCEDA2" w:rsidR="01D0F902" w:rsidRDefault="01D0F902" w:rsidP="01D0F902">
      <w:pPr>
        <w:spacing w:line="360" w:lineRule="auto"/>
        <w:jc w:val="both"/>
        <w:rPr>
          <w:rFonts w:ascii="Arial" w:eastAsia="Arial" w:hAnsi="Arial" w:cs="Arial"/>
          <w:i/>
          <w:iCs/>
          <w:sz w:val="22"/>
          <w:szCs w:val="22"/>
        </w:rPr>
      </w:pPr>
    </w:p>
    <w:p w14:paraId="76641EC0" w14:textId="7E585634" w:rsidR="2EBE893B" w:rsidRDefault="3E74E073" w:rsidP="01D0F902">
      <w:pPr>
        <w:spacing w:line="360" w:lineRule="auto"/>
        <w:jc w:val="both"/>
        <w:rPr>
          <w:rFonts w:ascii="Arial" w:eastAsia="Arial" w:hAnsi="Arial" w:cs="Arial"/>
          <w:sz w:val="22"/>
          <w:szCs w:val="22"/>
        </w:rPr>
      </w:pPr>
      <w:r w:rsidRPr="01D0F902">
        <w:rPr>
          <w:rFonts w:ascii="Arial" w:eastAsia="Arial" w:hAnsi="Arial" w:cs="Arial"/>
          <w:i/>
          <w:iCs/>
          <w:sz w:val="22"/>
          <w:szCs w:val="22"/>
        </w:rPr>
        <w:t xml:space="preserve"> </w:t>
      </w:r>
      <w:r w:rsidR="1EC8BDFF" w:rsidRPr="01D0F902">
        <w:rPr>
          <w:rFonts w:ascii="Arial" w:eastAsia="Arial" w:hAnsi="Arial" w:cs="Arial"/>
          <w:b/>
          <w:bCs/>
          <w:color w:val="000000" w:themeColor="text1"/>
          <w:sz w:val="22"/>
          <w:szCs w:val="22"/>
        </w:rPr>
        <w:t>Gantt Chart for Employment Goals</w:t>
      </w:r>
      <w:r w:rsidR="79FF80F3" w:rsidRPr="01D0F902">
        <w:rPr>
          <w:rFonts w:ascii="Arial" w:eastAsia="Arial" w:hAnsi="Arial" w:cs="Arial"/>
          <w:b/>
          <w:bCs/>
          <w:color w:val="000000" w:themeColor="text1"/>
          <w:sz w:val="22"/>
          <w:szCs w:val="22"/>
        </w:rPr>
        <w:t>:</w:t>
      </w:r>
    </w:p>
    <w:p w14:paraId="120298BF" w14:textId="21AAEE41" w:rsidR="2EBE893B" w:rsidRDefault="3E74E073" w:rsidP="01D0F902">
      <w:pPr>
        <w:spacing w:line="360" w:lineRule="auto"/>
        <w:jc w:val="both"/>
        <w:rPr>
          <w:rFonts w:ascii="Arial" w:eastAsia="Arial" w:hAnsi="Arial" w:cs="Arial"/>
          <w:i/>
          <w:iCs/>
          <w:sz w:val="22"/>
          <w:szCs w:val="22"/>
        </w:rPr>
      </w:pPr>
      <w:r w:rsidRPr="01D0F902">
        <w:rPr>
          <w:rFonts w:ascii="Arial" w:eastAsia="Arial" w:hAnsi="Arial" w:cs="Arial"/>
          <w:i/>
          <w:iCs/>
          <w:sz w:val="22"/>
          <w:szCs w:val="22"/>
        </w:rPr>
        <w:t xml:space="preserve"> </w:t>
      </w:r>
      <w:r w:rsidR="64D43D83">
        <w:rPr>
          <w:noProof/>
        </w:rPr>
        <w:drawing>
          <wp:inline distT="0" distB="0" distL="0" distR="0" wp14:anchorId="5A0CFD66" wp14:editId="13FA1C08">
            <wp:extent cx="5943600" cy="2895600"/>
            <wp:effectExtent l="0" t="0" r="0" b="0"/>
            <wp:docPr id="10755587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58718" name="Picture 1075558718"/>
                    <pic:cNvPicPr/>
                  </pic:nvPicPr>
                  <pic:blipFill>
                    <a:blip r:embed="rId9">
                      <a:extLst>
                        <a:ext uri="{28A0092B-C50C-407E-A947-70E740481C1C}">
                          <a14:useLocalDpi xmlns:a14="http://schemas.microsoft.com/office/drawing/2010/main"/>
                        </a:ext>
                      </a:extLst>
                    </a:blip>
                    <a:stretch>
                      <a:fillRect/>
                    </a:stretch>
                  </pic:blipFill>
                  <pic:spPr>
                    <a:xfrm>
                      <a:off x="0" y="0"/>
                      <a:ext cx="5943600" cy="2895600"/>
                    </a:xfrm>
                    <a:prstGeom prst="rect">
                      <a:avLst/>
                    </a:prstGeom>
                  </pic:spPr>
                </pic:pic>
              </a:graphicData>
            </a:graphic>
          </wp:inline>
        </w:drawing>
      </w:r>
    </w:p>
    <w:p w14:paraId="43C7FD34" w14:textId="7D7CA8E6" w:rsidR="2EBE893B" w:rsidRDefault="3E74E073" w:rsidP="01D0F902">
      <w:pPr>
        <w:spacing w:line="360" w:lineRule="auto"/>
        <w:jc w:val="both"/>
        <w:rPr>
          <w:rFonts w:ascii="Arial" w:eastAsia="Arial" w:hAnsi="Arial" w:cs="Arial"/>
          <w:i/>
          <w:iCs/>
          <w:sz w:val="22"/>
          <w:szCs w:val="22"/>
        </w:rPr>
      </w:pPr>
      <w:r w:rsidRPr="01D0F902">
        <w:rPr>
          <w:rFonts w:ascii="Arial" w:eastAsia="Arial" w:hAnsi="Arial" w:cs="Arial"/>
          <w:i/>
          <w:iCs/>
          <w:sz w:val="22"/>
          <w:szCs w:val="22"/>
        </w:rPr>
        <w:t xml:space="preserve"> </w:t>
      </w:r>
    </w:p>
    <w:p w14:paraId="1E2E2177" w14:textId="2DDBB02A" w:rsidR="3E74E073" w:rsidRDefault="3E74E073" w:rsidP="01D0F902">
      <w:pPr>
        <w:spacing w:line="360" w:lineRule="auto"/>
        <w:jc w:val="both"/>
        <w:rPr>
          <w:rFonts w:ascii="Arial" w:eastAsia="Arial" w:hAnsi="Arial" w:cs="Arial"/>
          <w:i/>
          <w:iCs/>
          <w:sz w:val="22"/>
          <w:szCs w:val="22"/>
        </w:rPr>
      </w:pPr>
      <w:r w:rsidRPr="01D0F902">
        <w:rPr>
          <w:rFonts w:ascii="Arial" w:eastAsia="Arial" w:hAnsi="Arial" w:cs="Arial"/>
          <w:i/>
          <w:iCs/>
          <w:sz w:val="22"/>
          <w:szCs w:val="22"/>
        </w:rPr>
        <w:t xml:space="preserve"> </w:t>
      </w:r>
    </w:p>
    <w:tbl>
      <w:tblPr>
        <w:tblW w:w="0" w:type="auto"/>
        <w:tblLook w:val="06A0" w:firstRow="1" w:lastRow="0" w:firstColumn="1" w:lastColumn="0" w:noHBand="1" w:noVBand="1"/>
      </w:tblPr>
      <w:tblGrid>
        <w:gridCol w:w="1994"/>
        <w:gridCol w:w="1540"/>
        <w:gridCol w:w="1843"/>
        <w:gridCol w:w="1276"/>
        <w:gridCol w:w="2687"/>
      </w:tblGrid>
      <w:tr w:rsidR="01D0F902" w14:paraId="2DC0FC3C"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4CE2CBAA" w14:textId="28BF3760"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Task</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1677A8D7" w14:textId="6A1DC2F9"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Start Date</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C8CA0EE" w14:textId="7C07A413"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End Date</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D4FDB21" w14:textId="3FD7825B"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Duration</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0D876F71" w14:textId="100CBC77" w:rsidR="01D0F902" w:rsidRDefault="00E655E5" w:rsidP="00E655E5">
            <w:pPr>
              <w:spacing w:before="240" w:after="0" w:line="360" w:lineRule="auto"/>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Dependence</w:t>
            </w:r>
            <w:r>
              <w:rPr>
                <w:rFonts w:ascii="Arial" w:eastAsia="Arial" w:hAnsi="Arial" w:cs="Arial"/>
                <w:b/>
                <w:bCs/>
                <w:color w:val="000000" w:themeColor="text1"/>
                <w:sz w:val="22"/>
                <w:szCs w:val="22"/>
              </w:rPr>
              <w:t xml:space="preserve"> </w:t>
            </w:r>
            <w:r w:rsidR="01D0F902" w:rsidRPr="01D0F902">
              <w:rPr>
                <w:rFonts w:ascii="Arial" w:eastAsia="Arial" w:hAnsi="Arial" w:cs="Arial"/>
                <w:b/>
                <w:bCs/>
                <w:color w:val="000000" w:themeColor="text1"/>
                <w:sz w:val="22"/>
                <w:szCs w:val="22"/>
              </w:rPr>
              <w:t>(if any)</w:t>
            </w:r>
          </w:p>
        </w:tc>
      </w:tr>
      <w:tr w:rsidR="01D0F902" w14:paraId="5D187CBE"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45D3E8CC" w14:textId="0A230324"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Complete Level 5</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12C06326" w14:textId="65C12F77"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May 2025</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AB1225B" w14:textId="1AEA5999"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May 2026</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FDCAAC7" w14:textId="75D847C1"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12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4F7227EC" w14:textId="17CD1A0C"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None</w:t>
            </w:r>
          </w:p>
        </w:tc>
      </w:tr>
      <w:tr w:rsidR="01D0F902" w14:paraId="1049E4C2"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B537811" w14:textId="0AFF03F6"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Complete Level 6</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CBF2228" w14:textId="58A0AF3F"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May 2026</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1154BB5A" w14:textId="47A54400"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May 2027</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0F958711" w14:textId="03CEAA4D"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12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4DAFA61" w14:textId="1A9AEF54"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None </w:t>
            </w:r>
          </w:p>
        </w:tc>
      </w:tr>
      <w:tr w:rsidR="01D0F902" w14:paraId="70391E86" w14:textId="77777777" w:rsidTr="00E655E5">
        <w:trPr>
          <w:trHeight w:val="85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6826B22C" w14:textId="5CD1A253"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Gain Experience at Nursing Care Home for Adults</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2BCD876" w14:textId="03F58A98"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June 2027</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0DAA3F08" w14:textId="2B52DF7B"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November 2027</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3C10D9C7" w14:textId="0ED8C21F"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6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4E4531E7" w14:textId="5FFC4ECC" w:rsidR="01D0F902" w:rsidRDefault="01D0F902" w:rsidP="00E655E5">
            <w:pPr>
              <w:spacing w:before="240" w:after="0" w:line="360" w:lineRule="auto"/>
              <w:rPr>
                <w:rFonts w:ascii="Arial" w:eastAsia="Arial" w:hAnsi="Arial" w:cs="Arial"/>
                <w:color w:val="000000" w:themeColor="text1"/>
                <w:sz w:val="22"/>
                <w:szCs w:val="22"/>
              </w:rPr>
            </w:pPr>
            <w:r w:rsidRPr="01D0F902">
              <w:rPr>
                <w:rFonts w:ascii="Arial" w:eastAsia="Arial" w:hAnsi="Arial" w:cs="Arial"/>
                <w:color w:val="000000" w:themeColor="text1"/>
                <w:sz w:val="22"/>
                <w:szCs w:val="22"/>
              </w:rPr>
              <w:t>Complete volunteer application and background check</w:t>
            </w:r>
          </w:p>
        </w:tc>
      </w:tr>
      <w:tr w:rsidR="01D0F902" w14:paraId="20248781" w14:textId="77777777" w:rsidTr="00E655E5">
        <w:trPr>
          <w:trHeight w:val="85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57575E6" w14:textId="577A0DEC"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Obtain Nursing Care Certificate</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DAE4D11" w14:textId="7E5F63B7"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November 2027</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35419CE" w14:textId="3FA16D48"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November 2028</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A7C0023" w14:textId="4C6A4E3D"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12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2AD2046" w14:textId="7BF3E8D1"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Apply through employer Care Home and obtain complete certificate</w:t>
            </w:r>
          </w:p>
        </w:tc>
      </w:tr>
      <w:tr w:rsidR="01D0F902" w14:paraId="29821D0D" w14:textId="77777777" w:rsidTr="00E655E5">
        <w:trPr>
          <w:trHeight w:val="1140"/>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3A98A60" w14:textId="23392528"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Develop Professional CV &amp; Cover Letter</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CB2F5D8" w14:textId="678469B6"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November 2028</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64E99F5E" w14:textId="5B95E5CA"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  December 2028</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639B66C" w14:textId="7F878CFA"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1 month</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C892B47" w14:textId="3800D1C0"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Create CV &amp; Cover Letter Complete, Sign up to recruiters</w:t>
            </w:r>
          </w:p>
        </w:tc>
      </w:tr>
      <w:tr w:rsidR="01D0F902" w14:paraId="154D8228"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6C5E65C3" w14:textId="2DE04860" w:rsidR="01D0F902" w:rsidRDefault="01D0F902" w:rsidP="01D0F902">
            <w:pPr>
              <w:spacing w:before="240" w:after="0"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Apply for Jobs</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69381064" w14:textId="1940FE10"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December 2028</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938E6FD" w14:textId="733158EB"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March 2029</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B8B6CBD" w14:textId="5F3C852C"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4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54A0285" w14:textId="65CF56FA"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Apply for jobs, call and visit care homes to discuss vacancy opportunities</w:t>
            </w:r>
          </w:p>
        </w:tc>
      </w:tr>
      <w:tr w:rsidR="01D0F902" w14:paraId="139ED118"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937DEF0" w14:textId="7BCCE5F8" w:rsidR="01D0F902" w:rsidRDefault="01D0F902" w:rsidP="00FB1D84">
            <w:pPr>
              <w:spacing w:before="240" w:after="0" w:line="360" w:lineRule="auto"/>
              <w:rPr>
                <w:rFonts w:ascii="Arial" w:eastAsia="Arial" w:hAnsi="Arial" w:cs="Arial"/>
                <w:b/>
                <w:bCs/>
                <w:color w:val="000000" w:themeColor="text1"/>
                <w:sz w:val="22"/>
                <w:szCs w:val="22"/>
              </w:rPr>
            </w:pPr>
            <w:proofErr w:type="gramStart"/>
            <w:r w:rsidRPr="01D0F902">
              <w:rPr>
                <w:rFonts w:ascii="Arial" w:eastAsia="Arial" w:hAnsi="Arial" w:cs="Arial"/>
                <w:b/>
                <w:bCs/>
                <w:color w:val="000000" w:themeColor="text1"/>
                <w:sz w:val="22"/>
                <w:szCs w:val="22"/>
              </w:rPr>
              <w:t>Prepare</w:t>
            </w:r>
            <w:proofErr w:type="gramEnd"/>
            <w:r w:rsidRPr="01D0F902">
              <w:rPr>
                <w:rFonts w:ascii="Arial" w:eastAsia="Arial" w:hAnsi="Arial" w:cs="Arial"/>
                <w:b/>
                <w:bCs/>
                <w:color w:val="000000" w:themeColor="text1"/>
                <w:sz w:val="22"/>
                <w:szCs w:val="22"/>
              </w:rPr>
              <w:t xml:space="preserve"> for Interviews</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4700FAA9" w14:textId="63BB5C12" w:rsidR="01D0F902" w:rsidRDefault="01D0F902" w:rsidP="00FB1D84">
            <w:pPr>
              <w:spacing w:before="240" w:after="0" w:line="360" w:lineRule="auto"/>
              <w:rPr>
                <w:rFonts w:ascii="Arial" w:eastAsia="Arial" w:hAnsi="Arial" w:cs="Arial"/>
                <w:color w:val="000000" w:themeColor="text1"/>
                <w:sz w:val="22"/>
                <w:szCs w:val="22"/>
              </w:rPr>
            </w:pPr>
            <w:r w:rsidRPr="01D0F902">
              <w:rPr>
                <w:rFonts w:ascii="Arial" w:eastAsia="Arial" w:hAnsi="Arial" w:cs="Arial"/>
                <w:color w:val="000000" w:themeColor="text1"/>
                <w:sz w:val="22"/>
                <w:szCs w:val="22"/>
              </w:rPr>
              <w:t>March 2029</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6E4D1FEC" w14:textId="7DA1DEE8" w:rsidR="01D0F902" w:rsidRDefault="01D0F902" w:rsidP="00FB1D84">
            <w:pPr>
              <w:spacing w:before="240" w:after="0" w:line="360" w:lineRule="auto"/>
              <w:rPr>
                <w:rFonts w:ascii="Arial" w:eastAsia="Arial" w:hAnsi="Arial" w:cs="Arial"/>
                <w:color w:val="000000" w:themeColor="text1"/>
                <w:sz w:val="22"/>
                <w:szCs w:val="22"/>
              </w:rPr>
            </w:pPr>
            <w:r w:rsidRPr="01D0F902">
              <w:rPr>
                <w:rFonts w:ascii="Arial" w:eastAsia="Arial" w:hAnsi="Arial" w:cs="Arial"/>
                <w:color w:val="000000" w:themeColor="text1"/>
                <w:sz w:val="22"/>
                <w:szCs w:val="22"/>
              </w:rPr>
              <w:t>April 2029</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1F8569FD" w14:textId="70188B62" w:rsidR="01D0F902" w:rsidRDefault="01D0F902" w:rsidP="00FB1D84">
            <w:pPr>
              <w:spacing w:before="240" w:after="0" w:line="360" w:lineRule="auto"/>
              <w:rPr>
                <w:rFonts w:ascii="Arial" w:eastAsia="Arial" w:hAnsi="Arial" w:cs="Arial"/>
                <w:color w:val="000000" w:themeColor="text1"/>
                <w:sz w:val="22"/>
                <w:szCs w:val="22"/>
              </w:rPr>
            </w:pPr>
            <w:r w:rsidRPr="01D0F902">
              <w:rPr>
                <w:rFonts w:ascii="Arial" w:eastAsia="Arial" w:hAnsi="Arial" w:cs="Arial"/>
                <w:color w:val="000000" w:themeColor="text1"/>
                <w:sz w:val="22"/>
                <w:szCs w:val="22"/>
              </w:rPr>
              <w:t>2 months</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CA8DD90" w14:textId="3BE4024E" w:rsidR="01D0F902" w:rsidRDefault="01D0F902" w:rsidP="00FB1D84">
            <w:pPr>
              <w:spacing w:before="240" w:after="0" w:line="360" w:lineRule="auto"/>
              <w:rPr>
                <w:rFonts w:ascii="Arial" w:eastAsia="Arial" w:hAnsi="Arial" w:cs="Arial"/>
                <w:color w:val="000000" w:themeColor="text1"/>
                <w:sz w:val="22"/>
                <w:szCs w:val="22"/>
              </w:rPr>
            </w:pPr>
            <w:r w:rsidRPr="01D0F902">
              <w:rPr>
                <w:rFonts w:ascii="Arial" w:eastAsia="Arial" w:hAnsi="Arial" w:cs="Arial"/>
                <w:color w:val="000000" w:themeColor="text1"/>
                <w:sz w:val="22"/>
                <w:szCs w:val="22"/>
              </w:rPr>
              <w:t>Practice interviews, ask for interview feedback and reflect. Job Applications Submitted</w:t>
            </w:r>
          </w:p>
        </w:tc>
      </w:tr>
      <w:tr w:rsidR="01D0F902" w14:paraId="30457024" w14:textId="77777777" w:rsidTr="00E655E5">
        <w:trPr>
          <w:trHeight w:val="585"/>
        </w:trPr>
        <w:tc>
          <w:tcPr>
            <w:tcW w:w="1994"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BC04315" w14:textId="46C809F2" w:rsidR="01D0F902" w:rsidRDefault="01D0F902" w:rsidP="00FB1D84">
            <w:pPr>
              <w:spacing w:before="240" w:after="0" w:line="360" w:lineRule="auto"/>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Start Care Worker Role</w:t>
            </w:r>
          </w:p>
        </w:tc>
        <w:tc>
          <w:tcPr>
            <w:tcW w:w="154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5989E1CE" w14:textId="5517B3DA"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April 2029</w:t>
            </w:r>
          </w:p>
        </w:tc>
        <w:tc>
          <w:tcPr>
            <w:tcW w:w="1843"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7E5E2CBA" w14:textId="7E038039"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April 2029</w:t>
            </w:r>
          </w:p>
        </w:tc>
        <w:tc>
          <w:tcPr>
            <w:tcW w:w="1276"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0941E13" w14:textId="786A89AE"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1 day</w:t>
            </w:r>
          </w:p>
        </w:tc>
        <w:tc>
          <w:tcPr>
            <w:tcW w:w="2687"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0" w:type="dxa"/>
              <w:right w:w="100" w:type="dxa"/>
            </w:tcMar>
          </w:tcPr>
          <w:p w14:paraId="25994F29" w14:textId="1037A6CC" w:rsidR="01D0F902" w:rsidRDefault="01D0F902" w:rsidP="01D0F902">
            <w:pPr>
              <w:spacing w:before="240" w:after="0"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Successful Interview and job start</w:t>
            </w:r>
          </w:p>
        </w:tc>
      </w:tr>
    </w:tbl>
    <w:p w14:paraId="71E3428F" w14:textId="7E9B5F3D" w:rsidR="01D0F902" w:rsidRDefault="01D0F902" w:rsidP="01D0F902">
      <w:pPr>
        <w:spacing w:line="360" w:lineRule="auto"/>
        <w:jc w:val="both"/>
        <w:rPr>
          <w:rFonts w:ascii="Arial" w:eastAsia="Arial" w:hAnsi="Arial" w:cs="Arial"/>
          <w:sz w:val="22"/>
          <w:szCs w:val="22"/>
        </w:rPr>
      </w:pPr>
    </w:p>
    <w:p w14:paraId="583ECDDE" w14:textId="26C4A180" w:rsidR="01D0F902" w:rsidRDefault="01D0F902" w:rsidP="01D0F902">
      <w:pPr>
        <w:spacing w:line="360" w:lineRule="auto"/>
        <w:jc w:val="both"/>
        <w:rPr>
          <w:rFonts w:ascii="Arial" w:eastAsia="Arial" w:hAnsi="Arial" w:cs="Arial"/>
          <w:i/>
          <w:iCs/>
          <w:sz w:val="22"/>
          <w:szCs w:val="22"/>
        </w:rPr>
      </w:pPr>
    </w:p>
    <w:p w14:paraId="35B2290E" w14:textId="77777777" w:rsidR="00FB1D84" w:rsidRDefault="00FB1D84" w:rsidP="01D0F902">
      <w:pPr>
        <w:spacing w:line="360" w:lineRule="auto"/>
        <w:jc w:val="both"/>
        <w:rPr>
          <w:rFonts w:ascii="Arial" w:eastAsia="Arial" w:hAnsi="Arial" w:cs="Arial"/>
          <w:i/>
          <w:iCs/>
          <w:sz w:val="22"/>
          <w:szCs w:val="22"/>
        </w:rPr>
      </w:pPr>
    </w:p>
    <w:p w14:paraId="6DD4463C" w14:textId="77777777" w:rsidR="00FB1D84" w:rsidRDefault="00FB1D84" w:rsidP="01D0F902">
      <w:pPr>
        <w:spacing w:line="360" w:lineRule="auto"/>
        <w:jc w:val="both"/>
        <w:rPr>
          <w:rFonts w:ascii="Arial" w:eastAsia="Arial" w:hAnsi="Arial" w:cs="Arial"/>
          <w:i/>
          <w:iCs/>
          <w:sz w:val="22"/>
          <w:szCs w:val="22"/>
        </w:rPr>
      </w:pPr>
    </w:p>
    <w:p w14:paraId="620E99A5" w14:textId="77777777" w:rsidR="00FB1D84" w:rsidRDefault="00FB1D84" w:rsidP="01D0F902">
      <w:pPr>
        <w:spacing w:line="360" w:lineRule="auto"/>
        <w:jc w:val="both"/>
        <w:rPr>
          <w:rFonts w:ascii="Arial" w:eastAsia="Arial" w:hAnsi="Arial" w:cs="Arial"/>
          <w:i/>
          <w:iCs/>
          <w:sz w:val="22"/>
          <w:szCs w:val="22"/>
        </w:rPr>
      </w:pPr>
    </w:p>
    <w:p w14:paraId="775BEED5" w14:textId="77777777" w:rsidR="00FB1D84" w:rsidRDefault="00FB1D84" w:rsidP="01D0F902">
      <w:pPr>
        <w:spacing w:line="360" w:lineRule="auto"/>
        <w:jc w:val="both"/>
        <w:rPr>
          <w:rFonts w:ascii="Arial" w:eastAsia="Arial" w:hAnsi="Arial" w:cs="Arial"/>
          <w:i/>
          <w:iCs/>
          <w:sz w:val="22"/>
          <w:szCs w:val="22"/>
        </w:rPr>
      </w:pPr>
    </w:p>
    <w:p w14:paraId="4DBBBCFB" w14:textId="77777777" w:rsidR="00FB1D84" w:rsidRDefault="00FB1D84" w:rsidP="01D0F902">
      <w:pPr>
        <w:spacing w:line="360" w:lineRule="auto"/>
        <w:jc w:val="both"/>
        <w:rPr>
          <w:rFonts w:ascii="Arial" w:eastAsia="Arial" w:hAnsi="Arial" w:cs="Arial"/>
          <w:i/>
          <w:iCs/>
          <w:sz w:val="22"/>
          <w:szCs w:val="22"/>
        </w:rPr>
      </w:pPr>
    </w:p>
    <w:p w14:paraId="6122A4A2" w14:textId="77777777" w:rsidR="00FB1D84" w:rsidRDefault="00FB1D84" w:rsidP="01D0F902">
      <w:pPr>
        <w:spacing w:line="360" w:lineRule="auto"/>
        <w:jc w:val="both"/>
        <w:rPr>
          <w:rFonts w:ascii="Arial" w:eastAsia="Arial" w:hAnsi="Arial" w:cs="Arial"/>
          <w:i/>
          <w:iCs/>
          <w:sz w:val="22"/>
          <w:szCs w:val="22"/>
        </w:rPr>
      </w:pPr>
    </w:p>
    <w:p w14:paraId="308D7ABD" w14:textId="77777777" w:rsidR="00FB1D84" w:rsidRDefault="00FB1D84" w:rsidP="01D0F902">
      <w:pPr>
        <w:spacing w:line="360" w:lineRule="auto"/>
        <w:jc w:val="both"/>
        <w:rPr>
          <w:rFonts w:ascii="Arial" w:eastAsia="Arial" w:hAnsi="Arial" w:cs="Arial"/>
          <w:i/>
          <w:iCs/>
          <w:sz w:val="22"/>
          <w:szCs w:val="22"/>
        </w:rPr>
      </w:pPr>
    </w:p>
    <w:p w14:paraId="2A348F2B" w14:textId="77777777" w:rsidR="00FB1D84" w:rsidRDefault="00FB1D84" w:rsidP="01D0F902">
      <w:pPr>
        <w:spacing w:line="360" w:lineRule="auto"/>
        <w:jc w:val="both"/>
        <w:rPr>
          <w:rFonts w:ascii="Arial" w:eastAsia="Arial" w:hAnsi="Arial" w:cs="Arial"/>
          <w:i/>
          <w:iCs/>
          <w:sz w:val="22"/>
          <w:szCs w:val="22"/>
        </w:rPr>
      </w:pPr>
    </w:p>
    <w:p w14:paraId="705663D2" w14:textId="77777777" w:rsidR="00FB1D84" w:rsidRDefault="00FB1D84" w:rsidP="01D0F902">
      <w:pPr>
        <w:spacing w:line="360" w:lineRule="auto"/>
        <w:jc w:val="both"/>
        <w:rPr>
          <w:rFonts w:ascii="Arial" w:eastAsia="Arial" w:hAnsi="Arial" w:cs="Arial"/>
          <w:i/>
          <w:iCs/>
          <w:sz w:val="22"/>
          <w:szCs w:val="22"/>
        </w:rPr>
      </w:pPr>
    </w:p>
    <w:p w14:paraId="6A78384F" w14:textId="77777777" w:rsidR="00FB1D84" w:rsidRDefault="00FB1D84" w:rsidP="01D0F902">
      <w:pPr>
        <w:spacing w:line="360" w:lineRule="auto"/>
        <w:jc w:val="both"/>
        <w:rPr>
          <w:rFonts w:ascii="Arial" w:eastAsia="Arial" w:hAnsi="Arial" w:cs="Arial"/>
          <w:i/>
          <w:iCs/>
          <w:sz w:val="22"/>
          <w:szCs w:val="22"/>
        </w:rPr>
      </w:pPr>
    </w:p>
    <w:p w14:paraId="33D4B9A8" w14:textId="0F53BD0A" w:rsidR="01D0F902" w:rsidRDefault="01D0F902" w:rsidP="01D0F902">
      <w:pPr>
        <w:spacing w:line="360" w:lineRule="auto"/>
        <w:jc w:val="both"/>
        <w:rPr>
          <w:rFonts w:ascii="Arial" w:eastAsia="Arial" w:hAnsi="Arial" w:cs="Arial"/>
          <w:i/>
          <w:iCs/>
          <w:sz w:val="22"/>
          <w:szCs w:val="22"/>
        </w:rPr>
      </w:pPr>
    </w:p>
    <w:p w14:paraId="7A842D69" w14:textId="7A30FD9C" w:rsidR="2EBE893B" w:rsidRDefault="3E74E073" w:rsidP="00FB1D84">
      <w:pPr>
        <w:spacing w:line="360" w:lineRule="auto"/>
        <w:rPr>
          <w:rFonts w:ascii="Arial" w:eastAsia="Arial" w:hAnsi="Arial" w:cs="Arial"/>
          <w:color w:val="000000" w:themeColor="text1"/>
          <w:sz w:val="22"/>
          <w:szCs w:val="22"/>
        </w:rPr>
      </w:pPr>
      <w:r w:rsidRPr="01D0F902">
        <w:rPr>
          <w:rFonts w:ascii="Arial" w:eastAsia="Arial" w:hAnsi="Arial" w:cs="Arial"/>
          <w:b/>
          <w:bCs/>
          <w:color w:val="000000" w:themeColor="text1"/>
          <w:sz w:val="22"/>
          <w:szCs w:val="22"/>
        </w:rPr>
        <w:lastRenderedPageBreak/>
        <w:t>Task 7- Making Changes- Report</w:t>
      </w:r>
      <w:r w:rsidR="2EBE893B">
        <w:br/>
      </w:r>
    </w:p>
    <w:p w14:paraId="3A1D7978" w14:textId="14742E2B" w:rsidR="2EBE893B" w:rsidRDefault="3E74E073" w:rsidP="00FB1D84">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t xml:space="preserve"> </w:t>
      </w:r>
      <w:r w:rsidR="40BB4F1D" w:rsidRPr="01D0F902">
        <w:rPr>
          <w:rFonts w:ascii="Arial" w:eastAsia="Arial" w:hAnsi="Arial" w:cs="Arial"/>
          <w:b/>
          <w:bCs/>
          <w:color w:val="000000" w:themeColor="text1"/>
          <w:sz w:val="22"/>
          <w:szCs w:val="22"/>
        </w:rPr>
        <w:t>Implementing Digital Health Care Records in a Care Home</w:t>
      </w:r>
    </w:p>
    <w:p w14:paraId="14964D26" w14:textId="77777777" w:rsidR="00FB1D84" w:rsidRDefault="00FB1D84" w:rsidP="00FB1D84">
      <w:pPr>
        <w:spacing w:line="360" w:lineRule="auto"/>
        <w:jc w:val="both"/>
        <w:rPr>
          <w:rFonts w:ascii="Arial" w:eastAsia="Arial" w:hAnsi="Arial" w:cs="Arial"/>
          <w:b/>
          <w:bCs/>
          <w:color w:val="000000" w:themeColor="text1"/>
          <w:sz w:val="22"/>
          <w:szCs w:val="22"/>
        </w:rPr>
      </w:pPr>
    </w:p>
    <w:p w14:paraId="0E73A574" w14:textId="481BDEC5" w:rsidR="2EBE893B" w:rsidRDefault="40BB4F1D" w:rsidP="01D0F902">
      <w:pPr>
        <w:spacing w:line="360" w:lineRule="auto"/>
        <w:jc w:val="both"/>
        <w:rPr>
          <w:rFonts w:ascii="Arial" w:eastAsia="Arial" w:hAnsi="Arial" w:cs="Arial"/>
          <w:color w:val="000000" w:themeColor="text1"/>
          <w:sz w:val="22"/>
          <w:szCs w:val="22"/>
        </w:rPr>
      </w:pPr>
      <w:r w:rsidRPr="00FB1D84">
        <w:rPr>
          <w:rFonts w:ascii="Arial" w:eastAsia="Arial" w:hAnsi="Arial" w:cs="Arial"/>
          <w:b/>
          <w:bCs/>
          <w:color w:val="000000" w:themeColor="text1"/>
          <w:sz w:val="22"/>
          <w:szCs w:val="22"/>
        </w:rPr>
        <w:t>Introduction</w:t>
      </w:r>
      <w:r w:rsidR="2EBE893B">
        <w:br/>
      </w:r>
      <w:r w:rsidRPr="01D0F902">
        <w:rPr>
          <w:rFonts w:ascii="Arial" w:eastAsia="Arial" w:hAnsi="Arial" w:cs="Arial"/>
          <w:color w:val="000000" w:themeColor="text1"/>
          <w:sz w:val="22"/>
          <w:szCs w:val="22"/>
        </w:rPr>
        <w:t xml:space="preserve">As the manager of a care home I will implement a new online digital record system for care. This will improve how we manage and record the information and health plans of residents. Paper records and documents in care homes are easy to misplace, can be inconsistent, inaccurate, slow to process, time consuming </w:t>
      </w:r>
      <w:r w:rsidR="55435412" w:rsidRPr="01D0F902">
        <w:rPr>
          <w:rFonts w:ascii="Arial" w:eastAsia="Arial" w:hAnsi="Arial" w:cs="Arial"/>
          <w:color w:val="000000" w:themeColor="text1"/>
          <w:sz w:val="22"/>
          <w:szCs w:val="22"/>
        </w:rPr>
        <w:t>and can</w:t>
      </w:r>
      <w:r w:rsidRPr="01D0F902">
        <w:rPr>
          <w:rFonts w:ascii="Arial" w:eastAsia="Arial" w:hAnsi="Arial" w:cs="Arial"/>
          <w:color w:val="000000" w:themeColor="text1"/>
          <w:sz w:val="22"/>
          <w:szCs w:val="22"/>
        </w:rPr>
        <w:t xml:space="preserve"> also lead to mistakes (Shiells 2018). </w:t>
      </w:r>
    </w:p>
    <w:p w14:paraId="78D9CF02" w14:textId="3E365DBE" w:rsidR="2EBE893B" w:rsidRDefault="2EBE893B" w:rsidP="01D0F902">
      <w:pPr>
        <w:spacing w:line="360" w:lineRule="auto"/>
        <w:jc w:val="both"/>
        <w:rPr>
          <w:rFonts w:ascii="Arial" w:eastAsia="Arial" w:hAnsi="Arial" w:cs="Arial"/>
          <w:i/>
          <w:iCs/>
          <w:color w:val="000000" w:themeColor="text1"/>
          <w:sz w:val="22"/>
          <w:szCs w:val="22"/>
        </w:rPr>
      </w:pPr>
    </w:p>
    <w:p w14:paraId="57F90AA1" w14:textId="21153187" w:rsidR="2EBE893B" w:rsidRDefault="40BB4F1D" w:rsidP="00FB1D84">
      <w:pPr>
        <w:spacing w:line="360" w:lineRule="auto"/>
        <w:rPr>
          <w:rFonts w:ascii="Arial" w:eastAsia="Arial" w:hAnsi="Arial" w:cs="Arial"/>
          <w:color w:val="000000" w:themeColor="text1"/>
          <w:sz w:val="22"/>
          <w:szCs w:val="22"/>
        </w:rPr>
      </w:pPr>
      <w:r w:rsidRPr="00FB1D84">
        <w:rPr>
          <w:rFonts w:ascii="Arial" w:eastAsia="Arial" w:hAnsi="Arial" w:cs="Arial"/>
          <w:b/>
          <w:bCs/>
          <w:color w:val="000000" w:themeColor="text1"/>
          <w:sz w:val="22"/>
          <w:szCs w:val="22"/>
        </w:rPr>
        <w:t>Plan and Implementation</w:t>
      </w:r>
      <w:r w:rsidR="2EBE893B" w:rsidRPr="00FB1D84">
        <w:rPr>
          <w:rFonts w:ascii="Arial" w:eastAsia="Arial" w:hAnsi="Arial" w:cs="Arial"/>
          <w:color w:val="000000" w:themeColor="text1"/>
          <w:sz w:val="22"/>
          <w:szCs w:val="22"/>
        </w:rPr>
        <w:br/>
      </w:r>
      <w:r w:rsidRPr="01D0F902">
        <w:rPr>
          <w:rFonts w:ascii="Arial" w:eastAsia="Arial" w:hAnsi="Arial" w:cs="Arial"/>
          <w:color w:val="000000" w:themeColor="text1"/>
          <w:sz w:val="22"/>
          <w:szCs w:val="22"/>
        </w:rPr>
        <w:t>I will use Lewins Theory of change which means unfreezing, movement, and refreezing to create organised change (Hussain 2018). Unfreezing will be to explain the need for this change and why paper documents are inefficient (freezing</w:t>
      </w:r>
      <w:proofErr w:type="gramStart"/>
      <w:r w:rsidRPr="01D0F902">
        <w:rPr>
          <w:rFonts w:ascii="Arial" w:eastAsia="Arial" w:hAnsi="Arial" w:cs="Arial"/>
          <w:color w:val="000000" w:themeColor="text1"/>
          <w:sz w:val="22"/>
          <w:szCs w:val="22"/>
        </w:rPr>
        <w:t>).For</w:t>
      </w:r>
      <w:proofErr w:type="gramEnd"/>
      <w:r w:rsidRPr="01D0F902">
        <w:rPr>
          <w:rFonts w:ascii="Arial" w:eastAsia="Arial" w:hAnsi="Arial" w:cs="Arial"/>
          <w:color w:val="000000" w:themeColor="text1"/>
          <w:sz w:val="22"/>
          <w:szCs w:val="22"/>
        </w:rPr>
        <w:t xml:space="preserve"> change, staff will need basic IT and computer skills, patience, attention to detail when learning how to use the new system and the managers must all have good communication skills. All staff will be trained with the new online digital system and show them how to access resident information, upload and maintain files and scan documents. They will practice through policy and routine (refreeze</w:t>
      </w:r>
      <w:proofErr w:type="gramStart"/>
      <w:r w:rsidRPr="01D0F902">
        <w:rPr>
          <w:rFonts w:ascii="Arial" w:eastAsia="Arial" w:hAnsi="Arial" w:cs="Arial"/>
          <w:color w:val="000000" w:themeColor="text1"/>
          <w:sz w:val="22"/>
          <w:szCs w:val="22"/>
        </w:rPr>
        <w:t>)</w:t>
      </w:r>
      <w:proofErr w:type="gramEnd"/>
      <w:r w:rsidRPr="01D0F902">
        <w:rPr>
          <w:rFonts w:ascii="Arial" w:eastAsia="Arial" w:hAnsi="Arial" w:cs="Arial"/>
          <w:color w:val="000000" w:themeColor="text1"/>
          <w:sz w:val="22"/>
          <w:szCs w:val="22"/>
        </w:rPr>
        <w:t xml:space="preserve"> and the system will be regularly checked and maintained directly. A barrier to success could be that staff may feel anxious or nervous planning or using </w:t>
      </w:r>
      <w:proofErr w:type="gramStart"/>
      <w:r w:rsidRPr="01D0F902">
        <w:rPr>
          <w:rFonts w:ascii="Arial" w:eastAsia="Arial" w:hAnsi="Arial" w:cs="Arial"/>
          <w:color w:val="000000" w:themeColor="text1"/>
          <w:sz w:val="22"/>
          <w:szCs w:val="22"/>
        </w:rPr>
        <w:t>technology</w:t>
      </w:r>
      <w:proofErr w:type="gramEnd"/>
      <w:r w:rsidRPr="01D0F902">
        <w:rPr>
          <w:rFonts w:ascii="Arial" w:eastAsia="Arial" w:hAnsi="Arial" w:cs="Arial"/>
          <w:color w:val="000000" w:themeColor="text1"/>
          <w:sz w:val="22"/>
          <w:szCs w:val="22"/>
        </w:rPr>
        <w:t xml:space="preserve"> especially if it takes them longer than others. To overcome this </w:t>
      </w:r>
      <w:proofErr w:type="gramStart"/>
      <w:r w:rsidRPr="01D0F902">
        <w:rPr>
          <w:rFonts w:ascii="Arial" w:eastAsia="Arial" w:hAnsi="Arial" w:cs="Arial"/>
          <w:color w:val="000000" w:themeColor="text1"/>
          <w:sz w:val="22"/>
          <w:szCs w:val="22"/>
        </w:rPr>
        <w:t>barrier</w:t>
      </w:r>
      <w:proofErr w:type="gramEnd"/>
      <w:r w:rsidRPr="01D0F902">
        <w:rPr>
          <w:rFonts w:ascii="Arial" w:eastAsia="Arial" w:hAnsi="Arial" w:cs="Arial"/>
          <w:color w:val="000000" w:themeColor="text1"/>
          <w:sz w:val="22"/>
          <w:szCs w:val="22"/>
        </w:rPr>
        <w:t xml:space="preserve"> we will provide continuously trained </w:t>
      </w:r>
      <w:proofErr w:type="gramStart"/>
      <w:r w:rsidRPr="01D0F902">
        <w:rPr>
          <w:rFonts w:ascii="Arial" w:eastAsia="Arial" w:hAnsi="Arial" w:cs="Arial"/>
          <w:color w:val="000000" w:themeColor="text1"/>
          <w:sz w:val="22"/>
          <w:szCs w:val="22"/>
        </w:rPr>
        <w:t>support</w:t>
      </w:r>
      <w:proofErr w:type="gramEnd"/>
      <w:r w:rsidRPr="01D0F902">
        <w:rPr>
          <w:rFonts w:ascii="Arial" w:eastAsia="Arial" w:hAnsi="Arial" w:cs="Arial"/>
          <w:color w:val="000000" w:themeColor="text1"/>
          <w:sz w:val="22"/>
          <w:szCs w:val="22"/>
        </w:rPr>
        <w:t xml:space="preserve"> so they feel engaged and confident.</w:t>
      </w:r>
    </w:p>
    <w:p w14:paraId="40282F11" w14:textId="1C41948E" w:rsidR="2EBE893B" w:rsidRDefault="40BB4F1D"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Therefore, changing to digital reports will not only help the care home run smoothly but also assist staff by creating a quick, clear and successful environment where they feel guided and supported.</w:t>
      </w:r>
    </w:p>
    <w:p w14:paraId="039A6D9B" w14:textId="211B5F80" w:rsidR="2EBE893B" w:rsidRDefault="2EBE893B" w:rsidP="01D0F902">
      <w:pPr>
        <w:spacing w:line="360" w:lineRule="auto"/>
        <w:jc w:val="both"/>
        <w:rPr>
          <w:rFonts w:ascii="Arial" w:eastAsia="Arial" w:hAnsi="Arial" w:cs="Arial"/>
          <w:color w:val="000000" w:themeColor="text1"/>
          <w:sz w:val="22"/>
          <w:szCs w:val="22"/>
        </w:rPr>
      </w:pPr>
    </w:p>
    <w:p w14:paraId="5C7AF764" w14:textId="23217035" w:rsidR="2EBE893B" w:rsidRDefault="2EBE893B" w:rsidP="01D0F902">
      <w:pPr>
        <w:spacing w:line="360" w:lineRule="auto"/>
        <w:jc w:val="both"/>
        <w:rPr>
          <w:rFonts w:ascii="Arial" w:eastAsia="Arial" w:hAnsi="Arial" w:cs="Arial"/>
          <w:color w:val="000000" w:themeColor="text1"/>
          <w:sz w:val="22"/>
          <w:szCs w:val="22"/>
        </w:rPr>
      </w:pPr>
    </w:p>
    <w:p w14:paraId="15886109" w14:textId="600E4EA1" w:rsidR="2EBE893B" w:rsidRDefault="40BB4F1D"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258 words</w:t>
      </w:r>
    </w:p>
    <w:p w14:paraId="0810656C" w14:textId="77777777" w:rsidR="00FB1D84" w:rsidRDefault="00FB1D84" w:rsidP="01D0F902">
      <w:pPr>
        <w:spacing w:line="360" w:lineRule="auto"/>
        <w:jc w:val="both"/>
        <w:rPr>
          <w:rFonts w:ascii="Arial" w:eastAsia="Arial" w:hAnsi="Arial" w:cs="Arial"/>
          <w:b/>
          <w:bCs/>
          <w:color w:val="000000" w:themeColor="text1"/>
          <w:sz w:val="22"/>
          <w:szCs w:val="22"/>
        </w:rPr>
      </w:pPr>
    </w:p>
    <w:p w14:paraId="08DBFC35" w14:textId="77777777" w:rsidR="00FB1D84" w:rsidRDefault="00FB1D84" w:rsidP="01D0F902">
      <w:pPr>
        <w:spacing w:line="360" w:lineRule="auto"/>
        <w:jc w:val="both"/>
        <w:rPr>
          <w:rFonts w:ascii="Arial" w:eastAsia="Arial" w:hAnsi="Arial" w:cs="Arial"/>
          <w:b/>
          <w:bCs/>
          <w:color w:val="000000" w:themeColor="text1"/>
          <w:sz w:val="22"/>
          <w:szCs w:val="22"/>
        </w:rPr>
      </w:pPr>
    </w:p>
    <w:p w14:paraId="56937AFD" w14:textId="780F9535" w:rsidR="2EBE893B" w:rsidRDefault="3E74E073" w:rsidP="01D0F902">
      <w:pPr>
        <w:spacing w:line="360" w:lineRule="auto"/>
        <w:jc w:val="both"/>
        <w:rPr>
          <w:rFonts w:ascii="Arial" w:eastAsia="Arial" w:hAnsi="Arial" w:cs="Arial"/>
          <w:b/>
          <w:bCs/>
          <w:color w:val="000000" w:themeColor="text1"/>
          <w:sz w:val="22"/>
          <w:szCs w:val="22"/>
        </w:rPr>
      </w:pPr>
      <w:r w:rsidRPr="01D0F902">
        <w:rPr>
          <w:rFonts w:ascii="Arial" w:eastAsia="Arial" w:hAnsi="Arial" w:cs="Arial"/>
          <w:b/>
          <w:bCs/>
          <w:color w:val="000000" w:themeColor="text1"/>
          <w:sz w:val="22"/>
          <w:szCs w:val="22"/>
        </w:rPr>
        <w:lastRenderedPageBreak/>
        <w:t xml:space="preserve">Task 8- Self-Reflection </w:t>
      </w:r>
    </w:p>
    <w:p w14:paraId="1714A01E" w14:textId="79942CD2" w:rsidR="2EBE893B" w:rsidRDefault="3E74E073" w:rsidP="01D0F902">
      <w:pPr>
        <w:spacing w:line="360" w:lineRule="auto"/>
        <w:jc w:val="both"/>
        <w:rPr>
          <w:rFonts w:ascii="Arial" w:eastAsia="Arial" w:hAnsi="Arial" w:cs="Arial"/>
          <w:color w:val="000000" w:themeColor="text1"/>
          <w:sz w:val="22"/>
          <w:szCs w:val="22"/>
        </w:rPr>
      </w:pPr>
      <w:r w:rsidRPr="01D0F902">
        <w:rPr>
          <w:rFonts w:ascii="Arial" w:eastAsia="Arial" w:hAnsi="Arial" w:cs="Arial"/>
          <w:i/>
          <w:iCs/>
          <w:color w:val="000000" w:themeColor="text1"/>
          <w:sz w:val="22"/>
          <w:szCs w:val="22"/>
        </w:rPr>
        <w:t xml:space="preserve"> </w:t>
      </w:r>
    </w:p>
    <w:p w14:paraId="43CFBADF" w14:textId="5D3C36D1" w:rsidR="2EBE893B" w:rsidRDefault="3E74E073"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 </w:t>
      </w:r>
      <w:r w:rsidR="7C6542F0" w:rsidRPr="01D0F902">
        <w:rPr>
          <w:rFonts w:ascii="Arial" w:eastAsia="Arial" w:hAnsi="Arial" w:cs="Arial"/>
          <w:color w:val="000000" w:themeColor="text1"/>
          <w:sz w:val="22"/>
          <w:szCs w:val="22"/>
        </w:rPr>
        <w:t>The most impactful part of this module was week 6: wellbeing, resilience and emotion intelligence. This connected to Kolb's experimental learning cycle (Henríquez 2025) which helped me reflect on my personal development as a healthcare professional.</w:t>
      </w:r>
    </w:p>
    <w:p w14:paraId="684E80AD" w14:textId="3100248A" w:rsidR="2EBE893B" w:rsidRDefault="2EBE893B" w:rsidP="01D0F902">
      <w:pPr>
        <w:spacing w:line="360" w:lineRule="auto"/>
        <w:jc w:val="both"/>
        <w:rPr>
          <w:rFonts w:ascii="Arial" w:eastAsia="Arial" w:hAnsi="Arial" w:cs="Arial"/>
          <w:color w:val="000000" w:themeColor="text1"/>
          <w:sz w:val="22"/>
          <w:szCs w:val="22"/>
        </w:rPr>
      </w:pPr>
    </w:p>
    <w:p w14:paraId="3E12AC8A" w14:textId="50E5B5FC"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The slides and the task of letter writing that I completed helped me identify my triggers, emotions and coping skills. I initially felt unsure about my resilience and how well I could relate to the concepts.</w:t>
      </w:r>
    </w:p>
    <w:p w14:paraId="60988154" w14:textId="753740B7" w:rsidR="2EBE893B" w:rsidRDefault="2EBE893B" w:rsidP="01D0F902">
      <w:pPr>
        <w:spacing w:line="360" w:lineRule="auto"/>
        <w:jc w:val="both"/>
        <w:rPr>
          <w:rFonts w:ascii="Arial" w:eastAsia="Arial" w:hAnsi="Arial" w:cs="Arial"/>
          <w:color w:val="000000" w:themeColor="text1"/>
          <w:sz w:val="22"/>
          <w:szCs w:val="22"/>
        </w:rPr>
      </w:pPr>
    </w:p>
    <w:p w14:paraId="3165D205" w14:textId="28D75DC9"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At </w:t>
      </w:r>
      <w:r w:rsidR="00FB1D84" w:rsidRPr="01D0F902">
        <w:rPr>
          <w:rFonts w:ascii="Arial" w:eastAsia="Arial" w:hAnsi="Arial" w:cs="Arial"/>
          <w:color w:val="000000" w:themeColor="text1"/>
          <w:sz w:val="22"/>
          <w:szCs w:val="22"/>
        </w:rPr>
        <w:t>first,</w:t>
      </w:r>
      <w:r w:rsidRPr="01D0F902">
        <w:rPr>
          <w:rFonts w:ascii="Arial" w:eastAsia="Arial" w:hAnsi="Arial" w:cs="Arial"/>
          <w:color w:val="000000" w:themeColor="text1"/>
          <w:sz w:val="22"/>
          <w:szCs w:val="22"/>
        </w:rPr>
        <w:t xml:space="preserve"> I felt quite anxious and even uncertain about my strengths and when I wrote the letter I reflected on my emotions from the past and I felt </w:t>
      </w:r>
      <w:proofErr w:type="gramStart"/>
      <w:r w:rsidRPr="01D0F902">
        <w:rPr>
          <w:rFonts w:ascii="Arial" w:eastAsia="Arial" w:hAnsi="Arial" w:cs="Arial"/>
          <w:color w:val="000000" w:themeColor="text1"/>
          <w:sz w:val="22"/>
          <w:szCs w:val="22"/>
        </w:rPr>
        <w:t>really proud</w:t>
      </w:r>
      <w:proofErr w:type="gramEnd"/>
      <w:r w:rsidRPr="01D0F902">
        <w:rPr>
          <w:rFonts w:ascii="Arial" w:eastAsia="Arial" w:hAnsi="Arial" w:cs="Arial"/>
          <w:color w:val="000000" w:themeColor="text1"/>
          <w:sz w:val="22"/>
          <w:szCs w:val="22"/>
        </w:rPr>
        <w:t xml:space="preserve"> of my determination and how I have overcome difficult times to get to where I am today. It inspired me to acknowledge my ability to be able to overcome challenges.</w:t>
      </w:r>
    </w:p>
    <w:p w14:paraId="4A9E6C85" w14:textId="3DF31FF1" w:rsidR="2EBE893B" w:rsidRDefault="2EBE893B" w:rsidP="01D0F902">
      <w:pPr>
        <w:spacing w:line="360" w:lineRule="auto"/>
        <w:jc w:val="both"/>
        <w:rPr>
          <w:rFonts w:ascii="Arial" w:eastAsia="Arial" w:hAnsi="Arial" w:cs="Arial"/>
          <w:color w:val="000000" w:themeColor="text1"/>
          <w:sz w:val="22"/>
          <w:szCs w:val="22"/>
        </w:rPr>
      </w:pPr>
    </w:p>
    <w:p w14:paraId="05CAB9CF" w14:textId="5A57DAA0"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I learned to honestly reflect on my weaknesses and </w:t>
      </w:r>
      <w:r w:rsidR="00FB1D84" w:rsidRPr="01D0F902">
        <w:rPr>
          <w:rFonts w:ascii="Arial" w:eastAsia="Arial" w:hAnsi="Arial" w:cs="Arial"/>
          <w:color w:val="000000" w:themeColor="text1"/>
          <w:sz w:val="22"/>
          <w:szCs w:val="22"/>
        </w:rPr>
        <w:t>strengths and</w:t>
      </w:r>
      <w:r w:rsidRPr="01D0F902">
        <w:rPr>
          <w:rFonts w:ascii="Arial" w:eastAsia="Arial" w:hAnsi="Arial" w:cs="Arial"/>
          <w:color w:val="000000" w:themeColor="text1"/>
          <w:sz w:val="22"/>
          <w:szCs w:val="22"/>
        </w:rPr>
        <w:t xml:space="preserve"> develop personal resilience and emotional </w:t>
      </w:r>
      <w:r w:rsidR="00FB1D84" w:rsidRPr="01D0F902">
        <w:rPr>
          <w:rFonts w:ascii="Arial" w:eastAsia="Arial" w:hAnsi="Arial" w:cs="Arial"/>
          <w:color w:val="000000" w:themeColor="text1"/>
          <w:sz w:val="22"/>
          <w:szCs w:val="22"/>
        </w:rPr>
        <w:t>intelligence. I</w:t>
      </w:r>
      <w:r w:rsidRPr="01D0F902">
        <w:rPr>
          <w:rFonts w:ascii="Arial" w:eastAsia="Arial" w:hAnsi="Arial" w:cs="Arial"/>
          <w:color w:val="000000" w:themeColor="text1"/>
          <w:sz w:val="22"/>
          <w:szCs w:val="22"/>
        </w:rPr>
        <w:t xml:space="preserve"> realized that my weakness was my communications skills in the workplace.</w:t>
      </w:r>
    </w:p>
    <w:p w14:paraId="0A0F3E12" w14:textId="496E0050"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This module and experience mattered because it revealed my key strengths to me which </w:t>
      </w:r>
      <w:proofErr w:type="gramStart"/>
      <w:r w:rsidRPr="01D0F902">
        <w:rPr>
          <w:rFonts w:ascii="Arial" w:eastAsia="Arial" w:hAnsi="Arial" w:cs="Arial"/>
          <w:color w:val="000000" w:themeColor="text1"/>
          <w:sz w:val="22"/>
          <w:szCs w:val="22"/>
        </w:rPr>
        <w:t>is</w:t>
      </w:r>
      <w:proofErr w:type="gramEnd"/>
      <w:r w:rsidRPr="01D0F902">
        <w:rPr>
          <w:rFonts w:ascii="Arial" w:eastAsia="Arial" w:hAnsi="Arial" w:cs="Arial"/>
          <w:color w:val="000000" w:themeColor="text1"/>
          <w:sz w:val="22"/>
          <w:szCs w:val="22"/>
        </w:rPr>
        <w:t xml:space="preserve"> my focus, empathy and determination and it also highlighted gaps for improvement particularly in communication. I understood that my fear of criticism was limiting my expression in the workplace.</w:t>
      </w:r>
      <w:r w:rsidR="2EBE893B">
        <w:br/>
      </w:r>
    </w:p>
    <w:p w14:paraId="23E43764" w14:textId="5C6C151C"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For my future action </w:t>
      </w:r>
      <w:proofErr w:type="gramStart"/>
      <w:r w:rsidRPr="01D0F902">
        <w:rPr>
          <w:rFonts w:ascii="Arial" w:eastAsia="Arial" w:hAnsi="Arial" w:cs="Arial"/>
          <w:color w:val="000000" w:themeColor="text1"/>
          <w:sz w:val="22"/>
          <w:szCs w:val="22"/>
        </w:rPr>
        <w:t>plan</w:t>
      </w:r>
      <w:proofErr w:type="gramEnd"/>
      <w:r w:rsidRPr="01D0F902">
        <w:rPr>
          <w:rFonts w:ascii="Arial" w:eastAsia="Arial" w:hAnsi="Arial" w:cs="Arial"/>
          <w:color w:val="000000" w:themeColor="text1"/>
          <w:sz w:val="22"/>
          <w:szCs w:val="22"/>
        </w:rPr>
        <w:t xml:space="preserve"> I will continue to practice managing stress, have a positive </w:t>
      </w:r>
      <w:proofErr w:type="gramStart"/>
      <w:r w:rsidRPr="01D0F902">
        <w:rPr>
          <w:rFonts w:ascii="Arial" w:eastAsia="Arial" w:hAnsi="Arial" w:cs="Arial"/>
          <w:color w:val="000000" w:themeColor="text1"/>
          <w:sz w:val="22"/>
          <w:szCs w:val="22"/>
        </w:rPr>
        <w:t>outlook  and</w:t>
      </w:r>
      <w:proofErr w:type="gramEnd"/>
      <w:r w:rsidRPr="01D0F902">
        <w:rPr>
          <w:rFonts w:ascii="Arial" w:eastAsia="Arial" w:hAnsi="Arial" w:cs="Arial"/>
          <w:color w:val="000000" w:themeColor="text1"/>
          <w:sz w:val="22"/>
          <w:szCs w:val="22"/>
        </w:rPr>
        <w:t xml:space="preserve"> practice emotional intelligence. My aim is to improve my workplace communication, be more confident in expressing my thoughts and ideas and this will overcome my barriers to reflection and give me complete resilience and positive wellbeing. </w:t>
      </w:r>
    </w:p>
    <w:p w14:paraId="444C8469" w14:textId="143A13D9" w:rsidR="2EBE893B" w:rsidRDefault="7C6542F0" w:rsidP="01D0F902">
      <w:pPr>
        <w:spacing w:line="360" w:lineRule="auto"/>
        <w:jc w:val="both"/>
        <w:rPr>
          <w:rFonts w:ascii="Arial" w:eastAsia="Arial" w:hAnsi="Arial" w:cs="Arial"/>
          <w:color w:val="000000" w:themeColor="text1"/>
          <w:sz w:val="22"/>
          <w:szCs w:val="22"/>
        </w:rPr>
      </w:pPr>
      <w:r w:rsidRPr="01D0F902">
        <w:rPr>
          <w:rFonts w:ascii="Arial" w:eastAsia="Arial" w:hAnsi="Arial" w:cs="Arial"/>
          <w:color w:val="000000" w:themeColor="text1"/>
          <w:sz w:val="22"/>
          <w:szCs w:val="22"/>
        </w:rPr>
        <w:t xml:space="preserve">259 </w:t>
      </w:r>
      <w:r w:rsidR="00FB1D84" w:rsidRPr="01D0F902">
        <w:rPr>
          <w:rFonts w:ascii="Arial" w:eastAsia="Arial" w:hAnsi="Arial" w:cs="Arial"/>
          <w:color w:val="000000" w:themeColor="text1"/>
          <w:sz w:val="22"/>
          <w:szCs w:val="22"/>
        </w:rPr>
        <w:t>words</w:t>
      </w:r>
    </w:p>
    <w:p w14:paraId="1E1CFAE4" w14:textId="77777777" w:rsidR="00FB1D84" w:rsidRDefault="00FB1D84" w:rsidP="01D0F902">
      <w:pPr>
        <w:spacing w:line="360" w:lineRule="auto"/>
        <w:jc w:val="both"/>
        <w:rPr>
          <w:rFonts w:ascii="Arial" w:eastAsia="Arial" w:hAnsi="Arial" w:cs="Arial"/>
          <w:b/>
          <w:bCs/>
          <w:sz w:val="22"/>
          <w:szCs w:val="22"/>
        </w:rPr>
      </w:pPr>
    </w:p>
    <w:p w14:paraId="482AA480" w14:textId="51659F14" w:rsidR="2EBE893B" w:rsidRDefault="3E74E073" w:rsidP="00FB1D84">
      <w:pPr>
        <w:spacing w:line="360" w:lineRule="auto"/>
        <w:rPr>
          <w:rFonts w:ascii="Arial" w:eastAsia="Arial" w:hAnsi="Arial" w:cs="Arial"/>
          <w:b/>
          <w:bCs/>
          <w:sz w:val="22"/>
          <w:szCs w:val="22"/>
        </w:rPr>
      </w:pPr>
      <w:r w:rsidRPr="01D0F902">
        <w:rPr>
          <w:rFonts w:ascii="Arial" w:eastAsia="Arial" w:hAnsi="Arial" w:cs="Arial"/>
          <w:b/>
          <w:bCs/>
          <w:sz w:val="22"/>
          <w:szCs w:val="22"/>
        </w:rPr>
        <w:lastRenderedPageBreak/>
        <w:t>Reference List</w:t>
      </w:r>
      <w:r w:rsidR="572AEBEA" w:rsidRPr="01D0F902">
        <w:rPr>
          <w:rFonts w:ascii="Arial" w:eastAsia="Arial" w:hAnsi="Arial" w:cs="Arial"/>
          <w:b/>
          <w:bCs/>
          <w:sz w:val="22"/>
          <w:szCs w:val="22"/>
        </w:rPr>
        <w:t>:</w:t>
      </w:r>
      <w:r w:rsidR="2EBE893B">
        <w:br/>
      </w:r>
    </w:p>
    <w:p w14:paraId="30807E56" w14:textId="4863E71A"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 xml:space="preserve">Cottrell, S. (2021) Skills for Success: personal development and employability. 4th Ed. London: Bloomsbury Publishing.  </w:t>
      </w:r>
    </w:p>
    <w:p w14:paraId="7045AD1E" w14:textId="7F032E09"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Deakin M (</w:t>
      </w:r>
      <w:proofErr w:type="gramStart"/>
      <w:r w:rsidRPr="01D0F902">
        <w:rPr>
          <w:rFonts w:ascii="Arial" w:eastAsia="Arial" w:hAnsi="Arial" w:cs="Arial"/>
          <w:sz w:val="22"/>
          <w:szCs w:val="22"/>
        </w:rPr>
        <w:t>2022) ‘</w:t>
      </w:r>
      <w:proofErr w:type="gramEnd"/>
      <w:r w:rsidRPr="01D0F902">
        <w:rPr>
          <w:rFonts w:ascii="Arial" w:eastAsia="Arial" w:hAnsi="Arial" w:cs="Arial"/>
          <w:sz w:val="22"/>
          <w:szCs w:val="22"/>
        </w:rPr>
        <w:t xml:space="preserve">NHS workforce shortages and staff burnout are taking a toll’, BMJ, 377, o945. Available at: </w:t>
      </w:r>
      <w:hyperlink r:id="rId10">
        <w:r w:rsidRPr="01D0F902">
          <w:rPr>
            <w:rStyle w:val="Hyperlink"/>
            <w:rFonts w:ascii="Arial" w:eastAsia="Arial" w:hAnsi="Arial" w:cs="Arial"/>
            <w:color w:val="auto"/>
            <w:sz w:val="22"/>
            <w:szCs w:val="22"/>
          </w:rPr>
          <w:t>https://www.bmj.com/content/377/bmj.o945</w:t>
        </w:r>
      </w:hyperlink>
      <w:r w:rsidRPr="01D0F902">
        <w:rPr>
          <w:rFonts w:ascii="Arial" w:eastAsia="Arial" w:hAnsi="Arial" w:cs="Arial"/>
          <w:sz w:val="22"/>
          <w:szCs w:val="22"/>
        </w:rPr>
        <w:t xml:space="preserve"> [Accessed on 2 March 2026] </w:t>
      </w:r>
    </w:p>
    <w:p w14:paraId="77EEA630" w14:textId="288CFB61" w:rsidR="00C35F66" w:rsidRDefault="00C35F66" w:rsidP="01D0F902">
      <w:pPr>
        <w:shd w:val="clear" w:color="auto" w:fill="FFFFFF" w:themeFill="background1"/>
        <w:spacing w:after="0" w:line="360" w:lineRule="auto"/>
        <w:jc w:val="both"/>
        <w:rPr>
          <w:rFonts w:ascii="Arial" w:eastAsia="Arial" w:hAnsi="Arial" w:cs="Arial"/>
          <w:sz w:val="22"/>
          <w:szCs w:val="22"/>
        </w:rPr>
      </w:pPr>
    </w:p>
    <w:p w14:paraId="2A457435" w14:textId="166B7BAA"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 xml:space="preserve">Ferreira T, Collins A.M (2023) ‘The NHS Long Term Workforce Plan: an ahttps://pmc.ncbi.nlm.nih.gov/articles/PMC10686198/mbitious leap or a misstep?’, Journal of the Royal Society of Medicine, 116(11), pp. 368–370. Available at: </w:t>
      </w:r>
      <w:hyperlink r:id="rId11">
        <w:r w:rsidRPr="01D0F902">
          <w:rPr>
            <w:rStyle w:val="Hyperlink"/>
            <w:rFonts w:ascii="Arial" w:eastAsia="Arial" w:hAnsi="Arial" w:cs="Arial"/>
            <w:color w:val="auto"/>
            <w:sz w:val="22"/>
            <w:szCs w:val="22"/>
          </w:rPr>
          <w:t>https://pmc.ncbi.nlm.nih.gov/articles/PMC10686198/</w:t>
        </w:r>
      </w:hyperlink>
      <w:r w:rsidRPr="01D0F902">
        <w:rPr>
          <w:rFonts w:ascii="Arial" w:eastAsia="Arial" w:hAnsi="Arial" w:cs="Arial"/>
          <w:sz w:val="22"/>
          <w:szCs w:val="22"/>
        </w:rPr>
        <w:t xml:space="preserve"> [Accessed on 2 March 2026]</w:t>
      </w:r>
    </w:p>
    <w:p w14:paraId="16C50418" w14:textId="7804D76D" w:rsidR="00C35F66" w:rsidRDefault="00C35F66" w:rsidP="00FB1D84">
      <w:pPr>
        <w:shd w:val="clear" w:color="auto" w:fill="FFFFFF" w:themeFill="background1"/>
        <w:spacing w:after="0" w:line="360" w:lineRule="auto"/>
        <w:rPr>
          <w:rFonts w:ascii="Arial" w:eastAsia="Arial" w:hAnsi="Arial" w:cs="Arial"/>
          <w:sz w:val="22"/>
          <w:szCs w:val="22"/>
        </w:rPr>
      </w:pPr>
    </w:p>
    <w:p w14:paraId="6449580B" w14:textId="112CC563" w:rsidR="00C35F66" w:rsidRDefault="572AEBEA" w:rsidP="00FB1D84">
      <w:pPr>
        <w:spacing w:before="240" w:after="240" w:line="360" w:lineRule="auto"/>
        <w:rPr>
          <w:rFonts w:ascii="Arial" w:eastAsia="Arial" w:hAnsi="Arial" w:cs="Arial"/>
          <w:sz w:val="22"/>
          <w:szCs w:val="22"/>
        </w:rPr>
      </w:pPr>
      <w:r w:rsidRPr="01D0F902">
        <w:rPr>
          <w:rFonts w:ascii="Arial" w:eastAsia="Arial" w:hAnsi="Arial" w:cs="Arial"/>
          <w:sz w:val="22"/>
          <w:szCs w:val="22"/>
        </w:rPr>
        <w:t xml:space="preserve">Henríquez V.V, Rabana I.C, Abásolo J.S (2025) ‘Applying Kolb’s experiential learning cycle for deep learning: A systematic literature review’, Social Sciences &amp; Humanities Open, 12, Article 102096. Available at: </w:t>
      </w:r>
      <w:hyperlink r:id="rId12">
        <w:r w:rsidRPr="01D0F902">
          <w:rPr>
            <w:rStyle w:val="Hyperlink"/>
            <w:rFonts w:ascii="Arial" w:eastAsia="Arial" w:hAnsi="Arial" w:cs="Arial"/>
            <w:color w:val="auto"/>
            <w:sz w:val="22"/>
            <w:szCs w:val="22"/>
          </w:rPr>
          <w:t>https://www.sciencedirect.com/science/article/pii/S2590291125008253</w:t>
        </w:r>
      </w:hyperlink>
      <w:r w:rsidRPr="01D0F902">
        <w:rPr>
          <w:rFonts w:ascii="Arial" w:eastAsia="Arial" w:hAnsi="Arial" w:cs="Arial"/>
          <w:sz w:val="22"/>
          <w:szCs w:val="22"/>
        </w:rPr>
        <w:t xml:space="preserve"> [Accessed on 10 March 2026]</w:t>
      </w:r>
    </w:p>
    <w:p w14:paraId="13B0EE9F" w14:textId="6331D9C1" w:rsidR="00C35F66" w:rsidRDefault="00C35F66" w:rsidP="00FB1D84">
      <w:pPr>
        <w:spacing w:line="360" w:lineRule="auto"/>
        <w:rPr>
          <w:rFonts w:ascii="Arial" w:eastAsia="Arial" w:hAnsi="Arial" w:cs="Arial"/>
          <w:sz w:val="22"/>
          <w:szCs w:val="22"/>
        </w:rPr>
      </w:pPr>
    </w:p>
    <w:p w14:paraId="2968ECA5" w14:textId="456EEA8E" w:rsidR="00C35F66" w:rsidRDefault="572AEBEA" w:rsidP="00FB1D84">
      <w:pPr>
        <w:spacing w:before="240" w:after="240" w:line="360" w:lineRule="auto"/>
        <w:rPr>
          <w:rFonts w:ascii="Arial" w:eastAsia="Arial" w:hAnsi="Arial" w:cs="Arial"/>
          <w:sz w:val="22"/>
          <w:szCs w:val="22"/>
        </w:rPr>
      </w:pPr>
      <w:r w:rsidRPr="01D0F902">
        <w:rPr>
          <w:rFonts w:ascii="Arial" w:eastAsia="Arial" w:hAnsi="Arial" w:cs="Arial"/>
          <w:sz w:val="22"/>
          <w:szCs w:val="22"/>
        </w:rPr>
        <w:t xml:space="preserve">Hussain S.T, Lei S, Akram T, et al (2018) Kurt Lewin's change model: A critical review of the role of leadership and employee involvement in organizational change. Journal of Innovation &amp; Knowledge. Volume 3, Issue 3, pp123-127. Available at </w:t>
      </w:r>
      <w:hyperlink r:id="rId13">
        <w:r w:rsidRPr="01D0F902">
          <w:rPr>
            <w:rStyle w:val="Hyperlink"/>
            <w:rFonts w:ascii="Arial" w:eastAsia="Arial" w:hAnsi="Arial" w:cs="Arial"/>
            <w:color w:val="auto"/>
            <w:sz w:val="22"/>
            <w:szCs w:val="22"/>
          </w:rPr>
          <w:t>https://www.sciencedirect.com/science/article/pii/S2444569X16300087</w:t>
        </w:r>
      </w:hyperlink>
      <w:r w:rsidRPr="01D0F902">
        <w:rPr>
          <w:rFonts w:ascii="Arial" w:eastAsia="Arial" w:hAnsi="Arial" w:cs="Arial"/>
          <w:sz w:val="22"/>
          <w:szCs w:val="22"/>
        </w:rPr>
        <w:t xml:space="preserve"> Accessed on 10 March 2026.   </w:t>
      </w:r>
    </w:p>
    <w:p w14:paraId="2BE8BC42" w14:textId="10356A6D" w:rsidR="00C35F66" w:rsidRDefault="00C35F66" w:rsidP="00FB1D84">
      <w:pPr>
        <w:spacing w:line="360" w:lineRule="auto"/>
        <w:rPr>
          <w:rFonts w:ascii="Arial" w:eastAsia="Arial" w:hAnsi="Arial" w:cs="Arial"/>
          <w:sz w:val="22"/>
          <w:szCs w:val="22"/>
        </w:rPr>
      </w:pPr>
    </w:p>
    <w:p w14:paraId="0A45C536" w14:textId="656920EE"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 xml:space="preserve">Poortinga W (2012) ‘Community resilience and health: The role of bonding, bridging, and linking aspects of social capital’, Health &amp; Place, Volume 18 Issue 2, pages 286–295. Available at: </w:t>
      </w:r>
      <w:hyperlink r:id="rId14">
        <w:r w:rsidRPr="01D0F902">
          <w:rPr>
            <w:rStyle w:val="Hyperlink"/>
            <w:rFonts w:ascii="Arial" w:eastAsia="Arial" w:hAnsi="Arial" w:cs="Arial"/>
            <w:color w:val="auto"/>
            <w:sz w:val="22"/>
            <w:szCs w:val="22"/>
          </w:rPr>
          <w:t>https://www.sciencedirect.com/science/article/abs/pii/S1353829211001912?utm_source=chatgpt.com</w:t>
        </w:r>
      </w:hyperlink>
      <w:r w:rsidRPr="01D0F902">
        <w:rPr>
          <w:rFonts w:ascii="Arial" w:eastAsia="Arial" w:hAnsi="Arial" w:cs="Arial"/>
          <w:sz w:val="22"/>
          <w:szCs w:val="22"/>
        </w:rPr>
        <w:t xml:space="preserve"> [Accessed on 5 February 2026]  </w:t>
      </w:r>
    </w:p>
    <w:p w14:paraId="7A403A49" w14:textId="37D765B2" w:rsidR="00C35F66" w:rsidRDefault="00C35F66" w:rsidP="00FB1D84">
      <w:pPr>
        <w:shd w:val="clear" w:color="auto" w:fill="FFFFFF" w:themeFill="background1"/>
        <w:spacing w:after="0" w:line="360" w:lineRule="auto"/>
        <w:rPr>
          <w:rFonts w:ascii="Arial" w:eastAsia="Arial" w:hAnsi="Arial" w:cs="Arial"/>
          <w:sz w:val="22"/>
          <w:szCs w:val="22"/>
        </w:rPr>
      </w:pPr>
    </w:p>
    <w:p w14:paraId="61E5DA26" w14:textId="68F1043D"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 xml:space="preserve">Rangarajan, D., Gelb, B. and Vandaveer, A. (2017) Strategic personal branding and how it pays off. Science Direct. Volume 60, issue 5. Available from: </w:t>
      </w:r>
      <w:hyperlink r:id="rId15">
        <w:r w:rsidRPr="01D0F902">
          <w:rPr>
            <w:rStyle w:val="Hyperlink"/>
            <w:rFonts w:ascii="Arial" w:eastAsia="Arial" w:hAnsi="Arial" w:cs="Arial"/>
            <w:color w:val="auto"/>
            <w:sz w:val="22"/>
            <w:szCs w:val="22"/>
          </w:rPr>
          <w:t>https://www.sciencedirect.com/science/article/abs/pii/S0007681317300678</w:t>
        </w:r>
      </w:hyperlink>
      <w:r w:rsidRPr="01D0F902">
        <w:rPr>
          <w:rFonts w:ascii="Arial" w:eastAsia="Arial" w:hAnsi="Arial" w:cs="Arial"/>
          <w:sz w:val="22"/>
          <w:szCs w:val="22"/>
        </w:rPr>
        <w:t xml:space="preserve">. [Accessed: 17 January 2026].   </w:t>
      </w:r>
    </w:p>
    <w:p w14:paraId="1C652B10" w14:textId="01856465" w:rsidR="00C35F66" w:rsidRDefault="00C35F66" w:rsidP="00FB1D84">
      <w:pPr>
        <w:shd w:val="clear" w:color="auto" w:fill="FFFFFF" w:themeFill="background1"/>
        <w:spacing w:after="0" w:line="360" w:lineRule="auto"/>
        <w:rPr>
          <w:rFonts w:ascii="Arial" w:eastAsia="Arial" w:hAnsi="Arial" w:cs="Arial"/>
          <w:sz w:val="22"/>
          <w:szCs w:val="22"/>
        </w:rPr>
      </w:pPr>
    </w:p>
    <w:p w14:paraId="363DBC33" w14:textId="0EBF53CB" w:rsidR="00C35F66" w:rsidRDefault="572AEBEA" w:rsidP="00FB1D84">
      <w:pPr>
        <w:shd w:val="clear" w:color="auto" w:fill="FFFFFF" w:themeFill="background1"/>
        <w:spacing w:after="0" w:line="360" w:lineRule="auto"/>
        <w:rPr>
          <w:rFonts w:ascii="Arial" w:eastAsia="Arial" w:hAnsi="Arial" w:cs="Arial"/>
          <w:sz w:val="22"/>
          <w:szCs w:val="22"/>
        </w:rPr>
      </w:pPr>
      <w:r w:rsidRPr="01D0F902">
        <w:rPr>
          <w:rFonts w:ascii="Arial" w:eastAsia="Arial" w:hAnsi="Arial" w:cs="Arial"/>
          <w:sz w:val="22"/>
          <w:szCs w:val="22"/>
        </w:rPr>
        <w:t>Rossier C, Bernardi L, Baersywil M, et al (</w:t>
      </w:r>
      <w:proofErr w:type="gramStart"/>
      <w:r w:rsidRPr="01D0F902">
        <w:rPr>
          <w:rFonts w:ascii="Arial" w:eastAsia="Arial" w:hAnsi="Arial" w:cs="Arial"/>
          <w:sz w:val="22"/>
          <w:szCs w:val="22"/>
        </w:rPr>
        <w:t>2023) ‘</w:t>
      </w:r>
      <w:proofErr w:type="gramEnd"/>
      <w:r w:rsidRPr="01D0F902">
        <w:rPr>
          <w:rFonts w:ascii="Arial" w:eastAsia="Arial" w:hAnsi="Arial" w:cs="Arial"/>
          <w:sz w:val="22"/>
          <w:szCs w:val="22"/>
        </w:rPr>
        <w:t xml:space="preserve">How family and other close ties shape vulnerability processes’, in Spini D &amp; Widmer E. (eds.) Withstanding Vulnerability throughout Adult Life. Singapore: Palgrave Macmillan, pages 153–167. Available at: </w:t>
      </w:r>
      <w:hyperlink r:id="rId16">
        <w:r w:rsidRPr="01D0F902">
          <w:rPr>
            <w:rStyle w:val="Hyperlink"/>
            <w:rFonts w:ascii="Arial" w:eastAsia="Arial" w:hAnsi="Arial" w:cs="Arial"/>
            <w:color w:val="auto"/>
            <w:sz w:val="22"/>
            <w:szCs w:val="22"/>
          </w:rPr>
          <w:t>https://link.springer.com/chapter/10.1007/978-981-19-4567-0_10</w:t>
        </w:r>
      </w:hyperlink>
      <w:r w:rsidRPr="01D0F902">
        <w:rPr>
          <w:rFonts w:ascii="Arial" w:eastAsia="Arial" w:hAnsi="Arial" w:cs="Arial"/>
          <w:sz w:val="22"/>
          <w:szCs w:val="22"/>
        </w:rPr>
        <w:t xml:space="preserve">  [Accessed on 5 February 2026] </w:t>
      </w:r>
      <w:r w:rsidR="007E11AF">
        <w:br/>
      </w:r>
      <w:r w:rsidRPr="01D0F902">
        <w:rPr>
          <w:rFonts w:ascii="Arial" w:eastAsia="Arial" w:hAnsi="Arial" w:cs="Arial"/>
          <w:sz w:val="22"/>
          <w:szCs w:val="22"/>
        </w:rPr>
        <w:t>Shemtob L, Asanati K, Pahl N, et al (2023) What needs to be done to address staffing</w:t>
      </w:r>
      <w:r w:rsidR="007E11AF">
        <w:br/>
      </w:r>
      <w:r w:rsidRPr="01D0F902">
        <w:rPr>
          <w:rFonts w:ascii="Arial" w:eastAsia="Arial" w:hAnsi="Arial" w:cs="Arial"/>
          <w:color w:val="000000" w:themeColor="text1"/>
          <w:sz w:val="22"/>
          <w:szCs w:val="22"/>
        </w:rPr>
        <w:t>shortages in health and social care? British Journal of General Practice, 73(728), pp. 102–103. Available a</w:t>
      </w:r>
      <w:r w:rsidRPr="01D0F902">
        <w:rPr>
          <w:rFonts w:ascii="Arial" w:eastAsia="Arial" w:hAnsi="Arial" w:cs="Arial"/>
          <w:sz w:val="22"/>
          <w:szCs w:val="22"/>
        </w:rPr>
        <w:t xml:space="preserve">t: </w:t>
      </w:r>
      <w:hyperlink r:id="rId17">
        <w:r w:rsidRPr="01D0F902">
          <w:rPr>
            <w:rStyle w:val="Hyperlink"/>
            <w:rFonts w:ascii="Arial" w:eastAsia="Arial" w:hAnsi="Arial" w:cs="Arial"/>
            <w:color w:val="auto"/>
            <w:sz w:val="22"/>
            <w:szCs w:val="22"/>
          </w:rPr>
          <w:t>https://pmc.ncbi.nlm.nih.gov/articles/PMC9976838/</w:t>
        </w:r>
      </w:hyperlink>
      <w:r w:rsidRPr="01D0F902">
        <w:rPr>
          <w:rFonts w:ascii="Arial" w:eastAsia="Arial" w:hAnsi="Arial" w:cs="Arial"/>
          <w:sz w:val="22"/>
          <w:szCs w:val="22"/>
        </w:rPr>
        <w:t xml:space="preserve"> [Accessed on 2 March 2026] </w:t>
      </w:r>
    </w:p>
    <w:p w14:paraId="57251A29" w14:textId="3B3AA970" w:rsidR="00C35F66" w:rsidRDefault="00C35F66" w:rsidP="00FB1D84">
      <w:pPr>
        <w:shd w:val="clear" w:color="auto" w:fill="FFFFFF" w:themeFill="background1"/>
        <w:spacing w:after="0" w:line="360" w:lineRule="auto"/>
        <w:rPr>
          <w:rFonts w:ascii="Arial" w:eastAsia="Arial" w:hAnsi="Arial" w:cs="Arial"/>
          <w:sz w:val="22"/>
          <w:szCs w:val="22"/>
        </w:rPr>
      </w:pPr>
    </w:p>
    <w:p w14:paraId="2C078E63" w14:textId="4BEC1302" w:rsidR="00C35F66" w:rsidRDefault="572AEBEA" w:rsidP="00FB1D84">
      <w:pPr>
        <w:spacing w:before="240" w:after="240" w:line="360" w:lineRule="auto"/>
        <w:rPr>
          <w:rFonts w:ascii="Arial" w:eastAsia="Arial" w:hAnsi="Arial" w:cs="Arial"/>
          <w:sz w:val="22"/>
          <w:szCs w:val="22"/>
        </w:rPr>
      </w:pPr>
      <w:r w:rsidRPr="01D0F902">
        <w:rPr>
          <w:rFonts w:ascii="Arial" w:eastAsia="Arial" w:hAnsi="Arial" w:cs="Arial"/>
          <w:sz w:val="22"/>
          <w:szCs w:val="22"/>
        </w:rPr>
        <w:t xml:space="preserve">Shiells K, Holmerova I, Steffl M, et al (2018) ‘Electronic patient records as a tool to facilitate care provision in nursing homes: an integrative review’, Informatics for Health &amp; Social Care, 44(3), pp. 262–277. Available at: </w:t>
      </w:r>
      <w:hyperlink r:id="rId18" w:anchor="abstract">
        <w:r w:rsidRPr="01D0F902">
          <w:rPr>
            <w:rStyle w:val="Hyperlink"/>
            <w:rFonts w:ascii="Arial" w:eastAsia="Arial" w:hAnsi="Arial" w:cs="Arial"/>
            <w:color w:val="auto"/>
            <w:sz w:val="22"/>
            <w:szCs w:val="22"/>
          </w:rPr>
          <w:t>https://www.tandfonline.com/doi/full/10.1080/17538157.2018.1496091#abstract</w:t>
        </w:r>
      </w:hyperlink>
      <w:r w:rsidRPr="01D0F902">
        <w:rPr>
          <w:rFonts w:ascii="Arial" w:eastAsia="Arial" w:hAnsi="Arial" w:cs="Arial"/>
          <w:sz w:val="22"/>
          <w:szCs w:val="22"/>
        </w:rPr>
        <w:t xml:space="preserve"> [Accessed on 9 March 2026</w:t>
      </w:r>
    </w:p>
    <w:sectPr w:rsidR="00C35F66">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8A34A9" w14:textId="77777777" w:rsidR="007E11AF" w:rsidRDefault="007E11AF">
      <w:pPr>
        <w:spacing w:after="0" w:line="240" w:lineRule="auto"/>
      </w:pPr>
      <w:r>
        <w:separator/>
      </w:r>
    </w:p>
  </w:endnote>
  <w:endnote w:type="continuationSeparator" w:id="0">
    <w:p w14:paraId="6E80885D" w14:textId="77777777" w:rsidR="007E11AF" w:rsidRDefault="007E1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D0F902" w14:paraId="21F951D2" w14:textId="77777777" w:rsidTr="01D0F902">
      <w:trPr>
        <w:trHeight w:val="300"/>
      </w:trPr>
      <w:tc>
        <w:tcPr>
          <w:tcW w:w="3120" w:type="dxa"/>
        </w:tcPr>
        <w:p w14:paraId="2A659073" w14:textId="5231BF53" w:rsidR="01D0F902" w:rsidRDefault="01D0F902" w:rsidP="01D0F902">
          <w:pPr>
            <w:pStyle w:val="Header"/>
            <w:ind w:left="-115"/>
          </w:pPr>
        </w:p>
      </w:tc>
      <w:tc>
        <w:tcPr>
          <w:tcW w:w="3120" w:type="dxa"/>
        </w:tcPr>
        <w:p w14:paraId="7E4A7515" w14:textId="43F50FF1" w:rsidR="01D0F902" w:rsidRDefault="01D0F902" w:rsidP="01D0F902">
          <w:pPr>
            <w:pStyle w:val="Header"/>
            <w:jc w:val="center"/>
          </w:pPr>
        </w:p>
      </w:tc>
      <w:tc>
        <w:tcPr>
          <w:tcW w:w="3120" w:type="dxa"/>
        </w:tcPr>
        <w:p w14:paraId="2790C9DB" w14:textId="61B327A3" w:rsidR="01D0F902" w:rsidRDefault="01D0F902" w:rsidP="01D0F902">
          <w:pPr>
            <w:pStyle w:val="Header"/>
            <w:ind w:right="-115"/>
            <w:jc w:val="right"/>
          </w:pPr>
          <w:r>
            <w:fldChar w:fldCharType="begin"/>
          </w:r>
          <w:r>
            <w:instrText>PAGE</w:instrText>
          </w:r>
          <w:r>
            <w:fldChar w:fldCharType="separate"/>
          </w:r>
          <w:r w:rsidR="00DA59C0">
            <w:rPr>
              <w:noProof/>
            </w:rPr>
            <w:t>1</w:t>
          </w:r>
          <w:r>
            <w:fldChar w:fldCharType="end"/>
          </w:r>
        </w:p>
      </w:tc>
    </w:tr>
  </w:tbl>
  <w:p w14:paraId="6FC3FFBE" w14:textId="773AC88C" w:rsidR="01D0F902" w:rsidRDefault="01D0F902" w:rsidP="01D0F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3F105" w14:textId="77777777" w:rsidR="007E11AF" w:rsidRDefault="007E11AF">
      <w:pPr>
        <w:spacing w:after="0" w:line="240" w:lineRule="auto"/>
      </w:pPr>
      <w:r>
        <w:separator/>
      </w:r>
    </w:p>
  </w:footnote>
  <w:footnote w:type="continuationSeparator" w:id="0">
    <w:p w14:paraId="0BAC4F2E" w14:textId="77777777" w:rsidR="007E11AF" w:rsidRDefault="007E1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D0F902" w14:paraId="58C4F36C" w14:textId="77777777" w:rsidTr="01D0F902">
      <w:trPr>
        <w:trHeight w:val="300"/>
      </w:trPr>
      <w:tc>
        <w:tcPr>
          <w:tcW w:w="3120" w:type="dxa"/>
        </w:tcPr>
        <w:p w14:paraId="24B3CB4F" w14:textId="1AB6A996" w:rsidR="01D0F902" w:rsidRDefault="01D0F902" w:rsidP="01D0F902">
          <w:pPr>
            <w:pStyle w:val="Header"/>
            <w:ind w:left="-115"/>
          </w:pPr>
        </w:p>
      </w:tc>
      <w:tc>
        <w:tcPr>
          <w:tcW w:w="3120" w:type="dxa"/>
        </w:tcPr>
        <w:p w14:paraId="42692C68" w14:textId="650AEEE8" w:rsidR="01D0F902" w:rsidRDefault="01D0F902" w:rsidP="01D0F902">
          <w:pPr>
            <w:pStyle w:val="Header"/>
            <w:jc w:val="center"/>
          </w:pPr>
        </w:p>
      </w:tc>
      <w:tc>
        <w:tcPr>
          <w:tcW w:w="3120" w:type="dxa"/>
        </w:tcPr>
        <w:p w14:paraId="198A7FC9" w14:textId="02C960F8" w:rsidR="01D0F902" w:rsidRDefault="01D0F902" w:rsidP="01D0F902">
          <w:pPr>
            <w:pStyle w:val="Header"/>
            <w:ind w:right="-115"/>
            <w:jc w:val="right"/>
          </w:pPr>
        </w:p>
      </w:tc>
    </w:tr>
  </w:tbl>
  <w:p w14:paraId="7960E30F" w14:textId="3B052D7E" w:rsidR="01D0F902" w:rsidRDefault="01D0F902" w:rsidP="01D0F9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7B048"/>
    <w:multiLevelType w:val="hybridMultilevel"/>
    <w:tmpl w:val="7B6071BC"/>
    <w:lvl w:ilvl="0" w:tplc="D5FEF2EE">
      <w:start w:val="1"/>
      <w:numFmt w:val="decimal"/>
      <w:lvlText w:val="%1."/>
      <w:lvlJc w:val="left"/>
      <w:pPr>
        <w:ind w:left="720" w:hanging="360"/>
      </w:pPr>
    </w:lvl>
    <w:lvl w:ilvl="1" w:tplc="35660BA0">
      <w:start w:val="1"/>
      <w:numFmt w:val="lowerLetter"/>
      <w:lvlText w:val="%2."/>
      <w:lvlJc w:val="left"/>
      <w:pPr>
        <w:ind w:left="1440" w:hanging="360"/>
      </w:pPr>
    </w:lvl>
    <w:lvl w:ilvl="2" w:tplc="768693BC">
      <w:start w:val="1"/>
      <w:numFmt w:val="lowerRoman"/>
      <w:lvlText w:val="%3."/>
      <w:lvlJc w:val="right"/>
      <w:pPr>
        <w:ind w:left="2160" w:hanging="180"/>
      </w:pPr>
    </w:lvl>
    <w:lvl w:ilvl="3" w:tplc="0E5650CE">
      <w:start w:val="1"/>
      <w:numFmt w:val="decimal"/>
      <w:lvlText w:val="%4."/>
      <w:lvlJc w:val="left"/>
      <w:pPr>
        <w:ind w:left="2880" w:hanging="360"/>
      </w:pPr>
    </w:lvl>
    <w:lvl w:ilvl="4" w:tplc="4F5043E2">
      <w:start w:val="1"/>
      <w:numFmt w:val="lowerLetter"/>
      <w:lvlText w:val="%5."/>
      <w:lvlJc w:val="left"/>
      <w:pPr>
        <w:ind w:left="3600" w:hanging="360"/>
      </w:pPr>
    </w:lvl>
    <w:lvl w:ilvl="5" w:tplc="84982B00">
      <w:start w:val="1"/>
      <w:numFmt w:val="lowerRoman"/>
      <w:lvlText w:val="%6."/>
      <w:lvlJc w:val="right"/>
      <w:pPr>
        <w:ind w:left="4320" w:hanging="180"/>
      </w:pPr>
    </w:lvl>
    <w:lvl w:ilvl="6" w:tplc="E4DC871C">
      <w:start w:val="1"/>
      <w:numFmt w:val="decimal"/>
      <w:lvlText w:val="%7."/>
      <w:lvlJc w:val="left"/>
      <w:pPr>
        <w:ind w:left="5040" w:hanging="360"/>
      </w:pPr>
    </w:lvl>
    <w:lvl w:ilvl="7" w:tplc="DF8C8822">
      <w:start w:val="1"/>
      <w:numFmt w:val="lowerLetter"/>
      <w:lvlText w:val="%8."/>
      <w:lvlJc w:val="left"/>
      <w:pPr>
        <w:ind w:left="5760" w:hanging="360"/>
      </w:pPr>
    </w:lvl>
    <w:lvl w:ilvl="8" w:tplc="FB825812">
      <w:start w:val="1"/>
      <w:numFmt w:val="lowerRoman"/>
      <w:lvlText w:val="%9."/>
      <w:lvlJc w:val="right"/>
      <w:pPr>
        <w:ind w:left="6480" w:hanging="180"/>
      </w:pPr>
    </w:lvl>
  </w:abstractNum>
  <w:num w:numId="1" w16cid:durableId="452676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C7A050"/>
    <w:rsid w:val="003C7EA3"/>
    <w:rsid w:val="00632DE3"/>
    <w:rsid w:val="007E11AF"/>
    <w:rsid w:val="00B965E8"/>
    <w:rsid w:val="00C35F66"/>
    <w:rsid w:val="00DA59C0"/>
    <w:rsid w:val="00E655E5"/>
    <w:rsid w:val="00FB1D84"/>
    <w:rsid w:val="01AD6669"/>
    <w:rsid w:val="01D0F902"/>
    <w:rsid w:val="0320A219"/>
    <w:rsid w:val="03363C27"/>
    <w:rsid w:val="033806F2"/>
    <w:rsid w:val="04075F34"/>
    <w:rsid w:val="054C3688"/>
    <w:rsid w:val="05A81232"/>
    <w:rsid w:val="071F0687"/>
    <w:rsid w:val="099F9D4D"/>
    <w:rsid w:val="0A5808D2"/>
    <w:rsid w:val="0ACFAB62"/>
    <w:rsid w:val="0D6CAA43"/>
    <w:rsid w:val="11F2ABF8"/>
    <w:rsid w:val="123EF359"/>
    <w:rsid w:val="138EC273"/>
    <w:rsid w:val="1425C121"/>
    <w:rsid w:val="14C045AF"/>
    <w:rsid w:val="14CD525A"/>
    <w:rsid w:val="174609F2"/>
    <w:rsid w:val="17550F39"/>
    <w:rsid w:val="1847F2ED"/>
    <w:rsid w:val="189BEB79"/>
    <w:rsid w:val="1AF81970"/>
    <w:rsid w:val="1B38582C"/>
    <w:rsid w:val="1B5DF3E7"/>
    <w:rsid w:val="1B835044"/>
    <w:rsid w:val="1C5653B7"/>
    <w:rsid w:val="1CF652F2"/>
    <w:rsid w:val="1D41CCD7"/>
    <w:rsid w:val="1DBFCF7E"/>
    <w:rsid w:val="1E6FABF1"/>
    <w:rsid w:val="1EB54C86"/>
    <w:rsid w:val="1EC8BDFF"/>
    <w:rsid w:val="1EF450E8"/>
    <w:rsid w:val="21022920"/>
    <w:rsid w:val="2138F304"/>
    <w:rsid w:val="217A491A"/>
    <w:rsid w:val="22B21127"/>
    <w:rsid w:val="22D80909"/>
    <w:rsid w:val="23B8293A"/>
    <w:rsid w:val="24541BAD"/>
    <w:rsid w:val="245595BD"/>
    <w:rsid w:val="24AF80F0"/>
    <w:rsid w:val="28F89A53"/>
    <w:rsid w:val="28FA06A8"/>
    <w:rsid w:val="2998FD01"/>
    <w:rsid w:val="2A0010B6"/>
    <w:rsid w:val="2B634B89"/>
    <w:rsid w:val="2CC4A42A"/>
    <w:rsid w:val="2CDE0A87"/>
    <w:rsid w:val="2EBE893B"/>
    <w:rsid w:val="3018230B"/>
    <w:rsid w:val="308F8B1A"/>
    <w:rsid w:val="31351A3D"/>
    <w:rsid w:val="3186BAE0"/>
    <w:rsid w:val="34A7D6D1"/>
    <w:rsid w:val="34FD251E"/>
    <w:rsid w:val="36072A45"/>
    <w:rsid w:val="36774621"/>
    <w:rsid w:val="36C84096"/>
    <w:rsid w:val="3832A24F"/>
    <w:rsid w:val="38F79627"/>
    <w:rsid w:val="394C5252"/>
    <w:rsid w:val="39AC892B"/>
    <w:rsid w:val="3BF52DF6"/>
    <w:rsid w:val="3E74E073"/>
    <w:rsid w:val="40BB4F1D"/>
    <w:rsid w:val="41F87047"/>
    <w:rsid w:val="426658D4"/>
    <w:rsid w:val="46CFD1AA"/>
    <w:rsid w:val="46EE4BA7"/>
    <w:rsid w:val="47B4DC8C"/>
    <w:rsid w:val="47D985F9"/>
    <w:rsid w:val="4AA2CA3E"/>
    <w:rsid w:val="4BE1C931"/>
    <w:rsid w:val="4E60F632"/>
    <w:rsid w:val="5125571F"/>
    <w:rsid w:val="55190C78"/>
    <w:rsid w:val="55435412"/>
    <w:rsid w:val="5548F653"/>
    <w:rsid w:val="55F4BE78"/>
    <w:rsid w:val="560B683A"/>
    <w:rsid w:val="572AEBEA"/>
    <w:rsid w:val="57812937"/>
    <w:rsid w:val="57D6650E"/>
    <w:rsid w:val="58FDE3F8"/>
    <w:rsid w:val="59DD3817"/>
    <w:rsid w:val="59E37502"/>
    <w:rsid w:val="5A0E60C3"/>
    <w:rsid w:val="5BC7A050"/>
    <w:rsid w:val="5F64E753"/>
    <w:rsid w:val="60203A97"/>
    <w:rsid w:val="60459DCC"/>
    <w:rsid w:val="60950719"/>
    <w:rsid w:val="62B150AA"/>
    <w:rsid w:val="6326AA9A"/>
    <w:rsid w:val="63794798"/>
    <w:rsid w:val="64D43D83"/>
    <w:rsid w:val="68EDCC10"/>
    <w:rsid w:val="69483D44"/>
    <w:rsid w:val="6DF50560"/>
    <w:rsid w:val="6E6E1306"/>
    <w:rsid w:val="71188BBD"/>
    <w:rsid w:val="721E7ED9"/>
    <w:rsid w:val="73AC9B1E"/>
    <w:rsid w:val="73B8A662"/>
    <w:rsid w:val="7964E92A"/>
    <w:rsid w:val="79FF80F3"/>
    <w:rsid w:val="7AD77676"/>
    <w:rsid w:val="7B2CE96A"/>
    <w:rsid w:val="7B6E427A"/>
    <w:rsid w:val="7C6542F0"/>
    <w:rsid w:val="7D8EAC25"/>
    <w:rsid w:val="7EB68F54"/>
    <w:rsid w:val="7FCE82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7A050"/>
  <w15:chartTrackingRefBased/>
  <w15:docId w15:val="{3AD74761-DC3C-419F-AE5D-2D71C88C4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2EBE893B"/>
    <w:rPr>
      <w:color w:val="467886"/>
      <w:u w:val="single"/>
    </w:rPr>
  </w:style>
  <w:style w:type="paragraph" w:styleId="ListParagraph">
    <w:name w:val="List Paragraph"/>
    <w:basedOn w:val="Normal"/>
    <w:uiPriority w:val="34"/>
    <w:qFormat/>
    <w:rsid w:val="59E37502"/>
    <w:pPr>
      <w:ind w:left="720"/>
      <w:contextualSpacing/>
    </w:pPr>
  </w:style>
  <w:style w:type="paragraph" w:styleId="Header">
    <w:name w:val="header"/>
    <w:basedOn w:val="Normal"/>
    <w:uiPriority w:val="99"/>
    <w:unhideWhenUsed/>
    <w:rsid w:val="01D0F902"/>
    <w:pPr>
      <w:tabs>
        <w:tab w:val="center" w:pos="4680"/>
        <w:tab w:val="right" w:pos="9360"/>
      </w:tabs>
      <w:spacing w:after="0" w:line="240" w:lineRule="auto"/>
    </w:pPr>
  </w:style>
  <w:style w:type="paragraph" w:styleId="Footer">
    <w:name w:val="footer"/>
    <w:basedOn w:val="Normal"/>
    <w:uiPriority w:val="99"/>
    <w:unhideWhenUsed/>
    <w:rsid w:val="01D0F90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sciencedirect.com/science/article/pii/S2444569X16300087" TargetMode="External"/><Relationship Id="rId18" Type="http://schemas.openxmlformats.org/officeDocument/2006/relationships/hyperlink" Target="https://www.tandfonline.com/doi/full/10.1080/17538157.2018.149609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ciencedirect.com/science/article/pii/S2590291125008253" TargetMode="External"/><Relationship Id="rId17" Type="http://schemas.openxmlformats.org/officeDocument/2006/relationships/hyperlink" Target="https://pmc.ncbi.nlm.nih.gov/articles/PMC9976838/" TargetMode="External"/><Relationship Id="rId2" Type="http://schemas.openxmlformats.org/officeDocument/2006/relationships/styles" Target="styles.xml"/><Relationship Id="rId16" Type="http://schemas.openxmlformats.org/officeDocument/2006/relationships/hyperlink" Target="https://link.springer.com/chapter/10.1007/978-981-19-4567-0_10"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mc.ncbi.nlm.nih.gov/articles/PMC10686198/" TargetMode="External"/><Relationship Id="rId5" Type="http://schemas.openxmlformats.org/officeDocument/2006/relationships/footnotes" Target="footnotes.xml"/><Relationship Id="rId15" Type="http://schemas.openxmlformats.org/officeDocument/2006/relationships/hyperlink" Target="https://www.sciencedirect.com/science/article/abs/pii/S0007681317300678" TargetMode="External"/><Relationship Id="rId10" Type="http://schemas.openxmlformats.org/officeDocument/2006/relationships/hyperlink" Target="https://www.bmj.com/content/377/bmj.o945"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sciencedirect.com/science/article/abs/pii/S1353829211001912?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2569</Words>
  <Characters>14649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Kamran Sultan (2331353)</dc:creator>
  <cp:keywords/>
  <dc:description/>
  <cp:lastModifiedBy>Humaira Bashir</cp:lastModifiedBy>
  <cp:revision>2</cp:revision>
  <dcterms:created xsi:type="dcterms:W3CDTF">2026-03-25T09:28:00Z</dcterms:created>
  <dcterms:modified xsi:type="dcterms:W3CDTF">2026-03-25T09:28:00Z</dcterms:modified>
</cp:coreProperties>
</file>