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1410C" w:rsidRDefault="00F1410C">
      <w:pPr>
        <w:spacing w:line="360" w:lineRule="auto"/>
        <w:jc w:val="center"/>
        <w:rPr>
          <w:rFonts w:ascii="Times" w:eastAsia="Times" w:hAnsi="Times" w:cs="Times"/>
          <w:b/>
          <w:sz w:val="32"/>
          <w:szCs w:val="32"/>
        </w:rPr>
      </w:pPr>
    </w:p>
    <w:p w14:paraId="00000002" w14:textId="77777777" w:rsidR="00F1410C" w:rsidRDefault="00F1410C">
      <w:pPr>
        <w:spacing w:line="360" w:lineRule="auto"/>
        <w:jc w:val="center"/>
        <w:rPr>
          <w:rFonts w:ascii="Times" w:eastAsia="Times" w:hAnsi="Times" w:cs="Times"/>
          <w:b/>
          <w:sz w:val="32"/>
          <w:szCs w:val="32"/>
        </w:rPr>
      </w:pPr>
    </w:p>
    <w:p w14:paraId="6BCBDBFB" w14:textId="77777777" w:rsidR="007D07B2" w:rsidRDefault="007D07B2">
      <w:pPr>
        <w:spacing w:line="360" w:lineRule="auto"/>
        <w:jc w:val="center"/>
        <w:rPr>
          <w:rFonts w:ascii="Times" w:eastAsia="Times" w:hAnsi="Times" w:cs="Times"/>
          <w:b/>
          <w:sz w:val="32"/>
          <w:szCs w:val="32"/>
        </w:rPr>
      </w:pPr>
    </w:p>
    <w:p w14:paraId="078ACF4D" w14:textId="77777777" w:rsidR="007D07B2" w:rsidRDefault="007D07B2">
      <w:pPr>
        <w:spacing w:line="360" w:lineRule="auto"/>
        <w:jc w:val="center"/>
        <w:rPr>
          <w:rFonts w:ascii="Times" w:eastAsia="Times" w:hAnsi="Times" w:cs="Times"/>
          <w:b/>
          <w:sz w:val="32"/>
          <w:szCs w:val="32"/>
        </w:rPr>
      </w:pPr>
    </w:p>
    <w:p w14:paraId="63486344" w14:textId="77777777" w:rsidR="007D07B2" w:rsidRDefault="007D07B2">
      <w:pPr>
        <w:spacing w:line="360" w:lineRule="auto"/>
        <w:jc w:val="center"/>
        <w:rPr>
          <w:rFonts w:ascii="Times" w:eastAsia="Times" w:hAnsi="Times" w:cs="Times"/>
          <w:b/>
          <w:sz w:val="32"/>
          <w:szCs w:val="32"/>
        </w:rPr>
      </w:pPr>
    </w:p>
    <w:p w14:paraId="24A60C98" w14:textId="2DD9C724" w:rsidR="007D07B2" w:rsidRDefault="00C9613D">
      <w:pPr>
        <w:spacing w:line="360" w:lineRule="auto"/>
        <w:jc w:val="center"/>
        <w:rPr>
          <w:rFonts w:ascii="Times" w:eastAsia="Times" w:hAnsi="Times" w:cs="Times"/>
          <w:b/>
          <w:sz w:val="32"/>
          <w:szCs w:val="32"/>
        </w:rPr>
      </w:pPr>
      <w:r>
        <w:rPr>
          <w:rFonts w:ascii="Times" w:eastAsia="Times" w:hAnsi="Times" w:cs="Times"/>
          <w:b/>
          <w:sz w:val="32"/>
          <w:szCs w:val="32"/>
        </w:rPr>
        <w:t xml:space="preserve">Student Name: Remus Nicolae </w:t>
      </w:r>
      <w:proofErr w:type="spellStart"/>
      <w:r>
        <w:rPr>
          <w:rFonts w:ascii="Times" w:eastAsia="Times" w:hAnsi="Times" w:cs="Times"/>
          <w:b/>
          <w:sz w:val="32"/>
          <w:szCs w:val="32"/>
        </w:rPr>
        <w:t>Pirvu</w:t>
      </w:r>
      <w:proofErr w:type="spellEnd"/>
    </w:p>
    <w:p w14:paraId="16B98D5E" w14:textId="4B7689E1" w:rsidR="00C9613D" w:rsidRDefault="00C9613D">
      <w:pPr>
        <w:spacing w:line="360" w:lineRule="auto"/>
        <w:jc w:val="center"/>
        <w:rPr>
          <w:rFonts w:ascii="Times" w:eastAsia="Times" w:hAnsi="Times" w:cs="Times"/>
          <w:b/>
          <w:sz w:val="32"/>
          <w:szCs w:val="32"/>
        </w:rPr>
      </w:pPr>
      <w:r>
        <w:rPr>
          <w:rFonts w:ascii="Times" w:eastAsia="Times" w:hAnsi="Times" w:cs="Times"/>
          <w:b/>
          <w:sz w:val="32"/>
          <w:szCs w:val="32"/>
        </w:rPr>
        <w:t>Student Id: 2112416</w:t>
      </w:r>
    </w:p>
    <w:p w14:paraId="1D944F89" w14:textId="310E966C" w:rsidR="00C9613D" w:rsidRPr="00C9613D" w:rsidRDefault="00C9613D">
      <w:pPr>
        <w:spacing w:line="360" w:lineRule="auto"/>
        <w:jc w:val="center"/>
        <w:rPr>
          <w:rFonts w:ascii="Times" w:eastAsia="Times" w:hAnsi="Times" w:cs="Times"/>
          <w:b/>
          <w:i/>
          <w:iCs/>
          <w:sz w:val="32"/>
          <w:szCs w:val="32"/>
        </w:rPr>
      </w:pPr>
      <w:r>
        <w:rPr>
          <w:rFonts w:ascii="Times" w:eastAsia="Times" w:hAnsi="Times" w:cs="Times"/>
          <w:b/>
          <w:sz w:val="32"/>
          <w:szCs w:val="32"/>
        </w:rPr>
        <w:t>Module Code: LCBB5005</w:t>
      </w:r>
    </w:p>
    <w:p w14:paraId="102810E3" w14:textId="77777777" w:rsidR="007D07B2" w:rsidRDefault="007D07B2">
      <w:pPr>
        <w:spacing w:line="360" w:lineRule="auto"/>
        <w:jc w:val="center"/>
        <w:rPr>
          <w:rFonts w:ascii="Times" w:eastAsia="Times" w:hAnsi="Times" w:cs="Times"/>
          <w:b/>
          <w:sz w:val="32"/>
          <w:szCs w:val="32"/>
        </w:rPr>
      </w:pPr>
    </w:p>
    <w:p w14:paraId="1CFCC135" w14:textId="77777777" w:rsidR="007D07B2" w:rsidRDefault="007D07B2">
      <w:pPr>
        <w:spacing w:line="360" w:lineRule="auto"/>
        <w:jc w:val="center"/>
        <w:rPr>
          <w:rFonts w:ascii="Times" w:eastAsia="Times" w:hAnsi="Times" w:cs="Times"/>
          <w:b/>
          <w:sz w:val="32"/>
          <w:szCs w:val="32"/>
        </w:rPr>
      </w:pPr>
    </w:p>
    <w:p w14:paraId="627A405B" w14:textId="77777777" w:rsidR="007D07B2" w:rsidRDefault="007D07B2">
      <w:pPr>
        <w:spacing w:line="360" w:lineRule="auto"/>
        <w:jc w:val="center"/>
        <w:rPr>
          <w:rFonts w:ascii="Times" w:eastAsia="Times" w:hAnsi="Times" w:cs="Times"/>
          <w:b/>
          <w:sz w:val="32"/>
          <w:szCs w:val="32"/>
        </w:rPr>
      </w:pPr>
    </w:p>
    <w:p w14:paraId="38D6AE2C" w14:textId="77777777" w:rsidR="007D07B2" w:rsidRDefault="007D07B2">
      <w:pPr>
        <w:spacing w:line="360" w:lineRule="auto"/>
        <w:jc w:val="center"/>
        <w:rPr>
          <w:rFonts w:ascii="Times" w:eastAsia="Times" w:hAnsi="Times" w:cs="Times"/>
          <w:b/>
          <w:sz w:val="32"/>
          <w:szCs w:val="32"/>
        </w:rPr>
      </w:pPr>
    </w:p>
    <w:p w14:paraId="00000003" w14:textId="0703D388" w:rsidR="00F1410C" w:rsidRDefault="00000000">
      <w:pPr>
        <w:spacing w:line="360" w:lineRule="auto"/>
        <w:jc w:val="center"/>
        <w:rPr>
          <w:rFonts w:ascii="Times" w:eastAsia="Times" w:hAnsi="Times" w:cs="Times"/>
          <w:b/>
          <w:sz w:val="32"/>
          <w:szCs w:val="32"/>
        </w:rPr>
      </w:pPr>
      <w:r>
        <w:rPr>
          <w:rFonts w:ascii="Times" w:eastAsia="Times" w:hAnsi="Times" w:cs="Times"/>
          <w:b/>
          <w:sz w:val="32"/>
          <w:szCs w:val="32"/>
        </w:rPr>
        <w:t>PROJECT MANAGEMENT</w:t>
      </w:r>
      <w:r>
        <w:br w:type="page"/>
      </w:r>
    </w:p>
    <w:p w14:paraId="00000004" w14:textId="77777777" w:rsidR="00F1410C" w:rsidRPr="00990218" w:rsidRDefault="00000000" w:rsidP="00990218">
      <w:pPr>
        <w:spacing w:line="360" w:lineRule="auto"/>
        <w:jc w:val="both"/>
        <w:rPr>
          <w:rFonts w:ascii="Times" w:eastAsia="Times" w:hAnsi="Times" w:cs="Times"/>
          <w:b/>
          <w:sz w:val="24"/>
          <w:szCs w:val="24"/>
        </w:rPr>
      </w:pPr>
      <w:r w:rsidRPr="00990218">
        <w:rPr>
          <w:rFonts w:ascii="Times" w:eastAsia="Times" w:hAnsi="Times" w:cs="Times"/>
          <w:b/>
          <w:sz w:val="24"/>
          <w:szCs w:val="24"/>
        </w:rPr>
        <w:lastRenderedPageBreak/>
        <w:t xml:space="preserve">Introduction </w:t>
      </w:r>
    </w:p>
    <w:p w14:paraId="00000005"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The purpose of the essay is to share the researcher's thoughts related to the current Hinkley Point C project progress. The essay is going to focus on the discussion of whether this project to date is considered a failure or success for the further energy sector of the UK. The essay is also going to highlight the stance of the researcher and highlight lessons which would be learnt from the project. Based on the challenges the essay is going to suggest a valid recommendation for a similar project. The entire research and discussion will be based on the analysis of the Hinkley Project C Project of Assessment 1.      </w:t>
      </w:r>
    </w:p>
    <w:p w14:paraId="00000006" w14:textId="77777777" w:rsidR="00F1410C" w:rsidRPr="00990218" w:rsidRDefault="00000000" w:rsidP="00990218">
      <w:pPr>
        <w:spacing w:line="360" w:lineRule="auto"/>
        <w:jc w:val="both"/>
        <w:rPr>
          <w:rFonts w:ascii="Times" w:eastAsia="Times" w:hAnsi="Times" w:cs="Times"/>
          <w:b/>
          <w:sz w:val="24"/>
          <w:szCs w:val="24"/>
        </w:rPr>
      </w:pPr>
      <w:r w:rsidRPr="00990218">
        <w:rPr>
          <w:rFonts w:ascii="Times" w:eastAsia="Times" w:hAnsi="Times" w:cs="Times"/>
          <w:b/>
          <w:sz w:val="24"/>
          <w:szCs w:val="24"/>
        </w:rPr>
        <w:t xml:space="preserve">The Body </w:t>
      </w:r>
    </w:p>
    <w:p w14:paraId="00000007" w14:textId="3E463971"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Hinkley Point C Project as per the previous case study in Assessment 1 is considered the most expensive nuclear power plant around the world. The purpose, initiatives and future projection of this project were eye-catchy and attractive. However, as per the current progress of this project as a researcher </w:t>
      </w:r>
      <w:r w:rsidRPr="00990218">
        <w:rPr>
          <w:rFonts w:ascii="Times" w:eastAsia="Times" w:hAnsi="Times" w:cs="Times"/>
          <w:b/>
          <w:sz w:val="24"/>
          <w:szCs w:val="24"/>
        </w:rPr>
        <w:t>I think it is a major failure</w:t>
      </w:r>
      <w:r w:rsidRPr="00990218">
        <w:rPr>
          <w:rFonts w:ascii="Times" w:eastAsia="Times" w:hAnsi="Times" w:cs="Times"/>
          <w:sz w:val="24"/>
          <w:szCs w:val="24"/>
        </w:rPr>
        <w:t>. Based on the previous research and other research online I have figured out that several critics related to the project have questioned the successful implementation of Hinkley Point C. As per the research, it is determined that due to controversial and new design along with construction issues, this project has not been able to start functioning at any location across the globe. Even the reasons for failure also include cost overruns and further delays. The project hinders this purpose and for this reason, various opposition leaders in the UK have accused the government</w:t>
      </w:r>
      <w:r w:rsidR="00990218" w:rsidRPr="00990218">
        <w:rPr>
          <w:rFonts w:ascii="Times" w:eastAsia="Times" w:hAnsi="Times" w:cs="Times"/>
          <w:sz w:val="24"/>
          <w:szCs w:val="24"/>
        </w:rPr>
        <w:t xml:space="preserve"> (</w:t>
      </w:r>
      <w:r w:rsidR="00990218" w:rsidRPr="00990218">
        <w:rPr>
          <w:rFonts w:ascii="Times" w:hAnsi="Times" w:cs="Times"/>
          <w:sz w:val="24"/>
          <w:szCs w:val="24"/>
        </w:rPr>
        <w:t>Watt, 2017)</w:t>
      </w:r>
      <w:r w:rsidRPr="00990218">
        <w:rPr>
          <w:rFonts w:ascii="Times" w:eastAsia="Times" w:hAnsi="Times" w:cs="Times"/>
          <w:sz w:val="24"/>
          <w:szCs w:val="24"/>
        </w:rPr>
        <w:t xml:space="preserve">. </w:t>
      </w:r>
    </w:p>
    <w:p w14:paraId="00000008" w14:textId="7954F2D6"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Based on the Hinkley Point C Project on Assessment 1 it is determined that this project can help the environment by offsetting </w:t>
      </w:r>
      <w:r w:rsidR="007D07B2" w:rsidRPr="00990218">
        <w:rPr>
          <w:rFonts w:ascii="Times" w:eastAsia="Times" w:hAnsi="Times" w:cs="Times"/>
          <w:sz w:val="24"/>
          <w:szCs w:val="24"/>
        </w:rPr>
        <w:t>approx.</w:t>
      </w:r>
      <w:r w:rsidRPr="00990218">
        <w:rPr>
          <w:rFonts w:ascii="Times" w:eastAsia="Times" w:hAnsi="Times" w:cs="Times"/>
          <w:sz w:val="24"/>
          <w:szCs w:val="24"/>
        </w:rPr>
        <w:t xml:space="preserve"> 9 million tons of carbon dioxide emissions every year. Even this nuclear facility-related project can help the UK citizens by fulfilling the 7% of electricity requirements. The project was initiated for economic benefits also. It is </w:t>
      </w:r>
      <w:r w:rsidR="007D07B2" w:rsidRPr="00990218">
        <w:rPr>
          <w:rFonts w:ascii="Times" w:eastAsia="Times" w:hAnsi="Times" w:cs="Times"/>
          <w:sz w:val="24"/>
          <w:szCs w:val="24"/>
        </w:rPr>
        <w:t>60 years of the project operations</w:t>
      </w:r>
      <w:r w:rsidRPr="00990218">
        <w:rPr>
          <w:rFonts w:ascii="Times" w:eastAsia="Times" w:hAnsi="Times" w:cs="Times"/>
          <w:sz w:val="24"/>
          <w:szCs w:val="24"/>
        </w:rPr>
        <w:t xml:space="preserve"> that may make massive environmental improvements. However, massive delays in the project and increasing project costs slow down Hinkley Point C and its objectives. I think this project is a failure because it is highly challenging for the project stakeholders of Hinkley Point C to build it effectively. Several experts have </w:t>
      </w:r>
      <w:r w:rsidRPr="00990218">
        <w:rPr>
          <w:rFonts w:ascii="Times" w:eastAsia="Times" w:hAnsi="Times" w:cs="Times"/>
          <w:sz w:val="24"/>
          <w:szCs w:val="24"/>
        </w:rPr>
        <w:lastRenderedPageBreak/>
        <w:t>considered it a dreadful deal. These statistics or experts think the project is 3 times over cost and time where this has been developed in France and Finland</w:t>
      </w:r>
      <w:r w:rsidR="00990218" w:rsidRPr="00990218">
        <w:rPr>
          <w:rFonts w:ascii="Times" w:eastAsia="Times" w:hAnsi="Times" w:cs="Times"/>
          <w:sz w:val="24"/>
          <w:szCs w:val="24"/>
        </w:rPr>
        <w:t xml:space="preserve"> (</w:t>
      </w:r>
      <w:r w:rsidR="00990218" w:rsidRPr="00990218">
        <w:rPr>
          <w:rFonts w:ascii="Times" w:hAnsi="Times" w:cs="Times"/>
          <w:sz w:val="24"/>
          <w:szCs w:val="24"/>
        </w:rPr>
        <w:t>Mavrokefalidis, 2023)</w:t>
      </w:r>
      <w:r w:rsidRPr="00990218">
        <w:rPr>
          <w:rFonts w:ascii="Times" w:eastAsia="Times" w:hAnsi="Times" w:cs="Times"/>
          <w:sz w:val="24"/>
          <w:szCs w:val="24"/>
        </w:rPr>
        <w:t xml:space="preserve">. </w:t>
      </w:r>
    </w:p>
    <w:p w14:paraId="00000009" w14:textId="6C6E9BFD"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As per the research, it is determined that in Somerset Coast 'Hinkley Point’ is the largest building site in Europe. In this case, 430 acres of the muddy fields are entirely scattered with bright yellow diggers and towering </w:t>
      </w:r>
      <w:r w:rsidR="007D07B2" w:rsidRPr="00990218">
        <w:rPr>
          <w:rFonts w:ascii="Times" w:eastAsia="Times" w:hAnsi="Times" w:cs="Times"/>
          <w:sz w:val="24"/>
          <w:szCs w:val="24"/>
        </w:rPr>
        <w:t>caters</w:t>
      </w:r>
      <w:r w:rsidRPr="00990218">
        <w:rPr>
          <w:rFonts w:ascii="Times" w:eastAsia="Times" w:hAnsi="Times" w:cs="Times"/>
          <w:sz w:val="24"/>
          <w:szCs w:val="24"/>
        </w:rPr>
        <w:t xml:space="preserve"> cranes for building the first nuclear power station in 1995 in the UK. To date, this is taking shape slowly. While this is entirely completed, the Hinkley Point C project is going to consider the highly expensive power station across the globe. However, based on the current issues and progress the project stakeholders have to overcome the tangle of technical, political and financial difficulties. This project was initially proposed nearly 4 decades </w:t>
      </w:r>
      <w:r w:rsidR="007D07B2" w:rsidRPr="00990218">
        <w:rPr>
          <w:rFonts w:ascii="Times" w:eastAsia="Times" w:hAnsi="Times" w:cs="Times"/>
          <w:sz w:val="24"/>
          <w:szCs w:val="24"/>
        </w:rPr>
        <w:t>ago,</w:t>
      </w:r>
      <w:r w:rsidRPr="00990218">
        <w:rPr>
          <w:rFonts w:ascii="Times" w:eastAsia="Times" w:hAnsi="Times" w:cs="Times"/>
          <w:sz w:val="24"/>
          <w:szCs w:val="24"/>
        </w:rPr>
        <w:t xml:space="preserve"> and the progress has faced relentless opposition, glacial from economists, academics and politicians at each step. For this reason, I have considered this project a major failure for the energy sector of the UK in the future. </w:t>
      </w:r>
    </w:p>
    <w:p w14:paraId="0000000A" w14:textId="6CDE6CBD"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The major causes of project failure are </w:t>
      </w:r>
      <w:r w:rsidRPr="00990218">
        <w:rPr>
          <w:rFonts w:ascii="Times" w:eastAsia="Times" w:hAnsi="Times" w:cs="Times"/>
          <w:b/>
          <w:sz w:val="24"/>
          <w:szCs w:val="24"/>
        </w:rPr>
        <w:t>escalating costs and further delays</w:t>
      </w:r>
      <w:r w:rsidRPr="00990218">
        <w:rPr>
          <w:rFonts w:ascii="Times" w:eastAsia="Times" w:hAnsi="Times" w:cs="Times"/>
          <w:sz w:val="24"/>
          <w:szCs w:val="24"/>
        </w:rPr>
        <w:t>. Both have created major criticisms and the UK Government and project stakeholders of Hinkley Point C are concerned about the money of taxpayers. Even Keir Starmer the labour party leader also expressed his frustration and provided a statement that was 'holding the UK back'. Even other experts are also emphasised that this project must be completed by now. The criticism has been made because of the decisions of the UK Government in terms of relying on public money and the French state. It is also criticised for over-priced technology</w:t>
      </w:r>
      <w:r w:rsidR="00990218" w:rsidRPr="00990218">
        <w:rPr>
          <w:rFonts w:ascii="Times" w:eastAsia="Times" w:hAnsi="Times" w:cs="Times"/>
          <w:sz w:val="24"/>
          <w:szCs w:val="24"/>
        </w:rPr>
        <w:t xml:space="preserve"> (</w:t>
      </w:r>
      <w:r w:rsidR="00990218" w:rsidRPr="00990218">
        <w:rPr>
          <w:rFonts w:ascii="Times" w:hAnsi="Times" w:cs="Times"/>
          <w:sz w:val="24"/>
          <w:szCs w:val="24"/>
          <w:shd w:val="clear" w:color="auto" w:fill="FFFFFF"/>
        </w:rPr>
        <w:t xml:space="preserve">Glasson </w:t>
      </w:r>
      <w:r w:rsidR="00990218" w:rsidRPr="00990218">
        <w:rPr>
          <w:rFonts w:ascii="Times" w:hAnsi="Times" w:cs="Times"/>
          <w:i/>
          <w:iCs/>
          <w:sz w:val="24"/>
          <w:szCs w:val="24"/>
          <w:shd w:val="clear" w:color="auto" w:fill="FFFFFF"/>
        </w:rPr>
        <w:t>et al</w:t>
      </w:r>
      <w:r w:rsidR="00990218" w:rsidRPr="00990218">
        <w:rPr>
          <w:rFonts w:ascii="Times" w:hAnsi="Times" w:cs="Times"/>
          <w:sz w:val="24"/>
          <w:szCs w:val="24"/>
          <w:shd w:val="clear" w:color="auto" w:fill="FFFFFF"/>
        </w:rPr>
        <w:t>. 2021)</w:t>
      </w:r>
      <w:r w:rsidRPr="00990218">
        <w:rPr>
          <w:rFonts w:ascii="Times" w:eastAsia="Times" w:hAnsi="Times" w:cs="Times"/>
          <w:sz w:val="24"/>
          <w:szCs w:val="24"/>
        </w:rPr>
        <w:t xml:space="preserve">. Even the warning from Dr Parr on the consistent repeat of the challenges at the Sizewell nuclear project where the taxpayers would have to bear the financial burden. </w:t>
      </w:r>
      <w:r w:rsidR="007D07B2" w:rsidRPr="00990218">
        <w:rPr>
          <w:rFonts w:ascii="Times" w:eastAsia="Times" w:hAnsi="Times" w:cs="Times"/>
          <w:sz w:val="24"/>
          <w:szCs w:val="24"/>
        </w:rPr>
        <w:t>However,</w:t>
      </w:r>
      <w:r w:rsidRPr="00990218">
        <w:rPr>
          <w:rFonts w:ascii="Times" w:eastAsia="Times" w:hAnsi="Times" w:cs="Times"/>
          <w:sz w:val="24"/>
          <w:szCs w:val="24"/>
        </w:rPr>
        <w:t xml:space="preserve"> it is determined that the UK Government has been kickstarting the revival of the nuclear power sector and focusing on getting a quarter of all the electricity from nuclear power within 2050. The project stakeholders have built Great Britain Nuclear for overseeing the rapid increase and built a historic investment of £700 million to support building Sizewell C and become the project shareholder. I still think it is difficult for a big project like this to complete. Several government decisions and policy changes can create difficulty again and make the project stagnant</w:t>
      </w:r>
      <w:r w:rsidR="00990218" w:rsidRPr="00990218">
        <w:rPr>
          <w:rFonts w:ascii="Times" w:eastAsia="Times" w:hAnsi="Times" w:cs="Times"/>
          <w:sz w:val="24"/>
          <w:szCs w:val="24"/>
        </w:rPr>
        <w:t xml:space="preserve"> (</w:t>
      </w:r>
      <w:r w:rsidR="00990218" w:rsidRPr="00990218">
        <w:rPr>
          <w:rFonts w:ascii="Times" w:hAnsi="Times" w:cs="Times"/>
          <w:sz w:val="24"/>
          <w:szCs w:val="24"/>
        </w:rPr>
        <w:t>Mavrokefalidis, 2023)</w:t>
      </w:r>
      <w:r w:rsidRPr="00990218">
        <w:rPr>
          <w:rFonts w:ascii="Times" w:eastAsia="Times" w:hAnsi="Times" w:cs="Times"/>
          <w:sz w:val="24"/>
          <w:szCs w:val="24"/>
        </w:rPr>
        <w:t xml:space="preserve">. </w:t>
      </w:r>
    </w:p>
    <w:p w14:paraId="0000000B" w14:textId="3944BCB2"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lastRenderedPageBreak/>
        <w:t xml:space="preserve">The nuclear power’s economic experience in the UK became </w:t>
      </w:r>
      <w:r w:rsidRPr="00990218">
        <w:rPr>
          <w:rFonts w:ascii="Times" w:eastAsia="Times" w:hAnsi="Times" w:cs="Times"/>
          <w:b/>
          <w:sz w:val="24"/>
          <w:szCs w:val="24"/>
        </w:rPr>
        <w:t>poor as the high costs</w:t>
      </w:r>
      <w:r w:rsidRPr="00990218">
        <w:rPr>
          <w:rFonts w:ascii="Times" w:eastAsia="Times" w:hAnsi="Times" w:cs="Times"/>
          <w:sz w:val="24"/>
          <w:szCs w:val="24"/>
        </w:rPr>
        <w:t xml:space="preserve"> invaded the British public. On the other hand, nuclear power has not been a </w:t>
      </w:r>
      <w:r w:rsidR="007D07B2" w:rsidRPr="00990218">
        <w:rPr>
          <w:rFonts w:ascii="Times" w:eastAsia="Times" w:hAnsi="Times" w:cs="Times"/>
          <w:sz w:val="24"/>
          <w:szCs w:val="24"/>
        </w:rPr>
        <w:t>party-political</w:t>
      </w:r>
      <w:r w:rsidRPr="00990218">
        <w:rPr>
          <w:rFonts w:ascii="Times" w:eastAsia="Times" w:hAnsi="Times" w:cs="Times"/>
          <w:sz w:val="24"/>
          <w:szCs w:val="24"/>
        </w:rPr>
        <w:t xml:space="preserve"> problem with 2 major parties never being anti-nuclear in terms of the principles. In this case, the awareness and costs of consistent government policies failure on the nuclear power along with the UK political parties have contained the dissenting minorities</w:t>
      </w:r>
      <w:r w:rsidR="00990218" w:rsidRPr="00990218">
        <w:rPr>
          <w:rFonts w:ascii="Times" w:eastAsia="Times" w:hAnsi="Times" w:cs="Times"/>
          <w:sz w:val="24"/>
          <w:szCs w:val="24"/>
        </w:rPr>
        <w:t xml:space="preserve"> (</w:t>
      </w:r>
      <w:r w:rsidR="00990218" w:rsidRPr="00990218">
        <w:rPr>
          <w:rFonts w:ascii="Times" w:hAnsi="Times" w:cs="Times"/>
          <w:sz w:val="24"/>
          <w:szCs w:val="24"/>
          <w:shd w:val="clear" w:color="auto" w:fill="FFFFFF"/>
        </w:rPr>
        <w:t xml:space="preserve">Butcher </w:t>
      </w:r>
      <w:r w:rsidR="00990218" w:rsidRPr="00990218">
        <w:rPr>
          <w:rFonts w:ascii="Times" w:hAnsi="Times" w:cs="Times"/>
          <w:i/>
          <w:iCs/>
          <w:sz w:val="24"/>
          <w:szCs w:val="24"/>
          <w:shd w:val="clear" w:color="auto" w:fill="FFFFFF"/>
        </w:rPr>
        <w:t>et al</w:t>
      </w:r>
      <w:r w:rsidR="00990218" w:rsidRPr="00990218">
        <w:rPr>
          <w:rFonts w:ascii="Times" w:hAnsi="Times" w:cs="Times"/>
          <w:sz w:val="24"/>
          <w:szCs w:val="24"/>
          <w:shd w:val="clear" w:color="auto" w:fill="FFFFFF"/>
        </w:rPr>
        <w:t>. 2021)</w:t>
      </w:r>
      <w:r w:rsidRPr="00990218">
        <w:rPr>
          <w:rFonts w:ascii="Times" w:eastAsia="Times" w:hAnsi="Times" w:cs="Times"/>
          <w:sz w:val="24"/>
          <w:szCs w:val="24"/>
        </w:rPr>
        <w:t xml:space="preserve">. As a researcher, I am thinking about the total appearance of the major </w:t>
      </w:r>
      <w:r w:rsidR="007D07B2" w:rsidRPr="00990218">
        <w:rPr>
          <w:rFonts w:ascii="Times" w:eastAsia="Times" w:hAnsi="Times" w:cs="Times"/>
          <w:sz w:val="24"/>
          <w:szCs w:val="24"/>
        </w:rPr>
        <w:t>policymakers</w:t>
      </w:r>
      <w:r w:rsidRPr="00990218">
        <w:rPr>
          <w:rFonts w:ascii="Times" w:eastAsia="Times" w:hAnsi="Times" w:cs="Times"/>
          <w:sz w:val="24"/>
          <w:szCs w:val="24"/>
        </w:rPr>
        <w:t xml:space="preserve"> to have either reversed the position on nuclear power or had a minimum dramatic shift. </w:t>
      </w:r>
    </w:p>
    <w:p w14:paraId="0000000C" w14:textId="24A7E4DA"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Another major issue is broader issues where major poor advice has been provided by the civil servants to the political masters. It leads to several questions which are beyond project scope of the Hinkley Point C project. It is predicted that the process of </w:t>
      </w:r>
      <w:r w:rsidR="007D07B2" w:rsidRPr="00990218">
        <w:rPr>
          <w:rFonts w:ascii="Times" w:eastAsia="Times" w:hAnsi="Times" w:cs="Times"/>
          <w:sz w:val="24"/>
          <w:szCs w:val="24"/>
        </w:rPr>
        <w:t>policymaking</w:t>
      </w:r>
      <w:r w:rsidRPr="00990218">
        <w:rPr>
          <w:rFonts w:ascii="Times" w:eastAsia="Times" w:hAnsi="Times" w:cs="Times"/>
          <w:sz w:val="24"/>
          <w:szCs w:val="24"/>
        </w:rPr>
        <w:t xml:space="preserve"> became worse due to the UK Government’s current policy on nuclear power. Due to poor advice, the record on the nuclear power provided by the civil service in the UK has significantly worse compared to civil services</w:t>
      </w:r>
      <w:r w:rsidR="00990218" w:rsidRPr="00990218">
        <w:rPr>
          <w:rFonts w:ascii="Times" w:eastAsia="Times" w:hAnsi="Times" w:cs="Times"/>
          <w:sz w:val="24"/>
          <w:szCs w:val="24"/>
        </w:rPr>
        <w:t xml:space="preserve"> (</w:t>
      </w:r>
      <w:r w:rsidR="00990218" w:rsidRPr="00990218">
        <w:rPr>
          <w:rFonts w:ascii="Times" w:hAnsi="Times" w:cs="Times"/>
          <w:sz w:val="24"/>
          <w:szCs w:val="24"/>
        </w:rPr>
        <w:t>Thomas, 2016)</w:t>
      </w:r>
      <w:r w:rsidRPr="00990218">
        <w:rPr>
          <w:rFonts w:ascii="Times" w:eastAsia="Times" w:hAnsi="Times" w:cs="Times"/>
          <w:sz w:val="24"/>
          <w:szCs w:val="24"/>
        </w:rPr>
        <w:t xml:space="preserve">. Thus, as a researcher, I think the re-launching attempt of nuclear power ordering in this country appears to be a policy process failure. This policy has failed in delivering entire promises on which this was allowed to have proceeded with no such effective means to the requirement of re-consideration. I also think the Hinkley Point C project's risk by 2016 could not go ahead to become significant despite the apparent determination of the UK government to make this deal complete forcefully.          </w:t>
      </w:r>
    </w:p>
    <w:p w14:paraId="0000000D" w14:textId="5861DCB0"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I have researched and determined one similar project failure or project delay like Hinkley Point C called </w:t>
      </w:r>
      <w:r w:rsidRPr="00990218">
        <w:rPr>
          <w:rFonts w:ascii="Times" w:eastAsia="Times" w:hAnsi="Times" w:cs="Times"/>
          <w:b/>
          <w:sz w:val="24"/>
          <w:szCs w:val="24"/>
        </w:rPr>
        <w:t>‘Dungeness B power station’.</w:t>
      </w:r>
      <w:r w:rsidRPr="00990218">
        <w:rPr>
          <w:rFonts w:ascii="Times" w:eastAsia="Times" w:hAnsi="Times" w:cs="Times"/>
          <w:sz w:val="24"/>
          <w:szCs w:val="24"/>
        </w:rPr>
        <w:t xml:space="preserve"> This project went offline in 2018 for the scheduled maintenance works. This delay even progressed to upcoming engineering issues. During 2021, the organisation has decided to move this station to the upcoming stage of the life called refuelling. In this case, the entire nuclear fuel is eliminated. Even this power station was decommissioned in 2006. In 2009, there were unexpected issues discovered at the time of maintenance shutdown on 'Unit B21' resulting in the reactor remaining offline for approx 18 months. In recent times it is determined this power station is going to shut down on Kent Coast after problems determined within reactors rendered this beyond repair. Refuelling would start again and for this reason, staff had been stunned by the </w:t>
      </w:r>
      <w:r w:rsidRPr="00990218">
        <w:rPr>
          <w:rFonts w:ascii="Times" w:eastAsia="Times" w:hAnsi="Times" w:cs="Times"/>
          <w:sz w:val="24"/>
          <w:szCs w:val="24"/>
        </w:rPr>
        <w:lastRenderedPageBreak/>
        <w:t>decision to start defueling stations. The initial issue was the power plant was offline during 2018 and after inspections, the issues were found again where boilers inside reactors would not be replaced. Even the UK due to this has faced the energy gap among supply and demand without the major investment from the UK Government</w:t>
      </w:r>
      <w:r w:rsidR="00990218" w:rsidRPr="00990218">
        <w:rPr>
          <w:rFonts w:ascii="Times" w:eastAsia="Times" w:hAnsi="Times" w:cs="Times"/>
          <w:sz w:val="24"/>
          <w:szCs w:val="24"/>
        </w:rPr>
        <w:t xml:space="preserve"> (</w:t>
      </w:r>
      <w:r w:rsidR="00990218" w:rsidRPr="00990218">
        <w:rPr>
          <w:rFonts w:ascii="Times" w:hAnsi="Times" w:cs="Times"/>
          <w:sz w:val="24"/>
          <w:szCs w:val="24"/>
        </w:rPr>
        <w:t>BBC News, 2021)</w:t>
      </w:r>
      <w:r w:rsidRPr="00990218">
        <w:rPr>
          <w:rFonts w:ascii="Times" w:eastAsia="Times" w:hAnsi="Times" w:cs="Times"/>
          <w:sz w:val="24"/>
          <w:szCs w:val="24"/>
        </w:rPr>
        <w:t>.</w:t>
      </w:r>
    </w:p>
    <w:p w14:paraId="0000000E" w14:textId="0DBF3174"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Another example is the </w:t>
      </w:r>
      <w:r w:rsidRPr="00990218">
        <w:rPr>
          <w:rFonts w:ascii="Times" w:eastAsia="Times" w:hAnsi="Times" w:cs="Times"/>
          <w:b/>
          <w:sz w:val="24"/>
          <w:szCs w:val="24"/>
        </w:rPr>
        <w:t>Ratcliffe-on-Soar power station</w:t>
      </w:r>
      <w:r w:rsidRPr="00990218">
        <w:rPr>
          <w:rFonts w:ascii="Times" w:eastAsia="Times" w:hAnsi="Times" w:cs="Times"/>
          <w:sz w:val="24"/>
          <w:szCs w:val="24"/>
        </w:rPr>
        <w:t xml:space="preserve"> which is also similar to the Hinkley Point C project in terms of project delay and project closure. Ratcliffe-on-Soar's power station is going to close in September 2024 because the UK Government is planning to end coal power usage by October 2024 in the UK. It is determined that a Full Council meeting from Rushcliffe Borough passed the vote in the order favour during July 13, 2023's meeting. Uniper is the owner of this power station and the project which is the global energy company and has to shut down the power plant in line with government policy to end the generation of coal-fired power. The purpose of the project closure is to redevelop the site. New funds are required to transform this site entirely into a space for the business projects and the green industry. It means the delays are going to happen to the redevelopment of the project where the purpose and goals are going to be changed. However, there can be a new development of 7000 jobs but the uncertainty of the previous projects, among employees has created a major impact. The failure of the coal-fired power station is a similar type of incident to the Hinkley Point C project. Therefore, it can be expected that this expensive nuclear plant project can also be redeveloped if the consistent delays are going on in the upcoming days</w:t>
      </w:r>
      <w:r w:rsidR="00990218" w:rsidRPr="00990218">
        <w:rPr>
          <w:rFonts w:ascii="Times" w:eastAsia="Times" w:hAnsi="Times" w:cs="Times"/>
          <w:sz w:val="24"/>
          <w:szCs w:val="24"/>
        </w:rPr>
        <w:t xml:space="preserve"> (</w:t>
      </w:r>
      <w:r w:rsidR="00990218" w:rsidRPr="00990218">
        <w:rPr>
          <w:rFonts w:ascii="Times" w:hAnsi="Times" w:cs="Times"/>
          <w:sz w:val="24"/>
          <w:szCs w:val="24"/>
        </w:rPr>
        <w:t>Phipps, 2023)</w:t>
      </w:r>
      <w:r w:rsidRPr="00990218">
        <w:rPr>
          <w:rFonts w:ascii="Times" w:eastAsia="Times" w:hAnsi="Times" w:cs="Times"/>
          <w:sz w:val="24"/>
          <w:szCs w:val="24"/>
        </w:rPr>
        <w:t xml:space="preserve">. </w:t>
      </w:r>
    </w:p>
    <w:p w14:paraId="0000000F"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Based on the discussion above it can be justified that this project in upcoming days creates a major uncertainty in terms of job, stakeholder's point of view, funding that has been raised and the decisions of the government. The project failure of the Hinkley Point C project in the current time can be considered because of ignorance of the politicians in terms of listening to the opinions which conflict with the beliefs. There are other weaknesses for this delay and consistent cost increase in this project. One of the key weaknesses is no or limited energy expertise in media. Due to a lack of expertise, the project became under construction. There are other weaknesses in this project such as the Parliamentary Committees' importance and engagement in the process of policy.   </w:t>
      </w:r>
    </w:p>
    <w:p w14:paraId="00000010"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lastRenderedPageBreak/>
        <w:t xml:space="preserve">From the entire discussion above of project management, I have learned various things and areas and gathered experience of successful project completion. In the project management process, a whole group must apply the previous lesson learned at the start of a new venture and compile the new findings after and during the project completion. The purpose of the learning for me is to encourage the improvement in the perfect practices for upcoming projects. I think the successful managers of any project management process must recognise processes which hinder and support the group. They may implement key lessons they already learnt in terms of improving the consistent process. I have also learned that while involving as a team member in any project management I need to try to learn from all the people involved in that particular project. It can be the project manager, team members or other stakeholders. It is because everyone within the hierarchy has major contributions and my learning as a team member can be improved by gathering data as much as possible from several people. I can also improve my team-building experience. Therefore, to manage a successful project management individual stakeholder needs to support the group, offer praise often and maintain the clear communication. I think in the Hinkley Point C project all these areas were not maintained effectively which the project management process did not become successful. </w:t>
      </w:r>
    </w:p>
    <w:p w14:paraId="00000011"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 I also have learned that critical thinking and analysis are important to learn the project management lessons effectively. I think it is entirely the project manager's responsibility to develop confidence in the group members for speaking things freely. The project manager needs to ensure no such blames on other group members for their past errors. I think this area was also not being focused on by the project management of the Hinkley Point C project. Due to this, the failure has occurred. It is determined that lessons learned from the project management processes can be a powerful method to share ideas to improve operations, work processes, safety, quality, cost-effectiveness and many more. If anyone is handling project manager positions in any project management can make effective management decision-making and staff performance via all the project phases. There are several other areas that I have learned such as project stakeholders in project management that need to be observant, maintain consistent learning, embrace every communication </w:t>
      </w:r>
      <w:r w:rsidRPr="00990218">
        <w:rPr>
          <w:rFonts w:ascii="Times" w:eastAsia="Times" w:hAnsi="Times" w:cs="Times"/>
          <w:sz w:val="24"/>
          <w:szCs w:val="24"/>
        </w:rPr>
        <w:lastRenderedPageBreak/>
        <w:t xml:space="preserve">channel, acknowledge bad things however must seek goods, make time for risk or walk across more. According to me, all these areas are not maintained effectively in terms of the successful Hinkley Point C project management process. Therefore, the project failure occurred.  </w:t>
      </w:r>
    </w:p>
    <w:p w14:paraId="00000012"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In the end, as a researcher, I think in successful project management lessons the learned statement is important. It is because for any stakeholder this particular statement specifies the causes of the project's failures and success. The project groups may record the factors which contributed to the success of the project. The document allows the group to evaluate the causes of the project failures. For newcomers or the existing groups through this document, projects may replicate the past success or block the upcoming future projects. Even an individual project stakeholder needs to sharpen his or her situational awareness. It can help him or her to understand the causes of the past project mistakes or failures and can learn the lesson from it for further project success. Prioritisation and preparation of work are also important for real-life projects for me or other individual stakeholders in any group project in the upcoming days.                          </w:t>
      </w:r>
    </w:p>
    <w:p w14:paraId="00000013" w14:textId="77777777" w:rsidR="00F1410C" w:rsidRPr="00990218" w:rsidRDefault="00000000" w:rsidP="00990218">
      <w:pPr>
        <w:spacing w:line="360" w:lineRule="auto"/>
        <w:jc w:val="both"/>
        <w:rPr>
          <w:rFonts w:ascii="Times" w:eastAsia="Times" w:hAnsi="Times" w:cs="Times"/>
          <w:b/>
          <w:sz w:val="24"/>
          <w:szCs w:val="24"/>
        </w:rPr>
      </w:pPr>
      <w:r w:rsidRPr="00990218">
        <w:rPr>
          <w:rFonts w:ascii="Times" w:eastAsia="Times" w:hAnsi="Times" w:cs="Times"/>
          <w:b/>
          <w:sz w:val="24"/>
          <w:szCs w:val="24"/>
        </w:rPr>
        <w:t xml:space="preserve">Conclusion </w:t>
      </w:r>
    </w:p>
    <w:p w14:paraId="00000014" w14:textId="5B0F6ADA"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 xml:space="preserve">From the above essay, it is determined that the Hinkley Point C project is a complete failure. The essay concludes with the reasons for this project's failure such as new, controversial design, construction issues, escalating costs, upcoming delays, poor advice, party political problems and many more. From political parties to the UK citizens, everyone criticised this new nuclear power plant project because of the uncertainty of funds taxpayers and major delays. The researcher in this essay highlights two similar failures of projects like Dungeness B Power station, and Ratcliffe-on-Soar station projects. The delays of these projects happened because of the redevelopment of the site to shift toward the green industry from coal and decommissioned because of the failures in the reactors. Even the essay highlights several learning related to project management such as learning from every project </w:t>
      </w:r>
      <w:r w:rsidR="007D07B2" w:rsidRPr="00990218">
        <w:rPr>
          <w:rFonts w:ascii="Times" w:eastAsia="Times" w:hAnsi="Times" w:cs="Times"/>
          <w:sz w:val="24"/>
          <w:szCs w:val="24"/>
        </w:rPr>
        <w:t>stakeholder</w:t>
      </w:r>
      <w:r w:rsidRPr="00990218">
        <w:rPr>
          <w:rFonts w:ascii="Times" w:eastAsia="Times" w:hAnsi="Times" w:cs="Times"/>
          <w:sz w:val="24"/>
          <w:szCs w:val="24"/>
        </w:rPr>
        <w:t xml:space="preserve">, improving the team-building experiences, critical thinking and analysis skills and many more. The essay also concludes with improving the operation, safety, work process, cost-effectiveness, quality and many more.  </w:t>
      </w:r>
    </w:p>
    <w:p w14:paraId="00000015"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lastRenderedPageBreak/>
        <w:t>Based on the above challenges this essay recommends strategies to improve the project management such as,</w:t>
      </w:r>
    </w:p>
    <w:p w14:paraId="00000016" w14:textId="77777777" w:rsidR="00F1410C" w:rsidRPr="00990218" w:rsidRDefault="00000000" w:rsidP="00990218">
      <w:pPr>
        <w:spacing w:line="360" w:lineRule="auto"/>
        <w:jc w:val="both"/>
        <w:rPr>
          <w:rFonts w:ascii="Times" w:eastAsia="Times" w:hAnsi="Times" w:cs="Times"/>
          <w:sz w:val="24"/>
          <w:szCs w:val="24"/>
        </w:rPr>
      </w:pPr>
      <w:r w:rsidRPr="00990218">
        <w:rPr>
          <w:rFonts w:ascii="Times" w:eastAsia="Times" w:hAnsi="Times" w:cs="Times"/>
          <w:sz w:val="24"/>
          <w:szCs w:val="24"/>
        </w:rPr>
        <w:t>A project manager needs to organise complete</w:t>
      </w:r>
      <w:r w:rsidRPr="00990218">
        <w:rPr>
          <w:rFonts w:ascii="Times" w:eastAsia="Times" w:hAnsi="Times" w:cs="Times"/>
          <w:b/>
          <w:sz w:val="24"/>
          <w:szCs w:val="24"/>
        </w:rPr>
        <w:t xml:space="preserve"> educational and training courses </w:t>
      </w:r>
      <w:r w:rsidRPr="00990218">
        <w:rPr>
          <w:rFonts w:ascii="Times" w:eastAsia="Times" w:hAnsi="Times" w:cs="Times"/>
          <w:sz w:val="24"/>
          <w:szCs w:val="24"/>
        </w:rPr>
        <w:t xml:space="preserve">for the project stakeholders or team members. The stakeholders related to a specific project can sign up for the several training courses or also attend workshops, seminars, webinars and conferences. This can help them to improve the abilities in project management. Based on their experience and skill levels, these project stakeholders may select the course which covers several project management aspects. This can improve understanding and knowledge related to current scenarios and further areas of improvement related to a specific project. </w:t>
      </w:r>
    </w:p>
    <w:p w14:paraId="00000017" w14:textId="77777777" w:rsidR="00F1410C" w:rsidRPr="00990218" w:rsidRDefault="00000000" w:rsidP="00990218">
      <w:pPr>
        <w:spacing w:line="360" w:lineRule="auto"/>
        <w:jc w:val="both"/>
        <w:rPr>
          <w:rFonts w:ascii="Times" w:eastAsia="Times" w:hAnsi="Times" w:cs="Times"/>
          <w:b/>
          <w:sz w:val="24"/>
          <w:szCs w:val="24"/>
        </w:rPr>
      </w:pPr>
      <w:r w:rsidRPr="00990218">
        <w:rPr>
          <w:rFonts w:ascii="Times" w:eastAsia="Times" w:hAnsi="Times" w:cs="Times"/>
          <w:sz w:val="24"/>
          <w:szCs w:val="24"/>
        </w:rPr>
        <w:t xml:space="preserve">The project manager can encourage the team members to </w:t>
      </w:r>
      <w:r w:rsidRPr="00990218">
        <w:rPr>
          <w:rFonts w:ascii="Times" w:eastAsia="Times" w:hAnsi="Times" w:cs="Times"/>
          <w:b/>
          <w:sz w:val="24"/>
          <w:szCs w:val="24"/>
        </w:rPr>
        <w:t>obtain feedback</w:t>
      </w:r>
      <w:r w:rsidRPr="00990218">
        <w:rPr>
          <w:rFonts w:ascii="Times" w:eastAsia="Times" w:hAnsi="Times" w:cs="Times"/>
          <w:sz w:val="24"/>
          <w:szCs w:val="24"/>
        </w:rPr>
        <w:t xml:space="preserve">. For stimulating growth and communication feedback can be an effective tool. The team members can improve their skills and understanding as per the feedback. In the future, it can help them to finish the entire project successfully.  </w:t>
      </w:r>
      <w:r w:rsidRPr="00990218">
        <w:rPr>
          <w:sz w:val="24"/>
          <w:szCs w:val="24"/>
        </w:rPr>
        <w:br w:type="page"/>
      </w:r>
    </w:p>
    <w:p w14:paraId="00000018" w14:textId="77777777" w:rsidR="00F1410C" w:rsidRDefault="00000000">
      <w:pPr>
        <w:spacing w:line="360" w:lineRule="auto"/>
        <w:jc w:val="both"/>
        <w:rPr>
          <w:rFonts w:ascii="Times" w:eastAsia="Times" w:hAnsi="Times" w:cs="Times"/>
          <w:b/>
          <w:sz w:val="24"/>
          <w:szCs w:val="24"/>
        </w:rPr>
      </w:pPr>
      <w:r>
        <w:rPr>
          <w:rFonts w:ascii="Times" w:eastAsia="Times" w:hAnsi="Times" w:cs="Times"/>
          <w:b/>
          <w:sz w:val="24"/>
          <w:szCs w:val="24"/>
        </w:rPr>
        <w:lastRenderedPageBreak/>
        <w:t>Reference</w:t>
      </w:r>
    </w:p>
    <w:p w14:paraId="39FB0F6F" w14:textId="77777777" w:rsidR="007D07B2" w:rsidRDefault="00000000">
      <w:pPr>
        <w:spacing w:before="240" w:after="240" w:line="360" w:lineRule="auto"/>
        <w:jc w:val="both"/>
        <w:rPr>
          <w:rFonts w:ascii="Times" w:eastAsia="Times" w:hAnsi="Times" w:cs="Times"/>
          <w:sz w:val="24"/>
          <w:szCs w:val="24"/>
        </w:rPr>
      </w:pPr>
      <w:r>
        <w:rPr>
          <w:rFonts w:ascii="Times" w:eastAsia="Times" w:hAnsi="Times" w:cs="Times"/>
          <w:sz w:val="24"/>
          <w:szCs w:val="24"/>
        </w:rPr>
        <w:t xml:space="preserve">BBC News (2021). </w:t>
      </w:r>
      <w:r>
        <w:rPr>
          <w:rFonts w:ascii="Times" w:eastAsia="Times" w:hAnsi="Times" w:cs="Times"/>
          <w:i/>
          <w:sz w:val="24"/>
          <w:szCs w:val="24"/>
        </w:rPr>
        <w:t>Dungeness b: Kent’s Last Nuclear Power Station closes early</w:t>
      </w:r>
      <w:r>
        <w:rPr>
          <w:rFonts w:ascii="Times" w:eastAsia="Times" w:hAnsi="Times" w:cs="Times"/>
          <w:sz w:val="24"/>
          <w:szCs w:val="24"/>
        </w:rPr>
        <w:t xml:space="preserve">, </w:t>
      </w:r>
      <w:r>
        <w:rPr>
          <w:rFonts w:ascii="Times" w:eastAsia="Times" w:hAnsi="Times" w:cs="Times"/>
          <w:i/>
          <w:sz w:val="24"/>
          <w:szCs w:val="24"/>
        </w:rPr>
        <w:t>BBC News</w:t>
      </w:r>
      <w:r>
        <w:rPr>
          <w:rFonts w:ascii="Times" w:eastAsia="Times" w:hAnsi="Times" w:cs="Times"/>
          <w:sz w:val="24"/>
          <w:szCs w:val="24"/>
        </w:rPr>
        <w:t xml:space="preserve">. Available at: https://www.bbc.com/news/uk-england-kent-57398732 (Accessed: 19 August 2023). </w:t>
      </w:r>
    </w:p>
    <w:p w14:paraId="6F8BE040" w14:textId="77777777" w:rsidR="007D07B2" w:rsidRDefault="00000000">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Butcher, A., Stork, A.L., Verdon, J.P., Kendall, J.M., Plenkers, K., Booth, F., Boneham, M. and Koe, A., (2021). Evaluating rock mass disturbance within open-pit excavations using seismic methods: A case study from the Hinkley Point C nuclear power station. </w:t>
      </w:r>
      <w:r>
        <w:rPr>
          <w:rFonts w:ascii="Times" w:eastAsia="Times" w:hAnsi="Times" w:cs="Times"/>
          <w:i/>
          <w:sz w:val="24"/>
          <w:szCs w:val="24"/>
          <w:highlight w:val="white"/>
        </w:rPr>
        <w:t>Journal of Rock Mechanics and Geotechnical Engineering</w:t>
      </w:r>
      <w:r>
        <w:rPr>
          <w:rFonts w:ascii="Times" w:eastAsia="Times" w:hAnsi="Times" w:cs="Times"/>
          <w:sz w:val="24"/>
          <w:szCs w:val="24"/>
          <w:highlight w:val="white"/>
        </w:rPr>
        <w:t xml:space="preserve">, </w:t>
      </w:r>
      <w:r>
        <w:rPr>
          <w:rFonts w:ascii="Times" w:eastAsia="Times" w:hAnsi="Times" w:cs="Times"/>
          <w:i/>
          <w:sz w:val="24"/>
          <w:szCs w:val="24"/>
          <w:highlight w:val="white"/>
        </w:rPr>
        <w:t>13</w:t>
      </w:r>
      <w:r>
        <w:rPr>
          <w:rFonts w:ascii="Times" w:eastAsia="Times" w:hAnsi="Times" w:cs="Times"/>
          <w:sz w:val="24"/>
          <w:szCs w:val="24"/>
          <w:highlight w:val="white"/>
        </w:rPr>
        <w:t>(3), pp.500-512.</w:t>
      </w:r>
      <w:hyperlink r:id="rId7">
        <w:r>
          <w:rPr>
            <w:rFonts w:ascii="Times" w:eastAsia="Times" w:hAnsi="Times" w:cs="Times"/>
            <w:sz w:val="24"/>
            <w:szCs w:val="24"/>
            <w:highlight w:val="white"/>
            <w:u w:val="single"/>
          </w:rPr>
          <w:t>https://www.sciencedirect.com/science/article/pii/S1674775521000056</w:t>
        </w:r>
      </w:hyperlink>
    </w:p>
    <w:p w14:paraId="6426E9AA" w14:textId="77777777" w:rsidR="007D07B2" w:rsidRDefault="00000000">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Glasson, J., Durning, B., Broderick, M. and Welch, K., (2021). Monitoring and auditing the local socio-economic and environmental impacts of the early stage construction of Hinkley Point C Nuclear Power Station, UK. </w:t>
      </w:r>
      <w:r>
        <w:rPr>
          <w:rFonts w:ascii="Times" w:eastAsia="Times" w:hAnsi="Times" w:cs="Times"/>
          <w:i/>
          <w:sz w:val="24"/>
          <w:szCs w:val="24"/>
          <w:highlight w:val="white"/>
        </w:rPr>
        <w:t>Impact Assessment and Project Appraisal</w:t>
      </w:r>
      <w:r>
        <w:rPr>
          <w:rFonts w:ascii="Times" w:eastAsia="Times" w:hAnsi="Times" w:cs="Times"/>
          <w:sz w:val="24"/>
          <w:szCs w:val="24"/>
          <w:highlight w:val="white"/>
        </w:rPr>
        <w:t xml:space="preserve">, </w:t>
      </w:r>
      <w:r>
        <w:rPr>
          <w:rFonts w:ascii="Times" w:eastAsia="Times" w:hAnsi="Times" w:cs="Times"/>
          <w:i/>
          <w:sz w:val="24"/>
          <w:szCs w:val="24"/>
          <w:highlight w:val="white"/>
        </w:rPr>
        <w:t>39</w:t>
      </w:r>
      <w:r>
        <w:rPr>
          <w:rFonts w:ascii="Times" w:eastAsia="Times" w:hAnsi="Times" w:cs="Times"/>
          <w:sz w:val="24"/>
          <w:szCs w:val="24"/>
          <w:highlight w:val="white"/>
        </w:rPr>
        <w:t xml:space="preserve">(2), pp.84-95. </w:t>
      </w:r>
      <w:hyperlink r:id="rId8">
        <w:r>
          <w:rPr>
            <w:rFonts w:ascii="Times" w:eastAsia="Times" w:hAnsi="Times" w:cs="Times"/>
            <w:sz w:val="24"/>
            <w:szCs w:val="24"/>
            <w:highlight w:val="white"/>
            <w:u w:val="single"/>
          </w:rPr>
          <w:t>https://radar.brookes.ac.uk/radar/file/161c8877-2e5c-405a-821c-a5803022c6e0/1/Impacts%20of%20Hinkley%20Point%20C%20-%202020%20-%20Glasson%20Durning%20Broderick%20Welch.pdf</w:t>
        </w:r>
      </w:hyperlink>
    </w:p>
    <w:p w14:paraId="43DF06AF" w14:textId="77777777" w:rsidR="007D07B2" w:rsidRDefault="00000000">
      <w:pPr>
        <w:spacing w:before="240" w:after="240" w:line="360" w:lineRule="auto"/>
        <w:jc w:val="both"/>
        <w:rPr>
          <w:rFonts w:ascii="Times" w:eastAsia="Times" w:hAnsi="Times" w:cs="Times"/>
          <w:sz w:val="24"/>
          <w:szCs w:val="24"/>
        </w:rPr>
      </w:pPr>
      <w:r>
        <w:rPr>
          <w:rFonts w:ascii="Times" w:eastAsia="Times" w:hAnsi="Times" w:cs="Times"/>
          <w:sz w:val="24"/>
          <w:szCs w:val="24"/>
        </w:rPr>
        <w:t xml:space="preserve">Mavrokefalidis, D. (2023). </w:t>
      </w:r>
      <w:r>
        <w:rPr>
          <w:rFonts w:ascii="Times" w:eastAsia="Times" w:hAnsi="Times" w:cs="Times"/>
          <w:i/>
          <w:sz w:val="24"/>
          <w:szCs w:val="24"/>
        </w:rPr>
        <w:t>Concerns mount over delays and rising costs at Hinkley Point C</w:t>
      </w:r>
      <w:r>
        <w:rPr>
          <w:rFonts w:ascii="Times" w:eastAsia="Times" w:hAnsi="Times" w:cs="Times"/>
          <w:sz w:val="24"/>
          <w:szCs w:val="24"/>
        </w:rPr>
        <w:t xml:space="preserve">, </w:t>
      </w:r>
      <w:r>
        <w:rPr>
          <w:rFonts w:ascii="Times" w:eastAsia="Times" w:hAnsi="Times" w:cs="Times"/>
          <w:i/>
          <w:sz w:val="24"/>
          <w:szCs w:val="24"/>
        </w:rPr>
        <w:t>Energy Live News</w:t>
      </w:r>
      <w:r>
        <w:rPr>
          <w:rFonts w:ascii="Times" w:eastAsia="Times" w:hAnsi="Times" w:cs="Times"/>
          <w:sz w:val="24"/>
          <w:szCs w:val="24"/>
        </w:rPr>
        <w:t xml:space="preserve">. Available at: https://www.energylivenews.com/2023/06/06/concerns-mount-over-delays-and-rising-costs-at-hinkley-point-c/ (Accessed: 19 August 2023). </w:t>
      </w:r>
    </w:p>
    <w:p w14:paraId="5E103EF0" w14:textId="77777777" w:rsidR="007D07B2" w:rsidRDefault="00000000">
      <w:pPr>
        <w:spacing w:before="240" w:after="240" w:line="360" w:lineRule="auto"/>
        <w:jc w:val="both"/>
        <w:rPr>
          <w:rFonts w:ascii="Times" w:eastAsia="Times" w:hAnsi="Times" w:cs="Times"/>
          <w:sz w:val="24"/>
          <w:szCs w:val="24"/>
        </w:rPr>
      </w:pPr>
      <w:r>
        <w:rPr>
          <w:rFonts w:ascii="Times" w:eastAsia="Times" w:hAnsi="Times" w:cs="Times"/>
          <w:sz w:val="24"/>
          <w:szCs w:val="24"/>
        </w:rPr>
        <w:t xml:space="preserve">Phipps, A. (2023). </w:t>
      </w:r>
      <w:r>
        <w:rPr>
          <w:rFonts w:ascii="Times" w:eastAsia="Times" w:hAnsi="Times" w:cs="Times"/>
          <w:i/>
          <w:sz w:val="24"/>
          <w:szCs w:val="24"/>
        </w:rPr>
        <w:t>Ratcliffe-on-soar power station redevelopment fast-tracked</w:t>
      </w:r>
      <w:r>
        <w:rPr>
          <w:rFonts w:ascii="Times" w:eastAsia="Times" w:hAnsi="Times" w:cs="Times"/>
          <w:sz w:val="24"/>
          <w:szCs w:val="24"/>
        </w:rPr>
        <w:t xml:space="preserve">, </w:t>
      </w:r>
      <w:r>
        <w:rPr>
          <w:rFonts w:ascii="Times" w:eastAsia="Times" w:hAnsi="Times" w:cs="Times"/>
          <w:i/>
          <w:sz w:val="24"/>
          <w:szCs w:val="24"/>
        </w:rPr>
        <w:t>BBC News</w:t>
      </w:r>
      <w:r>
        <w:rPr>
          <w:rFonts w:ascii="Times" w:eastAsia="Times" w:hAnsi="Times" w:cs="Times"/>
          <w:sz w:val="24"/>
          <w:szCs w:val="24"/>
        </w:rPr>
        <w:t xml:space="preserve">. Available at: https://www.bbc.com/news/articles/cede2e0ekw9o (Accessed: 19 August 2023). </w:t>
      </w:r>
    </w:p>
    <w:p w14:paraId="304B7573" w14:textId="77777777" w:rsidR="007D07B2" w:rsidRDefault="00000000">
      <w:pPr>
        <w:spacing w:before="240" w:after="240" w:line="360" w:lineRule="auto"/>
        <w:jc w:val="both"/>
        <w:rPr>
          <w:rFonts w:ascii="Times" w:eastAsia="Times" w:hAnsi="Times" w:cs="Times"/>
          <w:sz w:val="24"/>
          <w:szCs w:val="24"/>
          <w:highlight w:val="white"/>
        </w:rPr>
      </w:pPr>
      <w:r>
        <w:rPr>
          <w:rFonts w:ascii="Times" w:eastAsia="Times" w:hAnsi="Times" w:cs="Times"/>
          <w:sz w:val="24"/>
          <w:szCs w:val="24"/>
          <w:highlight w:val="white"/>
        </w:rPr>
        <w:t xml:space="preserve">Smyth, H., Lecoeuvre, L. and Vaesken, P., (2018). Co-creation of value and the project context: Towards application on the case of Hinkley Point C Nuclear Power Station. </w:t>
      </w:r>
      <w:r>
        <w:rPr>
          <w:rFonts w:ascii="Times" w:eastAsia="Times" w:hAnsi="Times" w:cs="Times"/>
          <w:i/>
          <w:sz w:val="24"/>
          <w:szCs w:val="24"/>
          <w:highlight w:val="white"/>
        </w:rPr>
        <w:t>International journal of project management</w:t>
      </w:r>
      <w:r>
        <w:rPr>
          <w:rFonts w:ascii="Times" w:eastAsia="Times" w:hAnsi="Times" w:cs="Times"/>
          <w:sz w:val="24"/>
          <w:szCs w:val="24"/>
          <w:highlight w:val="white"/>
        </w:rPr>
        <w:t xml:space="preserve">, </w:t>
      </w:r>
      <w:r>
        <w:rPr>
          <w:rFonts w:ascii="Times" w:eastAsia="Times" w:hAnsi="Times" w:cs="Times"/>
          <w:i/>
          <w:sz w:val="24"/>
          <w:szCs w:val="24"/>
          <w:highlight w:val="white"/>
        </w:rPr>
        <w:t>36</w:t>
      </w:r>
      <w:r>
        <w:rPr>
          <w:rFonts w:ascii="Times" w:eastAsia="Times" w:hAnsi="Times" w:cs="Times"/>
          <w:sz w:val="24"/>
          <w:szCs w:val="24"/>
          <w:highlight w:val="white"/>
        </w:rPr>
        <w:t xml:space="preserve">(1), pp.170-183. </w:t>
      </w:r>
      <w:hyperlink r:id="rId9">
        <w:r>
          <w:rPr>
            <w:rFonts w:ascii="Times" w:eastAsia="Times" w:hAnsi="Times" w:cs="Times"/>
            <w:sz w:val="24"/>
            <w:szCs w:val="24"/>
            <w:highlight w:val="white"/>
            <w:u w:val="single"/>
          </w:rPr>
          <w:t>https://discovery.ucl.ac.uk/id/eprint/1556294/1/Co-Creation%20of%20Value%20and%20the%20Project%20Context.pdf</w:t>
        </w:r>
      </w:hyperlink>
    </w:p>
    <w:p w14:paraId="59E584B5" w14:textId="77777777" w:rsidR="007D07B2" w:rsidRDefault="00000000">
      <w:pPr>
        <w:spacing w:before="240" w:after="240" w:line="360" w:lineRule="auto"/>
        <w:jc w:val="both"/>
        <w:rPr>
          <w:rFonts w:ascii="Times" w:eastAsia="Times" w:hAnsi="Times" w:cs="Times"/>
          <w:sz w:val="24"/>
          <w:szCs w:val="24"/>
        </w:rPr>
      </w:pPr>
      <w:r>
        <w:rPr>
          <w:rFonts w:ascii="Times" w:eastAsia="Times" w:hAnsi="Times" w:cs="Times"/>
          <w:sz w:val="24"/>
          <w:szCs w:val="24"/>
        </w:rPr>
        <w:lastRenderedPageBreak/>
        <w:t xml:space="preserve">Thomas, S. (2016). ‘The Hinkley Point Decision: An analysis of the policy process’, </w:t>
      </w:r>
      <w:r>
        <w:rPr>
          <w:rFonts w:ascii="Times" w:eastAsia="Times" w:hAnsi="Times" w:cs="Times"/>
          <w:i/>
          <w:sz w:val="24"/>
          <w:szCs w:val="24"/>
        </w:rPr>
        <w:t>Energy Policy</w:t>
      </w:r>
      <w:r>
        <w:rPr>
          <w:rFonts w:ascii="Times" w:eastAsia="Times" w:hAnsi="Times" w:cs="Times"/>
          <w:sz w:val="24"/>
          <w:szCs w:val="24"/>
        </w:rPr>
        <w:t xml:space="preserve">, 96, pp. 421–431. doi:10.1016/j.enpol.2016.06.021. </w:t>
      </w:r>
    </w:p>
    <w:p w14:paraId="5520FBFA" w14:textId="77777777" w:rsidR="007D07B2" w:rsidRDefault="00000000">
      <w:pPr>
        <w:spacing w:before="240" w:after="240" w:line="360" w:lineRule="auto"/>
        <w:jc w:val="both"/>
        <w:rPr>
          <w:rFonts w:ascii="Times" w:eastAsia="Times" w:hAnsi="Times" w:cs="Times"/>
          <w:sz w:val="24"/>
          <w:szCs w:val="24"/>
        </w:rPr>
      </w:pPr>
      <w:r>
        <w:rPr>
          <w:rFonts w:ascii="Times" w:eastAsia="Times" w:hAnsi="Times" w:cs="Times"/>
          <w:sz w:val="24"/>
          <w:szCs w:val="24"/>
        </w:rPr>
        <w:t xml:space="preserve">Watt, H. (2017). </w:t>
      </w:r>
      <w:r>
        <w:rPr>
          <w:rFonts w:ascii="Times" w:eastAsia="Times" w:hAnsi="Times" w:cs="Times"/>
          <w:i/>
          <w:sz w:val="24"/>
          <w:szCs w:val="24"/>
        </w:rPr>
        <w:t>Hinkley Point: The ‘dreadful deal’ behind the world’s most expensive power plant</w:t>
      </w:r>
      <w:r>
        <w:rPr>
          <w:rFonts w:ascii="Times" w:eastAsia="Times" w:hAnsi="Times" w:cs="Times"/>
          <w:sz w:val="24"/>
          <w:szCs w:val="24"/>
        </w:rPr>
        <w:t xml:space="preserve">, </w:t>
      </w:r>
      <w:r>
        <w:rPr>
          <w:rFonts w:ascii="Times" w:eastAsia="Times" w:hAnsi="Times" w:cs="Times"/>
          <w:i/>
          <w:sz w:val="24"/>
          <w:szCs w:val="24"/>
        </w:rPr>
        <w:t>The Guardian</w:t>
      </w:r>
      <w:r>
        <w:rPr>
          <w:rFonts w:ascii="Times" w:eastAsia="Times" w:hAnsi="Times" w:cs="Times"/>
          <w:sz w:val="24"/>
          <w:szCs w:val="24"/>
        </w:rPr>
        <w:t xml:space="preserve">. Available at: https://www.theguardian.com/news/2017/dec/21/hinkley-point-c-dreadful-deal-behind-worlds-most-expensive-power-plant#:~:text=Some%20critics%20of%20the%20project,actually%20prove%20impossible%20to%20build. (Accessed: 19 August 2023).  </w:t>
      </w:r>
    </w:p>
    <w:p w14:paraId="00000021" w14:textId="77777777" w:rsidR="00F1410C" w:rsidRDefault="00F1410C">
      <w:pPr>
        <w:spacing w:before="240" w:after="240" w:line="360" w:lineRule="auto"/>
        <w:jc w:val="both"/>
        <w:rPr>
          <w:rFonts w:ascii="Times" w:eastAsia="Times" w:hAnsi="Times" w:cs="Times"/>
          <w:sz w:val="24"/>
          <w:szCs w:val="24"/>
          <w:highlight w:val="white"/>
        </w:rPr>
      </w:pPr>
    </w:p>
    <w:p w14:paraId="00000022" w14:textId="77777777" w:rsidR="00F1410C" w:rsidRDefault="00F1410C">
      <w:pPr>
        <w:spacing w:before="240" w:after="240" w:line="360" w:lineRule="auto"/>
        <w:jc w:val="both"/>
        <w:rPr>
          <w:b/>
          <w:color w:val="222222"/>
          <w:sz w:val="20"/>
          <w:szCs w:val="20"/>
          <w:highlight w:val="white"/>
        </w:rPr>
      </w:pPr>
    </w:p>
    <w:p w14:paraId="00000023" w14:textId="77777777" w:rsidR="00F1410C" w:rsidRDefault="00F1410C">
      <w:pPr>
        <w:spacing w:before="240" w:after="240" w:line="360" w:lineRule="auto"/>
        <w:jc w:val="both"/>
        <w:rPr>
          <w:rFonts w:ascii="Times" w:eastAsia="Times" w:hAnsi="Times" w:cs="Times"/>
          <w:b/>
          <w:sz w:val="24"/>
          <w:szCs w:val="24"/>
        </w:rPr>
      </w:pPr>
    </w:p>
    <w:p w14:paraId="00000024" w14:textId="77777777" w:rsidR="00F1410C" w:rsidRDefault="00F1410C">
      <w:pPr>
        <w:spacing w:line="360" w:lineRule="auto"/>
        <w:jc w:val="both"/>
        <w:rPr>
          <w:rFonts w:ascii="Times" w:eastAsia="Times" w:hAnsi="Times" w:cs="Times"/>
          <w:b/>
          <w:sz w:val="24"/>
          <w:szCs w:val="24"/>
        </w:rPr>
      </w:pPr>
    </w:p>
    <w:p w14:paraId="00000025" w14:textId="77777777" w:rsidR="00F1410C" w:rsidRDefault="00F1410C">
      <w:pPr>
        <w:spacing w:line="360" w:lineRule="auto"/>
        <w:jc w:val="both"/>
        <w:rPr>
          <w:rFonts w:ascii="Times" w:eastAsia="Times" w:hAnsi="Times" w:cs="Times"/>
          <w:b/>
          <w:sz w:val="24"/>
          <w:szCs w:val="24"/>
        </w:rPr>
      </w:pPr>
    </w:p>
    <w:p w14:paraId="00000026" w14:textId="77777777" w:rsidR="00F1410C" w:rsidRDefault="00F1410C">
      <w:pPr>
        <w:spacing w:line="360" w:lineRule="auto"/>
        <w:jc w:val="both"/>
        <w:rPr>
          <w:rFonts w:ascii="Times" w:eastAsia="Times" w:hAnsi="Times" w:cs="Times"/>
          <w:b/>
          <w:sz w:val="24"/>
          <w:szCs w:val="24"/>
        </w:rPr>
      </w:pPr>
    </w:p>
    <w:sectPr w:rsidR="00F1410C" w:rsidSect="007D07B2">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87032" w14:textId="77777777" w:rsidR="00B72D5B" w:rsidRDefault="00B72D5B">
      <w:pPr>
        <w:spacing w:line="240" w:lineRule="auto"/>
      </w:pPr>
      <w:r>
        <w:separator/>
      </w:r>
    </w:p>
  </w:endnote>
  <w:endnote w:type="continuationSeparator" w:id="0">
    <w:p w14:paraId="2381EF80" w14:textId="77777777" w:rsidR="00B72D5B" w:rsidRDefault="00B72D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7313170"/>
      <w:docPartObj>
        <w:docPartGallery w:val="Page Numbers (Bottom of Page)"/>
        <w:docPartUnique/>
      </w:docPartObj>
    </w:sdtPr>
    <w:sdtEndPr>
      <w:rPr>
        <w:noProof/>
      </w:rPr>
    </w:sdtEndPr>
    <w:sdtContent>
      <w:p w14:paraId="7D38AB99" w14:textId="08825403" w:rsidR="007D07B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DC3F2B" w14:textId="77777777" w:rsidR="007D07B2" w:rsidRDefault="007D0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B4208" w14:textId="77777777" w:rsidR="00B72D5B" w:rsidRDefault="00B72D5B">
      <w:pPr>
        <w:spacing w:line="240" w:lineRule="auto"/>
      </w:pPr>
      <w:r>
        <w:separator/>
      </w:r>
    </w:p>
  </w:footnote>
  <w:footnote w:type="continuationSeparator" w:id="0">
    <w:p w14:paraId="6D9EF2E8" w14:textId="77777777" w:rsidR="00B72D5B" w:rsidRDefault="00B72D5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10C"/>
    <w:rsid w:val="007D07B2"/>
    <w:rsid w:val="00990218"/>
    <w:rsid w:val="00A25D13"/>
    <w:rsid w:val="00B72D5B"/>
    <w:rsid w:val="00C9613D"/>
    <w:rsid w:val="00F14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554ACB7"/>
  <w15:docId w15:val="{595F13C2-B911-4DFA-933F-F6C5F11B9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D07B2"/>
    <w:pPr>
      <w:tabs>
        <w:tab w:val="center" w:pos="4680"/>
        <w:tab w:val="right" w:pos="9360"/>
      </w:tabs>
      <w:spacing w:line="240" w:lineRule="auto"/>
    </w:pPr>
  </w:style>
  <w:style w:type="character" w:customStyle="1" w:styleId="HeaderChar">
    <w:name w:val="Header Char"/>
    <w:basedOn w:val="DefaultParagraphFont"/>
    <w:link w:val="Header"/>
    <w:uiPriority w:val="99"/>
    <w:rsid w:val="007D07B2"/>
  </w:style>
  <w:style w:type="paragraph" w:styleId="Footer">
    <w:name w:val="footer"/>
    <w:basedOn w:val="Normal"/>
    <w:link w:val="FooterChar"/>
    <w:uiPriority w:val="99"/>
    <w:unhideWhenUsed/>
    <w:rsid w:val="007D07B2"/>
    <w:pPr>
      <w:tabs>
        <w:tab w:val="center" w:pos="4680"/>
        <w:tab w:val="right" w:pos="9360"/>
      </w:tabs>
      <w:spacing w:line="240" w:lineRule="auto"/>
    </w:pPr>
  </w:style>
  <w:style w:type="character" w:customStyle="1" w:styleId="FooterChar">
    <w:name w:val="Footer Char"/>
    <w:basedOn w:val="DefaultParagraphFont"/>
    <w:link w:val="Footer"/>
    <w:uiPriority w:val="99"/>
    <w:rsid w:val="007D0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adar.brookes.ac.uk/radar/file/161c8877-2e5c-405a-821c-a5803022c6e0/1/Impacts%20of%20Hinkley%20Point%20C%20-%202020%20-%20Glasson%20Durning%20Broderick%20Welch.pdf" TargetMode="External"/><Relationship Id="rId3" Type="http://schemas.openxmlformats.org/officeDocument/2006/relationships/settings" Target="settings.xml"/><Relationship Id="rId7" Type="http://schemas.openxmlformats.org/officeDocument/2006/relationships/hyperlink" Target="https://www.sciencedirect.com/science/article/pii/S167477552100005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scovery.ucl.ac.uk/id/eprint/1556294/1/Co-Creation%20of%20Value%20and%20the%20Project%20Cont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qA56AHJgS3Gj3Z5lflBgACLKnQ==">CgMxLjA4AHIhMURKNHh2VU05XzZMdmFQc0NfSnhiZ2M2LWhoSk05X0hB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2782</Words>
  <Characters>15860</Characters>
  <Application>Microsoft Office Word</Application>
  <DocSecurity>0</DocSecurity>
  <Lines>132</Lines>
  <Paragraphs>37</Paragraphs>
  <ScaleCrop>false</ScaleCrop>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Pirvu</cp:lastModifiedBy>
  <cp:revision>13</cp:revision>
  <dcterms:created xsi:type="dcterms:W3CDTF">2023-08-19T06:23:00Z</dcterms:created>
  <dcterms:modified xsi:type="dcterms:W3CDTF">2023-08-26T16:39:00Z</dcterms:modified>
</cp:coreProperties>
</file>