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1AEC797D" w14:textId="77777777" w:rsidR="00C50FA4" w:rsidRPr="005B638E" w:rsidRDefault="00C50FA4" w:rsidP="00C50FA4">
      <w:pPr>
        <w:jc w:val="center"/>
        <w:rPr>
          <w:rFonts w:asciiTheme="minorHAnsi" w:hAnsiTheme="minorHAnsi"/>
          <w:color w:val="000000" w:themeColor="text1"/>
        </w:rPr>
      </w:pPr>
      <w:bookmarkStart w:id="0" w:name="_Toc43040062"/>
      <w:bookmarkStart w:id="1" w:name="_Toc113459310"/>
      <w:bookmarkStart w:id="2" w:name="_Toc113461201"/>
    </w:p>
    <w:p w14:paraId="7CFD6F59" w14:textId="77777777" w:rsidR="00C50FA4" w:rsidRDefault="00C50FA4" w:rsidP="00C50FA4">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34CA35D9" wp14:editId="4C8089F1">
            <wp:extent cx="3313216" cy="1158644"/>
            <wp:effectExtent l="0" t="0" r="1905" b="381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1A5995A" w14:textId="77777777" w:rsidR="00C50FA4" w:rsidRDefault="00C50FA4" w:rsidP="00C50FA4">
      <w:pPr>
        <w:jc w:val="center"/>
        <w:rPr>
          <w:rFonts w:asciiTheme="minorHAnsi" w:hAnsiTheme="minorHAnsi"/>
          <w:color w:val="000000" w:themeColor="text1"/>
        </w:rPr>
      </w:pPr>
    </w:p>
    <w:p w14:paraId="68F8DA73" w14:textId="77777777" w:rsidR="00C50FA4" w:rsidRDefault="00C50FA4" w:rsidP="00C50FA4">
      <w:pPr>
        <w:jc w:val="center"/>
        <w:rPr>
          <w:rFonts w:asciiTheme="minorHAnsi" w:hAnsiTheme="minorHAnsi"/>
          <w:color w:val="000000" w:themeColor="text1"/>
        </w:rPr>
      </w:pPr>
    </w:p>
    <w:p w14:paraId="2DE155EE" w14:textId="77777777" w:rsidR="00C50FA4" w:rsidRDefault="00C50FA4" w:rsidP="00C50FA4">
      <w:pPr>
        <w:jc w:val="center"/>
        <w:rPr>
          <w:rFonts w:asciiTheme="minorHAnsi" w:hAnsiTheme="minorHAnsi"/>
          <w:color w:val="000000" w:themeColor="text1"/>
        </w:rPr>
      </w:pPr>
    </w:p>
    <w:p w14:paraId="38AA515F" w14:textId="77777777" w:rsidR="00C50FA4" w:rsidRDefault="00C50FA4" w:rsidP="00C50FA4">
      <w:pPr>
        <w:jc w:val="center"/>
        <w:rPr>
          <w:rFonts w:asciiTheme="minorHAnsi" w:hAnsiTheme="minorHAnsi"/>
          <w:color w:val="000000" w:themeColor="text1"/>
        </w:rPr>
      </w:pPr>
    </w:p>
    <w:p w14:paraId="79006F0B" w14:textId="77777777" w:rsidR="00C50FA4" w:rsidRPr="005B638E" w:rsidRDefault="00C50FA4" w:rsidP="00C50FA4">
      <w:pPr>
        <w:jc w:val="center"/>
        <w:rPr>
          <w:rFonts w:asciiTheme="minorHAnsi" w:hAnsiTheme="minorHAnsi"/>
          <w:color w:val="000000" w:themeColor="text1"/>
        </w:rPr>
      </w:pPr>
    </w:p>
    <w:p w14:paraId="1C4D7D2B" w14:textId="5A6040EF" w:rsidR="006676AB" w:rsidRPr="006676AB" w:rsidRDefault="006676AB" w:rsidP="006676AB">
      <w:pPr>
        <w:suppressAutoHyphens w:val="0"/>
        <w:overflowPunct/>
        <w:spacing w:before="0"/>
        <w:jc w:val="center"/>
        <w:textAlignment w:val="auto"/>
        <w:rPr>
          <w:rFonts w:eastAsia="等线"/>
          <w:color w:val="auto"/>
          <w:sz w:val="44"/>
          <w:szCs w:val="44"/>
          <w:lang w:bidi="ar-SA"/>
        </w:rPr>
      </w:pPr>
      <w:r w:rsidRPr="006676AB">
        <w:rPr>
          <w:rFonts w:eastAsia="等线"/>
          <w:color w:val="auto"/>
          <w:sz w:val="44"/>
          <w:szCs w:val="44"/>
          <w:lang w:bidi="ar-SA"/>
        </w:rPr>
        <w:t>An investigation of automatic rail lubriation and coating system</w:t>
      </w:r>
    </w:p>
    <w:p w14:paraId="3DD1083E" w14:textId="77777777" w:rsidR="00C50FA4" w:rsidRPr="006676AB" w:rsidRDefault="00C50FA4" w:rsidP="00C50FA4">
      <w:pPr>
        <w:jc w:val="center"/>
        <w:rPr>
          <w:rFonts w:asciiTheme="minorHAnsi" w:hAnsiTheme="minorHAnsi"/>
          <w:b/>
          <w:color w:val="000000" w:themeColor="text1"/>
          <w:sz w:val="44"/>
        </w:rPr>
      </w:pPr>
    </w:p>
    <w:p w14:paraId="17361548" w14:textId="77777777" w:rsidR="00C50FA4" w:rsidRPr="00511B5B" w:rsidRDefault="00C50FA4" w:rsidP="00C50FA4">
      <w:pPr>
        <w:jc w:val="center"/>
        <w:rPr>
          <w:rFonts w:asciiTheme="minorHAnsi" w:hAnsiTheme="minorHAnsi"/>
          <w:color w:val="000000" w:themeColor="text1"/>
          <w:sz w:val="40"/>
        </w:rPr>
      </w:pPr>
    </w:p>
    <w:p w14:paraId="10DB2E12" w14:textId="77777777" w:rsidR="00C50FA4" w:rsidRPr="00511B5B" w:rsidRDefault="00C50FA4" w:rsidP="00C50FA4">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438323E2" w14:textId="5A3EE2DB" w:rsidR="00C50FA4" w:rsidRPr="00511B5B" w:rsidRDefault="006676AB" w:rsidP="00C50FA4">
      <w:pPr>
        <w:jc w:val="center"/>
        <w:rPr>
          <w:rFonts w:asciiTheme="minorHAnsi" w:hAnsiTheme="minorHAnsi"/>
          <w:color w:val="000000" w:themeColor="text1"/>
          <w:sz w:val="40"/>
        </w:rPr>
      </w:pPr>
      <w:r>
        <w:rPr>
          <w:rFonts w:asciiTheme="minorHAnsi" w:hAnsiTheme="minorHAnsi"/>
          <w:color w:val="000000" w:themeColor="text1"/>
          <w:sz w:val="40"/>
        </w:rPr>
        <w:t>Qingsong Wang</w:t>
      </w:r>
    </w:p>
    <w:p w14:paraId="1904698C" w14:textId="77777777" w:rsidR="00C50FA4" w:rsidRDefault="00C50FA4" w:rsidP="00C50FA4">
      <w:pPr>
        <w:jc w:val="center"/>
        <w:rPr>
          <w:rFonts w:asciiTheme="minorHAnsi" w:hAnsiTheme="minorHAnsi"/>
          <w:color w:val="000000" w:themeColor="text1"/>
          <w:sz w:val="40"/>
        </w:rPr>
      </w:pPr>
    </w:p>
    <w:p w14:paraId="5951EE88" w14:textId="77777777" w:rsidR="00C50FA4" w:rsidRPr="00511B5B" w:rsidRDefault="00C50FA4" w:rsidP="00C50FA4">
      <w:pPr>
        <w:jc w:val="center"/>
        <w:rPr>
          <w:rFonts w:asciiTheme="minorHAnsi" w:hAnsiTheme="minorHAnsi"/>
          <w:color w:val="000000" w:themeColor="text1"/>
          <w:sz w:val="40"/>
        </w:rPr>
      </w:pPr>
    </w:p>
    <w:p w14:paraId="590DB80D" w14:textId="4495D037" w:rsidR="006676AB" w:rsidRPr="006676AB" w:rsidRDefault="00C50FA4" w:rsidP="006676AB">
      <w:pPr>
        <w:suppressAutoHyphens w:val="0"/>
        <w:overflowPunct/>
        <w:spacing w:before="0"/>
        <w:jc w:val="center"/>
        <w:textAlignment w:val="auto"/>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6676AB" w:rsidRPr="006676AB">
        <w:rPr>
          <w:rFonts w:asciiTheme="minorHAnsi" w:hAnsiTheme="minorHAnsi"/>
          <w:color w:val="000000" w:themeColor="text1"/>
          <w:sz w:val="40"/>
        </w:rPr>
        <w:t>Gareth</w:t>
      </w:r>
    </w:p>
    <w:p w14:paraId="66F945E2" w14:textId="77777777" w:rsidR="00C50FA4" w:rsidRPr="00511B5B" w:rsidRDefault="00C50FA4" w:rsidP="00C50FA4">
      <w:pPr>
        <w:jc w:val="center"/>
        <w:rPr>
          <w:rFonts w:asciiTheme="minorHAnsi" w:hAnsiTheme="minorHAnsi"/>
          <w:color w:val="000000" w:themeColor="text1"/>
          <w:sz w:val="40"/>
        </w:rPr>
      </w:pPr>
    </w:p>
    <w:p w14:paraId="03FAD4DC" w14:textId="77777777" w:rsidR="00C50FA4" w:rsidRDefault="00C50FA4" w:rsidP="00C50FA4">
      <w:pPr>
        <w:jc w:val="center"/>
        <w:rPr>
          <w:rFonts w:asciiTheme="minorHAnsi" w:hAnsiTheme="minorHAnsi"/>
          <w:color w:val="000000" w:themeColor="text1"/>
          <w:sz w:val="40"/>
        </w:rPr>
      </w:pPr>
    </w:p>
    <w:p w14:paraId="48C4A2A9" w14:textId="77777777" w:rsidR="00C50FA4" w:rsidRPr="00511B5B" w:rsidRDefault="00C50FA4" w:rsidP="00C50FA4">
      <w:pPr>
        <w:jc w:val="center"/>
        <w:rPr>
          <w:rFonts w:asciiTheme="minorHAnsi" w:hAnsiTheme="minorHAnsi"/>
          <w:color w:val="000000" w:themeColor="text1"/>
          <w:sz w:val="40"/>
        </w:rPr>
      </w:pPr>
    </w:p>
    <w:p w14:paraId="746A863D" w14:textId="18DFBDE8" w:rsidR="00C50FA4" w:rsidRPr="00995709" w:rsidRDefault="00C50FA4" w:rsidP="00C50FA4">
      <w:pPr>
        <w:jc w:val="center"/>
        <w:rPr>
          <w:rFonts w:asciiTheme="minorHAnsi" w:eastAsiaTheme="minorEastAsia" w:hAnsiTheme="minorHAnsi"/>
          <w:color w:val="000000" w:themeColor="text1"/>
          <w:sz w:val="40"/>
          <w:lang w:val="en-GB"/>
        </w:rPr>
      </w:pPr>
      <w:r w:rsidRPr="00511B5B">
        <w:rPr>
          <w:rFonts w:asciiTheme="minorHAnsi" w:hAnsiTheme="minorHAnsi"/>
          <w:color w:val="000000" w:themeColor="text1"/>
          <w:sz w:val="40"/>
        </w:rPr>
        <w:t xml:space="preserve">Project submitted as part of the requirements for the award of </w:t>
      </w:r>
      <w:r>
        <w:rPr>
          <w:rFonts w:asciiTheme="minorHAnsi" w:hAnsiTheme="minorHAnsi"/>
          <w:color w:val="000000" w:themeColor="text1"/>
          <w:sz w:val="40"/>
        </w:rPr>
        <w:t xml:space="preserve">MSc </w:t>
      </w:r>
      <w:r w:rsidR="005F02C3" w:rsidRPr="005F02C3">
        <w:rPr>
          <w:rFonts w:asciiTheme="minorHAnsi" w:hAnsiTheme="minorHAnsi"/>
          <w:color w:val="000000" w:themeColor="text1"/>
          <w:sz w:val="40"/>
        </w:rPr>
        <w:t xml:space="preserve">Software Engineering and Artificial Intelligence </w:t>
      </w:r>
    </w:p>
    <w:p w14:paraId="35ACD057" w14:textId="1974C983" w:rsidR="00C50FA4" w:rsidRPr="00511B5B" w:rsidRDefault="006676AB" w:rsidP="00C50FA4">
      <w:pPr>
        <w:jc w:val="center"/>
        <w:rPr>
          <w:rFonts w:asciiTheme="minorHAnsi" w:hAnsiTheme="minorHAnsi"/>
          <w:color w:val="000000" w:themeColor="text1"/>
          <w:sz w:val="40"/>
        </w:rPr>
      </w:pPr>
      <w:r w:rsidRPr="006676AB">
        <w:rPr>
          <w:rFonts w:asciiTheme="minorHAnsi" w:hAnsiTheme="minorHAnsi" w:hint="eastAsia"/>
          <w:color w:val="000000" w:themeColor="text1"/>
          <w:sz w:val="40"/>
        </w:rPr>
        <w:t>September</w:t>
      </w:r>
      <w:r w:rsidR="00C50FA4">
        <w:rPr>
          <w:rFonts w:asciiTheme="minorHAnsi" w:hAnsiTheme="minorHAnsi"/>
          <w:color w:val="000000" w:themeColor="text1"/>
          <w:sz w:val="40"/>
        </w:rPr>
        <w:t xml:space="preserve"> </w:t>
      </w:r>
      <w:r>
        <w:rPr>
          <w:rFonts w:asciiTheme="minorHAnsi" w:hAnsiTheme="minorHAnsi"/>
          <w:color w:val="000000" w:themeColor="text1"/>
          <w:sz w:val="40"/>
        </w:rPr>
        <w:t>2022</w:t>
      </w:r>
    </w:p>
    <w:p w14:paraId="3413489A" w14:textId="03B66AEE" w:rsidR="00C50FA4" w:rsidRDefault="00C50FA4" w:rsidP="00C50FA4">
      <w:pPr>
        <w:rPr>
          <w:rFonts w:eastAsiaTheme="minorEastAsia"/>
        </w:rPr>
      </w:pPr>
    </w:p>
    <w:p w14:paraId="0830EEED" w14:textId="77777777" w:rsidR="00C50FA4" w:rsidRPr="00C50FA4" w:rsidRDefault="00C50FA4" w:rsidP="00C50FA4">
      <w:pPr>
        <w:rPr>
          <w:rFonts w:eastAsiaTheme="minorEastAsia" w:hint="eastAsia"/>
        </w:rPr>
        <w:sectPr w:rsidR="00C50FA4" w:rsidRPr="00C50FA4" w:rsidSect="00C50FA4">
          <w:footerReference w:type="default" r:id="rId9"/>
          <w:footerReference w:type="first" r:id="rId10"/>
          <w:pgSz w:w="11906" w:h="16838"/>
          <w:pgMar w:top="1134" w:right="1134" w:bottom="1134" w:left="2268" w:header="720" w:footer="720" w:gutter="0"/>
          <w:pgNumType w:fmt="upperRoman" w:start="1"/>
          <w:cols w:space="720"/>
          <w:titlePg/>
          <w:docGrid w:linePitch="299"/>
        </w:sectPr>
      </w:pPr>
    </w:p>
    <w:p w14:paraId="618B91FD" w14:textId="0B136DF6" w:rsidR="002563E1" w:rsidRDefault="00E33415" w:rsidP="00A54A7D">
      <w:pPr>
        <w:pStyle w:val="1"/>
      </w:pPr>
      <w:r>
        <w:lastRenderedPageBreak/>
        <w:t>DECLARATION FORM and FORM OF CONSENT</w:t>
      </w:r>
      <w:bookmarkEnd w:id="2"/>
      <w:r>
        <w:t xml:space="preserve"> </w:t>
      </w:r>
      <w:bookmarkEnd w:id="0"/>
      <w:bookmarkEnd w:id="1"/>
    </w:p>
    <w:p w14:paraId="426C728C" w14:textId="77777777" w:rsidR="002563E1" w:rsidRDefault="002563E1" w:rsidP="002119F5"/>
    <w:p w14:paraId="1C3D0E2A" w14:textId="77777777" w:rsidR="00304CAA" w:rsidRDefault="00304CAA" w:rsidP="00304CAA">
      <w:r>
        <w:t>DECLARATION</w:t>
      </w:r>
    </w:p>
    <w:p w14:paraId="6D5534CD" w14:textId="77777777" w:rsidR="00304CAA" w:rsidRDefault="00304CAA" w:rsidP="00304CAA"/>
    <w:p w14:paraId="78D78A9D" w14:textId="77777777" w:rsidR="00304CAA" w:rsidRDefault="00304CAA" w:rsidP="00304CAA">
      <w:r>
        <w:t xml:space="preserve"> </w:t>
      </w:r>
    </w:p>
    <w:p w14:paraId="7FEDA9D5" w14:textId="5919793A" w:rsidR="00304CAA" w:rsidRDefault="00304CAA" w:rsidP="00304CAA">
      <w:r>
        <w:t>I, ..</w:t>
      </w:r>
      <w:r w:rsidR="00DE5905" w:rsidRPr="00DE5905">
        <w:t xml:space="preserve"> </w:t>
      </w:r>
      <w:r w:rsidR="00DE5905">
        <w:t>........</w:t>
      </w:r>
      <w:r>
        <w:t>....</w:t>
      </w:r>
      <w:r w:rsidR="00DE5905">
        <w:rPr>
          <w:rFonts w:asciiTheme="minorEastAsia" w:eastAsiaTheme="minorEastAsia" w:hAnsiTheme="minorEastAsia" w:hint="eastAsia"/>
        </w:rPr>
        <w:t>Qingsong</w:t>
      </w:r>
      <w:r w:rsidR="00DE5905">
        <w:t xml:space="preserve"> </w:t>
      </w:r>
      <w:r w:rsidR="00DE5905">
        <w:rPr>
          <w:rFonts w:asciiTheme="minorEastAsia" w:eastAsiaTheme="minorEastAsia" w:hAnsiTheme="minorEastAsia" w:hint="eastAsia"/>
        </w:rPr>
        <w:t>Wang</w:t>
      </w:r>
      <w:r>
        <w:t xml:space="preserve">...........……………… declare that I am the sole author of this Project;    that all references cited have been consulted; that I have conducted all work of which this is a record, and that the finished work lies within the prescribed word limits.  </w:t>
      </w:r>
    </w:p>
    <w:p w14:paraId="5B9959DF" w14:textId="77777777" w:rsidR="00304CAA" w:rsidRDefault="00304CAA" w:rsidP="00304CAA">
      <w:r>
        <w:t xml:space="preserve"> </w:t>
      </w:r>
    </w:p>
    <w:p w14:paraId="2519A5D7" w14:textId="77777777" w:rsidR="00304CAA" w:rsidRDefault="00304CAA" w:rsidP="00304CAA">
      <w:r>
        <w:t>This work has not previously been accepted as part of any other degree submission</w:t>
      </w:r>
      <w:bookmarkStart w:id="3" w:name="_GoBack"/>
      <w:bookmarkEnd w:id="3"/>
      <w:r>
        <w:t xml:space="preserve">. </w:t>
      </w:r>
    </w:p>
    <w:p w14:paraId="63FBFD2C" w14:textId="15994801" w:rsidR="00304CAA" w:rsidRDefault="00304CAA" w:rsidP="00304CAA">
      <w:r>
        <w:t xml:space="preserve"> </w:t>
      </w:r>
    </w:p>
    <w:p w14:paraId="552C798B" w14:textId="346C0FDA" w:rsidR="00304CAA" w:rsidRDefault="001756B1" w:rsidP="00304CAA">
      <w:r>
        <w:rPr>
          <w:noProof/>
        </w:rPr>
        <w:pict w14:anchorId="0F78FA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61.8pt;margin-top:6.3pt;width:115.2pt;height:48.4pt;z-index:251659264;mso-position-horizontal-relative:text;mso-position-vertical-relative:text;mso-width-relative:page;mso-height-relative:page">
            <v:imagedata r:id="rId11" o:title="sign" croptop="22991f" cropbottom="23532f" cropleft="15902f" cropright="16927f"/>
            <w10:wrap type="square"/>
          </v:shape>
        </w:pict>
      </w:r>
      <w:r w:rsidR="00304CAA">
        <w:t xml:space="preserve"> </w:t>
      </w:r>
    </w:p>
    <w:p w14:paraId="73E83AB6" w14:textId="1952B4F1" w:rsidR="00304CAA" w:rsidRDefault="00304CAA" w:rsidP="00304CAA">
      <w:r>
        <w:t xml:space="preserve"> </w:t>
      </w:r>
      <w:r w:rsidR="001756B1">
        <w:t xml:space="preserve">Signed : </w:t>
      </w:r>
    </w:p>
    <w:p w14:paraId="2F214CDB" w14:textId="77777777" w:rsidR="00304CAA" w:rsidRDefault="00304CAA" w:rsidP="00304CAA">
      <w:r>
        <w:t xml:space="preserve"> </w:t>
      </w:r>
    </w:p>
    <w:p w14:paraId="2B8E4766" w14:textId="77777777" w:rsidR="00304CAA" w:rsidRDefault="00304CAA" w:rsidP="00304CAA">
      <w:r>
        <w:t xml:space="preserve">  </w:t>
      </w:r>
    </w:p>
    <w:p w14:paraId="0C55E5BB" w14:textId="38ED0587" w:rsidR="00304CAA" w:rsidRDefault="00304CAA" w:rsidP="00304CAA">
      <w:r>
        <w:t>Date    : ................</w:t>
      </w:r>
      <w:r w:rsidR="00DE5905">
        <w:t xml:space="preserve">.07 </w:t>
      </w:r>
      <w:r w:rsidR="00DE5905" w:rsidRPr="00DE5905">
        <w:t>Sept.</w:t>
      </w:r>
      <w:r w:rsidR="00DE5905">
        <w:t>2022</w:t>
      </w:r>
      <w:r>
        <w:t xml:space="preserve">............................. </w:t>
      </w:r>
    </w:p>
    <w:p w14:paraId="565AE9F5" w14:textId="77777777" w:rsidR="00304CAA" w:rsidRDefault="00304CAA" w:rsidP="00304CAA">
      <w:r>
        <w:t xml:space="preserve"> </w:t>
      </w:r>
    </w:p>
    <w:p w14:paraId="78CE5097" w14:textId="77777777" w:rsidR="00304CAA" w:rsidRDefault="00304CAA" w:rsidP="00304CAA">
      <w:r>
        <w:t xml:space="preserve"> </w:t>
      </w:r>
    </w:p>
    <w:p w14:paraId="1DF6A2F9" w14:textId="77777777" w:rsidR="00304CAA" w:rsidRDefault="00304CAA" w:rsidP="00304CAA"/>
    <w:p w14:paraId="19D6F683" w14:textId="0A0FE70E" w:rsidR="00304CAA" w:rsidRDefault="00304CAA" w:rsidP="00304CAA">
      <w:r>
        <w:t>FORM OF CONSENT</w:t>
      </w:r>
      <w:r>
        <w:rPr>
          <w:i/>
          <w:iCs/>
        </w:rPr>
        <w:t xml:space="preserve"> </w:t>
      </w:r>
    </w:p>
    <w:p w14:paraId="66BBC113" w14:textId="77777777" w:rsidR="00304CAA" w:rsidRDefault="00304CAA" w:rsidP="00304CAA"/>
    <w:p w14:paraId="4BEAECAA" w14:textId="77777777" w:rsidR="00304CAA" w:rsidRDefault="00304CAA" w:rsidP="00304CAA"/>
    <w:p w14:paraId="0E860BC7" w14:textId="77777777" w:rsidR="00304CAA" w:rsidRDefault="00304CAA" w:rsidP="00304CAA"/>
    <w:p w14:paraId="477E98D9" w14:textId="2AAA88FD" w:rsidR="00304CAA" w:rsidRDefault="00304CAA" w:rsidP="00304CAA">
      <w:r>
        <w:rPr>
          <w:b/>
          <w:bCs/>
        </w:rPr>
        <w:t xml:space="preserve">I </w:t>
      </w:r>
      <w:r>
        <w:t>____________</w:t>
      </w:r>
      <w:r w:rsidR="00B70679" w:rsidRPr="00B70679">
        <w:rPr>
          <w:rFonts w:asciiTheme="minorEastAsia" w:eastAsiaTheme="minorEastAsia" w:hAnsiTheme="minorEastAsia" w:hint="eastAsia"/>
          <w:u w:val="single"/>
        </w:rPr>
        <w:t>Qingsong</w:t>
      </w:r>
      <w:r w:rsidR="00B70679" w:rsidRPr="00B70679">
        <w:rPr>
          <w:u w:val="single"/>
        </w:rPr>
        <w:t xml:space="preserve"> </w:t>
      </w:r>
      <w:r w:rsidR="00B70679" w:rsidRPr="00B70679">
        <w:rPr>
          <w:rFonts w:asciiTheme="minorEastAsia" w:eastAsiaTheme="minorEastAsia" w:hAnsiTheme="minorEastAsia" w:hint="eastAsia"/>
          <w:u w:val="single"/>
        </w:rPr>
        <w:t>Wang</w:t>
      </w:r>
      <w:r>
        <w:t xml:space="preserve">________________ hereby consent that my Project, submitted in candidature for the </w:t>
      </w:r>
      <w:r w:rsidR="00DE5905" w:rsidRPr="00DE5905">
        <w:t>MSc Software Engineering and Artificial Intelligence</w:t>
      </w:r>
      <w:r>
        <w:t xml:space="preserve">, if successful, may be made available for inter-library loan or photocopying (subject to the law of copyright), and that the title and abstract may be made available to outside organisations. </w:t>
      </w:r>
    </w:p>
    <w:p w14:paraId="5EBAA894" w14:textId="6FFC714C" w:rsidR="00304CAA" w:rsidRDefault="00304CAA" w:rsidP="00304CAA"/>
    <w:p w14:paraId="39E2173F" w14:textId="4293754F" w:rsidR="00304CAA" w:rsidRDefault="001756B1" w:rsidP="00304CAA">
      <w:r>
        <w:rPr>
          <w:noProof/>
          <w:lang w:bidi="ar-SA"/>
        </w:rPr>
        <w:drawing>
          <wp:anchor distT="0" distB="0" distL="114300" distR="114300" simplePos="0" relativeHeight="251660288" behindDoc="0" locked="0" layoutInCell="1" allowOverlap="1" wp14:anchorId="0F78FA2F" wp14:editId="51EA5317">
            <wp:simplePos x="0" y="0"/>
            <wp:positionH relativeFrom="column">
              <wp:posOffset>710362</wp:posOffset>
            </wp:positionH>
            <wp:positionV relativeFrom="paragraph">
              <wp:posOffset>44577</wp:posOffset>
            </wp:positionV>
            <wp:extent cx="1463040" cy="614680"/>
            <wp:effectExtent l="0" t="0" r="3810" b="0"/>
            <wp:wrapSquare wrapText="bothSides"/>
            <wp:docPr id="18" name="图片 18" descr="C:\Users\wqs\AppData\Local\Microsoft\Windows\INetCache\Content.Word\sig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qs\AppData\Local\Microsoft\Windows\INetCache\Content.Word\sign.jpg"/>
                    <pic:cNvPicPr>
                      <a:picLocks noChangeAspect="1" noChangeArrowheads="1"/>
                    </pic:cNvPicPr>
                  </pic:nvPicPr>
                  <pic:blipFill>
                    <a:blip r:embed="rId12" cstate="print">
                      <a:extLst>
                        <a:ext uri="{28A0092B-C50C-407E-A947-70E740481C1C}">
                          <a14:useLocalDpi xmlns:a14="http://schemas.microsoft.com/office/drawing/2010/main" val="0"/>
                        </a:ext>
                      </a:extLst>
                    </a:blip>
                    <a:srcRect l="24265" t="35081" r="25829" b="35907"/>
                    <a:stretch>
                      <a:fillRect/>
                    </a:stretch>
                  </pic:blipFill>
                  <pic:spPr bwMode="auto">
                    <a:xfrm>
                      <a:off x="0" y="0"/>
                      <a:ext cx="1463040" cy="614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A2B1CA" w14:textId="5845CDEA" w:rsidR="00304CAA" w:rsidRDefault="001756B1" w:rsidP="00304CAA">
      <w:r>
        <w:t>Signed</w:t>
      </w:r>
      <w:r>
        <w:rPr>
          <w:rFonts w:asciiTheme="minorEastAsia" w:eastAsiaTheme="minorEastAsia" w:hAnsiTheme="minorEastAsia" w:hint="eastAsia"/>
        </w:rPr>
        <w:t>:</w:t>
      </w:r>
      <w:r>
        <w:t xml:space="preserve"> </w:t>
      </w:r>
    </w:p>
    <w:p w14:paraId="498B6D6C" w14:textId="77777777" w:rsidR="00304CAA" w:rsidRDefault="00304CAA" w:rsidP="00304CAA"/>
    <w:p w14:paraId="04F19650" w14:textId="323A7DE2" w:rsidR="00304CAA" w:rsidRDefault="00304CAA" w:rsidP="00304CAA">
      <w:r>
        <w:t>Date</w:t>
      </w:r>
      <w:r w:rsidR="001756B1">
        <w:t>:</w:t>
      </w:r>
      <w:r>
        <w:t xml:space="preserve"> ____________</w:t>
      </w:r>
      <w:r w:rsidR="00B70679" w:rsidRPr="00B70679">
        <w:rPr>
          <w:u w:val="single"/>
        </w:rPr>
        <w:t>07 Sept.2022</w:t>
      </w:r>
      <w:r>
        <w:t xml:space="preserve">________________ </w:t>
      </w:r>
    </w:p>
    <w:p w14:paraId="432038E1" w14:textId="77777777" w:rsidR="00304CAA" w:rsidRDefault="00304CAA" w:rsidP="00304CAA">
      <w:pPr>
        <w:pStyle w:val="30"/>
      </w:pPr>
    </w:p>
    <w:p w14:paraId="4632E3F5" w14:textId="77777777" w:rsidR="00304CAA" w:rsidRDefault="00304CAA" w:rsidP="00304CAA">
      <w:pPr>
        <w:pStyle w:val="30"/>
      </w:pPr>
    </w:p>
    <w:p w14:paraId="29600E23" w14:textId="77777777" w:rsidR="00304CAA" w:rsidRDefault="00304CAA" w:rsidP="00304CAA">
      <w:pPr>
        <w:pStyle w:val="30"/>
      </w:pPr>
    </w:p>
    <w:p w14:paraId="650B3046" w14:textId="77777777" w:rsidR="00304CAA" w:rsidRDefault="00304CAA" w:rsidP="00304CAA">
      <w:pPr>
        <w:pStyle w:val="30"/>
      </w:pPr>
      <w:r>
        <w:rPr>
          <w:bCs/>
        </w:rPr>
        <w:t xml:space="preserve">Where necessary replace </w:t>
      </w:r>
      <w:r>
        <w:rPr>
          <w:bCs/>
          <w:i/>
          <w:u w:val="single"/>
        </w:rPr>
        <w:t>M</w:t>
      </w:r>
      <w:r>
        <w:rPr>
          <w:i/>
          <w:u w:val="single"/>
        </w:rPr>
        <w:t xml:space="preserve">.Sc. Applied Computing </w:t>
      </w:r>
      <w:r>
        <w:t>with your named award</w:t>
      </w:r>
      <w:r>
        <w:rPr>
          <w:bCs/>
        </w:rPr>
        <w:t xml:space="preserve">. </w:t>
      </w:r>
    </w:p>
    <w:p w14:paraId="0C571633" w14:textId="530D4BB3" w:rsidR="007D21B5" w:rsidRDefault="007D21B5">
      <w:pPr>
        <w:suppressAutoHyphens w:val="0"/>
        <w:overflowPunct/>
        <w:spacing w:before="0"/>
        <w:jc w:val="left"/>
        <w:textAlignment w:val="auto"/>
      </w:pPr>
      <w:r>
        <w:br w:type="page"/>
      </w:r>
    </w:p>
    <w:p w14:paraId="17C8F438" w14:textId="7057C5B1" w:rsidR="002563E1" w:rsidRPr="00A54A7D" w:rsidRDefault="00E33415" w:rsidP="00A54A7D">
      <w:pPr>
        <w:pStyle w:val="1"/>
      </w:pPr>
      <w:bookmarkStart w:id="4" w:name="_Toc43040063"/>
      <w:bookmarkStart w:id="5" w:name="_Toc113461202"/>
      <w:r w:rsidRPr="00B57908">
        <w:lastRenderedPageBreak/>
        <w:t>ABSTRACT</w:t>
      </w:r>
      <w:bookmarkEnd w:id="4"/>
      <w:bookmarkEnd w:id="5"/>
    </w:p>
    <w:p w14:paraId="14817086" w14:textId="136C0990" w:rsidR="00A92ED4" w:rsidRPr="00A92ED4" w:rsidRDefault="00C843B8" w:rsidP="00DC26A1">
      <w:pPr>
        <w:spacing w:line="360" w:lineRule="auto"/>
        <w:ind w:firstLineChars="200" w:firstLine="480"/>
        <w:jc w:val="left"/>
        <w:rPr>
          <w:rFonts w:eastAsiaTheme="minorEastAsia"/>
          <w:sz w:val="24"/>
        </w:rPr>
      </w:pPr>
      <w:r>
        <w:rPr>
          <w:rFonts w:eastAsiaTheme="minorEastAsia"/>
          <w:sz w:val="24"/>
        </w:rPr>
        <w:t>In China, t</w:t>
      </w:r>
      <w:r w:rsidR="00A92ED4" w:rsidRPr="00A92ED4">
        <w:rPr>
          <w:rFonts w:eastAsiaTheme="minorEastAsia"/>
          <w:sz w:val="24"/>
        </w:rPr>
        <w:t>he rapid development of railway transportat</w:t>
      </w:r>
      <w:r w:rsidR="001B30ED">
        <w:rPr>
          <w:rFonts w:eastAsiaTheme="minorEastAsia"/>
          <w:sz w:val="24"/>
        </w:rPr>
        <w:t>ion has promoted an increase in</w:t>
      </w:r>
      <w:r w:rsidR="00A92ED4" w:rsidRPr="00A92ED4">
        <w:rPr>
          <w:rFonts w:eastAsiaTheme="minorEastAsia"/>
          <w:sz w:val="24"/>
        </w:rPr>
        <w:t xml:space="preserve"> train speed and carrying capacity, </w:t>
      </w:r>
      <w:r w:rsidR="001B30ED">
        <w:rPr>
          <w:rFonts w:eastAsiaTheme="minorEastAsia"/>
          <w:sz w:val="24"/>
        </w:rPr>
        <w:t>which has led to an increase in</w:t>
      </w:r>
      <w:r w:rsidR="00A92ED4" w:rsidRPr="00A92ED4">
        <w:rPr>
          <w:rFonts w:eastAsiaTheme="minorEastAsia"/>
          <w:sz w:val="24"/>
        </w:rPr>
        <w:t xml:space="preserve"> train damage to the rails at</w:t>
      </w:r>
      <w:r w:rsidR="001B30ED">
        <w:rPr>
          <w:rFonts w:eastAsiaTheme="minorEastAsia"/>
          <w:sz w:val="24"/>
        </w:rPr>
        <w:t xml:space="preserve"> the bends on the line, and </w:t>
      </w:r>
      <w:r w:rsidR="00A92ED4" w:rsidRPr="00A92ED4">
        <w:rPr>
          <w:rFonts w:eastAsiaTheme="minorEastAsia"/>
          <w:sz w:val="24"/>
        </w:rPr>
        <w:t>more s</w:t>
      </w:r>
      <w:r w:rsidR="001B30ED">
        <w:rPr>
          <w:rFonts w:eastAsiaTheme="minorEastAsia"/>
          <w:sz w:val="24"/>
        </w:rPr>
        <w:t>erious wear and tear problems. The p</w:t>
      </w:r>
      <w:r w:rsidR="00A92ED4" w:rsidRPr="00A92ED4">
        <w:rPr>
          <w:rFonts w:eastAsiaTheme="minorEastAsia"/>
          <w:sz w:val="24"/>
        </w:rPr>
        <w:t>ractice has shown that the maintenance of rails at bends has huge economic benefits. The existing rail lubricating devic</w:t>
      </w:r>
      <w:r w:rsidR="001B30ED">
        <w:rPr>
          <w:rFonts w:eastAsiaTheme="minorEastAsia"/>
          <w:sz w:val="24"/>
        </w:rPr>
        <w:t xml:space="preserve">es are mainly fixed, and most </w:t>
      </w:r>
      <w:r w:rsidR="00A92ED4" w:rsidRPr="00A92ED4">
        <w:rPr>
          <w:rFonts w:eastAsiaTheme="minorEastAsia"/>
          <w:sz w:val="24"/>
        </w:rPr>
        <w:t>portable lubricating devices rely on manual operation by workers. Therefore, the detachable automatic lubricating coating control system has very distinct research significance.</w:t>
      </w:r>
    </w:p>
    <w:p w14:paraId="44C69441" w14:textId="3E1AF94E"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In this paper, the automatic lubricating and coating system is used as the platform, combined with the principle of satellite signal positioning, and the automatic control theory is used to design the automatic lubricating and coating system and control strategy suitable for the maintenance</w:t>
      </w:r>
      <w:r w:rsidR="00EE02E4">
        <w:rPr>
          <w:rFonts w:eastAsiaTheme="minorEastAsia"/>
          <w:sz w:val="24"/>
        </w:rPr>
        <w:t xml:space="preserve"> of the current train track; completing</w:t>
      </w:r>
      <w:r w:rsidRPr="00A92ED4">
        <w:rPr>
          <w:rFonts w:eastAsiaTheme="minorEastAsia"/>
          <w:sz w:val="24"/>
        </w:rPr>
        <w:t xml:space="preserve"> control strategy function verification</w:t>
      </w:r>
      <w:r w:rsidR="00EE02E4">
        <w:rPr>
          <w:rFonts w:eastAsiaTheme="minorEastAsia"/>
          <w:sz w:val="24"/>
        </w:rPr>
        <w:t xml:space="preserve"> and parameter testing; providing</w:t>
      </w:r>
      <w:r w:rsidRPr="00A92ED4">
        <w:rPr>
          <w:rFonts w:eastAsiaTheme="minorEastAsia"/>
          <w:sz w:val="24"/>
        </w:rPr>
        <w:t xml:space="preserve"> a highly reliable, low-cost solution for track maintenance. The main research contents of the paper are as follows:</w:t>
      </w:r>
    </w:p>
    <w:p w14:paraId="113257B6" w14:textId="1252C4D2"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(1) This paper first analyzes the mechanical structure and control principle of the automatic lubricating coating control system based on satellite signals, analyzes the project requirements of the system, designs the system structure, and formulates the system software and hardware combined with the specific coat</w:t>
      </w:r>
      <w:r w:rsidR="00EE02E4">
        <w:rPr>
          <w:rFonts w:eastAsiaTheme="minorEastAsia"/>
          <w:sz w:val="24"/>
        </w:rPr>
        <w:t xml:space="preserve">ing mechanical actuator. </w:t>
      </w:r>
    </w:p>
    <w:p w14:paraId="535B8947" w14:textId="385809FF"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(2) In the design of the hardware platform, the main control chip STM32F103C8T6 of the control system is selected to realize the minimum system circuit design; the communication circuit is designed to realize the communication between the satellite signal positioning board, th</w:t>
      </w:r>
      <w:r w:rsidR="001B30ED">
        <w:rPr>
          <w:rFonts w:eastAsiaTheme="minorEastAsia"/>
          <w:sz w:val="24"/>
        </w:rPr>
        <w:t>e main control chip, and upper</w:t>
      </w:r>
      <w:r w:rsidRPr="00A92ED4">
        <w:rPr>
          <w:rFonts w:eastAsiaTheme="minorEastAsia"/>
          <w:sz w:val="24"/>
        </w:rPr>
        <w:t xml:space="preserve"> computer; The satellite positioning board establishes a </w:t>
      </w:r>
      <w:r w:rsidR="00B15D75">
        <w:rPr>
          <w:rFonts w:eastAsiaTheme="minorEastAsia"/>
          <w:sz w:val="24"/>
        </w:rPr>
        <w:t>multi-</w:t>
      </w:r>
      <w:r w:rsidRPr="00A92ED4">
        <w:rPr>
          <w:rFonts w:eastAsiaTheme="minorEastAsia"/>
          <w:sz w:val="24"/>
        </w:rPr>
        <w:t>satellite signal acquisition module to improve the positioning accuracy.</w:t>
      </w:r>
    </w:p>
    <w:p w14:paraId="79AE506A" w14:textId="64042F23"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(3) In the design o</w:t>
      </w:r>
      <w:r w:rsidR="00B23ACD">
        <w:rPr>
          <w:rFonts w:eastAsiaTheme="minorEastAsia"/>
          <w:sz w:val="24"/>
        </w:rPr>
        <w:t>f the software platform, we complete</w:t>
      </w:r>
      <w:r w:rsidRPr="00A92ED4">
        <w:rPr>
          <w:rFonts w:eastAsiaTheme="minorEastAsia"/>
          <w:sz w:val="24"/>
        </w:rPr>
        <w:t xml:space="preserve"> the writing of motor driver </w:t>
      </w:r>
      <w:r w:rsidR="00B23ACD">
        <w:rPr>
          <w:rFonts w:eastAsiaTheme="minorEastAsia"/>
          <w:sz w:val="24"/>
        </w:rPr>
        <w:t>and serial communication driver, u</w:t>
      </w:r>
      <w:r w:rsidRPr="00A92ED4">
        <w:rPr>
          <w:rFonts w:eastAsiaTheme="minorEastAsia"/>
          <w:sz w:val="24"/>
        </w:rPr>
        <w:t xml:space="preserve">se Qt components to develop the human-computer interaction software of the upper computer, and realize the software function modules of train coordinates and speed display, motor control, video </w:t>
      </w:r>
      <w:r w:rsidRPr="00A92ED4">
        <w:rPr>
          <w:rFonts w:eastAsiaTheme="minorEastAsia"/>
          <w:sz w:val="24"/>
        </w:rPr>
        <w:lastRenderedPageBreak/>
        <w:t xml:space="preserve">monitoring, coordinate </w:t>
      </w:r>
      <w:r w:rsidR="00236D0A">
        <w:rPr>
          <w:rFonts w:eastAsiaTheme="minorEastAsia"/>
          <w:sz w:val="24"/>
        </w:rPr>
        <w:t>dotting</w:t>
      </w:r>
      <w:r w:rsidRPr="00A92ED4">
        <w:rPr>
          <w:rFonts w:eastAsiaTheme="minorEastAsia"/>
          <w:sz w:val="24"/>
        </w:rPr>
        <w:t>, automatic coating and manual coating. In the automatic coating module, o</w:t>
      </w:r>
      <w:r w:rsidR="00236D0A">
        <w:rPr>
          <w:rFonts w:eastAsiaTheme="minorEastAsia"/>
          <w:sz w:val="24"/>
        </w:rPr>
        <w:t>ne of the</w:t>
      </w:r>
      <w:r w:rsidRPr="00A92ED4">
        <w:rPr>
          <w:rFonts w:eastAsiaTheme="minorEastAsia"/>
          <w:sz w:val="24"/>
        </w:rPr>
        <w:t xml:space="preserve"> important tasks is: during coating, the dotting signal of the entrance and exit of the curve is mainly used, supplemented by the heading angle to correct the coordinates of the entrance and exit, so as to realiz</w:t>
      </w:r>
      <w:r w:rsidR="00A421AA">
        <w:rPr>
          <w:rFonts w:eastAsiaTheme="minorEastAsia"/>
          <w:sz w:val="24"/>
        </w:rPr>
        <w:t>e the judgment of the position</w:t>
      </w:r>
      <w:r w:rsidRPr="00A92ED4">
        <w:rPr>
          <w:rFonts w:eastAsiaTheme="minorEastAsia"/>
          <w:sz w:val="24"/>
        </w:rPr>
        <w:t xml:space="preserve"> information of the curve.</w:t>
      </w:r>
    </w:p>
    <w:p w14:paraId="611A3A48" w14:textId="21B2FEE2" w:rsidR="00CC0BE8" w:rsidRDefault="00A92ED4" w:rsidP="00DC26A1">
      <w:pPr>
        <w:spacing w:line="360" w:lineRule="auto"/>
        <w:ind w:firstLineChars="200" w:firstLine="480"/>
        <w:jc w:val="left"/>
        <w:rPr>
          <w:rFonts w:eastAsiaTheme="minorEastAsia"/>
          <w:sz w:val="24"/>
        </w:rPr>
      </w:pPr>
      <w:r w:rsidRPr="00A92ED4">
        <w:rPr>
          <w:rFonts w:eastAsiaTheme="minorEastAsia"/>
          <w:sz w:val="24"/>
        </w:rPr>
        <w:t xml:space="preserve">(4) Build a system test platform to test the system's dotting function and automatic coating function. This system needs to carry out two dot-docking experiments in the Ningbo-Wuhu road section to complete the dot-docking function test. In the Wuchang-Xianning road section, three times of spotting and three tests of automatic coating function were carried out. The results show that the system can give an early warning and control the motor to run automatically when the entrance of the 16 curves in Wuchang-Xianning section is 50 meters away; </w:t>
      </w:r>
      <w:r w:rsidR="00A421AA">
        <w:rPr>
          <w:rFonts w:eastAsiaTheme="minorEastAsia"/>
          <w:sz w:val="24"/>
        </w:rPr>
        <w:t xml:space="preserve">0.120 - </w:t>
      </w:r>
      <w:r w:rsidRPr="00A92ED4">
        <w:rPr>
          <w:rFonts w:eastAsiaTheme="minorEastAsia"/>
          <w:sz w:val="24"/>
        </w:rPr>
        <w:t>0.180 cm/</w:t>
      </w:r>
      <w:r w:rsidR="00A421AA">
        <w:rPr>
          <w:rFonts w:eastAsiaTheme="minorEastAsia"/>
          <w:sz w:val="24"/>
        </w:rPr>
        <w:t>s to ensure that the coating stick</w:t>
      </w:r>
      <w:r w:rsidRPr="00A92ED4">
        <w:rPr>
          <w:rFonts w:eastAsiaTheme="minorEastAsia"/>
          <w:sz w:val="24"/>
        </w:rPr>
        <w:t xml:space="preserve"> will not break during the </w:t>
      </w:r>
      <w:r w:rsidR="00FF0532">
        <w:rPr>
          <w:rFonts w:eastAsiaTheme="minorEastAsia"/>
          <w:sz w:val="24"/>
        </w:rPr>
        <w:t>material discharging</w:t>
      </w:r>
      <w:r w:rsidRPr="00A92ED4">
        <w:rPr>
          <w:rFonts w:eastAsiaTheme="minorEastAsia"/>
          <w:sz w:val="24"/>
        </w:rPr>
        <w:t xml:space="preserve"> process.</w:t>
      </w:r>
    </w:p>
    <w:p w14:paraId="718CDAA5" w14:textId="63EC39DD" w:rsidR="00D92A62" w:rsidRDefault="00D92A62" w:rsidP="00D92A62">
      <w:pPr>
        <w:spacing w:line="360" w:lineRule="auto"/>
        <w:jc w:val="left"/>
        <w:rPr>
          <w:rFonts w:eastAsiaTheme="minorEastAsia"/>
          <w:sz w:val="24"/>
        </w:rPr>
      </w:pPr>
    </w:p>
    <w:p w14:paraId="7874BCA2" w14:textId="77777777" w:rsidR="00F06C3F" w:rsidRDefault="00F06C3F" w:rsidP="00D92A62">
      <w:pPr>
        <w:spacing w:line="360" w:lineRule="auto"/>
        <w:jc w:val="left"/>
        <w:rPr>
          <w:rFonts w:eastAsiaTheme="minorEastAsia" w:hint="eastAsia"/>
          <w:sz w:val="24"/>
        </w:rPr>
        <w:sectPr w:rsidR="00F06C3F" w:rsidSect="008718FF">
          <w:pgSz w:w="11906" w:h="16838"/>
          <w:pgMar w:top="1134" w:right="1134" w:bottom="1134" w:left="2268" w:header="720" w:footer="720" w:gutter="0"/>
          <w:pgNumType w:fmt="upperRoman" w:start="1"/>
          <w:cols w:space="720"/>
          <w:docGrid w:linePitch="299"/>
        </w:sectPr>
      </w:pPr>
    </w:p>
    <w:bookmarkStart w:id="6" w:name="_Toc113459311" w:displacedByCustomXml="next"/>
    <w:sdt>
      <w:sdtPr>
        <w:rPr>
          <w:rFonts w:ascii="微软雅黑" w:eastAsia="微软雅黑" w:hAnsi="微软雅黑" w:cs="微软雅黑" w:hint="eastAsia"/>
          <w:lang w:val="zh-CN"/>
        </w:rPr>
        <w:id w:val="524450450"/>
        <w:docPartObj>
          <w:docPartGallery w:val="Table of Contents"/>
          <w:docPartUnique/>
        </w:docPartObj>
      </w:sdtPr>
      <w:sdtEndPr>
        <w:rPr>
          <w:rFonts w:asciiTheme="majorHAnsi" w:eastAsiaTheme="majorEastAsia" w:hAnsiTheme="majorHAnsi" w:cstheme="majorBidi" w:hint="default"/>
          <w:b w:val="0"/>
          <w:caps w:val="0"/>
          <w:color w:val="2E74B5" w:themeColor="accent1" w:themeShade="BF"/>
          <w:sz w:val="32"/>
          <w:szCs w:val="32"/>
          <w:lang w:bidi="ar-SA"/>
        </w:rPr>
      </w:sdtEndPr>
      <w:sdtContent>
        <w:bookmarkEnd w:id="6" w:displacedByCustomXml="next"/>
        <w:sdt>
          <w:sdtPr>
            <w:rPr>
              <w:rFonts w:eastAsiaTheme="majorEastAsia"/>
              <w:color w:val="2E74B5" w:themeColor="accent1" w:themeShade="BF"/>
              <w:sz w:val="24"/>
              <w:szCs w:val="24"/>
              <w:lang w:val="zh-CN"/>
            </w:rPr>
            <w:id w:val="-1290269879"/>
            <w:docPartObj>
              <w:docPartGallery w:val="Table of Contents"/>
              <w:docPartUnique/>
            </w:docPartObj>
          </w:sdtPr>
          <w:sdtEndPr>
            <w:rPr>
              <w:b w:val="0"/>
              <w:caps w:val="0"/>
              <w:lang w:bidi="ar-SA"/>
            </w:rPr>
          </w:sdtEndPr>
          <w:sdtContent>
            <w:p w14:paraId="72B26D3E" w14:textId="77777777" w:rsidR="00D83C43" w:rsidRPr="00D83C43" w:rsidRDefault="00A54A7D" w:rsidP="00A54A7D">
              <w:pPr>
                <w:pStyle w:val="10"/>
                <w:tabs>
                  <w:tab w:val="right" w:leader="dot" w:pos="8268"/>
                </w:tabs>
                <w:ind w:firstLine="640"/>
                <w:jc w:val="center"/>
                <w:rPr>
                  <w:noProof/>
                  <w:sz w:val="24"/>
                  <w:szCs w:val="24"/>
                </w:rPr>
              </w:pPr>
              <w:r w:rsidRPr="00D83C43">
                <w:rPr>
                  <w:rFonts w:eastAsia="黑体"/>
                  <w:color w:val="000000" w:themeColor="text1"/>
                  <w:sz w:val="40"/>
                  <w:szCs w:val="24"/>
                  <w:lang w:val="zh-CN"/>
                </w:rPr>
                <w:t>content</w:t>
              </w:r>
              <w:r w:rsidR="00CC5897" w:rsidRPr="00D83C43">
                <w:rPr>
                  <w:rFonts w:eastAsiaTheme="minorEastAsia"/>
                  <w:bCs w:val="0"/>
                  <w:color w:val="auto"/>
                  <w:kern w:val="2"/>
                  <w:sz w:val="24"/>
                  <w:szCs w:val="24"/>
                </w:rPr>
                <w:fldChar w:fldCharType="begin"/>
              </w:r>
              <w:r w:rsidR="00CC5897" w:rsidRPr="00D83C43">
                <w:rPr>
                  <w:sz w:val="24"/>
                  <w:szCs w:val="24"/>
                </w:rPr>
                <w:instrText xml:space="preserve"> TOC \o "1-3" \h \z \u </w:instrText>
              </w:r>
              <w:r w:rsidR="00CC5897" w:rsidRPr="00D83C43">
                <w:rPr>
                  <w:rFonts w:eastAsiaTheme="minorEastAsia"/>
                  <w:bCs w:val="0"/>
                  <w:color w:val="auto"/>
                  <w:kern w:val="2"/>
                  <w:sz w:val="24"/>
                  <w:szCs w:val="24"/>
                </w:rPr>
                <w:fldChar w:fldCharType="separate"/>
              </w:r>
            </w:p>
            <w:p w14:paraId="4215D291" w14:textId="71544275"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01" w:history="1">
                <w:r w:rsidRPr="00D83C43">
                  <w:rPr>
                    <w:rStyle w:val="a3"/>
                    <w:noProof/>
                    <w:sz w:val="24"/>
                    <w:szCs w:val="24"/>
                  </w:rPr>
                  <w:t>DECLARATION FORM and FORM OF CONSENT</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_Toc113461201 \h </w:instrText>
                </w:r>
                <w:r w:rsidRPr="00D83C43">
                  <w:rPr>
                    <w:noProof/>
                    <w:webHidden/>
                    <w:sz w:val="24"/>
                    <w:szCs w:val="24"/>
                  </w:rPr>
                </w:r>
                <w:r w:rsidRPr="00D83C43">
                  <w:rPr>
                    <w:noProof/>
                    <w:webHidden/>
                    <w:sz w:val="24"/>
                    <w:szCs w:val="24"/>
                  </w:rPr>
                  <w:fldChar w:fldCharType="separate"/>
                </w:r>
                <w:r w:rsidRPr="00D83C43">
                  <w:rPr>
                    <w:noProof/>
                    <w:webHidden/>
                    <w:sz w:val="24"/>
                    <w:szCs w:val="24"/>
                  </w:rPr>
                  <w:t>I</w:t>
                </w:r>
                <w:r w:rsidRPr="00D83C43">
                  <w:rPr>
                    <w:noProof/>
                    <w:webHidden/>
                    <w:sz w:val="24"/>
                    <w:szCs w:val="24"/>
                  </w:rPr>
                  <w:fldChar w:fldCharType="end"/>
                </w:r>
              </w:hyperlink>
            </w:p>
            <w:p w14:paraId="5A3BE602" w14:textId="5A4EEA99"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02" w:history="1">
                <w:r w:rsidRPr="00D83C43">
                  <w:rPr>
                    <w:rStyle w:val="a3"/>
                    <w:noProof/>
                    <w:sz w:val="24"/>
                    <w:szCs w:val="24"/>
                  </w:rPr>
                  <w:t>ABSTRACT</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_Toc113461202 \h </w:instrText>
                </w:r>
                <w:r w:rsidRPr="00D83C43">
                  <w:rPr>
                    <w:noProof/>
                    <w:webHidden/>
                    <w:sz w:val="24"/>
                    <w:szCs w:val="24"/>
                  </w:rPr>
                </w:r>
                <w:r w:rsidRPr="00D83C43">
                  <w:rPr>
                    <w:noProof/>
                    <w:webHidden/>
                    <w:sz w:val="24"/>
                    <w:szCs w:val="24"/>
                  </w:rPr>
                  <w:fldChar w:fldCharType="separate"/>
                </w:r>
                <w:r w:rsidRPr="00D83C43">
                  <w:rPr>
                    <w:noProof/>
                    <w:webHidden/>
                    <w:sz w:val="24"/>
                    <w:szCs w:val="24"/>
                  </w:rPr>
                  <w:t>II</w:t>
                </w:r>
                <w:r w:rsidRPr="00D83C43">
                  <w:rPr>
                    <w:noProof/>
                    <w:webHidden/>
                    <w:sz w:val="24"/>
                    <w:szCs w:val="24"/>
                  </w:rPr>
                  <w:fldChar w:fldCharType="end"/>
                </w:r>
              </w:hyperlink>
            </w:p>
            <w:p w14:paraId="46F3B2B1" w14:textId="4C898E97"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03" w:history="1">
                <w:r w:rsidRPr="00D83C43">
                  <w:rPr>
                    <w:rStyle w:val="a3"/>
                    <w:noProof/>
                    <w:sz w:val="24"/>
                    <w:szCs w:val="24"/>
                  </w:rPr>
                  <w:t>CHAPTER 1: INTRODUCTION</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_Toc113461203 \h </w:instrText>
                </w:r>
                <w:r w:rsidRPr="00D83C43">
                  <w:rPr>
                    <w:noProof/>
                    <w:webHidden/>
                    <w:sz w:val="24"/>
                    <w:szCs w:val="24"/>
                  </w:rPr>
                </w:r>
                <w:r w:rsidRPr="00D83C43">
                  <w:rPr>
                    <w:noProof/>
                    <w:webHidden/>
                    <w:sz w:val="24"/>
                    <w:szCs w:val="24"/>
                  </w:rPr>
                  <w:fldChar w:fldCharType="separate"/>
                </w:r>
                <w:r w:rsidRPr="00D83C43">
                  <w:rPr>
                    <w:noProof/>
                    <w:webHidden/>
                    <w:sz w:val="24"/>
                    <w:szCs w:val="24"/>
                  </w:rPr>
                  <w:t>1</w:t>
                </w:r>
                <w:r w:rsidRPr="00D83C43">
                  <w:rPr>
                    <w:noProof/>
                    <w:webHidden/>
                    <w:sz w:val="24"/>
                    <w:szCs w:val="24"/>
                  </w:rPr>
                  <w:fldChar w:fldCharType="end"/>
                </w:r>
              </w:hyperlink>
            </w:p>
            <w:p w14:paraId="0E1B1396" w14:textId="1652C72D"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04" w:history="1">
                <w:r w:rsidRPr="00D83C43">
                  <w:rPr>
                    <w:rStyle w:val="a3"/>
                    <w:noProof/>
                    <w:sz w:val="24"/>
                    <w:szCs w:val="24"/>
                  </w:rPr>
                  <w:t>1.1 Source of the project</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_Toc113461204 \h </w:instrText>
                </w:r>
                <w:r w:rsidRPr="00D83C43">
                  <w:rPr>
                    <w:noProof/>
                    <w:webHidden/>
                    <w:sz w:val="24"/>
                    <w:szCs w:val="24"/>
                  </w:rPr>
                </w:r>
                <w:r w:rsidRPr="00D83C43">
                  <w:rPr>
                    <w:noProof/>
                    <w:webHidden/>
                    <w:sz w:val="24"/>
                    <w:szCs w:val="24"/>
                  </w:rPr>
                  <w:fldChar w:fldCharType="separate"/>
                </w:r>
                <w:r w:rsidRPr="00D83C43">
                  <w:rPr>
                    <w:noProof/>
                    <w:webHidden/>
                    <w:sz w:val="24"/>
                    <w:szCs w:val="24"/>
                  </w:rPr>
                  <w:t>1</w:t>
                </w:r>
                <w:r w:rsidRPr="00D83C43">
                  <w:rPr>
                    <w:noProof/>
                    <w:webHidden/>
                    <w:sz w:val="24"/>
                    <w:szCs w:val="24"/>
                  </w:rPr>
                  <w:fldChar w:fldCharType="end"/>
                </w:r>
              </w:hyperlink>
            </w:p>
            <w:p w14:paraId="3FCB0875" w14:textId="59D93DE0"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05" w:history="1">
                <w:r w:rsidRPr="00D83C43">
                  <w:rPr>
                    <w:rStyle w:val="a3"/>
                    <w:noProof/>
                    <w:sz w:val="24"/>
                    <w:szCs w:val="24"/>
                  </w:rPr>
                  <w:t>1.2. The purpose and significance of the project</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_Toc113461205 \h </w:instrText>
                </w:r>
                <w:r w:rsidRPr="00D83C43">
                  <w:rPr>
                    <w:noProof/>
                    <w:webHidden/>
                    <w:sz w:val="24"/>
                    <w:szCs w:val="24"/>
                  </w:rPr>
                </w:r>
                <w:r w:rsidRPr="00D83C43">
                  <w:rPr>
                    <w:noProof/>
                    <w:webHidden/>
                    <w:sz w:val="24"/>
                    <w:szCs w:val="24"/>
                  </w:rPr>
                  <w:fldChar w:fldCharType="separate"/>
                </w:r>
                <w:r w:rsidRPr="00D83C43">
                  <w:rPr>
                    <w:noProof/>
                    <w:webHidden/>
                    <w:sz w:val="24"/>
                    <w:szCs w:val="24"/>
                  </w:rPr>
                  <w:t>1</w:t>
                </w:r>
                <w:r w:rsidRPr="00D83C43">
                  <w:rPr>
                    <w:noProof/>
                    <w:webHidden/>
                    <w:sz w:val="24"/>
                    <w:szCs w:val="24"/>
                  </w:rPr>
                  <w:fldChar w:fldCharType="end"/>
                </w:r>
              </w:hyperlink>
            </w:p>
            <w:p w14:paraId="6B10355C" w14:textId="064E3031"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06" w:history="1">
                <w:r w:rsidRPr="00D83C43">
                  <w:rPr>
                    <w:rStyle w:val="a3"/>
                    <w:noProof/>
                    <w:sz w:val="24"/>
                    <w:szCs w:val="24"/>
                  </w:rPr>
                  <w:t>CHAPTER 2: LITERATURE REVIEW</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_Toc113461206 \h </w:instrText>
                </w:r>
                <w:r w:rsidRPr="00D83C43">
                  <w:rPr>
                    <w:noProof/>
                    <w:webHidden/>
                    <w:sz w:val="24"/>
                    <w:szCs w:val="24"/>
                  </w:rPr>
                </w:r>
                <w:r w:rsidRPr="00D83C43">
                  <w:rPr>
                    <w:noProof/>
                    <w:webHidden/>
                    <w:sz w:val="24"/>
                    <w:szCs w:val="24"/>
                  </w:rPr>
                  <w:fldChar w:fldCharType="separate"/>
                </w:r>
                <w:r w:rsidRPr="00D83C43">
                  <w:rPr>
                    <w:noProof/>
                    <w:webHidden/>
                    <w:sz w:val="24"/>
                    <w:szCs w:val="24"/>
                  </w:rPr>
                  <w:t>7</w:t>
                </w:r>
                <w:r w:rsidRPr="00D83C43">
                  <w:rPr>
                    <w:noProof/>
                    <w:webHidden/>
                    <w:sz w:val="24"/>
                    <w:szCs w:val="24"/>
                  </w:rPr>
                  <w:fldChar w:fldCharType="end"/>
                </w:r>
              </w:hyperlink>
            </w:p>
            <w:p w14:paraId="67DC07DA" w14:textId="216010CE"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07" w:history="1">
                <w:r w:rsidRPr="00D83C43">
                  <w:rPr>
                    <w:rStyle w:val="a3"/>
                    <w:noProof/>
                    <w:sz w:val="24"/>
                    <w:szCs w:val="24"/>
                  </w:rPr>
                  <w:t>2.1 Current status of research in China</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_Toc113461207 \h </w:instrText>
                </w:r>
                <w:r w:rsidRPr="00D83C43">
                  <w:rPr>
                    <w:noProof/>
                    <w:webHidden/>
                    <w:sz w:val="24"/>
                    <w:szCs w:val="24"/>
                  </w:rPr>
                </w:r>
                <w:r w:rsidRPr="00D83C43">
                  <w:rPr>
                    <w:noProof/>
                    <w:webHidden/>
                    <w:sz w:val="24"/>
                    <w:szCs w:val="24"/>
                  </w:rPr>
                  <w:fldChar w:fldCharType="separate"/>
                </w:r>
                <w:r w:rsidRPr="00D83C43">
                  <w:rPr>
                    <w:noProof/>
                    <w:webHidden/>
                    <w:sz w:val="24"/>
                    <w:szCs w:val="24"/>
                  </w:rPr>
                  <w:t>7</w:t>
                </w:r>
                <w:r w:rsidRPr="00D83C43">
                  <w:rPr>
                    <w:noProof/>
                    <w:webHidden/>
                    <w:sz w:val="24"/>
                    <w:szCs w:val="24"/>
                  </w:rPr>
                  <w:fldChar w:fldCharType="end"/>
                </w:r>
              </w:hyperlink>
            </w:p>
            <w:p w14:paraId="7F2612BA" w14:textId="1B216E71"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08" w:history="1">
                <w:r w:rsidRPr="00D83C43">
                  <w:rPr>
                    <w:rStyle w:val="a3"/>
                    <w:noProof/>
                    <w:sz w:val="24"/>
                    <w:szCs w:val="24"/>
                  </w:rPr>
                  <w:t>2.2 Current state of the world research</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_Toc113461208 \h </w:instrText>
                </w:r>
                <w:r w:rsidRPr="00D83C43">
                  <w:rPr>
                    <w:noProof/>
                    <w:webHidden/>
                    <w:sz w:val="24"/>
                    <w:szCs w:val="24"/>
                  </w:rPr>
                </w:r>
                <w:r w:rsidRPr="00D83C43">
                  <w:rPr>
                    <w:noProof/>
                    <w:webHidden/>
                    <w:sz w:val="24"/>
                    <w:szCs w:val="24"/>
                  </w:rPr>
                  <w:fldChar w:fldCharType="separate"/>
                </w:r>
                <w:r w:rsidRPr="00D83C43">
                  <w:rPr>
                    <w:noProof/>
                    <w:webHidden/>
                    <w:sz w:val="24"/>
                    <w:szCs w:val="24"/>
                  </w:rPr>
                  <w:t>9</w:t>
                </w:r>
                <w:r w:rsidRPr="00D83C43">
                  <w:rPr>
                    <w:noProof/>
                    <w:webHidden/>
                    <w:sz w:val="24"/>
                    <w:szCs w:val="24"/>
                  </w:rPr>
                  <w:fldChar w:fldCharType="end"/>
                </w:r>
              </w:hyperlink>
            </w:p>
            <w:p w14:paraId="72A97648" w14:textId="3CA1816F"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09" w:history="1">
                <w:r w:rsidRPr="00D83C43">
                  <w:rPr>
                    <w:rStyle w:val="a3"/>
                    <w:noProof/>
                    <w:sz w:val="24"/>
                    <w:szCs w:val="24"/>
                  </w:rPr>
                  <w:t>CHAPTER 3: RESEARCH AND/OR DEVELOPMENT METHODOLOGY</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_Toc113461209 \h </w:instrText>
                </w:r>
                <w:r w:rsidRPr="00D83C43">
                  <w:rPr>
                    <w:noProof/>
                    <w:webHidden/>
                    <w:sz w:val="24"/>
                    <w:szCs w:val="24"/>
                  </w:rPr>
                </w:r>
                <w:r w:rsidRPr="00D83C43">
                  <w:rPr>
                    <w:noProof/>
                    <w:webHidden/>
                    <w:sz w:val="24"/>
                    <w:szCs w:val="24"/>
                  </w:rPr>
                  <w:fldChar w:fldCharType="separate"/>
                </w:r>
                <w:r w:rsidRPr="00D83C43">
                  <w:rPr>
                    <w:noProof/>
                    <w:webHidden/>
                    <w:sz w:val="24"/>
                    <w:szCs w:val="24"/>
                  </w:rPr>
                  <w:t>12</w:t>
                </w:r>
                <w:r w:rsidRPr="00D83C43">
                  <w:rPr>
                    <w:noProof/>
                    <w:webHidden/>
                    <w:sz w:val="24"/>
                    <w:szCs w:val="24"/>
                  </w:rPr>
                  <w:fldChar w:fldCharType="end"/>
                </w:r>
              </w:hyperlink>
            </w:p>
            <w:p w14:paraId="6A2BAD27" w14:textId="4F31302D"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10" w:history="1">
                <w:r w:rsidRPr="00D83C43">
                  <w:rPr>
                    <w:rStyle w:val="a3"/>
                    <w:noProof/>
                    <w:sz w:val="24"/>
                    <w:szCs w:val="24"/>
                  </w:rPr>
                  <w:t>3.1 Demand analysis of automatic lubrication coating system</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_Toc113461210 \h </w:instrText>
                </w:r>
                <w:r w:rsidRPr="00D83C43">
                  <w:rPr>
                    <w:noProof/>
                    <w:webHidden/>
                    <w:sz w:val="24"/>
                    <w:szCs w:val="24"/>
                  </w:rPr>
                </w:r>
                <w:r w:rsidRPr="00D83C43">
                  <w:rPr>
                    <w:noProof/>
                    <w:webHidden/>
                    <w:sz w:val="24"/>
                    <w:szCs w:val="24"/>
                  </w:rPr>
                  <w:fldChar w:fldCharType="separate"/>
                </w:r>
                <w:r w:rsidRPr="00D83C43">
                  <w:rPr>
                    <w:noProof/>
                    <w:webHidden/>
                    <w:sz w:val="24"/>
                    <w:szCs w:val="24"/>
                  </w:rPr>
                  <w:t>12</w:t>
                </w:r>
                <w:r w:rsidRPr="00D83C43">
                  <w:rPr>
                    <w:noProof/>
                    <w:webHidden/>
                    <w:sz w:val="24"/>
                    <w:szCs w:val="24"/>
                  </w:rPr>
                  <w:fldChar w:fldCharType="end"/>
                </w:r>
              </w:hyperlink>
            </w:p>
            <w:p w14:paraId="289E9AE5" w14:textId="2BF746A6"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11" w:history="1">
                <w:r w:rsidRPr="00D83C43">
                  <w:rPr>
                    <w:rStyle w:val="a3"/>
                    <w:i w:val="0"/>
                    <w:noProof/>
                    <w:sz w:val="24"/>
                    <w:szCs w:val="24"/>
                  </w:rPr>
                  <w:t>3.1.1 Functional Requirements</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_Toc113461211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12</w:t>
                </w:r>
                <w:r w:rsidRPr="00D83C43">
                  <w:rPr>
                    <w:i w:val="0"/>
                    <w:noProof/>
                    <w:webHidden/>
                    <w:sz w:val="24"/>
                    <w:szCs w:val="24"/>
                  </w:rPr>
                  <w:fldChar w:fldCharType="end"/>
                </w:r>
              </w:hyperlink>
            </w:p>
            <w:p w14:paraId="67A901FB" w14:textId="5EBF242E"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12" w:history="1">
                <w:r w:rsidRPr="00D83C43">
                  <w:rPr>
                    <w:rStyle w:val="a3"/>
                    <w:i w:val="0"/>
                    <w:noProof/>
                    <w:sz w:val="24"/>
                    <w:szCs w:val="24"/>
                  </w:rPr>
                  <w:t>3.1.2 Non-functional requirements</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_Toc113461212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14</w:t>
                </w:r>
                <w:r w:rsidRPr="00D83C43">
                  <w:rPr>
                    <w:i w:val="0"/>
                    <w:noProof/>
                    <w:webHidden/>
                    <w:sz w:val="24"/>
                    <w:szCs w:val="24"/>
                  </w:rPr>
                  <w:fldChar w:fldCharType="end"/>
                </w:r>
              </w:hyperlink>
            </w:p>
            <w:p w14:paraId="59BDDC43" w14:textId="1BB6CF26"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13" w:history="1">
                <w:r w:rsidRPr="00D83C43">
                  <w:rPr>
                    <w:rStyle w:val="a3"/>
                    <w:noProof/>
                    <w:sz w:val="24"/>
                    <w:szCs w:val="24"/>
                  </w:rPr>
                  <w:t>3.2 Scheme design of automatic lubricating coating system</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_Toc113461213 \h </w:instrText>
                </w:r>
                <w:r w:rsidRPr="00D83C43">
                  <w:rPr>
                    <w:noProof/>
                    <w:webHidden/>
                    <w:sz w:val="24"/>
                    <w:szCs w:val="24"/>
                  </w:rPr>
                </w:r>
                <w:r w:rsidRPr="00D83C43">
                  <w:rPr>
                    <w:noProof/>
                    <w:webHidden/>
                    <w:sz w:val="24"/>
                    <w:szCs w:val="24"/>
                  </w:rPr>
                  <w:fldChar w:fldCharType="separate"/>
                </w:r>
                <w:r w:rsidRPr="00D83C43">
                  <w:rPr>
                    <w:noProof/>
                    <w:webHidden/>
                    <w:sz w:val="24"/>
                    <w:szCs w:val="24"/>
                  </w:rPr>
                  <w:t>14</w:t>
                </w:r>
                <w:r w:rsidRPr="00D83C43">
                  <w:rPr>
                    <w:noProof/>
                    <w:webHidden/>
                    <w:sz w:val="24"/>
                    <w:szCs w:val="24"/>
                  </w:rPr>
                  <w:fldChar w:fldCharType="end"/>
                </w:r>
              </w:hyperlink>
            </w:p>
            <w:p w14:paraId="63B7EDA0" w14:textId="75214479"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14" w:history="1">
                <w:r w:rsidRPr="00D83C43">
                  <w:rPr>
                    <w:rStyle w:val="a3"/>
                    <w:i w:val="0"/>
                    <w:noProof/>
                    <w:sz w:val="24"/>
                    <w:szCs w:val="24"/>
                  </w:rPr>
                  <w:t>3.2.1 The overall working principle of the automatic lubricating coating system</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_Toc113461214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14</w:t>
                </w:r>
                <w:r w:rsidRPr="00D83C43">
                  <w:rPr>
                    <w:i w:val="0"/>
                    <w:noProof/>
                    <w:webHidden/>
                    <w:sz w:val="24"/>
                    <w:szCs w:val="24"/>
                  </w:rPr>
                  <w:fldChar w:fldCharType="end"/>
                </w:r>
              </w:hyperlink>
            </w:p>
            <w:p w14:paraId="2223F38F" w14:textId="4184282C"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15" w:history="1">
                <w:r w:rsidRPr="00D83C43">
                  <w:rPr>
                    <w:rStyle w:val="a3"/>
                    <w:i w:val="0"/>
                    <w:noProof/>
                    <w:sz w:val="24"/>
                    <w:szCs w:val="24"/>
                  </w:rPr>
                  <w:t>3.2.2 Principle of Mechanical Actuator</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_Toc113461215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15</w:t>
                </w:r>
                <w:r w:rsidRPr="00D83C43">
                  <w:rPr>
                    <w:i w:val="0"/>
                    <w:noProof/>
                    <w:webHidden/>
                    <w:sz w:val="24"/>
                    <w:szCs w:val="24"/>
                  </w:rPr>
                  <w:fldChar w:fldCharType="end"/>
                </w:r>
              </w:hyperlink>
            </w:p>
            <w:p w14:paraId="58438605" w14:textId="7DAD59D0"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16" w:history="1">
                <w:r w:rsidRPr="00D83C43">
                  <w:rPr>
                    <w:rStyle w:val="a3"/>
                    <w:i w:val="0"/>
                    <w:noProof/>
                    <w:sz w:val="24"/>
                    <w:szCs w:val="24"/>
                  </w:rPr>
                  <w:t>3.2.3 Hardware structure design of automatic lubricating coating system</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_Toc113461216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18</w:t>
                </w:r>
                <w:r w:rsidRPr="00D83C43">
                  <w:rPr>
                    <w:i w:val="0"/>
                    <w:noProof/>
                    <w:webHidden/>
                    <w:sz w:val="24"/>
                    <w:szCs w:val="24"/>
                  </w:rPr>
                  <w:fldChar w:fldCharType="end"/>
                </w:r>
              </w:hyperlink>
            </w:p>
            <w:p w14:paraId="31795C30" w14:textId="1229CE90"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17" w:history="1">
                <w:r w:rsidRPr="00D83C43">
                  <w:rPr>
                    <w:rStyle w:val="a3"/>
                    <w:i w:val="0"/>
                    <w:noProof/>
                    <w:sz w:val="24"/>
                    <w:szCs w:val="24"/>
                  </w:rPr>
                  <w:t>3.2.4 Software structure design of automatic lubricating coating system</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_Toc113461217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19</w:t>
                </w:r>
                <w:r w:rsidRPr="00D83C43">
                  <w:rPr>
                    <w:i w:val="0"/>
                    <w:noProof/>
                    <w:webHidden/>
                    <w:sz w:val="24"/>
                    <w:szCs w:val="24"/>
                  </w:rPr>
                  <w:fldChar w:fldCharType="end"/>
                </w:r>
              </w:hyperlink>
            </w:p>
            <w:p w14:paraId="17D26645" w14:textId="6F808961"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18" w:history="1">
                <w:r w:rsidRPr="00D83C43">
                  <w:rPr>
                    <w:rStyle w:val="a3"/>
                    <w:noProof/>
                    <w:sz w:val="24"/>
                    <w:szCs w:val="24"/>
                  </w:rPr>
                  <w:t>CHAPTER 4: DESIGN AND IMPLEMENTATION</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_Toc113461218 \h </w:instrText>
                </w:r>
                <w:r w:rsidRPr="00D83C43">
                  <w:rPr>
                    <w:noProof/>
                    <w:webHidden/>
                    <w:sz w:val="24"/>
                    <w:szCs w:val="24"/>
                  </w:rPr>
                </w:r>
                <w:r w:rsidRPr="00D83C43">
                  <w:rPr>
                    <w:noProof/>
                    <w:webHidden/>
                    <w:sz w:val="24"/>
                    <w:szCs w:val="24"/>
                  </w:rPr>
                  <w:fldChar w:fldCharType="separate"/>
                </w:r>
                <w:r w:rsidRPr="00D83C43">
                  <w:rPr>
                    <w:noProof/>
                    <w:webHidden/>
                    <w:sz w:val="24"/>
                    <w:szCs w:val="24"/>
                  </w:rPr>
                  <w:t>22</w:t>
                </w:r>
                <w:r w:rsidRPr="00D83C43">
                  <w:rPr>
                    <w:noProof/>
                    <w:webHidden/>
                    <w:sz w:val="24"/>
                    <w:szCs w:val="24"/>
                  </w:rPr>
                  <w:fldChar w:fldCharType="end"/>
                </w:r>
              </w:hyperlink>
            </w:p>
            <w:p w14:paraId="7DAA2DD1" w14:textId="758EEF4C"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19" w:history="1">
                <w:r w:rsidRPr="00D83C43">
                  <w:rPr>
                    <w:rStyle w:val="a3"/>
                    <w:noProof/>
                    <w:sz w:val="24"/>
                    <w:szCs w:val="24"/>
                  </w:rPr>
                  <w:t>4.1 Hardware Design of Automatic Lubrication and Coating System</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_Toc113461219 \h </w:instrText>
                </w:r>
                <w:r w:rsidRPr="00D83C43">
                  <w:rPr>
                    <w:noProof/>
                    <w:webHidden/>
                    <w:sz w:val="24"/>
                    <w:szCs w:val="24"/>
                  </w:rPr>
                </w:r>
                <w:r w:rsidRPr="00D83C43">
                  <w:rPr>
                    <w:noProof/>
                    <w:webHidden/>
                    <w:sz w:val="24"/>
                    <w:szCs w:val="24"/>
                  </w:rPr>
                  <w:fldChar w:fldCharType="separate"/>
                </w:r>
                <w:r w:rsidRPr="00D83C43">
                  <w:rPr>
                    <w:noProof/>
                    <w:webHidden/>
                    <w:sz w:val="24"/>
                    <w:szCs w:val="24"/>
                  </w:rPr>
                  <w:t>22</w:t>
                </w:r>
                <w:r w:rsidRPr="00D83C43">
                  <w:rPr>
                    <w:noProof/>
                    <w:webHidden/>
                    <w:sz w:val="24"/>
                    <w:szCs w:val="24"/>
                  </w:rPr>
                  <w:fldChar w:fldCharType="end"/>
                </w:r>
              </w:hyperlink>
            </w:p>
            <w:p w14:paraId="04ACB971" w14:textId="3E97C471"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0" w:history="1">
                <w:r w:rsidRPr="00D83C43">
                  <w:rPr>
                    <w:rStyle w:val="a3"/>
                    <w:i w:val="0"/>
                    <w:noProof/>
                    <w:sz w:val="24"/>
                    <w:szCs w:val="24"/>
                  </w:rPr>
                  <w:t>4.1.1 Analysis of hardware circuit requirements</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_Toc113461220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22</w:t>
                </w:r>
                <w:r w:rsidRPr="00D83C43">
                  <w:rPr>
                    <w:i w:val="0"/>
                    <w:noProof/>
                    <w:webHidden/>
                    <w:sz w:val="24"/>
                    <w:szCs w:val="24"/>
                  </w:rPr>
                  <w:fldChar w:fldCharType="end"/>
                </w:r>
              </w:hyperlink>
            </w:p>
            <w:p w14:paraId="7152EA1B" w14:textId="67CE751E"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1" w:history="1">
                <w:r w:rsidRPr="00D83C43">
                  <w:rPr>
                    <w:rStyle w:val="a3"/>
                    <w:i w:val="0"/>
                    <w:noProof/>
                    <w:sz w:val="24"/>
                    <w:szCs w:val="24"/>
                  </w:rPr>
                  <w:t>4.1.2 Selection of main control chip</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_Toc113461221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22</w:t>
                </w:r>
                <w:r w:rsidRPr="00D83C43">
                  <w:rPr>
                    <w:i w:val="0"/>
                    <w:noProof/>
                    <w:webHidden/>
                    <w:sz w:val="24"/>
                    <w:szCs w:val="24"/>
                  </w:rPr>
                  <w:fldChar w:fldCharType="end"/>
                </w:r>
              </w:hyperlink>
            </w:p>
            <w:p w14:paraId="14EC07A5" w14:textId="045672F3"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2" w:history="1">
                <w:r w:rsidRPr="00D83C43">
                  <w:rPr>
                    <w:rStyle w:val="a3"/>
                    <w:i w:val="0"/>
                    <w:noProof/>
                    <w:sz w:val="24"/>
                    <w:szCs w:val="24"/>
                  </w:rPr>
                  <w:t>4.1.3 Minimal system design of single chip microcomputer</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_Toc113461222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25</w:t>
                </w:r>
                <w:r w:rsidRPr="00D83C43">
                  <w:rPr>
                    <w:i w:val="0"/>
                    <w:noProof/>
                    <w:webHidden/>
                    <w:sz w:val="24"/>
                    <w:szCs w:val="24"/>
                  </w:rPr>
                  <w:fldChar w:fldCharType="end"/>
                </w:r>
              </w:hyperlink>
            </w:p>
            <w:p w14:paraId="3DEE05E8" w14:textId="43836C0C"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3" w:history="1">
                <w:r w:rsidRPr="00D83C43">
                  <w:rPr>
                    <w:rStyle w:val="a3"/>
                    <w:i w:val="0"/>
                    <w:noProof/>
                    <w:sz w:val="24"/>
                    <w:szCs w:val="24"/>
                  </w:rPr>
                  <w:t>4.1.4 Design of Serial Communication Module</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_Toc113461223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28</w:t>
                </w:r>
                <w:r w:rsidRPr="00D83C43">
                  <w:rPr>
                    <w:i w:val="0"/>
                    <w:noProof/>
                    <w:webHidden/>
                    <w:sz w:val="24"/>
                    <w:szCs w:val="24"/>
                  </w:rPr>
                  <w:fldChar w:fldCharType="end"/>
                </w:r>
              </w:hyperlink>
            </w:p>
            <w:p w14:paraId="6F655B43" w14:textId="2CC50E29"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24" w:history="1">
                <w:r w:rsidRPr="00D83C43">
                  <w:rPr>
                    <w:rStyle w:val="a3"/>
                    <w:noProof/>
                    <w:sz w:val="24"/>
                    <w:szCs w:val="24"/>
                  </w:rPr>
                  <w:t>4.2 The software design of the upper computer of the automatic coating control system</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_Toc113461224 \h </w:instrText>
                </w:r>
                <w:r w:rsidRPr="00D83C43">
                  <w:rPr>
                    <w:noProof/>
                    <w:webHidden/>
                    <w:sz w:val="24"/>
                    <w:szCs w:val="24"/>
                  </w:rPr>
                </w:r>
                <w:r w:rsidRPr="00D83C43">
                  <w:rPr>
                    <w:noProof/>
                    <w:webHidden/>
                    <w:sz w:val="24"/>
                    <w:szCs w:val="24"/>
                  </w:rPr>
                  <w:fldChar w:fldCharType="separate"/>
                </w:r>
                <w:r w:rsidRPr="00D83C43">
                  <w:rPr>
                    <w:noProof/>
                    <w:webHidden/>
                    <w:sz w:val="24"/>
                    <w:szCs w:val="24"/>
                  </w:rPr>
                  <w:t>29</w:t>
                </w:r>
                <w:r w:rsidRPr="00D83C43">
                  <w:rPr>
                    <w:noProof/>
                    <w:webHidden/>
                    <w:sz w:val="24"/>
                    <w:szCs w:val="24"/>
                  </w:rPr>
                  <w:fldChar w:fldCharType="end"/>
                </w:r>
              </w:hyperlink>
            </w:p>
            <w:p w14:paraId="1E6B0C35" w14:textId="5F0910CA"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5" w:history="1">
                <w:r w:rsidRPr="00D83C43">
                  <w:rPr>
                    <w:rStyle w:val="a3"/>
                    <w:i w:val="0"/>
                    <w:noProof/>
                    <w:sz w:val="24"/>
                    <w:szCs w:val="24"/>
                  </w:rPr>
                  <w:t>4.2.1 Analysis of PC Software Requirements</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_Toc113461225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29</w:t>
                </w:r>
                <w:r w:rsidRPr="00D83C43">
                  <w:rPr>
                    <w:i w:val="0"/>
                    <w:noProof/>
                    <w:webHidden/>
                    <w:sz w:val="24"/>
                    <w:szCs w:val="24"/>
                  </w:rPr>
                  <w:fldChar w:fldCharType="end"/>
                </w:r>
              </w:hyperlink>
            </w:p>
            <w:p w14:paraId="0BC01244" w14:textId="27E5C1B7"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6" w:history="1">
                <w:r w:rsidRPr="00D83C43">
                  <w:rPr>
                    <w:rStyle w:val="a3"/>
                    <w:i w:val="0"/>
                    <w:noProof/>
                    <w:sz w:val="24"/>
                    <w:szCs w:val="24"/>
                  </w:rPr>
                  <w:t>4.2.2 Upper computer software structure</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_Toc113461226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30</w:t>
                </w:r>
                <w:r w:rsidRPr="00D83C43">
                  <w:rPr>
                    <w:i w:val="0"/>
                    <w:noProof/>
                    <w:webHidden/>
                    <w:sz w:val="24"/>
                    <w:szCs w:val="24"/>
                  </w:rPr>
                  <w:fldChar w:fldCharType="end"/>
                </w:r>
              </w:hyperlink>
            </w:p>
            <w:p w14:paraId="62897957" w14:textId="3083F3FA"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7" w:history="1">
                <w:r w:rsidRPr="00D83C43">
                  <w:rPr>
                    <w:rStyle w:val="a3"/>
                    <w:i w:val="0"/>
                    <w:noProof/>
                    <w:sz w:val="24"/>
                    <w:szCs w:val="24"/>
                  </w:rPr>
                  <w:t>4.2.3 Upper computer main program design</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_Toc113461227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30</w:t>
                </w:r>
                <w:r w:rsidRPr="00D83C43">
                  <w:rPr>
                    <w:i w:val="0"/>
                    <w:noProof/>
                    <w:webHidden/>
                    <w:sz w:val="24"/>
                    <w:szCs w:val="24"/>
                  </w:rPr>
                  <w:fldChar w:fldCharType="end"/>
                </w:r>
              </w:hyperlink>
            </w:p>
            <w:p w14:paraId="4F00F91D" w14:textId="615B6C30"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8" w:history="1">
                <w:r w:rsidRPr="00D83C43">
                  <w:rPr>
                    <w:rStyle w:val="a3"/>
                    <w:i w:val="0"/>
                    <w:noProof/>
                    <w:sz w:val="24"/>
                    <w:szCs w:val="24"/>
                  </w:rPr>
                  <w:t>4.2.4 Design of the upper computer module</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_Toc113461228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31</w:t>
                </w:r>
                <w:r w:rsidRPr="00D83C43">
                  <w:rPr>
                    <w:i w:val="0"/>
                    <w:noProof/>
                    <w:webHidden/>
                    <w:sz w:val="24"/>
                    <w:szCs w:val="24"/>
                  </w:rPr>
                  <w:fldChar w:fldCharType="end"/>
                </w:r>
              </w:hyperlink>
            </w:p>
            <w:p w14:paraId="7361A6B2" w14:textId="0F0EA03B" w:rsidR="00D83C43" w:rsidRPr="00D83C43" w:rsidRDefault="00D83C43">
              <w:pPr>
                <w:pStyle w:val="33"/>
                <w:tabs>
                  <w:tab w:val="right" w:leader="dot" w:pos="8494"/>
                </w:tabs>
                <w:rPr>
                  <w:rFonts w:eastAsiaTheme="minorEastAsia"/>
                  <w:i w:val="0"/>
                  <w:iCs w:val="0"/>
                  <w:noProof/>
                  <w:color w:val="auto"/>
                  <w:kern w:val="2"/>
                  <w:sz w:val="24"/>
                  <w:szCs w:val="24"/>
                  <w:lang w:bidi="ar-SA"/>
                </w:rPr>
              </w:pPr>
              <w:hyperlink w:anchor="_Toc113461229" w:history="1">
                <w:r w:rsidRPr="00D83C43">
                  <w:rPr>
                    <w:rStyle w:val="a3"/>
                    <w:i w:val="0"/>
                    <w:noProof/>
                    <w:sz w:val="24"/>
                    <w:szCs w:val="24"/>
                  </w:rPr>
                  <w:t>4.2.5 Main interface of upper computer</w:t>
                </w:r>
                <w:r w:rsidRPr="00D83C43">
                  <w:rPr>
                    <w:i w:val="0"/>
                    <w:noProof/>
                    <w:webHidden/>
                    <w:sz w:val="24"/>
                    <w:szCs w:val="24"/>
                  </w:rPr>
                  <w:tab/>
                </w:r>
                <w:r w:rsidRPr="00D83C43">
                  <w:rPr>
                    <w:i w:val="0"/>
                    <w:noProof/>
                    <w:webHidden/>
                    <w:sz w:val="24"/>
                    <w:szCs w:val="24"/>
                  </w:rPr>
                  <w:fldChar w:fldCharType="begin"/>
                </w:r>
                <w:r w:rsidRPr="00D83C43">
                  <w:rPr>
                    <w:i w:val="0"/>
                    <w:noProof/>
                    <w:webHidden/>
                    <w:sz w:val="24"/>
                    <w:szCs w:val="24"/>
                  </w:rPr>
                  <w:instrText xml:space="preserve"> PAGEREF _Toc113461229 \h </w:instrText>
                </w:r>
                <w:r w:rsidRPr="00D83C43">
                  <w:rPr>
                    <w:i w:val="0"/>
                    <w:noProof/>
                    <w:webHidden/>
                    <w:sz w:val="24"/>
                    <w:szCs w:val="24"/>
                  </w:rPr>
                </w:r>
                <w:r w:rsidRPr="00D83C43">
                  <w:rPr>
                    <w:i w:val="0"/>
                    <w:noProof/>
                    <w:webHidden/>
                    <w:sz w:val="24"/>
                    <w:szCs w:val="24"/>
                  </w:rPr>
                  <w:fldChar w:fldCharType="separate"/>
                </w:r>
                <w:r w:rsidRPr="00D83C43">
                  <w:rPr>
                    <w:i w:val="0"/>
                    <w:noProof/>
                    <w:webHidden/>
                    <w:sz w:val="24"/>
                    <w:szCs w:val="24"/>
                  </w:rPr>
                  <w:t>32</w:t>
                </w:r>
                <w:r w:rsidRPr="00D83C43">
                  <w:rPr>
                    <w:i w:val="0"/>
                    <w:noProof/>
                    <w:webHidden/>
                    <w:sz w:val="24"/>
                    <w:szCs w:val="24"/>
                  </w:rPr>
                  <w:fldChar w:fldCharType="end"/>
                </w:r>
              </w:hyperlink>
            </w:p>
            <w:p w14:paraId="044500B7" w14:textId="6F694168"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30" w:history="1">
                <w:r w:rsidRPr="00D83C43">
                  <w:rPr>
                    <w:rStyle w:val="a3"/>
                    <w:noProof/>
                    <w:sz w:val="24"/>
                    <w:szCs w:val="24"/>
                  </w:rPr>
                  <w:t>CHAPTER 5: ANALYSIS (for Survey- and Review-based Projects)</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_Toc113461230 \h </w:instrText>
                </w:r>
                <w:r w:rsidRPr="00D83C43">
                  <w:rPr>
                    <w:noProof/>
                    <w:webHidden/>
                    <w:sz w:val="24"/>
                    <w:szCs w:val="24"/>
                  </w:rPr>
                </w:r>
                <w:r w:rsidRPr="00D83C43">
                  <w:rPr>
                    <w:noProof/>
                    <w:webHidden/>
                    <w:sz w:val="24"/>
                    <w:szCs w:val="24"/>
                  </w:rPr>
                  <w:fldChar w:fldCharType="separate"/>
                </w:r>
                <w:r w:rsidRPr="00D83C43">
                  <w:rPr>
                    <w:noProof/>
                    <w:webHidden/>
                    <w:sz w:val="24"/>
                    <w:szCs w:val="24"/>
                  </w:rPr>
                  <w:t>34</w:t>
                </w:r>
                <w:r w:rsidRPr="00D83C43">
                  <w:rPr>
                    <w:noProof/>
                    <w:webHidden/>
                    <w:sz w:val="24"/>
                    <w:szCs w:val="24"/>
                  </w:rPr>
                  <w:fldChar w:fldCharType="end"/>
                </w:r>
              </w:hyperlink>
            </w:p>
            <w:p w14:paraId="66391E4E" w14:textId="3CFB03EE"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31" w:history="1">
                <w:r w:rsidRPr="00D83C43">
                  <w:rPr>
                    <w:rStyle w:val="a3"/>
                    <w:noProof/>
                    <w:sz w:val="24"/>
                    <w:szCs w:val="24"/>
                  </w:rPr>
                  <w:t>5.1 Construction of control system platform</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_Toc113461231 \h </w:instrText>
                </w:r>
                <w:r w:rsidRPr="00D83C43">
                  <w:rPr>
                    <w:noProof/>
                    <w:webHidden/>
                    <w:sz w:val="24"/>
                    <w:szCs w:val="24"/>
                  </w:rPr>
                </w:r>
                <w:r w:rsidRPr="00D83C43">
                  <w:rPr>
                    <w:noProof/>
                    <w:webHidden/>
                    <w:sz w:val="24"/>
                    <w:szCs w:val="24"/>
                  </w:rPr>
                  <w:fldChar w:fldCharType="separate"/>
                </w:r>
                <w:r w:rsidRPr="00D83C43">
                  <w:rPr>
                    <w:noProof/>
                    <w:webHidden/>
                    <w:sz w:val="24"/>
                    <w:szCs w:val="24"/>
                  </w:rPr>
                  <w:t>34</w:t>
                </w:r>
                <w:r w:rsidRPr="00D83C43">
                  <w:rPr>
                    <w:noProof/>
                    <w:webHidden/>
                    <w:sz w:val="24"/>
                    <w:szCs w:val="24"/>
                  </w:rPr>
                  <w:fldChar w:fldCharType="end"/>
                </w:r>
              </w:hyperlink>
            </w:p>
            <w:p w14:paraId="384C8E86" w14:textId="1C3F8CB7"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32" w:history="1">
                <w:r w:rsidRPr="00D83C43">
                  <w:rPr>
                    <w:rStyle w:val="a3"/>
                    <w:noProof/>
                    <w:sz w:val="24"/>
                    <w:szCs w:val="24"/>
                  </w:rPr>
                  <w:t>5.2 Dot function test</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_Toc113461232 \h </w:instrText>
                </w:r>
                <w:r w:rsidRPr="00D83C43">
                  <w:rPr>
                    <w:noProof/>
                    <w:webHidden/>
                    <w:sz w:val="24"/>
                    <w:szCs w:val="24"/>
                  </w:rPr>
                </w:r>
                <w:r w:rsidRPr="00D83C43">
                  <w:rPr>
                    <w:noProof/>
                    <w:webHidden/>
                    <w:sz w:val="24"/>
                    <w:szCs w:val="24"/>
                  </w:rPr>
                  <w:fldChar w:fldCharType="separate"/>
                </w:r>
                <w:r w:rsidRPr="00D83C43">
                  <w:rPr>
                    <w:noProof/>
                    <w:webHidden/>
                    <w:sz w:val="24"/>
                    <w:szCs w:val="24"/>
                  </w:rPr>
                  <w:t>36</w:t>
                </w:r>
                <w:r w:rsidRPr="00D83C43">
                  <w:rPr>
                    <w:noProof/>
                    <w:webHidden/>
                    <w:sz w:val="24"/>
                    <w:szCs w:val="24"/>
                  </w:rPr>
                  <w:fldChar w:fldCharType="end"/>
                </w:r>
              </w:hyperlink>
            </w:p>
            <w:p w14:paraId="6C046BA4" w14:textId="7B5F8611" w:rsidR="00D83C43" w:rsidRPr="00D83C43" w:rsidRDefault="00D83C43">
              <w:pPr>
                <w:pStyle w:val="22"/>
                <w:tabs>
                  <w:tab w:val="right" w:leader="dot" w:pos="8494"/>
                </w:tabs>
                <w:rPr>
                  <w:rFonts w:eastAsiaTheme="minorEastAsia"/>
                  <w:smallCaps w:val="0"/>
                  <w:noProof/>
                  <w:color w:val="auto"/>
                  <w:kern w:val="2"/>
                  <w:sz w:val="24"/>
                  <w:szCs w:val="24"/>
                  <w:lang w:bidi="ar-SA"/>
                </w:rPr>
              </w:pPr>
              <w:hyperlink w:anchor="_Toc113461233" w:history="1">
                <w:r w:rsidRPr="00D83C43">
                  <w:rPr>
                    <w:rStyle w:val="a3"/>
                    <w:noProof/>
                    <w:sz w:val="24"/>
                    <w:szCs w:val="24"/>
                  </w:rPr>
                  <w:t>5.3 Automatic coating function test</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_Toc113461233 \h </w:instrText>
                </w:r>
                <w:r w:rsidRPr="00D83C43">
                  <w:rPr>
                    <w:noProof/>
                    <w:webHidden/>
                    <w:sz w:val="24"/>
                    <w:szCs w:val="24"/>
                  </w:rPr>
                </w:r>
                <w:r w:rsidRPr="00D83C43">
                  <w:rPr>
                    <w:noProof/>
                    <w:webHidden/>
                    <w:sz w:val="24"/>
                    <w:szCs w:val="24"/>
                  </w:rPr>
                  <w:fldChar w:fldCharType="separate"/>
                </w:r>
                <w:r w:rsidRPr="00D83C43">
                  <w:rPr>
                    <w:noProof/>
                    <w:webHidden/>
                    <w:sz w:val="24"/>
                    <w:szCs w:val="24"/>
                  </w:rPr>
                  <w:t>39</w:t>
                </w:r>
                <w:r w:rsidRPr="00D83C43">
                  <w:rPr>
                    <w:noProof/>
                    <w:webHidden/>
                    <w:sz w:val="24"/>
                    <w:szCs w:val="24"/>
                  </w:rPr>
                  <w:fldChar w:fldCharType="end"/>
                </w:r>
              </w:hyperlink>
            </w:p>
            <w:p w14:paraId="00A25EEE" w14:textId="439F0481"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34" w:history="1">
                <w:r w:rsidRPr="00D83C43">
                  <w:rPr>
                    <w:rStyle w:val="a3"/>
                    <w:noProof/>
                    <w:sz w:val="24"/>
                    <w:szCs w:val="24"/>
                  </w:rPr>
                  <w:t>CHAPTER 6: RESULTS AND DISCUSSION / EVALUATION</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_Toc113461234 \h </w:instrText>
                </w:r>
                <w:r w:rsidRPr="00D83C43">
                  <w:rPr>
                    <w:noProof/>
                    <w:webHidden/>
                    <w:sz w:val="24"/>
                    <w:szCs w:val="24"/>
                  </w:rPr>
                </w:r>
                <w:r w:rsidRPr="00D83C43">
                  <w:rPr>
                    <w:noProof/>
                    <w:webHidden/>
                    <w:sz w:val="24"/>
                    <w:szCs w:val="24"/>
                  </w:rPr>
                  <w:fldChar w:fldCharType="separate"/>
                </w:r>
                <w:r w:rsidRPr="00D83C43">
                  <w:rPr>
                    <w:noProof/>
                    <w:webHidden/>
                    <w:sz w:val="24"/>
                    <w:szCs w:val="24"/>
                  </w:rPr>
                  <w:t>41</w:t>
                </w:r>
                <w:r w:rsidRPr="00D83C43">
                  <w:rPr>
                    <w:noProof/>
                    <w:webHidden/>
                    <w:sz w:val="24"/>
                    <w:szCs w:val="24"/>
                  </w:rPr>
                  <w:fldChar w:fldCharType="end"/>
                </w:r>
              </w:hyperlink>
            </w:p>
            <w:p w14:paraId="702076BF" w14:textId="7ACBBF84"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35" w:history="1">
                <w:r w:rsidRPr="00D83C43">
                  <w:rPr>
                    <w:rStyle w:val="a3"/>
                    <w:noProof/>
                    <w:sz w:val="24"/>
                    <w:szCs w:val="24"/>
                  </w:rPr>
                  <w:t>CHAPTER 7: CONCLUSIONS AND RECOMMENDATIONS</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_Toc113461235 \h </w:instrText>
                </w:r>
                <w:r w:rsidRPr="00D83C43">
                  <w:rPr>
                    <w:noProof/>
                    <w:webHidden/>
                    <w:sz w:val="24"/>
                    <w:szCs w:val="24"/>
                  </w:rPr>
                </w:r>
                <w:r w:rsidRPr="00D83C43">
                  <w:rPr>
                    <w:noProof/>
                    <w:webHidden/>
                    <w:sz w:val="24"/>
                    <w:szCs w:val="24"/>
                  </w:rPr>
                  <w:fldChar w:fldCharType="separate"/>
                </w:r>
                <w:r w:rsidRPr="00D83C43">
                  <w:rPr>
                    <w:noProof/>
                    <w:webHidden/>
                    <w:sz w:val="24"/>
                    <w:szCs w:val="24"/>
                  </w:rPr>
                  <w:t>45</w:t>
                </w:r>
                <w:r w:rsidRPr="00D83C43">
                  <w:rPr>
                    <w:noProof/>
                    <w:webHidden/>
                    <w:sz w:val="24"/>
                    <w:szCs w:val="24"/>
                  </w:rPr>
                  <w:fldChar w:fldCharType="end"/>
                </w:r>
              </w:hyperlink>
            </w:p>
            <w:p w14:paraId="287876A0" w14:textId="376D949F"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36" w:history="1">
                <w:r w:rsidRPr="00D83C43">
                  <w:rPr>
                    <w:rStyle w:val="a3"/>
                    <w:noProof/>
                    <w:sz w:val="24"/>
                    <w:szCs w:val="24"/>
                  </w:rPr>
                  <w:t>CHAPTER 8: REFLECTION</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_Toc113461236 \h </w:instrText>
                </w:r>
                <w:r w:rsidRPr="00D83C43">
                  <w:rPr>
                    <w:noProof/>
                    <w:webHidden/>
                    <w:sz w:val="24"/>
                    <w:szCs w:val="24"/>
                  </w:rPr>
                </w:r>
                <w:r w:rsidRPr="00D83C43">
                  <w:rPr>
                    <w:noProof/>
                    <w:webHidden/>
                    <w:sz w:val="24"/>
                    <w:szCs w:val="24"/>
                  </w:rPr>
                  <w:fldChar w:fldCharType="separate"/>
                </w:r>
                <w:r w:rsidRPr="00D83C43">
                  <w:rPr>
                    <w:noProof/>
                    <w:webHidden/>
                    <w:sz w:val="24"/>
                    <w:szCs w:val="24"/>
                  </w:rPr>
                  <w:t>47</w:t>
                </w:r>
                <w:r w:rsidRPr="00D83C43">
                  <w:rPr>
                    <w:noProof/>
                    <w:webHidden/>
                    <w:sz w:val="24"/>
                    <w:szCs w:val="24"/>
                  </w:rPr>
                  <w:fldChar w:fldCharType="end"/>
                </w:r>
              </w:hyperlink>
            </w:p>
            <w:p w14:paraId="306B9318" w14:textId="6B013173"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37" w:history="1">
                <w:r w:rsidRPr="00D83C43">
                  <w:rPr>
                    <w:rStyle w:val="a3"/>
                    <w:noProof/>
                    <w:sz w:val="24"/>
                    <w:szCs w:val="24"/>
                  </w:rPr>
                  <w:t>REFERENCES</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_Toc113461237 \h </w:instrText>
                </w:r>
                <w:r w:rsidRPr="00D83C43">
                  <w:rPr>
                    <w:noProof/>
                    <w:webHidden/>
                    <w:sz w:val="24"/>
                    <w:szCs w:val="24"/>
                  </w:rPr>
                </w:r>
                <w:r w:rsidRPr="00D83C43">
                  <w:rPr>
                    <w:noProof/>
                    <w:webHidden/>
                    <w:sz w:val="24"/>
                    <w:szCs w:val="24"/>
                  </w:rPr>
                  <w:fldChar w:fldCharType="separate"/>
                </w:r>
                <w:r w:rsidRPr="00D83C43">
                  <w:rPr>
                    <w:noProof/>
                    <w:webHidden/>
                    <w:sz w:val="24"/>
                    <w:szCs w:val="24"/>
                  </w:rPr>
                  <w:t>48</w:t>
                </w:r>
                <w:r w:rsidRPr="00D83C43">
                  <w:rPr>
                    <w:noProof/>
                    <w:webHidden/>
                    <w:sz w:val="24"/>
                    <w:szCs w:val="24"/>
                  </w:rPr>
                  <w:fldChar w:fldCharType="end"/>
                </w:r>
              </w:hyperlink>
            </w:p>
            <w:p w14:paraId="29F6D7B0" w14:textId="1BD0A264" w:rsidR="00D83C43" w:rsidRPr="00D83C43" w:rsidRDefault="00D83C43">
              <w:pPr>
                <w:pStyle w:val="10"/>
                <w:tabs>
                  <w:tab w:val="right" w:leader="dot" w:pos="8494"/>
                </w:tabs>
                <w:rPr>
                  <w:rFonts w:eastAsiaTheme="minorEastAsia"/>
                  <w:b w:val="0"/>
                  <w:bCs w:val="0"/>
                  <w:caps w:val="0"/>
                  <w:noProof/>
                  <w:color w:val="auto"/>
                  <w:kern w:val="2"/>
                  <w:sz w:val="24"/>
                  <w:szCs w:val="24"/>
                  <w:lang w:bidi="ar-SA"/>
                </w:rPr>
              </w:pPr>
              <w:hyperlink w:anchor="_Toc113461238" w:history="1">
                <w:r w:rsidRPr="00D83C43">
                  <w:rPr>
                    <w:rStyle w:val="a3"/>
                    <w:noProof/>
                    <w:sz w:val="24"/>
                    <w:szCs w:val="24"/>
                  </w:rPr>
                  <w:t>APPENDICES System hardware PCB layout</w:t>
                </w:r>
                <w:r w:rsidRPr="00D83C43">
                  <w:rPr>
                    <w:noProof/>
                    <w:webHidden/>
                    <w:sz w:val="24"/>
                    <w:szCs w:val="24"/>
                  </w:rPr>
                  <w:tab/>
                </w:r>
                <w:r w:rsidRPr="00D83C43">
                  <w:rPr>
                    <w:noProof/>
                    <w:webHidden/>
                    <w:sz w:val="24"/>
                    <w:szCs w:val="24"/>
                  </w:rPr>
                  <w:fldChar w:fldCharType="begin"/>
                </w:r>
                <w:r w:rsidRPr="00D83C43">
                  <w:rPr>
                    <w:noProof/>
                    <w:webHidden/>
                    <w:sz w:val="24"/>
                    <w:szCs w:val="24"/>
                  </w:rPr>
                  <w:instrText xml:space="preserve"> PAGEREF _Toc113461238 \h </w:instrText>
                </w:r>
                <w:r w:rsidRPr="00D83C43">
                  <w:rPr>
                    <w:noProof/>
                    <w:webHidden/>
                    <w:sz w:val="24"/>
                    <w:szCs w:val="24"/>
                  </w:rPr>
                </w:r>
                <w:r w:rsidRPr="00D83C43">
                  <w:rPr>
                    <w:noProof/>
                    <w:webHidden/>
                    <w:sz w:val="24"/>
                    <w:szCs w:val="24"/>
                  </w:rPr>
                  <w:fldChar w:fldCharType="separate"/>
                </w:r>
                <w:r w:rsidRPr="00D83C43">
                  <w:rPr>
                    <w:noProof/>
                    <w:webHidden/>
                    <w:sz w:val="24"/>
                    <w:szCs w:val="24"/>
                  </w:rPr>
                  <w:t>52</w:t>
                </w:r>
                <w:r w:rsidRPr="00D83C43">
                  <w:rPr>
                    <w:noProof/>
                    <w:webHidden/>
                    <w:sz w:val="24"/>
                    <w:szCs w:val="24"/>
                  </w:rPr>
                  <w:fldChar w:fldCharType="end"/>
                </w:r>
              </w:hyperlink>
            </w:p>
            <w:p w14:paraId="02A4A569" w14:textId="3B556E14" w:rsidR="00D92A62" w:rsidRPr="00D92A62" w:rsidRDefault="00CC5897" w:rsidP="00D92A62">
              <w:pPr>
                <w:pStyle w:val="TOC1"/>
                <w:tabs>
                  <w:tab w:val="right" w:leader="dot" w:pos="8268"/>
                </w:tabs>
                <w:spacing w:before="360" w:after="360"/>
                <w:ind w:firstLine="482"/>
                <w:jc w:val="center"/>
                <w:rPr>
                  <w:rFonts w:hint="eastAsia"/>
                  <w:bCs/>
                  <w:lang w:val="zh-CN"/>
                </w:rPr>
                <w:sectPr w:rsidR="00D92A62" w:rsidRPr="00D92A62" w:rsidSect="008718FF">
                  <w:footerReference w:type="first" r:id="rId13"/>
                  <w:pgSz w:w="11906" w:h="16838"/>
                  <w:pgMar w:top="1134" w:right="1134" w:bottom="1134" w:left="2268" w:header="720" w:footer="720" w:gutter="0"/>
                  <w:pgNumType w:fmt="upperRoman"/>
                  <w:cols w:space="720"/>
                  <w:titlePg/>
                  <w:docGrid w:linePitch="299"/>
                </w:sectPr>
              </w:pPr>
              <w:r w:rsidRPr="00D83C43">
                <w:rPr>
                  <w:rFonts w:ascii="Calibri" w:hAnsi="Calibri" w:cs="Calibri"/>
                  <w:bCs/>
                  <w:sz w:val="24"/>
                  <w:szCs w:val="24"/>
                  <w:lang w:val="zh-CN"/>
                </w:rPr>
                <w:fldChar w:fldCharType="end"/>
              </w:r>
            </w:p>
          </w:sdtContent>
        </w:sdt>
      </w:sdtContent>
    </w:sdt>
    <w:p w14:paraId="3E5FE3B7" w14:textId="77777777" w:rsidR="002563E1" w:rsidRDefault="00696B10" w:rsidP="00A54A7D">
      <w:pPr>
        <w:pStyle w:val="1"/>
      </w:pPr>
      <w:bookmarkStart w:id="7" w:name="_Toc43040065"/>
      <w:bookmarkStart w:id="8" w:name="_Toc113461203"/>
      <w:r>
        <w:lastRenderedPageBreak/>
        <w:t>CHAPTER 1: INTRODUCTION</w:t>
      </w:r>
      <w:bookmarkEnd w:id="7"/>
      <w:bookmarkEnd w:id="8"/>
      <w:r>
        <w:t xml:space="preserve"> </w:t>
      </w:r>
    </w:p>
    <w:p w14:paraId="10F6BF9F" w14:textId="6CF355EC" w:rsidR="005E7105" w:rsidRDefault="00F36E9C" w:rsidP="00A54A7D">
      <w:pPr>
        <w:pStyle w:val="2"/>
      </w:pPr>
      <w:bookmarkStart w:id="9" w:name="_Toc113459312"/>
      <w:bookmarkStart w:id="10" w:name="_Toc113461204"/>
      <w:r>
        <w:t>1.</w:t>
      </w:r>
      <w:r w:rsidR="005E7105">
        <w:t>1</w:t>
      </w:r>
      <w:r w:rsidR="001B30ED">
        <w:t xml:space="preserve"> </w:t>
      </w:r>
      <w:r w:rsidR="005E7105">
        <w:t>S</w:t>
      </w:r>
      <w:r w:rsidR="005E7105" w:rsidRPr="005E7105">
        <w:t>ource</w:t>
      </w:r>
      <w:r w:rsidR="005E7105">
        <w:t xml:space="preserve"> of the </w:t>
      </w:r>
      <w:r w:rsidR="005E7105" w:rsidRPr="005E7105">
        <w:t>project</w:t>
      </w:r>
      <w:bookmarkEnd w:id="9"/>
      <w:bookmarkEnd w:id="10"/>
    </w:p>
    <w:p w14:paraId="7FAFBDD7" w14:textId="03709452" w:rsidR="002563E1" w:rsidRDefault="00D55282" w:rsidP="00DC26A1">
      <w:pPr>
        <w:spacing w:line="360" w:lineRule="auto"/>
        <w:ind w:firstLineChars="200" w:firstLine="480"/>
        <w:jc w:val="left"/>
        <w:rPr>
          <w:rFonts w:eastAsiaTheme="minorEastAsia"/>
          <w:sz w:val="24"/>
        </w:rPr>
      </w:pPr>
      <w:r w:rsidRPr="00D55282">
        <w:rPr>
          <w:rFonts w:eastAsiaTheme="minorEastAsia"/>
          <w:sz w:val="24"/>
        </w:rPr>
        <w:t xml:space="preserve">The main research work </w:t>
      </w:r>
      <w:r w:rsidR="001B30ED">
        <w:rPr>
          <w:rFonts w:eastAsiaTheme="minorEastAsia"/>
          <w:sz w:val="24"/>
        </w:rPr>
        <w:t>on</w:t>
      </w:r>
      <w:r w:rsidRPr="00D55282">
        <w:rPr>
          <w:rFonts w:eastAsiaTheme="minorEastAsia"/>
          <w:sz w:val="24"/>
        </w:rPr>
        <w:t xml:space="preserve"> this subject comes from the school-enterprise scientific and technological cooperation scientific research project: the application research of automatic rail lubrication coating system.</w:t>
      </w:r>
    </w:p>
    <w:p w14:paraId="525E0820" w14:textId="65E7A9F9" w:rsidR="00D55282" w:rsidRDefault="005E7105" w:rsidP="00A54A7D">
      <w:pPr>
        <w:pStyle w:val="2"/>
      </w:pPr>
      <w:bookmarkStart w:id="11" w:name="_Toc113459313"/>
      <w:bookmarkStart w:id="12" w:name="_Toc113461205"/>
      <w:r>
        <w:t>1.</w:t>
      </w:r>
      <w:r w:rsidR="00F36E9C">
        <w:t>2.</w:t>
      </w:r>
      <w:r w:rsidR="001B30ED">
        <w:t xml:space="preserve"> </w:t>
      </w:r>
      <w:r w:rsidR="00D55282" w:rsidRPr="00D55282">
        <w:t>The purpose and significance of the</w:t>
      </w:r>
      <w:r w:rsidR="00D55282">
        <w:t xml:space="preserve"> project</w:t>
      </w:r>
      <w:bookmarkEnd w:id="11"/>
      <w:bookmarkEnd w:id="12"/>
    </w:p>
    <w:p w14:paraId="0E17C862" w14:textId="09D3467A" w:rsidR="00F36E9C" w:rsidRPr="00F36E9C" w:rsidRDefault="00F36E9C" w:rsidP="00DC26A1">
      <w:pPr>
        <w:spacing w:line="360" w:lineRule="auto"/>
        <w:ind w:firstLineChars="200" w:firstLine="480"/>
        <w:jc w:val="left"/>
        <w:rPr>
          <w:rFonts w:eastAsiaTheme="minorEastAsia"/>
          <w:sz w:val="24"/>
        </w:rPr>
      </w:pPr>
      <w:r w:rsidRPr="00F36E9C">
        <w:rPr>
          <w:rFonts w:eastAsiaTheme="minorEastAsia"/>
          <w:sz w:val="24"/>
        </w:rPr>
        <w:t xml:space="preserve">With the development of </w:t>
      </w:r>
      <w:r w:rsidR="001B30ED">
        <w:rPr>
          <w:rFonts w:eastAsiaTheme="minorEastAsia"/>
          <w:sz w:val="24"/>
        </w:rPr>
        <w:t xml:space="preserve">the </w:t>
      </w:r>
      <w:r w:rsidRPr="00F36E9C">
        <w:rPr>
          <w:rFonts w:eastAsiaTheme="minorEastAsia"/>
          <w:sz w:val="24"/>
        </w:rPr>
        <w:t>economy, the speed of trains increases and the carrying capacity increases, which has become an inevitable trend for the development of railway transportation. There are many curves and bends on the railway transportation line. The bends bear weight</w:t>
      </w:r>
      <w:r w:rsidR="00FF0532">
        <w:rPr>
          <w:rFonts w:eastAsiaTheme="minorEastAsia"/>
          <w:sz w:val="24"/>
        </w:rPr>
        <w:t xml:space="preserve"> heavily</w:t>
      </w:r>
      <w:r w:rsidRPr="00F36E9C">
        <w:rPr>
          <w:rFonts w:eastAsiaTheme="minorEastAsia"/>
          <w:sz w:val="24"/>
        </w:rPr>
        <w:t>, the contact c</w:t>
      </w:r>
      <w:r w:rsidR="001B30ED">
        <w:rPr>
          <w:rFonts w:eastAsiaTheme="minorEastAsia"/>
          <w:sz w:val="24"/>
        </w:rPr>
        <w:t xml:space="preserve">onditions of the wheel and rail </w:t>
      </w:r>
      <w:r w:rsidRPr="00F36E9C">
        <w:rPr>
          <w:rFonts w:eastAsiaTheme="minorEastAsia"/>
          <w:sz w:val="24"/>
        </w:rPr>
        <w:t>deteri</w:t>
      </w:r>
      <w:r w:rsidR="001B30ED">
        <w:rPr>
          <w:rFonts w:eastAsiaTheme="minorEastAsia"/>
          <w:sz w:val="24"/>
        </w:rPr>
        <w:t>orated, and the wear and tear are</w:t>
      </w:r>
      <w:r w:rsidRPr="00F36E9C">
        <w:rPr>
          <w:rFonts w:eastAsiaTheme="minorEastAsia"/>
          <w:sz w:val="24"/>
        </w:rPr>
        <w:t xml:space="preserve"> also more serious. Seriously worn rails need to be replaced, which affec</w:t>
      </w:r>
      <w:r w:rsidR="00C843B8">
        <w:rPr>
          <w:rFonts w:eastAsiaTheme="minorEastAsia"/>
          <w:sz w:val="24"/>
        </w:rPr>
        <w:t>ts the normal use of trains</w:t>
      </w:r>
      <w:r w:rsidRPr="00F36E9C">
        <w:rPr>
          <w:rFonts w:eastAsiaTheme="minorEastAsia"/>
          <w:sz w:val="24"/>
        </w:rPr>
        <w:t xml:space="preserve">, and also brings indirect losses such as locomotive deployment, traffic plan changes, etc., resulting in waste of resources and affecting the safety of trains. </w:t>
      </w:r>
      <w:r w:rsidR="00C843B8">
        <w:rPr>
          <w:rFonts w:eastAsiaTheme="minorEastAsia"/>
          <w:sz w:val="24"/>
        </w:rPr>
        <w:t>In China,</w:t>
      </w:r>
      <w:r w:rsidRPr="00F36E9C">
        <w:rPr>
          <w:rFonts w:eastAsiaTheme="minorEastAsia"/>
          <w:sz w:val="24"/>
        </w:rPr>
        <w:t xml:space="preserve"> railway transportation has developed rapidly, and </w:t>
      </w:r>
      <w:r w:rsidR="008407B9">
        <w:rPr>
          <w:rFonts w:eastAsiaTheme="minorEastAsia"/>
          <w:sz w:val="24"/>
        </w:rPr>
        <w:t>the operating mileage of China</w:t>
      </w:r>
      <w:r w:rsidRPr="00F36E9C">
        <w:rPr>
          <w:rFonts w:eastAsiaTheme="minorEastAsia"/>
          <w:sz w:val="24"/>
        </w:rPr>
        <w:t xml:space="preserve"> railway ranks first in the world</w:t>
      </w:r>
      <w:r w:rsidRPr="008407B9">
        <w:rPr>
          <w:rFonts w:eastAsiaTheme="minorEastAsia"/>
          <w:sz w:val="24"/>
          <w:vertAlign w:val="superscript"/>
        </w:rPr>
        <w:t xml:space="preserve"> [1]</w:t>
      </w:r>
      <w:r w:rsidRPr="00F36E9C">
        <w:rPr>
          <w:rFonts w:eastAsiaTheme="minorEastAsia"/>
          <w:sz w:val="24"/>
        </w:rPr>
        <w:t>. Therefore, it is a very important subject to study the principle of railway rail wear and take corresponding anti-wear measures to improve driving safety and economic benefits.</w:t>
      </w:r>
    </w:p>
    <w:p w14:paraId="74FF6474" w14:textId="43B549C9" w:rsidR="00F36E9C" w:rsidRDefault="008407B9" w:rsidP="00DC26A1">
      <w:pPr>
        <w:spacing w:line="360" w:lineRule="auto"/>
        <w:ind w:firstLineChars="200" w:firstLine="480"/>
        <w:jc w:val="left"/>
        <w:rPr>
          <w:rFonts w:eastAsiaTheme="minorEastAsia"/>
          <w:sz w:val="24"/>
        </w:rPr>
      </w:pPr>
      <w:r>
        <w:rPr>
          <w:rFonts w:eastAsiaTheme="minorEastAsia"/>
          <w:sz w:val="24"/>
        </w:rPr>
        <w:t>In China, there are</w:t>
      </w:r>
      <w:r w:rsidR="00F36E9C" w:rsidRPr="00F36E9C">
        <w:rPr>
          <w:rFonts w:eastAsiaTheme="minorEastAsia"/>
          <w:sz w:val="24"/>
        </w:rPr>
        <w:t xml:space="preserve"> a large land area and a complex geographical environment. The rail lines with small radius curves (generally referring to curves with a radius of less than 300m) are more than 5,000 kilometers long</w:t>
      </w:r>
      <w:r w:rsidR="00F36E9C" w:rsidRPr="008407B9">
        <w:rPr>
          <w:rFonts w:eastAsiaTheme="minorEastAsia"/>
          <w:sz w:val="24"/>
          <w:vertAlign w:val="superscript"/>
        </w:rPr>
        <w:t xml:space="preserve"> [2]</w:t>
      </w:r>
      <w:r w:rsidR="00F36E9C" w:rsidRPr="00F36E9C">
        <w:rPr>
          <w:rFonts w:eastAsiaTheme="minorEastAsia"/>
          <w:sz w:val="24"/>
        </w:rPr>
        <w:t>. Statis</w:t>
      </w:r>
      <w:r w:rsidR="005E1EAB">
        <w:rPr>
          <w:rFonts w:eastAsiaTheme="minorEastAsia"/>
          <w:sz w:val="24"/>
        </w:rPr>
        <w:t>tics based on research data, d</w:t>
      </w:r>
      <w:r w:rsidR="00F36E9C" w:rsidRPr="00F36E9C">
        <w:rPr>
          <w:rFonts w:eastAsiaTheme="minorEastAsia"/>
          <w:sz w:val="24"/>
        </w:rPr>
        <w:t xml:space="preserve">ue to the serious wear and tear of the small radius curve of the rail, the general rail must be replaced when it is used for about a year, and some mountain routes have more curved sections, </w:t>
      </w:r>
      <w:r w:rsidR="005E1EAB">
        <w:rPr>
          <w:rFonts w:eastAsiaTheme="minorEastAsia"/>
          <w:sz w:val="24"/>
        </w:rPr>
        <w:t>causing</w:t>
      </w:r>
      <w:r w:rsidR="00F36E9C" w:rsidRPr="00F36E9C">
        <w:rPr>
          <w:rFonts w:eastAsiaTheme="minorEastAsia"/>
          <w:sz w:val="24"/>
        </w:rPr>
        <w:t xml:space="preserve"> the service life is even only 11 months. According to resea</w:t>
      </w:r>
      <w:r w:rsidR="00EB1286">
        <w:rPr>
          <w:rFonts w:eastAsiaTheme="minorEastAsia"/>
          <w:sz w:val="24"/>
        </w:rPr>
        <w:t>rch statistics, wear and tear are</w:t>
      </w:r>
      <w:r w:rsidR="00F36E9C" w:rsidRPr="00F36E9C">
        <w:rPr>
          <w:rFonts w:eastAsiaTheme="minorEastAsia"/>
          <w:sz w:val="24"/>
        </w:rPr>
        <w:t xml:space="preserve"> the main reason for scrapping railway rails</w:t>
      </w:r>
      <w:r w:rsidR="00F36E9C" w:rsidRPr="00EB1286">
        <w:rPr>
          <w:rFonts w:eastAsiaTheme="minorEastAsia"/>
          <w:sz w:val="24"/>
          <w:vertAlign w:val="superscript"/>
        </w:rPr>
        <w:t xml:space="preserve"> [3]</w:t>
      </w:r>
      <w:r w:rsidR="00F36E9C" w:rsidRPr="00F36E9C">
        <w:rPr>
          <w:rFonts w:eastAsiaTheme="minorEastAsia"/>
          <w:sz w:val="24"/>
        </w:rPr>
        <w:t>, and rail wear has become a major problem restricting the development of railways</w:t>
      </w:r>
      <w:r w:rsidR="00F36E9C" w:rsidRPr="00EB1286">
        <w:rPr>
          <w:rFonts w:eastAsiaTheme="minorEastAsia"/>
          <w:sz w:val="24"/>
          <w:vertAlign w:val="superscript"/>
        </w:rPr>
        <w:t xml:space="preserve"> [4]</w:t>
      </w:r>
      <w:r w:rsidR="00F36E9C" w:rsidRPr="00F36E9C">
        <w:rPr>
          <w:rFonts w:eastAsiaTheme="minorEastAsia"/>
          <w:sz w:val="24"/>
        </w:rPr>
        <w:t>. Figure 1-1 is a schematic diagram of rail wear, which is prone to wear at the junction between the inner side of the rail and the train.</w:t>
      </w:r>
    </w:p>
    <w:p w14:paraId="00927EE5" w14:textId="1A13ECDD" w:rsidR="00C0269B" w:rsidRDefault="00C0269B" w:rsidP="00C0269B">
      <w:pPr>
        <w:jc w:val="center"/>
        <w:rPr>
          <w:rFonts w:eastAsiaTheme="minorEastAsia"/>
          <w:sz w:val="24"/>
        </w:rPr>
      </w:pPr>
      <w:r>
        <w:rPr>
          <w:rFonts w:hint="eastAsia"/>
          <w:noProof/>
        </w:rPr>
        <w:lastRenderedPageBreak/>
        <w:drawing>
          <wp:inline distT="0" distB="0" distL="0" distR="0" wp14:anchorId="2EB2E229" wp14:editId="1F9B0B79">
            <wp:extent cx="2715895" cy="1224280"/>
            <wp:effectExtent l="0" t="0" r="825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798682" cy="1261750"/>
                    </a:xfrm>
                    <a:prstGeom prst="rect">
                      <a:avLst/>
                    </a:prstGeom>
                  </pic:spPr>
                </pic:pic>
              </a:graphicData>
            </a:graphic>
          </wp:inline>
        </w:drawing>
      </w:r>
    </w:p>
    <w:p w14:paraId="09728DD7" w14:textId="78CD72A6" w:rsidR="00C0269B" w:rsidRDefault="00C0269B" w:rsidP="00C0269B">
      <w:pPr>
        <w:jc w:val="center"/>
        <w:rPr>
          <w:rFonts w:eastAsiaTheme="minorEastAsia"/>
          <w:sz w:val="24"/>
        </w:rPr>
      </w:pPr>
      <w:r>
        <w:rPr>
          <w:rFonts w:eastAsiaTheme="minorEastAsia" w:hint="eastAsia"/>
          <w:sz w:val="24"/>
        </w:rPr>
        <w:t>F</w:t>
      </w:r>
      <w:r>
        <w:rPr>
          <w:rFonts w:eastAsiaTheme="minorEastAsia"/>
          <w:sz w:val="24"/>
        </w:rPr>
        <w:t xml:space="preserve">igure 1-1 </w:t>
      </w:r>
      <w:r w:rsidRPr="00C0269B">
        <w:rPr>
          <w:rFonts w:eastAsiaTheme="minorEastAsia"/>
          <w:sz w:val="24"/>
        </w:rPr>
        <w:t>Schematic diagram of rail wear</w:t>
      </w:r>
    </w:p>
    <w:p w14:paraId="7CB43E71" w14:textId="606552CD" w:rsidR="00C0269B" w:rsidRDefault="00C0269B" w:rsidP="00DC26A1">
      <w:pPr>
        <w:spacing w:line="360" w:lineRule="auto"/>
        <w:ind w:firstLineChars="200" w:firstLine="480"/>
        <w:jc w:val="left"/>
        <w:rPr>
          <w:rFonts w:eastAsiaTheme="minorEastAsia"/>
          <w:sz w:val="24"/>
        </w:rPr>
      </w:pPr>
      <w:r w:rsidRPr="00C0269B">
        <w:rPr>
          <w:rFonts w:eastAsiaTheme="minorEastAsia"/>
          <w:sz w:val="24"/>
        </w:rPr>
        <w:t>The wear problem between wheel and rail has attracted the attention of railway departments all over the world, and the wear of rails makes the scrapping rate of rails faster. According to a survey conducted by China's rai</w:t>
      </w:r>
      <w:r w:rsidR="00EB1286">
        <w:rPr>
          <w:rFonts w:eastAsiaTheme="minorEastAsia"/>
          <w:sz w:val="24"/>
        </w:rPr>
        <w:t xml:space="preserve">lway department in 2003, </w:t>
      </w:r>
      <w:r w:rsidRPr="00C0269B">
        <w:rPr>
          <w:rFonts w:eastAsiaTheme="minorEastAsia"/>
          <w:sz w:val="24"/>
        </w:rPr>
        <w:t xml:space="preserve">the rails replaced due to wear and tear in China each year account for 70% of the total repaired rails, and the cost of replacing rails reaches billions of yuan </w:t>
      </w:r>
      <w:r w:rsidRPr="001F0536">
        <w:rPr>
          <w:rFonts w:eastAsiaTheme="minorEastAsia"/>
          <w:sz w:val="24"/>
          <w:vertAlign w:val="superscript"/>
        </w:rPr>
        <w:t>[5]</w:t>
      </w:r>
      <w:r w:rsidRPr="00C0269B">
        <w:rPr>
          <w:rFonts w:eastAsiaTheme="minorEastAsia"/>
          <w:sz w:val="24"/>
        </w:rPr>
        <w:t xml:space="preserve">. According to the on-site calculation of the relevant railway departments, lubricating the railway can improve the life of the rail, reduce the replacement of the rail by more than 65% </w:t>
      </w:r>
      <w:r w:rsidRPr="001F0536">
        <w:rPr>
          <w:rFonts w:eastAsiaTheme="minorEastAsia"/>
          <w:sz w:val="24"/>
          <w:vertAlign w:val="superscript"/>
        </w:rPr>
        <w:t>[6]</w:t>
      </w:r>
      <w:r w:rsidRPr="00C0269B">
        <w:rPr>
          <w:rFonts w:eastAsiaTheme="minorEastAsia"/>
          <w:sz w:val="24"/>
        </w:rPr>
        <w:t xml:space="preserve">, improve the efficiency of railway operation, and have considerable economic benefits. With the increase </w:t>
      </w:r>
      <w:r w:rsidR="004216E8">
        <w:rPr>
          <w:rFonts w:eastAsiaTheme="minorEastAsia"/>
          <w:sz w:val="24"/>
        </w:rPr>
        <w:t>in</w:t>
      </w:r>
      <w:r w:rsidRPr="00C0269B">
        <w:rPr>
          <w:rFonts w:eastAsiaTheme="minorEastAsia"/>
          <w:sz w:val="24"/>
        </w:rPr>
        <w:t xml:space="preserve"> tra</w:t>
      </w:r>
      <w:r w:rsidR="001B30ED">
        <w:rPr>
          <w:rFonts w:eastAsiaTheme="minorEastAsia"/>
          <w:sz w:val="24"/>
        </w:rPr>
        <w:t>in</w:t>
      </w:r>
      <w:r w:rsidRPr="00C0269B">
        <w:rPr>
          <w:rFonts w:eastAsiaTheme="minorEastAsia"/>
          <w:sz w:val="24"/>
        </w:rPr>
        <w:t xml:space="preserve"> carrying weight, speed and locomotive weight, how to take effective measures to protect the ra</w:t>
      </w:r>
      <w:r w:rsidR="001B30ED">
        <w:rPr>
          <w:rFonts w:eastAsiaTheme="minorEastAsia"/>
          <w:sz w:val="24"/>
        </w:rPr>
        <w:t>ils and reduce wear and tear has</w:t>
      </w:r>
      <w:r w:rsidRPr="00C0269B">
        <w:rPr>
          <w:rFonts w:eastAsiaTheme="minorEastAsia"/>
          <w:sz w:val="24"/>
        </w:rPr>
        <w:t xml:space="preserve"> become a </w:t>
      </w:r>
      <w:r w:rsidR="00341CE8">
        <w:rPr>
          <w:rFonts w:eastAsiaTheme="minorEastAsia"/>
          <w:sz w:val="24"/>
        </w:rPr>
        <w:t>key question</w:t>
      </w:r>
      <w:r w:rsidRPr="00C0269B">
        <w:rPr>
          <w:rFonts w:eastAsiaTheme="minorEastAsia"/>
          <w:sz w:val="24"/>
        </w:rPr>
        <w:t xml:space="preserve"> of railway departments in various countries. Table 1-1 shows the ratio of scrap reasons for various rails.</w:t>
      </w:r>
    </w:p>
    <w:p w14:paraId="3BB9B451" w14:textId="7D1E60E9" w:rsidR="005B718D" w:rsidRDefault="001B30ED" w:rsidP="005B718D">
      <w:pPr>
        <w:jc w:val="center"/>
        <w:rPr>
          <w:rFonts w:eastAsiaTheme="minorEastAsia"/>
          <w:sz w:val="24"/>
        </w:rPr>
      </w:pPr>
      <w:r>
        <w:rPr>
          <w:rFonts w:eastAsiaTheme="minorEastAsia"/>
          <w:sz w:val="24"/>
        </w:rPr>
        <w:t>Table 1-1 Ratio</w:t>
      </w:r>
      <w:r w:rsidR="005B718D" w:rsidRPr="005B718D">
        <w:rPr>
          <w:rFonts w:eastAsiaTheme="minorEastAsia"/>
          <w:sz w:val="24"/>
        </w:rPr>
        <w:t xml:space="preserve"> of various rail scrapping reasons</w:t>
      </w:r>
    </w:p>
    <w:tbl>
      <w:tblPr>
        <w:tblStyle w:val="afc"/>
        <w:tblW w:w="0" w:type="auto"/>
        <w:tblLook w:val="04A0" w:firstRow="1" w:lastRow="0" w:firstColumn="1" w:lastColumn="0" w:noHBand="0" w:noVBand="1"/>
      </w:tblPr>
      <w:tblGrid>
        <w:gridCol w:w="5507"/>
        <w:gridCol w:w="2761"/>
      </w:tblGrid>
      <w:tr w:rsidR="005B718D" w14:paraId="7398DE28" w14:textId="77777777" w:rsidTr="007B73C4">
        <w:tc>
          <w:tcPr>
            <w:tcW w:w="5507" w:type="dxa"/>
            <w:tcBorders>
              <w:top w:val="single" w:sz="12" w:space="0" w:color="auto"/>
              <w:left w:val="nil"/>
              <w:bottom w:val="single" w:sz="8" w:space="0" w:color="auto"/>
              <w:right w:val="nil"/>
            </w:tcBorders>
          </w:tcPr>
          <w:p w14:paraId="3E6AA286" w14:textId="04E231B1" w:rsidR="005B718D" w:rsidRPr="00D94FBA" w:rsidRDefault="005B718D" w:rsidP="00D94FBA">
            <w:pPr>
              <w:jc w:val="center"/>
              <w:rPr>
                <w:rFonts w:eastAsiaTheme="minorEastAsia"/>
                <w:sz w:val="24"/>
              </w:rPr>
            </w:pPr>
            <w:r w:rsidRPr="00D94FBA">
              <w:rPr>
                <w:rFonts w:eastAsiaTheme="minorEastAsia"/>
                <w:sz w:val="24"/>
              </w:rPr>
              <w:t>Scrapping reasons</w:t>
            </w:r>
          </w:p>
        </w:tc>
        <w:tc>
          <w:tcPr>
            <w:tcW w:w="2761" w:type="dxa"/>
            <w:tcBorders>
              <w:top w:val="single" w:sz="12" w:space="0" w:color="auto"/>
              <w:left w:val="nil"/>
              <w:bottom w:val="single" w:sz="8" w:space="0" w:color="auto"/>
              <w:right w:val="nil"/>
            </w:tcBorders>
          </w:tcPr>
          <w:p w14:paraId="1BE9CE37" w14:textId="60448D03" w:rsidR="005B718D" w:rsidRPr="00D94FBA" w:rsidRDefault="005B718D" w:rsidP="00D94FBA">
            <w:pPr>
              <w:jc w:val="center"/>
              <w:rPr>
                <w:rFonts w:eastAsiaTheme="minorEastAsia"/>
                <w:sz w:val="24"/>
              </w:rPr>
            </w:pPr>
            <w:r w:rsidRPr="00D94FBA">
              <w:rPr>
                <w:rFonts w:eastAsiaTheme="minorEastAsia" w:hint="eastAsia"/>
                <w:sz w:val="24"/>
              </w:rPr>
              <w:t>r</w:t>
            </w:r>
            <w:r w:rsidR="001B30ED">
              <w:rPr>
                <w:rFonts w:eastAsiaTheme="minorEastAsia"/>
                <w:sz w:val="24"/>
              </w:rPr>
              <w:t>atio</w:t>
            </w:r>
          </w:p>
        </w:tc>
      </w:tr>
      <w:tr w:rsidR="005B718D" w14:paraId="3CC15632" w14:textId="77777777" w:rsidTr="007B73C4">
        <w:tc>
          <w:tcPr>
            <w:tcW w:w="5507" w:type="dxa"/>
            <w:tcBorders>
              <w:top w:val="single" w:sz="8" w:space="0" w:color="auto"/>
              <w:left w:val="nil"/>
              <w:bottom w:val="nil"/>
              <w:right w:val="nil"/>
            </w:tcBorders>
          </w:tcPr>
          <w:p w14:paraId="4A8F9DFD" w14:textId="76FB95D0" w:rsidR="005B718D" w:rsidRPr="00D94FBA" w:rsidRDefault="00B749D3" w:rsidP="007B73C4">
            <w:pPr>
              <w:jc w:val="center"/>
              <w:rPr>
                <w:sz w:val="24"/>
              </w:rPr>
            </w:pPr>
            <w:r w:rsidRPr="00D94FBA">
              <w:rPr>
                <w:rFonts w:eastAsiaTheme="minorEastAsia"/>
                <w:sz w:val="24"/>
              </w:rPr>
              <w:t>Natural aging (normal scrapping)</w:t>
            </w:r>
          </w:p>
        </w:tc>
        <w:tc>
          <w:tcPr>
            <w:tcW w:w="2761" w:type="dxa"/>
            <w:tcBorders>
              <w:top w:val="single" w:sz="8" w:space="0" w:color="auto"/>
              <w:left w:val="nil"/>
              <w:bottom w:val="nil"/>
              <w:right w:val="nil"/>
            </w:tcBorders>
          </w:tcPr>
          <w:p w14:paraId="02ACDDB0" w14:textId="77777777" w:rsidR="005B718D" w:rsidRPr="00D94FBA" w:rsidRDefault="005B718D" w:rsidP="007B73C4">
            <w:pPr>
              <w:jc w:val="center"/>
              <w:rPr>
                <w:sz w:val="24"/>
              </w:rPr>
            </w:pPr>
            <w:r w:rsidRPr="00D94FBA">
              <w:rPr>
                <w:rFonts w:hint="eastAsia"/>
                <w:sz w:val="24"/>
              </w:rPr>
              <w:t>15%</w:t>
            </w:r>
          </w:p>
        </w:tc>
      </w:tr>
      <w:tr w:rsidR="005B718D" w14:paraId="2B395124" w14:textId="77777777" w:rsidTr="007B73C4">
        <w:tc>
          <w:tcPr>
            <w:tcW w:w="5507" w:type="dxa"/>
            <w:tcBorders>
              <w:top w:val="nil"/>
              <w:left w:val="nil"/>
              <w:bottom w:val="nil"/>
              <w:right w:val="nil"/>
            </w:tcBorders>
          </w:tcPr>
          <w:p w14:paraId="60148AEA" w14:textId="1908921E" w:rsidR="005B718D" w:rsidRPr="00D94FBA" w:rsidRDefault="00B749D3" w:rsidP="007B73C4">
            <w:pPr>
              <w:jc w:val="center"/>
              <w:rPr>
                <w:sz w:val="24"/>
              </w:rPr>
            </w:pPr>
            <w:r w:rsidRPr="00D94FBA">
              <w:rPr>
                <w:rFonts w:eastAsiaTheme="minorEastAsia"/>
                <w:sz w:val="24"/>
              </w:rPr>
              <w:t>Damaged and scrapped</w:t>
            </w:r>
          </w:p>
        </w:tc>
        <w:tc>
          <w:tcPr>
            <w:tcW w:w="2761" w:type="dxa"/>
            <w:tcBorders>
              <w:top w:val="nil"/>
              <w:left w:val="nil"/>
              <w:bottom w:val="nil"/>
              <w:right w:val="nil"/>
            </w:tcBorders>
          </w:tcPr>
          <w:p w14:paraId="0F22202E" w14:textId="77777777" w:rsidR="005B718D" w:rsidRPr="00D94FBA" w:rsidRDefault="005B718D" w:rsidP="007B73C4">
            <w:pPr>
              <w:jc w:val="center"/>
              <w:rPr>
                <w:sz w:val="24"/>
              </w:rPr>
            </w:pPr>
            <w:r w:rsidRPr="00D94FBA">
              <w:rPr>
                <w:rFonts w:hint="eastAsia"/>
                <w:sz w:val="24"/>
              </w:rPr>
              <w:t>15%</w:t>
            </w:r>
          </w:p>
        </w:tc>
      </w:tr>
      <w:tr w:rsidR="005B718D" w14:paraId="3C05280F" w14:textId="77777777" w:rsidTr="007B73C4">
        <w:tc>
          <w:tcPr>
            <w:tcW w:w="5507" w:type="dxa"/>
            <w:tcBorders>
              <w:top w:val="nil"/>
              <w:left w:val="nil"/>
              <w:bottom w:val="nil"/>
              <w:right w:val="nil"/>
            </w:tcBorders>
          </w:tcPr>
          <w:p w14:paraId="50EA900B" w14:textId="565BD255" w:rsidR="005B718D" w:rsidRPr="00D94FBA" w:rsidRDefault="00B749D3" w:rsidP="007B73C4">
            <w:pPr>
              <w:jc w:val="center"/>
              <w:rPr>
                <w:sz w:val="24"/>
              </w:rPr>
            </w:pPr>
            <w:r w:rsidRPr="00D94FBA">
              <w:rPr>
                <w:rFonts w:eastAsiaTheme="minorEastAsia"/>
                <w:sz w:val="24"/>
              </w:rPr>
              <w:t>wear and tear</w:t>
            </w:r>
          </w:p>
        </w:tc>
        <w:tc>
          <w:tcPr>
            <w:tcW w:w="2761" w:type="dxa"/>
            <w:tcBorders>
              <w:top w:val="nil"/>
              <w:left w:val="nil"/>
              <w:bottom w:val="nil"/>
              <w:right w:val="nil"/>
            </w:tcBorders>
          </w:tcPr>
          <w:p w14:paraId="51A4D827" w14:textId="77777777" w:rsidR="005B718D" w:rsidRPr="00D94FBA" w:rsidRDefault="005B718D" w:rsidP="007B73C4">
            <w:pPr>
              <w:jc w:val="center"/>
              <w:rPr>
                <w:sz w:val="24"/>
              </w:rPr>
            </w:pPr>
            <w:r w:rsidRPr="00D94FBA">
              <w:rPr>
                <w:rFonts w:hint="eastAsia"/>
                <w:sz w:val="24"/>
              </w:rPr>
              <w:t>55%</w:t>
            </w:r>
          </w:p>
        </w:tc>
      </w:tr>
      <w:tr w:rsidR="005B718D" w14:paraId="6CFE785D" w14:textId="77777777" w:rsidTr="007B73C4">
        <w:tc>
          <w:tcPr>
            <w:tcW w:w="5507" w:type="dxa"/>
            <w:tcBorders>
              <w:top w:val="nil"/>
              <w:left w:val="nil"/>
              <w:bottom w:val="single" w:sz="12" w:space="0" w:color="auto"/>
              <w:right w:val="nil"/>
            </w:tcBorders>
          </w:tcPr>
          <w:p w14:paraId="2CDEA3C3" w14:textId="02FADD79" w:rsidR="005B718D" w:rsidRPr="00D94FBA" w:rsidRDefault="00B749D3" w:rsidP="007B73C4">
            <w:pPr>
              <w:jc w:val="center"/>
              <w:rPr>
                <w:sz w:val="24"/>
              </w:rPr>
            </w:pPr>
            <w:r w:rsidRPr="00D94FBA">
              <w:rPr>
                <w:rFonts w:eastAsiaTheme="minorEastAsia"/>
                <w:sz w:val="24"/>
              </w:rPr>
              <w:t>Corrosion scrap</w:t>
            </w:r>
          </w:p>
        </w:tc>
        <w:tc>
          <w:tcPr>
            <w:tcW w:w="2761" w:type="dxa"/>
            <w:tcBorders>
              <w:top w:val="nil"/>
              <w:left w:val="nil"/>
              <w:bottom w:val="single" w:sz="12" w:space="0" w:color="auto"/>
              <w:right w:val="nil"/>
            </w:tcBorders>
          </w:tcPr>
          <w:p w14:paraId="743D4149" w14:textId="77777777" w:rsidR="005B718D" w:rsidRPr="00D94FBA" w:rsidRDefault="005B718D" w:rsidP="007B73C4">
            <w:pPr>
              <w:jc w:val="center"/>
              <w:rPr>
                <w:sz w:val="24"/>
              </w:rPr>
            </w:pPr>
            <w:r w:rsidRPr="00D94FBA">
              <w:rPr>
                <w:rFonts w:hint="eastAsia"/>
                <w:sz w:val="24"/>
              </w:rPr>
              <w:t>15%</w:t>
            </w:r>
          </w:p>
        </w:tc>
      </w:tr>
    </w:tbl>
    <w:p w14:paraId="6D9EFDE3" w14:textId="021726B7" w:rsidR="005B718D" w:rsidRPr="005B718D" w:rsidRDefault="005B718D" w:rsidP="00DC26A1">
      <w:pPr>
        <w:spacing w:line="360" w:lineRule="auto"/>
        <w:ind w:firstLineChars="200" w:firstLine="480"/>
        <w:jc w:val="left"/>
        <w:rPr>
          <w:rFonts w:eastAsiaTheme="minorEastAsia" w:hint="eastAsia"/>
          <w:sz w:val="24"/>
        </w:rPr>
      </w:pPr>
      <w:r w:rsidRPr="005B718D">
        <w:rPr>
          <w:rFonts w:eastAsiaTheme="minorEastAsia"/>
          <w:sz w:val="24"/>
        </w:rPr>
        <w:t>After years of research in various countries, it has been proved that reducing the friction of the contact surface of the curved rail is the most effective method</w:t>
      </w:r>
      <w:r w:rsidR="00341CE8">
        <w:rPr>
          <w:rFonts w:eastAsiaTheme="minorEastAsia"/>
          <w:sz w:val="24"/>
        </w:rPr>
        <w:t>--</w:t>
      </w:r>
      <w:r w:rsidRPr="005B718D">
        <w:rPr>
          <w:rFonts w:eastAsiaTheme="minorEastAsia"/>
          <w:sz w:val="24"/>
        </w:rPr>
        <w:t xml:space="preserve"> applying lubricant on the contact surface between the rail and the wheel </w:t>
      </w:r>
      <w:r w:rsidRPr="001F0536">
        <w:rPr>
          <w:rFonts w:eastAsiaTheme="minorEastAsia"/>
          <w:sz w:val="24"/>
          <w:vertAlign w:val="superscript"/>
        </w:rPr>
        <w:t>[7]</w:t>
      </w:r>
      <w:r w:rsidRPr="005B718D">
        <w:rPr>
          <w:rFonts w:eastAsiaTheme="minorEastAsia"/>
          <w:sz w:val="24"/>
        </w:rPr>
        <w:t>. Lubrication of curved rails can not only save fuel consumption during driving, but also greatly reduce rail wear and tear. In the United States, a test s</w:t>
      </w:r>
      <w:r w:rsidR="00AC41BB">
        <w:rPr>
          <w:rFonts w:eastAsiaTheme="minorEastAsia"/>
          <w:sz w:val="24"/>
        </w:rPr>
        <w:t>ection of 8 kilometers</w:t>
      </w:r>
      <w:r w:rsidRPr="005B718D">
        <w:rPr>
          <w:rFonts w:eastAsiaTheme="minorEastAsia"/>
          <w:sz w:val="24"/>
        </w:rPr>
        <w:t xml:space="preserve"> was selected for lubrication tests between 1983 and 1984, and it was found that fuel savings were 32%. Moreover, the scrap of rails caused by wear accounts for 5% of the total number of </w:t>
      </w:r>
      <w:r w:rsidRPr="005B718D">
        <w:rPr>
          <w:rFonts w:eastAsiaTheme="minorEastAsia"/>
          <w:sz w:val="24"/>
        </w:rPr>
        <w:lastRenderedPageBreak/>
        <w:t xml:space="preserve">scrapped rails, and rail lubrication can also prolong the life of the rails </w:t>
      </w:r>
      <w:r w:rsidRPr="001F0536">
        <w:rPr>
          <w:rFonts w:eastAsiaTheme="minorEastAsia"/>
          <w:sz w:val="24"/>
          <w:vertAlign w:val="superscript"/>
        </w:rPr>
        <w:t>[8]</w:t>
      </w:r>
      <w:r w:rsidRPr="005B718D">
        <w:rPr>
          <w:rFonts w:eastAsiaTheme="minorEastAsia"/>
          <w:sz w:val="24"/>
        </w:rPr>
        <w:t>. Railroads across the U.S. save about $60 million annually after lu</w:t>
      </w:r>
      <w:r>
        <w:rPr>
          <w:rFonts w:eastAsiaTheme="minorEastAsia"/>
          <w:sz w:val="24"/>
        </w:rPr>
        <w:t>bricating rails, see Table 1-2:</w:t>
      </w:r>
    </w:p>
    <w:p w14:paraId="517D793E" w14:textId="7429F9CF" w:rsidR="005B718D" w:rsidRDefault="005B718D" w:rsidP="00C63C9E">
      <w:pPr>
        <w:spacing w:line="360" w:lineRule="auto"/>
        <w:jc w:val="left"/>
        <w:rPr>
          <w:rFonts w:eastAsiaTheme="minorEastAsia"/>
          <w:sz w:val="24"/>
        </w:rPr>
      </w:pPr>
      <w:r w:rsidRPr="005B718D">
        <w:rPr>
          <w:rFonts w:eastAsiaTheme="minorEastAsia"/>
          <w:sz w:val="24"/>
        </w:rPr>
        <w:t>Table 1-2 Annual Economic Benefit of American Railway Track Lubrication (unit: ten thousand dollars)</w:t>
      </w:r>
    </w:p>
    <w:tbl>
      <w:tblPr>
        <w:tblStyle w:val="afc"/>
        <w:tblW w:w="0" w:type="auto"/>
        <w:tblLook w:val="04A0" w:firstRow="1" w:lastRow="0" w:firstColumn="1" w:lastColumn="0" w:noHBand="0" w:noVBand="1"/>
      </w:tblPr>
      <w:tblGrid>
        <w:gridCol w:w="2745"/>
        <w:gridCol w:w="2761"/>
        <w:gridCol w:w="2762"/>
      </w:tblGrid>
      <w:tr w:rsidR="005B718D" w14:paraId="7D1498E9" w14:textId="77777777" w:rsidTr="007B73C4">
        <w:tc>
          <w:tcPr>
            <w:tcW w:w="2745" w:type="dxa"/>
            <w:tcBorders>
              <w:top w:val="single" w:sz="12" w:space="0" w:color="auto"/>
              <w:left w:val="nil"/>
              <w:bottom w:val="single" w:sz="8" w:space="0" w:color="auto"/>
              <w:right w:val="nil"/>
            </w:tcBorders>
          </w:tcPr>
          <w:p w14:paraId="77DE9E69" w14:textId="3F772A7C" w:rsidR="005B718D" w:rsidRDefault="00715024" w:rsidP="007B73C4">
            <w:pPr>
              <w:jc w:val="center"/>
            </w:pPr>
            <w:r>
              <w:rPr>
                <w:rFonts w:eastAsiaTheme="minorEastAsia" w:hint="eastAsia"/>
                <w:sz w:val="24"/>
              </w:rPr>
              <w:t>P</w:t>
            </w:r>
            <w:r w:rsidRPr="00D94FBA">
              <w:rPr>
                <w:rFonts w:eastAsiaTheme="minorEastAsia"/>
                <w:sz w:val="24"/>
              </w:rPr>
              <w:t>roject</w:t>
            </w:r>
          </w:p>
        </w:tc>
        <w:tc>
          <w:tcPr>
            <w:tcW w:w="2761" w:type="dxa"/>
            <w:tcBorders>
              <w:top w:val="single" w:sz="12" w:space="0" w:color="auto"/>
              <w:left w:val="nil"/>
              <w:bottom w:val="single" w:sz="8" w:space="0" w:color="auto"/>
              <w:right w:val="nil"/>
            </w:tcBorders>
          </w:tcPr>
          <w:p w14:paraId="32702160" w14:textId="3E72D798" w:rsidR="005B718D" w:rsidRDefault="00715024" w:rsidP="007B73C4">
            <w:pPr>
              <w:jc w:val="center"/>
            </w:pPr>
            <w:r w:rsidRPr="00715024">
              <w:rPr>
                <w:rFonts w:eastAsiaTheme="minorEastAsia"/>
                <w:sz w:val="24"/>
              </w:rPr>
              <w:t>full track lubrication</w:t>
            </w:r>
          </w:p>
        </w:tc>
        <w:tc>
          <w:tcPr>
            <w:tcW w:w="2762" w:type="dxa"/>
            <w:tcBorders>
              <w:top w:val="single" w:sz="12" w:space="0" w:color="auto"/>
              <w:left w:val="nil"/>
              <w:bottom w:val="single" w:sz="8" w:space="0" w:color="auto"/>
              <w:right w:val="nil"/>
            </w:tcBorders>
          </w:tcPr>
          <w:p w14:paraId="12BD23D7" w14:textId="3A6E93A9" w:rsidR="005B718D" w:rsidRDefault="00715024" w:rsidP="007B73C4">
            <w:pPr>
              <w:jc w:val="center"/>
            </w:pPr>
            <w:r>
              <w:rPr>
                <w:rFonts w:eastAsiaTheme="minorEastAsia"/>
                <w:sz w:val="24"/>
              </w:rPr>
              <w:t>Lubricate only the curve</w:t>
            </w:r>
          </w:p>
        </w:tc>
      </w:tr>
      <w:tr w:rsidR="005B718D" w14:paraId="37F0E0A2" w14:textId="77777777" w:rsidTr="007B73C4">
        <w:tc>
          <w:tcPr>
            <w:tcW w:w="2745" w:type="dxa"/>
            <w:tcBorders>
              <w:top w:val="single" w:sz="8" w:space="0" w:color="auto"/>
              <w:left w:val="nil"/>
              <w:bottom w:val="nil"/>
              <w:right w:val="nil"/>
            </w:tcBorders>
          </w:tcPr>
          <w:p w14:paraId="1A3B307D" w14:textId="292D3EBD" w:rsidR="005B718D" w:rsidRDefault="00715024" w:rsidP="007B73C4">
            <w:pPr>
              <w:jc w:val="center"/>
            </w:pPr>
            <w:r w:rsidRPr="00D94FBA">
              <w:rPr>
                <w:rFonts w:eastAsiaTheme="minorEastAsia"/>
                <w:sz w:val="24"/>
              </w:rPr>
              <w:t>Energy saving</w:t>
            </w:r>
          </w:p>
        </w:tc>
        <w:tc>
          <w:tcPr>
            <w:tcW w:w="2761" w:type="dxa"/>
            <w:tcBorders>
              <w:top w:val="single" w:sz="8" w:space="0" w:color="auto"/>
              <w:left w:val="nil"/>
              <w:bottom w:val="nil"/>
              <w:right w:val="nil"/>
            </w:tcBorders>
          </w:tcPr>
          <w:p w14:paraId="6BBFD90A" w14:textId="77777777" w:rsidR="005B718D" w:rsidRDefault="005B718D" w:rsidP="007B73C4">
            <w:pPr>
              <w:jc w:val="center"/>
            </w:pPr>
            <w:r>
              <w:rPr>
                <w:rFonts w:hint="eastAsia"/>
              </w:rPr>
              <w:t>3</w:t>
            </w:r>
            <w:r>
              <w:t>0000-44000</w:t>
            </w:r>
          </w:p>
        </w:tc>
        <w:tc>
          <w:tcPr>
            <w:tcW w:w="2762" w:type="dxa"/>
            <w:tcBorders>
              <w:top w:val="single" w:sz="8" w:space="0" w:color="auto"/>
              <w:left w:val="nil"/>
              <w:bottom w:val="nil"/>
              <w:right w:val="nil"/>
            </w:tcBorders>
          </w:tcPr>
          <w:p w14:paraId="39F6463A" w14:textId="77777777" w:rsidR="005B718D" w:rsidRDefault="005B718D" w:rsidP="007B73C4">
            <w:pPr>
              <w:jc w:val="center"/>
            </w:pPr>
            <w:r>
              <w:rPr>
                <w:rFonts w:hint="eastAsia"/>
              </w:rPr>
              <w:t>9</w:t>
            </w:r>
            <w:r>
              <w:t>000-15000</w:t>
            </w:r>
          </w:p>
        </w:tc>
      </w:tr>
      <w:tr w:rsidR="005B718D" w14:paraId="4644B05E" w14:textId="77777777" w:rsidTr="007B73C4">
        <w:tc>
          <w:tcPr>
            <w:tcW w:w="2745" w:type="dxa"/>
            <w:tcBorders>
              <w:top w:val="nil"/>
              <w:left w:val="nil"/>
              <w:bottom w:val="nil"/>
              <w:right w:val="nil"/>
            </w:tcBorders>
          </w:tcPr>
          <w:p w14:paraId="2EE67E38" w14:textId="781F7E10" w:rsidR="005B718D" w:rsidRDefault="00715024" w:rsidP="007B73C4">
            <w:pPr>
              <w:jc w:val="center"/>
            </w:pPr>
            <w:r w:rsidRPr="00D94FBA">
              <w:rPr>
                <w:rFonts w:eastAsiaTheme="minorEastAsia"/>
                <w:sz w:val="24"/>
              </w:rPr>
              <w:t>Reduced track wear</w:t>
            </w:r>
          </w:p>
        </w:tc>
        <w:tc>
          <w:tcPr>
            <w:tcW w:w="2761" w:type="dxa"/>
            <w:tcBorders>
              <w:top w:val="nil"/>
              <w:left w:val="nil"/>
              <w:bottom w:val="nil"/>
              <w:right w:val="nil"/>
            </w:tcBorders>
          </w:tcPr>
          <w:p w14:paraId="5B84FC3D" w14:textId="77777777" w:rsidR="005B718D" w:rsidRDefault="005B718D" w:rsidP="007B73C4">
            <w:pPr>
              <w:jc w:val="center"/>
            </w:pPr>
            <w:r>
              <w:rPr>
                <w:rFonts w:hint="eastAsia"/>
              </w:rPr>
              <w:t>2</w:t>
            </w:r>
            <w:r>
              <w:t>4500</w:t>
            </w:r>
          </w:p>
        </w:tc>
        <w:tc>
          <w:tcPr>
            <w:tcW w:w="2762" w:type="dxa"/>
            <w:tcBorders>
              <w:top w:val="nil"/>
              <w:left w:val="nil"/>
              <w:bottom w:val="nil"/>
              <w:right w:val="nil"/>
            </w:tcBorders>
          </w:tcPr>
          <w:p w14:paraId="17CD9E75" w14:textId="77777777" w:rsidR="005B718D" w:rsidRDefault="005B718D" w:rsidP="007B73C4">
            <w:pPr>
              <w:jc w:val="center"/>
            </w:pPr>
            <w:r>
              <w:rPr>
                <w:rFonts w:hint="eastAsia"/>
              </w:rPr>
              <w:t>2</w:t>
            </w:r>
            <w:r>
              <w:t>4500</w:t>
            </w:r>
          </w:p>
        </w:tc>
      </w:tr>
      <w:tr w:rsidR="005B718D" w14:paraId="590A1076" w14:textId="77777777" w:rsidTr="007B73C4">
        <w:tc>
          <w:tcPr>
            <w:tcW w:w="2745" w:type="dxa"/>
            <w:tcBorders>
              <w:top w:val="nil"/>
              <w:left w:val="nil"/>
              <w:bottom w:val="nil"/>
              <w:right w:val="nil"/>
            </w:tcBorders>
          </w:tcPr>
          <w:p w14:paraId="542ED306" w14:textId="03BED008" w:rsidR="005B718D" w:rsidRDefault="00715024" w:rsidP="007B73C4">
            <w:pPr>
              <w:jc w:val="center"/>
            </w:pPr>
            <w:r w:rsidRPr="00D94FBA">
              <w:rPr>
                <w:rFonts w:eastAsiaTheme="minorEastAsia"/>
                <w:sz w:val="24"/>
              </w:rPr>
              <w:t>Reduced rim wear</w:t>
            </w:r>
          </w:p>
        </w:tc>
        <w:tc>
          <w:tcPr>
            <w:tcW w:w="2761" w:type="dxa"/>
            <w:tcBorders>
              <w:top w:val="nil"/>
              <w:left w:val="nil"/>
              <w:bottom w:val="nil"/>
              <w:right w:val="nil"/>
            </w:tcBorders>
          </w:tcPr>
          <w:p w14:paraId="236274F5" w14:textId="77777777" w:rsidR="005B718D" w:rsidRDefault="005B718D" w:rsidP="007B73C4">
            <w:pPr>
              <w:jc w:val="center"/>
            </w:pPr>
            <w:r>
              <w:rPr>
                <w:rFonts w:hint="eastAsia"/>
              </w:rPr>
              <w:t>5</w:t>
            </w:r>
            <w:r>
              <w:t>500</w:t>
            </w:r>
          </w:p>
        </w:tc>
        <w:tc>
          <w:tcPr>
            <w:tcW w:w="2762" w:type="dxa"/>
            <w:tcBorders>
              <w:top w:val="nil"/>
              <w:left w:val="nil"/>
              <w:bottom w:val="nil"/>
              <w:right w:val="nil"/>
            </w:tcBorders>
          </w:tcPr>
          <w:p w14:paraId="132DA470" w14:textId="77777777" w:rsidR="005B718D" w:rsidRDefault="005B718D" w:rsidP="007B73C4">
            <w:pPr>
              <w:jc w:val="center"/>
            </w:pPr>
            <w:r>
              <w:rPr>
                <w:rFonts w:hint="eastAsia"/>
              </w:rPr>
              <w:t>5</w:t>
            </w:r>
            <w:r>
              <w:t>000</w:t>
            </w:r>
          </w:p>
        </w:tc>
      </w:tr>
      <w:tr w:rsidR="005B718D" w14:paraId="02D2A456" w14:textId="77777777" w:rsidTr="007B73C4">
        <w:tc>
          <w:tcPr>
            <w:tcW w:w="2745" w:type="dxa"/>
            <w:tcBorders>
              <w:top w:val="nil"/>
              <w:left w:val="nil"/>
              <w:bottom w:val="nil"/>
              <w:right w:val="nil"/>
            </w:tcBorders>
          </w:tcPr>
          <w:p w14:paraId="72266C69" w14:textId="145F7081" w:rsidR="005B718D" w:rsidRDefault="00715024" w:rsidP="007B73C4">
            <w:pPr>
              <w:jc w:val="center"/>
            </w:pPr>
            <w:r w:rsidRPr="00D94FBA">
              <w:rPr>
                <w:rFonts w:eastAsiaTheme="minorEastAsia"/>
                <w:sz w:val="24"/>
              </w:rPr>
              <w:t>Rail Lubrication Costs</w:t>
            </w:r>
          </w:p>
        </w:tc>
        <w:tc>
          <w:tcPr>
            <w:tcW w:w="2761" w:type="dxa"/>
            <w:tcBorders>
              <w:top w:val="nil"/>
              <w:left w:val="nil"/>
              <w:bottom w:val="nil"/>
              <w:right w:val="nil"/>
            </w:tcBorders>
          </w:tcPr>
          <w:p w14:paraId="4719E76A" w14:textId="77777777" w:rsidR="005B718D" w:rsidRDefault="005B718D" w:rsidP="007B73C4">
            <w:pPr>
              <w:jc w:val="center"/>
            </w:pPr>
            <w:r>
              <w:rPr>
                <w:rFonts w:hint="eastAsia"/>
              </w:rPr>
              <w:t>-</w:t>
            </w:r>
            <w:r>
              <w:t>7000</w:t>
            </w:r>
          </w:p>
        </w:tc>
        <w:tc>
          <w:tcPr>
            <w:tcW w:w="2762" w:type="dxa"/>
            <w:tcBorders>
              <w:top w:val="nil"/>
              <w:left w:val="nil"/>
              <w:bottom w:val="nil"/>
              <w:right w:val="nil"/>
            </w:tcBorders>
          </w:tcPr>
          <w:p w14:paraId="47CF9D4E" w14:textId="77777777" w:rsidR="005B718D" w:rsidRDefault="005B718D" w:rsidP="007B73C4">
            <w:pPr>
              <w:jc w:val="center"/>
            </w:pPr>
            <w:r>
              <w:rPr>
                <w:rFonts w:hint="eastAsia"/>
              </w:rPr>
              <w:t>-</w:t>
            </w:r>
            <w:r>
              <w:t>1500</w:t>
            </w:r>
          </w:p>
        </w:tc>
      </w:tr>
      <w:tr w:rsidR="005B718D" w14:paraId="4CE8B13C" w14:textId="77777777" w:rsidTr="007B73C4">
        <w:tc>
          <w:tcPr>
            <w:tcW w:w="2745" w:type="dxa"/>
            <w:tcBorders>
              <w:top w:val="nil"/>
              <w:left w:val="nil"/>
              <w:bottom w:val="single" w:sz="12" w:space="0" w:color="auto"/>
              <w:right w:val="nil"/>
            </w:tcBorders>
          </w:tcPr>
          <w:p w14:paraId="65F73967" w14:textId="2BB41B42" w:rsidR="005B718D" w:rsidRDefault="00715024" w:rsidP="007B73C4">
            <w:pPr>
              <w:jc w:val="center"/>
            </w:pPr>
            <w:r w:rsidRPr="00D94FBA">
              <w:rPr>
                <w:rFonts w:eastAsiaTheme="minorEastAsia"/>
                <w:sz w:val="24"/>
              </w:rPr>
              <w:t>Total annual savings</w:t>
            </w:r>
          </w:p>
        </w:tc>
        <w:tc>
          <w:tcPr>
            <w:tcW w:w="2761" w:type="dxa"/>
            <w:tcBorders>
              <w:top w:val="nil"/>
              <w:left w:val="nil"/>
              <w:bottom w:val="single" w:sz="12" w:space="0" w:color="auto"/>
              <w:right w:val="nil"/>
            </w:tcBorders>
          </w:tcPr>
          <w:p w14:paraId="58620D2B" w14:textId="77777777" w:rsidR="005B718D" w:rsidRDefault="005B718D" w:rsidP="007B73C4">
            <w:pPr>
              <w:jc w:val="center"/>
            </w:pPr>
            <w:r>
              <w:rPr>
                <w:rFonts w:hint="eastAsia"/>
              </w:rPr>
              <w:t>5</w:t>
            </w:r>
            <w:r>
              <w:t>3000-67000</w:t>
            </w:r>
          </w:p>
        </w:tc>
        <w:tc>
          <w:tcPr>
            <w:tcW w:w="2762" w:type="dxa"/>
            <w:tcBorders>
              <w:top w:val="nil"/>
              <w:left w:val="nil"/>
              <w:bottom w:val="single" w:sz="12" w:space="0" w:color="auto"/>
              <w:right w:val="nil"/>
            </w:tcBorders>
          </w:tcPr>
          <w:p w14:paraId="44A018EA" w14:textId="77777777" w:rsidR="005B718D" w:rsidRDefault="005B718D" w:rsidP="007B73C4">
            <w:pPr>
              <w:jc w:val="center"/>
            </w:pPr>
            <w:r>
              <w:rPr>
                <w:rFonts w:hint="eastAsia"/>
              </w:rPr>
              <w:t>3</w:t>
            </w:r>
            <w:r>
              <w:t>7000-43000</w:t>
            </w:r>
          </w:p>
        </w:tc>
      </w:tr>
    </w:tbl>
    <w:p w14:paraId="698975C0" w14:textId="54902C4B"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The friction of the wheels of the rail train in contact with the track will cause severe vibration. This kind of irregular vibration generally exerts different forces on the inner and outer rails of the train, which is also one of the reasons for t</w:t>
      </w:r>
      <w:r w:rsidR="00A65B7E">
        <w:rPr>
          <w:rFonts w:eastAsiaTheme="minorEastAsia"/>
          <w:sz w:val="24"/>
        </w:rPr>
        <w:t>he irregular wear of the rails</w:t>
      </w:r>
      <w:r w:rsidR="00A65B7E" w:rsidRPr="001F0536">
        <w:rPr>
          <w:rFonts w:eastAsiaTheme="minorEastAsia"/>
          <w:sz w:val="24"/>
          <w:vertAlign w:val="superscript"/>
        </w:rPr>
        <w:t>[</w:t>
      </w:r>
      <w:r w:rsidRPr="001F0536">
        <w:rPr>
          <w:rFonts w:eastAsiaTheme="minorEastAsia"/>
          <w:sz w:val="24"/>
          <w:vertAlign w:val="superscript"/>
        </w:rPr>
        <w:t>9]</w:t>
      </w:r>
      <w:r w:rsidRPr="005B718D">
        <w:rPr>
          <w:rFonts w:eastAsiaTheme="minorEastAsia"/>
          <w:sz w:val="24"/>
        </w:rPr>
        <w:t xml:space="preserve">. Compared with straight sections of railways, </w:t>
      </w:r>
      <w:r w:rsidR="00F4354F">
        <w:rPr>
          <w:rFonts w:eastAsiaTheme="minorEastAsia"/>
          <w:sz w:val="24"/>
        </w:rPr>
        <w:t xml:space="preserve">the </w:t>
      </w:r>
      <w:r w:rsidRPr="005B718D">
        <w:rPr>
          <w:rFonts w:eastAsiaTheme="minorEastAsia"/>
          <w:sz w:val="24"/>
        </w:rPr>
        <w:t>curv</w:t>
      </w:r>
      <w:r w:rsidR="00F4354F">
        <w:rPr>
          <w:rFonts w:eastAsiaTheme="minorEastAsia" w:hint="eastAsia"/>
          <w:sz w:val="24"/>
        </w:rPr>
        <w:t>e</w:t>
      </w:r>
      <w:r w:rsidR="00F4354F">
        <w:rPr>
          <w:rFonts w:eastAsiaTheme="minorEastAsia"/>
          <w:sz w:val="24"/>
        </w:rPr>
        <w:t>s</w:t>
      </w:r>
      <w:r w:rsidRPr="005B718D">
        <w:rPr>
          <w:rFonts w:eastAsiaTheme="minorEastAsia"/>
          <w:sz w:val="24"/>
        </w:rPr>
        <w:t xml:space="preserve"> usually exhibit higher degradation rates, and the forces on the ballast vary greatly as they pass through the bends </w:t>
      </w:r>
      <w:r w:rsidRPr="001F0536">
        <w:rPr>
          <w:rFonts w:eastAsiaTheme="minorEastAsia"/>
          <w:sz w:val="24"/>
          <w:vertAlign w:val="superscript"/>
        </w:rPr>
        <w:t>[10]</w:t>
      </w:r>
      <w:r w:rsidRPr="005B718D">
        <w:rPr>
          <w:rFonts w:eastAsiaTheme="minorEastAsia"/>
          <w:sz w:val="24"/>
        </w:rPr>
        <w:t>. When the railway track i</w:t>
      </w:r>
      <w:r w:rsidR="00F4354F">
        <w:rPr>
          <w:rFonts w:eastAsiaTheme="minorEastAsia"/>
          <w:sz w:val="24"/>
        </w:rPr>
        <w:t>s in contact with the train wheels</w:t>
      </w:r>
      <w:r w:rsidRPr="005B718D">
        <w:rPr>
          <w:rFonts w:eastAsiaTheme="minorEastAsia"/>
          <w:sz w:val="24"/>
        </w:rPr>
        <w:t>, high tangential forc</w:t>
      </w:r>
      <w:r w:rsidR="00126091">
        <w:rPr>
          <w:rFonts w:eastAsiaTheme="minorEastAsia"/>
          <w:sz w:val="24"/>
        </w:rPr>
        <w:t>es are generated between them</w:t>
      </w:r>
      <w:r w:rsidRPr="005B718D">
        <w:rPr>
          <w:rFonts w:eastAsiaTheme="minorEastAsia"/>
          <w:sz w:val="24"/>
        </w:rPr>
        <w:t xml:space="preserve">. The magnitude and direction of these forces can cause the steering performance of the train bogie to </w:t>
      </w:r>
      <w:r w:rsidR="00D31EEC">
        <w:rPr>
          <w:rFonts w:eastAsiaTheme="minorEastAsia"/>
          <w:sz w:val="24"/>
        </w:rPr>
        <w:t xml:space="preserve">be </w:t>
      </w:r>
      <w:r w:rsidRPr="005B718D">
        <w:rPr>
          <w:rFonts w:eastAsiaTheme="minorEastAsia"/>
          <w:sz w:val="24"/>
        </w:rPr>
        <w:t>deteriorate</w:t>
      </w:r>
      <w:r w:rsidR="00D31EEC">
        <w:rPr>
          <w:rFonts w:eastAsiaTheme="minorEastAsia"/>
          <w:sz w:val="24"/>
        </w:rPr>
        <w:t>d</w:t>
      </w:r>
      <w:r w:rsidRPr="005B718D">
        <w:rPr>
          <w:rFonts w:eastAsiaTheme="minorEastAsia"/>
          <w:sz w:val="24"/>
        </w:rPr>
        <w:t xml:space="preserve">, especially at high traction levels. The tangential force is very high, which has a bad effect on the rail at the bend </w:t>
      </w:r>
      <w:r w:rsidRPr="001F0536">
        <w:rPr>
          <w:rFonts w:eastAsiaTheme="minorEastAsia"/>
          <w:sz w:val="24"/>
          <w:vertAlign w:val="superscript"/>
        </w:rPr>
        <w:t>[11]</w:t>
      </w:r>
      <w:r w:rsidRPr="005B718D">
        <w:rPr>
          <w:rFonts w:eastAsiaTheme="minorEastAsia"/>
          <w:sz w:val="24"/>
        </w:rPr>
        <w:t xml:space="preserve">. Therefore, reducing the wheel-rail lateral force generated </w:t>
      </w:r>
      <w:r w:rsidR="00232863">
        <w:rPr>
          <w:rFonts w:eastAsiaTheme="minorEastAsia"/>
          <w:sz w:val="24"/>
        </w:rPr>
        <w:t>by</w:t>
      </w:r>
      <w:r w:rsidRPr="005B718D">
        <w:rPr>
          <w:rFonts w:eastAsiaTheme="minorEastAsia"/>
          <w:sz w:val="24"/>
        </w:rPr>
        <w:t xml:space="preserve"> the traction of the train is also the main technical direction to restrain the lateral loss of the rail. The dynamic performance of the train on the railway also has an impact on the rail wear rate, and improving the wheel-to-rail design according to the wheel-set dynamics can also improve the service life of the wheel-rail </w:t>
      </w:r>
      <w:r w:rsidRPr="001F0536">
        <w:rPr>
          <w:rFonts w:eastAsiaTheme="minorEastAsia"/>
          <w:sz w:val="24"/>
          <w:vertAlign w:val="superscript"/>
        </w:rPr>
        <w:t>[12]</w:t>
      </w:r>
      <w:r w:rsidRPr="005B718D">
        <w:rPr>
          <w:rFonts w:eastAsiaTheme="minorEastAsia"/>
          <w:sz w:val="24"/>
        </w:rPr>
        <w:t>. When the train passes th</w:t>
      </w:r>
      <w:r w:rsidR="000F1BDC">
        <w:rPr>
          <w:rFonts w:eastAsiaTheme="minorEastAsia"/>
          <w:sz w:val="24"/>
        </w:rPr>
        <w:t>rough the curve, the bigger</w:t>
      </w:r>
      <w:r w:rsidRPr="005B718D">
        <w:rPr>
          <w:rFonts w:eastAsiaTheme="minorEastAsia"/>
          <w:sz w:val="24"/>
        </w:rPr>
        <w:t xml:space="preserve"> weight and speed of t</w:t>
      </w:r>
      <w:r w:rsidR="000F1BDC">
        <w:rPr>
          <w:rFonts w:eastAsiaTheme="minorEastAsia"/>
          <w:sz w:val="24"/>
        </w:rPr>
        <w:t>he train itself, the greater</w:t>
      </w:r>
      <w:r w:rsidRPr="005B718D">
        <w:rPr>
          <w:rFonts w:eastAsiaTheme="minorEastAsia"/>
          <w:sz w:val="24"/>
        </w:rPr>
        <w:t xml:space="preserve"> centripetal force generated by inertia, and the contact surface between the train rim and the inner side of the rail is squeezed. In this case, the wheel-rail contact surface both slides and rolls, and the surface material i</w:t>
      </w:r>
      <w:r w:rsidR="00F2109B">
        <w:rPr>
          <w:rFonts w:eastAsiaTheme="minorEastAsia"/>
          <w:sz w:val="24"/>
        </w:rPr>
        <w:t xml:space="preserve">s prone to fatigue fracture, </w:t>
      </w:r>
      <w:r w:rsidRPr="005B718D">
        <w:rPr>
          <w:rFonts w:eastAsiaTheme="minorEastAsia"/>
          <w:sz w:val="24"/>
        </w:rPr>
        <w:t xml:space="preserve"> even pitting corrosio</w:t>
      </w:r>
      <w:r w:rsidR="00F2109B">
        <w:rPr>
          <w:rFonts w:eastAsiaTheme="minorEastAsia"/>
          <w:sz w:val="24"/>
        </w:rPr>
        <w:t>n and peeling off in some areas, s</w:t>
      </w:r>
      <w:r w:rsidRPr="005B718D">
        <w:rPr>
          <w:rFonts w:eastAsiaTheme="minorEastAsia"/>
          <w:sz w:val="24"/>
        </w:rPr>
        <w:t xml:space="preserve">uch severe wear will cause serious damage </w:t>
      </w:r>
      <w:r w:rsidRPr="001F0536">
        <w:rPr>
          <w:rFonts w:eastAsiaTheme="minorEastAsia"/>
          <w:sz w:val="24"/>
          <w:vertAlign w:val="superscript"/>
        </w:rPr>
        <w:t>[13]</w:t>
      </w:r>
      <w:r w:rsidRPr="005B718D">
        <w:rPr>
          <w:rFonts w:eastAsiaTheme="minorEastAsia"/>
          <w:sz w:val="24"/>
        </w:rPr>
        <w:t>.</w:t>
      </w:r>
    </w:p>
    <w:p w14:paraId="597723E2" w14:textId="77777777"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 xml:space="preserve">To understand how to design the lubricating device, it is necessary to understand the principle of wear and the factors that cause wear, and reduce the loss of rails </w:t>
      </w:r>
      <w:r w:rsidRPr="005B718D">
        <w:rPr>
          <w:rFonts w:eastAsiaTheme="minorEastAsia"/>
          <w:sz w:val="24"/>
        </w:rPr>
        <w:lastRenderedPageBreak/>
        <w:t>according to the mechanism of wear. The above studies briefly explain the causes of wear at rail bends and the common solutions.</w:t>
      </w:r>
    </w:p>
    <w:p w14:paraId="4AA88CD6" w14:textId="58DE1C0E"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At present, there are many existing ways to reduce wheel and rail wear, such as lubricating greas</w:t>
      </w:r>
      <w:r w:rsidR="00722F24">
        <w:rPr>
          <w:rFonts w:eastAsiaTheme="minorEastAsia"/>
          <w:sz w:val="24"/>
        </w:rPr>
        <w:t>e on the inner side of the rail-</w:t>
      </w:r>
      <w:r w:rsidRPr="005B718D">
        <w:rPr>
          <w:rFonts w:eastAsiaTheme="minorEastAsia"/>
          <w:sz w:val="24"/>
        </w:rPr>
        <w:t xml:space="preserve">head and the wheel and rail </w:t>
      </w:r>
      <w:r w:rsidR="00722F24">
        <w:rPr>
          <w:rFonts w:eastAsiaTheme="minorEastAsia"/>
          <w:sz w:val="24"/>
        </w:rPr>
        <w:t>edges</w:t>
      </w:r>
      <w:r w:rsidRPr="005B718D">
        <w:rPr>
          <w:rFonts w:eastAsiaTheme="minorEastAsia"/>
          <w:sz w:val="24"/>
        </w:rPr>
        <w:t>, reducing the speed of the train when it passes through the curve, and changing the structure of the train wheel axle. Among them, the way of grinding rails has been widely used</w:t>
      </w:r>
      <w:r w:rsidRPr="001F0536">
        <w:rPr>
          <w:rFonts w:eastAsiaTheme="minorEastAsia"/>
          <w:sz w:val="24"/>
          <w:vertAlign w:val="superscript"/>
        </w:rPr>
        <w:t>[14]</w:t>
      </w:r>
      <w:r w:rsidRPr="005B718D">
        <w:rPr>
          <w:rFonts w:eastAsiaTheme="minorEastAsia"/>
          <w:sz w:val="24"/>
        </w:rPr>
        <w:t xml:space="preserve">, and the parameters for measuring the technical standards of rail grinding include contact area, contact pressure and surface material removal </w:t>
      </w:r>
      <w:r w:rsidR="00BC4127">
        <w:rPr>
          <w:rFonts w:eastAsiaTheme="minorEastAsia"/>
          <w:sz w:val="24"/>
        </w:rPr>
        <w:t>rate</w:t>
      </w:r>
      <w:r w:rsidRPr="005B718D">
        <w:rPr>
          <w:rFonts w:eastAsiaTheme="minorEastAsia"/>
          <w:sz w:val="24"/>
        </w:rPr>
        <w:t>. With the increase of grinding times, the surface roughness of the rail and the width of the wear groove (the wear groove, which is the groove produced by wear in Figure 1-1) decrease, and the friction</w:t>
      </w:r>
      <w:r w:rsidR="00F3000B" w:rsidRPr="00F3000B">
        <w:rPr>
          <w:rFonts w:eastAsiaTheme="minorEastAsia"/>
          <w:sz w:val="24"/>
        </w:rPr>
        <w:t xml:space="preserve"> </w:t>
      </w:r>
      <w:r w:rsidR="00F3000B" w:rsidRPr="005B718D">
        <w:rPr>
          <w:rFonts w:eastAsiaTheme="minorEastAsia"/>
          <w:sz w:val="24"/>
        </w:rPr>
        <w:t>coefficient</w:t>
      </w:r>
      <w:r w:rsidRPr="005B718D">
        <w:rPr>
          <w:rFonts w:eastAsiaTheme="minorEastAsia"/>
          <w:sz w:val="24"/>
        </w:rPr>
        <w:t xml:space="preserve"> between the rail</w:t>
      </w:r>
      <w:r w:rsidR="00F3000B">
        <w:rPr>
          <w:rFonts w:eastAsiaTheme="minorEastAsia"/>
          <w:sz w:val="24"/>
        </w:rPr>
        <w:t xml:space="preserve"> and the train will be reduced</w:t>
      </w:r>
      <w:r w:rsidRPr="001F0536">
        <w:rPr>
          <w:rFonts w:eastAsiaTheme="minorEastAsia"/>
          <w:sz w:val="24"/>
          <w:vertAlign w:val="superscript"/>
        </w:rPr>
        <w:t>[15]</w:t>
      </w:r>
      <w:r w:rsidRPr="005B718D">
        <w:rPr>
          <w:rFonts w:eastAsiaTheme="minorEastAsia"/>
          <w:sz w:val="24"/>
        </w:rPr>
        <w:t>. Wear and wrinkling are the main problems in the rolling contact fatigue of the track and the train, if the grinding procedure used in the railway maintenance p</w:t>
      </w:r>
      <w:r w:rsidR="00531588">
        <w:rPr>
          <w:rFonts w:eastAsiaTheme="minorEastAsia"/>
          <w:sz w:val="24"/>
        </w:rPr>
        <w:t xml:space="preserve">rocess is evaluated to </w:t>
      </w:r>
      <w:r w:rsidRPr="005B718D">
        <w:rPr>
          <w:rFonts w:eastAsiaTheme="minorEastAsia"/>
          <w:sz w:val="24"/>
        </w:rPr>
        <w:t>its effectiveness in removing the surface defects of the railway track. The results show that the inappropriate grinding method only removes part of the surface cracks, and there are some deficiencies. The lubrication and maintenance of rails are gradually developed in other technical directions</w:t>
      </w:r>
      <w:r w:rsidRPr="001F0536">
        <w:rPr>
          <w:rFonts w:eastAsiaTheme="minorEastAsia"/>
          <w:sz w:val="24"/>
          <w:vertAlign w:val="superscript"/>
        </w:rPr>
        <w:t xml:space="preserve"> [16]</w:t>
      </w:r>
      <w:r w:rsidRPr="005B718D">
        <w:rPr>
          <w:rFonts w:eastAsiaTheme="minorEastAsia"/>
          <w:sz w:val="24"/>
        </w:rPr>
        <w:t>.</w:t>
      </w:r>
    </w:p>
    <w:p w14:paraId="28899F79" w14:textId="7D24C367" w:rsidR="005B718D" w:rsidRPr="005B718D" w:rsidRDefault="009B745E" w:rsidP="00DC26A1">
      <w:pPr>
        <w:spacing w:line="360" w:lineRule="auto"/>
        <w:ind w:firstLineChars="200" w:firstLine="480"/>
        <w:jc w:val="left"/>
        <w:rPr>
          <w:rFonts w:eastAsiaTheme="minorEastAsia" w:hint="eastAsia"/>
          <w:sz w:val="24"/>
        </w:rPr>
      </w:pPr>
      <w:r>
        <w:rPr>
          <w:rFonts w:eastAsiaTheme="minorEastAsia"/>
          <w:sz w:val="24"/>
        </w:rPr>
        <w:t>Apart from</w:t>
      </w:r>
      <w:r w:rsidR="005B718D" w:rsidRPr="005B718D">
        <w:rPr>
          <w:rFonts w:eastAsiaTheme="minorEastAsia"/>
          <w:sz w:val="24"/>
        </w:rPr>
        <w:t xml:space="preserve"> grinding the rail, the researchers analyzed and compared the influence of the curve parameters and the curve parameters on the track wear, and found that the wear can also be reduced by optimizing the curve parameters</w:t>
      </w:r>
      <w:r w:rsidR="005B718D" w:rsidRPr="00C63C9E">
        <w:rPr>
          <w:rFonts w:eastAsiaTheme="minorEastAsia"/>
          <w:sz w:val="24"/>
        </w:rPr>
        <w:t xml:space="preserve"> </w:t>
      </w:r>
      <w:r w:rsidR="005B718D" w:rsidRPr="001F0536">
        <w:rPr>
          <w:rFonts w:eastAsiaTheme="minorEastAsia"/>
          <w:sz w:val="24"/>
          <w:vertAlign w:val="superscript"/>
        </w:rPr>
        <w:t>[17]</w:t>
      </w:r>
      <w:r w:rsidR="005B718D" w:rsidRPr="005B718D">
        <w:rPr>
          <w:rFonts w:eastAsiaTheme="minorEastAsia"/>
          <w:sz w:val="24"/>
        </w:rPr>
        <w:t>. The research results show that when the radius of the curve is less than 800 m, the radius of the curve has a great influence on the wear of the rail. When the radius of the curve is less than 600 m, the inclination of the inner track is</w:t>
      </w:r>
      <w:r>
        <w:rPr>
          <w:rFonts w:eastAsiaTheme="minorEastAsia"/>
          <w:sz w:val="24"/>
        </w:rPr>
        <w:t xml:space="preserve"> increased to 1/20, which can reduce the wear of the rail</w:t>
      </w:r>
      <w:r w:rsidR="00136232">
        <w:rPr>
          <w:rFonts w:eastAsiaTheme="minorEastAsia"/>
          <w:sz w:val="24"/>
        </w:rPr>
        <w:t>s</w:t>
      </w:r>
      <w:r w:rsidR="005B718D" w:rsidRPr="005B718D">
        <w:rPr>
          <w:rFonts w:eastAsiaTheme="minorEastAsia"/>
          <w:sz w:val="24"/>
        </w:rPr>
        <w:t xml:space="preserve"> effectively. When the wheel-rail friction coefficient and the curve superelevation are fixed, the rail wear index gradually decreases when the curve radius increases from 200 m to 300 m, indicating that within a certain range, increasing the curve radius on the line can also </w:t>
      </w:r>
      <w:r w:rsidR="00136232">
        <w:rPr>
          <w:rFonts w:eastAsiaTheme="minorEastAsia"/>
          <w:sz w:val="24"/>
        </w:rPr>
        <w:t>reduce</w:t>
      </w:r>
      <w:r w:rsidR="005B718D" w:rsidRPr="005B718D">
        <w:rPr>
          <w:rFonts w:eastAsiaTheme="minorEastAsia"/>
          <w:sz w:val="24"/>
        </w:rPr>
        <w:t xml:space="preserve"> the rail wear. Under the condition that the radius of the rail curve, the superelevation and the gauge of the rail remain unchanged, the rail side wear experiments are carried out on the rails with different rail side friction coefficients, and it is found that the rail side friction coefficient is reduced from 0.5</w:t>
      </w:r>
      <w:r w:rsidR="008E4F08">
        <w:rPr>
          <w:rFonts w:eastAsiaTheme="minorEastAsia"/>
          <w:sz w:val="24"/>
        </w:rPr>
        <w:t xml:space="preserve"> to 0.4, 0.3, 0.2 and 0.1,</w:t>
      </w:r>
      <w:r w:rsidR="005B718D" w:rsidRPr="005B718D">
        <w:rPr>
          <w:rFonts w:eastAsiaTheme="minorEastAsia"/>
          <w:sz w:val="24"/>
        </w:rPr>
        <w:t xml:space="preserve"> the wear index decreased by 6%, 12%, 25% and 50% respectively. It is concluded that reducing the friction coefficient of the rail </w:t>
      </w:r>
      <w:r w:rsidR="005B718D" w:rsidRPr="005B718D">
        <w:rPr>
          <w:rFonts w:eastAsiaTheme="minorEastAsia"/>
          <w:sz w:val="24"/>
        </w:rPr>
        <w:lastRenderedPageBreak/>
        <w:t xml:space="preserve">side can effectively reduce the rail side wear and greatly improve the service life of the rail </w:t>
      </w:r>
      <w:r w:rsidR="005B718D" w:rsidRPr="001F0536">
        <w:rPr>
          <w:rFonts w:eastAsiaTheme="minorEastAsia"/>
          <w:sz w:val="24"/>
          <w:vertAlign w:val="superscript"/>
        </w:rPr>
        <w:t>[18]</w:t>
      </w:r>
      <w:r w:rsidR="005B718D" w:rsidRPr="005B718D">
        <w:rPr>
          <w:rFonts w:eastAsiaTheme="minorEastAsia"/>
          <w:sz w:val="24"/>
        </w:rPr>
        <w:t xml:space="preserve">. When laying rails, </w:t>
      </w:r>
      <w:r w:rsidR="00012E58">
        <w:rPr>
          <w:rFonts w:eastAsiaTheme="minorEastAsia"/>
          <w:sz w:val="24"/>
        </w:rPr>
        <w:t>adjus</w:t>
      </w:r>
      <w:r w:rsidR="005B718D" w:rsidRPr="005B718D">
        <w:rPr>
          <w:rFonts w:eastAsiaTheme="minorEastAsia"/>
          <w:sz w:val="24"/>
        </w:rPr>
        <w:t>ting reasonable curve parameters according to the sce</w:t>
      </w:r>
      <w:r w:rsidR="005B718D">
        <w:rPr>
          <w:rFonts w:eastAsiaTheme="minorEastAsia"/>
          <w:sz w:val="24"/>
        </w:rPr>
        <w:t>ne can prevent rail wear</w:t>
      </w:r>
      <w:r w:rsidR="00012E58">
        <w:rPr>
          <w:rFonts w:eastAsiaTheme="minorEastAsia"/>
          <w:sz w:val="24"/>
        </w:rPr>
        <w:t xml:space="preserve"> early</w:t>
      </w:r>
      <w:r w:rsidR="005B718D">
        <w:rPr>
          <w:rFonts w:eastAsiaTheme="minorEastAsia"/>
          <w:sz w:val="24"/>
        </w:rPr>
        <w:t>.</w:t>
      </w:r>
    </w:p>
    <w:p w14:paraId="42B7AF36" w14:textId="516932BA"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The friction coefficient when the rails are in contact with each other has an obvious effect on the wear of the rail side. Using the high-speed train simulation model, the lateral force of the train system on the contact position is calculated through the simulation system under the dynamic theory, and then the results are applied to the wear and tear. The model is analyzed and the wear amount of the rail is observed. The conclusion is that the friction coefficient not only affects the amount of wear, but also affects the distribution of wear on the rail. In the process of increasing the friction coefficient, the wear of the contact area increases. After it i</w:t>
      </w:r>
      <w:r w:rsidR="00BE0228">
        <w:rPr>
          <w:rFonts w:eastAsiaTheme="minorEastAsia"/>
          <w:sz w:val="24"/>
        </w:rPr>
        <w:t>ncreases to 0.2, the rail will change f</w:t>
      </w:r>
      <w:r w:rsidRPr="005B718D">
        <w:rPr>
          <w:rFonts w:eastAsiaTheme="minorEastAsia"/>
          <w:sz w:val="24"/>
        </w:rPr>
        <w:t xml:space="preserve">rom slight wear to moderate wear, it is an effective way to reduce the wear by controlling the friction coefficient of the contact area of ​​the track below 0.2 </w:t>
      </w:r>
      <w:r w:rsidRPr="001F0536">
        <w:rPr>
          <w:rFonts w:eastAsiaTheme="minorEastAsia"/>
          <w:sz w:val="24"/>
          <w:vertAlign w:val="superscript"/>
        </w:rPr>
        <w:t>[19]</w:t>
      </w:r>
      <w:r w:rsidRPr="005B718D">
        <w:rPr>
          <w:rFonts w:eastAsiaTheme="minorEastAsia"/>
          <w:sz w:val="24"/>
        </w:rPr>
        <w:t>. It is concluded that it is very effective to reduce the friction coefficient of the wheel-rail contact surface in the maintenance process of the rail.</w:t>
      </w:r>
    </w:p>
    <w:p w14:paraId="1BC984AF" w14:textId="3D2F1015"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 xml:space="preserve">In continuous practice and application, it has been found that wheel-rail lubrication is an important and effective measure in the process of rail maintenance </w:t>
      </w:r>
      <w:r w:rsidRPr="001F0536">
        <w:rPr>
          <w:rFonts w:eastAsiaTheme="minorEastAsia"/>
          <w:sz w:val="24"/>
          <w:vertAlign w:val="superscript"/>
        </w:rPr>
        <w:t>[20]</w:t>
      </w:r>
      <w:r w:rsidRPr="005B718D">
        <w:rPr>
          <w:rFonts w:eastAsiaTheme="minorEastAsia"/>
          <w:sz w:val="24"/>
        </w:rPr>
        <w:t>. The study found that the friction coefficient of the rail is larger when it is dry, and adding a medium between the rail and the rim to reduce friction has become the</w:t>
      </w:r>
      <w:r w:rsidR="00006AF3">
        <w:rPr>
          <w:rFonts w:eastAsiaTheme="minorEastAsia"/>
          <w:sz w:val="24"/>
        </w:rPr>
        <w:t xml:space="preserve"> focus of research on heavy</w:t>
      </w:r>
      <w:r w:rsidRPr="005B718D">
        <w:rPr>
          <w:rFonts w:eastAsiaTheme="minorEastAsia"/>
          <w:sz w:val="24"/>
        </w:rPr>
        <w:t xml:space="preserve"> transportation lubrication </w:t>
      </w:r>
      <w:r w:rsidRPr="001F0536">
        <w:rPr>
          <w:rFonts w:eastAsiaTheme="minorEastAsia"/>
          <w:sz w:val="24"/>
          <w:vertAlign w:val="superscript"/>
        </w:rPr>
        <w:t>[21]</w:t>
      </w:r>
      <w:r w:rsidRPr="005B718D">
        <w:rPr>
          <w:rFonts w:eastAsiaTheme="minorEastAsia"/>
          <w:sz w:val="24"/>
        </w:rPr>
        <w:t xml:space="preserve">. The lubrication between the wheel and rail on the curve will reduce the friction between the wheel and rail, </w:t>
      </w:r>
      <w:r w:rsidR="00EE0DF0">
        <w:rPr>
          <w:rFonts w:eastAsiaTheme="minorEastAsia"/>
          <w:sz w:val="24"/>
        </w:rPr>
        <w:t xml:space="preserve">and </w:t>
      </w:r>
      <w:r w:rsidRPr="005B718D">
        <w:rPr>
          <w:rFonts w:eastAsiaTheme="minorEastAsia"/>
          <w:sz w:val="24"/>
        </w:rPr>
        <w:t>the</w:t>
      </w:r>
      <w:r w:rsidR="00EE0DF0">
        <w:rPr>
          <w:rFonts w:eastAsiaTheme="minorEastAsia"/>
          <w:sz w:val="24"/>
        </w:rPr>
        <w:t>n</w:t>
      </w:r>
      <w:r w:rsidRPr="005B718D">
        <w:rPr>
          <w:rFonts w:eastAsiaTheme="minorEastAsia"/>
          <w:sz w:val="24"/>
        </w:rPr>
        <w:t xml:space="preserve"> red</w:t>
      </w:r>
      <w:r w:rsidR="00EE0DF0">
        <w:rPr>
          <w:rFonts w:eastAsiaTheme="minorEastAsia"/>
          <w:sz w:val="24"/>
        </w:rPr>
        <w:t>uce the wear of the wheel rim</w:t>
      </w:r>
      <w:r w:rsidRPr="005B718D">
        <w:rPr>
          <w:rFonts w:eastAsiaTheme="minorEastAsia"/>
          <w:sz w:val="24"/>
        </w:rPr>
        <w:t xml:space="preserve"> effect </w:t>
      </w:r>
      <w:r w:rsidRPr="001F0536">
        <w:rPr>
          <w:rFonts w:eastAsiaTheme="minorEastAsia"/>
          <w:sz w:val="24"/>
          <w:vertAlign w:val="superscript"/>
        </w:rPr>
        <w:t>[22]</w:t>
      </w:r>
      <w:r w:rsidRPr="005B718D">
        <w:rPr>
          <w:rFonts w:eastAsiaTheme="minorEastAsia"/>
          <w:sz w:val="24"/>
        </w:rPr>
        <w:t>. Data from the American Track Technology Research Center shows that the use of wheel-rail lubrication technology can reduce the tangential force of trains passing through curved curves by about 30%, and reduce the wear of rails by about 60%</w:t>
      </w:r>
      <w:r w:rsidRPr="00C63C9E">
        <w:rPr>
          <w:rFonts w:eastAsiaTheme="minorEastAsia"/>
          <w:sz w:val="24"/>
        </w:rPr>
        <w:t xml:space="preserve"> </w:t>
      </w:r>
      <w:r w:rsidRPr="001F0536">
        <w:rPr>
          <w:rFonts w:eastAsiaTheme="minorEastAsia"/>
          <w:sz w:val="24"/>
          <w:vertAlign w:val="superscript"/>
        </w:rPr>
        <w:t>[23]</w:t>
      </w:r>
      <w:r w:rsidRPr="005B718D">
        <w:rPr>
          <w:rFonts w:eastAsiaTheme="minorEastAsia"/>
          <w:sz w:val="24"/>
        </w:rPr>
        <w:t>. When studying the effects of different types of lubricants on rolling contact fatigue and rail wear, the contact conditions of wheel-rail equipment are modeled for analysis experiments. It is concluded that the surface and plastic flow of the wheel-rail equipment are reduced by about half when the lubricant is used. The results of the shock absorption pressure value are analyzed, and it is found that the dry conditions will increase t</w:t>
      </w:r>
      <w:r w:rsidR="004056B0">
        <w:rPr>
          <w:rFonts w:eastAsiaTheme="minorEastAsia"/>
          <w:sz w:val="24"/>
        </w:rPr>
        <w:t>he pressure on the rail, and even the</w:t>
      </w:r>
      <w:r w:rsidRPr="005B718D">
        <w:rPr>
          <w:rFonts w:eastAsiaTheme="minorEastAsia"/>
          <w:sz w:val="24"/>
        </w:rPr>
        <w:t xml:space="preserve"> lubricant coating will increase the pre</w:t>
      </w:r>
      <w:r w:rsidR="004056B0">
        <w:rPr>
          <w:rFonts w:eastAsiaTheme="minorEastAsia"/>
          <w:sz w:val="24"/>
        </w:rPr>
        <w:t>ssure on the</w:t>
      </w:r>
      <w:r w:rsidRPr="005B718D">
        <w:rPr>
          <w:rFonts w:eastAsiaTheme="minorEastAsia"/>
          <w:sz w:val="24"/>
        </w:rPr>
        <w:t xml:space="preserve"> peak pressure, its rolling contact fatigue remains in the safe area, </w:t>
      </w:r>
      <w:r w:rsidR="004056B0">
        <w:rPr>
          <w:rFonts w:eastAsiaTheme="minorEastAsia"/>
          <w:sz w:val="24"/>
        </w:rPr>
        <w:t>so that</w:t>
      </w:r>
      <w:r w:rsidRPr="005B718D">
        <w:rPr>
          <w:rFonts w:eastAsiaTheme="minorEastAsia"/>
          <w:sz w:val="24"/>
        </w:rPr>
        <w:t xml:space="preserve"> the rail wear in the safe area is small </w:t>
      </w:r>
      <w:r w:rsidRPr="001F0536">
        <w:rPr>
          <w:rFonts w:eastAsiaTheme="minorEastAsia"/>
          <w:sz w:val="24"/>
          <w:vertAlign w:val="superscript"/>
        </w:rPr>
        <w:t>[24]</w:t>
      </w:r>
      <w:r w:rsidRPr="005B718D">
        <w:rPr>
          <w:rFonts w:eastAsiaTheme="minorEastAsia"/>
          <w:sz w:val="24"/>
        </w:rPr>
        <w:t xml:space="preserve">. Not only </w:t>
      </w:r>
      <w:r w:rsidRPr="005B718D">
        <w:rPr>
          <w:rFonts w:eastAsiaTheme="minorEastAsia"/>
          <w:sz w:val="24"/>
        </w:rPr>
        <w:lastRenderedPageBreak/>
        <w:t>does the lubricant change the variables at the wheel and track contact to minimize rail wear, but the lubricant also has an effect on the pressure and temperature on the applied equipment. Various lubricants applied to the wheel-rail interface have different effects due to their different characteristics</w:t>
      </w:r>
      <w:r w:rsidRPr="00C63C9E">
        <w:rPr>
          <w:rFonts w:eastAsiaTheme="minorEastAsia"/>
          <w:sz w:val="24"/>
        </w:rPr>
        <w:t xml:space="preserve"> </w:t>
      </w:r>
      <w:r w:rsidRPr="001F0536">
        <w:rPr>
          <w:rFonts w:eastAsiaTheme="minorEastAsia"/>
          <w:sz w:val="24"/>
          <w:vertAlign w:val="superscript"/>
        </w:rPr>
        <w:t>[25]</w:t>
      </w:r>
      <w:r w:rsidRPr="005B718D">
        <w:rPr>
          <w:rFonts w:eastAsiaTheme="minorEastAsia"/>
          <w:sz w:val="24"/>
        </w:rPr>
        <w:t>.</w:t>
      </w:r>
    </w:p>
    <w:p w14:paraId="0961614E" w14:textId="3A4DAA85" w:rsidR="00E1112B" w:rsidRDefault="005B718D" w:rsidP="00DC26A1">
      <w:pPr>
        <w:spacing w:line="360" w:lineRule="auto"/>
        <w:ind w:firstLineChars="200" w:firstLine="480"/>
        <w:jc w:val="left"/>
        <w:rPr>
          <w:rFonts w:eastAsiaTheme="minorEastAsia"/>
          <w:sz w:val="24"/>
        </w:rPr>
      </w:pPr>
      <w:r w:rsidRPr="005B718D">
        <w:rPr>
          <w:rFonts w:eastAsiaTheme="minorEastAsia"/>
          <w:sz w:val="24"/>
        </w:rPr>
        <w:t xml:space="preserve">There are many kinds of lubricating devices and lubrication methods using different lubricants, and with the emergence and use of more and more automatic lubricating devices, the way of manual lubricating work by workers has been </w:t>
      </w:r>
      <w:r w:rsidR="008805F3">
        <w:rPr>
          <w:rFonts w:eastAsiaTheme="minorEastAsia"/>
          <w:sz w:val="24"/>
        </w:rPr>
        <w:t>replaced</w:t>
      </w:r>
      <w:r w:rsidRPr="001F0536">
        <w:rPr>
          <w:rFonts w:eastAsiaTheme="minorEastAsia"/>
          <w:sz w:val="24"/>
          <w:vertAlign w:val="superscript"/>
        </w:rPr>
        <w:t>[26]</w:t>
      </w:r>
      <w:r w:rsidRPr="005B718D">
        <w:rPr>
          <w:rFonts w:eastAsiaTheme="minorEastAsia"/>
          <w:sz w:val="24"/>
        </w:rPr>
        <w:t>. The working mode of the old manual coating machine is that the staff on the railway needs to watch the coating machine in shifts to control it to start working on the curve, which is not reliable and labor-intensive, and the completion of the coating work quali</w:t>
      </w:r>
      <w:r w:rsidR="008805F3">
        <w:rPr>
          <w:rFonts w:eastAsiaTheme="minorEastAsia"/>
          <w:sz w:val="24"/>
        </w:rPr>
        <w:t xml:space="preserve">ty depends on the </w:t>
      </w:r>
      <w:r w:rsidR="008805F3" w:rsidRPr="005B718D">
        <w:rPr>
          <w:rFonts w:eastAsiaTheme="minorEastAsia"/>
          <w:sz w:val="24"/>
        </w:rPr>
        <w:t>manpower of personnel</w:t>
      </w:r>
      <w:r w:rsidR="008805F3">
        <w:rPr>
          <w:rFonts w:eastAsiaTheme="minorEastAsia"/>
          <w:sz w:val="24"/>
        </w:rPr>
        <w:t xml:space="preserve"> railway work</w:t>
      </w:r>
      <w:r w:rsidRPr="005B718D">
        <w:rPr>
          <w:rFonts w:eastAsiaTheme="minorEastAsia"/>
          <w:sz w:val="24"/>
        </w:rPr>
        <w:t>. The device actually put into use requires to realize coating automation and reduce labor costs while ensuring coating quality. At the same time, solid lubricants pollute the circuit less than grease-type lubricants. Solid lubricants can alleviate the stripping of rails due to fatigue. It is very important to design a lubricating device for solid lubricants and achieve accurate coating. Necessary</w:t>
      </w:r>
      <w:r w:rsidR="00FA4D00">
        <w:rPr>
          <w:rFonts w:eastAsiaTheme="minorEastAsia"/>
          <w:sz w:val="24"/>
        </w:rPr>
        <w:t xml:space="preserve"> ,f</w:t>
      </w:r>
      <w:r w:rsidRPr="005B718D">
        <w:rPr>
          <w:rFonts w:eastAsiaTheme="minorEastAsia"/>
          <w:sz w:val="24"/>
        </w:rPr>
        <w:t>or the target short-circuit segment, there are fewer devices in the form of detachable. Therefore, study how to select suitable solid lubricants, design an automatic lubrication system in combination with a portable coating device, realize automatic coating operations, and desi</w:t>
      </w:r>
      <w:r w:rsidR="00FA4D00">
        <w:rPr>
          <w:rFonts w:eastAsiaTheme="minorEastAsia"/>
          <w:sz w:val="24"/>
        </w:rPr>
        <w:t>gn a coating device that selecting</w:t>
      </w:r>
      <w:r w:rsidRPr="005B718D">
        <w:rPr>
          <w:rFonts w:eastAsiaTheme="minorEastAsia"/>
          <w:sz w:val="24"/>
        </w:rPr>
        <w:t xml:space="preserve"> suitable l</w:t>
      </w:r>
      <w:r w:rsidR="00FA4D00">
        <w:rPr>
          <w:rFonts w:eastAsiaTheme="minorEastAsia"/>
          <w:sz w:val="24"/>
        </w:rPr>
        <w:t>ubricating materials and being easily-</w:t>
      </w:r>
      <w:r w:rsidRPr="005B718D">
        <w:rPr>
          <w:rFonts w:eastAsiaTheme="minorEastAsia"/>
          <w:sz w:val="24"/>
        </w:rPr>
        <w:t>carry a</w:t>
      </w:r>
      <w:r w:rsidR="00FA4D00">
        <w:rPr>
          <w:rFonts w:eastAsiaTheme="minorEastAsia"/>
          <w:sz w:val="24"/>
        </w:rPr>
        <w:t xml:space="preserve">nd detachable </w:t>
      </w:r>
      <w:r w:rsidR="00C0698B">
        <w:rPr>
          <w:rFonts w:eastAsiaTheme="minorEastAsia"/>
          <w:sz w:val="24"/>
        </w:rPr>
        <w:t>is very</w:t>
      </w:r>
      <w:r w:rsidR="00FA4D00">
        <w:rPr>
          <w:rFonts w:eastAsiaTheme="minorEastAsia"/>
          <w:sz w:val="24"/>
        </w:rPr>
        <w:t xml:space="preserve"> </w:t>
      </w:r>
      <w:r w:rsidRPr="005B718D">
        <w:rPr>
          <w:rFonts w:eastAsiaTheme="minorEastAsia"/>
          <w:sz w:val="24"/>
        </w:rPr>
        <w:t>important.</w:t>
      </w:r>
    </w:p>
    <w:p w14:paraId="1A2DB243" w14:textId="77777777" w:rsidR="00E1112B" w:rsidRDefault="00E1112B">
      <w:pPr>
        <w:suppressAutoHyphens w:val="0"/>
        <w:overflowPunct/>
        <w:spacing w:before="0"/>
        <w:jc w:val="left"/>
        <w:textAlignment w:val="auto"/>
        <w:rPr>
          <w:rFonts w:eastAsiaTheme="minorEastAsia"/>
          <w:sz w:val="24"/>
        </w:rPr>
      </w:pPr>
      <w:r>
        <w:rPr>
          <w:rFonts w:eastAsiaTheme="minorEastAsia"/>
          <w:sz w:val="24"/>
        </w:rPr>
        <w:br w:type="page"/>
      </w:r>
    </w:p>
    <w:p w14:paraId="352B62D0" w14:textId="2FFC4A69" w:rsidR="002563E1" w:rsidRDefault="00696B10" w:rsidP="00A54A7D">
      <w:pPr>
        <w:pStyle w:val="1"/>
      </w:pPr>
      <w:bookmarkStart w:id="13" w:name="_Toc43040066"/>
      <w:bookmarkStart w:id="14" w:name="_Toc113461206"/>
      <w:r>
        <w:lastRenderedPageBreak/>
        <w:t>CHAPTER 2: LITERATURE REVIEW</w:t>
      </w:r>
      <w:bookmarkEnd w:id="13"/>
      <w:bookmarkEnd w:id="14"/>
    </w:p>
    <w:p w14:paraId="268D0799" w14:textId="2F8F08CD" w:rsidR="00C0698B" w:rsidRDefault="00C0698B" w:rsidP="00A54A7D">
      <w:pPr>
        <w:pStyle w:val="2"/>
      </w:pPr>
      <w:bookmarkStart w:id="15" w:name="_Toc113459314"/>
      <w:bookmarkStart w:id="16" w:name="_Toc113461207"/>
      <w:r>
        <w:rPr>
          <w:rFonts w:hint="eastAsia"/>
        </w:rPr>
        <w:t>2</w:t>
      </w:r>
      <w:r>
        <w:t xml:space="preserve">.1 </w:t>
      </w:r>
      <w:r w:rsidRPr="00C0698B">
        <w:t>Current status of research in China</w:t>
      </w:r>
      <w:bookmarkEnd w:id="15"/>
      <w:bookmarkEnd w:id="16"/>
    </w:p>
    <w:p w14:paraId="339807F7" w14:textId="4E23BB3F"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In recent years, </w:t>
      </w:r>
      <w:r w:rsidR="00C0698B">
        <w:rPr>
          <w:rFonts w:eastAsiaTheme="minorEastAsia"/>
          <w:sz w:val="24"/>
        </w:rPr>
        <w:t>in China,</w:t>
      </w:r>
      <w:r w:rsidRPr="00234D95">
        <w:rPr>
          <w:rFonts w:eastAsiaTheme="minorEastAsia"/>
          <w:sz w:val="24"/>
        </w:rPr>
        <w:t xml:space="preserve"> rail transportation has developed rapidly, and various heavy-weight railway transportation applications have become very</w:t>
      </w:r>
      <w:r w:rsidR="00C0698B">
        <w:rPr>
          <w:rFonts w:eastAsiaTheme="minorEastAsia"/>
          <w:sz w:val="24"/>
        </w:rPr>
        <w:t xml:space="preserve"> extensive. With the increase in</w:t>
      </w:r>
      <w:r w:rsidRPr="00234D95">
        <w:rPr>
          <w:rFonts w:eastAsiaTheme="minorEastAsia"/>
          <w:sz w:val="24"/>
        </w:rPr>
        <w:t xml:space="preserve"> railway operation mileage in </w:t>
      </w:r>
      <w:r w:rsidR="00C0698B">
        <w:rPr>
          <w:rFonts w:eastAsiaTheme="minorEastAsia"/>
          <w:sz w:val="24"/>
        </w:rPr>
        <w:t>China</w:t>
      </w:r>
      <w:r w:rsidRPr="00234D95">
        <w:rPr>
          <w:rFonts w:eastAsiaTheme="minorEastAsia"/>
          <w:sz w:val="24"/>
        </w:rPr>
        <w:t xml:space="preserve">, the rail lubrication and grinding technology needs to be improved urgently. Because the heavy rail transportation has a great influence on the life of the rail </w:t>
      </w:r>
      <w:r w:rsidR="00C0698B">
        <w:rPr>
          <w:rFonts w:eastAsiaTheme="minorEastAsia"/>
          <w:sz w:val="24"/>
        </w:rPr>
        <w:t>curves</w:t>
      </w:r>
      <w:r w:rsidRPr="00234D95">
        <w:rPr>
          <w:rFonts w:eastAsiaTheme="minorEastAsia"/>
          <w:sz w:val="24"/>
        </w:rPr>
        <w:t>, various types of devices for lubricating and coating the rails emerge in an endless stream, and the selection of coating materials will also be adapted to local conditions.</w:t>
      </w:r>
      <w:r w:rsidR="003F19AE">
        <w:rPr>
          <w:rFonts w:eastAsiaTheme="minorEastAsia"/>
          <w:sz w:val="24"/>
        </w:rPr>
        <w:t xml:space="preserve"> The</w:t>
      </w:r>
      <w:r w:rsidRPr="00234D95">
        <w:rPr>
          <w:rFonts w:eastAsiaTheme="minorEastAsia"/>
          <w:sz w:val="24"/>
        </w:rPr>
        <w:t xml:space="preserve"> </w:t>
      </w:r>
      <w:r w:rsidR="003F19AE">
        <w:rPr>
          <w:rFonts w:eastAsiaTheme="minorEastAsia"/>
          <w:sz w:val="24"/>
        </w:rPr>
        <w:t>t</w:t>
      </w:r>
      <w:r w:rsidR="003F19AE" w:rsidRPr="003F19AE">
        <w:rPr>
          <w:rFonts w:eastAsiaTheme="minorEastAsia"/>
          <w:sz w:val="24"/>
        </w:rPr>
        <w:t>ypical materials are solid lubricating materials that have developed better in recent years</w:t>
      </w:r>
      <w:r w:rsidR="003F19AE">
        <w:rPr>
          <w:rFonts w:eastAsiaTheme="minorEastAsia"/>
          <w:sz w:val="24"/>
        </w:rPr>
        <w:t xml:space="preserve"> </w:t>
      </w:r>
      <w:r w:rsidR="003F19AE" w:rsidRPr="003F19AE">
        <w:rPr>
          <w:rFonts w:eastAsiaTheme="minorEastAsia"/>
          <w:sz w:val="24"/>
        </w:rPr>
        <w:t>and oily materials</w:t>
      </w:r>
      <w:r w:rsidRPr="00234D95">
        <w:rPr>
          <w:rFonts w:eastAsiaTheme="minorEastAsia"/>
          <w:sz w:val="24"/>
        </w:rPr>
        <w:t>.</w:t>
      </w:r>
    </w:p>
    <w:p w14:paraId="6A766AE4" w14:textId="496AA061"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At present, the widely used lubricating devices include grease lubricating device and solid lubricating device. Among them, the grease lubricating device is divided into manual oiling device and automatic oiling device. When the manual oiling device is used, the worker presses the grease into the jet pump of the device </w:t>
      </w:r>
      <w:r w:rsidR="003030C1">
        <w:rPr>
          <w:rFonts w:eastAsiaTheme="minorEastAsia"/>
          <w:sz w:val="24"/>
        </w:rPr>
        <w:t>using</w:t>
      </w:r>
      <w:r w:rsidRPr="00234D95">
        <w:rPr>
          <w:rFonts w:eastAsiaTheme="minorEastAsia"/>
          <w:sz w:val="24"/>
        </w:rPr>
        <w:t xml:space="preserve"> a pump. The uniformity of the coating is difficult to guarantee, </w:t>
      </w:r>
      <w:r w:rsidR="003030C1">
        <w:rPr>
          <w:rFonts w:eastAsiaTheme="minorEastAsia"/>
          <w:sz w:val="24"/>
        </w:rPr>
        <w:t xml:space="preserve">workers have </w:t>
      </w:r>
      <w:r w:rsidR="003030C1" w:rsidRPr="003030C1">
        <w:rPr>
          <w:rFonts w:eastAsiaTheme="minorEastAsia"/>
          <w:sz w:val="24"/>
        </w:rPr>
        <w:t>high work intensity</w:t>
      </w:r>
      <w:r w:rsidR="00CF2A6C">
        <w:rPr>
          <w:rFonts w:eastAsiaTheme="minorEastAsia"/>
          <w:sz w:val="24"/>
        </w:rPr>
        <w:t>,</w:t>
      </w:r>
      <w:r w:rsidR="003030C1" w:rsidRPr="00234D95">
        <w:rPr>
          <w:rFonts w:eastAsiaTheme="minorEastAsia"/>
          <w:sz w:val="24"/>
        </w:rPr>
        <w:t xml:space="preserve"> </w:t>
      </w:r>
      <w:r w:rsidRPr="00234D95">
        <w:rPr>
          <w:rFonts w:eastAsiaTheme="minorEastAsia"/>
          <w:sz w:val="24"/>
        </w:rPr>
        <w:t xml:space="preserve">and the effect is </w:t>
      </w:r>
      <w:r w:rsidR="003030C1" w:rsidRPr="00234D95">
        <w:rPr>
          <w:rFonts w:eastAsiaTheme="minorEastAsia"/>
          <w:sz w:val="24"/>
        </w:rPr>
        <w:t xml:space="preserve">also </w:t>
      </w:r>
      <w:r w:rsidRPr="00234D95">
        <w:rPr>
          <w:rFonts w:eastAsiaTheme="minorEastAsia"/>
          <w:sz w:val="24"/>
        </w:rPr>
        <w:t xml:space="preserve">not stable enough. </w:t>
      </w:r>
      <w:r w:rsidR="00CF2A6C">
        <w:rPr>
          <w:rFonts w:eastAsiaTheme="minorEastAsia"/>
          <w:sz w:val="24"/>
        </w:rPr>
        <w:t>Additionally,</w:t>
      </w:r>
      <w:r w:rsidRPr="00234D95">
        <w:rPr>
          <w:rFonts w:eastAsiaTheme="minorEastAsia"/>
          <w:sz w:val="24"/>
        </w:rPr>
        <w:t xml:space="preserve"> structure of the electric coating device is relatively complicated. When the speed of the train increases, the lubricating oil will splash out under the influence of the air flow, causing pollution to the environment, and in severe ca</w:t>
      </w:r>
      <w:r w:rsidR="00F71395">
        <w:rPr>
          <w:rFonts w:eastAsiaTheme="minorEastAsia"/>
          <w:sz w:val="24"/>
        </w:rPr>
        <w:t>ses, the train will be damaged and t</w:t>
      </w:r>
      <w:r w:rsidRPr="00234D95">
        <w:rPr>
          <w:rFonts w:eastAsiaTheme="minorEastAsia"/>
          <w:sz w:val="24"/>
        </w:rPr>
        <w:t>raction failure causes safety accidents. The mainstream solid lubricating devices are divided into two types, rail solid lubricating devices and locomotive wheel flange solid lubricating devices. Rail solid lubricating devices can be divided into solven</w:t>
      </w:r>
      <w:r w:rsidR="00F71395">
        <w:rPr>
          <w:rFonts w:eastAsiaTheme="minorEastAsia"/>
          <w:sz w:val="24"/>
        </w:rPr>
        <w:t>t-based solid coating methods, olid- l</w:t>
      </w:r>
      <w:r w:rsidRPr="00234D95">
        <w:rPr>
          <w:rFonts w:eastAsiaTheme="minorEastAsia"/>
          <w:sz w:val="24"/>
        </w:rPr>
        <w:t>iquid-solid coating method, solid direct coating method, solid-liquid-solid intelligent coating method</w:t>
      </w:r>
      <w:r w:rsidRPr="001F0536">
        <w:rPr>
          <w:rFonts w:eastAsiaTheme="minorEastAsia"/>
          <w:sz w:val="24"/>
          <w:vertAlign w:val="superscript"/>
        </w:rPr>
        <w:t>[27]</w:t>
      </w:r>
      <w:r w:rsidRPr="00234D95">
        <w:rPr>
          <w:rFonts w:eastAsiaTheme="minorEastAsia"/>
          <w:sz w:val="24"/>
        </w:rPr>
        <w:t xml:space="preserve">. The solid lubricating device for locomotive wheel rim generally uses a solid lubricating </w:t>
      </w:r>
      <w:r w:rsidR="00F71395">
        <w:rPr>
          <w:rFonts w:eastAsiaTheme="minorEastAsia"/>
          <w:sz w:val="24"/>
        </w:rPr>
        <w:t>stick</w:t>
      </w:r>
      <w:r w:rsidRPr="00234D95">
        <w:rPr>
          <w:rFonts w:eastAsiaTheme="minorEastAsia"/>
          <w:sz w:val="24"/>
        </w:rPr>
        <w:t xml:space="preserve"> as a lubricant, which is installed on the bogie of the locomotive, and the purpose of lubrication is achieved by coating the wheel rim with a graphite film.</w:t>
      </w:r>
    </w:p>
    <w:p w14:paraId="5BEF96B3" w14:textId="2CE195B6"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Jinan Sanxin R</w:t>
      </w:r>
      <w:r w:rsidR="00EA1485">
        <w:rPr>
          <w:rFonts w:eastAsiaTheme="minorEastAsia"/>
          <w:sz w:val="24"/>
        </w:rPr>
        <w:t>ailway Lubricating Material Co.</w:t>
      </w:r>
      <w:r w:rsidRPr="00234D95">
        <w:rPr>
          <w:rFonts w:eastAsiaTheme="minorEastAsia"/>
          <w:sz w:val="24"/>
        </w:rPr>
        <w:t xml:space="preserve"> Ltd. developed a new type of rail</w:t>
      </w:r>
      <w:r w:rsidR="00EA1485">
        <w:rPr>
          <w:rFonts w:eastAsiaTheme="minorEastAsia"/>
          <w:sz w:val="24"/>
        </w:rPr>
        <w:t xml:space="preserve"> lubricating device in 2012. The</w:t>
      </w:r>
      <w:r w:rsidRPr="00234D95">
        <w:rPr>
          <w:rFonts w:eastAsiaTheme="minorEastAsia"/>
          <w:sz w:val="24"/>
        </w:rPr>
        <w:t xml:space="preserve"> use process is to first heat the solid lubricant, apply it on the inside of the rail, and rely on the extrusion force when the train passes by on </w:t>
      </w:r>
      <w:r w:rsidRPr="00234D95">
        <w:rPr>
          <w:rFonts w:eastAsiaTheme="minorEastAsia"/>
          <w:sz w:val="24"/>
        </w:rPr>
        <w:lastRenderedPageBreak/>
        <w:t xml:space="preserve">the rail. A protective film is formed on the surface to reduce wear, and during the test with dry lubricant, the amount of rail wear is reduced by about 55% </w:t>
      </w:r>
      <w:r w:rsidRPr="001F0536">
        <w:rPr>
          <w:rFonts w:eastAsiaTheme="minorEastAsia"/>
          <w:sz w:val="24"/>
          <w:vertAlign w:val="superscript"/>
        </w:rPr>
        <w:t>[28]</w:t>
      </w:r>
      <w:r w:rsidRPr="00234D95">
        <w:rPr>
          <w:rFonts w:eastAsiaTheme="minorEastAsia"/>
          <w:sz w:val="24"/>
        </w:rPr>
        <w:t>.</w:t>
      </w:r>
    </w:p>
    <w:p w14:paraId="1175441F" w14:textId="3D40D56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On the 7km-long Hangzhou-Shenzhen Line connecting Fuzhou South Railway Station and Fuzhou South Station, there are many trains running, and the wear of the rails is relatively serious. China Railway Nanchang Bureau Group conducted research experiments on the retention life and coating efficiency of different wear-reducing materials on this section of the railway, and concluded that the wear-reducing effect of oil-free</w:t>
      </w:r>
      <w:r w:rsidR="00223B40">
        <w:rPr>
          <w:rFonts w:eastAsiaTheme="minorEastAsia"/>
          <w:sz w:val="24"/>
        </w:rPr>
        <w:t>-</w:t>
      </w:r>
      <w:r w:rsidRPr="00234D95">
        <w:rPr>
          <w:rFonts w:eastAsiaTheme="minorEastAsia"/>
          <w:sz w:val="24"/>
        </w:rPr>
        <w:t xml:space="preserve">wear-reducing </w:t>
      </w:r>
      <w:r w:rsidR="00223B40" w:rsidRPr="00234D95">
        <w:rPr>
          <w:rFonts w:eastAsiaTheme="minorEastAsia"/>
          <w:sz w:val="24"/>
        </w:rPr>
        <w:t xml:space="preserve">materials </w:t>
      </w:r>
      <w:r w:rsidRPr="00234D95">
        <w:rPr>
          <w:rFonts w:eastAsiaTheme="minorEastAsia"/>
          <w:sz w:val="24"/>
        </w:rPr>
        <w:t xml:space="preserve">is significantly improved compared with single-grease-reducing </w:t>
      </w:r>
      <w:r w:rsidR="00223B40" w:rsidRPr="00234D95">
        <w:rPr>
          <w:rFonts w:eastAsiaTheme="minorEastAsia"/>
          <w:sz w:val="24"/>
        </w:rPr>
        <w:t>materials</w:t>
      </w:r>
      <w:r w:rsidRPr="00234D95">
        <w:rPr>
          <w:rFonts w:eastAsiaTheme="minorEastAsia"/>
          <w:sz w:val="24"/>
        </w:rPr>
        <w:t xml:space="preserve">. The specific performance is that the adhesion time of the anti-friction </w:t>
      </w:r>
      <w:r w:rsidR="005D5761">
        <w:rPr>
          <w:rFonts w:eastAsiaTheme="minorEastAsia"/>
          <w:sz w:val="24"/>
        </w:rPr>
        <w:t xml:space="preserve">materials </w:t>
      </w:r>
      <w:r w:rsidRPr="00234D95">
        <w:rPr>
          <w:rFonts w:eastAsiaTheme="minorEastAsia"/>
          <w:sz w:val="24"/>
        </w:rPr>
        <w:t>is increased by more than 2 times. When used in combination with the coating trolley, the working intensity is reduced</w:t>
      </w:r>
      <w:r w:rsidR="005D5761">
        <w:rPr>
          <w:rFonts w:eastAsiaTheme="minorEastAsia"/>
          <w:sz w:val="24"/>
        </w:rPr>
        <w:t>,</w:t>
      </w:r>
      <w:r w:rsidRPr="00234D95">
        <w:rPr>
          <w:rFonts w:eastAsiaTheme="minorEastAsia"/>
          <w:sz w:val="24"/>
        </w:rPr>
        <w:t xml:space="preserve"> the working time is shortened, the accurate control of the landing</w:t>
      </w:r>
      <w:r w:rsidR="005D5761">
        <w:rPr>
          <w:rFonts w:eastAsiaTheme="minorEastAsia"/>
          <w:sz w:val="24"/>
        </w:rPr>
        <w:t>-</w:t>
      </w:r>
      <w:r w:rsidRPr="00234D95">
        <w:rPr>
          <w:rFonts w:eastAsiaTheme="minorEastAsia"/>
          <w:sz w:val="24"/>
        </w:rPr>
        <w:t>point and coating amount is achieved, and the coating efficiency is improved. Jinan Railway Bureau and Chengdu Railway Bureau use solid lubricating materials</w:t>
      </w:r>
      <w:r w:rsidR="005D5761">
        <w:rPr>
          <w:rFonts w:eastAsiaTheme="minorEastAsia"/>
          <w:sz w:val="24"/>
        </w:rPr>
        <w:t>,</w:t>
      </w:r>
      <w:r w:rsidRPr="00234D95">
        <w:rPr>
          <w:rFonts w:eastAsiaTheme="minorEastAsia"/>
          <w:sz w:val="24"/>
        </w:rPr>
        <w:t xml:space="preserve"> us</w:t>
      </w:r>
      <w:r w:rsidR="005D5761">
        <w:rPr>
          <w:rFonts w:eastAsiaTheme="minorEastAsia"/>
          <w:sz w:val="24"/>
        </w:rPr>
        <w:t>ing</w:t>
      </w:r>
      <w:r w:rsidRPr="00234D95">
        <w:rPr>
          <w:rFonts w:eastAsiaTheme="minorEastAsia"/>
          <w:sz w:val="24"/>
        </w:rPr>
        <w:t xml:space="preserve"> physical principles</w:t>
      </w:r>
      <w:r w:rsidR="005D5761">
        <w:rPr>
          <w:rFonts w:eastAsiaTheme="minorEastAsia"/>
          <w:sz w:val="24"/>
        </w:rPr>
        <w:t>,</w:t>
      </w:r>
      <w:r w:rsidRPr="00234D95">
        <w:rPr>
          <w:rFonts w:eastAsiaTheme="minorEastAsia"/>
          <w:sz w:val="24"/>
        </w:rPr>
        <w:t xml:space="preserve"> to heat and volatilize the materials, and then cool</w:t>
      </w:r>
      <w:r w:rsidR="001D2D42">
        <w:rPr>
          <w:rFonts w:eastAsiaTheme="minorEastAsia"/>
          <w:sz w:val="24"/>
        </w:rPr>
        <w:t xml:space="preserve"> down</w:t>
      </w:r>
      <w:r w:rsidRPr="00234D95">
        <w:rPr>
          <w:rFonts w:eastAsiaTheme="minorEastAsia"/>
          <w:sz w:val="24"/>
        </w:rPr>
        <w:t xml:space="preserve"> and liquefy the rails to form a lubricating film. The material is carried in a sealed barrel container, and the locomotive's own electric energy is used to spray it onto the surface of the rail through a gear pump. During operation, the temperature of the nozzle and pipeline of the lubrication device should be kept above 90 °C </w:t>
      </w:r>
      <w:r w:rsidRPr="001F0536">
        <w:rPr>
          <w:rFonts w:eastAsiaTheme="minorEastAsia"/>
          <w:sz w:val="24"/>
          <w:vertAlign w:val="superscript"/>
        </w:rPr>
        <w:t>[29]</w:t>
      </w:r>
      <w:r w:rsidRPr="00234D95">
        <w:rPr>
          <w:rFonts w:eastAsiaTheme="minorEastAsia"/>
          <w:sz w:val="24"/>
        </w:rPr>
        <w:t>.</w:t>
      </w:r>
    </w:p>
    <w:p w14:paraId="5AC30CBC" w14:textId="28DB345A"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The portable dry rail lubrication device was successfully developed in 2004. It is generally used in freight train railway lines, and the coating efficiency needs to be improved. Its lubrication position is not easy to determine, the melting speed of solid lubricants is slow, and the efficiency is low. In 2007, a </w:t>
      </w:r>
      <w:r w:rsidR="00936E43">
        <w:rPr>
          <w:rFonts w:eastAsiaTheme="minorEastAsia"/>
          <w:sz w:val="24"/>
        </w:rPr>
        <w:t>pit</w:t>
      </w:r>
      <w:r w:rsidRPr="00234D95">
        <w:rPr>
          <w:rFonts w:eastAsiaTheme="minorEastAsia"/>
          <w:sz w:val="24"/>
        </w:rPr>
        <w:t xml:space="preserve"> rail type lubrication device was successfully developed. Both</w:t>
      </w:r>
      <w:r w:rsidR="00936E43">
        <w:rPr>
          <w:rFonts w:eastAsiaTheme="minorEastAsia"/>
          <w:sz w:val="24"/>
        </w:rPr>
        <w:t xml:space="preserve"> of them</w:t>
      </w:r>
      <w:r w:rsidRPr="00234D95">
        <w:rPr>
          <w:rFonts w:eastAsiaTheme="minorEastAsia"/>
          <w:sz w:val="24"/>
        </w:rPr>
        <w:t xml:space="preserve"> use solid materials as coating lubricants. The application scenarios are mainly on </w:t>
      </w:r>
      <w:r w:rsidR="00936E43">
        <w:rPr>
          <w:rFonts w:eastAsiaTheme="minorEastAsia"/>
          <w:sz w:val="24"/>
        </w:rPr>
        <w:t>forks</w:t>
      </w:r>
      <w:r w:rsidRPr="00234D95">
        <w:rPr>
          <w:rFonts w:eastAsiaTheme="minorEastAsia"/>
          <w:sz w:val="24"/>
        </w:rPr>
        <w:t xml:space="preserve"> and rails without passenger trains.</w:t>
      </w:r>
      <w:r w:rsidR="000E6390" w:rsidRPr="000E6390">
        <w:rPr>
          <w:rFonts w:eastAsiaTheme="minorEastAsia"/>
          <w:sz w:val="24"/>
        </w:rPr>
        <w:t xml:space="preserve"> </w:t>
      </w:r>
      <w:r w:rsidR="000E6390" w:rsidRPr="00234D95">
        <w:rPr>
          <w:rFonts w:eastAsiaTheme="minorEastAsia"/>
          <w:sz w:val="24"/>
        </w:rPr>
        <w:t xml:space="preserve">In 2019, </w:t>
      </w:r>
      <w:r w:rsidRPr="00234D95">
        <w:rPr>
          <w:rFonts w:eastAsiaTheme="minorEastAsia"/>
          <w:sz w:val="24"/>
        </w:rPr>
        <w:t xml:space="preserve"> </w:t>
      </w:r>
      <w:r w:rsidR="000E6390" w:rsidRPr="000E6390">
        <w:rPr>
          <w:rFonts w:eastAsiaTheme="minorEastAsia"/>
          <w:sz w:val="24"/>
        </w:rPr>
        <w:t>The device has been researched and improved</w:t>
      </w:r>
      <w:r w:rsidR="000E6390">
        <w:rPr>
          <w:rFonts w:eastAsiaTheme="minorEastAsia"/>
          <w:sz w:val="24"/>
        </w:rPr>
        <w:t xml:space="preserve"> by </w:t>
      </w:r>
      <w:r w:rsidRPr="00234D95">
        <w:rPr>
          <w:rFonts w:eastAsiaTheme="minorEastAsia"/>
          <w:sz w:val="24"/>
        </w:rPr>
        <w:t>China Railway Jinan Bureau Group Co., Ltd. Ma</w:t>
      </w:r>
      <w:r w:rsidR="000E6390">
        <w:rPr>
          <w:rFonts w:eastAsiaTheme="minorEastAsia"/>
          <w:sz w:val="24"/>
        </w:rPr>
        <w:t>terials Industry Group Co., Ltd</w:t>
      </w:r>
      <w:r w:rsidRPr="00234D95">
        <w:rPr>
          <w:rFonts w:eastAsiaTheme="minorEastAsia"/>
          <w:sz w:val="24"/>
        </w:rPr>
        <w:t>. On the basis of the first two, the BQG-</w:t>
      </w:r>
      <w:r w:rsidRPr="00234D95">
        <w:rPr>
          <w:rFonts w:eastAsiaTheme="minorEastAsia" w:hint="eastAsia"/>
          <w:sz w:val="24"/>
        </w:rPr>
        <w:t>Ⅲ</w:t>
      </w:r>
      <w:r w:rsidRPr="00234D95">
        <w:rPr>
          <w:rFonts w:eastAsiaTheme="minorEastAsia"/>
          <w:sz w:val="24"/>
        </w:rPr>
        <w:t xml:space="preserve"> type rail coating device is designed. The total mass of this device is </w:t>
      </w:r>
      <w:r w:rsidR="000E6390">
        <w:rPr>
          <w:rFonts w:eastAsiaTheme="minorEastAsia" w:hint="eastAsia"/>
          <w:sz w:val="24"/>
        </w:rPr>
        <w:t>l</w:t>
      </w:r>
      <w:r w:rsidR="000E6390">
        <w:rPr>
          <w:rFonts w:eastAsiaTheme="minorEastAsia"/>
          <w:sz w:val="24"/>
        </w:rPr>
        <w:t xml:space="preserve">ess than </w:t>
      </w:r>
      <w:r w:rsidRPr="00234D95">
        <w:rPr>
          <w:rFonts w:eastAsiaTheme="minorEastAsia"/>
          <w:sz w:val="24"/>
        </w:rPr>
        <w:t>10kg, and it can be carried by one person. When working at the railway skylight point, one person can operate it, which reduce</w:t>
      </w:r>
      <w:r w:rsidR="000E6390">
        <w:rPr>
          <w:rFonts w:eastAsiaTheme="minorEastAsia"/>
          <w:sz w:val="24"/>
        </w:rPr>
        <w:t>s the weight and saves manpower</w:t>
      </w:r>
      <w:r w:rsidRPr="00234D95">
        <w:rPr>
          <w:rFonts w:eastAsiaTheme="minorEastAsia"/>
          <w:sz w:val="24"/>
        </w:rPr>
        <w:t xml:space="preserve"> cost. When the skylight point is operated, the BQG-</w:t>
      </w:r>
      <w:r w:rsidRPr="00234D95">
        <w:rPr>
          <w:rFonts w:eastAsiaTheme="minorEastAsia" w:hint="eastAsia"/>
          <w:sz w:val="24"/>
        </w:rPr>
        <w:t>Ⅲ</w:t>
      </w:r>
      <w:r w:rsidRPr="00234D95">
        <w:rPr>
          <w:rFonts w:eastAsiaTheme="minorEastAsia"/>
          <w:sz w:val="24"/>
        </w:rPr>
        <w:t xml:space="preserve"> portable rail coating device is used for the coating operation. The time used in the project is saved from 2h before to 0.8h after </w:t>
      </w:r>
      <w:r w:rsidRPr="00234D95">
        <w:rPr>
          <w:rFonts w:eastAsiaTheme="minorEastAsia"/>
          <w:sz w:val="24"/>
        </w:rPr>
        <w:lastRenderedPageBreak/>
        <w:t>the improvement, which greatly reduces the labor cost and has good economic</w:t>
      </w:r>
      <w:r w:rsidR="00EE69D3">
        <w:rPr>
          <w:rFonts w:eastAsiaTheme="minorEastAsia"/>
          <w:sz w:val="24"/>
        </w:rPr>
        <w:t xml:space="preserve"> </w:t>
      </w:r>
      <w:r w:rsidRPr="00234D95">
        <w:rPr>
          <w:rFonts w:eastAsiaTheme="minorEastAsia"/>
          <w:sz w:val="24"/>
        </w:rPr>
        <w:t xml:space="preserve">benefit </w:t>
      </w:r>
      <w:r w:rsidRPr="001F0536">
        <w:rPr>
          <w:rFonts w:eastAsiaTheme="minorEastAsia"/>
          <w:sz w:val="24"/>
          <w:vertAlign w:val="superscript"/>
        </w:rPr>
        <w:t>[30]</w:t>
      </w:r>
      <w:r w:rsidRPr="00234D95">
        <w:rPr>
          <w:rFonts w:eastAsiaTheme="minorEastAsia"/>
          <w:sz w:val="24"/>
        </w:rPr>
        <w:t>.</w:t>
      </w:r>
    </w:p>
    <w:p w14:paraId="07CC8056" w14:textId="60D78BAB"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Wang Dongdong and Yang Xingkuan of the China Academy of Railway Sciences have developed an automatic rail lubrication coating device mounted on the subway. The device is equipped with an acceleration sensor, which judges whether the vehicle enters the curve according to the vibration signal generated when the train passes through the curve and lubricat</w:t>
      </w:r>
      <w:r w:rsidR="00EC1206">
        <w:rPr>
          <w:rFonts w:eastAsiaTheme="minorEastAsia"/>
          <w:sz w:val="24"/>
        </w:rPr>
        <w:t>e</w:t>
      </w:r>
      <w:r w:rsidRPr="00234D95">
        <w:rPr>
          <w:rFonts w:eastAsiaTheme="minorEastAsia"/>
          <w:sz w:val="24"/>
        </w:rPr>
        <w:t xml:space="preserve"> one side of the rail with grease </w:t>
      </w:r>
      <w:r w:rsidRPr="001F0536">
        <w:rPr>
          <w:rFonts w:eastAsiaTheme="minorEastAsia"/>
          <w:sz w:val="24"/>
          <w:vertAlign w:val="superscript"/>
        </w:rPr>
        <w:t>[31]</w:t>
      </w:r>
      <w:r w:rsidRPr="00234D95">
        <w:rPr>
          <w:rFonts w:eastAsiaTheme="minorEastAsia"/>
          <w:sz w:val="24"/>
        </w:rPr>
        <w:t>. The device is used on urban rails and lubricated by oil injection.</w:t>
      </w:r>
    </w:p>
    <w:p w14:paraId="61D1BFFF" w14:textId="519FBBD5" w:rsid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Chen Hui and Wan Zhuang, senior engineers of Chengdu Metro Co., Ltd., made improvements on the basis of the urban rail oil lubricator. The use of a new type of lubricant reduces the noise caused by the collision between the wheel and rail, and solves the problems of overspray and underspray during </w:t>
      </w:r>
      <w:r w:rsidR="00EC1206">
        <w:rPr>
          <w:rFonts w:eastAsiaTheme="minorEastAsia"/>
          <w:sz w:val="24"/>
        </w:rPr>
        <w:t>oil</w:t>
      </w:r>
      <w:r w:rsidRPr="00234D95">
        <w:rPr>
          <w:rFonts w:eastAsiaTheme="minorEastAsia"/>
          <w:sz w:val="24"/>
        </w:rPr>
        <w:t xml:space="preserve"> injection. The device is installed at the track curve and is a roadside fixed lubrication device. The electromagnetic sensor detects whether the train arrives. It is equipped with a cloud big data module for analysis, and the 4G module is used to upload the data to the cloud. It has high accuracy and is suitable for the urban enviro</w:t>
      </w:r>
      <w:r>
        <w:rPr>
          <w:rFonts w:eastAsiaTheme="minorEastAsia"/>
          <w:sz w:val="24"/>
        </w:rPr>
        <w:t xml:space="preserve">nment with better network </w:t>
      </w:r>
      <w:r w:rsidRPr="001F0536">
        <w:rPr>
          <w:rFonts w:eastAsiaTheme="minorEastAsia"/>
          <w:sz w:val="24"/>
          <w:vertAlign w:val="superscript"/>
        </w:rPr>
        <w:t>[32]</w:t>
      </w:r>
      <w:r>
        <w:rPr>
          <w:rFonts w:eastAsiaTheme="minorEastAsia"/>
          <w:sz w:val="24"/>
        </w:rPr>
        <w:t>.</w:t>
      </w:r>
    </w:p>
    <w:p w14:paraId="77F5CC31" w14:textId="02521168" w:rsidR="00614AEB" w:rsidRPr="00234D95" w:rsidRDefault="00614AEB" w:rsidP="00A54A7D">
      <w:pPr>
        <w:pStyle w:val="2"/>
        <w:rPr>
          <w:rFonts w:hint="eastAsia"/>
        </w:rPr>
      </w:pPr>
      <w:bookmarkStart w:id="17" w:name="_Toc113459315"/>
      <w:bookmarkStart w:id="18" w:name="_Toc113461208"/>
      <w:r>
        <w:t>2.2</w:t>
      </w:r>
      <w:r w:rsidRPr="00614AEB">
        <w:t xml:space="preserve"> </w:t>
      </w:r>
      <w:r>
        <w:rPr>
          <w:rFonts w:hint="eastAsia"/>
        </w:rPr>
        <w:t>Current</w:t>
      </w:r>
      <w:r>
        <w:t xml:space="preserve"> </w:t>
      </w:r>
      <w:r>
        <w:rPr>
          <w:rFonts w:hint="eastAsia"/>
        </w:rPr>
        <w:t>s</w:t>
      </w:r>
      <w:r w:rsidRPr="00614AEB">
        <w:t>tate of the world research</w:t>
      </w:r>
      <w:bookmarkEnd w:id="17"/>
      <w:bookmarkEnd w:id="18"/>
    </w:p>
    <w:p w14:paraId="46BF8BFA" w14:textId="5F0CBC6C"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At present, the research on rail lubrication in various countries in the world mainly focuses on the development of different lubricating materials and the development of different lubricating devices. To date, three main lubrication systems are used in the world to lubricate railways, </w:t>
      </w:r>
      <w:r w:rsidR="004C0454">
        <w:rPr>
          <w:rFonts w:eastAsiaTheme="minorEastAsia" w:hint="eastAsia"/>
          <w:sz w:val="24"/>
        </w:rPr>
        <w:t>vertical</w:t>
      </w:r>
      <w:r w:rsidRPr="00234D95">
        <w:rPr>
          <w:rFonts w:eastAsiaTheme="minorEastAsia"/>
          <w:sz w:val="24"/>
        </w:rPr>
        <w:t xml:space="preserve">, stationary and mobile lubricators </w:t>
      </w:r>
      <w:r w:rsidRPr="001F0536">
        <w:rPr>
          <w:rFonts w:eastAsiaTheme="minorEastAsia"/>
          <w:sz w:val="24"/>
          <w:vertAlign w:val="superscript"/>
        </w:rPr>
        <w:t>[33]</w:t>
      </w:r>
      <w:r w:rsidRPr="00234D95">
        <w:rPr>
          <w:rFonts w:eastAsiaTheme="minorEastAsia"/>
          <w:sz w:val="24"/>
        </w:rPr>
        <w:t>.</w:t>
      </w:r>
    </w:p>
    <w:p w14:paraId="3D69D6B4" w14:textId="7777777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The United Kingdom has conducted test experiments to evaluate the performance of different curve lubricants. The types of lubricants tested include lubricating oils, greases and solid lubricants. The performance of lubricants is based on traction coefficient, retention force (a fixed amount of lubricant provides lubrication time) and wear were assessed. Lubricant retention was found to be greater at lower roughness and more lubricant conditions. Although lubricants are widely dispersed on the rail, the properties vary widely, and some lubricants can even cause rail crack propagation and associated pitting and spalling </w:t>
      </w:r>
      <w:r w:rsidRPr="001F0536">
        <w:rPr>
          <w:rFonts w:eastAsiaTheme="minorEastAsia"/>
          <w:sz w:val="24"/>
          <w:vertAlign w:val="superscript"/>
        </w:rPr>
        <w:t>[34]</w:t>
      </w:r>
      <w:r w:rsidRPr="00234D95">
        <w:rPr>
          <w:rFonts w:eastAsiaTheme="minorEastAsia"/>
          <w:sz w:val="24"/>
        </w:rPr>
        <w:t>.</w:t>
      </w:r>
    </w:p>
    <w:p w14:paraId="205E8BE9" w14:textId="7777777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lastRenderedPageBreak/>
        <w:t xml:space="preserve">In the 1970s, Japan developed the Kinki rim lubricator, which is a typical vehicle-mounted automatic lubricator. The lubricator adopts the method of oiling lubrication, and the device is equipped with balls in contact with the rails. During the running of the train, the lubricating grease is applied to the surface of the rails with the rolling of the balls </w:t>
      </w:r>
      <w:r w:rsidRPr="001F0536">
        <w:rPr>
          <w:rFonts w:eastAsiaTheme="minorEastAsia"/>
          <w:sz w:val="24"/>
          <w:vertAlign w:val="superscript"/>
        </w:rPr>
        <w:t>[35]</w:t>
      </w:r>
      <w:r w:rsidRPr="00234D95">
        <w:rPr>
          <w:rFonts w:eastAsiaTheme="minorEastAsia"/>
          <w:sz w:val="24"/>
        </w:rPr>
        <w:t>. This device relies on the extrusion of oil from the train and the rail when it passes through the curve, and also squeezes a small amount of grease on the straight section, which reduces the workload of the workers, but the judgment of the curve is not accurate enough.</w:t>
      </w:r>
    </w:p>
    <w:p w14:paraId="662A3F49" w14:textId="7777777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The REBS rim lubrication system used by the Deutsche Bahn is the most widely used in the German railway network. The lubrication system relies on centrifugal force to throw off the grease lubricant and apply it to the rails when the train passes through the curve. The fuel injection device in this system is equipped with an oil and gas distributor, which makes the grease lubricant spread evenly on the curved rail in fine droplets</w:t>
      </w:r>
      <w:r w:rsidRPr="001F0536">
        <w:rPr>
          <w:rFonts w:eastAsiaTheme="minorEastAsia"/>
          <w:sz w:val="24"/>
          <w:vertAlign w:val="superscript"/>
        </w:rPr>
        <w:t xml:space="preserve"> [36]</w:t>
      </w:r>
      <w:r w:rsidRPr="00234D95">
        <w:rPr>
          <w:rFonts w:eastAsiaTheme="minorEastAsia"/>
          <w:sz w:val="24"/>
        </w:rPr>
        <w:t>. The system also has a timed coating method, such as once every minute, which basically realizes the function of automatic coating and reduces a lot of manual operations.</w:t>
      </w:r>
    </w:p>
    <w:p w14:paraId="7DCAC4F5" w14:textId="54F9B5C9"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In the research of the wheel-rail lubrication technology, the North American Railway Association installed the TOR lubrication system on the locomotive. When the system is lubricating the rail, the nozzle of the </w:t>
      </w:r>
      <w:r w:rsidR="008A0C6A">
        <w:rPr>
          <w:rFonts w:eastAsiaTheme="minorEastAsia"/>
          <w:sz w:val="24"/>
        </w:rPr>
        <w:t xml:space="preserve">materials </w:t>
      </w:r>
      <w:r w:rsidRPr="00234D95">
        <w:rPr>
          <w:rFonts w:eastAsiaTheme="minorEastAsia"/>
          <w:sz w:val="24"/>
        </w:rPr>
        <w:t xml:space="preserve">injector cannot be opened in time. After 2002, the nozzle design was improved and the experiment was carried out again. The experimental results showed that the system can reduce the wear of the rail by about 20%, and the improved nozzle can reduce the use of a large amount of lubricant </w:t>
      </w:r>
      <w:r w:rsidRPr="001F0536">
        <w:rPr>
          <w:rFonts w:eastAsiaTheme="minorEastAsia"/>
          <w:sz w:val="24"/>
          <w:vertAlign w:val="superscript"/>
        </w:rPr>
        <w:t>[37]</w:t>
      </w:r>
      <w:r w:rsidRPr="00234D95">
        <w:rPr>
          <w:rFonts w:eastAsiaTheme="minorEastAsia"/>
          <w:sz w:val="24"/>
        </w:rPr>
        <w:t>.</w:t>
      </w:r>
    </w:p>
    <w:p w14:paraId="06C0C502" w14:textId="33B45B18" w:rsidR="00E1112B" w:rsidRDefault="00234D95" w:rsidP="00D83C43">
      <w:pPr>
        <w:spacing w:line="360" w:lineRule="auto"/>
        <w:ind w:firstLineChars="200" w:firstLine="480"/>
        <w:jc w:val="left"/>
        <w:rPr>
          <w:rFonts w:eastAsiaTheme="minorEastAsia"/>
          <w:sz w:val="24"/>
        </w:rPr>
      </w:pPr>
      <w:r w:rsidRPr="00234D95">
        <w:rPr>
          <w:rFonts w:eastAsiaTheme="minorEastAsia"/>
          <w:sz w:val="24"/>
        </w:rPr>
        <w:t>The research results of rail coating lubric</w:t>
      </w:r>
      <w:r w:rsidR="00BD0E82">
        <w:rPr>
          <w:rFonts w:eastAsiaTheme="minorEastAsia"/>
          <w:sz w:val="24"/>
        </w:rPr>
        <w:t xml:space="preserve">ation </w:t>
      </w:r>
      <w:r w:rsidR="00BD0E82">
        <w:rPr>
          <w:rFonts w:eastAsiaTheme="minorEastAsia" w:hint="eastAsia"/>
          <w:sz w:val="24"/>
        </w:rPr>
        <w:t>in</w:t>
      </w:r>
      <w:r w:rsidRPr="00234D95">
        <w:rPr>
          <w:rFonts w:eastAsiaTheme="minorEastAsia"/>
          <w:sz w:val="24"/>
        </w:rPr>
        <w:t xml:space="preserve"> </w:t>
      </w:r>
      <w:r w:rsidR="00BD0E82">
        <w:rPr>
          <w:rFonts w:eastAsiaTheme="minorEastAsia" w:hint="eastAsia"/>
          <w:sz w:val="24"/>
        </w:rPr>
        <w:t>China</w:t>
      </w:r>
      <w:r w:rsidRPr="00234D95">
        <w:rPr>
          <w:rFonts w:eastAsiaTheme="minorEastAsia"/>
          <w:sz w:val="24"/>
        </w:rPr>
        <w:t xml:space="preserve"> and </w:t>
      </w:r>
      <w:r w:rsidR="00BD0E82">
        <w:rPr>
          <w:rFonts w:eastAsiaTheme="minorEastAsia" w:hint="eastAsia"/>
          <w:sz w:val="24"/>
        </w:rPr>
        <w:t>other</w:t>
      </w:r>
      <w:r w:rsidR="00BD0E82">
        <w:rPr>
          <w:rFonts w:eastAsiaTheme="minorEastAsia"/>
          <w:sz w:val="24"/>
        </w:rPr>
        <w:t xml:space="preserve"> </w:t>
      </w:r>
      <w:r w:rsidR="00BD0E82">
        <w:rPr>
          <w:rFonts w:eastAsiaTheme="minorEastAsia" w:hint="eastAsia"/>
          <w:sz w:val="24"/>
        </w:rPr>
        <w:t>countries</w:t>
      </w:r>
      <w:r w:rsidRPr="00234D95">
        <w:rPr>
          <w:rFonts w:eastAsiaTheme="minorEastAsia"/>
          <w:sz w:val="24"/>
        </w:rPr>
        <w:t xml:space="preserve"> show that the widely used coating devices basically use solid composite lubricants, and the traditional oiling devices basically have the problem of environmental pollution caused by grease splashing. Most of the automatic lubricating and coating devices adopt the roadside fixed type, which mainly rely on the train proximity sensor to obtain the train arrival signal. The difficulty of coating the curve with the vehicle-mounted lubricating device lies in the accurate judgment of the curve and the </w:t>
      </w:r>
      <w:r w:rsidR="00503A9E">
        <w:rPr>
          <w:rFonts w:eastAsiaTheme="minorEastAsia" w:hint="eastAsia"/>
          <w:sz w:val="24"/>
        </w:rPr>
        <w:t>evenly</w:t>
      </w:r>
      <w:r w:rsidR="00503A9E">
        <w:rPr>
          <w:rFonts w:eastAsiaTheme="minorEastAsia"/>
          <w:sz w:val="24"/>
        </w:rPr>
        <w:t xml:space="preserve"> materials </w:t>
      </w:r>
      <w:r w:rsidR="00503A9E">
        <w:rPr>
          <w:rFonts w:eastAsiaTheme="minorEastAsia" w:hint="eastAsia"/>
          <w:sz w:val="24"/>
        </w:rPr>
        <w:t>cutting</w:t>
      </w:r>
      <w:r w:rsidR="00503A9E">
        <w:rPr>
          <w:rFonts w:eastAsiaTheme="minorEastAsia"/>
          <w:sz w:val="24"/>
        </w:rPr>
        <w:t xml:space="preserve"> </w:t>
      </w:r>
      <w:r w:rsidRPr="00234D95">
        <w:rPr>
          <w:rFonts w:eastAsiaTheme="minorEastAsia"/>
          <w:sz w:val="24"/>
        </w:rPr>
        <w:t>of the lubricant.</w:t>
      </w:r>
      <w:r w:rsidR="00D83C43">
        <w:rPr>
          <w:rFonts w:eastAsiaTheme="minorEastAsia"/>
          <w:sz w:val="24"/>
        </w:rPr>
        <w:t xml:space="preserve"> </w:t>
      </w:r>
      <w:r w:rsidR="00E1112B">
        <w:rPr>
          <w:rFonts w:eastAsiaTheme="minorEastAsia"/>
          <w:sz w:val="24"/>
        </w:rPr>
        <w:br w:type="page"/>
      </w:r>
    </w:p>
    <w:p w14:paraId="3F6791EA" w14:textId="3F52F944" w:rsidR="002563E1" w:rsidRDefault="00696B10" w:rsidP="00A54A7D">
      <w:pPr>
        <w:pStyle w:val="1"/>
        <w:rPr>
          <w:rFonts w:asciiTheme="minorEastAsia" w:eastAsiaTheme="minorEastAsia" w:hAnsiTheme="minorEastAsia"/>
        </w:rPr>
      </w:pPr>
      <w:bookmarkStart w:id="19" w:name="_Toc43040067"/>
      <w:bookmarkStart w:id="20" w:name="_Toc113461209"/>
      <w:r>
        <w:lastRenderedPageBreak/>
        <w:t>CHAPTER 3: RESEARCH AND/OR DEVELOPMENT METHODOLOGY</w:t>
      </w:r>
      <w:bookmarkEnd w:id="19"/>
      <w:bookmarkEnd w:id="20"/>
      <w:r w:rsidR="00B47F0C">
        <w:rPr>
          <w:rFonts w:asciiTheme="minorEastAsia" w:eastAsiaTheme="minorEastAsia" w:hAnsiTheme="minorEastAsia"/>
        </w:rPr>
        <w:t xml:space="preserve"> </w:t>
      </w:r>
    </w:p>
    <w:p w14:paraId="10F02940" w14:textId="6A8DFB53"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This chapter studies the specific functions that the automatic lubricating coating system should achieve, and analyzes the requirements of the system. The system requires simple structure, accurate coating, convenient operation, low equipment manufacturing cost, and can realize automatic coating in combination with automatic control technology. According to the overall design principle in the system and the related problems in the automatic control process, the system requirements are analyzed modularly, and the overall scheme is designed.</w:t>
      </w:r>
    </w:p>
    <w:p w14:paraId="686B28FB" w14:textId="4D600F55" w:rsidR="00E1112B" w:rsidRPr="00E1112B" w:rsidRDefault="00175237" w:rsidP="00A54A7D">
      <w:pPr>
        <w:pStyle w:val="2"/>
      </w:pPr>
      <w:bookmarkStart w:id="21" w:name="_Toc113459316"/>
      <w:bookmarkStart w:id="22" w:name="_Toc113461210"/>
      <w:r>
        <w:t>3</w:t>
      </w:r>
      <w:r w:rsidR="00E1112B" w:rsidRPr="00E1112B">
        <w:t>.1 Demand analysis of automatic lubrication coating system</w:t>
      </w:r>
      <w:bookmarkEnd w:id="21"/>
      <w:bookmarkEnd w:id="22"/>
    </w:p>
    <w:p w14:paraId="72100FE1" w14:textId="225B8F0F"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In order to realize the automatic coating of the rails, the dotting work of the entrance and exit of the bend is completed; the positioning based on the entrance and the exit is realized, and the automatic coating of the </w:t>
      </w:r>
      <w:r w:rsidR="00175237" w:rsidRPr="00C63C9E">
        <w:rPr>
          <w:rFonts w:eastAsiaTheme="minorEastAsia" w:hint="eastAsia"/>
          <w:sz w:val="24"/>
        </w:rPr>
        <w:t>curve</w:t>
      </w:r>
      <w:r w:rsidR="00175237" w:rsidRPr="00C63C9E">
        <w:rPr>
          <w:rFonts w:eastAsiaTheme="minorEastAsia"/>
          <w:sz w:val="24"/>
        </w:rPr>
        <w:t xml:space="preserve"> </w:t>
      </w:r>
      <w:r w:rsidRPr="00C63C9E">
        <w:rPr>
          <w:rFonts w:eastAsiaTheme="minorEastAsia"/>
          <w:sz w:val="24"/>
        </w:rPr>
        <w:t>of the railway track is completed. Firstly, the demand analysis of the automatic rail lubrication and coating system based on satellite signals</w:t>
      </w:r>
      <w:r w:rsidR="00B47F0C" w:rsidRPr="00B47F0C">
        <w:rPr>
          <w:rFonts w:eastAsiaTheme="minorEastAsia"/>
          <w:sz w:val="24"/>
          <w:vertAlign w:val="superscript"/>
        </w:rPr>
        <w:t>[38</w:t>
      </w:r>
      <w:r w:rsidR="00B47F0C">
        <w:rPr>
          <w:rFonts w:eastAsiaTheme="minorEastAsia"/>
          <w:sz w:val="24"/>
          <w:vertAlign w:val="superscript"/>
        </w:rPr>
        <w:t>,39</w:t>
      </w:r>
      <w:r w:rsidR="00B47F0C" w:rsidRPr="00B47F0C">
        <w:rPr>
          <w:rFonts w:eastAsiaTheme="minorEastAsia"/>
          <w:sz w:val="24"/>
          <w:vertAlign w:val="superscript"/>
        </w:rPr>
        <w:t>]</w:t>
      </w:r>
      <w:r w:rsidRPr="00C63C9E">
        <w:rPr>
          <w:rFonts w:eastAsiaTheme="minorEastAsia"/>
          <w:sz w:val="24"/>
        </w:rPr>
        <w:t xml:space="preserve"> should be carried out. The demand analysis is divided into two parts: functional requirements and non-functional requirements.</w:t>
      </w:r>
    </w:p>
    <w:p w14:paraId="6D3E1DC0" w14:textId="14E39F12" w:rsidR="00E1112B" w:rsidRPr="00E1112B" w:rsidRDefault="00175237" w:rsidP="00A54A7D">
      <w:pPr>
        <w:pStyle w:val="3"/>
      </w:pPr>
      <w:bookmarkStart w:id="23" w:name="_Toc113461211"/>
      <w:r>
        <w:t>3</w:t>
      </w:r>
      <w:r w:rsidR="00E1112B" w:rsidRPr="00E1112B">
        <w:t>.1.1 Functional Requirements</w:t>
      </w:r>
      <w:bookmarkEnd w:id="23"/>
    </w:p>
    <w:p w14:paraId="03084810" w14:textId="0858368E"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(1) Dotting function: The system requires the train to be able to record the </w:t>
      </w:r>
      <w:r w:rsidR="00D3148B" w:rsidRPr="00C63C9E">
        <w:rPr>
          <w:rFonts w:eastAsiaTheme="minorEastAsia" w:hint="eastAsia"/>
          <w:sz w:val="24"/>
        </w:rPr>
        <w:t>dots</w:t>
      </w:r>
      <w:r w:rsidR="00D3148B" w:rsidRPr="00C63C9E">
        <w:rPr>
          <w:rFonts w:eastAsiaTheme="minorEastAsia"/>
          <w:sz w:val="24"/>
        </w:rPr>
        <w:t xml:space="preserve"> </w:t>
      </w:r>
      <w:r w:rsidRPr="00C63C9E">
        <w:rPr>
          <w:rFonts w:eastAsiaTheme="minorEastAsia"/>
          <w:sz w:val="24"/>
        </w:rPr>
        <w:t>of the entrance and exit when passing through the curve.</w:t>
      </w:r>
    </w:p>
    <w:p w14:paraId="6FC14448"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(2) Accurate coating position: The system requires the automatic determination of the starting and ending positions of the coating to ensure that the accuracy of the curve judgment is above 90%.</w:t>
      </w:r>
    </w:p>
    <w:p w14:paraId="64658062"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(3) Self-contained power supply: The system should have the power load capacity to drive two 25W AC motors, and ensure that the motors work normally for a long time, ensuring that they can cope with 1-3 hours of railway coating work.</w:t>
      </w:r>
    </w:p>
    <w:p w14:paraId="24FB14AF" w14:textId="4E138415"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(4) Coating speed control: According to the lubricant discharge experience of the existing coating device, it is difficult to ensure the coating effect at low speed, and the high speed will cause the coating </w:t>
      </w:r>
      <w:r w:rsidR="00D3148B" w:rsidRPr="00C63C9E">
        <w:rPr>
          <w:rFonts w:eastAsiaTheme="minorEastAsia" w:hint="eastAsia"/>
          <w:sz w:val="24"/>
        </w:rPr>
        <w:t>stick</w:t>
      </w:r>
      <w:r w:rsidRPr="00C63C9E">
        <w:rPr>
          <w:rFonts w:eastAsiaTheme="minorEastAsia"/>
          <w:sz w:val="24"/>
        </w:rPr>
        <w:t xml:space="preserve"> break</w:t>
      </w:r>
      <w:r w:rsidR="00E81C83" w:rsidRPr="00C63C9E">
        <w:rPr>
          <w:rFonts w:eastAsiaTheme="minorEastAsia" w:hint="eastAsia"/>
          <w:sz w:val="24"/>
        </w:rPr>
        <w:t>ing</w:t>
      </w:r>
      <w:r w:rsidRPr="00C63C9E">
        <w:rPr>
          <w:rFonts w:eastAsiaTheme="minorEastAsia"/>
          <w:sz w:val="24"/>
        </w:rPr>
        <w:t xml:space="preserve">. Therefore, the coating </w:t>
      </w:r>
      <w:r w:rsidR="00E81C83" w:rsidRPr="00C63C9E">
        <w:rPr>
          <w:rFonts w:eastAsiaTheme="minorEastAsia"/>
          <w:sz w:val="24"/>
        </w:rPr>
        <w:t xml:space="preserve">materials </w:t>
      </w:r>
      <w:r w:rsidRPr="00C63C9E">
        <w:rPr>
          <w:rFonts w:eastAsiaTheme="minorEastAsia"/>
          <w:sz w:val="24"/>
        </w:rPr>
        <w:t>discharge speed range should be guaranteed to be 0.120cm/</w:t>
      </w:r>
      <w:r w:rsidR="00E81C83" w:rsidRPr="00C63C9E">
        <w:rPr>
          <w:rFonts w:eastAsiaTheme="minorEastAsia"/>
          <w:sz w:val="24"/>
        </w:rPr>
        <w:t xml:space="preserve">s - </w:t>
      </w:r>
      <w:r w:rsidRPr="00C63C9E">
        <w:rPr>
          <w:rFonts w:eastAsiaTheme="minorEastAsia"/>
          <w:sz w:val="24"/>
        </w:rPr>
        <w:t>0.180cm/s, within this range, there should be at least two optional speeds.</w:t>
      </w:r>
    </w:p>
    <w:p w14:paraId="4F553253"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lastRenderedPageBreak/>
        <w:t>(5) Curve warning: System warning is carried out about 50m in advance before entering the curve. Information needs to be displayed on the operation interface of the upper computer, indicating that the coating position is about to be reached, and reminding railway workers to prepare for work.</w:t>
      </w:r>
    </w:p>
    <w:p w14:paraId="12786F33"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(6) Control function: The operation interface of the display screen should be composed of 4 motor control keys such as left up, left down, right up, and right down, and control keys such as speed regulation. The speed keys are used to control the coating amount, and the discharge speed of the lubricating coating devices on the left and right sides can be adjusted in the control system.</w:t>
      </w:r>
    </w:p>
    <w:p w14:paraId="314EB139"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(7) Indication function: The control system has the status indicator light of the power switch, the satellite signal acquisition module and the indication of the motor drive module, and the indicator light can determine whether each module is in working state.</w:t>
      </w:r>
    </w:p>
    <w:p w14:paraId="32F1AC4D" w14:textId="01CD55FF"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(8) Monitoring function: </w:t>
      </w:r>
      <w:r w:rsidR="00A85586" w:rsidRPr="00C63C9E">
        <w:rPr>
          <w:rFonts w:eastAsiaTheme="minorEastAsia"/>
          <w:sz w:val="24"/>
        </w:rPr>
        <w:t>M</w:t>
      </w:r>
      <w:r w:rsidRPr="00C63C9E">
        <w:rPr>
          <w:rFonts w:eastAsiaTheme="minorEastAsia"/>
          <w:sz w:val="24"/>
        </w:rPr>
        <w:t>onitor the discharge of the discharge port and display it on the operation interface in the form of video.</w:t>
      </w:r>
    </w:p>
    <w:p w14:paraId="7C6BE295"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(9) Control mode switching: Set the manual mode button, which can switch to the manual mode in the event of a failure or unexpected situation in the automatic control mode of the system, so as to deal with complex scenes and ensure the safe and effective progress of the coating work.</w:t>
      </w:r>
    </w:p>
    <w:p w14:paraId="51E05B73"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(10) Coating direction control: When the train turns right, control the left device, and when the train turns left, control the right device.</w:t>
      </w:r>
    </w:p>
    <w:p w14:paraId="27212538" w14:textId="4CA5081B"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(11) Coating interval control: </w:t>
      </w:r>
      <w:r w:rsidR="00A85586" w:rsidRPr="00C63C9E">
        <w:rPr>
          <w:rFonts w:eastAsiaTheme="minorEastAsia" w:hint="eastAsia"/>
          <w:sz w:val="24"/>
        </w:rPr>
        <w:t>W</w:t>
      </w:r>
      <w:r w:rsidRPr="00C63C9E">
        <w:rPr>
          <w:rFonts w:eastAsiaTheme="minorEastAsia"/>
          <w:sz w:val="24"/>
        </w:rPr>
        <w:t xml:space="preserve">hen the train enters the entrance of the curve, the system controls the discharge of the solid composite lubricating rod for rail coating; when the train leaves the curve exit, the solid composite lubricating rod will automatically return to the cavity to avoid </w:t>
      </w:r>
      <w:r w:rsidR="00B00CAC" w:rsidRPr="00C63C9E">
        <w:rPr>
          <w:rFonts w:eastAsiaTheme="minorEastAsia"/>
          <w:sz w:val="24"/>
        </w:rPr>
        <w:t>t</w:t>
      </w:r>
      <w:r w:rsidRPr="00C63C9E">
        <w:rPr>
          <w:rFonts w:eastAsiaTheme="minorEastAsia"/>
          <w:sz w:val="24"/>
        </w:rPr>
        <w:t xml:space="preserve">he fracture </w:t>
      </w:r>
      <w:r w:rsidR="00B00CAC" w:rsidRPr="00C63C9E">
        <w:rPr>
          <w:rFonts w:eastAsiaTheme="minorEastAsia"/>
          <w:sz w:val="24"/>
        </w:rPr>
        <w:t>happening</w:t>
      </w:r>
      <w:r w:rsidRPr="00C63C9E">
        <w:rPr>
          <w:rFonts w:eastAsiaTheme="minorEastAsia"/>
          <w:sz w:val="24"/>
        </w:rPr>
        <w:t xml:space="preserve"> when the train vibrates during running.</w:t>
      </w:r>
    </w:p>
    <w:p w14:paraId="3D9D9209"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(12) Positioning accuracy: The system requires a satellite positioning accuracy of 5m.</w:t>
      </w:r>
    </w:p>
    <w:p w14:paraId="60F8420D" w14:textId="1E926325" w:rsidR="00E1112B" w:rsidRPr="00E1112B" w:rsidRDefault="00A85586" w:rsidP="00A54A7D">
      <w:pPr>
        <w:pStyle w:val="3"/>
      </w:pPr>
      <w:bookmarkStart w:id="24" w:name="_Toc113461212"/>
      <w:r>
        <w:lastRenderedPageBreak/>
        <w:t>3</w:t>
      </w:r>
      <w:r w:rsidR="00E1112B" w:rsidRPr="00E1112B">
        <w:t>.1.2 Non-functional requirements</w:t>
      </w:r>
      <w:bookmarkEnd w:id="24"/>
    </w:p>
    <w:p w14:paraId="2F0AE44F" w14:textId="3AB53525"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(1) Ease of operation: The operation page of the upper computer of the automatic control lubrication system should be as simple as possible, with friendly interaction, and the hardware device is easy to install and easy to operate, which is convenient for railway personnel to disassemble and install.</w:t>
      </w:r>
    </w:p>
    <w:p w14:paraId="4FE580A4"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(2) Maintainability: The system should have appropriate interfaces to facilitate future functional expansion of the system.</w:t>
      </w:r>
    </w:p>
    <w:p w14:paraId="7FAE7457" w14:textId="54A2309A"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(3) Effectiveness: The curve position information detected by the system should be measured multiple times to avoid accidental errors, to ensure that the curve data is true and effective, </w:t>
      </w:r>
      <w:r w:rsidR="00400419" w:rsidRPr="00C63C9E">
        <w:rPr>
          <w:rFonts w:eastAsiaTheme="minorEastAsia" w:hint="eastAsia"/>
          <w:sz w:val="24"/>
        </w:rPr>
        <w:t>so</w:t>
      </w:r>
      <w:r w:rsidR="00400419" w:rsidRPr="00C63C9E">
        <w:rPr>
          <w:rFonts w:eastAsiaTheme="minorEastAsia"/>
          <w:sz w:val="24"/>
        </w:rPr>
        <w:t xml:space="preserve"> </w:t>
      </w:r>
      <w:r w:rsidR="00400419" w:rsidRPr="00C63C9E">
        <w:rPr>
          <w:rFonts w:eastAsiaTheme="minorEastAsia" w:hint="eastAsia"/>
          <w:sz w:val="24"/>
        </w:rPr>
        <w:t>as</w:t>
      </w:r>
      <w:r w:rsidR="00400419" w:rsidRPr="00C63C9E">
        <w:rPr>
          <w:rFonts w:eastAsiaTheme="minorEastAsia"/>
          <w:sz w:val="24"/>
        </w:rPr>
        <w:t xml:space="preserve"> </w:t>
      </w:r>
      <w:r w:rsidRPr="00C63C9E">
        <w:rPr>
          <w:rFonts w:eastAsiaTheme="minorEastAsia"/>
          <w:sz w:val="24"/>
        </w:rPr>
        <w:t>to improve the accuracy of coating.</w:t>
      </w:r>
    </w:p>
    <w:p w14:paraId="576FE7B2" w14:textId="74BF0E49" w:rsidR="001B2E0C" w:rsidRPr="001B2E0C" w:rsidRDefault="00400419" w:rsidP="00A54A7D">
      <w:pPr>
        <w:pStyle w:val="2"/>
      </w:pPr>
      <w:bookmarkStart w:id="25" w:name="_Toc113459317"/>
      <w:bookmarkStart w:id="26" w:name="_Toc113461213"/>
      <w:r>
        <w:t>3</w:t>
      </w:r>
      <w:r w:rsidR="001B2E0C" w:rsidRPr="001B2E0C">
        <w:t>.2 Scheme design of automatic lubricating coating system</w:t>
      </w:r>
      <w:bookmarkEnd w:id="25"/>
      <w:bookmarkEnd w:id="26"/>
    </w:p>
    <w:p w14:paraId="7B188189" w14:textId="77777777"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This section first describes the overall working principle and mechanical structure of the system, and then designs the hardware structure and software structure.</w:t>
      </w:r>
    </w:p>
    <w:p w14:paraId="762E57DB" w14:textId="3B6B7A95" w:rsidR="001B2E0C" w:rsidRPr="001B2E0C" w:rsidRDefault="00400419" w:rsidP="00A54A7D">
      <w:pPr>
        <w:pStyle w:val="3"/>
      </w:pPr>
      <w:bookmarkStart w:id="27" w:name="_Toc113461214"/>
      <w:r>
        <w:t>3</w:t>
      </w:r>
      <w:r w:rsidR="001B2E0C" w:rsidRPr="001B2E0C">
        <w:t>.2.1 The overall working principle of the automatic lubricating coating system</w:t>
      </w:r>
      <w:bookmarkEnd w:id="27"/>
    </w:p>
    <w:p w14:paraId="6AED6CC2" w14:textId="04517425"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The core of the control strategy of the automatic rail lubrication coating system based on satellite signals is to collect the starting (entry point) and ending (exit point) positions of the rail curve as the reference index of the coating interval, when the train pas</w:t>
      </w:r>
      <w:r w:rsidR="00F165DD" w:rsidRPr="00C63C9E">
        <w:rPr>
          <w:rFonts w:eastAsiaTheme="minorEastAsia"/>
          <w:sz w:val="24"/>
        </w:rPr>
        <w:t>ses the line for the first time , locat</w:t>
      </w:r>
      <w:r w:rsidR="00F165DD" w:rsidRPr="00C63C9E">
        <w:rPr>
          <w:rFonts w:eastAsiaTheme="minorEastAsia" w:hint="eastAsia"/>
          <w:sz w:val="24"/>
        </w:rPr>
        <w:t>ing</w:t>
      </w:r>
      <w:r w:rsidRPr="00C63C9E">
        <w:rPr>
          <w:rFonts w:eastAsiaTheme="minorEastAsia"/>
          <w:sz w:val="24"/>
        </w:rPr>
        <w:t xml:space="preserve"> the starting and endin</w:t>
      </w:r>
      <w:r w:rsidR="00F165DD" w:rsidRPr="00C63C9E">
        <w:rPr>
          <w:rFonts w:eastAsiaTheme="minorEastAsia"/>
          <w:sz w:val="24"/>
        </w:rPr>
        <w:t>g points of the curve, determin</w:t>
      </w:r>
      <w:r w:rsidR="00F165DD" w:rsidRPr="00C63C9E">
        <w:rPr>
          <w:rFonts w:eastAsiaTheme="minorEastAsia" w:hint="eastAsia"/>
          <w:sz w:val="24"/>
        </w:rPr>
        <w:t>ing</w:t>
      </w:r>
      <w:r w:rsidRPr="00C63C9E">
        <w:rPr>
          <w:rFonts w:eastAsiaTheme="minorEastAsia"/>
          <w:sz w:val="24"/>
        </w:rPr>
        <w:t xml:space="preserve"> the coating position of the curve, and constantly </w:t>
      </w:r>
      <w:r w:rsidR="00F165DD" w:rsidRPr="00C63C9E">
        <w:rPr>
          <w:rFonts w:eastAsiaTheme="minorEastAsia" w:hint="eastAsia"/>
          <w:sz w:val="24"/>
        </w:rPr>
        <w:t>adjusting</w:t>
      </w:r>
      <w:r w:rsidR="00F165DD" w:rsidRPr="00C63C9E">
        <w:rPr>
          <w:rFonts w:eastAsiaTheme="minorEastAsia"/>
          <w:sz w:val="24"/>
        </w:rPr>
        <w:t xml:space="preserve"> </w:t>
      </w:r>
      <w:r w:rsidRPr="00C63C9E">
        <w:rPr>
          <w:rFonts w:eastAsiaTheme="minorEastAsia"/>
          <w:sz w:val="24"/>
        </w:rPr>
        <w:t>the starting point position du</w:t>
      </w:r>
      <w:r w:rsidR="00F165DD" w:rsidRPr="00C63C9E">
        <w:rPr>
          <w:rFonts w:eastAsiaTheme="minorEastAsia"/>
          <w:sz w:val="24"/>
        </w:rPr>
        <w:t>ring the marking process to ma</w:t>
      </w:r>
      <w:r w:rsidR="00F165DD" w:rsidRPr="00C63C9E">
        <w:rPr>
          <w:rFonts w:eastAsiaTheme="minorEastAsia" w:hint="eastAsia"/>
          <w:sz w:val="24"/>
        </w:rPr>
        <w:t>ke</w:t>
      </w:r>
      <w:r w:rsidRPr="00C63C9E">
        <w:rPr>
          <w:rFonts w:eastAsiaTheme="minorEastAsia"/>
          <w:sz w:val="24"/>
        </w:rPr>
        <w:t xml:space="preserve"> the coating position more accurate. When the train reaches the coating position, an early warning is issued. In the automatic control mode of the equipment, automatic coating is realized, and in the manual control mode of the equipment, the coating workers are prompted to carry out the coating work. The antenna in the satellite signal acquisition module receives the real-time latitude and longitude information of the train, and transmits it to the upper computer through the positioning board</w:t>
      </w:r>
      <w:r w:rsidR="00AD75B0" w:rsidRPr="00AD75B0">
        <w:rPr>
          <w:rFonts w:eastAsiaTheme="minorEastAsia"/>
          <w:sz w:val="24"/>
          <w:vertAlign w:val="superscript"/>
        </w:rPr>
        <w:t>[40,41]</w:t>
      </w:r>
      <w:r w:rsidRPr="00C63C9E">
        <w:rPr>
          <w:rFonts w:eastAsiaTheme="minorEastAsia"/>
          <w:sz w:val="24"/>
        </w:rPr>
        <w:t xml:space="preserve"> and the embedded controller in turn. By comparing with the coordinate information of the map stored in the </w:t>
      </w:r>
      <w:r w:rsidR="007B73C4" w:rsidRPr="00C63C9E">
        <w:rPr>
          <w:rFonts w:eastAsiaTheme="minorEastAsia"/>
          <w:sz w:val="24"/>
        </w:rPr>
        <w:t>upper computer</w:t>
      </w:r>
      <w:r w:rsidRPr="00C63C9E">
        <w:rPr>
          <w:rFonts w:eastAsiaTheme="minorEastAsia"/>
          <w:sz w:val="24"/>
        </w:rPr>
        <w:t>, it is judged whether the position information is matched with the entrance or exit point of the curve on the railway, and the control coating actuator is determined to start or stop the coating work.</w:t>
      </w:r>
    </w:p>
    <w:p w14:paraId="31724696" w14:textId="01AE33C9"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lastRenderedPageBreak/>
        <w:t>The working mode of this system is divided into manual mode and automatic mode. In the automatic working mode, the rotation of the motor is determined by the control signal given by the embedded controller. When the train enters the curve, the control system will give the corresponding control signal to control the rotation of the motor. The manual mode is to deal with e</w:t>
      </w:r>
      <w:r w:rsidR="00AF1365" w:rsidRPr="00C63C9E">
        <w:rPr>
          <w:rFonts w:eastAsiaTheme="minorEastAsia"/>
          <w:sz w:val="24"/>
        </w:rPr>
        <w:t>mergencies. Due to the harsh us</w:t>
      </w:r>
      <w:r w:rsidR="00AF1365" w:rsidRPr="00C63C9E">
        <w:rPr>
          <w:rFonts w:eastAsiaTheme="minorEastAsia" w:hint="eastAsia"/>
          <w:sz w:val="24"/>
        </w:rPr>
        <w:t>ing</w:t>
      </w:r>
      <w:r w:rsidRPr="00C63C9E">
        <w:rPr>
          <w:rFonts w:eastAsiaTheme="minorEastAsia"/>
          <w:sz w:val="24"/>
        </w:rPr>
        <w:t xml:space="preserve"> environment, the solid-coated lubricating </w:t>
      </w:r>
      <w:r w:rsidR="00AF1365" w:rsidRPr="00C63C9E">
        <w:rPr>
          <w:rFonts w:eastAsiaTheme="minorEastAsia" w:hint="eastAsia"/>
          <w:sz w:val="24"/>
        </w:rPr>
        <w:t>sticks</w:t>
      </w:r>
      <w:r w:rsidR="00AF1365" w:rsidRPr="00C63C9E">
        <w:rPr>
          <w:rFonts w:eastAsiaTheme="minorEastAsia"/>
          <w:sz w:val="24"/>
        </w:rPr>
        <w:t xml:space="preserve"> </w:t>
      </w:r>
      <w:r w:rsidRPr="00C63C9E">
        <w:rPr>
          <w:rFonts w:eastAsiaTheme="minorEastAsia"/>
          <w:sz w:val="24"/>
        </w:rPr>
        <w:t xml:space="preserve">occasionally break. At this time, the worker observes this situation and can switch to the manual mode through the button of the </w:t>
      </w:r>
      <w:r w:rsidR="007B73C4" w:rsidRPr="00C63C9E">
        <w:rPr>
          <w:rFonts w:eastAsiaTheme="minorEastAsia"/>
          <w:sz w:val="24"/>
        </w:rPr>
        <w:t>upper computer</w:t>
      </w:r>
      <w:r w:rsidRPr="00C63C9E">
        <w:rPr>
          <w:rFonts w:eastAsiaTheme="minorEastAsia"/>
          <w:sz w:val="24"/>
        </w:rPr>
        <w:t>.</w:t>
      </w:r>
    </w:p>
    <w:p w14:paraId="080AC8EE" w14:textId="307C93D4" w:rsidR="001B2E0C" w:rsidRPr="001B2E0C" w:rsidRDefault="00400419" w:rsidP="00A54A7D">
      <w:pPr>
        <w:pStyle w:val="3"/>
      </w:pPr>
      <w:bookmarkStart w:id="28" w:name="_Toc113461215"/>
      <w:r>
        <w:t>3</w:t>
      </w:r>
      <w:r w:rsidR="001B2E0C" w:rsidRPr="001B2E0C">
        <w:t>.2.2 Principle of Mechanical Actuator</w:t>
      </w:r>
      <w:bookmarkEnd w:id="28"/>
    </w:p>
    <w:p w14:paraId="20CAFD2C" w14:textId="6340CC87"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 xml:space="preserve">The mechanical structure is mainly composed of two parts: a solid lubricated composite </w:t>
      </w:r>
      <w:r w:rsidR="00AF1365" w:rsidRPr="00C63C9E">
        <w:rPr>
          <w:rFonts w:eastAsiaTheme="minorEastAsia" w:hint="eastAsia"/>
          <w:sz w:val="24"/>
        </w:rPr>
        <w:t>stick</w:t>
      </w:r>
      <w:r w:rsidR="00AF1365" w:rsidRPr="00C63C9E">
        <w:rPr>
          <w:rFonts w:eastAsiaTheme="minorEastAsia"/>
          <w:sz w:val="24"/>
        </w:rPr>
        <w:t xml:space="preserve"> </w:t>
      </w:r>
      <w:r w:rsidRPr="00C63C9E">
        <w:rPr>
          <w:rFonts w:eastAsiaTheme="minorEastAsia"/>
          <w:sz w:val="24"/>
        </w:rPr>
        <w:t>and a matching coatin</w:t>
      </w:r>
      <w:r w:rsidR="00AF1365" w:rsidRPr="00C63C9E">
        <w:rPr>
          <w:rFonts w:eastAsiaTheme="minorEastAsia"/>
          <w:sz w:val="24"/>
        </w:rPr>
        <w:t xml:space="preserve">g device. The mechanical system </w:t>
      </w:r>
      <w:r w:rsidRPr="00C63C9E">
        <w:rPr>
          <w:rFonts w:eastAsiaTheme="minorEastAsia"/>
          <w:sz w:val="24"/>
        </w:rPr>
        <w:t>can use the vehicle-mounted device to apply pressure to the side of the rail in the curved section under normal driving conditions. The lubricant is solid, with strong pressure resistance, strong adhesion to the</w:t>
      </w:r>
      <w:r w:rsidR="00602471" w:rsidRPr="00C63C9E">
        <w:rPr>
          <w:rFonts w:eastAsiaTheme="minorEastAsia"/>
          <w:sz w:val="24"/>
        </w:rPr>
        <w:t xml:space="preserve"> rail, and no oil wedge effect</w:t>
      </w:r>
      <w:r w:rsidRPr="00C63C9E">
        <w:rPr>
          <w:rFonts w:eastAsiaTheme="minorEastAsia"/>
          <w:sz w:val="24"/>
        </w:rPr>
        <w:t xml:space="preserve">, the lubrication and wear reduction effect is remarkable. Compared with the traditional oiling lubrication and anti-friction technology, it can avoid the stripping off of the rail surface caused by the oil wedge effect caused by oiling the rail, avoid the environmental pollution caused by the oil rejection, </w:t>
      </w:r>
      <w:r w:rsidR="00602471" w:rsidRPr="00C63C9E">
        <w:rPr>
          <w:rFonts w:eastAsiaTheme="minorEastAsia"/>
          <w:sz w:val="24"/>
        </w:rPr>
        <w:t xml:space="preserve"> </w:t>
      </w:r>
      <w:r w:rsidRPr="00C63C9E">
        <w:rPr>
          <w:rFonts w:eastAsiaTheme="minorEastAsia"/>
          <w:sz w:val="24"/>
        </w:rPr>
        <w:t>will not cause the coating to the top of the rail</w:t>
      </w:r>
      <w:r w:rsidR="00602471" w:rsidRPr="00C63C9E">
        <w:rPr>
          <w:rFonts w:eastAsiaTheme="minorEastAsia" w:hint="eastAsia"/>
          <w:sz w:val="24"/>
        </w:rPr>
        <w:t>,</w:t>
      </w:r>
      <w:r w:rsidR="00602471" w:rsidRPr="00C63C9E">
        <w:rPr>
          <w:rFonts w:eastAsiaTheme="minorEastAsia"/>
          <w:sz w:val="24"/>
        </w:rPr>
        <w:t xml:space="preserve"> </w:t>
      </w:r>
      <w:r w:rsidR="00602471" w:rsidRPr="00C63C9E">
        <w:rPr>
          <w:rFonts w:eastAsiaTheme="minorEastAsia" w:hint="eastAsia"/>
          <w:sz w:val="24"/>
        </w:rPr>
        <w:t>a</w:t>
      </w:r>
      <w:r w:rsidRPr="00C63C9E">
        <w:rPr>
          <w:rFonts w:eastAsiaTheme="minorEastAsia"/>
          <w:sz w:val="24"/>
        </w:rPr>
        <w:t>nd affect the locomotive traction and braking and other issues.</w:t>
      </w:r>
    </w:p>
    <w:p w14:paraId="265F48FE" w14:textId="66433CDD"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Its mechanical system consists of catheters, robotic arms, cameras, and vehicle connection devices. The structure of the mechan</w:t>
      </w:r>
      <w:r w:rsidR="00FB2DBA" w:rsidRPr="00C63C9E">
        <w:rPr>
          <w:rFonts w:eastAsiaTheme="minorEastAsia"/>
          <w:sz w:val="24"/>
        </w:rPr>
        <w:t>ical system is shown in Figure 3</w:t>
      </w:r>
      <w:r w:rsidRPr="00C63C9E">
        <w:rPr>
          <w:rFonts w:eastAsiaTheme="minorEastAsia"/>
          <w:sz w:val="24"/>
        </w:rPr>
        <w:t xml:space="preserve">-1. The mechanical arm, toothed disc and hoop part of the mechanical system are used to fix the mechanical device at the rear of the train. The installation and disassembly process requires workers to </w:t>
      </w:r>
      <w:r w:rsidR="001615A6" w:rsidRPr="00C63C9E">
        <w:rPr>
          <w:rFonts w:eastAsiaTheme="minorEastAsia"/>
          <w:sz w:val="24"/>
        </w:rPr>
        <w:t>operate</w:t>
      </w:r>
      <w:r w:rsidRPr="00C63C9E">
        <w:rPr>
          <w:rFonts w:eastAsiaTheme="minorEastAsia"/>
          <w:sz w:val="24"/>
        </w:rPr>
        <w:t xml:space="preserve">; the solid-coated lubricating </w:t>
      </w:r>
      <w:r w:rsidR="001615A6" w:rsidRPr="00C63C9E">
        <w:rPr>
          <w:rFonts w:eastAsiaTheme="minorEastAsia"/>
          <w:sz w:val="24"/>
        </w:rPr>
        <w:t>stick</w:t>
      </w:r>
      <w:r w:rsidRPr="00C63C9E">
        <w:rPr>
          <w:rFonts w:eastAsiaTheme="minorEastAsia"/>
          <w:sz w:val="24"/>
        </w:rPr>
        <w:t xml:space="preserve"> should be inserted from the upper inlet of the device, and the lined side of the solid-coated lubricating </w:t>
      </w:r>
      <w:r w:rsidR="001615A6" w:rsidRPr="00C63C9E">
        <w:rPr>
          <w:rFonts w:eastAsiaTheme="minorEastAsia"/>
          <w:sz w:val="24"/>
        </w:rPr>
        <w:t xml:space="preserve">stick </w:t>
      </w:r>
      <w:r w:rsidRPr="00C63C9E">
        <w:rPr>
          <w:rFonts w:eastAsiaTheme="minorEastAsia"/>
          <w:sz w:val="24"/>
        </w:rPr>
        <w:t xml:space="preserve"> should face the side of the motor conveying crawler; there are two spare solid-coated lubricating </w:t>
      </w:r>
      <w:r w:rsidR="00336BCD" w:rsidRPr="00C63C9E">
        <w:rPr>
          <w:rFonts w:eastAsiaTheme="minorEastAsia"/>
          <w:sz w:val="24"/>
        </w:rPr>
        <w:t>sticks</w:t>
      </w:r>
      <w:r w:rsidRPr="00C63C9E">
        <w:rPr>
          <w:rFonts w:eastAsiaTheme="minorEastAsia"/>
          <w:sz w:val="24"/>
        </w:rPr>
        <w:t xml:space="preserve"> in the conduit to reduce the number of manual </w:t>
      </w:r>
      <w:r w:rsidR="00336BCD" w:rsidRPr="00C63C9E">
        <w:rPr>
          <w:rFonts w:eastAsiaTheme="minorEastAsia"/>
          <w:sz w:val="24"/>
        </w:rPr>
        <w:t>coating</w:t>
      </w:r>
      <w:r w:rsidRPr="00C63C9E">
        <w:rPr>
          <w:rFonts w:eastAsiaTheme="minorEastAsia"/>
          <w:sz w:val="24"/>
        </w:rPr>
        <w:t xml:space="preserve"> .</w:t>
      </w:r>
    </w:p>
    <w:p w14:paraId="7B9FAE24" w14:textId="679D343C" w:rsidR="00AA0E1B" w:rsidRPr="001B2E0C" w:rsidRDefault="00AA0E1B" w:rsidP="00AA0E1B">
      <w:pPr>
        <w:pStyle w:val="a8"/>
        <w:jc w:val="center"/>
        <w:rPr>
          <w:rFonts w:eastAsiaTheme="minorEastAsia"/>
          <w:b w:val="0"/>
          <w:sz w:val="24"/>
        </w:rPr>
      </w:pPr>
      <w:r>
        <w:rPr>
          <w:noProof/>
        </w:rPr>
        <w:lastRenderedPageBreak/>
        <w:drawing>
          <wp:inline distT="0" distB="0" distL="0" distR="0" wp14:anchorId="14E9DACF" wp14:editId="6A7BF816">
            <wp:extent cx="2553970" cy="1796415"/>
            <wp:effectExtent l="0" t="0" r="6350" b="190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2553970" cy="1796415"/>
                    </a:xfrm>
                    <a:prstGeom prst="rect">
                      <a:avLst/>
                    </a:prstGeom>
                    <a:noFill/>
                  </pic:spPr>
                </pic:pic>
              </a:graphicData>
            </a:graphic>
          </wp:inline>
        </w:drawing>
      </w:r>
    </w:p>
    <w:p w14:paraId="39B73191" w14:textId="28E9A5BB" w:rsidR="001B2E0C" w:rsidRPr="001B2E0C" w:rsidRDefault="00FB2DBA" w:rsidP="00AA0E1B">
      <w:pPr>
        <w:pStyle w:val="a8"/>
        <w:jc w:val="center"/>
        <w:rPr>
          <w:rFonts w:eastAsiaTheme="minorEastAsia" w:hint="eastAsia"/>
          <w:b w:val="0"/>
          <w:sz w:val="24"/>
        </w:rPr>
      </w:pPr>
      <w:r>
        <w:rPr>
          <w:rFonts w:eastAsiaTheme="minorEastAsia"/>
          <w:b w:val="0"/>
          <w:sz w:val="24"/>
        </w:rPr>
        <w:t>Figure 3</w:t>
      </w:r>
      <w:r w:rsidR="001B2E0C" w:rsidRPr="001B2E0C">
        <w:rPr>
          <w:rFonts w:eastAsiaTheme="minorEastAsia"/>
          <w:b w:val="0"/>
          <w:sz w:val="24"/>
        </w:rPr>
        <w:t>-1 Mech</w:t>
      </w:r>
      <w:r w:rsidR="00AA0E1B">
        <w:rPr>
          <w:rFonts w:eastAsiaTheme="minorEastAsia"/>
          <w:b w:val="0"/>
          <w:sz w:val="24"/>
        </w:rPr>
        <w:t>anical system structure diagram</w:t>
      </w:r>
    </w:p>
    <w:p w14:paraId="43F54977" w14:textId="67441714"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The mechanical structure in the figure includes: mechanical arm, toothed disc, hoop, conduit, motor, camera and crawler. The hoop structure and the mechanical arm are used to fix the dev</w:t>
      </w:r>
      <w:r w:rsidR="00336BCD" w:rsidRPr="00C63C9E">
        <w:rPr>
          <w:rFonts w:eastAsiaTheme="minorEastAsia"/>
          <w:sz w:val="24"/>
        </w:rPr>
        <w:t>ice at the rear of the train</w:t>
      </w:r>
      <w:r w:rsidRPr="00C63C9E">
        <w:rPr>
          <w:rFonts w:eastAsiaTheme="minorEastAsia"/>
          <w:sz w:val="24"/>
        </w:rPr>
        <w:t xml:space="preserve">, the conduit is equipped with a solid-coated lubricating </w:t>
      </w:r>
      <w:r w:rsidR="00A00037" w:rsidRPr="00C63C9E">
        <w:rPr>
          <w:rFonts w:eastAsiaTheme="minorEastAsia"/>
          <w:sz w:val="24"/>
        </w:rPr>
        <w:t>stick</w:t>
      </w:r>
      <w:r w:rsidRPr="00C63C9E">
        <w:rPr>
          <w:rFonts w:eastAsiaTheme="minorEastAsia"/>
          <w:sz w:val="24"/>
        </w:rPr>
        <w:t xml:space="preserve">, and the motor is connected to the crawler to transmit the lubricating </w:t>
      </w:r>
      <w:r w:rsidR="00A00037" w:rsidRPr="00C63C9E">
        <w:rPr>
          <w:rFonts w:eastAsiaTheme="minorEastAsia"/>
          <w:sz w:val="24"/>
        </w:rPr>
        <w:t>stick</w:t>
      </w:r>
      <w:r w:rsidRPr="00C63C9E">
        <w:rPr>
          <w:rFonts w:eastAsiaTheme="minorEastAsia"/>
          <w:sz w:val="24"/>
        </w:rPr>
        <w:t xml:space="preserve"> to the contact point between the rail and the train. Two cameras are also installed on the mechanical system. While the equipment is running, railway coating workers can monitor the contact surface between the solid lubricating </w:t>
      </w:r>
      <w:r w:rsidR="00A00037" w:rsidRPr="00C63C9E">
        <w:rPr>
          <w:rFonts w:eastAsiaTheme="minorEastAsia"/>
          <w:sz w:val="24"/>
        </w:rPr>
        <w:t>stick</w:t>
      </w:r>
      <w:r w:rsidRPr="00C63C9E">
        <w:rPr>
          <w:rFonts w:eastAsiaTheme="minorEastAsia"/>
          <w:sz w:val="24"/>
        </w:rPr>
        <w:t xml:space="preserve"> and the rail through the cameras, and observe the working status of the coating actuator. The working status of the coating actuator will be displayed on the </w:t>
      </w:r>
      <w:r w:rsidR="007B73C4" w:rsidRPr="00C63C9E">
        <w:rPr>
          <w:rFonts w:eastAsiaTheme="minorEastAsia"/>
          <w:sz w:val="24"/>
        </w:rPr>
        <w:t>upper computer</w:t>
      </w:r>
      <w:r w:rsidRPr="00C63C9E">
        <w:rPr>
          <w:rFonts w:eastAsiaTheme="minorEastAsia"/>
          <w:sz w:val="24"/>
        </w:rPr>
        <w:t xml:space="preserve"> page in the form of video signals, and the operating parameters of each module of the system will be transmitted to the </w:t>
      </w:r>
      <w:r w:rsidR="007B73C4" w:rsidRPr="00C63C9E">
        <w:rPr>
          <w:rFonts w:eastAsiaTheme="minorEastAsia"/>
          <w:sz w:val="24"/>
        </w:rPr>
        <w:t>upper computer</w:t>
      </w:r>
      <w:r w:rsidRPr="00C63C9E">
        <w:rPr>
          <w:rFonts w:eastAsiaTheme="minorEastAsia"/>
          <w:sz w:val="24"/>
        </w:rPr>
        <w:t xml:space="preserve"> through serial communication, and then converted into intuitive status values ​​for display after calculation, </w:t>
      </w:r>
      <w:r w:rsidR="00A00037" w:rsidRPr="00C63C9E">
        <w:rPr>
          <w:rFonts w:eastAsiaTheme="minorEastAsia"/>
          <w:sz w:val="24"/>
        </w:rPr>
        <w:t>the p</w:t>
      </w:r>
      <w:r w:rsidRPr="00C63C9E">
        <w:rPr>
          <w:rFonts w:eastAsiaTheme="minorEastAsia"/>
          <w:sz w:val="24"/>
        </w:rPr>
        <w:t>arameters such as train running speed, communication serial port, train latitude and longitude coordinates, conveyor belt rotation direction, system power switch and curve serial number. The specific installation position of the mechanical system o</w:t>
      </w:r>
      <w:r w:rsidR="00FB2DBA" w:rsidRPr="00C63C9E">
        <w:rPr>
          <w:rFonts w:eastAsiaTheme="minorEastAsia"/>
          <w:sz w:val="24"/>
        </w:rPr>
        <w:t>n the train is shown in Figure 3</w:t>
      </w:r>
      <w:r w:rsidRPr="00C63C9E">
        <w:rPr>
          <w:rFonts w:eastAsiaTheme="minorEastAsia"/>
          <w:sz w:val="24"/>
        </w:rPr>
        <w:t>-2.</w:t>
      </w:r>
    </w:p>
    <w:p w14:paraId="34102024" w14:textId="764D9914" w:rsidR="001B2E0C" w:rsidRPr="001B2E0C" w:rsidRDefault="00AA0E1B" w:rsidP="00AA0E1B">
      <w:pPr>
        <w:pStyle w:val="a8"/>
        <w:jc w:val="center"/>
        <w:rPr>
          <w:rFonts w:eastAsiaTheme="minorEastAsia"/>
          <w:b w:val="0"/>
          <w:sz w:val="24"/>
        </w:rPr>
      </w:pPr>
      <w:r>
        <w:rPr>
          <w:noProof/>
        </w:rPr>
        <w:lastRenderedPageBreak/>
        <w:drawing>
          <wp:inline distT="0" distB="0" distL="0" distR="0" wp14:anchorId="19F68868" wp14:editId="21DBC63D">
            <wp:extent cx="2152650" cy="263144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2206046" cy="2696151"/>
                    </a:xfrm>
                    <a:prstGeom prst="rect">
                      <a:avLst/>
                    </a:prstGeom>
                    <a:noFill/>
                    <a:ln>
                      <a:noFill/>
                    </a:ln>
                  </pic:spPr>
                </pic:pic>
              </a:graphicData>
            </a:graphic>
          </wp:inline>
        </w:drawing>
      </w:r>
    </w:p>
    <w:p w14:paraId="69ADCA9C" w14:textId="7E95FE77" w:rsidR="001B2E0C" w:rsidRPr="001B2E0C" w:rsidRDefault="001B2E0C" w:rsidP="00AA0E1B">
      <w:pPr>
        <w:pStyle w:val="a8"/>
        <w:jc w:val="center"/>
        <w:rPr>
          <w:rFonts w:eastAsiaTheme="minorEastAsia"/>
          <w:b w:val="0"/>
          <w:sz w:val="24"/>
        </w:rPr>
      </w:pPr>
      <w:r w:rsidRPr="001B2E0C">
        <w:rPr>
          <w:rFonts w:eastAsiaTheme="minorEastAsia"/>
          <w:b w:val="0"/>
          <w:sz w:val="24"/>
        </w:rPr>
        <w:t>F</w:t>
      </w:r>
      <w:r w:rsidR="00FB2DBA">
        <w:rPr>
          <w:rFonts w:eastAsiaTheme="minorEastAsia"/>
          <w:b w:val="0"/>
          <w:sz w:val="24"/>
        </w:rPr>
        <w:t>igure 3</w:t>
      </w:r>
      <w:r w:rsidRPr="001B2E0C">
        <w:rPr>
          <w:rFonts w:eastAsiaTheme="minorEastAsia"/>
          <w:b w:val="0"/>
          <w:sz w:val="24"/>
        </w:rPr>
        <w:t>-2 Physical drawing of mechanical system installation</w:t>
      </w:r>
    </w:p>
    <w:p w14:paraId="4B42B217" w14:textId="4085722A"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schematic diagram of the relative position of the coating </w:t>
      </w:r>
      <w:r w:rsidR="00E3530B" w:rsidRPr="0032792E">
        <w:rPr>
          <w:rFonts w:eastAsiaTheme="minorEastAsia"/>
          <w:sz w:val="24"/>
        </w:rPr>
        <w:t>stick</w:t>
      </w:r>
      <w:r w:rsidRPr="0032792E">
        <w:rPr>
          <w:rFonts w:eastAsiaTheme="minorEastAsia"/>
          <w:sz w:val="24"/>
        </w:rPr>
        <w:t xml:space="preserve"> a</w:t>
      </w:r>
      <w:r w:rsidR="00FB2DBA" w:rsidRPr="0032792E">
        <w:rPr>
          <w:rFonts w:eastAsiaTheme="minorEastAsia"/>
          <w:sz w:val="24"/>
        </w:rPr>
        <w:t>nd the rail is shown in Figure 3</w:t>
      </w:r>
      <w:r w:rsidRPr="0032792E">
        <w:rPr>
          <w:rFonts w:eastAsiaTheme="minorEastAsia"/>
          <w:sz w:val="24"/>
        </w:rPr>
        <w:t>-3.</w:t>
      </w:r>
    </w:p>
    <w:p w14:paraId="305BEDAB" w14:textId="27380F95" w:rsidR="0054286A" w:rsidRPr="001B2E0C" w:rsidRDefault="00587982" w:rsidP="0054286A">
      <w:pPr>
        <w:pStyle w:val="a8"/>
        <w:jc w:val="center"/>
        <w:rPr>
          <w:rFonts w:eastAsiaTheme="minorEastAsia"/>
          <w:b w:val="0"/>
          <w:sz w:val="24"/>
        </w:rPr>
      </w:pPr>
      <w:r>
        <w:rPr>
          <w:rFonts w:eastAsiaTheme="minorEastAsia"/>
          <w:b w:val="0"/>
          <w:sz w:val="24"/>
        </w:rPr>
        <w:pict w14:anchorId="55C136F0">
          <v:shape id="_x0000_i1090" type="#_x0000_t75" style="width:269.55pt;height:116.95pt">
            <v:imagedata r:id="rId17" o:title="相对位置"/>
          </v:shape>
        </w:pict>
      </w:r>
    </w:p>
    <w:p w14:paraId="3E3AFFA3" w14:textId="77777777" w:rsidR="002C7178" w:rsidRDefault="002C7178" w:rsidP="00AA0E1B">
      <w:pPr>
        <w:pStyle w:val="a8"/>
        <w:jc w:val="center"/>
        <w:rPr>
          <w:rFonts w:eastAsiaTheme="minorEastAsia"/>
          <w:b w:val="0"/>
          <w:sz w:val="24"/>
        </w:rPr>
      </w:pPr>
    </w:p>
    <w:p w14:paraId="6D8114EA" w14:textId="76C5FCA5" w:rsidR="001B2E0C" w:rsidRPr="001B2E0C" w:rsidRDefault="00FB2DBA" w:rsidP="00AA0E1B">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-3 Schematic diagram of relative position</w:t>
      </w:r>
    </w:p>
    <w:p w14:paraId="0C0C5357" w14:textId="037A4E1D"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solid lubricated composite </w:t>
      </w:r>
      <w:r w:rsidR="00E3530B" w:rsidRPr="0032792E">
        <w:rPr>
          <w:rFonts w:eastAsiaTheme="minorEastAsia"/>
          <w:sz w:val="24"/>
        </w:rPr>
        <w:t>stick</w:t>
      </w:r>
      <w:r w:rsidRPr="0032792E">
        <w:rPr>
          <w:rFonts w:eastAsiaTheme="minorEastAsia"/>
          <w:sz w:val="24"/>
        </w:rPr>
        <w:t xml:space="preserve"> is a cuboid composite structure, which is composed of two parts: the shell and the </w:t>
      </w:r>
      <w:r w:rsidR="00E3530B" w:rsidRPr="0032792E">
        <w:rPr>
          <w:rFonts w:eastAsiaTheme="minorEastAsia"/>
          <w:sz w:val="24"/>
        </w:rPr>
        <w:t>stick</w:t>
      </w:r>
      <w:r w:rsidRPr="0032792E">
        <w:rPr>
          <w:rFonts w:eastAsiaTheme="minorEastAsia"/>
          <w:sz w:val="24"/>
        </w:rPr>
        <w:t xml:space="preserve"> core. There are corrugations on one side of the lubricating </w:t>
      </w:r>
      <w:r w:rsidR="00E3530B" w:rsidRPr="0032792E">
        <w:rPr>
          <w:rFonts w:eastAsiaTheme="minorEastAsia"/>
          <w:sz w:val="24"/>
        </w:rPr>
        <w:t>stick</w:t>
      </w:r>
      <w:r w:rsidRPr="0032792E">
        <w:rPr>
          <w:rFonts w:eastAsiaTheme="minorEastAsia"/>
          <w:sz w:val="24"/>
        </w:rPr>
        <w:t xml:space="preserve"> that match the discharge belt. The act</w:t>
      </w:r>
      <w:r w:rsidR="00FB2DBA" w:rsidRPr="0032792E">
        <w:rPr>
          <w:rFonts w:eastAsiaTheme="minorEastAsia"/>
          <w:sz w:val="24"/>
        </w:rPr>
        <w:t>ual picture is shown in Figure 3</w:t>
      </w:r>
      <w:r w:rsidRPr="0032792E">
        <w:rPr>
          <w:rFonts w:eastAsiaTheme="minorEastAsia"/>
          <w:sz w:val="24"/>
        </w:rPr>
        <w:t>-4.</w:t>
      </w:r>
    </w:p>
    <w:p w14:paraId="42DBBABF" w14:textId="15BA248D" w:rsidR="001B2E0C" w:rsidRPr="001B2E0C" w:rsidRDefault="000136C3" w:rsidP="000136C3">
      <w:pPr>
        <w:pStyle w:val="a8"/>
        <w:jc w:val="center"/>
        <w:rPr>
          <w:rFonts w:eastAsiaTheme="minorEastAsia" w:hint="eastAsia"/>
          <w:b w:val="0"/>
          <w:sz w:val="24"/>
        </w:rPr>
      </w:pPr>
      <w:r>
        <w:rPr>
          <w:noProof/>
        </w:rPr>
        <w:drawing>
          <wp:inline distT="0" distB="0" distL="0" distR="0" wp14:anchorId="2118FFC7" wp14:editId="571944DE">
            <wp:extent cx="2736215" cy="1031875"/>
            <wp:effectExtent l="0" t="0" r="6985"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18"/>
                    <a:stretch>
                      <a:fillRect/>
                    </a:stretch>
                  </pic:blipFill>
                  <pic:spPr>
                    <a:xfrm>
                      <a:off x="0" y="0"/>
                      <a:ext cx="2822867" cy="1064628"/>
                    </a:xfrm>
                    <a:prstGeom prst="rect">
                      <a:avLst/>
                    </a:prstGeom>
                  </pic:spPr>
                </pic:pic>
              </a:graphicData>
            </a:graphic>
          </wp:inline>
        </w:drawing>
      </w:r>
    </w:p>
    <w:p w14:paraId="0298145F" w14:textId="21AF6A07" w:rsidR="001B2E0C" w:rsidRPr="001B2E0C" w:rsidRDefault="00FB2DBA" w:rsidP="000136C3">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 xml:space="preserve">-4 Solid lubricated composite </w:t>
      </w:r>
      <w:r w:rsidR="00E3530B">
        <w:rPr>
          <w:rFonts w:eastAsiaTheme="minorEastAsia"/>
          <w:b w:val="0"/>
          <w:sz w:val="24"/>
        </w:rPr>
        <w:t>stick</w:t>
      </w:r>
    </w:p>
    <w:p w14:paraId="1F5231F7" w14:textId="69ADA8E9"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three views of the solid lubricated composite </w:t>
      </w:r>
      <w:r w:rsidR="00E3530B" w:rsidRPr="0032792E">
        <w:rPr>
          <w:rFonts w:eastAsiaTheme="minorEastAsia"/>
          <w:sz w:val="24"/>
        </w:rPr>
        <w:t>stick</w:t>
      </w:r>
      <w:r w:rsidR="00FB2DBA" w:rsidRPr="0032792E">
        <w:rPr>
          <w:rFonts w:eastAsiaTheme="minorEastAsia"/>
          <w:sz w:val="24"/>
        </w:rPr>
        <w:t xml:space="preserve"> are shown in Figure 3</w:t>
      </w:r>
      <w:r w:rsidRPr="0032792E">
        <w:rPr>
          <w:rFonts w:eastAsiaTheme="minorEastAsia"/>
          <w:sz w:val="24"/>
        </w:rPr>
        <w:t xml:space="preserve">-5, in which the black part is the lubricating part that is in contact with the rail, and is in direct contact with the rail during the rail lubrication operation. In the three views, the </w:t>
      </w:r>
      <w:r w:rsidRPr="0032792E">
        <w:rPr>
          <w:rFonts w:eastAsiaTheme="minorEastAsia"/>
          <w:sz w:val="24"/>
        </w:rPr>
        <w:lastRenderedPageBreak/>
        <w:t>shadow part surrounded by the black part and the white part is a corrugated solid shell. Its</w:t>
      </w:r>
      <w:r w:rsidR="00974E07" w:rsidRPr="0032792E">
        <w:rPr>
          <w:rFonts w:eastAsiaTheme="minorEastAsia"/>
          <w:sz w:val="24"/>
        </w:rPr>
        <w:t xml:space="preserve"> main components are graphite, Boron N</w:t>
      </w:r>
      <w:r w:rsidRPr="0032792E">
        <w:rPr>
          <w:rFonts w:eastAsiaTheme="minorEastAsia"/>
          <w:sz w:val="24"/>
        </w:rPr>
        <w:t>itride and high molecular polymers.</w:t>
      </w:r>
    </w:p>
    <w:p w14:paraId="2F53A614" w14:textId="2A4037EF" w:rsidR="001B2E0C" w:rsidRPr="001B2E0C" w:rsidRDefault="000136C3" w:rsidP="000136C3">
      <w:pPr>
        <w:pStyle w:val="a8"/>
        <w:jc w:val="center"/>
        <w:rPr>
          <w:rFonts w:eastAsiaTheme="minorEastAsia"/>
          <w:b w:val="0"/>
          <w:sz w:val="24"/>
        </w:rPr>
      </w:pPr>
      <w:r>
        <w:rPr>
          <w:noProof/>
          <w:color w:val="FF0000"/>
        </w:rPr>
        <w:drawing>
          <wp:inline distT="0" distB="0" distL="0" distR="0" wp14:anchorId="7CAE9494" wp14:editId="5086D9EA">
            <wp:extent cx="4523740" cy="175260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4523740" cy="1752600"/>
                    </a:xfrm>
                    <a:prstGeom prst="rect">
                      <a:avLst/>
                    </a:prstGeom>
                    <a:noFill/>
                    <a:ln>
                      <a:noFill/>
                    </a:ln>
                  </pic:spPr>
                </pic:pic>
              </a:graphicData>
            </a:graphic>
          </wp:inline>
        </w:drawing>
      </w:r>
    </w:p>
    <w:p w14:paraId="37171379" w14:textId="55CCD2C0" w:rsidR="001B2E0C" w:rsidRPr="001B2E0C" w:rsidRDefault="00FB2DBA" w:rsidP="000136C3">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 xml:space="preserve">-5 Three Views of Solid Lubricated Composite </w:t>
      </w:r>
      <w:r w:rsidR="00974E07">
        <w:rPr>
          <w:rFonts w:eastAsiaTheme="minorEastAsia"/>
          <w:b w:val="0"/>
          <w:sz w:val="24"/>
        </w:rPr>
        <w:t>Stick</w:t>
      </w:r>
    </w:p>
    <w:p w14:paraId="4E766EA7" w14:textId="37FF1DA3"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function of the coating device structure in the system is to control the lifting and lowering of the solid lubricating </w:t>
      </w:r>
      <w:r w:rsidR="00974E07" w:rsidRPr="0032792E">
        <w:rPr>
          <w:rFonts w:eastAsiaTheme="minorEastAsia"/>
          <w:sz w:val="24"/>
        </w:rPr>
        <w:t>stick</w:t>
      </w:r>
      <w:r w:rsidRPr="0032792E">
        <w:rPr>
          <w:rFonts w:eastAsiaTheme="minorEastAsia"/>
          <w:sz w:val="24"/>
        </w:rPr>
        <w:t xml:space="preserve">, and send the lubricating </w:t>
      </w:r>
      <w:r w:rsidR="00974E07" w:rsidRPr="0032792E">
        <w:rPr>
          <w:rFonts w:eastAsiaTheme="minorEastAsia"/>
          <w:sz w:val="24"/>
        </w:rPr>
        <w:t>stick</w:t>
      </w:r>
      <w:r w:rsidRPr="0032792E">
        <w:rPr>
          <w:rFonts w:eastAsiaTheme="minorEastAsia"/>
          <w:sz w:val="24"/>
        </w:rPr>
        <w:t xml:space="preserve"> to the part to be lubricated near the inner surface of the rail. The control principle of this part is that after the embedded control module is powered on, it receives the position information from the satellite signal acquisition module, and after data processing, gives a control signal, which is output to the motor, and the two conveyor belts connected to the motor</w:t>
      </w:r>
      <w:r w:rsidR="00A07623" w:rsidRPr="0032792E">
        <w:rPr>
          <w:rFonts w:eastAsiaTheme="minorEastAsia"/>
          <w:sz w:val="24"/>
        </w:rPr>
        <w:t xml:space="preserve"> start to rotate at this time</w:t>
      </w:r>
      <w:r w:rsidRPr="0032792E">
        <w:rPr>
          <w:rFonts w:eastAsiaTheme="minorEastAsia"/>
          <w:sz w:val="24"/>
        </w:rPr>
        <w:t xml:space="preserve">, the solid lubricating </w:t>
      </w:r>
      <w:r w:rsidR="00A07623" w:rsidRPr="0032792E">
        <w:rPr>
          <w:rFonts w:eastAsiaTheme="minorEastAsia"/>
          <w:sz w:val="24"/>
        </w:rPr>
        <w:t>sticks</w:t>
      </w:r>
      <w:r w:rsidRPr="0032792E">
        <w:rPr>
          <w:rFonts w:eastAsiaTheme="minorEastAsia"/>
          <w:sz w:val="24"/>
        </w:rPr>
        <w:t xml:space="preserve"> </w:t>
      </w:r>
      <w:r w:rsidR="00A07623" w:rsidRPr="0032792E">
        <w:rPr>
          <w:rFonts w:eastAsiaTheme="minorEastAsia"/>
          <w:sz w:val="24"/>
        </w:rPr>
        <w:t xml:space="preserve">which are </w:t>
      </w:r>
      <w:r w:rsidRPr="0032792E">
        <w:rPr>
          <w:rFonts w:eastAsiaTheme="minorEastAsia"/>
          <w:sz w:val="24"/>
        </w:rPr>
        <w:t xml:space="preserve">sandwiched in the middle of the conveyor belt is sent out by the conveyor belt to lubricate the rail. The satellite signal is used to identify the curve coating point, </w:t>
      </w:r>
      <w:r w:rsidR="003946F4" w:rsidRPr="0032792E">
        <w:rPr>
          <w:rFonts w:eastAsiaTheme="minorEastAsia"/>
          <w:sz w:val="24"/>
        </w:rPr>
        <w:t>notic</w:t>
      </w:r>
      <w:r w:rsidRPr="0032792E">
        <w:rPr>
          <w:rFonts w:eastAsiaTheme="minorEastAsia"/>
          <w:sz w:val="24"/>
        </w:rPr>
        <w:t xml:space="preserve">ing the computer to automatically coat or the operator to work, and the online camera is used to monitor the coating effect. The camera is aimed at the contact between the lubricating </w:t>
      </w:r>
      <w:r w:rsidR="003946F4" w:rsidRPr="0032792E">
        <w:rPr>
          <w:rFonts w:eastAsiaTheme="minorEastAsia"/>
          <w:sz w:val="24"/>
        </w:rPr>
        <w:t>stick</w:t>
      </w:r>
      <w:r w:rsidRPr="0032792E">
        <w:rPr>
          <w:rFonts w:eastAsiaTheme="minorEastAsia"/>
          <w:sz w:val="24"/>
        </w:rPr>
        <w:t xml:space="preserve"> and the rail, and the video signal is transmitted to the upper computer for display.</w:t>
      </w:r>
    </w:p>
    <w:p w14:paraId="737882A9" w14:textId="3ACD0370" w:rsidR="001B2E0C" w:rsidRPr="001B2E0C" w:rsidRDefault="00400419" w:rsidP="00A54A7D">
      <w:pPr>
        <w:pStyle w:val="3"/>
      </w:pPr>
      <w:bookmarkStart w:id="29" w:name="_Toc113461216"/>
      <w:r>
        <w:t>3</w:t>
      </w:r>
      <w:r w:rsidR="001B2E0C" w:rsidRPr="001B2E0C">
        <w:t>.2.3 Hardware structure design of automatic lubricating coating system</w:t>
      </w:r>
      <w:bookmarkEnd w:id="29"/>
    </w:p>
    <w:p w14:paraId="71399084" w14:textId="08294F06"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The hardware structure design of the automatic con</w:t>
      </w:r>
      <w:r w:rsidR="00FB2DBA" w:rsidRPr="0032792E">
        <w:rPr>
          <w:rFonts w:eastAsiaTheme="minorEastAsia"/>
          <w:sz w:val="24"/>
        </w:rPr>
        <w:t>trol system is shown in Figure 3</w:t>
      </w:r>
      <w:r w:rsidRPr="0032792E">
        <w:rPr>
          <w:rFonts w:eastAsiaTheme="minorEastAsia"/>
          <w:sz w:val="24"/>
        </w:rPr>
        <w:t xml:space="preserve">-6. It is mainly divided into four parts: satellite signal acquisition module, main control unit, coating device and </w:t>
      </w:r>
      <w:r w:rsidR="007B73C4" w:rsidRPr="0032792E">
        <w:rPr>
          <w:rFonts w:eastAsiaTheme="minorEastAsia"/>
          <w:sz w:val="24"/>
        </w:rPr>
        <w:t>upper computer</w:t>
      </w:r>
      <w:r w:rsidRPr="0032792E">
        <w:rPr>
          <w:rFonts w:eastAsiaTheme="minorEastAsia"/>
          <w:sz w:val="24"/>
        </w:rPr>
        <w:t xml:space="preserve">. The satellite signal acquisition module is composed of an antenna and a positioning board. It receives the satellite position signal by being fixed on the train and transmits it to the main control unit; the main control unit contains multiple drive modules, which can drive the motor of the coating device to run, and can also </w:t>
      </w:r>
      <w:r w:rsidR="00316F27" w:rsidRPr="0032792E">
        <w:rPr>
          <w:rFonts w:eastAsiaTheme="minorEastAsia"/>
          <w:sz w:val="24"/>
        </w:rPr>
        <w:t>communicates with the positioning</w:t>
      </w:r>
      <w:r w:rsidRPr="0032792E">
        <w:rPr>
          <w:rFonts w:eastAsiaTheme="minorEastAsia"/>
          <w:sz w:val="24"/>
        </w:rPr>
        <w:t xml:space="preserve"> board </w:t>
      </w:r>
      <w:r w:rsidR="00316F27" w:rsidRPr="0032792E">
        <w:rPr>
          <w:rFonts w:eastAsiaTheme="minorEastAsia"/>
          <w:sz w:val="24"/>
        </w:rPr>
        <w:t xml:space="preserve">and </w:t>
      </w:r>
      <w:r w:rsidRPr="0032792E">
        <w:rPr>
          <w:rFonts w:eastAsiaTheme="minorEastAsia"/>
          <w:sz w:val="24"/>
        </w:rPr>
        <w:t xml:space="preserve">the </w:t>
      </w:r>
      <w:r w:rsidR="007B73C4" w:rsidRPr="0032792E">
        <w:rPr>
          <w:rFonts w:eastAsiaTheme="minorEastAsia"/>
          <w:sz w:val="24"/>
        </w:rPr>
        <w:t>upper computer</w:t>
      </w:r>
      <w:r w:rsidRPr="0032792E">
        <w:rPr>
          <w:rFonts w:eastAsiaTheme="minorEastAsia"/>
          <w:sz w:val="24"/>
        </w:rPr>
        <w:t xml:space="preserve"> through serial port; the main function of the </w:t>
      </w:r>
      <w:r w:rsidR="007B73C4" w:rsidRPr="0032792E">
        <w:rPr>
          <w:rFonts w:eastAsiaTheme="minorEastAsia"/>
          <w:sz w:val="24"/>
        </w:rPr>
        <w:t>upper computer</w:t>
      </w:r>
      <w:r w:rsidRPr="0032792E">
        <w:rPr>
          <w:rFonts w:eastAsiaTheme="minorEastAsia"/>
          <w:sz w:val="24"/>
        </w:rPr>
        <w:t xml:space="preserve"> is to communicate with the control chip, store satellite data, and display the page; the </w:t>
      </w:r>
      <w:r w:rsidRPr="0032792E">
        <w:rPr>
          <w:rFonts w:eastAsiaTheme="minorEastAsia"/>
          <w:sz w:val="24"/>
        </w:rPr>
        <w:lastRenderedPageBreak/>
        <w:t xml:space="preserve">coating device is mainly used to perform the coating operation of the lubricating </w:t>
      </w:r>
      <w:r w:rsidR="00316F27" w:rsidRPr="0032792E">
        <w:rPr>
          <w:rFonts w:eastAsiaTheme="minorEastAsia"/>
          <w:sz w:val="24"/>
        </w:rPr>
        <w:t>stick</w:t>
      </w:r>
      <w:r w:rsidRPr="0032792E">
        <w:rPr>
          <w:rFonts w:eastAsiaTheme="minorEastAsia"/>
          <w:sz w:val="24"/>
        </w:rPr>
        <w:t xml:space="preserve">. The functions of each module will be </w:t>
      </w:r>
      <w:r w:rsidR="00FB2DBA" w:rsidRPr="0032792E">
        <w:rPr>
          <w:rFonts w:eastAsiaTheme="minorEastAsia"/>
          <w:sz w:val="24"/>
        </w:rPr>
        <w:t>described in detail in Chapter 4</w:t>
      </w:r>
      <w:r w:rsidRPr="0032792E">
        <w:rPr>
          <w:rFonts w:eastAsiaTheme="minorEastAsia"/>
          <w:sz w:val="24"/>
        </w:rPr>
        <w:t>.</w:t>
      </w:r>
    </w:p>
    <w:p w14:paraId="486A135C" w14:textId="1CFC954C" w:rsidR="001B2E0C" w:rsidRPr="001B2E0C" w:rsidRDefault="00411515" w:rsidP="000136C3">
      <w:pPr>
        <w:pStyle w:val="a8"/>
        <w:jc w:val="center"/>
        <w:rPr>
          <w:rFonts w:eastAsiaTheme="minorEastAsia"/>
          <w:b w:val="0"/>
          <w:sz w:val="24"/>
        </w:rPr>
      </w:pPr>
      <w:r>
        <w:rPr>
          <w:rFonts w:hint="eastAsia"/>
        </w:rPr>
        <w:pict w14:anchorId="636F2ED5">
          <v:shape id="_x0000_i1091" type="#_x0000_t75" style="width:424.5pt;height:184.3pt">
            <v:imagedata r:id="rId20" o:title="控制系统硬件结构方案图"/>
          </v:shape>
        </w:pict>
      </w:r>
    </w:p>
    <w:p w14:paraId="2875908E" w14:textId="396025EB" w:rsidR="001B2E0C" w:rsidRPr="001B2E0C" w:rsidRDefault="00FB2DBA" w:rsidP="000136C3">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-6 Scheme of the hardware structure of the control system</w:t>
      </w:r>
    </w:p>
    <w:p w14:paraId="41377326" w14:textId="2DFD4BDB"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working process of the hardware structure is as follows: after the antenna installed at the rear of the train detects the satellite signal of the train position, it transmits the satellite signal to the positioning board, and the positioning board transmits the satellite signal to the </w:t>
      </w:r>
      <w:r w:rsidR="007B73C4" w:rsidRPr="0032792E">
        <w:rPr>
          <w:rFonts w:eastAsiaTheme="minorEastAsia"/>
          <w:sz w:val="24"/>
        </w:rPr>
        <w:t>upper computer</w:t>
      </w:r>
      <w:r w:rsidRPr="0032792E">
        <w:rPr>
          <w:rFonts w:eastAsiaTheme="minorEastAsia"/>
          <w:sz w:val="24"/>
        </w:rPr>
        <w:t xml:space="preserve"> through the main control chip, and then </w:t>
      </w:r>
      <w:r w:rsidR="005068F1" w:rsidRPr="0032792E">
        <w:rPr>
          <w:rFonts w:eastAsiaTheme="minorEastAsia"/>
          <w:sz w:val="24"/>
        </w:rPr>
        <w:t xml:space="preserve"> compared with </w:t>
      </w:r>
      <w:r w:rsidR="00606E31" w:rsidRPr="0032792E">
        <w:rPr>
          <w:rFonts w:eastAsiaTheme="minorEastAsia"/>
          <w:sz w:val="24"/>
        </w:rPr>
        <w:t>t</w:t>
      </w:r>
      <w:r w:rsidRPr="0032792E">
        <w:rPr>
          <w:rFonts w:eastAsiaTheme="minorEastAsia"/>
          <w:sz w:val="24"/>
        </w:rPr>
        <w:t xml:space="preserve">he railway curve information stored in the </w:t>
      </w:r>
      <w:r w:rsidR="007B73C4" w:rsidRPr="0032792E">
        <w:rPr>
          <w:rFonts w:eastAsiaTheme="minorEastAsia"/>
          <w:sz w:val="24"/>
        </w:rPr>
        <w:t>upper computer</w:t>
      </w:r>
      <w:r w:rsidRPr="0032792E">
        <w:rPr>
          <w:rFonts w:eastAsiaTheme="minorEastAsia"/>
          <w:sz w:val="24"/>
        </w:rPr>
        <w:t>, and</w:t>
      </w:r>
      <w:r w:rsidR="00606E31" w:rsidRPr="0032792E">
        <w:rPr>
          <w:rFonts w:eastAsiaTheme="minorEastAsia"/>
          <w:sz w:val="24"/>
        </w:rPr>
        <w:t xml:space="preserve"> judging</w:t>
      </w:r>
      <w:r w:rsidRPr="0032792E">
        <w:rPr>
          <w:rFonts w:eastAsiaTheme="minorEastAsia"/>
          <w:sz w:val="24"/>
        </w:rPr>
        <w:t xml:space="preserve"> whether the train reaches the curve is determined by calculating the distance from the entrance of the railway curve. After it is determined that the entrance of the curve is reached, the control signal is sent to the main control unit through the signal connection line, and the embedded controller </w:t>
      </w:r>
      <w:r w:rsidR="00606E31" w:rsidRPr="0032792E">
        <w:rPr>
          <w:rFonts w:eastAsiaTheme="minorEastAsia"/>
          <w:sz w:val="24"/>
        </w:rPr>
        <w:t>with process</w:t>
      </w:r>
      <w:r w:rsidRPr="0032792E">
        <w:rPr>
          <w:rFonts w:eastAsiaTheme="minorEastAsia"/>
          <w:sz w:val="24"/>
        </w:rPr>
        <w:t xml:space="preserve"> the received train arrival signal. After eliminating the possibility of false triggering, it controls the solid state relay by controlling the IO port of the microcontroller on and off, and then control the operation of the AC motor. The mechanical lifting part of the coating execution module is driven by a motor to control the conveyor belt </w:t>
      </w:r>
      <w:r w:rsidR="0081682D" w:rsidRPr="0032792E">
        <w:rPr>
          <w:rFonts w:eastAsiaTheme="minorEastAsia"/>
          <w:sz w:val="24"/>
        </w:rPr>
        <w:t>rotating</w:t>
      </w:r>
      <w:r w:rsidRPr="0032792E">
        <w:rPr>
          <w:rFonts w:eastAsiaTheme="minorEastAsia"/>
          <w:sz w:val="24"/>
        </w:rPr>
        <w:t xml:space="preserve"> in different directions to control the rise and fall of the solid lubricating </w:t>
      </w:r>
      <w:r w:rsidR="005068F1" w:rsidRPr="0032792E">
        <w:rPr>
          <w:rFonts w:eastAsiaTheme="minorEastAsia"/>
          <w:sz w:val="24"/>
        </w:rPr>
        <w:t>stick</w:t>
      </w:r>
      <w:r w:rsidRPr="0032792E">
        <w:rPr>
          <w:rFonts w:eastAsiaTheme="minorEastAsia"/>
          <w:sz w:val="24"/>
        </w:rPr>
        <w:t>.</w:t>
      </w:r>
    </w:p>
    <w:p w14:paraId="0749514C" w14:textId="00EF06F4" w:rsidR="001B2E0C" w:rsidRPr="001B2E0C" w:rsidRDefault="00400419" w:rsidP="00A54A7D">
      <w:pPr>
        <w:pStyle w:val="3"/>
      </w:pPr>
      <w:bookmarkStart w:id="30" w:name="_Toc113461217"/>
      <w:r>
        <w:t>3</w:t>
      </w:r>
      <w:r w:rsidR="001B2E0C" w:rsidRPr="001B2E0C">
        <w:t>.2.4 Software structure design of automatic lubricating coating system</w:t>
      </w:r>
      <w:bookmarkEnd w:id="30"/>
    </w:p>
    <w:p w14:paraId="22C097F1" w14:textId="7405E405"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The program of the lower computer consists of serial port driver, PWM driver and main program</w:t>
      </w:r>
      <w:r w:rsidR="00AD75B0" w:rsidRPr="00AD75B0">
        <w:rPr>
          <w:rFonts w:eastAsiaTheme="minorEastAsia"/>
          <w:sz w:val="24"/>
          <w:vertAlign w:val="superscript"/>
        </w:rPr>
        <w:t>[42,43]</w:t>
      </w:r>
      <w:r w:rsidRPr="0032792E">
        <w:rPr>
          <w:rFonts w:eastAsiaTheme="minorEastAsia"/>
          <w:sz w:val="24"/>
        </w:rPr>
        <w:t>. The PWM driver is used to send PWM signals with different proportions. The main program mainly includes the functions of data analysis and control strategy detection. The serial port driver of the lower computer is used to communicate with other circuit modules.</w:t>
      </w:r>
    </w:p>
    <w:p w14:paraId="5191CF64" w14:textId="18B58A87"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lastRenderedPageBreak/>
        <w:t xml:space="preserve">The </w:t>
      </w:r>
      <w:r w:rsidR="007B73C4" w:rsidRPr="0032792E">
        <w:rPr>
          <w:rFonts w:eastAsiaTheme="minorEastAsia"/>
          <w:sz w:val="24"/>
        </w:rPr>
        <w:t>upper computer</w:t>
      </w:r>
      <w:r w:rsidR="0081682D" w:rsidRPr="0032792E">
        <w:rPr>
          <w:rFonts w:eastAsiaTheme="minorEastAsia"/>
          <w:sz w:val="24"/>
        </w:rPr>
        <w:t xml:space="preserve"> program is divided into two parts: presentation layer</w:t>
      </w:r>
      <w:r w:rsidRPr="0032792E">
        <w:rPr>
          <w:rFonts w:eastAsiaTheme="minorEastAsia"/>
          <w:sz w:val="24"/>
        </w:rPr>
        <w:t xml:space="preserve"> and data access layer. The presentation layer displays the latitude and longitude of the train, the speed of the train, monitoring </w:t>
      </w:r>
      <w:r w:rsidR="0081682D" w:rsidRPr="0032792E">
        <w:rPr>
          <w:rFonts w:eastAsiaTheme="minorEastAsia"/>
          <w:sz w:val="24"/>
        </w:rPr>
        <w:t>screen</w:t>
      </w:r>
      <w:r w:rsidRPr="0032792E">
        <w:rPr>
          <w:rFonts w:eastAsiaTheme="minorEastAsia"/>
          <w:sz w:val="24"/>
        </w:rPr>
        <w:t xml:space="preserve"> and curve</w:t>
      </w:r>
      <w:r w:rsidR="0081682D" w:rsidRPr="0032792E">
        <w:rPr>
          <w:rFonts w:eastAsiaTheme="minorEastAsia"/>
          <w:sz w:val="24"/>
        </w:rPr>
        <w:t xml:space="preserve"> state</w:t>
      </w:r>
      <w:r w:rsidRPr="0032792E">
        <w:rPr>
          <w:rFonts w:eastAsiaTheme="minorEastAsia"/>
          <w:sz w:val="24"/>
        </w:rPr>
        <w:t xml:space="preserve"> information; The data access layer reads the satellite signal data by means of serial communication.</w:t>
      </w:r>
    </w:p>
    <w:p w14:paraId="61CE1D2C" w14:textId="786E64EA"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The software structure design of the control system is shown in Fi</w:t>
      </w:r>
      <w:r w:rsidR="00FB2DBA" w:rsidRPr="0032792E">
        <w:rPr>
          <w:rFonts w:eastAsiaTheme="minorEastAsia"/>
          <w:sz w:val="24"/>
        </w:rPr>
        <w:t>gure 3</w:t>
      </w:r>
      <w:r w:rsidRPr="0032792E">
        <w:rPr>
          <w:rFonts w:eastAsiaTheme="minorEastAsia"/>
          <w:sz w:val="24"/>
        </w:rPr>
        <w:t>-7, which is mainly composed of the upper computer software and the embedded lower computer software, and the satellite signals are transmitted between the two through serial communication.</w:t>
      </w:r>
    </w:p>
    <w:p w14:paraId="3B4205C3" w14:textId="3FC48F6F" w:rsidR="001B2E0C" w:rsidRPr="001B2E0C" w:rsidRDefault="00DA38E3" w:rsidP="000136C3">
      <w:pPr>
        <w:pStyle w:val="a8"/>
        <w:jc w:val="center"/>
        <w:rPr>
          <w:rFonts w:eastAsiaTheme="minorEastAsia"/>
          <w:b w:val="0"/>
          <w:sz w:val="24"/>
        </w:rPr>
      </w:pPr>
      <w:r>
        <w:lastRenderedPageBreak/>
        <w:pict w14:anchorId="72BF74EE">
          <v:shape id="_x0000_i1092" type="#_x0000_t75" style="width:342.15pt;height:559.3pt">
            <v:imagedata r:id="rId21" o:title="控制系统软件结构方案图"/>
          </v:shape>
        </w:pict>
      </w:r>
    </w:p>
    <w:p w14:paraId="7C8535C2" w14:textId="24CD914C" w:rsidR="001B2E0C" w:rsidRPr="00E1112B" w:rsidRDefault="00FB2DBA" w:rsidP="000136C3">
      <w:pPr>
        <w:pStyle w:val="a8"/>
        <w:jc w:val="center"/>
        <w:rPr>
          <w:rFonts w:eastAsiaTheme="minorEastAsia" w:hint="eastAsia"/>
          <w:b w:val="0"/>
          <w:sz w:val="24"/>
        </w:rPr>
      </w:pPr>
      <w:r>
        <w:rPr>
          <w:rFonts w:eastAsiaTheme="minorEastAsia"/>
          <w:b w:val="0"/>
          <w:sz w:val="24"/>
        </w:rPr>
        <w:t>Figure 3</w:t>
      </w:r>
      <w:r w:rsidR="001B2E0C" w:rsidRPr="001B2E0C">
        <w:rPr>
          <w:rFonts w:eastAsiaTheme="minorEastAsia"/>
          <w:b w:val="0"/>
          <w:sz w:val="24"/>
        </w:rPr>
        <w:t>-7 Control system software structure diagram</w:t>
      </w:r>
    </w:p>
    <w:p w14:paraId="4F5BDB43" w14:textId="2C5298FF" w:rsidR="00E1112B" w:rsidRDefault="00E1112B">
      <w:pPr>
        <w:suppressAutoHyphens w:val="0"/>
        <w:overflowPunct/>
        <w:spacing w:before="0"/>
        <w:jc w:val="left"/>
        <w:textAlignment w:val="auto"/>
        <w:rPr>
          <w:rFonts w:eastAsia="Times New Roman"/>
          <w:b/>
          <w:bCs/>
          <w:sz w:val="36"/>
          <w:szCs w:val="56"/>
        </w:rPr>
      </w:pPr>
      <w:r>
        <w:br w:type="page"/>
      </w:r>
    </w:p>
    <w:p w14:paraId="7966B95F" w14:textId="36664D84" w:rsidR="00D14DF8" w:rsidRDefault="00A24299" w:rsidP="00A54A7D">
      <w:pPr>
        <w:pStyle w:val="1"/>
      </w:pPr>
      <w:bookmarkStart w:id="31" w:name="_Toc43040068"/>
      <w:bookmarkStart w:id="32" w:name="_Toc113461218"/>
      <w:r>
        <w:lastRenderedPageBreak/>
        <w:t>CHAPTER 4: DESIGN AND IMPLEMENTATION</w:t>
      </w:r>
      <w:bookmarkEnd w:id="31"/>
      <w:bookmarkEnd w:id="32"/>
    </w:p>
    <w:p w14:paraId="0F560B1C" w14:textId="7BEC4303" w:rsidR="009664CF" w:rsidRPr="009664CF" w:rsidRDefault="00823977" w:rsidP="00A54A7D">
      <w:pPr>
        <w:pStyle w:val="2"/>
        <w:rPr>
          <w:rFonts w:hint="eastAsia"/>
        </w:rPr>
      </w:pPr>
      <w:bookmarkStart w:id="33" w:name="_Toc113459318"/>
      <w:bookmarkStart w:id="34" w:name="_Toc113461219"/>
      <w:r w:rsidRPr="009664CF">
        <w:rPr>
          <w:rFonts w:hint="eastAsia"/>
        </w:rPr>
        <w:t>4</w:t>
      </w:r>
      <w:r w:rsidRPr="009664CF">
        <w:t>.1</w:t>
      </w:r>
      <w:r w:rsidR="009664CF" w:rsidRPr="009664CF">
        <w:t xml:space="preserve"> Hardware Design of Automatic</w:t>
      </w:r>
      <w:r w:rsidR="009664CF">
        <w:t xml:space="preserve"> Lubrication and Coating System</w:t>
      </w:r>
      <w:bookmarkEnd w:id="33"/>
      <w:bookmarkEnd w:id="34"/>
    </w:p>
    <w:p w14:paraId="72F4EB9D" w14:textId="281764CC" w:rsidR="009664CF" w:rsidRPr="009664CF" w:rsidRDefault="00604B93" w:rsidP="00A54A7D">
      <w:pPr>
        <w:pStyle w:val="3"/>
      </w:pPr>
      <w:bookmarkStart w:id="35" w:name="_Toc113461220"/>
      <w:r>
        <w:t>4</w:t>
      </w:r>
      <w:r w:rsidR="009664CF" w:rsidRPr="009664CF">
        <w:t>.</w:t>
      </w:r>
      <w:r>
        <w:t>1.</w:t>
      </w:r>
      <w:r w:rsidR="009664CF" w:rsidRPr="009664CF">
        <w:t>1 Analysis of hardware circuit requirements</w:t>
      </w:r>
      <w:bookmarkEnd w:id="35"/>
    </w:p>
    <w:p w14:paraId="38FFD9F3" w14:textId="3B605FEC"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The hardware part of the automatic lubricating coating system judges whether the train enters the predetermined curve by collecting the satellite coordinate signals during the train running. When the system adopts the automatic control mode, the electronic control system will control the motor to automatically discharge according to the speed of the train. Rail lubrication work to automate the coating of </w:t>
      </w:r>
      <w:r w:rsidR="00374282" w:rsidRPr="0032792E">
        <w:rPr>
          <w:rFonts w:eastAsiaTheme="minorEastAsia"/>
          <w:sz w:val="24"/>
        </w:rPr>
        <w:t>curves</w:t>
      </w:r>
      <w:r w:rsidRPr="0032792E">
        <w:rPr>
          <w:rFonts w:eastAsiaTheme="minorEastAsia"/>
          <w:sz w:val="24"/>
        </w:rPr>
        <w:t>.</w:t>
      </w:r>
    </w:p>
    <w:p w14:paraId="4A59191E"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This system is applied to the train track system, which belongs to the industrial scene. It should control the hardware cost while ensuring the stability and reliability of the hardware circuit. The hardware circuit should have the following functions:</w:t>
      </w:r>
    </w:p>
    <w:p w14:paraId="57256592" w14:textId="4839FB1C"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(1) Serial communication function: The communication between the lower computer and the upper computer, and the communication between the lower computer an</w:t>
      </w:r>
      <w:r w:rsidR="00374282" w:rsidRPr="0032792E">
        <w:rPr>
          <w:rFonts w:eastAsiaTheme="minorEastAsia"/>
          <w:sz w:val="24"/>
        </w:rPr>
        <w:t>d the positioning board require</w:t>
      </w:r>
      <w:r w:rsidRPr="0032792E">
        <w:rPr>
          <w:rFonts w:eastAsiaTheme="minorEastAsia"/>
          <w:sz w:val="24"/>
        </w:rPr>
        <w:t xml:space="preserve"> the support of the serial port.</w:t>
      </w:r>
    </w:p>
    <w:p w14:paraId="50B66B6E" w14:textId="351C3C4B"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(2) Signal collection function: It can collect data while the train is running, including the speed and position information of the train, as well as the position information of the coating </w:t>
      </w:r>
      <w:r w:rsidR="00374282" w:rsidRPr="0032792E">
        <w:rPr>
          <w:rFonts w:eastAsiaTheme="minorEastAsia"/>
          <w:sz w:val="24"/>
        </w:rPr>
        <w:t>stick</w:t>
      </w:r>
      <w:r w:rsidRPr="0032792E">
        <w:rPr>
          <w:rFonts w:eastAsiaTheme="minorEastAsia"/>
          <w:sz w:val="24"/>
        </w:rPr>
        <w:t xml:space="preserve"> captured by the camera at the bottom of the coating and discharging machine.</w:t>
      </w:r>
    </w:p>
    <w:p w14:paraId="01442931"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(3) PWM drive function: After analyzing the current position information, it can output the corresponding control signal to the motor according to the predetermined algorithm and control strategy, and drive the motor to control the conveyor belt discharge at the corresponding speed under different vehicle speeds and curves.</w:t>
      </w:r>
    </w:p>
    <w:p w14:paraId="2EECE231" w14:textId="6451631C" w:rsidR="009664CF" w:rsidRPr="009664CF" w:rsidRDefault="00604B93" w:rsidP="00A54A7D">
      <w:pPr>
        <w:pStyle w:val="3"/>
      </w:pPr>
      <w:bookmarkStart w:id="36" w:name="_Toc113461221"/>
      <w:r>
        <w:t>4.1.2</w:t>
      </w:r>
      <w:r w:rsidR="009664CF" w:rsidRPr="009664CF">
        <w:t xml:space="preserve"> Selection of main control chip</w:t>
      </w:r>
      <w:bookmarkEnd w:id="36"/>
    </w:p>
    <w:p w14:paraId="50AE3DC7"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Micro-controller Unit (MCU) is the core of the entire automatic coating control system. Therefore, in the development process of the control system, selecting a suitable MCU according to the system requirements is the key to the hardware design part. According to the functional requirements of the control system, the MCU should meet the following conditions:</w:t>
      </w:r>
    </w:p>
    <w:p w14:paraId="4784E7AD" w14:textId="4DEA0181"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(1) The operation speed of the microprocessor can meet the requirements. The speed of the train can generally reach 120km/h during normal driving. In order to </w:t>
      </w:r>
      <w:r w:rsidRPr="0032792E">
        <w:rPr>
          <w:rFonts w:eastAsiaTheme="minorEastAsia"/>
          <w:sz w:val="24"/>
        </w:rPr>
        <w:lastRenderedPageBreak/>
        <w:t>ensure the real-time performance and stability of the system, the logic operation capability of the main control chip should be at the millisecond level. This system selects a 32-bit microcontr</w:t>
      </w:r>
      <w:r w:rsidR="00C929C8" w:rsidRPr="0032792E">
        <w:rPr>
          <w:rFonts w:eastAsiaTheme="minorEastAsia"/>
          <w:sz w:val="24"/>
        </w:rPr>
        <w:t>oller as the core of the system</w:t>
      </w:r>
      <w:r w:rsidRPr="0032792E">
        <w:rPr>
          <w:rFonts w:eastAsiaTheme="minorEastAsia"/>
          <w:sz w:val="24"/>
        </w:rPr>
        <w:t xml:space="preserve"> controller.</w:t>
      </w:r>
    </w:p>
    <w:p w14:paraId="50B8BB0D" w14:textId="05468E2F"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(2) Sufficient I/O ports. There is a lot of data and information to be collected in this system. After selecting the board for acquiring GPS signals, the communication information between the core processor and the board, the train running data displayed by the </w:t>
      </w:r>
      <w:r w:rsidR="007B73C4" w:rsidRPr="0032792E">
        <w:rPr>
          <w:rFonts w:eastAsiaTheme="minorEastAsia"/>
          <w:sz w:val="24"/>
        </w:rPr>
        <w:t>upper computer</w:t>
      </w:r>
      <w:r w:rsidRPr="0032792E">
        <w:rPr>
          <w:rFonts w:eastAsiaTheme="minorEastAsia"/>
          <w:sz w:val="24"/>
        </w:rPr>
        <w:t xml:space="preserve">, and the communication information with the core processor when passing through the designated curve , system power supply information, driving motor conveyor speed information, video monitoring coating </w:t>
      </w:r>
      <w:r w:rsidR="00C929C8" w:rsidRPr="0032792E">
        <w:rPr>
          <w:rFonts w:eastAsiaTheme="minorEastAsia"/>
          <w:sz w:val="24"/>
        </w:rPr>
        <w:t>stick</w:t>
      </w:r>
      <w:r w:rsidRPr="0032792E">
        <w:rPr>
          <w:rFonts w:eastAsiaTheme="minorEastAsia"/>
          <w:sz w:val="24"/>
        </w:rPr>
        <w:t xml:space="preserve"> position information, etc. All of the above information needs to be analyzed and integrated by the system, so the main control chip must have enough I/O ports to ensure normal communication requirements.</w:t>
      </w:r>
    </w:p>
    <w:p w14:paraId="59ECCE71" w14:textId="50742DA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(3) High cost</w:t>
      </w:r>
      <w:r w:rsidR="004D6EB7" w:rsidRPr="0032792E">
        <w:rPr>
          <w:rFonts w:eastAsiaTheme="minorEastAsia"/>
          <w:sz w:val="24"/>
        </w:rPr>
        <w:t xml:space="preserve"> </w:t>
      </w:r>
      <w:r w:rsidRPr="0032792E">
        <w:rPr>
          <w:rFonts w:eastAsiaTheme="minorEastAsia"/>
          <w:sz w:val="24"/>
        </w:rPr>
        <w:t>performance. Products with high cost performance are easily recognized by the market, which is also a factor that must be considered in engineering research. After the realization of this system research, it will be put into practical application in the railway sector. Therefore, the main control chip is required to ensure product quality while control</w:t>
      </w:r>
      <w:r w:rsidR="004D6EB7" w:rsidRPr="0032792E">
        <w:rPr>
          <w:rFonts w:eastAsiaTheme="minorEastAsia"/>
          <w:sz w:val="24"/>
        </w:rPr>
        <w:t>ling costs as much as possible</w:t>
      </w:r>
      <w:r w:rsidRPr="0032792E">
        <w:rPr>
          <w:rFonts w:eastAsiaTheme="minorEastAsia"/>
          <w:sz w:val="24"/>
        </w:rPr>
        <w:t>, so that it can be put into use on a large scale.</w:t>
      </w:r>
    </w:p>
    <w:p w14:paraId="6CB8B464" w14:textId="0392F344"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(4) It has </w:t>
      </w:r>
      <w:r w:rsidR="004D6EB7" w:rsidRPr="0032792E">
        <w:rPr>
          <w:rFonts w:eastAsiaTheme="minorEastAsia"/>
          <w:sz w:val="24"/>
        </w:rPr>
        <w:t>some</w:t>
      </w:r>
      <w:r w:rsidRPr="0032792E">
        <w:rPr>
          <w:rFonts w:eastAsiaTheme="minorEastAsia"/>
          <w:sz w:val="24"/>
        </w:rPr>
        <w:t xml:space="preserve"> anti-interference and anti-seismic capabilities. The road environment is complex. Some trains travel on mountain railways, and the trains travel fast and the body vibrates greatly. All interfaces of the system must meet industrial standards and have </w:t>
      </w:r>
      <w:r w:rsidR="004D6EB7" w:rsidRPr="0032792E">
        <w:rPr>
          <w:rFonts w:eastAsiaTheme="minorEastAsia"/>
          <w:sz w:val="24"/>
        </w:rPr>
        <w:t xml:space="preserve">ability of </w:t>
      </w:r>
      <w:r w:rsidRPr="0032792E">
        <w:rPr>
          <w:rFonts w:eastAsiaTheme="minorEastAsia"/>
          <w:sz w:val="24"/>
        </w:rPr>
        <w:t xml:space="preserve">shock resistance. When the train runs in the outdoor environment, it will be exposed to rain and snow weather and low temperature environment, which also imposes </w:t>
      </w:r>
      <w:r w:rsidR="00CE7CFD" w:rsidRPr="0032792E">
        <w:rPr>
          <w:rFonts w:eastAsiaTheme="minorEastAsia"/>
          <w:sz w:val="24"/>
        </w:rPr>
        <w:t>some</w:t>
      </w:r>
      <w:r w:rsidRPr="0032792E">
        <w:rPr>
          <w:rFonts w:eastAsiaTheme="minorEastAsia"/>
          <w:sz w:val="24"/>
        </w:rPr>
        <w:t xml:space="preserve"> requirements on the anti-interference ability of the system.</w:t>
      </w:r>
    </w:p>
    <w:p w14:paraId="21245896" w14:textId="4FEF28CA"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Based on the above requirements for the main control chip and the overall design of the system, the core processor of the main control circuit of the automatic coating system </w:t>
      </w:r>
      <w:r w:rsidR="00CE7CFD" w:rsidRPr="0032792E">
        <w:rPr>
          <w:rFonts w:eastAsiaTheme="minorEastAsia"/>
          <w:sz w:val="24"/>
        </w:rPr>
        <w:t>will be selected as</w:t>
      </w:r>
      <w:r w:rsidRPr="0032792E">
        <w:rPr>
          <w:rFonts w:eastAsiaTheme="minorEastAsia"/>
          <w:sz w:val="24"/>
        </w:rPr>
        <w:t xml:space="preserve"> a 32-bit microcontroller STM32F103C8T6 based on the Cortex-M3 core</w:t>
      </w:r>
      <w:r w:rsidR="00CE7CFD" w:rsidRPr="0032792E">
        <w:rPr>
          <w:rFonts w:eastAsiaTheme="minorEastAsia"/>
          <w:sz w:val="24"/>
        </w:rPr>
        <w:t xml:space="preserve"> produced by STMicroelectronics</w:t>
      </w:r>
      <w:r w:rsidRPr="0032792E">
        <w:rPr>
          <w:rFonts w:eastAsiaTheme="minorEastAsia"/>
          <w:sz w:val="24"/>
        </w:rPr>
        <w:t xml:space="preserve">. The STM32F103C8T6 processor has high industrial reliability. In industrial control, the STM32 microcontroller is widely used. The model of this chip meets the basic requirements of the control part of this </w:t>
      </w:r>
      <w:r w:rsidRPr="0032792E">
        <w:rPr>
          <w:rFonts w:eastAsiaTheme="minorEastAsia"/>
          <w:sz w:val="24"/>
        </w:rPr>
        <w:lastRenderedPageBreak/>
        <w:t xml:space="preserve">system. This core processor has a maximum CPU speed of 72 MHz, is a medium-capacity enhanced type, 48-channel LQFP package, contains </w:t>
      </w:r>
      <w:r w:rsidR="00AE62EE" w:rsidRPr="0032792E">
        <w:rPr>
          <w:rFonts w:eastAsiaTheme="minorEastAsia"/>
          <w:sz w:val="24"/>
        </w:rPr>
        <w:t>two</w:t>
      </w:r>
      <w:r w:rsidRPr="0032792E">
        <w:rPr>
          <w:rFonts w:eastAsiaTheme="minorEastAsia"/>
          <w:sz w:val="24"/>
        </w:rPr>
        <w:t xml:space="preserve"> 12-bit analog-to-digital converters (up to 16 input channels), and has a conversion range from 0 to 3.6V. Dual sample and hold function, </w:t>
      </w:r>
      <w:r w:rsidR="00AE62EE" w:rsidRPr="0032792E">
        <w:rPr>
          <w:rFonts w:eastAsiaTheme="minorEastAsia"/>
          <w:sz w:val="24"/>
        </w:rPr>
        <w:t>equipped with</w:t>
      </w:r>
      <w:r w:rsidRPr="0032792E">
        <w:rPr>
          <w:rFonts w:eastAsiaTheme="minorEastAsia"/>
          <w:sz w:val="24"/>
        </w:rPr>
        <w:t xml:space="preserve"> t</w:t>
      </w:r>
      <w:r w:rsidR="00AE62EE" w:rsidRPr="0032792E">
        <w:rPr>
          <w:rFonts w:eastAsiaTheme="minorEastAsia"/>
          <w:sz w:val="24"/>
        </w:rPr>
        <w:t>emperature sensor,</w:t>
      </w:r>
      <w:r w:rsidRPr="0032792E">
        <w:rPr>
          <w:rFonts w:eastAsiaTheme="minorEastAsia"/>
          <w:sz w:val="24"/>
        </w:rPr>
        <w:t xml:space="preserve"> also equipped with 7-channel DMA controller, supporting peripherals such as timer, ADC, SPI, I²C and USART; </w:t>
      </w:r>
      <w:r w:rsidR="00AE62EE" w:rsidRPr="0032792E">
        <w:rPr>
          <w:rFonts w:eastAsiaTheme="minorEastAsia"/>
          <w:sz w:val="24"/>
        </w:rPr>
        <w:t xml:space="preserve">thirty-seven </w:t>
      </w:r>
      <w:r w:rsidRPr="0032792E">
        <w:rPr>
          <w:rFonts w:eastAsiaTheme="minorEastAsia"/>
          <w:sz w:val="24"/>
        </w:rPr>
        <w:t xml:space="preserve">I/O ports, all I/O ports </w:t>
      </w:r>
      <w:r w:rsidR="00AE62EE" w:rsidRPr="0032792E">
        <w:rPr>
          <w:rFonts w:eastAsiaTheme="minorEastAsia"/>
          <w:sz w:val="24"/>
        </w:rPr>
        <w:t>c</w:t>
      </w:r>
      <w:r w:rsidRPr="0032792E">
        <w:rPr>
          <w:rFonts w:eastAsiaTheme="minorEastAsia"/>
          <w:sz w:val="24"/>
        </w:rPr>
        <w:t xml:space="preserve">an be mapped to external interrupts; </w:t>
      </w:r>
      <w:r w:rsidR="00AE62EE" w:rsidRPr="0032792E">
        <w:rPr>
          <w:rFonts w:eastAsiaTheme="minorEastAsia"/>
          <w:sz w:val="24"/>
        </w:rPr>
        <w:t>seven timers, three</w:t>
      </w:r>
      <w:r w:rsidRPr="0032792E">
        <w:rPr>
          <w:rFonts w:eastAsiaTheme="minorEastAsia"/>
          <w:sz w:val="24"/>
        </w:rPr>
        <w:t xml:space="preserve"> </w:t>
      </w:r>
      <w:r w:rsidR="00AE62EE" w:rsidRPr="0032792E">
        <w:rPr>
          <w:rFonts w:eastAsiaTheme="minorEastAsia"/>
          <w:sz w:val="24"/>
        </w:rPr>
        <w:t>16-bit general-purpose timers, one</w:t>
      </w:r>
      <w:r w:rsidRPr="0032792E">
        <w:rPr>
          <w:rFonts w:eastAsiaTheme="minorEastAsia"/>
          <w:sz w:val="24"/>
        </w:rPr>
        <w:t xml:space="preserve"> advanced contr</w:t>
      </w:r>
      <w:r w:rsidR="0043137E" w:rsidRPr="0032792E">
        <w:rPr>
          <w:rFonts w:eastAsiaTheme="minorEastAsia"/>
          <w:sz w:val="24"/>
        </w:rPr>
        <w:t>ol timer, one</w:t>
      </w:r>
      <w:r w:rsidRPr="0032792E">
        <w:rPr>
          <w:rFonts w:eastAsiaTheme="minorEastAsia"/>
          <w:sz w:val="24"/>
        </w:rPr>
        <w:t xml:space="preserve"> PWM advanced control timer with dead-ba</w:t>
      </w:r>
      <w:r w:rsidR="0043137E" w:rsidRPr="0032792E">
        <w:rPr>
          <w:rFonts w:eastAsiaTheme="minorEastAsia"/>
          <w:sz w:val="24"/>
        </w:rPr>
        <w:t>nd control and emergency stop, two watchdog timers and system time timer; nine communication interfaces, two I²C interfaces, three USART interfaces, two</w:t>
      </w:r>
      <w:r w:rsidRPr="0032792E">
        <w:rPr>
          <w:rFonts w:eastAsiaTheme="minorEastAsia"/>
          <w:sz w:val="24"/>
        </w:rPr>
        <w:t xml:space="preserve"> SPI interfaces, CAN interface and USB2.0 full-speed interface; contains up to 20k bytes of SRAM, 64K or 128K bytes of built-in flash memory for storing programs and data. </w:t>
      </w:r>
      <w:r w:rsidR="0043137E" w:rsidRPr="0032792E">
        <w:rPr>
          <w:rFonts w:eastAsiaTheme="minorEastAsia"/>
          <w:sz w:val="24"/>
        </w:rPr>
        <w:t xml:space="preserve">thirty-seven </w:t>
      </w:r>
      <w:r w:rsidRPr="0032792E">
        <w:rPr>
          <w:rFonts w:eastAsiaTheme="minorEastAsia"/>
          <w:sz w:val="24"/>
        </w:rPr>
        <w:t xml:space="preserve">fast input and output ports. The core schematic diagram of STM32F103C8T6 is shown in Figure </w:t>
      </w:r>
      <w:r w:rsidR="00604B93" w:rsidRPr="0032792E">
        <w:rPr>
          <w:rFonts w:eastAsiaTheme="minorEastAsia"/>
          <w:sz w:val="24"/>
        </w:rPr>
        <w:t>4-</w:t>
      </w:r>
      <w:r w:rsidRPr="0032792E">
        <w:rPr>
          <w:rFonts w:eastAsiaTheme="minorEastAsia"/>
          <w:sz w:val="24"/>
        </w:rPr>
        <w:t>1.</w:t>
      </w:r>
    </w:p>
    <w:p w14:paraId="3388816A" w14:textId="59275CC3" w:rsidR="009664CF" w:rsidRPr="009664CF" w:rsidRDefault="009664CF" w:rsidP="009664CF">
      <w:pPr>
        <w:pStyle w:val="a8"/>
        <w:ind w:firstLine="195"/>
        <w:jc w:val="center"/>
        <w:rPr>
          <w:rFonts w:eastAsiaTheme="minorEastAsia" w:hint="eastAsia"/>
          <w:b w:val="0"/>
          <w:sz w:val="24"/>
        </w:rPr>
      </w:pPr>
      <w:r>
        <w:rPr>
          <w:noProof/>
          <w:color w:val="FF0000"/>
        </w:rPr>
        <w:drawing>
          <wp:inline distT="0" distB="0" distL="0" distR="0" wp14:anchorId="561E9A40" wp14:editId="6F107B4A">
            <wp:extent cx="3910330" cy="388747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a:xfrm>
                      <a:off x="0" y="0"/>
                      <a:ext cx="3935801" cy="3912973"/>
                    </a:xfrm>
                    <a:prstGeom prst="rect">
                      <a:avLst/>
                    </a:prstGeom>
                    <a:noFill/>
                  </pic:spPr>
                </pic:pic>
              </a:graphicData>
            </a:graphic>
          </wp:inline>
        </w:drawing>
      </w:r>
    </w:p>
    <w:p w14:paraId="0A67401F" w14:textId="33A60616" w:rsidR="009664CF" w:rsidRPr="009664CF" w:rsidRDefault="00604B93" w:rsidP="009664CF">
      <w:pPr>
        <w:pStyle w:val="a8"/>
        <w:jc w:val="center"/>
        <w:rPr>
          <w:rFonts w:eastAsiaTheme="minorEastAsia"/>
          <w:b w:val="0"/>
          <w:sz w:val="24"/>
        </w:rPr>
      </w:pPr>
      <w:r>
        <w:rPr>
          <w:rFonts w:eastAsiaTheme="minorEastAsia"/>
          <w:b w:val="0"/>
          <w:sz w:val="24"/>
        </w:rPr>
        <w:t>Figure 4</w:t>
      </w:r>
      <w:r w:rsidR="009664CF" w:rsidRPr="009664CF">
        <w:rPr>
          <w:rFonts w:eastAsiaTheme="minorEastAsia"/>
          <w:b w:val="0"/>
          <w:sz w:val="24"/>
        </w:rPr>
        <w:t>-1 STM32F103C8T6 core schematic</w:t>
      </w:r>
    </w:p>
    <w:p w14:paraId="36139FA2" w14:textId="38C1E98E"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powerful functions of the chip and many peripherals simplify the design of the system hardware circuit, and the cost is low. Moreover, the application scene of this system is on the train, which requires high stability of the equipment. The chip can better resist electromagne</w:t>
      </w:r>
      <w:r w:rsidR="0043137E" w:rsidRPr="0032792E">
        <w:rPr>
          <w:rFonts w:eastAsiaTheme="minorEastAsia"/>
          <w:sz w:val="24"/>
        </w:rPr>
        <w:t>tic and vibration interference</w:t>
      </w:r>
      <w:r w:rsidRPr="0032792E">
        <w:rPr>
          <w:rFonts w:eastAsiaTheme="minorEastAsia"/>
          <w:sz w:val="24"/>
        </w:rPr>
        <w:t xml:space="preserve">, to meet the system </w:t>
      </w:r>
      <w:r w:rsidRPr="0032792E">
        <w:rPr>
          <w:rFonts w:eastAsiaTheme="minorEastAsia"/>
          <w:sz w:val="24"/>
        </w:rPr>
        <w:lastRenderedPageBreak/>
        <w:t xml:space="preserve">requirements. The main functions of the main control circuit include: receiving the satellite coordinate signal transmitted by the board through the antenna, communicating with the </w:t>
      </w:r>
      <w:r w:rsidR="007B73C4" w:rsidRPr="0032792E">
        <w:rPr>
          <w:rFonts w:eastAsiaTheme="minorEastAsia"/>
          <w:sz w:val="24"/>
        </w:rPr>
        <w:t>upper computer</w:t>
      </w:r>
      <w:r w:rsidRPr="0032792E">
        <w:rPr>
          <w:rFonts w:eastAsiaTheme="minorEastAsia"/>
          <w:sz w:val="24"/>
        </w:rPr>
        <w:t xml:space="preserve"> software, and controlling the lifting and lowering of the coating lubricating rod through the motor-driven conveyor belt.</w:t>
      </w:r>
    </w:p>
    <w:p w14:paraId="29DFD070" w14:textId="715803C5" w:rsidR="009664CF" w:rsidRPr="009664CF" w:rsidRDefault="00DD57EE" w:rsidP="00A54A7D">
      <w:pPr>
        <w:pStyle w:val="3"/>
      </w:pPr>
      <w:bookmarkStart w:id="37" w:name="_Toc113461222"/>
      <w:r>
        <w:t>4.1</w:t>
      </w:r>
      <w:r w:rsidR="009664CF" w:rsidRPr="009664CF">
        <w:t>.3 Minimal system design of single chip microcomputer</w:t>
      </w:r>
      <w:bookmarkEnd w:id="37"/>
    </w:p>
    <w:p w14:paraId="0A4C1037"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minimum system of single-chip microcomputer is the minimum application system of single-chip microcomputer, which contains the necessary components to make the single-chip microcomputer program run, including clock circuit, power supply circuit and program download circuit.</w:t>
      </w:r>
    </w:p>
    <w:p w14:paraId="2316B1F3" w14:textId="7AA6F19C"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1</w:t>
      </w:r>
      <w:r w:rsidR="00DD57EE" w:rsidRPr="0032792E">
        <w:rPr>
          <w:rFonts w:eastAsiaTheme="minorEastAsia"/>
          <w:sz w:val="24"/>
        </w:rPr>
        <w:t>)</w:t>
      </w:r>
      <w:r w:rsidRPr="0032792E">
        <w:rPr>
          <w:rFonts w:eastAsiaTheme="minorEastAsia"/>
          <w:sz w:val="24"/>
        </w:rPr>
        <w:t xml:space="preserve"> Power circuit</w:t>
      </w:r>
    </w:p>
    <w:p w14:paraId="23E1335F" w14:textId="44B51386"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The power supply circuit is the basic condition to ensure the normal operation of the circuit, and it is a necessary requirement for each module in the system to realize the basic functions. Including 5V power supply circuit, voltage regulator circuit and 220V AC motor power supply circuit of USB interface, the communication between the </w:t>
      </w:r>
      <w:r w:rsidR="007B73C4" w:rsidRPr="0032792E">
        <w:rPr>
          <w:rFonts w:eastAsiaTheme="minorEastAsia"/>
          <w:sz w:val="24"/>
        </w:rPr>
        <w:t>upper computer</w:t>
      </w:r>
      <w:r w:rsidRPr="0032792E">
        <w:rPr>
          <w:rFonts w:eastAsiaTheme="minorEastAsia"/>
          <w:sz w:val="24"/>
        </w:rPr>
        <w:t xml:space="preserve"> and the main control chip is in the form of USB interface, USB interface provides 5V power supply on the circuit, and AMS1117-3.3 forward low voltage is used in the circuit It is a step-down regulator with an output voltage of 3.3V, which is suitable for instruments with a voltage characteristic requirement of 3.3V in this circuit system. The princi</w:t>
      </w:r>
      <w:r w:rsidR="00CA0236" w:rsidRPr="0032792E">
        <w:rPr>
          <w:rFonts w:eastAsiaTheme="minorEastAsia"/>
          <w:sz w:val="24"/>
        </w:rPr>
        <w:t>ple circuit is shown in Figure 4</w:t>
      </w:r>
      <w:r w:rsidRPr="0032792E">
        <w:rPr>
          <w:rFonts w:eastAsiaTheme="minorEastAsia"/>
          <w:sz w:val="24"/>
        </w:rPr>
        <w:t>-2.</w:t>
      </w:r>
    </w:p>
    <w:p w14:paraId="3CB1BB61" w14:textId="77777777" w:rsidR="009664CF" w:rsidRPr="009664CF" w:rsidRDefault="009664CF" w:rsidP="009664CF">
      <w:pPr>
        <w:pStyle w:val="a8"/>
        <w:rPr>
          <w:rFonts w:eastAsiaTheme="minorEastAsia" w:hint="eastAsia"/>
          <w:b w:val="0"/>
          <w:sz w:val="24"/>
        </w:rPr>
      </w:pPr>
    </w:p>
    <w:p w14:paraId="3A7A2350" w14:textId="7AA9795E" w:rsidR="009664CF" w:rsidRDefault="009664CF" w:rsidP="009664CF">
      <w:pPr>
        <w:pStyle w:val="a8"/>
        <w:jc w:val="center"/>
        <w:rPr>
          <w:rFonts w:eastAsiaTheme="minorEastAsia"/>
          <w:b w:val="0"/>
          <w:sz w:val="24"/>
        </w:rPr>
      </w:pPr>
      <w:r>
        <w:rPr>
          <w:noProof/>
        </w:rPr>
        <w:drawing>
          <wp:inline distT="0" distB="0" distL="0" distR="0" wp14:anchorId="52A20C06" wp14:editId="2DB42C34">
            <wp:extent cx="2378075" cy="1290320"/>
            <wp:effectExtent l="0" t="0" r="3175"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a:xfrm>
                      <a:off x="0" y="0"/>
                      <a:ext cx="2417331" cy="1311719"/>
                    </a:xfrm>
                    <a:prstGeom prst="rect">
                      <a:avLst/>
                    </a:prstGeom>
                    <a:noFill/>
                  </pic:spPr>
                </pic:pic>
              </a:graphicData>
            </a:graphic>
          </wp:inline>
        </w:drawing>
      </w:r>
    </w:p>
    <w:p w14:paraId="117C90EA" w14:textId="1828E493" w:rsidR="009664CF" w:rsidRPr="009664CF" w:rsidRDefault="00CA0236" w:rsidP="009664CF">
      <w:pPr>
        <w:pStyle w:val="a8"/>
        <w:jc w:val="center"/>
        <w:rPr>
          <w:rFonts w:eastAsiaTheme="minorEastAsia"/>
          <w:b w:val="0"/>
          <w:sz w:val="24"/>
        </w:rPr>
      </w:pPr>
      <w:r>
        <w:rPr>
          <w:rFonts w:eastAsiaTheme="minorEastAsia"/>
          <w:b w:val="0"/>
          <w:sz w:val="24"/>
        </w:rPr>
        <w:t>Figure 4</w:t>
      </w:r>
      <w:r w:rsidR="009664CF" w:rsidRPr="009664CF">
        <w:rPr>
          <w:rFonts w:eastAsiaTheme="minorEastAsia"/>
          <w:b w:val="0"/>
          <w:sz w:val="24"/>
        </w:rPr>
        <w:t>-2 Schematic diagram of AMS1117-3.3</w:t>
      </w:r>
    </w:p>
    <w:p w14:paraId="3754E0B0" w14:textId="32E08F8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single-chip microcomputer and peripheral circuits are powered by AMS1117-3.3 linear voltage regulator chip. The power supply module of this system can also use voltage regulator chip LM2596. Its output is stable at 5V, the maximum operating current is 3A, the maximum input voltage is 5V, and the operating temperature is - 40</w:t>
      </w:r>
      <w:r w:rsidRPr="0032792E">
        <w:rPr>
          <w:rFonts w:eastAsiaTheme="minorEastAsia" w:hint="eastAsia"/>
          <w:sz w:val="24"/>
        </w:rPr>
        <w:t>℃</w:t>
      </w:r>
      <w:r w:rsidRPr="0032792E">
        <w:rPr>
          <w:rFonts w:eastAsiaTheme="minorEastAsia"/>
          <w:sz w:val="24"/>
        </w:rPr>
        <w:t>~125</w:t>
      </w:r>
      <w:r w:rsidRPr="0032792E">
        <w:rPr>
          <w:rFonts w:eastAsiaTheme="minorEastAsia" w:hint="eastAsia"/>
          <w:sz w:val="24"/>
        </w:rPr>
        <w:t>℃</w:t>
      </w:r>
      <w:r w:rsidRPr="0032792E">
        <w:rPr>
          <w:rFonts w:eastAsiaTheme="minorEastAsia"/>
          <w:sz w:val="24"/>
        </w:rPr>
        <w:t xml:space="preserve">, LM2596 is a switching power supply chip, and its efficiency is higher than </w:t>
      </w:r>
      <w:r w:rsidRPr="0032792E">
        <w:rPr>
          <w:rFonts w:eastAsiaTheme="minorEastAsia"/>
          <w:sz w:val="24"/>
        </w:rPr>
        <w:lastRenderedPageBreak/>
        <w:t xml:space="preserve">that of AMS1117-3.3. The power conversion scheme needs to consider other factors such as current, power dissipation, ripple parameters, efficiency, etc. AMS1117-3.3 is a linear regulator with various specifications. It is a common SOT-223 package with a maximum current of </w:t>
      </w:r>
      <w:r w:rsidR="000942EB" w:rsidRPr="0032792E">
        <w:rPr>
          <w:rFonts w:eastAsiaTheme="minorEastAsia"/>
          <w:sz w:val="24"/>
        </w:rPr>
        <w:t>0.8</w:t>
      </w:r>
      <w:r w:rsidRPr="0032792E">
        <w:rPr>
          <w:rFonts w:eastAsiaTheme="minorEastAsia"/>
          <w:sz w:val="24"/>
        </w:rPr>
        <w:t>-1A. The output power is smaller than that of LM2596. The power supply of the motor and the peripheral power supply of the MCU in this system adopts a shunt power supply, while the power of the single-chip microcomputer and its peripheral circuits is low. Considering the power dissipation caused by the input and output voltage drop and the resulting heat and heat dissipation problems, and the LM2576 is a switching regulator chip with many peripheral components, it is more complica</w:t>
      </w:r>
      <w:r w:rsidR="000942EB" w:rsidRPr="0032792E">
        <w:rPr>
          <w:rFonts w:eastAsiaTheme="minorEastAsia"/>
          <w:sz w:val="24"/>
        </w:rPr>
        <w:t>ted to use. Considering the cost</w:t>
      </w:r>
      <w:r w:rsidRPr="0032792E">
        <w:rPr>
          <w:rFonts w:eastAsiaTheme="minorEastAsia"/>
          <w:sz w:val="24"/>
        </w:rPr>
        <w:t>, this system uses AMS1117-3.3 Linear voltage regulator chip power supply. The electrical parameters of the AMS1117 voltage regulator chip</w:t>
      </w:r>
      <w:r w:rsidR="00CA0236" w:rsidRPr="0032792E">
        <w:rPr>
          <w:rFonts w:eastAsiaTheme="minorEastAsia"/>
          <w:sz w:val="24"/>
        </w:rPr>
        <w:t xml:space="preserve"> are shown in Table 4</w:t>
      </w:r>
      <w:r w:rsidRPr="0032792E">
        <w:rPr>
          <w:rFonts w:eastAsiaTheme="minorEastAsia"/>
          <w:sz w:val="24"/>
        </w:rPr>
        <w:t>-1.</w:t>
      </w:r>
    </w:p>
    <w:p w14:paraId="3B12E5FA" w14:textId="754D496A" w:rsidR="00A816C0" w:rsidRDefault="00CA0236" w:rsidP="00A816C0">
      <w:pPr>
        <w:pStyle w:val="a8"/>
        <w:jc w:val="center"/>
        <w:rPr>
          <w:rFonts w:eastAsiaTheme="minorEastAsia"/>
          <w:b w:val="0"/>
          <w:sz w:val="24"/>
        </w:rPr>
      </w:pPr>
      <w:r>
        <w:rPr>
          <w:rFonts w:eastAsiaTheme="minorEastAsia"/>
          <w:b w:val="0"/>
          <w:sz w:val="24"/>
        </w:rPr>
        <w:t>Table 4</w:t>
      </w:r>
      <w:r w:rsidR="00A816C0">
        <w:rPr>
          <w:rFonts w:eastAsiaTheme="minorEastAsia"/>
          <w:b w:val="0"/>
          <w:sz w:val="24"/>
        </w:rPr>
        <w:t xml:space="preserve">-1 </w:t>
      </w:r>
      <w:r w:rsidR="00A816C0" w:rsidRPr="009664CF">
        <w:rPr>
          <w:rFonts w:eastAsiaTheme="minorEastAsia"/>
          <w:b w:val="0"/>
          <w:sz w:val="24"/>
        </w:rPr>
        <w:t>electrical parameters of the AMS1117</w:t>
      </w:r>
    </w:p>
    <w:tbl>
      <w:tblPr>
        <w:tblStyle w:val="61"/>
        <w:tblW w:w="0" w:type="auto"/>
        <w:jc w:val="center"/>
        <w:tblLook w:val="04A0" w:firstRow="1" w:lastRow="0" w:firstColumn="1" w:lastColumn="0" w:noHBand="0" w:noVBand="1"/>
      </w:tblPr>
      <w:tblGrid>
        <w:gridCol w:w="3106"/>
        <w:gridCol w:w="2572"/>
      </w:tblGrid>
      <w:tr w:rsidR="00A816C0" w14:paraId="14607A57" w14:textId="77777777" w:rsidTr="007B73C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DB1E6B5" w14:textId="16243B32" w:rsidR="00A816C0" w:rsidRPr="00B749D3" w:rsidRDefault="00B749D3" w:rsidP="007B73C4">
            <w:pPr>
              <w:ind w:firstLine="480"/>
              <w:rPr>
                <w:rFonts w:asciiTheme="minorHAnsi" w:hAnsiTheme="minorHAnsi" w:cstheme="minorHAnsi"/>
              </w:rPr>
            </w:pPr>
            <w:r w:rsidRPr="00B749D3">
              <w:rPr>
                <w:rFonts w:eastAsiaTheme="minorEastAsia"/>
                <w:b w:val="0"/>
                <w:sz w:val="24"/>
              </w:rPr>
              <w:t>technical parameter</w:t>
            </w:r>
          </w:p>
        </w:tc>
        <w:tc>
          <w:tcPr>
            <w:tcW w:w="0" w:type="auto"/>
          </w:tcPr>
          <w:p w14:paraId="7CEC680B" w14:textId="63D2CCBA" w:rsidR="00A816C0" w:rsidRDefault="0058259D" w:rsidP="007B73C4">
            <w:pPr>
              <w:ind w:firstLine="480"/>
              <w:cnfStyle w:val="100000000000" w:firstRow="1" w:lastRow="0" w:firstColumn="0" w:lastColumn="0" w:oddVBand="0" w:evenVBand="0" w:oddHBand="0" w:evenHBand="0" w:firstRowFirstColumn="0" w:firstRowLastColumn="0" w:lastRowFirstColumn="0" w:lastRowLastColumn="0"/>
            </w:pPr>
            <w:r w:rsidRPr="00B749D3">
              <w:rPr>
                <w:rFonts w:eastAsiaTheme="minorEastAsia"/>
                <w:b w:val="0"/>
                <w:sz w:val="24"/>
              </w:rPr>
              <w:t>Performance range</w:t>
            </w:r>
          </w:p>
        </w:tc>
      </w:tr>
      <w:tr w:rsidR="00A816C0" w14:paraId="4EC16556"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4421753" w14:textId="4652F8A9" w:rsidR="00A816C0" w:rsidRDefault="0058259D" w:rsidP="007B73C4">
            <w:pPr>
              <w:ind w:firstLine="480"/>
              <w:rPr>
                <w:b w:val="0"/>
                <w:bCs w:val="0"/>
                <w:color w:val="auto"/>
              </w:rPr>
            </w:pPr>
            <w:r w:rsidRPr="0058259D">
              <w:rPr>
                <w:rFonts w:eastAsiaTheme="minorEastAsia"/>
                <w:b w:val="0"/>
                <w:sz w:val="24"/>
              </w:rPr>
              <w:t>Input voltage</w:t>
            </w:r>
          </w:p>
        </w:tc>
        <w:tc>
          <w:tcPr>
            <w:tcW w:w="0" w:type="auto"/>
          </w:tcPr>
          <w:p w14:paraId="06859C14"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w:t>
            </w:r>
            <w:r w:rsidRPr="00B749D3">
              <w:rPr>
                <w:rFonts w:hint="eastAsia"/>
                <w:color w:val="auto"/>
                <w:sz w:val="24"/>
              </w:rPr>
              <w:t>5</w:t>
            </w:r>
            <w:r w:rsidRPr="00B749D3">
              <w:rPr>
                <w:color w:val="auto"/>
                <w:sz w:val="24"/>
              </w:rPr>
              <w:t>V</w:t>
            </w:r>
          </w:p>
        </w:tc>
      </w:tr>
      <w:tr w:rsidR="00A816C0" w14:paraId="12CE173C"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C596550" w14:textId="52DCFE56" w:rsidR="00A816C0" w:rsidRDefault="0058259D" w:rsidP="007B73C4">
            <w:pPr>
              <w:ind w:firstLine="480"/>
              <w:rPr>
                <w:b w:val="0"/>
                <w:bCs w:val="0"/>
                <w:color w:val="auto"/>
              </w:rPr>
            </w:pPr>
            <w:r w:rsidRPr="0058259D">
              <w:rPr>
                <w:rFonts w:eastAsiaTheme="minorEastAsia"/>
                <w:b w:val="0"/>
                <w:sz w:val="24"/>
              </w:rPr>
              <w:t>Soldering temperature</w:t>
            </w:r>
          </w:p>
        </w:tc>
        <w:tc>
          <w:tcPr>
            <w:tcW w:w="0" w:type="auto"/>
          </w:tcPr>
          <w:p w14:paraId="3C909C6F"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265°C</w:t>
            </w:r>
          </w:p>
        </w:tc>
      </w:tr>
      <w:tr w:rsidR="00A816C0" w14:paraId="6CD40698"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75E0229" w14:textId="6DF4A319" w:rsidR="00A816C0" w:rsidRDefault="0058259D" w:rsidP="007B73C4">
            <w:pPr>
              <w:ind w:firstLine="480"/>
              <w:rPr>
                <w:b w:val="0"/>
                <w:bCs w:val="0"/>
                <w:color w:val="auto"/>
              </w:rPr>
            </w:pPr>
            <w:r w:rsidRPr="0058259D">
              <w:rPr>
                <w:rFonts w:eastAsiaTheme="minorEastAsia"/>
                <w:b w:val="0"/>
                <w:sz w:val="24"/>
              </w:rPr>
              <w:t>storage temperature</w:t>
            </w:r>
          </w:p>
        </w:tc>
        <w:tc>
          <w:tcPr>
            <w:tcW w:w="0" w:type="auto"/>
          </w:tcPr>
          <w:p w14:paraId="3C859C90"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-65~150°C</w:t>
            </w:r>
          </w:p>
        </w:tc>
      </w:tr>
      <w:tr w:rsidR="00A816C0" w14:paraId="301A5150"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D0DDD99" w14:textId="2C9F680D" w:rsidR="00A816C0" w:rsidRDefault="0058259D" w:rsidP="007B73C4">
            <w:pPr>
              <w:ind w:firstLine="480"/>
              <w:rPr>
                <w:b w:val="0"/>
                <w:bCs w:val="0"/>
                <w:color w:val="auto"/>
              </w:rPr>
            </w:pPr>
            <w:r>
              <w:rPr>
                <w:rFonts w:eastAsiaTheme="minorEastAsia"/>
                <w:b w:val="0"/>
                <w:sz w:val="24"/>
              </w:rPr>
              <w:t>O</w:t>
            </w:r>
            <w:r w:rsidRPr="0058259D">
              <w:rPr>
                <w:rFonts w:eastAsiaTheme="minorEastAsia"/>
                <w:b w:val="0"/>
                <w:sz w:val="24"/>
              </w:rPr>
              <w:t>utput voltage</w:t>
            </w:r>
          </w:p>
        </w:tc>
        <w:tc>
          <w:tcPr>
            <w:tcW w:w="0" w:type="auto"/>
          </w:tcPr>
          <w:p w14:paraId="37FAEB1C"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3.267~3.333V</w:t>
            </w:r>
          </w:p>
        </w:tc>
      </w:tr>
      <w:tr w:rsidR="00A816C0" w14:paraId="56853542"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CAE301E" w14:textId="43D23E30" w:rsidR="00A816C0" w:rsidRDefault="0058259D" w:rsidP="007B73C4">
            <w:pPr>
              <w:ind w:firstLine="480"/>
              <w:rPr>
                <w:b w:val="0"/>
                <w:bCs w:val="0"/>
                <w:color w:val="auto"/>
              </w:rPr>
            </w:pPr>
            <w:r w:rsidRPr="0058259D">
              <w:rPr>
                <w:rFonts w:eastAsiaTheme="minorEastAsia"/>
                <w:b w:val="0"/>
                <w:sz w:val="24"/>
              </w:rPr>
              <w:t>Load regulation (max)</w:t>
            </w:r>
          </w:p>
        </w:tc>
        <w:tc>
          <w:tcPr>
            <w:tcW w:w="0" w:type="auto"/>
          </w:tcPr>
          <w:p w14:paraId="4178E8BB"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15mV</w:t>
            </w:r>
          </w:p>
        </w:tc>
      </w:tr>
      <w:tr w:rsidR="00A816C0" w14:paraId="6FB416F6"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F591152" w14:textId="7847F467" w:rsidR="00A816C0" w:rsidRDefault="0058259D" w:rsidP="007B73C4">
            <w:pPr>
              <w:ind w:firstLine="480"/>
              <w:rPr>
                <w:b w:val="0"/>
                <w:bCs w:val="0"/>
                <w:color w:val="auto"/>
              </w:rPr>
            </w:pPr>
            <w:r>
              <w:rPr>
                <w:rFonts w:eastAsiaTheme="minorEastAsia"/>
                <w:b w:val="0"/>
                <w:sz w:val="24"/>
              </w:rPr>
              <w:t>Voltage difference (max)</w:t>
            </w:r>
          </w:p>
        </w:tc>
        <w:tc>
          <w:tcPr>
            <w:tcW w:w="0" w:type="auto"/>
          </w:tcPr>
          <w:p w14:paraId="26FA69A8"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1.3V</w:t>
            </w:r>
          </w:p>
        </w:tc>
      </w:tr>
      <w:tr w:rsidR="00A816C0" w14:paraId="4B9CC654"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AE1DFC3" w14:textId="33D8A5C1" w:rsidR="00A816C0" w:rsidRDefault="0058259D" w:rsidP="007B73C4">
            <w:pPr>
              <w:ind w:firstLine="480"/>
              <w:rPr>
                <w:b w:val="0"/>
                <w:bCs w:val="0"/>
                <w:color w:val="auto"/>
              </w:rPr>
            </w:pPr>
            <w:r w:rsidRPr="0058259D">
              <w:rPr>
                <w:rFonts w:eastAsiaTheme="minorEastAsia"/>
                <w:b w:val="0"/>
                <w:sz w:val="24"/>
              </w:rPr>
              <w:t>Operating temperature</w:t>
            </w:r>
          </w:p>
        </w:tc>
        <w:tc>
          <w:tcPr>
            <w:tcW w:w="0" w:type="auto"/>
          </w:tcPr>
          <w:p w14:paraId="76523A8A"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-40~125°C</w:t>
            </w:r>
          </w:p>
        </w:tc>
      </w:tr>
      <w:tr w:rsidR="00A816C0" w14:paraId="4E214876"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8716AA4" w14:textId="3FCB68F7" w:rsidR="00A816C0" w:rsidRDefault="00B749D3" w:rsidP="007B73C4">
            <w:pPr>
              <w:ind w:firstLine="480"/>
              <w:rPr>
                <w:b w:val="0"/>
                <w:bCs w:val="0"/>
                <w:color w:val="auto"/>
              </w:rPr>
            </w:pPr>
            <w:r>
              <w:rPr>
                <w:rFonts w:eastAsiaTheme="minorEastAsia"/>
                <w:b w:val="0"/>
                <w:sz w:val="24"/>
              </w:rPr>
              <w:t>C</w:t>
            </w:r>
            <w:r w:rsidR="0058259D" w:rsidRPr="0058259D">
              <w:rPr>
                <w:rFonts w:eastAsiaTheme="minorEastAsia"/>
                <w:b w:val="0"/>
                <w:sz w:val="24"/>
              </w:rPr>
              <w:t>urrent limit</w:t>
            </w:r>
          </w:p>
          <w:p w14:paraId="12150586" w14:textId="4678BFE6" w:rsidR="00A816C0" w:rsidRDefault="0058259D" w:rsidP="007B73C4">
            <w:pPr>
              <w:ind w:firstLine="480"/>
              <w:rPr>
                <w:b w:val="0"/>
                <w:bCs w:val="0"/>
                <w:color w:val="auto"/>
              </w:rPr>
            </w:pPr>
            <w:r w:rsidRPr="0058259D">
              <w:rPr>
                <w:rFonts w:eastAsiaTheme="minorEastAsia"/>
                <w:b w:val="0"/>
                <w:sz w:val="24"/>
              </w:rPr>
              <w:t>Quiescent current (max</w:t>
            </w:r>
            <w:r>
              <w:rPr>
                <w:rFonts w:eastAsiaTheme="minorEastAsia"/>
                <w:b w:val="0"/>
                <w:sz w:val="24"/>
              </w:rPr>
              <w:t>)</w:t>
            </w:r>
          </w:p>
          <w:p w14:paraId="4B81A764" w14:textId="2166A629" w:rsidR="00A816C0" w:rsidRDefault="0058259D" w:rsidP="007B73C4">
            <w:pPr>
              <w:ind w:firstLine="480"/>
              <w:rPr>
                <w:b w:val="0"/>
                <w:bCs w:val="0"/>
                <w:color w:val="auto"/>
              </w:rPr>
            </w:pPr>
            <w:r w:rsidRPr="0058259D">
              <w:rPr>
                <w:rFonts w:eastAsiaTheme="minorEastAsia"/>
                <w:b w:val="0"/>
                <w:sz w:val="24"/>
              </w:rPr>
              <w:t>Ripple suppression (min</w:t>
            </w:r>
            <w:r>
              <w:rPr>
                <w:rFonts w:eastAsiaTheme="minorEastAsia"/>
                <w:b w:val="0"/>
                <w:sz w:val="24"/>
              </w:rPr>
              <w:t>)</w:t>
            </w:r>
          </w:p>
        </w:tc>
        <w:tc>
          <w:tcPr>
            <w:tcW w:w="0" w:type="auto"/>
          </w:tcPr>
          <w:p w14:paraId="47FF8CA2"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900~1500mA</w:t>
            </w:r>
          </w:p>
          <w:p w14:paraId="31C2EC82"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10mA</w:t>
            </w:r>
          </w:p>
          <w:p w14:paraId="1DF7FFE9"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60dB</w:t>
            </w:r>
          </w:p>
        </w:tc>
      </w:tr>
    </w:tbl>
    <w:p w14:paraId="4E3C9CC6" w14:textId="6EA1DC09"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Since the power supply on the train is 48V, it is necessary to add an on-board inverter to the power supply system and connect it to the train power supply system, which affects the independence of the system and the stability of the train power supply system. This system uses a portable 220V mobile power supply</w:t>
      </w:r>
      <w:r w:rsidR="00DC314D" w:rsidRPr="0032792E">
        <w:rPr>
          <w:rFonts w:eastAsiaTheme="minorEastAsia"/>
          <w:sz w:val="24"/>
        </w:rPr>
        <w:t xml:space="preserve"> to p</w:t>
      </w:r>
      <w:r w:rsidRPr="0032792E">
        <w:rPr>
          <w:rFonts w:eastAsiaTheme="minorEastAsia"/>
          <w:sz w:val="24"/>
        </w:rPr>
        <w:t>ower the motor.</w:t>
      </w:r>
    </w:p>
    <w:p w14:paraId="065733CC" w14:textId="378074C0"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2</w:t>
      </w:r>
      <w:r w:rsidR="00DD57EE" w:rsidRPr="0032792E">
        <w:rPr>
          <w:rFonts w:eastAsiaTheme="minorEastAsia"/>
          <w:sz w:val="24"/>
        </w:rPr>
        <w:t>)</w:t>
      </w:r>
      <w:r w:rsidRPr="0032792E">
        <w:rPr>
          <w:rFonts w:eastAsiaTheme="minorEastAsia"/>
          <w:sz w:val="24"/>
        </w:rPr>
        <w:t xml:space="preserve"> Clock circuit</w:t>
      </w:r>
    </w:p>
    <w:p w14:paraId="4C713C99" w14:textId="4718E41A"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clock circuit is the crystal oscillator circuit, which is generally compos</w:t>
      </w:r>
      <w:r w:rsidR="00DC314D" w:rsidRPr="0032792E">
        <w:rPr>
          <w:rFonts w:eastAsiaTheme="minorEastAsia"/>
          <w:sz w:val="24"/>
        </w:rPr>
        <w:t>ed of a crystal oscillator and</w:t>
      </w:r>
      <w:r w:rsidRPr="0032792E">
        <w:rPr>
          <w:rFonts w:eastAsiaTheme="minorEastAsia"/>
          <w:sz w:val="24"/>
        </w:rPr>
        <w:t xml:space="preserve"> capacitor</w:t>
      </w:r>
      <w:r w:rsidR="00DC314D" w:rsidRPr="0032792E">
        <w:rPr>
          <w:rFonts w:eastAsiaTheme="minorEastAsia"/>
          <w:sz w:val="24"/>
        </w:rPr>
        <w:t>s</w:t>
      </w:r>
      <w:r w:rsidRPr="0032792E">
        <w:rPr>
          <w:rFonts w:eastAsiaTheme="minorEastAsia"/>
          <w:sz w:val="24"/>
        </w:rPr>
        <w:t xml:space="preserve">, and is connected to the crystal oscillator pin of the </w:t>
      </w:r>
      <w:r w:rsidRPr="0032792E">
        <w:rPr>
          <w:rFonts w:eastAsiaTheme="minorEastAsia"/>
          <w:sz w:val="24"/>
        </w:rPr>
        <w:lastRenderedPageBreak/>
        <w:t>single-chip microcomputer. When the circuit is powered on, the crystal oscillator generates oscillation of a specific frequency, and is processed by the single-chip microcomputer circuit to output a stable clock signal, which is used as the clock of the single-chip microcomputer. The clock circuit plays a very important role in the electronic control circuit. The schematic diagram of the crystal oscilla</w:t>
      </w:r>
      <w:r w:rsidR="00CA0236" w:rsidRPr="0032792E">
        <w:rPr>
          <w:rFonts w:eastAsiaTheme="minorEastAsia"/>
          <w:sz w:val="24"/>
        </w:rPr>
        <w:t>tor circuit is shown in Figure 4</w:t>
      </w:r>
      <w:r w:rsidRPr="0032792E">
        <w:rPr>
          <w:rFonts w:eastAsiaTheme="minorEastAsia"/>
          <w:sz w:val="24"/>
        </w:rPr>
        <w:t>-3.</w:t>
      </w:r>
    </w:p>
    <w:p w14:paraId="65391E80" w14:textId="11ABFE71" w:rsidR="009664CF" w:rsidRPr="009664CF" w:rsidRDefault="00A816C0" w:rsidP="00A816C0">
      <w:pPr>
        <w:pStyle w:val="a8"/>
        <w:jc w:val="center"/>
        <w:rPr>
          <w:rFonts w:eastAsiaTheme="minorEastAsia" w:hint="eastAsia"/>
          <w:b w:val="0"/>
          <w:sz w:val="24"/>
        </w:rPr>
      </w:pPr>
      <w:r>
        <w:rPr>
          <w:noProof/>
        </w:rPr>
        <w:drawing>
          <wp:inline distT="0" distB="0" distL="0" distR="0" wp14:anchorId="0E4CE323" wp14:editId="36B25E07">
            <wp:extent cx="2016760" cy="1546860"/>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24"/>
                    <a:stretch>
                      <a:fillRect/>
                    </a:stretch>
                  </pic:blipFill>
                  <pic:spPr>
                    <a:xfrm>
                      <a:off x="0" y="0"/>
                      <a:ext cx="2030538" cy="1557404"/>
                    </a:xfrm>
                    <a:prstGeom prst="rect">
                      <a:avLst/>
                    </a:prstGeom>
                  </pic:spPr>
                </pic:pic>
              </a:graphicData>
            </a:graphic>
          </wp:inline>
        </w:drawing>
      </w:r>
    </w:p>
    <w:p w14:paraId="2F2E91ED" w14:textId="3B69790F" w:rsidR="009664CF" w:rsidRPr="009664CF" w:rsidRDefault="00CA0236" w:rsidP="00A816C0">
      <w:pPr>
        <w:pStyle w:val="a8"/>
        <w:jc w:val="center"/>
        <w:rPr>
          <w:rFonts w:eastAsiaTheme="minorEastAsia"/>
          <w:b w:val="0"/>
          <w:sz w:val="24"/>
        </w:rPr>
      </w:pPr>
      <w:r>
        <w:rPr>
          <w:rFonts w:eastAsiaTheme="minorEastAsia"/>
          <w:b w:val="0"/>
          <w:sz w:val="24"/>
        </w:rPr>
        <w:t>Figure 4</w:t>
      </w:r>
      <w:r w:rsidR="009664CF" w:rsidRPr="009664CF">
        <w:rPr>
          <w:rFonts w:eastAsiaTheme="minorEastAsia"/>
          <w:b w:val="0"/>
          <w:sz w:val="24"/>
        </w:rPr>
        <w:t>-3 Schematic diagram of crystal oscillator circuit</w:t>
      </w:r>
    </w:p>
    <w:p w14:paraId="28A0EA7F" w14:textId="59E8561E"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The network labels at both ends of the crystal oscillator in the hardware circuit are NetLabel4 and NetLabel5 respectively. NetLabel4 is connected to the PD0_OSC_IN pin of the main control chip, and NetLabel5 is connected to the PD1_OSC_OUT pin of the main control chip. </w:t>
      </w:r>
      <w:r w:rsidR="00E3766C" w:rsidRPr="0032792E">
        <w:rPr>
          <w:rFonts w:eastAsiaTheme="minorEastAsia"/>
          <w:sz w:val="24"/>
        </w:rPr>
        <w:t xml:space="preserve">Also, the two pins in the figure </w:t>
      </w:r>
      <w:r w:rsidRPr="0032792E">
        <w:rPr>
          <w:rFonts w:eastAsiaTheme="minorEastAsia"/>
          <w:sz w:val="24"/>
        </w:rPr>
        <w:t>connect two 20pF capacitors to ground.</w:t>
      </w:r>
    </w:p>
    <w:p w14:paraId="4050C2DC" w14:textId="66D81E02"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3</w:t>
      </w:r>
      <w:r w:rsidR="00DD57EE" w:rsidRPr="0032792E">
        <w:rPr>
          <w:rFonts w:eastAsiaTheme="minorEastAsia"/>
          <w:sz w:val="24"/>
        </w:rPr>
        <w:t>)</w:t>
      </w:r>
      <w:r w:rsidRPr="0032792E">
        <w:rPr>
          <w:rFonts w:eastAsiaTheme="minorEastAsia"/>
          <w:sz w:val="24"/>
        </w:rPr>
        <w:t xml:space="preserve"> Program download circuit</w:t>
      </w:r>
    </w:p>
    <w:p w14:paraId="755038A7"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core control chip of the control system adopts STM32 series chip, and the program is downloaded through the serial port. In this system, the download of the program in the main control chip uses the serial line debugging interface.</w:t>
      </w:r>
    </w:p>
    <w:p w14:paraId="28A70A93" w14:textId="618AA836"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commonly used downloaders are Jlink and serial line debugging interfaces. Jlink has a disadvantage that it uses the Jtag 20-pin interface, and the hardware part of the system design should be small and light, and the size of the hardware PCB board sho</w:t>
      </w:r>
      <w:r w:rsidR="00B04272" w:rsidRPr="0032792E">
        <w:rPr>
          <w:rFonts w:eastAsiaTheme="minorEastAsia"/>
          <w:sz w:val="24"/>
        </w:rPr>
        <w:t>uld be controlled within 10cm*</w:t>
      </w:r>
      <w:r w:rsidRPr="0032792E">
        <w:rPr>
          <w:rFonts w:eastAsiaTheme="minorEastAsia"/>
          <w:sz w:val="24"/>
        </w:rPr>
        <w:t xml:space="preserve">10cm, </w:t>
      </w:r>
      <w:r w:rsidR="00B04272" w:rsidRPr="0032792E">
        <w:rPr>
          <w:rFonts w:eastAsiaTheme="minorEastAsia"/>
          <w:sz w:val="24"/>
        </w:rPr>
        <w:t>superabundant</w:t>
      </w:r>
      <w:r w:rsidRPr="0032792E">
        <w:rPr>
          <w:rFonts w:eastAsiaTheme="minorEastAsia"/>
          <w:sz w:val="24"/>
        </w:rPr>
        <w:t xml:space="preserve"> pins will cause the PCB board to be crowded and increase the difficulty of wiring. The SWD interface debugging downloader adopted by the syste</w:t>
      </w:r>
      <w:r w:rsidR="00B04272" w:rsidRPr="0032792E">
        <w:rPr>
          <w:rFonts w:eastAsiaTheme="minorEastAsia"/>
          <w:sz w:val="24"/>
        </w:rPr>
        <w:t>m only needs 4 pins: ground pin:</w:t>
      </w:r>
      <w:r w:rsidRPr="0032792E">
        <w:rPr>
          <w:rFonts w:eastAsiaTheme="minorEastAsia"/>
          <w:sz w:val="24"/>
        </w:rPr>
        <w:t>GND, reset pin</w:t>
      </w:r>
      <w:r w:rsidR="00B04272" w:rsidRPr="0032792E">
        <w:rPr>
          <w:rFonts w:eastAsiaTheme="minorEastAsia"/>
          <w:sz w:val="24"/>
        </w:rPr>
        <w:t>:</w:t>
      </w:r>
      <w:r w:rsidRPr="0032792E">
        <w:rPr>
          <w:rFonts w:eastAsiaTheme="minorEastAsia"/>
          <w:sz w:val="24"/>
        </w:rPr>
        <w:t xml:space="preserve"> RST, I/O pin</w:t>
      </w:r>
      <w:r w:rsidR="00B04272" w:rsidRPr="0032792E">
        <w:rPr>
          <w:rFonts w:eastAsiaTheme="minorEastAsia"/>
          <w:sz w:val="24"/>
        </w:rPr>
        <w:t>:</w:t>
      </w:r>
      <w:r w:rsidRPr="0032792E">
        <w:rPr>
          <w:rFonts w:eastAsiaTheme="minorEastAsia"/>
          <w:sz w:val="24"/>
        </w:rPr>
        <w:t xml:space="preserve"> SWDIO of SWD and clock pin SWDCLK of SWD. Among them, the SWDIO pin is used as the serial data input signal terminal, which can transmit the simulation signal bidirectionally. It is pulled up in the circuit, and the SWDCLK pin is used as the serial </w:t>
      </w:r>
      <w:r w:rsidRPr="0032792E">
        <w:rPr>
          <w:rFonts w:eastAsiaTheme="minorEastAsia"/>
          <w:sz w:val="24"/>
        </w:rPr>
        <w:lastRenderedPageBreak/>
        <w:t>clock signal terminal, which is pulled down to the ground in the circuit</w:t>
      </w:r>
      <w:r w:rsidR="00001E54" w:rsidRPr="0032792E">
        <w:rPr>
          <w:rFonts w:eastAsiaTheme="minorEastAsia"/>
          <w:sz w:val="24"/>
        </w:rPr>
        <w:t>, and the download speed will be 10M/s of SWDCLK meet the system r</w:t>
      </w:r>
      <w:r w:rsidRPr="0032792E">
        <w:rPr>
          <w:rFonts w:eastAsiaTheme="minorEastAsia"/>
          <w:sz w:val="24"/>
        </w:rPr>
        <w:t xml:space="preserve">equirements. The main control chip STM3F103C8T6 </w:t>
      </w:r>
      <w:r w:rsidR="00820D5C" w:rsidRPr="0032792E">
        <w:rPr>
          <w:rFonts w:eastAsiaTheme="minorEastAsia"/>
          <w:sz w:val="24"/>
        </w:rPr>
        <w:t>us</w:t>
      </w:r>
      <w:r w:rsidRPr="0032792E">
        <w:rPr>
          <w:rFonts w:eastAsiaTheme="minorEastAsia"/>
          <w:sz w:val="24"/>
        </w:rPr>
        <w:t xml:space="preserve">ed </w:t>
      </w:r>
      <w:r w:rsidR="00820D5C" w:rsidRPr="0032792E">
        <w:rPr>
          <w:rFonts w:eastAsiaTheme="minorEastAsia"/>
          <w:sz w:val="24"/>
        </w:rPr>
        <w:t>for</w:t>
      </w:r>
      <w:r w:rsidRPr="0032792E">
        <w:rPr>
          <w:rFonts w:eastAsiaTheme="minorEastAsia"/>
          <w:sz w:val="24"/>
        </w:rPr>
        <w:t xml:space="preserve"> the system has </w:t>
      </w:r>
      <w:r w:rsidR="00820D5C" w:rsidRPr="0032792E">
        <w:rPr>
          <w:rFonts w:eastAsiaTheme="minorEastAsia"/>
          <w:sz w:val="24"/>
        </w:rPr>
        <w:t xml:space="preserve">thirty-seven </w:t>
      </w:r>
      <w:r w:rsidRPr="0032792E">
        <w:rPr>
          <w:rFonts w:eastAsiaTheme="minorEastAsia"/>
          <w:sz w:val="24"/>
        </w:rPr>
        <w:t>I/O ports, which are relatively scarce. SWD supports fewer pins, so a 2.54-pitch 4-pin terminal as the program download interface during hardware wiring design</w:t>
      </w:r>
      <w:r w:rsidR="00820D5C" w:rsidRPr="0032792E">
        <w:rPr>
          <w:rFonts w:eastAsiaTheme="minorEastAsia"/>
          <w:sz w:val="24"/>
        </w:rPr>
        <w:t xml:space="preserve"> is enough</w:t>
      </w:r>
      <w:r w:rsidRPr="0032792E">
        <w:rPr>
          <w:rFonts w:eastAsiaTheme="minorEastAsia"/>
          <w:sz w:val="24"/>
        </w:rPr>
        <w:t>. The schematic diagram of the program downl</w:t>
      </w:r>
      <w:r w:rsidR="00CA0236" w:rsidRPr="0032792E">
        <w:rPr>
          <w:rFonts w:eastAsiaTheme="minorEastAsia"/>
          <w:sz w:val="24"/>
        </w:rPr>
        <w:t>oad circuit is shown in Figure 4</w:t>
      </w:r>
      <w:r w:rsidRPr="0032792E">
        <w:rPr>
          <w:rFonts w:eastAsiaTheme="minorEastAsia"/>
          <w:sz w:val="24"/>
        </w:rPr>
        <w:t>-4.</w:t>
      </w:r>
    </w:p>
    <w:p w14:paraId="2E4B6A96" w14:textId="7CF68BCA" w:rsidR="00A816C0" w:rsidRDefault="00A816C0" w:rsidP="00A816C0">
      <w:pPr>
        <w:pStyle w:val="a8"/>
        <w:jc w:val="center"/>
        <w:rPr>
          <w:rFonts w:eastAsiaTheme="minorEastAsia"/>
          <w:b w:val="0"/>
          <w:sz w:val="24"/>
        </w:rPr>
      </w:pPr>
      <w:r>
        <w:rPr>
          <w:noProof/>
        </w:rPr>
        <w:drawing>
          <wp:inline distT="0" distB="0" distL="0" distR="0" wp14:anchorId="072AEEE0" wp14:editId="151ABE86">
            <wp:extent cx="1548130" cy="147447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25"/>
                    <a:stretch>
                      <a:fillRect/>
                    </a:stretch>
                  </pic:blipFill>
                  <pic:spPr>
                    <a:xfrm>
                      <a:off x="0" y="0"/>
                      <a:ext cx="1573961" cy="1499011"/>
                    </a:xfrm>
                    <a:prstGeom prst="rect">
                      <a:avLst/>
                    </a:prstGeom>
                  </pic:spPr>
                </pic:pic>
              </a:graphicData>
            </a:graphic>
          </wp:inline>
        </w:drawing>
      </w:r>
    </w:p>
    <w:p w14:paraId="195DC9C2" w14:textId="4CA87DD8" w:rsidR="00A816C0" w:rsidRPr="009664CF" w:rsidRDefault="00A816C0" w:rsidP="00A816C0">
      <w:pPr>
        <w:pStyle w:val="a8"/>
        <w:jc w:val="center"/>
        <w:rPr>
          <w:rFonts w:eastAsiaTheme="minorEastAsia" w:hint="eastAsia"/>
          <w:b w:val="0"/>
          <w:sz w:val="24"/>
        </w:rPr>
      </w:pPr>
      <w:r>
        <w:rPr>
          <w:rFonts w:eastAsiaTheme="minorEastAsia" w:hint="eastAsia"/>
          <w:b w:val="0"/>
          <w:sz w:val="24"/>
        </w:rPr>
        <w:t>F</w:t>
      </w:r>
      <w:r w:rsidR="00CA0236">
        <w:rPr>
          <w:rFonts w:eastAsiaTheme="minorEastAsia"/>
          <w:b w:val="0"/>
          <w:sz w:val="24"/>
        </w:rPr>
        <w:t>igure 4</w:t>
      </w:r>
      <w:r>
        <w:rPr>
          <w:rFonts w:eastAsiaTheme="minorEastAsia"/>
          <w:b w:val="0"/>
          <w:sz w:val="24"/>
        </w:rPr>
        <w:t xml:space="preserve">-4 </w:t>
      </w:r>
      <w:r w:rsidRPr="009664CF">
        <w:rPr>
          <w:rFonts w:eastAsiaTheme="minorEastAsia"/>
          <w:b w:val="0"/>
          <w:sz w:val="24"/>
        </w:rPr>
        <w:t>program download circuit</w:t>
      </w:r>
    </w:p>
    <w:p w14:paraId="3E64B965" w14:textId="5563C36E" w:rsidR="00823977"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In the figure, the 4-pin terminal is connected to the emulator, which is used to download the program in the computer. The DIO network label is connected to the PA13 pin of the main control chip, and the DLCK network label is connected to the PA14 pin of the main control chip. The process of downloading the program from the serial port: After power-on, first pull up BOOT0 of the STM32 chip, and then download the program to the microcontroller through the RXD and TXD pins. After the program is downloaded, and then reset, it will run and download to program in the microcontroller.</w:t>
      </w:r>
    </w:p>
    <w:p w14:paraId="67CD3D2A" w14:textId="6CFB4D12" w:rsidR="008B2F6D" w:rsidRPr="008B2F6D" w:rsidRDefault="00CA0236" w:rsidP="00A54A7D">
      <w:pPr>
        <w:pStyle w:val="3"/>
      </w:pPr>
      <w:bookmarkStart w:id="38" w:name="_Toc113461223"/>
      <w:r>
        <w:t>4.1.4</w:t>
      </w:r>
      <w:r w:rsidR="008B2F6D" w:rsidRPr="008B2F6D">
        <w:t xml:space="preserve"> Design of Serial Communication Module</w:t>
      </w:r>
      <w:bookmarkEnd w:id="38"/>
    </w:p>
    <w:p w14:paraId="47B06001" w14:textId="3FE05CE1" w:rsidR="008B2F6D" w:rsidRPr="0032792E" w:rsidRDefault="008B2F6D" w:rsidP="00A63C8E">
      <w:pPr>
        <w:spacing w:line="360" w:lineRule="auto"/>
        <w:ind w:firstLineChars="200" w:firstLine="480"/>
        <w:jc w:val="left"/>
        <w:rPr>
          <w:rFonts w:eastAsiaTheme="minorEastAsia"/>
          <w:sz w:val="24"/>
        </w:rPr>
      </w:pPr>
      <w:r w:rsidRPr="0032792E">
        <w:rPr>
          <w:rFonts w:eastAsiaTheme="minorEastAsia"/>
          <w:sz w:val="24"/>
        </w:rPr>
        <w:t>The communication circuit can ensure that the positioning board needs to communicate with the embedded control unit after receiving the GPS signal, and the embedded control unit also need to communicate</w:t>
      </w:r>
      <w:r w:rsidR="00D02918" w:rsidRPr="0032792E">
        <w:rPr>
          <w:rFonts w:eastAsiaTheme="minorEastAsia"/>
          <w:sz w:val="24"/>
        </w:rPr>
        <w:t xml:space="preserve"> with the upper computer</w:t>
      </w:r>
      <w:r w:rsidRPr="0032792E">
        <w:rPr>
          <w:rFonts w:eastAsiaTheme="minorEastAsia"/>
          <w:sz w:val="24"/>
        </w:rPr>
        <w:t xml:space="preserve">, there must be a communication interface to connect these UART interfaces. The hardware circuit communication in this system adopts serial port communication, and a USB to serial port chip is added between the communication circuit between the </w:t>
      </w:r>
      <w:r w:rsidR="007B73C4" w:rsidRPr="0032792E">
        <w:rPr>
          <w:rFonts w:eastAsiaTheme="minorEastAsia"/>
          <w:sz w:val="24"/>
        </w:rPr>
        <w:t>upper computer</w:t>
      </w:r>
      <w:r w:rsidRPr="0032792E">
        <w:rPr>
          <w:rFonts w:eastAsiaTheme="minorEastAsia"/>
          <w:sz w:val="24"/>
        </w:rPr>
        <w:t xml:space="preserve"> and the 32-bit single-chip microcomputer.</w:t>
      </w:r>
    </w:p>
    <w:p w14:paraId="545FE7D8" w14:textId="11B1C17A" w:rsidR="008B2F6D" w:rsidRPr="0032792E" w:rsidRDefault="008B2F6D" w:rsidP="00A63C8E">
      <w:pPr>
        <w:spacing w:line="360" w:lineRule="auto"/>
        <w:ind w:firstLineChars="200" w:firstLine="480"/>
        <w:jc w:val="left"/>
        <w:rPr>
          <w:rFonts w:eastAsiaTheme="minorEastAsia"/>
          <w:sz w:val="24"/>
        </w:rPr>
      </w:pPr>
      <w:r w:rsidRPr="0032792E">
        <w:rPr>
          <w:rFonts w:eastAsiaTheme="minorEastAsia"/>
          <w:sz w:val="24"/>
        </w:rPr>
        <w:t xml:space="preserve">And now the computer has no serial port, so the USB to serial port chip is generally used, the purpose is to map the USB port of the computer to the serial port. Commonly used USB-to-serial chips include CH340, CP2102, PL2303, FT232, etc. In </w:t>
      </w:r>
      <w:r w:rsidRPr="0032792E">
        <w:rPr>
          <w:rFonts w:eastAsiaTheme="minorEastAsia"/>
          <w:sz w:val="24"/>
        </w:rPr>
        <w:lastRenderedPageBreak/>
        <w:t xml:space="preserve">terms of application, CH340 has sufficient performance and low cost, so the system chooses this chip as the USB to serial port chip, and its circuit schematic is shown in Figure </w:t>
      </w:r>
      <w:r w:rsidR="00CA0236" w:rsidRPr="0032792E">
        <w:rPr>
          <w:rFonts w:eastAsiaTheme="minorEastAsia"/>
          <w:sz w:val="24"/>
        </w:rPr>
        <w:t>4-5</w:t>
      </w:r>
      <w:r w:rsidRPr="0032792E">
        <w:rPr>
          <w:rFonts w:eastAsiaTheme="minorEastAsia"/>
          <w:sz w:val="24"/>
        </w:rPr>
        <w:t>.</w:t>
      </w:r>
    </w:p>
    <w:p w14:paraId="7E4E2F5E" w14:textId="5183EF3A" w:rsidR="008B2F6D" w:rsidRPr="008B2F6D" w:rsidRDefault="008B2F6D" w:rsidP="008B2F6D">
      <w:pPr>
        <w:pStyle w:val="a8"/>
        <w:jc w:val="center"/>
        <w:rPr>
          <w:rFonts w:eastAsiaTheme="minorEastAsia"/>
          <w:b w:val="0"/>
          <w:sz w:val="24"/>
        </w:rPr>
      </w:pPr>
      <w:r>
        <w:rPr>
          <w:noProof/>
        </w:rPr>
        <w:drawing>
          <wp:inline distT="0" distB="0" distL="0" distR="0" wp14:anchorId="4D7D6361" wp14:editId="5E5A5BE0">
            <wp:extent cx="4087495" cy="2146300"/>
            <wp:effectExtent l="0" t="0" r="8255" b="635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26"/>
                    <a:stretch>
                      <a:fillRect/>
                    </a:stretch>
                  </pic:blipFill>
                  <pic:spPr>
                    <a:xfrm>
                      <a:off x="0" y="0"/>
                      <a:ext cx="4127964" cy="2167705"/>
                    </a:xfrm>
                    <a:prstGeom prst="rect">
                      <a:avLst/>
                    </a:prstGeom>
                  </pic:spPr>
                </pic:pic>
              </a:graphicData>
            </a:graphic>
          </wp:inline>
        </w:drawing>
      </w:r>
    </w:p>
    <w:p w14:paraId="7CA36A26" w14:textId="2F871F94" w:rsidR="008B2F6D" w:rsidRDefault="008B2F6D" w:rsidP="008B2F6D">
      <w:pPr>
        <w:pStyle w:val="a8"/>
        <w:jc w:val="center"/>
        <w:rPr>
          <w:rFonts w:eastAsiaTheme="minorEastAsia"/>
          <w:b w:val="0"/>
          <w:sz w:val="24"/>
        </w:rPr>
      </w:pPr>
      <w:r w:rsidRPr="008B2F6D">
        <w:rPr>
          <w:rFonts w:eastAsiaTheme="minorEastAsia"/>
          <w:b w:val="0"/>
          <w:sz w:val="24"/>
        </w:rPr>
        <w:t xml:space="preserve">Figure </w:t>
      </w:r>
      <w:r w:rsidR="00D02918">
        <w:rPr>
          <w:rFonts w:eastAsiaTheme="minorEastAsia"/>
          <w:b w:val="0"/>
          <w:sz w:val="24"/>
        </w:rPr>
        <w:t>4-5</w:t>
      </w:r>
      <w:r w:rsidRPr="008B2F6D">
        <w:rPr>
          <w:rFonts w:eastAsiaTheme="minorEastAsia"/>
          <w:b w:val="0"/>
          <w:sz w:val="24"/>
        </w:rPr>
        <w:t xml:space="preserve"> Serial communication module</w:t>
      </w:r>
    </w:p>
    <w:p w14:paraId="5DDDE44C" w14:textId="7E3EC887" w:rsidR="00486EA2" w:rsidRPr="00486EA2" w:rsidRDefault="00722A1D" w:rsidP="00A54A7D">
      <w:pPr>
        <w:pStyle w:val="2"/>
      </w:pPr>
      <w:bookmarkStart w:id="39" w:name="_Toc113459319"/>
      <w:bookmarkStart w:id="40" w:name="_Toc113461224"/>
      <w:r>
        <w:t>4</w:t>
      </w:r>
      <w:r w:rsidR="00486EA2">
        <w:t>.2</w:t>
      </w:r>
      <w:r w:rsidR="00486EA2" w:rsidRPr="00486EA2">
        <w:t xml:space="preserve"> The software design of the upper computer of the automatic coating control system</w:t>
      </w:r>
      <w:bookmarkEnd w:id="39"/>
      <w:bookmarkEnd w:id="40"/>
    </w:p>
    <w:p w14:paraId="248C2A7A" w14:textId="17AC84BD" w:rsidR="00486EA2" w:rsidRPr="00486EA2" w:rsidRDefault="00722A1D" w:rsidP="00A54A7D">
      <w:pPr>
        <w:pStyle w:val="3"/>
      </w:pPr>
      <w:bookmarkStart w:id="41" w:name="_Toc113461225"/>
      <w:r>
        <w:t>4.2.1</w:t>
      </w:r>
      <w:r w:rsidR="00486EA2" w:rsidRPr="00486EA2">
        <w:t xml:space="preserve"> Analysis of PC Software Requirements</w:t>
      </w:r>
      <w:bookmarkEnd w:id="41"/>
    </w:p>
    <w:p w14:paraId="30464F41"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This section analyzes the requirements of the control system project, and puts forward the following requirements for the software development process of the upper computer:</w:t>
      </w:r>
    </w:p>
    <w:p w14:paraId="145B4EA7" w14:textId="1E501090"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(1) The functions of the </w:t>
      </w:r>
      <w:r w:rsidR="007B73C4" w:rsidRPr="0032792E">
        <w:rPr>
          <w:rFonts w:eastAsiaTheme="minorEastAsia"/>
          <w:sz w:val="24"/>
        </w:rPr>
        <w:t>upper computer</w:t>
      </w:r>
      <w:r w:rsidRPr="0032792E">
        <w:rPr>
          <w:rFonts w:eastAsiaTheme="minorEastAsia"/>
          <w:sz w:val="24"/>
        </w:rPr>
        <w:t xml:space="preserve"> software conform to the principle of modular design, which is conducive to later maintenance;</w:t>
      </w:r>
    </w:p>
    <w:p w14:paraId="0DE50E93" w14:textId="164138F5"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(2) The </w:t>
      </w:r>
      <w:r w:rsidR="007B73C4" w:rsidRPr="0032792E">
        <w:rPr>
          <w:rFonts w:eastAsiaTheme="minorEastAsia"/>
          <w:sz w:val="24"/>
        </w:rPr>
        <w:t>upper computer</w:t>
      </w:r>
      <w:r w:rsidRPr="0032792E">
        <w:rPr>
          <w:rFonts w:eastAsiaTheme="minorEastAsia"/>
          <w:sz w:val="24"/>
        </w:rPr>
        <w:t xml:space="preserve"> interactive interface should have train driving data, including the train speed, the real-time latitude and longitude of the train's location, and the serial number of the route;</w:t>
      </w:r>
    </w:p>
    <w:p w14:paraId="276CCFD5"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(3) The upper computer monitoring function displays the video signal captured by the camera on the coating device to realize real-time monitoring of the coating process;</w:t>
      </w:r>
    </w:p>
    <w:p w14:paraId="146DDB39"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(4) The control function of the upper computer is provided for the software user to adjust the buttons to control the running speed and direction of the conveyor belt, and the lubrication process can be adjusted artificially;</w:t>
      </w:r>
    </w:p>
    <w:p w14:paraId="557FE010"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(5) The upper computer can communicate with the lower computer through the serial port, the data measured by the lower computer can be transmitted to the upper </w:t>
      </w:r>
      <w:r w:rsidRPr="0032792E">
        <w:rPr>
          <w:rFonts w:eastAsiaTheme="minorEastAsia"/>
          <w:sz w:val="24"/>
        </w:rPr>
        <w:lastRenderedPageBreak/>
        <w:t>computer for analysis and calculation, and the control signal of the upper computer can be transmitted to the lower computer.</w:t>
      </w:r>
    </w:p>
    <w:p w14:paraId="25C3B528" w14:textId="623382C1" w:rsidR="00486EA2" w:rsidRPr="00486EA2" w:rsidRDefault="00722A1D" w:rsidP="00A54A7D">
      <w:pPr>
        <w:pStyle w:val="3"/>
      </w:pPr>
      <w:bookmarkStart w:id="42" w:name="_Toc113461226"/>
      <w:r>
        <w:t>4.2.2</w:t>
      </w:r>
      <w:r w:rsidR="00486EA2" w:rsidRPr="00486EA2">
        <w:t xml:space="preserve"> </w:t>
      </w:r>
      <w:r w:rsidR="007500DE">
        <w:t>Upper computer</w:t>
      </w:r>
      <w:r w:rsidR="00486EA2" w:rsidRPr="00486EA2">
        <w:t xml:space="preserve"> software structure</w:t>
      </w:r>
      <w:bookmarkEnd w:id="42"/>
    </w:p>
    <w:p w14:paraId="60099639" w14:textId="77193F0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The software structure of the upper computer adopts the way of modular design. The upper computer software is divided into t</w:t>
      </w:r>
      <w:r w:rsidR="00AF5B2E" w:rsidRPr="0032792E">
        <w:rPr>
          <w:rFonts w:eastAsiaTheme="minorEastAsia"/>
          <w:sz w:val="24"/>
        </w:rPr>
        <w:t>wo</w:t>
      </w:r>
      <w:r w:rsidRPr="0032792E">
        <w:rPr>
          <w:rFonts w:eastAsiaTheme="minorEastAsia"/>
          <w:sz w:val="24"/>
        </w:rPr>
        <w:t xml:space="preserve"> layers, namely presentation layer and data access layer. The presentation layer mainly displays the processed data in columns, including the latitude and longitude of the train, the speed of the train, the specific information of the monitoring screen and the curve; the main function of the data access layer is to drive the function of serial communication. The software structure diagram of the </w:t>
      </w:r>
      <w:r w:rsidR="007B73C4" w:rsidRPr="0032792E">
        <w:rPr>
          <w:rFonts w:eastAsiaTheme="minorEastAsia"/>
          <w:sz w:val="24"/>
        </w:rPr>
        <w:t>upper computer</w:t>
      </w:r>
      <w:r w:rsidRPr="0032792E">
        <w:rPr>
          <w:rFonts w:eastAsiaTheme="minorEastAsia"/>
          <w:sz w:val="24"/>
        </w:rPr>
        <w:t xml:space="preserve"> is shown in Figure </w:t>
      </w:r>
      <w:r w:rsidR="007500DE" w:rsidRPr="0032792E">
        <w:rPr>
          <w:rFonts w:eastAsiaTheme="minorEastAsia"/>
          <w:sz w:val="24"/>
        </w:rPr>
        <w:t>4-6</w:t>
      </w:r>
      <w:r w:rsidRPr="0032792E">
        <w:rPr>
          <w:rFonts w:eastAsiaTheme="minorEastAsia"/>
          <w:sz w:val="24"/>
        </w:rPr>
        <w:t>.</w:t>
      </w:r>
    </w:p>
    <w:p w14:paraId="0617AF7C" w14:textId="36D49181" w:rsidR="007908FC" w:rsidRPr="00486EA2" w:rsidRDefault="007908FC" w:rsidP="007908FC">
      <w:pPr>
        <w:pStyle w:val="a8"/>
        <w:jc w:val="center"/>
        <w:rPr>
          <w:rFonts w:eastAsiaTheme="minorEastAsia"/>
          <w:b w:val="0"/>
          <w:sz w:val="24"/>
        </w:rPr>
      </w:pPr>
      <w:r>
        <w:pict w14:anchorId="18E6C3D2">
          <v:shape id="_x0000_i1094" type="#_x0000_t75" style="width:342.15pt;height:318.55pt">
            <v:imagedata r:id="rId21" o:title="控制系统软件结构方案图" cropbottom="28268f"/>
          </v:shape>
        </w:pict>
      </w:r>
    </w:p>
    <w:p w14:paraId="04ECBC0F" w14:textId="355530E3" w:rsidR="00486EA2" w:rsidRPr="00486EA2" w:rsidRDefault="00486EA2" w:rsidP="007908FC">
      <w:pPr>
        <w:pStyle w:val="a8"/>
        <w:jc w:val="center"/>
        <w:rPr>
          <w:rFonts w:eastAsiaTheme="minorEastAsia"/>
          <w:b w:val="0"/>
          <w:sz w:val="24"/>
        </w:rPr>
      </w:pPr>
      <w:r w:rsidRPr="00486EA2">
        <w:rPr>
          <w:rFonts w:eastAsiaTheme="minorEastAsia"/>
          <w:b w:val="0"/>
          <w:sz w:val="24"/>
        </w:rPr>
        <w:t xml:space="preserve">Figure </w:t>
      </w:r>
      <w:r w:rsidR="007500DE">
        <w:rPr>
          <w:rFonts w:eastAsiaTheme="minorEastAsia"/>
          <w:b w:val="0"/>
          <w:sz w:val="24"/>
        </w:rPr>
        <w:t>4-6</w:t>
      </w:r>
      <w:r w:rsidRPr="00486EA2">
        <w:rPr>
          <w:rFonts w:eastAsiaTheme="minorEastAsia"/>
          <w:b w:val="0"/>
          <w:sz w:val="24"/>
        </w:rPr>
        <w:t xml:space="preserve"> </w:t>
      </w:r>
      <w:r w:rsidR="007500DE">
        <w:rPr>
          <w:rFonts w:eastAsiaTheme="minorEastAsia"/>
          <w:b w:val="0"/>
          <w:sz w:val="24"/>
        </w:rPr>
        <w:t>upper computer</w:t>
      </w:r>
      <w:r w:rsidRPr="00486EA2">
        <w:rPr>
          <w:rFonts w:eastAsiaTheme="minorEastAsia"/>
          <w:b w:val="0"/>
          <w:sz w:val="24"/>
        </w:rPr>
        <w:t xml:space="preserve"> software structure diagram</w:t>
      </w:r>
    </w:p>
    <w:p w14:paraId="08F74A05" w14:textId="10AB97C9" w:rsidR="00486EA2" w:rsidRPr="00486EA2" w:rsidRDefault="00294EF5" w:rsidP="00A54A7D">
      <w:pPr>
        <w:pStyle w:val="3"/>
      </w:pPr>
      <w:bookmarkStart w:id="43" w:name="_Toc113461227"/>
      <w:r>
        <w:t>4.2</w:t>
      </w:r>
      <w:r w:rsidR="00486EA2" w:rsidRPr="00486EA2">
        <w:t xml:space="preserve">.3 </w:t>
      </w:r>
      <w:r w:rsidR="007B73C4">
        <w:t>Upper computer</w:t>
      </w:r>
      <w:r w:rsidR="00486EA2" w:rsidRPr="00486EA2">
        <w:t xml:space="preserve"> main program design</w:t>
      </w:r>
      <w:bookmarkEnd w:id="43"/>
    </w:p>
    <w:p w14:paraId="11DF48A2" w14:textId="043122B3"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The flow chart of the </w:t>
      </w:r>
      <w:r w:rsidR="007B73C4" w:rsidRPr="0032792E">
        <w:rPr>
          <w:rFonts w:eastAsiaTheme="minorEastAsia"/>
          <w:sz w:val="24"/>
        </w:rPr>
        <w:t>upper computer</w:t>
      </w:r>
      <w:r w:rsidRPr="0032792E">
        <w:rPr>
          <w:rFonts w:eastAsiaTheme="minorEastAsia"/>
          <w:sz w:val="24"/>
        </w:rPr>
        <w:t xml:space="preserve"> program in the control program in the system is shown in Figure </w:t>
      </w:r>
      <w:r w:rsidR="00294EF5" w:rsidRPr="0032792E">
        <w:rPr>
          <w:rFonts w:eastAsiaTheme="minorEastAsia"/>
          <w:sz w:val="24"/>
        </w:rPr>
        <w:t>4-7</w:t>
      </w:r>
      <w:r w:rsidRPr="0032792E">
        <w:rPr>
          <w:rFonts w:eastAsiaTheme="minorEastAsia"/>
          <w:sz w:val="24"/>
        </w:rPr>
        <w:t xml:space="preserve">. After the system is connected and powered on and initialized, </w:t>
      </w:r>
      <w:r w:rsidR="00294EF5" w:rsidRPr="0032792E">
        <w:rPr>
          <w:rFonts w:eastAsiaTheme="minorEastAsia"/>
          <w:sz w:val="24"/>
        </w:rPr>
        <w:t xml:space="preserve"> </w:t>
      </w:r>
      <w:r w:rsidRPr="0032792E">
        <w:rPr>
          <w:rFonts w:eastAsiaTheme="minorEastAsia"/>
          <w:sz w:val="24"/>
        </w:rPr>
        <w:t xml:space="preserve">open the control page. When it is detected as automatic control mode, the satellite signal from the lower computer is read and displayed, the motor parameters </w:t>
      </w:r>
      <w:r w:rsidRPr="0032792E">
        <w:rPr>
          <w:rFonts w:eastAsiaTheme="minorEastAsia"/>
          <w:sz w:val="24"/>
        </w:rPr>
        <w:lastRenderedPageBreak/>
        <w:t>are calculated according to the formula, and the control signal is sent to the embedded controller to determine whether to start coating.</w:t>
      </w:r>
    </w:p>
    <w:p w14:paraId="3DF225C6" w14:textId="076A9289" w:rsidR="00486EA2" w:rsidRPr="00486EA2" w:rsidRDefault="001D0443" w:rsidP="00A625E1">
      <w:pPr>
        <w:pStyle w:val="a8"/>
        <w:jc w:val="center"/>
        <w:rPr>
          <w:rFonts w:eastAsiaTheme="minorEastAsia"/>
          <w:b w:val="0"/>
          <w:sz w:val="24"/>
        </w:rPr>
      </w:pPr>
      <w:r>
        <w:pict w14:anchorId="6EE6250D">
          <v:shape id="_x0000_i1093" type="#_x0000_t75" style="width:286.25pt;height:545.45pt">
            <v:imagedata r:id="rId27" o:title="上位机程序流程图"/>
          </v:shape>
        </w:pict>
      </w:r>
    </w:p>
    <w:p w14:paraId="0D9FFC3E" w14:textId="005FD042" w:rsidR="00486EA2" w:rsidRPr="00486EA2" w:rsidRDefault="00486EA2" w:rsidP="007908FC">
      <w:pPr>
        <w:pStyle w:val="a8"/>
        <w:jc w:val="center"/>
        <w:rPr>
          <w:rFonts w:eastAsiaTheme="minorEastAsia"/>
          <w:b w:val="0"/>
          <w:sz w:val="24"/>
        </w:rPr>
      </w:pPr>
      <w:r w:rsidRPr="00486EA2">
        <w:rPr>
          <w:rFonts w:eastAsiaTheme="minorEastAsia"/>
          <w:b w:val="0"/>
          <w:sz w:val="24"/>
        </w:rPr>
        <w:t xml:space="preserve">Figure </w:t>
      </w:r>
      <w:r w:rsidR="00294EF5">
        <w:rPr>
          <w:rFonts w:eastAsiaTheme="minorEastAsia"/>
          <w:b w:val="0"/>
          <w:sz w:val="24"/>
        </w:rPr>
        <w:t>4-7</w:t>
      </w:r>
      <w:r w:rsidRPr="00486EA2">
        <w:rPr>
          <w:rFonts w:eastAsiaTheme="minorEastAsia"/>
          <w:b w:val="0"/>
          <w:sz w:val="24"/>
        </w:rPr>
        <w:t xml:space="preserve"> The flow chart of th</w:t>
      </w:r>
      <w:r w:rsidR="007B73C4">
        <w:rPr>
          <w:rFonts w:eastAsiaTheme="minorEastAsia"/>
          <w:b w:val="0"/>
          <w:sz w:val="24"/>
        </w:rPr>
        <w:t xml:space="preserve">e </w:t>
      </w:r>
      <w:r w:rsidR="007B73C4">
        <w:rPr>
          <w:rFonts w:eastAsiaTheme="minorEastAsia" w:hint="eastAsia"/>
          <w:b w:val="0"/>
          <w:sz w:val="24"/>
        </w:rPr>
        <w:t>upper</w:t>
      </w:r>
      <w:r w:rsidRPr="00486EA2">
        <w:rPr>
          <w:rFonts w:eastAsiaTheme="minorEastAsia"/>
          <w:b w:val="0"/>
          <w:sz w:val="24"/>
        </w:rPr>
        <w:t xml:space="preserve"> computer program</w:t>
      </w:r>
    </w:p>
    <w:p w14:paraId="4D9C8BCC" w14:textId="06FC52AB" w:rsidR="00486EA2" w:rsidRPr="00486EA2" w:rsidRDefault="00294EF5" w:rsidP="00A54A7D">
      <w:pPr>
        <w:pStyle w:val="3"/>
      </w:pPr>
      <w:bookmarkStart w:id="44" w:name="_Toc113461228"/>
      <w:r>
        <w:t>4.2</w:t>
      </w:r>
      <w:r w:rsidR="00486EA2" w:rsidRPr="00486EA2">
        <w:t>.4 Design of the upper computer module</w:t>
      </w:r>
      <w:bookmarkEnd w:id="44"/>
    </w:p>
    <w:p w14:paraId="09ABF092" w14:textId="4697C369"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The software design part of the </w:t>
      </w:r>
      <w:r w:rsidR="007B73C4" w:rsidRPr="0032792E">
        <w:rPr>
          <w:rFonts w:eastAsiaTheme="minorEastAsia"/>
          <w:sz w:val="24"/>
        </w:rPr>
        <w:t>upper computer</w:t>
      </w:r>
      <w:r w:rsidRPr="0032792E">
        <w:rPr>
          <w:rFonts w:eastAsiaTheme="minorEastAsia"/>
          <w:sz w:val="24"/>
        </w:rPr>
        <w:t xml:space="preserve"> is divided into serial communication module, main interface design and satellite signal processing module, </w:t>
      </w:r>
      <w:r w:rsidRPr="0032792E">
        <w:rPr>
          <w:rFonts w:eastAsiaTheme="minorEastAsia"/>
          <w:sz w:val="24"/>
        </w:rPr>
        <w:lastRenderedPageBreak/>
        <w:t xml:space="preserve">which are designed for each module of the </w:t>
      </w:r>
      <w:r w:rsidR="007B73C4" w:rsidRPr="0032792E">
        <w:rPr>
          <w:rFonts w:eastAsiaTheme="minorEastAsia"/>
          <w:sz w:val="24"/>
        </w:rPr>
        <w:t>upper computer</w:t>
      </w:r>
      <w:r w:rsidRPr="0032792E">
        <w:rPr>
          <w:rFonts w:eastAsiaTheme="minorEastAsia"/>
          <w:sz w:val="24"/>
        </w:rPr>
        <w:t xml:space="preserve"> of the automatic coating control system.</w:t>
      </w:r>
    </w:p>
    <w:p w14:paraId="33337278" w14:textId="5EEA5B82" w:rsidR="00486EA2" w:rsidRPr="00486EA2" w:rsidRDefault="00486EA2" w:rsidP="00A54A7D">
      <w:pPr>
        <w:pStyle w:val="3"/>
      </w:pPr>
      <w:bookmarkStart w:id="45" w:name="_Toc113461229"/>
      <w:r w:rsidRPr="00486EA2">
        <w:t>4.2</w:t>
      </w:r>
      <w:r w:rsidR="00666E4E">
        <w:t>.5</w:t>
      </w:r>
      <w:r w:rsidRPr="00486EA2">
        <w:t xml:space="preserve"> Main interface of </w:t>
      </w:r>
      <w:r w:rsidR="007B73C4">
        <w:t>upper computer</w:t>
      </w:r>
      <w:bookmarkEnd w:id="45"/>
    </w:p>
    <w:p w14:paraId="57BB298D" w14:textId="4E34E6FD"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According to the software design requirements, the required data is displayed on the </w:t>
      </w:r>
      <w:r w:rsidR="007B73C4" w:rsidRPr="0032792E">
        <w:rPr>
          <w:rFonts w:eastAsiaTheme="minorEastAsia"/>
          <w:sz w:val="24"/>
        </w:rPr>
        <w:t>upper computer</w:t>
      </w:r>
      <w:r w:rsidRPr="0032792E">
        <w:rPr>
          <w:rFonts w:eastAsiaTheme="minorEastAsia"/>
          <w:sz w:val="24"/>
        </w:rPr>
        <w:t xml:space="preserve"> page in a fixed format. While the system is working, it also needs to transmit the operation information and parameters to the </w:t>
      </w:r>
      <w:r w:rsidR="007B73C4" w:rsidRPr="0032792E">
        <w:rPr>
          <w:rFonts w:eastAsiaTheme="minorEastAsia"/>
          <w:sz w:val="24"/>
        </w:rPr>
        <w:t>upper computer</w:t>
      </w:r>
      <w:r w:rsidRPr="0032792E">
        <w:rPr>
          <w:rFonts w:eastAsiaTheme="minorEastAsia"/>
          <w:sz w:val="24"/>
        </w:rPr>
        <w:t xml:space="preserve"> in real time, so that the coating workers can monitor the running state of the machine. It can interact with people through circuit devices, interface buttons and interface status bars</w:t>
      </w:r>
      <w:r w:rsidR="00666E4E" w:rsidRPr="0032792E">
        <w:rPr>
          <w:rFonts w:eastAsiaTheme="minorEastAsia"/>
          <w:sz w:val="24"/>
        </w:rPr>
        <w:t xml:space="preserve"> and so on</w:t>
      </w:r>
      <w:r w:rsidRPr="0032792E">
        <w:rPr>
          <w:rFonts w:eastAsiaTheme="minorEastAsia"/>
          <w:sz w:val="24"/>
        </w:rPr>
        <w:t>, to remind coating workers of the operating status of the system. It includes the train speed, the latitude and longitude of the train, running time, running status</w:t>
      </w:r>
      <w:r w:rsidR="00666E4E" w:rsidRPr="0032792E">
        <w:rPr>
          <w:rFonts w:eastAsiaTheme="minorEastAsia"/>
          <w:sz w:val="24"/>
        </w:rPr>
        <w:t>.</w:t>
      </w:r>
      <w:r w:rsidRPr="0032792E">
        <w:rPr>
          <w:rFonts w:eastAsiaTheme="minorEastAsia"/>
          <w:sz w:val="24"/>
        </w:rPr>
        <w:t xml:space="preserve"> The software function interface is shown in Figure </w:t>
      </w:r>
      <w:r w:rsidR="00666E4E" w:rsidRPr="0032792E">
        <w:rPr>
          <w:rFonts w:eastAsiaTheme="minorEastAsia"/>
          <w:sz w:val="24"/>
        </w:rPr>
        <w:t>4-8</w:t>
      </w:r>
      <w:r w:rsidRPr="0032792E">
        <w:rPr>
          <w:rFonts w:eastAsiaTheme="minorEastAsia"/>
          <w:sz w:val="24"/>
        </w:rPr>
        <w:t>.</w:t>
      </w:r>
    </w:p>
    <w:p w14:paraId="4235FCC2" w14:textId="790BA167" w:rsidR="00486EA2" w:rsidRPr="00486EA2" w:rsidRDefault="00666E4E" w:rsidP="00666E4E">
      <w:pPr>
        <w:pStyle w:val="a8"/>
        <w:jc w:val="center"/>
        <w:rPr>
          <w:rFonts w:eastAsiaTheme="minorEastAsia"/>
          <w:b w:val="0"/>
          <w:sz w:val="24"/>
        </w:rPr>
      </w:pPr>
      <w:r>
        <w:rPr>
          <w:noProof/>
        </w:rPr>
        <w:drawing>
          <wp:inline distT="0" distB="0" distL="0" distR="0" wp14:anchorId="4E3BD6B3" wp14:editId="5CE81885">
            <wp:extent cx="5089649" cy="257495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8"/>
                    <a:stretch>
                      <a:fillRect/>
                    </a:stretch>
                  </pic:blipFill>
                  <pic:spPr>
                    <a:xfrm>
                      <a:off x="0" y="0"/>
                      <a:ext cx="5096552" cy="2578443"/>
                    </a:xfrm>
                    <a:prstGeom prst="rect">
                      <a:avLst/>
                    </a:prstGeom>
                  </pic:spPr>
                </pic:pic>
              </a:graphicData>
            </a:graphic>
          </wp:inline>
        </w:drawing>
      </w:r>
    </w:p>
    <w:p w14:paraId="2C2E85F4" w14:textId="21B80A2A" w:rsidR="00486EA2" w:rsidRPr="00486EA2" w:rsidRDefault="00486EA2" w:rsidP="00666E4E">
      <w:pPr>
        <w:pStyle w:val="a8"/>
        <w:jc w:val="center"/>
        <w:rPr>
          <w:rFonts w:eastAsiaTheme="minorEastAsia"/>
          <w:b w:val="0"/>
          <w:sz w:val="24"/>
        </w:rPr>
      </w:pPr>
      <w:r w:rsidRPr="00486EA2">
        <w:rPr>
          <w:rFonts w:eastAsiaTheme="minorEastAsia"/>
          <w:b w:val="0"/>
          <w:sz w:val="24"/>
        </w:rPr>
        <w:t xml:space="preserve">Figure </w:t>
      </w:r>
      <w:r w:rsidR="00666E4E">
        <w:rPr>
          <w:rFonts w:eastAsiaTheme="minorEastAsia"/>
          <w:b w:val="0"/>
          <w:sz w:val="24"/>
        </w:rPr>
        <w:t>4-8</w:t>
      </w:r>
      <w:r w:rsidRPr="00486EA2">
        <w:rPr>
          <w:rFonts w:eastAsiaTheme="minorEastAsia"/>
          <w:b w:val="0"/>
          <w:sz w:val="24"/>
        </w:rPr>
        <w:t xml:space="preserve"> Software function interface</w:t>
      </w:r>
    </w:p>
    <w:p w14:paraId="0FD5B590" w14:textId="705931B8"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After the system is connected and powered on and initialized, open</w:t>
      </w:r>
      <w:r w:rsidR="000E1D28" w:rsidRPr="0032792E">
        <w:rPr>
          <w:rFonts w:eastAsiaTheme="minorEastAsia"/>
          <w:sz w:val="24"/>
        </w:rPr>
        <w:t>ing</w:t>
      </w:r>
      <w:r w:rsidRPr="0032792E">
        <w:rPr>
          <w:rFonts w:eastAsiaTheme="minorEastAsia"/>
          <w:sz w:val="24"/>
        </w:rPr>
        <w:t xml:space="preserve"> the control page, read</w:t>
      </w:r>
      <w:r w:rsidR="000E1D28" w:rsidRPr="0032792E">
        <w:rPr>
          <w:rFonts w:eastAsiaTheme="minorEastAsia"/>
          <w:sz w:val="24"/>
        </w:rPr>
        <w:t>ing</w:t>
      </w:r>
      <w:r w:rsidRPr="0032792E">
        <w:rPr>
          <w:rFonts w:eastAsiaTheme="minorEastAsia"/>
          <w:sz w:val="24"/>
        </w:rPr>
        <w:t xml:space="preserve"> the satellite data from the lower computer and display</w:t>
      </w:r>
      <w:r w:rsidR="000E1D28" w:rsidRPr="0032792E">
        <w:rPr>
          <w:rFonts w:eastAsiaTheme="minorEastAsia"/>
          <w:sz w:val="24"/>
        </w:rPr>
        <w:t>ing</w:t>
      </w:r>
      <w:r w:rsidRPr="0032792E">
        <w:rPr>
          <w:rFonts w:eastAsiaTheme="minorEastAsia"/>
          <w:sz w:val="24"/>
        </w:rPr>
        <w:t xml:space="preserve"> it, calculat</w:t>
      </w:r>
      <w:r w:rsidR="000E1D28" w:rsidRPr="0032792E">
        <w:rPr>
          <w:rFonts w:eastAsiaTheme="minorEastAsia"/>
          <w:sz w:val="24"/>
        </w:rPr>
        <w:t>ing</w:t>
      </w:r>
      <w:r w:rsidRPr="0032792E">
        <w:rPr>
          <w:rFonts w:eastAsiaTheme="minorEastAsia"/>
          <w:sz w:val="24"/>
        </w:rPr>
        <w:t xml:space="preserve"> the motor parameters according to the formula, and send the control signal to the embedded controller , judg</w:t>
      </w:r>
      <w:r w:rsidR="000E1D28" w:rsidRPr="0032792E">
        <w:rPr>
          <w:rFonts w:eastAsiaTheme="minorEastAsia"/>
          <w:sz w:val="24"/>
        </w:rPr>
        <w:t>ing</w:t>
      </w:r>
      <w:r w:rsidRPr="0032792E">
        <w:rPr>
          <w:rFonts w:eastAsiaTheme="minorEastAsia"/>
          <w:sz w:val="24"/>
        </w:rPr>
        <w:t xml:space="preserve"> whether to start coating.</w:t>
      </w:r>
    </w:p>
    <w:p w14:paraId="666D392D" w14:textId="7EF01FDA" w:rsidR="00486EA2" w:rsidRPr="00A63C8E" w:rsidRDefault="00486EA2" w:rsidP="00A63C8E">
      <w:pPr>
        <w:spacing w:line="360" w:lineRule="auto"/>
        <w:ind w:firstLineChars="200" w:firstLine="480"/>
        <w:jc w:val="left"/>
        <w:rPr>
          <w:rFonts w:eastAsiaTheme="minorEastAsia" w:hint="eastAsia"/>
          <w:sz w:val="24"/>
        </w:rPr>
      </w:pPr>
      <w:r w:rsidRPr="0032792E">
        <w:rPr>
          <w:rFonts w:eastAsiaTheme="minorEastAsia"/>
          <w:sz w:val="24"/>
        </w:rPr>
        <w:t xml:space="preserve">The specific </w:t>
      </w:r>
      <w:r w:rsidR="007B73C4" w:rsidRPr="0032792E">
        <w:rPr>
          <w:rFonts w:eastAsiaTheme="minorEastAsia"/>
          <w:sz w:val="24"/>
        </w:rPr>
        <w:t>upper computer</w:t>
      </w:r>
      <w:r w:rsidRPr="0032792E">
        <w:rPr>
          <w:rFonts w:eastAsiaTheme="minorEastAsia"/>
          <w:sz w:val="24"/>
        </w:rPr>
        <w:t xml:space="preserve"> interface will display the following parameters: the real-time latitude and longitude of the train, the running time, the speed of the train, the running status of the coating and discharging machine, and the image captured by the camera connected to the discharging machine. Among them, there are five operating states of the coating discharger, and the meanings of each state are as follows: "1" means an early warning about entering the curve, lasting for one second, </w:t>
      </w:r>
      <w:r w:rsidRPr="0032792E">
        <w:rPr>
          <w:rFonts w:eastAsiaTheme="minorEastAsia"/>
          <w:sz w:val="24"/>
        </w:rPr>
        <w:lastRenderedPageBreak/>
        <w:t xml:space="preserve">"2" means that the discharger is discharging material downward, "3" means the warning of entering the end point, which lasts for one second, "4" means that the train has walked out of the curve, the discharge is over, and the motor stops cutting the material, "5" means that the unloader is going to recycle the material, and go back 3 seconds. State 5 is to prevent the coating </w:t>
      </w:r>
      <w:r w:rsidR="00802375" w:rsidRPr="0032792E">
        <w:rPr>
          <w:rFonts w:eastAsiaTheme="minorEastAsia"/>
          <w:sz w:val="24"/>
        </w:rPr>
        <w:t>stick</w:t>
      </w:r>
      <w:r w:rsidRPr="0032792E">
        <w:rPr>
          <w:rFonts w:eastAsiaTheme="minorEastAsia"/>
          <w:sz w:val="24"/>
        </w:rPr>
        <w:t xml:space="preserve"> from breaking when the train passes </w:t>
      </w:r>
      <w:r w:rsidR="00802375" w:rsidRPr="0032792E">
        <w:rPr>
          <w:rFonts w:eastAsiaTheme="minorEastAsia"/>
          <w:sz w:val="24"/>
        </w:rPr>
        <w:t>other position</w:t>
      </w:r>
      <w:r w:rsidR="001824DC" w:rsidRPr="0032792E">
        <w:rPr>
          <w:rFonts w:eastAsiaTheme="minorEastAsia"/>
          <w:sz w:val="24"/>
        </w:rPr>
        <w:t>s</w:t>
      </w:r>
      <w:r w:rsidR="00802375" w:rsidRPr="0032792E">
        <w:rPr>
          <w:rFonts w:eastAsiaTheme="minorEastAsia"/>
          <w:sz w:val="24"/>
        </w:rPr>
        <w:t xml:space="preserve"> except</w:t>
      </w:r>
      <w:r w:rsidRPr="0032792E">
        <w:rPr>
          <w:rFonts w:eastAsiaTheme="minorEastAsia"/>
          <w:sz w:val="24"/>
        </w:rPr>
        <w:t xml:space="preserve"> the curve, causing safety hazards and waste. In addition, the software also has a manual mode. When the automatic mode fails or the coating strategy needs to be changed temporarily, it can be switched to the manual mode to manually control the discharge machine to work.</w:t>
      </w:r>
      <w:r w:rsidR="001824DC" w:rsidRPr="0032792E">
        <w:rPr>
          <w:rFonts w:eastAsiaTheme="minorEastAsia"/>
          <w:sz w:val="24"/>
        </w:rPr>
        <w:t xml:space="preserve"> Besides</w:t>
      </w:r>
      <w:r w:rsidRPr="0032792E">
        <w:rPr>
          <w:rFonts w:eastAsiaTheme="minorEastAsia"/>
          <w:sz w:val="24"/>
        </w:rPr>
        <w:t xml:space="preserve">, the image monitoring and information feedback interface on the right side of the software operation page is to monitor the coating process through the whole process of the image, realize the real-time monitoring of the coating position, coating amount and coating effect, and adjust the abnormal situation. The coating process can be monitored more directly, which simplifies the work content of railway workers. The workers only need to add coating </w:t>
      </w:r>
      <w:r w:rsidR="001824DC" w:rsidRPr="0032792E">
        <w:rPr>
          <w:rFonts w:eastAsiaTheme="minorEastAsia"/>
          <w:sz w:val="24"/>
        </w:rPr>
        <w:t>sticks</w:t>
      </w:r>
      <w:r w:rsidRPr="0032792E">
        <w:rPr>
          <w:rFonts w:eastAsiaTheme="minorEastAsia"/>
          <w:sz w:val="24"/>
        </w:rPr>
        <w:t xml:space="preserve"> to the discharge machine when the train stops at the station.</w:t>
      </w:r>
    </w:p>
    <w:p w14:paraId="45982A4E" w14:textId="77777777" w:rsidR="00E1112B" w:rsidRDefault="00E1112B">
      <w:pPr>
        <w:suppressAutoHyphens w:val="0"/>
        <w:overflowPunct/>
        <w:spacing w:before="0"/>
        <w:jc w:val="left"/>
        <w:textAlignment w:val="auto"/>
        <w:rPr>
          <w:rFonts w:eastAsia="Times New Roman"/>
          <w:b/>
          <w:bCs/>
          <w:sz w:val="36"/>
          <w:szCs w:val="56"/>
        </w:rPr>
      </w:pPr>
      <w:bookmarkStart w:id="46" w:name="_Ref42859705"/>
      <w:bookmarkStart w:id="47" w:name="_Toc43040069"/>
      <w:r>
        <w:br w:type="page"/>
      </w:r>
    </w:p>
    <w:p w14:paraId="3BB57738" w14:textId="6EC1C986" w:rsidR="00442902" w:rsidRPr="005E7105" w:rsidRDefault="00350F25" w:rsidP="00A54A7D">
      <w:pPr>
        <w:pStyle w:val="1"/>
        <w:rPr>
          <w:rFonts w:asciiTheme="minorEastAsia" w:eastAsiaTheme="minorEastAsia" w:hAnsiTheme="minorEastAsia" w:hint="eastAsia"/>
        </w:rPr>
      </w:pPr>
      <w:bookmarkStart w:id="48" w:name="_Toc113461230"/>
      <w:r>
        <w:lastRenderedPageBreak/>
        <w:t xml:space="preserve">CHAPTER </w:t>
      </w:r>
      <w:r w:rsidR="001D0443">
        <w:t>5</w:t>
      </w:r>
      <w:r>
        <w:t>: ANALYSIS (for Survey- and Review-based Projects)</w:t>
      </w:r>
      <w:bookmarkEnd w:id="46"/>
      <w:bookmarkEnd w:id="47"/>
      <w:bookmarkEnd w:id="48"/>
      <w:r w:rsidR="004E226D" w:rsidRPr="004E226D">
        <w:t xml:space="preserve"> </w:t>
      </w:r>
    </w:p>
    <w:p w14:paraId="3BAB6A6D" w14:textId="5755639D" w:rsidR="00442902" w:rsidRPr="0000155E" w:rsidRDefault="001D0443" w:rsidP="00A54A7D">
      <w:pPr>
        <w:pStyle w:val="2"/>
      </w:pPr>
      <w:bookmarkStart w:id="49" w:name="_Toc113459320"/>
      <w:bookmarkStart w:id="50" w:name="_Toc113461231"/>
      <w:r>
        <w:t>5</w:t>
      </w:r>
      <w:r w:rsidR="005E7105">
        <w:t>.1</w:t>
      </w:r>
      <w:r w:rsidR="00442902" w:rsidRPr="0000155E">
        <w:t xml:space="preserve"> Construction of control system platform</w:t>
      </w:r>
      <w:bookmarkEnd w:id="49"/>
      <w:bookmarkEnd w:id="50"/>
    </w:p>
    <w:p w14:paraId="3A1E98DC" w14:textId="38AA647A"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 xml:space="preserve">In the hardware part, the coating actuator is first installed at the rear of the train. Usually, the coating actuator is connected to the vehicle in two forms, one is fixed at the turning of the upper side beam of the bogie, and the other is fixed on the axle box. on the spring positioning seat, as shown in Figure </w:t>
      </w:r>
      <w:r w:rsidR="001D0443" w:rsidRPr="0032792E">
        <w:rPr>
          <w:rFonts w:eastAsiaTheme="minorEastAsia"/>
          <w:sz w:val="24"/>
        </w:rPr>
        <w:t>5</w:t>
      </w:r>
      <w:r w:rsidRPr="0032792E">
        <w:rPr>
          <w:rFonts w:eastAsiaTheme="minorEastAsia"/>
          <w:sz w:val="24"/>
        </w:rPr>
        <w:t>-1.</w:t>
      </w:r>
    </w:p>
    <w:p w14:paraId="42DB11C7" w14:textId="50FC4FCC" w:rsidR="00442902" w:rsidRPr="00442902" w:rsidRDefault="00442902" w:rsidP="00442902">
      <w:pPr>
        <w:pStyle w:val="a8"/>
        <w:jc w:val="center"/>
        <w:rPr>
          <w:rFonts w:eastAsiaTheme="minorEastAsia"/>
          <w:b w:val="0"/>
        </w:rPr>
      </w:pPr>
      <w:r>
        <w:rPr>
          <w:noProof/>
          <w:sz w:val="21"/>
        </w:rPr>
        <w:drawing>
          <wp:inline distT="0" distB="0" distL="0" distR="0" wp14:anchorId="7A8E1B46" wp14:editId="38B94849">
            <wp:extent cx="2339340" cy="2232660"/>
            <wp:effectExtent l="0" t="0" r="381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2339340" cy="2232660"/>
                    </a:xfrm>
                    <a:prstGeom prst="rect">
                      <a:avLst/>
                    </a:prstGeom>
                    <a:noFill/>
                  </pic:spPr>
                </pic:pic>
              </a:graphicData>
            </a:graphic>
          </wp:inline>
        </w:drawing>
      </w:r>
    </w:p>
    <w:p w14:paraId="6945E1AC" w14:textId="624E8985" w:rsidR="00442902" w:rsidRPr="00442902" w:rsidRDefault="00442902" w:rsidP="00442902">
      <w:pPr>
        <w:pStyle w:val="a8"/>
        <w:jc w:val="center"/>
        <w:rPr>
          <w:rFonts w:eastAsiaTheme="minorEastAsia"/>
          <w:b w:val="0"/>
        </w:rPr>
      </w:pPr>
      <w:r w:rsidRPr="00442902">
        <w:rPr>
          <w:rFonts w:eastAsiaTheme="minorEastAsia"/>
          <w:b w:val="0"/>
        </w:rPr>
        <w:t xml:space="preserve">Figure </w:t>
      </w:r>
      <w:r w:rsidR="001D0443">
        <w:rPr>
          <w:rFonts w:eastAsiaTheme="minorEastAsia"/>
          <w:b w:val="0"/>
        </w:rPr>
        <w:t>5</w:t>
      </w:r>
      <w:r w:rsidRPr="00442902">
        <w:rPr>
          <w:rFonts w:eastAsiaTheme="minorEastAsia"/>
          <w:b w:val="0"/>
        </w:rPr>
        <w:t>-1 The device is fixed on the axle box spring positioning seat</w:t>
      </w:r>
    </w:p>
    <w:p w14:paraId="38EF7048" w14:textId="75831E82"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The connection between the motor control line of the coating actuator and the control box in this system adopts the WS28 series aviation plug. The motor control line on the left side of the train is connected with the corresponding identification plug on the left side of the control box, and the motor control line on the right side is connected with the coating on the right side of the control box.</w:t>
      </w:r>
      <w:r w:rsidR="00585435" w:rsidRPr="0032792E">
        <w:rPr>
          <w:rFonts w:eastAsiaTheme="minorEastAsia"/>
          <w:sz w:val="24"/>
        </w:rPr>
        <w:t xml:space="preserve"> C</w:t>
      </w:r>
      <w:r w:rsidRPr="0032792E">
        <w:rPr>
          <w:rFonts w:eastAsiaTheme="minorEastAsia"/>
          <w:sz w:val="24"/>
        </w:rPr>
        <w:t xml:space="preserve">ontrol box plugs are shown in Figure </w:t>
      </w:r>
      <w:r w:rsidR="001D0443" w:rsidRPr="0032792E">
        <w:rPr>
          <w:rFonts w:eastAsiaTheme="minorEastAsia"/>
          <w:sz w:val="24"/>
        </w:rPr>
        <w:t>5</w:t>
      </w:r>
      <w:r w:rsidRPr="0032792E">
        <w:rPr>
          <w:rFonts w:eastAsiaTheme="minorEastAsia"/>
          <w:sz w:val="24"/>
        </w:rPr>
        <w:t>-2.</w:t>
      </w:r>
    </w:p>
    <w:p w14:paraId="54B34A1B" w14:textId="66D7AB0C" w:rsidR="00442902" w:rsidRPr="00442902" w:rsidRDefault="00D249BD" w:rsidP="005A421F">
      <w:pPr>
        <w:pStyle w:val="a8"/>
        <w:jc w:val="center"/>
        <w:rPr>
          <w:rFonts w:eastAsiaTheme="minorEastAsia"/>
          <w:b w:val="0"/>
        </w:rPr>
      </w:pPr>
      <w:r>
        <w:rPr>
          <w:noProof/>
        </w:rPr>
        <w:pict w14:anchorId="7AC9EBDC">
          <v:shape id="_x0000_i1096" type="#_x0000_t75" style="width:148.6pt;height:135.95pt">
            <v:imagedata r:id="rId30" o:title="09"/>
          </v:shape>
        </w:pict>
      </w:r>
    </w:p>
    <w:p w14:paraId="7D2EC060" w14:textId="2EEE9CB0" w:rsidR="00442902" w:rsidRPr="00442902" w:rsidRDefault="00442902" w:rsidP="005A421F">
      <w:pPr>
        <w:pStyle w:val="a8"/>
        <w:jc w:val="center"/>
        <w:rPr>
          <w:rFonts w:eastAsiaTheme="minorEastAsia"/>
          <w:b w:val="0"/>
        </w:rPr>
      </w:pPr>
      <w:r w:rsidRPr="00442902">
        <w:rPr>
          <w:rFonts w:eastAsiaTheme="minorEastAsia"/>
          <w:b w:val="0"/>
        </w:rPr>
        <w:t xml:space="preserve">Figure </w:t>
      </w:r>
      <w:r w:rsidR="001D0443">
        <w:rPr>
          <w:rFonts w:eastAsiaTheme="minorEastAsia"/>
          <w:b w:val="0"/>
        </w:rPr>
        <w:t>5</w:t>
      </w:r>
      <w:r w:rsidRPr="00442902">
        <w:rPr>
          <w:rFonts w:eastAsiaTheme="minorEastAsia"/>
          <w:b w:val="0"/>
        </w:rPr>
        <w:t>-2 Control box plug</w:t>
      </w:r>
    </w:p>
    <w:p w14:paraId="68EDE651" w14:textId="3CB530F5"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 xml:space="preserve">The port connection of the camera part is similar to the motor plug, and the left and right correspond to it. The camera port is also connected with an aviation plug to </w:t>
      </w:r>
      <w:r w:rsidRPr="0032792E">
        <w:rPr>
          <w:rFonts w:eastAsiaTheme="minorEastAsia"/>
          <w:sz w:val="24"/>
        </w:rPr>
        <w:lastRenderedPageBreak/>
        <w:t>prevent the train from shaking and causing signal instability. The camera port diagram is shown in Figure</w:t>
      </w:r>
      <w:r w:rsidR="001D0443" w:rsidRPr="0032792E">
        <w:rPr>
          <w:rFonts w:eastAsiaTheme="minorEastAsia"/>
          <w:sz w:val="24"/>
        </w:rPr>
        <w:t xml:space="preserve"> 5</w:t>
      </w:r>
      <w:r w:rsidRPr="0032792E">
        <w:rPr>
          <w:rFonts w:eastAsiaTheme="minorEastAsia"/>
          <w:sz w:val="24"/>
        </w:rPr>
        <w:t>-</w:t>
      </w:r>
      <w:r w:rsidR="000A2DD9" w:rsidRPr="0032792E">
        <w:rPr>
          <w:rFonts w:eastAsiaTheme="minorEastAsia"/>
          <w:sz w:val="24"/>
        </w:rPr>
        <w:t>3</w:t>
      </w:r>
      <w:r w:rsidRPr="0032792E">
        <w:rPr>
          <w:rFonts w:eastAsiaTheme="minorEastAsia"/>
          <w:sz w:val="24"/>
        </w:rPr>
        <w:t>.</w:t>
      </w:r>
    </w:p>
    <w:p w14:paraId="09A9A7F7" w14:textId="6008046B" w:rsidR="00442902" w:rsidRDefault="00442902" w:rsidP="005A421F">
      <w:pPr>
        <w:pStyle w:val="a8"/>
        <w:jc w:val="center"/>
        <w:rPr>
          <w:rFonts w:eastAsiaTheme="minorEastAsia"/>
          <w:b w:val="0"/>
        </w:rPr>
      </w:pPr>
    </w:p>
    <w:p w14:paraId="2BE2CEDB" w14:textId="4EEB473E" w:rsidR="005B0698" w:rsidRPr="00442902" w:rsidRDefault="005B0698" w:rsidP="005A421F">
      <w:pPr>
        <w:pStyle w:val="a8"/>
        <w:jc w:val="center"/>
        <w:rPr>
          <w:rFonts w:eastAsiaTheme="minorEastAsia" w:hint="eastAsia"/>
          <w:b w:val="0"/>
        </w:rPr>
      </w:pPr>
      <w:r>
        <w:rPr>
          <w:rFonts w:eastAsiaTheme="minorEastAsia" w:hint="eastAsia"/>
          <w:b w:val="0"/>
        </w:rPr>
        <w:pict w14:anchorId="3318F8A8">
          <v:shape id="_x0000_i1098" type="#_x0000_t75" style="width:174.55pt;height:153.2pt">
            <v:imagedata r:id="rId31" o:title="W4~5}J8M9KJ6}8%F((ZZC%L"/>
          </v:shape>
        </w:pict>
      </w:r>
    </w:p>
    <w:p w14:paraId="4C9D6FD8" w14:textId="2F548F41" w:rsidR="00442902" w:rsidRPr="00442902" w:rsidRDefault="00442902" w:rsidP="005A421F">
      <w:pPr>
        <w:pStyle w:val="a8"/>
        <w:jc w:val="center"/>
        <w:rPr>
          <w:rFonts w:eastAsiaTheme="minorEastAsia"/>
          <w:b w:val="0"/>
        </w:rPr>
      </w:pPr>
      <w:r w:rsidRPr="00442902">
        <w:rPr>
          <w:rFonts w:eastAsiaTheme="minorEastAsia"/>
          <w:b w:val="0"/>
        </w:rPr>
        <w:t xml:space="preserve">Figure </w:t>
      </w:r>
      <w:r w:rsidR="001D0443">
        <w:rPr>
          <w:rFonts w:eastAsiaTheme="minorEastAsia"/>
          <w:b w:val="0"/>
        </w:rPr>
        <w:t>5</w:t>
      </w:r>
      <w:r w:rsidRPr="00442902">
        <w:rPr>
          <w:rFonts w:eastAsiaTheme="minorEastAsia"/>
          <w:b w:val="0"/>
        </w:rPr>
        <w:t>-</w:t>
      </w:r>
      <w:r w:rsidR="001D0443">
        <w:rPr>
          <w:rFonts w:eastAsiaTheme="minorEastAsia"/>
          <w:b w:val="0"/>
        </w:rPr>
        <w:t>3</w:t>
      </w:r>
      <w:r w:rsidRPr="00442902">
        <w:rPr>
          <w:rFonts w:eastAsiaTheme="minorEastAsia"/>
          <w:b w:val="0"/>
        </w:rPr>
        <w:t xml:space="preserve"> Video camera port</w:t>
      </w:r>
    </w:p>
    <w:p w14:paraId="63821196" w14:textId="1575E80C" w:rsidR="00442902" w:rsidRPr="0032792E" w:rsidRDefault="00442902" w:rsidP="00A63C8E">
      <w:pPr>
        <w:spacing w:line="360" w:lineRule="auto"/>
        <w:ind w:firstLineChars="200" w:firstLine="480"/>
        <w:jc w:val="left"/>
        <w:rPr>
          <w:rFonts w:eastAsiaTheme="minorEastAsia" w:hint="eastAsia"/>
          <w:sz w:val="24"/>
        </w:rPr>
      </w:pPr>
      <w:r w:rsidRPr="0032792E">
        <w:rPr>
          <w:rFonts w:eastAsiaTheme="minorEastAsia"/>
          <w:sz w:val="24"/>
        </w:rPr>
        <w:t>To illustrate the installation process of the system device, the train left Wuchang Railway Station at about 19:40, and the system had been installed on the train before that. The system realizes the detachable and portable system requirements, and the installation and connection process of the system can be guaranteed to be co</w:t>
      </w:r>
      <w:r w:rsidR="00FD1B8B" w:rsidRPr="0032792E">
        <w:rPr>
          <w:rFonts w:eastAsiaTheme="minorEastAsia"/>
          <w:sz w:val="24"/>
        </w:rPr>
        <w:t>mpleted within fifteen minutes.</w:t>
      </w:r>
    </w:p>
    <w:p w14:paraId="0FE9938B" w14:textId="179473B1"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 xml:space="preserve">The accuracy of automatic coating </w:t>
      </w:r>
      <w:r w:rsidR="00FD1B8B" w:rsidRPr="0032792E">
        <w:rPr>
          <w:rFonts w:eastAsiaTheme="minorEastAsia"/>
          <w:sz w:val="24"/>
        </w:rPr>
        <w:t>discharging</w:t>
      </w:r>
      <w:r w:rsidRPr="0032792E">
        <w:rPr>
          <w:rFonts w:eastAsiaTheme="minorEastAsia"/>
          <w:sz w:val="24"/>
        </w:rPr>
        <w:t xml:space="preserve"> is the core content of the automatic control of this system. The test of coating </w:t>
      </w:r>
      <w:r w:rsidR="00406DBD" w:rsidRPr="0032792E">
        <w:rPr>
          <w:rFonts w:eastAsiaTheme="minorEastAsia"/>
          <w:sz w:val="24"/>
        </w:rPr>
        <w:t>discharging</w:t>
      </w:r>
      <w:r w:rsidRPr="0032792E">
        <w:rPr>
          <w:rFonts w:eastAsiaTheme="minorEastAsia"/>
          <w:sz w:val="24"/>
        </w:rPr>
        <w:t xml:space="preserve"> accuracy mainly depends on the accurate judgment of the curve and the control of the motor speed. After the train has set up the system, it is ready to begin testing. Figure </w:t>
      </w:r>
      <w:r w:rsidR="001D0443" w:rsidRPr="0032792E">
        <w:rPr>
          <w:rFonts w:eastAsiaTheme="minorEastAsia"/>
          <w:sz w:val="24"/>
        </w:rPr>
        <w:t>5-4</w:t>
      </w:r>
      <w:r w:rsidRPr="0032792E">
        <w:rPr>
          <w:rFonts w:eastAsiaTheme="minorEastAsia"/>
          <w:sz w:val="24"/>
        </w:rPr>
        <w:t xml:space="preserve"> is the field experiment diagram after the system device is installed in the rear compartment of the train.</w:t>
      </w:r>
    </w:p>
    <w:p w14:paraId="0ECDEC21" w14:textId="79F14005" w:rsidR="00442902" w:rsidRPr="00442902" w:rsidRDefault="00AF294F" w:rsidP="005A421F">
      <w:pPr>
        <w:pStyle w:val="a8"/>
        <w:ind w:firstLineChars="200" w:firstLine="442"/>
        <w:jc w:val="center"/>
        <w:rPr>
          <w:rFonts w:eastAsiaTheme="minorEastAsia"/>
          <w:b w:val="0"/>
        </w:rPr>
      </w:pPr>
      <w:r>
        <w:rPr>
          <w:noProof/>
        </w:rPr>
        <w:lastRenderedPageBreak/>
        <w:pict w14:anchorId="3731F9F3">
          <v:shape id="_x0000_i1095" type="#_x0000_t75" style="width:291.45pt;height:217.75pt">
            <v:imagedata r:id="rId32" o:title="00"/>
          </v:shape>
        </w:pict>
      </w:r>
    </w:p>
    <w:p w14:paraId="0CE85D0C" w14:textId="4C1C6CE1" w:rsidR="00442902" w:rsidRPr="00442902" w:rsidRDefault="00442902" w:rsidP="005A421F">
      <w:pPr>
        <w:pStyle w:val="a8"/>
        <w:jc w:val="center"/>
        <w:rPr>
          <w:rFonts w:eastAsiaTheme="minorEastAsia"/>
          <w:b w:val="0"/>
        </w:rPr>
      </w:pPr>
      <w:r w:rsidRPr="00442902">
        <w:rPr>
          <w:rFonts w:eastAsiaTheme="minorEastAsia"/>
          <w:b w:val="0"/>
        </w:rPr>
        <w:t xml:space="preserve">Figure </w:t>
      </w:r>
      <w:r w:rsidR="001D0443">
        <w:rPr>
          <w:rFonts w:eastAsiaTheme="minorEastAsia"/>
          <w:b w:val="0"/>
        </w:rPr>
        <w:t>5-4</w:t>
      </w:r>
      <w:r w:rsidRPr="00442902">
        <w:rPr>
          <w:rFonts w:eastAsiaTheme="minorEastAsia"/>
          <w:b w:val="0"/>
        </w:rPr>
        <w:t xml:space="preserve"> System experiment platform</w:t>
      </w:r>
    </w:p>
    <w:p w14:paraId="61FD2692" w14:textId="6E4245B9" w:rsidR="00486EA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It can be clearly seen that the red indicator light of the control box board is on, indicating that the power supply of the system is normal, and the yellow light is on, indicating that the satellite signal reception is normal.</w:t>
      </w:r>
    </w:p>
    <w:p w14:paraId="1965FF55" w14:textId="42896390" w:rsidR="005A421F" w:rsidRPr="0000155E" w:rsidRDefault="001D0443" w:rsidP="00A54A7D">
      <w:pPr>
        <w:pStyle w:val="2"/>
      </w:pPr>
      <w:bookmarkStart w:id="51" w:name="_Toc113459321"/>
      <w:bookmarkStart w:id="52" w:name="_Toc113461232"/>
      <w:r>
        <w:t>5</w:t>
      </w:r>
      <w:r w:rsidR="005E7105">
        <w:t>.</w:t>
      </w:r>
      <w:r w:rsidR="005A421F" w:rsidRPr="0000155E">
        <w:t>2 Dot function test</w:t>
      </w:r>
      <w:bookmarkEnd w:id="51"/>
      <w:bookmarkEnd w:id="52"/>
    </w:p>
    <w:p w14:paraId="79011D2B" w14:textId="2D70289B" w:rsidR="005A421F" w:rsidRPr="0032792E" w:rsidRDefault="005A421F" w:rsidP="00A63C8E">
      <w:pPr>
        <w:spacing w:line="360" w:lineRule="auto"/>
        <w:ind w:firstLineChars="200" w:firstLine="480"/>
        <w:jc w:val="left"/>
        <w:rPr>
          <w:rFonts w:eastAsiaTheme="minorEastAsia"/>
          <w:sz w:val="24"/>
        </w:rPr>
      </w:pPr>
      <w:r w:rsidRPr="0032792E">
        <w:rPr>
          <w:rFonts w:eastAsiaTheme="minorEastAsia"/>
          <w:sz w:val="24"/>
        </w:rPr>
        <w:t>The specific experimental site for automatic coating control has two railway lines, namely the Ningbo-Wuhu section and the Wuchang-Xianning section. Taking the railway section of Xiaoyong Line as an example, starting from Ningbo City, the train goes north to Wuhu, passing through Yuyao, Shangyu, Shaoxing, Hangzhou, Deqing, Changxing and Xuancheng</w:t>
      </w:r>
      <w:r w:rsidR="003122E1" w:rsidRPr="0032792E">
        <w:rPr>
          <w:rFonts w:eastAsiaTheme="minorEastAsia"/>
          <w:sz w:val="24"/>
        </w:rPr>
        <w:t>, every time the train stops, the satellite signal on the way is saved</w:t>
      </w:r>
      <w:r w:rsidRPr="0032792E">
        <w:rPr>
          <w:rFonts w:eastAsiaTheme="minorEastAsia"/>
          <w:sz w:val="24"/>
        </w:rPr>
        <w:t xml:space="preserve">. During the first train operation, it is necessary to make dots on the starting and ending points of the curve, and record the coating starting point of the curve. (The railway satellite signal positioning track of Xiaoyong Line is shown in Figure </w:t>
      </w:r>
      <w:r w:rsidR="001D0443" w:rsidRPr="0032792E">
        <w:rPr>
          <w:rFonts w:eastAsiaTheme="minorEastAsia"/>
          <w:sz w:val="24"/>
        </w:rPr>
        <w:t>5-5</w:t>
      </w:r>
      <w:r w:rsidRPr="0032792E">
        <w:rPr>
          <w:rFonts w:eastAsiaTheme="minorEastAsia"/>
          <w:sz w:val="24"/>
        </w:rPr>
        <w:t>)</w:t>
      </w:r>
    </w:p>
    <w:p w14:paraId="49BA86D2" w14:textId="0E6BF5CB" w:rsidR="00C23B25" w:rsidRPr="005A421F" w:rsidRDefault="00C23B25" w:rsidP="005A421F">
      <w:pPr>
        <w:pStyle w:val="a8"/>
        <w:jc w:val="center"/>
        <w:rPr>
          <w:rFonts w:eastAsiaTheme="minorEastAsia" w:hint="eastAsia"/>
          <w:b w:val="0"/>
        </w:rPr>
      </w:pPr>
      <w:r>
        <w:rPr>
          <w:rFonts w:eastAsiaTheme="minorEastAsia"/>
          <w:b w:val="0"/>
        </w:rPr>
        <w:pict w14:anchorId="5EC11E32">
          <v:shape id="_x0000_i1097" type="#_x0000_t75" style="width:267.85pt;height:123.85pt">
            <v:imagedata r:id="rId33" o:title="09"/>
          </v:shape>
        </w:pict>
      </w:r>
    </w:p>
    <w:p w14:paraId="48E41E13" w14:textId="7F24EAFD" w:rsidR="005A421F" w:rsidRPr="005A421F" w:rsidRDefault="005A421F" w:rsidP="005A421F">
      <w:pPr>
        <w:pStyle w:val="a8"/>
        <w:jc w:val="center"/>
        <w:rPr>
          <w:rFonts w:eastAsiaTheme="minorEastAsia"/>
          <w:b w:val="0"/>
        </w:rPr>
      </w:pPr>
      <w:r w:rsidRPr="005A421F">
        <w:rPr>
          <w:rFonts w:eastAsiaTheme="minorEastAsia"/>
          <w:b w:val="0"/>
        </w:rPr>
        <w:t xml:space="preserve">Figure </w:t>
      </w:r>
      <w:r w:rsidR="001D0443">
        <w:rPr>
          <w:rFonts w:eastAsiaTheme="minorEastAsia"/>
          <w:b w:val="0"/>
        </w:rPr>
        <w:t>5-5</w:t>
      </w:r>
      <w:r w:rsidRPr="005A421F">
        <w:rPr>
          <w:rFonts w:eastAsiaTheme="minorEastAsia"/>
          <w:b w:val="0"/>
        </w:rPr>
        <w:t xml:space="preserve"> Railway satellite signal positioning track of Xiaoyong Line</w:t>
      </w:r>
    </w:p>
    <w:p w14:paraId="72629ECF" w14:textId="5FD99374" w:rsidR="005A421F" w:rsidRPr="0032792E" w:rsidRDefault="005A421F" w:rsidP="00A63C8E">
      <w:pPr>
        <w:spacing w:line="360" w:lineRule="auto"/>
        <w:ind w:firstLineChars="200" w:firstLine="480"/>
        <w:jc w:val="left"/>
        <w:rPr>
          <w:rFonts w:eastAsiaTheme="minorEastAsia"/>
          <w:sz w:val="24"/>
        </w:rPr>
      </w:pPr>
      <w:r w:rsidRPr="0032792E">
        <w:rPr>
          <w:rFonts w:eastAsiaTheme="minorEastAsia"/>
          <w:sz w:val="24"/>
        </w:rPr>
        <w:t xml:space="preserve">For the rail curve area in it, the position of the starting point and the ending point is continuously modified each time it passes, so that the coating position is more </w:t>
      </w:r>
      <w:r w:rsidRPr="0032792E">
        <w:rPr>
          <w:rFonts w:eastAsiaTheme="minorEastAsia"/>
          <w:sz w:val="24"/>
        </w:rPr>
        <w:lastRenderedPageBreak/>
        <w:t xml:space="preserve">accurate, and the saved coordinate value is stored in the system hardware. </w:t>
      </w:r>
      <w:r w:rsidR="003122E1" w:rsidRPr="0032792E">
        <w:rPr>
          <w:rFonts w:eastAsiaTheme="minorEastAsia"/>
          <w:sz w:val="24"/>
        </w:rPr>
        <w:t>When t</w:t>
      </w:r>
      <w:r w:rsidRPr="0032792E">
        <w:rPr>
          <w:rFonts w:eastAsiaTheme="minorEastAsia"/>
          <w:sz w:val="24"/>
        </w:rPr>
        <w:t>he curve rail is enlarged, and the</w:t>
      </w:r>
      <w:r w:rsidR="00114AE9" w:rsidRPr="0032792E">
        <w:rPr>
          <w:rFonts w:eastAsiaTheme="minorEastAsia"/>
          <w:sz w:val="24"/>
        </w:rPr>
        <w:t xml:space="preserve"> after-enlarged</w:t>
      </w:r>
      <w:r w:rsidRPr="0032792E">
        <w:rPr>
          <w:rFonts w:eastAsiaTheme="minorEastAsia"/>
          <w:sz w:val="24"/>
        </w:rPr>
        <w:t xml:space="preserve"> position </w:t>
      </w:r>
      <w:r w:rsidR="00114AE9" w:rsidRPr="0032792E">
        <w:rPr>
          <w:rFonts w:eastAsiaTheme="minorEastAsia"/>
          <w:sz w:val="24"/>
        </w:rPr>
        <w:t>figure of the curve i</w:t>
      </w:r>
      <w:r w:rsidRPr="0032792E">
        <w:rPr>
          <w:rFonts w:eastAsiaTheme="minorEastAsia"/>
          <w:sz w:val="24"/>
        </w:rPr>
        <w:t xml:space="preserve">s shown in Figure </w:t>
      </w:r>
      <w:r w:rsidR="001D0443" w:rsidRPr="0032792E">
        <w:rPr>
          <w:rFonts w:eastAsiaTheme="minorEastAsia"/>
          <w:sz w:val="24"/>
        </w:rPr>
        <w:t>5-6</w:t>
      </w:r>
      <w:r w:rsidRPr="0032792E">
        <w:rPr>
          <w:rFonts w:eastAsiaTheme="minorEastAsia"/>
          <w:sz w:val="24"/>
        </w:rPr>
        <w:t>.</w:t>
      </w:r>
    </w:p>
    <w:p w14:paraId="4C735838" w14:textId="1A8B9A90" w:rsidR="005A421F" w:rsidRPr="005A421F" w:rsidRDefault="005A421F" w:rsidP="005A421F">
      <w:pPr>
        <w:pStyle w:val="a8"/>
        <w:jc w:val="center"/>
        <w:rPr>
          <w:rFonts w:eastAsiaTheme="minorEastAsia"/>
          <w:b w:val="0"/>
        </w:rPr>
      </w:pPr>
      <w:r>
        <w:rPr>
          <w:rFonts w:cs="Times New Roman"/>
          <w:noProof/>
        </w:rPr>
        <w:drawing>
          <wp:inline distT="0" distB="0" distL="0" distR="0" wp14:anchorId="78B53C08" wp14:editId="2D21087A">
            <wp:extent cx="3206184" cy="1858061"/>
            <wp:effectExtent l="0" t="0" r="0" b="889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a:xfrm>
                      <a:off x="0" y="0"/>
                      <a:ext cx="3386854" cy="1962764"/>
                    </a:xfrm>
                    <a:prstGeom prst="rect">
                      <a:avLst/>
                    </a:prstGeom>
                    <a:noFill/>
                    <a:ln>
                      <a:noFill/>
                    </a:ln>
                  </pic:spPr>
                </pic:pic>
              </a:graphicData>
            </a:graphic>
          </wp:inline>
        </w:drawing>
      </w:r>
    </w:p>
    <w:p w14:paraId="000C4147" w14:textId="11C73142" w:rsidR="005A421F" w:rsidRPr="005A421F" w:rsidRDefault="005A421F" w:rsidP="005A421F">
      <w:pPr>
        <w:pStyle w:val="a8"/>
        <w:jc w:val="center"/>
        <w:rPr>
          <w:rFonts w:eastAsiaTheme="minorEastAsia"/>
          <w:b w:val="0"/>
        </w:rPr>
      </w:pPr>
      <w:r w:rsidRPr="005A421F">
        <w:rPr>
          <w:rFonts w:eastAsiaTheme="minorEastAsia"/>
          <w:b w:val="0"/>
        </w:rPr>
        <w:t xml:space="preserve">Figure </w:t>
      </w:r>
      <w:r w:rsidR="001D0443">
        <w:rPr>
          <w:rFonts w:eastAsiaTheme="minorEastAsia"/>
          <w:b w:val="0"/>
        </w:rPr>
        <w:t>5-6</w:t>
      </w:r>
      <w:r w:rsidRPr="005A421F">
        <w:rPr>
          <w:rFonts w:eastAsiaTheme="minorEastAsia"/>
          <w:b w:val="0"/>
        </w:rPr>
        <w:t xml:space="preserve"> Curve zoom position diagram</w:t>
      </w:r>
    </w:p>
    <w:p w14:paraId="7130E79A" w14:textId="77777777" w:rsidR="005A421F" w:rsidRPr="0032792E" w:rsidRDefault="005A421F" w:rsidP="00A63C8E">
      <w:pPr>
        <w:spacing w:line="360" w:lineRule="auto"/>
        <w:ind w:firstLineChars="200" w:firstLine="480"/>
        <w:jc w:val="left"/>
        <w:rPr>
          <w:rFonts w:eastAsiaTheme="minorEastAsia"/>
          <w:sz w:val="24"/>
        </w:rPr>
      </w:pPr>
      <w:r w:rsidRPr="0032792E">
        <w:rPr>
          <w:rFonts w:eastAsiaTheme="minorEastAsia"/>
          <w:sz w:val="24"/>
        </w:rPr>
        <w:t>Record the railway data recorded on the railway section of the Xiaoyong Line. Taking the Ningbo-Yuyao section as an example, the satellite signals during the train's journey are recorded in a table, which is convenient for post-processing. Take out the latitude and longitude information and heading angle information in the satellite signal. Table 6-1 is a screenshot of some satellite information stored in the system. Take the entry point of a certain curve as an example to illustrate.</w:t>
      </w:r>
    </w:p>
    <w:p w14:paraId="7F79B98C" w14:textId="6918F4CB" w:rsidR="005A421F" w:rsidRPr="0032792E" w:rsidRDefault="005A421F" w:rsidP="00A63C8E">
      <w:pPr>
        <w:spacing w:line="360" w:lineRule="auto"/>
        <w:ind w:firstLineChars="200" w:firstLine="480"/>
        <w:jc w:val="left"/>
        <w:rPr>
          <w:rFonts w:eastAsiaTheme="minorEastAsia"/>
          <w:sz w:val="24"/>
        </w:rPr>
      </w:pPr>
      <w:r w:rsidRPr="0032792E">
        <w:rPr>
          <w:rFonts w:eastAsiaTheme="minorEastAsia"/>
          <w:sz w:val="24"/>
        </w:rPr>
        <w:t>After three</w:t>
      </w:r>
      <w:r w:rsidR="00114AE9" w:rsidRPr="0032792E">
        <w:rPr>
          <w:rFonts w:eastAsiaTheme="minorEastAsia"/>
          <w:sz w:val="24"/>
        </w:rPr>
        <w:t xml:space="preserve"> times</w:t>
      </w:r>
      <w:r w:rsidRPr="0032792E">
        <w:rPr>
          <w:rFonts w:eastAsiaTheme="minorEastAsia"/>
          <w:sz w:val="24"/>
        </w:rPr>
        <w:t xml:space="preserve"> dots experiments, the approximate coordinates of the entrance and exit points of the curve have been obtained manually, and then the coordinate points are corrected according to the change of the heading angle of the satellite signal during driving. The coordinate point with the serial number 2 in Table </w:t>
      </w:r>
      <w:r w:rsidR="001D0443" w:rsidRPr="0032792E">
        <w:rPr>
          <w:rFonts w:eastAsiaTheme="minorEastAsia"/>
          <w:sz w:val="24"/>
        </w:rPr>
        <w:t>5</w:t>
      </w:r>
      <w:r w:rsidRPr="0032792E">
        <w:rPr>
          <w:rFonts w:eastAsiaTheme="minorEastAsia"/>
          <w:sz w:val="24"/>
        </w:rPr>
        <w:t xml:space="preserve">-1 is the starting point of the continuous change of the heading angle, which will be recorded in the system as the entry point of the curve. When the system is in use, the frequency of the satellite signal output by the board is 5Hz. For the judgment of the curve on the track, the method of comparing the heading angle difference in a fixed period of time is adopted. If the heading angle of 25 consecutive satellite signals changes by more than 5°, the system determines that the train enters the curve, the longitude and latitude of the change starting point is </w:t>
      </w:r>
      <w:r w:rsidR="00BD0379" w:rsidRPr="0032792E">
        <w:rPr>
          <w:rFonts w:eastAsiaTheme="minorEastAsia"/>
          <w:sz w:val="24"/>
        </w:rPr>
        <w:t>considered</w:t>
      </w:r>
      <w:r w:rsidRPr="0032792E">
        <w:rPr>
          <w:rFonts w:eastAsiaTheme="minorEastAsia"/>
          <w:sz w:val="24"/>
        </w:rPr>
        <w:t xml:space="preserve"> as the starting point of the curve. The coordinate point marked by the red box in the figure is the starting point of the curve, and the judgment of the ending point of the curve is the same.</w:t>
      </w:r>
    </w:p>
    <w:p w14:paraId="52CABE0D" w14:textId="64BF320C" w:rsidR="0000155E" w:rsidRPr="0000155E" w:rsidRDefault="0000155E" w:rsidP="0000155E">
      <w:pPr>
        <w:pStyle w:val="a8"/>
        <w:jc w:val="center"/>
        <w:rPr>
          <w:rFonts w:eastAsiaTheme="minorEastAsia"/>
          <w:b w:val="0"/>
          <w:sz w:val="24"/>
        </w:rPr>
      </w:pPr>
      <w:r w:rsidRPr="0000155E">
        <w:rPr>
          <w:rFonts w:eastAsiaTheme="minorEastAsia"/>
          <w:b w:val="0"/>
          <w:sz w:val="24"/>
        </w:rPr>
        <w:t xml:space="preserve">Table </w:t>
      </w:r>
      <w:r w:rsidR="001D0443">
        <w:rPr>
          <w:rFonts w:eastAsiaTheme="minorEastAsia"/>
          <w:b w:val="0"/>
          <w:sz w:val="24"/>
        </w:rPr>
        <w:t>5</w:t>
      </w:r>
      <w:r w:rsidRPr="0000155E">
        <w:rPr>
          <w:rFonts w:eastAsiaTheme="minorEastAsia"/>
          <w:b w:val="0"/>
          <w:sz w:val="24"/>
        </w:rPr>
        <w:t>-1 Satellite signal at the entrance of a curve</w:t>
      </w:r>
    </w:p>
    <w:tbl>
      <w:tblPr>
        <w:tblStyle w:val="afc"/>
        <w:tblW w:w="7968" w:type="dxa"/>
        <w:jc w:val="center"/>
        <w:tblLook w:val="04A0" w:firstRow="1" w:lastRow="0" w:firstColumn="1" w:lastColumn="0" w:noHBand="0" w:noVBand="1"/>
      </w:tblPr>
      <w:tblGrid>
        <w:gridCol w:w="689"/>
        <w:gridCol w:w="1903"/>
        <w:gridCol w:w="1794"/>
        <w:gridCol w:w="1904"/>
        <w:gridCol w:w="1678"/>
      </w:tblGrid>
      <w:tr w:rsidR="0000155E" w:rsidRPr="00AF294F" w14:paraId="3664E4BF" w14:textId="77777777" w:rsidTr="00AF294F">
        <w:trPr>
          <w:jc w:val="center"/>
        </w:trPr>
        <w:tc>
          <w:tcPr>
            <w:tcW w:w="680" w:type="dxa"/>
            <w:vAlign w:val="center"/>
          </w:tcPr>
          <w:p w14:paraId="3A38F672" w14:textId="3B6ABEBD" w:rsidR="0000155E" w:rsidRPr="00AF294F" w:rsidRDefault="00797337" w:rsidP="00AF294F">
            <w:pPr>
              <w:pStyle w:val="a8"/>
              <w:jc w:val="center"/>
              <w:rPr>
                <w:rFonts w:eastAsiaTheme="minorEastAsia"/>
                <w:b w:val="0"/>
                <w:sz w:val="24"/>
              </w:rPr>
            </w:pPr>
            <w:r w:rsidRPr="00AF294F">
              <w:rPr>
                <w:rFonts w:eastAsiaTheme="minorEastAsia"/>
                <w:b w:val="0"/>
                <w:sz w:val="24"/>
              </w:rPr>
              <w:lastRenderedPageBreak/>
              <w:t>N</w:t>
            </w:r>
            <w:r w:rsidRPr="00AF294F">
              <w:rPr>
                <w:rFonts w:eastAsiaTheme="minorEastAsia" w:hint="eastAsia"/>
                <w:b w:val="0"/>
                <w:sz w:val="24"/>
              </w:rPr>
              <w:t>um</w:t>
            </w:r>
          </w:p>
        </w:tc>
        <w:tc>
          <w:tcPr>
            <w:tcW w:w="1906" w:type="dxa"/>
            <w:vAlign w:val="center"/>
          </w:tcPr>
          <w:p w14:paraId="3653441D" w14:textId="6CE37D93" w:rsidR="0000155E" w:rsidRPr="00AF294F" w:rsidRDefault="00AF294F" w:rsidP="00AF294F">
            <w:pPr>
              <w:pStyle w:val="a8"/>
              <w:jc w:val="center"/>
              <w:rPr>
                <w:rFonts w:eastAsiaTheme="minorEastAsia"/>
                <w:b w:val="0"/>
                <w:sz w:val="24"/>
              </w:rPr>
            </w:pPr>
            <w:r>
              <w:rPr>
                <w:rFonts w:eastAsiaTheme="minorEastAsia" w:hint="eastAsia"/>
                <w:b w:val="0"/>
                <w:sz w:val="24"/>
              </w:rPr>
              <w:t>L</w:t>
            </w:r>
            <w:r w:rsidR="00911ADC" w:rsidRPr="00911ADC">
              <w:rPr>
                <w:rFonts w:eastAsiaTheme="minorEastAsia"/>
                <w:b w:val="0"/>
                <w:sz w:val="24"/>
              </w:rPr>
              <w:t>ongitude</w:t>
            </w:r>
            <w:r w:rsidR="00911ADC" w:rsidRPr="00AF294F">
              <w:rPr>
                <w:rFonts w:eastAsiaTheme="minorEastAsia" w:hint="eastAsia"/>
                <w:b w:val="0"/>
                <w:sz w:val="24"/>
              </w:rPr>
              <w:t xml:space="preserve"> </w:t>
            </w:r>
            <w:r w:rsidR="0000155E" w:rsidRPr="00AF294F">
              <w:rPr>
                <w:rFonts w:eastAsiaTheme="minorEastAsia" w:hint="eastAsia"/>
                <w:b w:val="0"/>
                <w:sz w:val="24"/>
              </w:rPr>
              <w:t>(</w:t>
            </w:r>
            <w:r w:rsidR="0000155E" w:rsidRPr="00AF294F">
              <w:rPr>
                <w:rFonts w:eastAsiaTheme="minorEastAsia" w:hint="eastAsia"/>
                <w:b w:val="0"/>
                <w:sz w:val="24"/>
              </w:rPr>
              <w:t>°</w:t>
            </w:r>
            <w:r w:rsidR="0000155E" w:rsidRPr="00AF294F">
              <w:rPr>
                <w:rFonts w:eastAsiaTheme="minorEastAsia"/>
                <w:b w:val="0"/>
                <w:sz w:val="24"/>
              </w:rPr>
              <w:t>)</w:t>
            </w:r>
          </w:p>
        </w:tc>
        <w:tc>
          <w:tcPr>
            <w:tcW w:w="1796" w:type="dxa"/>
            <w:vAlign w:val="center"/>
          </w:tcPr>
          <w:p w14:paraId="3368D810" w14:textId="7F04060A" w:rsidR="0000155E" w:rsidRPr="00AF294F" w:rsidRDefault="00AF294F" w:rsidP="00AF294F">
            <w:pPr>
              <w:pStyle w:val="a8"/>
              <w:jc w:val="center"/>
              <w:rPr>
                <w:rFonts w:eastAsiaTheme="minorEastAsia"/>
                <w:b w:val="0"/>
                <w:sz w:val="24"/>
              </w:rPr>
            </w:pPr>
            <w:r>
              <w:rPr>
                <w:rFonts w:eastAsiaTheme="minorEastAsia" w:hint="eastAsia"/>
                <w:b w:val="0"/>
                <w:sz w:val="24"/>
              </w:rPr>
              <w:t>L</w:t>
            </w:r>
            <w:r w:rsidR="00911ADC" w:rsidRPr="00911ADC">
              <w:rPr>
                <w:rFonts w:eastAsiaTheme="minorEastAsia"/>
                <w:b w:val="0"/>
                <w:sz w:val="24"/>
              </w:rPr>
              <w:t>atitude</w:t>
            </w:r>
            <w:r w:rsidR="0000155E" w:rsidRPr="00AF294F">
              <w:rPr>
                <w:rFonts w:eastAsiaTheme="minorEastAsia" w:hint="eastAsia"/>
                <w:b w:val="0"/>
                <w:sz w:val="24"/>
              </w:rPr>
              <w:t>(</w:t>
            </w:r>
            <w:r w:rsidR="0000155E" w:rsidRPr="00AF294F">
              <w:rPr>
                <w:rFonts w:eastAsiaTheme="minorEastAsia" w:hint="eastAsia"/>
                <w:b w:val="0"/>
                <w:sz w:val="24"/>
              </w:rPr>
              <w:t>°</w:t>
            </w:r>
            <w:r w:rsidR="0000155E" w:rsidRPr="00AF294F">
              <w:rPr>
                <w:rFonts w:eastAsiaTheme="minorEastAsia"/>
                <w:b w:val="0"/>
                <w:sz w:val="24"/>
              </w:rPr>
              <w:t>)</w:t>
            </w:r>
          </w:p>
        </w:tc>
        <w:tc>
          <w:tcPr>
            <w:tcW w:w="1906" w:type="dxa"/>
            <w:vAlign w:val="center"/>
          </w:tcPr>
          <w:p w14:paraId="5835BB3F" w14:textId="1D854308" w:rsidR="0000155E" w:rsidRPr="00AF294F" w:rsidRDefault="00AF294F" w:rsidP="00AF294F">
            <w:pPr>
              <w:pStyle w:val="a8"/>
              <w:jc w:val="center"/>
              <w:rPr>
                <w:rFonts w:eastAsiaTheme="minorEastAsia"/>
                <w:b w:val="0"/>
                <w:sz w:val="24"/>
              </w:rPr>
            </w:pPr>
            <w:r w:rsidRPr="00911ADC">
              <w:rPr>
                <w:rFonts w:eastAsiaTheme="minorEastAsia"/>
                <w:b w:val="0"/>
                <w:sz w:val="24"/>
              </w:rPr>
              <w:t>Heading</w:t>
            </w:r>
            <w:r w:rsidRPr="00AF294F">
              <w:rPr>
                <w:rFonts w:eastAsiaTheme="minorEastAsia" w:hint="eastAsia"/>
                <w:b w:val="0"/>
                <w:sz w:val="24"/>
              </w:rPr>
              <w:t xml:space="preserve"> angle</w:t>
            </w:r>
            <w:r w:rsidR="0000155E" w:rsidRPr="00AF294F">
              <w:rPr>
                <w:rFonts w:eastAsiaTheme="minorEastAsia" w:hint="eastAsia"/>
                <w:b w:val="0"/>
                <w:sz w:val="24"/>
              </w:rPr>
              <w:t>(</w:t>
            </w:r>
            <w:r w:rsidR="0000155E" w:rsidRPr="00AF294F">
              <w:rPr>
                <w:rFonts w:eastAsiaTheme="minorEastAsia" w:hint="eastAsia"/>
                <w:b w:val="0"/>
                <w:sz w:val="24"/>
              </w:rPr>
              <w:t>°</w:t>
            </w:r>
            <w:r w:rsidR="0000155E" w:rsidRPr="00AF294F">
              <w:rPr>
                <w:rFonts w:eastAsiaTheme="minorEastAsia"/>
                <w:b w:val="0"/>
                <w:sz w:val="24"/>
              </w:rPr>
              <w:t>)</w:t>
            </w:r>
          </w:p>
        </w:tc>
        <w:tc>
          <w:tcPr>
            <w:tcW w:w="1680" w:type="dxa"/>
            <w:vAlign w:val="center"/>
          </w:tcPr>
          <w:p w14:paraId="205D4D22" w14:textId="4C1F1FAB" w:rsidR="0000155E" w:rsidRPr="00AF294F" w:rsidRDefault="00AF294F" w:rsidP="00AF294F">
            <w:pPr>
              <w:pStyle w:val="a8"/>
              <w:jc w:val="center"/>
              <w:rPr>
                <w:rFonts w:eastAsiaTheme="minorEastAsia"/>
                <w:b w:val="0"/>
                <w:sz w:val="24"/>
              </w:rPr>
            </w:pPr>
            <w:r>
              <w:rPr>
                <w:rFonts w:eastAsiaTheme="minorEastAsia"/>
                <w:b w:val="0"/>
                <w:sz w:val="24"/>
              </w:rPr>
              <w:t>T</w:t>
            </w:r>
            <w:r>
              <w:rPr>
                <w:rFonts w:eastAsiaTheme="minorEastAsia" w:hint="eastAsia"/>
                <w:b w:val="0"/>
                <w:sz w:val="24"/>
              </w:rPr>
              <w:t>otal</w:t>
            </w:r>
            <w:r>
              <w:rPr>
                <w:rFonts w:eastAsiaTheme="minorEastAsia"/>
                <w:b w:val="0"/>
                <w:sz w:val="24"/>
              </w:rPr>
              <w:t xml:space="preserve"> </w:t>
            </w:r>
            <w:r w:rsidRPr="00911ADC">
              <w:rPr>
                <w:rFonts w:eastAsiaTheme="minorEastAsia"/>
                <w:b w:val="0"/>
                <w:sz w:val="24"/>
              </w:rPr>
              <w:t>driving distance</w:t>
            </w:r>
            <w:r w:rsidRPr="00AF294F">
              <w:rPr>
                <w:rFonts w:eastAsiaTheme="minorEastAsia" w:hint="eastAsia"/>
                <w:b w:val="0"/>
                <w:sz w:val="24"/>
              </w:rPr>
              <w:t>(</w:t>
            </w:r>
            <w:r>
              <w:rPr>
                <w:rFonts w:eastAsiaTheme="minorEastAsia" w:hint="eastAsia"/>
                <w:b w:val="0"/>
                <w:sz w:val="24"/>
              </w:rPr>
              <w:t>m</w:t>
            </w:r>
            <w:r w:rsidRPr="00AF294F">
              <w:rPr>
                <w:rFonts w:eastAsiaTheme="minorEastAsia"/>
                <w:b w:val="0"/>
                <w:sz w:val="24"/>
              </w:rPr>
              <w:t>)</w:t>
            </w:r>
          </w:p>
        </w:tc>
      </w:tr>
      <w:tr w:rsidR="0000155E" w:rsidRPr="00AF294F" w14:paraId="3ACF16AE" w14:textId="77777777" w:rsidTr="00AF294F">
        <w:trPr>
          <w:jc w:val="center"/>
        </w:trPr>
        <w:tc>
          <w:tcPr>
            <w:tcW w:w="680" w:type="dxa"/>
            <w:vAlign w:val="center"/>
          </w:tcPr>
          <w:p w14:paraId="57A8539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w:t>
            </w:r>
          </w:p>
        </w:tc>
        <w:tc>
          <w:tcPr>
            <w:tcW w:w="1906" w:type="dxa"/>
            <w:vAlign w:val="center"/>
          </w:tcPr>
          <w:p w14:paraId="6F9BD0B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121.4104733</w:t>
            </w:r>
          </w:p>
        </w:tc>
        <w:tc>
          <w:tcPr>
            <w:tcW w:w="1796" w:type="dxa"/>
            <w:vAlign w:val="center"/>
          </w:tcPr>
          <w:p w14:paraId="47A42A1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29.9835055</w:t>
            </w:r>
          </w:p>
        </w:tc>
        <w:tc>
          <w:tcPr>
            <w:tcW w:w="1906" w:type="dxa"/>
            <w:vAlign w:val="center"/>
          </w:tcPr>
          <w:p w14:paraId="7FF0AF1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278.9219316</w:t>
            </w:r>
          </w:p>
        </w:tc>
        <w:tc>
          <w:tcPr>
            <w:tcW w:w="1680" w:type="dxa"/>
            <w:vAlign w:val="center"/>
          </w:tcPr>
          <w:p w14:paraId="4F7AF32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22568.44</w:t>
            </w:r>
          </w:p>
        </w:tc>
      </w:tr>
      <w:tr w:rsidR="0000155E" w:rsidRPr="00AF294F" w14:paraId="6E7E36C1" w14:textId="77777777" w:rsidTr="00AF294F">
        <w:trPr>
          <w:jc w:val="center"/>
        </w:trPr>
        <w:tc>
          <w:tcPr>
            <w:tcW w:w="680" w:type="dxa"/>
            <w:vAlign w:val="center"/>
          </w:tcPr>
          <w:p w14:paraId="35A5E03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w:t>
            </w:r>
          </w:p>
        </w:tc>
        <w:tc>
          <w:tcPr>
            <w:tcW w:w="1906" w:type="dxa"/>
            <w:vAlign w:val="center"/>
          </w:tcPr>
          <w:p w14:paraId="3796562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121.4104071</w:t>
            </w:r>
          </w:p>
        </w:tc>
        <w:tc>
          <w:tcPr>
            <w:tcW w:w="1796" w:type="dxa"/>
            <w:vAlign w:val="center"/>
          </w:tcPr>
          <w:p w14:paraId="1D73B8F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29.9835145</w:t>
            </w:r>
          </w:p>
        </w:tc>
        <w:tc>
          <w:tcPr>
            <w:tcW w:w="1906" w:type="dxa"/>
            <w:vAlign w:val="center"/>
          </w:tcPr>
          <w:p w14:paraId="7B8A8D7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278.9618896</w:t>
            </w:r>
          </w:p>
        </w:tc>
        <w:tc>
          <w:tcPr>
            <w:tcW w:w="1680" w:type="dxa"/>
            <w:vAlign w:val="center"/>
          </w:tcPr>
          <w:p w14:paraId="0D6172C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22575.13</w:t>
            </w:r>
          </w:p>
        </w:tc>
      </w:tr>
      <w:tr w:rsidR="0000155E" w:rsidRPr="00AF294F" w14:paraId="3C79237A" w14:textId="77777777" w:rsidTr="00AF294F">
        <w:trPr>
          <w:jc w:val="center"/>
        </w:trPr>
        <w:tc>
          <w:tcPr>
            <w:tcW w:w="680" w:type="dxa"/>
            <w:vAlign w:val="center"/>
          </w:tcPr>
          <w:p w14:paraId="7B0775D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3</w:t>
            </w:r>
          </w:p>
        </w:tc>
        <w:tc>
          <w:tcPr>
            <w:tcW w:w="1906" w:type="dxa"/>
            <w:vAlign w:val="center"/>
          </w:tcPr>
          <w:p w14:paraId="68415A8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121.4103412</w:t>
            </w:r>
          </w:p>
        </w:tc>
        <w:tc>
          <w:tcPr>
            <w:tcW w:w="1796" w:type="dxa"/>
            <w:vAlign w:val="center"/>
          </w:tcPr>
          <w:p w14:paraId="2E3BC72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29.9835235</w:t>
            </w:r>
          </w:p>
        </w:tc>
        <w:tc>
          <w:tcPr>
            <w:tcW w:w="1906" w:type="dxa"/>
            <w:vAlign w:val="center"/>
          </w:tcPr>
          <w:p w14:paraId="4653637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279.2280085</w:t>
            </w:r>
          </w:p>
        </w:tc>
        <w:tc>
          <w:tcPr>
            <w:tcW w:w="1680" w:type="dxa"/>
            <w:vAlign w:val="center"/>
          </w:tcPr>
          <w:p w14:paraId="081C306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22581.8</w:t>
            </w:r>
          </w:p>
        </w:tc>
      </w:tr>
      <w:tr w:rsidR="0000155E" w:rsidRPr="00AF294F" w14:paraId="3A7D4AEF" w14:textId="77777777" w:rsidTr="00AF294F">
        <w:trPr>
          <w:jc w:val="center"/>
        </w:trPr>
        <w:tc>
          <w:tcPr>
            <w:tcW w:w="680" w:type="dxa"/>
            <w:vAlign w:val="center"/>
          </w:tcPr>
          <w:p w14:paraId="0E52CD2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4</w:t>
            </w:r>
          </w:p>
        </w:tc>
        <w:tc>
          <w:tcPr>
            <w:tcW w:w="1906" w:type="dxa"/>
            <w:vAlign w:val="center"/>
          </w:tcPr>
          <w:p w14:paraId="1995E04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121.4102751</w:t>
            </w:r>
          </w:p>
        </w:tc>
        <w:tc>
          <w:tcPr>
            <w:tcW w:w="1796" w:type="dxa"/>
            <w:vAlign w:val="center"/>
          </w:tcPr>
          <w:p w14:paraId="25C9249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29.9835328</w:t>
            </w:r>
          </w:p>
        </w:tc>
        <w:tc>
          <w:tcPr>
            <w:tcW w:w="1906" w:type="dxa"/>
            <w:vAlign w:val="center"/>
          </w:tcPr>
          <w:p w14:paraId="308C60F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279.3116604</w:t>
            </w:r>
          </w:p>
        </w:tc>
        <w:tc>
          <w:tcPr>
            <w:tcW w:w="1680" w:type="dxa"/>
            <w:vAlign w:val="center"/>
          </w:tcPr>
          <w:p w14:paraId="14707D2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22588.49</w:t>
            </w:r>
          </w:p>
        </w:tc>
      </w:tr>
      <w:tr w:rsidR="0000155E" w:rsidRPr="00AF294F" w14:paraId="5406DE83" w14:textId="77777777" w:rsidTr="00AF294F">
        <w:trPr>
          <w:jc w:val="center"/>
        </w:trPr>
        <w:tc>
          <w:tcPr>
            <w:tcW w:w="680" w:type="dxa"/>
            <w:vAlign w:val="center"/>
          </w:tcPr>
          <w:p w14:paraId="73B0748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5</w:t>
            </w:r>
          </w:p>
        </w:tc>
        <w:tc>
          <w:tcPr>
            <w:tcW w:w="1906" w:type="dxa"/>
            <w:vAlign w:val="center"/>
          </w:tcPr>
          <w:p w14:paraId="5373911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121.4102089</w:t>
            </w:r>
          </w:p>
        </w:tc>
        <w:tc>
          <w:tcPr>
            <w:tcW w:w="1796" w:type="dxa"/>
            <w:vAlign w:val="center"/>
          </w:tcPr>
          <w:p w14:paraId="13914F8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29.9835422</w:t>
            </w:r>
          </w:p>
        </w:tc>
        <w:tc>
          <w:tcPr>
            <w:tcW w:w="1906" w:type="dxa"/>
            <w:vAlign w:val="center"/>
          </w:tcPr>
          <w:p w14:paraId="48A5E9A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279.464094</w:t>
            </w:r>
          </w:p>
        </w:tc>
        <w:tc>
          <w:tcPr>
            <w:tcW w:w="1680" w:type="dxa"/>
            <w:vAlign w:val="center"/>
          </w:tcPr>
          <w:p w14:paraId="2000A6A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22595.19</w:t>
            </w:r>
          </w:p>
        </w:tc>
      </w:tr>
      <w:tr w:rsidR="0000155E" w:rsidRPr="00AF294F" w14:paraId="7371A785" w14:textId="77777777" w:rsidTr="00AF294F">
        <w:trPr>
          <w:jc w:val="center"/>
        </w:trPr>
        <w:tc>
          <w:tcPr>
            <w:tcW w:w="680" w:type="dxa"/>
            <w:vAlign w:val="center"/>
          </w:tcPr>
          <w:p w14:paraId="2693331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6</w:t>
            </w:r>
          </w:p>
        </w:tc>
        <w:tc>
          <w:tcPr>
            <w:tcW w:w="1906" w:type="dxa"/>
            <w:vAlign w:val="center"/>
          </w:tcPr>
          <w:p w14:paraId="781CAC1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121.4101424</w:t>
            </w:r>
          </w:p>
        </w:tc>
        <w:tc>
          <w:tcPr>
            <w:tcW w:w="1796" w:type="dxa"/>
            <w:vAlign w:val="center"/>
          </w:tcPr>
          <w:p w14:paraId="7F03A06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29.9835518</w:t>
            </w:r>
          </w:p>
        </w:tc>
        <w:tc>
          <w:tcPr>
            <w:tcW w:w="1906" w:type="dxa"/>
            <w:vAlign w:val="center"/>
          </w:tcPr>
          <w:p w14:paraId="492EC2A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279.617647</w:t>
            </w:r>
          </w:p>
        </w:tc>
        <w:tc>
          <w:tcPr>
            <w:tcW w:w="1680" w:type="dxa"/>
            <w:vAlign w:val="center"/>
          </w:tcPr>
          <w:p w14:paraId="21EF468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22601.92</w:t>
            </w:r>
          </w:p>
        </w:tc>
      </w:tr>
      <w:tr w:rsidR="0000155E" w:rsidRPr="00AF294F" w14:paraId="417B26FF" w14:textId="77777777" w:rsidTr="00AF294F">
        <w:trPr>
          <w:jc w:val="center"/>
        </w:trPr>
        <w:tc>
          <w:tcPr>
            <w:tcW w:w="680" w:type="dxa"/>
            <w:vAlign w:val="center"/>
          </w:tcPr>
          <w:p w14:paraId="6A348A8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7</w:t>
            </w:r>
          </w:p>
        </w:tc>
        <w:tc>
          <w:tcPr>
            <w:tcW w:w="1906" w:type="dxa"/>
            <w:vAlign w:val="center"/>
          </w:tcPr>
          <w:p w14:paraId="7CB36EE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121.4100763</w:t>
            </w:r>
          </w:p>
        </w:tc>
        <w:tc>
          <w:tcPr>
            <w:tcW w:w="1796" w:type="dxa"/>
            <w:vAlign w:val="center"/>
          </w:tcPr>
          <w:p w14:paraId="0AB36D0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29.9835615</w:t>
            </w:r>
          </w:p>
        </w:tc>
        <w:tc>
          <w:tcPr>
            <w:tcW w:w="1906" w:type="dxa"/>
            <w:vAlign w:val="center"/>
          </w:tcPr>
          <w:p w14:paraId="206AE4B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279.7293563</w:t>
            </w:r>
          </w:p>
        </w:tc>
        <w:tc>
          <w:tcPr>
            <w:tcW w:w="1680" w:type="dxa"/>
            <w:vAlign w:val="center"/>
          </w:tcPr>
          <w:p w14:paraId="3FD3F56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22608.62</w:t>
            </w:r>
          </w:p>
        </w:tc>
      </w:tr>
      <w:tr w:rsidR="0000155E" w:rsidRPr="00AF294F" w14:paraId="7E2F2FB8" w14:textId="77777777" w:rsidTr="00AF294F">
        <w:trPr>
          <w:jc w:val="center"/>
        </w:trPr>
        <w:tc>
          <w:tcPr>
            <w:tcW w:w="680" w:type="dxa"/>
            <w:vAlign w:val="center"/>
          </w:tcPr>
          <w:p w14:paraId="2C93DAA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8</w:t>
            </w:r>
          </w:p>
        </w:tc>
        <w:tc>
          <w:tcPr>
            <w:tcW w:w="1906" w:type="dxa"/>
            <w:vAlign w:val="center"/>
          </w:tcPr>
          <w:p w14:paraId="3F3826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121.4100103</w:t>
            </w:r>
          </w:p>
        </w:tc>
        <w:tc>
          <w:tcPr>
            <w:tcW w:w="1796" w:type="dxa"/>
            <w:vAlign w:val="center"/>
          </w:tcPr>
          <w:p w14:paraId="682D343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29.9835713</w:t>
            </w:r>
          </w:p>
        </w:tc>
        <w:tc>
          <w:tcPr>
            <w:tcW w:w="1906" w:type="dxa"/>
            <w:vAlign w:val="center"/>
          </w:tcPr>
          <w:p w14:paraId="2939E9A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280.0361414</w:t>
            </w:r>
          </w:p>
        </w:tc>
        <w:tc>
          <w:tcPr>
            <w:tcW w:w="1680" w:type="dxa"/>
            <w:vAlign w:val="center"/>
          </w:tcPr>
          <w:p w14:paraId="2DC51E7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22615.31</w:t>
            </w:r>
          </w:p>
        </w:tc>
      </w:tr>
      <w:tr w:rsidR="0000155E" w:rsidRPr="00AF294F" w14:paraId="77FCBE80" w14:textId="77777777" w:rsidTr="00AF294F">
        <w:trPr>
          <w:jc w:val="center"/>
        </w:trPr>
        <w:tc>
          <w:tcPr>
            <w:tcW w:w="680" w:type="dxa"/>
            <w:vAlign w:val="center"/>
          </w:tcPr>
          <w:p w14:paraId="73469A4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9</w:t>
            </w:r>
          </w:p>
        </w:tc>
        <w:tc>
          <w:tcPr>
            <w:tcW w:w="1906" w:type="dxa"/>
            <w:vAlign w:val="center"/>
          </w:tcPr>
          <w:p w14:paraId="7699A07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121.4099444</w:t>
            </w:r>
          </w:p>
        </w:tc>
        <w:tc>
          <w:tcPr>
            <w:tcW w:w="1796" w:type="dxa"/>
            <w:vAlign w:val="center"/>
          </w:tcPr>
          <w:p w14:paraId="7EAE974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29.9835814</w:t>
            </w:r>
          </w:p>
        </w:tc>
        <w:tc>
          <w:tcPr>
            <w:tcW w:w="1906" w:type="dxa"/>
            <w:vAlign w:val="center"/>
          </w:tcPr>
          <w:p w14:paraId="0AEE5DB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280.178835</w:t>
            </w:r>
          </w:p>
        </w:tc>
        <w:tc>
          <w:tcPr>
            <w:tcW w:w="1680" w:type="dxa"/>
            <w:vAlign w:val="center"/>
          </w:tcPr>
          <w:p w14:paraId="758E87C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22621.99</w:t>
            </w:r>
          </w:p>
        </w:tc>
      </w:tr>
      <w:tr w:rsidR="0000155E" w:rsidRPr="00AF294F" w14:paraId="323546AA" w14:textId="77777777" w:rsidTr="00AF294F">
        <w:trPr>
          <w:jc w:val="center"/>
        </w:trPr>
        <w:tc>
          <w:tcPr>
            <w:tcW w:w="680" w:type="dxa"/>
            <w:vAlign w:val="center"/>
          </w:tcPr>
          <w:p w14:paraId="36253E9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10</w:t>
            </w:r>
          </w:p>
        </w:tc>
        <w:tc>
          <w:tcPr>
            <w:tcW w:w="1906" w:type="dxa"/>
            <w:vAlign w:val="center"/>
          </w:tcPr>
          <w:p w14:paraId="4DDF1E1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121.4098788</w:t>
            </w:r>
          </w:p>
        </w:tc>
        <w:tc>
          <w:tcPr>
            <w:tcW w:w="1796" w:type="dxa"/>
            <w:vAlign w:val="center"/>
          </w:tcPr>
          <w:p w14:paraId="03914BA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29.9835916</w:t>
            </w:r>
          </w:p>
        </w:tc>
        <w:tc>
          <w:tcPr>
            <w:tcW w:w="1906" w:type="dxa"/>
            <w:vAlign w:val="center"/>
          </w:tcPr>
          <w:p w14:paraId="780FA7C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280.2155446</w:t>
            </w:r>
          </w:p>
        </w:tc>
        <w:tc>
          <w:tcPr>
            <w:tcW w:w="1680" w:type="dxa"/>
            <w:vAlign w:val="center"/>
          </w:tcPr>
          <w:p w14:paraId="0BA41E9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22628.65</w:t>
            </w:r>
          </w:p>
        </w:tc>
      </w:tr>
      <w:tr w:rsidR="0000155E" w:rsidRPr="00AF294F" w14:paraId="2913D441" w14:textId="77777777" w:rsidTr="00AF294F">
        <w:trPr>
          <w:jc w:val="center"/>
        </w:trPr>
        <w:tc>
          <w:tcPr>
            <w:tcW w:w="680" w:type="dxa"/>
            <w:vAlign w:val="center"/>
          </w:tcPr>
          <w:p w14:paraId="40E4C51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11</w:t>
            </w:r>
          </w:p>
        </w:tc>
        <w:tc>
          <w:tcPr>
            <w:tcW w:w="1906" w:type="dxa"/>
            <w:vAlign w:val="center"/>
          </w:tcPr>
          <w:p w14:paraId="236AF62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121.4098128</w:t>
            </w:r>
          </w:p>
        </w:tc>
        <w:tc>
          <w:tcPr>
            <w:tcW w:w="1796" w:type="dxa"/>
            <w:vAlign w:val="center"/>
          </w:tcPr>
          <w:p w14:paraId="5972F3D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29.9836019</w:t>
            </w:r>
          </w:p>
        </w:tc>
        <w:tc>
          <w:tcPr>
            <w:tcW w:w="1906" w:type="dxa"/>
            <w:vAlign w:val="center"/>
          </w:tcPr>
          <w:p w14:paraId="2A02451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280.5534497</w:t>
            </w:r>
          </w:p>
        </w:tc>
        <w:tc>
          <w:tcPr>
            <w:tcW w:w="1680" w:type="dxa"/>
            <w:vAlign w:val="center"/>
          </w:tcPr>
          <w:p w14:paraId="342275F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22635.35</w:t>
            </w:r>
          </w:p>
        </w:tc>
      </w:tr>
      <w:tr w:rsidR="0000155E" w:rsidRPr="00AF294F" w14:paraId="312B9794" w14:textId="77777777" w:rsidTr="00AF294F">
        <w:trPr>
          <w:jc w:val="center"/>
        </w:trPr>
        <w:tc>
          <w:tcPr>
            <w:tcW w:w="680" w:type="dxa"/>
            <w:vAlign w:val="center"/>
          </w:tcPr>
          <w:p w14:paraId="78C2877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w:t>
            </w:r>
          </w:p>
        </w:tc>
        <w:tc>
          <w:tcPr>
            <w:tcW w:w="1906" w:type="dxa"/>
            <w:vAlign w:val="center"/>
          </w:tcPr>
          <w:p w14:paraId="59D3055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121.4097471</w:t>
            </w:r>
          </w:p>
        </w:tc>
        <w:tc>
          <w:tcPr>
            <w:tcW w:w="1796" w:type="dxa"/>
            <w:vAlign w:val="center"/>
          </w:tcPr>
          <w:p w14:paraId="0F80CE3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29.9836125</w:t>
            </w:r>
          </w:p>
        </w:tc>
        <w:tc>
          <w:tcPr>
            <w:tcW w:w="1906" w:type="dxa"/>
            <w:vAlign w:val="center"/>
          </w:tcPr>
          <w:p w14:paraId="5B741E9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280.829051</w:t>
            </w:r>
          </w:p>
        </w:tc>
        <w:tc>
          <w:tcPr>
            <w:tcW w:w="1680" w:type="dxa"/>
            <w:vAlign w:val="center"/>
          </w:tcPr>
          <w:p w14:paraId="10C6AEC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22642.03</w:t>
            </w:r>
          </w:p>
        </w:tc>
      </w:tr>
      <w:tr w:rsidR="0000155E" w:rsidRPr="00AF294F" w14:paraId="59738449" w14:textId="77777777" w:rsidTr="00AF294F">
        <w:trPr>
          <w:jc w:val="center"/>
        </w:trPr>
        <w:tc>
          <w:tcPr>
            <w:tcW w:w="680" w:type="dxa"/>
            <w:vAlign w:val="center"/>
          </w:tcPr>
          <w:p w14:paraId="7062E4B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13</w:t>
            </w:r>
          </w:p>
        </w:tc>
        <w:tc>
          <w:tcPr>
            <w:tcW w:w="1906" w:type="dxa"/>
            <w:vAlign w:val="center"/>
          </w:tcPr>
          <w:p w14:paraId="1CECA25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121.4096813</w:t>
            </w:r>
          </w:p>
        </w:tc>
        <w:tc>
          <w:tcPr>
            <w:tcW w:w="1796" w:type="dxa"/>
            <w:vAlign w:val="center"/>
          </w:tcPr>
          <w:p w14:paraId="3D1D7CA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29.9836234</w:t>
            </w:r>
          </w:p>
        </w:tc>
        <w:tc>
          <w:tcPr>
            <w:tcW w:w="1906" w:type="dxa"/>
            <w:vAlign w:val="center"/>
          </w:tcPr>
          <w:p w14:paraId="2F44460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281.0076437</w:t>
            </w:r>
          </w:p>
        </w:tc>
        <w:tc>
          <w:tcPr>
            <w:tcW w:w="1680" w:type="dxa"/>
            <w:vAlign w:val="center"/>
          </w:tcPr>
          <w:p w14:paraId="69400E5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22648.71</w:t>
            </w:r>
          </w:p>
        </w:tc>
      </w:tr>
      <w:tr w:rsidR="0000155E" w:rsidRPr="00AF294F" w14:paraId="166D4C7B" w14:textId="77777777" w:rsidTr="00AF294F">
        <w:trPr>
          <w:jc w:val="center"/>
        </w:trPr>
        <w:tc>
          <w:tcPr>
            <w:tcW w:w="680" w:type="dxa"/>
            <w:vAlign w:val="center"/>
          </w:tcPr>
          <w:p w14:paraId="3FA6CC7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14</w:t>
            </w:r>
          </w:p>
        </w:tc>
        <w:tc>
          <w:tcPr>
            <w:tcW w:w="1906" w:type="dxa"/>
            <w:vAlign w:val="center"/>
          </w:tcPr>
          <w:p w14:paraId="7CFE08C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121.409616</w:t>
            </w:r>
          </w:p>
        </w:tc>
        <w:tc>
          <w:tcPr>
            <w:tcW w:w="1796" w:type="dxa"/>
            <w:vAlign w:val="center"/>
          </w:tcPr>
          <w:p w14:paraId="38A3B28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29.9836344</w:t>
            </w:r>
          </w:p>
        </w:tc>
        <w:tc>
          <w:tcPr>
            <w:tcW w:w="1906" w:type="dxa"/>
            <w:vAlign w:val="center"/>
          </w:tcPr>
          <w:p w14:paraId="7B05B9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281.2531527</w:t>
            </w:r>
          </w:p>
        </w:tc>
        <w:tc>
          <w:tcPr>
            <w:tcW w:w="1680" w:type="dxa"/>
            <w:vAlign w:val="center"/>
          </w:tcPr>
          <w:p w14:paraId="25ADC50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22655.36</w:t>
            </w:r>
          </w:p>
        </w:tc>
      </w:tr>
      <w:tr w:rsidR="0000155E" w:rsidRPr="00AF294F" w14:paraId="7927584B" w14:textId="77777777" w:rsidTr="00AF294F">
        <w:trPr>
          <w:jc w:val="center"/>
        </w:trPr>
        <w:tc>
          <w:tcPr>
            <w:tcW w:w="680" w:type="dxa"/>
            <w:vAlign w:val="center"/>
          </w:tcPr>
          <w:p w14:paraId="7A1BCC7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15</w:t>
            </w:r>
          </w:p>
        </w:tc>
        <w:tc>
          <w:tcPr>
            <w:tcW w:w="1906" w:type="dxa"/>
            <w:vAlign w:val="center"/>
          </w:tcPr>
          <w:p w14:paraId="178003D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121.409551</w:t>
            </w:r>
          </w:p>
        </w:tc>
        <w:tc>
          <w:tcPr>
            <w:tcW w:w="1796" w:type="dxa"/>
            <w:vAlign w:val="center"/>
          </w:tcPr>
          <w:p w14:paraId="2521214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29.9836456</w:t>
            </w:r>
          </w:p>
        </w:tc>
        <w:tc>
          <w:tcPr>
            <w:tcW w:w="1906" w:type="dxa"/>
            <w:vAlign w:val="center"/>
          </w:tcPr>
          <w:p w14:paraId="0305B10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281.4607817</w:t>
            </w:r>
          </w:p>
        </w:tc>
        <w:tc>
          <w:tcPr>
            <w:tcW w:w="1680" w:type="dxa"/>
            <w:vAlign w:val="center"/>
          </w:tcPr>
          <w:p w14:paraId="0C64268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22661.98</w:t>
            </w:r>
          </w:p>
        </w:tc>
      </w:tr>
      <w:tr w:rsidR="0000155E" w:rsidRPr="00AF294F" w14:paraId="0C0C2472" w14:textId="77777777" w:rsidTr="00AF294F">
        <w:trPr>
          <w:jc w:val="center"/>
        </w:trPr>
        <w:tc>
          <w:tcPr>
            <w:tcW w:w="680" w:type="dxa"/>
            <w:vAlign w:val="center"/>
          </w:tcPr>
          <w:p w14:paraId="7573361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16</w:t>
            </w:r>
          </w:p>
        </w:tc>
        <w:tc>
          <w:tcPr>
            <w:tcW w:w="1906" w:type="dxa"/>
            <w:vAlign w:val="center"/>
          </w:tcPr>
          <w:p w14:paraId="5FEFD16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121.4094855</w:t>
            </w:r>
          </w:p>
        </w:tc>
        <w:tc>
          <w:tcPr>
            <w:tcW w:w="1796" w:type="dxa"/>
            <w:vAlign w:val="center"/>
          </w:tcPr>
          <w:p w14:paraId="0E4202D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29.9836571</w:t>
            </w:r>
          </w:p>
        </w:tc>
        <w:tc>
          <w:tcPr>
            <w:tcW w:w="1906" w:type="dxa"/>
            <w:vAlign w:val="center"/>
          </w:tcPr>
          <w:p w14:paraId="1572B2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281.7341285</w:t>
            </w:r>
          </w:p>
        </w:tc>
        <w:tc>
          <w:tcPr>
            <w:tcW w:w="1680" w:type="dxa"/>
            <w:vAlign w:val="center"/>
          </w:tcPr>
          <w:p w14:paraId="6C3A1A3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22668.65</w:t>
            </w:r>
          </w:p>
        </w:tc>
      </w:tr>
      <w:tr w:rsidR="0000155E" w:rsidRPr="00AF294F" w14:paraId="0B421297" w14:textId="77777777" w:rsidTr="00AF294F">
        <w:trPr>
          <w:jc w:val="center"/>
        </w:trPr>
        <w:tc>
          <w:tcPr>
            <w:tcW w:w="680" w:type="dxa"/>
            <w:vAlign w:val="center"/>
          </w:tcPr>
          <w:p w14:paraId="48DEDE1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17</w:t>
            </w:r>
          </w:p>
        </w:tc>
        <w:tc>
          <w:tcPr>
            <w:tcW w:w="1906" w:type="dxa"/>
            <w:vAlign w:val="center"/>
          </w:tcPr>
          <w:p w14:paraId="28FAE66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121.4094199</w:t>
            </w:r>
          </w:p>
        </w:tc>
        <w:tc>
          <w:tcPr>
            <w:tcW w:w="1796" w:type="dxa"/>
            <w:vAlign w:val="center"/>
          </w:tcPr>
          <w:p w14:paraId="3C66EE2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29.9836689</w:t>
            </w:r>
          </w:p>
        </w:tc>
        <w:tc>
          <w:tcPr>
            <w:tcW w:w="1906" w:type="dxa"/>
            <w:vAlign w:val="center"/>
          </w:tcPr>
          <w:p w14:paraId="53CAAF4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281.8835897</w:t>
            </w:r>
          </w:p>
        </w:tc>
        <w:tc>
          <w:tcPr>
            <w:tcW w:w="1680" w:type="dxa"/>
            <w:vAlign w:val="center"/>
          </w:tcPr>
          <w:p w14:paraId="21B3D6B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22675.34</w:t>
            </w:r>
          </w:p>
        </w:tc>
      </w:tr>
      <w:tr w:rsidR="0000155E" w:rsidRPr="00AF294F" w14:paraId="48BDCAA7" w14:textId="77777777" w:rsidTr="00AF294F">
        <w:trPr>
          <w:jc w:val="center"/>
        </w:trPr>
        <w:tc>
          <w:tcPr>
            <w:tcW w:w="680" w:type="dxa"/>
            <w:vAlign w:val="center"/>
          </w:tcPr>
          <w:p w14:paraId="00CFDCF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18</w:t>
            </w:r>
          </w:p>
        </w:tc>
        <w:tc>
          <w:tcPr>
            <w:tcW w:w="1906" w:type="dxa"/>
            <w:vAlign w:val="center"/>
          </w:tcPr>
          <w:p w14:paraId="415D76E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121.4093546</w:t>
            </w:r>
          </w:p>
        </w:tc>
        <w:tc>
          <w:tcPr>
            <w:tcW w:w="1796" w:type="dxa"/>
            <w:vAlign w:val="center"/>
          </w:tcPr>
          <w:p w14:paraId="39A66C9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29.9836808</w:t>
            </w:r>
          </w:p>
        </w:tc>
        <w:tc>
          <w:tcPr>
            <w:tcW w:w="1906" w:type="dxa"/>
            <w:vAlign w:val="center"/>
          </w:tcPr>
          <w:p w14:paraId="40A0631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282.0238747</w:t>
            </w:r>
          </w:p>
        </w:tc>
        <w:tc>
          <w:tcPr>
            <w:tcW w:w="1680" w:type="dxa"/>
            <w:vAlign w:val="center"/>
          </w:tcPr>
          <w:p w14:paraId="6405ACA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22682.01</w:t>
            </w:r>
          </w:p>
        </w:tc>
      </w:tr>
      <w:tr w:rsidR="0000155E" w:rsidRPr="00AF294F" w14:paraId="0A2EF3DE" w14:textId="77777777" w:rsidTr="00AF294F">
        <w:trPr>
          <w:jc w:val="center"/>
        </w:trPr>
        <w:tc>
          <w:tcPr>
            <w:tcW w:w="680" w:type="dxa"/>
            <w:vAlign w:val="center"/>
          </w:tcPr>
          <w:p w14:paraId="34143AC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19</w:t>
            </w:r>
          </w:p>
        </w:tc>
        <w:tc>
          <w:tcPr>
            <w:tcW w:w="1906" w:type="dxa"/>
            <w:vAlign w:val="center"/>
          </w:tcPr>
          <w:p w14:paraId="0720343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121.409289</w:t>
            </w:r>
          </w:p>
        </w:tc>
        <w:tc>
          <w:tcPr>
            <w:tcW w:w="1796" w:type="dxa"/>
            <w:vAlign w:val="center"/>
          </w:tcPr>
          <w:p w14:paraId="7980243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29.9836929</w:t>
            </w:r>
          </w:p>
        </w:tc>
        <w:tc>
          <w:tcPr>
            <w:tcW w:w="1906" w:type="dxa"/>
            <w:vAlign w:val="center"/>
          </w:tcPr>
          <w:p w14:paraId="43F9D34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282.1562834</w:t>
            </w:r>
          </w:p>
        </w:tc>
        <w:tc>
          <w:tcPr>
            <w:tcW w:w="1680" w:type="dxa"/>
            <w:vAlign w:val="center"/>
          </w:tcPr>
          <w:p w14:paraId="622A41E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22688.7</w:t>
            </w:r>
          </w:p>
        </w:tc>
      </w:tr>
      <w:tr w:rsidR="0000155E" w:rsidRPr="00AF294F" w14:paraId="3B7E2B63" w14:textId="77777777" w:rsidTr="00AF294F">
        <w:trPr>
          <w:jc w:val="center"/>
        </w:trPr>
        <w:tc>
          <w:tcPr>
            <w:tcW w:w="680" w:type="dxa"/>
            <w:vAlign w:val="center"/>
          </w:tcPr>
          <w:p w14:paraId="464E40E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20</w:t>
            </w:r>
          </w:p>
        </w:tc>
        <w:tc>
          <w:tcPr>
            <w:tcW w:w="1906" w:type="dxa"/>
            <w:vAlign w:val="center"/>
          </w:tcPr>
          <w:p w14:paraId="431D7D3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121.4092236</w:t>
            </w:r>
          </w:p>
        </w:tc>
        <w:tc>
          <w:tcPr>
            <w:tcW w:w="1796" w:type="dxa"/>
            <w:vAlign w:val="center"/>
          </w:tcPr>
          <w:p w14:paraId="5D58AA6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29.9837051</w:t>
            </w:r>
          </w:p>
        </w:tc>
        <w:tc>
          <w:tcPr>
            <w:tcW w:w="1906" w:type="dxa"/>
            <w:vAlign w:val="center"/>
          </w:tcPr>
          <w:p w14:paraId="2D8CFC1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282.390928</w:t>
            </w:r>
          </w:p>
        </w:tc>
        <w:tc>
          <w:tcPr>
            <w:tcW w:w="1680" w:type="dxa"/>
            <w:vAlign w:val="center"/>
          </w:tcPr>
          <w:p w14:paraId="14AFE8A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22695.38</w:t>
            </w:r>
          </w:p>
        </w:tc>
      </w:tr>
      <w:tr w:rsidR="0000155E" w:rsidRPr="00AF294F" w14:paraId="5AD35C7B" w14:textId="77777777" w:rsidTr="00AF294F">
        <w:trPr>
          <w:jc w:val="center"/>
        </w:trPr>
        <w:tc>
          <w:tcPr>
            <w:tcW w:w="680" w:type="dxa"/>
            <w:vAlign w:val="center"/>
          </w:tcPr>
          <w:p w14:paraId="7253361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21</w:t>
            </w:r>
          </w:p>
        </w:tc>
        <w:tc>
          <w:tcPr>
            <w:tcW w:w="1906" w:type="dxa"/>
            <w:vAlign w:val="center"/>
          </w:tcPr>
          <w:p w14:paraId="7D4E712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121.4091579</w:t>
            </w:r>
          </w:p>
        </w:tc>
        <w:tc>
          <w:tcPr>
            <w:tcW w:w="1796" w:type="dxa"/>
            <w:vAlign w:val="center"/>
          </w:tcPr>
          <w:p w14:paraId="455902B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29.9837176</w:t>
            </w:r>
          </w:p>
        </w:tc>
        <w:tc>
          <w:tcPr>
            <w:tcW w:w="1906" w:type="dxa"/>
            <w:vAlign w:val="center"/>
          </w:tcPr>
          <w:p w14:paraId="02C952C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282.6387864</w:t>
            </w:r>
          </w:p>
        </w:tc>
        <w:tc>
          <w:tcPr>
            <w:tcW w:w="1680" w:type="dxa"/>
            <w:vAlign w:val="center"/>
          </w:tcPr>
          <w:p w14:paraId="0079C6F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22702.09</w:t>
            </w:r>
          </w:p>
        </w:tc>
      </w:tr>
      <w:tr w:rsidR="0000155E" w:rsidRPr="00AF294F" w14:paraId="3B767CAF" w14:textId="77777777" w:rsidTr="00AF294F">
        <w:trPr>
          <w:jc w:val="center"/>
        </w:trPr>
        <w:tc>
          <w:tcPr>
            <w:tcW w:w="680" w:type="dxa"/>
            <w:vAlign w:val="center"/>
          </w:tcPr>
          <w:p w14:paraId="798FCE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w:t>
            </w:r>
          </w:p>
        </w:tc>
        <w:tc>
          <w:tcPr>
            <w:tcW w:w="1906" w:type="dxa"/>
            <w:vAlign w:val="center"/>
          </w:tcPr>
          <w:p w14:paraId="1CF563E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121.4090925</w:t>
            </w:r>
          </w:p>
        </w:tc>
        <w:tc>
          <w:tcPr>
            <w:tcW w:w="1796" w:type="dxa"/>
            <w:vAlign w:val="center"/>
          </w:tcPr>
          <w:p w14:paraId="0D056D4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29.9837303</w:t>
            </w:r>
          </w:p>
        </w:tc>
        <w:tc>
          <w:tcPr>
            <w:tcW w:w="1906" w:type="dxa"/>
            <w:vAlign w:val="center"/>
          </w:tcPr>
          <w:p w14:paraId="243F168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283.1883092</w:t>
            </w:r>
          </w:p>
        </w:tc>
        <w:tc>
          <w:tcPr>
            <w:tcW w:w="1680" w:type="dxa"/>
            <w:vAlign w:val="center"/>
          </w:tcPr>
          <w:p w14:paraId="234F7CE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22708.78</w:t>
            </w:r>
          </w:p>
        </w:tc>
      </w:tr>
      <w:tr w:rsidR="0000155E" w:rsidRPr="00AF294F" w14:paraId="060591C9" w14:textId="77777777" w:rsidTr="00AF294F">
        <w:trPr>
          <w:jc w:val="center"/>
        </w:trPr>
        <w:tc>
          <w:tcPr>
            <w:tcW w:w="680" w:type="dxa"/>
            <w:vAlign w:val="center"/>
          </w:tcPr>
          <w:p w14:paraId="4B9A213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23</w:t>
            </w:r>
          </w:p>
        </w:tc>
        <w:tc>
          <w:tcPr>
            <w:tcW w:w="1906" w:type="dxa"/>
            <w:vAlign w:val="center"/>
          </w:tcPr>
          <w:p w14:paraId="72F8F41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121.4089629</w:t>
            </w:r>
          </w:p>
        </w:tc>
        <w:tc>
          <w:tcPr>
            <w:tcW w:w="1796" w:type="dxa"/>
            <w:vAlign w:val="center"/>
          </w:tcPr>
          <w:p w14:paraId="53B8667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29.9837566</w:t>
            </w:r>
          </w:p>
        </w:tc>
        <w:tc>
          <w:tcPr>
            <w:tcW w:w="1906" w:type="dxa"/>
            <w:vAlign w:val="center"/>
          </w:tcPr>
          <w:p w14:paraId="64402D9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283.5306411</w:t>
            </w:r>
          </w:p>
        </w:tc>
        <w:tc>
          <w:tcPr>
            <w:tcW w:w="1680" w:type="dxa"/>
            <w:vAlign w:val="center"/>
          </w:tcPr>
          <w:p w14:paraId="0D22AAF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22722.07</w:t>
            </w:r>
          </w:p>
        </w:tc>
      </w:tr>
      <w:tr w:rsidR="0000155E" w:rsidRPr="00AF294F" w14:paraId="1BF6213C" w14:textId="77777777" w:rsidTr="00AF294F">
        <w:trPr>
          <w:jc w:val="center"/>
        </w:trPr>
        <w:tc>
          <w:tcPr>
            <w:tcW w:w="680" w:type="dxa"/>
            <w:vAlign w:val="center"/>
          </w:tcPr>
          <w:p w14:paraId="1EB68D8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24</w:t>
            </w:r>
          </w:p>
        </w:tc>
        <w:tc>
          <w:tcPr>
            <w:tcW w:w="1906" w:type="dxa"/>
            <w:vAlign w:val="center"/>
          </w:tcPr>
          <w:p w14:paraId="5C5F84A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121.4088986</w:t>
            </w:r>
          </w:p>
        </w:tc>
        <w:tc>
          <w:tcPr>
            <w:tcW w:w="1796" w:type="dxa"/>
            <w:vAlign w:val="center"/>
          </w:tcPr>
          <w:p w14:paraId="576FC42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29.98377</w:t>
            </w:r>
          </w:p>
        </w:tc>
        <w:tc>
          <w:tcPr>
            <w:tcW w:w="1906" w:type="dxa"/>
            <w:vAlign w:val="center"/>
          </w:tcPr>
          <w:p w14:paraId="75C486F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283.9472007</w:t>
            </w:r>
          </w:p>
        </w:tc>
        <w:tc>
          <w:tcPr>
            <w:tcW w:w="1680" w:type="dxa"/>
            <w:vAlign w:val="center"/>
          </w:tcPr>
          <w:p w14:paraId="0F7BD06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22728.67</w:t>
            </w:r>
          </w:p>
        </w:tc>
      </w:tr>
      <w:tr w:rsidR="0000155E" w:rsidRPr="00AF294F" w14:paraId="1FAA6459" w14:textId="77777777" w:rsidTr="00AF294F">
        <w:trPr>
          <w:jc w:val="center"/>
        </w:trPr>
        <w:tc>
          <w:tcPr>
            <w:tcW w:w="680" w:type="dxa"/>
            <w:vAlign w:val="center"/>
          </w:tcPr>
          <w:p w14:paraId="4C65C84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25</w:t>
            </w:r>
          </w:p>
        </w:tc>
        <w:tc>
          <w:tcPr>
            <w:tcW w:w="1906" w:type="dxa"/>
            <w:vAlign w:val="center"/>
          </w:tcPr>
          <w:p w14:paraId="77C0F83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121.4088349</w:t>
            </w:r>
          </w:p>
        </w:tc>
        <w:tc>
          <w:tcPr>
            <w:tcW w:w="1796" w:type="dxa"/>
            <w:vAlign w:val="center"/>
          </w:tcPr>
          <w:p w14:paraId="40FF97E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29.9837837</w:t>
            </w:r>
          </w:p>
        </w:tc>
        <w:tc>
          <w:tcPr>
            <w:tcW w:w="1906" w:type="dxa"/>
            <w:vAlign w:val="center"/>
          </w:tcPr>
          <w:p w14:paraId="2873095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284.2717037</w:t>
            </w:r>
          </w:p>
        </w:tc>
        <w:tc>
          <w:tcPr>
            <w:tcW w:w="1680" w:type="dxa"/>
            <w:vAlign w:val="center"/>
          </w:tcPr>
          <w:p w14:paraId="6039ACE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22735.21</w:t>
            </w:r>
          </w:p>
        </w:tc>
      </w:tr>
    </w:tbl>
    <w:p w14:paraId="62491FD3" w14:textId="185BD985" w:rsidR="0000155E" w:rsidRPr="0032792E" w:rsidRDefault="0000155E" w:rsidP="00A63C8E">
      <w:pPr>
        <w:spacing w:line="360" w:lineRule="auto"/>
        <w:ind w:firstLineChars="200" w:firstLine="480"/>
        <w:jc w:val="left"/>
        <w:rPr>
          <w:rFonts w:eastAsiaTheme="minorEastAsia"/>
          <w:sz w:val="24"/>
        </w:rPr>
      </w:pPr>
      <w:r w:rsidRPr="0032792E">
        <w:rPr>
          <w:rFonts w:eastAsiaTheme="minorEastAsia"/>
          <w:sz w:val="24"/>
        </w:rPr>
        <w:t>The change of the heading angle can also judge the left and right directions of the curve. Taking the north direction as the 0° angle, the heading angle changes in the range of 0</w:t>
      </w:r>
      <w:r w:rsidR="00BD0379" w:rsidRPr="0032792E">
        <w:rPr>
          <w:rFonts w:eastAsiaTheme="minorEastAsia"/>
          <w:sz w:val="24"/>
        </w:rPr>
        <w:t xml:space="preserve"> - </w:t>
      </w:r>
      <w:r w:rsidRPr="0032792E">
        <w:rPr>
          <w:rFonts w:eastAsiaTheme="minorEastAsia"/>
          <w:sz w:val="24"/>
        </w:rPr>
        <w:t xml:space="preserve">360°, which is determined by the installation position of the antenna. After the system is installed on the train, the antenna and the relative position of the train does not change, so the change of the position of the train can be judged by the change of the heading angle, and the judgment of the curve also needs to refer to the </w:t>
      </w:r>
      <w:r w:rsidRPr="0032792E">
        <w:rPr>
          <w:rFonts w:eastAsiaTheme="minorEastAsia"/>
          <w:sz w:val="24"/>
        </w:rPr>
        <w:lastRenderedPageBreak/>
        <w:t xml:space="preserve">direction of the train. In the </w:t>
      </w:r>
      <w:r w:rsidR="00BD0379" w:rsidRPr="0032792E">
        <w:rPr>
          <w:rFonts w:eastAsiaTheme="minorEastAsia"/>
          <w:sz w:val="24"/>
        </w:rPr>
        <w:t>going</w:t>
      </w:r>
      <w:r w:rsidR="00CE626B" w:rsidRPr="0032792E">
        <w:rPr>
          <w:rFonts w:eastAsiaTheme="minorEastAsia"/>
          <w:sz w:val="24"/>
        </w:rPr>
        <w:t>-</w:t>
      </w:r>
      <w:r w:rsidR="00BD0379" w:rsidRPr="0032792E">
        <w:rPr>
          <w:rFonts w:eastAsiaTheme="minorEastAsia"/>
          <w:sz w:val="24"/>
        </w:rPr>
        <w:t xml:space="preserve">north </w:t>
      </w:r>
      <w:r w:rsidRPr="0032792E">
        <w:rPr>
          <w:rFonts w:eastAsiaTheme="minorEastAsia"/>
          <w:sz w:val="24"/>
        </w:rPr>
        <w:t>route of Ningbo-Yuyao, the heading angle becomes larger, indicating that the train is turning right, and the motor on the left should be controlled to carry out the coating work, so that the average value can be obtained after several tests to obtain more accurate curve position information .</w:t>
      </w:r>
    </w:p>
    <w:p w14:paraId="61CD241C" w14:textId="7B66977A" w:rsidR="0000155E" w:rsidRPr="0000155E" w:rsidRDefault="001D0443" w:rsidP="00A54A7D">
      <w:pPr>
        <w:pStyle w:val="2"/>
      </w:pPr>
      <w:bookmarkStart w:id="53" w:name="_Toc113459322"/>
      <w:bookmarkStart w:id="54" w:name="_Toc113461233"/>
      <w:r>
        <w:t>5</w:t>
      </w:r>
      <w:r w:rsidR="005E7105">
        <w:t>.</w:t>
      </w:r>
      <w:r w:rsidR="0000155E" w:rsidRPr="0000155E">
        <w:t>3 Automatic coating function test</w:t>
      </w:r>
      <w:bookmarkEnd w:id="53"/>
      <w:bookmarkEnd w:id="54"/>
    </w:p>
    <w:p w14:paraId="15EF281B" w14:textId="5D7D7D9E" w:rsidR="0000155E" w:rsidRPr="0032792E" w:rsidRDefault="0000155E" w:rsidP="00A63C8E">
      <w:pPr>
        <w:spacing w:line="360" w:lineRule="auto"/>
        <w:ind w:firstLineChars="200" w:firstLine="480"/>
        <w:jc w:val="left"/>
        <w:rPr>
          <w:rFonts w:eastAsiaTheme="minorEastAsia"/>
          <w:sz w:val="24"/>
        </w:rPr>
      </w:pPr>
      <w:r w:rsidRPr="0032792E">
        <w:rPr>
          <w:rFonts w:eastAsiaTheme="minorEastAsia"/>
          <w:sz w:val="24"/>
        </w:rPr>
        <w:t xml:space="preserve">The railway curve data mainly records the coordinate positions of the starting point and the ending point of the curve on the way of the train, and pre-stores the coordinate information of each curve in the system. Curve coordinates are compared in real time. When the system knows that the train is about to reach the curve, it controls the rotation of the conveyor belt and transports the solid coated lubricating </w:t>
      </w:r>
      <w:r w:rsidR="00C4212D" w:rsidRPr="0032792E">
        <w:rPr>
          <w:rFonts w:eastAsiaTheme="minorEastAsia"/>
          <w:sz w:val="24"/>
        </w:rPr>
        <w:t>stick</w:t>
      </w:r>
      <w:r w:rsidRPr="0032792E">
        <w:rPr>
          <w:rFonts w:eastAsiaTheme="minorEastAsia"/>
          <w:sz w:val="24"/>
        </w:rPr>
        <w:t xml:space="preserve"> to move down. After entering the curve, the solid lubricating </w:t>
      </w:r>
      <w:r w:rsidR="00C4212D" w:rsidRPr="0032792E">
        <w:rPr>
          <w:rFonts w:eastAsiaTheme="minorEastAsia"/>
          <w:sz w:val="24"/>
        </w:rPr>
        <w:t>stick</w:t>
      </w:r>
      <w:r w:rsidRPr="0032792E">
        <w:rPr>
          <w:rFonts w:eastAsiaTheme="minorEastAsia"/>
          <w:sz w:val="24"/>
        </w:rPr>
        <w:t xml:space="preserve"> is smeared on the rail side rail at a fixed speed. After the train reaches the end point of the curve, The conveyor belt controls the solid lubricating </w:t>
      </w:r>
      <w:r w:rsidR="00C4212D" w:rsidRPr="0032792E">
        <w:rPr>
          <w:rFonts w:eastAsiaTheme="minorEastAsia"/>
          <w:sz w:val="24"/>
        </w:rPr>
        <w:t>stick</w:t>
      </w:r>
      <w:r w:rsidRPr="0032792E">
        <w:rPr>
          <w:rFonts w:eastAsiaTheme="minorEastAsia"/>
          <w:sz w:val="24"/>
        </w:rPr>
        <w:t xml:space="preserve"> to move up and retract into the conduit to prevent breakage caused by the train vibration caused by the solid lubricating </w:t>
      </w:r>
      <w:r w:rsidR="00C4212D" w:rsidRPr="0032792E">
        <w:rPr>
          <w:rFonts w:eastAsiaTheme="minorEastAsia"/>
          <w:sz w:val="24"/>
        </w:rPr>
        <w:t>stick</w:t>
      </w:r>
      <w:r w:rsidRPr="0032792E">
        <w:rPr>
          <w:rFonts w:eastAsiaTheme="minorEastAsia"/>
          <w:sz w:val="24"/>
        </w:rPr>
        <w:t xml:space="preserve"> protruding too much at the non-curve.</w:t>
      </w:r>
    </w:p>
    <w:p w14:paraId="12E256CC" w14:textId="449EAE07" w:rsidR="0000155E" w:rsidRPr="0032792E" w:rsidRDefault="0000155E" w:rsidP="00DC26A1">
      <w:pPr>
        <w:spacing w:line="360" w:lineRule="auto"/>
        <w:ind w:firstLineChars="200" w:firstLine="480"/>
        <w:jc w:val="left"/>
        <w:rPr>
          <w:rFonts w:eastAsiaTheme="minorEastAsia"/>
          <w:sz w:val="24"/>
        </w:rPr>
      </w:pPr>
      <w:r w:rsidRPr="0032792E">
        <w:rPr>
          <w:rFonts w:eastAsiaTheme="minorEastAsia"/>
          <w:sz w:val="24"/>
        </w:rPr>
        <w:t xml:space="preserve">When the function test is performed on the train, when passing the first curve, the display interface of the </w:t>
      </w:r>
      <w:r w:rsidR="007B73C4" w:rsidRPr="0032792E">
        <w:rPr>
          <w:rFonts w:eastAsiaTheme="minorEastAsia"/>
          <w:sz w:val="24"/>
        </w:rPr>
        <w:t>upper computer</w:t>
      </w:r>
      <w:r w:rsidRPr="0032792E">
        <w:rPr>
          <w:rFonts w:eastAsiaTheme="minorEastAsia"/>
          <w:sz w:val="24"/>
        </w:rPr>
        <w:t xml:space="preserve"> is shown in Figure </w:t>
      </w:r>
      <w:r w:rsidR="001D0443" w:rsidRPr="0032792E">
        <w:rPr>
          <w:rFonts w:eastAsiaTheme="minorEastAsia"/>
          <w:sz w:val="24"/>
        </w:rPr>
        <w:t>5-7</w:t>
      </w:r>
      <w:r w:rsidRPr="0032792E">
        <w:rPr>
          <w:rFonts w:eastAsiaTheme="minorEastAsia"/>
          <w:sz w:val="24"/>
        </w:rPr>
        <w:t>. The page displays the real-time latitude and longitude of the train, the speed of the train and whether the system is in the autom</w:t>
      </w:r>
      <w:r w:rsidR="00C4212D" w:rsidRPr="0032792E">
        <w:rPr>
          <w:rFonts w:eastAsiaTheme="minorEastAsia"/>
          <w:sz w:val="24"/>
        </w:rPr>
        <w:t>atic coating mode at this time</w:t>
      </w:r>
      <w:r w:rsidRPr="0032792E">
        <w:rPr>
          <w:rFonts w:eastAsiaTheme="minorEastAsia"/>
          <w:sz w:val="24"/>
        </w:rPr>
        <w:t>. The distance between the lubricating rod and the rail can be clearly observed on the right side of the interface. The upper camera interface in the picture corresponds to the left coating outlet picture, and the lower interface corresponds to the right picture.</w:t>
      </w:r>
    </w:p>
    <w:p w14:paraId="1028926D" w14:textId="10F3B756" w:rsidR="0000155E" w:rsidRPr="0000155E" w:rsidRDefault="00D51F01" w:rsidP="00D51F01">
      <w:pPr>
        <w:pStyle w:val="a8"/>
        <w:ind w:firstLineChars="200" w:firstLine="442"/>
        <w:jc w:val="center"/>
        <w:rPr>
          <w:rFonts w:eastAsiaTheme="minorEastAsia"/>
          <w:b w:val="0"/>
          <w:sz w:val="24"/>
        </w:rPr>
      </w:pPr>
      <w:r>
        <w:rPr>
          <w:rFonts w:hint="eastAsia"/>
          <w:noProof/>
        </w:rPr>
        <w:lastRenderedPageBreak/>
        <w:drawing>
          <wp:inline distT="0" distB="0" distL="114300" distR="114300" wp14:anchorId="70CD1251" wp14:editId="0644907C">
            <wp:extent cx="4547235" cy="2987040"/>
            <wp:effectExtent l="0" t="0" r="9525" b="0"/>
            <wp:docPr id="12" name="图片 12" descr="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10"/>
                    <pic:cNvPicPr>
                      <a:picLocks noChangeAspect="1"/>
                    </pic:cNvPicPr>
                  </pic:nvPicPr>
                  <pic:blipFill>
                    <a:blip r:embed="rId35"/>
                    <a:stretch>
                      <a:fillRect/>
                    </a:stretch>
                  </pic:blipFill>
                  <pic:spPr>
                    <a:xfrm>
                      <a:off x="0" y="0"/>
                      <a:ext cx="4547235" cy="2987040"/>
                    </a:xfrm>
                    <a:prstGeom prst="rect">
                      <a:avLst/>
                    </a:prstGeom>
                  </pic:spPr>
                </pic:pic>
              </a:graphicData>
            </a:graphic>
          </wp:inline>
        </w:drawing>
      </w:r>
    </w:p>
    <w:p w14:paraId="7F86098E" w14:textId="52675EFE" w:rsidR="0000155E" w:rsidRPr="0000155E" w:rsidRDefault="0000155E" w:rsidP="00D51F01">
      <w:pPr>
        <w:pStyle w:val="a8"/>
        <w:jc w:val="center"/>
        <w:rPr>
          <w:rFonts w:eastAsiaTheme="minorEastAsia"/>
          <w:b w:val="0"/>
          <w:sz w:val="24"/>
        </w:rPr>
      </w:pPr>
      <w:r w:rsidRPr="0000155E">
        <w:rPr>
          <w:rFonts w:eastAsiaTheme="minorEastAsia"/>
          <w:b w:val="0"/>
          <w:sz w:val="24"/>
        </w:rPr>
        <w:t xml:space="preserve">Figure </w:t>
      </w:r>
      <w:r w:rsidR="001D0443">
        <w:rPr>
          <w:rFonts w:eastAsiaTheme="minorEastAsia"/>
          <w:b w:val="0"/>
          <w:sz w:val="24"/>
        </w:rPr>
        <w:t>5-7</w:t>
      </w:r>
      <w:r w:rsidRPr="0000155E">
        <w:rPr>
          <w:rFonts w:eastAsiaTheme="minorEastAsia"/>
          <w:b w:val="0"/>
          <w:sz w:val="24"/>
        </w:rPr>
        <w:t xml:space="preserve"> Screenshot of PC software running</w:t>
      </w:r>
    </w:p>
    <w:p w14:paraId="0602F335" w14:textId="2510FB8F" w:rsidR="0000155E" w:rsidRPr="0000155E" w:rsidRDefault="0000155E" w:rsidP="0000155E">
      <w:pPr>
        <w:pStyle w:val="a8"/>
        <w:rPr>
          <w:rFonts w:eastAsiaTheme="minorEastAsia" w:hint="eastAsia"/>
          <w:b w:val="0"/>
          <w:sz w:val="24"/>
        </w:rPr>
      </w:pPr>
    </w:p>
    <w:p w14:paraId="6A843A0A" w14:textId="77777777" w:rsidR="00E1112B" w:rsidRDefault="00E1112B">
      <w:pPr>
        <w:suppressAutoHyphens w:val="0"/>
        <w:overflowPunct/>
        <w:spacing w:before="0"/>
        <w:jc w:val="left"/>
        <w:textAlignment w:val="auto"/>
        <w:rPr>
          <w:rFonts w:eastAsia="Times New Roman"/>
          <w:b/>
          <w:bCs/>
          <w:sz w:val="36"/>
          <w:szCs w:val="56"/>
        </w:rPr>
      </w:pPr>
      <w:bookmarkStart w:id="55" w:name="_Toc43040070"/>
      <w:r>
        <w:br w:type="page"/>
      </w:r>
    </w:p>
    <w:p w14:paraId="12E53D91" w14:textId="41A6D5EE" w:rsidR="004E226D" w:rsidRDefault="004D2E08" w:rsidP="00A54A7D">
      <w:pPr>
        <w:pStyle w:val="1"/>
        <w:rPr>
          <w:rFonts w:asciiTheme="minorEastAsia" w:eastAsiaTheme="minorEastAsia" w:hAnsiTheme="minorEastAsia"/>
        </w:rPr>
      </w:pPr>
      <w:bookmarkStart w:id="56" w:name="_Toc113461234"/>
      <w:r>
        <w:lastRenderedPageBreak/>
        <w:t xml:space="preserve">CHAPTER </w:t>
      </w:r>
      <w:r w:rsidR="0009218D">
        <w:t>6</w:t>
      </w:r>
      <w:r>
        <w:t>: RESULTS AND DISCUSSION / EVALUATION</w:t>
      </w:r>
      <w:bookmarkEnd w:id="55"/>
      <w:bookmarkEnd w:id="56"/>
      <w:r w:rsidR="00A54A7D">
        <w:rPr>
          <w:rFonts w:asciiTheme="minorEastAsia" w:eastAsiaTheme="minorEastAsia" w:hAnsiTheme="minorEastAsia"/>
        </w:rPr>
        <w:t xml:space="preserve"> </w:t>
      </w:r>
    </w:p>
    <w:p w14:paraId="29BB7F38" w14:textId="33A6785E"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The accuracy of the automatic coating process in the system index is an important part, including whether the </w:t>
      </w:r>
      <w:r w:rsidR="0008143F" w:rsidRPr="00DC26A1">
        <w:rPr>
          <w:rFonts w:eastAsiaTheme="minorEastAsia"/>
          <w:sz w:val="24"/>
        </w:rPr>
        <w:t>diacharg</w:t>
      </w:r>
      <w:r w:rsidRPr="00DC26A1">
        <w:rPr>
          <w:rFonts w:eastAsiaTheme="minorEastAsia"/>
          <w:sz w:val="24"/>
        </w:rPr>
        <w:t xml:space="preserve">ing process can ensure that the coating process of the solid lubricating </w:t>
      </w:r>
      <w:r w:rsidR="0008143F" w:rsidRPr="00DC26A1">
        <w:rPr>
          <w:rFonts w:eastAsiaTheme="minorEastAsia"/>
          <w:sz w:val="24"/>
        </w:rPr>
        <w:t>stick</w:t>
      </w:r>
      <w:r w:rsidRPr="00DC26A1">
        <w:rPr>
          <w:rFonts w:eastAsiaTheme="minorEastAsia"/>
          <w:sz w:val="24"/>
        </w:rPr>
        <w:t xml:space="preserve"> will not be affected un</w:t>
      </w:r>
      <w:r w:rsidR="0008143F" w:rsidRPr="00DC26A1">
        <w:rPr>
          <w:rFonts w:eastAsiaTheme="minorEastAsia"/>
          <w:sz w:val="24"/>
        </w:rPr>
        <w:t>der the general train speed,</w:t>
      </w:r>
      <w:r w:rsidRPr="00DC26A1">
        <w:rPr>
          <w:rFonts w:eastAsiaTheme="minorEastAsia"/>
          <w:sz w:val="24"/>
        </w:rPr>
        <w:t xml:space="preserve"> will not </w:t>
      </w:r>
      <w:r w:rsidR="0008143F" w:rsidRPr="00DC26A1">
        <w:rPr>
          <w:rFonts w:eastAsiaTheme="minorEastAsia"/>
          <w:sz w:val="24"/>
        </w:rPr>
        <w:t>break</w:t>
      </w:r>
      <w:r w:rsidRPr="00DC26A1">
        <w:rPr>
          <w:rFonts w:eastAsiaTheme="minorEastAsia"/>
          <w:sz w:val="24"/>
        </w:rPr>
        <w:t xml:space="preserve"> by excessive speed</w:t>
      </w:r>
      <w:r w:rsidR="0008143F" w:rsidRPr="00DC26A1">
        <w:rPr>
          <w:rFonts w:eastAsiaTheme="minorEastAsia"/>
          <w:sz w:val="24"/>
        </w:rPr>
        <w:t>, and</w:t>
      </w:r>
      <w:r w:rsidRPr="00DC26A1">
        <w:rPr>
          <w:rFonts w:eastAsiaTheme="minorEastAsia"/>
          <w:sz w:val="24"/>
        </w:rPr>
        <w:t xml:space="preserve"> will cause the lubricating </w:t>
      </w:r>
      <w:r w:rsidR="0008143F" w:rsidRPr="00DC26A1">
        <w:rPr>
          <w:rFonts w:eastAsiaTheme="minorEastAsia"/>
          <w:sz w:val="24"/>
        </w:rPr>
        <w:t>stick</w:t>
      </w:r>
      <w:r w:rsidRPr="00DC26A1">
        <w:rPr>
          <w:rFonts w:eastAsiaTheme="minorEastAsia"/>
          <w:sz w:val="24"/>
        </w:rPr>
        <w:t xml:space="preserve"> </w:t>
      </w:r>
      <w:r w:rsidR="00672ABB" w:rsidRPr="00DC26A1">
        <w:rPr>
          <w:rFonts w:eastAsiaTheme="minorEastAsia"/>
          <w:sz w:val="24"/>
        </w:rPr>
        <w:t xml:space="preserve">too late </w:t>
      </w:r>
      <w:r w:rsidRPr="00DC26A1">
        <w:rPr>
          <w:rFonts w:eastAsiaTheme="minorEastAsia"/>
          <w:sz w:val="24"/>
        </w:rPr>
        <w:t xml:space="preserve">to reach the designated position after the train passes through the curve </w:t>
      </w:r>
      <w:r w:rsidR="0008143F" w:rsidRPr="00DC26A1">
        <w:rPr>
          <w:rFonts w:eastAsiaTheme="minorEastAsia"/>
          <w:sz w:val="24"/>
        </w:rPr>
        <w:t>since the</w:t>
      </w:r>
      <w:r w:rsidRPr="00DC26A1">
        <w:rPr>
          <w:rFonts w:eastAsiaTheme="minorEastAsia"/>
          <w:sz w:val="24"/>
        </w:rPr>
        <w:t xml:space="preserve"> slow</w:t>
      </w:r>
      <w:r w:rsidR="0008143F" w:rsidRPr="00DC26A1">
        <w:rPr>
          <w:rFonts w:eastAsiaTheme="minorEastAsia"/>
          <w:sz w:val="24"/>
        </w:rPr>
        <w:t xml:space="preserve"> speed</w:t>
      </w:r>
      <w:r w:rsidRPr="00DC26A1">
        <w:rPr>
          <w:rFonts w:eastAsiaTheme="minorEastAsia"/>
          <w:sz w:val="24"/>
        </w:rPr>
        <w:t xml:space="preserve">. In the manual control mode, </w:t>
      </w:r>
      <w:r w:rsidR="00672ABB" w:rsidRPr="00DC26A1">
        <w:rPr>
          <w:rFonts w:eastAsiaTheme="minorEastAsia"/>
          <w:sz w:val="24"/>
        </w:rPr>
        <w:t xml:space="preserve">the key of </w:t>
      </w:r>
      <w:r w:rsidRPr="00DC26A1">
        <w:rPr>
          <w:rFonts w:eastAsiaTheme="minorEastAsia"/>
          <w:sz w:val="24"/>
        </w:rPr>
        <w:t xml:space="preserve">the accuracy </w:t>
      </w:r>
      <w:r w:rsidR="00672ABB" w:rsidRPr="00DC26A1">
        <w:rPr>
          <w:rFonts w:eastAsiaTheme="minorEastAsia"/>
          <w:sz w:val="24"/>
        </w:rPr>
        <w:t>is to</w:t>
      </w:r>
      <w:r w:rsidRPr="00DC26A1">
        <w:rPr>
          <w:rFonts w:eastAsiaTheme="minorEastAsia"/>
          <w:sz w:val="24"/>
        </w:rPr>
        <w:t xml:space="preserve"> </w:t>
      </w:r>
      <w:r w:rsidR="00672ABB" w:rsidRPr="00DC26A1">
        <w:rPr>
          <w:rFonts w:eastAsiaTheme="minorEastAsia"/>
          <w:sz w:val="24"/>
        </w:rPr>
        <w:t xml:space="preserve">control </w:t>
      </w:r>
      <w:r w:rsidRPr="00DC26A1">
        <w:rPr>
          <w:rFonts w:eastAsiaTheme="minorEastAsia"/>
          <w:sz w:val="24"/>
        </w:rPr>
        <w:t>the four action buttons in the manual mode and the the stop button</w:t>
      </w:r>
      <w:r w:rsidR="00672ABB" w:rsidRPr="00DC26A1">
        <w:rPr>
          <w:rFonts w:eastAsiaTheme="minorEastAsia"/>
          <w:sz w:val="24"/>
        </w:rPr>
        <w:t xml:space="preserve"> accurately</w:t>
      </w:r>
      <w:r w:rsidRPr="00DC26A1">
        <w:rPr>
          <w:rFonts w:eastAsiaTheme="minorEastAsia"/>
          <w:sz w:val="24"/>
        </w:rPr>
        <w:t>. Ano</w:t>
      </w:r>
      <w:r w:rsidR="00101058" w:rsidRPr="00DC26A1">
        <w:rPr>
          <w:rFonts w:eastAsiaTheme="minorEastAsia"/>
          <w:sz w:val="24"/>
        </w:rPr>
        <w:t>ther indicator is the stability</w:t>
      </w:r>
      <w:r w:rsidRPr="00DC26A1">
        <w:rPr>
          <w:rFonts w:eastAsiaTheme="minorEastAsia"/>
          <w:sz w:val="24"/>
        </w:rPr>
        <w:t xml:space="preserve"> and the sufficiency of the power supply.</w:t>
      </w:r>
    </w:p>
    <w:p w14:paraId="190C4F47" w14:textId="77777777"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According to the demand analysis of the automatic lubricating and coating system based on satellite signals, the following tests are carried out on the specific functions in the system testing process, mainly including the tests of the following functions:</w:t>
      </w:r>
    </w:p>
    <w:p w14:paraId="084A18A9" w14:textId="197242D3"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(1) Signal acquisition function. After the system device is installed on the train, the antenna is placed in the open air at the rear of the carriage to keep it stable, and the satellite signal is read to the </w:t>
      </w:r>
      <w:r w:rsidR="007B73C4" w:rsidRPr="00DC26A1">
        <w:rPr>
          <w:rFonts w:eastAsiaTheme="minorEastAsia"/>
          <w:sz w:val="24"/>
        </w:rPr>
        <w:t>upper computer</w:t>
      </w:r>
      <w:r w:rsidRPr="00DC26A1">
        <w:rPr>
          <w:rFonts w:eastAsiaTheme="minorEastAsia"/>
          <w:sz w:val="24"/>
        </w:rPr>
        <w:t xml:space="preserve"> through the serial port to observe whether there is data displayed in the latitude and longitude display column of the </w:t>
      </w:r>
      <w:r w:rsidR="007B73C4" w:rsidRPr="00DC26A1">
        <w:rPr>
          <w:rFonts w:eastAsiaTheme="minorEastAsia"/>
          <w:sz w:val="24"/>
        </w:rPr>
        <w:t>upper computer</w:t>
      </w:r>
      <w:r w:rsidRPr="00DC26A1">
        <w:rPr>
          <w:rFonts w:eastAsiaTheme="minorEastAsia"/>
          <w:sz w:val="24"/>
        </w:rPr>
        <w:t>, and ensure that the data can be refreshed in real time. .</w:t>
      </w:r>
    </w:p>
    <w:p w14:paraId="1DA0B1E9" w14:textId="77777777"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(2) Motor drive function. Turn on the upper computer, select the manual coating mode, and test the function of each motor control button. The results show that the upper left, lower left, upper right and lower right buttons can respectively control the rotation of the motors on the left and right sides. On this basis, the "fast paint" and "slow paint" buttons were tested, and the results showed that the click can rotate at different speeds.</w:t>
      </w:r>
    </w:p>
    <w:p w14:paraId="38D5F90F" w14:textId="42F8DB72"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(3) Communication function. The normal communication function is the basis for the automatic coating of the system, which mainly includes that the board signal can be transmitted to the embedded system and the </w:t>
      </w:r>
      <w:r w:rsidR="007B73C4" w:rsidRPr="00DC26A1">
        <w:rPr>
          <w:rFonts w:eastAsiaTheme="minorEastAsia"/>
          <w:sz w:val="24"/>
        </w:rPr>
        <w:t>upper computer</w:t>
      </w:r>
      <w:r w:rsidRPr="00DC26A1">
        <w:rPr>
          <w:rFonts w:eastAsiaTheme="minorEastAsia"/>
          <w:sz w:val="24"/>
        </w:rPr>
        <w:t xml:space="preserve"> through the serial port, and the control signal of the </w:t>
      </w:r>
      <w:r w:rsidR="007B73C4" w:rsidRPr="00DC26A1">
        <w:rPr>
          <w:rFonts w:eastAsiaTheme="minorEastAsia"/>
          <w:sz w:val="24"/>
        </w:rPr>
        <w:t>upper computer</w:t>
      </w:r>
      <w:r w:rsidRPr="00DC26A1">
        <w:rPr>
          <w:rFonts w:eastAsiaTheme="minorEastAsia"/>
          <w:sz w:val="24"/>
        </w:rPr>
        <w:t xml:space="preserve"> can be applied to the motor through the embedded system.</w:t>
      </w:r>
    </w:p>
    <w:p w14:paraId="03C07DE2" w14:textId="4120ADE2"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(4) Video surveillance function. After the system is connected to the camera, click the "Open Camera" and "Close Camera" buttons on the </w:t>
      </w:r>
      <w:r w:rsidR="007B73C4" w:rsidRPr="00DC26A1">
        <w:rPr>
          <w:rFonts w:eastAsiaTheme="minorEastAsia"/>
          <w:sz w:val="24"/>
        </w:rPr>
        <w:t>upper computer</w:t>
      </w:r>
      <w:r w:rsidRPr="00DC26A1">
        <w:rPr>
          <w:rFonts w:eastAsiaTheme="minorEastAsia"/>
          <w:sz w:val="24"/>
        </w:rPr>
        <w:t xml:space="preserve"> page, and the working interface of the coating device can be displayed at the video monitoring point </w:t>
      </w:r>
      <w:r w:rsidRPr="00DC26A1">
        <w:rPr>
          <w:rFonts w:eastAsiaTheme="minorEastAsia"/>
          <w:sz w:val="24"/>
        </w:rPr>
        <w:lastRenderedPageBreak/>
        <w:t xml:space="preserve">of the </w:t>
      </w:r>
      <w:r w:rsidR="007B73C4" w:rsidRPr="00DC26A1">
        <w:rPr>
          <w:rFonts w:eastAsiaTheme="minorEastAsia"/>
          <w:sz w:val="24"/>
        </w:rPr>
        <w:t>upper computer</w:t>
      </w:r>
      <w:r w:rsidRPr="00DC26A1">
        <w:rPr>
          <w:rFonts w:eastAsiaTheme="minorEastAsia"/>
          <w:sz w:val="24"/>
        </w:rPr>
        <w:t>. The video capture card used here does not need to install drivers. The Painter object is called in the Qt software to read the video signal from the computer serial port to realize the display function.</w:t>
      </w:r>
    </w:p>
    <w:p w14:paraId="0AA9FAE1" w14:textId="67BA0C1A"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(5) Curve judgment function. The test of this function is based on the data in the "running status" column of the </w:t>
      </w:r>
      <w:r w:rsidR="007B73C4" w:rsidRPr="00DC26A1">
        <w:rPr>
          <w:rFonts w:eastAsiaTheme="minorEastAsia"/>
          <w:sz w:val="24"/>
        </w:rPr>
        <w:t>upper computer</w:t>
      </w:r>
      <w:r w:rsidRPr="00DC26A1">
        <w:rPr>
          <w:rFonts w:eastAsiaTheme="minorEastAsia"/>
          <w:sz w:val="24"/>
        </w:rPr>
        <w:t xml:space="preserve">. When passing through a specific curve, the </w:t>
      </w:r>
      <w:r w:rsidR="007B73C4" w:rsidRPr="00DC26A1">
        <w:rPr>
          <w:rFonts w:eastAsiaTheme="minorEastAsia"/>
          <w:sz w:val="24"/>
        </w:rPr>
        <w:t>upper computer</w:t>
      </w:r>
      <w:r w:rsidRPr="00DC26A1">
        <w:rPr>
          <w:rFonts w:eastAsiaTheme="minorEastAsia"/>
          <w:sz w:val="24"/>
        </w:rPr>
        <w:t xml:space="preserve"> software displays the sequence number of the curve in the "running status" column, for example, when passing the first curve on the curve , it displays "line: 1/16", which means that the train is going through the first curve at this time. In the same way, the judgment display when passing other corners is also recorded.</w:t>
      </w:r>
    </w:p>
    <w:p w14:paraId="360A50EC" w14:textId="4DDB03B8"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(6) Coating quantity control function. The discharge speed of the solid coating </w:t>
      </w:r>
      <w:r w:rsidR="008716B1" w:rsidRPr="00DC26A1">
        <w:rPr>
          <w:rFonts w:eastAsiaTheme="minorEastAsia"/>
          <w:sz w:val="24"/>
        </w:rPr>
        <w:t>stick</w:t>
      </w:r>
      <w:r w:rsidRPr="00DC26A1">
        <w:rPr>
          <w:rFonts w:eastAsiaTheme="minorEastAsia"/>
          <w:sz w:val="24"/>
        </w:rPr>
        <w:t xml:space="preserve"> is controlled by the motor, and the solid coating </w:t>
      </w:r>
      <w:r w:rsidR="008716B1" w:rsidRPr="00DC26A1">
        <w:rPr>
          <w:rFonts w:eastAsiaTheme="minorEastAsia"/>
          <w:sz w:val="24"/>
        </w:rPr>
        <w:t>stick</w:t>
      </w:r>
      <w:r w:rsidRPr="00DC26A1">
        <w:rPr>
          <w:rFonts w:eastAsiaTheme="minorEastAsia"/>
          <w:sz w:val="24"/>
        </w:rPr>
        <w:t xml:space="preserve"> is controlled to be lowered at two speeds of slow speed and fast speed according to the different positions of the coating </w:t>
      </w:r>
      <w:r w:rsidR="00A62189" w:rsidRPr="00DC26A1">
        <w:rPr>
          <w:rFonts w:eastAsiaTheme="minorEastAsia"/>
          <w:sz w:val="24"/>
        </w:rPr>
        <w:t>stick</w:t>
      </w:r>
      <w:r w:rsidRPr="00DC26A1">
        <w:rPr>
          <w:rFonts w:eastAsiaTheme="minorEastAsia"/>
          <w:sz w:val="24"/>
        </w:rPr>
        <w:t>.</w:t>
      </w:r>
    </w:p>
    <w:p w14:paraId="0D4C08A6" w14:textId="35DC4DCC" w:rsidR="00A62189"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First, control the discharge speed of the motor, and the descending speed of the coating rod is measured to be 0.175cm/s. When the lubricating </w:t>
      </w:r>
      <w:r w:rsidR="00A62189" w:rsidRPr="00DC26A1">
        <w:rPr>
          <w:rFonts w:eastAsiaTheme="minorEastAsia"/>
          <w:sz w:val="24"/>
        </w:rPr>
        <w:t>stick</w:t>
      </w:r>
      <w:r w:rsidRPr="00DC26A1">
        <w:rPr>
          <w:rFonts w:eastAsiaTheme="minorEastAsia"/>
          <w:sz w:val="24"/>
        </w:rPr>
        <w:t xml:space="preserve"> is lowered for 5 seconds, the lowering speed is slowed down. At this time, the lowering speed is 0.122cm/s. The lowering speed of is kept at 0.122cm/s during</w:t>
      </w:r>
      <w:r w:rsidR="00A62189" w:rsidRPr="00DC26A1">
        <w:rPr>
          <w:rFonts w:eastAsiaTheme="minorEastAsia"/>
          <w:sz w:val="24"/>
        </w:rPr>
        <w:t xml:space="preserve"> the train</w:t>
      </w:r>
      <w:r w:rsidRPr="00DC26A1">
        <w:rPr>
          <w:rFonts w:eastAsiaTheme="minorEastAsia"/>
          <w:sz w:val="24"/>
        </w:rPr>
        <w:t xml:space="preserve"> </w:t>
      </w:r>
      <w:r w:rsidR="00A62189" w:rsidRPr="00DC26A1">
        <w:rPr>
          <w:rFonts w:eastAsiaTheme="minorEastAsia"/>
          <w:sz w:val="24"/>
        </w:rPr>
        <w:t xml:space="preserve">pass </w:t>
      </w:r>
      <w:r w:rsidRPr="00DC26A1">
        <w:rPr>
          <w:rFonts w:eastAsiaTheme="minorEastAsia"/>
          <w:sz w:val="24"/>
        </w:rPr>
        <w:t xml:space="preserve">the whole section of the curve. After the train exits the curve, the rotation direction of the conveyor belt is reversed, and the coating </w:t>
      </w:r>
      <w:r w:rsidR="00A62189" w:rsidRPr="00DC26A1">
        <w:rPr>
          <w:rFonts w:eastAsiaTheme="minorEastAsia"/>
          <w:sz w:val="24"/>
        </w:rPr>
        <w:t>stick</w:t>
      </w:r>
      <w:r w:rsidRPr="00DC26A1">
        <w:rPr>
          <w:rFonts w:eastAsiaTheme="minorEastAsia"/>
          <w:sz w:val="24"/>
        </w:rPr>
        <w:t xml:space="preserve"> is controlled to rise to the predetermined working position at a relatively fast speed, and the rising speed is 0.175cm /s, the rise time is 5 seconds. This is because the violent vibration during the operation of the train will cause the coating </w:t>
      </w:r>
      <w:r w:rsidR="00A62189" w:rsidRPr="00DC26A1">
        <w:rPr>
          <w:rFonts w:eastAsiaTheme="minorEastAsia"/>
          <w:sz w:val="24"/>
        </w:rPr>
        <w:t>stick</w:t>
      </w:r>
      <w:r w:rsidRPr="00DC26A1">
        <w:rPr>
          <w:rFonts w:eastAsiaTheme="minorEastAsia"/>
          <w:sz w:val="24"/>
        </w:rPr>
        <w:t xml:space="preserve"> to break, causing waste of coating raw materials, and also causing hidden dangers to driving safety. </w:t>
      </w:r>
      <w:r w:rsidR="00A62189" w:rsidRPr="00DC26A1">
        <w:rPr>
          <w:rFonts w:eastAsiaTheme="minorEastAsia"/>
          <w:sz w:val="24"/>
        </w:rPr>
        <w:t xml:space="preserve">The lower part of the coating </w:t>
      </w:r>
      <w:r w:rsidR="00E83EE2" w:rsidRPr="00DC26A1">
        <w:rPr>
          <w:rFonts w:eastAsiaTheme="minorEastAsia" w:hint="eastAsia"/>
          <w:sz w:val="24"/>
        </w:rPr>
        <w:t>stick</w:t>
      </w:r>
      <w:r w:rsidR="00E83EE2" w:rsidRPr="00DC26A1">
        <w:rPr>
          <w:rFonts w:eastAsiaTheme="minorEastAsia"/>
          <w:sz w:val="24"/>
        </w:rPr>
        <w:t xml:space="preserve"> </w:t>
      </w:r>
      <w:r w:rsidR="00A62189" w:rsidRPr="00DC26A1">
        <w:rPr>
          <w:rFonts w:eastAsiaTheme="minorEastAsia"/>
          <w:sz w:val="24"/>
        </w:rPr>
        <w:t>is slightly farther away from the mouth of the material storage nozzle and stops transportation, and waits for the next time to enter the curve to perform coating.</w:t>
      </w:r>
    </w:p>
    <w:p w14:paraId="4FEECB00" w14:textId="0F9C514E" w:rsidR="00D51F01" w:rsidRPr="00DC26A1" w:rsidRDefault="00D51F01" w:rsidP="00DC26A1">
      <w:pPr>
        <w:spacing w:line="360" w:lineRule="auto"/>
        <w:ind w:firstLineChars="200" w:firstLine="480"/>
        <w:jc w:val="left"/>
        <w:rPr>
          <w:rFonts w:eastAsiaTheme="minorEastAsia" w:hint="eastAsia"/>
          <w:sz w:val="24"/>
        </w:rPr>
      </w:pPr>
      <w:r w:rsidRPr="00DC26A1">
        <w:rPr>
          <w:rFonts w:eastAsiaTheme="minorEastAsia"/>
          <w:sz w:val="24"/>
        </w:rPr>
        <w:t>The automatic coating experiment of this system is carried out on the Wuchang-Xianning railway section, passing through 16 railway curves, including 10 left-turn lanes and 6 right-turn lanes (taking Wuchang Railway S</w:t>
      </w:r>
      <w:r w:rsidR="00E83EE2" w:rsidRPr="00DC26A1">
        <w:rPr>
          <w:rFonts w:eastAsiaTheme="minorEastAsia"/>
          <w:sz w:val="24"/>
        </w:rPr>
        <w:t xml:space="preserve">tation as the starting point). </w:t>
      </w:r>
      <w:r w:rsidRPr="00DC26A1">
        <w:rPr>
          <w:rFonts w:eastAsiaTheme="minorEastAsia"/>
          <w:sz w:val="24"/>
        </w:rPr>
        <w:t xml:space="preserve"> Every time you start from Wuchang Railway Station to Xianning, the coordinates of</w:t>
      </w:r>
      <w:r w:rsidR="00E83EE2" w:rsidRPr="00DC26A1">
        <w:rPr>
          <w:rFonts w:eastAsiaTheme="minorEastAsia"/>
          <w:sz w:val="24"/>
        </w:rPr>
        <w:t xml:space="preserve"> Wuchang </w:t>
      </w:r>
      <w:r w:rsidR="00E83EE2" w:rsidRPr="00DC26A1">
        <w:rPr>
          <w:rFonts w:eastAsiaTheme="minorEastAsia"/>
          <w:sz w:val="24"/>
        </w:rPr>
        <w:lastRenderedPageBreak/>
        <w:t>Railway Station are 30</w:t>
      </w:r>
      <w:r w:rsidR="00E83EE2" w:rsidRPr="00DC26A1">
        <w:rPr>
          <w:rFonts w:eastAsiaTheme="minorEastAsia" w:hint="eastAsia"/>
          <w:sz w:val="24"/>
        </w:rPr>
        <w:t>°</w:t>
      </w:r>
      <w:r w:rsidR="00E83EE2" w:rsidRPr="00DC26A1">
        <w:rPr>
          <w:rFonts w:eastAsiaTheme="minorEastAsia"/>
          <w:sz w:val="24"/>
        </w:rPr>
        <w:t>36’ north latitude and 114</w:t>
      </w:r>
      <w:r w:rsidR="00E83EE2" w:rsidRPr="00DC26A1">
        <w:rPr>
          <w:rFonts w:eastAsiaTheme="minorEastAsia" w:hint="eastAsia"/>
          <w:sz w:val="24"/>
        </w:rPr>
        <w:t>°</w:t>
      </w:r>
      <w:r w:rsidRPr="00DC26A1">
        <w:rPr>
          <w:rFonts w:eastAsiaTheme="minorEastAsia"/>
          <w:sz w:val="24"/>
        </w:rPr>
        <w:t>25</w:t>
      </w:r>
      <w:r w:rsidR="00E83EE2" w:rsidRPr="00DC26A1">
        <w:rPr>
          <w:rFonts w:eastAsiaTheme="minorEastAsia"/>
          <w:sz w:val="24"/>
        </w:rPr>
        <w:t>’</w:t>
      </w:r>
      <w:r w:rsidRPr="00DC26A1">
        <w:rPr>
          <w:rFonts w:eastAsiaTheme="minorEastAsia"/>
          <w:sz w:val="24"/>
        </w:rPr>
        <w:t xml:space="preserve"> east longitude. The coordinates of the starting point and ending point of the curve in its journey are recorded in the following table 6-</w:t>
      </w:r>
      <w:r w:rsidR="0009218D" w:rsidRPr="00DC26A1">
        <w:rPr>
          <w:rFonts w:eastAsiaTheme="minorEastAsia"/>
          <w:sz w:val="24"/>
        </w:rPr>
        <w:t>1</w:t>
      </w:r>
      <w:r w:rsidR="00B80220" w:rsidRPr="00DC26A1">
        <w:rPr>
          <w:rFonts w:eastAsiaTheme="minorEastAsia"/>
          <w:sz w:val="24"/>
        </w:rPr>
        <w:t>.</w:t>
      </w:r>
    </w:p>
    <w:p w14:paraId="16EEABA6" w14:textId="500324B2" w:rsidR="00D51F01" w:rsidRPr="00D51F01" w:rsidRDefault="00D51F01" w:rsidP="00DC26A1">
      <w:pPr>
        <w:pStyle w:val="a8"/>
        <w:spacing w:line="360" w:lineRule="auto"/>
        <w:rPr>
          <w:rFonts w:eastAsiaTheme="minorEastAsia"/>
          <w:b w:val="0"/>
          <w:sz w:val="24"/>
        </w:rPr>
      </w:pPr>
      <w:r w:rsidRPr="00D51F01">
        <w:rPr>
          <w:rFonts w:eastAsiaTheme="minorEastAsia"/>
          <w:b w:val="0"/>
          <w:sz w:val="24"/>
        </w:rPr>
        <w:t>Table 6-</w:t>
      </w:r>
      <w:r w:rsidR="0009218D">
        <w:rPr>
          <w:rFonts w:eastAsiaTheme="minorEastAsia"/>
          <w:b w:val="0"/>
          <w:sz w:val="24"/>
        </w:rPr>
        <w:t>1</w:t>
      </w:r>
      <w:r w:rsidRPr="00D51F01">
        <w:rPr>
          <w:rFonts w:eastAsiaTheme="minorEastAsia"/>
          <w:b w:val="0"/>
          <w:sz w:val="24"/>
        </w:rPr>
        <w:t xml:space="preserve"> Coordinates of the starting point and ending point of the curve (Wuchang-Xianning)</w:t>
      </w:r>
    </w:p>
    <w:tbl>
      <w:tblPr>
        <w:tblStyle w:val="afc"/>
        <w:tblW w:w="8116" w:type="dxa"/>
        <w:jc w:val="center"/>
        <w:tblLook w:val="04A0" w:firstRow="1" w:lastRow="0" w:firstColumn="1" w:lastColumn="0" w:noHBand="0" w:noVBand="1"/>
      </w:tblPr>
      <w:tblGrid>
        <w:gridCol w:w="941"/>
        <w:gridCol w:w="1493"/>
        <w:gridCol w:w="1407"/>
        <w:gridCol w:w="1493"/>
        <w:gridCol w:w="1407"/>
        <w:gridCol w:w="1375"/>
      </w:tblGrid>
      <w:tr w:rsidR="00D51F01" w:rsidRPr="00100502" w14:paraId="195B4FF4" w14:textId="77777777" w:rsidTr="00100502">
        <w:trPr>
          <w:jc w:val="center"/>
        </w:trPr>
        <w:tc>
          <w:tcPr>
            <w:tcW w:w="988" w:type="dxa"/>
            <w:tcBorders>
              <w:top w:val="single" w:sz="12" w:space="0" w:color="auto"/>
              <w:left w:val="nil"/>
              <w:bottom w:val="single" w:sz="8" w:space="0" w:color="auto"/>
              <w:right w:val="nil"/>
            </w:tcBorders>
            <w:vAlign w:val="center"/>
          </w:tcPr>
          <w:p w14:paraId="30FFE02E" w14:textId="08CA2DE5" w:rsidR="00D51F01" w:rsidRPr="00100502" w:rsidRDefault="00797337" w:rsidP="00100502">
            <w:pPr>
              <w:pStyle w:val="a8"/>
              <w:jc w:val="center"/>
              <w:rPr>
                <w:rFonts w:eastAsiaTheme="minorEastAsia"/>
                <w:b w:val="0"/>
                <w:sz w:val="24"/>
              </w:rPr>
            </w:pPr>
            <w:r w:rsidRPr="00100502">
              <w:rPr>
                <w:rFonts w:eastAsiaTheme="minorEastAsia"/>
                <w:b w:val="0"/>
                <w:sz w:val="24"/>
              </w:rPr>
              <w:t>Curve num</w:t>
            </w:r>
          </w:p>
        </w:tc>
        <w:tc>
          <w:tcPr>
            <w:tcW w:w="1417" w:type="dxa"/>
            <w:tcBorders>
              <w:top w:val="single" w:sz="12" w:space="0" w:color="auto"/>
              <w:left w:val="nil"/>
              <w:bottom w:val="single" w:sz="8" w:space="0" w:color="auto"/>
              <w:right w:val="nil"/>
            </w:tcBorders>
            <w:vAlign w:val="center"/>
          </w:tcPr>
          <w:p w14:paraId="63480A18" w14:textId="0329AAAC"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start point longitude </w:t>
            </w:r>
            <w:r w:rsidR="00D51F01" w:rsidRPr="00100502">
              <w:rPr>
                <w:rFonts w:eastAsiaTheme="minorEastAsia"/>
                <w:b w:val="0"/>
                <w:sz w:val="24"/>
              </w:rPr>
              <w:t>(°)</w:t>
            </w:r>
          </w:p>
        </w:tc>
        <w:tc>
          <w:tcPr>
            <w:tcW w:w="1418" w:type="dxa"/>
            <w:tcBorders>
              <w:top w:val="single" w:sz="12" w:space="0" w:color="auto"/>
              <w:left w:val="nil"/>
              <w:bottom w:val="single" w:sz="8" w:space="0" w:color="auto"/>
              <w:right w:val="nil"/>
            </w:tcBorders>
            <w:vAlign w:val="center"/>
          </w:tcPr>
          <w:p w14:paraId="5DB81C33" w14:textId="2E633C34"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Start point latitude </w:t>
            </w:r>
            <w:r w:rsidR="00D51F01" w:rsidRPr="00100502">
              <w:rPr>
                <w:rFonts w:eastAsiaTheme="minorEastAsia"/>
                <w:b w:val="0"/>
                <w:sz w:val="24"/>
              </w:rPr>
              <w:t>(°)</w:t>
            </w:r>
          </w:p>
        </w:tc>
        <w:tc>
          <w:tcPr>
            <w:tcW w:w="1417" w:type="dxa"/>
            <w:tcBorders>
              <w:top w:val="single" w:sz="12" w:space="0" w:color="auto"/>
              <w:left w:val="nil"/>
              <w:bottom w:val="single" w:sz="8" w:space="0" w:color="auto"/>
              <w:right w:val="nil"/>
            </w:tcBorders>
            <w:vAlign w:val="center"/>
          </w:tcPr>
          <w:p w14:paraId="7B1EB66D" w14:textId="229CC681"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end point longitude </w:t>
            </w:r>
            <w:r w:rsidR="00D51F01" w:rsidRPr="00100502">
              <w:rPr>
                <w:rFonts w:eastAsiaTheme="minorEastAsia"/>
                <w:b w:val="0"/>
                <w:sz w:val="24"/>
              </w:rPr>
              <w:t>(°)</w:t>
            </w:r>
          </w:p>
        </w:tc>
        <w:tc>
          <w:tcPr>
            <w:tcW w:w="1418" w:type="dxa"/>
            <w:tcBorders>
              <w:top w:val="single" w:sz="12" w:space="0" w:color="auto"/>
              <w:left w:val="nil"/>
              <w:bottom w:val="single" w:sz="8" w:space="0" w:color="auto"/>
              <w:right w:val="nil"/>
            </w:tcBorders>
            <w:vAlign w:val="center"/>
          </w:tcPr>
          <w:p w14:paraId="644974FF" w14:textId="5955526C"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end point latitude </w:t>
            </w:r>
            <w:r w:rsidR="00D51F01" w:rsidRPr="00100502">
              <w:rPr>
                <w:rFonts w:eastAsiaTheme="minorEastAsia"/>
                <w:b w:val="0"/>
                <w:sz w:val="24"/>
              </w:rPr>
              <w:t>(°)</w:t>
            </w:r>
          </w:p>
        </w:tc>
        <w:tc>
          <w:tcPr>
            <w:tcW w:w="1458" w:type="dxa"/>
            <w:tcBorders>
              <w:top w:val="single" w:sz="12" w:space="0" w:color="auto"/>
              <w:left w:val="nil"/>
              <w:bottom w:val="single" w:sz="8" w:space="0" w:color="auto"/>
              <w:right w:val="nil"/>
            </w:tcBorders>
            <w:vAlign w:val="center"/>
          </w:tcPr>
          <w:p w14:paraId="711A4F26" w14:textId="31373A42" w:rsidR="00D51F01" w:rsidRPr="00100502" w:rsidRDefault="00797337" w:rsidP="00100502">
            <w:pPr>
              <w:pStyle w:val="a8"/>
              <w:jc w:val="center"/>
              <w:rPr>
                <w:rFonts w:eastAsiaTheme="minorEastAsia"/>
                <w:b w:val="0"/>
                <w:sz w:val="24"/>
              </w:rPr>
            </w:pPr>
            <w:r w:rsidRPr="00100502">
              <w:rPr>
                <w:rFonts w:eastAsiaTheme="minorEastAsia"/>
                <w:b w:val="0"/>
                <w:sz w:val="24"/>
              </w:rPr>
              <w:t>Turn left</w:t>
            </w:r>
            <w:r w:rsidR="00D51F01" w:rsidRPr="00100502">
              <w:rPr>
                <w:rFonts w:eastAsiaTheme="minorEastAsia"/>
                <w:b w:val="0"/>
                <w:sz w:val="24"/>
              </w:rPr>
              <w:t>/</w:t>
            </w:r>
            <w:r w:rsidRPr="00100502">
              <w:rPr>
                <w:rFonts w:eastAsiaTheme="minorEastAsia"/>
                <w:b w:val="0"/>
                <w:sz w:val="24"/>
              </w:rPr>
              <w:t>right</w:t>
            </w:r>
          </w:p>
        </w:tc>
      </w:tr>
      <w:tr w:rsidR="00D51F01" w:rsidRPr="00100502" w14:paraId="078FC57E" w14:textId="77777777" w:rsidTr="00100502">
        <w:trPr>
          <w:jc w:val="center"/>
        </w:trPr>
        <w:tc>
          <w:tcPr>
            <w:tcW w:w="988" w:type="dxa"/>
            <w:tcBorders>
              <w:top w:val="single" w:sz="8" w:space="0" w:color="auto"/>
              <w:left w:val="nil"/>
              <w:bottom w:val="nil"/>
              <w:right w:val="nil"/>
            </w:tcBorders>
            <w:vAlign w:val="center"/>
          </w:tcPr>
          <w:p w14:paraId="5F1713E3"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w:t>
            </w:r>
          </w:p>
        </w:tc>
        <w:tc>
          <w:tcPr>
            <w:tcW w:w="1417" w:type="dxa"/>
            <w:tcBorders>
              <w:top w:val="single" w:sz="8" w:space="0" w:color="auto"/>
              <w:left w:val="nil"/>
              <w:bottom w:val="nil"/>
              <w:right w:val="nil"/>
            </w:tcBorders>
            <w:vAlign w:val="center"/>
          </w:tcPr>
          <w:p w14:paraId="1362D9E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114.2985664</w:t>
            </w:r>
          </w:p>
        </w:tc>
        <w:tc>
          <w:tcPr>
            <w:tcW w:w="1418" w:type="dxa"/>
            <w:tcBorders>
              <w:top w:val="single" w:sz="8" w:space="0" w:color="auto"/>
              <w:left w:val="nil"/>
              <w:bottom w:val="nil"/>
              <w:right w:val="nil"/>
            </w:tcBorders>
            <w:vAlign w:val="center"/>
          </w:tcPr>
          <w:p w14:paraId="524E8F7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30.5108213</w:t>
            </w:r>
          </w:p>
        </w:tc>
        <w:tc>
          <w:tcPr>
            <w:tcW w:w="1417" w:type="dxa"/>
            <w:tcBorders>
              <w:top w:val="single" w:sz="8" w:space="0" w:color="auto"/>
              <w:left w:val="nil"/>
              <w:bottom w:val="nil"/>
              <w:right w:val="nil"/>
            </w:tcBorders>
            <w:vAlign w:val="center"/>
          </w:tcPr>
          <w:p w14:paraId="2AE1CD0D"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114.2985664</w:t>
            </w:r>
          </w:p>
        </w:tc>
        <w:tc>
          <w:tcPr>
            <w:tcW w:w="1418" w:type="dxa"/>
            <w:tcBorders>
              <w:top w:val="single" w:sz="8" w:space="0" w:color="auto"/>
              <w:left w:val="nil"/>
              <w:bottom w:val="nil"/>
              <w:right w:val="nil"/>
            </w:tcBorders>
            <w:vAlign w:val="center"/>
          </w:tcPr>
          <w:p w14:paraId="33842DE3"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30.5108213</w:t>
            </w:r>
          </w:p>
        </w:tc>
        <w:tc>
          <w:tcPr>
            <w:tcW w:w="1458" w:type="dxa"/>
            <w:tcBorders>
              <w:top w:val="single" w:sz="8" w:space="0" w:color="auto"/>
              <w:left w:val="nil"/>
              <w:bottom w:val="nil"/>
              <w:right w:val="nil"/>
            </w:tcBorders>
            <w:vAlign w:val="center"/>
          </w:tcPr>
          <w:p w14:paraId="70E11FD9" w14:textId="688E06FD"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FF625EA" w14:textId="77777777" w:rsidTr="00100502">
        <w:trPr>
          <w:jc w:val="center"/>
        </w:trPr>
        <w:tc>
          <w:tcPr>
            <w:tcW w:w="988" w:type="dxa"/>
            <w:tcBorders>
              <w:top w:val="nil"/>
              <w:left w:val="nil"/>
              <w:bottom w:val="nil"/>
              <w:right w:val="nil"/>
            </w:tcBorders>
            <w:vAlign w:val="center"/>
          </w:tcPr>
          <w:p w14:paraId="3198176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w:t>
            </w:r>
          </w:p>
        </w:tc>
        <w:tc>
          <w:tcPr>
            <w:tcW w:w="1417" w:type="dxa"/>
            <w:tcBorders>
              <w:top w:val="nil"/>
              <w:left w:val="nil"/>
              <w:bottom w:val="nil"/>
              <w:right w:val="nil"/>
            </w:tcBorders>
            <w:vAlign w:val="center"/>
          </w:tcPr>
          <w:p w14:paraId="32C7108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114.2960956</w:t>
            </w:r>
          </w:p>
        </w:tc>
        <w:tc>
          <w:tcPr>
            <w:tcW w:w="1418" w:type="dxa"/>
            <w:tcBorders>
              <w:top w:val="nil"/>
              <w:left w:val="nil"/>
              <w:bottom w:val="nil"/>
              <w:right w:val="nil"/>
            </w:tcBorders>
            <w:vAlign w:val="center"/>
          </w:tcPr>
          <w:p w14:paraId="19D1EEC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30.3426686</w:t>
            </w:r>
          </w:p>
        </w:tc>
        <w:tc>
          <w:tcPr>
            <w:tcW w:w="1417" w:type="dxa"/>
            <w:tcBorders>
              <w:top w:val="nil"/>
              <w:left w:val="nil"/>
              <w:bottom w:val="nil"/>
              <w:right w:val="nil"/>
            </w:tcBorders>
            <w:vAlign w:val="center"/>
          </w:tcPr>
          <w:p w14:paraId="25C1F2B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114.2953442</w:t>
            </w:r>
          </w:p>
        </w:tc>
        <w:tc>
          <w:tcPr>
            <w:tcW w:w="1418" w:type="dxa"/>
            <w:tcBorders>
              <w:top w:val="nil"/>
              <w:left w:val="nil"/>
              <w:bottom w:val="nil"/>
              <w:right w:val="nil"/>
            </w:tcBorders>
            <w:vAlign w:val="center"/>
          </w:tcPr>
          <w:p w14:paraId="1C88B5E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30.3358612</w:t>
            </w:r>
          </w:p>
        </w:tc>
        <w:tc>
          <w:tcPr>
            <w:tcW w:w="1458" w:type="dxa"/>
            <w:tcBorders>
              <w:top w:val="nil"/>
              <w:left w:val="nil"/>
              <w:bottom w:val="nil"/>
              <w:right w:val="nil"/>
            </w:tcBorders>
            <w:vAlign w:val="center"/>
          </w:tcPr>
          <w:p w14:paraId="43B69EC8" w14:textId="71F8BEDC"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3E27BE5" w14:textId="77777777" w:rsidTr="00100502">
        <w:trPr>
          <w:jc w:val="center"/>
        </w:trPr>
        <w:tc>
          <w:tcPr>
            <w:tcW w:w="988" w:type="dxa"/>
            <w:tcBorders>
              <w:top w:val="nil"/>
              <w:left w:val="nil"/>
              <w:bottom w:val="nil"/>
              <w:right w:val="nil"/>
            </w:tcBorders>
            <w:vAlign w:val="center"/>
          </w:tcPr>
          <w:p w14:paraId="311951E2"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w:t>
            </w:r>
          </w:p>
        </w:tc>
        <w:tc>
          <w:tcPr>
            <w:tcW w:w="1417" w:type="dxa"/>
            <w:tcBorders>
              <w:top w:val="nil"/>
              <w:left w:val="nil"/>
              <w:bottom w:val="nil"/>
              <w:right w:val="nil"/>
            </w:tcBorders>
            <w:vAlign w:val="center"/>
          </w:tcPr>
          <w:p w14:paraId="336716B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114.3058421</w:t>
            </w:r>
          </w:p>
        </w:tc>
        <w:tc>
          <w:tcPr>
            <w:tcW w:w="1418" w:type="dxa"/>
            <w:tcBorders>
              <w:top w:val="nil"/>
              <w:left w:val="nil"/>
              <w:bottom w:val="nil"/>
              <w:right w:val="nil"/>
            </w:tcBorders>
            <w:vAlign w:val="center"/>
          </w:tcPr>
          <w:p w14:paraId="14DEDBC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30.3083746</w:t>
            </w:r>
          </w:p>
        </w:tc>
        <w:tc>
          <w:tcPr>
            <w:tcW w:w="1417" w:type="dxa"/>
            <w:tcBorders>
              <w:top w:val="nil"/>
              <w:left w:val="nil"/>
              <w:bottom w:val="nil"/>
              <w:right w:val="nil"/>
            </w:tcBorders>
            <w:vAlign w:val="center"/>
          </w:tcPr>
          <w:p w14:paraId="44A2E3D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114.3092006</w:t>
            </w:r>
          </w:p>
        </w:tc>
        <w:tc>
          <w:tcPr>
            <w:tcW w:w="1418" w:type="dxa"/>
            <w:tcBorders>
              <w:top w:val="nil"/>
              <w:left w:val="nil"/>
              <w:bottom w:val="nil"/>
              <w:right w:val="nil"/>
            </w:tcBorders>
            <w:vAlign w:val="center"/>
          </w:tcPr>
          <w:p w14:paraId="380CB5C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30.3040925</w:t>
            </w:r>
          </w:p>
        </w:tc>
        <w:tc>
          <w:tcPr>
            <w:tcW w:w="1458" w:type="dxa"/>
            <w:tcBorders>
              <w:top w:val="nil"/>
              <w:left w:val="nil"/>
              <w:bottom w:val="nil"/>
              <w:right w:val="nil"/>
            </w:tcBorders>
            <w:vAlign w:val="center"/>
          </w:tcPr>
          <w:p w14:paraId="5AA69657" w14:textId="2C876D12"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331CBC3" w14:textId="77777777" w:rsidTr="00100502">
        <w:trPr>
          <w:jc w:val="center"/>
        </w:trPr>
        <w:tc>
          <w:tcPr>
            <w:tcW w:w="988" w:type="dxa"/>
            <w:tcBorders>
              <w:top w:val="nil"/>
              <w:left w:val="nil"/>
              <w:bottom w:val="nil"/>
              <w:right w:val="nil"/>
            </w:tcBorders>
            <w:vAlign w:val="center"/>
          </w:tcPr>
          <w:p w14:paraId="62B7D66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4</w:t>
            </w:r>
          </w:p>
        </w:tc>
        <w:tc>
          <w:tcPr>
            <w:tcW w:w="1417" w:type="dxa"/>
            <w:tcBorders>
              <w:top w:val="nil"/>
              <w:left w:val="nil"/>
              <w:bottom w:val="nil"/>
              <w:right w:val="nil"/>
            </w:tcBorders>
            <w:vAlign w:val="center"/>
          </w:tcPr>
          <w:p w14:paraId="41AA3CC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114.3252621</w:t>
            </w:r>
          </w:p>
        </w:tc>
        <w:tc>
          <w:tcPr>
            <w:tcW w:w="1418" w:type="dxa"/>
            <w:tcBorders>
              <w:top w:val="nil"/>
              <w:left w:val="nil"/>
              <w:bottom w:val="nil"/>
              <w:right w:val="nil"/>
            </w:tcBorders>
            <w:vAlign w:val="center"/>
          </w:tcPr>
          <w:p w14:paraId="3AEACA6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30.2808116</w:t>
            </w:r>
          </w:p>
        </w:tc>
        <w:tc>
          <w:tcPr>
            <w:tcW w:w="1417" w:type="dxa"/>
            <w:tcBorders>
              <w:top w:val="nil"/>
              <w:left w:val="nil"/>
              <w:bottom w:val="nil"/>
              <w:right w:val="nil"/>
            </w:tcBorders>
            <w:vAlign w:val="center"/>
          </w:tcPr>
          <w:p w14:paraId="5C63B40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114.3266716</w:t>
            </w:r>
          </w:p>
        </w:tc>
        <w:tc>
          <w:tcPr>
            <w:tcW w:w="1418" w:type="dxa"/>
            <w:tcBorders>
              <w:top w:val="nil"/>
              <w:left w:val="nil"/>
              <w:bottom w:val="nil"/>
              <w:right w:val="nil"/>
            </w:tcBorders>
            <w:vAlign w:val="center"/>
          </w:tcPr>
          <w:p w14:paraId="77FE258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30.2732313</w:t>
            </w:r>
          </w:p>
        </w:tc>
        <w:tc>
          <w:tcPr>
            <w:tcW w:w="1458" w:type="dxa"/>
            <w:tcBorders>
              <w:top w:val="nil"/>
              <w:left w:val="nil"/>
              <w:bottom w:val="nil"/>
              <w:right w:val="nil"/>
            </w:tcBorders>
            <w:vAlign w:val="center"/>
          </w:tcPr>
          <w:p w14:paraId="6BF222E6" w14:textId="018AE09B"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35EFF6A1" w14:textId="77777777" w:rsidTr="00100502">
        <w:trPr>
          <w:jc w:val="center"/>
        </w:trPr>
        <w:tc>
          <w:tcPr>
            <w:tcW w:w="988" w:type="dxa"/>
            <w:tcBorders>
              <w:top w:val="nil"/>
              <w:left w:val="nil"/>
              <w:bottom w:val="nil"/>
              <w:right w:val="nil"/>
            </w:tcBorders>
            <w:vAlign w:val="center"/>
          </w:tcPr>
          <w:p w14:paraId="6862DB9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5</w:t>
            </w:r>
          </w:p>
        </w:tc>
        <w:tc>
          <w:tcPr>
            <w:tcW w:w="1417" w:type="dxa"/>
            <w:tcBorders>
              <w:top w:val="nil"/>
              <w:left w:val="nil"/>
              <w:bottom w:val="nil"/>
              <w:right w:val="nil"/>
            </w:tcBorders>
            <w:vAlign w:val="center"/>
          </w:tcPr>
          <w:p w14:paraId="338E40D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114.3254516</w:t>
            </w:r>
          </w:p>
        </w:tc>
        <w:tc>
          <w:tcPr>
            <w:tcW w:w="1418" w:type="dxa"/>
            <w:tcBorders>
              <w:top w:val="nil"/>
              <w:left w:val="nil"/>
              <w:bottom w:val="nil"/>
              <w:right w:val="nil"/>
            </w:tcBorders>
            <w:vAlign w:val="center"/>
          </w:tcPr>
          <w:p w14:paraId="73593E0E"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30.2684158</w:t>
            </w:r>
          </w:p>
        </w:tc>
        <w:tc>
          <w:tcPr>
            <w:tcW w:w="1417" w:type="dxa"/>
            <w:tcBorders>
              <w:top w:val="nil"/>
              <w:left w:val="nil"/>
              <w:bottom w:val="nil"/>
              <w:right w:val="nil"/>
            </w:tcBorders>
            <w:vAlign w:val="center"/>
          </w:tcPr>
          <w:p w14:paraId="41AE9EC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114.3250227</w:t>
            </w:r>
          </w:p>
        </w:tc>
        <w:tc>
          <w:tcPr>
            <w:tcW w:w="1418" w:type="dxa"/>
            <w:tcBorders>
              <w:top w:val="nil"/>
              <w:left w:val="nil"/>
              <w:bottom w:val="nil"/>
              <w:right w:val="nil"/>
            </w:tcBorders>
            <w:vAlign w:val="center"/>
          </w:tcPr>
          <w:p w14:paraId="630D8C7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30.2649979</w:t>
            </w:r>
          </w:p>
        </w:tc>
        <w:tc>
          <w:tcPr>
            <w:tcW w:w="1458" w:type="dxa"/>
            <w:tcBorders>
              <w:top w:val="nil"/>
              <w:left w:val="nil"/>
              <w:bottom w:val="nil"/>
              <w:right w:val="nil"/>
            </w:tcBorders>
            <w:vAlign w:val="center"/>
          </w:tcPr>
          <w:p w14:paraId="19D25ABE" w14:textId="2AD29E0E"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7C970F8C" w14:textId="77777777" w:rsidTr="00100502">
        <w:trPr>
          <w:jc w:val="center"/>
        </w:trPr>
        <w:tc>
          <w:tcPr>
            <w:tcW w:w="988" w:type="dxa"/>
            <w:tcBorders>
              <w:top w:val="nil"/>
              <w:left w:val="nil"/>
              <w:bottom w:val="nil"/>
              <w:right w:val="nil"/>
            </w:tcBorders>
            <w:vAlign w:val="center"/>
          </w:tcPr>
          <w:p w14:paraId="51D53C8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6</w:t>
            </w:r>
          </w:p>
        </w:tc>
        <w:tc>
          <w:tcPr>
            <w:tcW w:w="1417" w:type="dxa"/>
            <w:tcBorders>
              <w:top w:val="nil"/>
              <w:left w:val="nil"/>
              <w:bottom w:val="nil"/>
              <w:right w:val="nil"/>
            </w:tcBorders>
            <w:vAlign w:val="center"/>
          </w:tcPr>
          <w:p w14:paraId="7C7FF02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114.3256295</w:t>
            </w:r>
          </w:p>
        </w:tc>
        <w:tc>
          <w:tcPr>
            <w:tcW w:w="1418" w:type="dxa"/>
            <w:tcBorders>
              <w:top w:val="nil"/>
              <w:left w:val="nil"/>
              <w:bottom w:val="nil"/>
              <w:right w:val="nil"/>
            </w:tcBorders>
            <w:vAlign w:val="center"/>
          </w:tcPr>
          <w:p w14:paraId="532D756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30.2479084</w:t>
            </w:r>
          </w:p>
        </w:tc>
        <w:tc>
          <w:tcPr>
            <w:tcW w:w="1417" w:type="dxa"/>
            <w:tcBorders>
              <w:top w:val="nil"/>
              <w:left w:val="nil"/>
              <w:bottom w:val="nil"/>
              <w:right w:val="nil"/>
            </w:tcBorders>
            <w:vAlign w:val="center"/>
          </w:tcPr>
          <w:p w14:paraId="11FD5A2B"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114.3262310</w:t>
            </w:r>
          </w:p>
        </w:tc>
        <w:tc>
          <w:tcPr>
            <w:tcW w:w="1418" w:type="dxa"/>
            <w:tcBorders>
              <w:top w:val="nil"/>
              <w:left w:val="nil"/>
              <w:bottom w:val="nil"/>
              <w:right w:val="nil"/>
            </w:tcBorders>
            <w:vAlign w:val="center"/>
          </w:tcPr>
          <w:p w14:paraId="3F78D91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30.2441662</w:t>
            </w:r>
          </w:p>
        </w:tc>
        <w:tc>
          <w:tcPr>
            <w:tcW w:w="1458" w:type="dxa"/>
            <w:tcBorders>
              <w:top w:val="nil"/>
              <w:left w:val="nil"/>
              <w:bottom w:val="nil"/>
              <w:right w:val="nil"/>
            </w:tcBorders>
            <w:vAlign w:val="center"/>
          </w:tcPr>
          <w:p w14:paraId="1A2E4844" w14:textId="255DC6FD"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1E3E07A1" w14:textId="77777777" w:rsidTr="00100502">
        <w:trPr>
          <w:jc w:val="center"/>
        </w:trPr>
        <w:tc>
          <w:tcPr>
            <w:tcW w:w="988" w:type="dxa"/>
            <w:tcBorders>
              <w:top w:val="nil"/>
              <w:left w:val="nil"/>
              <w:bottom w:val="nil"/>
              <w:right w:val="nil"/>
            </w:tcBorders>
            <w:vAlign w:val="center"/>
          </w:tcPr>
          <w:p w14:paraId="4A3C6C9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7</w:t>
            </w:r>
          </w:p>
        </w:tc>
        <w:tc>
          <w:tcPr>
            <w:tcW w:w="1417" w:type="dxa"/>
            <w:tcBorders>
              <w:top w:val="nil"/>
              <w:left w:val="nil"/>
              <w:bottom w:val="nil"/>
              <w:right w:val="nil"/>
            </w:tcBorders>
            <w:vAlign w:val="center"/>
          </w:tcPr>
          <w:p w14:paraId="0B1DB02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114.3269403</w:t>
            </w:r>
          </w:p>
        </w:tc>
        <w:tc>
          <w:tcPr>
            <w:tcW w:w="1418" w:type="dxa"/>
            <w:tcBorders>
              <w:top w:val="nil"/>
              <w:left w:val="nil"/>
              <w:bottom w:val="nil"/>
              <w:right w:val="nil"/>
            </w:tcBorders>
            <w:vAlign w:val="center"/>
          </w:tcPr>
          <w:p w14:paraId="0CFB617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30.2419934</w:t>
            </w:r>
          </w:p>
        </w:tc>
        <w:tc>
          <w:tcPr>
            <w:tcW w:w="1417" w:type="dxa"/>
            <w:tcBorders>
              <w:top w:val="nil"/>
              <w:left w:val="nil"/>
              <w:bottom w:val="nil"/>
              <w:right w:val="nil"/>
            </w:tcBorders>
            <w:vAlign w:val="center"/>
          </w:tcPr>
          <w:p w14:paraId="22D807C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114.3271683</w:t>
            </w:r>
          </w:p>
        </w:tc>
        <w:tc>
          <w:tcPr>
            <w:tcW w:w="1418" w:type="dxa"/>
            <w:tcBorders>
              <w:top w:val="nil"/>
              <w:left w:val="nil"/>
              <w:bottom w:val="nil"/>
              <w:right w:val="nil"/>
            </w:tcBorders>
            <w:vAlign w:val="center"/>
          </w:tcPr>
          <w:p w14:paraId="54AE169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30.2357479</w:t>
            </w:r>
          </w:p>
        </w:tc>
        <w:tc>
          <w:tcPr>
            <w:tcW w:w="1458" w:type="dxa"/>
            <w:tcBorders>
              <w:top w:val="nil"/>
              <w:left w:val="nil"/>
              <w:bottom w:val="nil"/>
              <w:right w:val="nil"/>
            </w:tcBorders>
            <w:vAlign w:val="center"/>
          </w:tcPr>
          <w:p w14:paraId="35A5370F" w14:textId="50FEE88F"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4B7E5941" w14:textId="77777777" w:rsidTr="00100502">
        <w:trPr>
          <w:jc w:val="center"/>
        </w:trPr>
        <w:tc>
          <w:tcPr>
            <w:tcW w:w="988" w:type="dxa"/>
            <w:tcBorders>
              <w:top w:val="nil"/>
              <w:left w:val="nil"/>
              <w:bottom w:val="nil"/>
              <w:right w:val="nil"/>
            </w:tcBorders>
            <w:vAlign w:val="center"/>
          </w:tcPr>
          <w:p w14:paraId="4CB7626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8</w:t>
            </w:r>
          </w:p>
        </w:tc>
        <w:tc>
          <w:tcPr>
            <w:tcW w:w="1417" w:type="dxa"/>
            <w:tcBorders>
              <w:top w:val="nil"/>
              <w:left w:val="nil"/>
              <w:bottom w:val="nil"/>
              <w:right w:val="nil"/>
            </w:tcBorders>
            <w:vAlign w:val="center"/>
          </w:tcPr>
          <w:p w14:paraId="3247357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114.3226059</w:t>
            </w:r>
          </w:p>
        </w:tc>
        <w:tc>
          <w:tcPr>
            <w:tcW w:w="1418" w:type="dxa"/>
            <w:tcBorders>
              <w:top w:val="nil"/>
              <w:left w:val="nil"/>
              <w:bottom w:val="nil"/>
              <w:right w:val="nil"/>
            </w:tcBorders>
            <w:vAlign w:val="center"/>
          </w:tcPr>
          <w:p w14:paraId="70DA7EC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30.2170776</w:t>
            </w:r>
          </w:p>
        </w:tc>
        <w:tc>
          <w:tcPr>
            <w:tcW w:w="1417" w:type="dxa"/>
            <w:tcBorders>
              <w:top w:val="nil"/>
              <w:left w:val="nil"/>
              <w:bottom w:val="nil"/>
              <w:right w:val="nil"/>
            </w:tcBorders>
            <w:vAlign w:val="center"/>
          </w:tcPr>
          <w:p w14:paraId="093E77C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114.3222592</w:t>
            </w:r>
          </w:p>
        </w:tc>
        <w:tc>
          <w:tcPr>
            <w:tcW w:w="1418" w:type="dxa"/>
            <w:tcBorders>
              <w:top w:val="nil"/>
              <w:left w:val="nil"/>
              <w:bottom w:val="nil"/>
              <w:right w:val="nil"/>
            </w:tcBorders>
            <w:vAlign w:val="center"/>
          </w:tcPr>
          <w:p w14:paraId="3C84EA7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30.2117921</w:t>
            </w:r>
          </w:p>
        </w:tc>
        <w:tc>
          <w:tcPr>
            <w:tcW w:w="1458" w:type="dxa"/>
            <w:tcBorders>
              <w:top w:val="nil"/>
              <w:left w:val="nil"/>
              <w:bottom w:val="nil"/>
              <w:right w:val="nil"/>
            </w:tcBorders>
            <w:vAlign w:val="center"/>
          </w:tcPr>
          <w:p w14:paraId="5224091C" w14:textId="7107ADDC"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3890D45" w14:textId="77777777" w:rsidTr="00100502">
        <w:trPr>
          <w:jc w:val="center"/>
        </w:trPr>
        <w:tc>
          <w:tcPr>
            <w:tcW w:w="988" w:type="dxa"/>
            <w:tcBorders>
              <w:top w:val="nil"/>
              <w:left w:val="nil"/>
              <w:bottom w:val="nil"/>
              <w:right w:val="nil"/>
            </w:tcBorders>
            <w:vAlign w:val="center"/>
          </w:tcPr>
          <w:p w14:paraId="4932E38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9</w:t>
            </w:r>
          </w:p>
        </w:tc>
        <w:tc>
          <w:tcPr>
            <w:tcW w:w="1417" w:type="dxa"/>
            <w:tcBorders>
              <w:top w:val="nil"/>
              <w:left w:val="nil"/>
              <w:bottom w:val="nil"/>
              <w:right w:val="nil"/>
            </w:tcBorders>
            <w:vAlign w:val="center"/>
          </w:tcPr>
          <w:p w14:paraId="404FDF3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114.3172742</w:t>
            </w:r>
          </w:p>
        </w:tc>
        <w:tc>
          <w:tcPr>
            <w:tcW w:w="1418" w:type="dxa"/>
            <w:tcBorders>
              <w:top w:val="nil"/>
              <w:left w:val="nil"/>
              <w:bottom w:val="nil"/>
              <w:right w:val="nil"/>
            </w:tcBorders>
            <w:vAlign w:val="center"/>
          </w:tcPr>
          <w:p w14:paraId="53329EF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30.1776278</w:t>
            </w:r>
          </w:p>
        </w:tc>
        <w:tc>
          <w:tcPr>
            <w:tcW w:w="1417" w:type="dxa"/>
            <w:tcBorders>
              <w:top w:val="nil"/>
              <w:left w:val="nil"/>
              <w:bottom w:val="nil"/>
              <w:right w:val="nil"/>
            </w:tcBorders>
            <w:vAlign w:val="center"/>
          </w:tcPr>
          <w:p w14:paraId="580931B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114.3169611</w:t>
            </w:r>
          </w:p>
        </w:tc>
        <w:tc>
          <w:tcPr>
            <w:tcW w:w="1418" w:type="dxa"/>
            <w:tcBorders>
              <w:top w:val="nil"/>
              <w:left w:val="nil"/>
              <w:bottom w:val="nil"/>
              <w:right w:val="nil"/>
            </w:tcBorders>
            <w:vAlign w:val="center"/>
          </w:tcPr>
          <w:p w14:paraId="73C5E87D"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30.1750115</w:t>
            </w:r>
          </w:p>
        </w:tc>
        <w:tc>
          <w:tcPr>
            <w:tcW w:w="1458" w:type="dxa"/>
            <w:tcBorders>
              <w:top w:val="nil"/>
              <w:left w:val="nil"/>
              <w:bottom w:val="nil"/>
              <w:right w:val="nil"/>
            </w:tcBorders>
            <w:vAlign w:val="center"/>
          </w:tcPr>
          <w:p w14:paraId="0A74F288" w14:textId="47DC26D3"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20375C8D" w14:textId="77777777" w:rsidTr="00100502">
        <w:trPr>
          <w:jc w:val="center"/>
        </w:trPr>
        <w:tc>
          <w:tcPr>
            <w:tcW w:w="988" w:type="dxa"/>
            <w:tcBorders>
              <w:top w:val="nil"/>
              <w:left w:val="nil"/>
              <w:bottom w:val="nil"/>
              <w:right w:val="nil"/>
            </w:tcBorders>
            <w:vAlign w:val="center"/>
          </w:tcPr>
          <w:p w14:paraId="7BCEDCF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10</w:t>
            </w:r>
          </w:p>
        </w:tc>
        <w:tc>
          <w:tcPr>
            <w:tcW w:w="1417" w:type="dxa"/>
            <w:tcBorders>
              <w:top w:val="nil"/>
              <w:left w:val="nil"/>
              <w:bottom w:val="nil"/>
              <w:right w:val="nil"/>
            </w:tcBorders>
            <w:vAlign w:val="center"/>
          </w:tcPr>
          <w:p w14:paraId="49FEF15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114.3372539</w:t>
            </w:r>
          </w:p>
        </w:tc>
        <w:tc>
          <w:tcPr>
            <w:tcW w:w="1418" w:type="dxa"/>
            <w:tcBorders>
              <w:top w:val="nil"/>
              <w:left w:val="nil"/>
              <w:bottom w:val="nil"/>
              <w:right w:val="nil"/>
            </w:tcBorders>
            <w:vAlign w:val="center"/>
          </w:tcPr>
          <w:p w14:paraId="547CED0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30.1173472</w:t>
            </w:r>
          </w:p>
        </w:tc>
        <w:tc>
          <w:tcPr>
            <w:tcW w:w="1417" w:type="dxa"/>
            <w:tcBorders>
              <w:top w:val="nil"/>
              <w:left w:val="nil"/>
              <w:bottom w:val="nil"/>
              <w:right w:val="nil"/>
            </w:tcBorders>
            <w:vAlign w:val="center"/>
          </w:tcPr>
          <w:p w14:paraId="579DB9E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114.3383579</w:t>
            </w:r>
          </w:p>
        </w:tc>
        <w:tc>
          <w:tcPr>
            <w:tcW w:w="1418" w:type="dxa"/>
            <w:tcBorders>
              <w:top w:val="nil"/>
              <w:left w:val="nil"/>
              <w:bottom w:val="nil"/>
              <w:right w:val="nil"/>
            </w:tcBorders>
            <w:vAlign w:val="center"/>
          </w:tcPr>
          <w:p w14:paraId="58F27C2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30.1149327</w:t>
            </w:r>
          </w:p>
        </w:tc>
        <w:tc>
          <w:tcPr>
            <w:tcW w:w="1458" w:type="dxa"/>
            <w:tcBorders>
              <w:top w:val="nil"/>
              <w:left w:val="nil"/>
              <w:bottom w:val="nil"/>
              <w:right w:val="nil"/>
            </w:tcBorders>
            <w:vAlign w:val="center"/>
          </w:tcPr>
          <w:p w14:paraId="6991FA2C" w14:textId="60DCCE81"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031BC358" w14:textId="77777777" w:rsidTr="00100502">
        <w:trPr>
          <w:jc w:val="center"/>
        </w:trPr>
        <w:tc>
          <w:tcPr>
            <w:tcW w:w="988" w:type="dxa"/>
            <w:tcBorders>
              <w:top w:val="nil"/>
              <w:left w:val="nil"/>
              <w:bottom w:val="nil"/>
              <w:right w:val="nil"/>
            </w:tcBorders>
            <w:vAlign w:val="center"/>
          </w:tcPr>
          <w:p w14:paraId="06E65CA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w:t>
            </w:r>
          </w:p>
        </w:tc>
        <w:tc>
          <w:tcPr>
            <w:tcW w:w="1417" w:type="dxa"/>
            <w:tcBorders>
              <w:top w:val="nil"/>
              <w:left w:val="nil"/>
              <w:bottom w:val="nil"/>
              <w:right w:val="nil"/>
            </w:tcBorders>
            <w:vAlign w:val="center"/>
          </w:tcPr>
          <w:p w14:paraId="4E7D147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114.3466181</w:t>
            </w:r>
          </w:p>
        </w:tc>
        <w:tc>
          <w:tcPr>
            <w:tcW w:w="1418" w:type="dxa"/>
            <w:tcBorders>
              <w:top w:val="nil"/>
              <w:left w:val="nil"/>
              <w:bottom w:val="nil"/>
              <w:right w:val="nil"/>
            </w:tcBorders>
            <w:vAlign w:val="center"/>
          </w:tcPr>
          <w:p w14:paraId="2F86C9A3"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30.1005268</w:t>
            </w:r>
          </w:p>
        </w:tc>
        <w:tc>
          <w:tcPr>
            <w:tcW w:w="1417" w:type="dxa"/>
            <w:tcBorders>
              <w:top w:val="nil"/>
              <w:left w:val="nil"/>
              <w:bottom w:val="nil"/>
              <w:right w:val="nil"/>
            </w:tcBorders>
            <w:vAlign w:val="center"/>
          </w:tcPr>
          <w:p w14:paraId="60F232B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114.3482816</w:t>
            </w:r>
          </w:p>
        </w:tc>
        <w:tc>
          <w:tcPr>
            <w:tcW w:w="1418" w:type="dxa"/>
            <w:tcBorders>
              <w:top w:val="nil"/>
              <w:left w:val="nil"/>
              <w:bottom w:val="nil"/>
              <w:right w:val="nil"/>
            </w:tcBorders>
            <w:vAlign w:val="center"/>
          </w:tcPr>
          <w:p w14:paraId="4690F27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30.0943285</w:t>
            </w:r>
          </w:p>
        </w:tc>
        <w:tc>
          <w:tcPr>
            <w:tcW w:w="1458" w:type="dxa"/>
            <w:tcBorders>
              <w:top w:val="nil"/>
              <w:left w:val="nil"/>
              <w:bottom w:val="nil"/>
              <w:right w:val="nil"/>
            </w:tcBorders>
            <w:vAlign w:val="center"/>
          </w:tcPr>
          <w:p w14:paraId="41B2CAD2" w14:textId="04F16796"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799C88C8" w14:textId="77777777" w:rsidTr="00100502">
        <w:trPr>
          <w:jc w:val="center"/>
        </w:trPr>
        <w:tc>
          <w:tcPr>
            <w:tcW w:w="988" w:type="dxa"/>
            <w:tcBorders>
              <w:top w:val="nil"/>
              <w:left w:val="nil"/>
              <w:bottom w:val="nil"/>
              <w:right w:val="nil"/>
            </w:tcBorders>
            <w:vAlign w:val="center"/>
          </w:tcPr>
          <w:p w14:paraId="5B21AD6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12</w:t>
            </w:r>
          </w:p>
        </w:tc>
        <w:tc>
          <w:tcPr>
            <w:tcW w:w="1417" w:type="dxa"/>
            <w:tcBorders>
              <w:top w:val="nil"/>
              <w:left w:val="nil"/>
              <w:bottom w:val="nil"/>
              <w:right w:val="nil"/>
            </w:tcBorders>
            <w:vAlign w:val="center"/>
          </w:tcPr>
          <w:p w14:paraId="36064F9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114.3543352</w:t>
            </w:r>
          </w:p>
        </w:tc>
        <w:tc>
          <w:tcPr>
            <w:tcW w:w="1418" w:type="dxa"/>
            <w:tcBorders>
              <w:top w:val="nil"/>
              <w:left w:val="nil"/>
              <w:bottom w:val="nil"/>
              <w:right w:val="nil"/>
            </w:tcBorders>
            <w:vAlign w:val="center"/>
          </w:tcPr>
          <w:p w14:paraId="2B28386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30.0388256</w:t>
            </w:r>
          </w:p>
        </w:tc>
        <w:tc>
          <w:tcPr>
            <w:tcW w:w="1417" w:type="dxa"/>
            <w:tcBorders>
              <w:top w:val="nil"/>
              <w:left w:val="nil"/>
              <w:bottom w:val="nil"/>
              <w:right w:val="nil"/>
            </w:tcBorders>
            <w:vAlign w:val="center"/>
          </w:tcPr>
          <w:p w14:paraId="4108E4D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114.3549722</w:t>
            </w:r>
          </w:p>
        </w:tc>
        <w:tc>
          <w:tcPr>
            <w:tcW w:w="1418" w:type="dxa"/>
            <w:tcBorders>
              <w:top w:val="nil"/>
              <w:left w:val="nil"/>
              <w:bottom w:val="nil"/>
              <w:right w:val="nil"/>
            </w:tcBorders>
            <w:vAlign w:val="center"/>
          </w:tcPr>
          <w:p w14:paraId="0D3FFE0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30.0358490</w:t>
            </w:r>
          </w:p>
        </w:tc>
        <w:tc>
          <w:tcPr>
            <w:tcW w:w="1458" w:type="dxa"/>
            <w:tcBorders>
              <w:top w:val="nil"/>
              <w:left w:val="nil"/>
              <w:bottom w:val="nil"/>
              <w:right w:val="nil"/>
            </w:tcBorders>
            <w:vAlign w:val="center"/>
          </w:tcPr>
          <w:p w14:paraId="6AFFFD12" w14:textId="22AF5A1B"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7333BD6C" w14:textId="77777777" w:rsidTr="00100502">
        <w:trPr>
          <w:jc w:val="center"/>
        </w:trPr>
        <w:tc>
          <w:tcPr>
            <w:tcW w:w="988" w:type="dxa"/>
            <w:tcBorders>
              <w:top w:val="nil"/>
              <w:left w:val="nil"/>
              <w:bottom w:val="nil"/>
              <w:right w:val="nil"/>
            </w:tcBorders>
            <w:vAlign w:val="center"/>
          </w:tcPr>
          <w:p w14:paraId="05385A92"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13</w:t>
            </w:r>
          </w:p>
        </w:tc>
        <w:tc>
          <w:tcPr>
            <w:tcW w:w="1417" w:type="dxa"/>
            <w:tcBorders>
              <w:top w:val="nil"/>
              <w:left w:val="nil"/>
              <w:bottom w:val="nil"/>
              <w:right w:val="nil"/>
            </w:tcBorders>
            <w:vAlign w:val="center"/>
          </w:tcPr>
          <w:p w14:paraId="5DF7348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114.3613524</w:t>
            </w:r>
          </w:p>
        </w:tc>
        <w:tc>
          <w:tcPr>
            <w:tcW w:w="1418" w:type="dxa"/>
            <w:tcBorders>
              <w:top w:val="nil"/>
              <w:left w:val="nil"/>
              <w:bottom w:val="nil"/>
              <w:right w:val="nil"/>
            </w:tcBorders>
            <w:vAlign w:val="center"/>
          </w:tcPr>
          <w:p w14:paraId="6FA726A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30.0141805</w:t>
            </w:r>
          </w:p>
        </w:tc>
        <w:tc>
          <w:tcPr>
            <w:tcW w:w="1417" w:type="dxa"/>
            <w:tcBorders>
              <w:top w:val="nil"/>
              <w:left w:val="nil"/>
              <w:bottom w:val="nil"/>
              <w:right w:val="nil"/>
            </w:tcBorders>
            <w:vAlign w:val="center"/>
          </w:tcPr>
          <w:p w14:paraId="7A8318C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114.3620368</w:t>
            </w:r>
          </w:p>
        </w:tc>
        <w:tc>
          <w:tcPr>
            <w:tcW w:w="1418" w:type="dxa"/>
            <w:tcBorders>
              <w:top w:val="nil"/>
              <w:left w:val="nil"/>
              <w:bottom w:val="nil"/>
              <w:right w:val="nil"/>
            </w:tcBorders>
            <w:vAlign w:val="center"/>
          </w:tcPr>
          <w:p w14:paraId="12598B9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30.0105443</w:t>
            </w:r>
          </w:p>
        </w:tc>
        <w:tc>
          <w:tcPr>
            <w:tcW w:w="1458" w:type="dxa"/>
            <w:tcBorders>
              <w:top w:val="nil"/>
              <w:left w:val="nil"/>
              <w:bottom w:val="nil"/>
              <w:right w:val="nil"/>
            </w:tcBorders>
            <w:vAlign w:val="center"/>
          </w:tcPr>
          <w:p w14:paraId="104CF3DA" w14:textId="45199E82"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60B4DC73" w14:textId="77777777" w:rsidTr="00100502">
        <w:trPr>
          <w:jc w:val="center"/>
        </w:trPr>
        <w:tc>
          <w:tcPr>
            <w:tcW w:w="988" w:type="dxa"/>
            <w:tcBorders>
              <w:top w:val="nil"/>
              <w:left w:val="nil"/>
              <w:bottom w:val="nil"/>
              <w:right w:val="nil"/>
            </w:tcBorders>
            <w:vAlign w:val="center"/>
          </w:tcPr>
          <w:p w14:paraId="22F6C02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14</w:t>
            </w:r>
          </w:p>
        </w:tc>
        <w:tc>
          <w:tcPr>
            <w:tcW w:w="1417" w:type="dxa"/>
            <w:tcBorders>
              <w:top w:val="nil"/>
              <w:left w:val="nil"/>
              <w:bottom w:val="nil"/>
              <w:right w:val="nil"/>
            </w:tcBorders>
            <w:vAlign w:val="center"/>
          </w:tcPr>
          <w:p w14:paraId="6F36BC5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114.3620236</w:t>
            </w:r>
          </w:p>
        </w:tc>
        <w:tc>
          <w:tcPr>
            <w:tcW w:w="1418" w:type="dxa"/>
            <w:tcBorders>
              <w:top w:val="nil"/>
              <w:left w:val="nil"/>
              <w:bottom w:val="nil"/>
              <w:right w:val="nil"/>
            </w:tcBorders>
            <w:vAlign w:val="center"/>
          </w:tcPr>
          <w:p w14:paraId="21E4081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29.9456533</w:t>
            </w:r>
          </w:p>
        </w:tc>
        <w:tc>
          <w:tcPr>
            <w:tcW w:w="1417" w:type="dxa"/>
            <w:tcBorders>
              <w:top w:val="nil"/>
              <w:left w:val="nil"/>
              <w:bottom w:val="nil"/>
              <w:right w:val="nil"/>
            </w:tcBorders>
            <w:vAlign w:val="center"/>
          </w:tcPr>
          <w:p w14:paraId="4417DE22"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114.3580306</w:t>
            </w:r>
          </w:p>
        </w:tc>
        <w:tc>
          <w:tcPr>
            <w:tcW w:w="1418" w:type="dxa"/>
            <w:tcBorders>
              <w:top w:val="nil"/>
              <w:left w:val="nil"/>
              <w:bottom w:val="nil"/>
              <w:right w:val="nil"/>
            </w:tcBorders>
            <w:vAlign w:val="center"/>
          </w:tcPr>
          <w:p w14:paraId="62B18E8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29.9356821</w:t>
            </w:r>
          </w:p>
        </w:tc>
        <w:tc>
          <w:tcPr>
            <w:tcW w:w="1458" w:type="dxa"/>
            <w:tcBorders>
              <w:top w:val="nil"/>
              <w:left w:val="nil"/>
              <w:bottom w:val="nil"/>
              <w:right w:val="nil"/>
            </w:tcBorders>
            <w:vAlign w:val="center"/>
          </w:tcPr>
          <w:p w14:paraId="50B59228" w14:textId="4FEFE42F"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574BB346" w14:textId="77777777" w:rsidTr="00100502">
        <w:trPr>
          <w:jc w:val="center"/>
        </w:trPr>
        <w:tc>
          <w:tcPr>
            <w:tcW w:w="988" w:type="dxa"/>
            <w:tcBorders>
              <w:top w:val="nil"/>
              <w:left w:val="nil"/>
              <w:bottom w:val="nil"/>
              <w:right w:val="nil"/>
            </w:tcBorders>
            <w:vAlign w:val="center"/>
          </w:tcPr>
          <w:p w14:paraId="157A126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15</w:t>
            </w:r>
          </w:p>
        </w:tc>
        <w:tc>
          <w:tcPr>
            <w:tcW w:w="1417" w:type="dxa"/>
            <w:tcBorders>
              <w:top w:val="nil"/>
              <w:left w:val="nil"/>
              <w:bottom w:val="nil"/>
              <w:right w:val="nil"/>
            </w:tcBorders>
            <w:vAlign w:val="center"/>
          </w:tcPr>
          <w:p w14:paraId="0720BF1B"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114.3148645</w:t>
            </w:r>
          </w:p>
        </w:tc>
        <w:tc>
          <w:tcPr>
            <w:tcW w:w="1418" w:type="dxa"/>
            <w:tcBorders>
              <w:top w:val="nil"/>
              <w:left w:val="nil"/>
              <w:bottom w:val="nil"/>
              <w:right w:val="nil"/>
            </w:tcBorders>
            <w:vAlign w:val="center"/>
          </w:tcPr>
          <w:p w14:paraId="0E501F7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29.9021419</w:t>
            </w:r>
          </w:p>
        </w:tc>
        <w:tc>
          <w:tcPr>
            <w:tcW w:w="1417" w:type="dxa"/>
            <w:tcBorders>
              <w:top w:val="nil"/>
              <w:left w:val="nil"/>
              <w:bottom w:val="nil"/>
              <w:right w:val="nil"/>
            </w:tcBorders>
            <w:vAlign w:val="center"/>
          </w:tcPr>
          <w:p w14:paraId="32D2E11B"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114.3116120</w:t>
            </w:r>
          </w:p>
        </w:tc>
        <w:tc>
          <w:tcPr>
            <w:tcW w:w="1418" w:type="dxa"/>
            <w:tcBorders>
              <w:top w:val="nil"/>
              <w:left w:val="nil"/>
              <w:bottom w:val="nil"/>
              <w:right w:val="nil"/>
            </w:tcBorders>
            <w:vAlign w:val="center"/>
          </w:tcPr>
          <w:p w14:paraId="5F12A55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29.9008611</w:t>
            </w:r>
          </w:p>
        </w:tc>
        <w:tc>
          <w:tcPr>
            <w:tcW w:w="1458" w:type="dxa"/>
            <w:tcBorders>
              <w:top w:val="nil"/>
              <w:left w:val="nil"/>
              <w:bottom w:val="nil"/>
              <w:right w:val="nil"/>
            </w:tcBorders>
            <w:vAlign w:val="center"/>
          </w:tcPr>
          <w:p w14:paraId="695E0752" w14:textId="5EBC3F85"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139B7ABD" w14:textId="77777777" w:rsidTr="00100502">
        <w:trPr>
          <w:jc w:val="center"/>
        </w:trPr>
        <w:tc>
          <w:tcPr>
            <w:tcW w:w="988" w:type="dxa"/>
            <w:tcBorders>
              <w:top w:val="nil"/>
              <w:left w:val="nil"/>
              <w:bottom w:val="single" w:sz="12" w:space="0" w:color="auto"/>
              <w:right w:val="nil"/>
            </w:tcBorders>
            <w:vAlign w:val="center"/>
          </w:tcPr>
          <w:p w14:paraId="0E29602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16</w:t>
            </w:r>
          </w:p>
        </w:tc>
        <w:tc>
          <w:tcPr>
            <w:tcW w:w="1417" w:type="dxa"/>
            <w:tcBorders>
              <w:top w:val="nil"/>
              <w:left w:val="nil"/>
              <w:bottom w:val="single" w:sz="12" w:space="0" w:color="auto"/>
              <w:right w:val="nil"/>
            </w:tcBorders>
            <w:vAlign w:val="center"/>
          </w:tcPr>
          <w:p w14:paraId="645A2B8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114.2920896</w:t>
            </w:r>
          </w:p>
        </w:tc>
        <w:tc>
          <w:tcPr>
            <w:tcW w:w="1418" w:type="dxa"/>
            <w:tcBorders>
              <w:top w:val="nil"/>
              <w:left w:val="nil"/>
              <w:bottom w:val="single" w:sz="12" w:space="0" w:color="auto"/>
              <w:right w:val="nil"/>
            </w:tcBorders>
            <w:vAlign w:val="center"/>
          </w:tcPr>
          <w:p w14:paraId="7243D95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29.8930171</w:t>
            </w:r>
          </w:p>
        </w:tc>
        <w:tc>
          <w:tcPr>
            <w:tcW w:w="1417" w:type="dxa"/>
            <w:tcBorders>
              <w:top w:val="nil"/>
              <w:left w:val="nil"/>
              <w:bottom w:val="single" w:sz="12" w:space="0" w:color="auto"/>
              <w:right w:val="nil"/>
            </w:tcBorders>
            <w:vAlign w:val="center"/>
          </w:tcPr>
          <w:p w14:paraId="2FF4D00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114.2874572</w:t>
            </w:r>
          </w:p>
        </w:tc>
        <w:tc>
          <w:tcPr>
            <w:tcW w:w="1418" w:type="dxa"/>
            <w:tcBorders>
              <w:top w:val="nil"/>
              <w:left w:val="nil"/>
              <w:bottom w:val="single" w:sz="12" w:space="0" w:color="auto"/>
              <w:right w:val="nil"/>
            </w:tcBorders>
            <w:vAlign w:val="center"/>
          </w:tcPr>
          <w:p w14:paraId="5DDD105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29.8892356</w:t>
            </w:r>
          </w:p>
        </w:tc>
        <w:tc>
          <w:tcPr>
            <w:tcW w:w="1458" w:type="dxa"/>
            <w:tcBorders>
              <w:top w:val="nil"/>
              <w:left w:val="nil"/>
              <w:bottom w:val="single" w:sz="12" w:space="0" w:color="auto"/>
              <w:right w:val="nil"/>
            </w:tcBorders>
            <w:vAlign w:val="center"/>
          </w:tcPr>
          <w:p w14:paraId="04C84F6B" w14:textId="32661EE9"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bl>
    <w:p w14:paraId="5D3BC151" w14:textId="77777777" w:rsidR="00D51F01" w:rsidRPr="00D51F01" w:rsidRDefault="00D51F01" w:rsidP="00D51F01">
      <w:pPr>
        <w:pStyle w:val="a8"/>
        <w:rPr>
          <w:rFonts w:eastAsiaTheme="minorEastAsia"/>
          <w:b w:val="0"/>
          <w:sz w:val="24"/>
        </w:rPr>
      </w:pPr>
    </w:p>
    <w:p w14:paraId="58741B3D" w14:textId="54C48B8C" w:rsidR="00D51F01" w:rsidRDefault="00D51F01" w:rsidP="00DC26A1">
      <w:pPr>
        <w:pStyle w:val="a8"/>
        <w:spacing w:line="360" w:lineRule="auto"/>
        <w:rPr>
          <w:rFonts w:eastAsiaTheme="minorEastAsia"/>
          <w:b w:val="0"/>
          <w:sz w:val="24"/>
        </w:rPr>
      </w:pPr>
      <w:r w:rsidRPr="00D51F01">
        <w:rPr>
          <w:rFonts w:eastAsiaTheme="minorEastAsia"/>
          <w:b w:val="0"/>
          <w:sz w:val="24"/>
        </w:rPr>
        <w:t>The test results of various functions of the system in the test session are shown in Table 6-</w:t>
      </w:r>
      <w:r w:rsidR="0009218D">
        <w:rPr>
          <w:rFonts w:eastAsiaTheme="minorEastAsia"/>
          <w:b w:val="0"/>
          <w:sz w:val="24"/>
        </w:rPr>
        <w:t>2</w:t>
      </w:r>
      <w:r w:rsidRPr="00D51F01">
        <w:rPr>
          <w:rFonts w:eastAsiaTheme="minorEastAsia"/>
          <w:b w:val="0"/>
          <w:sz w:val="24"/>
        </w:rPr>
        <w:t>:</w:t>
      </w:r>
    </w:p>
    <w:p w14:paraId="2340150E" w14:textId="5894FA50" w:rsidR="00D51F01" w:rsidRDefault="00D51F01" w:rsidP="00D51F01">
      <w:pPr>
        <w:pStyle w:val="a8"/>
        <w:jc w:val="center"/>
        <w:rPr>
          <w:rFonts w:eastAsiaTheme="minorEastAsia"/>
          <w:b w:val="0"/>
          <w:sz w:val="24"/>
        </w:rPr>
      </w:pPr>
      <w:r w:rsidRPr="00D51F01">
        <w:rPr>
          <w:rFonts w:eastAsiaTheme="minorEastAsia"/>
          <w:b w:val="0"/>
          <w:sz w:val="24"/>
        </w:rPr>
        <w:t>Table 6-</w:t>
      </w:r>
      <w:r w:rsidR="0009218D">
        <w:rPr>
          <w:rFonts w:eastAsiaTheme="minorEastAsia"/>
          <w:b w:val="0"/>
          <w:sz w:val="24"/>
        </w:rPr>
        <w:t>2</w:t>
      </w:r>
      <w:r w:rsidRPr="00D51F01">
        <w:rPr>
          <w:rFonts w:eastAsiaTheme="minorEastAsia"/>
          <w:b w:val="0"/>
          <w:sz w:val="24"/>
        </w:rPr>
        <w:t xml:space="preserve"> Test functions and results</w:t>
      </w:r>
    </w:p>
    <w:tbl>
      <w:tblPr>
        <w:tblStyle w:val="61"/>
        <w:tblW w:w="6009" w:type="dxa"/>
        <w:jc w:val="center"/>
        <w:tblLook w:val="04A0" w:firstRow="1" w:lastRow="0" w:firstColumn="1" w:lastColumn="0" w:noHBand="0" w:noVBand="1"/>
      </w:tblPr>
      <w:tblGrid>
        <w:gridCol w:w="4336"/>
        <w:gridCol w:w="1673"/>
      </w:tblGrid>
      <w:tr w:rsidR="00D51F01" w:rsidRPr="00911ADC" w14:paraId="3F981A6C" w14:textId="77777777" w:rsidTr="00911ADC">
        <w:trPr>
          <w:cnfStyle w:val="100000000000" w:firstRow="1" w:lastRow="0" w:firstColumn="0" w:lastColumn="0" w:oddVBand="0" w:evenVBand="0" w:oddHBand="0" w:evenHBand="0" w:firstRowFirstColumn="0" w:firstRowLastColumn="0" w:lastRowFirstColumn="0" w:lastRowLastColumn="0"/>
          <w:trHeight w:val="415"/>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12" w:space="0" w:color="000000" w:themeColor="text1"/>
              <w:bottom w:val="single" w:sz="8" w:space="0" w:color="000000" w:themeColor="text1"/>
            </w:tcBorders>
          </w:tcPr>
          <w:p w14:paraId="5522609E" w14:textId="78B14E52" w:rsidR="00D51F01" w:rsidRPr="00911ADC" w:rsidRDefault="00ED6222" w:rsidP="00ED6222">
            <w:pPr>
              <w:pStyle w:val="a8"/>
              <w:rPr>
                <w:rFonts w:eastAsiaTheme="minorEastAsia" w:hint="eastAsia"/>
                <w:sz w:val="24"/>
              </w:rPr>
            </w:pPr>
            <w:r w:rsidRPr="00911ADC">
              <w:rPr>
                <w:rFonts w:eastAsiaTheme="minorEastAsia"/>
                <w:sz w:val="24"/>
              </w:rPr>
              <w:t>Test function</w:t>
            </w:r>
          </w:p>
        </w:tc>
        <w:tc>
          <w:tcPr>
            <w:tcW w:w="0" w:type="auto"/>
            <w:tcBorders>
              <w:top w:val="single" w:sz="12" w:space="0" w:color="000000" w:themeColor="text1"/>
              <w:bottom w:val="single" w:sz="8" w:space="0" w:color="000000" w:themeColor="text1"/>
            </w:tcBorders>
          </w:tcPr>
          <w:p w14:paraId="22E17D7E" w14:textId="0ECEAA4C" w:rsidR="00D51F01" w:rsidRPr="00911ADC" w:rsidRDefault="00911ADC" w:rsidP="00911ADC">
            <w:pPr>
              <w:pStyle w:val="a8"/>
              <w:cnfStyle w:val="100000000000" w:firstRow="1" w:lastRow="0" w:firstColumn="0" w:lastColumn="0" w:oddVBand="0" w:evenVBand="0" w:oddHBand="0" w:evenHBand="0" w:firstRowFirstColumn="0" w:firstRowLastColumn="0" w:lastRowFirstColumn="0" w:lastRowLastColumn="0"/>
              <w:rPr>
                <w:rFonts w:eastAsiaTheme="minorEastAsia"/>
                <w:bCs w:val="0"/>
                <w:sz w:val="24"/>
              </w:rPr>
            </w:pPr>
            <w:r w:rsidRPr="00911ADC">
              <w:rPr>
                <w:rFonts w:eastAsiaTheme="minorEastAsia" w:hint="eastAsia"/>
                <w:bCs w:val="0"/>
                <w:sz w:val="24"/>
              </w:rPr>
              <w:t>Test</w:t>
            </w:r>
            <w:r w:rsidRPr="00911ADC">
              <w:rPr>
                <w:rFonts w:eastAsiaTheme="minorEastAsia"/>
                <w:bCs w:val="0"/>
                <w:sz w:val="24"/>
              </w:rPr>
              <w:t xml:space="preserve"> </w:t>
            </w:r>
            <w:r w:rsidRPr="00911ADC">
              <w:rPr>
                <w:rFonts w:eastAsiaTheme="minorEastAsia" w:hint="eastAsia"/>
                <w:bCs w:val="0"/>
                <w:sz w:val="24"/>
              </w:rPr>
              <w:t>results</w:t>
            </w:r>
          </w:p>
        </w:tc>
      </w:tr>
      <w:tr w:rsidR="00D51F01" w:rsidRPr="00911ADC" w14:paraId="399CFF17" w14:textId="77777777" w:rsidTr="00911ADC">
        <w:trPr>
          <w:trHeight w:val="40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000000" w:themeColor="text1"/>
              <w:bottom w:val="nil"/>
            </w:tcBorders>
          </w:tcPr>
          <w:p w14:paraId="493A7E4C" w14:textId="480CAE6F" w:rsidR="00D51F01" w:rsidRPr="00911ADC" w:rsidRDefault="00ED6222" w:rsidP="00911ADC">
            <w:pPr>
              <w:pStyle w:val="a8"/>
              <w:rPr>
                <w:rFonts w:eastAsiaTheme="minorEastAsia"/>
                <w:bCs w:val="0"/>
                <w:sz w:val="24"/>
              </w:rPr>
            </w:pPr>
            <w:r w:rsidRPr="00911ADC">
              <w:rPr>
                <w:rFonts w:eastAsiaTheme="minorEastAsia"/>
                <w:bCs w:val="0"/>
                <w:sz w:val="24"/>
              </w:rPr>
              <w:t>Signal acquisition function</w:t>
            </w:r>
          </w:p>
        </w:tc>
        <w:tc>
          <w:tcPr>
            <w:tcW w:w="0" w:type="auto"/>
            <w:tcBorders>
              <w:top w:val="single" w:sz="8" w:space="0" w:color="000000" w:themeColor="text1"/>
              <w:bottom w:val="nil"/>
            </w:tcBorders>
          </w:tcPr>
          <w:p w14:paraId="640BF403" w14:textId="55628464"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3DF91692" w14:textId="77777777" w:rsidTr="00911ADC">
        <w:trPr>
          <w:trHeight w:val="41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tcPr>
          <w:p w14:paraId="56F2F3B0" w14:textId="31B4ED3B" w:rsidR="00D51F01" w:rsidRPr="00911ADC" w:rsidRDefault="00ED6222" w:rsidP="00911ADC">
            <w:pPr>
              <w:pStyle w:val="a8"/>
              <w:rPr>
                <w:rFonts w:eastAsiaTheme="minorEastAsia"/>
                <w:bCs w:val="0"/>
                <w:sz w:val="24"/>
              </w:rPr>
            </w:pPr>
            <w:r w:rsidRPr="00911ADC">
              <w:rPr>
                <w:rFonts w:eastAsiaTheme="minorEastAsia"/>
                <w:bCs w:val="0"/>
                <w:sz w:val="24"/>
              </w:rPr>
              <w:t>Motor drive function</w:t>
            </w:r>
          </w:p>
        </w:tc>
        <w:tc>
          <w:tcPr>
            <w:tcW w:w="0" w:type="auto"/>
            <w:tcBorders>
              <w:top w:val="nil"/>
              <w:bottom w:val="nil"/>
            </w:tcBorders>
          </w:tcPr>
          <w:p w14:paraId="417B9B14" w14:textId="700AF88C"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01DFCCAF" w14:textId="77777777" w:rsidTr="00911ADC">
        <w:trPr>
          <w:trHeight w:val="400"/>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tcPr>
          <w:p w14:paraId="17E3C3BF" w14:textId="3236F415" w:rsidR="00D51F01" w:rsidRPr="00911ADC" w:rsidRDefault="00ED6222" w:rsidP="00911ADC">
            <w:pPr>
              <w:pStyle w:val="a8"/>
              <w:rPr>
                <w:rFonts w:eastAsiaTheme="minorEastAsia"/>
                <w:bCs w:val="0"/>
                <w:sz w:val="24"/>
              </w:rPr>
            </w:pPr>
            <w:r w:rsidRPr="00911ADC">
              <w:rPr>
                <w:rFonts w:eastAsiaTheme="minorEastAsia"/>
                <w:bCs w:val="0"/>
                <w:sz w:val="24"/>
              </w:rPr>
              <w:t>Communication function</w:t>
            </w:r>
          </w:p>
        </w:tc>
        <w:tc>
          <w:tcPr>
            <w:tcW w:w="0" w:type="auto"/>
            <w:tcBorders>
              <w:top w:val="nil"/>
              <w:bottom w:val="nil"/>
            </w:tcBorders>
          </w:tcPr>
          <w:p w14:paraId="17D92EA9" w14:textId="06DBE40E"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02CD55BE" w14:textId="77777777" w:rsidTr="00911ADC">
        <w:trPr>
          <w:trHeight w:val="41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tcPr>
          <w:p w14:paraId="01BC0D66" w14:textId="558C41B8" w:rsidR="00D51F01" w:rsidRPr="00911ADC" w:rsidRDefault="00911ADC" w:rsidP="00911ADC">
            <w:pPr>
              <w:pStyle w:val="a8"/>
              <w:rPr>
                <w:rFonts w:eastAsiaTheme="minorEastAsia"/>
                <w:bCs w:val="0"/>
                <w:sz w:val="24"/>
              </w:rPr>
            </w:pPr>
            <w:r w:rsidRPr="00911ADC">
              <w:rPr>
                <w:rFonts w:eastAsiaTheme="minorEastAsia" w:hint="eastAsia"/>
                <w:bCs w:val="0"/>
                <w:sz w:val="24"/>
              </w:rPr>
              <w:t>Camera</w:t>
            </w:r>
            <w:r w:rsidR="00ED6222" w:rsidRPr="00911ADC">
              <w:rPr>
                <w:rFonts w:eastAsiaTheme="minorEastAsia"/>
                <w:bCs w:val="0"/>
                <w:sz w:val="24"/>
              </w:rPr>
              <w:t xml:space="preserve"> surveillance function</w:t>
            </w:r>
          </w:p>
        </w:tc>
        <w:tc>
          <w:tcPr>
            <w:tcW w:w="0" w:type="auto"/>
            <w:tcBorders>
              <w:top w:val="nil"/>
              <w:bottom w:val="nil"/>
            </w:tcBorders>
          </w:tcPr>
          <w:p w14:paraId="265AC1E6" w14:textId="307C59B4"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4D83C829" w14:textId="77777777" w:rsidTr="00911ADC">
        <w:trPr>
          <w:trHeight w:val="816"/>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single" w:sz="12" w:space="0" w:color="000000" w:themeColor="text1"/>
            </w:tcBorders>
          </w:tcPr>
          <w:p w14:paraId="1A5F06E8" w14:textId="062BF3D4" w:rsidR="00D51F01" w:rsidRPr="00911ADC" w:rsidRDefault="00911ADC" w:rsidP="00911ADC">
            <w:pPr>
              <w:pStyle w:val="a8"/>
              <w:rPr>
                <w:rFonts w:eastAsiaTheme="minorEastAsia"/>
                <w:bCs w:val="0"/>
                <w:sz w:val="24"/>
              </w:rPr>
            </w:pPr>
            <w:r w:rsidRPr="00911ADC">
              <w:rPr>
                <w:rFonts w:eastAsiaTheme="minorEastAsia"/>
                <w:bCs w:val="0"/>
                <w:sz w:val="24"/>
              </w:rPr>
              <w:lastRenderedPageBreak/>
              <w:t>Curve judgment function</w:t>
            </w:r>
          </w:p>
          <w:p w14:paraId="4A98C48E" w14:textId="65B47CB0" w:rsidR="00D51F01" w:rsidRPr="00911ADC" w:rsidRDefault="00911ADC" w:rsidP="00911ADC">
            <w:pPr>
              <w:pStyle w:val="a8"/>
              <w:rPr>
                <w:rFonts w:eastAsiaTheme="minorEastAsia"/>
                <w:bCs w:val="0"/>
                <w:sz w:val="24"/>
              </w:rPr>
            </w:pPr>
            <w:r w:rsidRPr="00911ADC">
              <w:rPr>
                <w:rFonts w:eastAsiaTheme="minorEastAsia"/>
                <w:bCs w:val="0"/>
                <w:sz w:val="24"/>
              </w:rPr>
              <w:t>Coating quantity control functio</w:t>
            </w:r>
            <w:r w:rsidRPr="00911ADC">
              <w:rPr>
                <w:rFonts w:eastAsiaTheme="minorEastAsia" w:hint="eastAsia"/>
                <w:bCs w:val="0"/>
                <w:sz w:val="24"/>
              </w:rPr>
              <w:t>n</w:t>
            </w:r>
          </w:p>
        </w:tc>
        <w:tc>
          <w:tcPr>
            <w:tcW w:w="0" w:type="auto"/>
            <w:tcBorders>
              <w:top w:val="nil"/>
              <w:bottom w:val="single" w:sz="12" w:space="0" w:color="000000" w:themeColor="text1"/>
            </w:tcBorders>
          </w:tcPr>
          <w:p w14:paraId="61B956FF" w14:textId="639BD8A2"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p w14:paraId="1E4B658E" w14:textId="7BB6919D"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bl>
    <w:p w14:paraId="6BBC44A0" w14:textId="2175F829" w:rsidR="00D51F01" w:rsidRPr="00DC26A1" w:rsidRDefault="00D51F01" w:rsidP="00DC26A1">
      <w:pPr>
        <w:spacing w:line="360" w:lineRule="auto"/>
        <w:ind w:firstLineChars="200" w:firstLine="480"/>
        <w:jc w:val="left"/>
        <w:rPr>
          <w:rFonts w:eastAsiaTheme="minorEastAsia" w:hint="eastAsia"/>
          <w:sz w:val="24"/>
        </w:rPr>
      </w:pPr>
      <w:r w:rsidRPr="00DC26A1">
        <w:rPr>
          <w:rFonts w:eastAsiaTheme="minorEastAsia"/>
          <w:sz w:val="24"/>
        </w:rPr>
        <w:t xml:space="preserve">The specific actual use process proves that the automatic coating control system has the following significant advantages: </w:t>
      </w:r>
      <w:r w:rsidR="005C69F4" w:rsidRPr="00DC26A1">
        <w:rPr>
          <w:rFonts w:eastAsiaTheme="minorEastAsia" w:hint="eastAsia"/>
          <w:sz w:val="24"/>
        </w:rPr>
        <w:t>F</w:t>
      </w:r>
      <w:r w:rsidR="005C69F4" w:rsidRPr="00DC26A1">
        <w:rPr>
          <w:rFonts w:eastAsiaTheme="minorEastAsia"/>
          <w:sz w:val="24"/>
        </w:rPr>
        <w:t>irstly, t</w:t>
      </w:r>
      <w:r w:rsidRPr="00DC26A1">
        <w:rPr>
          <w:rFonts w:eastAsiaTheme="minorEastAsia"/>
          <w:sz w:val="24"/>
        </w:rPr>
        <w:t xml:space="preserve">he solid lubricating composite </w:t>
      </w:r>
      <w:r w:rsidR="00B80220" w:rsidRPr="00DC26A1">
        <w:rPr>
          <w:rFonts w:eastAsiaTheme="minorEastAsia"/>
          <w:sz w:val="24"/>
        </w:rPr>
        <w:t>stick</w:t>
      </w:r>
      <w:r w:rsidRPr="00DC26A1">
        <w:rPr>
          <w:rFonts w:eastAsiaTheme="minorEastAsia"/>
          <w:sz w:val="24"/>
        </w:rPr>
        <w:t xml:space="preserve"> has a small coating amount and no stripping phenomenon, which reduces the scattering of lubricating materials; </w:t>
      </w:r>
      <w:r w:rsidR="005C69F4" w:rsidRPr="00DC26A1">
        <w:rPr>
          <w:rFonts w:eastAsiaTheme="minorEastAsia" w:hint="eastAsia"/>
          <w:sz w:val="24"/>
        </w:rPr>
        <w:t>Secondly,</w:t>
      </w:r>
      <w:r w:rsidR="005C69F4" w:rsidRPr="00DC26A1">
        <w:rPr>
          <w:rFonts w:eastAsiaTheme="minorEastAsia"/>
          <w:sz w:val="24"/>
        </w:rPr>
        <w:t xml:space="preserve"> t</w:t>
      </w:r>
      <w:r w:rsidRPr="00DC26A1">
        <w:rPr>
          <w:rFonts w:eastAsiaTheme="minorEastAsia"/>
          <w:sz w:val="24"/>
        </w:rPr>
        <w:t xml:space="preserve">he selected environmentally friendly materials can reduce </w:t>
      </w:r>
      <w:r w:rsidR="00B80220" w:rsidRPr="00DC26A1">
        <w:rPr>
          <w:rFonts w:eastAsiaTheme="minorEastAsia" w:hint="eastAsia"/>
          <w:sz w:val="24"/>
        </w:rPr>
        <w:t>pollution</w:t>
      </w:r>
      <w:r w:rsidR="00B80220" w:rsidRPr="00DC26A1">
        <w:rPr>
          <w:rFonts w:eastAsiaTheme="minorEastAsia"/>
          <w:sz w:val="24"/>
        </w:rPr>
        <w:t xml:space="preserve"> </w:t>
      </w:r>
      <w:r w:rsidR="00B80220" w:rsidRPr="00DC26A1">
        <w:rPr>
          <w:rFonts w:eastAsiaTheme="minorEastAsia" w:hint="eastAsia"/>
          <w:sz w:val="24"/>
        </w:rPr>
        <w:t>of</w:t>
      </w:r>
      <w:r w:rsidR="00B80220" w:rsidRPr="00DC26A1">
        <w:rPr>
          <w:rFonts w:eastAsiaTheme="minorEastAsia"/>
          <w:sz w:val="24"/>
        </w:rPr>
        <w:t xml:space="preserve"> </w:t>
      </w:r>
      <w:r w:rsidRPr="00DC26A1">
        <w:rPr>
          <w:rFonts w:eastAsiaTheme="minorEastAsia"/>
          <w:sz w:val="24"/>
        </w:rPr>
        <w:t xml:space="preserve">the line and environment. </w:t>
      </w:r>
      <w:r w:rsidR="005C69F4" w:rsidRPr="00DC26A1">
        <w:rPr>
          <w:rFonts w:eastAsiaTheme="minorEastAsia" w:hint="eastAsia"/>
          <w:sz w:val="24"/>
        </w:rPr>
        <w:t>Thirdly,</w:t>
      </w:r>
      <w:r w:rsidRPr="00DC26A1">
        <w:rPr>
          <w:rFonts w:eastAsiaTheme="minorEastAsia"/>
          <w:sz w:val="24"/>
        </w:rPr>
        <w:t xml:space="preserve"> </w:t>
      </w:r>
      <w:r w:rsidR="00B80220" w:rsidRPr="00DC26A1">
        <w:rPr>
          <w:rFonts w:eastAsiaTheme="minorEastAsia" w:hint="eastAsia"/>
          <w:sz w:val="24"/>
        </w:rPr>
        <w:t>it</w:t>
      </w:r>
      <w:r w:rsidR="00B80220" w:rsidRPr="00DC26A1">
        <w:rPr>
          <w:rFonts w:eastAsiaTheme="minorEastAsia"/>
          <w:sz w:val="24"/>
        </w:rPr>
        <w:t xml:space="preserve"> </w:t>
      </w:r>
      <w:r w:rsidR="00B80220" w:rsidRPr="00DC26A1">
        <w:rPr>
          <w:rFonts w:eastAsiaTheme="minorEastAsia" w:hint="eastAsia"/>
          <w:sz w:val="24"/>
        </w:rPr>
        <w:t>can</w:t>
      </w:r>
      <w:r w:rsidR="00B80220" w:rsidRPr="00DC26A1">
        <w:rPr>
          <w:rFonts w:eastAsiaTheme="minorEastAsia"/>
          <w:sz w:val="24"/>
        </w:rPr>
        <w:t xml:space="preserve"> </w:t>
      </w:r>
      <w:r w:rsidR="005C69F4" w:rsidRPr="00DC26A1">
        <w:rPr>
          <w:rFonts w:eastAsiaTheme="minorEastAsia"/>
          <w:sz w:val="24"/>
        </w:rPr>
        <w:t>r</w:t>
      </w:r>
      <w:r w:rsidRPr="00DC26A1">
        <w:rPr>
          <w:rFonts w:eastAsiaTheme="minorEastAsia"/>
          <w:sz w:val="24"/>
        </w:rPr>
        <w:t xml:space="preserve">educe noise and vehicle vibration; </w:t>
      </w:r>
      <w:r w:rsidR="005C69F4" w:rsidRPr="00DC26A1">
        <w:rPr>
          <w:rFonts w:eastAsiaTheme="minorEastAsia" w:hint="eastAsia"/>
          <w:sz w:val="24"/>
        </w:rPr>
        <w:t>Fourthly</w:t>
      </w:r>
      <w:r w:rsidR="005C69F4" w:rsidRPr="00DC26A1">
        <w:rPr>
          <w:rFonts w:eastAsiaTheme="minorEastAsia"/>
          <w:sz w:val="24"/>
        </w:rPr>
        <w:t xml:space="preserve"> </w:t>
      </w:r>
      <w:r w:rsidR="005C69F4" w:rsidRPr="00DC26A1">
        <w:rPr>
          <w:rFonts w:eastAsiaTheme="minorEastAsia" w:hint="eastAsia"/>
          <w:sz w:val="24"/>
        </w:rPr>
        <w:t>,</w:t>
      </w:r>
      <w:r w:rsidR="005C69F4" w:rsidRPr="00DC26A1">
        <w:rPr>
          <w:rFonts w:eastAsiaTheme="minorEastAsia"/>
          <w:sz w:val="24"/>
        </w:rPr>
        <w:t xml:space="preserve"> i</w:t>
      </w:r>
      <w:r w:rsidRPr="00DC26A1">
        <w:rPr>
          <w:rFonts w:eastAsiaTheme="minorEastAsia"/>
          <w:sz w:val="24"/>
        </w:rPr>
        <w:t xml:space="preserve">t can reduce about 2/3 of the rail side wear, and the effect of extending the service life of the rail in the curve section is remarkable; </w:t>
      </w:r>
      <w:r w:rsidR="005C69F4" w:rsidRPr="00DC26A1">
        <w:rPr>
          <w:rFonts w:eastAsiaTheme="minorEastAsia" w:hint="eastAsia"/>
          <w:sz w:val="24"/>
        </w:rPr>
        <w:t>L</w:t>
      </w:r>
      <w:r w:rsidR="005C69F4" w:rsidRPr="00DC26A1">
        <w:rPr>
          <w:rFonts w:eastAsiaTheme="minorEastAsia"/>
          <w:sz w:val="24"/>
        </w:rPr>
        <w:t>astly</w:t>
      </w:r>
      <w:r w:rsidRPr="00DC26A1">
        <w:rPr>
          <w:rFonts w:eastAsiaTheme="minorEastAsia"/>
          <w:sz w:val="24"/>
        </w:rPr>
        <w:t xml:space="preserve"> </w:t>
      </w:r>
      <w:r w:rsidR="00B80220" w:rsidRPr="00DC26A1">
        <w:rPr>
          <w:rFonts w:eastAsiaTheme="minorEastAsia" w:hint="eastAsia"/>
          <w:sz w:val="24"/>
        </w:rPr>
        <w:t>it</w:t>
      </w:r>
      <w:r w:rsidR="00B80220" w:rsidRPr="00DC26A1">
        <w:rPr>
          <w:rFonts w:eastAsiaTheme="minorEastAsia"/>
          <w:sz w:val="24"/>
        </w:rPr>
        <w:t xml:space="preserve"> </w:t>
      </w:r>
      <w:r w:rsidR="005C69F4" w:rsidRPr="00DC26A1">
        <w:rPr>
          <w:rFonts w:eastAsiaTheme="minorEastAsia"/>
          <w:sz w:val="24"/>
        </w:rPr>
        <w:t>d</w:t>
      </w:r>
      <w:r w:rsidRPr="00DC26A1">
        <w:rPr>
          <w:rFonts w:eastAsiaTheme="minorEastAsia"/>
          <w:sz w:val="24"/>
        </w:rPr>
        <w:t>oes not affect the traction and braking of the locomotive.</w:t>
      </w:r>
    </w:p>
    <w:p w14:paraId="1D44CC89" w14:textId="77777777" w:rsidR="00E1112B" w:rsidRDefault="00E1112B">
      <w:pPr>
        <w:suppressAutoHyphens w:val="0"/>
        <w:overflowPunct/>
        <w:spacing w:before="0"/>
        <w:jc w:val="left"/>
        <w:textAlignment w:val="auto"/>
        <w:rPr>
          <w:rFonts w:eastAsia="Times New Roman"/>
          <w:b/>
          <w:bCs/>
          <w:sz w:val="36"/>
          <w:szCs w:val="56"/>
        </w:rPr>
      </w:pPr>
      <w:bookmarkStart w:id="57" w:name="_Toc43040071"/>
      <w:r>
        <w:br w:type="page"/>
      </w:r>
    </w:p>
    <w:p w14:paraId="64877FA5" w14:textId="3BD01C30" w:rsidR="004E226D" w:rsidRDefault="00464571" w:rsidP="00A54A7D">
      <w:pPr>
        <w:pStyle w:val="1"/>
        <w:rPr>
          <w:rFonts w:asciiTheme="minorEastAsia" w:eastAsiaTheme="minorEastAsia" w:hAnsiTheme="minorEastAsia"/>
        </w:rPr>
      </w:pPr>
      <w:bookmarkStart w:id="58" w:name="_Toc113461235"/>
      <w:r>
        <w:lastRenderedPageBreak/>
        <w:t xml:space="preserve">CHAPTER </w:t>
      </w:r>
      <w:r w:rsidR="0009218D">
        <w:t>7</w:t>
      </w:r>
      <w:r>
        <w:t>: CONCLUSIONS AND RECOMMENDATIONS</w:t>
      </w:r>
      <w:bookmarkEnd w:id="57"/>
      <w:bookmarkEnd w:id="58"/>
      <w:r>
        <w:t xml:space="preserve"> </w:t>
      </w:r>
    </w:p>
    <w:p w14:paraId="7BAEC519" w14:textId="6554EB20"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In the modern society with the rapid development of railway transportation, it is of great research significance to take effective measures for railway maintenance to ensure effective lubrication of the rails and reduce the workload of railway workers. </w:t>
      </w:r>
      <w:r w:rsidR="005E77D8" w:rsidRPr="00DC26A1">
        <w:rPr>
          <w:rFonts w:eastAsiaTheme="minorEastAsia" w:hint="eastAsia"/>
          <w:sz w:val="24"/>
        </w:rPr>
        <w:t>T</w:t>
      </w:r>
      <w:r w:rsidR="005E77D8" w:rsidRPr="00DC26A1">
        <w:rPr>
          <w:rFonts w:eastAsiaTheme="minorEastAsia"/>
          <w:sz w:val="24"/>
        </w:rPr>
        <w:t xml:space="preserve">his paper, </w:t>
      </w:r>
      <w:r w:rsidR="005E77D8" w:rsidRPr="00DC26A1">
        <w:rPr>
          <w:rFonts w:eastAsiaTheme="minorEastAsia" w:hint="eastAsia"/>
          <w:sz w:val="24"/>
        </w:rPr>
        <w:t>s</w:t>
      </w:r>
      <w:r w:rsidRPr="00DC26A1">
        <w:rPr>
          <w:rFonts w:eastAsiaTheme="minorEastAsia"/>
          <w:sz w:val="24"/>
        </w:rPr>
        <w:t>tarting from the practical application, studies the existing automatic lubricating and coating devices for railway tracks. According to the principle of automatic control, different devices are used to construct an automatic lubricating and coating system for railway tracks based on satellite signals. While realizing the automatic control functi</w:t>
      </w:r>
      <w:r w:rsidR="005E77D8" w:rsidRPr="00DC26A1">
        <w:rPr>
          <w:rFonts w:eastAsiaTheme="minorEastAsia"/>
          <w:sz w:val="24"/>
        </w:rPr>
        <w:t>on of the system, the function c</w:t>
      </w:r>
      <w:r w:rsidRPr="00DC26A1">
        <w:rPr>
          <w:rFonts w:eastAsiaTheme="minorEastAsia"/>
          <w:sz w:val="24"/>
        </w:rPr>
        <w:t>omplete</w:t>
      </w:r>
      <w:r w:rsidR="005E77D8" w:rsidRPr="00DC26A1">
        <w:rPr>
          <w:rFonts w:eastAsiaTheme="minorEastAsia"/>
          <w:sz w:val="24"/>
        </w:rPr>
        <w:t xml:space="preserve"> with</w:t>
      </w:r>
      <w:r w:rsidRPr="00DC26A1">
        <w:rPr>
          <w:rFonts w:eastAsiaTheme="minorEastAsia"/>
          <w:sz w:val="24"/>
        </w:rPr>
        <w:t xml:space="preserve"> lower cost</w:t>
      </w:r>
      <w:r w:rsidR="005E77D8" w:rsidRPr="00DC26A1">
        <w:rPr>
          <w:rFonts w:eastAsiaTheme="minorEastAsia"/>
          <w:sz w:val="24"/>
        </w:rPr>
        <w:t>.</w:t>
      </w:r>
    </w:p>
    <w:p w14:paraId="7ACC499D" w14:textId="63B241E5"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(1) </w:t>
      </w:r>
      <w:r w:rsidR="00936E98" w:rsidRPr="00DC26A1">
        <w:rPr>
          <w:rFonts w:eastAsiaTheme="minorEastAsia"/>
          <w:sz w:val="24"/>
        </w:rPr>
        <w:t xml:space="preserve">while analyzing the </w:t>
      </w:r>
      <w:r w:rsidRPr="00DC26A1">
        <w:rPr>
          <w:rFonts w:eastAsiaTheme="minorEastAsia"/>
          <w:sz w:val="24"/>
        </w:rPr>
        <w:t>principle of the automatic rail lubrication coating system, the rail lubrication scheme was formulated, the project requirements were deeply analyzed, the system architecture was designed, and the system was divided into hardware and software</w:t>
      </w:r>
      <w:r w:rsidR="00936E98" w:rsidRPr="00DC26A1">
        <w:rPr>
          <w:rFonts w:eastAsiaTheme="minorEastAsia"/>
          <w:sz w:val="24"/>
        </w:rPr>
        <w:t xml:space="preserve"> to </w:t>
      </w:r>
      <w:r w:rsidRPr="00DC26A1">
        <w:rPr>
          <w:rFonts w:eastAsiaTheme="minorEastAsia"/>
          <w:sz w:val="24"/>
        </w:rPr>
        <w:t xml:space="preserve">research work. The device selection of the system is completed, the appropriate main control chip is selected, and the selection of the coating actuator is also included. Compared with most traditional oil-injection coating devices, </w:t>
      </w:r>
      <w:r w:rsidR="00F428D0" w:rsidRPr="00DC26A1">
        <w:rPr>
          <w:rFonts w:eastAsiaTheme="minorEastAsia"/>
          <w:sz w:val="24"/>
        </w:rPr>
        <w:t xml:space="preserve">reducing </w:t>
      </w:r>
      <w:r w:rsidRPr="00DC26A1">
        <w:rPr>
          <w:rFonts w:eastAsiaTheme="minorEastAsia"/>
          <w:sz w:val="24"/>
        </w:rPr>
        <w:t>the heating module, and the system is lighter.</w:t>
      </w:r>
    </w:p>
    <w:p w14:paraId="0A31093E" w14:textId="63B9E12A"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(2) The hardware design of the automatic lubricating coating system is completed. The multi-satellite positioning board P307 is selected, combined with the UA-35 antenna to obtain satellite signals, and a satellite signal positioning module is formed. The mobile power supply is selected as the system power supply device, which has little </w:t>
      </w:r>
      <w:r w:rsidR="00A2335F" w:rsidRPr="00DC26A1">
        <w:rPr>
          <w:rFonts w:eastAsiaTheme="minorEastAsia"/>
          <w:sz w:val="24"/>
        </w:rPr>
        <w:t>influence</w:t>
      </w:r>
      <w:r w:rsidRPr="00DC26A1">
        <w:rPr>
          <w:rFonts w:eastAsiaTheme="minorEastAsia"/>
          <w:sz w:val="24"/>
        </w:rPr>
        <w:t xml:space="preserve"> to the train's own system. The PWM drive and serial communicati</w:t>
      </w:r>
      <w:r w:rsidR="00640988" w:rsidRPr="00DC26A1">
        <w:rPr>
          <w:rFonts w:eastAsiaTheme="minorEastAsia"/>
          <w:sz w:val="24"/>
        </w:rPr>
        <w:t xml:space="preserve">on drive are realized, and the </w:t>
      </w:r>
      <w:r w:rsidRPr="00DC26A1">
        <w:rPr>
          <w:rFonts w:eastAsiaTheme="minorEastAsia"/>
          <w:sz w:val="24"/>
        </w:rPr>
        <w:t>motor can control the conveyor belt disc</w:t>
      </w:r>
      <w:r w:rsidR="00640988" w:rsidRPr="00DC26A1">
        <w:rPr>
          <w:rFonts w:eastAsiaTheme="minorEastAsia"/>
          <w:sz w:val="24"/>
        </w:rPr>
        <w:t>harge at different speeds, while realizing</w:t>
      </w:r>
      <w:r w:rsidRPr="00DC26A1">
        <w:rPr>
          <w:rFonts w:eastAsiaTheme="minorEastAsia"/>
          <w:sz w:val="24"/>
        </w:rPr>
        <w:t xml:space="preserve"> the communication between the positioning board, the main control unit and the </w:t>
      </w:r>
      <w:r w:rsidR="007B73C4" w:rsidRPr="00DC26A1">
        <w:rPr>
          <w:rFonts w:eastAsiaTheme="minorEastAsia"/>
          <w:sz w:val="24"/>
        </w:rPr>
        <w:t>upper computer</w:t>
      </w:r>
      <w:r w:rsidRPr="00DC26A1">
        <w:rPr>
          <w:rFonts w:eastAsiaTheme="minorEastAsia"/>
          <w:sz w:val="24"/>
        </w:rPr>
        <w:t>. Completed PCB diagram design, hardware welding and debugging, and completed the anti-interference design of the hardware platform.</w:t>
      </w:r>
    </w:p>
    <w:p w14:paraId="163C5715" w14:textId="4F413CFC"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(3) The upper computer software of the automatic lubricating coating system is designed and implemented. Based on the Qt platform, the upper computer software is built, and the development of the upper computer page is realized by using C++ language, including the monitoring camera module, which can complete the real-time monitoring of the contact between the solid lubricating </w:t>
      </w:r>
      <w:r w:rsidR="005E713F" w:rsidRPr="00DC26A1">
        <w:rPr>
          <w:rFonts w:eastAsiaTheme="minorEastAsia"/>
          <w:sz w:val="24"/>
        </w:rPr>
        <w:t>stick</w:t>
      </w:r>
      <w:r w:rsidRPr="00DC26A1">
        <w:rPr>
          <w:rFonts w:eastAsiaTheme="minorEastAsia"/>
          <w:sz w:val="24"/>
        </w:rPr>
        <w:t xml:space="preserve"> and the rail on the </w:t>
      </w:r>
      <w:r w:rsidRPr="00DC26A1">
        <w:rPr>
          <w:rFonts w:eastAsiaTheme="minorEastAsia"/>
          <w:sz w:val="24"/>
        </w:rPr>
        <w:lastRenderedPageBreak/>
        <w:t xml:space="preserve">coating device; the motor control module can be used in automatic and manual modes, </w:t>
      </w:r>
      <w:r w:rsidR="005E713F" w:rsidRPr="00DC26A1">
        <w:rPr>
          <w:rFonts w:eastAsiaTheme="minorEastAsia"/>
          <w:sz w:val="24"/>
        </w:rPr>
        <w:t xml:space="preserve">using </w:t>
      </w:r>
      <w:r w:rsidRPr="00DC26A1">
        <w:rPr>
          <w:rFonts w:eastAsiaTheme="minorEastAsia"/>
          <w:sz w:val="24"/>
        </w:rPr>
        <w:t xml:space="preserve">different control signals to the motor; the curve judgment module analyzes the data frame transmitted from the serial port to judge whether the train has entered the curve; </w:t>
      </w:r>
      <w:r w:rsidR="005E713F" w:rsidRPr="00DC26A1">
        <w:rPr>
          <w:rFonts w:eastAsiaTheme="minorEastAsia"/>
          <w:sz w:val="24"/>
        </w:rPr>
        <w:t>a</w:t>
      </w:r>
      <w:r w:rsidRPr="00DC26A1">
        <w:rPr>
          <w:rFonts w:eastAsiaTheme="minorEastAsia"/>
          <w:sz w:val="24"/>
        </w:rPr>
        <w:t>nd the number of the curve number, to show the railway workers.</w:t>
      </w:r>
    </w:p>
    <w:p w14:paraId="3DC0716E" w14:textId="66CB6FCB" w:rsidR="006B7407" w:rsidRPr="00DC26A1" w:rsidRDefault="006B7407" w:rsidP="00DC26A1">
      <w:pPr>
        <w:spacing w:line="360" w:lineRule="auto"/>
        <w:ind w:firstLineChars="200" w:firstLine="480"/>
        <w:jc w:val="left"/>
        <w:rPr>
          <w:rFonts w:eastAsiaTheme="minorEastAsia" w:hint="eastAsia"/>
          <w:sz w:val="24"/>
        </w:rPr>
      </w:pPr>
      <w:r w:rsidRPr="00DC26A1">
        <w:rPr>
          <w:rFonts w:eastAsiaTheme="minorEastAsia"/>
          <w:sz w:val="24"/>
        </w:rPr>
        <w:t xml:space="preserve">(4) Through the system loading experiment, the functions of the automatic lubricating coating system are verified. Two </w:t>
      </w:r>
      <w:r w:rsidR="00E7369B" w:rsidRPr="00DC26A1">
        <w:rPr>
          <w:rFonts w:eastAsiaTheme="minorEastAsia"/>
          <w:sz w:val="24"/>
        </w:rPr>
        <w:t xml:space="preserve">dotting </w:t>
      </w:r>
      <w:r w:rsidRPr="00DC26A1">
        <w:rPr>
          <w:rFonts w:eastAsiaTheme="minorEastAsia"/>
          <w:sz w:val="24"/>
        </w:rPr>
        <w:t xml:space="preserve">experiments were carried out on the Ningbo-Wuhu railway section. Railway workers used the data of 100-meter piles beside the road as the main criterion, supplemented by satellite data, to obtain the coordinates of the entrance and exit points of the curve. After verifying the dotting function, the Wuchang-Xianning railway section was used as the experimental section, and several experiments were carried out to verify the feasibility of realizing the automatic lubrication and coating function based on satellite signals. </w:t>
      </w:r>
      <w:r w:rsidR="00925E5E" w:rsidRPr="00DC26A1">
        <w:rPr>
          <w:rFonts w:eastAsiaTheme="minorEastAsia"/>
          <w:sz w:val="24"/>
        </w:rPr>
        <w:t>The system can accurately judge the curve and issue a working signal to the motor during the loading experiment.</w:t>
      </w:r>
      <w:r w:rsidRPr="00DC26A1">
        <w:rPr>
          <w:rFonts w:eastAsiaTheme="minorEastAsia"/>
          <w:sz w:val="24"/>
        </w:rPr>
        <w:t xml:space="preserve"> After 3 </w:t>
      </w:r>
      <w:r w:rsidR="00E7369B" w:rsidRPr="00DC26A1">
        <w:rPr>
          <w:rFonts w:eastAsiaTheme="minorEastAsia"/>
          <w:sz w:val="24"/>
        </w:rPr>
        <w:t>dotting</w:t>
      </w:r>
      <w:r w:rsidRPr="00DC26A1">
        <w:rPr>
          <w:rFonts w:eastAsiaTheme="minorEastAsia"/>
          <w:sz w:val="24"/>
        </w:rPr>
        <w:t xml:space="preserve"> tests, the system can accurately coat 16 curves on the Wuchang-Xianning road section.</w:t>
      </w:r>
    </w:p>
    <w:p w14:paraId="62F1AADC" w14:textId="77777777" w:rsidR="00E1112B" w:rsidRDefault="00E1112B">
      <w:pPr>
        <w:suppressAutoHyphens w:val="0"/>
        <w:overflowPunct/>
        <w:spacing w:before="0"/>
        <w:jc w:val="left"/>
        <w:textAlignment w:val="auto"/>
        <w:rPr>
          <w:rFonts w:eastAsia="Times New Roman"/>
          <w:b/>
          <w:bCs/>
          <w:sz w:val="36"/>
          <w:szCs w:val="56"/>
        </w:rPr>
      </w:pPr>
      <w:bookmarkStart w:id="59" w:name="_Toc43040072"/>
      <w:r>
        <w:br w:type="page"/>
      </w:r>
    </w:p>
    <w:p w14:paraId="73B97D2D" w14:textId="1EA9542A" w:rsidR="00637D90" w:rsidRDefault="00637D90" w:rsidP="00A54A7D">
      <w:pPr>
        <w:pStyle w:val="1"/>
        <w:rPr>
          <w:rFonts w:asciiTheme="minorEastAsia" w:eastAsiaTheme="minorEastAsia" w:hAnsiTheme="minorEastAsia"/>
        </w:rPr>
      </w:pPr>
      <w:bookmarkStart w:id="60" w:name="_Toc113461236"/>
      <w:r>
        <w:lastRenderedPageBreak/>
        <w:t xml:space="preserve">CHAPTER </w:t>
      </w:r>
      <w:r w:rsidR="0009218D">
        <w:t>8</w:t>
      </w:r>
      <w:r>
        <w:t>: REFLECTION</w:t>
      </w:r>
      <w:bookmarkEnd w:id="59"/>
      <w:bookmarkEnd w:id="60"/>
      <w:r>
        <w:t xml:space="preserve"> </w:t>
      </w:r>
    </w:p>
    <w:p w14:paraId="4FE7F4C9" w14:textId="77777777"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The automatic lubricating and coating system based on satellite signals designed in this subject includes the automatic control part and the coordinate information processing part, which involves a wide range of aspects. Due to the limitations of the experimental environment, research time and other factors, the system still has areas for improvement and shortcomings The specific areas that can be improved are as follows:</w:t>
      </w:r>
    </w:p>
    <w:p w14:paraId="10A69046" w14:textId="145C8B98"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(1) Different solutions can be formulated according to different types of trains. In </w:t>
      </w:r>
      <w:r w:rsidR="00925E5E" w:rsidRPr="00DC26A1">
        <w:rPr>
          <w:rFonts w:eastAsiaTheme="minorEastAsia"/>
          <w:sz w:val="24"/>
        </w:rPr>
        <w:t>Chinese</w:t>
      </w:r>
      <w:r w:rsidRPr="00DC26A1">
        <w:rPr>
          <w:rFonts w:eastAsiaTheme="minorEastAsia"/>
          <w:sz w:val="24"/>
        </w:rPr>
        <w:t xml:space="preserve"> railway network, passenger trains and freight trains have many overlapping routes. The two types of trains have different load weights and have large differences in the pressure on the rails. There are also differences in the application environment of this system on different types of trains. Lubrication schemes can be formulated according to the type of trains to improve system functions.</w:t>
      </w:r>
    </w:p>
    <w:p w14:paraId="317BBB1D" w14:textId="79987EE5"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(2) Add cloud data platform: The detection of the curve by this system relies on the curve data pre-stored in the system, which is stored in the </w:t>
      </w:r>
      <w:r w:rsidR="007B73C4" w:rsidRPr="00DC26A1">
        <w:rPr>
          <w:rFonts w:eastAsiaTheme="minorEastAsia"/>
          <w:sz w:val="24"/>
        </w:rPr>
        <w:t>upper computer</w:t>
      </w:r>
      <w:r w:rsidRPr="00DC26A1">
        <w:rPr>
          <w:rFonts w:eastAsiaTheme="minorEastAsia"/>
          <w:sz w:val="24"/>
        </w:rPr>
        <w:t xml:space="preserve"> software in the form of text. Before coating work on different lines, it is necessary to perform </w:t>
      </w:r>
      <w:r w:rsidR="00925E5E" w:rsidRPr="00DC26A1">
        <w:rPr>
          <w:rFonts w:eastAsiaTheme="minorEastAsia"/>
          <w:sz w:val="24"/>
        </w:rPr>
        <w:t>curv</w:t>
      </w:r>
      <w:r w:rsidRPr="00DC26A1">
        <w:rPr>
          <w:rFonts w:eastAsiaTheme="minorEastAsia"/>
          <w:sz w:val="24"/>
        </w:rPr>
        <w:t>ing track data record and update this text data. The reliability of the storage and maintenance of curve data is poor, and the measurement link when changing the line will generate repeated work. The development of a cloud data platform can upload different curve information to improve reliability and reduce workload.</w:t>
      </w:r>
    </w:p>
    <w:p w14:paraId="3D28B70F" w14:textId="77777777" w:rsidR="00E1112B" w:rsidRDefault="00E1112B">
      <w:pPr>
        <w:suppressAutoHyphens w:val="0"/>
        <w:overflowPunct/>
        <w:spacing w:before="0"/>
        <w:jc w:val="left"/>
        <w:textAlignment w:val="auto"/>
        <w:rPr>
          <w:rFonts w:eastAsia="Times New Roman"/>
          <w:b/>
          <w:bCs/>
          <w:sz w:val="36"/>
          <w:szCs w:val="56"/>
        </w:rPr>
      </w:pPr>
      <w:bookmarkStart w:id="61" w:name="_Toc43040073"/>
      <w:r>
        <w:br w:type="page"/>
      </w:r>
    </w:p>
    <w:p w14:paraId="47F2BCFF" w14:textId="37DB1A73" w:rsidR="002563E1" w:rsidRDefault="00E25DA2" w:rsidP="00A54A7D">
      <w:pPr>
        <w:pStyle w:val="1"/>
        <w:rPr>
          <w:rFonts w:asciiTheme="minorEastAsia" w:eastAsiaTheme="minorEastAsia" w:hAnsiTheme="minorEastAsia"/>
        </w:rPr>
      </w:pPr>
      <w:bookmarkStart w:id="62" w:name="_Toc113461237"/>
      <w:r>
        <w:lastRenderedPageBreak/>
        <w:t>REFERENCES</w:t>
      </w:r>
      <w:bookmarkEnd w:id="61"/>
      <w:bookmarkEnd w:id="62"/>
      <w:r w:rsidR="00A54A7D">
        <w:rPr>
          <w:rFonts w:asciiTheme="minorEastAsia" w:eastAsiaTheme="minorEastAsia" w:hAnsiTheme="minorEastAsia"/>
        </w:rPr>
        <w:t xml:space="preserve"> </w:t>
      </w:r>
    </w:p>
    <w:p w14:paraId="12F0B485"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 Wang Lingchao. Analysis of Wheel and Rail Lubrication Technology and Application [J]. Modern Urban Rail Transit, 2020(05):92-95.</w:t>
      </w:r>
    </w:p>
    <w:p w14:paraId="374A086B" w14:textId="45EABA34"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 Liu Wanzhen. Damage causes and anti-wear strategies of small-radius curved rails in heavy-haul railways [J]. Science and Technology Economics Guide, 2019, 27(10):46-65.</w:t>
      </w:r>
    </w:p>
    <w:p w14:paraId="2E31B565" w14:textId="6CF9DFB4"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 Kossov V, Lunin A, Spirov A, et al. The technology of rail lubrication by the hauling locomotive in train formation[J]. Procedia Computer Science, 2019, 149.</w:t>
      </w:r>
    </w:p>
    <w:p w14:paraId="4408AE9F" w14:textId="5166D111"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 Bai Donghui, Cheng Jianping, Ma Zhanguo, et al. Experimental Research on Lubrication Technology of Small Radius Curved Rails on Shuohuang Heavy-Duty Railway [J]. Railway Construction, 2015(10):160-163.</w:t>
      </w:r>
    </w:p>
    <w:p w14:paraId="1C1FD5D1" w14:textId="7BC79B7D"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[5] Zhong Zhifeng. Research on the wear of small radius curved rails in heavy haul railways [D]. Beijing Jiaotong University, 2014.</w:t>
      </w:r>
    </w:p>
    <w:p w14:paraId="53B3F111" w14:textId="77777777" w:rsidR="001D6576" w:rsidRDefault="006B7407" w:rsidP="001D6576">
      <w:pPr>
        <w:pStyle w:val="a8"/>
        <w:spacing w:line="360" w:lineRule="auto"/>
        <w:rPr>
          <w:rFonts w:eastAsiaTheme="minorEastAsia"/>
          <w:b w:val="0"/>
          <w:sz w:val="24"/>
        </w:rPr>
      </w:pPr>
      <w:r w:rsidRPr="006B7407">
        <w:rPr>
          <w:rFonts w:eastAsiaTheme="minorEastAsia"/>
          <w:b w:val="0"/>
          <w:sz w:val="24"/>
        </w:rPr>
        <w:t xml:space="preserve">[6] Wang Lijun. Analysis of application efficacy of rail lubrication and friction control technology in Shuohuang Railway [J]. </w:t>
      </w:r>
      <w:r w:rsidR="001D6576">
        <w:rPr>
          <w:rFonts w:eastAsiaTheme="minorEastAsia"/>
          <w:b w:val="0"/>
          <w:sz w:val="24"/>
        </w:rPr>
        <w:t>China Railway, 2016(08):99-102.</w:t>
      </w:r>
    </w:p>
    <w:p w14:paraId="0530D6E9" w14:textId="5D384B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[7] Kossov V, Lunin A, Spirov A, et al. The technology of rail lubrication by the hauling locomotive in train formation[J]. Procedia Computer Science, 2019,149.</w:t>
      </w:r>
    </w:p>
    <w:p w14:paraId="3DB1584D" w14:textId="1595366E"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[8] Wang Wenbin, Fan Qinhai, Liu Li. Research on the prevention and control of side wear of curved rails by rail surface friction control technology [J]. Modern Urban Rail Transit, 2015(1):78-81.</w:t>
      </w:r>
    </w:p>
    <w:p w14:paraId="57954987" w14:textId="3271686D"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[9] Kurzeck B. Combined friction induced oscillations of wheelset and track during the curving of metros and their influence on corrugation[J]. Wear, 2010,271(1).</w:t>
      </w:r>
    </w:p>
    <w:p w14:paraId="1532ABCB"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[10] Wang H, Markine V. Dynamic behaviour of the track in transitions zones considering the differential settlement[J]. Journal of Sound and Vibration, 2019, 459.</w:t>
      </w:r>
    </w:p>
    <w:p w14:paraId="53F545DD"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[11] Grassie S L, Elkins J A. Tractive effort, curving and surface damage of rails[J]. Wear, 2004,258(7).</w:t>
      </w:r>
    </w:p>
    <w:p w14:paraId="03861531"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[12] Rezvani M A, Owhadi A, Niksai F. The effect of worn profile on wear progress of rail vehicle steel wheels over curved tracks[J]. Vehicle System Dynamics, 2009,47(3).</w:t>
      </w:r>
    </w:p>
    <w:p w14:paraId="49E7AD7A"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[13] Wang Yong, Han Wei, Wang Fengcai. Contact lubrication mechanism of high-speed railway axle box bearings [J]. Mechanical Design and Manufacturing, 2017(05):131-134.</w:t>
      </w:r>
    </w:p>
    <w:p w14:paraId="57F6EF65"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lastRenderedPageBreak/>
        <w:t>[14] Liu Yueming, Li Jianyong, Cai Yonglin, et al. Status and development trend of rail grinding technology [J]. China Railway Science, 2014,35(04):29-37.</w:t>
      </w:r>
    </w:p>
    <w:p w14:paraId="374AD9DF"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[15] Gu K K, Lin Q, Wang W J, et al. Analysis on the effects of rotational speed of grinding stone on removal behavior of rail material[J]. Wear, 2015, 342-343.</w:t>
      </w:r>
    </w:p>
    <w:p w14:paraId="4D95143B"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[16] Santa J F, Toro A, Lewis R. Correlations between rail wear rates and operating conditions in a commercial railroad[J]. Tribology International, 2016,95.</w:t>
      </w:r>
    </w:p>
    <w:p w14:paraId="6B35FB90"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[17] Wang J, Chen X, Li X, et al. Influence of heavy haul railway curve parameters on rail wear[J]. Engineering Failure Analysis, 2015,57.</w:t>
      </w:r>
    </w:p>
    <w:p w14:paraId="1100C53E"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[18] Hou Maorui, Wang Weidong, Chang Chongyi, et al. Research on the wear and wear reduction measures of small radius curved rails in EMUs [J]. Journal of Railways, 2018,40(03):45-50.</w:t>
      </w:r>
    </w:p>
    <w:p w14:paraId="659B8DC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[19] Luo Guowei, Li Wei. Research on lubrication and friction control of heavy-duty railway rails [J]. Railway Construction, 2011(04):114-116.</w:t>
      </w:r>
    </w:p>
    <w:p w14:paraId="1B9BC6BE"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[20] Sone, Yasutomo, Suzumura, et al. Effects on braking distance from the use of traction fluid as a wheel/rail lubricant[J]. Proceedings of the Institution of Mechanical Engineers, 2015, 229(1).</w:t>
      </w:r>
    </w:p>
    <w:p w14:paraId="422435A0"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[21] Liu Mingjie. Research on reducing wheel flange wear of HXD3 locomotive [D]. Southwest Jiaotong University, 2018.</w:t>
      </w:r>
    </w:p>
    <w:p w14:paraId="022A035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[22] Wang Ping, Guo Qiang, Chen Jiayin, et al. Research on the influence of wheel-rail lubrication on the wear of curved tip rails of high-speed turnouts [J]. Chinese Journal of Railway Engineering, 2019,36(09):17-22.</w:t>
      </w:r>
    </w:p>
    <w:p w14:paraId="20CF97C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[23] Eadie D T, Elvidge D, Oldknow K, et al. The effects of top of rail friction modifier on wear and rolling contact fatigue: Full-scale rail–wheel test rig evaluation, analysis and modelling[J]. Wear, 2008 ,265(9).</w:t>
      </w:r>
    </w:p>
    <w:p w14:paraId="56FF2981"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[24] Eadie D T, Oldknow K, Santoro M, et al. Wayside gauge face lubrication: How much do we really understand? [J]. Proceedings of the Institution of Mechanical Engineers, Part F: Journal of Rail and Rapid Transit, 2013 , 227(3).</w:t>
      </w:r>
    </w:p>
    <w:p w14:paraId="15E813C8"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[25] Chen H, Fukagai S, Sone Y, et al. Assessment of lubricant applied to wheel/rail interface in curves[J]. Wear, 2014,314(1-2).</w:t>
      </w:r>
    </w:p>
    <w:p w14:paraId="034B91F0"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lastRenderedPageBreak/>
        <w:t>[26] Yin Zeze. Development of a portable wheel-rail lubrication device detector [J]. Railway Locomotives and EMUs, 2014(10):45-46.</w:t>
      </w:r>
    </w:p>
    <w:p w14:paraId="052A5319"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[27] Li Ke. Research on the control system of roadside fixed rail lubrication equipment based on STM32 [D]. 2018.</w:t>
      </w:r>
    </w:p>
    <w:p w14:paraId="43C28E52"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[28] Cao Aiti. Design of rail curve lubrication system [J]. Science and Technology Innovation, 2019(22):177-178.</w:t>
      </w:r>
    </w:p>
    <w:p w14:paraId="19DABF04"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[29] Xu Chunshan, Xiao Jian, Yang Chao, et al. Research and application of new technology for oil-free lubrication and wear reduction of rails [J]. Railway Technical Supervision, 2019,47(06):41-44.</w:t>
      </w:r>
    </w:p>
    <w:p w14:paraId="77DEC1D5"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[30] Upgrading of portable, tip rail coating device [J]. Railway Procurement and Logistics, 2019,14(09):110-112.</w:t>
      </w:r>
    </w:p>
    <w:p w14:paraId="37BF103A"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[31] Wang Dongdong, Yang Xingkuan. Design of control system for rim lubrication device of subway vehicles [J]. Railway Technology Innovation, 2016(06):110-114.</w:t>
      </w:r>
    </w:p>
    <w:p w14:paraId="37DE40AF"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[32] Chen Hui, Wan Zhuang. Research on Intelligent Rail Lubricator for Urban Rail Transit [J]. Urban Rail Transit Research, 2018,21(S2):67-69.</w:t>
      </w:r>
    </w:p>
    <w:p w14:paraId="64645B94"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[33] Gobzenko V E, Kargapoltsev S K, Karlina A I. Synthesis and structure of sulfur-containing polymers based on polymer industrial waste applied for rail lubrication[J]. IOP Conference Series: Earth and Environmental Science, 2019,229(1).</w:t>
      </w:r>
    </w:p>
    <w:p w14:paraId="791A2D14"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[34] Lewis S R, Lewis R, Evans G, et al. Assessment of railway curve lubricant performance using a twin-disc tester[J]. Wear, 2014,314(1-2).</w:t>
      </w:r>
    </w:p>
    <w:p w14:paraId="7C40632E"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[35] Li Lei. Research on the influence of rail comprehensive friction management strategy on wheel and rail wear [D]. Southwest Jiaotong University, 2016.</w:t>
      </w:r>
    </w:p>
    <w:p w14:paraId="4D29D2E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[36] Cao Enping. The Lubrication System of Rebs Wheel Flange [J]. Urban Rail Transit Research, 2007(02):69-71.</w:t>
      </w:r>
    </w:p>
    <w:p w14:paraId="588D8146"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[37] Samuels John, Henry Li. New progress in reducing wheel-rail contact stress in North American railways [J]. Foreign Railway Vehicles, 2007(05):26-33.</w:t>
      </w:r>
    </w:p>
    <w:p w14:paraId="47A53697"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[38] Ye Nan. Application of GPS surveying and mapping technology in engineering surveying and mapping [J]. Jiangxi Building Materials, 2020(11):73-75.</w:t>
      </w:r>
    </w:p>
    <w:p w14:paraId="282C28BB"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lastRenderedPageBreak/>
        <w:t>[39] Shan Mei. Design and implementation of vehicle GPS trajectory management system [J]. Internal combustion engine and accessories, 2020(13):216-217.</w:t>
      </w:r>
    </w:p>
    <w:p w14:paraId="41235AA9"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[40] Gou Changlong, Chen Haohong, Zhang Ningfeng, et al. Analysis of Beidou (BDS) and GPS real-time carrier phase differential positioning accuracy [J]. Jingwei Tiandi, 2020(06):18-21.</w:t>
      </w:r>
    </w:p>
    <w:p w14:paraId="0459DF3D"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[41] Cao Kejin, Luo Zhengwang, Li Bao, et al. A high-precision positioning method based on GNSS array antenna phase center error compensation: The 11th China Satellite Navigation Annual Conference, Chengdu, Sichuan, China, 2020[C].</w:t>
      </w:r>
    </w:p>
    <w:p w14:paraId="06D5D279"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[42] Leng Xuemin, Zhang Jinhua, Xu Aoran. Design of PWM control system for asynchronous motor based on dual DSP [J]. Electronic World, 2019(16):202.</w:t>
      </w:r>
    </w:p>
    <w:p w14:paraId="49FC32BF" w14:textId="53F81EFB" w:rsidR="006B7407" w:rsidRPr="006B7407" w:rsidRDefault="006B7407" w:rsidP="001D6576">
      <w:pPr>
        <w:pStyle w:val="a8"/>
        <w:spacing w:line="360" w:lineRule="auto"/>
        <w:rPr>
          <w:rFonts w:eastAsiaTheme="minorEastAsia" w:hint="eastAsia"/>
          <w:b w:val="0"/>
          <w:sz w:val="24"/>
        </w:rPr>
      </w:pPr>
      <w:r w:rsidRPr="006B7407">
        <w:rPr>
          <w:rFonts w:eastAsiaTheme="minorEastAsia"/>
          <w:b w:val="0"/>
          <w:sz w:val="24"/>
        </w:rPr>
        <w:t>[43] Wang Ye, Zhang Zhenyu. Analysis of the principle and application of automatic control [J]. Hebei Agricultural Machinery, 2020(11):66-67.</w:t>
      </w:r>
    </w:p>
    <w:p w14:paraId="733CB6A5" w14:textId="1E72CB2A" w:rsidR="00E1112B" w:rsidRPr="002A0DA6" w:rsidRDefault="00E1112B">
      <w:pPr>
        <w:suppressAutoHyphens w:val="0"/>
        <w:overflowPunct/>
        <w:spacing w:before="0"/>
        <w:jc w:val="left"/>
        <w:textAlignment w:val="auto"/>
        <w:rPr>
          <w:rFonts w:eastAsiaTheme="minorEastAsia" w:hint="eastAsia"/>
          <w:b/>
          <w:bCs/>
          <w:sz w:val="36"/>
          <w:szCs w:val="56"/>
        </w:rPr>
      </w:pPr>
      <w:bookmarkStart w:id="63" w:name="_Toc43040074"/>
      <w:r>
        <w:br w:type="page"/>
      </w:r>
      <w:bookmarkStart w:id="64" w:name="_Toc43040075"/>
      <w:bookmarkEnd w:id="63"/>
    </w:p>
    <w:p w14:paraId="4063E6EC" w14:textId="1AB5FB57" w:rsidR="002563E1" w:rsidRDefault="00C41917" w:rsidP="00A54A7D">
      <w:pPr>
        <w:pStyle w:val="1"/>
      </w:pPr>
      <w:bookmarkStart w:id="65" w:name="_Toc113461238"/>
      <w:r>
        <w:lastRenderedPageBreak/>
        <w:t>APPENDICES</w:t>
      </w:r>
      <w:bookmarkEnd w:id="64"/>
      <w:r w:rsidR="00AD75B0">
        <w:rPr>
          <w:rFonts w:asciiTheme="minorEastAsia" w:eastAsiaTheme="minorEastAsia" w:hAnsiTheme="minorEastAsia" w:hint="eastAsia"/>
        </w:rPr>
        <w:t xml:space="preserve"> </w:t>
      </w:r>
      <w:r w:rsidR="00AD75B0" w:rsidRPr="00AD75B0">
        <w:t>System hardware PCB layout</w:t>
      </w:r>
      <w:bookmarkEnd w:id="65"/>
    </w:p>
    <w:p w14:paraId="5277F97E" w14:textId="77777777" w:rsidR="00AD75B0" w:rsidRPr="00AD75B0" w:rsidRDefault="00AD75B0" w:rsidP="00AD75B0">
      <w:pPr>
        <w:pStyle w:val="a8"/>
        <w:rPr>
          <w:rFonts w:eastAsiaTheme="minorEastAsia" w:hint="eastAsia"/>
        </w:rPr>
      </w:pPr>
    </w:p>
    <w:p w14:paraId="6DE5318B" w14:textId="5B6A9E1C" w:rsidR="00DA331B" w:rsidRDefault="00AD75B0" w:rsidP="00D14DF8">
      <w:pPr>
        <w:suppressAutoHyphens w:val="0"/>
        <w:overflowPunct/>
        <w:spacing w:before="0"/>
        <w:jc w:val="left"/>
        <w:textAlignment w:val="auto"/>
        <w:rPr>
          <w:lang w:val="en-GB"/>
        </w:rPr>
      </w:pPr>
      <w:r>
        <w:rPr>
          <w:noProof/>
        </w:rPr>
        <w:drawing>
          <wp:inline distT="0" distB="0" distL="0" distR="0" wp14:anchorId="24408E09" wp14:editId="5B95BE64">
            <wp:extent cx="5256530" cy="5656580"/>
            <wp:effectExtent l="0" t="0" r="1270" b="127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36"/>
                    <a:stretch>
                      <a:fillRect/>
                    </a:stretch>
                  </pic:blipFill>
                  <pic:spPr>
                    <a:xfrm>
                      <a:off x="0" y="0"/>
                      <a:ext cx="5256530" cy="5656580"/>
                    </a:xfrm>
                    <a:prstGeom prst="rect">
                      <a:avLst/>
                    </a:prstGeom>
                  </pic:spPr>
                </pic:pic>
              </a:graphicData>
            </a:graphic>
          </wp:inline>
        </w:drawing>
      </w:r>
    </w:p>
    <w:sectPr w:rsidR="00DA331B" w:rsidSect="00E30245">
      <w:footerReference w:type="first" r:id="rId37"/>
      <w:pgSz w:w="11906" w:h="16838"/>
      <w:pgMar w:top="1134" w:right="1134" w:bottom="1134" w:left="2268"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19BABA" w14:textId="77777777" w:rsidR="00B56D73" w:rsidRDefault="00B56D73" w:rsidP="002119F5">
      <w:r>
        <w:separator/>
      </w:r>
    </w:p>
  </w:endnote>
  <w:endnote w:type="continuationSeparator" w:id="0">
    <w:p w14:paraId="5514842B" w14:textId="77777777" w:rsidR="00B56D73" w:rsidRDefault="00B56D73" w:rsidP="00211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A00002EF" w:usb1="4000004B" w:usb2="00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1"/>
    <w:family w:val="roman"/>
    <w:pitch w:val="variable"/>
  </w:font>
  <w:font w:name="Calibri Light">
    <w:panose1 w:val="020F0302020204030204"/>
    <w:charset w:val="00"/>
    <w:family w:val="swiss"/>
    <w:pitch w:val="variable"/>
    <w:sig w:usb0="A0002AEF" w:usb1="4000207B" w:usb2="00000000"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0165826"/>
      <w:docPartObj>
        <w:docPartGallery w:val="Page Numbers (Bottom of Page)"/>
        <w:docPartUnique/>
      </w:docPartObj>
    </w:sdtPr>
    <w:sdtContent>
      <w:p w14:paraId="010DE06C" w14:textId="21417FE0" w:rsidR="00D83C43" w:rsidRDefault="00D83C43">
        <w:pPr>
          <w:pStyle w:val="af"/>
          <w:jc w:val="center"/>
        </w:pPr>
        <w:r>
          <w:fldChar w:fldCharType="begin"/>
        </w:r>
        <w:r>
          <w:instrText>PAGE   \* MERGEFORMAT</w:instrText>
        </w:r>
        <w:r>
          <w:fldChar w:fldCharType="separate"/>
        </w:r>
        <w:r w:rsidR="00E439EE" w:rsidRPr="00E439EE">
          <w:rPr>
            <w:noProof/>
            <w:lang w:val="zh-CN"/>
          </w:rPr>
          <w:t>I</w:t>
        </w:r>
        <w:r>
          <w:fldChar w:fldCharType="end"/>
        </w:r>
      </w:p>
    </w:sdtContent>
  </w:sdt>
  <w:p w14:paraId="0CFC88BC" w14:textId="77777777" w:rsidR="00D83C43" w:rsidRDefault="00D83C43" w:rsidP="002119F5">
    <w:pPr>
      <w:pStyle w:val="af"/>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E20D9C" w14:textId="7BA7BBC8" w:rsidR="00D83C43" w:rsidRDefault="00D83C43">
    <w:pPr>
      <w:pStyle w:val="af"/>
      <w:jc w:val="center"/>
    </w:pPr>
  </w:p>
  <w:p w14:paraId="31CA1706" w14:textId="77777777" w:rsidR="00D83C43" w:rsidRDefault="00D83C43">
    <w:pPr>
      <w:pStyle w:val="af"/>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3782476"/>
      <w:docPartObj>
        <w:docPartGallery w:val="Page Numbers (Bottom of Page)"/>
        <w:docPartUnique/>
      </w:docPartObj>
    </w:sdtPr>
    <w:sdtContent>
      <w:p w14:paraId="38F2B21C" w14:textId="3C44AED8" w:rsidR="00D83C43" w:rsidRDefault="00D83C43">
        <w:pPr>
          <w:pStyle w:val="af"/>
          <w:jc w:val="center"/>
        </w:pPr>
        <w:r>
          <w:fldChar w:fldCharType="begin"/>
        </w:r>
        <w:r>
          <w:instrText>PAGE   \* MERGEFORMAT</w:instrText>
        </w:r>
        <w:r>
          <w:fldChar w:fldCharType="separate"/>
        </w:r>
        <w:r w:rsidR="001756B1" w:rsidRPr="001756B1">
          <w:rPr>
            <w:noProof/>
            <w:lang w:val="zh-CN"/>
          </w:rPr>
          <w:t>IV</w:t>
        </w:r>
        <w:r>
          <w:fldChar w:fldCharType="end"/>
        </w:r>
      </w:p>
    </w:sdtContent>
  </w:sdt>
  <w:p w14:paraId="51A7A646" w14:textId="77777777" w:rsidR="00D83C43" w:rsidRDefault="00D83C43">
    <w:pPr>
      <w:pStyle w:val="af"/>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769730"/>
      <w:docPartObj>
        <w:docPartGallery w:val="Page Numbers (Bottom of Page)"/>
        <w:docPartUnique/>
      </w:docPartObj>
    </w:sdtPr>
    <w:sdtContent>
      <w:p w14:paraId="3C476734" w14:textId="03535513" w:rsidR="00D83C43" w:rsidRDefault="00D83C43">
        <w:pPr>
          <w:pStyle w:val="af"/>
          <w:jc w:val="center"/>
        </w:pPr>
        <w:r>
          <w:fldChar w:fldCharType="begin"/>
        </w:r>
        <w:r>
          <w:instrText>PAGE   \* MERGEFORMAT</w:instrText>
        </w:r>
        <w:r>
          <w:fldChar w:fldCharType="separate"/>
        </w:r>
        <w:r w:rsidR="001756B1" w:rsidRPr="001756B1">
          <w:rPr>
            <w:noProof/>
            <w:lang w:val="zh-CN"/>
          </w:rPr>
          <w:t>1</w:t>
        </w:r>
        <w:r>
          <w:fldChar w:fldCharType="end"/>
        </w:r>
      </w:p>
    </w:sdtContent>
  </w:sdt>
  <w:p w14:paraId="1A4F0F82" w14:textId="77777777" w:rsidR="00D83C43" w:rsidRDefault="00D83C43">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11D14F" w14:textId="77777777" w:rsidR="00B56D73" w:rsidRDefault="00B56D73" w:rsidP="002119F5">
      <w:r>
        <w:separator/>
      </w:r>
    </w:p>
  </w:footnote>
  <w:footnote w:type="continuationSeparator" w:id="0">
    <w:p w14:paraId="49F1C8F3" w14:textId="77777777" w:rsidR="00B56D73" w:rsidRDefault="00B56D73" w:rsidP="002119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00000002"/>
    <w:multiLevelType w:val="singleLevel"/>
    <w:tmpl w:val="00000002"/>
    <w:name w:val="WW8Num2"/>
    <w:lvl w:ilvl="0">
      <w:start w:val="10"/>
      <w:numFmt w:val="decimal"/>
      <w:lvlText w:val="%1."/>
      <w:lvlJc w:val="left"/>
      <w:pPr>
        <w:tabs>
          <w:tab w:val="num" w:pos="360"/>
        </w:tabs>
        <w:ind w:left="36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rPr>
    </w:lvl>
  </w:abstractNum>
  <w:abstractNum w:abstractNumId="3" w15:restartNumberingAfterBreak="0">
    <w:nsid w:val="00000004"/>
    <w:multiLevelType w:val="singleLevel"/>
    <w:tmpl w:val="00000004"/>
    <w:name w:val="WW8Num4"/>
    <w:lvl w:ilvl="0">
      <w:start w:val="2"/>
      <w:numFmt w:val="bullet"/>
      <w:lvlText w:val="-"/>
      <w:lvlJc w:val="left"/>
      <w:pPr>
        <w:tabs>
          <w:tab w:val="num" w:pos="0"/>
        </w:tabs>
        <w:ind w:left="720" w:hanging="360"/>
      </w:pPr>
      <w:rPr>
        <w:rFonts w:ascii="Times New Roman" w:hAnsi="Times New Roman" w:cs="Times New Roman"/>
      </w:rPr>
    </w:lvl>
  </w:abstractNum>
  <w:abstractNum w:abstractNumId="4" w15:restartNumberingAfterBreak="0">
    <w:nsid w:val="00000005"/>
    <w:multiLevelType w:val="singleLevel"/>
    <w:tmpl w:val="00000005"/>
    <w:name w:val="WW8Num5"/>
    <w:lvl w:ilvl="0">
      <w:start w:val="1"/>
      <w:numFmt w:val="lowerLetter"/>
      <w:lvlText w:val="%1)"/>
      <w:lvlJc w:val="left"/>
      <w:pPr>
        <w:tabs>
          <w:tab w:val="num" w:pos="0"/>
        </w:tabs>
        <w:ind w:left="720" w:hanging="360"/>
      </w:pPr>
    </w:lvl>
  </w:abstractNum>
  <w:abstractNum w:abstractNumId="5" w15:restartNumberingAfterBreak="0">
    <w:nsid w:val="00000006"/>
    <w:multiLevelType w:val="singleLevel"/>
    <w:tmpl w:val="00000006"/>
    <w:name w:val="WW8Num6"/>
    <w:lvl w:ilvl="0">
      <w:start w:val="2"/>
      <w:numFmt w:val="bullet"/>
      <w:lvlText w:val="-"/>
      <w:lvlJc w:val="left"/>
      <w:pPr>
        <w:tabs>
          <w:tab w:val="num" w:pos="0"/>
        </w:tabs>
        <w:ind w:left="720" w:hanging="360"/>
      </w:pPr>
      <w:rPr>
        <w:rFonts w:ascii="Times New Roman" w:hAnsi="Times New Roman" w:cs="Times New Roman"/>
      </w:rPr>
    </w:lvl>
  </w:abstractNum>
  <w:abstractNum w:abstractNumId="6"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2"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3" w15:restartNumberingAfterBreak="0">
    <w:nsid w:val="0000000E"/>
    <w:multiLevelType w:val="singleLevel"/>
    <w:tmpl w:val="0000000E"/>
    <w:name w:val="WW8Num14"/>
    <w:lvl w:ilvl="0">
      <w:start w:val="1"/>
      <w:numFmt w:val="bullet"/>
      <w:lvlText w:val=""/>
      <w:lvlJc w:val="left"/>
      <w:pPr>
        <w:tabs>
          <w:tab w:val="num" w:pos="0"/>
        </w:tabs>
        <w:ind w:left="720" w:hanging="360"/>
      </w:pPr>
      <w:rPr>
        <w:rFonts w:ascii="Symbol" w:hAnsi="Symbol" w:cs="Symbol"/>
        <w:color w:val="auto"/>
      </w:rPr>
    </w:lvl>
  </w:abstractNum>
  <w:abstractNum w:abstractNumId="14" w15:restartNumberingAfterBreak="0">
    <w:nsid w:val="0000000F"/>
    <w:multiLevelType w:val="singleLevel"/>
    <w:tmpl w:val="0000000F"/>
    <w:name w:val="WW8Num15"/>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5" w15:restartNumberingAfterBreak="0">
    <w:nsid w:val="00000010"/>
    <w:multiLevelType w:val="singleLevel"/>
    <w:tmpl w:val="00000010"/>
    <w:name w:val="WW8Num16"/>
    <w:lvl w:ilvl="0">
      <w:start w:val="4"/>
      <w:numFmt w:val="decimal"/>
      <w:lvlText w:val="%1."/>
      <w:lvlJc w:val="left"/>
      <w:pPr>
        <w:tabs>
          <w:tab w:val="num" w:pos="1440"/>
        </w:tabs>
        <w:ind w:left="1440" w:hanging="720"/>
      </w:pPr>
      <w:rPr>
        <w:rFonts w:cs="Times New Roman"/>
        <w:sz w:val="24"/>
        <w:szCs w:val="24"/>
      </w:rPr>
    </w:lvl>
  </w:abstractNum>
  <w:abstractNum w:abstractNumId="16" w15:restartNumberingAfterBreak="0">
    <w:nsid w:val="00000011"/>
    <w:multiLevelType w:val="singleLevel"/>
    <w:tmpl w:val="00000011"/>
    <w:name w:val="WW8Num17"/>
    <w:lvl w:ilvl="0">
      <w:start w:val="1"/>
      <w:numFmt w:val="decimal"/>
      <w:lvlText w:val="%1."/>
      <w:lvlJc w:val="left"/>
      <w:pPr>
        <w:tabs>
          <w:tab w:val="num" w:pos="1440"/>
        </w:tabs>
        <w:ind w:left="1440" w:hanging="720"/>
      </w:pPr>
      <w:rPr>
        <w:rFonts w:cs="Times New Roman"/>
      </w:rPr>
    </w:lvl>
  </w:abstractNum>
  <w:abstractNum w:abstractNumId="17" w15:restartNumberingAfterBreak="0">
    <w:nsid w:val="00000012"/>
    <w:multiLevelType w:val="singleLevel"/>
    <w:tmpl w:val="00000012"/>
    <w:name w:val="WW8Num1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8" w15:restartNumberingAfterBreak="0">
    <w:nsid w:val="00000013"/>
    <w:multiLevelType w:val="singleLevel"/>
    <w:tmpl w:val="00000013"/>
    <w:name w:val="WW8Num19"/>
    <w:lvl w:ilvl="0">
      <w:start w:val="1"/>
      <w:numFmt w:val="bullet"/>
      <w:lvlText w:val=""/>
      <w:lvlJc w:val="left"/>
      <w:pPr>
        <w:tabs>
          <w:tab w:val="num" w:pos="360"/>
        </w:tabs>
        <w:ind w:left="360" w:hanging="360"/>
      </w:pPr>
      <w:rPr>
        <w:rFonts w:ascii="Symbol" w:hAnsi="Symbol" w:cs="Symbol"/>
      </w:rPr>
    </w:lvl>
  </w:abstractNum>
  <w:abstractNum w:abstractNumId="19"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20" w15:restartNumberingAfterBreak="0">
    <w:nsid w:val="00000015"/>
    <w:multiLevelType w:val="singleLevel"/>
    <w:tmpl w:val="00000015"/>
    <w:name w:val="WW8Num21"/>
    <w:lvl w:ilvl="0">
      <w:start w:val="1"/>
      <w:numFmt w:val="bullet"/>
      <w:lvlText w:val=""/>
      <w:lvlJc w:val="left"/>
      <w:pPr>
        <w:tabs>
          <w:tab w:val="num" w:pos="360"/>
        </w:tabs>
        <w:ind w:left="360" w:hanging="360"/>
      </w:pPr>
      <w:rPr>
        <w:rFonts w:ascii="Symbol" w:hAnsi="Symbol" w:cs="Symbol"/>
      </w:rPr>
    </w:lvl>
  </w:abstractNum>
  <w:abstractNum w:abstractNumId="21" w15:restartNumberingAfterBreak="0">
    <w:nsid w:val="00000016"/>
    <w:multiLevelType w:val="multilevel"/>
    <w:tmpl w:val="00000016"/>
    <w:name w:val="WW8Num2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2" w15:restartNumberingAfterBreak="0">
    <w:nsid w:val="00000017"/>
    <w:multiLevelType w:val="multilevel"/>
    <w:tmpl w:val="00000017"/>
    <w:name w:val="WW8Num23"/>
    <w:lvl w:ilvl="0">
      <w:start w:val="1"/>
      <w:numFmt w:val="decimal"/>
      <w:lvlText w:val="%1."/>
      <w:lvlJc w:val="left"/>
      <w:pPr>
        <w:tabs>
          <w:tab w:val="num" w:pos="360"/>
        </w:tabs>
        <w:ind w:left="360" w:hanging="360"/>
      </w:pPr>
      <w:rPr>
        <w:b/>
        <w:color w:val="00000A"/>
      </w:rPr>
    </w:lvl>
    <w:lvl w:ilvl="1">
      <w:start w:val="1"/>
      <w:numFmt w:val="lowerLetter"/>
      <w:lvlText w:val="%2."/>
      <w:lvlJc w:val="left"/>
      <w:pPr>
        <w:tabs>
          <w:tab w:val="num" w:pos="1080"/>
        </w:tabs>
        <w:ind w:left="1080" w:hanging="360"/>
      </w:pPr>
    </w:lvl>
    <w:lvl w:ilvl="2">
      <w:start w:val="1"/>
      <w:numFmt w:val="lowerRoman"/>
      <w:lvlText w:val="%3."/>
      <w:lvlJc w:val="right"/>
      <w:pPr>
        <w:tabs>
          <w:tab w:val="num" w:pos="720"/>
        </w:tabs>
        <w:ind w:left="1800" w:hanging="180"/>
      </w:pPr>
      <w:rPr>
        <w:rFonts w:ascii="Calibri" w:hAnsi="Calibri" w:cs="Calibri"/>
        <w:b/>
      </w:r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3" w15:restartNumberingAfterBreak="0">
    <w:nsid w:val="00000018"/>
    <w:multiLevelType w:val="multilevel"/>
    <w:tmpl w:val="00000018"/>
    <w:name w:val="WW8Num24"/>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4" w15:restartNumberingAfterBreak="0">
    <w:nsid w:val="00000019"/>
    <w:multiLevelType w:val="multilevel"/>
    <w:tmpl w:val="00000019"/>
    <w:name w:val="WW8Num25"/>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5" w15:restartNumberingAfterBreak="0">
    <w:nsid w:val="0000001A"/>
    <w:multiLevelType w:val="multilevel"/>
    <w:tmpl w:val="0000001A"/>
    <w:name w:val="WW8Num26"/>
    <w:lvl w:ilvl="0">
      <w:start w:val="1"/>
      <w:numFmt w:val="bullet"/>
      <w:lvlText w:val=""/>
      <w:lvlJc w:val="left"/>
      <w:pPr>
        <w:tabs>
          <w:tab w:val="num" w:pos="0"/>
        </w:tabs>
        <w:ind w:left="720" w:hanging="360"/>
      </w:pPr>
      <w:rPr>
        <w:rFonts w:ascii="Symbol" w:hAnsi="Symbol" w:cs="Symbol"/>
        <w:color w:val="00000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color w:val="000000"/>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color w:val="000000"/>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6"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27"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28" w15:restartNumberingAfterBreak="0">
    <w:nsid w:val="0000001D"/>
    <w:multiLevelType w:val="singleLevel"/>
    <w:tmpl w:val="0000001D"/>
    <w:name w:val="WW8Num29"/>
    <w:lvl w:ilvl="0">
      <w:start w:val="1"/>
      <w:numFmt w:val="bullet"/>
      <w:lvlText w:val=""/>
      <w:lvlJc w:val="left"/>
      <w:pPr>
        <w:tabs>
          <w:tab w:val="num" w:pos="0"/>
        </w:tabs>
        <w:ind w:left="720" w:hanging="360"/>
      </w:pPr>
      <w:rPr>
        <w:rFonts w:ascii="Symbol" w:hAnsi="Symbol" w:cs="Symbol" w:hint="default"/>
      </w:rPr>
    </w:lvl>
  </w:abstractNum>
  <w:abstractNum w:abstractNumId="29" w15:restartNumberingAfterBreak="0">
    <w:nsid w:val="0000001E"/>
    <w:multiLevelType w:val="singleLevel"/>
    <w:tmpl w:val="0000001E"/>
    <w:name w:val="WW8Num30"/>
    <w:lvl w:ilvl="0">
      <w:start w:val="1"/>
      <w:numFmt w:val="bullet"/>
      <w:lvlText w:val=""/>
      <w:lvlJc w:val="left"/>
      <w:pPr>
        <w:tabs>
          <w:tab w:val="num" w:pos="0"/>
        </w:tabs>
        <w:ind w:left="720" w:hanging="360"/>
      </w:pPr>
      <w:rPr>
        <w:rFonts w:ascii="Symbol" w:hAnsi="Symbol" w:cs="Symbol" w:hint="default"/>
      </w:rPr>
    </w:lvl>
  </w:abstractNum>
  <w:abstractNum w:abstractNumId="30" w15:restartNumberingAfterBreak="0">
    <w:nsid w:val="031F5C0C"/>
    <w:multiLevelType w:val="hybridMultilevel"/>
    <w:tmpl w:val="02D62F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1E6408E3"/>
    <w:multiLevelType w:val="hybridMultilevel"/>
    <w:tmpl w:val="5E5EA5B8"/>
    <w:lvl w:ilvl="0" w:tplc="1EE20F20">
      <w:numFmt w:val="bullet"/>
      <w:lvlText w:val="•"/>
      <w:lvlJc w:val="left"/>
      <w:pPr>
        <w:ind w:left="775" w:hanging="360"/>
      </w:pPr>
      <w:rPr>
        <w:rFonts w:ascii="Calibri" w:eastAsia="Calibri" w:hAnsi="Calibri" w:cs="Calibri" w:hint="default"/>
        <w:color w:val="000000"/>
      </w:rPr>
    </w:lvl>
    <w:lvl w:ilvl="1" w:tplc="08090003">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3" w15:restartNumberingAfterBreak="0">
    <w:nsid w:val="240A57C9"/>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258A4696"/>
    <w:multiLevelType w:val="hybridMultilevel"/>
    <w:tmpl w:val="38C436F6"/>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4BEA07B7"/>
    <w:multiLevelType w:val="hybridMultilevel"/>
    <w:tmpl w:val="5B4834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0"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0AB1C53"/>
    <w:multiLevelType w:val="hybridMultilevel"/>
    <w:tmpl w:val="C5EC6D64"/>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110C36"/>
    <w:multiLevelType w:val="hybridMultilevel"/>
    <w:tmpl w:val="70447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7"/>
  </w:num>
  <w:num w:numId="3">
    <w:abstractNumId w:val="9"/>
  </w:num>
  <w:num w:numId="4">
    <w:abstractNumId w:val="11"/>
  </w:num>
  <w:num w:numId="5">
    <w:abstractNumId w:val="13"/>
  </w:num>
  <w:num w:numId="6">
    <w:abstractNumId w:val="14"/>
  </w:num>
  <w:num w:numId="7">
    <w:abstractNumId w:val="17"/>
  </w:num>
  <w:num w:numId="8">
    <w:abstractNumId w:val="18"/>
  </w:num>
  <w:num w:numId="9">
    <w:abstractNumId w:val="20"/>
  </w:num>
  <w:num w:numId="10">
    <w:abstractNumId w:val="24"/>
  </w:num>
  <w:num w:numId="11">
    <w:abstractNumId w:val="25"/>
  </w:num>
  <w:num w:numId="12">
    <w:abstractNumId w:val="28"/>
  </w:num>
  <w:num w:numId="13">
    <w:abstractNumId w:val="41"/>
  </w:num>
  <w:num w:numId="14">
    <w:abstractNumId w:val="32"/>
  </w:num>
  <w:num w:numId="15">
    <w:abstractNumId w:val="34"/>
  </w:num>
  <w:num w:numId="16">
    <w:abstractNumId w:val="35"/>
  </w:num>
  <w:num w:numId="17">
    <w:abstractNumId w:val="38"/>
  </w:num>
  <w:num w:numId="18">
    <w:abstractNumId w:val="39"/>
  </w:num>
  <w:num w:numId="19">
    <w:abstractNumId w:val="31"/>
  </w:num>
  <w:num w:numId="20">
    <w:abstractNumId w:val="40"/>
  </w:num>
  <w:num w:numId="21">
    <w:abstractNumId w:val="36"/>
  </w:num>
  <w:num w:numId="22">
    <w:abstractNumId w:val="43"/>
  </w:num>
  <w:num w:numId="23">
    <w:abstractNumId w:val="37"/>
  </w:num>
  <w:num w:numId="24">
    <w:abstractNumId w:val="30"/>
  </w:num>
  <w:num w:numId="25">
    <w:abstractNumId w:val="42"/>
  </w:num>
  <w:num w:numId="26">
    <w:abstractNumId w:val="3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bordersDoNotSurroundHeader/>
  <w:bordersDoNotSurroundFooter/>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AAC"/>
    <w:rsid w:val="0000155E"/>
    <w:rsid w:val="00001E54"/>
    <w:rsid w:val="00006AF3"/>
    <w:rsid w:val="00012E58"/>
    <w:rsid w:val="000136C3"/>
    <w:rsid w:val="00014A3E"/>
    <w:rsid w:val="000447E5"/>
    <w:rsid w:val="00053120"/>
    <w:rsid w:val="00055E82"/>
    <w:rsid w:val="00070052"/>
    <w:rsid w:val="00073BCB"/>
    <w:rsid w:val="00074CA2"/>
    <w:rsid w:val="00076716"/>
    <w:rsid w:val="0008143F"/>
    <w:rsid w:val="00090505"/>
    <w:rsid w:val="00091C7D"/>
    <w:rsid w:val="0009218D"/>
    <w:rsid w:val="000942EB"/>
    <w:rsid w:val="000959AB"/>
    <w:rsid w:val="000A125D"/>
    <w:rsid w:val="000A16AE"/>
    <w:rsid w:val="000A2DD9"/>
    <w:rsid w:val="000B0159"/>
    <w:rsid w:val="000B6E8F"/>
    <w:rsid w:val="000E0535"/>
    <w:rsid w:val="000E1494"/>
    <w:rsid w:val="000E1D28"/>
    <w:rsid w:val="000E4F7C"/>
    <w:rsid w:val="000E6390"/>
    <w:rsid w:val="000F1BDC"/>
    <w:rsid w:val="000F2EAA"/>
    <w:rsid w:val="00100502"/>
    <w:rsid w:val="00101058"/>
    <w:rsid w:val="00114AE9"/>
    <w:rsid w:val="00126091"/>
    <w:rsid w:val="00135136"/>
    <w:rsid w:val="00136232"/>
    <w:rsid w:val="0013641C"/>
    <w:rsid w:val="001615A6"/>
    <w:rsid w:val="00175237"/>
    <w:rsid w:val="001756B1"/>
    <w:rsid w:val="001822BF"/>
    <w:rsid w:val="001824DC"/>
    <w:rsid w:val="001A0FD8"/>
    <w:rsid w:val="001B2E0C"/>
    <w:rsid w:val="001B30ED"/>
    <w:rsid w:val="001C6618"/>
    <w:rsid w:val="001C7436"/>
    <w:rsid w:val="001D0443"/>
    <w:rsid w:val="001D2D42"/>
    <w:rsid w:val="001D6576"/>
    <w:rsid w:val="001E0531"/>
    <w:rsid w:val="001E29C6"/>
    <w:rsid w:val="001F0536"/>
    <w:rsid w:val="001F1239"/>
    <w:rsid w:val="0020120A"/>
    <w:rsid w:val="002119F5"/>
    <w:rsid w:val="0021246C"/>
    <w:rsid w:val="00213C87"/>
    <w:rsid w:val="0022178B"/>
    <w:rsid w:val="00222664"/>
    <w:rsid w:val="00223B40"/>
    <w:rsid w:val="00232863"/>
    <w:rsid w:val="00234D47"/>
    <w:rsid w:val="00234D95"/>
    <w:rsid w:val="00236D0A"/>
    <w:rsid w:val="002563E1"/>
    <w:rsid w:val="00261522"/>
    <w:rsid w:val="00294EF5"/>
    <w:rsid w:val="002A0DA6"/>
    <w:rsid w:val="002A2F9C"/>
    <w:rsid w:val="002A6D27"/>
    <w:rsid w:val="002B25EB"/>
    <w:rsid w:val="002C7178"/>
    <w:rsid w:val="002E3B67"/>
    <w:rsid w:val="002E4235"/>
    <w:rsid w:val="003030C1"/>
    <w:rsid w:val="00304CAA"/>
    <w:rsid w:val="003122E1"/>
    <w:rsid w:val="00312725"/>
    <w:rsid w:val="00316F27"/>
    <w:rsid w:val="0032341E"/>
    <w:rsid w:val="0032792E"/>
    <w:rsid w:val="00331D76"/>
    <w:rsid w:val="00336BCD"/>
    <w:rsid w:val="00341CE8"/>
    <w:rsid w:val="003432B6"/>
    <w:rsid w:val="0034737B"/>
    <w:rsid w:val="00350F25"/>
    <w:rsid w:val="00356CBB"/>
    <w:rsid w:val="003656AE"/>
    <w:rsid w:val="00371395"/>
    <w:rsid w:val="00374282"/>
    <w:rsid w:val="003766B3"/>
    <w:rsid w:val="003946F4"/>
    <w:rsid w:val="00396BE2"/>
    <w:rsid w:val="003B69CC"/>
    <w:rsid w:val="003C0561"/>
    <w:rsid w:val="003C1B44"/>
    <w:rsid w:val="003D01B2"/>
    <w:rsid w:val="003D0B00"/>
    <w:rsid w:val="003D48A0"/>
    <w:rsid w:val="003F19AE"/>
    <w:rsid w:val="003F39A7"/>
    <w:rsid w:val="00400419"/>
    <w:rsid w:val="004015A5"/>
    <w:rsid w:val="004056B0"/>
    <w:rsid w:val="00406DBD"/>
    <w:rsid w:val="00411515"/>
    <w:rsid w:val="004202EB"/>
    <w:rsid w:val="004216E8"/>
    <w:rsid w:val="0043137E"/>
    <w:rsid w:val="00433D9D"/>
    <w:rsid w:val="00433DC6"/>
    <w:rsid w:val="00442902"/>
    <w:rsid w:val="00464571"/>
    <w:rsid w:val="00486EA2"/>
    <w:rsid w:val="00492EBF"/>
    <w:rsid w:val="004B23ED"/>
    <w:rsid w:val="004C0454"/>
    <w:rsid w:val="004D2E08"/>
    <w:rsid w:val="004D4F82"/>
    <w:rsid w:val="004D6EB7"/>
    <w:rsid w:val="004E226D"/>
    <w:rsid w:val="004F0EA0"/>
    <w:rsid w:val="00503A9E"/>
    <w:rsid w:val="005068F1"/>
    <w:rsid w:val="00513AE8"/>
    <w:rsid w:val="00525040"/>
    <w:rsid w:val="00531588"/>
    <w:rsid w:val="0054286A"/>
    <w:rsid w:val="00543F7A"/>
    <w:rsid w:val="00561C9D"/>
    <w:rsid w:val="0058259D"/>
    <w:rsid w:val="00585435"/>
    <w:rsid w:val="00587982"/>
    <w:rsid w:val="005A3038"/>
    <w:rsid w:val="005A3684"/>
    <w:rsid w:val="005A421F"/>
    <w:rsid w:val="005A516C"/>
    <w:rsid w:val="005A548B"/>
    <w:rsid w:val="005B0698"/>
    <w:rsid w:val="005B718D"/>
    <w:rsid w:val="005C69F4"/>
    <w:rsid w:val="005D5761"/>
    <w:rsid w:val="005D74A1"/>
    <w:rsid w:val="005E1EAB"/>
    <w:rsid w:val="005E7105"/>
    <w:rsid w:val="005E713F"/>
    <w:rsid w:val="005E77D8"/>
    <w:rsid w:val="005F02C3"/>
    <w:rsid w:val="005F3200"/>
    <w:rsid w:val="005F56DF"/>
    <w:rsid w:val="00602471"/>
    <w:rsid w:val="00604B93"/>
    <w:rsid w:val="00606E31"/>
    <w:rsid w:val="006076F6"/>
    <w:rsid w:val="00607A11"/>
    <w:rsid w:val="00612DD5"/>
    <w:rsid w:val="00614AEB"/>
    <w:rsid w:val="0061763D"/>
    <w:rsid w:val="00627AD4"/>
    <w:rsid w:val="00630C2E"/>
    <w:rsid w:val="00634E48"/>
    <w:rsid w:val="00637D90"/>
    <w:rsid w:val="00640988"/>
    <w:rsid w:val="006579F9"/>
    <w:rsid w:val="00664C48"/>
    <w:rsid w:val="00666E4E"/>
    <w:rsid w:val="006676AB"/>
    <w:rsid w:val="00672ABB"/>
    <w:rsid w:val="00675FF9"/>
    <w:rsid w:val="00680CE6"/>
    <w:rsid w:val="006812DB"/>
    <w:rsid w:val="00691A8D"/>
    <w:rsid w:val="00696B10"/>
    <w:rsid w:val="00697042"/>
    <w:rsid w:val="006A3B62"/>
    <w:rsid w:val="006B130B"/>
    <w:rsid w:val="006B2570"/>
    <w:rsid w:val="006B7407"/>
    <w:rsid w:val="006C3605"/>
    <w:rsid w:val="006C380C"/>
    <w:rsid w:val="006D15F8"/>
    <w:rsid w:val="006D1849"/>
    <w:rsid w:val="006D661D"/>
    <w:rsid w:val="006F106B"/>
    <w:rsid w:val="00702DBA"/>
    <w:rsid w:val="0070449D"/>
    <w:rsid w:val="00715024"/>
    <w:rsid w:val="00722A1D"/>
    <w:rsid w:val="00722F24"/>
    <w:rsid w:val="0072710B"/>
    <w:rsid w:val="007409E5"/>
    <w:rsid w:val="007500DE"/>
    <w:rsid w:val="00751119"/>
    <w:rsid w:val="007569FD"/>
    <w:rsid w:val="007908FC"/>
    <w:rsid w:val="00796DF3"/>
    <w:rsid w:val="00797337"/>
    <w:rsid w:val="007A3ECF"/>
    <w:rsid w:val="007A7CF8"/>
    <w:rsid w:val="007B0E3B"/>
    <w:rsid w:val="007B4365"/>
    <w:rsid w:val="007B73C4"/>
    <w:rsid w:val="007C77A4"/>
    <w:rsid w:val="007D21B5"/>
    <w:rsid w:val="007D2D2D"/>
    <w:rsid w:val="007E37F2"/>
    <w:rsid w:val="007F7D95"/>
    <w:rsid w:val="00802375"/>
    <w:rsid w:val="0081682D"/>
    <w:rsid w:val="00820D5C"/>
    <w:rsid w:val="00823977"/>
    <w:rsid w:val="008407B9"/>
    <w:rsid w:val="00844067"/>
    <w:rsid w:val="0084682E"/>
    <w:rsid w:val="00863F5F"/>
    <w:rsid w:val="00865282"/>
    <w:rsid w:val="00867CA2"/>
    <w:rsid w:val="008702C9"/>
    <w:rsid w:val="008716B1"/>
    <w:rsid w:val="008718FF"/>
    <w:rsid w:val="00876983"/>
    <w:rsid w:val="00876ABA"/>
    <w:rsid w:val="00877797"/>
    <w:rsid w:val="008805F3"/>
    <w:rsid w:val="008A0C6A"/>
    <w:rsid w:val="008A143F"/>
    <w:rsid w:val="008A33AC"/>
    <w:rsid w:val="008B2F6D"/>
    <w:rsid w:val="008B41D1"/>
    <w:rsid w:val="008C4D9A"/>
    <w:rsid w:val="008E4F08"/>
    <w:rsid w:val="00901ECC"/>
    <w:rsid w:val="00911ADC"/>
    <w:rsid w:val="00925E5E"/>
    <w:rsid w:val="009264F2"/>
    <w:rsid w:val="00927A5D"/>
    <w:rsid w:val="009307E6"/>
    <w:rsid w:val="00936426"/>
    <w:rsid w:val="00936E43"/>
    <w:rsid w:val="00936E98"/>
    <w:rsid w:val="009376AC"/>
    <w:rsid w:val="0095320F"/>
    <w:rsid w:val="0095664B"/>
    <w:rsid w:val="00963AC9"/>
    <w:rsid w:val="00964D30"/>
    <w:rsid w:val="009652C9"/>
    <w:rsid w:val="009664CF"/>
    <w:rsid w:val="00974E07"/>
    <w:rsid w:val="00982F82"/>
    <w:rsid w:val="0099348B"/>
    <w:rsid w:val="00993FA1"/>
    <w:rsid w:val="00995709"/>
    <w:rsid w:val="009B19E0"/>
    <w:rsid w:val="009B2B8D"/>
    <w:rsid w:val="009B745E"/>
    <w:rsid w:val="009C329C"/>
    <w:rsid w:val="009C424D"/>
    <w:rsid w:val="009C4F45"/>
    <w:rsid w:val="009F1469"/>
    <w:rsid w:val="009F22CB"/>
    <w:rsid w:val="009F3BEB"/>
    <w:rsid w:val="00A00037"/>
    <w:rsid w:val="00A07623"/>
    <w:rsid w:val="00A10502"/>
    <w:rsid w:val="00A21788"/>
    <w:rsid w:val="00A2335F"/>
    <w:rsid w:val="00A24299"/>
    <w:rsid w:val="00A34DBF"/>
    <w:rsid w:val="00A36A35"/>
    <w:rsid w:val="00A421AA"/>
    <w:rsid w:val="00A528AF"/>
    <w:rsid w:val="00A54A7D"/>
    <w:rsid w:val="00A60827"/>
    <w:rsid w:val="00A62189"/>
    <w:rsid w:val="00A625E1"/>
    <w:rsid w:val="00A63C8E"/>
    <w:rsid w:val="00A65B7E"/>
    <w:rsid w:val="00A74AEB"/>
    <w:rsid w:val="00A75E8B"/>
    <w:rsid w:val="00A816C0"/>
    <w:rsid w:val="00A847CB"/>
    <w:rsid w:val="00A85586"/>
    <w:rsid w:val="00A92ED4"/>
    <w:rsid w:val="00AA0E1B"/>
    <w:rsid w:val="00AB10FC"/>
    <w:rsid w:val="00AB1A42"/>
    <w:rsid w:val="00AC41BB"/>
    <w:rsid w:val="00AC6D25"/>
    <w:rsid w:val="00AD0983"/>
    <w:rsid w:val="00AD2D1E"/>
    <w:rsid w:val="00AD45CF"/>
    <w:rsid w:val="00AD5FBD"/>
    <w:rsid w:val="00AD75B0"/>
    <w:rsid w:val="00AE62EE"/>
    <w:rsid w:val="00AF1365"/>
    <w:rsid w:val="00AF294F"/>
    <w:rsid w:val="00AF5B2E"/>
    <w:rsid w:val="00AF5F07"/>
    <w:rsid w:val="00B00CAC"/>
    <w:rsid w:val="00B023A6"/>
    <w:rsid w:val="00B04272"/>
    <w:rsid w:val="00B15D75"/>
    <w:rsid w:val="00B1692A"/>
    <w:rsid w:val="00B23ACD"/>
    <w:rsid w:val="00B25C0F"/>
    <w:rsid w:val="00B25ED0"/>
    <w:rsid w:val="00B30C26"/>
    <w:rsid w:val="00B3623B"/>
    <w:rsid w:val="00B461E6"/>
    <w:rsid w:val="00B47F0C"/>
    <w:rsid w:val="00B56D73"/>
    <w:rsid w:val="00B57908"/>
    <w:rsid w:val="00B70679"/>
    <w:rsid w:val="00B725C2"/>
    <w:rsid w:val="00B732F9"/>
    <w:rsid w:val="00B749D3"/>
    <w:rsid w:val="00B80220"/>
    <w:rsid w:val="00B831AB"/>
    <w:rsid w:val="00B97D1C"/>
    <w:rsid w:val="00BA5AD8"/>
    <w:rsid w:val="00BB6D90"/>
    <w:rsid w:val="00BB7F0C"/>
    <w:rsid w:val="00BC3355"/>
    <w:rsid w:val="00BC4127"/>
    <w:rsid w:val="00BD0379"/>
    <w:rsid w:val="00BD0E82"/>
    <w:rsid w:val="00BD615C"/>
    <w:rsid w:val="00BD6F51"/>
    <w:rsid w:val="00BE0228"/>
    <w:rsid w:val="00BE2A5C"/>
    <w:rsid w:val="00BE3239"/>
    <w:rsid w:val="00BE4A6C"/>
    <w:rsid w:val="00BF6A24"/>
    <w:rsid w:val="00C0269B"/>
    <w:rsid w:val="00C0698B"/>
    <w:rsid w:val="00C116E3"/>
    <w:rsid w:val="00C11AD3"/>
    <w:rsid w:val="00C15BC2"/>
    <w:rsid w:val="00C23B25"/>
    <w:rsid w:val="00C261D5"/>
    <w:rsid w:val="00C27176"/>
    <w:rsid w:val="00C30718"/>
    <w:rsid w:val="00C310AF"/>
    <w:rsid w:val="00C3531F"/>
    <w:rsid w:val="00C41917"/>
    <w:rsid w:val="00C41BF2"/>
    <w:rsid w:val="00C4212D"/>
    <w:rsid w:val="00C50FA4"/>
    <w:rsid w:val="00C63C9E"/>
    <w:rsid w:val="00C83C28"/>
    <w:rsid w:val="00C83D41"/>
    <w:rsid w:val="00C843B8"/>
    <w:rsid w:val="00C929C8"/>
    <w:rsid w:val="00C93C68"/>
    <w:rsid w:val="00C94BCF"/>
    <w:rsid w:val="00CA0236"/>
    <w:rsid w:val="00CC0BE8"/>
    <w:rsid w:val="00CC5897"/>
    <w:rsid w:val="00CC77A2"/>
    <w:rsid w:val="00CD04CA"/>
    <w:rsid w:val="00CD064C"/>
    <w:rsid w:val="00CD35F8"/>
    <w:rsid w:val="00CE2D48"/>
    <w:rsid w:val="00CE626B"/>
    <w:rsid w:val="00CE7949"/>
    <w:rsid w:val="00CE7CFD"/>
    <w:rsid w:val="00CF0C3E"/>
    <w:rsid w:val="00CF190D"/>
    <w:rsid w:val="00CF2A6C"/>
    <w:rsid w:val="00CF55C3"/>
    <w:rsid w:val="00D02918"/>
    <w:rsid w:val="00D14DF8"/>
    <w:rsid w:val="00D16260"/>
    <w:rsid w:val="00D22EB6"/>
    <w:rsid w:val="00D24626"/>
    <w:rsid w:val="00D249BD"/>
    <w:rsid w:val="00D268CD"/>
    <w:rsid w:val="00D3148B"/>
    <w:rsid w:val="00D31EEC"/>
    <w:rsid w:val="00D424D3"/>
    <w:rsid w:val="00D50778"/>
    <w:rsid w:val="00D51F01"/>
    <w:rsid w:val="00D55256"/>
    <w:rsid w:val="00D55282"/>
    <w:rsid w:val="00D623BC"/>
    <w:rsid w:val="00D7484A"/>
    <w:rsid w:val="00D83C43"/>
    <w:rsid w:val="00D92A62"/>
    <w:rsid w:val="00D9384E"/>
    <w:rsid w:val="00D94FBA"/>
    <w:rsid w:val="00DA331B"/>
    <w:rsid w:val="00DA38E3"/>
    <w:rsid w:val="00DA553A"/>
    <w:rsid w:val="00DC26A1"/>
    <w:rsid w:val="00DC314D"/>
    <w:rsid w:val="00DD06CA"/>
    <w:rsid w:val="00DD57EE"/>
    <w:rsid w:val="00DE5905"/>
    <w:rsid w:val="00E10E7D"/>
    <w:rsid w:val="00E1112B"/>
    <w:rsid w:val="00E16A7C"/>
    <w:rsid w:val="00E215CB"/>
    <w:rsid w:val="00E25DA2"/>
    <w:rsid w:val="00E30245"/>
    <w:rsid w:val="00E325EB"/>
    <w:rsid w:val="00E33415"/>
    <w:rsid w:val="00E3530B"/>
    <w:rsid w:val="00E3766C"/>
    <w:rsid w:val="00E379F4"/>
    <w:rsid w:val="00E439EE"/>
    <w:rsid w:val="00E4673F"/>
    <w:rsid w:val="00E61A1E"/>
    <w:rsid w:val="00E7369B"/>
    <w:rsid w:val="00E81C83"/>
    <w:rsid w:val="00E82F97"/>
    <w:rsid w:val="00E839AC"/>
    <w:rsid w:val="00E83EE2"/>
    <w:rsid w:val="00EA1485"/>
    <w:rsid w:val="00EA6CAC"/>
    <w:rsid w:val="00EB1286"/>
    <w:rsid w:val="00EB4AAC"/>
    <w:rsid w:val="00EC0844"/>
    <w:rsid w:val="00EC0AE2"/>
    <w:rsid w:val="00EC1206"/>
    <w:rsid w:val="00ED6222"/>
    <w:rsid w:val="00EE02E4"/>
    <w:rsid w:val="00EE0DF0"/>
    <w:rsid w:val="00EE54E8"/>
    <w:rsid w:val="00EE69D3"/>
    <w:rsid w:val="00EF2825"/>
    <w:rsid w:val="00EF4C55"/>
    <w:rsid w:val="00F00E2F"/>
    <w:rsid w:val="00F06C3F"/>
    <w:rsid w:val="00F165DD"/>
    <w:rsid w:val="00F176B7"/>
    <w:rsid w:val="00F2109B"/>
    <w:rsid w:val="00F24D64"/>
    <w:rsid w:val="00F3000B"/>
    <w:rsid w:val="00F30860"/>
    <w:rsid w:val="00F36E9C"/>
    <w:rsid w:val="00F40766"/>
    <w:rsid w:val="00F428D0"/>
    <w:rsid w:val="00F4354F"/>
    <w:rsid w:val="00F634F1"/>
    <w:rsid w:val="00F71395"/>
    <w:rsid w:val="00F71C27"/>
    <w:rsid w:val="00FA4D00"/>
    <w:rsid w:val="00FB2892"/>
    <w:rsid w:val="00FB2DBA"/>
    <w:rsid w:val="00FB4EEC"/>
    <w:rsid w:val="00FD1B8B"/>
    <w:rsid w:val="00FD254F"/>
    <w:rsid w:val="00FD3B2F"/>
    <w:rsid w:val="00FD7103"/>
    <w:rsid w:val="00FE5A9D"/>
    <w:rsid w:val="00FF0532"/>
    <w:rsid w:val="00FF70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06F36C2"/>
  <w15:chartTrackingRefBased/>
  <w15:docId w15:val="{64F07862-0584-483D-AC32-771D45A0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uiPriority="9"/>
    <w:lsdException w:name="heading 6" w:uiPriority="9"/>
    <w:lsdException w:name="heading 7" w:uiPriority="9"/>
    <w:lsdException w:name="heading 8" w:uiPriority="9"/>
    <w:lsdException w:name="heading 9" w:uiPriority="9"/>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119F5"/>
    <w:pPr>
      <w:suppressAutoHyphens/>
      <w:overflowPunct w:val="0"/>
      <w:spacing w:before="120"/>
      <w:jc w:val="both"/>
      <w:textAlignment w:val="baseline"/>
    </w:pPr>
    <w:rPr>
      <w:rFonts w:ascii="Calibri" w:eastAsia="WenQuanYi Zen Hei Sharp" w:hAnsi="Calibri" w:cs="Calibri"/>
      <w:color w:val="000000"/>
      <w:sz w:val="22"/>
      <w:szCs w:val="24"/>
      <w:lang w:val="en-US" w:eastAsia="zh-CN" w:bidi="hi-IN"/>
    </w:rPr>
  </w:style>
  <w:style w:type="paragraph" w:styleId="1">
    <w:name w:val="heading 1"/>
    <w:basedOn w:val="a"/>
    <w:next w:val="a"/>
    <w:qFormat/>
    <w:rsid w:val="00A54A7D"/>
    <w:pPr>
      <w:keepNext/>
      <w:spacing w:before="240" w:after="60"/>
      <w:outlineLvl w:val="0"/>
    </w:pPr>
    <w:rPr>
      <w:rFonts w:eastAsia="Calibri" w:cs="Arial"/>
      <w:b/>
      <w:bCs/>
      <w:kern w:val="28"/>
      <w:sz w:val="32"/>
      <w:szCs w:val="32"/>
    </w:rPr>
  </w:style>
  <w:style w:type="paragraph" w:styleId="2">
    <w:name w:val="heading 2"/>
    <w:basedOn w:val="a"/>
    <w:next w:val="a"/>
    <w:uiPriority w:val="9"/>
    <w:qFormat/>
    <w:rsid w:val="00A54A7D"/>
    <w:pPr>
      <w:keepNext/>
      <w:outlineLvl w:val="1"/>
    </w:pPr>
    <w:rPr>
      <w:rFonts w:eastAsia="Calibri"/>
      <w:b/>
      <w:sz w:val="28"/>
    </w:rPr>
  </w:style>
  <w:style w:type="paragraph" w:styleId="3">
    <w:name w:val="heading 3"/>
    <w:basedOn w:val="a"/>
    <w:next w:val="a"/>
    <w:uiPriority w:val="9"/>
    <w:qFormat/>
    <w:rsid w:val="00A54A7D"/>
    <w:pPr>
      <w:keepNext/>
      <w:outlineLvl w:val="2"/>
    </w:pPr>
    <w:rPr>
      <w:rFonts w:eastAsia="Calibri"/>
      <w:b/>
      <w:sz w:val="24"/>
    </w:rPr>
  </w:style>
  <w:style w:type="paragraph" w:styleId="4">
    <w:name w:val="heading 4"/>
    <w:basedOn w:val="a"/>
    <w:next w:val="a"/>
    <w:qFormat/>
    <w:rsid w:val="005E7105"/>
    <w:pPr>
      <w:keepNext/>
      <w:spacing w:before="240" w:after="60"/>
      <w:outlineLvl w:val="3"/>
    </w:pPr>
    <w:rPr>
      <w:rFonts w:eastAsia="Calibri"/>
      <w:bCs/>
      <w:sz w:val="28"/>
      <w:szCs w:val="28"/>
    </w:rPr>
  </w:style>
  <w:style w:type="paragraph" w:styleId="5">
    <w:name w:val="heading 5"/>
    <w:basedOn w:val="a"/>
    <w:next w:val="a"/>
    <w:pPr>
      <w:keepNext/>
      <w:numPr>
        <w:ilvl w:val="4"/>
        <w:numId w:val="1"/>
      </w:numPr>
      <w:jc w:val="center"/>
      <w:outlineLvl w:val="4"/>
    </w:pPr>
    <w:rPr>
      <w:b/>
      <w:szCs w:val="20"/>
      <w:u w:val="single"/>
    </w:rPr>
  </w:style>
  <w:style w:type="paragraph" w:styleId="6">
    <w:name w:val="heading 6"/>
    <w:basedOn w:val="a"/>
    <w:next w:val="a"/>
    <w:pPr>
      <w:numPr>
        <w:ilvl w:val="5"/>
        <w:numId w:val="1"/>
      </w:numPr>
      <w:spacing w:before="240" w:after="60"/>
      <w:outlineLvl w:val="5"/>
    </w:pPr>
    <w:rPr>
      <w:b/>
      <w:bCs/>
      <w:szCs w:val="22"/>
    </w:rPr>
  </w:style>
  <w:style w:type="paragraph" w:styleId="7">
    <w:name w:val="heading 7"/>
    <w:basedOn w:val="a"/>
    <w:next w:val="a"/>
    <w:pPr>
      <w:numPr>
        <w:ilvl w:val="6"/>
        <w:numId w:val="1"/>
      </w:numPr>
      <w:spacing w:before="240" w:after="60"/>
      <w:outlineLvl w:val="6"/>
    </w:pPr>
  </w:style>
  <w:style w:type="paragraph" w:styleId="8">
    <w:name w:val="heading 8"/>
    <w:basedOn w:val="a"/>
    <w:next w:val="a"/>
    <w:pPr>
      <w:keepNext/>
      <w:numPr>
        <w:ilvl w:val="7"/>
        <w:numId w:val="1"/>
      </w:numPr>
      <w:outlineLvl w:val="7"/>
    </w:pPr>
    <w:rPr>
      <w:rFonts w:ascii="Arial" w:hAnsi="Arial" w:cs="Arial"/>
      <w:b/>
      <w:bCs/>
      <w:sz w:val="20"/>
      <w:u w:val="single"/>
    </w:rPr>
  </w:style>
  <w:style w:type="paragraph" w:styleId="9">
    <w:name w:val="heading 9"/>
    <w:basedOn w:val="a"/>
    <w:next w:val="a"/>
    <w:pPr>
      <w:keepNext/>
      <w:numPr>
        <w:ilvl w:val="8"/>
        <w:numId w:val="1"/>
      </w:numPr>
      <w:spacing w:after="120"/>
      <w:outlineLvl w:val="8"/>
    </w:pPr>
    <w:rPr>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3z0">
    <w:name w:val="WW8Num3z0"/>
    <w:rPr>
      <w:rFonts w:ascii="Symbol" w:hAnsi="Symbol" w:cs="Symbol"/>
    </w:rPr>
  </w:style>
  <w:style w:type="character" w:customStyle="1" w:styleId="WW8Num4z0">
    <w:name w:val="WW8Num4z0"/>
    <w:rPr>
      <w:rFonts w:ascii="Times New Roman" w:hAnsi="Times New Roman" w:cs="Times New Roman"/>
    </w:rPr>
  </w:style>
  <w:style w:type="character" w:customStyle="1" w:styleId="WW8Num5z0">
    <w:name w:val="WW8Num5z0"/>
  </w:style>
  <w:style w:type="character" w:customStyle="1" w:styleId="WW8Num6z0">
    <w:name w:val="WW8Num6z0"/>
    <w:rPr>
      <w:rFonts w:ascii="Times New Roman" w:hAnsi="Times New Roman" w:cs="Times New Roman"/>
    </w:rPr>
  </w:style>
  <w:style w:type="character" w:customStyle="1" w:styleId="WW8Num7z0">
    <w:name w:val="WW8Num7z0"/>
    <w:rPr>
      <w:rFonts w:ascii="Symbol" w:hAnsi="Symbol" w:cs="Symbol"/>
    </w:rPr>
  </w:style>
  <w:style w:type="character" w:customStyle="1" w:styleId="WW8Num8z0">
    <w:name w:val="WW8Num8z0"/>
    <w:rPr>
      <w:rFonts w:ascii="Symbol" w:hAnsi="Symbol" w:cs="Symbol"/>
      <w:color w:val="000000"/>
      <w:sz w:val="23"/>
      <w:szCs w:val="23"/>
    </w:rPr>
  </w:style>
  <w:style w:type="character" w:customStyle="1" w:styleId="WW8Num9z0">
    <w:name w:val="WW8Num9z0"/>
    <w:rPr>
      <w:rFonts w:ascii="Symbol" w:hAnsi="Symbol" w:cs="Symbol"/>
    </w:rPr>
  </w:style>
  <w:style w:type="character" w:customStyle="1" w:styleId="WW8Num10z0">
    <w:name w:val="WW8Num10z0"/>
    <w:rPr>
      <w:rFonts w:ascii="Symbol" w:hAnsi="Symbol" w:cs="Symbol"/>
    </w:rPr>
  </w:style>
  <w:style w:type="character" w:customStyle="1" w:styleId="WW8Num11z0">
    <w:name w:val="WW8Num11z0"/>
    <w:rPr>
      <w:rFonts w:ascii="Symbol" w:hAnsi="Symbol" w:cs="Symbol"/>
    </w:rPr>
  </w:style>
  <w:style w:type="character" w:customStyle="1" w:styleId="WW8Num12z0">
    <w:name w:val="WW8Num12z0"/>
    <w:rPr>
      <w:rFonts w:ascii="Times New Roman" w:hAnsi="Times New Roman" w:cs="Times New Roman"/>
    </w:rPr>
  </w:style>
  <w:style w:type="character" w:customStyle="1" w:styleId="WW8Num13z0">
    <w:name w:val="WW8Num13z0"/>
    <w:rPr>
      <w:rFonts w:ascii="Symbol" w:hAnsi="Symbol" w:cs="Symbol"/>
      <w:sz w:val="23"/>
      <w:szCs w:val="23"/>
    </w:rPr>
  </w:style>
  <w:style w:type="character" w:customStyle="1" w:styleId="WW8Num14z0">
    <w:name w:val="WW8Num14z0"/>
    <w:rPr>
      <w:rFonts w:ascii="Symbol" w:hAnsi="Symbol" w:cs="Symbol"/>
      <w:color w:val="auto"/>
    </w:rPr>
  </w:style>
  <w:style w:type="character" w:customStyle="1" w:styleId="WW8Num15z0">
    <w:name w:val="WW8Num15z0"/>
    <w:rPr>
      <w:rFonts w:ascii="Symbol" w:hAnsi="Symbol" w:cs="Symbol"/>
      <w:color w:val="000000"/>
      <w:sz w:val="23"/>
      <w:szCs w:val="23"/>
    </w:rPr>
  </w:style>
  <w:style w:type="character" w:customStyle="1" w:styleId="WW8Num16z0">
    <w:name w:val="WW8Num16z0"/>
    <w:rPr>
      <w:rFonts w:cs="Times New Roman"/>
      <w:sz w:val="24"/>
      <w:szCs w:val="24"/>
    </w:rPr>
  </w:style>
  <w:style w:type="character" w:customStyle="1" w:styleId="WW8Num17z0">
    <w:name w:val="WW8Num17z0"/>
    <w:rPr>
      <w:rFonts w:cs="Times New Roman"/>
    </w:rPr>
  </w:style>
  <w:style w:type="character" w:customStyle="1" w:styleId="WW8Num18z0">
    <w:name w:val="WW8Num18z0"/>
    <w:rPr>
      <w:rFonts w:ascii="Symbol" w:hAnsi="Symbol" w:cs="Symbol"/>
      <w:color w:val="000000"/>
      <w:sz w:val="23"/>
      <w:szCs w:val="23"/>
    </w:rPr>
  </w:style>
  <w:style w:type="character" w:customStyle="1" w:styleId="WW8Num19z0">
    <w:name w:val="WW8Num19z0"/>
    <w:rPr>
      <w:rFonts w:ascii="Symbol" w:hAnsi="Symbol" w:cs="Symbol"/>
    </w:rPr>
  </w:style>
  <w:style w:type="character" w:customStyle="1" w:styleId="WW8Num20z0">
    <w:name w:val="WW8Num20z0"/>
    <w:rPr>
      <w:b/>
      <w:bCs/>
      <w:i/>
      <w:iCs/>
      <w:sz w:val="23"/>
      <w:szCs w:val="23"/>
    </w:rPr>
  </w:style>
  <w:style w:type="character" w:customStyle="1" w:styleId="WW8Num21z0">
    <w:name w:val="WW8Num21z0"/>
    <w:rPr>
      <w:rFonts w:ascii="Symbol" w:hAnsi="Symbol" w:cs="Symbol"/>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b/>
      <w:color w:val="00000A"/>
    </w:rPr>
  </w:style>
  <w:style w:type="character" w:customStyle="1" w:styleId="WW8Num23z1">
    <w:name w:val="WW8Num23z1"/>
  </w:style>
  <w:style w:type="character" w:customStyle="1" w:styleId="WW8Num23z2">
    <w:name w:val="WW8Num23z2"/>
    <w:rPr>
      <w:rFonts w:ascii="Calibri" w:hAnsi="Calibri" w:cs="Calibri"/>
      <w:b/>
    </w:rPr>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Symbol" w:hAnsi="Symbol" w:cs="Symbol"/>
      <w:color w:val="000000"/>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rPr>
      <w:rFonts w:ascii="Symbol" w:hAnsi="Symbol" w:cs="Symbol" w:hint="default"/>
    </w:rPr>
  </w:style>
  <w:style w:type="character" w:customStyle="1" w:styleId="WW8Num28z0">
    <w:name w:val="WW8Num28z0"/>
    <w:rPr>
      <w:rFonts w:ascii="Symbol" w:hAnsi="Symbol" w:cs="Symbol" w:hint="default"/>
    </w:rPr>
  </w:style>
  <w:style w:type="character" w:customStyle="1" w:styleId="WW8Num29z0">
    <w:name w:val="WW8Num29z0"/>
    <w:rPr>
      <w:rFonts w:ascii="Symbol" w:hAnsi="Symbol" w:cs="Symbol" w:hint="default"/>
    </w:rPr>
  </w:style>
  <w:style w:type="character" w:customStyle="1" w:styleId="WW8Num30z0">
    <w:name w:val="WW8Num30z0"/>
    <w:rPr>
      <w:rFonts w:ascii="Symbol" w:hAnsi="Symbol" w:cs="Symbol" w:hint="default"/>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10z2">
    <w:name w:val="WW8Num10z2"/>
    <w:rPr>
      <w:rFonts w:ascii="Wingdings" w:hAnsi="Wingdings" w:cs="Wingdings"/>
    </w:rPr>
  </w:style>
  <w:style w:type="character" w:customStyle="1" w:styleId="WW8Num10z4">
    <w:name w:val="WW8Num10z4"/>
    <w:rPr>
      <w:rFonts w:ascii="Courier New" w:hAnsi="Courier New" w:cs="Courier New"/>
    </w:rPr>
  </w:style>
  <w:style w:type="character" w:customStyle="1" w:styleId="WW8Num3z2">
    <w:name w:val="WW8Num3z2"/>
    <w:rPr>
      <w:rFonts w:ascii="Wingdings" w:hAnsi="Wingdings" w:cs="Wingdings"/>
    </w:rPr>
  </w:style>
  <w:style w:type="character" w:customStyle="1" w:styleId="WW8Num3z4">
    <w:name w:val="WW8Num3z4"/>
    <w:rPr>
      <w:rFonts w:ascii="Courier New" w:hAnsi="Courier New" w:cs="Courier New"/>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8z3">
    <w:name w:val="WW8Num8z3"/>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1">
    <w:name w:val="WW8Num10z1"/>
    <w:rPr>
      <w:rFonts w:ascii="Times New Roman" w:eastAsia="Times New Roman" w:hAnsi="Times New Roman" w:cs="Times New Roman"/>
    </w:rPr>
  </w:style>
  <w:style w:type="character" w:customStyle="1" w:styleId="WW8Num10z3">
    <w:name w:val="WW8Num10z3"/>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2">
    <w:name w:val="WW8Num13z2"/>
    <w:rPr>
      <w:rFonts w:ascii="Wingdings" w:hAnsi="Wingdings" w:cs="Wingdings"/>
    </w:rPr>
  </w:style>
  <w:style w:type="character" w:customStyle="1" w:styleId="WW8Num13z4">
    <w:name w:val="WW8Num13z4"/>
    <w:rPr>
      <w:rFonts w:ascii="Courier New" w:hAnsi="Courier New" w:cs="Courier New"/>
    </w:rPr>
  </w:style>
  <w:style w:type="character" w:customStyle="1" w:styleId="WW8Num14z1">
    <w:name w:val="WW8Num14z1"/>
    <w:rPr>
      <w:rFonts w:ascii="Courier New" w:hAnsi="Courier New" w:cs="Courier New"/>
    </w:rPr>
  </w:style>
  <w:style w:type="character" w:customStyle="1" w:styleId="WW8Num14z2">
    <w:name w:val="WW8Num14z2"/>
    <w:rPr>
      <w:rFonts w:ascii="Wingdings" w:hAnsi="Wingdings" w:cs="Wingdings"/>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19z3">
    <w:name w:val="WW8Num19z3"/>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8z3">
    <w:name w:val="WW8Num28z3"/>
  </w:style>
  <w:style w:type="character" w:customStyle="1" w:styleId="WW8Num28z4">
    <w:name w:val="WW8Num28z4"/>
  </w:style>
  <w:style w:type="character" w:customStyle="1" w:styleId="WW8Num28z5">
    <w:name w:val="WW8Num28z5"/>
  </w:style>
  <w:style w:type="character" w:customStyle="1" w:styleId="WW8Num28z6">
    <w:name w:val="WW8Num28z6"/>
  </w:style>
  <w:style w:type="character" w:customStyle="1" w:styleId="WW8Num28z7">
    <w:name w:val="WW8Num28z7"/>
  </w:style>
  <w:style w:type="character" w:customStyle="1" w:styleId="WW8Num28z8">
    <w:name w:val="WW8Num28z8"/>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3">
    <w:name w:val="WW8Num30z3"/>
  </w:style>
  <w:style w:type="character" w:customStyle="1" w:styleId="WW8Num30z4">
    <w:name w:val="WW8Num30z4"/>
  </w:style>
  <w:style w:type="character" w:customStyle="1" w:styleId="WW8Num30z5">
    <w:name w:val="WW8Num30z5"/>
  </w:style>
  <w:style w:type="character" w:customStyle="1" w:styleId="WW8Num30z6">
    <w:name w:val="WW8Num30z6"/>
  </w:style>
  <w:style w:type="character" w:customStyle="1" w:styleId="WW8Num30z7">
    <w:name w:val="WW8Num30z7"/>
  </w:style>
  <w:style w:type="character" w:customStyle="1" w:styleId="WW8Num30z8">
    <w:name w:val="WW8Num30z8"/>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4">
    <w:name w:val="WW8Num33z4"/>
    <w:rPr>
      <w:rFonts w:ascii="Courier New" w:hAnsi="Courier New" w:cs="Verdana"/>
    </w:rPr>
  </w:style>
  <w:style w:type="character" w:customStyle="1" w:styleId="WW8Num33z5">
    <w:name w:val="WW8Num33z5"/>
    <w:rPr>
      <w:rFonts w:ascii="Wingdings" w:hAnsi="Wingdings" w:cs="Wingdings"/>
    </w:rPr>
  </w:style>
  <w:style w:type="character" w:customStyle="1" w:styleId="WW-DefaultParagraphFont">
    <w:name w:val="WW-Default Paragraph Font"/>
  </w:style>
  <w:style w:type="character" w:customStyle="1" w:styleId="Heading1Char">
    <w:name w:val="Heading 1 Char"/>
    <w:rPr>
      <w:rFonts w:ascii="Arial" w:hAnsi="Arial" w:cs="Arial"/>
      <w:b/>
      <w:bCs/>
      <w:kern w:val="1"/>
      <w:sz w:val="32"/>
      <w:szCs w:val="32"/>
      <w:lang w:val="en-GB"/>
    </w:rPr>
  </w:style>
  <w:style w:type="character" w:customStyle="1" w:styleId="Heading3Char">
    <w:name w:val="Heading 3 Char"/>
    <w:uiPriority w:val="9"/>
    <w:rPr>
      <w:b/>
      <w:sz w:val="24"/>
      <w:szCs w:val="24"/>
      <w:lang w:val="en-GB"/>
    </w:rPr>
  </w:style>
  <w:style w:type="character" w:customStyle="1" w:styleId="Heading4Char">
    <w:name w:val="Heading 4 Char"/>
    <w:rPr>
      <w:b/>
      <w:bCs/>
      <w:sz w:val="28"/>
      <w:szCs w:val="28"/>
      <w:lang w:val="en-GB"/>
    </w:rPr>
  </w:style>
  <w:style w:type="character" w:customStyle="1" w:styleId="Heading5Char">
    <w:name w:val="Heading 5 Char"/>
    <w:rPr>
      <w:b/>
      <w:sz w:val="24"/>
      <w:u w:val="single"/>
      <w:lang w:val="en-GB"/>
    </w:rPr>
  </w:style>
  <w:style w:type="character" w:customStyle="1" w:styleId="Heading6Char">
    <w:name w:val="Heading 6 Char"/>
    <w:rPr>
      <w:b/>
      <w:bCs/>
      <w:sz w:val="22"/>
      <w:szCs w:val="22"/>
      <w:lang w:val="en-GB"/>
    </w:rPr>
  </w:style>
  <w:style w:type="character" w:customStyle="1" w:styleId="Heading7Char">
    <w:name w:val="Heading 7 Char"/>
    <w:rPr>
      <w:sz w:val="24"/>
      <w:szCs w:val="24"/>
      <w:lang w:val="en-GB"/>
    </w:rPr>
  </w:style>
  <w:style w:type="character" w:customStyle="1" w:styleId="Heading8Char">
    <w:name w:val="Heading 8 Char"/>
    <w:rPr>
      <w:rFonts w:ascii="Arial" w:hAnsi="Arial" w:cs="Arial"/>
      <w:b/>
      <w:bCs/>
      <w:szCs w:val="24"/>
      <w:u w:val="single"/>
      <w:lang w:val="en-GB"/>
    </w:rPr>
  </w:style>
  <w:style w:type="character" w:customStyle="1" w:styleId="Heading9Char">
    <w:name w:val="Heading 9 Char"/>
    <w:rPr>
      <w:sz w:val="24"/>
    </w:rPr>
  </w:style>
  <w:style w:type="character" w:customStyle="1" w:styleId="Heading2Char">
    <w:name w:val="Heading 2 Char"/>
    <w:rPr>
      <w:bCs/>
      <w:sz w:val="24"/>
      <w:lang w:val="en-GB" w:bidi="ar-SA"/>
    </w:rPr>
  </w:style>
  <w:style w:type="character" w:customStyle="1" w:styleId="bodyplan1">
    <w:name w:val="bodyplan1"/>
    <w:rPr>
      <w:rFonts w:ascii="Arial" w:hAnsi="Arial" w:cs="Arial"/>
    </w:rPr>
  </w:style>
  <w:style w:type="character" w:customStyle="1" w:styleId="BodyTextIndentChar">
    <w:name w:val="Body Text Indent Char"/>
    <w:rPr>
      <w:sz w:val="24"/>
      <w:lang w:val="en-GB"/>
    </w:rPr>
  </w:style>
  <w:style w:type="character" w:customStyle="1" w:styleId="BodyTextChar">
    <w:name w:val="Body Text Char"/>
    <w:rPr>
      <w:b/>
      <w:sz w:val="22"/>
      <w:szCs w:val="24"/>
      <w:lang w:val="en-GB"/>
    </w:rPr>
  </w:style>
  <w:style w:type="character" w:styleId="a3">
    <w:name w:val="Hyperlink"/>
    <w:uiPriority w:val="99"/>
    <w:rPr>
      <w:color w:val="0000FF"/>
      <w:u w:val="single"/>
    </w:rPr>
  </w:style>
  <w:style w:type="character" w:styleId="a4">
    <w:name w:val="FollowedHyperlink"/>
    <w:rPr>
      <w:color w:val="800080"/>
      <w:u w:val="single"/>
    </w:rPr>
  </w:style>
  <w:style w:type="character" w:customStyle="1" w:styleId="text1">
    <w:name w:val="text1"/>
    <w:rPr>
      <w:rFonts w:ascii="Arial" w:hAnsi="Arial" w:cs="Arial"/>
      <w:color w:val="000000"/>
      <w:sz w:val="18"/>
      <w:szCs w:val="18"/>
    </w:rPr>
  </w:style>
  <w:style w:type="character" w:customStyle="1" w:styleId="BodyText2Char">
    <w:name w:val="Body Text 2 Char"/>
    <w:rPr>
      <w:sz w:val="24"/>
      <w:szCs w:val="18"/>
      <w:lang w:val="en-GB"/>
    </w:rPr>
  </w:style>
  <w:style w:type="character" w:customStyle="1" w:styleId="BodyTextIndent2Char">
    <w:name w:val="Body Text Indent 2 Char"/>
    <w:rPr>
      <w:lang w:val="en-GB"/>
    </w:rPr>
  </w:style>
  <w:style w:type="character" w:customStyle="1" w:styleId="storybody1">
    <w:name w:val="storybody1"/>
    <w:rPr>
      <w:rFonts w:ascii="Arial" w:hAnsi="Arial" w:cs="Arial"/>
      <w:strike w:val="0"/>
      <w:dstrike w:val="0"/>
      <w:sz w:val="24"/>
      <w:szCs w:val="24"/>
      <w:u w:val="none"/>
    </w:rPr>
  </w:style>
  <w:style w:type="character" w:customStyle="1" w:styleId="BodyText3Char">
    <w:name w:val="Body Text 3 Char"/>
    <w:rPr>
      <w:sz w:val="24"/>
      <w:szCs w:val="17"/>
      <w:lang w:val="en-GB"/>
    </w:rPr>
  </w:style>
  <w:style w:type="character" w:customStyle="1" w:styleId="BodyTextIndent3Char">
    <w:name w:val="Body Text Indent 3 Char"/>
    <w:rPr>
      <w:rFonts w:ascii="Arial" w:hAnsi="Arial" w:cs="Arial"/>
      <w:lang w:val="en-GB"/>
    </w:rPr>
  </w:style>
  <w:style w:type="character" w:styleId="a5">
    <w:name w:val="Strong"/>
    <w:uiPriority w:val="22"/>
    <w:qFormat/>
    <w:rPr>
      <w:b/>
      <w:bCs/>
    </w:rPr>
  </w:style>
  <w:style w:type="character" w:customStyle="1" w:styleId="head1">
    <w:name w:val="head1"/>
    <w:rPr>
      <w:b w:val="0"/>
      <w:bCs w:val="0"/>
      <w:color w:val="000000"/>
      <w:sz w:val="29"/>
      <w:szCs w:val="29"/>
    </w:rPr>
  </w:style>
  <w:style w:type="character" w:customStyle="1" w:styleId="DocumentMapChar">
    <w:name w:val="Document Map Char"/>
    <w:rPr>
      <w:rFonts w:ascii="Tahoma" w:hAnsi="Tahoma" w:cs="Courier New"/>
      <w:shd w:val="clear" w:color="auto" w:fill="000080"/>
      <w:lang w:val="en-GB"/>
    </w:rPr>
  </w:style>
  <w:style w:type="character" w:customStyle="1" w:styleId="HeaderChar">
    <w:name w:val="Header Char"/>
    <w:rPr>
      <w:sz w:val="24"/>
      <w:lang w:val="en-GB"/>
    </w:rPr>
  </w:style>
  <w:style w:type="character" w:customStyle="1" w:styleId="tabletext1">
    <w:name w:val="tabletext1"/>
    <w:basedOn w:val="WW-DefaultParagraphFont"/>
  </w:style>
  <w:style w:type="character" w:customStyle="1" w:styleId="body1">
    <w:name w:val="body1"/>
    <w:rPr>
      <w:rFonts w:ascii="Verdana" w:hAnsi="Verdana" w:cs="Verdana"/>
      <w:color w:val="000000"/>
      <w:spacing w:val="240"/>
      <w:sz w:val="18"/>
      <w:szCs w:val="18"/>
    </w:rPr>
  </w:style>
  <w:style w:type="character" w:customStyle="1" w:styleId="largerbodybold1">
    <w:name w:val="largerbodybold1"/>
    <w:rPr>
      <w:rFonts w:ascii="Verdana" w:hAnsi="Verdana" w:cs="Verdana"/>
      <w:b/>
      <w:bCs/>
      <w:color w:val="000000"/>
      <w:spacing w:val="255"/>
      <w:sz w:val="20"/>
      <w:szCs w:val="20"/>
    </w:rPr>
  </w:style>
  <w:style w:type="character" w:customStyle="1" w:styleId="textbookheader1">
    <w:name w:val="textbookheader1"/>
    <w:rPr>
      <w:rFonts w:ascii="Tahoma" w:hAnsi="Tahoma" w:cs="Courier New"/>
      <w:b/>
      <w:bCs/>
      <w:color w:val="003366"/>
      <w:sz w:val="20"/>
      <w:szCs w:val="20"/>
    </w:rPr>
  </w:style>
  <w:style w:type="character" w:customStyle="1" w:styleId="edition1">
    <w:name w:val="edition1"/>
    <w:rPr>
      <w:rFonts w:ascii="Tahoma" w:hAnsi="Tahoma" w:cs="Courier New"/>
      <w:b/>
      <w:bCs/>
      <w:color w:val="003366"/>
      <w:sz w:val="18"/>
      <w:szCs w:val="18"/>
    </w:rPr>
  </w:style>
  <w:style w:type="character" w:customStyle="1" w:styleId="producttitlebold1">
    <w:name w:val="producttitlebold1"/>
    <w:rPr>
      <w:rFonts w:ascii="Arial" w:hAnsi="Arial" w:cs="Arial"/>
      <w:b/>
      <w:bCs/>
      <w:color w:val="354551"/>
      <w:sz w:val="20"/>
      <w:szCs w:val="20"/>
    </w:rPr>
  </w:style>
  <w:style w:type="character" w:customStyle="1" w:styleId="FooterChar">
    <w:name w:val="Footer Char"/>
    <w:rPr>
      <w:sz w:val="24"/>
      <w:szCs w:val="24"/>
      <w:lang w:val="en-GB"/>
    </w:rPr>
  </w:style>
  <w:style w:type="character" w:styleId="a6">
    <w:name w:val="page number"/>
    <w:basedOn w:val="WW-DefaultParagraphFont"/>
  </w:style>
  <w:style w:type="character" w:customStyle="1" w:styleId="mediumb-text1">
    <w:name w:val="mediumb-text1"/>
    <w:rPr>
      <w:rFonts w:ascii="Arial" w:hAnsi="Arial" w:cs="Arial"/>
      <w:b/>
      <w:bCs/>
      <w:color w:val="000000"/>
      <w:sz w:val="24"/>
      <w:szCs w:val="24"/>
    </w:rPr>
  </w:style>
  <w:style w:type="character" w:customStyle="1" w:styleId="BalloonTextChar">
    <w:name w:val="Balloon Text Char"/>
    <w:rPr>
      <w:rFonts w:ascii="Tahoma" w:hAnsi="Tahoma" w:cs="Courier New"/>
      <w:sz w:val="16"/>
      <w:szCs w:val="16"/>
      <w:lang w:val="en-GB"/>
    </w:rPr>
  </w:style>
  <w:style w:type="character" w:customStyle="1" w:styleId="FootnoteTextChar">
    <w:name w:val="Footnote Text Char"/>
    <w:rPr>
      <w:lang w:val="en-GB"/>
    </w:rPr>
  </w:style>
  <w:style w:type="character" w:customStyle="1" w:styleId="green1">
    <w:name w:val="green1"/>
    <w:rPr>
      <w:color w:val="349800"/>
    </w:rPr>
  </w:style>
  <w:style w:type="character" w:customStyle="1" w:styleId="grey1">
    <w:name w:val="grey1"/>
    <w:rPr>
      <w:color w:val="5E5E5E"/>
    </w:rPr>
  </w:style>
  <w:style w:type="character" w:customStyle="1" w:styleId="FootnoteCharacters">
    <w:name w:val="Footnote Characters"/>
    <w:rPr>
      <w:vertAlign w:val="superscript"/>
    </w:rPr>
  </w:style>
  <w:style w:type="character" w:customStyle="1" w:styleId="TitleChar">
    <w:name w:val="Title Char"/>
    <w:rPr>
      <w:b/>
      <w:bCs/>
      <w:sz w:val="32"/>
      <w:szCs w:val="24"/>
      <w:lang w:val="en-GB"/>
    </w:rPr>
  </w:style>
  <w:style w:type="character" w:styleId="a7">
    <w:name w:val="Emphasis"/>
    <w:rPr>
      <w:i/>
      <w:iCs/>
    </w:rPr>
  </w:style>
  <w:style w:type="character" w:customStyle="1" w:styleId="instcopy1">
    <w:name w:val="instcopy1"/>
    <w:rPr>
      <w:rFonts w:ascii="Verdana" w:hAnsi="Verdana" w:cs="Verdana"/>
      <w:b w:val="0"/>
      <w:bCs w:val="0"/>
      <w:color w:val="000000"/>
      <w:sz w:val="15"/>
      <w:szCs w:val="15"/>
    </w:rPr>
  </w:style>
  <w:style w:type="character" w:customStyle="1" w:styleId="contentheader1">
    <w:name w:val="contentheader1"/>
    <w:rPr>
      <w:rFonts w:ascii="Tahoma" w:hAnsi="Tahoma" w:cs="Tahoma"/>
      <w:b/>
      <w:bCs/>
      <w:color w:val="333333"/>
      <w:sz w:val="18"/>
      <w:szCs w:val="18"/>
    </w:rPr>
  </w:style>
  <w:style w:type="character" w:customStyle="1" w:styleId="title1">
    <w:name w:val="title1"/>
    <w:rPr>
      <w:rFonts w:ascii="Verdana" w:hAnsi="Verdana" w:cs="Verdana"/>
      <w:b/>
      <w:bCs/>
      <w:color w:val="666699"/>
      <w:sz w:val="15"/>
      <w:szCs w:val="15"/>
    </w:rPr>
  </w:style>
  <w:style w:type="character" w:customStyle="1" w:styleId="EmailStyle99">
    <w:name w:val="EmailStyle99"/>
    <w:rPr>
      <w:rFonts w:ascii="Times New Roman" w:hAnsi="Times New Roman" w:cs="Times New Roman"/>
      <w:b w:val="0"/>
      <w:bCs w:val="0"/>
      <w:i w:val="0"/>
      <w:iCs w:val="0"/>
      <w:strike w:val="0"/>
      <w:dstrike w:val="0"/>
      <w:color w:val="000080"/>
      <w:sz w:val="24"/>
      <w:szCs w:val="24"/>
      <w:u w:val="none"/>
    </w:rPr>
  </w:style>
  <w:style w:type="character" w:customStyle="1" w:styleId="EndnoteTextChar">
    <w:name w:val="Endnote Text Char"/>
    <w:rPr>
      <w:lang w:val="en-GB"/>
    </w:rPr>
  </w:style>
  <w:style w:type="character" w:customStyle="1" w:styleId="EndnoteCharacters">
    <w:name w:val="Endnote Characters"/>
    <w:rPr>
      <w:vertAlign w:val="superscript"/>
    </w:rPr>
  </w:style>
  <w:style w:type="character" w:customStyle="1" w:styleId="PlainTextChar">
    <w:name w:val="Plain Text Char"/>
    <w:rPr>
      <w:rFonts w:ascii="Consolas" w:eastAsia="Calibri" w:hAnsi="Consolas" w:cs="Times New Roman"/>
      <w:sz w:val="21"/>
      <w:szCs w:val="21"/>
    </w:rPr>
  </w:style>
  <w:style w:type="character" w:customStyle="1" w:styleId="product-dateinfo">
    <w:name w:val="product-dateinfo"/>
    <w:basedOn w:val="WW-DefaultParagraphFont"/>
  </w:style>
  <w:style w:type="character" w:customStyle="1" w:styleId="productdetail-authorsmain">
    <w:name w:val="productdetail-authorsmain"/>
    <w:basedOn w:val="WW-DefaultParagraphFont"/>
  </w:style>
  <w:style w:type="character" w:customStyle="1" w:styleId="small">
    <w:name w:val="small"/>
    <w:basedOn w:val="WW-DefaultParagraphFont"/>
  </w:style>
  <w:style w:type="character" w:customStyle="1" w:styleId="ptbrand">
    <w:name w:val="ptbrand"/>
    <w:basedOn w:val="WW-DefaultParagraphFont"/>
  </w:style>
  <w:style w:type="character" w:styleId="HTML">
    <w:name w:val="HTML Cite"/>
    <w:rPr>
      <w:i/>
      <w:iCs/>
    </w:rPr>
  </w:style>
  <w:style w:type="character" w:customStyle="1" w:styleId="medium-font1">
    <w:name w:val="medium-font1"/>
    <w:rPr>
      <w:sz w:val="19"/>
      <w:szCs w:val="19"/>
    </w:rPr>
  </w:style>
  <w:style w:type="character" w:customStyle="1" w:styleId="SubtitleChar">
    <w:name w:val="Subtitle Char"/>
    <w:rPr>
      <w:rFonts w:ascii="Cambria" w:eastAsia="Times New Roman" w:hAnsi="Cambria" w:cs="Times New Roman"/>
      <w:i/>
      <w:iCs/>
      <w:color w:val="4F81BD"/>
      <w:spacing w:val="15"/>
      <w:sz w:val="24"/>
      <w:szCs w:val="24"/>
      <w:lang w:val="en-GB"/>
    </w:rPr>
  </w:style>
  <w:style w:type="character" w:customStyle="1" w:styleId="IndexLink">
    <w:name w:val="Index Link"/>
  </w:style>
  <w:style w:type="character" w:customStyle="1" w:styleId="ListLabel1">
    <w:name w:val="ListLabel 1"/>
    <w:rPr>
      <w:rFonts w:cs="Courier New"/>
    </w:rPr>
  </w:style>
  <w:style w:type="character" w:customStyle="1" w:styleId="ListLabel5">
    <w:name w:val="ListLabel 5"/>
    <w:rPr>
      <w:color w:val="00000A"/>
    </w:rPr>
  </w:style>
  <w:style w:type="paragraph" w:customStyle="1" w:styleId="Heading">
    <w:name w:val="Heading"/>
    <w:basedOn w:val="a"/>
    <w:next w:val="a8"/>
    <w:pPr>
      <w:jc w:val="center"/>
    </w:pPr>
    <w:rPr>
      <w:b/>
      <w:bCs/>
      <w:sz w:val="32"/>
    </w:rPr>
  </w:style>
  <w:style w:type="paragraph" w:styleId="a8">
    <w:name w:val="Body Text"/>
    <w:basedOn w:val="a"/>
    <w:pPr>
      <w:spacing w:line="240" w:lineRule="atLeast"/>
    </w:pPr>
    <w:rPr>
      <w:b/>
    </w:rPr>
  </w:style>
  <w:style w:type="paragraph" w:styleId="a9">
    <w:name w:val="List"/>
    <w:basedOn w:val="a"/>
    <w:pPr>
      <w:ind w:left="283" w:hanging="283"/>
    </w:pPr>
  </w:style>
  <w:style w:type="paragraph" w:styleId="aa">
    <w:name w:val="caption"/>
    <w:basedOn w:val="a"/>
    <w:next w:val="a"/>
    <w:rPr>
      <w:b/>
      <w:szCs w:val="20"/>
      <w:u w:val="single"/>
    </w:rPr>
  </w:style>
  <w:style w:type="paragraph" w:customStyle="1" w:styleId="Index">
    <w:name w:val="Index"/>
    <w:basedOn w:val="a"/>
    <w:pPr>
      <w:suppressLineNumbers/>
    </w:pPr>
    <w:rPr>
      <w:rFonts w:cs="Lohit Devanagari"/>
    </w:rPr>
  </w:style>
  <w:style w:type="paragraph" w:styleId="ab">
    <w:name w:val="Body Text Indent"/>
    <w:basedOn w:val="a"/>
    <w:pPr>
      <w:ind w:left="720"/>
    </w:pPr>
    <w:rPr>
      <w:szCs w:val="20"/>
    </w:rPr>
  </w:style>
  <w:style w:type="paragraph" w:styleId="ac">
    <w:name w:val="Normal (Web)"/>
    <w:basedOn w:val="a"/>
    <w:uiPriority w:val="99"/>
    <w:pPr>
      <w:spacing w:before="100" w:after="100"/>
    </w:pPr>
    <w:rPr>
      <w:szCs w:val="20"/>
    </w:rPr>
  </w:style>
  <w:style w:type="paragraph" w:styleId="20">
    <w:name w:val="Body Text 2"/>
    <w:basedOn w:val="a"/>
    <w:pPr>
      <w:spacing w:line="240" w:lineRule="atLeast"/>
    </w:pPr>
    <w:rPr>
      <w:szCs w:val="18"/>
    </w:rPr>
  </w:style>
  <w:style w:type="paragraph" w:styleId="21">
    <w:name w:val="Body Text Indent 2"/>
    <w:basedOn w:val="a"/>
    <w:pPr>
      <w:spacing w:before="60" w:after="60"/>
      <w:ind w:left="432" w:hanging="432"/>
    </w:pPr>
    <w:rPr>
      <w:sz w:val="20"/>
      <w:szCs w:val="20"/>
    </w:rPr>
  </w:style>
  <w:style w:type="paragraph" w:styleId="30">
    <w:name w:val="Body Text 3"/>
    <w:basedOn w:val="a"/>
    <w:link w:val="31"/>
    <w:rPr>
      <w:szCs w:val="17"/>
    </w:rPr>
  </w:style>
  <w:style w:type="paragraph" w:styleId="32">
    <w:name w:val="Body Text Indent 3"/>
    <w:basedOn w:val="a"/>
    <w:pPr>
      <w:spacing w:before="60" w:after="60"/>
      <w:ind w:left="72"/>
    </w:pPr>
    <w:rPr>
      <w:rFonts w:ascii="Arial" w:hAnsi="Arial" w:cs="Arial"/>
      <w:sz w:val="20"/>
      <w:szCs w:val="20"/>
    </w:rPr>
  </w:style>
  <w:style w:type="paragraph" w:styleId="ad">
    <w:name w:val="Document Map"/>
    <w:basedOn w:val="a"/>
    <w:pPr>
      <w:shd w:val="clear" w:color="auto" w:fill="000080"/>
    </w:pPr>
    <w:rPr>
      <w:rFonts w:ascii="Tahoma" w:hAnsi="Tahoma" w:cs="Courier New"/>
      <w:sz w:val="20"/>
      <w:szCs w:val="20"/>
    </w:rPr>
  </w:style>
  <w:style w:type="paragraph" w:customStyle="1" w:styleId="Byline">
    <w:name w:val="Byline"/>
    <w:basedOn w:val="a8"/>
    <w:pPr>
      <w:spacing w:after="120" w:line="240" w:lineRule="auto"/>
    </w:pPr>
    <w:rPr>
      <w:b w:val="0"/>
      <w:sz w:val="24"/>
      <w:szCs w:val="20"/>
    </w:rPr>
  </w:style>
  <w:style w:type="paragraph" w:customStyle="1" w:styleId="t3">
    <w:name w:val="t3"/>
    <w:basedOn w:val="a"/>
    <w:pPr>
      <w:spacing w:line="540" w:lineRule="atLeast"/>
    </w:pPr>
  </w:style>
  <w:style w:type="paragraph" w:styleId="ae">
    <w:name w:val="header"/>
    <w:basedOn w:val="a"/>
    <w:rPr>
      <w:szCs w:val="20"/>
    </w:rPr>
  </w:style>
  <w:style w:type="paragraph" w:customStyle="1" w:styleId="p1">
    <w:name w:val="p1"/>
    <w:basedOn w:val="a"/>
    <w:pPr>
      <w:spacing w:line="240" w:lineRule="atLeast"/>
    </w:pPr>
    <w:rPr>
      <w:szCs w:val="20"/>
    </w:rPr>
  </w:style>
  <w:style w:type="paragraph" w:customStyle="1" w:styleId="p2">
    <w:name w:val="p2"/>
    <w:basedOn w:val="a"/>
    <w:pPr>
      <w:spacing w:line="240" w:lineRule="atLeast"/>
      <w:ind w:left="2160" w:hanging="3600"/>
    </w:pPr>
    <w:rPr>
      <w:szCs w:val="20"/>
    </w:rPr>
  </w:style>
  <w:style w:type="paragraph" w:customStyle="1" w:styleId="p3">
    <w:name w:val="p3"/>
    <w:basedOn w:val="a"/>
    <w:pPr>
      <w:spacing w:line="260" w:lineRule="atLeast"/>
    </w:pPr>
    <w:rPr>
      <w:szCs w:val="20"/>
    </w:rPr>
  </w:style>
  <w:style w:type="paragraph" w:customStyle="1" w:styleId="p5">
    <w:name w:val="p5"/>
    <w:basedOn w:val="a"/>
    <w:pPr>
      <w:spacing w:line="240" w:lineRule="atLeast"/>
      <w:ind w:hanging="720"/>
    </w:pPr>
    <w:rPr>
      <w:szCs w:val="20"/>
    </w:rPr>
  </w:style>
  <w:style w:type="paragraph" w:customStyle="1" w:styleId="t6">
    <w:name w:val="t6"/>
    <w:basedOn w:val="a"/>
    <w:pPr>
      <w:spacing w:line="240" w:lineRule="atLeast"/>
    </w:pPr>
    <w:rPr>
      <w:szCs w:val="20"/>
    </w:rPr>
  </w:style>
  <w:style w:type="paragraph" w:customStyle="1" w:styleId="p11">
    <w:name w:val="p11"/>
    <w:basedOn w:val="a"/>
    <w:pPr>
      <w:spacing w:line="240" w:lineRule="atLeast"/>
    </w:pPr>
    <w:rPr>
      <w:szCs w:val="20"/>
    </w:rPr>
  </w:style>
  <w:style w:type="paragraph" w:styleId="af">
    <w:name w:val="footer"/>
    <w:basedOn w:val="a"/>
    <w:link w:val="af0"/>
    <w:uiPriority w:val="99"/>
  </w:style>
  <w:style w:type="paragraph" w:styleId="10">
    <w:name w:val="toc 1"/>
    <w:basedOn w:val="a"/>
    <w:next w:val="a"/>
    <w:uiPriority w:val="39"/>
    <w:pPr>
      <w:spacing w:after="120"/>
    </w:pPr>
    <w:rPr>
      <w:b/>
      <w:bCs/>
      <w:caps/>
      <w:sz w:val="20"/>
      <w:szCs w:val="20"/>
    </w:rPr>
  </w:style>
  <w:style w:type="paragraph" w:styleId="22">
    <w:name w:val="toc 2"/>
    <w:basedOn w:val="a"/>
    <w:next w:val="a"/>
    <w:uiPriority w:val="39"/>
    <w:pPr>
      <w:ind w:left="240"/>
    </w:pPr>
    <w:rPr>
      <w:smallCaps/>
      <w:sz w:val="20"/>
      <w:szCs w:val="20"/>
    </w:rPr>
  </w:style>
  <w:style w:type="paragraph" w:styleId="33">
    <w:name w:val="toc 3"/>
    <w:basedOn w:val="a"/>
    <w:next w:val="a"/>
    <w:uiPriority w:val="39"/>
    <w:pPr>
      <w:ind w:left="480"/>
    </w:pPr>
    <w:rPr>
      <w:i/>
      <w:iCs/>
      <w:sz w:val="20"/>
      <w:szCs w:val="20"/>
    </w:rPr>
  </w:style>
  <w:style w:type="paragraph" w:styleId="40">
    <w:name w:val="toc 4"/>
    <w:basedOn w:val="a"/>
    <w:next w:val="a"/>
    <w:pPr>
      <w:ind w:left="720"/>
    </w:pPr>
    <w:rPr>
      <w:sz w:val="18"/>
      <w:szCs w:val="18"/>
    </w:rPr>
  </w:style>
  <w:style w:type="paragraph" w:styleId="50">
    <w:name w:val="toc 5"/>
    <w:basedOn w:val="a"/>
    <w:next w:val="a"/>
    <w:pPr>
      <w:ind w:left="720"/>
    </w:pPr>
  </w:style>
  <w:style w:type="paragraph" w:styleId="60">
    <w:name w:val="toc 6"/>
    <w:basedOn w:val="a"/>
    <w:next w:val="a"/>
    <w:pPr>
      <w:ind w:left="1200"/>
    </w:pPr>
    <w:rPr>
      <w:sz w:val="18"/>
      <w:szCs w:val="18"/>
    </w:rPr>
  </w:style>
  <w:style w:type="paragraph" w:styleId="70">
    <w:name w:val="toc 7"/>
    <w:basedOn w:val="a"/>
    <w:next w:val="a"/>
    <w:pPr>
      <w:ind w:left="1440"/>
    </w:pPr>
    <w:rPr>
      <w:sz w:val="18"/>
      <w:szCs w:val="18"/>
    </w:rPr>
  </w:style>
  <w:style w:type="paragraph" w:styleId="80">
    <w:name w:val="toc 8"/>
    <w:basedOn w:val="a"/>
    <w:next w:val="a"/>
    <w:pPr>
      <w:ind w:left="1680"/>
    </w:pPr>
    <w:rPr>
      <w:sz w:val="18"/>
      <w:szCs w:val="18"/>
    </w:rPr>
  </w:style>
  <w:style w:type="paragraph" w:styleId="90">
    <w:name w:val="toc 9"/>
    <w:basedOn w:val="a"/>
    <w:next w:val="a"/>
    <w:pPr>
      <w:ind w:left="1920"/>
    </w:pPr>
    <w:rPr>
      <w:sz w:val="18"/>
      <w:szCs w:val="18"/>
    </w:rPr>
  </w:style>
  <w:style w:type="paragraph" w:styleId="af1">
    <w:name w:val="Balloon Text"/>
    <w:basedOn w:val="a"/>
    <w:rPr>
      <w:rFonts w:ascii="Tahoma" w:hAnsi="Tahoma" w:cs="Courier New"/>
      <w:sz w:val="16"/>
      <w:szCs w:val="16"/>
    </w:rPr>
  </w:style>
  <w:style w:type="paragraph" w:styleId="af2">
    <w:name w:val="Block Text"/>
    <w:basedOn w:val="a"/>
    <w:pPr>
      <w:ind w:left="720" w:right="29"/>
    </w:pPr>
  </w:style>
  <w:style w:type="paragraph" w:styleId="af3">
    <w:name w:val="footnote text"/>
    <w:basedOn w:val="a"/>
    <w:rPr>
      <w:sz w:val="20"/>
      <w:szCs w:val="20"/>
    </w:rPr>
  </w:style>
  <w:style w:type="paragraph" w:customStyle="1" w:styleId="tableform">
    <w:name w:val="tableform"/>
    <w:basedOn w:val="a"/>
    <w:pPr>
      <w:spacing w:before="240" w:after="60"/>
    </w:pPr>
    <w:rPr>
      <w:rFonts w:ascii="Arial" w:hAnsi="Arial" w:cs="Arial"/>
      <w:szCs w:val="20"/>
    </w:rPr>
  </w:style>
  <w:style w:type="paragraph" w:customStyle="1" w:styleId="p4">
    <w:name w:val="p4"/>
    <w:basedOn w:val="a"/>
    <w:pPr>
      <w:spacing w:line="260" w:lineRule="atLeast"/>
      <w:ind w:left="720" w:hanging="720"/>
    </w:pPr>
    <w:rPr>
      <w:szCs w:val="20"/>
    </w:rPr>
  </w:style>
  <w:style w:type="paragraph" w:customStyle="1" w:styleId="Style1">
    <w:name w:val="Style1"/>
    <w:basedOn w:val="3"/>
    <w:rPr>
      <w:b w:val="0"/>
      <w:i/>
    </w:rPr>
  </w:style>
  <w:style w:type="paragraph" w:customStyle="1" w:styleId="CompanyName">
    <w:name w:val="Company Name"/>
    <w:basedOn w:val="a"/>
    <w:next w:val="a"/>
    <w:pPr>
      <w:spacing w:before="220" w:after="40" w:line="220" w:lineRule="atLeast"/>
    </w:pPr>
    <w:rPr>
      <w:rFonts w:ascii="Arial" w:hAnsi="Arial" w:cs="Arial"/>
      <w:sz w:val="20"/>
      <w:szCs w:val="20"/>
    </w:rPr>
  </w:style>
  <w:style w:type="paragraph" w:customStyle="1" w:styleId="Garamond14">
    <w:name w:val="Garamond 14"/>
    <w:basedOn w:val="a"/>
    <w:rPr>
      <w:rFonts w:ascii="Garamond" w:hAnsi="Garamond" w:cs="Garamond"/>
      <w:i/>
      <w:iCs/>
      <w:sz w:val="28"/>
      <w:u w:val="single"/>
    </w:rPr>
  </w:style>
  <w:style w:type="paragraph" w:styleId="af4">
    <w:name w:val="List Bullet"/>
    <w:basedOn w:val="a"/>
    <w:pPr>
      <w:ind w:left="360" w:hanging="360"/>
    </w:pPr>
  </w:style>
  <w:style w:type="paragraph" w:customStyle="1" w:styleId="DocumentLabel">
    <w:name w:val="Document Label"/>
    <w:basedOn w:val="a"/>
    <w:pPr>
      <w:keepNext/>
      <w:spacing w:before="240" w:after="120"/>
    </w:pPr>
    <w:rPr>
      <w:b/>
      <w:szCs w:val="20"/>
    </w:rPr>
  </w:style>
  <w:style w:type="paragraph" w:styleId="af5">
    <w:name w:val="List Paragraph"/>
    <w:aliases w:val="omar footnote,List Paragraph1,Numbered Indented Text,Colorful List - Accent 11,Text bullets 1"/>
    <w:basedOn w:val="a"/>
    <w:link w:val="af6"/>
    <w:uiPriority w:val="34"/>
    <w:qFormat/>
    <w:pPr>
      <w:ind w:left="720"/>
      <w:contextualSpacing/>
    </w:pPr>
  </w:style>
  <w:style w:type="paragraph" w:customStyle="1" w:styleId="BodyText1">
    <w:name w:val="Body Text1"/>
    <w:basedOn w:val="a"/>
    <w:rPr>
      <w:rFonts w:ascii="CG Times (WN)" w:hAnsi="CG Times (WN)" w:cs="CG Times (WN)"/>
      <w:szCs w:val="20"/>
    </w:rPr>
  </w:style>
  <w:style w:type="paragraph" w:styleId="af7">
    <w:name w:val="table of figures"/>
    <w:basedOn w:val="a"/>
    <w:next w:val="a"/>
    <w:pPr>
      <w:ind w:left="480" w:hanging="480"/>
    </w:pPr>
    <w:rPr>
      <w:smallCaps/>
      <w:sz w:val="20"/>
      <w:szCs w:val="20"/>
    </w:rPr>
  </w:style>
  <w:style w:type="paragraph" w:styleId="af8">
    <w:name w:val="endnote text"/>
    <w:basedOn w:val="a"/>
    <w:rPr>
      <w:sz w:val="20"/>
      <w:szCs w:val="20"/>
    </w:rPr>
  </w:style>
  <w:style w:type="paragraph" w:customStyle="1" w:styleId="TOCBase">
    <w:name w:val="TOC Base"/>
    <w:basedOn w:val="a"/>
    <w:pPr>
      <w:spacing w:after="240" w:line="240" w:lineRule="atLeast"/>
    </w:pPr>
    <w:rPr>
      <w:rFonts w:ascii="Arial" w:hAnsi="Arial" w:cs="Arial"/>
      <w:spacing w:val="-5"/>
      <w:sz w:val="20"/>
      <w:szCs w:val="20"/>
    </w:rPr>
  </w:style>
  <w:style w:type="paragraph" w:styleId="af9">
    <w:name w:val="Plain Text"/>
    <w:basedOn w:val="a"/>
    <w:rPr>
      <w:rFonts w:ascii="Consolas" w:eastAsia="Calibri" w:hAnsi="Consolas"/>
      <w:sz w:val="21"/>
      <w:szCs w:val="21"/>
    </w:rPr>
  </w:style>
  <w:style w:type="paragraph" w:customStyle="1" w:styleId="caltext">
    <w:name w:val="caltext"/>
    <w:pPr>
      <w:suppressAutoHyphens/>
      <w:jc w:val="both"/>
    </w:pPr>
    <w:rPr>
      <w:rFonts w:ascii="Teifryn" w:hAnsi="Teifryn" w:cs="Teifryn"/>
      <w:sz w:val="18"/>
    </w:rPr>
  </w:style>
  <w:style w:type="paragraph" w:customStyle="1" w:styleId="para1">
    <w:name w:val="para1"/>
    <w:basedOn w:val="caltext"/>
    <w:pPr>
      <w:spacing w:before="120"/>
      <w:ind w:left="274" w:hanging="274"/>
    </w:pPr>
    <w:rPr>
      <w:lang w:val="en-US"/>
    </w:rPr>
  </w:style>
  <w:style w:type="paragraph" w:customStyle="1" w:styleId="Mybullet1">
    <w:name w:val="My bullet1"/>
    <w:basedOn w:val="a"/>
    <w:uiPriority w:val="99"/>
    <w:rPr>
      <w:sz w:val="20"/>
      <w:szCs w:val="20"/>
    </w:rPr>
  </w:style>
  <w:style w:type="paragraph" w:customStyle="1" w:styleId="msolistparagraph0">
    <w:name w:val="msolistparagraph"/>
    <w:basedOn w:val="a"/>
    <w:pPr>
      <w:ind w:left="720"/>
    </w:pPr>
    <w:rPr>
      <w:rFonts w:eastAsia="Calibri"/>
    </w:rPr>
  </w:style>
  <w:style w:type="paragraph" w:styleId="TOC">
    <w:name w:val="TOC Heading"/>
    <w:basedOn w:val="1"/>
    <w:next w:val="a"/>
    <w:uiPriority w:val="39"/>
    <w:qFormat/>
    <w:pPr>
      <w:keepLines/>
      <w:spacing w:before="480" w:after="0" w:line="276" w:lineRule="auto"/>
    </w:pPr>
    <w:rPr>
      <w:rFonts w:ascii="Cambria" w:hAnsi="Cambria" w:cs="Times New Roman"/>
      <w:color w:val="365F91"/>
      <w:szCs w:val="28"/>
    </w:rPr>
  </w:style>
  <w:style w:type="paragraph" w:styleId="afa">
    <w:name w:val="Subtitle"/>
    <w:basedOn w:val="a"/>
    <w:next w:val="a"/>
    <w:qFormat/>
    <w:rPr>
      <w:rFonts w:ascii="Cambria" w:hAnsi="Cambria"/>
      <w:i/>
      <w:iCs/>
      <w:color w:val="4F81BD"/>
      <w:spacing w:val="15"/>
    </w:rPr>
  </w:style>
  <w:style w:type="paragraph" w:customStyle="1" w:styleId="Bullet-Eagle">
    <w:name w:val="Bullet - Eagle"/>
    <w:basedOn w:val="a"/>
    <w:pPr>
      <w:autoSpaceDE w:val="0"/>
    </w:pPr>
    <w:rPr>
      <w:rFonts w:ascii="Arial" w:eastAsia="Calibri" w:hAnsi="Arial" w:cs="Arial"/>
    </w:rPr>
  </w:style>
  <w:style w:type="paragraph" w:customStyle="1" w:styleId="SMUNORMALARIAL">
    <w:name w:val="SMU NORMAL ARIAL"/>
    <w:basedOn w:val="a"/>
    <w:rPr>
      <w:rFonts w:ascii="Arial" w:hAnsi="Arial" w:cs="Arial"/>
    </w:rPr>
  </w:style>
  <w:style w:type="paragraph" w:customStyle="1" w:styleId="SMUARIAL14BOLD">
    <w:name w:val="SMU ARIAL 14 BOLD"/>
    <w:pPr>
      <w:suppressAutoHyphens/>
      <w:spacing w:before="240"/>
    </w:pPr>
    <w:rPr>
      <w:rFonts w:ascii="Arial" w:hAnsi="Arial" w:cs="Arial"/>
      <w:b/>
      <w:bCs/>
      <w:caps/>
      <w:kern w:val="1"/>
      <w:sz w:val="28"/>
      <w:szCs w:val="32"/>
      <w:lang w:eastAsia="zh-CN"/>
    </w:rPr>
  </w:style>
  <w:style w:type="paragraph" w:customStyle="1" w:styleId="Default">
    <w:name w:val="Default"/>
    <w:pPr>
      <w:suppressAutoHyphens/>
      <w:autoSpaceDE w:val="0"/>
    </w:pPr>
    <w:rPr>
      <w:color w:val="000000"/>
      <w:sz w:val="24"/>
      <w:szCs w:val="24"/>
      <w:lang w:eastAsia="zh-CN"/>
    </w:rPr>
  </w:style>
  <w:style w:type="paragraph" w:customStyle="1" w:styleId="FrameContents">
    <w:name w:val="Frame Contents"/>
    <w:basedOn w:val="a"/>
  </w:style>
  <w:style w:type="paragraph" w:customStyle="1" w:styleId="TableContents">
    <w:name w:val="Table Contents"/>
    <w:basedOn w:val="a"/>
    <w:pPr>
      <w:suppressLineNumbers/>
    </w:pPr>
  </w:style>
  <w:style w:type="paragraph" w:customStyle="1" w:styleId="TableHeading">
    <w:name w:val="Table Heading"/>
    <w:basedOn w:val="TableContents"/>
    <w:pPr>
      <w:jc w:val="center"/>
    </w:pPr>
    <w:rPr>
      <w:b/>
      <w:bCs/>
    </w:rPr>
  </w:style>
  <w:style w:type="paragraph" w:customStyle="1" w:styleId="Contents10">
    <w:name w:val="Contents 10"/>
    <w:basedOn w:val="Index"/>
    <w:pPr>
      <w:tabs>
        <w:tab w:val="right" w:leader="dot" w:pos="7091"/>
      </w:tabs>
      <w:ind w:left="2547"/>
    </w:pPr>
  </w:style>
  <w:style w:type="paragraph" w:customStyle="1" w:styleId="fixed">
    <w:name w:val="fixed"/>
    <w:link w:val="fixedChar"/>
    <w:pPr>
      <w:tabs>
        <w:tab w:val="left" w:pos="720"/>
        <w:tab w:val="left" w:pos="1440"/>
        <w:tab w:val="left" w:pos="2160"/>
        <w:tab w:val="left" w:pos="2880"/>
      </w:tabs>
      <w:suppressAutoHyphens/>
      <w:ind w:left="3600" w:hanging="3600"/>
      <w:textAlignment w:val="baseline"/>
    </w:pPr>
    <w:rPr>
      <w:rFonts w:ascii="Liberation Serif" w:eastAsia="WenQuanYi Zen Hei Sharp" w:hAnsi="Liberation Serif" w:cs="Lohit Devanagari"/>
      <w:b/>
      <w:sz w:val="24"/>
      <w:szCs w:val="24"/>
      <w:lang w:eastAsia="zh-CN" w:bidi="hi-IN"/>
    </w:rPr>
  </w:style>
  <w:style w:type="paragraph" w:customStyle="1" w:styleId="bullet">
    <w:name w:val="bullet"/>
    <w:pPr>
      <w:suppressAutoHyphens/>
      <w:spacing w:before="120"/>
      <w:ind w:left="1004" w:hanging="284"/>
      <w:jc w:val="both"/>
      <w:textAlignment w:val="baseline"/>
    </w:pPr>
    <w:rPr>
      <w:rFonts w:ascii="Arial" w:eastAsia="WenQuanYi Zen Hei Sharp" w:hAnsi="Arial" w:cs="Lohit Devanagari"/>
      <w:sz w:val="22"/>
      <w:szCs w:val="24"/>
      <w:lang w:eastAsia="zh-CN" w:bidi="hi-IN"/>
    </w:rPr>
  </w:style>
  <w:style w:type="paragraph" w:customStyle="1" w:styleId="heading0">
    <w:name w:val="heading"/>
    <w:link w:val="headingChar"/>
    <w:pPr>
      <w:widowControl w:val="0"/>
      <w:suppressAutoHyphens/>
      <w:spacing w:before="240" w:after="120"/>
    </w:pPr>
    <w:rPr>
      <w:rFonts w:ascii="Liberation Serif" w:eastAsia="WenQuanYi Zen Hei Sharp" w:hAnsi="Liberation Serif" w:cs="Lohit Devanagari"/>
      <w:sz w:val="24"/>
      <w:szCs w:val="24"/>
      <w:lang w:eastAsia="zh-CN" w:bidi="hi-IN"/>
    </w:rPr>
  </w:style>
  <w:style w:type="paragraph" w:customStyle="1" w:styleId="Quotations">
    <w:name w:val="Quotations"/>
    <w:basedOn w:val="a"/>
    <w:pPr>
      <w:spacing w:after="283"/>
      <w:ind w:left="567" w:right="567"/>
    </w:pPr>
  </w:style>
  <w:style w:type="paragraph" w:styleId="afb">
    <w:name w:val="Title"/>
    <w:basedOn w:val="Heading"/>
    <w:next w:val="a8"/>
    <w:qFormat/>
    <w:rsid w:val="00D14DF8"/>
    <w:rPr>
      <w:rFonts w:eastAsia="Times New Roman"/>
      <w:sz w:val="36"/>
      <w:szCs w:val="56"/>
    </w:rPr>
  </w:style>
  <w:style w:type="character" w:customStyle="1" w:styleId="fixedChar">
    <w:name w:val="fixed Char"/>
    <w:link w:val="fixed"/>
    <w:rsid w:val="00F00E2F"/>
    <w:rPr>
      <w:rFonts w:ascii="Liberation Serif" w:eastAsia="WenQuanYi Zen Hei Sharp" w:hAnsi="Liberation Serif" w:cs="Lohit Devanagari"/>
      <w:b/>
      <w:sz w:val="24"/>
      <w:szCs w:val="24"/>
      <w:lang w:eastAsia="zh-CN" w:bidi="hi-IN"/>
    </w:rPr>
  </w:style>
  <w:style w:type="table" w:styleId="afc">
    <w:name w:val="Table Grid"/>
    <w:basedOn w:val="a1"/>
    <w:qFormat/>
    <w:rsid w:val="002B25E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a1"/>
    <w:next w:val="afc"/>
    <w:uiPriority w:val="59"/>
    <w:rsid w:val="006B2570"/>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d">
    <w:name w:val="No Spacing"/>
    <w:uiPriority w:val="1"/>
    <w:rsid w:val="006B2570"/>
    <w:rPr>
      <w:rFonts w:ascii="Arial" w:eastAsia="Calibri" w:hAnsi="Arial"/>
      <w:sz w:val="22"/>
      <w:szCs w:val="22"/>
      <w:lang w:val="en-US" w:eastAsia="en-US"/>
    </w:rPr>
  </w:style>
  <w:style w:type="character" w:customStyle="1" w:styleId="headingChar">
    <w:name w:val="heading Char"/>
    <w:link w:val="heading0"/>
    <w:rsid w:val="005F56DF"/>
    <w:rPr>
      <w:rFonts w:ascii="Liberation Serif" w:eastAsia="WenQuanYi Zen Hei Sharp" w:hAnsi="Liberation Serif" w:cs="Lohit Devanagari"/>
      <w:sz w:val="24"/>
      <w:szCs w:val="24"/>
      <w:lang w:eastAsia="zh-CN" w:bidi="hi-IN"/>
    </w:rPr>
  </w:style>
  <w:style w:type="character" w:customStyle="1" w:styleId="af6">
    <w:name w:val="列出段落 字符"/>
    <w:aliases w:val="omar footnote 字符,List Paragraph1 字符,Numbered Indented Text 字符,Colorful List - Accent 11 字符,Text bullets 1 字符"/>
    <w:link w:val="af5"/>
    <w:uiPriority w:val="34"/>
    <w:locked/>
    <w:rsid w:val="00C261D5"/>
    <w:rPr>
      <w:rFonts w:ascii="Calibri" w:eastAsia="WenQuanYi Zen Hei Sharp" w:hAnsi="Calibri" w:cs="Calibri"/>
      <w:color w:val="000000"/>
      <w:sz w:val="22"/>
      <w:szCs w:val="24"/>
      <w:lang w:val="en-US" w:eastAsia="zh-CN" w:bidi="hi-IN"/>
    </w:rPr>
  </w:style>
  <w:style w:type="table" w:customStyle="1" w:styleId="61">
    <w:name w:val="清单表 6 彩色1"/>
    <w:basedOn w:val="a1"/>
    <w:uiPriority w:val="51"/>
    <w:qFormat/>
    <w:rsid w:val="00A816C0"/>
    <w:rPr>
      <w:rFonts w:eastAsia="宋体"/>
      <w:color w:val="000000" w:themeColor="text1"/>
      <w:lang w:val="en-US" w:eastAsia="zh-CN"/>
    </w:rPr>
    <w:tblPr>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q4iawc">
    <w:name w:val="q4iawc"/>
    <w:basedOn w:val="a0"/>
    <w:rsid w:val="00B749D3"/>
  </w:style>
  <w:style w:type="paragraph" w:customStyle="1" w:styleId="TOC1">
    <w:name w:val="TOC 标题1"/>
    <w:basedOn w:val="1"/>
    <w:next w:val="a"/>
    <w:uiPriority w:val="39"/>
    <w:unhideWhenUsed/>
    <w:qFormat/>
    <w:rsid w:val="00CC5897"/>
    <w:pPr>
      <w:keepLines/>
      <w:suppressAutoHyphens w:val="0"/>
      <w:overflowPunct/>
      <w:spacing w:after="0" w:line="259" w:lineRule="auto"/>
      <w:jc w:val="left"/>
      <w:textAlignment w:val="auto"/>
      <w:outlineLvl w:val="9"/>
    </w:pPr>
    <w:rPr>
      <w:rFonts w:asciiTheme="majorHAnsi" w:eastAsiaTheme="majorEastAsia" w:hAnsiTheme="majorHAnsi" w:cstheme="majorBidi"/>
      <w:bCs w:val="0"/>
      <w:color w:val="2E74B5" w:themeColor="accent1" w:themeShade="BF"/>
      <w:kern w:val="0"/>
      <w:lang w:bidi="ar-SA"/>
    </w:rPr>
  </w:style>
  <w:style w:type="character" w:customStyle="1" w:styleId="af0">
    <w:name w:val="页脚 字符"/>
    <w:basedOn w:val="a0"/>
    <w:link w:val="af"/>
    <w:uiPriority w:val="99"/>
    <w:rsid w:val="00664C48"/>
    <w:rPr>
      <w:rFonts w:ascii="Calibri" w:eastAsia="WenQuanYi Zen Hei Sharp" w:hAnsi="Calibri" w:cs="Calibri"/>
      <w:color w:val="000000"/>
      <w:sz w:val="22"/>
      <w:szCs w:val="24"/>
      <w:lang w:val="en-US" w:eastAsia="zh-CN" w:bidi="hi-IN"/>
    </w:rPr>
  </w:style>
  <w:style w:type="character" w:customStyle="1" w:styleId="31">
    <w:name w:val="正文文本 3 字符"/>
    <w:basedOn w:val="a0"/>
    <w:link w:val="30"/>
    <w:rsid w:val="00304CAA"/>
    <w:rPr>
      <w:rFonts w:ascii="Calibri" w:eastAsia="WenQuanYi Zen Hei Sharp" w:hAnsi="Calibri" w:cs="Calibri"/>
      <w:color w:val="000000"/>
      <w:sz w:val="22"/>
      <w:szCs w:val="17"/>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8394628">
      <w:bodyDiv w:val="1"/>
      <w:marLeft w:val="0"/>
      <w:marRight w:val="0"/>
      <w:marTop w:val="0"/>
      <w:marBottom w:val="0"/>
      <w:divBdr>
        <w:top w:val="none" w:sz="0" w:space="0" w:color="auto"/>
        <w:left w:val="none" w:sz="0" w:space="0" w:color="auto"/>
        <w:bottom w:val="none" w:sz="0" w:space="0" w:color="auto"/>
        <w:right w:val="none" w:sz="0" w:space="0" w:color="auto"/>
      </w:divBdr>
    </w:div>
    <w:div w:id="1812020233">
      <w:bodyDiv w:val="1"/>
      <w:marLeft w:val="0"/>
      <w:marRight w:val="0"/>
      <w:marTop w:val="0"/>
      <w:marBottom w:val="0"/>
      <w:divBdr>
        <w:top w:val="none" w:sz="0" w:space="0" w:color="auto"/>
        <w:left w:val="none" w:sz="0" w:space="0" w:color="auto"/>
        <w:bottom w:val="none" w:sz="0" w:space="0" w:color="auto"/>
        <w:right w:val="none" w:sz="0" w:space="0" w:color="auto"/>
      </w:divBdr>
    </w:div>
    <w:div w:id="20183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glossaryDocument" Target="glossary/document.xml"/><Relationship Id="rId21" Type="http://schemas.openxmlformats.org/officeDocument/2006/relationships/image" Target="media/image11.png"/><Relationship Id="rId34" Type="http://schemas.openxmlformats.org/officeDocument/2006/relationships/image" Target="media/image24.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4.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2.xml"/><Relationship Id="rId19" Type="http://schemas.openxmlformats.org/officeDocument/2006/relationships/image" Target="media/image9.jpe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 Id="rId8" Type="http://schemas.openxmlformats.org/officeDocument/2006/relationships/image" Target="media/image1.jpe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A00002EF" w:usb1="4000004B" w:usb2="00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1"/>
    <w:family w:val="roman"/>
    <w:pitch w:val="variable"/>
  </w:font>
  <w:font w:name="Calibri Light">
    <w:panose1 w:val="020F0302020204030204"/>
    <w:charset w:val="00"/>
    <w:family w:val="swiss"/>
    <w:pitch w:val="variable"/>
    <w:sig w:usb0="A0002AEF" w:usb1="4000207B" w:usb2="00000000"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revisionView w:comments="0" w:insDel="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89F"/>
    <w:rsid w:val="004F68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8C73E091EA4342F2BB8DF93B28B3BCFF">
    <w:name w:val="8C73E091EA4342F2BB8DF93B28B3BCFF"/>
    <w:rsid w:val="004F689F"/>
    <w:pPr>
      <w:widowControl w:val="0"/>
      <w:jc w:val="both"/>
    </w:pPr>
  </w:style>
  <w:style w:type="paragraph" w:customStyle="1" w:styleId="1864417F2F8F4205A8218A4DB1CD1CCD">
    <w:name w:val="1864417F2F8F4205A8218A4DB1CD1CCD"/>
    <w:rsid w:val="004F689F"/>
    <w:pPr>
      <w:widowControl w:val="0"/>
      <w:jc w:val="both"/>
    </w:pPr>
  </w:style>
  <w:style w:type="paragraph" w:customStyle="1" w:styleId="8E81CCC6CA4047589C273B720A3F58DA">
    <w:name w:val="8E81CCC6CA4047589C273B720A3F58DA"/>
    <w:rsid w:val="004F689F"/>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66203-3209-4FF8-831D-1C5FE90E3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4125</TotalTime>
  <Pages>57</Pages>
  <Words>14062</Words>
  <Characters>80156</Characters>
  <Application>Microsoft Office Word</Application>
  <DocSecurity>0</DocSecurity>
  <Lines>667</Lines>
  <Paragraphs>188</Paragraphs>
  <ScaleCrop>false</ScaleCrop>
  <HeadingPairs>
    <vt:vector size="2" baseType="variant">
      <vt:variant>
        <vt:lpstr>Title</vt:lpstr>
      </vt:variant>
      <vt:variant>
        <vt:i4>1</vt:i4>
      </vt:variant>
    </vt:vector>
  </HeadingPairs>
  <TitlesOfParts>
    <vt:vector size="1" baseType="lpstr">
      <vt:lpstr>Module Title:</vt:lpstr>
    </vt:vector>
  </TitlesOfParts>
  <Company/>
  <LinksUpToDate>false</LinksUpToDate>
  <CharactersWithSpaces>94030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Joint Games &amp; Computing Handbook</dc:description>
  <cp:lastModifiedBy>wqs</cp:lastModifiedBy>
  <cp:revision>39</cp:revision>
  <cp:lastPrinted>2016-08-30T12:33:00Z</cp:lastPrinted>
  <dcterms:created xsi:type="dcterms:W3CDTF">2020-06-14T14:04:00Z</dcterms:created>
  <dcterms:modified xsi:type="dcterms:W3CDTF">2022-09-07T09:45:00Z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