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xmlns:wp14="http://schemas.microsoft.com/office/word/2010/wordml" w14:paraId="0B0E148E" wp14:textId="77777777">
      <w:pPr>
        <w:pStyle w:val="Heading1"/>
      </w:pPr>
      <w:r>
        <w:t>BMHP5015 – Component 2 Report Guide</w:t>
      </w:r>
    </w:p>
    <w:p xmlns:wp14="http://schemas.microsoft.com/office/word/2010/wordml" w14:paraId="5738D6C6" wp14:textId="77777777">
      <w:r>
        <w:t>Chosen Career Path: Registered Adult Nurse (UK)</w:t>
      </w:r>
    </w:p>
    <w:p xmlns:wp14="http://schemas.microsoft.com/office/word/2010/wordml" w14:paraId="34EED539" wp14:textId="3F927CA0">
      <w:r w:rsidR="1E26120E">
        <w:rPr/>
        <w:t>Student Name Monica Busuioc</w:t>
      </w:r>
    </w:p>
    <w:p xmlns:wp14="http://schemas.microsoft.com/office/word/2010/wordml" w14:paraId="385ABBD2" wp14:textId="1E666875">
      <w:r w:rsidR="1E26120E">
        <w:rPr/>
        <w:t>Student Number: 2331241</w:t>
      </w:r>
    </w:p>
    <w:p xmlns:wp14="http://schemas.microsoft.com/office/word/2010/wordml" w14:paraId="17B99290" wp14:textId="77777777">
      <w:r>
        <w:t>Module: Changemakers – Building your Personal Brand for Sustainable Employment</w:t>
      </w:r>
    </w:p>
    <w:p xmlns:wp14="http://schemas.microsoft.com/office/word/2010/wordml" w14:paraId="672A6659" wp14:textId="77777777">
      <w:r>
        <w:br w:type="page"/>
      </w:r>
    </w:p>
    <w:p xmlns:wp14="http://schemas.microsoft.com/office/word/2010/wordml" w14:paraId="32774D96" wp14:textId="77777777">
      <w:pPr>
        <w:pStyle w:val="Heading2"/>
      </w:pPr>
      <w:r>
        <w:t>HIGH-GRADE STRUCTURE GUIDE (DISTINCTION LEVEL)</w:t>
      </w:r>
    </w:p>
    <w:p xmlns:wp14="http://schemas.microsoft.com/office/word/2010/wordml" w14:paraId="25AF2694" wp14:textId="77777777">
      <w:pPr>
        <w:pStyle w:val="Heading3"/>
      </w:pPr>
      <w:r>
        <w:t>1. Introduction (Approx. 200 words)</w:t>
      </w:r>
    </w:p>
    <w:p xmlns:wp14="http://schemas.microsoft.com/office/word/2010/wordml" w14:paraId="1B5D139E" wp14:textId="77777777">
      <w:r>
        <w:t>Clearly introduce the role of Registered Adult Nurse within the UK health and social care system. Briefly explain the importance of professional identity, employability skills, and sustainable career development. Outline what the report will analyse: job requirements, self-evaluation, personal branding strategy, and action plan.</w:t>
      </w:r>
    </w:p>
    <w:p xmlns:wp14="http://schemas.microsoft.com/office/word/2010/wordml" w14:paraId="27A2B921" wp14:textId="77777777">
      <w:pPr>
        <w:pStyle w:val="Heading3"/>
      </w:pPr>
      <w:r>
        <w:t>2. Job Description and Person Specification (Approx. 300 words)</w:t>
      </w:r>
    </w:p>
    <w:p xmlns:wp14="http://schemas.microsoft.com/office/word/2010/wordml" w14:paraId="3C59782B" wp14:textId="77777777">
      <w:r>
        <w:t>Use a current NHS Band 5 Registered Nurse vacancy. Analyse key responsibilities such as patient assessment, care planning, safeguarding, multidisciplinary collaboration, and documentation. Critically discuss essential criteria including NMC registration, communication skills, clinical competence, and teamwork.</w:t>
      </w:r>
    </w:p>
    <w:p xmlns:wp14="http://schemas.microsoft.com/office/word/2010/wordml" w14:paraId="6ED9BE74" wp14:textId="77777777">
      <w:pPr>
        <w:pStyle w:val="Heading3"/>
      </w:pPr>
      <w:r>
        <w:t>3. Analysis of Employability Skills (Approx. 400 words)</w:t>
      </w:r>
    </w:p>
    <w:p xmlns:wp14="http://schemas.microsoft.com/office/word/2010/wordml" w14:paraId="32FF55DE" wp14:textId="77777777">
      <w:r>
        <w:t>Critically evaluate both clinical and transferable skills required. Include leadership, emotional intelligence, evidence-based practice, digital literacy, safeguarding knowledge, resilience, and ethical decision-making. Support analysis with contemporary literature and professional standards.</w:t>
      </w:r>
    </w:p>
    <w:p xmlns:wp14="http://schemas.microsoft.com/office/word/2010/wordml" w14:paraId="7B8FB97D" wp14:textId="77777777">
      <w:pPr>
        <w:pStyle w:val="Heading3"/>
      </w:pPr>
      <w:r>
        <w:t>4. Self-Evaluation (Approx. 350 words)</w:t>
      </w:r>
    </w:p>
    <w:p xmlns:wp14="http://schemas.microsoft.com/office/word/2010/wordml" w14:paraId="694B120D" wp14:textId="77777777">
      <w:r>
        <w:t>Use a structured framework such as SWOT analysis or reflective models (e.g., Gibbs). Demonstrate critical insight by identifying strengths (e.g., compassion, teamwork) and development needs (e.g., advanced clinical decision-making or IV competencies). Provide evidence from placements or employment.</w:t>
      </w:r>
    </w:p>
    <w:p xmlns:wp14="http://schemas.microsoft.com/office/word/2010/wordml" w14:paraId="30D90570" wp14:textId="77777777">
      <w:pPr>
        <w:pStyle w:val="Heading3"/>
      </w:pPr>
      <w:r>
        <w:t>5. Building a Personal Brand (Approx. 300 words)</w:t>
      </w:r>
    </w:p>
    <w:p xmlns:wp14="http://schemas.microsoft.com/office/word/2010/wordml" w14:paraId="1EC54E21" wp14:textId="77777777">
      <w:r>
        <w:t>Define your professional values (e.g., patient-centred care, dignity, accountability). Explain how you will align your CV, LinkedIn profile, and professional conduct with NMC standards. Identify your Unique Selling Point (USP), such as multicultural communication skills or prior healthcare experience.</w:t>
      </w:r>
    </w:p>
    <w:p xmlns:wp14="http://schemas.microsoft.com/office/word/2010/wordml" w14:paraId="18820686" wp14:textId="77777777">
      <w:pPr>
        <w:pStyle w:val="Heading3"/>
      </w:pPr>
      <w:r>
        <w:t>6. Networking Strategy (Approx. 200 words)</w:t>
      </w:r>
    </w:p>
    <w:p xmlns:wp14="http://schemas.microsoft.com/office/word/2010/wordml" w14:paraId="2338D32F" wp14:textId="77777777">
      <w:r>
        <w:t>Discuss engagement with professional networks, mentorship, NHS recruitment events, clinical supervisors, and continuing professional development communities.</w:t>
      </w:r>
    </w:p>
    <w:p xmlns:wp14="http://schemas.microsoft.com/office/word/2010/wordml" w14:paraId="5401E847" wp14:textId="77777777">
      <w:pPr>
        <w:pStyle w:val="Heading3"/>
      </w:pPr>
      <w:r>
        <w:t>7. Action Plan and Timeline (Approx. 250 words)</w:t>
      </w:r>
    </w:p>
    <w:p xmlns:wp14="http://schemas.microsoft.com/office/word/2010/wordml" w14:paraId="6634951C" wp14:textId="77777777">
      <w:r>
        <w:t>Present a structured five-year development plan. Goals should be SMART (Specific, Measurable, Achievable, Relevant, Time-bound). Include required training, leadership exposure, and postgraduate study aspirations.</w:t>
      </w:r>
    </w:p>
    <w:p xmlns:wp14="http://schemas.microsoft.com/office/word/2010/wordml" w14:paraId="58A43794" wp14:textId="77777777">
      <w:pPr>
        <w:pStyle w:val="Heading3"/>
      </w:pPr>
      <w:r>
        <w:t>8. Conclusion (Approx. 150–200 words)</w:t>
      </w:r>
    </w:p>
    <w:p xmlns:wp14="http://schemas.microsoft.com/office/word/2010/wordml" w14:paraId="6626130B" wp14:textId="77777777">
      <w:r>
        <w:t>Provide a concise synthesis of your readiness for the role and your structured pathway toward sustainable employment.</w:t>
      </w:r>
    </w:p>
    <w:p xmlns:wp14="http://schemas.microsoft.com/office/word/2010/wordml" w14:paraId="0A37501D" wp14:textId="77777777">
      <w:r>
        <w:br w:type="page"/>
      </w:r>
    </w:p>
    <w:p xmlns:wp14="http://schemas.microsoft.com/office/word/2010/wordml" w14:paraId="5FAE025E" wp14:textId="77777777">
      <w:pPr>
        <w:pStyle w:val="Heading2"/>
      </w:pPr>
      <w:r>
        <w:t>SAMPLE FIVE-YEAR ACTION PLAN – REGISTERED ADULT NURSE (UK)</w:t>
      </w:r>
    </w:p>
    <w:tbl>
      <w:tblPr>
        <w:tblW w:w="0" w:type="auto"/>
        <w:tblLook w:val="04A0" w:firstRow="1" w:lastRow="0" w:firstColumn="1" w:lastColumn="0" w:noHBand="0" w:noVBand="1"/>
      </w:tblPr>
      <w:tblGrid>
        <w:gridCol w:w="2160"/>
        <w:gridCol w:w="2160"/>
        <w:gridCol w:w="2160"/>
        <w:gridCol w:w="2160"/>
      </w:tblGrid>
      <w:tr xmlns:wp14="http://schemas.microsoft.com/office/word/2010/wordml" w14:paraId="0D1325D1" wp14:textId="77777777">
        <w:tc>
          <w:tcPr>
            <w:tcW w:w="2160" w:type="dxa"/>
          </w:tcPr>
          <w:p w14:paraId="7996A6EA" wp14:textId="77777777">
            <w:r>
              <w:t>Goal</w:t>
            </w:r>
          </w:p>
        </w:tc>
        <w:tc>
          <w:tcPr>
            <w:tcW w:w="2160" w:type="dxa"/>
          </w:tcPr>
          <w:p w14:paraId="356B127E" wp14:textId="77777777">
            <w:r>
              <w:t>Action Required</w:t>
            </w:r>
          </w:p>
        </w:tc>
        <w:tc>
          <w:tcPr>
            <w:tcW w:w="2160" w:type="dxa"/>
          </w:tcPr>
          <w:p w14:paraId="1CCB45F8" wp14:textId="77777777">
            <w:r>
              <w:t>Resources Needed</w:t>
            </w:r>
          </w:p>
        </w:tc>
        <w:tc>
          <w:tcPr>
            <w:tcW w:w="2160" w:type="dxa"/>
          </w:tcPr>
          <w:p w14:paraId="553F2FC8" wp14:textId="77777777">
            <w:r>
              <w:t>Timeline</w:t>
            </w:r>
          </w:p>
        </w:tc>
      </w:tr>
      <w:tr xmlns:wp14="http://schemas.microsoft.com/office/word/2010/wordml" w14:paraId="56BB759D" wp14:textId="77777777">
        <w:tc>
          <w:tcPr>
            <w:tcW w:w="2160" w:type="dxa"/>
          </w:tcPr>
          <w:p w14:paraId="12120C45" wp14:textId="77777777">
            <w:r>
              <w:t>Obtain NMC Registration</w:t>
            </w:r>
          </w:p>
        </w:tc>
        <w:tc>
          <w:tcPr>
            <w:tcW w:w="2160" w:type="dxa"/>
          </w:tcPr>
          <w:p w14:paraId="7DAF4A4D" wp14:textId="77777777">
            <w:r>
              <w:t>Complete nursing degree and apply for NMC registration</w:t>
            </w:r>
          </w:p>
        </w:tc>
        <w:tc>
          <w:tcPr>
            <w:tcW w:w="2160" w:type="dxa"/>
          </w:tcPr>
          <w:p w14:paraId="06973C9D" wp14:textId="77777777">
            <w:r>
              <w:t>University support, NMC application process</w:t>
            </w:r>
          </w:p>
        </w:tc>
        <w:tc>
          <w:tcPr>
            <w:tcW w:w="2160" w:type="dxa"/>
          </w:tcPr>
          <w:p w14:paraId="6B101A20" wp14:textId="77777777">
            <w:r>
              <w:t>Year 1</w:t>
            </w:r>
          </w:p>
        </w:tc>
      </w:tr>
      <w:tr xmlns:wp14="http://schemas.microsoft.com/office/word/2010/wordml" w14:paraId="7D9EFAFD" wp14:textId="77777777">
        <w:tc>
          <w:tcPr>
            <w:tcW w:w="2160" w:type="dxa"/>
          </w:tcPr>
          <w:p w14:paraId="4096897E" wp14:textId="77777777">
            <w:r>
              <w:t>Develop Clinical Competence</w:t>
            </w:r>
          </w:p>
        </w:tc>
        <w:tc>
          <w:tcPr>
            <w:tcW w:w="2160" w:type="dxa"/>
          </w:tcPr>
          <w:p w14:paraId="276A41EB" wp14:textId="77777777">
            <w:r>
              <w:t>Gain IV therapy, wound care, and medication management certifications</w:t>
            </w:r>
          </w:p>
        </w:tc>
        <w:tc>
          <w:tcPr>
            <w:tcW w:w="2160" w:type="dxa"/>
          </w:tcPr>
          <w:p w14:paraId="6FDB756E" wp14:textId="77777777">
            <w:r>
              <w:t>NHS Trust training programmes</w:t>
            </w:r>
          </w:p>
        </w:tc>
        <w:tc>
          <w:tcPr>
            <w:tcW w:w="2160" w:type="dxa"/>
          </w:tcPr>
          <w:p w14:paraId="0A88C8E9" wp14:textId="77777777">
            <w:r>
              <w:t>Year 1–2</w:t>
            </w:r>
          </w:p>
        </w:tc>
      </w:tr>
      <w:tr xmlns:wp14="http://schemas.microsoft.com/office/word/2010/wordml" w14:paraId="751B04FE" wp14:textId="77777777">
        <w:tc>
          <w:tcPr>
            <w:tcW w:w="2160" w:type="dxa"/>
          </w:tcPr>
          <w:p w14:paraId="2277D8AE" wp14:textId="77777777">
            <w:r>
              <w:t>Strengthen Leadership Skills</w:t>
            </w:r>
          </w:p>
        </w:tc>
        <w:tc>
          <w:tcPr>
            <w:tcW w:w="2160" w:type="dxa"/>
          </w:tcPr>
          <w:p w14:paraId="321EFCAF" wp14:textId="77777777">
            <w:r>
              <w:t>Undertake leadership course and act as shift coordinator</w:t>
            </w:r>
          </w:p>
        </w:tc>
        <w:tc>
          <w:tcPr>
            <w:tcW w:w="2160" w:type="dxa"/>
          </w:tcPr>
          <w:p w14:paraId="00E92F5A" wp14:textId="77777777">
            <w:r>
              <w:t>CPD courses, mentorship</w:t>
            </w:r>
          </w:p>
        </w:tc>
        <w:tc>
          <w:tcPr>
            <w:tcW w:w="2160" w:type="dxa"/>
          </w:tcPr>
          <w:p w14:paraId="202A91C8" wp14:textId="77777777">
            <w:r>
              <w:t>Year 2–3</w:t>
            </w:r>
          </w:p>
        </w:tc>
      </w:tr>
      <w:tr xmlns:wp14="http://schemas.microsoft.com/office/word/2010/wordml" w14:paraId="1759218A" wp14:textId="77777777">
        <w:tc>
          <w:tcPr>
            <w:tcW w:w="2160" w:type="dxa"/>
          </w:tcPr>
          <w:p w14:paraId="5561D09A" wp14:textId="77777777">
            <w:r>
              <w:t>Enhance Specialist Knowledge</w:t>
            </w:r>
          </w:p>
        </w:tc>
        <w:tc>
          <w:tcPr>
            <w:tcW w:w="2160" w:type="dxa"/>
          </w:tcPr>
          <w:p w14:paraId="0D33F218" wp14:textId="77777777">
            <w:r>
              <w:t>Complete specialist training (e.g., diabetes care or critical care)</w:t>
            </w:r>
          </w:p>
        </w:tc>
        <w:tc>
          <w:tcPr>
            <w:tcW w:w="2160" w:type="dxa"/>
          </w:tcPr>
          <w:p w14:paraId="1D9CF3AA" wp14:textId="77777777">
            <w:r>
              <w:t>Postgraduate module funding / NHS CPD budget</w:t>
            </w:r>
          </w:p>
        </w:tc>
        <w:tc>
          <w:tcPr>
            <w:tcW w:w="2160" w:type="dxa"/>
          </w:tcPr>
          <w:p w14:paraId="0C3355D7" wp14:textId="77777777">
            <w:r>
              <w:t>Year 3–4</w:t>
            </w:r>
          </w:p>
        </w:tc>
      </w:tr>
      <w:tr xmlns:wp14="http://schemas.microsoft.com/office/word/2010/wordml" w14:paraId="7D078921" wp14:textId="77777777">
        <w:tc>
          <w:tcPr>
            <w:tcW w:w="2160" w:type="dxa"/>
          </w:tcPr>
          <w:p w14:paraId="07204404" wp14:textId="77777777">
            <w:r>
              <w:t>Progress to Band 6 Role</w:t>
            </w:r>
          </w:p>
        </w:tc>
        <w:tc>
          <w:tcPr>
            <w:tcW w:w="2160" w:type="dxa"/>
          </w:tcPr>
          <w:p w14:paraId="5A4CDEBB" wp14:textId="77777777">
            <w:r>
              <w:t>Apply for Senior Staff Nurse position; demonstrate audit involvement and mentoring</w:t>
            </w:r>
          </w:p>
        </w:tc>
        <w:tc>
          <w:tcPr>
            <w:tcW w:w="2160" w:type="dxa"/>
          </w:tcPr>
          <w:p w14:paraId="36A84940" wp14:textId="77777777">
            <w:r>
              <w:t>Clinical portfolio, appraisal documentation</w:t>
            </w:r>
          </w:p>
        </w:tc>
        <w:tc>
          <w:tcPr>
            <w:tcW w:w="2160" w:type="dxa"/>
          </w:tcPr>
          <w:p w14:paraId="4522141C" wp14:textId="77777777">
            <w:r>
              <w:t>Year 4–5</w:t>
            </w:r>
          </w:p>
        </w:tc>
      </w:tr>
    </w:tbl>
    <w:p xmlns:wp14="http://schemas.microsoft.com/office/word/2010/wordml" w14:paraId="5DAB6C7B" wp14:textId="77777777">
      <w:r>
        <w:br w:type="page"/>
      </w:r>
    </w:p>
    <w:p xmlns:wp14="http://schemas.microsoft.com/office/word/2010/wordml" w14:paraId="50E93FCD" wp14:textId="77777777">
      <w:pPr>
        <w:pStyle w:val="Heading2"/>
      </w:pPr>
      <w:r>
        <w:t>REFERENCE LIST (Harvard Style – Maximum 10)</w:t>
      </w:r>
    </w:p>
    <w:p xmlns:wp14="http://schemas.microsoft.com/office/word/2010/wordml" w14:paraId="2DF38960" wp14:textId="77777777">
      <w:r>
        <w:t>Barker, J. (2021) Leadership in Nursing Practice. 3rd edn. London: Sage.</w:t>
      </w:r>
    </w:p>
    <w:p xmlns:wp14="http://schemas.microsoft.com/office/word/2010/wordml" w14:paraId="574DBCF3" wp14:textId="77777777">
      <w:r>
        <w:t>Gibbs, G. (1988) Learning by Doing: A Guide to Teaching and Learning Methods. Oxford: Oxford Polytechnic.</w:t>
      </w:r>
    </w:p>
    <w:p xmlns:wp14="http://schemas.microsoft.com/office/word/2010/wordml" w14:paraId="4F8F780D" wp14:textId="77777777">
      <w:r>
        <w:t>Health Education England (2022) NHS Workforce Strategy. London: HEE.</w:t>
      </w:r>
    </w:p>
    <w:p xmlns:wp14="http://schemas.microsoft.com/office/word/2010/wordml" w14:paraId="3B9304B7" wp14:textId="77777777">
      <w:r>
        <w:t>Nursing and Midwifery Council (2018) The Code: Professional standards of practice and behaviour for nurses. London: NMC.</w:t>
      </w:r>
    </w:p>
    <w:p xmlns:wp14="http://schemas.microsoft.com/office/word/2010/wordml" w14:paraId="74A5A603" wp14:textId="77777777">
      <w:r>
        <w:t>Royal College of Nursing (2023) Career Development Framework. London: RCN.</w:t>
      </w:r>
    </w:p>
    <w:p xmlns:wp14="http://schemas.microsoft.com/office/word/2010/wordml" w14:paraId="75F51BFF" wp14:textId="77777777">
      <w:r>
        <w:t>Schon, D. (1983) The Reflective Practitioner. New York: Basic Books.</w:t>
      </w:r>
    </w:p>
    <w:p xmlns:wp14="http://schemas.microsoft.com/office/word/2010/wordml" w14:paraId="6626A9FD" wp14:textId="77777777">
      <w:r>
        <w:t>Skills for Health (2022) Core Skills Framework. London: Skills for Health.</w:t>
      </w:r>
    </w:p>
    <w:p xmlns:wp14="http://schemas.microsoft.com/office/word/2010/wordml" w14:paraId="74206BB9" wp14:textId="77777777">
      <w:r>
        <w:t>Taylor, C. (2020) Fundamentals of Nursing Care. 4th edn. London: Wiley.</w:t>
      </w:r>
    </w:p>
    <w:p xmlns:wp14="http://schemas.microsoft.com/office/word/2010/wordml" w14:paraId="73D79D5B" wp14:textId="77777777">
      <w:r>
        <w:t>West, M. et al. (2020) Caring for Doctors, Caring for Patients. London: King's Fund.</w:t>
      </w:r>
    </w:p>
    <w:p xmlns:wp14="http://schemas.microsoft.com/office/word/2010/wordml" w14:paraId="5B3139FD" wp14:textId="77777777">
      <w:r>
        <w:t>World Health Organization (2021) Global Strategic Directions for Nursing and Midwifery. Geneva: WHO.</w:t>
      </w:r>
    </w:p>
    <w:sectPr w:rsidRPr="0006063C" w:rsidR="00FC693F" w:rsidSect="00034616">
      <w:pgSz w:w="12240" w:h="15840" w:orient="portrait"/>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hint="default" w:ascii="Symbol" w:hAnsi="Symbol"/>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hint="default" w:ascii="Symbol" w:hAnsi="Symbol"/>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hint="default" w:ascii="Symbol" w:hAnsi="Symbol"/>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hint="default" w:ascii="Symbol" w:hAnsi="Symbol"/>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15="http://schemas.microsoft.com/office/word/2012/wordml" mc:Ignorable="w14 wp14 w15">
  <w:zoom w:val="bestFit"/>
  <w:proofState w:spelling="clean" w:grammar="dirty"/>
  <w:trackRevisions w:val="false"/>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 w:val="0E9DF6A4"/>
    <w:rsid w:val="1E26120E"/>
    <w:rsid w:val="4A37EA0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15:docId w15:val="{D1D30B16-A40E-48F3-AF98-B42F1355A7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mc:Ignorable="w14 wp14">
  <w:docDefaults>
    <w:rPrDefault>
      <w:rPr>
        <w:rFonts w:asciiTheme="minorHAnsi" w:hAnsiTheme="minorHAnsi" w:eastAsiaTheme="minorEastAsia"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FC693F"/>
    <w:rPr>
      <w:rFonts w:ascii="Arial" w:hAnsi="Arial"/>
      <w:sz w:val="22"/>
    </w:rPr>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styleId="HeaderChar" w:customStyle="1">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styleId="FooterChar" w:customStyle="1">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hAnsiTheme="majorHAnsi" w:eastAsiaTheme="majorEastAsia"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hAnsiTheme="majorHAnsi" w:eastAsiaTheme="majorEastAsia"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hAnsiTheme="majorHAnsi" w:eastAsiaTheme="majorEastAsia"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hAnsiTheme="majorHAnsi" w:eastAsiaTheme="majorEastAsia"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hAnsiTheme="majorHAnsi" w:eastAsiaTheme="majorEastAsia" w:cstheme="majorBidi"/>
      <w:i/>
      <w:iCs/>
      <w:color w:val="404040" w:themeColor="text1" w:themeTint="BF"/>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FC693F"/>
    <w:pPr>
      <w:spacing w:after="0" w:line="240" w:lineRule="auto"/>
    </w:pPr>
  </w:style>
  <w:style w:type="character" w:styleId="Heading1Char" w:customStyle="1">
    <w:name w:val="Heading 1 Char"/>
    <w:basedOn w:val="DefaultParagraphFont"/>
    <w:link w:val="Heading1"/>
    <w:uiPriority w:val="9"/>
    <w:rsid w:val="00FC693F"/>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FC693F"/>
    <w:rPr>
      <w:rFonts w:asciiTheme="majorHAnsi" w:hAnsiTheme="majorHAnsi" w:eastAsiaTheme="majorEastAsia" w:cstheme="majorBidi"/>
      <w:b/>
      <w:bCs/>
      <w:color w:val="4F81BD" w:themeColor="accent1"/>
      <w:sz w:val="26"/>
      <w:szCs w:val="26"/>
    </w:rPr>
  </w:style>
  <w:style w:type="character" w:styleId="Heading3Char" w:customStyle="1">
    <w:name w:val="Heading 3 Char"/>
    <w:basedOn w:val="DefaultParagraphFont"/>
    <w:link w:val="Heading3"/>
    <w:uiPriority w:val="9"/>
    <w:rsid w:val="00FC693F"/>
    <w:rPr>
      <w:rFonts w:asciiTheme="majorHAnsi" w:hAnsiTheme="majorHAnsi" w:eastAsiaTheme="majorEastAsia" w:cstheme="majorBidi"/>
      <w:b/>
      <w:bCs/>
      <w:color w:val="4F81BD" w:themeColor="accent1"/>
    </w:rPr>
  </w:style>
  <w:style w:type="paragraph" w:styleId="Title">
    <w:name w:val="Title"/>
    <w:basedOn w:val="Normal"/>
    <w:next w:val="Normal"/>
    <w:link w:val="TitleChar"/>
    <w:uiPriority w:val="10"/>
    <w:qFormat/>
    <w:rsid w:val="00FC693F"/>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character" w:styleId="TitleChar" w:customStyle="1">
    <w:name w:val="Title Char"/>
    <w:basedOn w:val="DefaultParagraphFont"/>
    <w:link w:val="Title"/>
    <w:uiPriority w:val="10"/>
    <w:rsid w:val="00FC693F"/>
    <w:rPr>
      <w:rFonts w:asciiTheme="majorHAnsi" w:hAnsiTheme="majorHAnsi" w:eastAsiaTheme="majorEastAsia"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hAnsiTheme="majorHAnsi" w:eastAsiaTheme="majorEastAsia" w:cstheme="majorBidi"/>
      <w:i/>
      <w:iCs/>
      <w:color w:val="4F81BD" w:themeColor="accent1"/>
      <w:spacing w:val="15"/>
      <w:sz w:val="24"/>
      <w:szCs w:val="24"/>
    </w:rPr>
  </w:style>
  <w:style w:type="character" w:styleId="SubtitleChar" w:customStyle="1">
    <w:name w:val="Subtitle Char"/>
    <w:basedOn w:val="DefaultParagraphFont"/>
    <w:link w:val="Subtitle"/>
    <w:uiPriority w:val="11"/>
    <w:rsid w:val="00FC693F"/>
    <w:rPr>
      <w:rFonts w:asciiTheme="majorHAnsi" w:hAnsiTheme="majorHAnsi" w:eastAsiaTheme="majorEastAsia"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styleId="BodyTextChar" w:customStyle="1">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styleId="BodyText2Char" w:customStyle="1">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styleId="BodyText3Char" w:customStyle="1">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styleId="MacroTextChar" w:customStyle="1">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styleId="QuoteChar" w:customStyle="1">
    <w:name w:val="Quote Char"/>
    <w:basedOn w:val="DefaultParagraphFont"/>
    <w:link w:val="Quote"/>
    <w:uiPriority w:val="29"/>
    <w:rsid w:val="00FC693F"/>
    <w:rPr>
      <w:i/>
      <w:iCs/>
      <w:color w:val="000000" w:themeColor="text1"/>
    </w:rPr>
  </w:style>
  <w:style w:type="character" w:styleId="Heading4Char" w:customStyle="1">
    <w:name w:val="Heading 4 Char"/>
    <w:basedOn w:val="DefaultParagraphFont"/>
    <w:link w:val="Heading4"/>
    <w:uiPriority w:val="9"/>
    <w:semiHidden/>
    <w:rsid w:val="00FC693F"/>
    <w:rPr>
      <w:rFonts w:asciiTheme="majorHAnsi" w:hAnsiTheme="majorHAnsi" w:eastAsiaTheme="majorEastAsia" w:cstheme="majorBidi"/>
      <w:b/>
      <w:bCs/>
      <w:i/>
      <w:iCs/>
      <w:color w:val="4F81BD" w:themeColor="accent1"/>
    </w:rPr>
  </w:style>
  <w:style w:type="character" w:styleId="Heading5Char" w:customStyle="1">
    <w:name w:val="Heading 5 Char"/>
    <w:basedOn w:val="DefaultParagraphFont"/>
    <w:link w:val="Heading5"/>
    <w:uiPriority w:val="9"/>
    <w:semiHidden/>
    <w:rsid w:val="00FC693F"/>
    <w:rPr>
      <w:rFonts w:asciiTheme="majorHAnsi" w:hAnsiTheme="majorHAnsi" w:eastAsiaTheme="majorEastAsia" w:cstheme="majorBidi"/>
      <w:color w:val="243F60" w:themeColor="accent1" w:themeShade="7F"/>
    </w:rPr>
  </w:style>
  <w:style w:type="character" w:styleId="Heading6Char" w:customStyle="1">
    <w:name w:val="Heading 6 Char"/>
    <w:basedOn w:val="DefaultParagraphFont"/>
    <w:link w:val="Heading6"/>
    <w:uiPriority w:val="9"/>
    <w:semiHidden/>
    <w:rsid w:val="00FC693F"/>
    <w:rPr>
      <w:rFonts w:asciiTheme="majorHAnsi" w:hAnsiTheme="majorHAnsi" w:eastAsiaTheme="majorEastAsia" w:cstheme="majorBidi"/>
      <w:i/>
      <w:iCs/>
      <w:color w:val="243F60" w:themeColor="accent1" w:themeShade="7F"/>
    </w:rPr>
  </w:style>
  <w:style w:type="character" w:styleId="Heading7Char" w:customStyle="1">
    <w:name w:val="Heading 7 Char"/>
    <w:basedOn w:val="DefaultParagraphFont"/>
    <w:link w:val="Heading7"/>
    <w:uiPriority w:val="9"/>
    <w:semiHidden/>
    <w:rsid w:val="00FC693F"/>
    <w:rPr>
      <w:rFonts w:asciiTheme="majorHAnsi" w:hAnsiTheme="majorHAnsi" w:eastAsiaTheme="majorEastAsia" w:cstheme="majorBidi"/>
      <w:i/>
      <w:iCs/>
      <w:color w:val="404040" w:themeColor="text1" w:themeTint="BF"/>
    </w:rPr>
  </w:style>
  <w:style w:type="character" w:styleId="Heading8Char" w:customStyle="1">
    <w:name w:val="Heading 8 Char"/>
    <w:basedOn w:val="DefaultParagraphFont"/>
    <w:link w:val="Heading8"/>
    <w:uiPriority w:val="9"/>
    <w:semiHidden/>
    <w:rsid w:val="00FC693F"/>
    <w:rPr>
      <w:rFonts w:asciiTheme="majorHAnsi" w:hAnsiTheme="majorHAnsi" w:eastAsiaTheme="majorEastAsia" w:cstheme="majorBidi"/>
      <w:color w:val="4F81BD" w:themeColor="accent1"/>
      <w:sz w:val="20"/>
      <w:szCs w:val="20"/>
    </w:rPr>
  </w:style>
  <w:style w:type="character" w:styleId="Heading9Char" w:customStyle="1">
    <w:name w:val="Heading 9 Char"/>
    <w:basedOn w:val="DefaultParagraphFont"/>
    <w:link w:val="Heading9"/>
    <w:uiPriority w:val="9"/>
    <w:semiHidden/>
    <w:rsid w:val="00FC693F"/>
    <w:rPr>
      <w:rFonts w:asciiTheme="majorHAnsi" w:hAnsiTheme="majorHAnsi" w:eastAsiaTheme="majorEastAsia"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color="4F81BD" w:themeColor="accent1" w:sz="4" w:space="4"/>
      </w:pBdr>
      <w:spacing w:before="200" w:after="280"/>
      <w:ind w:left="936" w:right="936"/>
    </w:pPr>
    <w:rPr>
      <w:b/>
      <w:bCs/>
      <w:i/>
      <w:iCs/>
      <w:color w:val="4F81BD" w:themeColor="accent1"/>
    </w:rPr>
  </w:style>
  <w:style w:type="character" w:styleId="IntenseQuoteChar" w:customStyle="1">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lastRow">
      <w:pPr>
        <w:spacing w:before="0" w:after="0" w:line="240" w:lineRule="auto"/>
      </w:pPr>
      <w:rPr>
        <w:b/>
        <w:bCs/>
      </w:rPr>
      <w:tblPr/>
      <w:tcPr>
        <w:tcBorders>
          <w:top w:val="single" w:color="4F81BD" w:themeColor="accent1" w:sz="8" w:space="0"/>
          <w:left w:val="nil"/>
          <w:bottom w:val="single" w:color="4F81BD"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lastRow">
      <w:pPr>
        <w:spacing w:before="0" w:after="0" w:line="240" w:lineRule="auto"/>
      </w:pPr>
      <w:rPr>
        <w:b/>
        <w:bCs/>
      </w:rPr>
      <w:tblPr/>
      <w:tcPr>
        <w:tcBorders>
          <w:top w:val="single" w:color="C0504D" w:themeColor="accent2" w:sz="8" w:space="0"/>
          <w:left w:val="nil"/>
          <w:bottom w:val="single" w:color="C0504D"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lastRow">
      <w:pPr>
        <w:spacing w:before="0" w:after="0" w:line="240" w:lineRule="auto"/>
      </w:pPr>
      <w:rPr>
        <w:b/>
        <w:bCs/>
      </w:rPr>
      <w:tblPr/>
      <w:tcPr>
        <w:tcBorders>
          <w:top w:val="single" w:color="9BBB59" w:themeColor="accent3" w:sz="8" w:space="0"/>
          <w:left w:val="nil"/>
          <w:bottom w:val="single" w:color="9BBB59"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lastRow">
      <w:pPr>
        <w:spacing w:before="0" w:after="0" w:line="240" w:lineRule="auto"/>
      </w:pPr>
      <w:rPr>
        <w:b/>
        <w:bCs/>
      </w:rPr>
      <w:tblPr/>
      <w:tcPr>
        <w:tcBorders>
          <w:top w:val="single" w:color="8064A2" w:themeColor="accent4" w:sz="8" w:space="0"/>
          <w:left w:val="nil"/>
          <w:bottom w:val="single" w:color="8064A2"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lastRow">
      <w:pPr>
        <w:spacing w:before="0" w:after="0" w:line="240" w:lineRule="auto"/>
      </w:pPr>
      <w:rPr>
        <w:b/>
        <w:bCs/>
      </w:rPr>
      <w:tblPr/>
      <w:tcPr>
        <w:tcBorders>
          <w:top w:val="single" w:color="4BACC6" w:themeColor="accent5" w:sz="8" w:space="0"/>
          <w:left w:val="nil"/>
          <w:bottom w:val="single" w:color="4BACC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lastRow">
      <w:pPr>
        <w:spacing w:before="0" w:after="0" w:line="240" w:lineRule="auto"/>
      </w:pPr>
      <w:rPr>
        <w:b/>
        <w:bCs/>
      </w:rPr>
      <w:tblPr/>
      <w:tcPr>
        <w:tcBorders>
          <w:top w:val="single" w:color="F79646" w:themeColor="accent6" w:sz="8" w:space="0"/>
          <w:left w:val="nil"/>
          <w:bottom w:val="single" w:color="F79646"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tcBorders>
      </w:tcPr>
    </w:tblStylePr>
    <w:tblStylePr w:type="firstCol">
      <w:rPr>
        <w:b/>
        <w:bCs/>
      </w:rPr>
    </w:tblStylePr>
    <w:tblStylePr w:type="lastCol">
      <w:rPr>
        <w:b/>
        <w:bCs/>
      </w:r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tcBorders>
      </w:tcPr>
    </w:tblStylePr>
    <w:tblStylePr w:type="firstCol">
      <w:rPr>
        <w:b/>
        <w:bCs/>
      </w:rPr>
    </w:tblStylePr>
    <w:tblStylePr w:type="lastCol">
      <w:rPr>
        <w:b/>
        <w:bCs/>
      </w:r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tcBorders>
      </w:tcPr>
    </w:tblStylePr>
    <w:tblStylePr w:type="firstCol">
      <w:rPr>
        <w:b/>
        <w:bCs/>
      </w:rPr>
    </w:tblStylePr>
    <w:tblStylePr w:type="lastCol">
      <w:rPr>
        <w:b/>
        <w:bCs/>
      </w:r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tcBorders>
      </w:tcPr>
    </w:tblStylePr>
    <w:tblStylePr w:type="firstCol">
      <w:rPr>
        <w:b/>
        <w:bCs/>
      </w:rPr>
    </w:tblStylePr>
    <w:tblStylePr w:type="lastCol">
      <w:rPr>
        <w:b/>
        <w:bCs/>
      </w:r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tcBorders>
      </w:tcPr>
    </w:tblStylePr>
    <w:tblStylePr w:type="firstCol">
      <w:rPr>
        <w:b/>
        <w:bCs/>
      </w:rPr>
    </w:tblStylePr>
    <w:tblStylePr w:type="lastCol">
      <w:rPr>
        <w:b/>
        <w:bCs/>
      </w:r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18" w:space="0"/>
          <w:right w:val="single" w:color="4F81BD" w:themeColor="accent1" w:sz="8" w:space="0"/>
          <w:insideH w:val="nil"/>
          <w:insideV w:val="single" w:color="4F81BD"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F81BD" w:themeColor="accent1" w:sz="6" w:space="0"/>
          <w:left w:val="single" w:color="4F81BD" w:themeColor="accent1" w:sz="8" w:space="0"/>
          <w:bottom w:val="single" w:color="4F81BD" w:themeColor="accent1" w:sz="8" w:space="0"/>
          <w:right w:val="single" w:color="4F81BD" w:themeColor="accent1" w:sz="8" w:space="0"/>
          <w:insideH w:val="nil"/>
          <w:insideV w:val="single" w:color="4F81BD"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tcPr>
    </w:tblStylePr>
    <w:tblStylePr w:type="band1Vert">
      <w:tblPr/>
      <w:tcPr>
        <w:tcBorders>
          <w:top w:val="single" w:color="4F81BD" w:themeColor="accent1" w:sz="8" w:space="0"/>
          <w:left w:val="single" w:color="4F81BD" w:themeColor="accent1" w:sz="8" w:space="0"/>
          <w:bottom w:val="single" w:color="4F81BD" w:themeColor="accent1" w:sz="8" w:space="0"/>
          <w:right w:val="single" w:color="4F81BD" w:themeColor="accent1" w:sz="8" w:space="0"/>
        </w:tcBorders>
        <w:shd w:val="clear" w:color="auto" w:fill="D3DFEE" w:themeFill="accent1" w:themeFillTint="3F"/>
      </w:tcPr>
    </w:tblStylePr>
    <w:tblStylePr w:type="band1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shd w:val="clear" w:color="auto" w:fill="D3DFEE" w:themeFill="accent1" w:themeFillTint="3F"/>
      </w:tcPr>
    </w:tblStylePr>
    <w:tblStylePr w:type="band2Horz">
      <w:tblPr/>
      <w:tcPr>
        <w:tcBorders>
          <w:top w:val="single" w:color="4F81BD" w:themeColor="accent1" w:sz="8" w:space="0"/>
          <w:left w:val="single" w:color="4F81BD" w:themeColor="accent1" w:sz="8" w:space="0"/>
          <w:bottom w:val="single" w:color="4F81BD" w:themeColor="accent1" w:sz="8" w:space="0"/>
          <w:right w:val="single" w:color="4F81BD" w:themeColor="accent1" w:sz="8" w:space="0"/>
          <w:insideV w:val="single" w:color="4F81BD" w:themeColor="accent1" w:sz="8" w:space="0"/>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18" w:space="0"/>
          <w:right w:val="single" w:color="C0504D" w:themeColor="accent2" w:sz="8" w:space="0"/>
          <w:insideH w:val="nil"/>
          <w:insideV w:val="single" w:color="C0504D"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0504D" w:themeColor="accent2" w:sz="6" w:space="0"/>
          <w:left w:val="single" w:color="C0504D" w:themeColor="accent2" w:sz="8" w:space="0"/>
          <w:bottom w:val="single" w:color="C0504D" w:themeColor="accent2" w:sz="8" w:space="0"/>
          <w:right w:val="single" w:color="C0504D" w:themeColor="accent2" w:sz="8" w:space="0"/>
          <w:insideH w:val="nil"/>
          <w:insideV w:val="single" w:color="C0504D"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tcPr>
    </w:tblStylePr>
    <w:tblStylePr w:type="band1Vert">
      <w:tblPr/>
      <w:tcPr>
        <w:tcBorders>
          <w:top w:val="single" w:color="C0504D" w:themeColor="accent2" w:sz="8" w:space="0"/>
          <w:left w:val="single" w:color="C0504D" w:themeColor="accent2" w:sz="8" w:space="0"/>
          <w:bottom w:val="single" w:color="C0504D" w:themeColor="accent2" w:sz="8" w:space="0"/>
          <w:right w:val="single" w:color="C0504D" w:themeColor="accent2" w:sz="8" w:space="0"/>
        </w:tcBorders>
        <w:shd w:val="clear" w:color="auto" w:fill="EFD3D2" w:themeFill="accent2" w:themeFillTint="3F"/>
      </w:tcPr>
    </w:tblStylePr>
    <w:tblStylePr w:type="band1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shd w:val="clear" w:color="auto" w:fill="EFD3D2" w:themeFill="accent2" w:themeFillTint="3F"/>
      </w:tcPr>
    </w:tblStylePr>
    <w:tblStylePr w:type="band2Horz">
      <w:tblPr/>
      <w:tcPr>
        <w:tcBorders>
          <w:top w:val="single" w:color="C0504D" w:themeColor="accent2" w:sz="8" w:space="0"/>
          <w:left w:val="single" w:color="C0504D" w:themeColor="accent2" w:sz="8" w:space="0"/>
          <w:bottom w:val="single" w:color="C0504D" w:themeColor="accent2" w:sz="8" w:space="0"/>
          <w:right w:val="single" w:color="C0504D" w:themeColor="accent2" w:sz="8" w:space="0"/>
          <w:insideV w:val="single" w:color="C0504D" w:themeColor="accent2" w:sz="8" w:space="0"/>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18" w:space="0"/>
          <w:right w:val="single" w:color="9BBB59" w:themeColor="accent3" w:sz="8" w:space="0"/>
          <w:insideH w:val="nil"/>
          <w:insideV w:val="single" w:color="9BBB59"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BBB59" w:themeColor="accent3" w:sz="6" w:space="0"/>
          <w:left w:val="single" w:color="9BBB59" w:themeColor="accent3" w:sz="8" w:space="0"/>
          <w:bottom w:val="single" w:color="9BBB59" w:themeColor="accent3" w:sz="8" w:space="0"/>
          <w:right w:val="single" w:color="9BBB59" w:themeColor="accent3" w:sz="8" w:space="0"/>
          <w:insideH w:val="nil"/>
          <w:insideV w:val="single" w:color="9BBB59"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tcPr>
    </w:tblStylePr>
    <w:tblStylePr w:type="band1Vert">
      <w:tblPr/>
      <w:tcPr>
        <w:tcBorders>
          <w:top w:val="single" w:color="9BBB59" w:themeColor="accent3" w:sz="8" w:space="0"/>
          <w:left w:val="single" w:color="9BBB59" w:themeColor="accent3" w:sz="8" w:space="0"/>
          <w:bottom w:val="single" w:color="9BBB59" w:themeColor="accent3" w:sz="8" w:space="0"/>
          <w:right w:val="single" w:color="9BBB59" w:themeColor="accent3" w:sz="8" w:space="0"/>
        </w:tcBorders>
        <w:shd w:val="clear" w:color="auto" w:fill="E6EED5" w:themeFill="accent3" w:themeFillTint="3F"/>
      </w:tcPr>
    </w:tblStylePr>
    <w:tblStylePr w:type="band1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shd w:val="clear" w:color="auto" w:fill="E6EED5" w:themeFill="accent3" w:themeFillTint="3F"/>
      </w:tcPr>
    </w:tblStylePr>
    <w:tblStylePr w:type="band2Horz">
      <w:tblPr/>
      <w:tcPr>
        <w:tcBorders>
          <w:top w:val="single" w:color="9BBB59" w:themeColor="accent3" w:sz="8" w:space="0"/>
          <w:left w:val="single" w:color="9BBB59" w:themeColor="accent3" w:sz="8" w:space="0"/>
          <w:bottom w:val="single" w:color="9BBB59" w:themeColor="accent3" w:sz="8" w:space="0"/>
          <w:right w:val="single" w:color="9BBB59" w:themeColor="accent3" w:sz="8" w:space="0"/>
          <w:insideV w:val="single" w:color="9BBB59" w:themeColor="accent3" w:sz="8" w:space="0"/>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18" w:space="0"/>
          <w:right w:val="single" w:color="8064A2" w:themeColor="accent4" w:sz="8" w:space="0"/>
          <w:insideH w:val="nil"/>
          <w:insideV w:val="single" w:color="8064A2"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064A2" w:themeColor="accent4" w:sz="6" w:space="0"/>
          <w:left w:val="single" w:color="8064A2" w:themeColor="accent4" w:sz="8" w:space="0"/>
          <w:bottom w:val="single" w:color="8064A2" w:themeColor="accent4" w:sz="8" w:space="0"/>
          <w:right w:val="single" w:color="8064A2" w:themeColor="accent4" w:sz="8" w:space="0"/>
          <w:insideH w:val="nil"/>
          <w:insideV w:val="single" w:color="8064A2"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tcPr>
    </w:tblStylePr>
    <w:tblStylePr w:type="band1Vert">
      <w:tblPr/>
      <w:tcPr>
        <w:tcBorders>
          <w:top w:val="single" w:color="8064A2" w:themeColor="accent4" w:sz="8" w:space="0"/>
          <w:left w:val="single" w:color="8064A2" w:themeColor="accent4" w:sz="8" w:space="0"/>
          <w:bottom w:val="single" w:color="8064A2" w:themeColor="accent4" w:sz="8" w:space="0"/>
          <w:right w:val="single" w:color="8064A2" w:themeColor="accent4" w:sz="8" w:space="0"/>
        </w:tcBorders>
        <w:shd w:val="clear" w:color="auto" w:fill="DFD8E8" w:themeFill="accent4" w:themeFillTint="3F"/>
      </w:tcPr>
    </w:tblStylePr>
    <w:tblStylePr w:type="band1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shd w:val="clear" w:color="auto" w:fill="DFD8E8" w:themeFill="accent4" w:themeFillTint="3F"/>
      </w:tcPr>
    </w:tblStylePr>
    <w:tblStylePr w:type="band2Horz">
      <w:tblPr/>
      <w:tcPr>
        <w:tcBorders>
          <w:top w:val="single" w:color="8064A2" w:themeColor="accent4" w:sz="8" w:space="0"/>
          <w:left w:val="single" w:color="8064A2" w:themeColor="accent4" w:sz="8" w:space="0"/>
          <w:bottom w:val="single" w:color="8064A2" w:themeColor="accent4" w:sz="8" w:space="0"/>
          <w:right w:val="single" w:color="8064A2" w:themeColor="accent4" w:sz="8" w:space="0"/>
          <w:insideV w:val="single" w:color="8064A2" w:themeColor="accent4" w:sz="8" w:space="0"/>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18" w:space="0"/>
          <w:right w:val="single" w:color="4BACC6" w:themeColor="accent5" w:sz="8" w:space="0"/>
          <w:insideH w:val="nil"/>
          <w:insideV w:val="single" w:color="4BACC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ACC6" w:themeColor="accent5" w:sz="6" w:space="0"/>
          <w:left w:val="single" w:color="4BACC6" w:themeColor="accent5" w:sz="8" w:space="0"/>
          <w:bottom w:val="single" w:color="4BACC6" w:themeColor="accent5" w:sz="8" w:space="0"/>
          <w:right w:val="single" w:color="4BACC6" w:themeColor="accent5" w:sz="8" w:space="0"/>
          <w:insideH w:val="nil"/>
          <w:insideV w:val="single" w:color="4BACC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tcPr>
    </w:tblStylePr>
    <w:tblStylePr w:type="band1Vert">
      <w:tblPr/>
      <w:tcPr>
        <w:tcBorders>
          <w:top w:val="single" w:color="4BACC6" w:themeColor="accent5" w:sz="8" w:space="0"/>
          <w:left w:val="single" w:color="4BACC6" w:themeColor="accent5" w:sz="8" w:space="0"/>
          <w:bottom w:val="single" w:color="4BACC6" w:themeColor="accent5" w:sz="8" w:space="0"/>
          <w:right w:val="single" w:color="4BACC6" w:themeColor="accent5" w:sz="8" w:space="0"/>
        </w:tcBorders>
        <w:shd w:val="clear" w:color="auto" w:fill="D2EAF1" w:themeFill="accent5" w:themeFillTint="3F"/>
      </w:tcPr>
    </w:tblStylePr>
    <w:tblStylePr w:type="band1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shd w:val="clear" w:color="auto" w:fill="D2EAF1" w:themeFill="accent5" w:themeFillTint="3F"/>
      </w:tcPr>
    </w:tblStylePr>
    <w:tblStylePr w:type="band2Horz">
      <w:tblPr/>
      <w:tcPr>
        <w:tcBorders>
          <w:top w:val="single" w:color="4BACC6" w:themeColor="accent5" w:sz="8" w:space="0"/>
          <w:left w:val="single" w:color="4BACC6" w:themeColor="accent5" w:sz="8" w:space="0"/>
          <w:bottom w:val="single" w:color="4BACC6" w:themeColor="accent5" w:sz="8" w:space="0"/>
          <w:right w:val="single" w:color="4BACC6" w:themeColor="accent5" w:sz="8" w:space="0"/>
          <w:insideV w:val="single" w:color="4BACC6" w:themeColor="accent5" w:sz="8" w:space="0"/>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blStylePr w:type="firstRow">
      <w:pPr>
        <w:spacing w:before="0" w:after="0" w:line="240" w:lineRule="auto"/>
      </w:pPr>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18" w:space="0"/>
          <w:right w:val="single" w:color="F79646" w:themeColor="accent6" w:sz="8" w:space="0"/>
          <w:insideH w:val="nil"/>
          <w:insideV w:val="single" w:color="F79646"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79646" w:themeColor="accent6" w:sz="6" w:space="0"/>
          <w:left w:val="single" w:color="F79646" w:themeColor="accent6" w:sz="8" w:space="0"/>
          <w:bottom w:val="single" w:color="F79646" w:themeColor="accent6" w:sz="8" w:space="0"/>
          <w:right w:val="single" w:color="F79646" w:themeColor="accent6" w:sz="8" w:space="0"/>
          <w:insideH w:val="nil"/>
          <w:insideV w:val="single" w:color="F79646"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Vert">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shd w:val="clear" w:color="auto" w:fill="FDE4D0" w:themeFill="accent6" w:themeFillTint="3F"/>
      </w:tcPr>
    </w:tblStylePr>
    <w:tblStylePr w:type="band1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shd w:val="clear" w:color="auto" w:fill="FDE4D0" w:themeFill="accent6" w:themeFillTint="3F"/>
      </w:tcPr>
    </w:tblStylePr>
    <w:tblStylePr w:type="band2Horz">
      <w:tblPr/>
      <w:tcPr>
        <w:tcBorders>
          <w:top w:val="single" w:color="F79646" w:themeColor="accent6" w:sz="8" w:space="0"/>
          <w:left w:val="single" w:color="F79646" w:themeColor="accent6" w:sz="8" w:space="0"/>
          <w:bottom w:val="single" w:color="F79646" w:themeColor="accent6" w:sz="8" w:space="0"/>
          <w:right w:val="single" w:color="F79646" w:themeColor="accent6" w:sz="8" w:space="0"/>
          <w:insideV w:val="single" w:color="F79646" w:themeColor="accent6" w:sz="8" w:space="0"/>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shd w:val="clear" w:color="auto" w:fill="4F81BD" w:themeFill="accent1"/>
      </w:tcPr>
    </w:tblStylePr>
    <w:tblStylePr w:type="lastRow">
      <w:pPr>
        <w:spacing w:before="0" w:after="0" w:line="240" w:lineRule="auto"/>
      </w:pPr>
      <w:rPr>
        <w:b/>
        <w:bCs/>
      </w:rPr>
      <w:tblPr/>
      <w:tcPr>
        <w:tcBorders>
          <w:top w:val="double" w:color="7BA0CD" w:themeColor="accent1" w:themeTint="BF" w:sz="6" w:space="0"/>
          <w:left w:val="single" w:color="7BA0CD" w:themeColor="accent1" w:themeTint="BF" w:sz="8" w:space="0"/>
          <w:bottom w:val="single" w:color="7BA0CD" w:themeColor="accent1" w:themeTint="BF" w:sz="8" w:space="0"/>
          <w:right w:val="single" w:color="7BA0CD"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shd w:val="clear" w:color="auto" w:fill="C0504D" w:themeFill="accent2"/>
      </w:tcPr>
    </w:tblStylePr>
    <w:tblStylePr w:type="lastRow">
      <w:pPr>
        <w:spacing w:before="0" w:after="0" w:line="240" w:lineRule="auto"/>
      </w:pPr>
      <w:rPr>
        <w:b/>
        <w:bCs/>
      </w:rPr>
      <w:tblPr/>
      <w:tcPr>
        <w:tcBorders>
          <w:top w:val="double" w:color="CF7B79" w:themeColor="accent2" w:themeTint="BF" w:sz="6" w:space="0"/>
          <w:left w:val="single" w:color="CF7B79" w:themeColor="accent2" w:themeTint="BF" w:sz="8" w:space="0"/>
          <w:bottom w:val="single" w:color="CF7B79" w:themeColor="accent2" w:themeTint="BF" w:sz="8" w:space="0"/>
          <w:right w:val="single" w:color="CF7B79"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shd w:val="clear" w:color="auto" w:fill="9BBB59" w:themeFill="accent3"/>
      </w:tcPr>
    </w:tblStylePr>
    <w:tblStylePr w:type="lastRow">
      <w:pPr>
        <w:spacing w:before="0" w:after="0" w:line="240" w:lineRule="auto"/>
      </w:pPr>
      <w:rPr>
        <w:b/>
        <w:bCs/>
      </w:rPr>
      <w:tblPr/>
      <w:tcPr>
        <w:tcBorders>
          <w:top w:val="double" w:color="B3CC82" w:themeColor="accent3" w:themeTint="BF" w:sz="6" w:space="0"/>
          <w:left w:val="single" w:color="B3CC82" w:themeColor="accent3" w:themeTint="BF" w:sz="8" w:space="0"/>
          <w:bottom w:val="single" w:color="B3CC82" w:themeColor="accent3" w:themeTint="BF" w:sz="8" w:space="0"/>
          <w:right w:val="single" w:color="B3CC82"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shd w:val="clear" w:color="auto" w:fill="8064A2" w:themeFill="accent4"/>
      </w:tcPr>
    </w:tblStylePr>
    <w:tblStylePr w:type="lastRow">
      <w:pPr>
        <w:spacing w:before="0" w:after="0" w:line="240" w:lineRule="auto"/>
      </w:pPr>
      <w:rPr>
        <w:b/>
        <w:bCs/>
      </w:rPr>
      <w:tblPr/>
      <w:tcPr>
        <w:tcBorders>
          <w:top w:val="double" w:color="9F8AB9" w:themeColor="accent4" w:themeTint="BF" w:sz="6" w:space="0"/>
          <w:left w:val="single" w:color="9F8AB9" w:themeColor="accent4" w:themeTint="BF" w:sz="8" w:space="0"/>
          <w:bottom w:val="single" w:color="9F8AB9" w:themeColor="accent4" w:themeTint="BF" w:sz="8" w:space="0"/>
          <w:right w:val="single" w:color="9F8AB9"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shd w:val="clear" w:color="auto" w:fill="4BACC6" w:themeFill="accent5"/>
      </w:tcPr>
    </w:tblStylePr>
    <w:tblStylePr w:type="lastRow">
      <w:pPr>
        <w:spacing w:before="0" w:after="0" w:line="240" w:lineRule="auto"/>
      </w:pPr>
      <w:rPr>
        <w:b/>
        <w:bCs/>
      </w:rPr>
      <w:tblPr/>
      <w:tcPr>
        <w:tcBorders>
          <w:top w:val="double" w:color="78C0D4" w:themeColor="accent5" w:themeTint="BF" w:sz="6" w:space="0"/>
          <w:left w:val="single" w:color="78C0D4" w:themeColor="accent5" w:themeTint="BF" w:sz="8" w:space="0"/>
          <w:bottom w:val="single" w:color="78C0D4" w:themeColor="accent5" w:themeTint="BF" w:sz="8" w:space="0"/>
          <w:right w:val="single" w:color="78C0D4"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shd w:val="clear" w:color="auto" w:fill="F79646" w:themeFill="accent6"/>
      </w:tcPr>
    </w:tblStylePr>
    <w:tblStylePr w:type="lastRow">
      <w:pPr>
        <w:spacing w:before="0" w:after="0" w:line="240" w:lineRule="auto"/>
      </w:pPr>
      <w:rPr>
        <w:b/>
        <w:bCs/>
      </w:rPr>
      <w:tblPr/>
      <w:tcPr>
        <w:tcBorders>
          <w:top w:val="double" w:color="F9B074" w:themeColor="accent6" w:themeTint="BF" w:sz="6" w:space="0"/>
          <w:left w:val="single" w:color="F9B074" w:themeColor="accent6" w:themeTint="BF" w:sz="8" w:space="0"/>
          <w:bottom w:val="single" w:color="F9B074" w:themeColor="accent6" w:themeTint="BF" w:sz="8" w:space="0"/>
          <w:right w:val="single" w:color="F9B074"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color="auto" w:sz="18" w:space="0"/>
        <w:bottom w:val="single" w:color="auto" w:sz="18" w:space="0"/>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color="auto" w:sz="18" w:space="0"/>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single" w:color="auto" w:sz="18" w:space="0"/>
          <w:right w:val="nil"/>
          <w:insideH w:val="nil"/>
          <w:insideV w:val="nil"/>
        </w:tcBorders>
      </w:tcPr>
    </w:tblStylePr>
    <w:tblStylePr w:type="nwCell">
      <w:rPr>
        <w:color w:val="FFFFFF" w:themeColor="background1"/>
      </w:rPr>
      <w:tblPr/>
      <w:tcPr>
        <w:tcBorders>
          <w:top w:val="single" w:color="auto" w:sz="18" w:space="0"/>
          <w:left w:val="nil"/>
          <w:bottom w:val="single" w:color="auto" w:sz="18" w:space="0"/>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color="000000" w:themeColor="text1" w:sz="8" w:space="0"/>
        <w:bottom w:val="single" w:color="000000" w:themeColor="tex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F497D"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color="4F81BD" w:themeColor="accent1" w:sz="8" w:space="0"/>
        <w:bottom w:val="single" w:color="4F81BD" w:themeColor="accent1"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F81BD" w:themeColor="accent1" w:sz="8" w:space="0"/>
        </w:tcBorders>
      </w:tcPr>
    </w:tblStylePr>
    <w:tblStylePr w:type="lastRow">
      <w:rPr>
        <w:b/>
        <w:bCs/>
        <w:color w:val="1F497D" w:themeColor="text2"/>
      </w:rPr>
      <w:tblPr/>
      <w:tcPr>
        <w:tcBorders>
          <w:top w:val="single" w:color="4F81BD" w:themeColor="accent1" w:sz="8" w:space="0"/>
          <w:bottom w:val="single" w:color="4F81BD" w:themeColor="accent1" w:sz="8" w:space="0"/>
        </w:tcBorders>
      </w:tcPr>
    </w:tblStylePr>
    <w:tblStylePr w:type="firstCol">
      <w:rPr>
        <w:b/>
        <w:bCs/>
      </w:rPr>
    </w:tblStylePr>
    <w:tblStylePr w:type="lastCol">
      <w:rPr>
        <w:b/>
        <w:bCs/>
      </w:rPr>
      <w:tblPr/>
      <w:tcPr>
        <w:tcBorders>
          <w:top w:val="single" w:color="4F81BD" w:themeColor="accent1" w:sz="8" w:space="0"/>
          <w:bottom w:val="single" w:color="4F81BD" w:themeColor="accent1" w:sz="8" w:space="0"/>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color="C0504D" w:themeColor="accent2" w:sz="8" w:space="0"/>
        <w:bottom w:val="single" w:color="C0504D" w:themeColor="accent2"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C0504D" w:themeColor="accent2" w:sz="8" w:space="0"/>
        </w:tcBorders>
      </w:tcPr>
    </w:tblStylePr>
    <w:tblStylePr w:type="lastRow">
      <w:rPr>
        <w:b/>
        <w:bCs/>
        <w:color w:val="1F497D" w:themeColor="text2"/>
      </w:rPr>
      <w:tblPr/>
      <w:tcPr>
        <w:tcBorders>
          <w:top w:val="single" w:color="C0504D" w:themeColor="accent2" w:sz="8" w:space="0"/>
          <w:bottom w:val="single" w:color="C0504D" w:themeColor="accent2" w:sz="8" w:space="0"/>
        </w:tcBorders>
      </w:tcPr>
    </w:tblStylePr>
    <w:tblStylePr w:type="firstCol">
      <w:rPr>
        <w:b/>
        <w:bCs/>
      </w:rPr>
    </w:tblStylePr>
    <w:tblStylePr w:type="lastCol">
      <w:rPr>
        <w:b/>
        <w:bCs/>
      </w:rPr>
      <w:tblPr/>
      <w:tcPr>
        <w:tcBorders>
          <w:top w:val="single" w:color="C0504D" w:themeColor="accent2" w:sz="8" w:space="0"/>
          <w:bottom w:val="single" w:color="C0504D" w:themeColor="accent2" w:sz="8" w:space="0"/>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color="9BBB59" w:themeColor="accent3" w:sz="8" w:space="0"/>
        <w:bottom w:val="single" w:color="9BBB59" w:themeColor="accent3"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9BBB59" w:themeColor="accent3" w:sz="8" w:space="0"/>
        </w:tcBorders>
      </w:tcPr>
    </w:tblStylePr>
    <w:tblStylePr w:type="lastRow">
      <w:rPr>
        <w:b/>
        <w:bCs/>
        <w:color w:val="1F497D" w:themeColor="text2"/>
      </w:rPr>
      <w:tblPr/>
      <w:tcPr>
        <w:tcBorders>
          <w:top w:val="single" w:color="9BBB59" w:themeColor="accent3" w:sz="8" w:space="0"/>
          <w:bottom w:val="single" w:color="9BBB59" w:themeColor="accent3" w:sz="8" w:space="0"/>
        </w:tcBorders>
      </w:tcPr>
    </w:tblStylePr>
    <w:tblStylePr w:type="firstCol">
      <w:rPr>
        <w:b/>
        <w:bCs/>
      </w:rPr>
    </w:tblStylePr>
    <w:tblStylePr w:type="lastCol">
      <w:rPr>
        <w:b/>
        <w:bCs/>
      </w:rPr>
      <w:tblPr/>
      <w:tcPr>
        <w:tcBorders>
          <w:top w:val="single" w:color="9BBB59" w:themeColor="accent3" w:sz="8" w:space="0"/>
          <w:bottom w:val="single" w:color="9BBB59" w:themeColor="accent3" w:sz="8" w:space="0"/>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color="8064A2" w:themeColor="accent4" w:sz="8" w:space="0"/>
        <w:bottom w:val="single" w:color="8064A2" w:themeColor="accent4"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8064A2" w:themeColor="accent4" w:sz="8" w:space="0"/>
        </w:tcBorders>
      </w:tcPr>
    </w:tblStylePr>
    <w:tblStylePr w:type="lastRow">
      <w:rPr>
        <w:b/>
        <w:bCs/>
        <w:color w:val="1F497D" w:themeColor="text2"/>
      </w:rPr>
      <w:tblPr/>
      <w:tcPr>
        <w:tcBorders>
          <w:top w:val="single" w:color="8064A2" w:themeColor="accent4" w:sz="8" w:space="0"/>
          <w:bottom w:val="single" w:color="8064A2" w:themeColor="accent4" w:sz="8" w:space="0"/>
        </w:tcBorders>
      </w:tcPr>
    </w:tblStylePr>
    <w:tblStylePr w:type="firstCol">
      <w:rPr>
        <w:b/>
        <w:bCs/>
      </w:rPr>
    </w:tblStylePr>
    <w:tblStylePr w:type="lastCol">
      <w:rPr>
        <w:b/>
        <w:bCs/>
      </w:rPr>
      <w:tblPr/>
      <w:tcPr>
        <w:tcBorders>
          <w:top w:val="single" w:color="8064A2" w:themeColor="accent4" w:sz="8" w:space="0"/>
          <w:bottom w:val="single" w:color="8064A2" w:themeColor="accent4" w:sz="8" w:space="0"/>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color="4BACC6" w:themeColor="accent5" w:sz="8" w:space="0"/>
        <w:bottom w:val="single" w:color="4BACC6" w:themeColor="accent5"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4BACC6" w:themeColor="accent5" w:sz="8" w:space="0"/>
        </w:tcBorders>
      </w:tcPr>
    </w:tblStylePr>
    <w:tblStylePr w:type="lastRow">
      <w:rPr>
        <w:b/>
        <w:bCs/>
        <w:color w:val="1F497D" w:themeColor="text2"/>
      </w:rPr>
      <w:tblPr/>
      <w:tcPr>
        <w:tcBorders>
          <w:top w:val="single" w:color="4BACC6" w:themeColor="accent5" w:sz="8" w:space="0"/>
          <w:bottom w:val="single" w:color="4BACC6" w:themeColor="accent5" w:sz="8" w:space="0"/>
        </w:tcBorders>
      </w:tcPr>
    </w:tblStylePr>
    <w:tblStylePr w:type="firstCol">
      <w:rPr>
        <w:b/>
        <w:bCs/>
      </w:rPr>
    </w:tblStylePr>
    <w:tblStylePr w:type="lastCol">
      <w:rPr>
        <w:b/>
        <w:bCs/>
      </w:rPr>
      <w:tblPr/>
      <w:tcPr>
        <w:tcBorders>
          <w:top w:val="single" w:color="4BACC6" w:themeColor="accent5" w:sz="8" w:space="0"/>
          <w:bottom w:val="single" w:color="4BACC6" w:themeColor="accent5" w:sz="8" w:space="0"/>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color="F79646" w:themeColor="accent6" w:sz="8" w:space="0"/>
        <w:bottom w:val="single" w:color="F79646" w:themeColor="accent6" w:sz="8" w:space="0"/>
      </w:tblBorders>
      <w:tblCellMar>
        <w:top w:w="0" w:type="dxa"/>
        <w:left w:w="108" w:type="dxa"/>
        <w:bottom w:w="0" w:type="dxa"/>
        <w:right w:w="108" w:type="dxa"/>
      </w:tblCellMar>
    </w:tblPr>
    <w:tblStylePr w:type="firstRow">
      <w:rPr>
        <w:rFonts w:asciiTheme="majorHAnsi" w:hAnsiTheme="majorHAnsi" w:eastAsiaTheme="majorEastAsia" w:cstheme="majorBidi"/>
      </w:rPr>
      <w:tblPr/>
      <w:tcPr>
        <w:tcBorders>
          <w:top w:val="nil"/>
          <w:bottom w:val="single" w:color="F79646" w:themeColor="accent6" w:sz="8" w:space="0"/>
        </w:tcBorders>
      </w:tcPr>
    </w:tblStylePr>
    <w:tblStylePr w:type="lastRow">
      <w:rPr>
        <w:b/>
        <w:bCs/>
        <w:color w:val="1F497D" w:themeColor="text2"/>
      </w:rPr>
      <w:tblPr/>
      <w:tcPr>
        <w:tcBorders>
          <w:top w:val="single" w:color="F79646" w:themeColor="accent6" w:sz="8" w:space="0"/>
          <w:bottom w:val="single" w:color="F79646" w:themeColor="accent6" w:sz="8" w:space="0"/>
        </w:tcBorders>
      </w:tcPr>
    </w:tblStylePr>
    <w:tblStylePr w:type="firstCol">
      <w:rPr>
        <w:b/>
        <w:bCs/>
      </w:rPr>
    </w:tblStylePr>
    <w:tblStylePr w:type="lastCol">
      <w:rPr>
        <w:b/>
        <w:bCs/>
      </w:rPr>
      <w:tblPr/>
      <w:tcPr>
        <w:tcBorders>
          <w:top w:val="single" w:color="F79646" w:themeColor="accent6" w:sz="8" w:space="0"/>
          <w:bottom w:val="single" w:color="F79646" w:themeColor="accent6" w:sz="8" w:space="0"/>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tblBorders>
      <w:tblCellMar>
        <w:top w:w="0" w:type="dxa"/>
        <w:left w:w="108" w:type="dxa"/>
        <w:bottom w:w="0" w:type="dxa"/>
        <w:right w:w="108" w:type="dxa"/>
      </w:tblCellMar>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single" w:color="000000" w:themeColor="tex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tblBorders>
      <w:tblCellMar>
        <w:top w:w="0" w:type="dxa"/>
        <w:left w:w="108" w:type="dxa"/>
        <w:bottom w:w="0" w:type="dxa"/>
        <w:right w:w="108" w:type="dxa"/>
      </w:tblCellMar>
    </w:tblPr>
    <w:tblStylePr w:type="firstRow">
      <w:rPr>
        <w:sz w:val="24"/>
        <w:szCs w:val="24"/>
      </w:rPr>
      <w:tblPr/>
      <w:tcPr>
        <w:tcBorders>
          <w:top w:val="nil"/>
          <w:left w:val="nil"/>
          <w:bottom w:val="single" w:color="4F81BD" w:themeColor="accent1" w:sz="24" w:space="0"/>
          <w:right w:val="nil"/>
          <w:insideH w:val="nil"/>
          <w:insideV w:val="nil"/>
        </w:tcBorders>
        <w:shd w:val="clear" w:color="auto" w:fill="FFFFFF" w:themeFill="background1"/>
      </w:tcPr>
    </w:tblStylePr>
    <w:tblStylePr w:type="lastRow">
      <w:tblPr/>
      <w:tcPr>
        <w:tcBorders>
          <w:top w:val="single" w:color="4F81BD" w:themeColor="accent1"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F81BD" w:themeColor="accent1" w:sz="8" w:space="0"/>
          <w:insideH w:val="nil"/>
          <w:insideV w:val="nil"/>
        </w:tcBorders>
        <w:shd w:val="clear" w:color="auto" w:fill="FFFFFF" w:themeFill="background1"/>
      </w:tcPr>
    </w:tblStylePr>
    <w:tblStylePr w:type="lastCol">
      <w:tblPr/>
      <w:tcPr>
        <w:tcBorders>
          <w:top w:val="nil"/>
          <w:left w:val="single" w:color="4F81BD"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tblBorders>
      <w:tblCellMar>
        <w:top w:w="0" w:type="dxa"/>
        <w:left w:w="108" w:type="dxa"/>
        <w:bottom w:w="0" w:type="dxa"/>
        <w:right w:w="108" w:type="dxa"/>
      </w:tblCellMar>
    </w:tblPr>
    <w:tblStylePr w:type="firstRow">
      <w:rPr>
        <w:sz w:val="24"/>
        <w:szCs w:val="24"/>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tblPr/>
      <w:tcPr>
        <w:tcBorders>
          <w:top w:val="single" w:color="C0504D" w:themeColor="accent2"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0504D" w:themeColor="accent2" w:sz="8" w:space="0"/>
          <w:insideH w:val="nil"/>
          <w:insideV w:val="nil"/>
        </w:tcBorders>
        <w:shd w:val="clear" w:color="auto" w:fill="FFFFFF" w:themeFill="background1"/>
      </w:tcPr>
    </w:tblStylePr>
    <w:tblStylePr w:type="lastCol">
      <w:tblPr/>
      <w:tcPr>
        <w:tcBorders>
          <w:top w:val="nil"/>
          <w:left w:val="single" w:color="C0504D"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tblBorders>
      <w:tblCellMar>
        <w:top w:w="0" w:type="dxa"/>
        <w:left w:w="108" w:type="dxa"/>
        <w:bottom w:w="0" w:type="dxa"/>
        <w:right w:w="108" w:type="dxa"/>
      </w:tblCellMar>
    </w:tblPr>
    <w:tblStylePr w:type="firstRow">
      <w:rPr>
        <w:sz w:val="24"/>
        <w:szCs w:val="24"/>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tblPr/>
      <w:tcPr>
        <w:tcBorders>
          <w:top w:val="single" w:color="9BBB59" w:themeColor="accent3"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BBB59" w:themeColor="accent3" w:sz="8" w:space="0"/>
          <w:insideH w:val="nil"/>
          <w:insideV w:val="nil"/>
        </w:tcBorders>
        <w:shd w:val="clear" w:color="auto" w:fill="FFFFFF" w:themeFill="background1"/>
      </w:tcPr>
    </w:tblStylePr>
    <w:tblStylePr w:type="lastCol">
      <w:tblPr/>
      <w:tcPr>
        <w:tcBorders>
          <w:top w:val="nil"/>
          <w:left w:val="single" w:color="9BBB59"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tblBorders>
      <w:tblCellMar>
        <w:top w:w="0" w:type="dxa"/>
        <w:left w:w="108" w:type="dxa"/>
        <w:bottom w:w="0" w:type="dxa"/>
        <w:right w:w="108" w:type="dxa"/>
      </w:tblCellMar>
    </w:tblPr>
    <w:tblStylePr w:type="firstRow">
      <w:rPr>
        <w:sz w:val="24"/>
        <w:szCs w:val="24"/>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tblPr/>
      <w:tcPr>
        <w:tcBorders>
          <w:top w:val="single" w:color="8064A2" w:themeColor="accent4"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064A2" w:themeColor="accent4" w:sz="8" w:space="0"/>
          <w:insideH w:val="nil"/>
          <w:insideV w:val="nil"/>
        </w:tcBorders>
        <w:shd w:val="clear" w:color="auto" w:fill="FFFFFF" w:themeFill="background1"/>
      </w:tcPr>
    </w:tblStylePr>
    <w:tblStylePr w:type="lastCol">
      <w:tblPr/>
      <w:tcPr>
        <w:tcBorders>
          <w:top w:val="nil"/>
          <w:left w:val="single" w:color="8064A2"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tblBorders>
      <w:tblCellMar>
        <w:top w:w="0" w:type="dxa"/>
        <w:left w:w="108" w:type="dxa"/>
        <w:bottom w:w="0" w:type="dxa"/>
        <w:right w:w="108" w:type="dxa"/>
      </w:tblCellMar>
    </w:tblPr>
    <w:tblStylePr w:type="firstRow">
      <w:rPr>
        <w:sz w:val="24"/>
        <w:szCs w:val="24"/>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tblPr/>
      <w:tcPr>
        <w:tcBorders>
          <w:top w:val="single" w:color="4BACC6" w:themeColor="accent5"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ACC6" w:themeColor="accent5" w:sz="8" w:space="0"/>
          <w:insideH w:val="nil"/>
          <w:insideV w:val="nil"/>
        </w:tcBorders>
        <w:shd w:val="clear" w:color="auto" w:fill="FFFFFF" w:themeFill="background1"/>
      </w:tcPr>
    </w:tblStylePr>
    <w:tblStylePr w:type="lastCol">
      <w:tblPr/>
      <w:tcPr>
        <w:tcBorders>
          <w:top w:val="nil"/>
          <w:left w:val="single" w:color="4BACC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tblBorders>
      <w:tblCellMar>
        <w:top w:w="0" w:type="dxa"/>
        <w:left w:w="108" w:type="dxa"/>
        <w:bottom w:w="0" w:type="dxa"/>
        <w:right w:w="108" w:type="dxa"/>
      </w:tblCellMar>
    </w:tblPr>
    <w:tblStylePr w:type="firstRow">
      <w:rPr>
        <w:sz w:val="24"/>
        <w:szCs w:val="24"/>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tblPr/>
      <w:tcPr>
        <w:tcBorders>
          <w:top w:val="single" w:color="F79646" w:themeColor="accent6" w:sz="8" w:space="0"/>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79646" w:themeColor="accent6" w:sz="8" w:space="0"/>
          <w:insideH w:val="nil"/>
          <w:insideV w:val="nil"/>
        </w:tcBorders>
        <w:shd w:val="clear" w:color="auto" w:fill="FFFFFF" w:themeFill="background1"/>
      </w:tcPr>
    </w:tblStylePr>
    <w:tblStylePr w:type="lastCol">
      <w:tblPr/>
      <w:tcPr>
        <w:tcBorders>
          <w:top w:val="nil"/>
          <w:left w:val="single" w:color="F79646"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color="7BA0CD" w:themeColor="accent1" w:themeTint="BF" w:sz="8" w:space="0"/>
        <w:left w:val="single" w:color="7BA0CD" w:themeColor="accent1" w:themeTint="BF" w:sz="8" w:space="0"/>
        <w:bottom w:val="single" w:color="7BA0CD" w:themeColor="accent1" w:themeTint="BF" w:sz="8" w:space="0"/>
        <w:right w:val="single" w:color="7BA0CD" w:themeColor="accent1" w:themeTint="BF" w:sz="8" w:space="0"/>
        <w:insideH w:val="single" w:color="7BA0CD" w:themeColor="accent1" w:themeTint="BF" w:sz="8" w:space="0"/>
        <w:insideV w:val="single" w:color="7BA0CD" w:themeColor="accent1" w:themeTint="BF" w:sz="8" w:space="0"/>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color="7BA0CD" w:themeColor="accent1" w:themeTint="BF" w:sz="18" w:space="0"/>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color="CF7B79" w:themeColor="accent2" w:themeTint="BF" w:sz="8" w:space="0"/>
        <w:left w:val="single" w:color="CF7B79" w:themeColor="accent2" w:themeTint="BF" w:sz="8" w:space="0"/>
        <w:bottom w:val="single" w:color="CF7B79" w:themeColor="accent2" w:themeTint="BF" w:sz="8" w:space="0"/>
        <w:right w:val="single" w:color="CF7B79" w:themeColor="accent2" w:themeTint="BF" w:sz="8" w:space="0"/>
        <w:insideH w:val="single" w:color="CF7B79" w:themeColor="accent2" w:themeTint="BF" w:sz="8" w:space="0"/>
        <w:insideV w:val="single" w:color="CF7B79" w:themeColor="accent2" w:themeTint="BF" w:sz="8" w:space="0"/>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color="CF7B79" w:themeColor="accent2" w:themeTint="BF" w:sz="18" w:space="0"/>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color="B3CC82" w:themeColor="accent3" w:themeTint="BF" w:sz="8" w:space="0"/>
        <w:left w:val="single" w:color="B3CC82" w:themeColor="accent3" w:themeTint="BF" w:sz="8" w:space="0"/>
        <w:bottom w:val="single" w:color="B3CC82" w:themeColor="accent3" w:themeTint="BF" w:sz="8" w:space="0"/>
        <w:right w:val="single" w:color="B3CC82" w:themeColor="accent3" w:themeTint="BF" w:sz="8" w:space="0"/>
        <w:insideH w:val="single" w:color="B3CC82" w:themeColor="accent3" w:themeTint="BF" w:sz="8" w:space="0"/>
        <w:insideV w:val="single" w:color="B3CC82" w:themeColor="accent3" w:themeTint="BF" w:sz="8" w:space="0"/>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color="B3CC82" w:themeColor="accent3" w:themeTint="BF" w:sz="18" w:space="0"/>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color="9F8AB9" w:themeColor="accent4" w:themeTint="BF" w:sz="8" w:space="0"/>
        <w:left w:val="single" w:color="9F8AB9" w:themeColor="accent4" w:themeTint="BF" w:sz="8" w:space="0"/>
        <w:bottom w:val="single" w:color="9F8AB9" w:themeColor="accent4" w:themeTint="BF" w:sz="8" w:space="0"/>
        <w:right w:val="single" w:color="9F8AB9" w:themeColor="accent4" w:themeTint="BF" w:sz="8" w:space="0"/>
        <w:insideH w:val="single" w:color="9F8AB9" w:themeColor="accent4" w:themeTint="BF" w:sz="8" w:space="0"/>
        <w:insideV w:val="single" w:color="9F8AB9" w:themeColor="accent4" w:themeTint="BF" w:sz="8" w:space="0"/>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color="9F8AB9" w:themeColor="accent4" w:themeTint="BF" w:sz="18" w:space="0"/>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color="78C0D4" w:themeColor="accent5" w:themeTint="BF" w:sz="8" w:space="0"/>
        <w:left w:val="single" w:color="78C0D4" w:themeColor="accent5" w:themeTint="BF" w:sz="8" w:space="0"/>
        <w:bottom w:val="single" w:color="78C0D4" w:themeColor="accent5" w:themeTint="BF" w:sz="8" w:space="0"/>
        <w:right w:val="single" w:color="78C0D4" w:themeColor="accent5" w:themeTint="BF" w:sz="8" w:space="0"/>
        <w:insideH w:val="single" w:color="78C0D4" w:themeColor="accent5" w:themeTint="BF" w:sz="8" w:space="0"/>
        <w:insideV w:val="single" w:color="78C0D4" w:themeColor="accent5" w:themeTint="BF" w:sz="8" w:space="0"/>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color="78C0D4" w:themeColor="accent5" w:themeTint="BF" w:sz="18" w:space="0"/>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color="F9B074" w:themeColor="accent6" w:themeTint="BF" w:sz="8" w:space="0"/>
        <w:left w:val="single" w:color="F9B074" w:themeColor="accent6" w:themeTint="BF" w:sz="8" w:space="0"/>
        <w:bottom w:val="single" w:color="F9B074" w:themeColor="accent6" w:themeTint="BF" w:sz="8" w:space="0"/>
        <w:right w:val="single" w:color="F9B074" w:themeColor="accent6" w:themeTint="BF" w:sz="8" w:space="0"/>
        <w:insideH w:val="single" w:color="F9B074" w:themeColor="accent6" w:themeTint="BF" w:sz="8" w:space="0"/>
        <w:insideV w:val="single" w:color="F9B074" w:themeColor="accent6" w:themeTint="BF" w:sz="8" w:space="0"/>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color="F9B074" w:themeColor="accent6" w:themeTint="BF" w:sz="18" w:space="0"/>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F81BD" w:themeColor="accent1" w:sz="8" w:space="0"/>
        <w:left w:val="single" w:color="4F81BD" w:themeColor="accent1" w:sz="8" w:space="0"/>
        <w:bottom w:val="single" w:color="4F81BD" w:themeColor="accent1" w:sz="8" w:space="0"/>
        <w:right w:val="single" w:color="4F81BD" w:themeColor="accent1" w:sz="8" w:space="0"/>
        <w:insideH w:val="single" w:color="4F81BD" w:themeColor="accent1" w:sz="8" w:space="0"/>
        <w:insideV w:val="single" w:color="4F81BD" w:themeColor="accent1" w:sz="8" w:space="0"/>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color="4F81BD" w:themeColor="accent1" w:sz="6" w:space="0"/>
          <w:insideV w:val="single" w:color="4F81BD" w:themeColor="accent1" w:sz="6" w:space="0"/>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C0504D" w:themeColor="accent2" w:sz="8" w:space="0"/>
        <w:left w:val="single" w:color="C0504D" w:themeColor="accent2" w:sz="8" w:space="0"/>
        <w:bottom w:val="single" w:color="C0504D" w:themeColor="accent2" w:sz="8" w:space="0"/>
        <w:right w:val="single" w:color="C0504D" w:themeColor="accent2" w:sz="8" w:space="0"/>
        <w:insideH w:val="single" w:color="C0504D" w:themeColor="accent2" w:sz="8" w:space="0"/>
        <w:insideV w:val="single" w:color="C0504D" w:themeColor="accent2" w:sz="8" w:space="0"/>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color="C0504D" w:themeColor="accent2" w:sz="6" w:space="0"/>
          <w:insideV w:val="single" w:color="C0504D" w:themeColor="accent2" w:sz="6" w:space="0"/>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9BBB59" w:themeColor="accent3" w:sz="8" w:space="0"/>
        <w:left w:val="single" w:color="9BBB59" w:themeColor="accent3" w:sz="8" w:space="0"/>
        <w:bottom w:val="single" w:color="9BBB59" w:themeColor="accent3" w:sz="8" w:space="0"/>
        <w:right w:val="single" w:color="9BBB59" w:themeColor="accent3" w:sz="8" w:space="0"/>
        <w:insideH w:val="single" w:color="9BBB59" w:themeColor="accent3" w:sz="8" w:space="0"/>
        <w:insideV w:val="single" w:color="9BBB59" w:themeColor="accent3" w:sz="8" w:space="0"/>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color="9BBB59" w:themeColor="accent3" w:sz="6" w:space="0"/>
          <w:insideV w:val="single" w:color="9BBB59" w:themeColor="accent3" w:sz="6" w:space="0"/>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8064A2" w:themeColor="accent4" w:sz="8" w:space="0"/>
        <w:left w:val="single" w:color="8064A2" w:themeColor="accent4" w:sz="8" w:space="0"/>
        <w:bottom w:val="single" w:color="8064A2" w:themeColor="accent4" w:sz="8" w:space="0"/>
        <w:right w:val="single" w:color="8064A2" w:themeColor="accent4" w:sz="8" w:space="0"/>
        <w:insideH w:val="single" w:color="8064A2" w:themeColor="accent4" w:sz="8" w:space="0"/>
        <w:insideV w:val="single" w:color="8064A2" w:themeColor="accent4" w:sz="8" w:space="0"/>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color="8064A2" w:themeColor="accent4" w:sz="6" w:space="0"/>
          <w:insideV w:val="single" w:color="8064A2" w:themeColor="accent4" w:sz="6" w:space="0"/>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4BACC6" w:themeColor="accent5" w:sz="8" w:space="0"/>
        <w:left w:val="single" w:color="4BACC6" w:themeColor="accent5" w:sz="8" w:space="0"/>
        <w:bottom w:val="single" w:color="4BACC6" w:themeColor="accent5" w:sz="8" w:space="0"/>
        <w:right w:val="single" w:color="4BACC6" w:themeColor="accent5" w:sz="8" w:space="0"/>
        <w:insideH w:val="single" w:color="4BACC6" w:themeColor="accent5" w:sz="8" w:space="0"/>
        <w:insideV w:val="single" w:color="4BACC6" w:themeColor="accent5" w:sz="8" w:space="0"/>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color="4BACC6" w:themeColor="accent5" w:sz="6" w:space="0"/>
          <w:insideV w:val="single" w:color="4BACC6" w:themeColor="accent5" w:sz="6" w:space="0"/>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hAnsiTheme="majorHAnsi" w:eastAsiaTheme="majorEastAsia" w:cstheme="majorBidi"/>
      <w:color w:val="000000" w:themeColor="text1"/>
    </w:rPr>
    <w:tblPr>
      <w:tblStyleRowBandSize w:val="1"/>
      <w:tblStyleColBandSize w:val="1"/>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single" w:color="F79646" w:themeColor="accent6" w:sz="8" w:space="0"/>
        <w:insideV w:val="single" w:color="F79646" w:themeColor="accent6" w:sz="8" w:space="0"/>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color="F79646" w:themeColor="accent6" w:sz="6" w:space="0"/>
          <w:insideV w:val="single" w:color="F79646" w:themeColor="accent6" w:sz="6" w:space="0"/>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F81BD"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F81BD"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F81BD"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F81BD"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7BFDE"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0504D"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0504D"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0504D"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0504D"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FA7A6"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BBB59"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BBB59"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BBB59"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BBB59"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DDDAC"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064A2"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064A2"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064A2"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064A2"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BFB1D0"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ACC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ACC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ACC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ACC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A5D5E2"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79646"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79646"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79646"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79646"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BCAA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365F91"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43634"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76923C"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5F497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31849B"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E36C0A"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4F81BD" w:themeColor="accent1" w:sz="4" w:space="0"/>
        <w:bottom w:val="single" w:color="4F81BD" w:themeColor="accent1" w:sz="4" w:space="0"/>
        <w:right w:val="single" w:color="4F81BD" w:themeColor="accent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color="2C4C74" w:themeColor="accent1" w:themeShade="99" w:sz="4" w:space="0"/>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color="C0504D" w:themeColor="accent2" w:sz="24" w:space="0"/>
        <w:left w:val="single" w:color="C0504D" w:themeColor="accent2" w:sz="4" w:space="0"/>
        <w:bottom w:val="single" w:color="C0504D" w:themeColor="accent2" w:sz="4" w:space="0"/>
        <w:right w:val="single" w:color="C0504D" w:themeColor="accent2"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color="C0504D"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color="772C2A" w:themeColor="accent2" w:themeShade="99" w:sz="4" w:space="0"/>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color="8064A2" w:themeColor="accent4" w:sz="24" w:space="0"/>
        <w:left w:val="single" w:color="9BBB59" w:themeColor="accent3" w:sz="4" w:space="0"/>
        <w:bottom w:val="single" w:color="9BBB59" w:themeColor="accent3" w:sz="4" w:space="0"/>
        <w:right w:val="single" w:color="9BBB59" w:themeColor="accent3"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color="8064A2"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color="5E7530" w:themeColor="accent3" w:themeShade="99" w:sz="4" w:space="0"/>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color="9BBB59" w:themeColor="accent3" w:sz="24" w:space="0"/>
        <w:left w:val="single" w:color="8064A2" w:themeColor="accent4" w:sz="4" w:space="0"/>
        <w:bottom w:val="single" w:color="8064A2" w:themeColor="accent4" w:sz="4" w:space="0"/>
        <w:right w:val="single" w:color="8064A2" w:themeColor="accent4"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color="9BBB59"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color="4C3B62" w:themeColor="accent4" w:themeShade="99" w:sz="4" w:space="0"/>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color="F79646" w:themeColor="accent6" w:sz="24" w:space="0"/>
        <w:left w:val="single" w:color="4BACC6" w:themeColor="accent5" w:sz="4" w:space="0"/>
        <w:bottom w:val="single" w:color="4BACC6" w:themeColor="accent5" w:sz="4" w:space="0"/>
        <w:right w:val="single" w:color="4BACC6" w:themeColor="accent5"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color="F79646"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color="276A7C" w:themeColor="accent5" w:themeShade="99" w:sz="4" w:space="0"/>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color="4BACC6" w:themeColor="accent5" w:sz="24" w:space="0"/>
        <w:left w:val="single" w:color="F79646" w:themeColor="accent6" w:sz="4" w:space="0"/>
        <w:bottom w:val="single" w:color="F79646" w:themeColor="accent6" w:sz="4" w:space="0"/>
        <w:right w:val="single" w:color="F79646" w:themeColor="accent6"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color="4BACC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color="B65608" w:themeColor="accent6" w:themeShade="99" w:sz="4" w:space="0"/>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color="FFFFFF" w:themeColor="background1" w:sz="12" w:space="0"/>
        </w:tcBorders>
        <w:shd w:val="clear" w:color="auto" w:fill="9E3A38" w:themeFill="accent2" w:themeFillShade="CC"/>
      </w:tcPr>
    </w:tblStylePr>
    <w:tblStylePr w:type="lastRow">
      <w:rPr>
        <w:b/>
        <w:bCs/>
        <w:color w:val="9E3A38"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color="FFFFFF" w:themeColor="background1" w:sz="12" w:space="0"/>
        </w:tcBorders>
        <w:shd w:val="clear" w:color="auto" w:fill="664E82" w:themeFill="accent4" w:themeFillShade="CC"/>
      </w:tcPr>
    </w:tblStylePr>
    <w:tblStylePr w:type="lastRow">
      <w:rPr>
        <w:b/>
        <w:bCs/>
        <w:color w:val="664E82"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color="FFFFFF" w:themeColor="background1" w:sz="12" w:space="0"/>
        </w:tcBorders>
        <w:shd w:val="clear" w:color="auto" w:fill="7E9C40" w:themeFill="accent3" w:themeFillShade="CC"/>
      </w:tcPr>
    </w:tblStylePr>
    <w:tblStylePr w:type="lastRow">
      <w:rPr>
        <w:b/>
        <w:bCs/>
        <w:color w:val="7E9C4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color="FFFFFF" w:themeColor="background1" w:sz="12" w:space="0"/>
        </w:tcBorders>
        <w:shd w:val="clear" w:color="auto" w:fill="F2730A" w:themeFill="accent6" w:themeFillShade="CC"/>
      </w:tcPr>
    </w:tblStylePr>
    <w:tblStylePr w:type="lastRow">
      <w:rPr>
        <w:b/>
        <w:bCs/>
        <w:color w:val="F2730A"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color="FFFFFF" w:themeColor="background1" w:sz="12" w:space="0"/>
        </w:tcBorders>
        <w:shd w:val="clear" w:color="auto" w:fill="348DA5" w:themeFill="accent5" w:themeFillShade="CC"/>
      </w:tcPr>
    </w:tblStylePr>
    <w:tblStylePr w:type="lastRow">
      <w:rPr>
        <w:b/>
        <w:bCs/>
        <w:color w:val="348DA5"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color="FFFFFF" w:themeColor="background1" w:sz="4" w:space="0"/>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microsoft.com/office/2007/relationships/stylesWithEffects" Target="stylesWithEffects.xml" Id="rId4" /><Relationship Type="http://schemas.openxmlformats.org/officeDocument/2006/relationships/settings" Target="settings.xml" Id="rId5" /><Relationship Type="http://schemas.openxmlformats.org/officeDocument/2006/relationships/webSettings" Target="webSettings.xml" Id="rId6" /><Relationship Type="http://schemas.openxmlformats.org/officeDocument/2006/relationships/fontTable" Target="fontTable.xml" Id="rId7" /><Relationship Type="http://schemas.openxmlformats.org/officeDocument/2006/relationships/theme" Target="theme/theme1.xml" Id="rId8" /><Relationship Type="http://schemas.openxmlformats.org/officeDocument/2006/relationships/customXml" Target="../customXml/item1.xml" Id="rId1" /><Relationship Type="http://schemas.openxmlformats.org/officeDocument/2006/relationships/numbering" Target="numbering.xml" Id="rI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Manager/>
  <ap:Company/>
  <ap:SharedDoc>false</ap:SharedDoc>
  <ap:HyperlinkBase/>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python-docx</dc:creator>
  <keywords/>
  <dc:description>generated by python-docx</dc:description>
  <lastModifiedBy>Monica Busuioc (2331241)</lastModifiedBy>
  <revision>2</revision>
  <dcterms:created xsi:type="dcterms:W3CDTF">2013-12-23T23:15:00.0000000Z</dcterms:created>
  <dcterms:modified xsi:type="dcterms:W3CDTF">2026-03-23T16:23:21.8453011Z</dcterms:modified>
  <category/>
</coreProperties>
</file>