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33849C" w14:textId="097A6AF8" w:rsidR="00F134FC" w:rsidRDefault="00F67ACC">
      <w:pPr>
        <w:rPr>
          <w:i/>
          <w:sz w:val="28"/>
          <w:szCs w:val="28"/>
          <w:u w:val="single"/>
        </w:rPr>
      </w:pPr>
      <w:r w:rsidRPr="00F67ACC">
        <w:rPr>
          <w:b/>
          <w:sz w:val="28"/>
          <w:szCs w:val="28"/>
        </w:rPr>
        <w:t>Morgan_1601543_HPPH5003_2</w:t>
      </w:r>
      <w:r w:rsidRPr="00F67ACC">
        <w:rPr>
          <w:sz w:val="28"/>
          <w:szCs w:val="28"/>
        </w:rPr>
        <w:br/>
      </w:r>
      <w:r w:rsidRPr="00F67ACC">
        <w:rPr>
          <w:i/>
          <w:sz w:val="28"/>
          <w:szCs w:val="28"/>
          <w:u w:val="single"/>
        </w:rPr>
        <w:t>Can free market ideology effectively protect the environment?</w:t>
      </w:r>
    </w:p>
    <w:p w14:paraId="73127BEC" w14:textId="0B21A29C" w:rsidR="00E1213F" w:rsidRDefault="002F18A5">
      <w:r>
        <w:t xml:space="preserve">In this essay I will be </w:t>
      </w:r>
      <w:r w:rsidR="00F8366D">
        <w:t xml:space="preserve">taking </w:t>
      </w:r>
      <w:r>
        <w:t>a somewhat pluralistic position tha</w:t>
      </w:r>
      <w:r w:rsidR="00055E00">
        <w:t>t primarily</w:t>
      </w:r>
      <w:r w:rsidR="00F8366D">
        <w:t xml:space="preserve"> argues against the idea</w:t>
      </w:r>
      <w:r w:rsidR="001D5400">
        <w:t xml:space="preserve"> that free market ideology, specifically deregulated neoliberal economic</w:t>
      </w:r>
      <w:r w:rsidR="00957199">
        <w:t xml:space="preserve"> thought</w:t>
      </w:r>
      <w:r w:rsidR="001D5400">
        <w:t>,</w:t>
      </w:r>
      <w:r w:rsidR="00957199">
        <w:t xml:space="preserve"> can effectively protect the environment</w:t>
      </w:r>
      <w:r w:rsidR="003B3FFD">
        <w:t xml:space="preserve">; defined </w:t>
      </w:r>
      <w:r w:rsidR="00737B30">
        <w:t xml:space="preserve">both </w:t>
      </w:r>
      <w:r w:rsidR="003B3FFD">
        <w:t xml:space="preserve">as </w:t>
      </w:r>
      <w:r w:rsidR="00737B30">
        <w:t>an individual’s</w:t>
      </w:r>
      <w:r w:rsidR="003B3FFD">
        <w:t xml:space="preserve"> local surroundings </w:t>
      </w:r>
      <w:r w:rsidR="00737B30">
        <w:t xml:space="preserve">and </w:t>
      </w:r>
      <w:r w:rsidR="00A212CF">
        <w:t xml:space="preserve">the global </w:t>
      </w:r>
      <w:r w:rsidR="00737B30">
        <w:t>environment</w:t>
      </w:r>
      <w:r w:rsidR="00F66D5B">
        <w:t xml:space="preserve">, especially </w:t>
      </w:r>
      <w:proofErr w:type="gramStart"/>
      <w:r w:rsidR="00F66D5B">
        <w:t>with regard to</w:t>
      </w:r>
      <w:proofErr w:type="gramEnd"/>
      <w:r w:rsidR="00F66D5B">
        <w:t xml:space="preserve"> </w:t>
      </w:r>
      <w:r w:rsidR="00DF7F3F">
        <w:t xml:space="preserve">the </w:t>
      </w:r>
      <w:r w:rsidR="00CD0E8B">
        <w:t xml:space="preserve">existential crisis posed by global </w:t>
      </w:r>
      <w:r w:rsidR="00F66D5B">
        <w:t>climate change.</w:t>
      </w:r>
      <w:r w:rsidR="00F57095">
        <w:t xml:space="preserve"> I will then move on to tackling some of the primary arguments made by proponents of free market environmentalism</w:t>
      </w:r>
      <w:r w:rsidR="003E66B8">
        <w:t xml:space="preserve"> (FME)</w:t>
      </w:r>
      <w:r w:rsidR="0038686E">
        <w:t xml:space="preserve"> discussing such issues as the ‘tragedy of the commons’, externalities</w:t>
      </w:r>
      <w:r w:rsidR="00627C98">
        <w:t xml:space="preserve"> and future generations. I will then discuss </w:t>
      </w:r>
      <w:r w:rsidR="00D04F45">
        <w:t xml:space="preserve">the proper trade-offs argument, </w:t>
      </w:r>
      <w:r w:rsidR="006E7D25">
        <w:t>irrational market pricing and the World Trade Organisation</w:t>
      </w:r>
      <w:r w:rsidR="00816AFD">
        <w:t xml:space="preserve"> (WTO)</w:t>
      </w:r>
      <w:r w:rsidR="00DF228C">
        <w:t xml:space="preserve"> before </w:t>
      </w:r>
      <w:r w:rsidR="0049730C">
        <w:t xml:space="preserve">briefly touching on </w:t>
      </w:r>
      <w:r w:rsidR="002A2A93">
        <w:t>the ideologically static view of the state and regulation often held by FME advocates.</w:t>
      </w:r>
    </w:p>
    <w:p w14:paraId="74A1725D" w14:textId="6B0ABEB3" w:rsidR="007018DD" w:rsidRDefault="003118A6">
      <w:r>
        <w:t>First,</w:t>
      </w:r>
      <w:r w:rsidR="005574E6">
        <w:t xml:space="preserve"> </w:t>
      </w:r>
      <w:r w:rsidR="00F47410">
        <w:t>let me</w:t>
      </w:r>
      <w:r w:rsidR="005574E6">
        <w:t xml:space="preserve"> begin by </w:t>
      </w:r>
      <w:r w:rsidR="00F47410">
        <w:t>clarifying that definition of</w:t>
      </w:r>
      <w:r w:rsidR="005574E6">
        <w:t xml:space="preserve"> </w:t>
      </w:r>
      <w:r w:rsidR="00CF4E66">
        <w:t>‘</w:t>
      </w:r>
      <w:r w:rsidR="005574E6">
        <w:t>the environment</w:t>
      </w:r>
      <w:r w:rsidR="00CF4E66">
        <w:t>’. Robin Attfield</w:t>
      </w:r>
      <w:r w:rsidR="00434FB5">
        <w:t xml:space="preserve"> </w:t>
      </w:r>
      <w:r w:rsidR="00E026BC">
        <w:t>argues</w:t>
      </w:r>
      <w:r w:rsidR="00107C40">
        <w:t xml:space="preserve"> that the </w:t>
      </w:r>
      <w:r w:rsidR="00E026BC">
        <w:t>environment</w:t>
      </w:r>
      <w:r w:rsidR="00107C40">
        <w:t xml:space="preserve"> can be defined as</w:t>
      </w:r>
      <w:r w:rsidR="0044591B">
        <w:t xml:space="preserve"> the ‘surroundings’, natural or artificial, that </w:t>
      </w:r>
      <w:r w:rsidR="004C11F5">
        <w:t xml:space="preserve">surround an individual or society for the duration of their </w:t>
      </w:r>
      <w:r w:rsidR="00B8312E">
        <w:t>existence; or a</w:t>
      </w:r>
      <w:r w:rsidR="00071464">
        <w:t xml:space="preserve">lternatively, </w:t>
      </w:r>
      <w:r w:rsidR="00B8312E">
        <w:t>as</w:t>
      </w:r>
      <w:r w:rsidR="00071464">
        <w:t xml:space="preserve"> the objective </w:t>
      </w:r>
      <w:r w:rsidR="008B084F">
        <w:t xml:space="preserve">system of nature that </w:t>
      </w:r>
      <w:r w:rsidR="00B65468">
        <w:t>encompasses human civilization in general</w:t>
      </w:r>
      <w:r w:rsidR="00952EAF">
        <w:t>, preceding and succeeding i</w:t>
      </w:r>
      <w:r w:rsidR="00A61C70">
        <w:t>t</w:t>
      </w:r>
      <w:r w:rsidR="00B8312E">
        <w:t>.</w:t>
      </w:r>
      <w:r w:rsidR="00B028F8">
        <w:rPr>
          <w:rStyle w:val="EndnoteReference"/>
        </w:rPr>
        <w:endnoteReference w:id="1"/>
      </w:r>
      <w:r w:rsidR="00DB5082">
        <w:t xml:space="preserve"> In this essay I will be primarily focusing on the second </w:t>
      </w:r>
      <w:r w:rsidR="00CA4AAB">
        <w:t>definition</w:t>
      </w:r>
      <w:r w:rsidR="00504B41">
        <w:t xml:space="preserve">, occasionally </w:t>
      </w:r>
      <w:r w:rsidR="003277C7">
        <w:t>touching on the first</w:t>
      </w:r>
      <w:r w:rsidR="003D24E1">
        <w:t xml:space="preserve">. </w:t>
      </w:r>
      <w:r w:rsidR="00CB6C61">
        <w:t xml:space="preserve">I will be focusing on the second definition primarily because it </w:t>
      </w:r>
      <w:r w:rsidR="00685EC8">
        <w:t xml:space="preserve">is the best context in which to discuss climate change, the most pressing environmental threat to humanity, and </w:t>
      </w:r>
      <w:r w:rsidR="00204500">
        <w:t>because, as Tony Smith points out</w:t>
      </w:r>
      <w:r w:rsidR="00BD69C3">
        <w:t>,</w:t>
      </w:r>
      <w:r w:rsidR="00204500">
        <w:t xml:space="preserve"> </w:t>
      </w:r>
      <w:r w:rsidR="001B6120">
        <w:t xml:space="preserve">“the ontological reality is that economic systems </w:t>
      </w:r>
      <w:r w:rsidR="00BD69C3">
        <w:t>are embedded within the biosystem.”</w:t>
      </w:r>
      <w:r w:rsidR="00CD0761">
        <w:rPr>
          <w:rStyle w:val="EndnoteReference"/>
        </w:rPr>
        <w:endnoteReference w:id="2"/>
      </w:r>
      <w:r w:rsidR="007018DD">
        <w:t xml:space="preserve"> It is due to this fact that </w:t>
      </w:r>
      <w:r w:rsidR="005D2F25">
        <w:t xml:space="preserve">environmental problems arise; </w:t>
      </w:r>
      <w:r w:rsidR="00230AFD">
        <w:t>the</w:t>
      </w:r>
      <w:r w:rsidR="007F014C">
        <w:t xml:space="preserve"> </w:t>
      </w:r>
      <w:r w:rsidR="008A79D7">
        <w:t xml:space="preserve">manipulation and use of the planets </w:t>
      </w:r>
      <w:r w:rsidR="00833EC6">
        <w:t xml:space="preserve">natural </w:t>
      </w:r>
      <w:r w:rsidR="008A79D7">
        <w:t>environmental systems</w:t>
      </w:r>
      <w:r w:rsidR="009E6964">
        <w:t xml:space="preserve"> by human beings.</w:t>
      </w:r>
      <w:r w:rsidR="00E8321D">
        <w:t xml:space="preserve"> Th</w:t>
      </w:r>
      <w:r w:rsidR="001053AC">
        <w:t xml:space="preserve">e </w:t>
      </w:r>
      <w:r w:rsidR="00BA7309">
        <w:t xml:space="preserve">human mentality </w:t>
      </w:r>
      <w:r w:rsidR="001053AC">
        <w:t>that</w:t>
      </w:r>
      <w:r w:rsidR="00BA7309">
        <w:t xml:space="preserve"> some </w:t>
      </w:r>
      <w:r w:rsidR="001053AC">
        <w:t>have taken to</w:t>
      </w:r>
      <w:r w:rsidR="00BA7309">
        <w:t xml:space="preserve"> calling </w:t>
      </w:r>
      <w:r w:rsidR="001053AC">
        <w:t>‘extractivism’</w:t>
      </w:r>
      <w:r w:rsidR="00BA7309">
        <w:t>, must change,</w:t>
      </w:r>
      <w:r w:rsidR="00F47D44">
        <w:t xml:space="preserve"> and that is a fundamental shift that cannot happen within the boundaries of free market ideology.</w:t>
      </w:r>
      <w:r w:rsidR="0014469E">
        <w:rPr>
          <w:rStyle w:val="EndnoteReference"/>
        </w:rPr>
        <w:endnoteReference w:id="3"/>
      </w:r>
    </w:p>
    <w:p w14:paraId="3E7BB2EB" w14:textId="561859EE" w:rsidR="0069527F" w:rsidRDefault="00C71F9A">
      <w:r>
        <w:t xml:space="preserve">Firstly, Anderson and Leal </w:t>
      </w:r>
      <w:r w:rsidR="006974F1">
        <w:t xml:space="preserve">argue that the key to </w:t>
      </w:r>
      <w:r w:rsidR="003219B4">
        <w:t>FME</w:t>
      </w:r>
      <w:r w:rsidR="006974F1">
        <w:t xml:space="preserve"> is well</w:t>
      </w:r>
      <w:r w:rsidR="005F4AB1">
        <w:t xml:space="preserve">-defined </w:t>
      </w:r>
      <w:r w:rsidR="005F12E9">
        <w:t xml:space="preserve">transferable </w:t>
      </w:r>
      <w:r w:rsidR="005F4AB1">
        <w:t xml:space="preserve">property rights and that governments role should be minimal, </w:t>
      </w:r>
      <w:r w:rsidR="009254A3">
        <w:t xml:space="preserve">limited to </w:t>
      </w:r>
      <w:r w:rsidR="00CF3CB4">
        <w:t xml:space="preserve">enforcing those rights and protecting against </w:t>
      </w:r>
      <w:r w:rsidR="009224AB">
        <w:t>force and fraud.</w:t>
      </w:r>
      <w:r w:rsidR="00FF1920">
        <w:rPr>
          <w:rStyle w:val="EndnoteReference"/>
        </w:rPr>
        <w:endnoteReference w:id="4"/>
      </w:r>
      <w:r w:rsidR="00D95ADB">
        <w:t xml:space="preserve"> </w:t>
      </w:r>
      <w:r w:rsidR="004D6C84">
        <w:t xml:space="preserve">This Libertarian perspective is derived from a long tradition dating back to John Locke </w:t>
      </w:r>
      <w:r w:rsidR="001B0783">
        <w:t xml:space="preserve">that considers the right to </w:t>
      </w:r>
      <w:r w:rsidR="00EB04EA">
        <w:t xml:space="preserve">liberty, and by extension the right to use </w:t>
      </w:r>
      <w:r w:rsidR="0033146C">
        <w:t>personal and private property as you wish, to be a moral absolute.</w:t>
      </w:r>
      <w:r w:rsidR="00B36BF3">
        <w:rPr>
          <w:rStyle w:val="EndnoteReference"/>
        </w:rPr>
        <w:endnoteReference w:id="5"/>
      </w:r>
      <w:r w:rsidR="00A54249">
        <w:t xml:space="preserve"> </w:t>
      </w:r>
      <w:r w:rsidR="00446DB8">
        <w:t xml:space="preserve">In my opinion any talk of moral absolutes should be immediately suspect and the </w:t>
      </w:r>
      <w:r w:rsidR="006C32F7">
        <w:t xml:space="preserve">fact that we are today connected to people globally, and our collective impact is global, means that </w:t>
      </w:r>
      <w:r w:rsidR="002B5A6D">
        <w:t>the 1</w:t>
      </w:r>
      <w:r w:rsidR="00820C56">
        <w:t>7</w:t>
      </w:r>
      <w:r w:rsidR="002B5A6D" w:rsidRPr="00820C56">
        <w:rPr>
          <w:vertAlign w:val="superscript"/>
        </w:rPr>
        <w:t>t</w:t>
      </w:r>
      <w:r w:rsidR="00820C56" w:rsidRPr="00820C56">
        <w:rPr>
          <w:vertAlign w:val="superscript"/>
        </w:rPr>
        <w:t>h</w:t>
      </w:r>
      <w:r w:rsidR="002B5A6D">
        <w:t xml:space="preserve"> century ethical framework </w:t>
      </w:r>
      <w:r w:rsidR="00A477E0">
        <w:t xml:space="preserve">created by </w:t>
      </w:r>
      <w:r w:rsidR="002B5A6D">
        <w:t xml:space="preserve">John Locke is no longer up to the task of protecting </w:t>
      </w:r>
      <w:r w:rsidR="00820C56">
        <w:t>human beings and other animal species</w:t>
      </w:r>
      <w:r w:rsidR="002C5CFC">
        <w:t xml:space="preserve"> from global climate change. </w:t>
      </w:r>
      <w:r w:rsidR="006F4092">
        <w:t xml:space="preserve">Peter Singer </w:t>
      </w:r>
      <w:r w:rsidR="005D6EB9">
        <w:t>argues</w:t>
      </w:r>
      <w:r w:rsidR="0069527F">
        <w:t>;</w:t>
      </w:r>
    </w:p>
    <w:p w14:paraId="7DC55698" w14:textId="2B445517" w:rsidR="00ED3580" w:rsidRDefault="0069527F" w:rsidP="001A376A">
      <w:pPr>
        <w:ind w:left="1134" w:right="1134"/>
        <w:jc w:val="center"/>
      </w:pPr>
      <w:r>
        <w:t>“</w:t>
      </w:r>
      <w:r w:rsidR="005D6EB9">
        <w:t xml:space="preserve">the discovery that human activities are </w:t>
      </w:r>
      <w:r>
        <w:t>changing</w:t>
      </w:r>
      <w:r w:rsidR="005D6EB9">
        <w:t xml:space="preserve"> the climate of our </w:t>
      </w:r>
      <w:r w:rsidR="00ED3580">
        <w:t>planet has</w:t>
      </w:r>
      <w:r w:rsidR="00975E34">
        <w:t xml:space="preserve"> brought with it knowledge of new ways in which we can harm </w:t>
      </w:r>
      <w:r>
        <w:t>one another”.</w:t>
      </w:r>
      <w:r>
        <w:rPr>
          <w:rStyle w:val="EndnoteReference"/>
        </w:rPr>
        <w:endnoteReference w:id="6"/>
      </w:r>
    </w:p>
    <w:p w14:paraId="778124E0" w14:textId="72F3A1BC" w:rsidR="001A376A" w:rsidRDefault="001A376A" w:rsidP="003F445B">
      <w:r>
        <w:t xml:space="preserve">This </w:t>
      </w:r>
      <w:r w:rsidR="00ED0430">
        <w:t xml:space="preserve">means we will </w:t>
      </w:r>
      <w:r w:rsidR="006F2C62">
        <w:t xml:space="preserve">be required to alter our </w:t>
      </w:r>
      <w:r w:rsidR="00CA33A6">
        <w:t>ethical perspective and take a more</w:t>
      </w:r>
      <w:r w:rsidR="003F445B">
        <w:t xml:space="preserve"> </w:t>
      </w:r>
      <w:r w:rsidR="00CA33A6">
        <w:t>inclusive</w:t>
      </w:r>
      <w:r w:rsidR="008F441D">
        <w:t xml:space="preserve">, </w:t>
      </w:r>
      <w:r w:rsidR="00CA33A6">
        <w:t xml:space="preserve">utilitarian </w:t>
      </w:r>
      <w:r w:rsidR="008F441D">
        <w:t xml:space="preserve">and less individualist </w:t>
      </w:r>
      <w:r w:rsidR="00CA33A6">
        <w:t xml:space="preserve">viewpoint. </w:t>
      </w:r>
      <w:r w:rsidR="008F441D">
        <w:t>This is one of the primary issues with the libertarian perspective, it is an extreme for</w:t>
      </w:r>
      <w:r w:rsidR="005268C1">
        <w:t>m</w:t>
      </w:r>
      <w:r w:rsidR="008F441D">
        <w:t xml:space="preserve"> of </w:t>
      </w:r>
      <w:r w:rsidR="005268C1">
        <w:t>individualism that is contrary to everyday moral intuitions</w:t>
      </w:r>
      <w:r w:rsidR="00770981">
        <w:t xml:space="preserve">; for </w:t>
      </w:r>
      <w:r w:rsidR="005F071A">
        <w:t>example,</w:t>
      </w:r>
      <w:r w:rsidR="00960658">
        <w:t xml:space="preserve"> many libertarians regard taxation as thef</w:t>
      </w:r>
      <w:r w:rsidR="004D2892">
        <w:t>t</w:t>
      </w:r>
      <w:r w:rsidR="005268C1">
        <w:t xml:space="preserve">. </w:t>
      </w:r>
      <w:r w:rsidR="009D0020">
        <w:t xml:space="preserve">It </w:t>
      </w:r>
      <w:r w:rsidR="00736CA7">
        <w:t xml:space="preserve">is </w:t>
      </w:r>
      <w:r w:rsidR="009D0020">
        <w:t xml:space="preserve">also internally incoherent as </w:t>
      </w:r>
      <w:r w:rsidR="00193426">
        <w:t xml:space="preserve">although based on capitalist markets, </w:t>
      </w:r>
      <w:r w:rsidR="00D16599">
        <w:t>functioning</w:t>
      </w:r>
      <w:r w:rsidR="00193426">
        <w:t xml:space="preserve"> </w:t>
      </w:r>
      <w:r w:rsidR="00D16599">
        <w:t xml:space="preserve">markets require routine state intervention to </w:t>
      </w:r>
      <w:r w:rsidR="00193426">
        <w:t>prevent or recover from market failure and financial crises.</w:t>
      </w:r>
      <w:r w:rsidR="00A35A16">
        <w:rPr>
          <w:rStyle w:val="EndnoteReference"/>
        </w:rPr>
        <w:endnoteReference w:id="7"/>
      </w:r>
    </w:p>
    <w:p w14:paraId="07908EC1" w14:textId="30078305" w:rsidR="00F0307D" w:rsidRDefault="00F0307D" w:rsidP="003F445B">
      <w:r>
        <w:t xml:space="preserve">The reason </w:t>
      </w:r>
      <w:r w:rsidR="0072460D">
        <w:t xml:space="preserve">for </w:t>
      </w:r>
      <w:r>
        <w:t xml:space="preserve">my position with regards to the two definitions </w:t>
      </w:r>
      <w:r w:rsidR="00E1637F">
        <w:t xml:space="preserve">of ‘the environment’ that I will be using </w:t>
      </w:r>
      <w:r w:rsidR="00EF29CB">
        <w:t>is that when it comes to the general ‘surroundings’ of a number of individuals or a small society</w:t>
      </w:r>
      <w:r w:rsidR="008956CD">
        <w:t>,</w:t>
      </w:r>
      <w:r w:rsidR="00EF29CB">
        <w:t xml:space="preserve"> </w:t>
      </w:r>
      <w:r w:rsidR="00496883">
        <w:t xml:space="preserve">I agree with Tony Smith that the market does co-ordinate </w:t>
      </w:r>
      <w:r w:rsidR="0023150F">
        <w:t xml:space="preserve">decisions between dispersed </w:t>
      </w:r>
      <w:r w:rsidR="0023150F">
        <w:lastRenderedPageBreak/>
        <w:t>individuals and enterprises without the need for endless hour</w:t>
      </w:r>
      <w:r w:rsidR="00AF6FB9">
        <w:t xml:space="preserve">s </w:t>
      </w:r>
      <w:r w:rsidR="0023150F">
        <w:t>of negotiations</w:t>
      </w:r>
      <w:r w:rsidR="0072460D">
        <w:t xml:space="preserve">, </w:t>
      </w:r>
      <w:r w:rsidR="00CC5B89">
        <w:t xml:space="preserve">and yes, it does allow for the </w:t>
      </w:r>
      <w:r w:rsidR="00765D9B">
        <w:t>expression of economic preferences</w:t>
      </w:r>
      <w:r w:rsidR="00AE714E">
        <w:t xml:space="preserve"> within the limits of effective purchasing power (income </w:t>
      </w:r>
      <w:r w:rsidR="00880634">
        <w:t>constraints).</w:t>
      </w:r>
      <w:r w:rsidR="00880634">
        <w:rPr>
          <w:rStyle w:val="EndnoteReference"/>
        </w:rPr>
        <w:endnoteReference w:id="8"/>
      </w:r>
      <w:r w:rsidR="00CA45B3">
        <w:t xml:space="preserve"> However, when it comes to </w:t>
      </w:r>
      <w:r w:rsidR="00B21E98">
        <w:t xml:space="preserve">the planetary wide </w:t>
      </w:r>
      <w:r w:rsidR="00091687">
        <w:t xml:space="preserve">effects of climate change and the areas where property rights are not easily defined </w:t>
      </w:r>
      <w:r w:rsidR="00F076F3">
        <w:t xml:space="preserve">(such as the atmosphere and oceans) </w:t>
      </w:r>
      <w:r w:rsidR="00381169">
        <w:t xml:space="preserve">our ‘grow or die’ economic system, a model that demands </w:t>
      </w:r>
      <w:r w:rsidR="004803F3">
        <w:t>unfettered expansion</w:t>
      </w:r>
      <w:r w:rsidR="00680C0E">
        <w:t>,</w:t>
      </w:r>
      <w:r w:rsidR="004803F3">
        <w:t xml:space="preserve"> is simply not capable </w:t>
      </w:r>
      <w:r w:rsidR="00680C0E">
        <w:t xml:space="preserve">of </w:t>
      </w:r>
      <w:r w:rsidR="005824C3">
        <w:t>effectively tackling this colossal threat.</w:t>
      </w:r>
      <w:r w:rsidR="001A198F">
        <w:t xml:space="preserve"> Put simply, as Naomi Klein argues, </w:t>
      </w:r>
      <w:r w:rsidR="00F57AAC">
        <w:t xml:space="preserve">dealing with climate change is not possible without first challenging </w:t>
      </w:r>
      <w:r w:rsidR="00DB1711">
        <w:t>‘</w:t>
      </w:r>
      <w:r w:rsidR="00F57AAC">
        <w:t xml:space="preserve">the fundamental logic of </w:t>
      </w:r>
      <w:r w:rsidR="00DB1711">
        <w:t>deregulated capitalism’.</w:t>
      </w:r>
      <w:r w:rsidR="00DB1711">
        <w:rPr>
          <w:rStyle w:val="EndnoteReference"/>
        </w:rPr>
        <w:endnoteReference w:id="9"/>
      </w:r>
    </w:p>
    <w:p w14:paraId="62BDF1EF" w14:textId="35C53251" w:rsidR="00DF27E2" w:rsidRDefault="00DF27E2" w:rsidP="003F445B">
      <w:r>
        <w:t>Next</w:t>
      </w:r>
      <w:r w:rsidR="008602B4">
        <w:t>,</w:t>
      </w:r>
      <w:r>
        <w:t xml:space="preserve"> we move onto the </w:t>
      </w:r>
      <w:r w:rsidR="009F1E4F">
        <w:t xml:space="preserve">‘tragedy of the commons’ argument </w:t>
      </w:r>
      <w:r w:rsidR="008A679E">
        <w:t>which states that a</w:t>
      </w:r>
      <w:r w:rsidR="00713E00">
        <w:t>n</w:t>
      </w:r>
      <w:r w:rsidR="00C453A7">
        <w:t xml:space="preserve"> aggregate</w:t>
      </w:r>
      <w:r w:rsidR="00BE5262">
        <w:t xml:space="preserve"> of individuals </w:t>
      </w:r>
      <w:r w:rsidR="00C453A7">
        <w:t>able to</w:t>
      </w:r>
      <w:r w:rsidR="00BE5262">
        <w:t xml:space="preserve"> </w:t>
      </w:r>
      <w:r w:rsidR="001D2FB2">
        <w:t xml:space="preserve">access </w:t>
      </w:r>
      <w:proofErr w:type="gramStart"/>
      <w:r w:rsidR="001D2FB2">
        <w:t xml:space="preserve">some </w:t>
      </w:r>
      <w:r w:rsidR="00A5141E">
        <w:t xml:space="preserve">kind of </w:t>
      </w:r>
      <w:r w:rsidR="001D2FB2">
        <w:t>asset</w:t>
      </w:r>
      <w:proofErr w:type="gramEnd"/>
      <w:r w:rsidR="001D2FB2">
        <w:t xml:space="preserve"> in commo</w:t>
      </w:r>
      <w:r w:rsidR="00483312">
        <w:t xml:space="preserve">n, </w:t>
      </w:r>
      <w:r w:rsidR="00A5141E">
        <w:t>without</w:t>
      </w:r>
      <w:r w:rsidR="00483312">
        <w:t xml:space="preserve"> property rights to structure access to that asset, will tend to </w:t>
      </w:r>
      <w:r w:rsidR="00A5141E">
        <w:t>over-exploit that asset.</w:t>
      </w:r>
      <w:r w:rsidR="00430E98">
        <w:t xml:space="preserve"> This then leads to a collectively irrational </w:t>
      </w:r>
      <w:r w:rsidR="00D87D7F">
        <w:t>depletion of the asset.</w:t>
      </w:r>
      <w:r w:rsidR="00A5141E">
        <w:rPr>
          <w:rStyle w:val="EndnoteReference"/>
        </w:rPr>
        <w:endnoteReference w:id="10"/>
      </w:r>
      <w:r w:rsidR="0040681C">
        <w:t xml:space="preserve"> From this argument </w:t>
      </w:r>
      <w:r w:rsidR="003A3CDD">
        <w:t xml:space="preserve">made by Garrett Hardin </w:t>
      </w:r>
      <w:r w:rsidR="001822E3">
        <w:t xml:space="preserve">the logical solution is the expansion of markets and well-defined </w:t>
      </w:r>
      <w:r w:rsidR="00706E10">
        <w:t xml:space="preserve">transferable </w:t>
      </w:r>
      <w:r w:rsidR="001822E3">
        <w:t>property rights</w:t>
      </w:r>
      <w:r w:rsidR="00706E10">
        <w:t xml:space="preserve">. </w:t>
      </w:r>
      <w:r w:rsidR="00B57ADA">
        <w:t>Of course, this argument is built on false assumptions and ‘bad anthropology’ to quote Tony Smith.</w:t>
      </w:r>
      <w:r w:rsidR="00AC7485">
        <w:rPr>
          <w:rStyle w:val="EndnoteReference"/>
        </w:rPr>
        <w:endnoteReference w:id="11"/>
      </w:r>
      <w:r w:rsidR="001822E3">
        <w:t xml:space="preserve"> </w:t>
      </w:r>
      <w:r w:rsidR="008377EA">
        <w:t xml:space="preserve">There are many </w:t>
      </w:r>
      <w:r w:rsidR="005E15C4">
        <w:t xml:space="preserve">historical examples and modern-day examples by indigenous peoples of </w:t>
      </w:r>
      <w:r w:rsidR="008556E0">
        <w:t xml:space="preserve">regulation of common property by the community at large via social relations and </w:t>
      </w:r>
      <w:r w:rsidR="007A403F">
        <w:t xml:space="preserve">obligations. In fact, the very concept of a ‘free market’ is bad anthropology as </w:t>
      </w:r>
      <w:r w:rsidR="00137961">
        <w:t xml:space="preserve">money, trade and </w:t>
      </w:r>
      <w:r w:rsidR="00FE48B8">
        <w:t>markets are always firmly embedded within</w:t>
      </w:r>
      <w:r w:rsidR="007F51C6">
        <w:t>, and constrained by,</w:t>
      </w:r>
      <w:r w:rsidR="00FE48B8">
        <w:t xml:space="preserve"> culture itself</w:t>
      </w:r>
      <w:r w:rsidR="00DB084E">
        <w:t>; but that’s a topic for another paper.</w:t>
      </w:r>
      <w:r w:rsidR="0066738E">
        <w:t xml:space="preserve"> One of the primary assumptions </w:t>
      </w:r>
      <w:r w:rsidR="000A349E">
        <w:t xml:space="preserve">that is incorrect here is </w:t>
      </w:r>
      <w:r w:rsidR="00E05452">
        <w:t xml:space="preserve">the assumption that property rights automatically lead to good </w:t>
      </w:r>
      <w:r w:rsidR="002F1933">
        <w:t>resource stewardship and environmentally sound practices by the owners.</w:t>
      </w:r>
      <w:r w:rsidR="00420F77">
        <w:rPr>
          <w:rStyle w:val="EndnoteReference"/>
        </w:rPr>
        <w:endnoteReference w:id="12"/>
      </w:r>
      <w:r w:rsidR="00326141">
        <w:t xml:space="preserve"> </w:t>
      </w:r>
      <w:r w:rsidR="003134CF">
        <w:t xml:space="preserve">Anderson and Leal point out that </w:t>
      </w:r>
      <w:r w:rsidR="0075678C">
        <w:t>the link between self-interest and good resource stewardship</w:t>
      </w:r>
      <w:r w:rsidR="00924960">
        <w:t xml:space="preserve"> can be broken </w:t>
      </w:r>
      <w:r w:rsidR="00820ECF">
        <w:t>due to</w:t>
      </w:r>
      <w:r w:rsidR="00924960">
        <w:t xml:space="preserve"> a failure of good stewards to reap the benefits </w:t>
      </w:r>
      <w:r w:rsidR="0021530B">
        <w:t xml:space="preserve">of their stewardship, </w:t>
      </w:r>
      <w:r w:rsidR="00820ECF">
        <w:t xml:space="preserve">not having to bear the cost of their decisions, or receiving distorted-information </w:t>
      </w:r>
      <w:r w:rsidR="00711B95">
        <w:t>through political intervention.</w:t>
      </w:r>
      <w:r w:rsidR="00573C61">
        <w:rPr>
          <w:rStyle w:val="EndnoteReference"/>
        </w:rPr>
        <w:endnoteReference w:id="13"/>
      </w:r>
      <w:r w:rsidR="00A75F87">
        <w:t xml:space="preserve"> </w:t>
      </w:r>
      <w:r w:rsidR="00326141">
        <w:t xml:space="preserve">This </w:t>
      </w:r>
      <w:r w:rsidR="00BE39EB">
        <w:t>assumption by Anderson and Leal i</w:t>
      </w:r>
      <w:r w:rsidR="0074303A">
        <w:t>gnores the fact that</w:t>
      </w:r>
      <w:r w:rsidR="00A75F87">
        <w:t xml:space="preserve"> </w:t>
      </w:r>
      <w:r w:rsidR="00AD57C8">
        <w:t>even with all of these possib</w:t>
      </w:r>
      <w:r w:rsidR="00B953B0">
        <w:t>le issues</w:t>
      </w:r>
      <w:r w:rsidR="00225E62">
        <w:t xml:space="preserve"> accounted for, there is always the possibility of a resour</w:t>
      </w:r>
      <w:r w:rsidR="00875ADF">
        <w:t>ce steward</w:t>
      </w:r>
      <w:r w:rsidR="00D22C27">
        <w:t xml:space="preserve"> choosing greed over </w:t>
      </w:r>
      <w:r w:rsidR="00B953B0">
        <w:t xml:space="preserve">environmentally sound practices </w:t>
      </w:r>
      <w:r w:rsidR="00511F97">
        <w:t>in an attempt to gain</w:t>
      </w:r>
      <w:r w:rsidR="00315190">
        <w:t xml:space="preserve"> far greater</w:t>
      </w:r>
      <w:r w:rsidR="00511F97">
        <w:t xml:space="preserve"> short</w:t>
      </w:r>
      <w:r w:rsidR="00315190">
        <w:t>-</w:t>
      </w:r>
      <w:r w:rsidR="00511F97">
        <w:t>term quarterly profits and reinvest those profits in</w:t>
      </w:r>
      <w:r w:rsidR="00315190">
        <w:t>to</w:t>
      </w:r>
      <w:r w:rsidR="00511F97">
        <w:t xml:space="preserve"> </w:t>
      </w:r>
      <w:r w:rsidR="00AE5840">
        <w:t xml:space="preserve">another company </w:t>
      </w:r>
      <w:r w:rsidR="00BB25E2">
        <w:t>elsewhere</w:t>
      </w:r>
      <w:r w:rsidR="005675BD">
        <w:t xml:space="preserve"> for even larger profit margins</w:t>
      </w:r>
      <w:r w:rsidR="00F76E7A">
        <w:t xml:space="preserve">, leaving behind an </w:t>
      </w:r>
      <w:r w:rsidR="006D4CA0">
        <w:t xml:space="preserve">area of </w:t>
      </w:r>
      <w:r w:rsidR="00F76E7A">
        <w:t>environment</w:t>
      </w:r>
      <w:r w:rsidR="00EC3E5E">
        <w:t>al</w:t>
      </w:r>
      <w:r w:rsidR="006D4CA0">
        <w:t xml:space="preserve"> degradation.</w:t>
      </w:r>
      <w:r w:rsidR="005673B7">
        <w:rPr>
          <w:rStyle w:val="EndnoteReference"/>
        </w:rPr>
        <w:endnoteReference w:id="14"/>
      </w:r>
    </w:p>
    <w:p w14:paraId="3206702A" w14:textId="5C63A36D" w:rsidR="00693E75" w:rsidRDefault="00657181">
      <w:r>
        <w:t>I shall now move onto the issue of externalities</w:t>
      </w:r>
      <w:r w:rsidR="00C77585">
        <w:t xml:space="preserve">, </w:t>
      </w:r>
      <w:r w:rsidR="00D36796">
        <w:t>probably one of the weakest areas of argument for free market environmentalis</w:t>
      </w:r>
      <w:r w:rsidR="006A524D">
        <w:t>ts</w:t>
      </w:r>
      <w:r w:rsidR="00F12107">
        <w:t>,</w:t>
      </w:r>
      <w:r w:rsidR="00D85AC0">
        <w:t xml:space="preserve"> in large part due to the pervasive </w:t>
      </w:r>
      <w:r w:rsidR="00281000">
        <w:t>externalities in the environmental and natural resource arena</w:t>
      </w:r>
      <w:r w:rsidR="00F12107">
        <w:t xml:space="preserve"> and the </w:t>
      </w:r>
      <w:r w:rsidR="00316E7E">
        <w:t>constant possibility of market failure.</w:t>
      </w:r>
      <w:r w:rsidR="00C334D0">
        <w:rPr>
          <w:rStyle w:val="EndnoteReference"/>
        </w:rPr>
        <w:endnoteReference w:id="15"/>
      </w:r>
      <w:r w:rsidR="00E5505F">
        <w:t xml:space="preserve"> </w:t>
      </w:r>
      <w:r w:rsidR="00362062">
        <w:t xml:space="preserve">An externality is an environmental harm dispersed onto </w:t>
      </w:r>
      <w:r w:rsidR="00761F4E">
        <w:t>society, disincentivizing polluters to take responsibility for the cost of environmental damages</w:t>
      </w:r>
      <w:r w:rsidR="00362062">
        <w:t xml:space="preserve">. </w:t>
      </w:r>
      <w:r w:rsidR="00DB140F">
        <w:t xml:space="preserve">Tony Smith gives the example of </w:t>
      </w:r>
      <w:r w:rsidR="00AB5D8A">
        <w:t xml:space="preserve">an individual firm deciding on </w:t>
      </w:r>
      <w:proofErr w:type="gramStart"/>
      <w:r w:rsidR="00AB5D8A">
        <w:t>whether or not</w:t>
      </w:r>
      <w:proofErr w:type="gramEnd"/>
      <w:r w:rsidR="00AB5D8A">
        <w:t xml:space="preserve"> to purchase </w:t>
      </w:r>
      <w:r w:rsidR="003F35E9">
        <w:t>pollution control equipment</w:t>
      </w:r>
      <w:r w:rsidR="00AF590D">
        <w:t xml:space="preserve"> and showing that the rational </w:t>
      </w:r>
      <w:r w:rsidR="00CA05DF">
        <w:t xml:space="preserve">decision is always </w:t>
      </w:r>
      <w:r w:rsidR="00160B89">
        <w:t xml:space="preserve">to not purchase the equipment as it </w:t>
      </w:r>
      <w:r w:rsidR="005534AB">
        <w:t xml:space="preserve">either maintains the status quo in the </w:t>
      </w:r>
      <w:r w:rsidR="0051380F">
        <w:t>worst-case</w:t>
      </w:r>
      <w:r w:rsidR="005534AB">
        <w:t xml:space="preserve"> </w:t>
      </w:r>
      <w:r w:rsidR="0051380F">
        <w:t>scenario or</w:t>
      </w:r>
      <w:r w:rsidR="005534AB">
        <w:t xml:space="preserve"> gives the firm an advantage over it</w:t>
      </w:r>
      <w:r w:rsidR="00475C4C">
        <w:t>s</w:t>
      </w:r>
      <w:r w:rsidR="005534AB">
        <w:t xml:space="preserve"> competitor</w:t>
      </w:r>
      <w:r w:rsidR="00FE3E91">
        <w:t xml:space="preserve"> </w:t>
      </w:r>
      <w:r w:rsidR="00475C4C">
        <w:t>that does purchase the equipment</w:t>
      </w:r>
      <w:r w:rsidR="005534AB">
        <w:t xml:space="preserve"> in the </w:t>
      </w:r>
      <w:r w:rsidR="00560918">
        <w:t>best-case</w:t>
      </w:r>
      <w:r w:rsidR="005534AB">
        <w:t xml:space="preserve"> scenario</w:t>
      </w:r>
      <w:r w:rsidR="00D75C3E">
        <w:t xml:space="preserve">. The failure here is of </w:t>
      </w:r>
      <w:r w:rsidR="00485FEF">
        <w:t xml:space="preserve">companies to </w:t>
      </w:r>
      <w:r w:rsidR="001E6DF4">
        <w:t>consider</w:t>
      </w:r>
      <w:r w:rsidR="00096095">
        <w:t xml:space="preserve"> </w:t>
      </w:r>
      <w:r w:rsidR="001E6DF4">
        <w:t xml:space="preserve">and internalize </w:t>
      </w:r>
      <w:r w:rsidR="00096095">
        <w:t>social cost</w:t>
      </w:r>
      <w:r w:rsidR="000E057E">
        <w:t>s,</w:t>
      </w:r>
      <w:r w:rsidR="00CC108C">
        <w:t xml:space="preserve"> of atmospheric pollution for example</w:t>
      </w:r>
      <w:r w:rsidR="00F07DF1">
        <w:t xml:space="preserve">, and Anderson and Leal argue that </w:t>
      </w:r>
      <w:r w:rsidR="00A91A96">
        <w:t>extending property rights and enforcing strong liability laws will solve this.</w:t>
      </w:r>
      <w:r w:rsidR="001C5B3B">
        <w:rPr>
          <w:rStyle w:val="EndnoteReference"/>
        </w:rPr>
        <w:endnoteReference w:id="16"/>
      </w:r>
      <w:r w:rsidR="0029346B">
        <w:t xml:space="preserve"> </w:t>
      </w:r>
      <w:r w:rsidR="00DA0314">
        <w:t>However, t</w:t>
      </w:r>
      <w:r w:rsidR="00E44543">
        <w:t xml:space="preserve">he most well-known </w:t>
      </w:r>
      <w:r w:rsidR="003C12D3">
        <w:t>idea for</w:t>
      </w:r>
      <w:r w:rsidR="00E44543">
        <w:t xml:space="preserve"> internalizing the costs of atmospheric pollution is a so called ‘carbon tax’ on greenhouse gas emissions</w:t>
      </w:r>
      <w:r w:rsidR="00337E82">
        <w:t>,</w:t>
      </w:r>
      <w:r w:rsidR="00BC0EA0">
        <w:t xml:space="preserve"> and a</w:t>
      </w:r>
      <w:r w:rsidR="00903B2E">
        <w:t>nyone even vaguely interes</w:t>
      </w:r>
      <w:r w:rsidR="00DA0314">
        <w:t>ted</w:t>
      </w:r>
      <w:r w:rsidR="00903B2E">
        <w:t xml:space="preserve"> in politics knows that carbon tax schemes have been beaten back by industry lobbyists at every opportunity.</w:t>
      </w:r>
      <w:r w:rsidR="004E4B41">
        <w:t xml:space="preserve"> </w:t>
      </w:r>
      <w:r w:rsidR="008B652C">
        <w:t>Also,</w:t>
      </w:r>
      <w:r w:rsidR="000349FC">
        <w:t xml:space="preserve"> any carbon credits style program will simply see wealthy nations buy up the quotas of poorer nations to continue to expel greater amount of carbon </w:t>
      </w:r>
      <w:r w:rsidR="00E81080">
        <w:t xml:space="preserve">‘legally’ while </w:t>
      </w:r>
      <w:r w:rsidR="00AB1FC7">
        <w:t>condemning</w:t>
      </w:r>
      <w:r w:rsidR="00E81080">
        <w:t xml:space="preserve"> poorer nations for breaching their emissions limits.</w:t>
      </w:r>
      <w:r w:rsidR="008F7AF5">
        <w:t xml:space="preserve"> </w:t>
      </w:r>
      <w:r w:rsidR="0051380F">
        <w:t>So,</w:t>
      </w:r>
      <w:r w:rsidR="008F7AF5">
        <w:t xml:space="preserve"> we can already see the difficult</w:t>
      </w:r>
      <w:r w:rsidR="00284984">
        <w:t xml:space="preserve">y with </w:t>
      </w:r>
      <w:r w:rsidR="00C304ED">
        <w:t xml:space="preserve">attempting to </w:t>
      </w:r>
      <w:r w:rsidR="00284984">
        <w:t>internaliz</w:t>
      </w:r>
      <w:r w:rsidR="00C304ED">
        <w:t>e</w:t>
      </w:r>
      <w:r w:rsidR="00284984">
        <w:t xml:space="preserve"> costs</w:t>
      </w:r>
      <w:r w:rsidR="00C304ED">
        <w:t>.</w:t>
      </w:r>
      <w:r w:rsidR="00C652FC">
        <w:t xml:space="preserve"> </w:t>
      </w:r>
      <w:r w:rsidR="008864D3">
        <w:t>As mentioned, o</w:t>
      </w:r>
      <w:r w:rsidR="00C652FC">
        <w:t xml:space="preserve">ne of </w:t>
      </w:r>
      <w:r w:rsidR="00780A90">
        <w:t xml:space="preserve">Anderson and Leal’s </w:t>
      </w:r>
      <w:r w:rsidR="00B6063E">
        <w:t>proposals</w:t>
      </w:r>
      <w:r w:rsidR="00780A90">
        <w:t xml:space="preserve"> to</w:t>
      </w:r>
      <w:r w:rsidR="00B6063E">
        <w:t xml:space="preserve"> deal with</w:t>
      </w:r>
      <w:r w:rsidR="00C652FC">
        <w:t xml:space="preserve"> externalities is</w:t>
      </w:r>
      <w:r w:rsidR="008864D3">
        <w:t xml:space="preserve"> strong</w:t>
      </w:r>
      <w:r w:rsidR="00D70ADE">
        <w:t xml:space="preserve"> liability laws</w:t>
      </w:r>
      <w:r w:rsidR="00B6063E">
        <w:t xml:space="preserve">, but this </w:t>
      </w:r>
      <w:r w:rsidR="008864D3">
        <w:t>is not a solution</w:t>
      </w:r>
      <w:r w:rsidR="00D70ADE">
        <w:t xml:space="preserve">. </w:t>
      </w:r>
      <w:r w:rsidR="00D83DB1">
        <w:t>S</w:t>
      </w:r>
      <w:r w:rsidR="00E17032">
        <w:t>uch laws may be very strong, but we would be naïve to think that</w:t>
      </w:r>
      <w:r w:rsidR="006A795B">
        <w:t xml:space="preserve"> they will always</w:t>
      </w:r>
      <w:r w:rsidR="00B2491A">
        <w:t xml:space="preserve"> be enough to</w:t>
      </w:r>
      <w:r w:rsidR="006A795B">
        <w:t xml:space="preserve"> diffuse social conflicts</w:t>
      </w:r>
      <w:r w:rsidR="003A2783">
        <w:t>,</w:t>
      </w:r>
      <w:r w:rsidR="006A795B">
        <w:t xml:space="preserve"> </w:t>
      </w:r>
      <w:r w:rsidR="00B2491A">
        <w:t>or that</w:t>
      </w:r>
      <w:r w:rsidR="00E17032">
        <w:t xml:space="preserve"> incredibly powerful corporate entities with teams of </w:t>
      </w:r>
      <w:r w:rsidR="00172E43">
        <w:t xml:space="preserve">high-paid lawyers could always be effectively challenged by the poorer </w:t>
      </w:r>
      <w:r w:rsidR="00EF77B1">
        <w:t>individuals in society.</w:t>
      </w:r>
      <w:r w:rsidR="00CE5A71">
        <w:t xml:space="preserve"> Corporate entities take advantage of </w:t>
      </w:r>
      <w:r w:rsidR="00CE5A71">
        <w:lastRenderedPageBreak/>
        <w:t xml:space="preserve">this fact </w:t>
      </w:r>
      <w:r w:rsidR="009E4B96">
        <w:t xml:space="preserve">even </w:t>
      </w:r>
      <w:r w:rsidR="00CE5A71">
        <w:t xml:space="preserve">today, with </w:t>
      </w:r>
      <w:r w:rsidR="0072034E">
        <w:t>75% of off-site commercial hazardous waste landfills</w:t>
      </w:r>
      <w:r w:rsidR="009E4B96">
        <w:t xml:space="preserve"> in the United States</w:t>
      </w:r>
      <w:r w:rsidR="0072034E">
        <w:t xml:space="preserve"> located in poorer </w:t>
      </w:r>
      <w:r w:rsidR="009E4B96">
        <w:t xml:space="preserve">African-American communities according to </w:t>
      </w:r>
      <w:r w:rsidR="00066FF6">
        <w:t>the US General Accounting Office.</w:t>
      </w:r>
      <w:r w:rsidR="00066FF6">
        <w:rPr>
          <w:rStyle w:val="EndnoteReference"/>
        </w:rPr>
        <w:endnoteReference w:id="17"/>
      </w:r>
      <w:r w:rsidR="004C6B28">
        <w:t xml:space="preserve"> </w:t>
      </w:r>
      <w:r w:rsidR="00CA695D">
        <w:t>W</w:t>
      </w:r>
      <w:r w:rsidR="00F03807">
        <w:t xml:space="preserve">e must ask, how are </w:t>
      </w:r>
      <w:r w:rsidR="00044948">
        <w:t xml:space="preserve">people in the least developed countries on Earth, with little to no schooling, often illiterate, and with no economic power whatsoever </w:t>
      </w:r>
      <w:r w:rsidR="00E50D9C">
        <w:t>meant</w:t>
      </w:r>
      <w:r w:rsidR="00044948">
        <w:t xml:space="preserve"> to even begin legal proceedings against a multinational corporation, let alone win them</w:t>
      </w:r>
      <w:r w:rsidR="00EC3B31">
        <w:t xml:space="preserve">, especially when undereducated workers can often be exploited and made to sign liability waivers before </w:t>
      </w:r>
      <w:r w:rsidR="00C84E30">
        <w:t xml:space="preserve">even </w:t>
      </w:r>
      <w:r w:rsidR="00EC3B31">
        <w:t xml:space="preserve">being given employment. </w:t>
      </w:r>
      <w:r w:rsidR="002C2DAA">
        <w:t>One answer to this might be to act collectively, to unionise</w:t>
      </w:r>
      <w:r w:rsidR="001B2DDF">
        <w:t xml:space="preserve">, strike and protest but the ideology of free market environmentalism </w:t>
      </w:r>
      <w:r w:rsidR="006C3020">
        <w:t>is explicitly anti-collectivist</w:t>
      </w:r>
      <w:r w:rsidR="0021303B">
        <w:t xml:space="preserve"> and so rules out this option</w:t>
      </w:r>
      <w:r w:rsidR="00F25573">
        <w:t xml:space="preserve"> in a</w:t>
      </w:r>
      <w:r w:rsidR="000202FF">
        <w:t>n</w:t>
      </w:r>
      <w:r w:rsidR="00F25573">
        <w:t xml:space="preserve"> FME context</w:t>
      </w:r>
      <w:r w:rsidR="0021303B">
        <w:t>.</w:t>
      </w:r>
      <w:r w:rsidR="00CA1220">
        <w:rPr>
          <w:rStyle w:val="EndnoteReference"/>
        </w:rPr>
        <w:endnoteReference w:id="18"/>
      </w:r>
      <w:r w:rsidR="00247E34">
        <w:t xml:space="preserve"> </w:t>
      </w:r>
      <w:r w:rsidR="0084211F">
        <w:t>Another</w:t>
      </w:r>
      <w:r w:rsidR="00F25573">
        <w:t xml:space="preserve"> </w:t>
      </w:r>
      <w:r w:rsidR="00853684">
        <w:t xml:space="preserve">issue is the fact that liability laws work best in </w:t>
      </w:r>
      <w:r w:rsidR="005650F3">
        <w:t xml:space="preserve">situations where tracing a causal chain of events is relatively simple, but in our complex world filled with complex </w:t>
      </w:r>
      <w:r w:rsidR="002467E0">
        <w:t xml:space="preserve">environmental systems, </w:t>
      </w:r>
      <w:r w:rsidR="00040A86">
        <w:t xml:space="preserve">planetary </w:t>
      </w:r>
      <w:r w:rsidR="002467E0">
        <w:t>system</w:t>
      </w:r>
      <w:r w:rsidR="00491837">
        <w:t>s</w:t>
      </w:r>
      <w:r w:rsidR="002467E0">
        <w:t xml:space="preserve"> that </w:t>
      </w:r>
      <w:r w:rsidR="00491837">
        <w:t xml:space="preserve">are often already </w:t>
      </w:r>
      <w:r w:rsidR="00C821B2">
        <w:t>systemically polluted</w:t>
      </w:r>
      <w:r w:rsidR="00FE0C80">
        <w:t>, for example</w:t>
      </w:r>
      <w:r w:rsidR="00C821B2">
        <w:t xml:space="preserve"> with the insecticide DDT or </w:t>
      </w:r>
      <w:r w:rsidR="009807A0">
        <w:t>even radioactive strontium</w:t>
      </w:r>
      <w:r w:rsidR="00040A86">
        <w:t xml:space="preserve"> from nuclear weapons tests</w:t>
      </w:r>
      <w:r w:rsidR="009807A0">
        <w:t>, we must ask just how practicable is enforcing strong liabil</w:t>
      </w:r>
      <w:r w:rsidR="003B29DC">
        <w:t>ity laws going to be?</w:t>
      </w:r>
      <w:r w:rsidR="00B35339">
        <w:rPr>
          <w:rStyle w:val="EndnoteReference"/>
        </w:rPr>
        <w:endnoteReference w:id="19"/>
      </w:r>
      <w:r w:rsidR="00732D9C">
        <w:t xml:space="preserve"> </w:t>
      </w:r>
      <w:r w:rsidR="009E7611">
        <w:t xml:space="preserve">The final argument against </w:t>
      </w:r>
      <w:r w:rsidR="0062477A">
        <w:t>FME due to the issue of externalities</w:t>
      </w:r>
      <w:r w:rsidR="00C34C19">
        <w:t xml:space="preserve">, and in my opinion the strongest argument, is the issue of future generations of human beings </w:t>
      </w:r>
      <w:r w:rsidR="00BB3E20">
        <w:t>and their right to a habitable planet.</w:t>
      </w:r>
      <w:r w:rsidR="00DB6D62">
        <w:t xml:space="preserve"> As Tony Smith points out, future generations cannot sue in court today</w:t>
      </w:r>
      <w:r w:rsidR="00337E69">
        <w:t xml:space="preserve"> to force </w:t>
      </w:r>
      <w:r w:rsidR="008C3E5E">
        <w:t xml:space="preserve">corporations </w:t>
      </w:r>
      <w:r w:rsidR="00337E69">
        <w:t>to internalise the costs of their pollution</w:t>
      </w:r>
      <w:r w:rsidR="0041217D">
        <w:t>,</w:t>
      </w:r>
      <w:r w:rsidR="00B10449">
        <w:t xml:space="preserve"> and so when Anderson and Leal argue that </w:t>
      </w:r>
      <w:r w:rsidR="00364572">
        <w:t xml:space="preserve">clearly defined and enforced property rights </w:t>
      </w:r>
      <w:r w:rsidR="00280B6D">
        <w:t xml:space="preserve">lead to willing consent and competition that </w:t>
      </w:r>
      <w:r w:rsidR="00F9215F">
        <w:t xml:space="preserve">abnegates </w:t>
      </w:r>
      <w:r w:rsidR="000F174B">
        <w:t>any pollution problems, they are quite simply wrong.</w:t>
      </w:r>
      <w:r w:rsidR="000F174B">
        <w:rPr>
          <w:rStyle w:val="EndnoteReference"/>
        </w:rPr>
        <w:endnoteReference w:id="20"/>
      </w:r>
      <w:r w:rsidR="00E37E19">
        <w:t xml:space="preserve"> In fact Anderson and Leal even go so far as to admit</w:t>
      </w:r>
      <w:r w:rsidR="0050658B">
        <w:t xml:space="preserve"> that; “In cases where definition and enforcement costs are insurmountable</w:t>
      </w:r>
      <w:r w:rsidR="00F550C8">
        <w:t>, political solutions may well be called for.”</w:t>
      </w:r>
      <w:r w:rsidR="00A326AF">
        <w:rPr>
          <w:rStyle w:val="EndnoteReference"/>
        </w:rPr>
        <w:endnoteReference w:id="21"/>
      </w:r>
      <w:r w:rsidR="00F550C8">
        <w:t xml:space="preserve"> In my opinion, climate change is</w:t>
      </w:r>
      <w:r w:rsidR="00A326AF">
        <w:t xml:space="preserve"> clearly</w:t>
      </w:r>
      <w:r w:rsidR="00F550C8">
        <w:t xml:space="preserve"> </w:t>
      </w:r>
      <w:r w:rsidR="00A326AF">
        <w:t>one of those cases.</w:t>
      </w:r>
    </w:p>
    <w:p w14:paraId="0FBDF06F" w14:textId="3801AA9B" w:rsidR="00F8333A" w:rsidRDefault="00F8333A">
      <w:r>
        <w:t>Next</w:t>
      </w:r>
      <w:r w:rsidR="00470021">
        <w:t xml:space="preserve">, we move onto the ‘proper trade-offs’ argument for FME. </w:t>
      </w:r>
      <w:r w:rsidR="00D444EF">
        <w:t xml:space="preserve">Anderson and Leal argue </w:t>
      </w:r>
      <w:r w:rsidR="00B7631F">
        <w:t>here that</w:t>
      </w:r>
      <w:r w:rsidR="009B5AD4">
        <w:t xml:space="preserve"> economic agents are best placed to </w:t>
      </w:r>
      <w:r w:rsidR="004D3ECC">
        <w:t>determine the proper trade-offs between the benefits and costs of environmental safeguards</w:t>
      </w:r>
      <w:r w:rsidR="00CB46CB">
        <w:t xml:space="preserve">, primarily because they’re ‘on the ground’ with a detailed knowledge of the </w:t>
      </w:r>
      <w:r w:rsidR="00366D73">
        <w:t>local environment</w:t>
      </w:r>
      <w:r w:rsidR="00484825">
        <w:t xml:space="preserve"> and can flexibly adjust to changes in that environment. </w:t>
      </w:r>
      <w:r w:rsidR="00BC76FF">
        <w:t>For the most part, on a local level, I agree with this position</w:t>
      </w:r>
      <w:r w:rsidR="007E56C4">
        <w:t xml:space="preserve">. </w:t>
      </w:r>
      <w:r w:rsidR="0011076E">
        <w:t xml:space="preserve"> Globally however, it simply isn’t feasible for the reasons </w:t>
      </w:r>
      <w:r w:rsidR="008A3DB1">
        <w:t xml:space="preserve">surrounding externalities </w:t>
      </w:r>
      <w:r w:rsidR="0011076E">
        <w:t xml:space="preserve">mentioned above. </w:t>
      </w:r>
      <w:r w:rsidR="007811A8">
        <w:t xml:space="preserve">Trade-offs are </w:t>
      </w:r>
      <w:r w:rsidR="000F47B7">
        <w:t xml:space="preserve">simply </w:t>
      </w:r>
      <w:r w:rsidR="007811A8">
        <w:t>not poss</w:t>
      </w:r>
      <w:r w:rsidR="000F47B7">
        <w:t>ible since, as</w:t>
      </w:r>
      <w:r w:rsidR="008A3DB1">
        <w:t xml:space="preserve"> Naomi Klein puts it, </w:t>
      </w:r>
      <w:r w:rsidR="00243058">
        <w:t>“</w:t>
      </w:r>
      <w:r w:rsidR="00966AE5">
        <w:t>our economic system and our planetary system are now at war”.</w:t>
      </w:r>
      <w:r w:rsidR="005C29C8">
        <w:rPr>
          <w:rStyle w:val="EndnoteReference"/>
        </w:rPr>
        <w:endnoteReference w:id="22"/>
      </w:r>
      <w:r w:rsidR="00F81EF9">
        <w:t xml:space="preserve"> </w:t>
      </w:r>
      <w:r w:rsidR="002453D8">
        <w:t>My primar</w:t>
      </w:r>
      <w:r w:rsidR="0009074B">
        <w:t xml:space="preserve">y </w:t>
      </w:r>
      <w:r w:rsidR="002453D8">
        <w:t xml:space="preserve">disagreement with </w:t>
      </w:r>
      <w:r w:rsidR="000F6C16">
        <w:t xml:space="preserve">the proper trade-offs </w:t>
      </w:r>
      <w:r w:rsidR="002453D8">
        <w:t xml:space="preserve">argument is the idea of </w:t>
      </w:r>
      <w:r w:rsidR="00D673DC">
        <w:t xml:space="preserve">market prices giving an ‘objective’ measure of </w:t>
      </w:r>
      <w:r w:rsidR="00AE44F9">
        <w:t>both</w:t>
      </w:r>
      <w:r w:rsidR="004B490E">
        <w:t xml:space="preserve"> potential</w:t>
      </w:r>
      <w:r w:rsidR="00AE44F9">
        <w:t xml:space="preserve"> benefits and</w:t>
      </w:r>
      <w:r w:rsidR="004B490E">
        <w:t xml:space="preserve"> opportunity</w:t>
      </w:r>
      <w:r w:rsidR="00AE44F9">
        <w:t xml:space="preserve"> costs.</w:t>
      </w:r>
      <w:r w:rsidR="00974CB8">
        <w:rPr>
          <w:rStyle w:val="EndnoteReference"/>
        </w:rPr>
        <w:endnoteReference w:id="23"/>
      </w:r>
      <w:r w:rsidR="00534068">
        <w:t xml:space="preserve"> As Tony Smith points out, for the argument that market prices are ‘objective measures’ to hold</w:t>
      </w:r>
      <w:r w:rsidR="0008546C">
        <w:t>,</w:t>
      </w:r>
      <w:r w:rsidR="00534068">
        <w:t xml:space="preserve"> </w:t>
      </w:r>
      <w:r w:rsidR="00382FA3">
        <w:t xml:space="preserve">it must be possible </w:t>
      </w:r>
      <w:r w:rsidR="00CA7569">
        <w:t xml:space="preserve">to </w:t>
      </w:r>
      <w:r w:rsidR="00382FA3">
        <w:t xml:space="preserve">define and measure virtually </w:t>
      </w:r>
      <w:r w:rsidR="00D87CCB">
        <w:t xml:space="preserve">all environmental benefits and opportunity costs </w:t>
      </w:r>
      <w:r w:rsidR="00CA7569">
        <w:t xml:space="preserve">in market prices; and this is </w:t>
      </w:r>
      <w:r w:rsidR="00E25C76">
        <w:t xml:space="preserve">clearly </w:t>
      </w:r>
      <w:r w:rsidR="00CA7569">
        <w:t xml:space="preserve">impossible. </w:t>
      </w:r>
      <w:r w:rsidR="00D72BA9">
        <w:t xml:space="preserve">How do you define or measure </w:t>
      </w:r>
      <w:r w:rsidR="00C60664">
        <w:t>the emotional and mental health benefits of being surrounded by natural, green spaces in a market price?</w:t>
      </w:r>
      <w:r w:rsidR="00E92C0D">
        <w:t xml:space="preserve"> </w:t>
      </w:r>
      <w:r w:rsidR="00BA430D">
        <w:t xml:space="preserve">How do you </w:t>
      </w:r>
      <w:r w:rsidR="003E7488">
        <w:t xml:space="preserve">decide the market price for indigenous ancestral burial grounds such as Standing Rock </w:t>
      </w:r>
      <w:r w:rsidR="009F2869">
        <w:t>or prehistoric monuments such as Stonehenge</w:t>
      </w:r>
      <w:r w:rsidR="003E7488">
        <w:t>?</w:t>
      </w:r>
      <w:r w:rsidR="00E92C0D">
        <w:t xml:space="preserve"> How do you decide the market price of the aesthetic </w:t>
      </w:r>
      <w:r w:rsidR="00E130E6">
        <w:t>pleasure of seeing a beautiful mountain range?</w:t>
      </w:r>
      <w:r w:rsidR="00E130E6">
        <w:rPr>
          <w:rStyle w:val="EndnoteReference"/>
        </w:rPr>
        <w:endnoteReference w:id="24"/>
      </w:r>
      <w:r w:rsidR="00043890">
        <w:t xml:space="preserve"> </w:t>
      </w:r>
      <w:r w:rsidR="003E7488">
        <w:t xml:space="preserve"> </w:t>
      </w:r>
      <w:r w:rsidR="00615B17">
        <w:t xml:space="preserve">We must also </w:t>
      </w:r>
      <w:r w:rsidR="00967A33">
        <w:t>consider</w:t>
      </w:r>
      <w:r w:rsidR="00615B17">
        <w:t xml:space="preserve"> the irrational nature of certain market prices</w:t>
      </w:r>
      <w:r w:rsidR="00B70C36">
        <w:t>, despite FME advocates ideological</w:t>
      </w:r>
      <w:r w:rsidR="00043890">
        <w:t>ly</w:t>
      </w:r>
      <w:r w:rsidR="00B70C36">
        <w:t xml:space="preserve"> arguing that people are </w:t>
      </w:r>
      <w:r w:rsidR="00967A33">
        <w:t>rational self-maximisers</w:t>
      </w:r>
      <w:r w:rsidR="00615B17">
        <w:t xml:space="preserve">. For example, </w:t>
      </w:r>
      <w:r w:rsidR="00DE2447">
        <w:t xml:space="preserve">according to the International Energy Agency, we as a </w:t>
      </w:r>
      <w:r w:rsidR="00D24BB7">
        <w:t xml:space="preserve">species must burn no more than 886 billion tonnes of carbon dioxide </w:t>
      </w:r>
      <w:r w:rsidR="00DE558C">
        <w:t>between 2000 and 2049</w:t>
      </w:r>
      <w:r w:rsidR="00674FAD">
        <w:t xml:space="preserve"> to remain beneath the 2</w:t>
      </w:r>
      <w:r w:rsidR="00EB0D36">
        <w:rPr>
          <w:rFonts w:cstheme="minorHAnsi"/>
        </w:rPr>
        <w:t>°</w:t>
      </w:r>
      <w:r w:rsidR="00EB0D36">
        <w:t>C limit.</w:t>
      </w:r>
      <w:r w:rsidR="00F47CDC">
        <w:t xml:space="preserve"> </w:t>
      </w:r>
      <w:r w:rsidR="00725BFE">
        <w:t>T</w:t>
      </w:r>
      <w:r w:rsidR="00F47CDC">
        <w:t xml:space="preserve">he global oil and gas corporations have declared 2.8 trillion </w:t>
      </w:r>
      <w:r w:rsidR="00725BFE">
        <w:t>tonnes of carbon reserves</w:t>
      </w:r>
      <w:r w:rsidR="00254F0C">
        <w:t xml:space="preserve">, the </w:t>
      </w:r>
      <w:proofErr w:type="gramStart"/>
      <w:r w:rsidR="00254F0C">
        <w:t>vast majority</w:t>
      </w:r>
      <w:proofErr w:type="gramEnd"/>
      <w:r w:rsidR="00254F0C">
        <w:t xml:space="preserve"> of which cannot be burned without causing catastrophic global warming. And yet, their shares are valued as though these reserves can be burned.</w:t>
      </w:r>
      <w:r w:rsidR="005D6427">
        <w:rPr>
          <w:rStyle w:val="EndnoteReference"/>
        </w:rPr>
        <w:endnoteReference w:id="25"/>
      </w:r>
      <w:r w:rsidR="00696E31">
        <w:t xml:space="preserve"> Due to this irrationality Paul Mason believes that states will have to take contro</w:t>
      </w:r>
      <w:r w:rsidR="00513971">
        <w:t xml:space="preserve">l, and likely ownership, of all </w:t>
      </w:r>
      <w:r w:rsidR="004E67C2">
        <w:t>major carbon producers.</w:t>
      </w:r>
      <w:r w:rsidR="004E67C2">
        <w:rPr>
          <w:rStyle w:val="EndnoteReference"/>
        </w:rPr>
        <w:endnoteReference w:id="26"/>
      </w:r>
      <w:r w:rsidR="00E37D1E">
        <w:t xml:space="preserve"> T</w:t>
      </w:r>
      <w:r w:rsidR="007D5E32">
        <w:t xml:space="preserve">his irrational </w:t>
      </w:r>
      <w:r w:rsidR="00E37D1E">
        <w:t xml:space="preserve">market behaviour is highlighted </w:t>
      </w:r>
      <w:r w:rsidR="00CE2488">
        <w:t xml:space="preserve">again by the </w:t>
      </w:r>
      <w:r w:rsidR="00F37E43">
        <w:t>decisions</w:t>
      </w:r>
      <w:r w:rsidR="00E37D1E">
        <w:t xml:space="preserve"> of nation states</w:t>
      </w:r>
      <w:r w:rsidR="00054A2F">
        <w:t xml:space="preserve"> acting on behalf of their domestic businesses</w:t>
      </w:r>
      <w:r w:rsidR="00D123C0">
        <w:t xml:space="preserve">, with China, </w:t>
      </w:r>
      <w:r w:rsidR="00E14DA4">
        <w:t xml:space="preserve">Japan, </w:t>
      </w:r>
      <w:r w:rsidR="00D123C0">
        <w:t>India, the USA and the European Union using W</w:t>
      </w:r>
      <w:r w:rsidR="00816AFD">
        <w:t>TO</w:t>
      </w:r>
      <w:r w:rsidR="00D123C0">
        <w:t xml:space="preserve"> </w:t>
      </w:r>
      <w:r w:rsidR="008B7F74">
        <w:t xml:space="preserve">rules to undermine one another’s protectionist policies </w:t>
      </w:r>
      <w:r w:rsidR="0065396D">
        <w:t xml:space="preserve">regarding their infant renewable </w:t>
      </w:r>
      <w:r w:rsidR="00E14DA4">
        <w:t xml:space="preserve">energy </w:t>
      </w:r>
      <w:r w:rsidR="0065396D">
        <w:t>industries.</w:t>
      </w:r>
      <w:r w:rsidR="005B269E">
        <w:t xml:space="preserve"> </w:t>
      </w:r>
      <w:r w:rsidR="00AB0172">
        <w:t xml:space="preserve"> To quote </w:t>
      </w:r>
      <w:r w:rsidR="00AB0172">
        <w:lastRenderedPageBreak/>
        <w:t xml:space="preserve">Naomi Klein; “the biggest emitters </w:t>
      </w:r>
      <w:r w:rsidR="006406EB">
        <w:t>in the world are rushing to the WTO to knock down each other’s windmills.”</w:t>
      </w:r>
      <w:r w:rsidR="009A53FA">
        <w:rPr>
          <w:rStyle w:val="EndnoteReference"/>
        </w:rPr>
        <w:endnoteReference w:id="27"/>
      </w:r>
      <w:r w:rsidR="00E37D1E">
        <w:t xml:space="preserve"> </w:t>
      </w:r>
      <w:r w:rsidR="002F254D">
        <w:t>Ironically, it would appear a little economic nationalism is required to save the planet.</w:t>
      </w:r>
    </w:p>
    <w:p w14:paraId="51BA254D" w14:textId="223D7778" w:rsidR="0093777E" w:rsidRDefault="00DB1167">
      <w:r>
        <w:t>When all else fails, t</w:t>
      </w:r>
      <w:r w:rsidR="00857594">
        <w:t>he final argument of FME advocates</w:t>
      </w:r>
      <w:r>
        <w:t xml:space="preserve"> is that there is no reason to think the states will do any better.</w:t>
      </w:r>
      <w:r w:rsidR="0009417D">
        <w:t xml:space="preserve"> After all</w:t>
      </w:r>
      <w:r w:rsidR="009C6C2D">
        <w:t>, it is certainly true that</w:t>
      </w:r>
      <w:r w:rsidR="0009417D">
        <w:t xml:space="preserve"> state bureaucrats and politicians are not perfect, they’re corruptible and have agenda</w:t>
      </w:r>
      <w:r w:rsidR="009C6C2D">
        <w:t xml:space="preserve">s. However, </w:t>
      </w:r>
      <w:r w:rsidR="008173E4">
        <w:t>Anderson and Leal have a static and dogmatic view of the state</w:t>
      </w:r>
      <w:r w:rsidR="00BC3C86">
        <w:t>, th</w:t>
      </w:r>
      <w:r w:rsidR="008173E4">
        <w:t xml:space="preserve">ey </w:t>
      </w:r>
      <w:r w:rsidR="00BC3C86">
        <w:t>do not view it as the fluid and evolving polity that it is</w:t>
      </w:r>
      <w:r w:rsidR="00DD5D52">
        <w:t xml:space="preserve"> and spend no time imagining ways to democratize it.</w:t>
      </w:r>
      <w:r w:rsidR="00B05067">
        <w:t xml:space="preserve"> They also view state regulation</w:t>
      </w:r>
      <w:r w:rsidR="00D24931">
        <w:t xml:space="preserve"> </w:t>
      </w:r>
      <w:r w:rsidR="00B05067">
        <w:t>dogmatica</w:t>
      </w:r>
      <w:r w:rsidR="007B432B">
        <w:t xml:space="preserve">lly, when </w:t>
      </w:r>
      <w:r w:rsidR="00D24931">
        <w:t>regulation</w:t>
      </w:r>
      <w:r w:rsidR="007B432B">
        <w:t xml:space="preserve"> can</w:t>
      </w:r>
      <w:r w:rsidR="00B51302">
        <w:t xml:space="preserve"> </w:t>
      </w:r>
      <w:r w:rsidR="00A47E9D">
        <w:t xml:space="preserve">in fact </w:t>
      </w:r>
      <w:r w:rsidR="00B51302">
        <w:t xml:space="preserve">incentivise </w:t>
      </w:r>
      <w:r w:rsidR="007B432B">
        <w:t>innovation in efficiency to increase profit margins.</w:t>
      </w:r>
      <w:r w:rsidR="00484AA3">
        <w:rPr>
          <w:rStyle w:val="EndnoteReference"/>
        </w:rPr>
        <w:endnoteReference w:id="28"/>
      </w:r>
    </w:p>
    <w:p w14:paraId="645B6BF8" w14:textId="78B20CF4" w:rsidR="005B71E7" w:rsidRDefault="006C0A6A">
      <w:r>
        <w:t xml:space="preserve">In conclusion then, I have defined </w:t>
      </w:r>
      <w:r w:rsidR="00976EA5">
        <w:t xml:space="preserve">‘the environment’ with regards to this essay. I have also tackled some of the arguments made by proponents of FME </w:t>
      </w:r>
      <w:r w:rsidR="00F9147D">
        <w:t xml:space="preserve">regarding the ‘tragedy of the commons’, pervasive externalities, and the lack of an FME </w:t>
      </w:r>
      <w:r w:rsidR="00D11B99">
        <w:t>perspective on future generations. I have also discussed the proper trade-offs argument, irrational market pricing</w:t>
      </w:r>
      <w:r w:rsidR="00155913">
        <w:t xml:space="preserve"> of corporate shares, </w:t>
      </w:r>
      <w:r w:rsidR="00D11B99">
        <w:t>and</w:t>
      </w:r>
      <w:r w:rsidR="00155913">
        <w:t xml:space="preserve"> the</w:t>
      </w:r>
      <w:r w:rsidR="00D11B99">
        <w:t xml:space="preserve"> behaviour of nation states with regards to </w:t>
      </w:r>
      <w:r w:rsidR="00FC551F">
        <w:t xml:space="preserve">WTO rules around ‘protectionist’ economic </w:t>
      </w:r>
      <w:r w:rsidR="00CF6A0D">
        <w:t>policies designed to allow infant renewable energy industries to gain a foothold in the global economy</w:t>
      </w:r>
      <w:r w:rsidR="0005214B">
        <w:t xml:space="preserve">; while also pointing out the ideologically static </w:t>
      </w:r>
      <w:r w:rsidR="00B44EFB">
        <w:t>view of the state and regulation that FME advocates often hold.</w:t>
      </w:r>
      <w:r w:rsidR="004160E4">
        <w:t xml:space="preserve"> In short, </w:t>
      </w:r>
      <w:proofErr w:type="gramStart"/>
      <w:r w:rsidR="004160E4">
        <w:t>my opinion is best</w:t>
      </w:r>
      <w:proofErr w:type="gramEnd"/>
      <w:r w:rsidR="004160E4">
        <w:t xml:space="preserve"> summed up by Paul Mason when he sa</w:t>
      </w:r>
      <w:r w:rsidR="00026630">
        <w:t>ys</w:t>
      </w:r>
      <w:r w:rsidR="005B71E7">
        <w:t xml:space="preserve">; </w:t>
      </w:r>
    </w:p>
    <w:p w14:paraId="0E45ADAE" w14:textId="0B4E1190" w:rsidR="006C0A6A" w:rsidRDefault="00872989" w:rsidP="005B71E7">
      <w:pPr>
        <w:ind w:left="1134" w:right="1134"/>
        <w:jc w:val="center"/>
      </w:pPr>
      <w:r>
        <w:t xml:space="preserve">“The real </w:t>
      </w:r>
      <w:r w:rsidR="005B71E7">
        <w:t>absurdist’s</w:t>
      </w:r>
      <w:r>
        <w:t xml:space="preserve"> are not the climate-change deniers, but the politicians and economists </w:t>
      </w:r>
      <w:r w:rsidR="001C58C2">
        <w:t xml:space="preserve">who believe that the existing market mechanisms can </w:t>
      </w:r>
      <w:r w:rsidR="005B71E7">
        <w:t>stop climate change.”</w:t>
      </w:r>
      <w:r w:rsidR="005B71E7">
        <w:rPr>
          <w:rStyle w:val="EndnoteReference"/>
        </w:rPr>
        <w:endnoteReference w:id="29"/>
      </w:r>
    </w:p>
    <w:p w14:paraId="2F9C90B4" w14:textId="57A587DA" w:rsidR="00C079A2" w:rsidRDefault="00AA6C32" w:rsidP="0079587A">
      <w:r>
        <w:t>Word count: 2,28</w:t>
      </w:r>
      <w:r w:rsidR="00335932">
        <w:t>9</w:t>
      </w:r>
    </w:p>
    <w:p w14:paraId="465B2964" w14:textId="17343111" w:rsidR="00AF2918" w:rsidRDefault="00AF2918"/>
    <w:p w14:paraId="5F824941" w14:textId="77777777" w:rsidR="007D4176" w:rsidRDefault="007D4176">
      <w:pPr>
        <w:rPr>
          <w:sz w:val="20"/>
          <w:szCs w:val="20"/>
        </w:rPr>
      </w:pPr>
    </w:p>
    <w:p w14:paraId="6DEE63BE" w14:textId="77777777" w:rsidR="00C079A2" w:rsidRDefault="00C079A2">
      <w:pPr>
        <w:rPr>
          <w:sz w:val="20"/>
          <w:szCs w:val="20"/>
        </w:rPr>
      </w:pPr>
    </w:p>
    <w:p w14:paraId="20ADC049" w14:textId="59320106" w:rsidR="00C079A2" w:rsidRPr="00C079A2" w:rsidRDefault="00C079A2">
      <w:pPr>
        <w:rPr>
          <w:i/>
          <w:sz w:val="28"/>
          <w:szCs w:val="28"/>
          <w:u w:val="single"/>
        </w:rPr>
      </w:pPr>
      <w:r w:rsidRPr="00C079A2">
        <w:rPr>
          <w:i/>
          <w:sz w:val="28"/>
          <w:szCs w:val="28"/>
          <w:u w:val="single"/>
        </w:rPr>
        <w:t>References</w:t>
      </w:r>
    </w:p>
    <w:sectPr w:rsidR="00C079A2" w:rsidRPr="00C079A2">
      <w:headerReference w:type="default" r:id="rId8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C748DE" w14:textId="77777777" w:rsidR="000D147D" w:rsidRDefault="000D147D" w:rsidP="002728B2">
      <w:pPr>
        <w:spacing w:after="0" w:line="240" w:lineRule="auto"/>
      </w:pPr>
      <w:r>
        <w:separator/>
      </w:r>
    </w:p>
  </w:endnote>
  <w:endnote w:type="continuationSeparator" w:id="0">
    <w:p w14:paraId="5101AC65" w14:textId="77777777" w:rsidR="000D147D" w:rsidRDefault="000D147D" w:rsidP="002728B2">
      <w:pPr>
        <w:spacing w:after="0" w:line="240" w:lineRule="auto"/>
      </w:pPr>
      <w:r>
        <w:continuationSeparator/>
      </w:r>
    </w:p>
  </w:endnote>
  <w:endnote w:id="1">
    <w:p w14:paraId="6FBF0397" w14:textId="75ED10F7" w:rsidR="00B028F8" w:rsidRDefault="00B028F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14469E">
        <w:t xml:space="preserve">Robin </w:t>
      </w:r>
      <w:r w:rsidRPr="00B028F8">
        <w:t xml:space="preserve">Attfield, </w:t>
      </w:r>
      <w:r w:rsidR="004E3B20">
        <w:t>‘Environmental Problems and Humanity</w:t>
      </w:r>
      <w:r w:rsidR="008E1F83">
        <w:t xml:space="preserve">’ in </w:t>
      </w:r>
      <w:r w:rsidRPr="00B028F8">
        <w:rPr>
          <w:i/>
        </w:rPr>
        <w:t>Environmental Ethics</w:t>
      </w:r>
      <w:r w:rsidRPr="00B028F8">
        <w:t>, (Cambridge: Polity Press, 2003)</w:t>
      </w:r>
      <w:r w:rsidR="008E1F83">
        <w:t>, pp.1-2</w:t>
      </w:r>
    </w:p>
  </w:endnote>
  <w:endnote w:id="2">
    <w:p w14:paraId="7EFB6D0D" w14:textId="6ECD41BC" w:rsidR="00CD0761" w:rsidRDefault="00CD076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14469E">
        <w:t xml:space="preserve">Tony </w:t>
      </w:r>
      <w:r w:rsidRPr="00CD0761">
        <w:t xml:space="preserve">Smith, </w:t>
      </w:r>
      <w:r w:rsidRPr="00CD0761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CD0761">
        <w:rPr>
          <w:lang w:val="en-US"/>
        </w:rPr>
        <w:t xml:space="preserve"> </w:t>
      </w:r>
      <w:r w:rsidRPr="00CD0761">
        <w:rPr>
          <w:i/>
          <w:lang w:val="en-US"/>
        </w:rPr>
        <w:t>Journal of Agricultural and</w:t>
      </w:r>
      <w:r w:rsidRPr="00CD0761">
        <w:rPr>
          <w:lang w:val="en-US"/>
        </w:rPr>
        <w:t xml:space="preserve"> </w:t>
      </w:r>
      <w:r w:rsidRPr="00CD0761">
        <w:rPr>
          <w:i/>
          <w:lang w:val="en-US"/>
        </w:rPr>
        <w:t>Environmental Ethics</w:t>
      </w:r>
      <w:r w:rsidRPr="00CD0761">
        <w:rPr>
          <w:lang w:val="en-US"/>
        </w:rPr>
        <w:t>, 8, 1995, p</w:t>
      </w:r>
      <w:r>
        <w:rPr>
          <w:lang w:val="en-US"/>
        </w:rPr>
        <w:t>.</w:t>
      </w:r>
      <w:r w:rsidR="005C21CE">
        <w:rPr>
          <w:lang w:val="en-US"/>
        </w:rPr>
        <w:t>18</w:t>
      </w:r>
    </w:p>
  </w:endnote>
  <w:endnote w:id="3">
    <w:p w14:paraId="646130CA" w14:textId="01EDC711" w:rsidR="0014469E" w:rsidRDefault="0014469E">
      <w:pPr>
        <w:pStyle w:val="EndnoteText"/>
      </w:pPr>
      <w:r>
        <w:rPr>
          <w:rStyle w:val="EndnoteReference"/>
        </w:rPr>
        <w:endnoteRef/>
      </w:r>
      <w:r>
        <w:t xml:space="preserve"> Naomi Klein, ‘Introduction’ in </w:t>
      </w:r>
      <w:r w:rsidRPr="0014469E">
        <w:rPr>
          <w:i/>
        </w:rPr>
        <w:t>This Changes Everything: Capitalism vs. the Climate</w:t>
      </w:r>
      <w:r w:rsidRPr="0014469E">
        <w:t>, (Great Britain: Penguin Books, 2015)</w:t>
      </w:r>
      <w:r w:rsidR="00104841">
        <w:t>, p.25</w:t>
      </w:r>
    </w:p>
  </w:endnote>
  <w:endnote w:id="4">
    <w:p w14:paraId="1EED7C03" w14:textId="35E8EDEA" w:rsidR="00FF1920" w:rsidRDefault="00FF1920">
      <w:pPr>
        <w:pStyle w:val="EndnoteText"/>
      </w:pPr>
      <w:r>
        <w:rPr>
          <w:rStyle w:val="EndnoteReference"/>
        </w:rPr>
        <w:endnoteRef/>
      </w:r>
      <w:r w:rsidR="006F57A4">
        <w:t xml:space="preserve"> Terry </w:t>
      </w:r>
      <w:r w:rsidRPr="00FF1920">
        <w:rPr>
          <w:lang w:val="en-US"/>
        </w:rPr>
        <w:t xml:space="preserve">Anderson and Donald Leal, ‘Free Market Environmentalism’ in Richard Botzler and Susan Armstrong (eds.), </w:t>
      </w:r>
      <w:r w:rsidRPr="00FF1920">
        <w:rPr>
          <w:i/>
          <w:lang w:val="en-US"/>
        </w:rPr>
        <w:t>Environmental Ethics: Divergence and Convergence</w:t>
      </w:r>
      <w:r w:rsidRPr="00FF1920">
        <w:rPr>
          <w:lang w:val="en-US"/>
        </w:rPr>
        <w:t>, 2</w:t>
      </w:r>
      <w:r w:rsidRPr="00FF1920">
        <w:rPr>
          <w:vertAlign w:val="superscript"/>
          <w:lang w:val="en-US"/>
        </w:rPr>
        <w:t>nd</w:t>
      </w:r>
      <w:r w:rsidRPr="00FF1920">
        <w:rPr>
          <w:lang w:val="en-US"/>
        </w:rPr>
        <w:t xml:space="preserve"> edn (Boston: McGraw-Hill, 1998), p</w:t>
      </w:r>
      <w:r>
        <w:rPr>
          <w:lang w:val="en-US"/>
        </w:rPr>
        <w:t>.527</w:t>
      </w:r>
    </w:p>
  </w:endnote>
  <w:endnote w:id="5">
    <w:p w14:paraId="0EF52B8B" w14:textId="0ED76A9E" w:rsidR="00B36BF3" w:rsidRDefault="00B36BF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B36BF3">
        <w:t xml:space="preserve">Tony Smith, </w:t>
      </w:r>
      <w:r w:rsidRPr="00B36BF3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B36BF3">
        <w:rPr>
          <w:lang w:val="en-US"/>
        </w:rPr>
        <w:t xml:space="preserve"> </w:t>
      </w:r>
      <w:r w:rsidRPr="00B36BF3">
        <w:rPr>
          <w:i/>
          <w:lang w:val="en-US"/>
        </w:rPr>
        <w:t>Journal of Agricultural and</w:t>
      </w:r>
      <w:r w:rsidRPr="00B36BF3">
        <w:rPr>
          <w:lang w:val="en-US"/>
        </w:rPr>
        <w:t xml:space="preserve"> </w:t>
      </w:r>
      <w:r w:rsidRPr="00B36BF3">
        <w:rPr>
          <w:i/>
          <w:lang w:val="en-US"/>
        </w:rPr>
        <w:t>Environmental Ethics</w:t>
      </w:r>
      <w:r w:rsidRPr="00B36BF3">
        <w:rPr>
          <w:lang w:val="en-US"/>
        </w:rPr>
        <w:t>, 8, 1995, p.1</w:t>
      </w:r>
    </w:p>
  </w:endnote>
  <w:endnote w:id="6">
    <w:p w14:paraId="25BA134C" w14:textId="04A1CAF6" w:rsidR="0069527F" w:rsidRDefault="0069527F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6F57A4">
        <w:t xml:space="preserve">Peter Singer, ‘Climate Change’ in </w:t>
      </w:r>
      <w:r w:rsidR="006F57A4" w:rsidRPr="006F57A4">
        <w:rPr>
          <w:i/>
        </w:rPr>
        <w:t>Practical Ethics</w:t>
      </w:r>
      <w:r w:rsidR="006F57A4" w:rsidRPr="006F57A4">
        <w:t>, 3</w:t>
      </w:r>
      <w:r w:rsidR="006F57A4" w:rsidRPr="006F57A4">
        <w:rPr>
          <w:vertAlign w:val="superscript"/>
        </w:rPr>
        <w:t>rd</w:t>
      </w:r>
      <w:r w:rsidR="006F57A4" w:rsidRPr="006F57A4">
        <w:t xml:space="preserve"> edn (Cambridge: Cambridge University Press, 2011)</w:t>
      </w:r>
      <w:r w:rsidR="006F57A4">
        <w:t>, p.</w:t>
      </w:r>
      <w:r w:rsidR="00FF2689">
        <w:t>216</w:t>
      </w:r>
      <w:bookmarkStart w:id="0" w:name="_GoBack"/>
      <w:bookmarkEnd w:id="0"/>
    </w:p>
  </w:endnote>
  <w:endnote w:id="7">
    <w:p w14:paraId="442FA989" w14:textId="59E20CD0" w:rsidR="00A35A16" w:rsidRDefault="00A35A16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A35A16">
        <w:t xml:space="preserve">Tony Smith, </w:t>
      </w:r>
      <w:r w:rsidRPr="00A35A16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A35A16">
        <w:rPr>
          <w:lang w:val="en-US"/>
        </w:rPr>
        <w:t xml:space="preserve"> </w:t>
      </w:r>
      <w:r w:rsidRPr="00A35A16">
        <w:rPr>
          <w:i/>
          <w:lang w:val="en-US"/>
        </w:rPr>
        <w:t>Journal of Agricultural and</w:t>
      </w:r>
      <w:r w:rsidRPr="00A35A16">
        <w:rPr>
          <w:lang w:val="en-US"/>
        </w:rPr>
        <w:t xml:space="preserve"> </w:t>
      </w:r>
      <w:r w:rsidRPr="00A35A16">
        <w:rPr>
          <w:i/>
          <w:lang w:val="en-US"/>
        </w:rPr>
        <w:t>Environmental Ethics</w:t>
      </w:r>
      <w:r w:rsidRPr="00A35A16">
        <w:rPr>
          <w:lang w:val="en-US"/>
        </w:rPr>
        <w:t>, 8, 1995, p.</w:t>
      </w:r>
      <w:r>
        <w:rPr>
          <w:lang w:val="en-US"/>
        </w:rPr>
        <w:t>2</w:t>
      </w:r>
    </w:p>
  </w:endnote>
  <w:endnote w:id="8">
    <w:p w14:paraId="348A0F2F" w14:textId="29965EC8" w:rsidR="00880634" w:rsidRDefault="00880634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880634">
        <w:t xml:space="preserve">Tony Smith, </w:t>
      </w:r>
      <w:r w:rsidRPr="00880634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880634">
        <w:rPr>
          <w:lang w:val="en-US"/>
        </w:rPr>
        <w:t xml:space="preserve"> </w:t>
      </w:r>
      <w:r w:rsidRPr="00880634">
        <w:rPr>
          <w:i/>
          <w:lang w:val="en-US"/>
        </w:rPr>
        <w:t>Journal of Agricultural and</w:t>
      </w:r>
      <w:r w:rsidRPr="00880634">
        <w:rPr>
          <w:lang w:val="en-US"/>
        </w:rPr>
        <w:t xml:space="preserve"> </w:t>
      </w:r>
      <w:r w:rsidRPr="00880634">
        <w:rPr>
          <w:i/>
          <w:lang w:val="en-US"/>
        </w:rPr>
        <w:t>Environmental Ethics</w:t>
      </w:r>
      <w:r w:rsidRPr="00880634">
        <w:rPr>
          <w:lang w:val="en-US"/>
        </w:rPr>
        <w:t>, 8, 1995, p.1</w:t>
      </w:r>
    </w:p>
  </w:endnote>
  <w:endnote w:id="9">
    <w:p w14:paraId="73BF1155" w14:textId="196BEB05" w:rsidR="00DB1711" w:rsidRDefault="00DB171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606568" w:rsidRPr="00606568">
        <w:t xml:space="preserve">Naomi Klein, ‘Introduction’ in </w:t>
      </w:r>
      <w:r w:rsidR="00606568" w:rsidRPr="00606568">
        <w:rPr>
          <w:i/>
        </w:rPr>
        <w:t>This Changes Everything: Capitalism vs. the Climate</w:t>
      </w:r>
      <w:r w:rsidR="00606568" w:rsidRPr="00606568">
        <w:t>, (Great Britain: Penguin Books, 2015), p.2</w:t>
      </w:r>
      <w:r w:rsidR="00EE10A4">
        <w:t>4</w:t>
      </w:r>
    </w:p>
  </w:endnote>
  <w:endnote w:id="10">
    <w:p w14:paraId="3A493173" w14:textId="0188078A" w:rsidR="00A5141E" w:rsidRDefault="00A5141E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A5141E">
        <w:t xml:space="preserve">Tony Smith, </w:t>
      </w:r>
      <w:r w:rsidRPr="00A5141E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A5141E">
        <w:rPr>
          <w:lang w:val="en-US"/>
        </w:rPr>
        <w:t xml:space="preserve"> </w:t>
      </w:r>
      <w:r w:rsidRPr="00A5141E">
        <w:rPr>
          <w:i/>
          <w:lang w:val="en-US"/>
        </w:rPr>
        <w:t>Journal of Agricultural and</w:t>
      </w:r>
      <w:r w:rsidRPr="00A5141E">
        <w:rPr>
          <w:lang w:val="en-US"/>
        </w:rPr>
        <w:t xml:space="preserve"> </w:t>
      </w:r>
      <w:r w:rsidRPr="00A5141E">
        <w:rPr>
          <w:i/>
          <w:lang w:val="en-US"/>
        </w:rPr>
        <w:t>Environmental Ethics</w:t>
      </w:r>
      <w:r w:rsidRPr="00A5141E">
        <w:rPr>
          <w:lang w:val="en-US"/>
        </w:rPr>
        <w:t>, 8, 1995, p.2</w:t>
      </w:r>
    </w:p>
  </w:endnote>
  <w:endnote w:id="11">
    <w:p w14:paraId="39F41F62" w14:textId="3908D8B9" w:rsidR="00AC7485" w:rsidRDefault="00AC7485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54794F" w:rsidRPr="0054794F">
        <w:t xml:space="preserve">Tony Smith, </w:t>
      </w:r>
      <w:r w:rsidR="0054794F" w:rsidRPr="0054794F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="0054794F" w:rsidRPr="0054794F">
        <w:rPr>
          <w:lang w:val="en-US"/>
        </w:rPr>
        <w:t xml:space="preserve"> </w:t>
      </w:r>
      <w:r w:rsidR="0054794F" w:rsidRPr="0054794F">
        <w:rPr>
          <w:i/>
          <w:lang w:val="en-US"/>
        </w:rPr>
        <w:t>Journal of Agricultural and</w:t>
      </w:r>
      <w:r w:rsidR="0054794F" w:rsidRPr="0054794F">
        <w:rPr>
          <w:lang w:val="en-US"/>
        </w:rPr>
        <w:t xml:space="preserve"> </w:t>
      </w:r>
      <w:r w:rsidR="0054794F" w:rsidRPr="0054794F">
        <w:rPr>
          <w:i/>
          <w:lang w:val="en-US"/>
        </w:rPr>
        <w:t>Environmental Ethics</w:t>
      </w:r>
      <w:r w:rsidR="0054794F" w:rsidRPr="0054794F">
        <w:rPr>
          <w:lang w:val="en-US"/>
        </w:rPr>
        <w:t>, 8, 1995, p.</w:t>
      </w:r>
      <w:r w:rsidR="0054794F">
        <w:rPr>
          <w:lang w:val="en-US"/>
        </w:rPr>
        <w:t>16</w:t>
      </w:r>
    </w:p>
  </w:endnote>
  <w:endnote w:id="12">
    <w:p w14:paraId="6C1E2302" w14:textId="788AA35D" w:rsidR="00420F77" w:rsidRDefault="00420F77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420F77">
        <w:t xml:space="preserve">Tony Smith, </w:t>
      </w:r>
      <w:r w:rsidRPr="00420F77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420F77">
        <w:rPr>
          <w:lang w:val="en-US"/>
        </w:rPr>
        <w:t xml:space="preserve"> </w:t>
      </w:r>
      <w:r w:rsidRPr="00420F77">
        <w:rPr>
          <w:i/>
          <w:lang w:val="en-US"/>
        </w:rPr>
        <w:t>Journal of Agricultural and</w:t>
      </w:r>
      <w:r w:rsidRPr="00420F77">
        <w:rPr>
          <w:lang w:val="en-US"/>
        </w:rPr>
        <w:t xml:space="preserve"> </w:t>
      </w:r>
      <w:r w:rsidRPr="00420F77">
        <w:rPr>
          <w:i/>
          <w:lang w:val="en-US"/>
        </w:rPr>
        <w:t>Environmental Ethics</w:t>
      </w:r>
      <w:r w:rsidRPr="00420F77">
        <w:rPr>
          <w:lang w:val="en-US"/>
        </w:rPr>
        <w:t>, 8, 1995, p.</w:t>
      </w:r>
      <w:r>
        <w:rPr>
          <w:lang w:val="en-US"/>
        </w:rPr>
        <w:t>3</w:t>
      </w:r>
    </w:p>
  </w:endnote>
  <w:endnote w:id="13">
    <w:p w14:paraId="1CA982D7" w14:textId="4426105A" w:rsidR="00573C61" w:rsidRDefault="00573C6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73C61">
        <w:t xml:space="preserve">Terry </w:t>
      </w:r>
      <w:r w:rsidRPr="00573C61">
        <w:rPr>
          <w:lang w:val="en-US"/>
        </w:rPr>
        <w:t xml:space="preserve">Anderson and Donald Leal, ‘Free Market Environmentalism’ in Richard Botzler and Susan Armstrong (eds.), </w:t>
      </w:r>
      <w:r w:rsidRPr="00573C61">
        <w:rPr>
          <w:i/>
          <w:lang w:val="en-US"/>
        </w:rPr>
        <w:t>Environmental Ethics: Divergence and Convergence</w:t>
      </w:r>
      <w:r w:rsidRPr="00573C61">
        <w:rPr>
          <w:lang w:val="en-US"/>
        </w:rPr>
        <w:t>, 2</w:t>
      </w:r>
      <w:r w:rsidRPr="00573C61">
        <w:rPr>
          <w:vertAlign w:val="superscript"/>
          <w:lang w:val="en-US"/>
        </w:rPr>
        <w:t>nd</w:t>
      </w:r>
      <w:r w:rsidRPr="00573C61">
        <w:rPr>
          <w:lang w:val="en-US"/>
        </w:rPr>
        <w:t xml:space="preserve"> edn (Boston: McGraw-Hill, 1998), p.52</w:t>
      </w:r>
      <w:r>
        <w:rPr>
          <w:lang w:val="en-US"/>
        </w:rPr>
        <w:t>9</w:t>
      </w:r>
    </w:p>
  </w:endnote>
  <w:endnote w:id="14">
    <w:p w14:paraId="6F475B19" w14:textId="17DE6C52" w:rsidR="005673B7" w:rsidRDefault="005673B7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673B7">
        <w:t xml:space="preserve">Tony Smith, </w:t>
      </w:r>
      <w:r w:rsidRPr="005673B7">
        <w:rPr>
          <w:lang w:val="en-US"/>
        </w:rPr>
        <w:t>‘The Case against Free Market Environmentalism’</w:t>
      </w:r>
      <w:r w:rsidR="004F6AA0">
        <w:rPr>
          <w:lang w:val="en-US"/>
        </w:rPr>
        <w:t xml:space="preserve"> in</w:t>
      </w:r>
      <w:r w:rsidRPr="005673B7">
        <w:rPr>
          <w:lang w:val="en-US"/>
        </w:rPr>
        <w:t xml:space="preserve"> </w:t>
      </w:r>
      <w:r w:rsidRPr="005673B7">
        <w:rPr>
          <w:i/>
          <w:lang w:val="en-US"/>
        </w:rPr>
        <w:t>Journal of Agricultural and</w:t>
      </w:r>
      <w:r w:rsidRPr="005673B7">
        <w:rPr>
          <w:lang w:val="en-US"/>
        </w:rPr>
        <w:t xml:space="preserve"> </w:t>
      </w:r>
      <w:r w:rsidRPr="005673B7">
        <w:rPr>
          <w:i/>
          <w:lang w:val="en-US"/>
        </w:rPr>
        <w:t>Environmental Ethics</w:t>
      </w:r>
      <w:r w:rsidRPr="005673B7">
        <w:rPr>
          <w:lang w:val="en-US"/>
        </w:rPr>
        <w:t>, 8, 1995, p.3</w:t>
      </w:r>
    </w:p>
  </w:endnote>
  <w:endnote w:id="15">
    <w:p w14:paraId="3571ADD1" w14:textId="4BE871D8" w:rsidR="00C334D0" w:rsidRDefault="00C334D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C334D0">
        <w:t xml:space="preserve">Terry </w:t>
      </w:r>
      <w:r w:rsidRPr="00C334D0">
        <w:rPr>
          <w:lang w:val="en-US"/>
        </w:rPr>
        <w:t xml:space="preserve">Anderson and Donald Leal, ‘Free Market Environmentalism’ in Richard Botzler and Susan Armstrong (eds.), </w:t>
      </w:r>
      <w:r w:rsidRPr="00C334D0">
        <w:rPr>
          <w:i/>
          <w:lang w:val="en-US"/>
        </w:rPr>
        <w:t>Environmental Ethics: Divergence and Convergence</w:t>
      </w:r>
      <w:r w:rsidRPr="00C334D0">
        <w:rPr>
          <w:lang w:val="en-US"/>
        </w:rPr>
        <w:t>, 2</w:t>
      </w:r>
      <w:r w:rsidRPr="00C334D0">
        <w:rPr>
          <w:vertAlign w:val="superscript"/>
          <w:lang w:val="en-US"/>
        </w:rPr>
        <w:t>nd</w:t>
      </w:r>
      <w:r w:rsidRPr="00C334D0">
        <w:rPr>
          <w:lang w:val="en-US"/>
        </w:rPr>
        <w:t xml:space="preserve"> edn (Boston: McGraw-Hill, 1998), p.5</w:t>
      </w:r>
      <w:r>
        <w:rPr>
          <w:lang w:val="en-US"/>
        </w:rPr>
        <w:t>38</w:t>
      </w:r>
    </w:p>
  </w:endnote>
  <w:endnote w:id="16">
    <w:p w14:paraId="048165AB" w14:textId="52948A84" w:rsidR="001C5B3B" w:rsidRDefault="001C5B3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1C5B3B">
        <w:t xml:space="preserve">Tony Smith, </w:t>
      </w:r>
      <w:r w:rsidRPr="001C5B3B">
        <w:rPr>
          <w:lang w:val="en-US"/>
        </w:rPr>
        <w:t>‘The Case against Free Market Environmentalism’</w:t>
      </w:r>
      <w:r w:rsidR="004F6AA0">
        <w:rPr>
          <w:lang w:val="en-US"/>
        </w:rPr>
        <w:t xml:space="preserve"> in</w:t>
      </w:r>
      <w:r w:rsidRPr="001C5B3B">
        <w:rPr>
          <w:lang w:val="en-US"/>
        </w:rPr>
        <w:t xml:space="preserve"> </w:t>
      </w:r>
      <w:r w:rsidRPr="001C5B3B">
        <w:rPr>
          <w:i/>
          <w:lang w:val="en-US"/>
        </w:rPr>
        <w:t>Journal of Agricultural and</w:t>
      </w:r>
      <w:r w:rsidRPr="001C5B3B">
        <w:rPr>
          <w:lang w:val="en-US"/>
        </w:rPr>
        <w:t xml:space="preserve"> </w:t>
      </w:r>
      <w:r w:rsidRPr="001C5B3B">
        <w:rPr>
          <w:i/>
          <w:lang w:val="en-US"/>
        </w:rPr>
        <w:t>Environmental Ethics</w:t>
      </w:r>
      <w:r w:rsidRPr="001C5B3B">
        <w:rPr>
          <w:lang w:val="en-US"/>
        </w:rPr>
        <w:t>, 8, 1995, p.</w:t>
      </w:r>
      <w:r>
        <w:rPr>
          <w:lang w:val="en-US"/>
        </w:rPr>
        <w:t>5</w:t>
      </w:r>
    </w:p>
  </w:endnote>
  <w:endnote w:id="17">
    <w:p w14:paraId="6B42FEC2" w14:textId="01EE943E" w:rsidR="00066FF6" w:rsidRDefault="00066FF6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CA1220" w:rsidRPr="00CA1220">
        <w:t xml:space="preserve">Tony Smith, </w:t>
      </w:r>
      <w:r w:rsidR="00CA1220" w:rsidRPr="00CA1220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="00CA1220" w:rsidRPr="00CA1220">
        <w:rPr>
          <w:lang w:val="en-US"/>
        </w:rPr>
        <w:t xml:space="preserve"> </w:t>
      </w:r>
      <w:r w:rsidR="00CA1220" w:rsidRPr="00CA1220">
        <w:rPr>
          <w:i/>
          <w:lang w:val="en-US"/>
        </w:rPr>
        <w:t>Journal of Agricultural and</w:t>
      </w:r>
      <w:r w:rsidR="00CA1220" w:rsidRPr="00CA1220">
        <w:rPr>
          <w:lang w:val="en-US"/>
        </w:rPr>
        <w:t xml:space="preserve"> </w:t>
      </w:r>
      <w:r w:rsidR="00CA1220" w:rsidRPr="00CA1220">
        <w:rPr>
          <w:i/>
          <w:lang w:val="en-US"/>
        </w:rPr>
        <w:t>Environmental Ethics</w:t>
      </w:r>
      <w:r w:rsidR="00CA1220" w:rsidRPr="00CA1220">
        <w:rPr>
          <w:lang w:val="en-US"/>
        </w:rPr>
        <w:t>, 8, 1995, p.6</w:t>
      </w:r>
    </w:p>
  </w:endnote>
  <w:endnote w:id="18">
    <w:p w14:paraId="1C84E493" w14:textId="66DB6404" w:rsidR="00CA1220" w:rsidRDefault="00CA122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CA1220">
        <w:t xml:space="preserve">Tony Smith, </w:t>
      </w:r>
      <w:r w:rsidRPr="00CA1220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CA1220">
        <w:rPr>
          <w:lang w:val="en-US"/>
        </w:rPr>
        <w:t xml:space="preserve"> </w:t>
      </w:r>
      <w:r w:rsidRPr="00CA1220">
        <w:rPr>
          <w:i/>
          <w:lang w:val="en-US"/>
        </w:rPr>
        <w:t>Journal of Agricultural and</w:t>
      </w:r>
      <w:r w:rsidRPr="00CA1220">
        <w:rPr>
          <w:lang w:val="en-US"/>
        </w:rPr>
        <w:t xml:space="preserve"> </w:t>
      </w:r>
      <w:r w:rsidRPr="00CA1220">
        <w:rPr>
          <w:i/>
          <w:lang w:val="en-US"/>
        </w:rPr>
        <w:t>Environmental Ethics</w:t>
      </w:r>
      <w:r w:rsidRPr="00CA1220">
        <w:rPr>
          <w:lang w:val="en-US"/>
        </w:rPr>
        <w:t>, 8, 1995, p.6</w:t>
      </w:r>
    </w:p>
  </w:endnote>
  <w:endnote w:id="19">
    <w:p w14:paraId="602F52C1" w14:textId="5998FFE0" w:rsidR="00B35339" w:rsidRDefault="00B35339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B35339">
        <w:t xml:space="preserve">Robin Attfield, ‘Environmental Problems and Humanity’ in </w:t>
      </w:r>
      <w:r w:rsidRPr="00B35339">
        <w:rPr>
          <w:i/>
        </w:rPr>
        <w:t>Environmental Ethics</w:t>
      </w:r>
      <w:r w:rsidRPr="00B35339">
        <w:t>, (Cambridge: Polity Press, 2003), pp.</w:t>
      </w:r>
      <w:r w:rsidR="006E2713">
        <w:t>5-6</w:t>
      </w:r>
    </w:p>
  </w:endnote>
  <w:endnote w:id="20">
    <w:p w14:paraId="18C9A847" w14:textId="2516CDED" w:rsidR="000F174B" w:rsidRDefault="000F174B">
      <w:pPr>
        <w:pStyle w:val="EndnoteText"/>
      </w:pPr>
      <w:r>
        <w:rPr>
          <w:rStyle w:val="EndnoteReference"/>
        </w:rPr>
        <w:endnoteRef/>
      </w:r>
      <w:r>
        <w:t xml:space="preserve"> </w:t>
      </w:r>
      <w:bookmarkStart w:id="1" w:name="_Hlk514253141"/>
      <w:r w:rsidRPr="000F174B">
        <w:t xml:space="preserve">Tony Smith, </w:t>
      </w:r>
      <w:r w:rsidRPr="000F174B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0F174B">
        <w:rPr>
          <w:lang w:val="en-US"/>
        </w:rPr>
        <w:t xml:space="preserve"> </w:t>
      </w:r>
      <w:r w:rsidRPr="000F174B">
        <w:rPr>
          <w:i/>
          <w:lang w:val="en-US"/>
        </w:rPr>
        <w:t>Journal of Agricultural and</w:t>
      </w:r>
      <w:r w:rsidRPr="000F174B">
        <w:rPr>
          <w:lang w:val="en-US"/>
        </w:rPr>
        <w:t xml:space="preserve"> </w:t>
      </w:r>
      <w:r w:rsidRPr="000F174B">
        <w:rPr>
          <w:i/>
          <w:lang w:val="en-US"/>
        </w:rPr>
        <w:t>Environmental Ethics</w:t>
      </w:r>
      <w:r w:rsidRPr="000F174B">
        <w:rPr>
          <w:lang w:val="en-US"/>
        </w:rPr>
        <w:t>, 8, 1995, pp.6-7</w:t>
      </w:r>
      <w:bookmarkEnd w:id="1"/>
    </w:p>
  </w:endnote>
  <w:endnote w:id="21">
    <w:p w14:paraId="3D3A51E5" w14:textId="7D5F964E" w:rsidR="00A326AF" w:rsidRDefault="00A326AF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A326AF">
        <w:t xml:space="preserve">Terry </w:t>
      </w:r>
      <w:r w:rsidRPr="00A326AF">
        <w:rPr>
          <w:lang w:val="en-US"/>
        </w:rPr>
        <w:t xml:space="preserve">Anderson and Donald Leal, ‘Free Market Environmentalism’ in Richard Botzler and Susan Armstrong (eds.), </w:t>
      </w:r>
      <w:r w:rsidRPr="00A326AF">
        <w:rPr>
          <w:i/>
          <w:lang w:val="en-US"/>
        </w:rPr>
        <w:t>Environmental Ethics: Divergence and Convergence</w:t>
      </w:r>
      <w:r w:rsidRPr="00A326AF">
        <w:rPr>
          <w:lang w:val="en-US"/>
        </w:rPr>
        <w:t>, 2</w:t>
      </w:r>
      <w:r w:rsidRPr="00A326AF">
        <w:rPr>
          <w:vertAlign w:val="superscript"/>
          <w:lang w:val="en-US"/>
        </w:rPr>
        <w:t>nd</w:t>
      </w:r>
      <w:r w:rsidRPr="00A326AF">
        <w:rPr>
          <w:lang w:val="en-US"/>
        </w:rPr>
        <w:t xml:space="preserve"> edn (Boston: McGraw-Hill, 1998), p.538</w:t>
      </w:r>
      <w:r>
        <w:rPr>
          <w:lang w:val="en-US"/>
        </w:rPr>
        <w:t xml:space="preserve"> </w:t>
      </w:r>
    </w:p>
  </w:endnote>
  <w:endnote w:id="22">
    <w:p w14:paraId="1BC98C6A" w14:textId="4EA86E7D" w:rsidR="005C29C8" w:rsidRDefault="005C29C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C29C8">
        <w:t xml:space="preserve">Naomi Klein, ‘Introduction’ in </w:t>
      </w:r>
      <w:r w:rsidRPr="005C29C8">
        <w:rPr>
          <w:i/>
        </w:rPr>
        <w:t>This Changes Everything: Capitalism vs. the Climate</w:t>
      </w:r>
      <w:r w:rsidRPr="005C29C8">
        <w:t>, (Great Britain: Penguin Books, 2015), p.25</w:t>
      </w:r>
    </w:p>
  </w:endnote>
  <w:endnote w:id="23">
    <w:p w14:paraId="1F37809C" w14:textId="76E6CAF2" w:rsidR="00974CB8" w:rsidRDefault="00974CB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340AB0" w:rsidRPr="00340AB0">
        <w:t xml:space="preserve">Tony Smith, </w:t>
      </w:r>
      <w:r w:rsidR="00340AB0" w:rsidRPr="00340AB0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="00340AB0" w:rsidRPr="00340AB0">
        <w:rPr>
          <w:lang w:val="en-US"/>
        </w:rPr>
        <w:t xml:space="preserve"> </w:t>
      </w:r>
      <w:r w:rsidR="00340AB0" w:rsidRPr="00340AB0">
        <w:rPr>
          <w:i/>
          <w:lang w:val="en-US"/>
        </w:rPr>
        <w:t>Journal of Agricultural and</w:t>
      </w:r>
      <w:r w:rsidR="00340AB0" w:rsidRPr="00340AB0">
        <w:rPr>
          <w:lang w:val="en-US"/>
        </w:rPr>
        <w:t xml:space="preserve"> </w:t>
      </w:r>
      <w:r w:rsidR="00340AB0" w:rsidRPr="00340AB0">
        <w:rPr>
          <w:i/>
          <w:lang w:val="en-US"/>
        </w:rPr>
        <w:t>Environmental Ethics</w:t>
      </w:r>
      <w:r w:rsidR="00340AB0" w:rsidRPr="00340AB0">
        <w:rPr>
          <w:lang w:val="en-US"/>
        </w:rPr>
        <w:t>, 8, 1995, p</w:t>
      </w:r>
      <w:r w:rsidR="00340AB0">
        <w:rPr>
          <w:lang w:val="en-US"/>
        </w:rPr>
        <w:t>.7</w:t>
      </w:r>
    </w:p>
  </w:endnote>
  <w:endnote w:id="24">
    <w:p w14:paraId="5FE147FB" w14:textId="214A9161" w:rsidR="00E130E6" w:rsidRDefault="00E130E6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E130E6">
        <w:t xml:space="preserve">Tony Smith, </w:t>
      </w:r>
      <w:r w:rsidRPr="00E130E6">
        <w:rPr>
          <w:lang w:val="en-US"/>
        </w:rPr>
        <w:t>‘The Case against Free Market Environmentalism’</w:t>
      </w:r>
      <w:r w:rsidR="00CB7BF8">
        <w:rPr>
          <w:lang w:val="en-US"/>
        </w:rPr>
        <w:t xml:space="preserve"> in</w:t>
      </w:r>
      <w:r w:rsidRPr="00E130E6">
        <w:rPr>
          <w:lang w:val="en-US"/>
        </w:rPr>
        <w:t xml:space="preserve"> </w:t>
      </w:r>
      <w:r w:rsidRPr="00E130E6">
        <w:rPr>
          <w:i/>
          <w:lang w:val="en-US"/>
        </w:rPr>
        <w:t>Journal of Agricultural and</w:t>
      </w:r>
      <w:r w:rsidRPr="00E130E6">
        <w:rPr>
          <w:lang w:val="en-US"/>
        </w:rPr>
        <w:t xml:space="preserve"> </w:t>
      </w:r>
      <w:r w:rsidRPr="00E130E6">
        <w:rPr>
          <w:i/>
          <w:lang w:val="en-US"/>
        </w:rPr>
        <w:t>Environmental Ethics</w:t>
      </w:r>
      <w:r w:rsidRPr="00E130E6">
        <w:rPr>
          <w:lang w:val="en-US"/>
        </w:rPr>
        <w:t>, 8, 1995, pp.8-9</w:t>
      </w:r>
    </w:p>
  </w:endnote>
  <w:endnote w:id="25">
    <w:p w14:paraId="578F7875" w14:textId="6A7DFE64" w:rsidR="005D6427" w:rsidRDefault="005D6427">
      <w:pPr>
        <w:pStyle w:val="EndnoteText"/>
      </w:pPr>
      <w:r>
        <w:rPr>
          <w:rStyle w:val="EndnoteReference"/>
        </w:rPr>
        <w:endnoteRef/>
      </w:r>
      <w:r>
        <w:t xml:space="preserve"> Paul </w:t>
      </w:r>
      <w:r w:rsidRPr="005D6427">
        <w:t>Mason,</w:t>
      </w:r>
      <w:r>
        <w:t xml:space="preserve"> ‘</w:t>
      </w:r>
      <w:r w:rsidR="00575E44">
        <w:t>The Rational Case for Panic’ in</w:t>
      </w:r>
      <w:r w:rsidRPr="005D6427">
        <w:t xml:space="preserve"> </w:t>
      </w:r>
      <w:r w:rsidRPr="005D6427">
        <w:rPr>
          <w:i/>
        </w:rPr>
        <w:t>PostCapitalism: A Guide To Our Future</w:t>
      </w:r>
      <w:r w:rsidRPr="005D6427">
        <w:t>, (Great Britain: Penguin Books, 2016)</w:t>
      </w:r>
      <w:r w:rsidR="00575E44">
        <w:t>, p.248</w:t>
      </w:r>
    </w:p>
  </w:endnote>
  <w:endnote w:id="26">
    <w:p w14:paraId="5B817967" w14:textId="63926CF1" w:rsidR="004E67C2" w:rsidRDefault="004E67C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4E67C2">
        <w:t xml:space="preserve">Paul Mason, ‘The Rational Case for Panic’ in </w:t>
      </w:r>
      <w:r w:rsidRPr="004E67C2">
        <w:rPr>
          <w:i/>
        </w:rPr>
        <w:t xml:space="preserve">PostCapitalism: A Guide </w:t>
      </w:r>
      <w:proofErr w:type="gramStart"/>
      <w:r w:rsidRPr="004E67C2">
        <w:rPr>
          <w:i/>
        </w:rPr>
        <w:t>To</w:t>
      </w:r>
      <w:proofErr w:type="gramEnd"/>
      <w:r w:rsidRPr="004E67C2">
        <w:rPr>
          <w:i/>
        </w:rPr>
        <w:t xml:space="preserve"> Our Future</w:t>
      </w:r>
      <w:r w:rsidRPr="004E67C2">
        <w:t>, (Great Britain: Penguin Books, 2016), p.2</w:t>
      </w:r>
      <w:r>
        <w:t>52</w:t>
      </w:r>
    </w:p>
  </w:endnote>
  <w:endnote w:id="27">
    <w:p w14:paraId="188ECCC4" w14:textId="3AB344A3" w:rsidR="009A53FA" w:rsidRDefault="009A53F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9A53FA">
        <w:t>Naomi Klein, ‘</w:t>
      </w:r>
      <w:r>
        <w:t>Hot Money</w:t>
      </w:r>
      <w:r w:rsidR="00733ED9">
        <w:t>: How Free Market Fundamentalism Helped Overheat The Planet</w:t>
      </w:r>
      <w:r w:rsidRPr="009A53FA">
        <w:t xml:space="preserve">’ in </w:t>
      </w:r>
      <w:r w:rsidRPr="009A53FA">
        <w:rPr>
          <w:i/>
        </w:rPr>
        <w:t>This Changes Everything: Capitalism vs. the Climate</w:t>
      </w:r>
      <w:r w:rsidRPr="009A53FA">
        <w:t>, (Great Britain: Penguin Books, 2015), p.</w:t>
      </w:r>
      <w:r>
        <w:t>65</w:t>
      </w:r>
    </w:p>
  </w:endnote>
  <w:endnote w:id="28">
    <w:p w14:paraId="037A088C" w14:textId="0DDBCE7C" w:rsidR="00484AA3" w:rsidRDefault="00484AA3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484AA3">
        <w:t xml:space="preserve">Tony Smith, </w:t>
      </w:r>
      <w:r w:rsidRPr="00484AA3">
        <w:rPr>
          <w:lang w:val="en-US"/>
        </w:rPr>
        <w:t xml:space="preserve">‘The Case against Free Market Environmentalism’ in </w:t>
      </w:r>
      <w:r w:rsidRPr="00484AA3">
        <w:rPr>
          <w:i/>
          <w:lang w:val="en-US"/>
        </w:rPr>
        <w:t>Journal of Agricultural and</w:t>
      </w:r>
      <w:r w:rsidRPr="00484AA3">
        <w:rPr>
          <w:lang w:val="en-US"/>
        </w:rPr>
        <w:t xml:space="preserve"> </w:t>
      </w:r>
      <w:r w:rsidRPr="00484AA3">
        <w:rPr>
          <w:i/>
          <w:lang w:val="en-US"/>
        </w:rPr>
        <w:t>Environmental Ethics</w:t>
      </w:r>
      <w:r w:rsidRPr="00484AA3">
        <w:rPr>
          <w:lang w:val="en-US"/>
        </w:rPr>
        <w:t>, 8, 1995, pp.</w:t>
      </w:r>
      <w:r>
        <w:rPr>
          <w:lang w:val="en-US"/>
        </w:rPr>
        <w:t>11-13</w:t>
      </w:r>
    </w:p>
  </w:endnote>
  <w:endnote w:id="29">
    <w:p w14:paraId="4D04813A" w14:textId="324FB387" w:rsidR="005B71E7" w:rsidRDefault="005B71E7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60027B" w:rsidRPr="0060027B">
        <w:t xml:space="preserve">Paul Mason, ‘The Rational Case for Panic’ in </w:t>
      </w:r>
      <w:r w:rsidR="0060027B" w:rsidRPr="0060027B">
        <w:rPr>
          <w:i/>
        </w:rPr>
        <w:t xml:space="preserve">PostCapitalism: A Guide </w:t>
      </w:r>
      <w:proofErr w:type="gramStart"/>
      <w:r w:rsidR="0060027B" w:rsidRPr="0060027B">
        <w:rPr>
          <w:i/>
        </w:rPr>
        <w:t>To</w:t>
      </w:r>
      <w:proofErr w:type="gramEnd"/>
      <w:r w:rsidR="0060027B" w:rsidRPr="0060027B">
        <w:rPr>
          <w:i/>
        </w:rPr>
        <w:t xml:space="preserve"> Our Future</w:t>
      </w:r>
      <w:r w:rsidR="0060027B" w:rsidRPr="0060027B">
        <w:t>, (Great Britain: Penguin Books, 2016), p.24</w:t>
      </w:r>
      <w:r w:rsidR="0060027B">
        <w:t>7</w:t>
      </w:r>
    </w:p>
    <w:p w14:paraId="36A6FF7C" w14:textId="3FA40FCA" w:rsidR="00AF2918" w:rsidRDefault="00AF2918">
      <w:pPr>
        <w:pStyle w:val="EndnoteText"/>
      </w:pPr>
    </w:p>
    <w:p w14:paraId="13FE86C3" w14:textId="26849A2B" w:rsidR="00AF2918" w:rsidRPr="00AF2918" w:rsidRDefault="00AF2918">
      <w:pPr>
        <w:pStyle w:val="EndnoteText"/>
        <w:rPr>
          <w:sz w:val="28"/>
          <w:szCs w:val="28"/>
        </w:rPr>
      </w:pPr>
    </w:p>
    <w:p w14:paraId="6BE9FBB8" w14:textId="77777777" w:rsidR="00AF2918" w:rsidRPr="00AF2918" w:rsidRDefault="00AF2918" w:rsidP="00AF2918">
      <w:pPr>
        <w:pStyle w:val="EndnoteText"/>
        <w:rPr>
          <w:i/>
          <w:sz w:val="28"/>
          <w:szCs w:val="28"/>
          <w:u w:val="single"/>
        </w:rPr>
      </w:pPr>
      <w:r w:rsidRPr="00AF2918">
        <w:rPr>
          <w:i/>
          <w:sz w:val="28"/>
          <w:szCs w:val="28"/>
          <w:u w:val="single"/>
        </w:rPr>
        <w:t>Bibliography</w:t>
      </w:r>
    </w:p>
    <w:p w14:paraId="6BFE513E" w14:textId="77777777" w:rsidR="00AF2918" w:rsidRDefault="00AF2918" w:rsidP="00AF2918">
      <w:pPr>
        <w:pStyle w:val="EndnoteText"/>
        <w:rPr>
          <w:lang w:val="en-US"/>
        </w:rPr>
      </w:pPr>
      <w:bookmarkStart w:id="2" w:name="_Hlk514182814"/>
    </w:p>
    <w:p w14:paraId="0A6AA1C1" w14:textId="50B28753" w:rsidR="00AF2918" w:rsidRPr="00AF2918" w:rsidRDefault="00AF2918" w:rsidP="00AF2918">
      <w:pPr>
        <w:pStyle w:val="EndnoteText"/>
      </w:pPr>
      <w:r w:rsidRPr="00AF2918">
        <w:rPr>
          <w:lang w:val="en-US"/>
        </w:rPr>
        <w:t xml:space="preserve">Anderson, Terry and Donald Leal, ‘Free Market Environmentalism’ in Richard Botzler and Susan Armstrong (eds.), </w:t>
      </w:r>
      <w:r w:rsidRPr="00AF2918">
        <w:rPr>
          <w:i/>
          <w:lang w:val="en-US"/>
        </w:rPr>
        <w:t>Environmental Ethics: Divergence and Convergence</w:t>
      </w:r>
      <w:r w:rsidRPr="00AF2918">
        <w:rPr>
          <w:lang w:val="en-US"/>
        </w:rPr>
        <w:t>, 2</w:t>
      </w:r>
      <w:r w:rsidRPr="00AF2918">
        <w:rPr>
          <w:vertAlign w:val="superscript"/>
          <w:lang w:val="en-US"/>
        </w:rPr>
        <w:t>nd</w:t>
      </w:r>
      <w:r w:rsidRPr="00AF2918">
        <w:rPr>
          <w:lang w:val="en-US"/>
        </w:rPr>
        <w:t xml:space="preserve"> edn (Boston: McGraw-Hill, 1998), pp.527-39</w:t>
      </w:r>
      <w:bookmarkEnd w:id="2"/>
    </w:p>
    <w:p w14:paraId="26F99AC0" w14:textId="77777777" w:rsidR="00AF2918" w:rsidRDefault="00AF2918" w:rsidP="00AF2918">
      <w:pPr>
        <w:pStyle w:val="EndnoteText"/>
      </w:pPr>
      <w:bookmarkStart w:id="3" w:name="_Hlk514176076"/>
    </w:p>
    <w:p w14:paraId="37CC2FC6" w14:textId="0B5069DB" w:rsidR="00AF2918" w:rsidRPr="00AF2918" w:rsidRDefault="00AF2918" w:rsidP="00AF2918">
      <w:pPr>
        <w:pStyle w:val="EndnoteText"/>
      </w:pPr>
      <w:r w:rsidRPr="00AF2918">
        <w:t xml:space="preserve">Attfield, Robin, </w:t>
      </w:r>
      <w:r w:rsidRPr="00AF2918">
        <w:rPr>
          <w:i/>
        </w:rPr>
        <w:t>Environmental Ethics</w:t>
      </w:r>
      <w:r w:rsidRPr="00AF2918">
        <w:t>, (Cambridge: Polity Press, 2003)</w:t>
      </w:r>
      <w:bookmarkEnd w:id="3"/>
    </w:p>
    <w:p w14:paraId="3B061FC5" w14:textId="77777777" w:rsidR="00AF2918" w:rsidRDefault="00AF2918" w:rsidP="00AF2918">
      <w:pPr>
        <w:pStyle w:val="EndnoteText"/>
      </w:pPr>
    </w:p>
    <w:p w14:paraId="2F517D6C" w14:textId="167FAC6A" w:rsidR="00AF2918" w:rsidRPr="00AF2918" w:rsidRDefault="00AF2918" w:rsidP="00AF2918">
      <w:pPr>
        <w:pStyle w:val="EndnoteText"/>
      </w:pPr>
      <w:r w:rsidRPr="00AF2918">
        <w:t xml:space="preserve">Klein, Naomi, </w:t>
      </w:r>
      <w:bookmarkStart w:id="4" w:name="_Hlk514181447"/>
      <w:r w:rsidRPr="00AF2918">
        <w:rPr>
          <w:i/>
        </w:rPr>
        <w:t>This Changes Everything: Capitalism vs. the Climate</w:t>
      </w:r>
      <w:r w:rsidRPr="00AF2918">
        <w:t>, (Great Britain: Penguin Books, 2015)</w:t>
      </w:r>
      <w:bookmarkEnd w:id="4"/>
    </w:p>
    <w:p w14:paraId="427FD39E" w14:textId="77777777" w:rsidR="00AF2918" w:rsidRDefault="00AF2918" w:rsidP="00AF2918">
      <w:pPr>
        <w:pStyle w:val="EndnoteText"/>
      </w:pPr>
      <w:bookmarkStart w:id="5" w:name="_Hlk514254334"/>
    </w:p>
    <w:p w14:paraId="64455E71" w14:textId="74FDAA6B" w:rsidR="00AF2918" w:rsidRPr="00AF2918" w:rsidRDefault="00AF2918" w:rsidP="00AF2918">
      <w:pPr>
        <w:pStyle w:val="EndnoteText"/>
      </w:pPr>
      <w:r w:rsidRPr="00AF2918">
        <w:t xml:space="preserve">Mason, Paul, </w:t>
      </w:r>
      <w:r w:rsidRPr="00AF2918">
        <w:rPr>
          <w:i/>
        </w:rPr>
        <w:t xml:space="preserve">PostCapitalism: A Guide </w:t>
      </w:r>
      <w:proofErr w:type="gramStart"/>
      <w:r w:rsidRPr="00AF2918">
        <w:rPr>
          <w:i/>
        </w:rPr>
        <w:t>To</w:t>
      </w:r>
      <w:proofErr w:type="gramEnd"/>
      <w:r w:rsidRPr="00AF2918">
        <w:rPr>
          <w:i/>
        </w:rPr>
        <w:t xml:space="preserve"> Our Future</w:t>
      </w:r>
      <w:r w:rsidRPr="00AF2918">
        <w:t>, (Great Britain: Penguin Books, 2016)</w:t>
      </w:r>
    </w:p>
    <w:bookmarkEnd w:id="5"/>
    <w:p w14:paraId="62A30D32" w14:textId="77777777" w:rsidR="00AF2918" w:rsidRDefault="00AF2918" w:rsidP="00AF2918">
      <w:pPr>
        <w:pStyle w:val="EndnoteText"/>
      </w:pPr>
    </w:p>
    <w:p w14:paraId="5444F675" w14:textId="3CE61AE8" w:rsidR="00AF2918" w:rsidRPr="00AF2918" w:rsidRDefault="00AF2918" w:rsidP="00AF2918">
      <w:pPr>
        <w:pStyle w:val="EndnoteText"/>
      </w:pPr>
      <w:r w:rsidRPr="00AF2918">
        <w:t xml:space="preserve">Singer, Peter, </w:t>
      </w:r>
      <w:bookmarkStart w:id="6" w:name="_Hlk514183674"/>
      <w:r w:rsidRPr="00AF2918">
        <w:rPr>
          <w:i/>
        </w:rPr>
        <w:t>Practical Ethics</w:t>
      </w:r>
      <w:r w:rsidRPr="00AF2918">
        <w:t>, 3</w:t>
      </w:r>
      <w:r w:rsidRPr="00AF2918">
        <w:rPr>
          <w:vertAlign w:val="superscript"/>
        </w:rPr>
        <w:t>rd</w:t>
      </w:r>
      <w:r w:rsidRPr="00AF2918">
        <w:t xml:space="preserve"> edn (Cambridge: Cambridge University Press, 2011)</w:t>
      </w:r>
    </w:p>
    <w:p w14:paraId="0029F67B" w14:textId="77777777" w:rsidR="00AF2918" w:rsidRDefault="00AF2918" w:rsidP="00AF2918">
      <w:pPr>
        <w:pStyle w:val="EndnoteText"/>
      </w:pPr>
      <w:bookmarkStart w:id="7" w:name="_Hlk514180533"/>
      <w:bookmarkEnd w:id="6"/>
    </w:p>
    <w:p w14:paraId="74AFC56F" w14:textId="243E2BFB" w:rsidR="00AF2918" w:rsidRPr="00AF2918" w:rsidRDefault="00AF2918" w:rsidP="00AF2918">
      <w:pPr>
        <w:pStyle w:val="EndnoteText"/>
        <w:rPr>
          <w:lang w:val="en-US"/>
        </w:rPr>
      </w:pPr>
      <w:r w:rsidRPr="00AF2918">
        <w:t xml:space="preserve">Smith, Tony, </w:t>
      </w:r>
      <w:r w:rsidRPr="00AF2918">
        <w:rPr>
          <w:lang w:val="en-US"/>
        </w:rPr>
        <w:t xml:space="preserve">‘The Case against Free Market Environmentalism’ in </w:t>
      </w:r>
      <w:r w:rsidRPr="00AF2918">
        <w:rPr>
          <w:i/>
          <w:lang w:val="en-US"/>
        </w:rPr>
        <w:t>Journal of Agricultural and</w:t>
      </w:r>
      <w:r w:rsidRPr="00AF2918">
        <w:rPr>
          <w:lang w:val="en-US"/>
        </w:rPr>
        <w:t xml:space="preserve"> </w:t>
      </w:r>
      <w:r w:rsidRPr="00AF2918">
        <w:rPr>
          <w:i/>
          <w:lang w:val="en-US"/>
        </w:rPr>
        <w:t>Environmental Ethics</w:t>
      </w:r>
      <w:r w:rsidRPr="00AF2918">
        <w:rPr>
          <w:lang w:val="en-US"/>
        </w:rPr>
        <w:t>, 8, 1995, pp. 126-44</w:t>
      </w:r>
      <w:bookmarkEnd w:id="7"/>
    </w:p>
    <w:p w14:paraId="481B275B" w14:textId="77777777" w:rsidR="00AF2918" w:rsidRDefault="00AF2918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BF06D1" w14:textId="77777777" w:rsidR="000D147D" w:rsidRDefault="000D147D" w:rsidP="002728B2">
      <w:pPr>
        <w:spacing w:after="0" w:line="240" w:lineRule="auto"/>
      </w:pPr>
      <w:r>
        <w:separator/>
      </w:r>
    </w:p>
  </w:footnote>
  <w:footnote w:type="continuationSeparator" w:id="0">
    <w:p w14:paraId="397E2560" w14:textId="77777777" w:rsidR="000D147D" w:rsidRDefault="000D147D" w:rsidP="002728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D273EB" w14:textId="69A8C148" w:rsidR="00D96C16" w:rsidRDefault="00D96C16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07D77981" wp14:editId="0A0BD8D3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374EE5DA" w14:textId="77777777" w:rsidR="00D96C16" w:rsidRDefault="00D96C16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7D77981" id="_x0000_t202" coordsize="21600,21600" o:spt="202" path="m,l,21600r21600,l21600,xe">
              <v:stroke joinstyle="miter"/>
              <v:path gradientshapeok="t" o:connecttype="rect"/>
            </v:shapetype>
            <v:shape id="Text Box 219" o:spid="_x0000_s1026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" o:allowincell="f" fillcolor="#a8d08d [1945]" stroked="f">
              <v:textbox style="mso-fit-shape-to-text:t" inset=",0,,0">
                <w:txbxContent>
                  <w:p w14:paraId="374EE5DA" w14:textId="77777777" w:rsidR="00D96C16" w:rsidRDefault="00D96C16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</w:rPr>
                      <w:t>2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32D03"/>
    <w:multiLevelType w:val="hybridMultilevel"/>
    <w:tmpl w:val="699886BC"/>
    <w:lvl w:ilvl="0" w:tplc="CDAA738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4F360E"/>
    <w:multiLevelType w:val="hybridMultilevel"/>
    <w:tmpl w:val="102CBFA8"/>
    <w:lvl w:ilvl="0" w:tplc="B3EC093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ACC"/>
    <w:rsid w:val="000202FF"/>
    <w:rsid w:val="00026630"/>
    <w:rsid w:val="00033DCE"/>
    <w:rsid w:val="000349FC"/>
    <w:rsid w:val="00040A86"/>
    <w:rsid w:val="00043890"/>
    <w:rsid w:val="00044948"/>
    <w:rsid w:val="00045F33"/>
    <w:rsid w:val="0005214B"/>
    <w:rsid w:val="00054A2F"/>
    <w:rsid w:val="00055E00"/>
    <w:rsid w:val="00062682"/>
    <w:rsid w:val="00066FF6"/>
    <w:rsid w:val="00071464"/>
    <w:rsid w:val="0008546C"/>
    <w:rsid w:val="0009074B"/>
    <w:rsid w:val="00091687"/>
    <w:rsid w:val="0009417D"/>
    <w:rsid w:val="0009430A"/>
    <w:rsid w:val="00096095"/>
    <w:rsid w:val="000A349E"/>
    <w:rsid w:val="000B7154"/>
    <w:rsid w:val="000B7638"/>
    <w:rsid w:val="000D147D"/>
    <w:rsid w:val="000D36EB"/>
    <w:rsid w:val="000E057E"/>
    <w:rsid w:val="000E125D"/>
    <w:rsid w:val="000E368D"/>
    <w:rsid w:val="000F174B"/>
    <w:rsid w:val="000F47B7"/>
    <w:rsid w:val="000F6C16"/>
    <w:rsid w:val="00104841"/>
    <w:rsid w:val="001053AC"/>
    <w:rsid w:val="00107C40"/>
    <w:rsid w:val="0011076E"/>
    <w:rsid w:val="00125568"/>
    <w:rsid w:val="001377EF"/>
    <w:rsid w:val="00137961"/>
    <w:rsid w:val="0014469E"/>
    <w:rsid w:val="00155913"/>
    <w:rsid w:val="00160B89"/>
    <w:rsid w:val="00172E43"/>
    <w:rsid w:val="001822E3"/>
    <w:rsid w:val="00193426"/>
    <w:rsid w:val="001A198F"/>
    <w:rsid w:val="001A376A"/>
    <w:rsid w:val="001B0783"/>
    <w:rsid w:val="001B2DDF"/>
    <w:rsid w:val="001B6120"/>
    <w:rsid w:val="001C58C2"/>
    <w:rsid w:val="001C5B3B"/>
    <w:rsid w:val="001D2FB2"/>
    <w:rsid w:val="001D5400"/>
    <w:rsid w:val="001E19DF"/>
    <w:rsid w:val="001E6DF4"/>
    <w:rsid w:val="0020109E"/>
    <w:rsid w:val="00203866"/>
    <w:rsid w:val="002038E4"/>
    <w:rsid w:val="00204500"/>
    <w:rsid w:val="0021303B"/>
    <w:rsid w:val="00213837"/>
    <w:rsid w:val="0021530B"/>
    <w:rsid w:val="00225E62"/>
    <w:rsid w:val="00230AFD"/>
    <w:rsid w:val="0023150F"/>
    <w:rsid w:val="002344FA"/>
    <w:rsid w:val="00243058"/>
    <w:rsid w:val="0024503F"/>
    <w:rsid w:val="002453D8"/>
    <w:rsid w:val="002467E0"/>
    <w:rsid w:val="00247E34"/>
    <w:rsid w:val="00254F0C"/>
    <w:rsid w:val="002655C5"/>
    <w:rsid w:val="00265B41"/>
    <w:rsid w:val="00271F1C"/>
    <w:rsid w:val="002728B2"/>
    <w:rsid w:val="00280B6D"/>
    <w:rsid w:val="00281000"/>
    <w:rsid w:val="00284984"/>
    <w:rsid w:val="0029346B"/>
    <w:rsid w:val="002965BD"/>
    <w:rsid w:val="002A2A93"/>
    <w:rsid w:val="002B5A6D"/>
    <w:rsid w:val="002C2DAA"/>
    <w:rsid w:val="002C5CFC"/>
    <w:rsid w:val="002D6109"/>
    <w:rsid w:val="002F18A5"/>
    <w:rsid w:val="002F1933"/>
    <w:rsid w:val="002F254D"/>
    <w:rsid w:val="002F49DA"/>
    <w:rsid w:val="003118A6"/>
    <w:rsid w:val="0031275D"/>
    <w:rsid w:val="003134CF"/>
    <w:rsid w:val="00315190"/>
    <w:rsid w:val="00316E7E"/>
    <w:rsid w:val="003219B4"/>
    <w:rsid w:val="00326141"/>
    <w:rsid w:val="003277C7"/>
    <w:rsid w:val="0033146C"/>
    <w:rsid w:val="00335932"/>
    <w:rsid w:val="00337E69"/>
    <w:rsid w:val="00337E82"/>
    <w:rsid w:val="00340AB0"/>
    <w:rsid w:val="003613C3"/>
    <w:rsid w:val="00362062"/>
    <w:rsid w:val="00364572"/>
    <w:rsid w:val="00366D73"/>
    <w:rsid w:val="0037585D"/>
    <w:rsid w:val="00381169"/>
    <w:rsid w:val="00382FA3"/>
    <w:rsid w:val="0038686E"/>
    <w:rsid w:val="003A2783"/>
    <w:rsid w:val="003A3CDD"/>
    <w:rsid w:val="003B29DC"/>
    <w:rsid w:val="003B3FFD"/>
    <w:rsid w:val="003B5C5F"/>
    <w:rsid w:val="003C12D3"/>
    <w:rsid w:val="003D24E1"/>
    <w:rsid w:val="003E66B8"/>
    <w:rsid w:val="003E7488"/>
    <w:rsid w:val="003F35E9"/>
    <w:rsid w:val="003F445B"/>
    <w:rsid w:val="004015BD"/>
    <w:rsid w:val="004036C5"/>
    <w:rsid w:val="00406054"/>
    <w:rsid w:val="0040681C"/>
    <w:rsid w:val="0041217D"/>
    <w:rsid w:val="004160E4"/>
    <w:rsid w:val="00420F77"/>
    <w:rsid w:val="0042603E"/>
    <w:rsid w:val="00427F4F"/>
    <w:rsid w:val="00430E98"/>
    <w:rsid w:val="00434DCA"/>
    <w:rsid w:val="00434FB5"/>
    <w:rsid w:val="004446CE"/>
    <w:rsid w:val="0044591B"/>
    <w:rsid w:val="00446DB8"/>
    <w:rsid w:val="00451423"/>
    <w:rsid w:val="00470021"/>
    <w:rsid w:val="00475C4C"/>
    <w:rsid w:val="004803F3"/>
    <w:rsid w:val="004813BC"/>
    <w:rsid w:val="00483312"/>
    <w:rsid w:val="00484825"/>
    <w:rsid w:val="00484AA3"/>
    <w:rsid w:val="00485169"/>
    <w:rsid w:val="00485FEF"/>
    <w:rsid w:val="00491837"/>
    <w:rsid w:val="00496883"/>
    <w:rsid w:val="0049730C"/>
    <w:rsid w:val="004B490E"/>
    <w:rsid w:val="004C11F5"/>
    <w:rsid w:val="004C6B28"/>
    <w:rsid w:val="004D2892"/>
    <w:rsid w:val="004D3ECC"/>
    <w:rsid w:val="004D6C84"/>
    <w:rsid w:val="004E3B20"/>
    <w:rsid w:val="004E4B41"/>
    <w:rsid w:val="004E67C2"/>
    <w:rsid w:val="004F28D4"/>
    <w:rsid w:val="004F366D"/>
    <w:rsid w:val="004F6AA0"/>
    <w:rsid w:val="00500223"/>
    <w:rsid w:val="00504B41"/>
    <w:rsid w:val="0050658B"/>
    <w:rsid w:val="00511F97"/>
    <w:rsid w:val="0051380F"/>
    <w:rsid w:val="00513971"/>
    <w:rsid w:val="00517478"/>
    <w:rsid w:val="00522716"/>
    <w:rsid w:val="005268C1"/>
    <w:rsid w:val="00532E28"/>
    <w:rsid w:val="00534068"/>
    <w:rsid w:val="0054794F"/>
    <w:rsid w:val="00551703"/>
    <w:rsid w:val="005534AB"/>
    <w:rsid w:val="005574E6"/>
    <w:rsid w:val="00560918"/>
    <w:rsid w:val="00561102"/>
    <w:rsid w:val="005650F3"/>
    <w:rsid w:val="005673B7"/>
    <w:rsid w:val="005675BD"/>
    <w:rsid w:val="00573C61"/>
    <w:rsid w:val="00575E44"/>
    <w:rsid w:val="005768A4"/>
    <w:rsid w:val="005824C3"/>
    <w:rsid w:val="005920B6"/>
    <w:rsid w:val="005925F9"/>
    <w:rsid w:val="005A1245"/>
    <w:rsid w:val="005A4464"/>
    <w:rsid w:val="005B066D"/>
    <w:rsid w:val="005B269E"/>
    <w:rsid w:val="005B71E7"/>
    <w:rsid w:val="005C21CE"/>
    <w:rsid w:val="005C29C8"/>
    <w:rsid w:val="005C712D"/>
    <w:rsid w:val="005D2F25"/>
    <w:rsid w:val="005D6427"/>
    <w:rsid w:val="005D6EB9"/>
    <w:rsid w:val="005D79F8"/>
    <w:rsid w:val="005E15C4"/>
    <w:rsid w:val="005F071A"/>
    <w:rsid w:val="005F12E9"/>
    <w:rsid w:val="005F4AB1"/>
    <w:rsid w:val="0060027B"/>
    <w:rsid w:val="00606568"/>
    <w:rsid w:val="00615B17"/>
    <w:rsid w:val="00616EEE"/>
    <w:rsid w:val="0062477A"/>
    <w:rsid w:val="00627C98"/>
    <w:rsid w:val="00633545"/>
    <w:rsid w:val="006406EB"/>
    <w:rsid w:val="0065396D"/>
    <w:rsid w:val="00657181"/>
    <w:rsid w:val="0066738E"/>
    <w:rsid w:val="00671439"/>
    <w:rsid w:val="0067174D"/>
    <w:rsid w:val="00673F62"/>
    <w:rsid w:val="00674FAD"/>
    <w:rsid w:val="00680C0E"/>
    <w:rsid w:val="00684173"/>
    <w:rsid w:val="00685EC8"/>
    <w:rsid w:val="00693E75"/>
    <w:rsid w:val="0069527F"/>
    <w:rsid w:val="00696E31"/>
    <w:rsid w:val="006974F1"/>
    <w:rsid w:val="006A524D"/>
    <w:rsid w:val="006A795B"/>
    <w:rsid w:val="006C0A6A"/>
    <w:rsid w:val="006C245F"/>
    <w:rsid w:val="006C3020"/>
    <w:rsid w:val="006C32F7"/>
    <w:rsid w:val="006D478A"/>
    <w:rsid w:val="006D4CA0"/>
    <w:rsid w:val="006D6751"/>
    <w:rsid w:val="006E1ABE"/>
    <w:rsid w:val="006E2713"/>
    <w:rsid w:val="006E7D25"/>
    <w:rsid w:val="006F2C62"/>
    <w:rsid w:val="006F4092"/>
    <w:rsid w:val="006F57A4"/>
    <w:rsid w:val="007018DD"/>
    <w:rsid w:val="00706E10"/>
    <w:rsid w:val="00711B95"/>
    <w:rsid w:val="00713E00"/>
    <w:rsid w:val="0072034E"/>
    <w:rsid w:val="00722B7F"/>
    <w:rsid w:val="0072460D"/>
    <w:rsid w:val="00725BFE"/>
    <w:rsid w:val="00726A6F"/>
    <w:rsid w:val="00732D9C"/>
    <w:rsid w:val="00733ED9"/>
    <w:rsid w:val="00736CA7"/>
    <w:rsid w:val="00737B30"/>
    <w:rsid w:val="00740929"/>
    <w:rsid w:val="00742721"/>
    <w:rsid w:val="0074303A"/>
    <w:rsid w:val="0074628C"/>
    <w:rsid w:val="0075678C"/>
    <w:rsid w:val="00761F4E"/>
    <w:rsid w:val="007651FF"/>
    <w:rsid w:val="00765D9B"/>
    <w:rsid w:val="00770981"/>
    <w:rsid w:val="00780A90"/>
    <w:rsid w:val="007811A8"/>
    <w:rsid w:val="007945C5"/>
    <w:rsid w:val="0079587A"/>
    <w:rsid w:val="007A104F"/>
    <w:rsid w:val="007A403F"/>
    <w:rsid w:val="007B432B"/>
    <w:rsid w:val="007B7672"/>
    <w:rsid w:val="007C7585"/>
    <w:rsid w:val="007D4176"/>
    <w:rsid w:val="007D4867"/>
    <w:rsid w:val="007D5E32"/>
    <w:rsid w:val="007E56C4"/>
    <w:rsid w:val="007F014C"/>
    <w:rsid w:val="007F41DB"/>
    <w:rsid w:val="007F51C6"/>
    <w:rsid w:val="007F5AA1"/>
    <w:rsid w:val="008150B8"/>
    <w:rsid w:val="00816AFD"/>
    <w:rsid w:val="008173E4"/>
    <w:rsid w:val="00820C56"/>
    <w:rsid w:val="00820ECF"/>
    <w:rsid w:val="00822D3A"/>
    <w:rsid w:val="008272DA"/>
    <w:rsid w:val="00833EC6"/>
    <w:rsid w:val="008377EA"/>
    <w:rsid w:val="0084211F"/>
    <w:rsid w:val="00852CCB"/>
    <w:rsid w:val="00853684"/>
    <w:rsid w:val="008556E0"/>
    <w:rsid w:val="00857594"/>
    <w:rsid w:val="00857E9E"/>
    <w:rsid w:val="008602B4"/>
    <w:rsid w:val="00871C20"/>
    <w:rsid w:val="00872989"/>
    <w:rsid w:val="00875ADF"/>
    <w:rsid w:val="00880634"/>
    <w:rsid w:val="008864D3"/>
    <w:rsid w:val="008956CD"/>
    <w:rsid w:val="008967D5"/>
    <w:rsid w:val="008A3DB1"/>
    <w:rsid w:val="008A679E"/>
    <w:rsid w:val="008A7876"/>
    <w:rsid w:val="008A79D7"/>
    <w:rsid w:val="008B084F"/>
    <w:rsid w:val="008B45A2"/>
    <w:rsid w:val="008B652C"/>
    <w:rsid w:val="008B7E83"/>
    <w:rsid w:val="008B7F74"/>
    <w:rsid w:val="008C138E"/>
    <w:rsid w:val="008C3E5E"/>
    <w:rsid w:val="008E02C2"/>
    <w:rsid w:val="008E1F83"/>
    <w:rsid w:val="008F441D"/>
    <w:rsid w:val="008F7AF5"/>
    <w:rsid w:val="00903B2E"/>
    <w:rsid w:val="00905712"/>
    <w:rsid w:val="009224AB"/>
    <w:rsid w:val="00924960"/>
    <w:rsid w:val="009254A3"/>
    <w:rsid w:val="0093183C"/>
    <w:rsid w:val="0093777E"/>
    <w:rsid w:val="00952EAF"/>
    <w:rsid w:val="00957199"/>
    <w:rsid w:val="00960658"/>
    <w:rsid w:val="009632DA"/>
    <w:rsid w:val="00966AE5"/>
    <w:rsid w:val="00967A33"/>
    <w:rsid w:val="00974CB8"/>
    <w:rsid w:val="00975E34"/>
    <w:rsid w:val="00976EA5"/>
    <w:rsid w:val="009807A0"/>
    <w:rsid w:val="00987F8B"/>
    <w:rsid w:val="009A53FA"/>
    <w:rsid w:val="009B2E17"/>
    <w:rsid w:val="009B4D80"/>
    <w:rsid w:val="009B5AD4"/>
    <w:rsid w:val="009B61B6"/>
    <w:rsid w:val="009C4140"/>
    <w:rsid w:val="009C6C2D"/>
    <w:rsid w:val="009D0020"/>
    <w:rsid w:val="009E0B60"/>
    <w:rsid w:val="009E1E2B"/>
    <w:rsid w:val="009E456A"/>
    <w:rsid w:val="009E4B96"/>
    <w:rsid w:val="009E6964"/>
    <w:rsid w:val="009E7611"/>
    <w:rsid w:val="009F1E4F"/>
    <w:rsid w:val="009F2869"/>
    <w:rsid w:val="009F6B88"/>
    <w:rsid w:val="00A11681"/>
    <w:rsid w:val="00A12AD7"/>
    <w:rsid w:val="00A1491F"/>
    <w:rsid w:val="00A212CF"/>
    <w:rsid w:val="00A23BA5"/>
    <w:rsid w:val="00A326AF"/>
    <w:rsid w:val="00A35A16"/>
    <w:rsid w:val="00A40787"/>
    <w:rsid w:val="00A444AE"/>
    <w:rsid w:val="00A477E0"/>
    <w:rsid w:val="00A47E9D"/>
    <w:rsid w:val="00A5141E"/>
    <w:rsid w:val="00A54249"/>
    <w:rsid w:val="00A61C70"/>
    <w:rsid w:val="00A62D7C"/>
    <w:rsid w:val="00A70225"/>
    <w:rsid w:val="00A75F87"/>
    <w:rsid w:val="00A90912"/>
    <w:rsid w:val="00A91A96"/>
    <w:rsid w:val="00AA60EE"/>
    <w:rsid w:val="00AA6C32"/>
    <w:rsid w:val="00AB0172"/>
    <w:rsid w:val="00AB1FC7"/>
    <w:rsid w:val="00AB3E3D"/>
    <w:rsid w:val="00AB5D8A"/>
    <w:rsid w:val="00AC7485"/>
    <w:rsid w:val="00AD3684"/>
    <w:rsid w:val="00AD57C8"/>
    <w:rsid w:val="00AE44F9"/>
    <w:rsid w:val="00AE5840"/>
    <w:rsid w:val="00AE64E1"/>
    <w:rsid w:val="00AE714E"/>
    <w:rsid w:val="00AF2918"/>
    <w:rsid w:val="00AF590D"/>
    <w:rsid w:val="00AF6FB9"/>
    <w:rsid w:val="00B028F8"/>
    <w:rsid w:val="00B05067"/>
    <w:rsid w:val="00B06F26"/>
    <w:rsid w:val="00B10449"/>
    <w:rsid w:val="00B21E98"/>
    <w:rsid w:val="00B2491A"/>
    <w:rsid w:val="00B321B7"/>
    <w:rsid w:val="00B35339"/>
    <w:rsid w:val="00B36BF3"/>
    <w:rsid w:val="00B37983"/>
    <w:rsid w:val="00B44EFB"/>
    <w:rsid w:val="00B51302"/>
    <w:rsid w:val="00B57ADA"/>
    <w:rsid w:val="00B6063E"/>
    <w:rsid w:val="00B65468"/>
    <w:rsid w:val="00B70C36"/>
    <w:rsid w:val="00B722E6"/>
    <w:rsid w:val="00B73FB5"/>
    <w:rsid w:val="00B7631F"/>
    <w:rsid w:val="00B8312E"/>
    <w:rsid w:val="00B953B0"/>
    <w:rsid w:val="00BA430D"/>
    <w:rsid w:val="00BA6698"/>
    <w:rsid w:val="00BA7309"/>
    <w:rsid w:val="00BB25E2"/>
    <w:rsid w:val="00BB3E20"/>
    <w:rsid w:val="00BC0EA0"/>
    <w:rsid w:val="00BC3C86"/>
    <w:rsid w:val="00BC76FF"/>
    <w:rsid w:val="00BD69C3"/>
    <w:rsid w:val="00BE39EB"/>
    <w:rsid w:val="00BE5262"/>
    <w:rsid w:val="00C079A2"/>
    <w:rsid w:val="00C24826"/>
    <w:rsid w:val="00C304ED"/>
    <w:rsid w:val="00C334D0"/>
    <w:rsid w:val="00C34C19"/>
    <w:rsid w:val="00C406EB"/>
    <w:rsid w:val="00C453A7"/>
    <w:rsid w:val="00C60664"/>
    <w:rsid w:val="00C618D4"/>
    <w:rsid w:val="00C62ADC"/>
    <w:rsid w:val="00C652FC"/>
    <w:rsid w:val="00C66860"/>
    <w:rsid w:val="00C71F9A"/>
    <w:rsid w:val="00C77585"/>
    <w:rsid w:val="00C8019A"/>
    <w:rsid w:val="00C821B2"/>
    <w:rsid w:val="00C84E30"/>
    <w:rsid w:val="00CA05DF"/>
    <w:rsid w:val="00CA1220"/>
    <w:rsid w:val="00CA16DF"/>
    <w:rsid w:val="00CA1BF7"/>
    <w:rsid w:val="00CA33A6"/>
    <w:rsid w:val="00CA45B3"/>
    <w:rsid w:val="00CA4AAB"/>
    <w:rsid w:val="00CA695D"/>
    <w:rsid w:val="00CA7569"/>
    <w:rsid w:val="00CB46CB"/>
    <w:rsid w:val="00CB6C61"/>
    <w:rsid w:val="00CB7BF8"/>
    <w:rsid w:val="00CC108C"/>
    <w:rsid w:val="00CC528C"/>
    <w:rsid w:val="00CC5B89"/>
    <w:rsid w:val="00CD0761"/>
    <w:rsid w:val="00CD0E8B"/>
    <w:rsid w:val="00CE2488"/>
    <w:rsid w:val="00CE5A71"/>
    <w:rsid w:val="00CF3CB4"/>
    <w:rsid w:val="00CF4E66"/>
    <w:rsid w:val="00CF6A0D"/>
    <w:rsid w:val="00D00B6C"/>
    <w:rsid w:val="00D00E2F"/>
    <w:rsid w:val="00D04F45"/>
    <w:rsid w:val="00D070DE"/>
    <w:rsid w:val="00D11B99"/>
    <w:rsid w:val="00D123C0"/>
    <w:rsid w:val="00D16599"/>
    <w:rsid w:val="00D21D1F"/>
    <w:rsid w:val="00D22C27"/>
    <w:rsid w:val="00D24931"/>
    <w:rsid w:val="00D24BB7"/>
    <w:rsid w:val="00D36796"/>
    <w:rsid w:val="00D444EF"/>
    <w:rsid w:val="00D56882"/>
    <w:rsid w:val="00D673DC"/>
    <w:rsid w:val="00D67E94"/>
    <w:rsid w:val="00D70ADE"/>
    <w:rsid w:val="00D72BA9"/>
    <w:rsid w:val="00D75C3E"/>
    <w:rsid w:val="00D83DB1"/>
    <w:rsid w:val="00D85AC0"/>
    <w:rsid w:val="00D87CCB"/>
    <w:rsid w:val="00D87D7F"/>
    <w:rsid w:val="00D92BF9"/>
    <w:rsid w:val="00D95ADB"/>
    <w:rsid w:val="00D96C16"/>
    <w:rsid w:val="00DA0314"/>
    <w:rsid w:val="00DB084E"/>
    <w:rsid w:val="00DB1167"/>
    <w:rsid w:val="00DB140F"/>
    <w:rsid w:val="00DB1711"/>
    <w:rsid w:val="00DB5082"/>
    <w:rsid w:val="00DB6D62"/>
    <w:rsid w:val="00DD456C"/>
    <w:rsid w:val="00DD5D52"/>
    <w:rsid w:val="00DE2447"/>
    <w:rsid w:val="00DE558C"/>
    <w:rsid w:val="00DF228C"/>
    <w:rsid w:val="00DF27E2"/>
    <w:rsid w:val="00DF7F3F"/>
    <w:rsid w:val="00E026BC"/>
    <w:rsid w:val="00E05452"/>
    <w:rsid w:val="00E1213F"/>
    <w:rsid w:val="00E130E6"/>
    <w:rsid w:val="00E14DA4"/>
    <w:rsid w:val="00E1637F"/>
    <w:rsid w:val="00E17032"/>
    <w:rsid w:val="00E25C76"/>
    <w:rsid w:val="00E37270"/>
    <w:rsid w:val="00E37D1E"/>
    <w:rsid w:val="00E37E19"/>
    <w:rsid w:val="00E44543"/>
    <w:rsid w:val="00E44550"/>
    <w:rsid w:val="00E45056"/>
    <w:rsid w:val="00E50D29"/>
    <w:rsid w:val="00E50D9C"/>
    <w:rsid w:val="00E5505F"/>
    <w:rsid w:val="00E564AB"/>
    <w:rsid w:val="00E76D75"/>
    <w:rsid w:val="00E81080"/>
    <w:rsid w:val="00E813E7"/>
    <w:rsid w:val="00E8321D"/>
    <w:rsid w:val="00E92C0D"/>
    <w:rsid w:val="00EA06D6"/>
    <w:rsid w:val="00EB04EA"/>
    <w:rsid w:val="00EB0D36"/>
    <w:rsid w:val="00EC19BD"/>
    <w:rsid w:val="00EC3B31"/>
    <w:rsid w:val="00EC3E5E"/>
    <w:rsid w:val="00ED0430"/>
    <w:rsid w:val="00ED3580"/>
    <w:rsid w:val="00EE10A4"/>
    <w:rsid w:val="00EE7516"/>
    <w:rsid w:val="00EF29CB"/>
    <w:rsid w:val="00EF77B1"/>
    <w:rsid w:val="00F0307D"/>
    <w:rsid w:val="00F03807"/>
    <w:rsid w:val="00F056AD"/>
    <w:rsid w:val="00F05F76"/>
    <w:rsid w:val="00F0720B"/>
    <w:rsid w:val="00F076F3"/>
    <w:rsid w:val="00F07DF1"/>
    <w:rsid w:val="00F12107"/>
    <w:rsid w:val="00F134FC"/>
    <w:rsid w:val="00F23B8B"/>
    <w:rsid w:val="00F25573"/>
    <w:rsid w:val="00F27561"/>
    <w:rsid w:val="00F37E43"/>
    <w:rsid w:val="00F408F4"/>
    <w:rsid w:val="00F47410"/>
    <w:rsid w:val="00F47CDC"/>
    <w:rsid w:val="00F47D44"/>
    <w:rsid w:val="00F550C8"/>
    <w:rsid w:val="00F57095"/>
    <w:rsid w:val="00F57AAC"/>
    <w:rsid w:val="00F66D5B"/>
    <w:rsid w:val="00F67ACC"/>
    <w:rsid w:val="00F73C9D"/>
    <w:rsid w:val="00F76E7A"/>
    <w:rsid w:val="00F81EF9"/>
    <w:rsid w:val="00F8333A"/>
    <w:rsid w:val="00F8366D"/>
    <w:rsid w:val="00F9147D"/>
    <w:rsid w:val="00F9215F"/>
    <w:rsid w:val="00F97D06"/>
    <w:rsid w:val="00FB0628"/>
    <w:rsid w:val="00FC551F"/>
    <w:rsid w:val="00FE0C80"/>
    <w:rsid w:val="00FE3E91"/>
    <w:rsid w:val="00FE48B8"/>
    <w:rsid w:val="00FF1920"/>
    <w:rsid w:val="00FF26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B527759"/>
  <w15:chartTrackingRefBased/>
  <w15:docId w15:val="{234A169B-3E12-4558-9402-8DAF775BC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2728B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728B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728B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9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6C16"/>
  </w:style>
  <w:style w:type="paragraph" w:styleId="Footer">
    <w:name w:val="footer"/>
    <w:basedOn w:val="Normal"/>
    <w:link w:val="FooterChar"/>
    <w:uiPriority w:val="99"/>
    <w:unhideWhenUsed/>
    <w:rsid w:val="00D9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6C16"/>
  </w:style>
  <w:style w:type="paragraph" w:styleId="ListParagraph">
    <w:name w:val="List Paragraph"/>
    <w:basedOn w:val="Normal"/>
    <w:uiPriority w:val="34"/>
    <w:qFormat/>
    <w:rsid w:val="001377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4B1ED24-08E4-471D-83A0-7FCBA33BAF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3258</TotalTime>
  <Pages>5</Pages>
  <Words>2293</Words>
  <Characters>12390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Morgan</dc:creator>
  <cp:keywords/>
  <dc:description/>
  <cp:lastModifiedBy>Jack Morgan (1601543)</cp:lastModifiedBy>
  <cp:revision>584</cp:revision>
  <dcterms:created xsi:type="dcterms:W3CDTF">2018-05-07T03:29:00Z</dcterms:created>
  <dcterms:modified xsi:type="dcterms:W3CDTF">2018-05-16T21:46:00Z</dcterms:modified>
  <cp:contentStatus>Final</cp:contentStatus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MarkAsFinal">
    <vt:bool>true</vt:bool>
  </property>
</Properties>
</file>