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27735323"/>
        <w:docPartObj>
          <w:docPartGallery w:val="Cover Pages"/>
          <w:docPartUnique/>
        </w:docPartObj>
      </w:sdtPr>
      <w:sdtEndPr>
        <w:rPr>
          <w:rFonts w:ascii="Cambria" w:hAnsi="Cambria"/>
        </w:rPr>
      </w:sdtEndPr>
      <w:sdtContent>
        <w:p w14:paraId="515F97A9" w14:textId="1E5AE112" w:rsidR="005E0AC8" w:rsidRDefault="00A1162D">
          <w:r>
            <w:rPr>
              <w:noProof/>
            </w:rPr>
            <w:drawing>
              <wp:anchor distT="0" distB="0" distL="114300" distR="114300" simplePos="0" relativeHeight="251670528" behindDoc="0" locked="0" layoutInCell="1" allowOverlap="1" wp14:anchorId="1F79391F" wp14:editId="2AA804DF">
                <wp:simplePos x="0" y="0"/>
                <wp:positionH relativeFrom="column">
                  <wp:posOffset>-609600</wp:posOffset>
                </wp:positionH>
                <wp:positionV relativeFrom="paragraph">
                  <wp:posOffset>0</wp:posOffset>
                </wp:positionV>
                <wp:extent cx="4924425" cy="3476625"/>
                <wp:effectExtent l="0" t="0" r="9525" b="9525"/>
                <wp:wrapNone/>
                <wp:docPr id="20821469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146980" name="Picture 2082146980"/>
                        <pic:cNvPicPr/>
                      </pic:nvPicPr>
                      <pic:blipFill>
                        <a:blip r:embed="rId8">
                          <a:extLst>
                            <a:ext uri="{28A0092B-C50C-407E-A947-70E740481C1C}">
                              <a14:useLocalDpi xmlns:a14="http://schemas.microsoft.com/office/drawing/2010/main" val="0"/>
                            </a:ext>
                          </a:extLst>
                        </a:blip>
                        <a:stretch>
                          <a:fillRect/>
                        </a:stretch>
                      </pic:blipFill>
                      <pic:spPr>
                        <a:xfrm>
                          <a:off x="0" y="0"/>
                          <a:ext cx="4924425" cy="3476625"/>
                        </a:xfrm>
                        <a:prstGeom prst="rect">
                          <a:avLst/>
                        </a:prstGeom>
                      </pic:spPr>
                    </pic:pic>
                  </a:graphicData>
                </a:graphic>
                <wp14:sizeRelH relativeFrom="margin">
                  <wp14:pctWidth>0</wp14:pctWidth>
                </wp14:sizeRelH>
              </wp:anchor>
            </w:drawing>
          </w:r>
          <w:r w:rsidR="005E0AC8">
            <w:rPr>
              <w:noProof/>
            </w:rPr>
            <mc:AlternateContent>
              <mc:Choice Requires="wps">
                <w:drawing>
                  <wp:anchor distT="0" distB="0" distL="114300" distR="114300" simplePos="0" relativeHeight="251668480" behindDoc="0" locked="0" layoutInCell="1" allowOverlap="1" wp14:anchorId="43BA457E" wp14:editId="7CE9B00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olor w:val="FFFFFF" w:themeColor="background1"/>
                                    <w:spacing w:val="0"/>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59AF587" w14:textId="53BAD717" w:rsidR="005E0AC8" w:rsidRDefault="006555F8">
                                    <w:pPr>
                                      <w:pStyle w:val="Title"/>
                                      <w:jc w:val="right"/>
                                      <w:rPr>
                                        <w:caps/>
                                        <w:color w:val="FFFFFF" w:themeColor="background1"/>
                                        <w:sz w:val="80"/>
                                        <w:szCs w:val="80"/>
                                      </w:rPr>
                                    </w:pPr>
                                    <w:r w:rsidRPr="006555F8">
                                      <w:rPr>
                                        <w:b/>
                                        <w:bCs/>
                                        <w:color w:val="FFFFFF" w:themeColor="background1"/>
                                        <w:spacing w:val="0"/>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SOFTWARE FOR BUSINESS SOLUTION</w:t>
                                    </w:r>
                                  </w:p>
                                </w:sdtContent>
                              </w:sdt>
                              <w:p w14:paraId="54CA3533" w14:textId="77777777" w:rsidR="005E0AC8" w:rsidRDefault="005E0AC8">
                                <w:pPr>
                                  <w:spacing w:before="240"/>
                                  <w:ind w:left="720"/>
                                  <w:jc w:val="right"/>
                                  <w:rPr>
                                    <w:color w:val="FFFFFF" w:themeColor="background1"/>
                                  </w:rPr>
                                </w:pPr>
                              </w:p>
                              <w:sdt>
                                <w:sdtPr>
                                  <w:rPr>
                                    <w:color w:val="FFFFCC"/>
                                  </w:rPr>
                                  <w:alias w:val="Abstract"/>
                                  <w:id w:val="-1812170092"/>
                                  <w:dataBinding w:prefixMappings="xmlns:ns0='http://schemas.microsoft.com/office/2006/coverPageProps'" w:xpath="/ns0:CoverPageProperties[1]/ns0:Abstract[1]" w:storeItemID="{55AF091B-3C7A-41E3-B477-F2FDAA23CFDA}"/>
                                  <w:text/>
                                </w:sdtPr>
                                <w:sdtEndPr/>
                                <w:sdtContent>
                                  <w:p w14:paraId="6C67DACA" w14:textId="4F126222" w:rsidR="005E0AC8" w:rsidRPr="00A1162D" w:rsidRDefault="00A1162D">
                                    <w:pPr>
                                      <w:spacing w:before="240"/>
                                      <w:ind w:left="1008"/>
                                      <w:jc w:val="right"/>
                                      <w:rPr>
                                        <w:color w:val="FFFFCC"/>
                                      </w:rPr>
                                    </w:pPr>
                                    <w:r w:rsidRPr="00A1162D">
                                      <w:rPr>
                                        <w:color w:val="FFFFCC"/>
                                      </w:rPr>
                                      <w:t>MODULE:</w:t>
                                    </w:r>
                                    <w:r w:rsidR="006555F8" w:rsidRPr="00A1162D">
                                      <w:rPr>
                                        <w:color w:val="FFFFCC"/>
                                      </w:rPr>
                                      <w:t>ACC</w:t>
                                    </w:r>
                                    <w:r w:rsidR="00B13D8E" w:rsidRPr="00A1162D">
                                      <w:rPr>
                                        <w:color w:val="FFFFCC"/>
                                      </w:rPr>
                                      <w:t>A</w:t>
                                    </w:r>
                                    <w:r w:rsidR="006555F8" w:rsidRPr="00A1162D">
                                      <w:rPr>
                                        <w:color w:val="FFFFCC"/>
                                      </w:rPr>
                                      <w:t xml:space="preserve"> 4026</w:t>
                                    </w:r>
                                  </w:p>
                                </w:sdtContent>
                              </w:sdt>
                              <w:p w14:paraId="1A770991" w14:textId="38B0ED18" w:rsidR="006555F8" w:rsidRPr="00A1162D" w:rsidRDefault="006555F8">
                                <w:pPr>
                                  <w:spacing w:before="240"/>
                                  <w:ind w:left="1008"/>
                                  <w:jc w:val="right"/>
                                  <w:rPr>
                                    <w:color w:val="FFFFCC"/>
                                  </w:rPr>
                                </w:pPr>
                                <w:r w:rsidRPr="00A1162D">
                                  <w:rPr>
                                    <w:color w:val="FFFFCC"/>
                                  </w:rPr>
                                  <w:t xml:space="preserve">STUDENT </w:t>
                                </w:r>
                                <w:r w:rsidR="00B13D8E" w:rsidRPr="00A1162D">
                                  <w:rPr>
                                    <w:color w:val="FFFFCC"/>
                                  </w:rPr>
                                  <w:t>NAME: GULRAIZ AMIN</w:t>
                                </w:r>
                              </w:p>
                              <w:p w14:paraId="4D388225" w14:textId="617724E0" w:rsidR="006555F8" w:rsidRPr="00A1162D" w:rsidRDefault="00B13D8E">
                                <w:pPr>
                                  <w:spacing w:before="240"/>
                                  <w:ind w:left="1008"/>
                                  <w:jc w:val="right"/>
                                  <w:rPr>
                                    <w:color w:val="FFFFCC"/>
                                  </w:rPr>
                                </w:pPr>
                                <w:r w:rsidRPr="00A1162D">
                                  <w:rPr>
                                    <w:color w:val="FFFFCC"/>
                                  </w:rPr>
                                  <w:t>STUDENT ID:2544586</w:t>
                                </w:r>
                              </w:p>
                              <w:p w14:paraId="3B40211F" w14:textId="7359FAA8" w:rsidR="00B13D8E" w:rsidRPr="00A1162D" w:rsidRDefault="00B13D8E">
                                <w:pPr>
                                  <w:spacing w:before="240"/>
                                  <w:ind w:left="1008"/>
                                  <w:jc w:val="right"/>
                                  <w:rPr>
                                    <w:color w:val="FFFFCC"/>
                                  </w:rPr>
                                </w:pPr>
                                <w:r w:rsidRPr="00A1162D">
                                  <w:rPr>
                                    <w:color w:val="FFFFCC"/>
                                  </w:rPr>
                                  <w:t>GROUP-2</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3BA457E" id="Rectangle 16" o:spid="_x0000_s1026" style="position:absolute;margin-left:0;margin-top:0;width:422.3pt;height:760.1pt;z-index:25166848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b/>
                              <w:bCs/>
                              <w:color w:val="FFFFFF" w:themeColor="background1"/>
                              <w:spacing w:val="0"/>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59AF587" w14:textId="53BAD717" w:rsidR="005E0AC8" w:rsidRDefault="006555F8">
                              <w:pPr>
                                <w:pStyle w:val="Title"/>
                                <w:jc w:val="right"/>
                                <w:rPr>
                                  <w:caps/>
                                  <w:color w:val="FFFFFF" w:themeColor="background1"/>
                                  <w:sz w:val="80"/>
                                  <w:szCs w:val="80"/>
                                </w:rPr>
                              </w:pPr>
                              <w:r w:rsidRPr="006555F8">
                                <w:rPr>
                                  <w:b/>
                                  <w:bCs/>
                                  <w:color w:val="FFFFFF" w:themeColor="background1"/>
                                  <w:spacing w:val="0"/>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SOFTWARE FOR BUSINESS SOLUTION</w:t>
                              </w:r>
                            </w:p>
                          </w:sdtContent>
                        </w:sdt>
                        <w:p w14:paraId="54CA3533" w14:textId="77777777" w:rsidR="005E0AC8" w:rsidRDefault="005E0AC8">
                          <w:pPr>
                            <w:spacing w:before="240"/>
                            <w:ind w:left="720"/>
                            <w:jc w:val="right"/>
                            <w:rPr>
                              <w:color w:val="FFFFFF" w:themeColor="background1"/>
                            </w:rPr>
                          </w:pPr>
                        </w:p>
                        <w:sdt>
                          <w:sdtPr>
                            <w:rPr>
                              <w:color w:val="FFFFCC"/>
                            </w:rPr>
                            <w:alias w:val="Abstract"/>
                            <w:id w:val="-1812170092"/>
                            <w:dataBinding w:prefixMappings="xmlns:ns0='http://schemas.microsoft.com/office/2006/coverPageProps'" w:xpath="/ns0:CoverPageProperties[1]/ns0:Abstract[1]" w:storeItemID="{55AF091B-3C7A-41E3-B477-F2FDAA23CFDA}"/>
                            <w:text/>
                          </w:sdtPr>
                          <w:sdtEndPr/>
                          <w:sdtContent>
                            <w:p w14:paraId="6C67DACA" w14:textId="4F126222" w:rsidR="005E0AC8" w:rsidRPr="00A1162D" w:rsidRDefault="00A1162D">
                              <w:pPr>
                                <w:spacing w:before="240"/>
                                <w:ind w:left="1008"/>
                                <w:jc w:val="right"/>
                                <w:rPr>
                                  <w:color w:val="FFFFCC"/>
                                </w:rPr>
                              </w:pPr>
                              <w:r w:rsidRPr="00A1162D">
                                <w:rPr>
                                  <w:color w:val="FFFFCC"/>
                                </w:rPr>
                                <w:t>MODULE:</w:t>
                              </w:r>
                              <w:r w:rsidR="006555F8" w:rsidRPr="00A1162D">
                                <w:rPr>
                                  <w:color w:val="FFFFCC"/>
                                </w:rPr>
                                <w:t>ACC</w:t>
                              </w:r>
                              <w:r w:rsidR="00B13D8E" w:rsidRPr="00A1162D">
                                <w:rPr>
                                  <w:color w:val="FFFFCC"/>
                                </w:rPr>
                                <w:t>A</w:t>
                              </w:r>
                              <w:r w:rsidR="006555F8" w:rsidRPr="00A1162D">
                                <w:rPr>
                                  <w:color w:val="FFFFCC"/>
                                </w:rPr>
                                <w:t xml:space="preserve"> 4026</w:t>
                              </w:r>
                            </w:p>
                          </w:sdtContent>
                        </w:sdt>
                        <w:p w14:paraId="1A770991" w14:textId="38B0ED18" w:rsidR="006555F8" w:rsidRPr="00A1162D" w:rsidRDefault="006555F8">
                          <w:pPr>
                            <w:spacing w:before="240"/>
                            <w:ind w:left="1008"/>
                            <w:jc w:val="right"/>
                            <w:rPr>
                              <w:color w:val="FFFFCC"/>
                            </w:rPr>
                          </w:pPr>
                          <w:r w:rsidRPr="00A1162D">
                            <w:rPr>
                              <w:color w:val="FFFFCC"/>
                            </w:rPr>
                            <w:t xml:space="preserve">STUDENT </w:t>
                          </w:r>
                          <w:r w:rsidR="00B13D8E" w:rsidRPr="00A1162D">
                            <w:rPr>
                              <w:color w:val="FFFFCC"/>
                            </w:rPr>
                            <w:t>NAME: GULRAIZ AMIN</w:t>
                          </w:r>
                        </w:p>
                        <w:p w14:paraId="4D388225" w14:textId="617724E0" w:rsidR="006555F8" w:rsidRPr="00A1162D" w:rsidRDefault="00B13D8E">
                          <w:pPr>
                            <w:spacing w:before="240"/>
                            <w:ind w:left="1008"/>
                            <w:jc w:val="right"/>
                            <w:rPr>
                              <w:color w:val="FFFFCC"/>
                            </w:rPr>
                          </w:pPr>
                          <w:r w:rsidRPr="00A1162D">
                            <w:rPr>
                              <w:color w:val="FFFFCC"/>
                            </w:rPr>
                            <w:t>STUDENT ID:2544586</w:t>
                          </w:r>
                        </w:p>
                        <w:p w14:paraId="3B40211F" w14:textId="7359FAA8" w:rsidR="00B13D8E" w:rsidRPr="00A1162D" w:rsidRDefault="00B13D8E">
                          <w:pPr>
                            <w:spacing w:before="240"/>
                            <w:ind w:left="1008"/>
                            <w:jc w:val="right"/>
                            <w:rPr>
                              <w:color w:val="FFFFCC"/>
                            </w:rPr>
                          </w:pPr>
                          <w:r w:rsidRPr="00A1162D">
                            <w:rPr>
                              <w:color w:val="FFFFCC"/>
                            </w:rPr>
                            <w:t>GROUP-2</w:t>
                          </w:r>
                        </w:p>
                      </w:txbxContent>
                    </v:textbox>
                    <w10:wrap anchorx="page" anchory="page"/>
                  </v:rect>
                </w:pict>
              </mc:Fallback>
            </mc:AlternateContent>
          </w:r>
          <w:r w:rsidR="005E0AC8">
            <w:rPr>
              <w:noProof/>
            </w:rPr>
            <mc:AlternateContent>
              <mc:Choice Requires="wps">
                <w:drawing>
                  <wp:anchor distT="0" distB="0" distL="114300" distR="114300" simplePos="0" relativeHeight="251669504" behindDoc="0" locked="0" layoutInCell="1" allowOverlap="1" wp14:anchorId="58F1D0F5" wp14:editId="4FEA1BF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415B7C" w14:textId="340855CB" w:rsidR="005E0AC8" w:rsidRPr="00A1162D" w:rsidRDefault="003E0C42">
                                <w:pPr>
                                  <w:pStyle w:val="Subtitle"/>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sdt>
                                  <w:sdtPr>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B13D8E" w:rsidRPr="00A1162D">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TEACHER NAME: K</w:t>
                                    </w:r>
                                  </w:sdtContent>
                                </w:sdt>
                                <w:r w:rsidR="00A1162D" w:rsidRPr="00A1162D">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WAME ASSA-AGYEI</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8F1D0F5" id="Rectangle 268" o:spid="_x0000_s1027" style="position:absolute;margin-left:0;margin-top:0;width:148.1pt;height:760.3pt;z-index:25166950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p w14:paraId="67415B7C" w14:textId="340855CB" w:rsidR="005E0AC8" w:rsidRPr="00A1162D" w:rsidRDefault="003E0C42">
                          <w:pPr>
                            <w:pStyle w:val="Subtitle"/>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sdt>
                            <w:sdtPr>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B13D8E" w:rsidRPr="00A1162D">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TEACHER NAME: K</w:t>
                              </w:r>
                            </w:sdtContent>
                          </w:sdt>
                          <w:r w:rsidR="00A1162D" w:rsidRPr="00A1162D">
                            <w:rPr>
                              <w:rFonts w:cstheme="minorBidi"/>
                              <w:color w:val="E8E8E8" w:themeColor="background2"/>
                              <w:spacing w:val="0"/>
                              <w14:glow w14:rad="139700">
                                <w14:schemeClr w14:val="accent4">
                                  <w14:alpha w14:val="60000"/>
                                  <w14:satMod w14:val="175000"/>
                                </w14:schemeClr>
                              </w14:glow>
                              <w14:textOutline w14:w="9525" w14:cap="flat" w14:cmpd="sng" w14:algn="ctr">
                                <w14:solidFill>
                                  <w14:schemeClr w14:val="accent4">
                                    <w14:lumMod w14:val="20000"/>
                                    <w14:lumOff w14:val="8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WAME ASSA-AGYEI</w:t>
                          </w:r>
                        </w:p>
                      </w:txbxContent>
                    </v:textbox>
                    <w10:wrap anchorx="page" anchory="page"/>
                  </v:rect>
                </w:pict>
              </mc:Fallback>
            </mc:AlternateContent>
          </w:r>
        </w:p>
        <w:p w14:paraId="5B4A12A6" w14:textId="77777777" w:rsidR="005E0AC8" w:rsidRDefault="005E0AC8"/>
        <w:p w14:paraId="084AE8B3" w14:textId="721C0DC0" w:rsidR="002E0E7D" w:rsidRDefault="003E0C42" w:rsidP="002E0E7D">
          <w:pPr>
            <w:rPr>
              <w:rFonts w:ascii="Cambria" w:hAnsi="Cambria"/>
            </w:rPr>
          </w:pPr>
        </w:p>
      </w:sdtContent>
    </w:sdt>
    <w:p w14:paraId="3BF6F960" w14:textId="77777777" w:rsidR="002E0E7D" w:rsidRDefault="002E0E7D" w:rsidP="00AB1C47">
      <w:pPr>
        <w:ind w:left="-284"/>
        <w:jc w:val="both"/>
        <w:rPr>
          <w:rFonts w:ascii="Cambria" w:hAnsi="Cambria"/>
        </w:rPr>
      </w:pPr>
    </w:p>
    <w:p w14:paraId="30602EE7" w14:textId="77777777" w:rsidR="002E0E7D" w:rsidRDefault="002E0E7D" w:rsidP="00AB1C47">
      <w:pPr>
        <w:ind w:left="-284"/>
        <w:jc w:val="both"/>
        <w:rPr>
          <w:rFonts w:ascii="Cambria" w:hAnsi="Cambria"/>
        </w:rPr>
      </w:pPr>
    </w:p>
    <w:p w14:paraId="5724964B" w14:textId="77777777" w:rsidR="002E0E7D" w:rsidRDefault="002E0E7D" w:rsidP="00AB1C47">
      <w:pPr>
        <w:ind w:left="-284"/>
        <w:jc w:val="both"/>
        <w:rPr>
          <w:rFonts w:ascii="Cambria" w:hAnsi="Cambria"/>
        </w:rPr>
      </w:pPr>
    </w:p>
    <w:p w14:paraId="60672B01" w14:textId="77777777" w:rsidR="002E0E7D" w:rsidRDefault="002E0E7D" w:rsidP="00AB1C47">
      <w:pPr>
        <w:ind w:left="-284"/>
        <w:jc w:val="both"/>
        <w:rPr>
          <w:rFonts w:ascii="Cambria" w:hAnsi="Cambria"/>
        </w:rPr>
      </w:pPr>
    </w:p>
    <w:p w14:paraId="5158F3D9" w14:textId="77777777" w:rsidR="002E0E7D" w:rsidRDefault="002E0E7D" w:rsidP="00AB1C47">
      <w:pPr>
        <w:ind w:left="-284"/>
        <w:jc w:val="both"/>
        <w:rPr>
          <w:rFonts w:ascii="Cambria" w:hAnsi="Cambria"/>
        </w:rPr>
      </w:pPr>
    </w:p>
    <w:p w14:paraId="11BBDC27" w14:textId="77777777" w:rsidR="002E0E7D" w:rsidRDefault="002E0E7D" w:rsidP="00AB1C47">
      <w:pPr>
        <w:ind w:left="-284"/>
        <w:jc w:val="both"/>
        <w:rPr>
          <w:rFonts w:ascii="Cambria" w:hAnsi="Cambria"/>
        </w:rPr>
      </w:pPr>
    </w:p>
    <w:p w14:paraId="76EADE85" w14:textId="77777777" w:rsidR="002E0E7D" w:rsidRDefault="002E0E7D" w:rsidP="00AB1C47">
      <w:pPr>
        <w:ind w:left="-284"/>
        <w:jc w:val="both"/>
        <w:rPr>
          <w:rFonts w:ascii="Cambria" w:hAnsi="Cambria"/>
        </w:rPr>
      </w:pPr>
    </w:p>
    <w:p w14:paraId="3DED98C1" w14:textId="77777777" w:rsidR="002E0E7D" w:rsidRDefault="002E0E7D" w:rsidP="00AB1C47">
      <w:pPr>
        <w:ind w:left="-284"/>
        <w:jc w:val="both"/>
        <w:rPr>
          <w:rFonts w:ascii="Cambria" w:hAnsi="Cambria"/>
        </w:rPr>
      </w:pPr>
    </w:p>
    <w:p w14:paraId="1F6E53A6" w14:textId="77777777" w:rsidR="002E0E7D" w:rsidRDefault="002E0E7D" w:rsidP="00AB1C47">
      <w:pPr>
        <w:ind w:left="-284"/>
        <w:jc w:val="both"/>
        <w:rPr>
          <w:rFonts w:ascii="Cambria" w:hAnsi="Cambria"/>
        </w:rPr>
      </w:pPr>
    </w:p>
    <w:p w14:paraId="1B6F2679" w14:textId="77777777" w:rsidR="002E0E7D" w:rsidRDefault="002E0E7D" w:rsidP="00AB1C47">
      <w:pPr>
        <w:ind w:left="-284"/>
        <w:jc w:val="both"/>
        <w:rPr>
          <w:rFonts w:ascii="Cambria" w:hAnsi="Cambria"/>
        </w:rPr>
      </w:pPr>
    </w:p>
    <w:p w14:paraId="010D13C7" w14:textId="77777777" w:rsidR="002E0E7D" w:rsidRDefault="002E0E7D" w:rsidP="00AB1C47">
      <w:pPr>
        <w:ind w:left="-284"/>
        <w:jc w:val="both"/>
        <w:rPr>
          <w:rFonts w:ascii="Cambria" w:hAnsi="Cambria"/>
        </w:rPr>
      </w:pPr>
    </w:p>
    <w:p w14:paraId="7154EB59" w14:textId="77777777" w:rsidR="002E0E7D" w:rsidRDefault="002E0E7D" w:rsidP="00AB1C47">
      <w:pPr>
        <w:ind w:left="-284"/>
        <w:jc w:val="both"/>
        <w:rPr>
          <w:rFonts w:ascii="Cambria" w:hAnsi="Cambria"/>
        </w:rPr>
      </w:pPr>
    </w:p>
    <w:p w14:paraId="5D20EBD8" w14:textId="77777777" w:rsidR="002E0E7D" w:rsidRDefault="002E0E7D" w:rsidP="00AB1C47">
      <w:pPr>
        <w:ind w:left="-284"/>
        <w:jc w:val="both"/>
        <w:rPr>
          <w:rFonts w:ascii="Cambria" w:hAnsi="Cambria"/>
        </w:rPr>
      </w:pPr>
    </w:p>
    <w:p w14:paraId="756C3DFE" w14:textId="77777777" w:rsidR="002E0E7D" w:rsidRDefault="002E0E7D" w:rsidP="00AB1C47">
      <w:pPr>
        <w:ind w:left="-284"/>
        <w:jc w:val="both"/>
        <w:rPr>
          <w:rFonts w:ascii="Cambria" w:hAnsi="Cambria"/>
        </w:rPr>
      </w:pPr>
    </w:p>
    <w:p w14:paraId="2EBD72E5" w14:textId="77777777" w:rsidR="002E0E7D" w:rsidRDefault="002E0E7D" w:rsidP="00AB1C47">
      <w:pPr>
        <w:ind w:left="-284"/>
        <w:jc w:val="both"/>
        <w:rPr>
          <w:rFonts w:ascii="Cambria" w:hAnsi="Cambria"/>
        </w:rPr>
      </w:pPr>
    </w:p>
    <w:p w14:paraId="166A68E3" w14:textId="77777777" w:rsidR="002E0E7D" w:rsidRDefault="002E0E7D" w:rsidP="00AB1C47">
      <w:pPr>
        <w:ind w:left="-284"/>
        <w:jc w:val="both"/>
        <w:rPr>
          <w:rFonts w:ascii="Cambria" w:hAnsi="Cambria"/>
        </w:rPr>
      </w:pPr>
    </w:p>
    <w:p w14:paraId="2C75DD67" w14:textId="77777777" w:rsidR="002E0E7D" w:rsidRDefault="002E0E7D" w:rsidP="00AB1C47">
      <w:pPr>
        <w:ind w:left="-284"/>
        <w:jc w:val="both"/>
        <w:rPr>
          <w:rFonts w:ascii="Cambria" w:hAnsi="Cambria"/>
        </w:rPr>
      </w:pPr>
    </w:p>
    <w:p w14:paraId="752373F3" w14:textId="77777777" w:rsidR="002E0E7D" w:rsidRDefault="002E0E7D" w:rsidP="00AB1C47">
      <w:pPr>
        <w:ind w:left="-284"/>
        <w:jc w:val="both"/>
        <w:rPr>
          <w:rFonts w:ascii="Cambria" w:hAnsi="Cambria"/>
        </w:rPr>
      </w:pPr>
    </w:p>
    <w:p w14:paraId="42B3770E" w14:textId="77777777" w:rsidR="002E0E7D" w:rsidRDefault="002E0E7D" w:rsidP="00AB1C47">
      <w:pPr>
        <w:ind w:left="-284"/>
        <w:jc w:val="both"/>
        <w:rPr>
          <w:rFonts w:ascii="Cambria" w:hAnsi="Cambria"/>
        </w:rPr>
      </w:pPr>
    </w:p>
    <w:p w14:paraId="4E92ABAA" w14:textId="77777777" w:rsidR="002E0E7D" w:rsidRDefault="002E0E7D" w:rsidP="00AB1C47">
      <w:pPr>
        <w:ind w:left="-284"/>
        <w:jc w:val="both"/>
        <w:rPr>
          <w:rFonts w:ascii="Cambria" w:hAnsi="Cambria"/>
        </w:rPr>
      </w:pPr>
    </w:p>
    <w:p w14:paraId="392A8DD6" w14:textId="77777777" w:rsidR="002E0E7D" w:rsidRDefault="002E0E7D" w:rsidP="00AB1C47">
      <w:pPr>
        <w:ind w:left="-284"/>
        <w:jc w:val="both"/>
        <w:rPr>
          <w:rFonts w:ascii="Cambria" w:hAnsi="Cambria"/>
        </w:rPr>
      </w:pPr>
    </w:p>
    <w:p w14:paraId="261A2B51" w14:textId="77777777" w:rsidR="002E0E7D" w:rsidRDefault="002E0E7D" w:rsidP="00AB1C47">
      <w:pPr>
        <w:ind w:left="-284"/>
        <w:jc w:val="both"/>
        <w:rPr>
          <w:rFonts w:ascii="Cambria" w:hAnsi="Cambria"/>
        </w:rPr>
      </w:pPr>
    </w:p>
    <w:p w14:paraId="730EB733" w14:textId="79C47138" w:rsidR="002E0E7D" w:rsidRDefault="002E0E7D">
      <w:pPr>
        <w:rPr>
          <w:rFonts w:ascii="Cambria" w:hAnsi="Cambria"/>
        </w:rPr>
      </w:pPr>
      <w:r>
        <w:rPr>
          <w:rFonts w:ascii="Cambria" w:hAnsi="Cambria"/>
        </w:rPr>
        <w:br w:type="page"/>
      </w:r>
    </w:p>
    <w:p w14:paraId="003858AD" w14:textId="77777777" w:rsidR="00BA640B" w:rsidRDefault="00BA640B" w:rsidP="002E0E7D">
      <w:pPr>
        <w:jc w:val="both"/>
        <w:rPr>
          <w:rFonts w:ascii="Cambria" w:hAnsi="Cambria"/>
        </w:rPr>
      </w:pPr>
    </w:p>
    <w:p w14:paraId="0CFA8D4F" w14:textId="77777777" w:rsidR="002E0E7D" w:rsidRPr="007745FC" w:rsidRDefault="002E0E7D" w:rsidP="00AB1C47">
      <w:pPr>
        <w:ind w:left="-284"/>
        <w:jc w:val="both"/>
        <w:rPr>
          <w:rFonts w:ascii="Cambria" w:hAnsi="Cambria"/>
        </w:rPr>
      </w:pPr>
    </w:p>
    <w:sdt>
      <w:sdtPr>
        <w:rPr>
          <w:rFonts w:ascii="Cambria" w:eastAsiaTheme="minorEastAsia" w:hAnsi="Cambria"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Pr="007745FC" w:rsidRDefault="00C8739F" w:rsidP="00AB1C47">
          <w:pPr>
            <w:pStyle w:val="TOCHeading"/>
            <w:ind w:left="-284"/>
            <w:jc w:val="both"/>
            <w:rPr>
              <w:rFonts w:ascii="Cambria" w:hAnsi="Cambria"/>
            </w:rPr>
          </w:pPr>
          <w:r w:rsidRPr="007745FC">
            <w:rPr>
              <w:rFonts w:ascii="Cambria" w:hAnsi="Cambria"/>
            </w:rPr>
            <w:t>Contents</w:t>
          </w:r>
        </w:p>
        <w:p w14:paraId="6E5615BD" w14:textId="5ABC07FC" w:rsidR="00C8739F" w:rsidRPr="007745FC" w:rsidRDefault="00C8739F" w:rsidP="00AB1C47">
          <w:pPr>
            <w:pStyle w:val="TOC1"/>
            <w:tabs>
              <w:tab w:val="right" w:leader="dot" w:pos="9016"/>
            </w:tabs>
            <w:ind w:left="-284"/>
            <w:jc w:val="both"/>
            <w:rPr>
              <w:rFonts w:ascii="Cambria" w:hAnsi="Cambria"/>
              <w:noProof/>
            </w:rPr>
          </w:pPr>
          <w:r w:rsidRPr="007745FC">
            <w:rPr>
              <w:rFonts w:ascii="Cambria" w:hAnsi="Cambria"/>
            </w:rPr>
            <w:fldChar w:fldCharType="begin"/>
          </w:r>
          <w:r w:rsidRPr="007745FC">
            <w:rPr>
              <w:rFonts w:ascii="Cambria" w:hAnsi="Cambria"/>
            </w:rPr>
            <w:instrText xml:space="preserve"> TOC \o "1-3" \h \z \u </w:instrText>
          </w:r>
          <w:r w:rsidRPr="007745FC">
            <w:rPr>
              <w:rFonts w:ascii="Cambria" w:hAnsi="Cambria"/>
            </w:rPr>
            <w:fldChar w:fldCharType="separate"/>
          </w:r>
          <w:hyperlink w:anchor="_Toc232436425" w:history="1">
            <w:r w:rsidRPr="007745FC">
              <w:rPr>
                <w:rStyle w:val="Hyperlink"/>
                <w:rFonts w:ascii="Cambria" w:hAnsi="Cambria"/>
                <w:noProof/>
              </w:rPr>
              <w:t>Introduction</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_Toc232436425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778CD703" w14:textId="47DB4CA9" w:rsidR="00C8739F" w:rsidRPr="007745FC" w:rsidRDefault="00C8739F" w:rsidP="00AB1C47">
          <w:pPr>
            <w:pStyle w:val="TOC1"/>
            <w:tabs>
              <w:tab w:val="right" w:leader="dot" w:pos="9016"/>
            </w:tabs>
            <w:ind w:left="-284"/>
            <w:jc w:val="both"/>
            <w:rPr>
              <w:rFonts w:ascii="Cambria" w:hAnsi="Cambria"/>
              <w:noProof/>
            </w:rPr>
          </w:pPr>
          <w:hyperlink w:anchor="_Toc232436426" w:history="1">
            <w:r w:rsidRPr="007745FC">
              <w:rPr>
                <w:rStyle w:val="Hyperlink"/>
                <w:rFonts w:ascii="Cambria" w:hAnsi="Cambria"/>
                <w:noProof/>
              </w:rPr>
              <w:t>Task 1. e-Commerce Website builders/software solutions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_Toc232436426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712188E5" w14:textId="2BE97212" w:rsidR="00C8739F" w:rsidRPr="007745FC" w:rsidRDefault="00C8739F" w:rsidP="00AB1C47">
          <w:pPr>
            <w:pStyle w:val="TOC2"/>
            <w:tabs>
              <w:tab w:val="right" w:leader="dot" w:pos="9016"/>
            </w:tabs>
            <w:ind w:left="-284"/>
            <w:jc w:val="both"/>
            <w:rPr>
              <w:rFonts w:ascii="Cambria" w:hAnsi="Cambria"/>
              <w:noProof/>
            </w:rPr>
          </w:pPr>
          <w:hyperlink w:anchor="_Toc232436427" w:history="1">
            <w:r w:rsidRPr="007745FC">
              <w:rPr>
                <w:rStyle w:val="Hyperlink"/>
                <w:rFonts w:ascii="Cambria" w:hAnsi="Cambria"/>
                <w:noProof/>
              </w:rPr>
              <w:t>1.1 Wix</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_Toc232436427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2E8DAE4E" w14:textId="1C9F5FB6" w:rsidR="00C8739F" w:rsidRPr="007745FC" w:rsidRDefault="00C8739F" w:rsidP="00AB1C47">
          <w:pPr>
            <w:pStyle w:val="TOC2"/>
            <w:tabs>
              <w:tab w:val="right" w:leader="dot" w:pos="9016"/>
            </w:tabs>
            <w:ind w:left="-284"/>
            <w:jc w:val="both"/>
            <w:rPr>
              <w:rFonts w:ascii="Cambria" w:hAnsi="Cambria"/>
              <w:noProof/>
            </w:rPr>
          </w:pPr>
          <w:hyperlink w:anchor="_Toc232436428" w:history="1">
            <w:r w:rsidRPr="007745FC">
              <w:rPr>
                <w:rStyle w:val="Hyperlink"/>
                <w:rFonts w:ascii="Cambria" w:hAnsi="Cambria"/>
                <w:noProof/>
              </w:rPr>
              <w:t>1.2 Shopify</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_Toc232436428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0C64BC95" w14:textId="6C1FD6AA" w:rsidR="00C8739F" w:rsidRPr="007745FC" w:rsidRDefault="00C8739F" w:rsidP="00AB1C47">
          <w:pPr>
            <w:pStyle w:val="TOC1"/>
            <w:tabs>
              <w:tab w:val="right" w:leader="dot" w:pos="9016"/>
            </w:tabs>
            <w:ind w:left="-284"/>
            <w:jc w:val="both"/>
            <w:rPr>
              <w:rFonts w:ascii="Cambria" w:hAnsi="Cambria"/>
              <w:noProof/>
            </w:rPr>
          </w:pPr>
          <w:hyperlink w:anchor="_Toc232436429" w:history="1">
            <w:r w:rsidRPr="007745FC">
              <w:rPr>
                <w:rStyle w:val="Hyperlink"/>
                <w:rFonts w:ascii="Cambria" w:hAnsi="Cambria"/>
                <w:noProof/>
              </w:rPr>
              <w:t>Task 2. Mind-map of contemporary software applications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_Toc232436429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0FA3563B" w14:textId="395BE0F3" w:rsidR="00C8739F" w:rsidRPr="007745FC" w:rsidRDefault="00C8739F" w:rsidP="00AB1C47">
          <w:pPr>
            <w:pStyle w:val="TOC2"/>
            <w:tabs>
              <w:tab w:val="right" w:leader="dot" w:pos="9016"/>
            </w:tabs>
            <w:ind w:left="-284"/>
            <w:jc w:val="both"/>
            <w:rPr>
              <w:rFonts w:ascii="Cambria" w:hAnsi="Cambria"/>
              <w:noProof/>
            </w:rPr>
          </w:pPr>
          <w:hyperlink w:anchor="_Toc232436430" w:history="1">
            <w:r w:rsidRPr="007745FC">
              <w:rPr>
                <w:rStyle w:val="Hyperlink"/>
                <w:rFonts w:ascii="Cambria" w:hAnsi="Cambria"/>
                <w:noProof/>
              </w:rPr>
              <w:t>2.1 Describe mind mapping and explain the benefits of using mind mapping</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_Toc232436430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1</w:t>
            </w:r>
            <w:r w:rsidRPr="007745FC">
              <w:rPr>
                <w:rFonts w:ascii="Cambria" w:hAnsi="Cambria"/>
                <w:noProof/>
                <w:webHidden/>
              </w:rPr>
              <w:fldChar w:fldCharType="end"/>
            </w:r>
          </w:hyperlink>
        </w:p>
        <w:p w14:paraId="082FCE75" w14:textId="47F11753" w:rsidR="00C8739F" w:rsidRPr="007745FC" w:rsidRDefault="00C8739F" w:rsidP="00AB1C47">
          <w:pPr>
            <w:pStyle w:val="TOC2"/>
            <w:tabs>
              <w:tab w:val="right" w:leader="dot" w:pos="9016"/>
            </w:tabs>
            <w:ind w:left="-284"/>
            <w:jc w:val="both"/>
            <w:rPr>
              <w:rFonts w:ascii="Cambria" w:hAnsi="Cambria"/>
              <w:noProof/>
            </w:rPr>
          </w:pPr>
          <w:hyperlink w:anchor="_Toc232436431" w:history="1">
            <w:r w:rsidRPr="007745FC">
              <w:rPr>
                <w:rStyle w:val="Hyperlink"/>
                <w:rFonts w:ascii="Cambria" w:hAnsi="Cambria"/>
                <w:noProof/>
              </w:rPr>
              <w:t>2.2 Create a mind map of contemporary software applications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_Toc232436431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2D101ABF" w14:textId="54FD72C9" w:rsidR="00C8739F" w:rsidRPr="007745FC" w:rsidRDefault="00C8739F" w:rsidP="00AB1C47">
          <w:pPr>
            <w:pStyle w:val="TOC1"/>
            <w:tabs>
              <w:tab w:val="right" w:leader="dot" w:pos="9016"/>
            </w:tabs>
            <w:ind w:left="-284"/>
            <w:jc w:val="both"/>
            <w:rPr>
              <w:rFonts w:ascii="Cambria" w:hAnsi="Cambria"/>
              <w:noProof/>
            </w:rPr>
          </w:pPr>
          <w:hyperlink w:anchor="_Toc232436432" w:history="1">
            <w:r w:rsidRPr="007745FC">
              <w:rPr>
                <w:rStyle w:val="Hyperlink"/>
                <w:rFonts w:ascii="Cambria" w:hAnsi="Cambria"/>
                <w:noProof/>
              </w:rPr>
              <w:t>Task 3. Office Applications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_Toc232436432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5DDEECB9" w14:textId="406F0758" w:rsidR="00C8739F" w:rsidRPr="007745FC" w:rsidRDefault="00C8739F" w:rsidP="00AB1C47">
          <w:pPr>
            <w:pStyle w:val="TOC1"/>
            <w:tabs>
              <w:tab w:val="right" w:leader="dot" w:pos="9016"/>
            </w:tabs>
            <w:ind w:left="-284"/>
            <w:jc w:val="both"/>
            <w:rPr>
              <w:rFonts w:ascii="Cambria" w:hAnsi="Cambria"/>
              <w:noProof/>
            </w:rPr>
          </w:pPr>
          <w:hyperlink w:anchor="_Toc232436433" w:history="1">
            <w:r w:rsidRPr="007745FC">
              <w:rPr>
                <w:rStyle w:val="Hyperlink"/>
                <w:rFonts w:ascii="Cambria" w:hAnsi="Cambria"/>
                <w:noProof/>
              </w:rPr>
              <w:t>3.1 Four office software solutions for business operations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_Toc232436433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4C2C5F28" w14:textId="19E6F405" w:rsidR="00C8739F" w:rsidRPr="007745FC" w:rsidRDefault="00C8739F" w:rsidP="00AB1C47">
          <w:pPr>
            <w:pStyle w:val="TOC2"/>
            <w:tabs>
              <w:tab w:val="right" w:leader="dot" w:pos="9016"/>
            </w:tabs>
            <w:ind w:left="-284"/>
            <w:jc w:val="both"/>
            <w:rPr>
              <w:rFonts w:ascii="Cambria" w:hAnsi="Cambria"/>
              <w:noProof/>
            </w:rPr>
          </w:pPr>
          <w:hyperlink w:anchor="_Toc232436434" w:history="1">
            <w:r w:rsidRPr="007745FC">
              <w:rPr>
                <w:rStyle w:val="Hyperlink"/>
                <w:rFonts w:ascii="Cambria" w:hAnsi="Cambria"/>
                <w:noProof/>
              </w:rPr>
              <w:t>Ms Word</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_Toc232436434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5D4B553A" w14:textId="543B5642" w:rsidR="00C8739F" w:rsidRPr="007745FC" w:rsidRDefault="00C8739F" w:rsidP="00AB1C47">
          <w:pPr>
            <w:pStyle w:val="TOC2"/>
            <w:tabs>
              <w:tab w:val="right" w:leader="dot" w:pos="9016"/>
            </w:tabs>
            <w:ind w:left="-284"/>
            <w:jc w:val="both"/>
            <w:rPr>
              <w:rFonts w:ascii="Cambria" w:hAnsi="Cambria"/>
              <w:noProof/>
            </w:rPr>
          </w:pPr>
          <w:hyperlink w:anchor="_Toc232436435" w:history="1">
            <w:r w:rsidRPr="007745FC">
              <w:rPr>
                <w:rStyle w:val="Hyperlink"/>
                <w:rFonts w:ascii="Cambria" w:hAnsi="Cambria"/>
                <w:noProof/>
              </w:rPr>
              <w:t>Ms Excel</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_Toc232436435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2E1167CA" w14:textId="715CE6E2" w:rsidR="00C8739F" w:rsidRPr="007745FC" w:rsidRDefault="00C8739F" w:rsidP="00AB1C47">
          <w:pPr>
            <w:pStyle w:val="TOC2"/>
            <w:tabs>
              <w:tab w:val="right" w:leader="dot" w:pos="9016"/>
            </w:tabs>
            <w:ind w:left="-284"/>
            <w:jc w:val="both"/>
            <w:rPr>
              <w:rFonts w:ascii="Cambria" w:hAnsi="Cambria"/>
              <w:noProof/>
            </w:rPr>
          </w:pPr>
          <w:hyperlink w:anchor="_Toc232436436" w:history="1">
            <w:r w:rsidRPr="007745FC">
              <w:rPr>
                <w:rStyle w:val="Hyperlink"/>
                <w:rFonts w:ascii="Cambria" w:hAnsi="Cambria"/>
                <w:noProof/>
              </w:rPr>
              <w:t>Ms PowerPoint</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_Toc232436436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6CC7826D" w14:textId="1FFA534B" w:rsidR="00C8739F" w:rsidRPr="007745FC" w:rsidRDefault="00C8739F" w:rsidP="00AB1C47">
          <w:pPr>
            <w:pStyle w:val="TOC2"/>
            <w:tabs>
              <w:tab w:val="right" w:leader="dot" w:pos="9016"/>
            </w:tabs>
            <w:ind w:left="-284"/>
            <w:jc w:val="both"/>
            <w:rPr>
              <w:rFonts w:ascii="Cambria" w:hAnsi="Cambria"/>
              <w:noProof/>
            </w:rPr>
          </w:pPr>
          <w:hyperlink w:anchor="_Toc232436437" w:history="1">
            <w:r w:rsidRPr="007745FC">
              <w:rPr>
                <w:rStyle w:val="Hyperlink"/>
                <w:rFonts w:ascii="Cambria" w:hAnsi="Cambria"/>
                <w:noProof/>
              </w:rPr>
              <w:t>Ms Access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_Toc232436437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3CE38BD4" w14:textId="5CD351C2" w:rsidR="00C8739F" w:rsidRPr="007745FC" w:rsidRDefault="00C8739F" w:rsidP="00AB1C47">
          <w:pPr>
            <w:pStyle w:val="TOC2"/>
            <w:tabs>
              <w:tab w:val="right" w:leader="dot" w:pos="9016"/>
            </w:tabs>
            <w:ind w:left="-284"/>
            <w:jc w:val="both"/>
            <w:rPr>
              <w:rFonts w:ascii="Cambria" w:hAnsi="Cambria"/>
              <w:noProof/>
            </w:rPr>
          </w:pPr>
          <w:hyperlink w:anchor="_Toc232436438" w:history="1">
            <w:r w:rsidRPr="007745FC">
              <w:rPr>
                <w:rStyle w:val="Hyperlink"/>
                <w:rFonts w:ascii="Cambria" w:hAnsi="Cambria"/>
                <w:noProof/>
              </w:rPr>
              <w:t>3.2 Test any two features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_Toc232436438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00782427" w14:textId="0A157BEF" w:rsidR="00C8739F" w:rsidRPr="007745FC" w:rsidRDefault="00C8739F" w:rsidP="00AB1C47">
          <w:pPr>
            <w:pStyle w:val="TOC2"/>
            <w:tabs>
              <w:tab w:val="right" w:leader="dot" w:pos="9016"/>
            </w:tabs>
            <w:ind w:left="-284"/>
            <w:jc w:val="both"/>
            <w:rPr>
              <w:rFonts w:ascii="Cambria" w:hAnsi="Cambria"/>
              <w:noProof/>
            </w:rPr>
          </w:pPr>
          <w:hyperlink w:anchor="_Toc232436439" w:history="1">
            <w:r w:rsidRPr="007745FC">
              <w:rPr>
                <w:rStyle w:val="Hyperlink"/>
                <w:rFonts w:ascii="Cambria" w:hAnsi="Cambria"/>
                <w:noProof/>
              </w:rPr>
              <w:t>Mail Merge</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_Toc232436439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2</w:t>
            </w:r>
            <w:r w:rsidRPr="007745FC">
              <w:rPr>
                <w:rFonts w:ascii="Cambria" w:hAnsi="Cambria"/>
                <w:noProof/>
                <w:webHidden/>
              </w:rPr>
              <w:fldChar w:fldCharType="end"/>
            </w:r>
          </w:hyperlink>
        </w:p>
        <w:p w14:paraId="1C0FA15F" w14:textId="38E91A92" w:rsidR="00C8739F" w:rsidRPr="007745FC" w:rsidRDefault="00C8739F" w:rsidP="00AB1C47">
          <w:pPr>
            <w:pStyle w:val="TOC2"/>
            <w:tabs>
              <w:tab w:val="right" w:leader="dot" w:pos="9016"/>
            </w:tabs>
            <w:ind w:left="-284"/>
            <w:jc w:val="both"/>
            <w:rPr>
              <w:rFonts w:ascii="Cambria" w:hAnsi="Cambria"/>
              <w:noProof/>
            </w:rPr>
          </w:pPr>
          <w:hyperlink w:anchor="_Toc232436440" w:history="1">
            <w:r w:rsidRPr="007745FC">
              <w:rPr>
                <w:rStyle w:val="Hyperlink"/>
                <w:rFonts w:ascii="Cambria" w:hAnsi="Cambria"/>
                <w:noProof/>
              </w:rPr>
              <w:t>IF Statement</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_Toc232436440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1EAE6BA4" w14:textId="4AD64E76" w:rsidR="00C8739F" w:rsidRPr="007745FC" w:rsidRDefault="00C8739F" w:rsidP="00AB1C47">
          <w:pPr>
            <w:pStyle w:val="TOC1"/>
            <w:tabs>
              <w:tab w:val="right" w:leader="dot" w:pos="9016"/>
            </w:tabs>
            <w:ind w:left="-284"/>
            <w:jc w:val="both"/>
            <w:rPr>
              <w:rFonts w:ascii="Cambria" w:hAnsi="Cambria"/>
              <w:noProof/>
            </w:rPr>
          </w:pPr>
          <w:hyperlink w:anchor="_Toc232436441" w:history="1">
            <w:r w:rsidRPr="007745FC">
              <w:rPr>
                <w:rStyle w:val="Hyperlink"/>
                <w:rFonts w:ascii="Cambria" w:hAnsi="Cambria"/>
                <w:noProof/>
              </w:rPr>
              <w:t>Task 4. Communication and Collaboration applications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_Toc232436441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2464456A" w14:textId="2C33F5CD" w:rsidR="00C8739F" w:rsidRPr="007745FC" w:rsidRDefault="00C8739F" w:rsidP="00AB1C47">
          <w:pPr>
            <w:pStyle w:val="TOC1"/>
            <w:tabs>
              <w:tab w:val="right" w:leader="dot" w:pos="9016"/>
            </w:tabs>
            <w:ind w:left="-284"/>
            <w:jc w:val="both"/>
            <w:rPr>
              <w:rFonts w:ascii="Cambria" w:hAnsi="Cambria"/>
              <w:noProof/>
            </w:rPr>
          </w:pPr>
          <w:hyperlink w:anchor="_Toc232436442" w:history="1">
            <w:r w:rsidRPr="007745FC">
              <w:rPr>
                <w:rStyle w:val="Hyperlink"/>
                <w:rFonts w:ascii="Cambria" w:hAnsi="Cambria"/>
                <w:noProof/>
              </w:rPr>
              <w:t>4.1 One contemporary Communication and one Online Collaboration</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_Toc232436442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35C7B2A3" w14:textId="4D9B71DB" w:rsidR="00C8739F" w:rsidRPr="007745FC" w:rsidRDefault="00C8739F" w:rsidP="00AB1C47">
          <w:pPr>
            <w:pStyle w:val="TOC2"/>
            <w:tabs>
              <w:tab w:val="right" w:leader="dot" w:pos="9016"/>
            </w:tabs>
            <w:ind w:left="-284"/>
            <w:jc w:val="both"/>
            <w:rPr>
              <w:rFonts w:ascii="Cambria" w:hAnsi="Cambria"/>
              <w:noProof/>
            </w:rPr>
          </w:pPr>
          <w:hyperlink w:anchor="_Toc232436443" w:history="1">
            <w:r w:rsidRPr="007745FC">
              <w:rPr>
                <w:rStyle w:val="Hyperlink"/>
                <w:rFonts w:ascii="Cambria" w:hAnsi="Cambria"/>
                <w:noProof/>
              </w:rPr>
              <w:t>Gmail</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_Toc232436443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491CDF1C" w14:textId="4135023F" w:rsidR="00C8739F" w:rsidRPr="007745FC" w:rsidRDefault="00C8739F" w:rsidP="00AB1C47">
          <w:pPr>
            <w:pStyle w:val="TOC2"/>
            <w:tabs>
              <w:tab w:val="right" w:leader="dot" w:pos="9016"/>
            </w:tabs>
            <w:ind w:left="-284"/>
            <w:jc w:val="both"/>
            <w:rPr>
              <w:rFonts w:ascii="Cambria" w:hAnsi="Cambria"/>
              <w:noProof/>
            </w:rPr>
          </w:pPr>
          <w:hyperlink w:anchor="_Toc232436444" w:history="1">
            <w:r w:rsidRPr="007745FC">
              <w:rPr>
                <w:rStyle w:val="Hyperlink"/>
                <w:rFonts w:ascii="Cambria" w:hAnsi="Cambria"/>
                <w:noProof/>
              </w:rPr>
              <w:t>Zoom</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_Toc232436444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73A806B1" w14:textId="13A3ED43" w:rsidR="00C8739F" w:rsidRPr="007745FC" w:rsidRDefault="00C8739F" w:rsidP="00AB1C47">
          <w:pPr>
            <w:pStyle w:val="TOC2"/>
            <w:tabs>
              <w:tab w:val="right" w:leader="dot" w:pos="9016"/>
            </w:tabs>
            <w:ind w:left="-284"/>
            <w:jc w:val="both"/>
            <w:rPr>
              <w:rFonts w:ascii="Cambria" w:hAnsi="Cambria"/>
              <w:noProof/>
            </w:rPr>
          </w:pPr>
          <w:hyperlink w:anchor="_Toc232436445" w:history="1">
            <w:r w:rsidRPr="007745FC">
              <w:rPr>
                <w:rStyle w:val="Hyperlink"/>
                <w:rFonts w:ascii="Cambria" w:hAnsi="Cambria"/>
                <w:noProof/>
              </w:rPr>
              <w:t>4.2 Test one feature of a freely available Communication (1) and one feature of a Collaboration (1) application</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_Toc232436445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1015A61F" w14:textId="1AE536AA" w:rsidR="00C8739F" w:rsidRPr="007745FC" w:rsidRDefault="00C8739F" w:rsidP="00AB1C47">
          <w:pPr>
            <w:pStyle w:val="TOC2"/>
            <w:tabs>
              <w:tab w:val="right" w:leader="dot" w:pos="9016"/>
            </w:tabs>
            <w:ind w:left="-284"/>
            <w:jc w:val="both"/>
            <w:rPr>
              <w:rFonts w:ascii="Cambria" w:hAnsi="Cambria"/>
              <w:noProof/>
            </w:rPr>
          </w:pPr>
          <w:hyperlink w:anchor="_Toc232436446" w:history="1">
            <w:r w:rsidRPr="007745FC">
              <w:rPr>
                <w:rStyle w:val="Hyperlink"/>
                <w:rFonts w:ascii="Cambria" w:hAnsi="Cambria"/>
                <w:noProof/>
              </w:rPr>
              <w:t>Gmail</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_Toc232436446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2992A371" w14:textId="4554B900" w:rsidR="00C8739F" w:rsidRPr="007745FC" w:rsidRDefault="00C8739F" w:rsidP="00AB1C47">
          <w:pPr>
            <w:pStyle w:val="TOC2"/>
            <w:tabs>
              <w:tab w:val="right" w:leader="dot" w:pos="9016"/>
            </w:tabs>
            <w:ind w:left="-284"/>
            <w:jc w:val="both"/>
            <w:rPr>
              <w:rFonts w:ascii="Cambria" w:hAnsi="Cambria"/>
              <w:noProof/>
            </w:rPr>
          </w:pPr>
          <w:hyperlink w:anchor="_Toc232436447" w:history="1">
            <w:r w:rsidRPr="007745FC">
              <w:rPr>
                <w:rStyle w:val="Hyperlink"/>
                <w:rFonts w:ascii="Cambria" w:hAnsi="Cambria"/>
                <w:noProof/>
              </w:rPr>
              <w:t>Zoom</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_Toc232436447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3</w:t>
            </w:r>
            <w:r w:rsidRPr="007745FC">
              <w:rPr>
                <w:rFonts w:ascii="Cambria" w:hAnsi="Cambria"/>
                <w:noProof/>
                <w:webHidden/>
              </w:rPr>
              <w:fldChar w:fldCharType="end"/>
            </w:r>
          </w:hyperlink>
        </w:p>
        <w:p w14:paraId="7994F805" w14:textId="5B0E156E" w:rsidR="00C8739F" w:rsidRPr="007745FC" w:rsidRDefault="00C8739F" w:rsidP="00AB1C47">
          <w:pPr>
            <w:pStyle w:val="TOC1"/>
            <w:tabs>
              <w:tab w:val="right" w:leader="dot" w:pos="9016"/>
            </w:tabs>
            <w:ind w:left="-284"/>
            <w:jc w:val="both"/>
            <w:rPr>
              <w:rFonts w:ascii="Cambria" w:hAnsi="Cambria"/>
              <w:noProof/>
            </w:rPr>
          </w:pPr>
          <w:hyperlink w:anchor="_Toc232436448" w:history="1">
            <w:r w:rsidRPr="007745FC">
              <w:rPr>
                <w:rStyle w:val="Hyperlink"/>
                <w:rFonts w:ascii="Cambria" w:hAnsi="Cambria"/>
                <w:noProof/>
              </w:rPr>
              <w:t>Conclusion</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_Toc232436448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4</w:t>
            </w:r>
            <w:r w:rsidRPr="007745FC">
              <w:rPr>
                <w:rFonts w:ascii="Cambria" w:hAnsi="Cambria"/>
                <w:noProof/>
                <w:webHidden/>
              </w:rPr>
              <w:fldChar w:fldCharType="end"/>
            </w:r>
          </w:hyperlink>
        </w:p>
        <w:p w14:paraId="62FBCD14" w14:textId="60458E05" w:rsidR="00C8739F" w:rsidRPr="007745FC" w:rsidRDefault="00C8739F" w:rsidP="00AB1C47">
          <w:pPr>
            <w:pStyle w:val="TOC1"/>
            <w:tabs>
              <w:tab w:val="right" w:leader="dot" w:pos="9016"/>
            </w:tabs>
            <w:ind w:left="-284"/>
            <w:jc w:val="both"/>
            <w:rPr>
              <w:rFonts w:ascii="Cambria" w:hAnsi="Cambria"/>
              <w:noProof/>
            </w:rPr>
          </w:pPr>
          <w:hyperlink w:anchor="_Toc232436449" w:history="1">
            <w:r w:rsidRPr="007745FC">
              <w:rPr>
                <w:rStyle w:val="Hyperlink"/>
                <w:rFonts w:ascii="Cambria" w:hAnsi="Cambria"/>
                <w:noProof/>
              </w:rPr>
              <w:t>References</w:t>
            </w:r>
            <w:r w:rsidRPr="007745FC">
              <w:rPr>
                <w:rFonts w:ascii="Cambria" w:hAnsi="Cambria"/>
                <w:noProof/>
                <w:webHidden/>
              </w:rPr>
              <w:tab/>
            </w:r>
            <w:r w:rsidRPr="007745FC">
              <w:rPr>
                <w:rFonts w:ascii="Cambria" w:hAnsi="Cambria"/>
                <w:noProof/>
                <w:webHidden/>
              </w:rPr>
              <w:fldChar w:fldCharType="begin"/>
            </w:r>
            <w:r w:rsidRPr="007745FC">
              <w:rPr>
                <w:rFonts w:ascii="Cambria" w:hAnsi="Cambria"/>
                <w:noProof/>
                <w:webHidden/>
              </w:rPr>
              <w:instrText xml:space="preserve"> PAGEREF _Toc232436449 \h </w:instrText>
            </w:r>
            <w:r w:rsidRPr="007745FC">
              <w:rPr>
                <w:rFonts w:ascii="Cambria" w:hAnsi="Cambria"/>
                <w:noProof/>
                <w:webHidden/>
              </w:rPr>
            </w:r>
            <w:r w:rsidRPr="007745FC">
              <w:rPr>
                <w:rFonts w:ascii="Cambria" w:hAnsi="Cambria"/>
                <w:noProof/>
                <w:webHidden/>
              </w:rPr>
              <w:fldChar w:fldCharType="separate"/>
            </w:r>
            <w:r w:rsidRPr="007745FC">
              <w:rPr>
                <w:rFonts w:ascii="Cambria" w:hAnsi="Cambria"/>
                <w:noProof/>
                <w:webHidden/>
              </w:rPr>
              <w:t>4</w:t>
            </w:r>
            <w:r w:rsidRPr="007745FC">
              <w:rPr>
                <w:rFonts w:ascii="Cambria" w:hAnsi="Cambria"/>
                <w:noProof/>
                <w:webHidden/>
              </w:rPr>
              <w:fldChar w:fldCharType="end"/>
            </w:r>
          </w:hyperlink>
        </w:p>
        <w:p w14:paraId="036A2A87" w14:textId="70F75C71" w:rsidR="00C8739F" w:rsidRPr="007745FC" w:rsidRDefault="00C8739F" w:rsidP="00AB1C47">
          <w:pPr>
            <w:ind w:left="-284"/>
            <w:jc w:val="both"/>
            <w:rPr>
              <w:rFonts w:ascii="Cambria" w:hAnsi="Cambria"/>
            </w:rPr>
          </w:pPr>
          <w:r w:rsidRPr="007745FC">
            <w:rPr>
              <w:rFonts w:ascii="Cambria" w:hAnsi="Cambria"/>
              <w:b/>
              <w:bCs/>
            </w:rPr>
            <w:fldChar w:fldCharType="end"/>
          </w:r>
        </w:p>
      </w:sdtContent>
    </w:sdt>
    <w:p w14:paraId="43FB8F7E" w14:textId="77777777" w:rsidR="00BA640B" w:rsidRPr="007745FC" w:rsidRDefault="00BA640B" w:rsidP="00AB1C47">
      <w:pPr>
        <w:ind w:left="-284"/>
        <w:jc w:val="both"/>
        <w:rPr>
          <w:rFonts w:ascii="Cambria" w:hAnsi="Cambria"/>
        </w:rPr>
      </w:pPr>
      <w:r w:rsidRPr="007745FC">
        <w:rPr>
          <w:rFonts w:ascii="Cambria" w:hAnsi="Cambria"/>
        </w:rPr>
        <w:br w:type="page"/>
      </w:r>
    </w:p>
    <w:p w14:paraId="003767B1" w14:textId="77777777" w:rsidR="00BA640B" w:rsidRPr="007745FC" w:rsidRDefault="00BA640B" w:rsidP="00AB1C47">
      <w:pPr>
        <w:ind w:left="-284"/>
        <w:jc w:val="both"/>
        <w:rPr>
          <w:rFonts w:ascii="Cambria" w:hAnsi="Cambria"/>
        </w:rPr>
        <w:sectPr w:rsidR="00BA640B" w:rsidRPr="007745FC" w:rsidSect="005E0AC8">
          <w:pgSz w:w="11906" w:h="16838"/>
          <w:pgMar w:top="1440" w:right="1133" w:bottom="993" w:left="1440" w:header="708" w:footer="708" w:gutter="0"/>
          <w:pgNumType w:start="0"/>
          <w:cols w:space="708"/>
          <w:titlePg/>
          <w:docGrid w:linePitch="360"/>
        </w:sectPr>
      </w:pPr>
    </w:p>
    <w:p w14:paraId="262F3BDA" w14:textId="604B4DFB" w:rsidR="00BA640B" w:rsidRPr="007745FC" w:rsidRDefault="00BA640B" w:rsidP="00AB1C47">
      <w:pPr>
        <w:pStyle w:val="Heading1"/>
        <w:ind w:left="-284"/>
        <w:jc w:val="both"/>
        <w:rPr>
          <w:rFonts w:ascii="Cambria" w:hAnsi="Cambria"/>
        </w:rPr>
      </w:pPr>
      <w:bookmarkStart w:id="0" w:name="_Toc232436425"/>
      <w:r w:rsidRPr="007745FC">
        <w:rPr>
          <w:rFonts w:ascii="Cambria" w:hAnsi="Cambria"/>
        </w:rPr>
        <w:lastRenderedPageBreak/>
        <w:t>Introduction</w:t>
      </w:r>
      <w:bookmarkEnd w:id="0"/>
    </w:p>
    <w:p w14:paraId="7D17D144" w14:textId="6CD1AEF5" w:rsidR="00BA640B" w:rsidRPr="007745FC" w:rsidRDefault="00C00020" w:rsidP="00AB1C47">
      <w:pPr>
        <w:ind w:left="-284"/>
        <w:jc w:val="both"/>
        <w:rPr>
          <w:rFonts w:ascii="Cambria" w:hAnsi="Cambria"/>
        </w:rPr>
      </w:pPr>
      <w:r w:rsidRPr="007745FC">
        <w:rPr>
          <w:rFonts w:ascii="Cambria" w:hAnsi="Cambria"/>
        </w:rPr>
        <w:t>Software application</w:t>
      </w:r>
      <w:r w:rsidR="001C590E" w:rsidRPr="007745FC">
        <w:rPr>
          <w:rFonts w:ascii="Cambria" w:hAnsi="Cambria"/>
        </w:rPr>
        <w:t>s</w:t>
      </w:r>
      <w:r w:rsidRPr="007745FC">
        <w:rPr>
          <w:rFonts w:ascii="Cambria" w:hAnsi="Cambria"/>
        </w:rPr>
        <w:t xml:space="preserve"> form an integral part of our </w:t>
      </w:r>
      <w:r w:rsidR="004200A2" w:rsidRPr="007745FC">
        <w:rPr>
          <w:rFonts w:ascii="Cambria" w:hAnsi="Cambria"/>
        </w:rPr>
        <w:t>modern</w:t>
      </w:r>
      <w:r w:rsidRPr="007745FC">
        <w:rPr>
          <w:rFonts w:ascii="Cambria" w:hAnsi="Cambria"/>
        </w:rPr>
        <w:t xml:space="preserve"> education, businesses and everyday life. Nowadays, organisations use different types of software to improve communication, manage information and increase productivity.</w:t>
      </w:r>
      <w:r w:rsidR="007745FC">
        <w:rPr>
          <w:rFonts w:ascii="Cambria" w:hAnsi="Cambria"/>
        </w:rPr>
        <w:t xml:space="preserve"> Software applications are now used in almost every sector which includes </w:t>
      </w:r>
      <w:r w:rsidR="00D93699">
        <w:rPr>
          <w:rFonts w:ascii="Cambria" w:hAnsi="Cambria"/>
        </w:rPr>
        <w:t>education</w:t>
      </w:r>
      <w:r w:rsidR="007745FC">
        <w:rPr>
          <w:rFonts w:ascii="Cambria" w:hAnsi="Cambria"/>
        </w:rPr>
        <w:t xml:space="preserve">, healthcare, </w:t>
      </w:r>
      <w:r w:rsidR="00D93699">
        <w:rPr>
          <w:rFonts w:ascii="Cambria" w:hAnsi="Cambria"/>
        </w:rPr>
        <w:t>finance, retail and government services. This allows users to complete tasks more efficiently, improving decision making through better data management and support communication between individuals and organisations. The increased use of digital technologies has also created a greater demand for people to develop some practical skills.</w:t>
      </w:r>
    </w:p>
    <w:p w14:paraId="5E98119B" w14:textId="18E69AE3" w:rsidR="00C8739F" w:rsidRPr="007745FC" w:rsidRDefault="00C00020" w:rsidP="00AB1C47">
      <w:pPr>
        <w:ind w:left="-284"/>
        <w:jc w:val="both"/>
        <w:rPr>
          <w:rFonts w:ascii="Cambria" w:hAnsi="Cambria"/>
          <w:lang w:val="en-US"/>
        </w:rPr>
      </w:pPr>
      <w:r w:rsidRPr="007745FC">
        <w:rPr>
          <w:rFonts w:ascii="Cambria" w:hAnsi="Cambria"/>
        </w:rPr>
        <w:t xml:space="preserve">In this assignment, different software </w:t>
      </w:r>
      <w:r w:rsidR="001C590E" w:rsidRPr="007745FC">
        <w:rPr>
          <w:rFonts w:ascii="Cambria" w:hAnsi="Cambria"/>
        </w:rPr>
        <w:t>applications are</w:t>
      </w:r>
      <w:r w:rsidRPr="007745FC">
        <w:rPr>
          <w:rFonts w:ascii="Cambria" w:hAnsi="Cambria"/>
        </w:rPr>
        <w:t xml:space="preserve"> discussed. Their importance in different areas</w:t>
      </w:r>
      <w:r w:rsidR="001C590E" w:rsidRPr="007745FC">
        <w:rPr>
          <w:rFonts w:ascii="Cambria" w:hAnsi="Cambria"/>
        </w:rPr>
        <w:t>,</w:t>
      </w:r>
      <w:r w:rsidRPr="007745FC">
        <w:rPr>
          <w:rFonts w:ascii="Cambria" w:hAnsi="Cambria"/>
        </w:rPr>
        <w:t xml:space="preserve"> like their role in business operation</w:t>
      </w:r>
      <w:r w:rsidR="001C590E" w:rsidRPr="007745FC">
        <w:rPr>
          <w:rFonts w:ascii="Cambria" w:hAnsi="Cambria"/>
        </w:rPr>
        <w:t>, is explained</w:t>
      </w:r>
      <w:r w:rsidRPr="007745FC">
        <w:rPr>
          <w:rFonts w:ascii="Cambria" w:hAnsi="Cambria"/>
        </w:rPr>
        <w:t xml:space="preserve">. The concept of mind mapping will also be discussed and its benefits in </w:t>
      </w:r>
      <w:r w:rsidR="004200A2" w:rsidRPr="007745FC">
        <w:rPr>
          <w:rFonts w:ascii="Cambria" w:hAnsi="Cambria"/>
        </w:rPr>
        <w:t>organising</w:t>
      </w:r>
      <w:r w:rsidRPr="007745FC">
        <w:rPr>
          <w:rFonts w:ascii="Cambria" w:hAnsi="Cambria"/>
        </w:rPr>
        <w:t xml:space="preserve"> ideas and improving learning. Microsoft Word, Microsoft Excel, Microsoft PowerPoint and Microsoft Access are also discusse</w:t>
      </w:r>
      <w:r w:rsidR="004200A2" w:rsidRPr="007745FC">
        <w:rPr>
          <w:rFonts w:ascii="Cambria" w:hAnsi="Cambria"/>
        </w:rPr>
        <w:t>d. This assignment aims to provide an understanding of different software solutions and how they help in business activities and effective communication in today’s digital world.</w:t>
      </w:r>
    </w:p>
    <w:p w14:paraId="15C40AF4" w14:textId="77777777" w:rsidR="00BA640B" w:rsidRPr="007745FC" w:rsidRDefault="00BA640B" w:rsidP="00AB1C47">
      <w:pPr>
        <w:pStyle w:val="Heading1"/>
        <w:ind w:left="-284"/>
        <w:jc w:val="both"/>
        <w:rPr>
          <w:rFonts w:ascii="Cambria" w:hAnsi="Cambria"/>
        </w:rPr>
      </w:pPr>
      <w:bookmarkStart w:id="1" w:name="_Toc232436426"/>
      <w:r w:rsidRPr="007745FC">
        <w:rPr>
          <w:rFonts w:ascii="Cambria" w:hAnsi="Cambria"/>
        </w:rPr>
        <w:t>Task 1. e-Commerce Website builders/software solutions</w:t>
      </w:r>
      <w:bookmarkEnd w:id="1"/>
    </w:p>
    <w:p w14:paraId="1CE4DFD3" w14:textId="0474067F" w:rsidR="00BA640B" w:rsidRPr="007745FC" w:rsidRDefault="00717228" w:rsidP="00AB1C47">
      <w:pPr>
        <w:pStyle w:val="Heading2"/>
        <w:ind w:left="-284"/>
        <w:jc w:val="both"/>
        <w:rPr>
          <w:rFonts w:ascii="Cambria" w:hAnsi="Cambria"/>
        </w:rPr>
      </w:pPr>
      <w:bookmarkStart w:id="2" w:name="_Toc232436427"/>
      <w:r>
        <w:rPr>
          <w:rFonts w:ascii="Cambria" w:hAnsi="Cambria"/>
          <w:noProof/>
        </w:rPr>
        <w:drawing>
          <wp:anchor distT="0" distB="0" distL="114300" distR="114300" simplePos="0" relativeHeight="251658240" behindDoc="1" locked="0" layoutInCell="1" allowOverlap="1" wp14:anchorId="62840BBA" wp14:editId="2CE07885">
            <wp:simplePos x="0" y="0"/>
            <wp:positionH relativeFrom="column">
              <wp:posOffset>-200025</wp:posOffset>
            </wp:positionH>
            <wp:positionV relativeFrom="paragraph">
              <wp:posOffset>302895</wp:posOffset>
            </wp:positionV>
            <wp:extent cx="2009775" cy="1733550"/>
            <wp:effectExtent l="0" t="0" r="9525" b="0"/>
            <wp:wrapTight wrapText="bothSides">
              <wp:wrapPolygon edited="0">
                <wp:start x="819" y="0"/>
                <wp:lineTo x="0" y="475"/>
                <wp:lineTo x="0" y="21125"/>
                <wp:lineTo x="819" y="21363"/>
                <wp:lineTo x="20679" y="21363"/>
                <wp:lineTo x="21498" y="21125"/>
                <wp:lineTo x="21498" y="475"/>
                <wp:lineTo x="20679" y="0"/>
                <wp:lineTo x="819" y="0"/>
              </wp:wrapPolygon>
            </wp:wrapTight>
            <wp:docPr id="125515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5216" name="Picture 125515216"/>
                    <pic:cNvPicPr/>
                  </pic:nvPicPr>
                  <pic:blipFill>
                    <a:blip r:embed="rId9">
                      <a:extLst>
                        <a:ext uri="{28A0092B-C50C-407E-A947-70E740481C1C}">
                          <a14:useLocalDpi xmlns:a14="http://schemas.microsoft.com/office/drawing/2010/main" val="0"/>
                        </a:ext>
                      </a:extLst>
                    </a:blip>
                    <a:stretch>
                      <a:fillRect/>
                    </a:stretch>
                  </pic:blipFill>
                  <pic:spPr>
                    <a:xfrm>
                      <a:off x="0" y="0"/>
                      <a:ext cx="2009775" cy="173355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5C5869" w:rsidRPr="007745FC">
        <w:rPr>
          <w:rFonts w:ascii="Cambria" w:hAnsi="Cambria"/>
        </w:rPr>
        <w:t xml:space="preserve">1.1 </w:t>
      </w:r>
      <w:r w:rsidR="00BA640B" w:rsidRPr="007745FC">
        <w:rPr>
          <w:rFonts w:ascii="Cambria" w:hAnsi="Cambria"/>
        </w:rPr>
        <w:t>Wix</w:t>
      </w:r>
      <w:bookmarkEnd w:id="2"/>
    </w:p>
    <w:p w14:paraId="136B6970" w14:textId="6E49133D" w:rsidR="00BA640B" w:rsidRDefault="00A05C1A" w:rsidP="00AB1C47">
      <w:pPr>
        <w:ind w:left="-284"/>
        <w:jc w:val="both"/>
        <w:rPr>
          <w:rFonts w:ascii="Cambria" w:hAnsi="Cambria"/>
        </w:rPr>
      </w:pPr>
      <w:r w:rsidRPr="007745FC">
        <w:rPr>
          <w:rFonts w:ascii="Cambria" w:hAnsi="Cambria"/>
        </w:rPr>
        <w:t xml:space="preserve">Wix is a </w:t>
      </w:r>
      <w:r w:rsidR="00E633AF" w:rsidRPr="007745FC">
        <w:rPr>
          <w:rFonts w:ascii="Cambria" w:hAnsi="Cambria"/>
        </w:rPr>
        <w:t>cloud-based</w:t>
      </w:r>
      <w:r w:rsidRPr="007745FC">
        <w:rPr>
          <w:rFonts w:ascii="Cambria" w:hAnsi="Cambria"/>
        </w:rPr>
        <w:t xml:space="preserve"> website builder which can create professional websites without the need to require advance</w:t>
      </w:r>
      <w:r w:rsidR="001C590E" w:rsidRPr="007745FC">
        <w:rPr>
          <w:rFonts w:ascii="Cambria" w:hAnsi="Cambria"/>
        </w:rPr>
        <w:t>d</w:t>
      </w:r>
      <w:r w:rsidRPr="007745FC">
        <w:rPr>
          <w:rFonts w:ascii="Cambria" w:hAnsi="Cambria"/>
        </w:rPr>
        <w:t xml:space="preserve"> programming or web development knowledge. It was introduced in 2006 and nowadays it has become </w:t>
      </w:r>
      <w:r w:rsidR="001C590E" w:rsidRPr="007745FC">
        <w:rPr>
          <w:rFonts w:ascii="Cambria" w:hAnsi="Cambria"/>
        </w:rPr>
        <w:t>popular</w:t>
      </w:r>
      <w:r w:rsidRPr="007745FC">
        <w:rPr>
          <w:rFonts w:ascii="Cambria" w:hAnsi="Cambria"/>
        </w:rPr>
        <w:t xml:space="preserve"> among the </w:t>
      </w:r>
      <w:r w:rsidR="00E633AF" w:rsidRPr="007745FC">
        <w:rPr>
          <w:rFonts w:ascii="Cambria" w:hAnsi="Cambria"/>
        </w:rPr>
        <w:t>individuals</w:t>
      </w:r>
      <w:r w:rsidRPr="007745FC">
        <w:rPr>
          <w:rFonts w:ascii="Cambria" w:hAnsi="Cambria"/>
        </w:rPr>
        <w:t xml:space="preserve"> with small businesses and organisations around the world. Wix provides a simple interface that allows users to customize the design of the website they are making and is </w:t>
      </w:r>
      <w:r w:rsidR="00E633AF" w:rsidRPr="007745FC">
        <w:rPr>
          <w:rFonts w:ascii="Cambria" w:hAnsi="Cambria"/>
        </w:rPr>
        <w:t>user-friendly</w:t>
      </w:r>
      <w:r w:rsidRPr="007745FC">
        <w:rPr>
          <w:rFonts w:ascii="Cambria" w:hAnsi="Cambria"/>
        </w:rPr>
        <w:t xml:space="preserve"> for beginners who have little or no knowledge of coding</w:t>
      </w:r>
      <w:sdt>
        <w:sdtPr>
          <w:rPr>
            <w:rFonts w:ascii="Cambria" w:hAnsi="Cambria"/>
          </w:rPr>
          <w:id w:val="-2028632411"/>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 xml:space="preserve"> [1]</w:t>
          </w:r>
          <w:r w:rsidR="003C5A01" w:rsidRPr="007745FC">
            <w:rPr>
              <w:rFonts w:ascii="Cambria" w:hAnsi="Cambria"/>
            </w:rPr>
            <w:fldChar w:fldCharType="end"/>
          </w:r>
        </w:sdtContent>
      </w:sdt>
      <w:r w:rsidRPr="007745FC">
        <w:rPr>
          <w:rFonts w:ascii="Cambria" w:hAnsi="Cambria"/>
        </w:rPr>
        <w:t>.</w:t>
      </w:r>
    </w:p>
    <w:p w14:paraId="50CA764D" w14:textId="7A678941" w:rsidR="00C8739F" w:rsidRPr="007745FC" w:rsidRDefault="00A05C1A" w:rsidP="00717228">
      <w:pPr>
        <w:jc w:val="both"/>
        <w:rPr>
          <w:rFonts w:ascii="Cambria" w:hAnsi="Cambria"/>
        </w:rPr>
      </w:pPr>
      <w:r w:rsidRPr="007745FC">
        <w:rPr>
          <w:rFonts w:ascii="Cambria" w:hAnsi="Cambria"/>
        </w:rPr>
        <w:t>Wix provides a number of templates which users can customise according to their requirements. They can choose templates for online stores, restaurants, healthcare services, education, portfolios and many other industries. Colours, fonts, layouts and images can be modified allowing businesses to create attractive and professional website</w:t>
      </w:r>
      <w:r w:rsidR="001C590E" w:rsidRPr="007745FC">
        <w:rPr>
          <w:rFonts w:ascii="Cambria" w:hAnsi="Cambria"/>
        </w:rPr>
        <w:t>s</w:t>
      </w:r>
      <w:r w:rsidRPr="007745FC">
        <w:rPr>
          <w:rFonts w:ascii="Cambria" w:hAnsi="Cambria"/>
        </w:rPr>
        <w:t xml:space="preserve"> in a short period of time</w:t>
      </w:r>
      <w:r w:rsidR="003C5A01" w:rsidRPr="007745FC">
        <w:rPr>
          <w:rFonts w:ascii="Cambria" w:hAnsi="Cambria"/>
        </w:rPr>
        <w:t xml:space="preserve"> </w:t>
      </w:r>
      <w:sdt>
        <w:sdtPr>
          <w:rPr>
            <w:rFonts w:ascii="Cambria" w:hAnsi="Cambria"/>
          </w:rPr>
          <w:id w:val="942573203"/>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[1]</w:t>
          </w:r>
          <w:r w:rsidR="003C5A01" w:rsidRPr="007745FC">
            <w:rPr>
              <w:rFonts w:ascii="Cambria" w:hAnsi="Cambria"/>
            </w:rPr>
            <w:fldChar w:fldCharType="end"/>
          </w:r>
        </w:sdtContent>
      </w:sdt>
      <w:r w:rsidRPr="007745FC">
        <w:rPr>
          <w:rFonts w:ascii="Cambria" w:hAnsi="Cambria"/>
        </w:rPr>
        <w:t>.</w:t>
      </w:r>
    </w:p>
    <w:p w14:paraId="1DC599F8" w14:textId="7420409B" w:rsidR="00A05C1A" w:rsidRPr="007745FC" w:rsidRDefault="00A05C1A" w:rsidP="007601C4">
      <w:pPr>
        <w:ind w:left="90"/>
        <w:jc w:val="both"/>
        <w:rPr>
          <w:rFonts w:ascii="Cambria" w:hAnsi="Cambria"/>
        </w:rPr>
      </w:pPr>
      <w:r w:rsidRPr="007745FC">
        <w:rPr>
          <w:rFonts w:ascii="Cambria" w:hAnsi="Cambria"/>
        </w:rPr>
        <w:t xml:space="preserve">One of the features of </w:t>
      </w:r>
      <w:r w:rsidR="00E633AF" w:rsidRPr="007745FC">
        <w:rPr>
          <w:rFonts w:ascii="Cambria" w:hAnsi="Cambria"/>
        </w:rPr>
        <w:t>Wix</w:t>
      </w:r>
      <w:r w:rsidRPr="007745FC">
        <w:rPr>
          <w:rFonts w:ascii="Cambria" w:hAnsi="Cambria"/>
        </w:rPr>
        <w:t xml:space="preserve"> is that it supports e</w:t>
      </w:r>
      <w:r w:rsidR="001C590E" w:rsidRPr="007745FC">
        <w:rPr>
          <w:rFonts w:ascii="Cambria" w:hAnsi="Cambria"/>
        </w:rPr>
        <w:t>-</w:t>
      </w:r>
      <w:r w:rsidRPr="007745FC">
        <w:rPr>
          <w:rFonts w:ascii="Cambria" w:hAnsi="Cambria"/>
        </w:rPr>
        <w:t xml:space="preserve">commerce businesses. Online stores can be created, products uploaded and </w:t>
      </w:r>
      <w:r w:rsidR="001C590E" w:rsidRPr="007745FC">
        <w:rPr>
          <w:rFonts w:ascii="Cambria" w:hAnsi="Cambria"/>
        </w:rPr>
        <w:t>accepts</w:t>
      </w:r>
      <w:r w:rsidRPr="007745FC">
        <w:rPr>
          <w:rFonts w:ascii="Cambria" w:hAnsi="Cambria"/>
        </w:rPr>
        <w:t xml:space="preserve"> payments using different payment methods. Furthermore, there are </w:t>
      </w:r>
      <w:r w:rsidR="00E633AF" w:rsidRPr="007745FC">
        <w:rPr>
          <w:rFonts w:ascii="Cambria" w:hAnsi="Cambria"/>
        </w:rPr>
        <w:t>to</w:t>
      </w:r>
      <w:r w:rsidR="001C590E" w:rsidRPr="007745FC">
        <w:rPr>
          <w:rFonts w:ascii="Cambria" w:hAnsi="Cambria"/>
        </w:rPr>
        <w:t>ols</w:t>
      </w:r>
      <w:r w:rsidRPr="007745FC">
        <w:rPr>
          <w:rFonts w:ascii="Cambria" w:hAnsi="Cambria"/>
        </w:rPr>
        <w:t xml:space="preserve"> to manage the inventory, manage customer orders, discounts and promotional offers</w:t>
      </w:r>
      <w:r w:rsidR="003C5A01" w:rsidRPr="007745FC">
        <w:rPr>
          <w:rFonts w:ascii="Cambria" w:hAnsi="Cambria"/>
        </w:rPr>
        <w:t xml:space="preserve"> </w:t>
      </w:r>
      <w:sdt>
        <w:sdtPr>
          <w:rPr>
            <w:rFonts w:ascii="Cambria" w:hAnsi="Cambria"/>
          </w:rPr>
          <w:id w:val="1395698288"/>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[1]</w:t>
          </w:r>
          <w:r w:rsidR="003C5A01" w:rsidRPr="007745FC">
            <w:rPr>
              <w:rFonts w:ascii="Cambria" w:hAnsi="Cambria"/>
            </w:rPr>
            <w:fldChar w:fldCharType="end"/>
          </w:r>
        </w:sdtContent>
      </w:sdt>
      <w:r w:rsidRPr="007745FC">
        <w:rPr>
          <w:rFonts w:ascii="Cambria" w:hAnsi="Cambria"/>
        </w:rPr>
        <w:t>.</w:t>
      </w:r>
    </w:p>
    <w:p w14:paraId="6893A4F8" w14:textId="2474A92B" w:rsidR="006D0076" w:rsidRPr="007745FC" w:rsidRDefault="006D0076" w:rsidP="004249D9">
      <w:pPr>
        <w:ind w:left="90"/>
        <w:jc w:val="both"/>
        <w:rPr>
          <w:rFonts w:ascii="Cambria" w:hAnsi="Cambria"/>
        </w:rPr>
      </w:pPr>
      <w:r w:rsidRPr="007745FC">
        <w:rPr>
          <w:rFonts w:ascii="Cambria" w:hAnsi="Cambria"/>
        </w:rPr>
        <w:t xml:space="preserve">Another important </w:t>
      </w:r>
      <w:r w:rsidR="00E633AF" w:rsidRPr="007745FC">
        <w:rPr>
          <w:rFonts w:ascii="Cambria" w:hAnsi="Cambria"/>
        </w:rPr>
        <w:t>feature</w:t>
      </w:r>
      <w:r w:rsidRPr="007745FC">
        <w:rPr>
          <w:rFonts w:ascii="Cambria" w:hAnsi="Cambria"/>
        </w:rPr>
        <w:t xml:space="preserve"> is the search engine optimisation (SEO) tools. SEO helps websites appear in search engine results, making it easier for the target </w:t>
      </w:r>
      <w:r w:rsidR="00E633AF" w:rsidRPr="007745FC">
        <w:rPr>
          <w:rFonts w:ascii="Cambria" w:hAnsi="Cambria"/>
        </w:rPr>
        <w:t>public to</w:t>
      </w:r>
      <w:r w:rsidRPr="007745FC">
        <w:rPr>
          <w:rFonts w:ascii="Cambria" w:hAnsi="Cambria"/>
        </w:rPr>
        <w:t xml:space="preserve"> find the business online. Further features allow users to edit page titles, descriptions, URLs and keywords. Marketing tools such as email campaigns, social media integration and visitor </w:t>
      </w:r>
      <w:r w:rsidRPr="007745FC">
        <w:rPr>
          <w:rFonts w:ascii="Cambria" w:hAnsi="Cambria"/>
        </w:rPr>
        <w:lastRenderedPageBreak/>
        <w:t>analytics</w:t>
      </w:r>
      <w:r w:rsidR="001C590E" w:rsidRPr="007745FC">
        <w:rPr>
          <w:rFonts w:ascii="Cambria" w:hAnsi="Cambria"/>
        </w:rPr>
        <w:t xml:space="preserve"> are also available</w:t>
      </w:r>
      <w:r w:rsidRPr="007745FC">
        <w:rPr>
          <w:rFonts w:ascii="Cambria" w:hAnsi="Cambria"/>
        </w:rPr>
        <w:t xml:space="preserve">, enabling </w:t>
      </w:r>
      <w:r w:rsidR="00E633AF" w:rsidRPr="007745FC">
        <w:rPr>
          <w:rFonts w:ascii="Cambria" w:hAnsi="Cambria"/>
        </w:rPr>
        <w:t>businesses</w:t>
      </w:r>
      <w:r w:rsidRPr="007745FC">
        <w:rPr>
          <w:rFonts w:ascii="Cambria" w:hAnsi="Cambria"/>
        </w:rPr>
        <w:t xml:space="preserve"> to understand what the customer wants and improve marketing strategies based on this</w:t>
      </w:r>
      <w:r w:rsidR="003C5A01" w:rsidRPr="007745FC">
        <w:rPr>
          <w:rFonts w:ascii="Cambria" w:hAnsi="Cambria"/>
        </w:rPr>
        <w:t xml:space="preserve"> </w:t>
      </w:r>
      <w:sdt>
        <w:sdtPr>
          <w:rPr>
            <w:rFonts w:ascii="Cambria" w:hAnsi="Cambria"/>
          </w:rPr>
          <w:id w:val="1486584227"/>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[1]</w:t>
          </w:r>
          <w:r w:rsidR="003C5A01" w:rsidRPr="007745FC">
            <w:rPr>
              <w:rFonts w:ascii="Cambria" w:hAnsi="Cambria"/>
            </w:rPr>
            <w:fldChar w:fldCharType="end"/>
          </w:r>
        </w:sdtContent>
      </w:sdt>
      <w:r w:rsidRPr="007745FC">
        <w:rPr>
          <w:rFonts w:ascii="Cambria" w:hAnsi="Cambria"/>
        </w:rPr>
        <w:t>.</w:t>
      </w:r>
    </w:p>
    <w:p w14:paraId="6536DF04" w14:textId="486DEA03" w:rsidR="00C8739F" w:rsidRPr="007745FC" w:rsidRDefault="006D0076" w:rsidP="00716BF0">
      <w:pPr>
        <w:ind w:left="180"/>
        <w:jc w:val="both"/>
        <w:rPr>
          <w:rFonts w:ascii="Cambria" w:hAnsi="Cambria"/>
        </w:rPr>
      </w:pPr>
      <w:r w:rsidRPr="007745FC">
        <w:rPr>
          <w:rFonts w:ascii="Cambria" w:hAnsi="Cambria"/>
        </w:rPr>
        <w:t>Despite providing secure web hosting, SSL certificates and backup services, Wix has some limitations. Once a website is published using a template, it cannot be changed and would require rebuilding the website to achieve the required changes. Moreover, some of the advanced features are only available through paid subscription plans. However, Wix remains an effective</w:t>
      </w:r>
      <w:r w:rsidR="00484F52" w:rsidRPr="007745FC">
        <w:rPr>
          <w:rFonts w:ascii="Cambria" w:hAnsi="Cambria"/>
        </w:rPr>
        <w:t xml:space="preserve"> website builder as it is user</w:t>
      </w:r>
      <w:r w:rsidR="003C5A01" w:rsidRPr="007745FC">
        <w:rPr>
          <w:rFonts w:ascii="Cambria" w:hAnsi="Cambria"/>
        </w:rPr>
        <w:t>-</w:t>
      </w:r>
      <w:r w:rsidR="00484F52" w:rsidRPr="007745FC">
        <w:rPr>
          <w:rFonts w:ascii="Cambria" w:hAnsi="Cambria"/>
        </w:rPr>
        <w:t xml:space="preserve">friendly with a range of </w:t>
      </w:r>
      <w:r w:rsidR="00E633AF" w:rsidRPr="007745FC">
        <w:rPr>
          <w:rFonts w:ascii="Cambria" w:hAnsi="Cambria"/>
        </w:rPr>
        <w:t>built-in</w:t>
      </w:r>
      <w:r w:rsidR="00484F52" w:rsidRPr="007745FC">
        <w:rPr>
          <w:rFonts w:ascii="Cambria" w:hAnsi="Cambria"/>
        </w:rPr>
        <w:t xml:space="preserve"> features</w:t>
      </w:r>
      <w:r w:rsidR="003C5A01" w:rsidRPr="007745FC">
        <w:rPr>
          <w:rFonts w:ascii="Cambria" w:hAnsi="Cambria"/>
        </w:rPr>
        <w:t xml:space="preserve"> </w:t>
      </w:r>
      <w:sdt>
        <w:sdtPr>
          <w:rPr>
            <w:rFonts w:ascii="Cambria" w:hAnsi="Cambria"/>
          </w:rPr>
          <w:id w:val="534005024"/>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Wix26 \l 1033 </w:instrText>
          </w:r>
          <w:r w:rsidR="003C5A01" w:rsidRPr="007745FC">
            <w:rPr>
              <w:rFonts w:ascii="Cambria" w:hAnsi="Cambria"/>
            </w:rPr>
            <w:fldChar w:fldCharType="separate"/>
          </w:r>
          <w:r w:rsidR="003C5A01" w:rsidRPr="007745FC">
            <w:rPr>
              <w:rFonts w:ascii="Cambria" w:hAnsi="Cambria"/>
              <w:noProof/>
              <w:lang w:val="en-US"/>
            </w:rPr>
            <w:t>[1]</w:t>
          </w:r>
          <w:r w:rsidR="003C5A01" w:rsidRPr="007745FC">
            <w:rPr>
              <w:rFonts w:ascii="Cambria" w:hAnsi="Cambria"/>
            </w:rPr>
            <w:fldChar w:fldCharType="end"/>
          </w:r>
        </w:sdtContent>
      </w:sdt>
      <w:r w:rsidR="00484F52" w:rsidRPr="007745FC">
        <w:rPr>
          <w:rFonts w:ascii="Cambria" w:hAnsi="Cambria"/>
        </w:rPr>
        <w:t>.</w:t>
      </w:r>
    </w:p>
    <w:p w14:paraId="1AB8A19E" w14:textId="7F0E2BD1" w:rsidR="00BA640B" w:rsidRPr="007745FC" w:rsidRDefault="005C5869" w:rsidP="00AB1C47">
      <w:pPr>
        <w:pStyle w:val="Heading2"/>
        <w:ind w:left="-284"/>
        <w:jc w:val="both"/>
        <w:rPr>
          <w:rFonts w:ascii="Cambria" w:hAnsi="Cambria"/>
        </w:rPr>
      </w:pPr>
      <w:bookmarkStart w:id="3" w:name="_Toc232436428"/>
      <w:r w:rsidRPr="007745FC">
        <w:rPr>
          <w:rFonts w:ascii="Cambria" w:hAnsi="Cambria"/>
        </w:rPr>
        <w:t xml:space="preserve">1.2 </w:t>
      </w:r>
      <w:r w:rsidR="00BA640B" w:rsidRPr="007745FC">
        <w:rPr>
          <w:rFonts w:ascii="Cambria" w:hAnsi="Cambria"/>
        </w:rPr>
        <w:t>Shopify</w:t>
      </w:r>
      <w:bookmarkEnd w:id="3"/>
    </w:p>
    <w:p w14:paraId="381CD928" w14:textId="12EA03B9" w:rsidR="00BA640B" w:rsidRDefault="00484F52" w:rsidP="009E2361">
      <w:pPr>
        <w:ind w:left="90"/>
        <w:jc w:val="both"/>
        <w:rPr>
          <w:rFonts w:ascii="Cambria" w:hAnsi="Cambria"/>
        </w:rPr>
      </w:pPr>
      <w:r w:rsidRPr="007745FC">
        <w:rPr>
          <w:rFonts w:ascii="Cambria" w:hAnsi="Cambria"/>
        </w:rPr>
        <w:t xml:space="preserve">Shopify is a </w:t>
      </w:r>
      <w:r w:rsidR="00E633AF" w:rsidRPr="007745FC">
        <w:rPr>
          <w:rFonts w:ascii="Cambria" w:hAnsi="Cambria"/>
        </w:rPr>
        <w:t>cloud-based</w:t>
      </w:r>
      <w:r w:rsidRPr="007745FC">
        <w:rPr>
          <w:rFonts w:ascii="Cambria" w:hAnsi="Cambria"/>
        </w:rPr>
        <w:t xml:space="preserve"> e-commerce platform which </w:t>
      </w:r>
      <w:r w:rsidR="00E633AF" w:rsidRPr="007745FC">
        <w:rPr>
          <w:rFonts w:ascii="Cambria" w:hAnsi="Cambria"/>
        </w:rPr>
        <w:t>allow</w:t>
      </w:r>
      <w:r w:rsidR="003C5A01" w:rsidRPr="007745FC">
        <w:rPr>
          <w:rFonts w:ascii="Cambria" w:hAnsi="Cambria"/>
        </w:rPr>
        <w:t>s users</w:t>
      </w:r>
      <w:r w:rsidRPr="007745FC">
        <w:rPr>
          <w:rFonts w:ascii="Cambria" w:hAnsi="Cambria"/>
        </w:rPr>
        <w:t xml:space="preserve"> to create and manage online stores. It was </w:t>
      </w:r>
      <w:r w:rsidR="00E633AF" w:rsidRPr="007745FC">
        <w:rPr>
          <w:rFonts w:ascii="Cambria" w:hAnsi="Cambria"/>
        </w:rPr>
        <w:t>launched</w:t>
      </w:r>
      <w:r w:rsidRPr="007745FC">
        <w:rPr>
          <w:rFonts w:ascii="Cambria" w:hAnsi="Cambria"/>
        </w:rPr>
        <w:t xml:space="preserve"> in 2006 and quickly became one of the most popular e-commerce solutions used by businesses around the world. </w:t>
      </w:r>
      <w:r w:rsidR="000E62DA" w:rsidRPr="007745FC">
        <w:rPr>
          <w:rFonts w:ascii="Cambria" w:hAnsi="Cambria"/>
        </w:rPr>
        <w:t xml:space="preserve">Shopify is designed for selling products online and it provides all the </w:t>
      </w:r>
      <w:r w:rsidR="00E633AF" w:rsidRPr="007745FC">
        <w:rPr>
          <w:rFonts w:ascii="Cambria" w:hAnsi="Cambria"/>
        </w:rPr>
        <w:t>required</w:t>
      </w:r>
      <w:r w:rsidR="000E62DA" w:rsidRPr="007745FC">
        <w:rPr>
          <w:rFonts w:ascii="Cambria" w:hAnsi="Cambria"/>
        </w:rPr>
        <w:t xml:space="preserve"> tools to build an online store, manage products, process customer orders and accept online payments from a single platform</w:t>
      </w:r>
      <w:r w:rsidR="003C5A01" w:rsidRPr="007745FC">
        <w:rPr>
          <w:rFonts w:ascii="Cambria" w:hAnsi="Cambria"/>
        </w:rPr>
        <w:t xml:space="preserve"> </w:t>
      </w:r>
      <w:sdt>
        <w:sdtPr>
          <w:rPr>
            <w:rFonts w:ascii="Cambria" w:hAnsi="Cambria"/>
          </w:rPr>
          <w:id w:val="191884548"/>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Sho26 \l 1033 </w:instrText>
          </w:r>
          <w:r w:rsidR="003C5A01" w:rsidRPr="007745FC">
            <w:rPr>
              <w:rFonts w:ascii="Cambria" w:hAnsi="Cambria"/>
            </w:rPr>
            <w:fldChar w:fldCharType="separate"/>
          </w:r>
          <w:r w:rsidR="003C5A01" w:rsidRPr="007745FC">
            <w:rPr>
              <w:rFonts w:ascii="Cambria" w:hAnsi="Cambria"/>
              <w:noProof/>
              <w:lang w:val="en-US"/>
            </w:rPr>
            <w:t>[2]</w:t>
          </w:r>
          <w:r w:rsidR="003C5A01" w:rsidRPr="007745FC">
            <w:rPr>
              <w:rFonts w:ascii="Cambria" w:hAnsi="Cambria"/>
            </w:rPr>
            <w:fldChar w:fldCharType="end"/>
          </w:r>
        </w:sdtContent>
      </w:sdt>
      <w:r w:rsidR="000E62DA" w:rsidRPr="007745FC">
        <w:rPr>
          <w:rFonts w:ascii="Cambria" w:hAnsi="Cambria"/>
        </w:rPr>
        <w:t>.</w:t>
      </w:r>
    </w:p>
    <w:p w14:paraId="3FA92A80" w14:textId="6B3F8E9B" w:rsidR="00726937" w:rsidRPr="007745FC" w:rsidRDefault="00726937" w:rsidP="009E2361">
      <w:pPr>
        <w:ind w:left="90"/>
        <w:jc w:val="both"/>
        <w:rPr>
          <w:rFonts w:ascii="Cambria" w:hAnsi="Cambria"/>
        </w:rPr>
      </w:pPr>
      <w:r>
        <w:rPr>
          <w:rFonts w:ascii="Cambria" w:hAnsi="Cambria"/>
          <w:noProof/>
        </w:rPr>
        <w:drawing>
          <wp:anchor distT="0" distB="0" distL="114300" distR="114300" simplePos="0" relativeHeight="251659264" behindDoc="1" locked="0" layoutInCell="1" allowOverlap="1" wp14:anchorId="004EB8D6" wp14:editId="3E9767A1">
            <wp:simplePos x="0" y="0"/>
            <wp:positionH relativeFrom="column">
              <wp:posOffset>57150</wp:posOffset>
            </wp:positionH>
            <wp:positionV relativeFrom="paragraph">
              <wp:posOffset>-1905</wp:posOffset>
            </wp:positionV>
            <wp:extent cx="1828800" cy="1457325"/>
            <wp:effectExtent l="0" t="0" r="0" b="9525"/>
            <wp:wrapTight wrapText="bothSides">
              <wp:wrapPolygon edited="0">
                <wp:start x="0" y="0"/>
                <wp:lineTo x="0" y="21459"/>
                <wp:lineTo x="21375" y="21459"/>
                <wp:lineTo x="21375" y="0"/>
                <wp:lineTo x="0" y="0"/>
              </wp:wrapPolygon>
            </wp:wrapTight>
            <wp:docPr id="11557199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719941" name="Picture 1155719941"/>
                    <pic:cNvPicPr/>
                  </pic:nvPicPr>
                  <pic:blipFill>
                    <a:blip r:embed="rId10">
                      <a:extLst>
                        <a:ext uri="{28A0092B-C50C-407E-A947-70E740481C1C}">
                          <a14:useLocalDpi xmlns:a14="http://schemas.microsoft.com/office/drawing/2010/main" val="0"/>
                        </a:ext>
                      </a:extLst>
                    </a:blip>
                    <a:stretch>
                      <a:fillRect/>
                    </a:stretch>
                  </pic:blipFill>
                  <pic:spPr>
                    <a:xfrm>
                      <a:off x="0" y="0"/>
                      <a:ext cx="1828800" cy="1457325"/>
                    </a:xfrm>
                    <a:prstGeom prst="rect">
                      <a:avLst/>
                    </a:prstGeom>
                  </pic:spPr>
                </pic:pic>
              </a:graphicData>
            </a:graphic>
          </wp:anchor>
        </w:drawing>
      </w:r>
    </w:p>
    <w:p w14:paraId="24CD49F3" w14:textId="3A5E20A9" w:rsidR="000E62DA" w:rsidRPr="007745FC" w:rsidRDefault="000E62DA" w:rsidP="009E2361">
      <w:pPr>
        <w:ind w:left="90"/>
        <w:jc w:val="both"/>
        <w:rPr>
          <w:rFonts w:ascii="Cambria" w:hAnsi="Cambria"/>
        </w:rPr>
      </w:pPr>
      <w:r w:rsidRPr="007745FC">
        <w:rPr>
          <w:rFonts w:ascii="Cambria" w:hAnsi="Cambria"/>
        </w:rPr>
        <w:t>Just like Wix, Shopify has a user-friendly interface helping to create an online store without needing advance</w:t>
      </w:r>
      <w:r w:rsidR="003C5A01" w:rsidRPr="007745FC">
        <w:rPr>
          <w:rFonts w:ascii="Cambria" w:hAnsi="Cambria"/>
        </w:rPr>
        <w:t>d</w:t>
      </w:r>
      <w:r w:rsidRPr="007745FC">
        <w:rPr>
          <w:rFonts w:ascii="Cambria" w:hAnsi="Cambria"/>
        </w:rPr>
        <w:t xml:space="preserve"> technical knowledge or programming/coding skills. There are a number of professionally designed themes which a user can customise according to the type of business. They can change colours, fonts, layouts and images to create an online store which represent</w:t>
      </w:r>
      <w:r w:rsidR="003C5A01" w:rsidRPr="007745FC">
        <w:rPr>
          <w:rFonts w:ascii="Cambria" w:hAnsi="Cambria"/>
        </w:rPr>
        <w:t>s</w:t>
      </w:r>
      <w:r w:rsidRPr="007745FC">
        <w:rPr>
          <w:rFonts w:ascii="Cambria" w:hAnsi="Cambria"/>
        </w:rPr>
        <w:t xml:space="preserve"> their brand identity. There are mobile-friendly designs as well giving a </w:t>
      </w:r>
      <w:r w:rsidR="00E633AF" w:rsidRPr="007745FC">
        <w:rPr>
          <w:rFonts w:ascii="Cambria" w:hAnsi="Cambria"/>
        </w:rPr>
        <w:t>user-friendly</w:t>
      </w:r>
      <w:r w:rsidRPr="007745FC">
        <w:rPr>
          <w:rFonts w:ascii="Cambria" w:hAnsi="Cambria"/>
        </w:rPr>
        <w:t xml:space="preserve"> interface for customers to shop using smartphones or tablets</w:t>
      </w:r>
      <w:r w:rsidR="003C5A01" w:rsidRPr="007745FC">
        <w:rPr>
          <w:rFonts w:ascii="Cambria" w:hAnsi="Cambria"/>
        </w:rPr>
        <w:t xml:space="preserve"> </w:t>
      </w:r>
      <w:sdt>
        <w:sdtPr>
          <w:rPr>
            <w:rFonts w:ascii="Cambria" w:hAnsi="Cambria"/>
          </w:rPr>
          <w:id w:val="1053971660"/>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Sho26 \l 1033 </w:instrText>
          </w:r>
          <w:r w:rsidR="003C5A01" w:rsidRPr="007745FC">
            <w:rPr>
              <w:rFonts w:ascii="Cambria" w:hAnsi="Cambria"/>
            </w:rPr>
            <w:fldChar w:fldCharType="separate"/>
          </w:r>
          <w:r w:rsidR="003C5A01" w:rsidRPr="007745FC">
            <w:rPr>
              <w:rFonts w:ascii="Cambria" w:hAnsi="Cambria"/>
              <w:noProof/>
              <w:lang w:val="en-US"/>
            </w:rPr>
            <w:t>[2]</w:t>
          </w:r>
          <w:r w:rsidR="003C5A01" w:rsidRPr="007745FC">
            <w:rPr>
              <w:rFonts w:ascii="Cambria" w:hAnsi="Cambria"/>
            </w:rPr>
            <w:fldChar w:fldCharType="end"/>
          </w:r>
        </w:sdtContent>
      </w:sdt>
      <w:r w:rsidRPr="007745FC">
        <w:rPr>
          <w:rFonts w:ascii="Cambria" w:hAnsi="Cambria"/>
        </w:rPr>
        <w:t>.</w:t>
      </w:r>
    </w:p>
    <w:p w14:paraId="2BAA42B1" w14:textId="151873F4" w:rsidR="000E62DA" w:rsidRPr="007745FC" w:rsidRDefault="000E62DA" w:rsidP="008F6903">
      <w:pPr>
        <w:ind w:firstLine="90"/>
        <w:jc w:val="both"/>
        <w:rPr>
          <w:rFonts w:ascii="Cambria" w:hAnsi="Cambria"/>
        </w:rPr>
      </w:pPr>
      <w:r w:rsidRPr="007745FC">
        <w:rPr>
          <w:rFonts w:ascii="Cambria" w:hAnsi="Cambria"/>
        </w:rPr>
        <w:t xml:space="preserve">There are a number of features which can help </w:t>
      </w:r>
      <w:r w:rsidR="00D24224" w:rsidRPr="007745FC">
        <w:rPr>
          <w:rFonts w:ascii="Cambria" w:hAnsi="Cambria"/>
        </w:rPr>
        <w:t xml:space="preserve">users manage their daily operations. They can add </w:t>
      </w:r>
      <w:r w:rsidR="00E633AF" w:rsidRPr="007745FC">
        <w:rPr>
          <w:rFonts w:ascii="Cambria" w:hAnsi="Cambria"/>
        </w:rPr>
        <w:t>products</w:t>
      </w:r>
      <w:r w:rsidR="00D24224" w:rsidRPr="007745FC">
        <w:rPr>
          <w:rFonts w:ascii="Cambria" w:hAnsi="Cambria"/>
        </w:rPr>
        <w:t xml:space="preserve"> with descriptions, images and prices, organise products into different categories and monitor inventory levels. </w:t>
      </w:r>
      <w:r w:rsidR="003C5A01" w:rsidRPr="007745FC">
        <w:rPr>
          <w:rFonts w:ascii="Cambria" w:hAnsi="Cambria"/>
        </w:rPr>
        <w:t>U</w:t>
      </w:r>
      <w:r w:rsidR="00D24224" w:rsidRPr="007745FC">
        <w:rPr>
          <w:rFonts w:ascii="Cambria" w:hAnsi="Cambria"/>
        </w:rPr>
        <w:t>sers can also process orders, generate invoices and manage shipping options. There are tools for managing taxes, discounts and promotional offers, helping business</w:t>
      </w:r>
      <w:r w:rsidR="003C5A01" w:rsidRPr="007745FC">
        <w:rPr>
          <w:rFonts w:ascii="Cambria" w:hAnsi="Cambria"/>
        </w:rPr>
        <w:t>es</w:t>
      </w:r>
      <w:r w:rsidR="00D24224" w:rsidRPr="007745FC">
        <w:rPr>
          <w:rFonts w:ascii="Cambria" w:hAnsi="Cambria"/>
        </w:rPr>
        <w:t xml:space="preserve"> improve salles and customer </w:t>
      </w:r>
      <w:r w:rsidR="00E633AF" w:rsidRPr="007745FC">
        <w:rPr>
          <w:rFonts w:ascii="Cambria" w:hAnsi="Cambria"/>
        </w:rPr>
        <w:t>satisfaction</w:t>
      </w:r>
      <w:r w:rsidR="003C5A01" w:rsidRPr="007745FC">
        <w:rPr>
          <w:rFonts w:ascii="Cambria" w:hAnsi="Cambria"/>
        </w:rPr>
        <w:t xml:space="preserve"> </w:t>
      </w:r>
      <w:sdt>
        <w:sdtPr>
          <w:rPr>
            <w:rFonts w:ascii="Cambria" w:hAnsi="Cambria"/>
          </w:rPr>
          <w:id w:val="-2003650590"/>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Sho26 \l 1033 </w:instrText>
          </w:r>
          <w:r w:rsidR="003C5A01" w:rsidRPr="007745FC">
            <w:rPr>
              <w:rFonts w:ascii="Cambria" w:hAnsi="Cambria"/>
            </w:rPr>
            <w:fldChar w:fldCharType="separate"/>
          </w:r>
          <w:r w:rsidR="003C5A01" w:rsidRPr="007745FC">
            <w:rPr>
              <w:rFonts w:ascii="Cambria" w:hAnsi="Cambria"/>
              <w:noProof/>
              <w:lang w:val="en-US"/>
            </w:rPr>
            <w:t>[2]</w:t>
          </w:r>
          <w:r w:rsidR="003C5A01" w:rsidRPr="007745FC">
            <w:rPr>
              <w:rFonts w:ascii="Cambria" w:hAnsi="Cambria"/>
            </w:rPr>
            <w:fldChar w:fldCharType="end"/>
          </w:r>
        </w:sdtContent>
      </w:sdt>
      <w:r w:rsidR="00D24224" w:rsidRPr="007745FC">
        <w:rPr>
          <w:rFonts w:ascii="Cambria" w:hAnsi="Cambria"/>
        </w:rPr>
        <w:t>.</w:t>
      </w:r>
    </w:p>
    <w:p w14:paraId="350D4BC5" w14:textId="23931795" w:rsidR="00D24224" w:rsidRPr="007745FC" w:rsidRDefault="003C5A01" w:rsidP="008F6903">
      <w:pPr>
        <w:ind w:left="90"/>
        <w:jc w:val="both"/>
        <w:rPr>
          <w:rFonts w:ascii="Cambria" w:hAnsi="Cambria"/>
        </w:rPr>
      </w:pPr>
      <w:r w:rsidRPr="007745FC">
        <w:rPr>
          <w:rFonts w:ascii="Cambria" w:hAnsi="Cambria"/>
        </w:rPr>
        <w:t>Similar</w:t>
      </w:r>
      <w:r w:rsidR="00D24224" w:rsidRPr="007745FC">
        <w:rPr>
          <w:rFonts w:ascii="Cambria" w:hAnsi="Cambria"/>
        </w:rPr>
        <w:t xml:space="preserve"> to </w:t>
      </w:r>
      <w:r w:rsidR="00E633AF" w:rsidRPr="007745FC">
        <w:rPr>
          <w:rFonts w:ascii="Cambria" w:hAnsi="Cambria"/>
        </w:rPr>
        <w:t>Wix;</w:t>
      </w:r>
      <w:r w:rsidR="00D24224" w:rsidRPr="007745FC">
        <w:rPr>
          <w:rFonts w:ascii="Cambria" w:hAnsi="Cambria"/>
        </w:rPr>
        <w:t xml:space="preserve"> Shopify also provides with SEO </w:t>
      </w:r>
      <w:r w:rsidRPr="007745FC">
        <w:rPr>
          <w:rFonts w:ascii="Cambria" w:hAnsi="Cambria"/>
        </w:rPr>
        <w:t xml:space="preserve">tools </w:t>
      </w:r>
      <w:r w:rsidR="00D24224" w:rsidRPr="007745FC">
        <w:rPr>
          <w:rFonts w:ascii="Cambria" w:hAnsi="Cambria"/>
        </w:rPr>
        <w:t xml:space="preserve">allowing improved visibility of online stores </w:t>
      </w:r>
      <w:r w:rsidRPr="007745FC">
        <w:rPr>
          <w:rFonts w:ascii="Cambria" w:hAnsi="Cambria"/>
        </w:rPr>
        <w:t>i</w:t>
      </w:r>
      <w:r w:rsidR="00D24224" w:rsidRPr="007745FC">
        <w:rPr>
          <w:rFonts w:ascii="Cambria" w:hAnsi="Cambria"/>
        </w:rPr>
        <w:t>n search engine</w:t>
      </w:r>
      <w:r w:rsidRPr="007745FC">
        <w:rPr>
          <w:rFonts w:ascii="Cambria" w:hAnsi="Cambria"/>
        </w:rPr>
        <w:t xml:space="preserve"> results</w:t>
      </w:r>
      <w:r w:rsidR="00D24224" w:rsidRPr="007745FC">
        <w:rPr>
          <w:rFonts w:ascii="Cambria" w:hAnsi="Cambria"/>
        </w:rPr>
        <w:t xml:space="preserve">. It supports email marketing, social media integration and digital advertising, allowing businesses to reach more customers. Shopify </w:t>
      </w:r>
      <w:r w:rsidRPr="007745FC">
        <w:rPr>
          <w:rFonts w:ascii="Cambria" w:hAnsi="Cambria"/>
        </w:rPr>
        <w:t>A</w:t>
      </w:r>
      <w:r w:rsidR="00D24224" w:rsidRPr="007745FC">
        <w:rPr>
          <w:rFonts w:ascii="Cambria" w:hAnsi="Cambria"/>
        </w:rPr>
        <w:t xml:space="preserve">nalytics provides important analysis on customer </w:t>
      </w:r>
      <w:r w:rsidR="00E633AF" w:rsidRPr="007745FC">
        <w:rPr>
          <w:rFonts w:ascii="Cambria" w:hAnsi="Cambria"/>
        </w:rPr>
        <w:t>behaviour</w:t>
      </w:r>
      <w:r w:rsidR="00D24224" w:rsidRPr="007745FC">
        <w:rPr>
          <w:rFonts w:ascii="Cambria" w:hAnsi="Cambria"/>
        </w:rPr>
        <w:t>, sales and business performance, allowing business owners to make informed decisions of their marketing strategies</w:t>
      </w:r>
      <w:r w:rsidRPr="007745FC">
        <w:rPr>
          <w:rFonts w:ascii="Cambria" w:hAnsi="Cambria"/>
        </w:rPr>
        <w:t xml:space="preserve"> </w:t>
      </w:r>
      <w:sdt>
        <w:sdtPr>
          <w:rPr>
            <w:rFonts w:ascii="Cambria" w:hAnsi="Cambria"/>
          </w:rPr>
          <w:id w:val="1290705854"/>
          <w:citation/>
        </w:sdtPr>
        <w:sdtEndPr/>
        <w:sdtContent>
          <w:r w:rsidRPr="007745FC">
            <w:rPr>
              <w:rFonts w:ascii="Cambria" w:hAnsi="Cambria"/>
            </w:rPr>
            <w:fldChar w:fldCharType="begin"/>
          </w:r>
          <w:r w:rsidRPr="007745FC">
            <w:rPr>
              <w:rFonts w:ascii="Cambria" w:hAnsi="Cambria"/>
              <w:lang w:val="en-US"/>
            </w:rPr>
            <w:instrText xml:space="preserve"> CITATION Sho26 \l 1033 </w:instrText>
          </w:r>
          <w:r w:rsidRPr="007745FC">
            <w:rPr>
              <w:rFonts w:ascii="Cambria" w:hAnsi="Cambria"/>
            </w:rPr>
            <w:fldChar w:fldCharType="separate"/>
          </w:r>
          <w:r w:rsidRPr="007745FC">
            <w:rPr>
              <w:rFonts w:ascii="Cambria" w:hAnsi="Cambria"/>
              <w:noProof/>
              <w:lang w:val="en-US"/>
            </w:rPr>
            <w:t>[2]</w:t>
          </w:r>
          <w:r w:rsidRPr="007745FC">
            <w:rPr>
              <w:rFonts w:ascii="Cambria" w:hAnsi="Cambria"/>
            </w:rPr>
            <w:fldChar w:fldCharType="end"/>
          </w:r>
        </w:sdtContent>
      </w:sdt>
      <w:r w:rsidR="00D24224" w:rsidRPr="007745FC">
        <w:rPr>
          <w:rFonts w:ascii="Cambria" w:hAnsi="Cambria"/>
        </w:rPr>
        <w:t>.</w:t>
      </w:r>
    </w:p>
    <w:p w14:paraId="01BEF207" w14:textId="26857044" w:rsidR="00D24224" w:rsidRPr="007745FC" w:rsidRDefault="00D24224" w:rsidP="008F6903">
      <w:pPr>
        <w:ind w:left="90"/>
        <w:jc w:val="both"/>
        <w:rPr>
          <w:rFonts w:ascii="Cambria" w:hAnsi="Cambria"/>
        </w:rPr>
      </w:pPr>
      <w:r w:rsidRPr="007745FC">
        <w:rPr>
          <w:rFonts w:ascii="Cambria" w:hAnsi="Cambria"/>
        </w:rPr>
        <w:t>Although similar to Wix, Shopify provid</w:t>
      </w:r>
      <w:r w:rsidR="007C3F76" w:rsidRPr="007745FC">
        <w:rPr>
          <w:rFonts w:ascii="Cambria" w:hAnsi="Cambria"/>
        </w:rPr>
        <w:t xml:space="preserve">es </w:t>
      </w:r>
      <w:r w:rsidRPr="007745FC">
        <w:rPr>
          <w:rFonts w:ascii="Cambria" w:hAnsi="Cambria"/>
        </w:rPr>
        <w:t>secure web hosting, SSL certificates and protection for online transa</w:t>
      </w:r>
      <w:r w:rsidR="007C3F76" w:rsidRPr="007745FC">
        <w:rPr>
          <w:rFonts w:ascii="Cambria" w:hAnsi="Cambria"/>
        </w:rPr>
        <w:t>ct</w:t>
      </w:r>
      <w:r w:rsidRPr="007745FC">
        <w:rPr>
          <w:rFonts w:ascii="Cambria" w:hAnsi="Cambria"/>
        </w:rPr>
        <w:t>ions,</w:t>
      </w:r>
      <w:r w:rsidR="007C3F76" w:rsidRPr="007745FC">
        <w:rPr>
          <w:rFonts w:ascii="Cambria" w:hAnsi="Cambria"/>
        </w:rPr>
        <w:t xml:space="preserve"> its advanced features require paid subscription plans. Furthermore, users who require greater customisation to their website</w:t>
      </w:r>
      <w:r w:rsidR="003C5A01" w:rsidRPr="007745FC">
        <w:rPr>
          <w:rFonts w:ascii="Cambria" w:hAnsi="Cambria"/>
        </w:rPr>
        <w:t>s</w:t>
      </w:r>
      <w:r w:rsidR="007C3F76" w:rsidRPr="007745FC">
        <w:rPr>
          <w:rFonts w:ascii="Cambria" w:hAnsi="Cambria"/>
        </w:rPr>
        <w:t xml:space="preserve"> would require knowledge of Shopify’s Liquid programming language or assistance from a web</w:t>
      </w:r>
      <w:r w:rsidR="00E633AF" w:rsidRPr="007745FC">
        <w:rPr>
          <w:rFonts w:ascii="Cambria" w:hAnsi="Cambria"/>
        </w:rPr>
        <w:t xml:space="preserve"> developer</w:t>
      </w:r>
      <w:r w:rsidR="007C3F76" w:rsidRPr="007745FC">
        <w:rPr>
          <w:rFonts w:ascii="Cambria" w:hAnsi="Cambria"/>
        </w:rPr>
        <w:t>. Regardless of the downsides, Shopify still remains one of the leading e-commerce software solutions</w:t>
      </w:r>
      <w:r w:rsidR="003C5A01" w:rsidRPr="007745FC">
        <w:rPr>
          <w:rFonts w:ascii="Cambria" w:hAnsi="Cambria"/>
        </w:rPr>
        <w:t xml:space="preserve"> </w:t>
      </w:r>
      <w:sdt>
        <w:sdtPr>
          <w:rPr>
            <w:rFonts w:ascii="Cambria" w:hAnsi="Cambria"/>
          </w:rPr>
          <w:id w:val="1421980609"/>
          <w:citation/>
        </w:sdtPr>
        <w:sdtEndPr/>
        <w:sdtContent>
          <w:r w:rsidR="003C5A01" w:rsidRPr="007745FC">
            <w:rPr>
              <w:rFonts w:ascii="Cambria" w:hAnsi="Cambria"/>
            </w:rPr>
            <w:fldChar w:fldCharType="begin"/>
          </w:r>
          <w:r w:rsidR="003C5A01" w:rsidRPr="007745FC">
            <w:rPr>
              <w:rFonts w:ascii="Cambria" w:hAnsi="Cambria"/>
              <w:lang w:val="en-US"/>
            </w:rPr>
            <w:instrText xml:space="preserve"> CITATION Sho26 \l 1033 </w:instrText>
          </w:r>
          <w:r w:rsidR="003C5A01" w:rsidRPr="007745FC">
            <w:rPr>
              <w:rFonts w:ascii="Cambria" w:hAnsi="Cambria"/>
            </w:rPr>
            <w:fldChar w:fldCharType="separate"/>
          </w:r>
          <w:r w:rsidR="003C5A01" w:rsidRPr="007745FC">
            <w:rPr>
              <w:rFonts w:ascii="Cambria" w:hAnsi="Cambria"/>
              <w:noProof/>
              <w:lang w:val="en-US"/>
            </w:rPr>
            <w:t>[2]</w:t>
          </w:r>
          <w:r w:rsidR="003C5A01" w:rsidRPr="007745FC">
            <w:rPr>
              <w:rFonts w:ascii="Cambria" w:hAnsi="Cambria"/>
            </w:rPr>
            <w:fldChar w:fldCharType="end"/>
          </w:r>
        </w:sdtContent>
      </w:sdt>
      <w:r w:rsidR="007C3F76" w:rsidRPr="007745FC">
        <w:rPr>
          <w:rFonts w:ascii="Cambria" w:hAnsi="Cambria"/>
        </w:rPr>
        <w:t>.</w:t>
      </w:r>
    </w:p>
    <w:p w14:paraId="45C39432" w14:textId="6BDB9268" w:rsidR="00BA640B" w:rsidRPr="007745FC" w:rsidRDefault="00BA640B" w:rsidP="00AB1C47">
      <w:pPr>
        <w:pStyle w:val="Heading1"/>
        <w:ind w:left="-284"/>
        <w:jc w:val="both"/>
        <w:rPr>
          <w:rFonts w:ascii="Cambria" w:hAnsi="Cambria"/>
        </w:rPr>
      </w:pPr>
      <w:bookmarkStart w:id="4" w:name="_Toc232436429"/>
      <w:r w:rsidRPr="007745FC">
        <w:rPr>
          <w:rFonts w:ascii="Cambria" w:hAnsi="Cambria"/>
        </w:rPr>
        <w:lastRenderedPageBreak/>
        <w:t xml:space="preserve">Task 2. Mind-map of contemporary software </w:t>
      </w:r>
      <w:bookmarkEnd w:id="4"/>
    </w:p>
    <w:p w14:paraId="7B1912A2" w14:textId="198F193D" w:rsidR="00BA640B" w:rsidRPr="007745FC" w:rsidRDefault="005C5869" w:rsidP="00AB1C47">
      <w:pPr>
        <w:pStyle w:val="Heading2"/>
        <w:ind w:left="-284"/>
        <w:jc w:val="both"/>
        <w:rPr>
          <w:rFonts w:ascii="Cambria" w:hAnsi="Cambria"/>
        </w:rPr>
      </w:pPr>
      <w:bookmarkStart w:id="5" w:name="_Toc232436430"/>
      <w:r w:rsidRPr="007745FC">
        <w:rPr>
          <w:rFonts w:ascii="Cambria" w:hAnsi="Cambria"/>
        </w:rPr>
        <w:t xml:space="preserve">2.1 </w:t>
      </w:r>
      <w:r w:rsidR="00BA640B" w:rsidRPr="007745FC">
        <w:rPr>
          <w:rFonts w:ascii="Cambria" w:hAnsi="Cambria"/>
        </w:rPr>
        <w:t>Describe mind mapping and explain the benefits of using mind mapping</w:t>
      </w:r>
      <w:bookmarkEnd w:id="5"/>
    </w:p>
    <w:p w14:paraId="0584D54D" w14:textId="6A2E989E" w:rsidR="007C3F76" w:rsidRPr="007745FC" w:rsidRDefault="007C3F76" w:rsidP="00E0312F">
      <w:pPr>
        <w:spacing w:after="0"/>
        <w:ind w:left="-284"/>
        <w:jc w:val="both"/>
        <w:rPr>
          <w:rFonts w:ascii="Cambria" w:hAnsi="Cambria"/>
        </w:rPr>
      </w:pPr>
      <w:r w:rsidRPr="007745FC">
        <w:rPr>
          <w:rFonts w:ascii="Cambria" w:hAnsi="Cambria"/>
        </w:rPr>
        <w:t xml:space="preserve">Mind mapping can be </w:t>
      </w:r>
      <w:r w:rsidR="00EF19C5" w:rsidRPr="007745FC">
        <w:rPr>
          <w:rFonts w:ascii="Cambria" w:hAnsi="Cambria"/>
        </w:rPr>
        <w:t>described technique</w:t>
      </w:r>
      <w:r w:rsidRPr="007745FC">
        <w:rPr>
          <w:rFonts w:ascii="Cambria" w:hAnsi="Cambria"/>
        </w:rPr>
        <w:t xml:space="preserve"> which </w:t>
      </w:r>
      <w:r w:rsidR="00EF19C5" w:rsidRPr="007745FC">
        <w:rPr>
          <w:rFonts w:ascii="Cambria" w:hAnsi="Cambria"/>
        </w:rPr>
        <w:t>facilitates</w:t>
      </w:r>
      <w:r w:rsidRPr="007745FC">
        <w:rPr>
          <w:rFonts w:ascii="Cambria" w:hAnsi="Cambria"/>
        </w:rPr>
        <w:t xml:space="preserve"> people organise their </w:t>
      </w:r>
      <w:r w:rsidR="00EF19C5" w:rsidRPr="007745FC">
        <w:rPr>
          <w:rFonts w:ascii="Cambria" w:hAnsi="Cambria"/>
        </w:rPr>
        <w:t>considerations</w:t>
      </w:r>
      <w:r w:rsidRPr="007745FC">
        <w:rPr>
          <w:rFonts w:ascii="Cambria" w:hAnsi="Cambria"/>
        </w:rPr>
        <w:t xml:space="preserve"> and </w:t>
      </w:r>
      <w:r w:rsidR="00EF19C5" w:rsidRPr="007745FC">
        <w:rPr>
          <w:rFonts w:ascii="Cambria" w:hAnsi="Cambria"/>
        </w:rPr>
        <w:t>visions</w:t>
      </w:r>
      <w:r w:rsidRPr="007745FC">
        <w:rPr>
          <w:rFonts w:ascii="Cambria" w:hAnsi="Cambria"/>
        </w:rPr>
        <w:t xml:space="preserve"> </w:t>
      </w:r>
      <w:r w:rsidR="006C6D1B" w:rsidRPr="007745FC">
        <w:rPr>
          <w:rFonts w:ascii="Cambria" w:hAnsi="Cambria"/>
        </w:rPr>
        <w:t>through</w:t>
      </w:r>
      <w:r w:rsidRPr="007745FC">
        <w:rPr>
          <w:rFonts w:ascii="Cambria" w:hAnsi="Cambria"/>
        </w:rPr>
        <w:t xml:space="preserve"> visuali</w:t>
      </w:r>
      <w:r w:rsidR="006C6D1B" w:rsidRPr="007745FC">
        <w:rPr>
          <w:rFonts w:ascii="Cambria" w:hAnsi="Cambria"/>
        </w:rPr>
        <w:t>s</w:t>
      </w:r>
      <w:r w:rsidRPr="007745FC">
        <w:rPr>
          <w:rFonts w:ascii="Cambria" w:hAnsi="Cambria"/>
        </w:rPr>
        <w:t xml:space="preserve">ation. It can be </w:t>
      </w:r>
      <w:r w:rsidR="00EF19C5" w:rsidRPr="007745FC">
        <w:rPr>
          <w:rFonts w:ascii="Cambria" w:hAnsi="Cambria"/>
        </w:rPr>
        <w:t>showed</w:t>
      </w:r>
      <w:r w:rsidRPr="007745FC">
        <w:rPr>
          <w:rFonts w:ascii="Cambria" w:hAnsi="Cambria"/>
        </w:rPr>
        <w:t xml:space="preserve"> as one main topic in the centre and then different </w:t>
      </w:r>
      <w:r w:rsidR="00EF19C5" w:rsidRPr="007745FC">
        <w:rPr>
          <w:rFonts w:ascii="Cambria" w:hAnsi="Cambria"/>
        </w:rPr>
        <w:t>areas</w:t>
      </w:r>
      <w:r w:rsidRPr="007745FC">
        <w:rPr>
          <w:rFonts w:ascii="Cambria" w:hAnsi="Cambria"/>
        </w:rPr>
        <w:t xml:space="preserve"> are </w:t>
      </w:r>
      <w:r w:rsidR="00EF19C5" w:rsidRPr="007745FC">
        <w:rPr>
          <w:rFonts w:ascii="Cambria" w:hAnsi="Cambria"/>
        </w:rPr>
        <w:t>included</w:t>
      </w:r>
      <w:r w:rsidRPr="007745FC">
        <w:rPr>
          <w:rFonts w:ascii="Cambria" w:hAnsi="Cambria"/>
        </w:rPr>
        <w:t xml:space="preserve"> for the related ideas. This makes learning and planning easier for students, teachers and professionals. Mind maps can help people to remember information for longer periods and get a better understanding of the topics. One thing to note is that mind mapping is different from traditional note-taking as </w:t>
      </w:r>
      <w:r w:rsidR="00E633AF" w:rsidRPr="007745FC">
        <w:rPr>
          <w:rFonts w:ascii="Cambria" w:hAnsi="Cambria"/>
        </w:rPr>
        <w:t>its</w:t>
      </w:r>
      <w:r w:rsidRPr="007745FC">
        <w:rPr>
          <w:rFonts w:ascii="Cambria" w:hAnsi="Cambria"/>
        </w:rPr>
        <w:t xml:space="preserve"> </w:t>
      </w:r>
      <w:r w:rsidR="004B69CE" w:rsidRPr="007745FC">
        <w:rPr>
          <w:rFonts w:ascii="Cambria" w:hAnsi="Cambria"/>
        </w:rPr>
        <w:t>present information in a visual format rather than long paragraphs. This</w:t>
      </w:r>
      <w:r w:rsidR="006C6D1B" w:rsidRPr="007745FC">
        <w:rPr>
          <w:rFonts w:ascii="Cambria" w:hAnsi="Cambria"/>
        </w:rPr>
        <w:t>,</w:t>
      </w:r>
      <w:r w:rsidR="004B69CE" w:rsidRPr="007745FC">
        <w:rPr>
          <w:rFonts w:ascii="Cambria" w:hAnsi="Cambria"/>
        </w:rPr>
        <w:t xml:space="preserve"> in turn</w:t>
      </w:r>
      <w:r w:rsidR="006C6D1B" w:rsidRPr="007745FC">
        <w:rPr>
          <w:rFonts w:ascii="Cambria" w:hAnsi="Cambria"/>
        </w:rPr>
        <w:t>,</w:t>
      </w:r>
      <w:r w:rsidR="004B69CE" w:rsidRPr="007745FC">
        <w:rPr>
          <w:rFonts w:ascii="Cambria" w:hAnsi="Cambria"/>
        </w:rPr>
        <w:t xml:space="preserve"> helps to identify the relationship between different ideas</w:t>
      </w:r>
      <w:r w:rsidR="006C6D1B" w:rsidRPr="007745FC">
        <w:rPr>
          <w:rFonts w:ascii="Cambria" w:hAnsi="Cambria"/>
        </w:rPr>
        <w:t xml:space="preserve"> </w:t>
      </w:r>
      <w:sdt>
        <w:sdtPr>
          <w:rPr>
            <w:rFonts w:ascii="Cambria" w:hAnsi="Cambria"/>
          </w:rPr>
          <w:id w:val="665213747"/>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r w:rsidR="00A37B1E" w:rsidRPr="00A37B1E">
        <w:rPr>
          <w:noProof/>
        </w:rPr>
        <w:t xml:space="preserve"> </w:t>
      </w:r>
      <w:r w:rsidR="00A37B1E" w:rsidRPr="00C80E88">
        <w:rPr>
          <w:noProof/>
        </w:rPr>
        <w:drawing>
          <wp:inline distT="0" distB="0" distL="0" distR="0" wp14:anchorId="19537778" wp14:editId="4AB54B74">
            <wp:extent cx="5728838" cy="3827780"/>
            <wp:effectExtent l="0" t="0" r="5715" b="1270"/>
            <wp:docPr id="202488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86734" name=""/>
                    <pic:cNvPicPr/>
                  </pic:nvPicPr>
                  <pic:blipFill rotWithShape="1">
                    <a:blip r:embed="rId11"/>
                    <a:srcRect t="15154" b="4223"/>
                    <a:stretch>
                      <a:fillRect/>
                    </a:stretch>
                  </pic:blipFill>
                  <pic:spPr bwMode="auto">
                    <a:xfrm>
                      <a:off x="0" y="0"/>
                      <a:ext cx="5746899" cy="3839847"/>
                    </a:xfrm>
                    <a:prstGeom prst="rect">
                      <a:avLst/>
                    </a:prstGeom>
                    <a:ln>
                      <a:noFill/>
                    </a:ln>
                    <a:extLst>
                      <a:ext uri="{53640926-AAD7-44D8-BBD7-CCE9431645EC}">
                        <a14:shadowObscured xmlns:a14="http://schemas.microsoft.com/office/drawing/2010/main"/>
                      </a:ext>
                    </a:extLst>
                  </pic:spPr>
                </pic:pic>
              </a:graphicData>
            </a:graphic>
          </wp:inline>
        </w:drawing>
      </w:r>
    </w:p>
    <w:p w14:paraId="334ED1AF" w14:textId="3123598F" w:rsidR="007C3F76" w:rsidRPr="007745FC" w:rsidRDefault="007C3F76" w:rsidP="00AB1C47">
      <w:pPr>
        <w:ind w:left="-284"/>
        <w:jc w:val="both"/>
        <w:rPr>
          <w:rFonts w:ascii="Cambria" w:hAnsi="Cambria"/>
        </w:rPr>
      </w:pPr>
      <w:r w:rsidRPr="007745FC">
        <w:rPr>
          <w:rFonts w:ascii="Cambria" w:hAnsi="Cambria"/>
        </w:rPr>
        <w:t xml:space="preserve">Mind mapping helps in </w:t>
      </w:r>
      <w:r w:rsidR="00226190" w:rsidRPr="007745FC">
        <w:rPr>
          <w:rFonts w:ascii="Cambria" w:hAnsi="Cambria"/>
        </w:rPr>
        <w:t>systematizing</w:t>
      </w:r>
      <w:r w:rsidRPr="007745FC">
        <w:rPr>
          <w:rFonts w:ascii="Cambria" w:hAnsi="Cambria"/>
        </w:rPr>
        <w:t xml:space="preserve"> information in a clear and simple manner. A person can use keywords, colours and images to connect different ideas rather than writing long notes. This makes understanding complex topics easier to be reviewed later. One example can be when students prepare for examinations; mind maps can help in quick revision and improve memory.</w:t>
      </w:r>
      <w:r w:rsidR="004B69CE" w:rsidRPr="007745FC">
        <w:rPr>
          <w:rFonts w:ascii="Cambria" w:hAnsi="Cambria"/>
        </w:rPr>
        <w:t xml:space="preserve"> Moreover, mind maps can encourage active learning since students have to identify the important ideas and organise them into categories. This can help</w:t>
      </w:r>
      <w:r w:rsidR="006C6D1B" w:rsidRPr="007745FC">
        <w:rPr>
          <w:rFonts w:ascii="Cambria" w:hAnsi="Cambria"/>
        </w:rPr>
        <w:t xml:space="preserve"> people</w:t>
      </w:r>
      <w:r w:rsidR="004B69CE" w:rsidRPr="007745FC">
        <w:rPr>
          <w:rFonts w:ascii="Cambria" w:hAnsi="Cambria"/>
        </w:rPr>
        <w:t xml:space="preserve"> understanding the information</w:t>
      </w:r>
      <w:r w:rsidR="006C6D1B" w:rsidRPr="007745FC">
        <w:rPr>
          <w:rFonts w:ascii="Cambria" w:hAnsi="Cambria"/>
        </w:rPr>
        <w:t xml:space="preserve"> effectively </w:t>
      </w:r>
      <w:sdt>
        <w:sdtPr>
          <w:rPr>
            <w:rFonts w:ascii="Cambria" w:hAnsi="Cambria"/>
          </w:rPr>
          <w:id w:val="-1647808647"/>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p>
    <w:p w14:paraId="3BD0B7CF" w14:textId="793A4CF0" w:rsidR="007C3F76" w:rsidRPr="007745FC" w:rsidRDefault="007C3F76" w:rsidP="00AB1C47">
      <w:pPr>
        <w:ind w:left="-284"/>
        <w:jc w:val="both"/>
        <w:rPr>
          <w:rFonts w:ascii="Cambria" w:hAnsi="Cambria"/>
        </w:rPr>
      </w:pPr>
      <w:r w:rsidRPr="007745FC">
        <w:rPr>
          <w:rFonts w:ascii="Cambria" w:hAnsi="Cambria"/>
        </w:rPr>
        <w:t>Mind mapping can be beneficial in education and</w:t>
      </w:r>
      <w:r w:rsidR="006C6D1B" w:rsidRPr="007745FC">
        <w:rPr>
          <w:rFonts w:ascii="Cambria" w:hAnsi="Cambria"/>
        </w:rPr>
        <w:t xml:space="preserve"> the</w:t>
      </w:r>
      <w:r w:rsidRPr="007745FC">
        <w:rPr>
          <w:rFonts w:ascii="Cambria" w:hAnsi="Cambria"/>
        </w:rPr>
        <w:t xml:space="preserve"> workplace. It improves creativity by helping people create new ideas by connecting different concepts together. Furthermore, it can help in problem solving, decision making and planning projects. Critical thinking is encouraged</w:t>
      </w:r>
      <w:r w:rsidR="006C6D1B" w:rsidRPr="007745FC">
        <w:rPr>
          <w:rFonts w:ascii="Cambria" w:hAnsi="Cambria"/>
        </w:rPr>
        <w:t>,</w:t>
      </w:r>
      <w:r w:rsidRPr="007745FC">
        <w:rPr>
          <w:rFonts w:ascii="Cambria" w:hAnsi="Cambria"/>
        </w:rPr>
        <w:t xml:space="preserve"> allowing people to see the relationship between different ideas. In teamwork, members can share their ideas in an organised manner making communication more effective.</w:t>
      </w:r>
      <w:r w:rsidR="004B69CE" w:rsidRPr="007745FC">
        <w:rPr>
          <w:rFonts w:ascii="Cambria" w:hAnsi="Cambria"/>
        </w:rPr>
        <w:t xml:space="preserve"> It can also allow people to compare ideas before choosing the most suitable option</w:t>
      </w:r>
      <w:r w:rsidR="006C6D1B" w:rsidRPr="007745FC">
        <w:rPr>
          <w:rFonts w:ascii="Cambria" w:hAnsi="Cambria"/>
        </w:rPr>
        <w:t xml:space="preserve"> </w:t>
      </w:r>
      <w:sdt>
        <w:sdtPr>
          <w:rPr>
            <w:rFonts w:ascii="Cambria" w:hAnsi="Cambria"/>
          </w:rPr>
          <w:id w:val="-1858726905"/>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p>
    <w:p w14:paraId="3A0AFF85" w14:textId="30957181" w:rsidR="004B69CE" w:rsidRPr="007745FC" w:rsidRDefault="007C3F76" w:rsidP="00AB1C47">
      <w:pPr>
        <w:ind w:left="-284"/>
        <w:jc w:val="both"/>
        <w:rPr>
          <w:rFonts w:ascii="Cambria" w:hAnsi="Cambria"/>
        </w:rPr>
      </w:pPr>
      <w:r w:rsidRPr="007745FC">
        <w:rPr>
          <w:rFonts w:ascii="Cambria" w:hAnsi="Cambria"/>
        </w:rPr>
        <w:lastRenderedPageBreak/>
        <w:t>Moreover, mind mapping can also help reduce confusion when there is a large amount of information to study. A topic can be divided into smaller sections making it easier to understand and remember. As the information is in a logical manner, students can quickly identify the important points rather than reading lengthy notes. It can also save time during revision and exam preparations.</w:t>
      </w:r>
      <w:r w:rsidR="004B69CE" w:rsidRPr="007745FC">
        <w:rPr>
          <w:rFonts w:ascii="Cambria" w:hAnsi="Cambria"/>
        </w:rPr>
        <w:t xml:space="preserve"> Another advantage can be that the mind maps can be easily updated rather than having to make notes all over again</w:t>
      </w:r>
      <w:r w:rsidR="006C6D1B" w:rsidRPr="007745FC">
        <w:rPr>
          <w:rFonts w:ascii="Cambria" w:hAnsi="Cambria"/>
        </w:rPr>
        <w:t xml:space="preserve"> </w:t>
      </w:r>
      <w:sdt>
        <w:sdtPr>
          <w:rPr>
            <w:rFonts w:ascii="Cambria" w:hAnsi="Cambria"/>
          </w:rPr>
          <w:id w:val="-263225800"/>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p>
    <w:p w14:paraId="2B12D6E0" w14:textId="38766F1B" w:rsidR="007C3F76" w:rsidRPr="007745FC" w:rsidRDefault="007C3F76" w:rsidP="00AB1C47">
      <w:pPr>
        <w:ind w:left="-284"/>
        <w:jc w:val="both"/>
        <w:rPr>
          <w:rFonts w:ascii="Cambria" w:hAnsi="Cambria"/>
        </w:rPr>
      </w:pPr>
      <w:r w:rsidRPr="007745FC">
        <w:rPr>
          <w:rFonts w:ascii="Cambria" w:hAnsi="Cambria"/>
        </w:rPr>
        <w:t>Mind mapping can have several different applications. Students can utilise it to make notes, write assignments and prepare presentations. Teachers can use it to explain difficult concepts in a simple way. In businesses, mind mapping can be used for project planning, brainstorming sessions, meeting discussions and strategic planning.</w:t>
      </w:r>
      <w:r w:rsidR="004B69CE" w:rsidRPr="007745FC">
        <w:rPr>
          <w:rFonts w:ascii="Cambria" w:hAnsi="Cambria"/>
        </w:rPr>
        <w:t xml:space="preserve"> </w:t>
      </w:r>
      <w:r w:rsidR="00E633AF" w:rsidRPr="007745FC">
        <w:rPr>
          <w:rFonts w:ascii="Cambria" w:hAnsi="Cambria"/>
        </w:rPr>
        <w:t>They</w:t>
      </w:r>
      <w:r w:rsidR="004B69CE" w:rsidRPr="007745FC">
        <w:rPr>
          <w:rFonts w:ascii="Cambria" w:hAnsi="Cambria"/>
        </w:rPr>
        <w:t xml:space="preserve"> can also allow team members to understand their roles and improv</w:t>
      </w:r>
      <w:r w:rsidR="006C6D1B" w:rsidRPr="007745FC">
        <w:rPr>
          <w:rFonts w:ascii="Cambria" w:hAnsi="Cambria"/>
        </w:rPr>
        <w:t xml:space="preserve">e </w:t>
      </w:r>
      <w:r w:rsidR="004B69CE" w:rsidRPr="007745FC">
        <w:rPr>
          <w:rFonts w:ascii="Cambria" w:hAnsi="Cambria"/>
        </w:rPr>
        <w:t>overall productivity</w:t>
      </w:r>
      <w:r w:rsidR="006C6D1B" w:rsidRPr="007745FC">
        <w:rPr>
          <w:rFonts w:ascii="Cambria" w:hAnsi="Cambria"/>
        </w:rPr>
        <w:t xml:space="preserve"> </w:t>
      </w:r>
      <w:sdt>
        <w:sdtPr>
          <w:rPr>
            <w:rFonts w:ascii="Cambria" w:hAnsi="Cambria"/>
          </w:rPr>
          <w:id w:val="1429770249"/>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w:t>
      </w:r>
    </w:p>
    <w:p w14:paraId="4ABE8E8A" w14:textId="3F4266C2" w:rsidR="007C3F76" w:rsidRPr="007745FC" w:rsidRDefault="007C3F76" w:rsidP="00AB1C47">
      <w:pPr>
        <w:ind w:left="-284"/>
        <w:jc w:val="both"/>
        <w:rPr>
          <w:rFonts w:ascii="Cambria" w:hAnsi="Cambria"/>
        </w:rPr>
      </w:pPr>
      <w:r w:rsidRPr="007745FC">
        <w:rPr>
          <w:rFonts w:ascii="Cambria" w:hAnsi="Cambria"/>
        </w:rPr>
        <w:t xml:space="preserve">Nowadays, several online and offline software </w:t>
      </w:r>
      <w:r w:rsidR="006C6D1B" w:rsidRPr="007745FC">
        <w:rPr>
          <w:rFonts w:ascii="Cambria" w:hAnsi="Cambria"/>
        </w:rPr>
        <w:t xml:space="preserve">applications </w:t>
      </w:r>
      <w:r w:rsidRPr="007745FC">
        <w:rPr>
          <w:rFonts w:ascii="Cambria" w:hAnsi="Cambria"/>
        </w:rPr>
        <w:t>are now available for creating mind maps. They provide tools with different templates, colours and symbols making mind maps easier to understand. They can also be shared digitally with classmates or colleagues resulting in better collaboration on group assignments or projects.</w:t>
      </w:r>
      <w:r w:rsidR="004B69CE" w:rsidRPr="007745FC">
        <w:rPr>
          <w:rFonts w:ascii="Cambria" w:hAnsi="Cambria"/>
        </w:rPr>
        <w:t xml:space="preserve"> Some of the recognisable application include XMind, MindMeister, Coggle and Canva</w:t>
      </w:r>
      <w:r w:rsidR="006C6D1B" w:rsidRPr="007745FC">
        <w:rPr>
          <w:rFonts w:ascii="Cambria" w:hAnsi="Cambria"/>
        </w:rPr>
        <w:t xml:space="preserve"> </w:t>
      </w:r>
      <w:sdt>
        <w:sdtPr>
          <w:rPr>
            <w:rFonts w:ascii="Cambria" w:hAnsi="Cambria"/>
          </w:rPr>
          <w:id w:val="2029747733"/>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004B69CE" w:rsidRPr="007745FC">
        <w:rPr>
          <w:rFonts w:ascii="Cambria" w:hAnsi="Cambria"/>
        </w:rPr>
        <w:t xml:space="preserve">. </w:t>
      </w:r>
    </w:p>
    <w:p w14:paraId="311D6757" w14:textId="13791D27" w:rsidR="00C8739F" w:rsidRPr="007745FC" w:rsidRDefault="007C3F76" w:rsidP="00AB1C47">
      <w:pPr>
        <w:ind w:left="-284"/>
        <w:jc w:val="both"/>
        <w:rPr>
          <w:rFonts w:ascii="Cambria" w:hAnsi="Cambria"/>
        </w:rPr>
      </w:pPr>
      <w:r w:rsidRPr="007745FC">
        <w:rPr>
          <w:rFonts w:ascii="Cambria" w:hAnsi="Cambria"/>
        </w:rPr>
        <w:t xml:space="preserve">Mind mapping </w:t>
      </w:r>
      <w:r w:rsidR="004B69CE" w:rsidRPr="007745FC">
        <w:rPr>
          <w:rFonts w:ascii="Cambria" w:hAnsi="Cambria"/>
        </w:rPr>
        <w:t>has become more common in both education and business environments and remains</w:t>
      </w:r>
      <w:r w:rsidRPr="007745FC">
        <w:rPr>
          <w:rFonts w:ascii="Cambria" w:hAnsi="Cambria"/>
        </w:rPr>
        <w:t xml:space="preserve"> an important learning tool which can help people organise ideas, improve memory and solve problems more efficiently. It makes information easier to understand and making it useful in both academic and professional </w:t>
      </w:r>
      <w:r w:rsidR="006C6D1B" w:rsidRPr="007745FC">
        <w:rPr>
          <w:rFonts w:ascii="Cambria" w:hAnsi="Cambria"/>
        </w:rPr>
        <w:t>settings</w:t>
      </w:r>
      <w:r w:rsidRPr="007745FC">
        <w:rPr>
          <w:rFonts w:ascii="Cambria" w:hAnsi="Cambria"/>
        </w:rPr>
        <w:t>. Learning mind maps can improve study habits, increase productivity and support better communication with others</w:t>
      </w:r>
      <w:r w:rsidR="006C6D1B" w:rsidRPr="007745FC">
        <w:rPr>
          <w:rFonts w:ascii="Cambria" w:hAnsi="Cambria"/>
        </w:rPr>
        <w:t xml:space="preserve"> </w:t>
      </w:r>
      <w:sdt>
        <w:sdtPr>
          <w:rPr>
            <w:rFonts w:ascii="Cambria" w:hAnsi="Cambria"/>
          </w:rPr>
          <w:id w:val="1908034953"/>
          <w:citation/>
        </w:sdtPr>
        <w:sdtEndPr/>
        <w:sdtContent>
          <w:r w:rsidR="006C6D1B" w:rsidRPr="007745FC">
            <w:rPr>
              <w:rFonts w:ascii="Cambria" w:hAnsi="Cambria"/>
            </w:rPr>
            <w:fldChar w:fldCharType="begin"/>
          </w:r>
          <w:r w:rsidR="006C6D1B" w:rsidRPr="007745FC">
            <w:rPr>
              <w:rFonts w:ascii="Cambria" w:hAnsi="Cambria"/>
              <w:lang w:val="en-US"/>
            </w:rPr>
            <w:instrText xml:space="preserve"> CITATION XMi26 \l 1033 </w:instrText>
          </w:r>
          <w:r w:rsidR="006C6D1B" w:rsidRPr="007745FC">
            <w:rPr>
              <w:rFonts w:ascii="Cambria" w:hAnsi="Cambria"/>
            </w:rPr>
            <w:fldChar w:fldCharType="separate"/>
          </w:r>
          <w:r w:rsidR="006C6D1B" w:rsidRPr="007745FC">
            <w:rPr>
              <w:rFonts w:ascii="Cambria" w:hAnsi="Cambria"/>
              <w:noProof/>
              <w:lang w:val="en-US"/>
            </w:rPr>
            <w:t>[3]</w:t>
          </w:r>
          <w:r w:rsidR="006C6D1B" w:rsidRPr="007745FC">
            <w:rPr>
              <w:rFonts w:ascii="Cambria" w:hAnsi="Cambria"/>
            </w:rPr>
            <w:fldChar w:fldCharType="end"/>
          </w:r>
        </w:sdtContent>
      </w:sdt>
      <w:r w:rsidRPr="007745FC">
        <w:rPr>
          <w:rFonts w:ascii="Cambria" w:hAnsi="Cambria"/>
        </w:rPr>
        <w:t>.</w:t>
      </w:r>
    </w:p>
    <w:p w14:paraId="0BECD434" w14:textId="12259091" w:rsidR="00BA640B" w:rsidRPr="007745FC" w:rsidRDefault="005C5869" w:rsidP="00AB1C47">
      <w:pPr>
        <w:pStyle w:val="Heading2"/>
        <w:ind w:left="-284"/>
        <w:jc w:val="both"/>
        <w:rPr>
          <w:rFonts w:ascii="Cambria" w:hAnsi="Cambria"/>
        </w:rPr>
      </w:pPr>
      <w:bookmarkStart w:id="6" w:name="_Toc232436431"/>
      <w:r w:rsidRPr="007745FC">
        <w:rPr>
          <w:rFonts w:ascii="Cambria" w:hAnsi="Cambria"/>
        </w:rPr>
        <w:lastRenderedPageBreak/>
        <w:t xml:space="preserve">2.2 </w:t>
      </w:r>
      <w:r w:rsidR="00BA640B" w:rsidRPr="007745FC">
        <w:rPr>
          <w:rFonts w:ascii="Cambria" w:hAnsi="Cambria"/>
        </w:rPr>
        <w:t>Create a mind map of contemporary software applications</w:t>
      </w:r>
      <w:bookmarkEnd w:id="6"/>
    </w:p>
    <w:p w14:paraId="58BF142D" w14:textId="6D59A65E" w:rsidR="00E633AF" w:rsidRPr="007745FC" w:rsidRDefault="00FB31A0" w:rsidP="00AB1C47">
      <w:pPr>
        <w:pStyle w:val="Heading1"/>
        <w:ind w:left="-284"/>
        <w:jc w:val="both"/>
        <w:rPr>
          <w:rFonts w:ascii="Cambria" w:hAnsi="Cambria"/>
        </w:rPr>
      </w:pPr>
      <w:bookmarkStart w:id="7" w:name="_Toc232436432"/>
      <w:r w:rsidRPr="007745FC">
        <w:rPr>
          <w:rFonts w:ascii="Cambria" w:hAnsi="Cambria"/>
          <w:noProof/>
        </w:rPr>
        <w:drawing>
          <wp:inline distT="0" distB="0" distL="0" distR="0" wp14:anchorId="5EB64DD0" wp14:editId="0EEBB215">
            <wp:extent cx="6267450" cy="695325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FDBDD6F" w14:textId="279E250A" w:rsidR="00D93699" w:rsidRDefault="007745FC" w:rsidP="00AB1C47">
      <w:pPr>
        <w:ind w:left="-284"/>
        <w:jc w:val="both"/>
        <w:rPr>
          <w:rFonts w:ascii="Cambria" w:hAnsi="Cambria"/>
        </w:rPr>
      </w:pPr>
      <w:r w:rsidRPr="007745FC">
        <w:rPr>
          <w:rFonts w:ascii="Cambria" w:hAnsi="Cambria"/>
        </w:rPr>
        <w:t xml:space="preserve">The mind map was created using </w:t>
      </w:r>
      <w:r w:rsidR="003D549F">
        <w:rPr>
          <w:rFonts w:ascii="Cambria" w:hAnsi="Cambria"/>
        </w:rPr>
        <w:t xml:space="preserve">the </w:t>
      </w:r>
      <w:r w:rsidRPr="007745FC">
        <w:rPr>
          <w:rFonts w:ascii="Cambria" w:hAnsi="Cambria"/>
        </w:rPr>
        <w:t xml:space="preserve">Radial Diverging layout to provide a clear visual representation of contemporary software applications. The main topic, Contemporary Software Applications, was placed at the centre of the diagram. The related categories branch outward in different directions. This layout allows the information to be organised logically and makes it easier to understand the relationship between the different software applications. </w:t>
      </w:r>
    </w:p>
    <w:p w14:paraId="2A7EA697" w14:textId="00ED4AD7" w:rsidR="00D93699" w:rsidRDefault="00D93699" w:rsidP="00AB1C47">
      <w:pPr>
        <w:ind w:left="-284"/>
        <w:jc w:val="both"/>
        <w:rPr>
          <w:rFonts w:ascii="Cambria" w:hAnsi="Cambria"/>
        </w:rPr>
      </w:pPr>
      <w:r>
        <w:rPr>
          <w:rFonts w:ascii="Cambria" w:hAnsi="Cambria"/>
        </w:rPr>
        <w:lastRenderedPageBreak/>
        <w:t xml:space="preserve">Each branch of </w:t>
      </w:r>
      <w:r w:rsidR="003D549F">
        <w:rPr>
          <w:rFonts w:ascii="Cambria" w:hAnsi="Cambria"/>
        </w:rPr>
        <w:t xml:space="preserve">the </w:t>
      </w:r>
      <w:r>
        <w:rPr>
          <w:rFonts w:ascii="Cambria" w:hAnsi="Cambria"/>
        </w:rPr>
        <w:t xml:space="preserve">mind map represents a separate category of software and includes examples of commonly used applications. Similar </w:t>
      </w:r>
      <w:r w:rsidR="003D549F">
        <w:rPr>
          <w:rFonts w:ascii="Cambria" w:hAnsi="Cambria"/>
        </w:rPr>
        <w:t>software</w:t>
      </w:r>
      <w:r>
        <w:rPr>
          <w:rFonts w:ascii="Cambria" w:hAnsi="Cambria"/>
        </w:rPr>
        <w:t xml:space="preserve"> </w:t>
      </w:r>
      <w:r w:rsidR="003D549F">
        <w:rPr>
          <w:rFonts w:ascii="Cambria" w:hAnsi="Cambria"/>
        </w:rPr>
        <w:t>is</w:t>
      </w:r>
      <w:r>
        <w:rPr>
          <w:rFonts w:ascii="Cambria" w:hAnsi="Cambria"/>
        </w:rPr>
        <w:t xml:space="preserve"> placed together under the </w:t>
      </w:r>
      <w:r w:rsidR="003D549F">
        <w:rPr>
          <w:rFonts w:ascii="Cambria" w:hAnsi="Cambria"/>
        </w:rPr>
        <w:t>corresponding</w:t>
      </w:r>
      <w:r>
        <w:rPr>
          <w:rFonts w:ascii="Cambria" w:hAnsi="Cambria"/>
        </w:rPr>
        <w:t xml:space="preserve"> category so users can quickly identify their purpose and compare </w:t>
      </w:r>
      <w:r w:rsidR="003D549F">
        <w:rPr>
          <w:rFonts w:ascii="Cambria" w:hAnsi="Cambria"/>
        </w:rPr>
        <w:t>their</w:t>
      </w:r>
      <w:r>
        <w:rPr>
          <w:rFonts w:ascii="Cambria" w:hAnsi="Cambria"/>
        </w:rPr>
        <w:t xml:space="preserve"> functions.</w:t>
      </w:r>
    </w:p>
    <w:p w14:paraId="23505D62" w14:textId="084B705B" w:rsidR="007745FC" w:rsidRPr="007745FC" w:rsidRDefault="00241451" w:rsidP="00AB1C47">
      <w:pPr>
        <w:ind w:left="-284"/>
        <w:jc w:val="both"/>
        <w:rPr>
          <w:rFonts w:ascii="Cambria" w:hAnsi="Cambria"/>
        </w:rPr>
      </w:pPr>
      <w:r>
        <w:rPr>
          <w:rFonts w:ascii="Cambria" w:hAnsi="Cambria"/>
          <w:noProof/>
        </w:rPr>
        <w:drawing>
          <wp:anchor distT="0" distB="0" distL="114300" distR="114300" simplePos="0" relativeHeight="251660288" behindDoc="1" locked="0" layoutInCell="1" allowOverlap="1" wp14:anchorId="5E29B575" wp14:editId="1CA234F3">
            <wp:simplePos x="0" y="0"/>
            <wp:positionH relativeFrom="column">
              <wp:posOffset>4257675</wp:posOffset>
            </wp:positionH>
            <wp:positionV relativeFrom="paragraph">
              <wp:posOffset>1471295</wp:posOffset>
            </wp:positionV>
            <wp:extent cx="1676400" cy="647700"/>
            <wp:effectExtent l="0" t="0" r="0" b="0"/>
            <wp:wrapTight wrapText="bothSides">
              <wp:wrapPolygon edited="0">
                <wp:start x="0" y="0"/>
                <wp:lineTo x="0" y="20965"/>
                <wp:lineTo x="21355" y="20965"/>
                <wp:lineTo x="21355" y="0"/>
                <wp:lineTo x="0" y="0"/>
              </wp:wrapPolygon>
            </wp:wrapTight>
            <wp:docPr id="21209062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06259" name="Picture 212090625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76400" cy="647700"/>
                    </a:xfrm>
                    <a:prstGeom prst="rect">
                      <a:avLst/>
                    </a:prstGeom>
                  </pic:spPr>
                </pic:pic>
              </a:graphicData>
            </a:graphic>
            <wp14:sizeRelH relativeFrom="margin">
              <wp14:pctWidth>0</wp14:pctWidth>
            </wp14:sizeRelH>
            <wp14:sizeRelV relativeFrom="margin">
              <wp14:pctHeight>0</wp14:pctHeight>
            </wp14:sizeRelV>
          </wp:anchor>
        </w:drawing>
      </w:r>
      <w:r w:rsidR="003D549F">
        <w:rPr>
          <w:rFonts w:ascii="Cambria" w:hAnsi="Cambria"/>
        </w:rPr>
        <w:t xml:space="preserve">The </w:t>
      </w:r>
      <w:r w:rsidR="00D93699">
        <w:rPr>
          <w:rFonts w:ascii="Cambria" w:hAnsi="Cambria"/>
        </w:rPr>
        <w:t xml:space="preserve">Radial </w:t>
      </w:r>
      <w:r w:rsidR="003D549F">
        <w:rPr>
          <w:rFonts w:ascii="Cambria" w:hAnsi="Cambria"/>
        </w:rPr>
        <w:t>D</w:t>
      </w:r>
      <w:r w:rsidR="00D93699">
        <w:rPr>
          <w:rFonts w:ascii="Cambria" w:hAnsi="Cambria"/>
        </w:rPr>
        <w:t xml:space="preserve">iverging layout reduces the clutter by separating each category into its own branch, making the overall diagram easier to read and understand. </w:t>
      </w:r>
      <w:r w:rsidR="007745FC" w:rsidRPr="007745FC">
        <w:rPr>
          <w:rFonts w:ascii="Cambria" w:hAnsi="Cambria"/>
        </w:rPr>
        <w:t xml:space="preserve">It shows how contemporary software applications are used for communication, business operations, learning and productivity. </w:t>
      </w:r>
      <w:r w:rsidR="00D93699">
        <w:rPr>
          <w:rFonts w:ascii="Cambria" w:hAnsi="Cambria"/>
        </w:rPr>
        <w:t xml:space="preserve">Presenting the information visually allows users to grasp the </w:t>
      </w:r>
      <w:r w:rsidR="003D549F">
        <w:rPr>
          <w:rFonts w:ascii="Cambria" w:hAnsi="Cambria"/>
        </w:rPr>
        <w:t>connections</w:t>
      </w:r>
      <w:r w:rsidR="00D93699">
        <w:rPr>
          <w:rFonts w:ascii="Cambria" w:hAnsi="Cambria"/>
        </w:rPr>
        <w:t xml:space="preserve"> between the different software applications more </w:t>
      </w:r>
      <w:r w:rsidR="003D549F">
        <w:rPr>
          <w:rFonts w:ascii="Cambria" w:hAnsi="Cambria"/>
        </w:rPr>
        <w:t>efficiently</w:t>
      </w:r>
      <w:r w:rsidR="00D93699">
        <w:rPr>
          <w:rFonts w:ascii="Cambria" w:hAnsi="Cambria"/>
        </w:rPr>
        <w:t xml:space="preserve"> rather than </w:t>
      </w:r>
      <w:r w:rsidR="003D549F">
        <w:rPr>
          <w:rFonts w:ascii="Cambria" w:hAnsi="Cambria"/>
        </w:rPr>
        <w:t>reading</w:t>
      </w:r>
      <w:r w:rsidR="00D93699">
        <w:rPr>
          <w:rFonts w:ascii="Cambria" w:hAnsi="Cambria"/>
        </w:rPr>
        <w:t xml:space="preserve"> long blocks of text. </w:t>
      </w:r>
      <w:r w:rsidR="003D549F">
        <w:rPr>
          <w:rFonts w:ascii="Cambria" w:hAnsi="Cambria"/>
        </w:rPr>
        <w:t>the diagram can also be updated easily by adding new branches whenever additional software applications need to be included.</w:t>
      </w:r>
    </w:p>
    <w:p w14:paraId="17959267" w14:textId="2E47295E" w:rsidR="00BA640B" w:rsidRPr="007745FC" w:rsidRDefault="00BA640B" w:rsidP="00AB1C47">
      <w:pPr>
        <w:pStyle w:val="Heading1"/>
        <w:ind w:left="-284"/>
        <w:jc w:val="both"/>
        <w:rPr>
          <w:rFonts w:ascii="Cambria" w:hAnsi="Cambria"/>
        </w:rPr>
      </w:pPr>
      <w:r w:rsidRPr="007745FC">
        <w:rPr>
          <w:rFonts w:ascii="Cambria" w:hAnsi="Cambria"/>
        </w:rPr>
        <w:t xml:space="preserve">Task 3. </w:t>
      </w:r>
      <w:r w:rsidR="00EF19C5">
        <w:rPr>
          <w:rFonts w:ascii="Cambria" w:hAnsi="Cambria"/>
        </w:rPr>
        <w:t xml:space="preserve">MS </w:t>
      </w:r>
      <w:r w:rsidRPr="007745FC">
        <w:rPr>
          <w:rFonts w:ascii="Cambria" w:hAnsi="Cambria"/>
        </w:rPr>
        <w:t>Office Applications</w:t>
      </w:r>
      <w:bookmarkEnd w:id="7"/>
    </w:p>
    <w:p w14:paraId="601E4625" w14:textId="60E5C7C6" w:rsidR="00BA640B" w:rsidRPr="007745FC" w:rsidRDefault="005C5869" w:rsidP="00AB1C47">
      <w:pPr>
        <w:pStyle w:val="Heading1"/>
        <w:ind w:left="-284"/>
        <w:jc w:val="both"/>
        <w:rPr>
          <w:rFonts w:ascii="Cambria" w:hAnsi="Cambria"/>
        </w:rPr>
      </w:pPr>
      <w:bookmarkStart w:id="8" w:name="_Toc232436433"/>
      <w:r w:rsidRPr="007745FC">
        <w:rPr>
          <w:rFonts w:ascii="Cambria" w:hAnsi="Cambria"/>
        </w:rPr>
        <w:t xml:space="preserve">3.1 </w:t>
      </w:r>
      <w:r w:rsidR="00BA640B" w:rsidRPr="007745FC">
        <w:rPr>
          <w:rFonts w:ascii="Cambria" w:hAnsi="Cambria"/>
        </w:rPr>
        <w:t xml:space="preserve">Four office software solutions for business </w:t>
      </w:r>
      <w:bookmarkEnd w:id="8"/>
    </w:p>
    <w:p w14:paraId="0475D349" w14:textId="1D0D4690" w:rsidR="00BA640B" w:rsidRPr="007745FC" w:rsidRDefault="00BA640B" w:rsidP="00AB1C47">
      <w:pPr>
        <w:pStyle w:val="Heading2"/>
        <w:ind w:left="-284"/>
        <w:jc w:val="both"/>
        <w:rPr>
          <w:rFonts w:ascii="Cambria" w:hAnsi="Cambria"/>
        </w:rPr>
      </w:pPr>
      <w:bookmarkStart w:id="9" w:name="_Toc232436434"/>
      <w:r w:rsidRPr="007745FC">
        <w:rPr>
          <w:rFonts w:ascii="Cambria" w:hAnsi="Cambria"/>
        </w:rPr>
        <w:t>Ms Word</w:t>
      </w:r>
      <w:bookmarkEnd w:id="9"/>
    </w:p>
    <w:p w14:paraId="373742D4" w14:textId="5872F4F3" w:rsidR="00BA640B" w:rsidRDefault="00E633AF" w:rsidP="00AB1C47">
      <w:pPr>
        <w:ind w:left="-284"/>
        <w:jc w:val="both"/>
        <w:rPr>
          <w:rFonts w:ascii="Cambria" w:hAnsi="Cambria"/>
        </w:rPr>
      </w:pPr>
      <w:r w:rsidRPr="007745FC">
        <w:rPr>
          <w:rFonts w:ascii="Cambria" w:hAnsi="Cambria"/>
        </w:rPr>
        <w:t xml:space="preserve">Microsoft </w:t>
      </w:r>
      <w:r w:rsidR="006C6D1B" w:rsidRPr="007745FC">
        <w:rPr>
          <w:rFonts w:ascii="Cambria" w:hAnsi="Cambria"/>
        </w:rPr>
        <w:t>W</w:t>
      </w:r>
      <w:r w:rsidRPr="007745FC">
        <w:rPr>
          <w:rFonts w:ascii="Cambria" w:hAnsi="Cambria"/>
        </w:rPr>
        <w:t>ord</w:t>
      </w:r>
      <w:r w:rsidR="001E6B02" w:rsidRPr="007745FC">
        <w:rPr>
          <w:rFonts w:ascii="Cambria" w:hAnsi="Cambria"/>
        </w:rPr>
        <w:t xml:space="preserve"> is one of the most widely used software programs in the world. It is used by students, professors, teacher</w:t>
      </w:r>
      <w:r w:rsidR="006C6D1B" w:rsidRPr="007745FC">
        <w:rPr>
          <w:rFonts w:ascii="Cambria" w:hAnsi="Cambria"/>
        </w:rPr>
        <w:t>s</w:t>
      </w:r>
      <w:r w:rsidR="001E6B02" w:rsidRPr="007745FC">
        <w:rPr>
          <w:rFonts w:ascii="Cambria" w:hAnsi="Cambria"/>
        </w:rPr>
        <w:t xml:space="preserve">, businesses and organisations to create, edit or format documents. It provides a </w:t>
      </w:r>
      <w:r w:rsidR="00EC32CA" w:rsidRPr="007745FC">
        <w:rPr>
          <w:rFonts w:ascii="Cambria" w:hAnsi="Cambria"/>
        </w:rPr>
        <w:t>user-friendly</w:t>
      </w:r>
      <w:r w:rsidR="001E6B02" w:rsidRPr="007745FC">
        <w:rPr>
          <w:rFonts w:ascii="Cambria" w:hAnsi="Cambria"/>
        </w:rPr>
        <w:t xml:space="preserve"> interface, allowing users to create professional documents without the need </w:t>
      </w:r>
      <w:r w:rsidR="006C6D1B" w:rsidRPr="007745FC">
        <w:rPr>
          <w:rFonts w:ascii="Cambria" w:hAnsi="Cambria"/>
        </w:rPr>
        <w:t>for</w:t>
      </w:r>
      <w:r w:rsidR="001E6B02" w:rsidRPr="007745FC">
        <w:rPr>
          <w:rFonts w:ascii="Cambria" w:hAnsi="Cambria"/>
        </w:rPr>
        <w:t xml:space="preserve"> extensive computer knowledge</w:t>
      </w:r>
      <w:r w:rsidR="00E053D8" w:rsidRPr="007745FC">
        <w:rPr>
          <w:rFonts w:ascii="Cambria" w:hAnsi="Cambria"/>
        </w:rPr>
        <w:t xml:space="preserve"> </w:t>
      </w:r>
      <w:sdt>
        <w:sdtPr>
          <w:rPr>
            <w:rFonts w:ascii="Cambria" w:hAnsi="Cambria"/>
          </w:rPr>
          <w:id w:val="-874377025"/>
          <w:citation/>
        </w:sdtPr>
        <w:sdtEndPr/>
        <w:sdtContent>
          <w:r w:rsidR="00E053D8" w:rsidRPr="007745FC">
            <w:rPr>
              <w:rFonts w:ascii="Cambria" w:hAnsi="Cambria"/>
            </w:rPr>
            <w:fldChar w:fldCharType="begin"/>
          </w:r>
          <w:r w:rsidR="00E053D8" w:rsidRPr="007745FC">
            <w:rPr>
              <w:rFonts w:ascii="Cambria" w:hAnsi="Cambria"/>
              <w:lang w:val="en-US"/>
            </w:rPr>
            <w:instrText xml:space="preserve"> CITATION Mic26 \l 1033 </w:instrText>
          </w:r>
          <w:r w:rsidR="00E053D8" w:rsidRPr="007745FC">
            <w:rPr>
              <w:rFonts w:ascii="Cambria" w:hAnsi="Cambria"/>
            </w:rPr>
            <w:fldChar w:fldCharType="separate"/>
          </w:r>
          <w:r w:rsidR="00E053D8" w:rsidRPr="007745FC">
            <w:rPr>
              <w:rFonts w:ascii="Cambria" w:hAnsi="Cambria"/>
              <w:noProof/>
              <w:lang w:val="en-US"/>
            </w:rPr>
            <w:t>[4]</w:t>
          </w:r>
          <w:r w:rsidR="00E053D8" w:rsidRPr="007745FC">
            <w:rPr>
              <w:rFonts w:ascii="Cambria" w:hAnsi="Cambria"/>
            </w:rPr>
            <w:fldChar w:fldCharType="end"/>
          </w:r>
        </w:sdtContent>
      </w:sdt>
      <w:r w:rsidR="001E6B02" w:rsidRPr="007745FC">
        <w:rPr>
          <w:rFonts w:ascii="Cambria" w:hAnsi="Cambria"/>
        </w:rPr>
        <w:t>.</w:t>
      </w:r>
    </w:p>
    <w:p w14:paraId="6323359C" w14:textId="77241D26" w:rsidR="006C798B" w:rsidRPr="007745FC" w:rsidRDefault="004520C4" w:rsidP="00AB1C47">
      <w:pPr>
        <w:ind w:left="-284"/>
        <w:jc w:val="both"/>
        <w:rPr>
          <w:rFonts w:ascii="Cambria" w:hAnsi="Cambria"/>
        </w:rPr>
      </w:pPr>
      <w:r>
        <w:rPr>
          <w:rFonts w:ascii="Cambria" w:hAnsi="Cambria"/>
          <w:noProof/>
        </w:rPr>
        <w:drawing>
          <wp:anchor distT="0" distB="0" distL="114300" distR="114300" simplePos="0" relativeHeight="251661312" behindDoc="1" locked="0" layoutInCell="1" allowOverlap="1" wp14:anchorId="3F7F311E" wp14:editId="1EFB2ED5">
            <wp:simplePos x="0" y="0"/>
            <wp:positionH relativeFrom="column">
              <wp:posOffset>-180975</wp:posOffset>
            </wp:positionH>
            <wp:positionV relativeFrom="paragraph">
              <wp:posOffset>635</wp:posOffset>
            </wp:positionV>
            <wp:extent cx="1343025" cy="971550"/>
            <wp:effectExtent l="0" t="0" r="9525" b="0"/>
            <wp:wrapTight wrapText="bothSides">
              <wp:wrapPolygon edited="0">
                <wp:start x="0" y="0"/>
                <wp:lineTo x="0" y="21176"/>
                <wp:lineTo x="21447" y="21176"/>
                <wp:lineTo x="21447" y="0"/>
                <wp:lineTo x="0" y="0"/>
              </wp:wrapPolygon>
            </wp:wrapTight>
            <wp:docPr id="18082271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27109" name="Picture 180822710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43025" cy="971550"/>
                    </a:xfrm>
                    <a:prstGeom prst="rect">
                      <a:avLst/>
                    </a:prstGeom>
                  </pic:spPr>
                </pic:pic>
              </a:graphicData>
            </a:graphic>
          </wp:anchor>
        </w:drawing>
      </w:r>
    </w:p>
    <w:p w14:paraId="58378FBC" w14:textId="0FB45A08" w:rsidR="001E6B02" w:rsidRPr="007745FC" w:rsidRDefault="00EC32CA" w:rsidP="00AB1C47">
      <w:pPr>
        <w:ind w:left="-284"/>
        <w:jc w:val="both"/>
        <w:rPr>
          <w:rFonts w:ascii="Cambria" w:hAnsi="Cambria"/>
        </w:rPr>
      </w:pPr>
      <w:r w:rsidRPr="007745FC">
        <w:rPr>
          <w:rFonts w:ascii="Cambria" w:hAnsi="Cambria"/>
        </w:rPr>
        <w:t>Microsoft</w:t>
      </w:r>
      <w:r w:rsidR="001E6B02" w:rsidRPr="007745FC">
        <w:rPr>
          <w:rFonts w:ascii="Cambria" w:hAnsi="Cambria"/>
        </w:rPr>
        <w:t xml:space="preserve"> </w:t>
      </w:r>
      <w:r w:rsidR="006C6D1B" w:rsidRPr="007745FC">
        <w:rPr>
          <w:rFonts w:ascii="Cambria" w:hAnsi="Cambria"/>
        </w:rPr>
        <w:t>Word</w:t>
      </w:r>
      <w:r w:rsidR="001E6B02" w:rsidRPr="007745FC">
        <w:rPr>
          <w:rFonts w:ascii="Cambria" w:hAnsi="Cambria"/>
        </w:rPr>
        <w:t xml:space="preserve">, despite being user friendly, has a wide range of formatting tools. Some of the common tools are font style, font size, colours and page layout to improve the appearance of a document. Users can also format the paragraph spacing, add numbers or bullets when making lists and can </w:t>
      </w:r>
      <w:r w:rsidR="006C6D1B" w:rsidRPr="007745FC">
        <w:rPr>
          <w:rFonts w:ascii="Cambria" w:hAnsi="Cambria"/>
        </w:rPr>
        <w:t>adjust paragraph spacing, alignment and justification</w:t>
      </w:r>
      <w:r w:rsidR="001E6B02" w:rsidRPr="007745FC">
        <w:rPr>
          <w:rFonts w:ascii="Cambria" w:hAnsi="Cambria"/>
        </w:rPr>
        <w:t>. Tables, pictures, shapes, charts, weblinks and equations or symbols can also be added</w:t>
      </w:r>
      <w:r w:rsidR="00A36FCE" w:rsidRPr="007745FC">
        <w:rPr>
          <w:rFonts w:ascii="Cambria" w:hAnsi="Cambria"/>
        </w:rPr>
        <w:t xml:space="preserve"> </w:t>
      </w:r>
      <w:sdt>
        <w:sdtPr>
          <w:rPr>
            <w:rFonts w:ascii="Cambria" w:hAnsi="Cambria"/>
          </w:rPr>
          <w:id w:val="-1977293189"/>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 \l 1033 </w:instrText>
          </w:r>
          <w:r w:rsidR="00A36FCE" w:rsidRPr="007745FC">
            <w:rPr>
              <w:rFonts w:ascii="Cambria" w:hAnsi="Cambria"/>
            </w:rPr>
            <w:fldChar w:fldCharType="separate"/>
          </w:r>
          <w:r w:rsidR="00A36FCE" w:rsidRPr="007745FC">
            <w:rPr>
              <w:rFonts w:ascii="Cambria" w:hAnsi="Cambria"/>
              <w:noProof/>
              <w:lang w:val="en-US"/>
            </w:rPr>
            <w:t>[4]</w:t>
          </w:r>
          <w:r w:rsidR="00A36FCE" w:rsidRPr="007745FC">
            <w:rPr>
              <w:rFonts w:ascii="Cambria" w:hAnsi="Cambria"/>
            </w:rPr>
            <w:fldChar w:fldCharType="end"/>
          </w:r>
        </w:sdtContent>
      </w:sdt>
      <w:r w:rsidR="001E6B02" w:rsidRPr="007745FC">
        <w:rPr>
          <w:rFonts w:ascii="Cambria" w:hAnsi="Cambria"/>
        </w:rPr>
        <w:t>.</w:t>
      </w:r>
    </w:p>
    <w:p w14:paraId="522AF7FC" w14:textId="1ECB6893" w:rsidR="00C84769" w:rsidRPr="007745FC" w:rsidRDefault="00C84769" w:rsidP="00AB1C47">
      <w:pPr>
        <w:ind w:left="-284"/>
        <w:jc w:val="both"/>
        <w:rPr>
          <w:rFonts w:ascii="Cambria" w:hAnsi="Cambria"/>
        </w:rPr>
      </w:pPr>
      <w:r w:rsidRPr="007745FC">
        <w:rPr>
          <w:rFonts w:ascii="Cambria" w:hAnsi="Cambria"/>
        </w:rPr>
        <w:t>The software also includes the option to spell</w:t>
      </w:r>
      <w:r w:rsidR="006C6D1B" w:rsidRPr="007745FC">
        <w:rPr>
          <w:rFonts w:ascii="Cambria" w:hAnsi="Cambria"/>
        </w:rPr>
        <w:t>-</w:t>
      </w:r>
      <w:r w:rsidRPr="007745FC">
        <w:rPr>
          <w:rFonts w:ascii="Cambria" w:hAnsi="Cambria"/>
        </w:rPr>
        <w:t xml:space="preserve">check and </w:t>
      </w:r>
      <w:r w:rsidR="00EC32CA" w:rsidRPr="007745FC">
        <w:rPr>
          <w:rFonts w:ascii="Cambria" w:hAnsi="Cambria"/>
        </w:rPr>
        <w:t>grammar</w:t>
      </w:r>
      <w:r w:rsidRPr="007745FC">
        <w:rPr>
          <w:rFonts w:ascii="Cambria" w:hAnsi="Cambria"/>
        </w:rPr>
        <w:t xml:space="preserve"> check the documents improving the quality of the work. Furthermore, users can add comments, track changes and compare different versions of the same document when working in groups. There are options to save the documents in cloud storage using Microsoft OneDrive, allowing users to work from anywhere</w:t>
      </w:r>
      <w:r w:rsidR="00A36FCE" w:rsidRPr="007745FC">
        <w:rPr>
          <w:rFonts w:ascii="Cambria" w:hAnsi="Cambria"/>
        </w:rPr>
        <w:t xml:space="preserve"> </w:t>
      </w:r>
      <w:sdt>
        <w:sdtPr>
          <w:rPr>
            <w:rFonts w:ascii="Cambria" w:hAnsi="Cambria"/>
          </w:rPr>
          <w:id w:val="1616166417"/>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 \l 1033 </w:instrText>
          </w:r>
          <w:r w:rsidR="00A36FCE" w:rsidRPr="007745FC">
            <w:rPr>
              <w:rFonts w:ascii="Cambria" w:hAnsi="Cambria"/>
            </w:rPr>
            <w:fldChar w:fldCharType="separate"/>
          </w:r>
          <w:r w:rsidR="00A36FCE" w:rsidRPr="007745FC">
            <w:rPr>
              <w:rFonts w:ascii="Cambria" w:hAnsi="Cambria"/>
              <w:noProof/>
              <w:lang w:val="en-US"/>
            </w:rPr>
            <w:t>[4]</w:t>
          </w:r>
          <w:r w:rsidR="00A36FCE" w:rsidRPr="007745FC">
            <w:rPr>
              <w:rFonts w:ascii="Cambria" w:hAnsi="Cambria"/>
            </w:rPr>
            <w:fldChar w:fldCharType="end"/>
          </w:r>
        </w:sdtContent>
      </w:sdt>
      <w:r w:rsidRPr="007745FC">
        <w:rPr>
          <w:rFonts w:ascii="Cambria" w:hAnsi="Cambria"/>
        </w:rPr>
        <w:t>.</w:t>
      </w:r>
    </w:p>
    <w:p w14:paraId="12DC2344" w14:textId="535BAEC4" w:rsidR="00C84769" w:rsidRPr="007745FC" w:rsidRDefault="00C84769" w:rsidP="00AB1C47">
      <w:pPr>
        <w:ind w:left="-284"/>
        <w:jc w:val="both"/>
        <w:rPr>
          <w:rFonts w:ascii="Cambria" w:hAnsi="Cambria"/>
        </w:rPr>
      </w:pPr>
      <w:r w:rsidRPr="007745FC">
        <w:rPr>
          <w:rFonts w:ascii="Cambria" w:hAnsi="Cambria"/>
        </w:rPr>
        <w:t xml:space="preserve">In </w:t>
      </w:r>
      <w:r w:rsidR="00EC32CA" w:rsidRPr="007745FC">
        <w:rPr>
          <w:rFonts w:ascii="Cambria" w:hAnsi="Cambria"/>
        </w:rPr>
        <w:t>businesses</w:t>
      </w:r>
      <w:r w:rsidRPr="007745FC">
        <w:rPr>
          <w:rFonts w:ascii="Cambria" w:hAnsi="Cambria"/>
        </w:rPr>
        <w:t xml:space="preserve">, Microsoft </w:t>
      </w:r>
      <w:r w:rsidR="006C6D1B" w:rsidRPr="007745FC">
        <w:rPr>
          <w:rFonts w:ascii="Cambria" w:hAnsi="Cambria"/>
        </w:rPr>
        <w:t>Word</w:t>
      </w:r>
      <w:r w:rsidRPr="007745FC">
        <w:rPr>
          <w:rFonts w:ascii="Cambria" w:hAnsi="Cambria"/>
        </w:rPr>
        <w:t xml:space="preserve"> is mostly used for preparing official documents, business letters, invoices, reports, meeting agendas and many other applications. Likewise, educational institutes use the software for writing assignments, research papers and exam materials. It has become one of the most important application</w:t>
      </w:r>
      <w:r w:rsidR="006C6D1B" w:rsidRPr="007745FC">
        <w:rPr>
          <w:rFonts w:ascii="Cambria" w:hAnsi="Cambria"/>
        </w:rPr>
        <w:t>s</w:t>
      </w:r>
      <w:r w:rsidRPr="007745FC">
        <w:rPr>
          <w:rFonts w:ascii="Cambria" w:hAnsi="Cambria"/>
        </w:rPr>
        <w:t xml:space="preserve"> for both professional, academic or personal work</w:t>
      </w:r>
      <w:sdt>
        <w:sdtPr>
          <w:rPr>
            <w:rFonts w:ascii="Cambria" w:hAnsi="Cambria"/>
          </w:rPr>
          <w:id w:val="-638108155"/>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 \l 1033 </w:instrText>
          </w:r>
          <w:r w:rsidR="00A36FCE" w:rsidRPr="007745FC">
            <w:rPr>
              <w:rFonts w:ascii="Cambria" w:hAnsi="Cambria"/>
            </w:rPr>
            <w:fldChar w:fldCharType="separate"/>
          </w:r>
          <w:r w:rsidR="00A36FCE" w:rsidRPr="007745FC">
            <w:rPr>
              <w:rFonts w:ascii="Cambria" w:hAnsi="Cambria"/>
              <w:noProof/>
              <w:lang w:val="en-US"/>
            </w:rPr>
            <w:t xml:space="preserve"> [4]</w:t>
          </w:r>
          <w:r w:rsidR="00A36FCE" w:rsidRPr="007745FC">
            <w:rPr>
              <w:rFonts w:ascii="Cambria" w:hAnsi="Cambria"/>
            </w:rPr>
            <w:fldChar w:fldCharType="end"/>
          </w:r>
        </w:sdtContent>
      </w:sdt>
      <w:r w:rsidRPr="007745FC">
        <w:rPr>
          <w:rFonts w:ascii="Cambria" w:hAnsi="Cambria"/>
        </w:rPr>
        <w:t>.</w:t>
      </w:r>
    </w:p>
    <w:p w14:paraId="171353C9" w14:textId="2E6019F9" w:rsidR="00C8739F" w:rsidRPr="007745FC" w:rsidRDefault="00C84769" w:rsidP="00AB1C47">
      <w:pPr>
        <w:ind w:left="-284"/>
        <w:jc w:val="both"/>
        <w:rPr>
          <w:rFonts w:ascii="Cambria" w:hAnsi="Cambria"/>
        </w:rPr>
      </w:pPr>
      <w:r w:rsidRPr="007745FC">
        <w:rPr>
          <w:rFonts w:ascii="Cambria" w:hAnsi="Cambria"/>
        </w:rPr>
        <w:t>One downside is</w:t>
      </w:r>
      <w:r w:rsidR="00FB3EA6" w:rsidRPr="007745FC">
        <w:rPr>
          <w:rFonts w:ascii="Cambria" w:hAnsi="Cambria"/>
        </w:rPr>
        <w:t xml:space="preserve"> that</w:t>
      </w:r>
      <w:r w:rsidRPr="007745FC">
        <w:rPr>
          <w:rFonts w:ascii="Cambria" w:hAnsi="Cambria"/>
        </w:rPr>
        <w:t xml:space="preserve"> </w:t>
      </w:r>
      <w:r w:rsidR="00EC32CA" w:rsidRPr="007745FC">
        <w:rPr>
          <w:rFonts w:ascii="Cambria" w:hAnsi="Cambria"/>
        </w:rPr>
        <w:t>Microsoft</w:t>
      </w:r>
      <w:r w:rsidRPr="007745FC">
        <w:rPr>
          <w:rFonts w:ascii="Cambria" w:hAnsi="Cambria"/>
        </w:rPr>
        <w:t xml:space="preserve"> </w:t>
      </w:r>
      <w:r w:rsidR="006C6D1B" w:rsidRPr="007745FC">
        <w:rPr>
          <w:rFonts w:ascii="Cambria" w:hAnsi="Cambria"/>
        </w:rPr>
        <w:t xml:space="preserve">Word requires Microsoft </w:t>
      </w:r>
      <w:r w:rsidRPr="007745FC">
        <w:rPr>
          <w:rFonts w:ascii="Cambria" w:hAnsi="Cambria"/>
        </w:rPr>
        <w:t xml:space="preserve">365 subscription to </w:t>
      </w:r>
      <w:r w:rsidR="00E053D8" w:rsidRPr="007745FC">
        <w:rPr>
          <w:rFonts w:ascii="Cambria" w:hAnsi="Cambria"/>
        </w:rPr>
        <w:t>allow the complete access</w:t>
      </w:r>
      <w:r w:rsidRPr="007745FC">
        <w:rPr>
          <w:rFonts w:ascii="Cambria" w:hAnsi="Cambria"/>
        </w:rPr>
        <w:t>. However, despite this limitation, Microsoft Word has become an essential part of most users</w:t>
      </w:r>
      <w:r w:rsidR="00E053D8" w:rsidRPr="007745FC">
        <w:rPr>
          <w:rFonts w:ascii="Cambria" w:hAnsi="Cambria"/>
        </w:rPr>
        <w:t>’</w:t>
      </w:r>
      <w:r w:rsidRPr="007745FC">
        <w:rPr>
          <w:rFonts w:ascii="Cambria" w:hAnsi="Cambria"/>
        </w:rPr>
        <w:t xml:space="preserve"> lives as it combines the ease of </w:t>
      </w:r>
      <w:r w:rsidR="00EC32CA" w:rsidRPr="007745FC">
        <w:rPr>
          <w:rFonts w:ascii="Cambria" w:hAnsi="Cambria"/>
        </w:rPr>
        <w:t>use with</w:t>
      </w:r>
      <w:r w:rsidRPr="007745FC">
        <w:rPr>
          <w:rFonts w:ascii="Cambria" w:hAnsi="Cambria"/>
        </w:rPr>
        <w:t xml:space="preserve"> powerful document creation </w:t>
      </w:r>
      <w:r w:rsidR="00E053D8" w:rsidRPr="007745FC">
        <w:rPr>
          <w:rFonts w:ascii="Cambria" w:hAnsi="Cambria"/>
        </w:rPr>
        <w:t>and</w:t>
      </w:r>
      <w:r w:rsidRPr="007745FC">
        <w:rPr>
          <w:rFonts w:ascii="Cambria" w:hAnsi="Cambria"/>
        </w:rPr>
        <w:t xml:space="preserve"> editing tools</w:t>
      </w:r>
      <w:r w:rsidR="00A36FCE" w:rsidRPr="007745FC">
        <w:rPr>
          <w:rFonts w:ascii="Cambria" w:hAnsi="Cambria"/>
        </w:rPr>
        <w:t xml:space="preserve"> </w:t>
      </w:r>
      <w:sdt>
        <w:sdtPr>
          <w:rPr>
            <w:rFonts w:ascii="Cambria" w:hAnsi="Cambria"/>
          </w:rPr>
          <w:id w:val="384917968"/>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 \l 1033 </w:instrText>
          </w:r>
          <w:r w:rsidR="00A36FCE" w:rsidRPr="007745FC">
            <w:rPr>
              <w:rFonts w:ascii="Cambria" w:hAnsi="Cambria"/>
            </w:rPr>
            <w:fldChar w:fldCharType="separate"/>
          </w:r>
          <w:r w:rsidR="00A36FCE" w:rsidRPr="007745FC">
            <w:rPr>
              <w:rFonts w:ascii="Cambria" w:hAnsi="Cambria"/>
              <w:noProof/>
              <w:lang w:val="en-US"/>
            </w:rPr>
            <w:t>[4]</w:t>
          </w:r>
          <w:r w:rsidR="00A36FCE" w:rsidRPr="007745FC">
            <w:rPr>
              <w:rFonts w:ascii="Cambria" w:hAnsi="Cambria"/>
            </w:rPr>
            <w:fldChar w:fldCharType="end"/>
          </w:r>
        </w:sdtContent>
      </w:sdt>
      <w:r w:rsidRPr="007745FC">
        <w:rPr>
          <w:rFonts w:ascii="Cambria" w:hAnsi="Cambria"/>
        </w:rPr>
        <w:t>.</w:t>
      </w:r>
    </w:p>
    <w:p w14:paraId="5E0B9867" w14:textId="0E240E88" w:rsidR="00BA640B" w:rsidRPr="007745FC" w:rsidRDefault="00BA640B" w:rsidP="00AB1C47">
      <w:pPr>
        <w:pStyle w:val="Heading2"/>
        <w:ind w:left="-284"/>
        <w:jc w:val="both"/>
        <w:rPr>
          <w:rFonts w:ascii="Cambria" w:hAnsi="Cambria"/>
        </w:rPr>
      </w:pPr>
      <w:bookmarkStart w:id="10" w:name="_Toc232436435"/>
      <w:r w:rsidRPr="007745FC">
        <w:rPr>
          <w:rFonts w:ascii="Cambria" w:hAnsi="Cambria"/>
        </w:rPr>
        <w:lastRenderedPageBreak/>
        <w:t>Ms Excel</w:t>
      </w:r>
      <w:bookmarkEnd w:id="10"/>
      <w:r w:rsidR="002E0E7D">
        <w:rPr>
          <w:rFonts w:ascii="Cambria" w:hAnsi="Cambria"/>
        </w:rPr>
        <w:t xml:space="preserve"> </w:t>
      </w:r>
    </w:p>
    <w:p w14:paraId="7DE29C01" w14:textId="550774B2" w:rsidR="00BA640B" w:rsidRDefault="00EC32CA" w:rsidP="00AB1C47">
      <w:pPr>
        <w:ind w:left="-284"/>
        <w:jc w:val="both"/>
        <w:rPr>
          <w:rFonts w:ascii="Cambria" w:hAnsi="Cambria"/>
        </w:rPr>
      </w:pPr>
      <w:r w:rsidRPr="007745FC">
        <w:rPr>
          <w:rFonts w:ascii="Cambria" w:hAnsi="Cambria"/>
        </w:rPr>
        <w:t>Microsoft</w:t>
      </w:r>
      <w:r w:rsidR="00081F61" w:rsidRPr="007745FC">
        <w:rPr>
          <w:rFonts w:ascii="Cambria" w:hAnsi="Cambria"/>
        </w:rPr>
        <w:t xml:space="preserve"> Excel is a spreadsheet application which is widely used for organising, calculating and analysing data. It is an essential application used in businesses, educational institutions and government organisations. It allows users to enter information into rows and columns, making it easier to store, manage and interpret large amounts of data.</w:t>
      </w:r>
      <w:r w:rsidR="00FA591B" w:rsidRPr="007745FC">
        <w:rPr>
          <w:rFonts w:ascii="Cambria" w:hAnsi="Cambria"/>
        </w:rPr>
        <w:t xml:space="preserve"> It can be used for </w:t>
      </w:r>
      <w:r w:rsidRPr="007745FC">
        <w:rPr>
          <w:rFonts w:ascii="Cambria" w:hAnsi="Cambria"/>
        </w:rPr>
        <w:t>preparing</w:t>
      </w:r>
      <w:r w:rsidR="00FA591B" w:rsidRPr="007745FC">
        <w:rPr>
          <w:rFonts w:ascii="Cambria" w:hAnsi="Cambria"/>
        </w:rPr>
        <w:t xml:space="preserve"> budgets, financial reports, invoices, attendance records and sales </w:t>
      </w:r>
      <w:r w:rsidR="00E053D8" w:rsidRPr="007745FC">
        <w:rPr>
          <w:rFonts w:ascii="Cambria" w:hAnsi="Cambria"/>
        </w:rPr>
        <w:t>reports</w:t>
      </w:r>
      <w:r w:rsidR="00A36FCE" w:rsidRPr="007745FC">
        <w:rPr>
          <w:rFonts w:ascii="Cambria" w:hAnsi="Cambria"/>
        </w:rPr>
        <w:t xml:space="preserve"> </w:t>
      </w:r>
      <w:sdt>
        <w:sdtPr>
          <w:rPr>
            <w:rFonts w:ascii="Cambria" w:hAnsi="Cambria"/>
          </w:rPr>
          <w:id w:val="-791661595"/>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Mic261 \l 1033 </w:instrText>
          </w:r>
          <w:r w:rsidR="00A36FCE" w:rsidRPr="007745FC">
            <w:rPr>
              <w:rFonts w:ascii="Cambria" w:hAnsi="Cambria"/>
            </w:rPr>
            <w:fldChar w:fldCharType="separate"/>
          </w:r>
          <w:r w:rsidR="00A36FCE" w:rsidRPr="007745FC">
            <w:rPr>
              <w:rFonts w:ascii="Cambria" w:hAnsi="Cambria"/>
              <w:noProof/>
              <w:lang w:val="en-US"/>
            </w:rPr>
            <w:t>[5]</w:t>
          </w:r>
          <w:r w:rsidR="00A36FCE" w:rsidRPr="007745FC">
            <w:rPr>
              <w:rFonts w:ascii="Cambria" w:hAnsi="Cambria"/>
            </w:rPr>
            <w:fldChar w:fldCharType="end"/>
          </w:r>
        </w:sdtContent>
      </w:sdt>
      <w:r w:rsidR="00FA591B" w:rsidRPr="007745FC">
        <w:rPr>
          <w:rFonts w:ascii="Cambria" w:hAnsi="Cambria"/>
        </w:rPr>
        <w:t>.</w:t>
      </w:r>
    </w:p>
    <w:p w14:paraId="7592616A" w14:textId="2BD39ACF" w:rsidR="00BD47C7" w:rsidRPr="007745FC" w:rsidRDefault="00BD47C7" w:rsidP="00AB1C47">
      <w:pPr>
        <w:ind w:left="-284"/>
        <w:jc w:val="both"/>
        <w:rPr>
          <w:rFonts w:ascii="Cambria" w:hAnsi="Cambria"/>
        </w:rPr>
      </w:pPr>
      <w:r>
        <w:rPr>
          <w:rFonts w:ascii="Cambria" w:hAnsi="Cambria"/>
          <w:noProof/>
        </w:rPr>
        <w:drawing>
          <wp:anchor distT="0" distB="0" distL="114300" distR="114300" simplePos="0" relativeHeight="251662336" behindDoc="1" locked="0" layoutInCell="1" allowOverlap="1" wp14:anchorId="6FE6BED4" wp14:editId="0988AFDD">
            <wp:simplePos x="0" y="0"/>
            <wp:positionH relativeFrom="column">
              <wp:posOffset>-180975</wp:posOffset>
            </wp:positionH>
            <wp:positionV relativeFrom="paragraph">
              <wp:posOffset>-1270</wp:posOffset>
            </wp:positionV>
            <wp:extent cx="1628775" cy="1371600"/>
            <wp:effectExtent l="0" t="0" r="9525" b="0"/>
            <wp:wrapTight wrapText="bothSides">
              <wp:wrapPolygon edited="0">
                <wp:start x="0" y="0"/>
                <wp:lineTo x="0" y="21300"/>
                <wp:lineTo x="21474" y="21300"/>
                <wp:lineTo x="21474" y="0"/>
                <wp:lineTo x="0" y="0"/>
              </wp:wrapPolygon>
            </wp:wrapTight>
            <wp:docPr id="12542264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226459" name="Picture 1254226459"/>
                    <pic:cNvPicPr/>
                  </pic:nvPicPr>
                  <pic:blipFill>
                    <a:blip r:embed="rId19">
                      <a:extLst>
                        <a:ext uri="{28A0092B-C50C-407E-A947-70E740481C1C}">
                          <a14:useLocalDpi xmlns:a14="http://schemas.microsoft.com/office/drawing/2010/main" val="0"/>
                        </a:ext>
                      </a:extLst>
                    </a:blip>
                    <a:stretch>
                      <a:fillRect/>
                    </a:stretch>
                  </pic:blipFill>
                  <pic:spPr>
                    <a:xfrm>
                      <a:off x="0" y="0"/>
                      <a:ext cx="1628775" cy="1371600"/>
                    </a:xfrm>
                    <a:prstGeom prst="rect">
                      <a:avLst/>
                    </a:prstGeom>
                  </pic:spPr>
                </pic:pic>
              </a:graphicData>
            </a:graphic>
          </wp:anchor>
        </w:drawing>
      </w:r>
    </w:p>
    <w:p w14:paraId="1B53DC7F" w14:textId="3381AC57" w:rsidR="00FA591B" w:rsidRPr="007745FC" w:rsidRDefault="00FA591B" w:rsidP="00AB1C47">
      <w:pPr>
        <w:ind w:left="-284"/>
        <w:jc w:val="both"/>
        <w:rPr>
          <w:rFonts w:ascii="Cambria" w:hAnsi="Cambria"/>
        </w:rPr>
      </w:pPr>
      <w:r w:rsidRPr="007745FC">
        <w:rPr>
          <w:rFonts w:ascii="Cambria" w:hAnsi="Cambria"/>
        </w:rPr>
        <w:t>Microsoft Excel has a built-in feature which allow</w:t>
      </w:r>
      <w:r w:rsidR="00E053D8" w:rsidRPr="007745FC">
        <w:rPr>
          <w:rFonts w:ascii="Cambria" w:hAnsi="Cambria"/>
        </w:rPr>
        <w:t>s</w:t>
      </w:r>
      <w:r w:rsidRPr="007745FC">
        <w:rPr>
          <w:rFonts w:ascii="Cambria" w:hAnsi="Cambria"/>
        </w:rPr>
        <w:t xml:space="preserve"> users to input formulas and functions. Users can perform calculations automatically using commands like SUM, AVERAGE, COUNT, IF or VLOOKUP. These functions allow users to reduce manual calculations, save time and minimise the risk of human error. </w:t>
      </w:r>
      <w:r w:rsidR="001A0B7E" w:rsidRPr="007745FC">
        <w:rPr>
          <w:rFonts w:ascii="Cambria" w:hAnsi="Cambria"/>
        </w:rPr>
        <w:t xml:space="preserve">The output results of these </w:t>
      </w:r>
      <w:r w:rsidR="00EC32CA" w:rsidRPr="007745FC">
        <w:rPr>
          <w:rFonts w:ascii="Cambria" w:hAnsi="Cambria"/>
        </w:rPr>
        <w:t>calculations</w:t>
      </w:r>
      <w:r w:rsidR="001A0B7E" w:rsidRPr="007745FC">
        <w:rPr>
          <w:rFonts w:ascii="Cambria" w:hAnsi="Cambria"/>
        </w:rPr>
        <w:t xml:space="preserve"> can be presented in visual form</w:t>
      </w:r>
      <w:r w:rsidR="00E053D8" w:rsidRPr="007745FC">
        <w:rPr>
          <w:rFonts w:ascii="Cambria" w:hAnsi="Cambria"/>
        </w:rPr>
        <w:t xml:space="preserve"> using</w:t>
      </w:r>
      <w:r w:rsidR="001A0B7E" w:rsidRPr="007745FC">
        <w:rPr>
          <w:rFonts w:ascii="Cambria" w:hAnsi="Cambria"/>
        </w:rPr>
        <w:t xml:space="preserve"> charts or graphs making it easier to understand and interpret</w:t>
      </w:r>
      <w:r w:rsidR="00A36FCE" w:rsidRPr="007745FC">
        <w:rPr>
          <w:rFonts w:ascii="Cambria" w:hAnsi="Cambria"/>
        </w:rPr>
        <w:t xml:space="preserve"> </w:t>
      </w:r>
      <w:sdt>
        <w:sdtPr>
          <w:rPr>
            <w:rFonts w:ascii="Cambria" w:hAnsi="Cambria"/>
          </w:rPr>
          <w:id w:val="-588694519"/>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Mic261 \l 1033 </w:instrText>
          </w:r>
          <w:r w:rsidR="00A36FCE" w:rsidRPr="007745FC">
            <w:rPr>
              <w:rFonts w:ascii="Cambria" w:hAnsi="Cambria"/>
            </w:rPr>
            <w:fldChar w:fldCharType="separate"/>
          </w:r>
          <w:r w:rsidR="00A36FCE" w:rsidRPr="007745FC">
            <w:rPr>
              <w:rFonts w:ascii="Cambria" w:hAnsi="Cambria"/>
              <w:noProof/>
              <w:lang w:val="en-US"/>
            </w:rPr>
            <w:t>[5]</w:t>
          </w:r>
          <w:r w:rsidR="00A36FCE" w:rsidRPr="007745FC">
            <w:rPr>
              <w:rFonts w:ascii="Cambria" w:hAnsi="Cambria"/>
            </w:rPr>
            <w:fldChar w:fldCharType="end"/>
          </w:r>
        </w:sdtContent>
      </w:sdt>
      <w:r w:rsidR="001A0B7E" w:rsidRPr="007745FC">
        <w:rPr>
          <w:rFonts w:ascii="Cambria" w:hAnsi="Cambria"/>
        </w:rPr>
        <w:t>.</w:t>
      </w:r>
    </w:p>
    <w:p w14:paraId="4A689A33" w14:textId="0B43A348" w:rsidR="002C723E" w:rsidRPr="007745FC" w:rsidRDefault="001A0B7E" w:rsidP="00AB1C47">
      <w:pPr>
        <w:ind w:left="-284"/>
        <w:jc w:val="both"/>
        <w:rPr>
          <w:rFonts w:ascii="Cambria" w:hAnsi="Cambria"/>
        </w:rPr>
      </w:pPr>
      <w:r w:rsidRPr="007745FC">
        <w:rPr>
          <w:rFonts w:ascii="Cambria" w:hAnsi="Cambria"/>
        </w:rPr>
        <w:t>There are options available where users can manage data by sorting, filtering and organising information according to the</w:t>
      </w:r>
      <w:r w:rsidR="00E053D8" w:rsidRPr="007745FC">
        <w:rPr>
          <w:rFonts w:ascii="Cambria" w:hAnsi="Cambria"/>
        </w:rPr>
        <w:t>ir</w:t>
      </w:r>
      <w:r w:rsidRPr="007745FC">
        <w:rPr>
          <w:rFonts w:ascii="Cambria" w:hAnsi="Cambria"/>
        </w:rPr>
        <w:t xml:space="preserve"> requirements. Large datasets can be analysed allowing users to track business performance, manage inventory and monitor financial records. This can in turn help with financial planning, payroll management, stock control and data </w:t>
      </w:r>
      <w:r w:rsidR="00EC32CA" w:rsidRPr="007745FC">
        <w:rPr>
          <w:rFonts w:ascii="Cambria" w:hAnsi="Cambria"/>
        </w:rPr>
        <w:t>analysis</w:t>
      </w:r>
      <w:r w:rsidRPr="007745FC">
        <w:rPr>
          <w:rFonts w:ascii="Cambria" w:hAnsi="Cambria"/>
        </w:rPr>
        <w:t>.</w:t>
      </w:r>
      <w:r w:rsidR="002C723E" w:rsidRPr="007745FC">
        <w:rPr>
          <w:rFonts w:ascii="Cambria" w:hAnsi="Cambria"/>
        </w:rPr>
        <w:t xml:space="preserve"> </w:t>
      </w:r>
      <w:r w:rsidRPr="007745FC">
        <w:rPr>
          <w:rFonts w:ascii="Cambria" w:hAnsi="Cambria"/>
        </w:rPr>
        <w:t>In education, Excel can be used to record student attendance, calculate examination results wh</w:t>
      </w:r>
      <w:r w:rsidR="00E053D8" w:rsidRPr="007745FC">
        <w:rPr>
          <w:rFonts w:ascii="Cambria" w:hAnsi="Cambria"/>
        </w:rPr>
        <w:t>ile</w:t>
      </w:r>
      <w:r w:rsidRPr="007745FC">
        <w:rPr>
          <w:rFonts w:ascii="Cambria" w:hAnsi="Cambria"/>
        </w:rPr>
        <w:t xml:space="preserve"> researchers use it to organise and </w:t>
      </w:r>
      <w:r w:rsidR="00EC32CA" w:rsidRPr="007745FC">
        <w:rPr>
          <w:rFonts w:ascii="Cambria" w:hAnsi="Cambria"/>
        </w:rPr>
        <w:t>analyse</w:t>
      </w:r>
      <w:r w:rsidRPr="007745FC">
        <w:rPr>
          <w:rFonts w:ascii="Cambria" w:hAnsi="Cambria"/>
        </w:rPr>
        <w:t xml:space="preserve"> research data</w:t>
      </w:r>
      <w:r w:rsidR="00A36FCE" w:rsidRPr="007745FC">
        <w:rPr>
          <w:rFonts w:ascii="Cambria" w:hAnsi="Cambria"/>
        </w:rPr>
        <w:t xml:space="preserve"> </w:t>
      </w:r>
      <w:sdt>
        <w:sdtPr>
          <w:rPr>
            <w:rFonts w:ascii="Cambria" w:hAnsi="Cambria"/>
          </w:rPr>
          <w:id w:val="-1091002040"/>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Mic261 \l 1033 </w:instrText>
          </w:r>
          <w:r w:rsidR="00A36FCE" w:rsidRPr="007745FC">
            <w:rPr>
              <w:rFonts w:ascii="Cambria" w:hAnsi="Cambria"/>
            </w:rPr>
            <w:fldChar w:fldCharType="separate"/>
          </w:r>
          <w:r w:rsidR="00A36FCE" w:rsidRPr="007745FC">
            <w:rPr>
              <w:rFonts w:ascii="Cambria" w:hAnsi="Cambria"/>
              <w:noProof/>
              <w:lang w:val="en-US"/>
            </w:rPr>
            <w:t>[5]</w:t>
          </w:r>
          <w:r w:rsidR="00A36FCE" w:rsidRPr="007745FC">
            <w:rPr>
              <w:rFonts w:ascii="Cambria" w:hAnsi="Cambria"/>
            </w:rPr>
            <w:fldChar w:fldCharType="end"/>
          </w:r>
        </w:sdtContent>
      </w:sdt>
      <w:r w:rsidRPr="007745FC">
        <w:rPr>
          <w:rFonts w:ascii="Cambria" w:hAnsi="Cambria"/>
        </w:rPr>
        <w:t xml:space="preserve">. </w:t>
      </w:r>
    </w:p>
    <w:p w14:paraId="3C16C42F" w14:textId="41DB52C0" w:rsidR="001A0B7E" w:rsidRPr="007745FC" w:rsidRDefault="00EC32CA" w:rsidP="00AB1C47">
      <w:pPr>
        <w:ind w:left="-284"/>
        <w:jc w:val="both"/>
        <w:rPr>
          <w:rFonts w:ascii="Cambria" w:hAnsi="Cambria"/>
        </w:rPr>
      </w:pPr>
      <w:r w:rsidRPr="007745FC">
        <w:rPr>
          <w:rFonts w:ascii="Cambria" w:hAnsi="Cambria"/>
        </w:rPr>
        <w:t>Although</w:t>
      </w:r>
      <w:r w:rsidR="001A0B7E" w:rsidRPr="007745FC">
        <w:rPr>
          <w:rFonts w:ascii="Cambria" w:hAnsi="Cambria"/>
        </w:rPr>
        <w:t xml:space="preserve"> Microsoft Excel provides many useful features, some </w:t>
      </w:r>
      <w:r w:rsidR="002C723E" w:rsidRPr="007745FC">
        <w:rPr>
          <w:rFonts w:ascii="Cambria" w:hAnsi="Cambria"/>
        </w:rPr>
        <w:t>advance</w:t>
      </w:r>
      <w:r w:rsidR="00E053D8" w:rsidRPr="007745FC">
        <w:rPr>
          <w:rFonts w:ascii="Cambria" w:hAnsi="Cambria"/>
        </w:rPr>
        <w:t>d</w:t>
      </w:r>
      <w:r w:rsidR="002C723E" w:rsidRPr="007745FC">
        <w:rPr>
          <w:rFonts w:ascii="Cambria" w:hAnsi="Cambria"/>
        </w:rPr>
        <w:t xml:space="preserve"> formulas and analytical tools require practice to understand and then use correctly. Large and complex spreadsheets can become difficult to understand and manage if not organised properly. And then the pricing, users have to buy or subscribe to the </w:t>
      </w:r>
      <w:r w:rsidR="00E053D8" w:rsidRPr="007745FC">
        <w:rPr>
          <w:rFonts w:ascii="Cambria" w:hAnsi="Cambria"/>
        </w:rPr>
        <w:t>O</w:t>
      </w:r>
      <w:r w:rsidR="002C723E" w:rsidRPr="007745FC">
        <w:rPr>
          <w:rFonts w:ascii="Cambria" w:hAnsi="Cambria"/>
        </w:rPr>
        <w:t xml:space="preserve">ffice 365 suite. However, Microsoft Excel remains one of the most powerful spreadsheet applications </w:t>
      </w:r>
      <w:r w:rsidR="00E053D8" w:rsidRPr="007745FC">
        <w:rPr>
          <w:rFonts w:ascii="Cambria" w:hAnsi="Cambria"/>
        </w:rPr>
        <w:t>because</w:t>
      </w:r>
      <w:r w:rsidR="002C723E" w:rsidRPr="007745FC">
        <w:rPr>
          <w:rFonts w:ascii="Cambria" w:hAnsi="Cambria"/>
        </w:rPr>
        <w:t xml:space="preserve"> its flexibility and efficiency makes it an essential tool for academic as well as professional work</w:t>
      </w:r>
      <w:r w:rsidR="00A36FCE" w:rsidRPr="007745FC">
        <w:rPr>
          <w:rFonts w:ascii="Cambria" w:hAnsi="Cambria"/>
        </w:rPr>
        <w:t xml:space="preserve"> </w:t>
      </w:r>
      <w:sdt>
        <w:sdtPr>
          <w:rPr>
            <w:rFonts w:ascii="Cambria" w:hAnsi="Cambria"/>
          </w:rPr>
          <w:id w:val="365502315"/>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Mic261 \l 1033 </w:instrText>
          </w:r>
          <w:r w:rsidR="00A36FCE" w:rsidRPr="007745FC">
            <w:rPr>
              <w:rFonts w:ascii="Cambria" w:hAnsi="Cambria"/>
            </w:rPr>
            <w:fldChar w:fldCharType="separate"/>
          </w:r>
          <w:r w:rsidR="00A36FCE" w:rsidRPr="007745FC">
            <w:rPr>
              <w:rFonts w:ascii="Cambria" w:hAnsi="Cambria"/>
              <w:noProof/>
              <w:lang w:val="en-US"/>
            </w:rPr>
            <w:t>[5]</w:t>
          </w:r>
          <w:r w:rsidR="00A36FCE" w:rsidRPr="007745FC">
            <w:rPr>
              <w:rFonts w:ascii="Cambria" w:hAnsi="Cambria"/>
            </w:rPr>
            <w:fldChar w:fldCharType="end"/>
          </w:r>
        </w:sdtContent>
      </w:sdt>
      <w:r w:rsidR="002C723E" w:rsidRPr="007745FC">
        <w:rPr>
          <w:rFonts w:ascii="Cambria" w:hAnsi="Cambria"/>
        </w:rPr>
        <w:t>.</w:t>
      </w:r>
    </w:p>
    <w:p w14:paraId="7987C47A" w14:textId="77777777" w:rsidR="00BA640B" w:rsidRPr="007745FC" w:rsidRDefault="00BA640B" w:rsidP="00AB1C47">
      <w:pPr>
        <w:pStyle w:val="Heading2"/>
        <w:ind w:left="-284"/>
        <w:jc w:val="both"/>
        <w:rPr>
          <w:rFonts w:ascii="Cambria" w:hAnsi="Cambria"/>
        </w:rPr>
      </w:pPr>
      <w:bookmarkStart w:id="11" w:name="_Toc232436436"/>
      <w:r w:rsidRPr="007745FC">
        <w:rPr>
          <w:rFonts w:ascii="Cambria" w:hAnsi="Cambria"/>
        </w:rPr>
        <w:t>Ms PowerPoint</w:t>
      </w:r>
      <w:bookmarkEnd w:id="11"/>
    </w:p>
    <w:p w14:paraId="3C219B42" w14:textId="5111DDF4" w:rsidR="00AF2EEF" w:rsidRDefault="00AF2EEF" w:rsidP="00AF2EEF">
      <w:pPr>
        <w:ind w:left="-284"/>
        <w:jc w:val="both"/>
        <w:rPr>
          <w:rFonts w:ascii="Cambria" w:hAnsi="Cambria"/>
        </w:rPr>
      </w:pPr>
      <w:r>
        <w:rPr>
          <w:rFonts w:ascii="Cambria" w:hAnsi="Cambria"/>
          <w:noProof/>
        </w:rPr>
        <w:drawing>
          <wp:anchor distT="0" distB="0" distL="114300" distR="114300" simplePos="0" relativeHeight="251663360" behindDoc="1" locked="0" layoutInCell="1" allowOverlap="1" wp14:anchorId="4BAD097F" wp14:editId="294A35B5">
            <wp:simplePos x="0" y="0"/>
            <wp:positionH relativeFrom="column">
              <wp:posOffset>-180975</wp:posOffset>
            </wp:positionH>
            <wp:positionV relativeFrom="paragraph">
              <wp:posOffset>386080</wp:posOffset>
            </wp:positionV>
            <wp:extent cx="1733550" cy="1504950"/>
            <wp:effectExtent l="0" t="0" r="0" b="0"/>
            <wp:wrapTight wrapText="bothSides">
              <wp:wrapPolygon edited="0">
                <wp:start x="0" y="0"/>
                <wp:lineTo x="0" y="21327"/>
                <wp:lineTo x="21363" y="21327"/>
                <wp:lineTo x="21363" y="0"/>
                <wp:lineTo x="0" y="0"/>
              </wp:wrapPolygon>
            </wp:wrapTight>
            <wp:docPr id="11304604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60466" name="Picture 113046046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33550" cy="1504950"/>
                    </a:xfrm>
                    <a:prstGeom prst="rect">
                      <a:avLst/>
                    </a:prstGeom>
                  </pic:spPr>
                </pic:pic>
              </a:graphicData>
            </a:graphic>
          </wp:anchor>
        </w:drawing>
      </w:r>
      <w:r w:rsidR="00F45D88" w:rsidRPr="007745FC">
        <w:rPr>
          <w:rFonts w:ascii="Cambria" w:hAnsi="Cambria"/>
        </w:rPr>
        <w:t xml:space="preserve">Microsoft PowerPoint is a presentation software application developed by </w:t>
      </w:r>
      <w:r w:rsidR="00EC32CA" w:rsidRPr="007745FC">
        <w:rPr>
          <w:rFonts w:ascii="Cambria" w:hAnsi="Cambria"/>
        </w:rPr>
        <w:t>Microsoft</w:t>
      </w:r>
      <w:r w:rsidR="00F45D88" w:rsidRPr="007745FC">
        <w:rPr>
          <w:rFonts w:ascii="Cambria" w:hAnsi="Cambria"/>
        </w:rPr>
        <w:t xml:space="preserve"> which is widely used in </w:t>
      </w:r>
      <w:r w:rsidR="00EC32CA" w:rsidRPr="007745FC">
        <w:rPr>
          <w:rFonts w:ascii="Cambria" w:hAnsi="Cambria"/>
        </w:rPr>
        <w:t>education</w:t>
      </w:r>
      <w:r w:rsidR="00F45D88" w:rsidRPr="007745FC">
        <w:rPr>
          <w:rFonts w:ascii="Cambria" w:hAnsi="Cambria"/>
        </w:rPr>
        <w:t>,</w:t>
      </w:r>
    </w:p>
    <w:p w14:paraId="70E9E22A" w14:textId="57964D55" w:rsidR="00AF2EEF" w:rsidRDefault="00F45D88" w:rsidP="00AF2EEF">
      <w:pPr>
        <w:ind w:left="-284"/>
        <w:jc w:val="both"/>
        <w:rPr>
          <w:rFonts w:ascii="Cambria" w:hAnsi="Cambria"/>
        </w:rPr>
      </w:pPr>
      <w:r w:rsidRPr="007745FC">
        <w:rPr>
          <w:rFonts w:ascii="Cambria" w:hAnsi="Cambria"/>
        </w:rPr>
        <w:t xml:space="preserve"> businesses and professional organisations. Users can create </w:t>
      </w:r>
      <w:r w:rsidR="00EC32CA" w:rsidRPr="007745FC">
        <w:rPr>
          <w:rFonts w:ascii="Cambria" w:hAnsi="Cambria"/>
        </w:rPr>
        <w:t>slide-based</w:t>
      </w:r>
      <w:r w:rsidRPr="007745FC">
        <w:rPr>
          <w:rFonts w:ascii="Cambria" w:hAnsi="Cambria"/>
        </w:rPr>
        <w:t xml:space="preserve"> presentations that combine text, images, tables, charts, audio, video and animations. It is commonly used to teach in classrooms, used in business </w:t>
      </w:r>
      <w:r w:rsidR="00EC32CA" w:rsidRPr="007745FC">
        <w:rPr>
          <w:rFonts w:ascii="Cambria" w:hAnsi="Cambria"/>
        </w:rPr>
        <w:t>meetings</w:t>
      </w:r>
      <w:r w:rsidRPr="007745FC">
        <w:rPr>
          <w:rFonts w:ascii="Cambria" w:hAnsi="Cambria"/>
        </w:rPr>
        <w:t>, project proposals, training sessions and conferences as it help</w:t>
      </w:r>
      <w:r w:rsidR="00E053D8" w:rsidRPr="007745FC">
        <w:rPr>
          <w:rFonts w:ascii="Cambria" w:hAnsi="Cambria"/>
        </w:rPr>
        <w:t>s</w:t>
      </w:r>
      <w:r w:rsidRPr="007745FC">
        <w:rPr>
          <w:rFonts w:ascii="Cambria" w:hAnsi="Cambria"/>
        </w:rPr>
        <w:t xml:space="preserve"> to present the information in a clear and organised manner which people can understand</w:t>
      </w:r>
      <w:r w:rsidR="00A36FCE" w:rsidRPr="007745FC">
        <w:rPr>
          <w:rFonts w:ascii="Cambria" w:hAnsi="Cambria"/>
        </w:rPr>
        <w:t xml:space="preserve"> </w:t>
      </w:r>
      <w:sdt>
        <w:sdtPr>
          <w:rPr>
            <w:rFonts w:ascii="Cambria" w:hAnsi="Cambria"/>
          </w:rPr>
          <w:id w:val="-1315259815"/>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Pr="007745FC">
        <w:rPr>
          <w:rFonts w:ascii="Cambria" w:hAnsi="Cambria"/>
        </w:rPr>
        <w:t>.</w:t>
      </w:r>
    </w:p>
    <w:p w14:paraId="20267839" w14:textId="48A8058E" w:rsidR="00F45D88" w:rsidRPr="007745FC" w:rsidRDefault="00F45D88" w:rsidP="00AF2EEF">
      <w:pPr>
        <w:ind w:left="-284"/>
        <w:jc w:val="both"/>
        <w:rPr>
          <w:rFonts w:ascii="Cambria" w:hAnsi="Cambria"/>
        </w:rPr>
      </w:pPr>
      <w:r w:rsidRPr="007745FC">
        <w:rPr>
          <w:rFonts w:ascii="Cambria" w:hAnsi="Cambria"/>
        </w:rPr>
        <w:t xml:space="preserve">With PowerPoint, users can make the information easier to understand. This is possible as instead of presenting large amounts of text, users can organise important points into individual slides. Pictures, diagrams or graphs can be added to further explain a concept. These options </w:t>
      </w:r>
      <w:r w:rsidR="00EC32CA" w:rsidRPr="007745FC">
        <w:rPr>
          <w:rFonts w:ascii="Cambria" w:hAnsi="Cambria"/>
        </w:rPr>
        <w:t>make</w:t>
      </w:r>
      <w:r w:rsidRPr="007745FC">
        <w:rPr>
          <w:rFonts w:ascii="Cambria" w:hAnsi="Cambria"/>
        </w:rPr>
        <w:t xml:space="preserve"> the presentations more attractive and helps </w:t>
      </w:r>
      <w:r w:rsidR="00E053D8" w:rsidRPr="007745FC">
        <w:rPr>
          <w:rFonts w:ascii="Cambria" w:hAnsi="Cambria"/>
        </w:rPr>
        <w:t>users</w:t>
      </w:r>
      <w:r w:rsidRPr="007745FC">
        <w:rPr>
          <w:rFonts w:ascii="Cambria" w:hAnsi="Cambria"/>
        </w:rPr>
        <w:t xml:space="preserve"> </w:t>
      </w:r>
      <w:r w:rsidR="00EC32CA" w:rsidRPr="007745FC">
        <w:rPr>
          <w:rFonts w:ascii="Cambria" w:hAnsi="Cambria"/>
        </w:rPr>
        <w:lastRenderedPageBreak/>
        <w:t>understand</w:t>
      </w:r>
      <w:r w:rsidRPr="007745FC">
        <w:rPr>
          <w:rFonts w:ascii="Cambria" w:hAnsi="Cambria"/>
        </w:rPr>
        <w:t xml:space="preserve"> and remember the important information. There are a number of templates, themes and design tools available which makes the presentations professional</w:t>
      </w:r>
      <w:r w:rsidR="00E053D8" w:rsidRPr="007745FC">
        <w:rPr>
          <w:rFonts w:ascii="Cambria" w:hAnsi="Cambria"/>
        </w:rPr>
        <w:t>-</w:t>
      </w:r>
      <w:r w:rsidRPr="007745FC">
        <w:rPr>
          <w:rFonts w:ascii="Cambria" w:hAnsi="Cambria"/>
        </w:rPr>
        <w:t>looking</w:t>
      </w:r>
      <w:r w:rsidR="00A36FCE" w:rsidRPr="007745FC">
        <w:rPr>
          <w:rFonts w:ascii="Cambria" w:hAnsi="Cambria"/>
        </w:rPr>
        <w:t xml:space="preserve"> </w:t>
      </w:r>
      <w:sdt>
        <w:sdtPr>
          <w:rPr>
            <w:rFonts w:ascii="Cambria" w:hAnsi="Cambria"/>
          </w:rPr>
          <w:id w:val="1965221740"/>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Pr="007745FC">
        <w:rPr>
          <w:rFonts w:ascii="Cambria" w:hAnsi="Cambria"/>
        </w:rPr>
        <w:t>.</w:t>
      </w:r>
    </w:p>
    <w:p w14:paraId="2A47A08F" w14:textId="4A881542" w:rsidR="00F45D88" w:rsidRPr="007745FC" w:rsidRDefault="00F45D88" w:rsidP="00AB1C47">
      <w:pPr>
        <w:ind w:left="-284"/>
        <w:jc w:val="both"/>
        <w:rPr>
          <w:rFonts w:ascii="Cambria" w:hAnsi="Cambria"/>
        </w:rPr>
      </w:pPr>
      <w:r w:rsidRPr="007745FC">
        <w:rPr>
          <w:rFonts w:ascii="Cambria" w:hAnsi="Cambria"/>
        </w:rPr>
        <w:t>Other features allow the users to add animations, slide transitions and even set the time for transition. This amount of customi</w:t>
      </w:r>
      <w:r w:rsidR="00E053D8" w:rsidRPr="007745FC">
        <w:rPr>
          <w:rFonts w:ascii="Cambria" w:hAnsi="Cambria"/>
        </w:rPr>
        <w:t>s</w:t>
      </w:r>
      <w:r w:rsidRPr="007745FC">
        <w:rPr>
          <w:rFonts w:ascii="Cambria" w:hAnsi="Cambria"/>
        </w:rPr>
        <w:t xml:space="preserve">ability </w:t>
      </w:r>
      <w:r w:rsidR="00EC32CA" w:rsidRPr="007745FC">
        <w:rPr>
          <w:rFonts w:ascii="Cambria" w:hAnsi="Cambria"/>
        </w:rPr>
        <w:t>allows</w:t>
      </w:r>
      <w:r w:rsidRPr="007745FC">
        <w:rPr>
          <w:rFonts w:ascii="Cambria" w:hAnsi="Cambria"/>
        </w:rPr>
        <w:t xml:space="preserve"> the user to make the presentation to their liking and to represent what they are conveying</w:t>
      </w:r>
      <w:r w:rsidR="00E053D8" w:rsidRPr="007745FC">
        <w:rPr>
          <w:rFonts w:ascii="Cambria" w:hAnsi="Cambria"/>
        </w:rPr>
        <w:t xml:space="preserve"> to</w:t>
      </w:r>
      <w:r w:rsidRPr="007745FC">
        <w:rPr>
          <w:rFonts w:ascii="Cambria" w:hAnsi="Cambria"/>
        </w:rPr>
        <w:t xml:space="preserve"> the audience. Multimedia elements such as videos, sound recordings and hyperlinks can also be inserted to make the presentations more </w:t>
      </w:r>
      <w:r w:rsidR="00EC32CA" w:rsidRPr="007745FC">
        <w:rPr>
          <w:rFonts w:ascii="Cambria" w:hAnsi="Cambria"/>
        </w:rPr>
        <w:t>informative</w:t>
      </w:r>
      <w:r w:rsidR="008753E0" w:rsidRPr="007745FC">
        <w:rPr>
          <w:rFonts w:ascii="Cambria" w:hAnsi="Cambria"/>
        </w:rPr>
        <w:t xml:space="preserve"> and improve the audience interaction. Presenter View is a useful tool which allows the presenter to view their notes during the presentation while the audience only sees the presentation slides</w:t>
      </w:r>
      <w:r w:rsidR="00A36FCE" w:rsidRPr="007745FC">
        <w:rPr>
          <w:rFonts w:ascii="Cambria" w:hAnsi="Cambria"/>
        </w:rPr>
        <w:t xml:space="preserve"> </w:t>
      </w:r>
      <w:sdt>
        <w:sdtPr>
          <w:rPr>
            <w:rFonts w:ascii="Cambria" w:hAnsi="Cambria"/>
          </w:rPr>
          <w:id w:val="-404527619"/>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008753E0" w:rsidRPr="007745FC">
        <w:rPr>
          <w:rFonts w:ascii="Cambria" w:hAnsi="Cambria"/>
        </w:rPr>
        <w:t>.</w:t>
      </w:r>
    </w:p>
    <w:p w14:paraId="5759A55C" w14:textId="0CA850F6" w:rsidR="008753E0" w:rsidRPr="007745FC" w:rsidRDefault="008753E0" w:rsidP="00AB1C47">
      <w:pPr>
        <w:ind w:left="-284"/>
        <w:jc w:val="both"/>
        <w:rPr>
          <w:rFonts w:ascii="Cambria" w:hAnsi="Cambria"/>
        </w:rPr>
      </w:pPr>
      <w:r w:rsidRPr="007745FC">
        <w:rPr>
          <w:rFonts w:ascii="Cambria" w:hAnsi="Cambria"/>
        </w:rPr>
        <w:t xml:space="preserve">In </w:t>
      </w:r>
      <w:r w:rsidR="00E053D8" w:rsidRPr="007745FC">
        <w:rPr>
          <w:rFonts w:ascii="Cambria" w:hAnsi="Cambria"/>
        </w:rPr>
        <w:t>businesses</w:t>
      </w:r>
      <w:r w:rsidRPr="007745FC">
        <w:rPr>
          <w:rFonts w:ascii="Cambria" w:hAnsi="Cambria"/>
        </w:rPr>
        <w:t xml:space="preserve">, </w:t>
      </w:r>
      <w:r w:rsidR="00EC32CA" w:rsidRPr="007745FC">
        <w:rPr>
          <w:rFonts w:ascii="Cambria" w:hAnsi="Cambria"/>
        </w:rPr>
        <w:t>PowerPoint</w:t>
      </w:r>
      <w:r w:rsidRPr="007745FC">
        <w:rPr>
          <w:rFonts w:ascii="Cambria" w:hAnsi="Cambria"/>
        </w:rPr>
        <w:t xml:space="preserve"> is widely used to present financial reports, marketing strategies, project updates or training materials. Teachers can use it</w:t>
      </w:r>
      <w:r w:rsidR="00E053D8" w:rsidRPr="007745FC">
        <w:rPr>
          <w:rFonts w:ascii="Cambria" w:hAnsi="Cambria"/>
        </w:rPr>
        <w:t xml:space="preserve"> to</w:t>
      </w:r>
      <w:r w:rsidRPr="007745FC">
        <w:rPr>
          <w:rFonts w:ascii="Cambria" w:hAnsi="Cambria"/>
        </w:rPr>
        <w:t xml:space="preserve"> explain lessons, while students use it for </w:t>
      </w:r>
      <w:r w:rsidR="00EC32CA" w:rsidRPr="007745FC">
        <w:rPr>
          <w:rFonts w:ascii="Cambria" w:hAnsi="Cambria"/>
        </w:rPr>
        <w:t>assignments</w:t>
      </w:r>
      <w:r w:rsidR="00E053D8" w:rsidRPr="007745FC">
        <w:rPr>
          <w:rFonts w:ascii="Cambria" w:hAnsi="Cambria"/>
        </w:rPr>
        <w:t>,</w:t>
      </w:r>
      <w:r w:rsidRPr="007745FC">
        <w:rPr>
          <w:rFonts w:ascii="Cambria" w:hAnsi="Cambria"/>
        </w:rPr>
        <w:t xml:space="preserve"> seminars or project presentations. Students can also then share </w:t>
      </w:r>
      <w:r w:rsidR="00E053D8" w:rsidRPr="007745FC">
        <w:rPr>
          <w:rFonts w:ascii="Cambria" w:hAnsi="Cambria"/>
        </w:rPr>
        <w:t xml:space="preserve">presentations </w:t>
      </w:r>
      <w:r w:rsidRPr="007745FC">
        <w:rPr>
          <w:rFonts w:ascii="Cambria" w:hAnsi="Cambria"/>
        </w:rPr>
        <w:t xml:space="preserve">with </w:t>
      </w:r>
      <w:r w:rsidR="00E053D8" w:rsidRPr="007745FC">
        <w:rPr>
          <w:rFonts w:ascii="Cambria" w:hAnsi="Cambria"/>
        </w:rPr>
        <w:t xml:space="preserve">classmates or </w:t>
      </w:r>
      <w:r w:rsidR="00EC32CA" w:rsidRPr="007745FC">
        <w:rPr>
          <w:rFonts w:ascii="Cambria" w:hAnsi="Cambria"/>
        </w:rPr>
        <w:t>colleagues</w:t>
      </w:r>
      <w:r w:rsidRPr="007745FC">
        <w:rPr>
          <w:rFonts w:ascii="Cambria" w:hAnsi="Cambria"/>
        </w:rPr>
        <w:t xml:space="preserve"> using OneDrive</w:t>
      </w:r>
      <w:r w:rsidR="00A36FCE" w:rsidRPr="007745FC">
        <w:rPr>
          <w:rFonts w:ascii="Cambria" w:hAnsi="Cambria"/>
        </w:rPr>
        <w:t xml:space="preserve"> </w:t>
      </w:r>
      <w:sdt>
        <w:sdtPr>
          <w:rPr>
            <w:rFonts w:ascii="Cambria" w:hAnsi="Cambria"/>
          </w:rPr>
          <w:id w:val="669686239"/>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Pr="007745FC">
        <w:rPr>
          <w:rFonts w:ascii="Cambria" w:hAnsi="Cambria"/>
        </w:rPr>
        <w:t>.</w:t>
      </w:r>
    </w:p>
    <w:p w14:paraId="5AD354AF" w14:textId="079CABA9" w:rsidR="00C8739F" w:rsidRPr="007745FC" w:rsidRDefault="008753E0" w:rsidP="00AB1C47">
      <w:pPr>
        <w:ind w:left="-284"/>
        <w:jc w:val="both"/>
        <w:rPr>
          <w:rFonts w:ascii="Cambria" w:hAnsi="Cambria"/>
        </w:rPr>
      </w:pPr>
      <w:r w:rsidRPr="007745FC">
        <w:rPr>
          <w:rFonts w:ascii="Cambria" w:hAnsi="Cambria"/>
        </w:rPr>
        <w:t xml:space="preserve">Although </w:t>
      </w:r>
      <w:r w:rsidR="00EC32CA" w:rsidRPr="007745FC">
        <w:rPr>
          <w:rFonts w:ascii="Cambria" w:hAnsi="Cambria"/>
        </w:rPr>
        <w:t>PowerPoint</w:t>
      </w:r>
      <w:r w:rsidRPr="007745FC">
        <w:rPr>
          <w:rFonts w:ascii="Cambria" w:hAnsi="Cambria"/>
        </w:rPr>
        <w:t xml:space="preserve"> offers many features, presentations can become ineffective if they </w:t>
      </w:r>
      <w:r w:rsidR="00EC32CA" w:rsidRPr="007745FC">
        <w:rPr>
          <w:rFonts w:ascii="Cambria" w:hAnsi="Cambria"/>
        </w:rPr>
        <w:t>contain</w:t>
      </w:r>
      <w:r w:rsidRPr="007745FC">
        <w:rPr>
          <w:rFonts w:ascii="Cambria" w:hAnsi="Cambria"/>
        </w:rPr>
        <w:t xml:space="preserve"> too much information</w:t>
      </w:r>
      <w:r w:rsidR="000B5ADF" w:rsidRPr="007745FC">
        <w:rPr>
          <w:rFonts w:ascii="Cambria" w:hAnsi="Cambria"/>
        </w:rPr>
        <w:t xml:space="preserve"> or excessive animations. Furthermore, </w:t>
      </w:r>
      <w:r w:rsidR="00EC32CA" w:rsidRPr="007745FC">
        <w:rPr>
          <w:rFonts w:ascii="Cambria" w:hAnsi="Cambria"/>
        </w:rPr>
        <w:t>PowerPoint</w:t>
      </w:r>
      <w:r w:rsidR="000B5ADF" w:rsidRPr="007745FC">
        <w:rPr>
          <w:rFonts w:ascii="Cambria" w:hAnsi="Cambria"/>
        </w:rPr>
        <w:t xml:space="preserve"> comes with the Office 365 suite, which is paid. However, Microsoft PowerPoint remains one of the most widely used presentation applications as it allows </w:t>
      </w:r>
      <w:r w:rsidR="00EC32CA" w:rsidRPr="007745FC">
        <w:rPr>
          <w:rFonts w:ascii="Cambria" w:hAnsi="Cambria"/>
        </w:rPr>
        <w:t>information</w:t>
      </w:r>
      <w:r w:rsidR="000B5ADF" w:rsidRPr="007745FC">
        <w:rPr>
          <w:rFonts w:ascii="Cambria" w:hAnsi="Cambria"/>
        </w:rPr>
        <w:t xml:space="preserve"> to be delivered clearly, professionally and in an engaging manner</w:t>
      </w:r>
      <w:r w:rsidR="00A36FCE" w:rsidRPr="007745FC">
        <w:rPr>
          <w:rFonts w:ascii="Cambria" w:hAnsi="Cambria"/>
        </w:rPr>
        <w:t xml:space="preserve"> </w:t>
      </w:r>
      <w:sdt>
        <w:sdtPr>
          <w:rPr>
            <w:rFonts w:ascii="Cambria" w:hAnsi="Cambria"/>
          </w:rPr>
          <w:id w:val="-1998323618"/>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Mic262 \l 1033 </w:instrText>
          </w:r>
          <w:r w:rsidR="00A36FCE" w:rsidRPr="007745FC">
            <w:rPr>
              <w:rFonts w:ascii="Cambria" w:hAnsi="Cambria"/>
            </w:rPr>
            <w:fldChar w:fldCharType="separate"/>
          </w:r>
          <w:r w:rsidR="00A36FCE" w:rsidRPr="007745FC">
            <w:rPr>
              <w:rFonts w:ascii="Cambria" w:hAnsi="Cambria"/>
              <w:noProof/>
              <w:lang w:val="en-US"/>
            </w:rPr>
            <w:t>[6]</w:t>
          </w:r>
          <w:r w:rsidR="00A36FCE" w:rsidRPr="007745FC">
            <w:rPr>
              <w:rFonts w:ascii="Cambria" w:hAnsi="Cambria"/>
            </w:rPr>
            <w:fldChar w:fldCharType="end"/>
          </w:r>
        </w:sdtContent>
      </w:sdt>
      <w:r w:rsidR="000B5ADF" w:rsidRPr="007745FC">
        <w:rPr>
          <w:rFonts w:ascii="Cambria" w:hAnsi="Cambria"/>
        </w:rPr>
        <w:t>.</w:t>
      </w:r>
    </w:p>
    <w:p w14:paraId="7B6A0A38" w14:textId="77777777" w:rsidR="00BA640B" w:rsidRPr="007745FC" w:rsidRDefault="00BA640B" w:rsidP="00AB1C47">
      <w:pPr>
        <w:pStyle w:val="Heading2"/>
        <w:ind w:left="-284"/>
        <w:jc w:val="both"/>
        <w:rPr>
          <w:rFonts w:ascii="Cambria" w:hAnsi="Cambria"/>
        </w:rPr>
      </w:pPr>
      <w:bookmarkStart w:id="12" w:name="_Toc232436437"/>
      <w:r w:rsidRPr="007745FC">
        <w:rPr>
          <w:rFonts w:ascii="Cambria" w:hAnsi="Cambria"/>
        </w:rPr>
        <w:t>Ms Access</w:t>
      </w:r>
      <w:bookmarkEnd w:id="12"/>
    </w:p>
    <w:p w14:paraId="2E170413" w14:textId="06C17C0E" w:rsidR="00BA640B" w:rsidRPr="007745FC" w:rsidRDefault="00CD0D98" w:rsidP="00AB1C47">
      <w:pPr>
        <w:ind w:left="-284"/>
        <w:jc w:val="both"/>
        <w:rPr>
          <w:rFonts w:ascii="Cambria" w:hAnsi="Cambria"/>
        </w:rPr>
      </w:pPr>
      <w:r>
        <w:rPr>
          <w:rFonts w:ascii="Cambria" w:hAnsi="Cambria"/>
          <w:noProof/>
        </w:rPr>
        <w:drawing>
          <wp:anchor distT="0" distB="0" distL="114300" distR="114300" simplePos="0" relativeHeight="251664384" behindDoc="1" locked="0" layoutInCell="1" allowOverlap="1" wp14:anchorId="5CEF57E5" wp14:editId="66C83C0B">
            <wp:simplePos x="0" y="0"/>
            <wp:positionH relativeFrom="column">
              <wp:posOffset>-142875</wp:posOffset>
            </wp:positionH>
            <wp:positionV relativeFrom="paragraph">
              <wp:posOffset>267335</wp:posOffset>
            </wp:positionV>
            <wp:extent cx="1619250" cy="1533525"/>
            <wp:effectExtent l="0" t="0" r="0" b="9525"/>
            <wp:wrapTight wrapText="bothSides">
              <wp:wrapPolygon edited="0">
                <wp:start x="0" y="0"/>
                <wp:lineTo x="0" y="21466"/>
                <wp:lineTo x="21346" y="21466"/>
                <wp:lineTo x="21346" y="0"/>
                <wp:lineTo x="0" y="0"/>
              </wp:wrapPolygon>
            </wp:wrapTight>
            <wp:docPr id="12048067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806779" name="Picture 120480677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19250" cy="1533525"/>
                    </a:xfrm>
                    <a:prstGeom prst="rect">
                      <a:avLst/>
                    </a:prstGeom>
                  </pic:spPr>
                </pic:pic>
              </a:graphicData>
            </a:graphic>
          </wp:anchor>
        </w:drawing>
      </w:r>
      <w:r w:rsidR="000B5ADF" w:rsidRPr="007745FC">
        <w:rPr>
          <w:rFonts w:ascii="Cambria" w:hAnsi="Cambria"/>
        </w:rPr>
        <w:t>Microsoft Access is a da</w:t>
      </w:r>
      <w:r w:rsidR="008F0B22" w:rsidRPr="007745FC">
        <w:rPr>
          <w:rFonts w:ascii="Cambria" w:hAnsi="Cambria"/>
        </w:rPr>
        <w:t xml:space="preserve">tabase management system developed by Microsoft that is used to store, organise and manage large amounts of information. Microsoft </w:t>
      </w:r>
      <w:r w:rsidR="00E053D8" w:rsidRPr="007745FC">
        <w:rPr>
          <w:rFonts w:ascii="Cambria" w:hAnsi="Cambria"/>
        </w:rPr>
        <w:t>A</w:t>
      </w:r>
      <w:r w:rsidR="008F0B22" w:rsidRPr="007745FC">
        <w:rPr>
          <w:rFonts w:ascii="Cambria" w:hAnsi="Cambria"/>
        </w:rPr>
        <w:t>ccess is designed to manage structured data efficiently. Most commonly it is utilised by businesses, educational institut</w:t>
      </w:r>
      <w:r w:rsidR="00E053D8" w:rsidRPr="007745FC">
        <w:rPr>
          <w:rFonts w:ascii="Cambria" w:hAnsi="Cambria"/>
        </w:rPr>
        <w:t>ions</w:t>
      </w:r>
      <w:r w:rsidR="008F0B22" w:rsidRPr="007745FC">
        <w:rPr>
          <w:rFonts w:ascii="Cambria" w:hAnsi="Cambria"/>
        </w:rPr>
        <w:t xml:space="preserve"> or organisations to maintain records such as employee information, customer details, inventory or sales data</w:t>
      </w:r>
      <w:r w:rsidR="00A36FCE" w:rsidRPr="007745FC">
        <w:rPr>
          <w:rFonts w:ascii="Cambria" w:hAnsi="Cambria"/>
        </w:rPr>
        <w:t xml:space="preserve"> </w:t>
      </w:r>
      <w:sdt>
        <w:sdtPr>
          <w:rPr>
            <w:rFonts w:ascii="Cambria" w:hAnsi="Cambria"/>
          </w:rPr>
          <w:id w:val="-2116288772"/>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Mic263 \l 1033 </w:instrText>
          </w:r>
          <w:r w:rsidR="00A36FCE" w:rsidRPr="007745FC">
            <w:rPr>
              <w:rFonts w:ascii="Cambria" w:hAnsi="Cambria"/>
            </w:rPr>
            <w:fldChar w:fldCharType="separate"/>
          </w:r>
          <w:r w:rsidR="00A36FCE" w:rsidRPr="007745FC">
            <w:rPr>
              <w:rFonts w:ascii="Cambria" w:hAnsi="Cambria"/>
              <w:noProof/>
              <w:lang w:val="en-US"/>
            </w:rPr>
            <w:t>[7]</w:t>
          </w:r>
          <w:r w:rsidR="00A36FCE" w:rsidRPr="007745FC">
            <w:rPr>
              <w:rFonts w:ascii="Cambria" w:hAnsi="Cambria"/>
            </w:rPr>
            <w:fldChar w:fldCharType="end"/>
          </w:r>
        </w:sdtContent>
      </w:sdt>
      <w:r w:rsidR="008F0B22" w:rsidRPr="007745FC">
        <w:rPr>
          <w:rFonts w:ascii="Cambria" w:hAnsi="Cambria"/>
        </w:rPr>
        <w:t>.</w:t>
      </w:r>
    </w:p>
    <w:p w14:paraId="35E61488" w14:textId="56577529" w:rsidR="008F0B22" w:rsidRPr="007745FC" w:rsidRDefault="008F0B22" w:rsidP="00AB1C47">
      <w:pPr>
        <w:ind w:left="-284"/>
        <w:jc w:val="both"/>
        <w:rPr>
          <w:rFonts w:ascii="Cambria" w:hAnsi="Cambria"/>
        </w:rPr>
      </w:pPr>
      <w:r w:rsidRPr="007745FC">
        <w:rPr>
          <w:rFonts w:ascii="Cambria" w:hAnsi="Cambria"/>
        </w:rPr>
        <w:t>With Microsoft Access users can create relational databases. Information is stored into separate tables which can be linked together using relationships</w:t>
      </w:r>
      <w:r w:rsidR="00E053D8" w:rsidRPr="007745FC">
        <w:rPr>
          <w:rFonts w:ascii="Cambria" w:hAnsi="Cambria"/>
        </w:rPr>
        <w:t>,</w:t>
      </w:r>
      <w:r w:rsidR="00D25EAC" w:rsidRPr="007745FC">
        <w:rPr>
          <w:rFonts w:ascii="Cambria" w:hAnsi="Cambria"/>
        </w:rPr>
        <w:t xml:space="preserve"> reducing data duplication and making it easier to organise and retrieve information. Furthermore, users can create forms to enter data, queries to search and filter records, and reports to display information in a professional format. These are some of the features which can help users to manage large databases accurately and efficiently</w:t>
      </w:r>
      <w:r w:rsidR="00A36FCE" w:rsidRPr="007745FC">
        <w:rPr>
          <w:rFonts w:ascii="Cambria" w:hAnsi="Cambria"/>
        </w:rPr>
        <w:t xml:space="preserve"> </w:t>
      </w:r>
      <w:sdt>
        <w:sdtPr>
          <w:rPr>
            <w:rFonts w:ascii="Cambria" w:hAnsi="Cambria"/>
          </w:rPr>
          <w:id w:val="2060203702"/>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Mic263 \l 1033 </w:instrText>
          </w:r>
          <w:r w:rsidR="00A36FCE" w:rsidRPr="007745FC">
            <w:rPr>
              <w:rFonts w:ascii="Cambria" w:hAnsi="Cambria"/>
            </w:rPr>
            <w:fldChar w:fldCharType="separate"/>
          </w:r>
          <w:r w:rsidR="00A36FCE" w:rsidRPr="007745FC">
            <w:rPr>
              <w:rFonts w:ascii="Cambria" w:hAnsi="Cambria"/>
              <w:noProof/>
              <w:lang w:val="en-US"/>
            </w:rPr>
            <w:t>[7]</w:t>
          </w:r>
          <w:r w:rsidR="00A36FCE" w:rsidRPr="007745FC">
            <w:rPr>
              <w:rFonts w:ascii="Cambria" w:hAnsi="Cambria"/>
            </w:rPr>
            <w:fldChar w:fldCharType="end"/>
          </w:r>
        </w:sdtContent>
      </w:sdt>
      <w:r w:rsidR="00D25EAC" w:rsidRPr="007745FC">
        <w:rPr>
          <w:rFonts w:ascii="Cambria" w:hAnsi="Cambria"/>
        </w:rPr>
        <w:t>.</w:t>
      </w:r>
    </w:p>
    <w:p w14:paraId="16C1E71F" w14:textId="1F9D127A" w:rsidR="00D25EAC" w:rsidRPr="007745FC" w:rsidRDefault="00D25EAC" w:rsidP="00AB1C47">
      <w:pPr>
        <w:ind w:left="-284"/>
        <w:jc w:val="both"/>
        <w:rPr>
          <w:rFonts w:ascii="Cambria" w:hAnsi="Cambria"/>
        </w:rPr>
      </w:pPr>
      <w:r w:rsidRPr="007745FC">
        <w:rPr>
          <w:rFonts w:ascii="Cambria" w:hAnsi="Cambria"/>
        </w:rPr>
        <w:t>There are automation tools as well which improve productivity. Users can create “macros” which are built-in tool that can automate tasks and add functionality to the data. There is no requirement to learn coding to be able to use these features, making it user</w:t>
      </w:r>
      <w:r w:rsidR="00E053D8" w:rsidRPr="007745FC">
        <w:rPr>
          <w:rFonts w:ascii="Cambria" w:hAnsi="Cambria"/>
        </w:rPr>
        <w:t>-</w:t>
      </w:r>
      <w:r w:rsidRPr="007745FC">
        <w:rPr>
          <w:rFonts w:ascii="Cambria" w:hAnsi="Cambria"/>
        </w:rPr>
        <w:t xml:space="preserve">friendly. The software includes validation rules which </w:t>
      </w:r>
      <w:r w:rsidR="00EC32CA" w:rsidRPr="007745FC">
        <w:rPr>
          <w:rFonts w:ascii="Cambria" w:hAnsi="Cambria"/>
        </w:rPr>
        <w:t>help</w:t>
      </w:r>
      <w:r w:rsidRPr="007745FC">
        <w:rPr>
          <w:rFonts w:ascii="Cambria" w:hAnsi="Cambria"/>
        </w:rPr>
        <w:t xml:space="preserve"> reduce data entry errors and improve accuracy of the stored information. Furthermore, Microsoft has allowed Access to import or export data from other Microsoft Office </w:t>
      </w:r>
      <w:r w:rsidR="00EC32CA" w:rsidRPr="007745FC">
        <w:rPr>
          <w:rFonts w:ascii="Cambria" w:hAnsi="Cambria"/>
        </w:rPr>
        <w:t>applications</w:t>
      </w:r>
      <w:r w:rsidRPr="007745FC">
        <w:rPr>
          <w:rFonts w:ascii="Cambria" w:hAnsi="Cambria"/>
        </w:rPr>
        <w:t xml:space="preserve"> making it easier to work between different software programs</w:t>
      </w:r>
      <w:r w:rsidR="00A36FCE" w:rsidRPr="007745FC">
        <w:rPr>
          <w:rFonts w:ascii="Cambria" w:hAnsi="Cambria"/>
        </w:rPr>
        <w:t xml:space="preserve"> </w:t>
      </w:r>
      <w:sdt>
        <w:sdtPr>
          <w:rPr>
            <w:rFonts w:ascii="Cambria" w:hAnsi="Cambria"/>
          </w:rPr>
          <w:id w:val="8810684"/>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Mic263 \l 1033 </w:instrText>
          </w:r>
          <w:r w:rsidR="00A36FCE" w:rsidRPr="007745FC">
            <w:rPr>
              <w:rFonts w:ascii="Cambria" w:hAnsi="Cambria"/>
            </w:rPr>
            <w:fldChar w:fldCharType="separate"/>
          </w:r>
          <w:r w:rsidR="00A36FCE" w:rsidRPr="007745FC">
            <w:rPr>
              <w:rFonts w:ascii="Cambria" w:hAnsi="Cambria"/>
              <w:noProof/>
              <w:lang w:val="en-US"/>
            </w:rPr>
            <w:t>[7]</w:t>
          </w:r>
          <w:r w:rsidR="00A36FCE" w:rsidRPr="007745FC">
            <w:rPr>
              <w:rFonts w:ascii="Cambria" w:hAnsi="Cambria"/>
            </w:rPr>
            <w:fldChar w:fldCharType="end"/>
          </w:r>
        </w:sdtContent>
      </w:sdt>
      <w:r w:rsidRPr="007745FC">
        <w:rPr>
          <w:rFonts w:ascii="Cambria" w:hAnsi="Cambria"/>
        </w:rPr>
        <w:t>.</w:t>
      </w:r>
    </w:p>
    <w:p w14:paraId="4F0AE4D1" w14:textId="0B8EA8E3" w:rsidR="00C8739F" w:rsidRPr="007745FC" w:rsidRDefault="00EC32CA" w:rsidP="00AB1C47">
      <w:pPr>
        <w:ind w:left="-284"/>
        <w:jc w:val="both"/>
        <w:rPr>
          <w:rFonts w:ascii="Cambria" w:hAnsi="Cambria"/>
        </w:rPr>
      </w:pPr>
      <w:r w:rsidRPr="007745FC">
        <w:rPr>
          <w:rFonts w:ascii="Cambria" w:hAnsi="Cambria"/>
        </w:rPr>
        <w:lastRenderedPageBreak/>
        <w:t>Businesses use Microsoft Access to manage customer databases, employee records, stock inventories and financial information. Similarly, educational institutes can use it to maintain students’ records, attendance and library databases. Microsoft Access comes at a price. Like all Microsoft Office application</w:t>
      </w:r>
      <w:r w:rsidR="00E053D8" w:rsidRPr="007745FC">
        <w:rPr>
          <w:rFonts w:ascii="Cambria" w:hAnsi="Cambria"/>
        </w:rPr>
        <w:t>s</w:t>
      </w:r>
      <w:r w:rsidRPr="007745FC">
        <w:rPr>
          <w:rFonts w:ascii="Cambria" w:hAnsi="Cambria"/>
        </w:rPr>
        <w:t>, users have to purchase or subscribe to the Microsoft 365 suite. However, this is still an affordable database solution for small and medium sized organisations which do not require expensive database management systems. Microsoft Access remains a reliable database management application helping to store, organise and retrieve information efficiently while supporting better decision making and record management</w:t>
      </w:r>
      <w:r w:rsidR="00A36FCE" w:rsidRPr="007745FC">
        <w:rPr>
          <w:rFonts w:ascii="Cambria" w:hAnsi="Cambria"/>
        </w:rPr>
        <w:t xml:space="preserve"> </w:t>
      </w:r>
      <w:sdt>
        <w:sdtPr>
          <w:rPr>
            <w:rFonts w:ascii="Cambria" w:hAnsi="Cambria"/>
          </w:rPr>
          <w:id w:val="1484207817"/>
          <w:citation/>
        </w:sdtPr>
        <w:sdtEndPr/>
        <w:sdtContent>
          <w:r w:rsidR="00A36FCE" w:rsidRPr="007745FC">
            <w:rPr>
              <w:rFonts w:ascii="Cambria" w:hAnsi="Cambria"/>
            </w:rPr>
            <w:fldChar w:fldCharType="begin"/>
          </w:r>
          <w:r w:rsidR="00A36FCE" w:rsidRPr="007745FC">
            <w:rPr>
              <w:rFonts w:ascii="Cambria" w:hAnsi="Cambria"/>
              <w:lang w:val="en-US"/>
            </w:rPr>
            <w:instrText xml:space="preserve"> CITATION Mic263 \l 1033 </w:instrText>
          </w:r>
          <w:r w:rsidR="00A36FCE" w:rsidRPr="007745FC">
            <w:rPr>
              <w:rFonts w:ascii="Cambria" w:hAnsi="Cambria"/>
            </w:rPr>
            <w:fldChar w:fldCharType="separate"/>
          </w:r>
          <w:r w:rsidR="00A36FCE" w:rsidRPr="007745FC">
            <w:rPr>
              <w:rFonts w:ascii="Cambria" w:hAnsi="Cambria"/>
              <w:noProof/>
              <w:lang w:val="en-US"/>
            </w:rPr>
            <w:t>[7]</w:t>
          </w:r>
          <w:r w:rsidR="00A36FCE" w:rsidRPr="007745FC">
            <w:rPr>
              <w:rFonts w:ascii="Cambria" w:hAnsi="Cambria"/>
            </w:rPr>
            <w:fldChar w:fldCharType="end"/>
          </w:r>
        </w:sdtContent>
      </w:sdt>
      <w:r w:rsidRPr="007745FC">
        <w:rPr>
          <w:rFonts w:ascii="Cambria" w:hAnsi="Cambria"/>
        </w:rPr>
        <w:t>.</w:t>
      </w:r>
    </w:p>
    <w:p w14:paraId="44041EF3" w14:textId="38C3A905" w:rsidR="00BA640B" w:rsidRPr="007745FC" w:rsidRDefault="005C5869" w:rsidP="00AB1C47">
      <w:pPr>
        <w:pStyle w:val="Heading2"/>
        <w:ind w:left="-284"/>
        <w:jc w:val="both"/>
        <w:rPr>
          <w:rFonts w:ascii="Cambria" w:hAnsi="Cambria"/>
        </w:rPr>
      </w:pPr>
      <w:bookmarkStart w:id="13" w:name="_Toc232436438"/>
      <w:r w:rsidRPr="007745FC">
        <w:rPr>
          <w:rFonts w:ascii="Cambria" w:hAnsi="Cambria"/>
        </w:rPr>
        <w:lastRenderedPageBreak/>
        <w:t xml:space="preserve">3.2 </w:t>
      </w:r>
      <w:r w:rsidR="00BA640B" w:rsidRPr="007745FC">
        <w:rPr>
          <w:rFonts w:ascii="Cambria" w:hAnsi="Cambria"/>
        </w:rPr>
        <w:t>Test any two features</w:t>
      </w:r>
      <w:bookmarkEnd w:id="13"/>
    </w:p>
    <w:p w14:paraId="0B467AC4" w14:textId="76B2462E" w:rsidR="005C5869" w:rsidRPr="007745FC" w:rsidRDefault="005C5869" w:rsidP="00AB1C47">
      <w:pPr>
        <w:pStyle w:val="Heading2"/>
        <w:ind w:left="-284"/>
        <w:rPr>
          <w:rFonts w:ascii="Cambria" w:hAnsi="Cambria"/>
        </w:rPr>
      </w:pPr>
      <w:bookmarkStart w:id="14" w:name="_Toc232436439"/>
      <w:r w:rsidRPr="007745FC">
        <w:rPr>
          <w:rFonts w:ascii="Cambria" w:hAnsi="Cambria"/>
        </w:rPr>
        <w:t>Mail Merge</w:t>
      </w:r>
      <w:bookmarkEnd w:id="14"/>
      <w:r w:rsidR="00EC32CA" w:rsidRPr="007745FC">
        <w:rPr>
          <w:rFonts w:ascii="Cambria" w:hAnsi="Cambria"/>
          <w:noProof/>
        </w:rPr>
        <w:drawing>
          <wp:inline distT="0" distB="0" distL="0" distR="0" wp14:anchorId="760B45DD" wp14:editId="12D92F5A">
            <wp:extent cx="6049925" cy="8612372"/>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03B55FD" w14:textId="1A644DA5" w:rsidR="00360A3F" w:rsidRPr="007745FC" w:rsidRDefault="00360A3F" w:rsidP="00AB1C47">
      <w:pPr>
        <w:ind w:left="-284"/>
        <w:jc w:val="both"/>
        <w:rPr>
          <w:rFonts w:ascii="Cambria" w:hAnsi="Cambria"/>
        </w:rPr>
      </w:pPr>
      <w:r w:rsidRPr="007745FC">
        <w:rPr>
          <w:rFonts w:ascii="Cambria" w:hAnsi="Cambria"/>
        </w:rPr>
        <w:lastRenderedPageBreak/>
        <w:t xml:space="preserve">The </w:t>
      </w:r>
      <w:r w:rsidR="00A36FCE" w:rsidRPr="007745FC">
        <w:rPr>
          <w:rFonts w:ascii="Cambria" w:hAnsi="Cambria"/>
        </w:rPr>
        <w:t>process starts by creating a</w:t>
      </w:r>
      <w:r w:rsidRPr="007745FC">
        <w:rPr>
          <w:rFonts w:ascii="Cambria" w:hAnsi="Cambria"/>
        </w:rPr>
        <w:t xml:space="preserve"> list of </w:t>
      </w:r>
      <w:r w:rsidR="00951A58" w:rsidRPr="007745FC">
        <w:rPr>
          <w:rFonts w:ascii="Cambria" w:hAnsi="Cambria"/>
        </w:rPr>
        <w:t>recipients</w:t>
      </w:r>
      <w:r w:rsidRPr="007745FC">
        <w:rPr>
          <w:rFonts w:ascii="Cambria" w:hAnsi="Cambria"/>
        </w:rPr>
        <w:t xml:space="preserve"> for </w:t>
      </w:r>
      <w:r w:rsidR="00A36FCE" w:rsidRPr="007745FC">
        <w:rPr>
          <w:rFonts w:ascii="Cambria" w:hAnsi="Cambria"/>
        </w:rPr>
        <w:t>the</w:t>
      </w:r>
      <w:r w:rsidRPr="007745FC">
        <w:rPr>
          <w:rFonts w:ascii="Cambria" w:hAnsi="Cambria"/>
        </w:rPr>
        <w:t xml:space="preserve"> email. </w:t>
      </w:r>
      <w:r w:rsidR="00951A58" w:rsidRPr="007745FC">
        <w:rPr>
          <w:rFonts w:ascii="Cambria" w:hAnsi="Cambria"/>
        </w:rPr>
        <w:t>Microsoft</w:t>
      </w:r>
      <w:r w:rsidRPr="007745FC">
        <w:rPr>
          <w:rFonts w:ascii="Cambria" w:hAnsi="Cambria"/>
        </w:rPr>
        <w:t xml:space="preserve"> Excel is the </w:t>
      </w:r>
      <w:r w:rsidR="00951A58" w:rsidRPr="007745FC">
        <w:rPr>
          <w:rFonts w:ascii="Cambria" w:hAnsi="Cambria"/>
        </w:rPr>
        <w:t>easiest</w:t>
      </w:r>
      <w:r w:rsidRPr="007745FC">
        <w:rPr>
          <w:rFonts w:ascii="Cambria" w:hAnsi="Cambria"/>
        </w:rPr>
        <w:t xml:space="preserve"> </w:t>
      </w:r>
      <w:r w:rsidR="00A36FCE" w:rsidRPr="007745FC">
        <w:rPr>
          <w:rFonts w:ascii="Cambria" w:hAnsi="Cambria"/>
        </w:rPr>
        <w:t>application to use for this purpose</w:t>
      </w:r>
      <w:r w:rsidRPr="007745FC">
        <w:rPr>
          <w:rFonts w:ascii="Cambria" w:hAnsi="Cambria"/>
        </w:rPr>
        <w:t xml:space="preserve">. </w:t>
      </w:r>
      <w:r w:rsidR="00A36FCE" w:rsidRPr="007745FC">
        <w:rPr>
          <w:rFonts w:ascii="Cambria" w:hAnsi="Cambria"/>
        </w:rPr>
        <w:t>The f</w:t>
      </w:r>
      <w:r w:rsidRPr="007745FC">
        <w:rPr>
          <w:rFonts w:ascii="Cambria" w:hAnsi="Cambria"/>
        </w:rPr>
        <w:t xml:space="preserve">irst and last names of the </w:t>
      </w:r>
      <w:r w:rsidR="00951A58" w:rsidRPr="007745FC">
        <w:rPr>
          <w:rFonts w:ascii="Cambria" w:hAnsi="Cambria"/>
        </w:rPr>
        <w:t>recipients</w:t>
      </w:r>
      <w:r w:rsidRPr="007745FC">
        <w:rPr>
          <w:rFonts w:ascii="Cambria" w:hAnsi="Cambria"/>
        </w:rPr>
        <w:t xml:space="preserve"> are </w:t>
      </w:r>
      <w:r w:rsidR="00A36FCE" w:rsidRPr="007745FC">
        <w:rPr>
          <w:rFonts w:ascii="Cambria" w:hAnsi="Cambria"/>
        </w:rPr>
        <w:t>entered</w:t>
      </w:r>
      <w:r w:rsidRPr="007745FC">
        <w:rPr>
          <w:rFonts w:ascii="Cambria" w:hAnsi="Cambria"/>
        </w:rPr>
        <w:t xml:space="preserve"> in</w:t>
      </w:r>
      <w:r w:rsidR="00A36FCE" w:rsidRPr="007745FC">
        <w:rPr>
          <w:rFonts w:ascii="Cambria" w:hAnsi="Cambria"/>
        </w:rPr>
        <w:t>to</w:t>
      </w:r>
      <w:r w:rsidRPr="007745FC">
        <w:rPr>
          <w:rFonts w:ascii="Cambria" w:hAnsi="Cambria"/>
        </w:rPr>
        <w:t xml:space="preserve"> a table. After typing </w:t>
      </w:r>
      <w:r w:rsidR="00A36FCE" w:rsidRPr="007745FC">
        <w:rPr>
          <w:rFonts w:ascii="Cambria" w:hAnsi="Cambria"/>
        </w:rPr>
        <w:t>the letter</w:t>
      </w:r>
      <w:r w:rsidRPr="007745FC">
        <w:rPr>
          <w:rFonts w:ascii="Cambria" w:hAnsi="Cambria"/>
        </w:rPr>
        <w:t xml:space="preserve"> </w:t>
      </w:r>
      <w:r w:rsidR="00A36FCE" w:rsidRPr="007745FC">
        <w:rPr>
          <w:rFonts w:ascii="Cambria" w:hAnsi="Cambria"/>
        </w:rPr>
        <w:t>i</w:t>
      </w:r>
      <w:r w:rsidRPr="007745FC">
        <w:rPr>
          <w:rFonts w:ascii="Cambria" w:hAnsi="Cambria"/>
        </w:rPr>
        <w:t xml:space="preserve">n Microsoft Word, </w:t>
      </w:r>
      <w:r w:rsidR="00A36FCE" w:rsidRPr="007745FC">
        <w:rPr>
          <w:rFonts w:ascii="Cambria" w:hAnsi="Cambria"/>
        </w:rPr>
        <w:t>the “M</w:t>
      </w:r>
      <w:r w:rsidRPr="007745FC">
        <w:rPr>
          <w:rFonts w:ascii="Cambria" w:hAnsi="Cambria"/>
        </w:rPr>
        <w:t>ailings</w:t>
      </w:r>
      <w:r w:rsidR="00A36FCE" w:rsidRPr="007745FC">
        <w:rPr>
          <w:rFonts w:ascii="Cambria" w:hAnsi="Cambria"/>
        </w:rPr>
        <w:t>” tab</w:t>
      </w:r>
      <w:r w:rsidRPr="007745FC">
        <w:rPr>
          <w:rFonts w:ascii="Cambria" w:hAnsi="Cambria"/>
        </w:rPr>
        <w:t xml:space="preserve"> is selected</w:t>
      </w:r>
      <w:r w:rsidR="00A36FCE" w:rsidRPr="007745FC">
        <w:rPr>
          <w:rFonts w:ascii="Cambria" w:hAnsi="Cambria"/>
        </w:rPr>
        <w:t>,</w:t>
      </w:r>
      <w:r w:rsidRPr="007745FC">
        <w:rPr>
          <w:rFonts w:ascii="Cambria" w:hAnsi="Cambria"/>
        </w:rPr>
        <w:t xml:space="preserve"> where “Start Mail Merge”</w:t>
      </w:r>
      <w:r w:rsidR="00A36FCE" w:rsidRPr="007745FC">
        <w:rPr>
          <w:rFonts w:ascii="Cambria" w:hAnsi="Cambria"/>
        </w:rPr>
        <w:t xml:space="preserve"> option</w:t>
      </w:r>
      <w:r w:rsidRPr="007745FC">
        <w:rPr>
          <w:rFonts w:ascii="Cambria" w:hAnsi="Cambria"/>
        </w:rPr>
        <w:t xml:space="preserve"> can be found. After clicking </w:t>
      </w:r>
      <w:r w:rsidR="00A36FCE" w:rsidRPr="007745FC">
        <w:rPr>
          <w:rFonts w:ascii="Cambria" w:hAnsi="Cambria"/>
        </w:rPr>
        <w:t>i</w:t>
      </w:r>
      <w:r w:rsidRPr="007745FC">
        <w:rPr>
          <w:rFonts w:ascii="Cambria" w:hAnsi="Cambria"/>
        </w:rPr>
        <w:t>t</w:t>
      </w:r>
      <w:r w:rsidR="00A36FCE" w:rsidRPr="007745FC">
        <w:rPr>
          <w:rFonts w:ascii="Cambria" w:hAnsi="Cambria"/>
        </w:rPr>
        <w:t>,</w:t>
      </w:r>
      <w:r w:rsidRPr="007745FC">
        <w:rPr>
          <w:rFonts w:ascii="Cambria" w:hAnsi="Cambria"/>
        </w:rPr>
        <w:t xml:space="preserve"> the user is prompted to select a sub-category, in this case “Letters” was chosen. To select </w:t>
      </w:r>
      <w:r w:rsidR="00951A58" w:rsidRPr="007745FC">
        <w:rPr>
          <w:rFonts w:ascii="Cambria" w:hAnsi="Cambria"/>
        </w:rPr>
        <w:t>recipients</w:t>
      </w:r>
      <w:r w:rsidRPr="007745FC">
        <w:rPr>
          <w:rFonts w:ascii="Cambria" w:hAnsi="Cambria"/>
        </w:rPr>
        <w:t xml:space="preserve">, </w:t>
      </w:r>
      <w:r w:rsidR="00A36FCE" w:rsidRPr="007745FC">
        <w:rPr>
          <w:rFonts w:ascii="Cambria" w:hAnsi="Cambria"/>
        </w:rPr>
        <w:t xml:space="preserve">the </w:t>
      </w:r>
      <w:r w:rsidRPr="007745FC">
        <w:rPr>
          <w:rFonts w:ascii="Cambria" w:hAnsi="Cambria"/>
        </w:rPr>
        <w:t>user has to select the sub</w:t>
      </w:r>
      <w:r w:rsidR="00A36FCE" w:rsidRPr="007745FC">
        <w:rPr>
          <w:rFonts w:ascii="Cambria" w:hAnsi="Cambria"/>
        </w:rPr>
        <w:t>-</w:t>
      </w:r>
      <w:r w:rsidRPr="007745FC">
        <w:rPr>
          <w:rFonts w:ascii="Cambria" w:hAnsi="Cambria"/>
        </w:rPr>
        <w:t xml:space="preserve">category “Use an existing list”. This opens a dialog box which prompts the user to select the file. In this </w:t>
      </w:r>
      <w:r w:rsidR="00A36FCE" w:rsidRPr="007745FC">
        <w:rPr>
          <w:rFonts w:ascii="Cambria" w:hAnsi="Cambria"/>
        </w:rPr>
        <w:t>demonstration, the</w:t>
      </w:r>
      <w:r w:rsidRPr="007745FC">
        <w:rPr>
          <w:rFonts w:ascii="Cambria" w:hAnsi="Cambria"/>
        </w:rPr>
        <w:t xml:space="preserve"> file was named “MailMergeData”. Following this</w:t>
      </w:r>
      <w:r w:rsidR="00A36FCE" w:rsidRPr="007745FC">
        <w:rPr>
          <w:rFonts w:ascii="Cambria" w:hAnsi="Cambria"/>
        </w:rPr>
        <w:t>, the</w:t>
      </w:r>
      <w:r w:rsidRPr="007745FC">
        <w:rPr>
          <w:rFonts w:ascii="Cambria" w:hAnsi="Cambria"/>
        </w:rPr>
        <w:t xml:space="preserve"> user has to select the table and the sheet where it was made – as shown in the flowchart above. In order to add names of </w:t>
      </w:r>
      <w:r w:rsidR="00951A58" w:rsidRPr="007745FC">
        <w:rPr>
          <w:rFonts w:ascii="Cambria" w:hAnsi="Cambria"/>
        </w:rPr>
        <w:t>recipients</w:t>
      </w:r>
      <w:r w:rsidRPr="007745FC">
        <w:rPr>
          <w:rFonts w:ascii="Cambria" w:hAnsi="Cambria"/>
        </w:rPr>
        <w:t>, the “Insert Mail Merge Field”</w:t>
      </w:r>
      <w:r w:rsidR="0002298D" w:rsidRPr="007745FC">
        <w:rPr>
          <w:rFonts w:ascii="Cambria" w:hAnsi="Cambria"/>
        </w:rPr>
        <w:t xml:space="preserve"> feature</w:t>
      </w:r>
      <w:r w:rsidRPr="007745FC">
        <w:rPr>
          <w:rFonts w:ascii="Cambria" w:hAnsi="Cambria"/>
        </w:rPr>
        <w:t xml:space="preserve"> allows </w:t>
      </w:r>
      <w:r w:rsidR="0002298D" w:rsidRPr="007745FC">
        <w:rPr>
          <w:rFonts w:ascii="Cambria" w:hAnsi="Cambria"/>
        </w:rPr>
        <w:t xml:space="preserve">the user </w:t>
      </w:r>
      <w:r w:rsidRPr="007745FC">
        <w:rPr>
          <w:rFonts w:ascii="Cambria" w:hAnsi="Cambria"/>
        </w:rPr>
        <w:t xml:space="preserve">to choose the </w:t>
      </w:r>
      <w:r w:rsidR="0002298D" w:rsidRPr="007745FC">
        <w:rPr>
          <w:rFonts w:ascii="Cambria" w:hAnsi="Cambria"/>
        </w:rPr>
        <w:t>F</w:t>
      </w:r>
      <w:r w:rsidRPr="007745FC">
        <w:rPr>
          <w:rFonts w:ascii="Cambria" w:hAnsi="Cambria"/>
        </w:rPr>
        <w:t xml:space="preserve">irst </w:t>
      </w:r>
      <w:r w:rsidR="0002298D" w:rsidRPr="007745FC">
        <w:rPr>
          <w:rFonts w:ascii="Cambria" w:hAnsi="Cambria"/>
        </w:rPr>
        <w:t>N</w:t>
      </w:r>
      <w:r w:rsidRPr="007745FC">
        <w:rPr>
          <w:rFonts w:ascii="Cambria" w:hAnsi="Cambria"/>
        </w:rPr>
        <w:t xml:space="preserve">ame and </w:t>
      </w:r>
      <w:r w:rsidR="0002298D" w:rsidRPr="007745FC">
        <w:rPr>
          <w:rFonts w:ascii="Cambria" w:hAnsi="Cambria"/>
        </w:rPr>
        <w:t>S</w:t>
      </w:r>
      <w:r w:rsidRPr="007745FC">
        <w:rPr>
          <w:rFonts w:ascii="Cambria" w:hAnsi="Cambria"/>
        </w:rPr>
        <w:t xml:space="preserve">econd </w:t>
      </w:r>
      <w:r w:rsidR="0002298D" w:rsidRPr="007745FC">
        <w:rPr>
          <w:rFonts w:ascii="Cambria" w:hAnsi="Cambria"/>
        </w:rPr>
        <w:t>N</w:t>
      </w:r>
      <w:r w:rsidRPr="007745FC">
        <w:rPr>
          <w:rFonts w:ascii="Cambria" w:hAnsi="Cambria"/>
        </w:rPr>
        <w:t>ame as present in the table.</w:t>
      </w:r>
      <w:r w:rsidR="00951A58" w:rsidRPr="007745FC">
        <w:rPr>
          <w:rFonts w:ascii="Cambria" w:hAnsi="Cambria"/>
        </w:rPr>
        <w:t xml:space="preserve"> To make the letters for individual recipients, </w:t>
      </w:r>
      <w:r w:rsidR="0002298D" w:rsidRPr="007745FC">
        <w:rPr>
          <w:rFonts w:ascii="Cambria" w:hAnsi="Cambria"/>
        </w:rPr>
        <w:t xml:space="preserve">the </w:t>
      </w:r>
      <w:r w:rsidR="00951A58" w:rsidRPr="007745FC">
        <w:rPr>
          <w:rFonts w:ascii="Cambria" w:hAnsi="Cambria"/>
        </w:rPr>
        <w:t xml:space="preserve">user has to select “Finish &amp; Merge” and select the sub-option “Edit Individual Documents” and choose “All” from the dialogue box. Microsoft </w:t>
      </w:r>
      <w:r w:rsidR="0002298D" w:rsidRPr="007745FC">
        <w:rPr>
          <w:rFonts w:ascii="Cambria" w:hAnsi="Cambria"/>
        </w:rPr>
        <w:t>W</w:t>
      </w:r>
      <w:r w:rsidR="00951A58" w:rsidRPr="007745FC">
        <w:rPr>
          <w:rFonts w:ascii="Cambria" w:hAnsi="Cambria"/>
        </w:rPr>
        <w:t xml:space="preserve">ord </w:t>
      </w:r>
      <w:r w:rsidR="0002298D" w:rsidRPr="007745FC">
        <w:rPr>
          <w:rFonts w:ascii="Cambria" w:hAnsi="Cambria"/>
        </w:rPr>
        <w:t xml:space="preserve">automatically generates individual letter containing each recipient’s name </w:t>
      </w:r>
      <w:sdt>
        <w:sdtPr>
          <w:rPr>
            <w:rFonts w:ascii="Cambria" w:hAnsi="Cambria"/>
          </w:rPr>
          <w:id w:val="1850129871"/>
          <w:citation/>
        </w:sdtPr>
        <w:sdtEndPr/>
        <w:sdtContent>
          <w:r w:rsidR="0002298D" w:rsidRPr="007745FC">
            <w:rPr>
              <w:rFonts w:ascii="Cambria" w:hAnsi="Cambria"/>
            </w:rPr>
            <w:fldChar w:fldCharType="begin"/>
          </w:r>
          <w:r w:rsidR="0002298D" w:rsidRPr="007745FC">
            <w:rPr>
              <w:rFonts w:ascii="Cambria" w:hAnsi="Cambria"/>
              <w:lang w:val="en-US"/>
            </w:rPr>
            <w:instrText xml:space="preserve"> CITATION Mic26 \l 1033 </w:instrText>
          </w:r>
          <w:r w:rsidR="0002298D" w:rsidRPr="007745FC">
            <w:rPr>
              <w:rFonts w:ascii="Cambria" w:hAnsi="Cambria"/>
            </w:rPr>
            <w:fldChar w:fldCharType="separate"/>
          </w:r>
          <w:r w:rsidR="0002298D" w:rsidRPr="007745FC">
            <w:rPr>
              <w:rFonts w:ascii="Cambria" w:hAnsi="Cambria"/>
              <w:noProof/>
              <w:lang w:val="en-US"/>
            </w:rPr>
            <w:t>[4]</w:t>
          </w:r>
          <w:r w:rsidR="0002298D" w:rsidRPr="007745FC">
            <w:rPr>
              <w:rFonts w:ascii="Cambria" w:hAnsi="Cambria"/>
            </w:rPr>
            <w:fldChar w:fldCharType="end"/>
          </w:r>
        </w:sdtContent>
      </w:sdt>
      <w:r w:rsidR="0002298D" w:rsidRPr="007745FC">
        <w:rPr>
          <w:rFonts w:ascii="Cambria" w:hAnsi="Cambria"/>
        </w:rPr>
        <w:t>.</w:t>
      </w:r>
    </w:p>
    <w:p w14:paraId="1ED8396D" w14:textId="77777777" w:rsidR="00BA640B" w:rsidRPr="007745FC" w:rsidRDefault="00BA640B" w:rsidP="00AB1C47">
      <w:pPr>
        <w:ind w:left="-284"/>
        <w:jc w:val="both"/>
        <w:rPr>
          <w:rFonts w:ascii="Cambria" w:hAnsi="Cambria"/>
        </w:rPr>
      </w:pPr>
    </w:p>
    <w:p w14:paraId="681FD84C" w14:textId="638F2209" w:rsidR="00BA640B" w:rsidRPr="007745FC" w:rsidRDefault="005C5869" w:rsidP="00AB1C47">
      <w:pPr>
        <w:pStyle w:val="Heading2"/>
        <w:ind w:left="-284"/>
        <w:jc w:val="both"/>
        <w:rPr>
          <w:rFonts w:ascii="Cambria" w:hAnsi="Cambria"/>
        </w:rPr>
      </w:pPr>
      <w:bookmarkStart w:id="15" w:name="_Toc232436440"/>
      <w:r w:rsidRPr="007745FC">
        <w:rPr>
          <w:rFonts w:ascii="Cambria" w:hAnsi="Cambria"/>
        </w:rPr>
        <w:lastRenderedPageBreak/>
        <w:t>IF Statement</w:t>
      </w:r>
      <w:bookmarkEnd w:id="15"/>
    </w:p>
    <w:p w14:paraId="28B9C350" w14:textId="06CC208C" w:rsidR="00BA640B" w:rsidRPr="007745FC" w:rsidRDefault="009E07C0" w:rsidP="00AB1C47">
      <w:pPr>
        <w:ind w:left="-284"/>
        <w:jc w:val="both"/>
        <w:rPr>
          <w:rFonts w:ascii="Cambria" w:hAnsi="Cambria"/>
        </w:rPr>
      </w:pPr>
      <w:r w:rsidRPr="007745FC">
        <w:rPr>
          <w:rFonts w:ascii="Cambria" w:hAnsi="Cambria"/>
          <w:noProof/>
        </w:rPr>
        <w:drawing>
          <wp:inline distT="0" distB="0" distL="0" distR="0" wp14:anchorId="5123278B" wp14:editId="2C873600">
            <wp:extent cx="6134986" cy="8580120"/>
            <wp:effectExtent l="0" t="0" r="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600960EA" w14:textId="455F892F" w:rsidR="009E07C0" w:rsidRPr="007745FC" w:rsidRDefault="009E07C0" w:rsidP="00AB1C47">
      <w:pPr>
        <w:ind w:left="-284"/>
        <w:jc w:val="both"/>
        <w:rPr>
          <w:rFonts w:ascii="Cambria" w:hAnsi="Cambria"/>
        </w:rPr>
      </w:pPr>
      <w:r w:rsidRPr="007745FC">
        <w:rPr>
          <w:rFonts w:ascii="Cambria" w:hAnsi="Cambria"/>
        </w:rPr>
        <w:lastRenderedPageBreak/>
        <w:t xml:space="preserve">The IF statement allows users to test whether a condition is true or false. </w:t>
      </w:r>
      <w:r w:rsidR="0002298D" w:rsidRPr="007745FC">
        <w:rPr>
          <w:rFonts w:ascii="Cambria" w:hAnsi="Cambria"/>
        </w:rPr>
        <w:t>I</w:t>
      </w:r>
      <w:r w:rsidRPr="007745FC">
        <w:rPr>
          <w:rFonts w:ascii="Cambria" w:hAnsi="Cambria"/>
        </w:rPr>
        <w:t>n Microsoft Excel, in the demonstration, a hypothetical scoring system</w:t>
      </w:r>
      <w:r w:rsidR="0002298D" w:rsidRPr="007745FC">
        <w:rPr>
          <w:rFonts w:ascii="Cambria" w:hAnsi="Cambria"/>
        </w:rPr>
        <w:t xml:space="preserve"> was created</w:t>
      </w:r>
      <w:r w:rsidRPr="007745FC">
        <w:rPr>
          <w:rFonts w:ascii="Cambria" w:hAnsi="Cambria"/>
        </w:rPr>
        <w:t xml:space="preserve">. The formula =IF(D4&gt;=50,"Pass","Fail") was entered to determine which student passed and which student failed. </w:t>
      </w:r>
      <w:r w:rsidR="0002298D" w:rsidRPr="007745FC">
        <w:rPr>
          <w:rFonts w:ascii="Cambria" w:hAnsi="Cambria"/>
        </w:rPr>
        <w:t>T</w:t>
      </w:r>
      <w:r w:rsidRPr="007745FC">
        <w:rPr>
          <w:rFonts w:ascii="Cambria" w:hAnsi="Cambria"/>
        </w:rPr>
        <w:t>he condition in this formula was that the number, marks in this case, be gr</w:t>
      </w:r>
      <w:r w:rsidR="0002298D" w:rsidRPr="007745FC">
        <w:rPr>
          <w:rFonts w:ascii="Cambria" w:hAnsi="Cambria"/>
        </w:rPr>
        <w:t>e</w:t>
      </w:r>
      <w:r w:rsidRPr="007745FC">
        <w:rPr>
          <w:rFonts w:ascii="Cambria" w:hAnsi="Cambria"/>
        </w:rPr>
        <w:t>ater than or equal to 50. If the condition was true</w:t>
      </w:r>
      <w:r w:rsidR="0002298D" w:rsidRPr="007745FC">
        <w:rPr>
          <w:rFonts w:ascii="Cambria" w:hAnsi="Cambria"/>
        </w:rPr>
        <w:t>,</w:t>
      </w:r>
      <w:r w:rsidRPr="007745FC">
        <w:rPr>
          <w:rFonts w:ascii="Cambria" w:hAnsi="Cambria"/>
        </w:rPr>
        <w:t xml:space="preserve"> then the cell would display “PASS”</w:t>
      </w:r>
      <w:r w:rsidR="0002298D" w:rsidRPr="007745FC">
        <w:rPr>
          <w:rFonts w:ascii="Cambria" w:hAnsi="Cambria"/>
        </w:rPr>
        <w:t>;</w:t>
      </w:r>
      <w:r w:rsidRPr="007745FC">
        <w:rPr>
          <w:rFonts w:ascii="Cambria" w:hAnsi="Cambria"/>
        </w:rPr>
        <w:t xml:space="preserve"> </w:t>
      </w:r>
      <w:r w:rsidR="0002298D" w:rsidRPr="007745FC">
        <w:rPr>
          <w:rFonts w:ascii="Cambria" w:hAnsi="Cambria"/>
        </w:rPr>
        <w:t>otherwise,</w:t>
      </w:r>
      <w:r w:rsidRPr="007745FC">
        <w:rPr>
          <w:rFonts w:ascii="Cambria" w:hAnsi="Cambria"/>
        </w:rPr>
        <w:t xml:space="preserve"> it would display “FAILED”. </w:t>
      </w:r>
      <w:r w:rsidR="0002298D" w:rsidRPr="007745FC">
        <w:rPr>
          <w:rFonts w:ascii="Cambria" w:hAnsi="Cambria"/>
        </w:rPr>
        <w:t xml:space="preserve">The formula was then copied to the remaining cells using Excel’s built-in AutoFill feature which allowed the results to be generated automatically for all the students </w:t>
      </w:r>
      <w:sdt>
        <w:sdtPr>
          <w:rPr>
            <w:rFonts w:ascii="Cambria" w:hAnsi="Cambria"/>
          </w:rPr>
          <w:id w:val="-501358366"/>
          <w:citation/>
        </w:sdtPr>
        <w:sdtEndPr/>
        <w:sdtContent>
          <w:r w:rsidR="0002298D" w:rsidRPr="007745FC">
            <w:rPr>
              <w:rFonts w:ascii="Cambria" w:hAnsi="Cambria"/>
            </w:rPr>
            <w:fldChar w:fldCharType="begin"/>
          </w:r>
          <w:r w:rsidR="0002298D" w:rsidRPr="007745FC">
            <w:rPr>
              <w:rFonts w:ascii="Cambria" w:hAnsi="Cambria"/>
              <w:lang w:val="en-US"/>
            </w:rPr>
            <w:instrText xml:space="preserve"> CITATION Mic261 \l 1033 </w:instrText>
          </w:r>
          <w:r w:rsidR="0002298D" w:rsidRPr="007745FC">
            <w:rPr>
              <w:rFonts w:ascii="Cambria" w:hAnsi="Cambria"/>
            </w:rPr>
            <w:fldChar w:fldCharType="separate"/>
          </w:r>
          <w:r w:rsidR="0002298D" w:rsidRPr="007745FC">
            <w:rPr>
              <w:rFonts w:ascii="Cambria" w:hAnsi="Cambria"/>
              <w:noProof/>
              <w:lang w:val="en-US"/>
            </w:rPr>
            <w:t>[5]</w:t>
          </w:r>
          <w:r w:rsidR="0002298D" w:rsidRPr="007745FC">
            <w:rPr>
              <w:rFonts w:ascii="Cambria" w:hAnsi="Cambria"/>
            </w:rPr>
            <w:fldChar w:fldCharType="end"/>
          </w:r>
        </w:sdtContent>
      </w:sdt>
      <w:r w:rsidR="0002298D" w:rsidRPr="007745FC">
        <w:rPr>
          <w:rFonts w:ascii="Cambria" w:hAnsi="Cambria"/>
        </w:rPr>
        <w:t>.</w:t>
      </w:r>
    </w:p>
    <w:p w14:paraId="79869685" w14:textId="77777777" w:rsidR="00BA640B" w:rsidRPr="007745FC" w:rsidRDefault="00BA640B" w:rsidP="00AB1C47">
      <w:pPr>
        <w:pStyle w:val="Heading1"/>
        <w:ind w:left="-284"/>
        <w:jc w:val="both"/>
        <w:rPr>
          <w:rFonts w:ascii="Cambria" w:hAnsi="Cambria"/>
        </w:rPr>
      </w:pPr>
      <w:bookmarkStart w:id="16" w:name="_Toc232436441"/>
      <w:r w:rsidRPr="007745FC">
        <w:rPr>
          <w:rFonts w:ascii="Cambria" w:hAnsi="Cambria"/>
        </w:rPr>
        <w:t>Task 4. Communication and Collaboration applications</w:t>
      </w:r>
      <w:bookmarkEnd w:id="16"/>
    </w:p>
    <w:p w14:paraId="3B4970F1" w14:textId="7040AAA9" w:rsidR="00BA640B" w:rsidRPr="007745FC" w:rsidRDefault="005C5869" w:rsidP="00AB1C47">
      <w:pPr>
        <w:pStyle w:val="Heading1"/>
        <w:ind w:left="-284"/>
        <w:jc w:val="both"/>
        <w:rPr>
          <w:rFonts w:ascii="Cambria" w:hAnsi="Cambria"/>
        </w:rPr>
      </w:pPr>
      <w:bookmarkStart w:id="17" w:name="_Toc232436442"/>
      <w:r w:rsidRPr="007745FC">
        <w:rPr>
          <w:rFonts w:ascii="Cambria" w:hAnsi="Cambria"/>
        </w:rPr>
        <w:t xml:space="preserve">4.1 </w:t>
      </w:r>
      <w:r w:rsidR="00BA640B" w:rsidRPr="007745FC">
        <w:rPr>
          <w:rFonts w:ascii="Cambria" w:hAnsi="Cambria"/>
        </w:rPr>
        <w:t>One contemporary Communication and one Online Collaboration</w:t>
      </w:r>
      <w:bookmarkEnd w:id="17"/>
    </w:p>
    <w:p w14:paraId="5E64636E" w14:textId="2841DFB7" w:rsidR="005C5869" w:rsidRPr="007745FC" w:rsidRDefault="00EA3AD7" w:rsidP="00AB1C47">
      <w:pPr>
        <w:pStyle w:val="Heading2"/>
        <w:ind w:left="-284"/>
        <w:jc w:val="both"/>
        <w:rPr>
          <w:rFonts w:ascii="Cambria" w:hAnsi="Cambria"/>
        </w:rPr>
      </w:pPr>
      <w:bookmarkStart w:id="18" w:name="_Toc232436443"/>
      <w:r>
        <w:rPr>
          <w:rFonts w:ascii="Cambria" w:hAnsi="Cambria"/>
          <w:noProof/>
        </w:rPr>
        <w:drawing>
          <wp:anchor distT="0" distB="0" distL="114300" distR="114300" simplePos="0" relativeHeight="251665408" behindDoc="1" locked="0" layoutInCell="1" allowOverlap="1" wp14:anchorId="5721664F" wp14:editId="19F841C1">
            <wp:simplePos x="0" y="0"/>
            <wp:positionH relativeFrom="column">
              <wp:posOffset>-142875</wp:posOffset>
            </wp:positionH>
            <wp:positionV relativeFrom="paragraph">
              <wp:posOffset>306705</wp:posOffset>
            </wp:positionV>
            <wp:extent cx="1771650" cy="923925"/>
            <wp:effectExtent l="0" t="0" r="0" b="9525"/>
            <wp:wrapTight wrapText="bothSides">
              <wp:wrapPolygon edited="0">
                <wp:start x="0" y="0"/>
                <wp:lineTo x="0" y="21377"/>
                <wp:lineTo x="21368" y="21377"/>
                <wp:lineTo x="21368" y="0"/>
                <wp:lineTo x="0" y="0"/>
              </wp:wrapPolygon>
            </wp:wrapTight>
            <wp:docPr id="15907537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53721" name="Picture 159075372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71650" cy="923925"/>
                    </a:xfrm>
                    <a:prstGeom prst="rect">
                      <a:avLst/>
                    </a:prstGeom>
                  </pic:spPr>
                </pic:pic>
              </a:graphicData>
            </a:graphic>
          </wp:anchor>
        </w:drawing>
      </w:r>
      <w:r w:rsidR="005C5869" w:rsidRPr="007745FC">
        <w:rPr>
          <w:rFonts w:ascii="Cambria" w:hAnsi="Cambria"/>
        </w:rPr>
        <w:t>Gmail</w:t>
      </w:r>
      <w:bookmarkEnd w:id="18"/>
    </w:p>
    <w:p w14:paraId="0CC44292" w14:textId="37F0B44E" w:rsidR="005C5869" w:rsidRPr="007745FC" w:rsidRDefault="00334447" w:rsidP="00AB1C47">
      <w:pPr>
        <w:ind w:left="-284"/>
        <w:jc w:val="both"/>
        <w:rPr>
          <w:rFonts w:ascii="Cambria" w:hAnsi="Cambria"/>
        </w:rPr>
      </w:pPr>
      <w:r w:rsidRPr="007745FC">
        <w:rPr>
          <w:rFonts w:ascii="Cambria" w:hAnsi="Cambria"/>
        </w:rPr>
        <w:t>Gmail is web</w:t>
      </w:r>
      <w:r w:rsidR="0002298D" w:rsidRPr="007745FC">
        <w:rPr>
          <w:rFonts w:ascii="Cambria" w:hAnsi="Cambria"/>
        </w:rPr>
        <w:t>-</w:t>
      </w:r>
      <w:r w:rsidRPr="007745FC">
        <w:rPr>
          <w:rFonts w:ascii="Cambria" w:hAnsi="Cambria"/>
        </w:rPr>
        <w:t xml:space="preserve">based electronic mail service developed by Google which allows users to send, receive and manage the electronic </w:t>
      </w:r>
      <w:r w:rsidR="0002298D" w:rsidRPr="007745FC">
        <w:rPr>
          <w:rFonts w:ascii="Cambria" w:hAnsi="Cambria"/>
        </w:rPr>
        <w:t xml:space="preserve">mail </w:t>
      </w:r>
      <w:r w:rsidRPr="007745FC">
        <w:rPr>
          <w:rFonts w:ascii="Cambria" w:hAnsi="Cambria"/>
        </w:rPr>
        <w:t>over the internet. It is widely used for communication among businesses, educational institutes, students and individuals for both personal and professional communication. Since it is “electronic” mail, it can be accessed through a web browser or a mobile application, allowing users to communicate from almost anywhere in the world where an internet connection is available</w:t>
      </w:r>
      <w:r w:rsidR="00A60926" w:rsidRPr="007745FC">
        <w:rPr>
          <w:rFonts w:ascii="Cambria" w:hAnsi="Cambria"/>
        </w:rPr>
        <w:t xml:space="preserve"> </w:t>
      </w:r>
      <w:sdt>
        <w:sdtPr>
          <w:rPr>
            <w:rFonts w:ascii="Cambria" w:hAnsi="Cambria"/>
          </w:rPr>
          <w:id w:val="506266293"/>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Goo26 \l 1033 </w:instrText>
          </w:r>
          <w:r w:rsidR="00A60926" w:rsidRPr="007745FC">
            <w:rPr>
              <w:rFonts w:ascii="Cambria" w:hAnsi="Cambria"/>
            </w:rPr>
            <w:fldChar w:fldCharType="separate"/>
          </w:r>
          <w:r w:rsidR="00A60926" w:rsidRPr="007745FC">
            <w:rPr>
              <w:rFonts w:ascii="Cambria" w:hAnsi="Cambria"/>
              <w:noProof/>
              <w:lang w:val="en-US"/>
            </w:rPr>
            <w:t>[8]</w:t>
          </w:r>
          <w:r w:rsidR="00A60926" w:rsidRPr="007745FC">
            <w:rPr>
              <w:rFonts w:ascii="Cambria" w:hAnsi="Cambria"/>
            </w:rPr>
            <w:fldChar w:fldCharType="end"/>
          </w:r>
        </w:sdtContent>
      </w:sdt>
      <w:r w:rsidRPr="007745FC">
        <w:rPr>
          <w:rFonts w:ascii="Cambria" w:hAnsi="Cambria"/>
        </w:rPr>
        <w:t>.</w:t>
      </w:r>
    </w:p>
    <w:p w14:paraId="1F5134C6" w14:textId="793F354D" w:rsidR="00334447" w:rsidRPr="007745FC" w:rsidRDefault="00334447" w:rsidP="00AB1C47">
      <w:pPr>
        <w:ind w:left="-284"/>
        <w:jc w:val="both"/>
        <w:rPr>
          <w:rFonts w:ascii="Cambria" w:hAnsi="Cambria"/>
        </w:rPr>
      </w:pPr>
      <w:r w:rsidRPr="007745FC">
        <w:rPr>
          <w:rFonts w:ascii="Cambria" w:hAnsi="Cambria"/>
        </w:rPr>
        <w:t>Gmail has a user-friendly interface allowing users to compose emails, attach documents, images and other files, and also send messages to one or multiple recipients at the same time. It is considered a co</w:t>
      </w:r>
      <w:r w:rsidR="0002298D" w:rsidRPr="007745FC">
        <w:rPr>
          <w:rFonts w:ascii="Cambria" w:hAnsi="Cambria"/>
        </w:rPr>
        <w:t>n</w:t>
      </w:r>
      <w:r w:rsidRPr="007745FC">
        <w:rPr>
          <w:rFonts w:ascii="Cambria" w:hAnsi="Cambria"/>
        </w:rPr>
        <w:t xml:space="preserve">temporary communication application because it provides fast, reliable and convenient </w:t>
      </w:r>
      <w:r w:rsidR="0002298D" w:rsidRPr="007745FC">
        <w:rPr>
          <w:rFonts w:ascii="Cambria" w:hAnsi="Cambria"/>
        </w:rPr>
        <w:t>communication</w:t>
      </w:r>
      <w:r w:rsidRPr="007745FC">
        <w:rPr>
          <w:rFonts w:ascii="Cambria" w:hAnsi="Cambria"/>
        </w:rPr>
        <w:t>. Emails can be delivered in seconds</w:t>
      </w:r>
      <w:r w:rsidR="003C4B4A" w:rsidRPr="007745FC">
        <w:rPr>
          <w:rFonts w:ascii="Cambria" w:hAnsi="Cambria"/>
        </w:rPr>
        <w:t xml:space="preserve"> as compared to traditional postal </w:t>
      </w:r>
      <w:r w:rsidR="0002298D" w:rsidRPr="007745FC">
        <w:rPr>
          <w:rFonts w:ascii="Cambria" w:hAnsi="Cambria"/>
        </w:rPr>
        <w:t>services</w:t>
      </w:r>
      <w:r w:rsidR="003C4B4A" w:rsidRPr="007745FC">
        <w:rPr>
          <w:rFonts w:ascii="Cambria" w:hAnsi="Cambria"/>
        </w:rPr>
        <w:t>. This allows users to communicat</w:t>
      </w:r>
      <w:r w:rsidR="0002298D" w:rsidRPr="007745FC">
        <w:rPr>
          <w:rFonts w:ascii="Cambria" w:hAnsi="Cambria"/>
        </w:rPr>
        <w:t>e</w:t>
      </w:r>
      <w:r w:rsidR="003C4B4A" w:rsidRPr="007745FC">
        <w:rPr>
          <w:rFonts w:ascii="Cambria" w:hAnsi="Cambria"/>
        </w:rPr>
        <w:t xml:space="preserve"> with individuals or organisations across different countries without any significant cost</w:t>
      </w:r>
      <w:r w:rsidR="00A60926" w:rsidRPr="007745FC">
        <w:rPr>
          <w:rFonts w:ascii="Cambria" w:hAnsi="Cambria"/>
        </w:rPr>
        <w:t xml:space="preserve"> </w:t>
      </w:r>
      <w:sdt>
        <w:sdtPr>
          <w:rPr>
            <w:rFonts w:ascii="Cambria" w:hAnsi="Cambria"/>
          </w:rPr>
          <w:id w:val="1491289664"/>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Goo26 \l 1033 </w:instrText>
          </w:r>
          <w:r w:rsidR="00A60926" w:rsidRPr="007745FC">
            <w:rPr>
              <w:rFonts w:ascii="Cambria" w:hAnsi="Cambria"/>
            </w:rPr>
            <w:fldChar w:fldCharType="separate"/>
          </w:r>
          <w:r w:rsidR="00A60926" w:rsidRPr="007745FC">
            <w:rPr>
              <w:rFonts w:ascii="Cambria" w:hAnsi="Cambria"/>
              <w:noProof/>
              <w:lang w:val="en-US"/>
            </w:rPr>
            <w:t>[8]</w:t>
          </w:r>
          <w:r w:rsidR="00A60926" w:rsidRPr="007745FC">
            <w:rPr>
              <w:rFonts w:ascii="Cambria" w:hAnsi="Cambria"/>
            </w:rPr>
            <w:fldChar w:fldCharType="end"/>
          </w:r>
        </w:sdtContent>
      </w:sdt>
      <w:r w:rsidR="003C4B4A" w:rsidRPr="007745FC">
        <w:rPr>
          <w:rFonts w:ascii="Cambria" w:hAnsi="Cambria"/>
        </w:rPr>
        <w:t>.</w:t>
      </w:r>
    </w:p>
    <w:p w14:paraId="13C3B5F0" w14:textId="29AD9E0F" w:rsidR="003C4B4A" w:rsidRPr="007745FC" w:rsidRDefault="003C4B4A" w:rsidP="00AB1C47">
      <w:pPr>
        <w:ind w:left="-284"/>
        <w:jc w:val="both"/>
        <w:rPr>
          <w:rFonts w:ascii="Cambria" w:hAnsi="Cambria"/>
        </w:rPr>
      </w:pPr>
      <w:r w:rsidRPr="007745FC">
        <w:rPr>
          <w:rFonts w:ascii="Cambria" w:hAnsi="Cambria"/>
        </w:rPr>
        <w:t xml:space="preserve">There are a number of features which allow users to improve their </w:t>
      </w:r>
      <w:r w:rsidR="0002298D" w:rsidRPr="007745FC">
        <w:rPr>
          <w:rFonts w:ascii="Cambria" w:hAnsi="Cambria"/>
        </w:rPr>
        <w:t>communication</w:t>
      </w:r>
      <w:r w:rsidRPr="007745FC">
        <w:rPr>
          <w:rFonts w:ascii="Cambria" w:hAnsi="Cambria"/>
        </w:rPr>
        <w:t xml:space="preserve"> and productivity. They can organise messages using labels and folders, filter spam messages, schedule emails, create automatic replies and save contact</w:t>
      </w:r>
      <w:r w:rsidR="0002298D" w:rsidRPr="007745FC">
        <w:rPr>
          <w:rFonts w:ascii="Cambria" w:hAnsi="Cambria"/>
        </w:rPr>
        <w:t>s</w:t>
      </w:r>
      <w:r w:rsidRPr="007745FC">
        <w:rPr>
          <w:rFonts w:ascii="Cambria" w:hAnsi="Cambria"/>
        </w:rPr>
        <w:t xml:space="preserve"> for any future communication. </w:t>
      </w:r>
      <w:r w:rsidR="0002298D" w:rsidRPr="007745FC">
        <w:rPr>
          <w:rFonts w:ascii="Cambria" w:hAnsi="Cambria"/>
        </w:rPr>
        <w:t>Its</w:t>
      </w:r>
      <w:r w:rsidRPr="007745FC">
        <w:rPr>
          <w:rFonts w:ascii="Cambria" w:hAnsi="Cambria"/>
        </w:rPr>
        <w:t xml:space="preserve"> integration</w:t>
      </w:r>
      <w:r w:rsidR="0002298D" w:rsidRPr="007745FC">
        <w:rPr>
          <w:rFonts w:ascii="Cambria" w:hAnsi="Cambria"/>
        </w:rPr>
        <w:t xml:space="preserve"> with</w:t>
      </w:r>
      <w:r w:rsidRPr="007745FC">
        <w:rPr>
          <w:rFonts w:ascii="Cambria" w:hAnsi="Cambria"/>
        </w:rPr>
        <w:t xml:space="preserve"> the Google ecosystem allows users to share files directly from Google Drive. They can schedule events </w:t>
      </w:r>
      <w:r w:rsidR="0002298D" w:rsidRPr="007745FC">
        <w:rPr>
          <w:rFonts w:ascii="Cambria" w:hAnsi="Cambria"/>
        </w:rPr>
        <w:t>through</w:t>
      </w:r>
      <w:r w:rsidRPr="007745FC">
        <w:rPr>
          <w:rFonts w:ascii="Cambria" w:hAnsi="Cambria"/>
        </w:rPr>
        <w:t xml:space="preserve"> Google </w:t>
      </w:r>
      <w:r w:rsidR="0002298D" w:rsidRPr="007745FC">
        <w:rPr>
          <w:rFonts w:ascii="Cambria" w:hAnsi="Cambria"/>
        </w:rPr>
        <w:t>Calendar</w:t>
      </w:r>
      <w:r w:rsidRPr="007745FC">
        <w:rPr>
          <w:rFonts w:ascii="Cambria" w:hAnsi="Cambria"/>
        </w:rPr>
        <w:t xml:space="preserve"> and start video meetings using Google Meet</w:t>
      </w:r>
      <w:r w:rsidR="00A60926" w:rsidRPr="007745FC">
        <w:rPr>
          <w:rFonts w:ascii="Cambria" w:hAnsi="Cambria"/>
        </w:rPr>
        <w:t xml:space="preserve"> </w:t>
      </w:r>
      <w:sdt>
        <w:sdtPr>
          <w:rPr>
            <w:rFonts w:ascii="Cambria" w:hAnsi="Cambria"/>
          </w:rPr>
          <w:id w:val="429548510"/>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Goo26 \l 1033 </w:instrText>
          </w:r>
          <w:r w:rsidR="00A60926" w:rsidRPr="007745FC">
            <w:rPr>
              <w:rFonts w:ascii="Cambria" w:hAnsi="Cambria"/>
            </w:rPr>
            <w:fldChar w:fldCharType="separate"/>
          </w:r>
          <w:r w:rsidR="00A60926" w:rsidRPr="007745FC">
            <w:rPr>
              <w:rFonts w:ascii="Cambria" w:hAnsi="Cambria"/>
              <w:noProof/>
              <w:lang w:val="en-US"/>
            </w:rPr>
            <w:t>[8]</w:t>
          </w:r>
          <w:r w:rsidR="00A60926" w:rsidRPr="007745FC">
            <w:rPr>
              <w:rFonts w:ascii="Cambria" w:hAnsi="Cambria"/>
            </w:rPr>
            <w:fldChar w:fldCharType="end"/>
          </w:r>
        </w:sdtContent>
      </w:sdt>
      <w:r w:rsidRPr="007745FC">
        <w:rPr>
          <w:rFonts w:ascii="Cambria" w:hAnsi="Cambria"/>
        </w:rPr>
        <w:t xml:space="preserve">. </w:t>
      </w:r>
    </w:p>
    <w:p w14:paraId="4B5738A9" w14:textId="5AF9D894" w:rsidR="00C8739F" w:rsidRPr="007745FC" w:rsidRDefault="003C4B4A" w:rsidP="00AB1C47">
      <w:pPr>
        <w:ind w:left="-284"/>
        <w:jc w:val="both"/>
        <w:rPr>
          <w:rFonts w:ascii="Cambria" w:hAnsi="Cambria"/>
        </w:rPr>
      </w:pPr>
      <w:r w:rsidRPr="007745FC">
        <w:rPr>
          <w:rFonts w:ascii="Cambria" w:hAnsi="Cambria"/>
        </w:rPr>
        <w:t xml:space="preserve">The features </w:t>
      </w:r>
      <w:r w:rsidR="0002298D" w:rsidRPr="007745FC">
        <w:rPr>
          <w:rFonts w:ascii="Cambria" w:hAnsi="Cambria"/>
        </w:rPr>
        <w:t>available</w:t>
      </w:r>
      <w:r w:rsidRPr="007745FC">
        <w:rPr>
          <w:rFonts w:ascii="Cambria" w:hAnsi="Cambria"/>
        </w:rPr>
        <w:t xml:space="preserve"> makes the communication more organised and help users complete their tas</w:t>
      </w:r>
      <w:r w:rsidR="0002298D" w:rsidRPr="007745FC">
        <w:rPr>
          <w:rFonts w:ascii="Cambria" w:hAnsi="Cambria"/>
        </w:rPr>
        <w:t>k</w:t>
      </w:r>
      <w:r w:rsidRPr="007745FC">
        <w:rPr>
          <w:rFonts w:ascii="Cambria" w:hAnsi="Cambria"/>
        </w:rPr>
        <w:t>s without having to switch between different applications. Due to these reasons, it is used in businesses f</w:t>
      </w:r>
      <w:r w:rsidR="00A60926" w:rsidRPr="007745FC">
        <w:rPr>
          <w:rFonts w:ascii="Cambria" w:hAnsi="Cambria"/>
        </w:rPr>
        <w:t>or</w:t>
      </w:r>
      <w:r w:rsidRPr="007745FC">
        <w:rPr>
          <w:rFonts w:ascii="Cambria" w:hAnsi="Cambria"/>
        </w:rPr>
        <w:t xml:space="preserve"> communication with clients, suppliers and employees. Similarly</w:t>
      </w:r>
      <w:r w:rsidR="00A60926" w:rsidRPr="007745FC">
        <w:rPr>
          <w:rFonts w:ascii="Cambria" w:hAnsi="Cambria"/>
        </w:rPr>
        <w:t>,</w:t>
      </w:r>
      <w:r w:rsidRPr="007745FC">
        <w:rPr>
          <w:rFonts w:ascii="Cambria" w:hAnsi="Cambria"/>
        </w:rPr>
        <w:t xml:space="preserve"> educational institutes use Gmail to send notices, share study materials and communicate wit</w:t>
      </w:r>
      <w:r w:rsidR="00A60926" w:rsidRPr="007745FC">
        <w:rPr>
          <w:rFonts w:ascii="Cambria" w:hAnsi="Cambria"/>
        </w:rPr>
        <w:t>h</w:t>
      </w:r>
      <w:r w:rsidRPr="007745FC">
        <w:rPr>
          <w:rFonts w:ascii="Cambria" w:hAnsi="Cambria"/>
        </w:rPr>
        <w:t xml:space="preserve"> students. Gmail is a widely used emailing service in both academic and professional environments as it offers exceptional services including the security features and the integration with other online service</w:t>
      </w:r>
      <w:r w:rsidR="00A60926" w:rsidRPr="007745FC">
        <w:rPr>
          <w:rFonts w:ascii="Cambria" w:hAnsi="Cambria"/>
        </w:rPr>
        <w:t xml:space="preserve">s </w:t>
      </w:r>
      <w:sdt>
        <w:sdtPr>
          <w:rPr>
            <w:rFonts w:ascii="Cambria" w:hAnsi="Cambria"/>
          </w:rPr>
          <w:id w:val="940342661"/>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Goo26 \l 1033 </w:instrText>
          </w:r>
          <w:r w:rsidR="00A60926" w:rsidRPr="007745FC">
            <w:rPr>
              <w:rFonts w:ascii="Cambria" w:hAnsi="Cambria"/>
            </w:rPr>
            <w:fldChar w:fldCharType="separate"/>
          </w:r>
          <w:r w:rsidR="00A60926" w:rsidRPr="007745FC">
            <w:rPr>
              <w:rFonts w:ascii="Cambria" w:hAnsi="Cambria"/>
              <w:noProof/>
              <w:lang w:val="en-US"/>
            </w:rPr>
            <w:t>[8]</w:t>
          </w:r>
          <w:r w:rsidR="00A60926" w:rsidRPr="007745FC">
            <w:rPr>
              <w:rFonts w:ascii="Cambria" w:hAnsi="Cambria"/>
            </w:rPr>
            <w:fldChar w:fldCharType="end"/>
          </w:r>
        </w:sdtContent>
      </w:sdt>
      <w:r w:rsidRPr="007745FC">
        <w:rPr>
          <w:rFonts w:ascii="Cambria" w:hAnsi="Cambria"/>
        </w:rPr>
        <w:t>.</w:t>
      </w:r>
    </w:p>
    <w:p w14:paraId="41940E76" w14:textId="6FCFB340" w:rsidR="005C5869" w:rsidRPr="007745FC" w:rsidRDefault="00EA3AD7" w:rsidP="00AB1C47">
      <w:pPr>
        <w:pStyle w:val="Heading2"/>
        <w:ind w:left="-284"/>
        <w:jc w:val="both"/>
        <w:rPr>
          <w:rFonts w:ascii="Cambria" w:hAnsi="Cambria"/>
        </w:rPr>
      </w:pPr>
      <w:bookmarkStart w:id="19" w:name="_Toc232436444"/>
      <w:r>
        <w:rPr>
          <w:rFonts w:ascii="Cambria" w:hAnsi="Cambria"/>
          <w:noProof/>
        </w:rPr>
        <w:lastRenderedPageBreak/>
        <w:drawing>
          <wp:anchor distT="0" distB="0" distL="114300" distR="114300" simplePos="0" relativeHeight="251666432" behindDoc="1" locked="0" layoutInCell="1" allowOverlap="1" wp14:anchorId="022C2BA2" wp14:editId="394864A7">
            <wp:simplePos x="0" y="0"/>
            <wp:positionH relativeFrom="column">
              <wp:posOffset>-142875</wp:posOffset>
            </wp:positionH>
            <wp:positionV relativeFrom="paragraph">
              <wp:posOffset>260350</wp:posOffset>
            </wp:positionV>
            <wp:extent cx="1514475" cy="1066800"/>
            <wp:effectExtent l="0" t="0" r="9525" b="0"/>
            <wp:wrapTight wrapText="bothSides">
              <wp:wrapPolygon edited="0">
                <wp:start x="0" y="0"/>
                <wp:lineTo x="0" y="21214"/>
                <wp:lineTo x="21464" y="21214"/>
                <wp:lineTo x="21464" y="0"/>
                <wp:lineTo x="0" y="0"/>
              </wp:wrapPolygon>
            </wp:wrapTight>
            <wp:docPr id="4201221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22194" name="Picture 42012219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14475" cy="1066800"/>
                    </a:xfrm>
                    <a:prstGeom prst="rect">
                      <a:avLst/>
                    </a:prstGeom>
                  </pic:spPr>
                </pic:pic>
              </a:graphicData>
            </a:graphic>
          </wp:anchor>
        </w:drawing>
      </w:r>
      <w:r w:rsidR="005C5869" w:rsidRPr="007745FC">
        <w:rPr>
          <w:rFonts w:ascii="Cambria" w:hAnsi="Cambria"/>
        </w:rPr>
        <w:t>Zoom</w:t>
      </w:r>
      <w:bookmarkEnd w:id="19"/>
    </w:p>
    <w:p w14:paraId="0AE675AE" w14:textId="442C3A91" w:rsidR="00DE79AA" w:rsidRPr="00EA3AD7" w:rsidRDefault="00DE79AA" w:rsidP="00EA3AD7">
      <w:pPr>
        <w:pStyle w:val="ListParagraph"/>
        <w:ind w:left="-284"/>
        <w:jc w:val="both"/>
        <w:rPr>
          <w:rFonts w:ascii="Cambria" w:hAnsi="Cambria"/>
        </w:rPr>
      </w:pPr>
      <w:r w:rsidRPr="007745FC">
        <w:rPr>
          <w:rFonts w:ascii="Cambria" w:hAnsi="Cambria"/>
        </w:rPr>
        <w:t>Zoom</w:t>
      </w:r>
      <w:r w:rsidRPr="00EA3AD7">
        <w:rPr>
          <w:rFonts w:ascii="Cambria" w:hAnsi="Cambria"/>
        </w:rPr>
        <w:t xml:space="preserve"> is a cloud</w:t>
      </w:r>
      <w:r w:rsidR="00A60926" w:rsidRPr="00EA3AD7">
        <w:rPr>
          <w:rFonts w:ascii="Cambria" w:hAnsi="Cambria"/>
        </w:rPr>
        <w:t>-</w:t>
      </w:r>
      <w:r w:rsidRPr="00EA3AD7">
        <w:rPr>
          <w:rFonts w:ascii="Cambria" w:hAnsi="Cambria"/>
        </w:rPr>
        <w:t>based online collaboration and video conferencing application allowing users to communicate through audio, video and online meetings. Zoom became widely used during the COVID-19 pandemic being used by businesses, educational institutions, virtual meetings, online classes, webinar</w:t>
      </w:r>
      <w:r w:rsidR="00A60926" w:rsidRPr="00EA3AD7">
        <w:rPr>
          <w:rFonts w:ascii="Cambria" w:hAnsi="Cambria"/>
        </w:rPr>
        <w:t>s</w:t>
      </w:r>
      <w:r w:rsidRPr="00EA3AD7">
        <w:rPr>
          <w:rFonts w:ascii="Cambria" w:hAnsi="Cambria"/>
        </w:rPr>
        <w:t xml:space="preserve"> or team discussions. Furthermore, it helped people to work from home and study remotely</w:t>
      </w:r>
      <w:r w:rsidR="00A60926" w:rsidRPr="00EA3AD7">
        <w:rPr>
          <w:rFonts w:ascii="Cambria" w:hAnsi="Cambria"/>
        </w:rPr>
        <w:t xml:space="preserve"> </w:t>
      </w:r>
      <w:sdt>
        <w:sdtPr>
          <w:id w:val="1145550453"/>
          <w:citation/>
        </w:sdtPr>
        <w:sdtEndPr/>
        <w:sdtContent>
          <w:r w:rsidR="00A60926" w:rsidRPr="00EA3AD7">
            <w:rPr>
              <w:rFonts w:ascii="Cambria" w:hAnsi="Cambria"/>
            </w:rPr>
            <w:fldChar w:fldCharType="begin"/>
          </w:r>
          <w:r w:rsidR="00A60926" w:rsidRPr="00EA3AD7">
            <w:rPr>
              <w:rFonts w:ascii="Cambria" w:hAnsi="Cambria"/>
              <w:lang w:val="en-US"/>
            </w:rPr>
            <w:instrText xml:space="preserve"> CITATION Zoo262 \l 1033 </w:instrText>
          </w:r>
          <w:r w:rsidR="00A60926" w:rsidRPr="00EA3AD7">
            <w:rPr>
              <w:rFonts w:ascii="Cambria" w:hAnsi="Cambria"/>
            </w:rPr>
            <w:fldChar w:fldCharType="separate"/>
          </w:r>
          <w:r w:rsidR="00A60926" w:rsidRPr="00EA3AD7">
            <w:rPr>
              <w:rFonts w:ascii="Cambria" w:hAnsi="Cambria"/>
              <w:noProof/>
              <w:lang w:val="en-US"/>
            </w:rPr>
            <w:t>[9]</w:t>
          </w:r>
          <w:r w:rsidR="00A60926" w:rsidRPr="00EA3AD7">
            <w:rPr>
              <w:rFonts w:ascii="Cambria" w:hAnsi="Cambria"/>
            </w:rPr>
            <w:fldChar w:fldCharType="end"/>
          </w:r>
        </w:sdtContent>
      </w:sdt>
      <w:r w:rsidRPr="00EA3AD7">
        <w:rPr>
          <w:rFonts w:ascii="Cambria" w:hAnsi="Cambria"/>
        </w:rPr>
        <w:t xml:space="preserve">. </w:t>
      </w:r>
    </w:p>
    <w:p w14:paraId="1F33EE69" w14:textId="77777777" w:rsidR="00DE79AA" w:rsidRPr="007745FC" w:rsidRDefault="00DE79AA" w:rsidP="00AB1C47">
      <w:pPr>
        <w:pStyle w:val="ListParagraph"/>
        <w:ind w:left="-284"/>
        <w:jc w:val="both"/>
        <w:rPr>
          <w:rFonts w:ascii="Cambria" w:hAnsi="Cambria"/>
        </w:rPr>
      </w:pPr>
    </w:p>
    <w:p w14:paraId="463D38B3" w14:textId="11F7E171" w:rsidR="00DE79AA" w:rsidRPr="007745FC" w:rsidRDefault="00DE79AA" w:rsidP="00AB1C47">
      <w:pPr>
        <w:pStyle w:val="ListParagraph"/>
        <w:ind w:left="-284"/>
        <w:jc w:val="both"/>
        <w:rPr>
          <w:rFonts w:ascii="Cambria" w:hAnsi="Cambria"/>
        </w:rPr>
      </w:pPr>
      <w:r w:rsidRPr="007745FC">
        <w:rPr>
          <w:rFonts w:ascii="Cambria" w:hAnsi="Cambria"/>
        </w:rPr>
        <w:t xml:space="preserve">Zoom allows virtual collaboration by letting users to communicate in real time through audio and video meetings. Team members can communicate, share information, discuss ideas and work on projects from anywhere in the world. Screen sharing allows </w:t>
      </w:r>
      <w:r w:rsidR="00A60926" w:rsidRPr="007745FC">
        <w:rPr>
          <w:rFonts w:ascii="Cambria" w:hAnsi="Cambria"/>
        </w:rPr>
        <w:t xml:space="preserve">users to </w:t>
      </w:r>
      <w:r w:rsidRPr="007745FC">
        <w:rPr>
          <w:rFonts w:ascii="Cambria" w:hAnsi="Cambria"/>
        </w:rPr>
        <w:t>display of documents, presentations, ideas or other materials to participants. There are features which allow file sharing, breakout rooms, and chat, making it easier to share information and communicate to complete tasks. Moreover, Zoom allows meeting scheduling, waiting rooms, virtual backgrounds and live captions as well</w:t>
      </w:r>
      <w:r w:rsidR="00A60926" w:rsidRPr="007745FC">
        <w:rPr>
          <w:rFonts w:ascii="Cambria" w:hAnsi="Cambria"/>
        </w:rPr>
        <w:t xml:space="preserve"> </w:t>
      </w:r>
      <w:sdt>
        <w:sdtPr>
          <w:rPr>
            <w:rFonts w:ascii="Cambria" w:hAnsi="Cambria"/>
          </w:rPr>
          <w:id w:val="-2098318379"/>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Zoo262 \l 1033 </w:instrText>
          </w:r>
          <w:r w:rsidR="00A60926" w:rsidRPr="007745FC">
            <w:rPr>
              <w:rFonts w:ascii="Cambria" w:hAnsi="Cambria"/>
            </w:rPr>
            <w:fldChar w:fldCharType="separate"/>
          </w:r>
          <w:r w:rsidR="00A60926" w:rsidRPr="007745FC">
            <w:rPr>
              <w:rFonts w:ascii="Cambria" w:hAnsi="Cambria"/>
              <w:noProof/>
              <w:lang w:val="en-US"/>
            </w:rPr>
            <w:t>[9]</w:t>
          </w:r>
          <w:r w:rsidR="00A60926" w:rsidRPr="007745FC">
            <w:rPr>
              <w:rFonts w:ascii="Cambria" w:hAnsi="Cambria"/>
            </w:rPr>
            <w:fldChar w:fldCharType="end"/>
          </w:r>
        </w:sdtContent>
      </w:sdt>
      <w:r w:rsidRPr="007745FC">
        <w:rPr>
          <w:rFonts w:ascii="Cambria" w:hAnsi="Cambria"/>
        </w:rPr>
        <w:t>.</w:t>
      </w:r>
    </w:p>
    <w:p w14:paraId="35B5167A" w14:textId="77777777" w:rsidR="00DE79AA" w:rsidRPr="007745FC" w:rsidRDefault="00DE79AA" w:rsidP="00AB1C47">
      <w:pPr>
        <w:pStyle w:val="ListParagraph"/>
        <w:ind w:left="-284"/>
        <w:jc w:val="both"/>
        <w:rPr>
          <w:rFonts w:ascii="Cambria" w:hAnsi="Cambria"/>
        </w:rPr>
      </w:pPr>
    </w:p>
    <w:p w14:paraId="188A4C16" w14:textId="6F22FD35" w:rsidR="00D30397" w:rsidRPr="007745FC" w:rsidRDefault="00D30397" w:rsidP="00AB1C47">
      <w:pPr>
        <w:pStyle w:val="ListParagraph"/>
        <w:ind w:left="-284"/>
        <w:jc w:val="both"/>
        <w:rPr>
          <w:rFonts w:ascii="Cambria" w:hAnsi="Cambria"/>
        </w:rPr>
      </w:pPr>
      <w:r w:rsidRPr="007745FC">
        <w:rPr>
          <w:rFonts w:ascii="Cambria" w:hAnsi="Cambria"/>
        </w:rPr>
        <w:t xml:space="preserve">Users of Zoom are still increasing. It can be used by businesses for team </w:t>
      </w:r>
      <w:r w:rsidR="0002298D" w:rsidRPr="007745FC">
        <w:rPr>
          <w:rFonts w:ascii="Cambria" w:hAnsi="Cambria"/>
        </w:rPr>
        <w:t>meetings, client</w:t>
      </w:r>
      <w:r w:rsidRPr="007745FC">
        <w:rPr>
          <w:rFonts w:ascii="Cambria" w:hAnsi="Cambria"/>
        </w:rPr>
        <w:t xml:space="preserve"> discussions or employee training. Healthcare organisations can use Zoom for telemedicine consultations or professional meetings. In</w:t>
      </w:r>
      <w:r w:rsidR="00A60926" w:rsidRPr="007745FC">
        <w:rPr>
          <w:rFonts w:ascii="Cambria" w:hAnsi="Cambria"/>
        </w:rPr>
        <w:t xml:space="preserve"> the</w:t>
      </w:r>
      <w:r w:rsidRPr="007745FC">
        <w:rPr>
          <w:rFonts w:ascii="Cambria" w:hAnsi="Cambria"/>
        </w:rPr>
        <w:t xml:space="preserve"> education sector, Zoom is used for online lectures, tutorials and group discussions. As the application is </w:t>
      </w:r>
      <w:r w:rsidR="0002298D" w:rsidRPr="007745FC">
        <w:rPr>
          <w:rFonts w:ascii="Cambria" w:hAnsi="Cambria"/>
        </w:rPr>
        <w:t>user-friendly</w:t>
      </w:r>
      <w:r w:rsidRPr="007745FC">
        <w:rPr>
          <w:rFonts w:ascii="Cambria" w:hAnsi="Cambria"/>
        </w:rPr>
        <w:t xml:space="preserve"> with many available features, Zoom </w:t>
      </w:r>
      <w:r w:rsidR="00A60926" w:rsidRPr="007745FC">
        <w:rPr>
          <w:rFonts w:ascii="Cambria" w:hAnsi="Cambria"/>
        </w:rPr>
        <w:t xml:space="preserve">continues to gain </w:t>
      </w:r>
      <w:r w:rsidRPr="007745FC">
        <w:rPr>
          <w:rFonts w:ascii="Cambria" w:hAnsi="Cambria"/>
        </w:rPr>
        <w:t>popular</w:t>
      </w:r>
      <w:r w:rsidR="00A60926" w:rsidRPr="007745FC">
        <w:rPr>
          <w:rFonts w:ascii="Cambria" w:hAnsi="Cambria"/>
        </w:rPr>
        <w:t xml:space="preserve">ity </w:t>
      </w:r>
      <w:sdt>
        <w:sdtPr>
          <w:rPr>
            <w:rFonts w:ascii="Cambria" w:hAnsi="Cambria"/>
          </w:rPr>
          <w:id w:val="-2110342024"/>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Zoo262 \l 1033 </w:instrText>
          </w:r>
          <w:r w:rsidR="00A60926" w:rsidRPr="007745FC">
            <w:rPr>
              <w:rFonts w:ascii="Cambria" w:hAnsi="Cambria"/>
            </w:rPr>
            <w:fldChar w:fldCharType="separate"/>
          </w:r>
          <w:r w:rsidR="00A60926" w:rsidRPr="007745FC">
            <w:rPr>
              <w:rFonts w:ascii="Cambria" w:hAnsi="Cambria"/>
              <w:noProof/>
              <w:lang w:val="en-US"/>
            </w:rPr>
            <w:t>[9]</w:t>
          </w:r>
          <w:r w:rsidR="00A60926" w:rsidRPr="007745FC">
            <w:rPr>
              <w:rFonts w:ascii="Cambria" w:hAnsi="Cambria"/>
            </w:rPr>
            <w:fldChar w:fldCharType="end"/>
          </w:r>
        </w:sdtContent>
      </w:sdt>
      <w:r w:rsidRPr="007745FC">
        <w:rPr>
          <w:rFonts w:ascii="Cambria" w:hAnsi="Cambria"/>
        </w:rPr>
        <w:t>.</w:t>
      </w:r>
    </w:p>
    <w:p w14:paraId="6887EA73" w14:textId="77777777" w:rsidR="00D30397" w:rsidRPr="007745FC" w:rsidRDefault="00D30397" w:rsidP="00AB1C47">
      <w:pPr>
        <w:pStyle w:val="ListParagraph"/>
        <w:ind w:left="-284"/>
        <w:jc w:val="both"/>
        <w:rPr>
          <w:rFonts w:ascii="Cambria" w:hAnsi="Cambria"/>
        </w:rPr>
      </w:pPr>
    </w:p>
    <w:p w14:paraId="214CBBB8" w14:textId="63D0843B" w:rsidR="005C5869" w:rsidRPr="007745FC" w:rsidRDefault="00DE79AA" w:rsidP="00AB1C47">
      <w:pPr>
        <w:pStyle w:val="ListParagraph"/>
        <w:ind w:left="-284"/>
        <w:jc w:val="both"/>
        <w:rPr>
          <w:rFonts w:ascii="Cambria" w:hAnsi="Cambria"/>
        </w:rPr>
      </w:pPr>
      <w:r w:rsidRPr="007745FC">
        <w:rPr>
          <w:rFonts w:ascii="Cambria" w:hAnsi="Cambria"/>
        </w:rPr>
        <w:t xml:space="preserve">Zoom can help </w:t>
      </w:r>
      <w:r w:rsidR="00A60926" w:rsidRPr="007745FC">
        <w:rPr>
          <w:rFonts w:ascii="Cambria" w:hAnsi="Cambria"/>
        </w:rPr>
        <w:t>reduce</w:t>
      </w:r>
      <w:r w:rsidRPr="007745FC">
        <w:rPr>
          <w:rFonts w:ascii="Cambria" w:hAnsi="Cambria"/>
        </w:rPr>
        <w:t xml:space="preserve"> travelling costs and saves time since meetings could be attended from any location, provided the availability of an internet connection. This makes the meeting more budget friendly, convenient and flexible. </w:t>
      </w:r>
      <w:r w:rsidR="00A60926" w:rsidRPr="007745FC">
        <w:rPr>
          <w:rFonts w:ascii="Cambria" w:hAnsi="Cambria"/>
        </w:rPr>
        <w:t>Zoom also</w:t>
      </w:r>
      <w:r w:rsidRPr="007745FC">
        <w:rPr>
          <w:rFonts w:ascii="Cambria" w:hAnsi="Cambria"/>
        </w:rPr>
        <w:t xml:space="preserve"> include</w:t>
      </w:r>
      <w:r w:rsidR="00A60926" w:rsidRPr="007745FC">
        <w:rPr>
          <w:rFonts w:ascii="Cambria" w:hAnsi="Cambria"/>
        </w:rPr>
        <w:t>s</w:t>
      </w:r>
      <w:r w:rsidRPr="007745FC">
        <w:rPr>
          <w:rFonts w:ascii="Cambria" w:hAnsi="Cambria"/>
        </w:rPr>
        <w:t xml:space="preserve"> the option of recording the meeting. The recording can then be reviewed later and saved for students to review at a later time. There are some limitations of course as there could be a lack of concentration and people not paying attention or doing other work during the meeting. This can make the meeting unproductive at times. However, Zoom remains an effective platform for supporting communication between people working remotely</w:t>
      </w:r>
      <w:r w:rsidR="00A60926" w:rsidRPr="007745FC">
        <w:rPr>
          <w:rFonts w:ascii="Cambria" w:hAnsi="Cambria"/>
        </w:rPr>
        <w:t xml:space="preserve"> </w:t>
      </w:r>
      <w:sdt>
        <w:sdtPr>
          <w:rPr>
            <w:rFonts w:ascii="Cambria" w:hAnsi="Cambria"/>
          </w:rPr>
          <w:id w:val="380766044"/>
          <w:citation/>
        </w:sdtPr>
        <w:sdtEndPr/>
        <w:sdtContent>
          <w:r w:rsidR="00A60926" w:rsidRPr="007745FC">
            <w:rPr>
              <w:rFonts w:ascii="Cambria" w:hAnsi="Cambria"/>
            </w:rPr>
            <w:fldChar w:fldCharType="begin"/>
          </w:r>
          <w:r w:rsidR="00A60926" w:rsidRPr="007745FC">
            <w:rPr>
              <w:rFonts w:ascii="Cambria" w:hAnsi="Cambria"/>
              <w:lang w:val="en-US"/>
            </w:rPr>
            <w:instrText xml:space="preserve"> CITATION Zoo262 \l 1033 </w:instrText>
          </w:r>
          <w:r w:rsidR="00A60926" w:rsidRPr="007745FC">
            <w:rPr>
              <w:rFonts w:ascii="Cambria" w:hAnsi="Cambria"/>
            </w:rPr>
            <w:fldChar w:fldCharType="separate"/>
          </w:r>
          <w:r w:rsidR="00A60926" w:rsidRPr="007745FC">
            <w:rPr>
              <w:rFonts w:ascii="Cambria" w:hAnsi="Cambria"/>
              <w:noProof/>
              <w:lang w:val="en-US"/>
            </w:rPr>
            <w:t>[9]</w:t>
          </w:r>
          <w:r w:rsidR="00A60926" w:rsidRPr="007745FC">
            <w:rPr>
              <w:rFonts w:ascii="Cambria" w:hAnsi="Cambria"/>
            </w:rPr>
            <w:fldChar w:fldCharType="end"/>
          </w:r>
        </w:sdtContent>
      </w:sdt>
      <w:r w:rsidRPr="007745FC">
        <w:rPr>
          <w:rFonts w:ascii="Cambria" w:hAnsi="Cambria"/>
        </w:rPr>
        <w:t>.</w:t>
      </w:r>
    </w:p>
    <w:p w14:paraId="0B7E9483" w14:textId="7A77EABF" w:rsidR="00BA640B" w:rsidRPr="007745FC" w:rsidRDefault="005C5869" w:rsidP="00AB1C47">
      <w:pPr>
        <w:pStyle w:val="Heading2"/>
        <w:ind w:left="-284"/>
        <w:jc w:val="both"/>
        <w:rPr>
          <w:rFonts w:ascii="Cambria" w:hAnsi="Cambria"/>
        </w:rPr>
      </w:pPr>
      <w:bookmarkStart w:id="20" w:name="_Toc232436445"/>
      <w:r w:rsidRPr="007745FC">
        <w:rPr>
          <w:rFonts w:ascii="Cambria" w:hAnsi="Cambria"/>
        </w:rPr>
        <w:t xml:space="preserve">4.2 </w:t>
      </w:r>
      <w:r w:rsidR="00BA640B" w:rsidRPr="007745FC">
        <w:rPr>
          <w:rFonts w:ascii="Cambria" w:hAnsi="Cambria"/>
        </w:rPr>
        <w:t>Test one feature of a freely available Communication (1) and one feature of a Collaboration (1) application</w:t>
      </w:r>
      <w:bookmarkEnd w:id="20"/>
    </w:p>
    <w:p w14:paraId="3DEA93C5" w14:textId="77777777" w:rsidR="005C5869" w:rsidRPr="007745FC" w:rsidRDefault="005C5869" w:rsidP="00AB1C47">
      <w:pPr>
        <w:ind w:left="-284"/>
        <w:jc w:val="both"/>
        <w:rPr>
          <w:rFonts w:ascii="Cambria" w:hAnsi="Cambria"/>
        </w:rPr>
      </w:pPr>
    </w:p>
    <w:p w14:paraId="3DED42D5" w14:textId="720BAD61" w:rsidR="005C5869" w:rsidRPr="007745FC" w:rsidRDefault="005C5869" w:rsidP="00AB1C47">
      <w:pPr>
        <w:pStyle w:val="Heading2"/>
        <w:ind w:left="-284"/>
        <w:jc w:val="both"/>
        <w:rPr>
          <w:rFonts w:ascii="Cambria" w:hAnsi="Cambria"/>
        </w:rPr>
      </w:pPr>
      <w:bookmarkStart w:id="21" w:name="_Toc232436446"/>
      <w:r w:rsidRPr="007745FC">
        <w:rPr>
          <w:rFonts w:ascii="Cambria" w:hAnsi="Cambria"/>
        </w:rPr>
        <w:lastRenderedPageBreak/>
        <w:t>Gmail</w:t>
      </w:r>
      <w:bookmarkEnd w:id="21"/>
    </w:p>
    <w:p w14:paraId="11DD92FC" w14:textId="77AC94C7" w:rsidR="005C5869" w:rsidRPr="007745FC" w:rsidRDefault="00794467" w:rsidP="00AB1C47">
      <w:pPr>
        <w:ind w:left="-284"/>
        <w:jc w:val="both"/>
        <w:rPr>
          <w:rFonts w:ascii="Cambria" w:hAnsi="Cambria"/>
        </w:rPr>
      </w:pPr>
      <w:r w:rsidRPr="007745FC">
        <w:rPr>
          <w:rFonts w:ascii="Cambria" w:hAnsi="Cambria"/>
          <w:noProof/>
        </w:rPr>
        <w:drawing>
          <wp:inline distT="0" distB="0" distL="0" distR="0" wp14:anchorId="32D47D19" wp14:editId="7BAA9B0A">
            <wp:extent cx="6124353" cy="8531225"/>
            <wp:effectExtent l="0" t="0" r="0" b="222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034D3AAD" w14:textId="456742EA" w:rsidR="005C5869" w:rsidRPr="007745FC" w:rsidRDefault="00A60926" w:rsidP="00AB1C47">
      <w:pPr>
        <w:ind w:left="-284"/>
        <w:jc w:val="both"/>
        <w:rPr>
          <w:rFonts w:ascii="Cambria" w:hAnsi="Cambria"/>
        </w:rPr>
      </w:pPr>
      <w:r w:rsidRPr="007745FC">
        <w:rPr>
          <w:rFonts w:ascii="Cambria" w:hAnsi="Cambria"/>
        </w:rPr>
        <w:lastRenderedPageBreak/>
        <w:t>S</w:t>
      </w:r>
      <w:r w:rsidR="00794467" w:rsidRPr="007745FC">
        <w:rPr>
          <w:rFonts w:ascii="Cambria" w:hAnsi="Cambria"/>
        </w:rPr>
        <w:t>end</w:t>
      </w:r>
      <w:r w:rsidRPr="007745FC">
        <w:rPr>
          <w:rFonts w:ascii="Cambria" w:hAnsi="Cambria"/>
        </w:rPr>
        <w:t>ing</w:t>
      </w:r>
      <w:r w:rsidR="00794467" w:rsidRPr="007745FC">
        <w:rPr>
          <w:rFonts w:ascii="Cambria" w:hAnsi="Cambria"/>
        </w:rPr>
        <w:t xml:space="preserve"> email</w:t>
      </w:r>
      <w:r w:rsidRPr="007745FC">
        <w:rPr>
          <w:rFonts w:ascii="Cambria" w:hAnsi="Cambria"/>
        </w:rPr>
        <w:t>s</w:t>
      </w:r>
      <w:r w:rsidR="00794467" w:rsidRPr="007745FC">
        <w:rPr>
          <w:rFonts w:ascii="Cambria" w:hAnsi="Cambria"/>
        </w:rPr>
        <w:t xml:space="preserve"> with file attachments is the most common us</w:t>
      </w:r>
      <w:r w:rsidRPr="007745FC">
        <w:rPr>
          <w:rFonts w:ascii="Cambria" w:hAnsi="Cambria"/>
        </w:rPr>
        <w:t>es</w:t>
      </w:r>
      <w:r w:rsidR="00794467" w:rsidRPr="007745FC">
        <w:rPr>
          <w:rFonts w:ascii="Cambria" w:hAnsi="Cambria"/>
        </w:rPr>
        <w:t xml:space="preserve"> of </w:t>
      </w:r>
      <w:r w:rsidRPr="007745FC">
        <w:rPr>
          <w:rFonts w:ascii="Cambria" w:hAnsi="Cambria"/>
        </w:rPr>
        <w:t>Gmail</w:t>
      </w:r>
      <w:r w:rsidR="00794467" w:rsidRPr="007745FC">
        <w:rPr>
          <w:rFonts w:ascii="Cambria" w:hAnsi="Cambria"/>
        </w:rPr>
        <w:t xml:space="preserve">. In this demonstration, a new email was created using the </w:t>
      </w:r>
      <w:r w:rsidRPr="007745FC">
        <w:rPr>
          <w:rFonts w:ascii="Cambria" w:hAnsi="Cambria"/>
        </w:rPr>
        <w:t>C</w:t>
      </w:r>
      <w:r w:rsidR="00794467" w:rsidRPr="007745FC">
        <w:rPr>
          <w:rFonts w:ascii="Cambria" w:hAnsi="Cambria"/>
        </w:rPr>
        <w:t xml:space="preserve">ompose button. The recipient’s email address was added along with the subject and the message. The paperclip icon allows </w:t>
      </w:r>
      <w:r w:rsidRPr="007745FC">
        <w:rPr>
          <w:rFonts w:ascii="Cambria" w:hAnsi="Cambria"/>
        </w:rPr>
        <w:t xml:space="preserve">the user </w:t>
      </w:r>
      <w:r w:rsidR="00794467" w:rsidRPr="007745FC">
        <w:rPr>
          <w:rFonts w:ascii="Cambria" w:hAnsi="Cambria"/>
        </w:rPr>
        <w:t xml:space="preserve">to attach the file </w:t>
      </w:r>
      <w:r w:rsidRPr="007745FC">
        <w:rPr>
          <w:rFonts w:ascii="Cambria" w:hAnsi="Cambria"/>
        </w:rPr>
        <w:t>they</w:t>
      </w:r>
      <w:r w:rsidR="00794467" w:rsidRPr="007745FC">
        <w:rPr>
          <w:rFonts w:ascii="Cambria" w:hAnsi="Cambria"/>
        </w:rPr>
        <w:t xml:space="preserve"> want to share. </w:t>
      </w:r>
      <w:r w:rsidRPr="007745FC">
        <w:rPr>
          <w:rFonts w:ascii="Cambria" w:hAnsi="Cambria"/>
        </w:rPr>
        <w:t>After reviewing the information, the Send button is clicked</w:t>
      </w:r>
      <w:r w:rsidR="00794467" w:rsidRPr="007745FC">
        <w:rPr>
          <w:rFonts w:ascii="Cambria" w:hAnsi="Cambria"/>
        </w:rPr>
        <w:t xml:space="preserve">. </w:t>
      </w:r>
      <w:r w:rsidRPr="007745FC">
        <w:rPr>
          <w:rFonts w:ascii="Cambria" w:hAnsi="Cambria"/>
        </w:rPr>
        <w:t>Withi</w:t>
      </w:r>
      <w:r w:rsidR="00794467" w:rsidRPr="007745FC">
        <w:rPr>
          <w:rFonts w:ascii="Cambria" w:hAnsi="Cambria"/>
        </w:rPr>
        <w:t>n a few seconds</w:t>
      </w:r>
      <w:r w:rsidRPr="007745FC">
        <w:rPr>
          <w:rFonts w:ascii="Cambria" w:hAnsi="Cambria"/>
        </w:rPr>
        <w:t>,</w:t>
      </w:r>
      <w:r w:rsidR="00794467" w:rsidRPr="007745FC">
        <w:rPr>
          <w:rFonts w:ascii="Cambria" w:hAnsi="Cambria"/>
        </w:rPr>
        <w:t xml:space="preserve"> the email is sent and </w:t>
      </w:r>
      <w:r w:rsidRPr="007745FC">
        <w:rPr>
          <w:rFonts w:ascii="Cambria" w:hAnsi="Cambria"/>
        </w:rPr>
        <w:t>appears in the Sent folder</w:t>
      </w:r>
      <w:r w:rsidR="00794467" w:rsidRPr="007745FC">
        <w:rPr>
          <w:rFonts w:ascii="Cambria" w:hAnsi="Cambria"/>
        </w:rPr>
        <w:t xml:space="preserve">. This </w:t>
      </w:r>
      <w:r w:rsidRPr="007745FC">
        <w:rPr>
          <w:rFonts w:ascii="Cambria" w:hAnsi="Cambria"/>
        </w:rPr>
        <w:t>demonstration shows</w:t>
      </w:r>
      <w:r w:rsidR="00794467" w:rsidRPr="007745FC">
        <w:rPr>
          <w:rFonts w:ascii="Cambria" w:hAnsi="Cambria"/>
        </w:rPr>
        <w:t xml:space="preserve"> how user-friendly Gmail </w:t>
      </w:r>
      <w:r w:rsidRPr="007745FC">
        <w:rPr>
          <w:rFonts w:ascii="Cambria" w:hAnsi="Cambria"/>
        </w:rPr>
        <w:t xml:space="preserve">is and highlights </w:t>
      </w:r>
      <w:r w:rsidR="000765EE" w:rsidRPr="007745FC">
        <w:rPr>
          <w:rFonts w:ascii="Cambria" w:hAnsi="Cambria"/>
        </w:rPr>
        <w:t>its</w:t>
      </w:r>
      <w:r w:rsidR="00794467" w:rsidRPr="007745FC">
        <w:rPr>
          <w:rFonts w:ascii="Cambria" w:hAnsi="Cambria"/>
        </w:rPr>
        <w:t xml:space="preserve"> effective</w:t>
      </w:r>
      <w:r w:rsidR="000765EE" w:rsidRPr="007745FC">
        <w:rPr>
          <w:rFonts w:ascii="Cambria" w:hAnsi="Cambria"/>
        </w:rPr>
        <w:t>ness as a</w:t>
      </w:r>
      <w:r w:rsidR="00794467" w:rsidRPr="007745FC">
        <w:rPr>
          <w:rFonts w:ascii="Cambria" w:hAnsi="Cambria"/>
        </w:rPr>
        <w:t xml:space="preserve"> digital communication platform</w:t>
      </w:r>
      <w:r w:rsidR="000765EE" w:rsidRPr="007745FC">
        <w:rPr>
          <w:rFonts w:ascii="Cambria" w:hAnsi="Cambria"/>
        </w:rPr>
        <w:t xml:space="preserve"> </w:t>
      </w:r>
      <w:sdt>
        <w:sdtPr>
          <w:rPr>
            <w:rFonts w:ascii="Cambria" w:hAnsi="Cambria"/>
          </w:rPr>
          <w:id w:val="-1423649409"/>
          <w:citation/>
        </w:sdtPr>
        <w:sdtEndPr/>
        <w:sdtContent>
          <w:r w:rsidR="000765EE" w:rsidRPr="007745FC">
            <w:rPr>
              <w:rFonts w:ascii="Cambria" w:hAnsi="Cambria"/>
            </w:rPr>
            <w:fldChar w:fldCharType="begin"/>
          </w:r>
          <w:r w:rsidR="000765EE" w:rsidRPr="007745FC">
            <w:rPr>
              <w:rFonts w:ascii="Cambria" w:hAnsi="Cambria"/>
              <w:lang w:val="en-US"/>
            </w:rPr>
            <w:instrText xml:space="preserve"> CITATION Goo26 \l 1033 </w:instrText>
          </w:r>
          <w:r w:rsidR="000765EE" w:rsidRPr="007745FC">
            <w:rPr>
              <w:rFonts w:ascii="Cambria" w:hAnsi="Cambria"/>
            </w:rPr>
            <w:fldChar w:fldCharType="separate"/>
          </w:r>
          <w:r w:rsidR="000765EE" w:rsidRPr="007745FC">
            <w:rPr>
              <w:rFonts w:ascii="Cambria" w:hAnsi="Cambria"/>
              <w:noProof/>
              <w:lang w:val="en-US"/>
            </w:rPr>
            <w:t>[8]</w:t>
          </w:r>
          <w:r w:rsidR="000765EE" w:rsidRPr="007745FC">
            <w:rPr>
              <w:rFonts w:ascii="Cambria" w:hAnsi="Cambria"/>
            </w:rPr>
            <w:fldChar w:fldCharType="end"/>
          </w:r>
        </w:sdtContent>
      </w:sdt>
      <w:r w:rsidR="00794467" w:rsidRPr="007745FC">
        <w:rPr>
          <w:rFonts w:ascii="Cambria" w:hAnsi="Cambria"/>
        </w:rPr>
        <w:t>.</w:t>
      </w:r>
    </w:p>
    <w:p w14:paraId="14533778" w14:textId="00903BC2" w:rsidR="005C5869" w:rsidRPr="007745FC" w:rsidRDefault="005C5869" w:rsidP="00AB1C47">
      <w:pPr>
        <w:pStyle w:val="Heading2"/>
        <w:ind w:left="-284"/>
        <w:jc w:val="both"/>
        <w:rPr>
          <w:rFonts w:ascii="Cambria" w:hAnsi="Cambria"/>
        </w:rPr>
      </w:pPr>
      <w:bookmarkStart w:id="22" w:name="_Toc232436447"/>
      <w:r w:rsidRPr="007745FC">
        <w:rPr>
          <w:rFonts w:ascii="Cambria" w:hAnsi="Cambria"/>
        </w:rPr>
        <w:lastRenderedPageBreak/>
        <w:t>Zoom</w:t>
      </w:r>
      <w:bookmarkEnd w:id="22"/>
    </w:p>
    <w:p w14:paraId="1D21950F" w14:textId="49E13FFC" w:rsidR="005C5869" w:rsidRPr="007745FC" w:rsidRDefault="00B934B1" w:rsidP="00AB1C47">
      <w:pPr>
        <w:ind w:left="-284"/>
        <w:jc w:val="both"/>
        <w:rPr>
          <w:rFonts w:ascii="Cambria" w:hAnsi="Cambria"/>
        </w:rPr>
      </w:pPr>
      <w:r w:rsidRPr="007745FC">
        <w:rPr>
          <w:rFonts w:ascii="Cambria" w:hAnsi="Cambria"/>
          <w:noProof/>
        </w:rPr>
        <w:drawing>
          <wp:inline distT="0" distB="0" distL="0" distR="0" wp14:anchorId="6160785E" wp14:editId="4AD4FCFD">
            <wp:extent cx="6092455" cy="8676168"/>
            <wp:effectExtent l="0" t="0" r="0" b="1079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2F9CAF77" w14:textId="0D0B90F4" w:rsidR="00C8739F" w:rsidRPr="007745FC" w:rsidRDefault="003056B9" w:rsidP="00AB1C47">
      <w:pPr>
        <w:ind w:left="-284"/>
        <w:jc w:val="both"/>
        <w:rPr>
          <w:rFonts w:ascii="Cambria" w:hAnsi="Cambria"/>
        </w:rPr>
      </w:pPr>
      <w:r w:rsidRPr="007745FC">
        <w:rPr>
          <w:rFonts w:ascii="Cambria" w:hAnsi="Cambria"/>
        </w:rPr>
        <w:lastRenderedPageBreak/>
        <w:t>An important feature of Zoom is</w:t>
      </w:r>
      <w:r w:rsidR="000765EE" w:rsidRPr="007745FC">
        <w:rPr>
          <w:rFonts w:ascii="Cambria" w:hAnsi="Cambria"/>
        </w:rPr>
        <w:t xml:space="preserve"> the ability</w:t>
      </w:r>
      <w:r w:rsidRPr="007745FC">
        <w:rPr>
          <w:rFonts w:ascii="Cambria" w:hAnsi="Cambria"/>
        </w:rPr>
        <w:t xml:space="preserve"> to schedule meetings in advance. In this demonstration,</w:t>
      </w:r>
      <w:r w:rsidR="000765EE" w:rsidRPr="007745FC">
        <w:rPr>
          <w:rFonts w:ascii="Cambria" w:hAnsi="Cambria"/>
        </w:rPr>
        <w:t xml:space="preserve"> the</w:t>
      </w:r>
      <w:r w:rsidRPr="007745FC">
        <w:rPr>
          <w:rFonts w:ascii="Cambria" w:hAnsi="Cambria"/>
        </w:rPr>
        <w:t xml:space="preserve"> Zoom Workplace desktop application was opened and the </w:t>
      </w:r>
      <w:r w:rsidR="000765EE" w:rsidRPr="007745FC">
        <w:rPr>
          <w:rFonts w:ascii="Cambria" w:hAnsi="Cambria"/>
        </w:rPr>
        <w:t>S</w:t>
      </w:r>
      <w:r w:rsidRPr="007745FC">
        <w:rPr>
          <w:rFonts w:ascii="Cambria" w:hAnsi="Cambria"/>
        </w:rPr>
        <w:t xml:space="preserve">chedule option was selected. The second screenshot shows </w:t>
      </w:r>
      <w:r w:rsidR="000765EE" w:rsidRPr="007745FC">
        <w:rPr>
          <w:rFonts w:ascii="Cambria" w:hAnsi="Cambria"/>
        </w:rPr>
        <w:t>the Schedule Meeting window and its available options.</w:t>
      </w:r>
      <w:r w:rsidRPr="007745FC">
        <w:rPr>
          <w:rFonts w:ascii="Cambria" w:hAnsi="Cambria"/>
        </w:rPr>
        <w:t xml:space="preserve"> The meeting topic, date, time and duration w</w:t>
      </w:r>
      <w:r w:rsidR="000765EE" w:rsidRPr="007745FC">
        <w:rPr>
          <w:rFonts w:ascii="Cambria" w:hAnsi="Cambria"/>
        </w:rPr>
        <w:t>ere</w:t>
      </w:r>
      <w:r w:rsidRPr="007745FC">
        <w:rPr>
          <w:rFonts w:ascii="Cambria" w:hAnsi="Cambria"/>
        </w:rPr>
        <w:t xml:space="preserve"> entered. Zoom</w:t>
      </w:r>
      <w:r w:rsidR="000765EE" w:rsidRPr="007745FC">
        <w:rPr>
          <w:rFonts w:ascii="Cambria" w:hAnsi="Cambria"/>
        </w:rPr>
        <w:t xml:space="preserve"> also</w:t>
      </w:r>
      <w:r w:rsidRPr="007745FC">
        <w:rPr>
          <w:rFonts w:ascii="Cambria" w:hAnsi="Cambria"/>
        </w:rPr>
        <w:t xml:space="preserve"> offers multiple options for generating meeting ID</w:t>
      </w:r>
      <w:r w:rsidR="000765EE" w:rsidRPr="007745FC">
        <w:rPr>
          <w:rFonts w:ascii="Cambria" w:hAnsi="Cambria"/>
        </w:rPr>
        <w:t>s</w:t>
      </w:r>
      <w:r w:rsidRPr="007745FC">
        <w:rPr>
          <w:rFonts w:ascii="Cambria" w:hAnsi="Cambria"/>
        </w:rPr>
        <w:t xml:space="preserve"> and passcodes. In this demo, “Generate Automatically” was pre-selected and was left unchanged. There are other options available to enhance the experience but they were left as default for the purpose of this demo. After </w:t>
      </w:r>
      <w:r w:rsidR="000765EE" w:rsidRPr="007745FC">
        <w:rPr>
          <w:rFonts w:ascii="Cambria" w:hAnsi="Cambria"/>
        </w:rPr>
        <w:t>reviewing the meeting details, the Save button was selected to complete the scheduling process</w:t>
      </w:r>
      <w:r w:rsidRPr="007745FC">
        <w:rPr>
          <w:rFonts w:ascii="Cambria" w:hAnsi="Cambria"/>
        </w:rPr>
        <w:t>. Scheduling meetings in advance helps with time management, supports better planning and helps ensure that participants are informed about the meeting details before it begins</w:t>
      </w:r>
      <w:r w:rsidR="000765EE" w:rsidRPr="007745FC">
        <w:rPr>
          <w:rFonts w:ascii="Cambria" w:hAnsi="Cambria"/>
        </w:rPr>
        <w:t xml:space="preserve"> </w:t>
      </w:r>
      <w:sdt>
        <w:sdtPr>
          <w:rPr>
            <w:rFonts w:ascii="Cambria" w:hAnsi="Cambria"/>
          </w:rPr>
          <w:id w:val="983888163"/>
          <w:citation/>
        </w:sdtPr>
        <w:sdtEndPr/>
        <w:sdtContent>
          <w:r w:rsidR="000765EE" w:rsidRPr="007745FC">
            <w:rPr>
              <w:rFonts w:ascii="Cambria" w:hAnsi="Cambria"/>
            </w:rPr>
            <w:fldChar w:fldCharType="begin"/>
          </w:r>
          <w:r w:rsidR="000765EE" w:rsidRPr="007745FC">
            <w:rPr>
              <w:rFonts w:ascii="Cambria" w:hAnsi="Cambria"/>
              <w:lang w:val="en-US"/>
            </w:rPr>
            <w:instrText xml:space="preserve"> CITATION Zoo262 \l 1033 </w:instrText>
          </w:r>
          <w:r w:rsidR="000765EE" w:rsidRPr="007745FC">
            <w:rPr>
              <w:rFonts w:ascii="Cambria" w:hAnsi="Cambria"/>
            </w:rPr>
            <w:fldChar w:fldCharType="separate"/>
          </w:r>
          <w:r w:rsidR="000765EE" w:rsidRPr="007745FC">
            <w:rPr>
              <w:rFonts w:ascii="Cambria" w:hAnsi="Cambria"/>
              <w:noProof/>
              <w:lang w:val="en-US"/>
            </w:rPr>
            <w:t>[9]</w:t>
          </w:r>
          <w:r w:rsidR="000765EE" w:rsidRPr="007745FC">
            <w:rPr>
              <w:rFonts w:ascii="Cambria" w:hAnsi="Cambria"/>
            </w:rPr>
            <w:fldChar w:fldCharType="end"/>
          </w:r>
        </w:sdtContent>
      </w:sdt>
      <w:r w:rsidRPr="007745FC">
        <w:rPr>
          <w:rFonts w:ascii="Cambria" w:hAnsi="Cambria"/>
        </w:rPr>
        <w:t>.</w:t>
      </w:r>
    </w:p>
    <w:p w14:paraId="12141998" w14:textId="77777777" w:rsidR="00BA640B" w:rsidRPr="007745FC" w:rsidRDefault="00BA640B" w:rsidP="00AB1C47">
      <w:pPr>
        <w:pStyle w:val="Heading1"/>
        <w:ind w:left="-284"/>
        <w:jc w:val="both"/>
        <w:rPr>
          <w:rFonts w:ascii="Cambria" w:hAnsi="Cambria"/>
        </w:rPr>
      </w:pPr>
      <w:bookmarkStart w:id="23" w:name="_Toc232436448"/>
      <w:r w:rsidRPr="007745FC">
        <w:rPr>
          <w:rFonts w:ascii="Cambria" w:hAnsi="Cambria"/>
        </w:rPr>
        <w:t>Conclusion</w:t>
      </w:r>
      <w:bookmarkEnd w:id="23"/>
    </w:p>
    <w:p w14:paraId="43C5F42F" w14:textId="74E21A7D" w:rsidR="000765EE" w:rsidRPr="007745FC" w:rsidRDefault="000765EE" w:rsidP="00AB1C47">
      <w:pPr>
        <w:ind w:left="-284"/>
        <w:jc w:val="both"/>
        <w:rPr>
          <w:rFonts w:ascii="Cambria" w:hAnsi="Cambria"/>
        </w:rPr>
      </w:pPr>
      <w:r w:rsidRPr="007745FC">
        <w:rPr>
          <w:rFonts w:ascii="Cambria" w:hAnsi="Cambria"/>
        </w:rPr>
        <w:t>Contemporary software applications have formed an important part of education, business and everyday life. They can help individuals and organisation</w:t>
      </w:r>
      <w:r w:rsidR="00096743" w:rsidRPr="007745FC">
        <w:rPr>
          <w:rFonts w:ascii="Cambria" w:hAnsi="Cambria"/>
        </w:rPr>
        <w:t>s</w:t>
      </w:r>
      <w:r w:rsidRPr="007745FC">
        <w:rPr>
          <w:rFonts w:ascii="Cambria" w:hAnsi="Cambria"/>
        </w:rPr>
        <w:t xml:space="preserve"> to comm</w:t>
      </w:r>
      <w:r w:rsidR="000A0D3C" w:rsidRPr="007745FC">
        <w:rPr>
          <w:rFonts w:ascii="Cambria" w:hAnsi="Cambria"/>
        </w:rPr>
        <w:t>un</w:t>
      </w:r>
      <w:r w:rsidRPr="007745FC">
        <w:rPr>
          <w:rFonts w:ascii="Cambria" w:hAnsi="Cambria"/>
        </w:rPr>
        <w:t xml:space="preserve">icate more effectively, </w:t>
      </w:r>
      <w:r w:rsidR="000A0D3C" w:rsidRPr="007745FC">
        <w:rPr>
          <w:rFonts w:ascii="Cambria" w:hAnsi="Cambria"/>
        </w:rPr>
        <w:t>organise</w:t>
      </w:r>
      <w:r w:rsidRPr="007745FC">
        <w:rPr>
          <w:rFonts w:ascii="Cambria" w:hAnsi="Cambria"/>
        </w:rPr>
        <w:t xml:space="preserve"> information, improve productivity and perform tasks with greater accuracy. As the digital world continues to develop, the ability to use these applications has become an essential skill for both academic success and future </w:t>
      </w:r>
      <w:r w:rsidR="000A0D3C" w:rsidRPr="007745FC">
        <w:rPr>
          <w:rFonts w:ascii="Cambria" w:hAnsi="Cambria"/>
        </w:rPr>
        <w:t>employment</w:t>
      </w:r>
      <w:r w:rsidRPr="007745FC">
        <w:rPr>
          <w:rFonts w:ascii="Cambria" w:hAnsi="Cambria"/>
        </w:rPr>
        <w:t>.</w:t>
      </w:r>
    </w:p>
    <w:p w14:paraId="7EE440A8" w14:textId="7EF38CE1" w:rsidR="00096743" w:rsidRPr="007745FC" w:rsidRDefault="000765EE" w:rsidP="00AB1C47">
      <w:pPr>
        <w:ind w:left="-284"/>
        <w:jc w:val="both"/>
        <w:rPr>
          <w:rFonts w:ascii="Cambria" w:hAnsi="Cambria"/>
        </w:rPr>
      </w:pPr>
      <w:r w:rsidRPr="007745FC">
        <w:rPr>
          <w:rFonts w:ascii="Cambria" w:hAnsi="Cambria"/>
        </w:rPr>
        <w:t xml:space="preserve">Platforms like Wix and Shopify have allowed </w:t>
      </w:r>
      <w:r w:rsidR="000A0D3C" w:rsidRPr="007745FC">
        <w:rPr>
          <w:rFonts w:ascii="Cambria" w:hAnsi="Cambria"/>
        </w:rPr>
        <w:t>businesses</w:t>
      </w:r>
      <w:r w:rsidRPr="007745FC">
        <w:rPr>
          <w:rFonts w:ascii="Cambria" w:hAnsi="Cambria"/>
        </w:rPr>
        <w:t xml:space="preserve"> </w:t>
      </w:r>
      <w:r w:rsidR="000A0D3C" w:rsidRPr="007745FC">
        <w:rPr>
          <w:rFonts w:ascii="Cambria" w:hAnsi="Cambria"/>
        </w:rPr>
        <w:t>to establish their online presence without requiring advanced technical knowledge. The features such as website design tools, online payment systems, inventory management features and marketing support have allowed business</w:t>
      </w:r>
      <w:r w:rsidR="00096743" w:rsidRPr="007745FC">
        <w:rPr>
          <w:rFonts w:ascii="Cambria" w:hAnsi="Cambria"/>
        </w:rPr>
        <w:t>es to operate</w:t>
      </w:r>
      <w:r w:rsidR="000A0D3C" w:rsidRPr="007745FC">
        <w:rPr>
          <w:rFonts w:ascii="Cambria" w:hAnsi="Cambria"/>
        </w:rPr>
        <w:t xml:space="preserve"> with more accessibility and efficiency. </w:t>
      </w:r>
    </w:p>
    <w:p w14:paraId="66E50AE8" w14:textId="284ACF21" w:rsidR="000A0D3C" w:rsidRPr="007745FC" w:rsidRDefault="000A0D3C" w:rsidP="00AB1C47">
      <w:pPr>
        <w:ind w:left="-284"/>
        <w:jc w:val="both"/>
        <w:rPr>
          <w:rFonts w:ascii="Cambria" w:hAnsi="Cambria"/>
        </w:rPr>
      </w:pPr>
      <w:r w:rsidRPr="007745FC">
        <w:rPr>
          <w:rFonts w:ascii="Cambria" w:hAnsi="Cambria"/>
        </w:rPr>
        <w:t xml:space="preserve">Mind mapping is an important and effective technique for </w:t>
      </w:r>
      <w:r w:rsidR="00096743" w:rsidRPr="007745FC">
        <w:rPr>
          <w:rFonts w:ascii="Cambria" w:hAnsi="Cambria"/>
        </w:rPr>
        <w:t>organising</w:t>
      </w:r>
      <w:r w:rsidRPr="007745FC">
        <w:rPr>
          <w:rFonts w:ascii="Cambria" w:hAnsi="Cambria"/>
        </w:rPr>
        <w:t xml:space="preserve"> ideas, improving </w:t>
      </w:r>
      <w:r w:rsidR="00096743" w:rsidRPr="007745FC">
        <w:rPr>
          <w:rFonts w:ascii="Cambria" w:hAnsi="Cambria"/>
        </w:rPr>
        <w:t>memory</w:t>
      </w:r>
      <w:r w:rsidRPr="007745FC">
        <w:rPr>
          <w:rFonts w:ascii="Cambria" w:hAnsi="Cambria"/>
        </w:rPr>
        <w:t xml:space="preserve"> and encourag</w:t>
      </w:r>
      <w:r w:rsidR="00096743" w:rsidRPr="007745FC">
        <w:rPr>
          <w:rFonts w:ascii="Cambria" w:hAnsi="Cambria"/>
        </w:rPr>
        <w:t>ing</w:t>
      </w:r>
      <w:r w:rsidRPr="007745FC">
        <w:rPr>
          <w:rFonts w:ascii="Cambria" w:hAnsi="Cambria"/>
        </w:rPr>
        <w:t xml:space="preserve"> creative thinking. It can help students and professionals to understand complex topics easily by presenting the information in a visual format.</w:t>
      </w:r>
    </w:p>
    <w:p w14:paraId="61B4325A" w14:textId="2F677C4D" w:rsidR="000A0D3C" w:rsidRPr="007745FC" w:rsidRDefault="00096743" w:rsidP="00AB1C47">
      <w:pPr>
        <w:ind w:left="-284"/>
        <w:jc w:val="both"/>
        <w:rPr>
          <w:rFonts w:ascii="Cambria" w:hAnsi="Cambria"/>
        </w:rPr>
      </w:pPr>
      <w:r w:rsidRPr="007745FC">
        <w:rPr>
          <w:rFonts w:ascii="Cambria" w:hAnsi="Cambria"/>
        </w:rPr>
        <w:t>Microsoft</w:t>
      </w:r>
      <w:r w:rsidR="000A0D3C" w:rsidRPr="007745FC">
        <w:rPr>
          <w:rFonts w:ascii="Cambria" w:hAnsi="Cambria"/>
        </w:rPr>
        <w:t xml:space="preserve"> Office application</w:t>
      </w:r>
      <w:r w:rsidRPr="007745FC">
        <w:rPr>
          <w:rFonts w:ascii="Cambria" w:hAnsi="Cambria"/>
        </w:rPr>
        <w:t>s</w:t>
      </w:r>
      <w:r w:rsidR="000A0D3C" w:rsidRPr="007745FC">
        <w:rPr>
          <w:rFonts w:ascii="Cambria" w:hAnsi="Cambria"/>
        </w:rPr>
        <w:t xml:space="preserve"> play an important role in creating documents, </w:t>
      </w:r>
      <w:r w:rsidRPr="007745FC">
        <w:rPr>
          <w:rFonts w:ascii="Cambria" w:hAnsi="Cambria"/>
        </w:rPr>
        <w:t>analysing</w:t>
      </w:r>
      <w:r w:rsidR="000A0D3C" w:rsidRPr="007745FC">
        <w:rPr>
          <w:rFonts w:ascii="Cambria" w:hAnsi="Cambria"/>
        </w:rPr>
        <w:t xml:space="preserve"> data, delivering </w:t>
      </w:r>
      <w:r w:rsidRPr="007745FC">
        <w:rPr>
          <w:rFonts w:ascii="Cambria" w:hAnsi="Cambria"/>
        </w:rPr>
        <w:t>presentations</w:t>
      </w:r>
      <w:r w:rsidR="000A0D3C" w:rsidRPr="007745FC">
        <w:rPr>
          <w:rFonts w:ascii="Cambria" w:hAnsi="Cambria"/>
        </w:rPr>
        <w:t xml:space="preserve"> and managing important information. Features like Mail Merge and the IF function further improve productivity by automating tasks.</w:t>
      </w:r>
      <w:r w:rsidRPr="007745FC">
        <w:rPr>
          <w:rFonts w:ascii="Cambria" w:hAnsi="Cambria"/>
        </w:rPr>
        <w:t xml:space="preserve"> </w:t>
      </w:r>
      <w:r w:rsidR="000A0D3C" w:rsidRPr="007745FC">
        <w:rPr>
          <w:rFonts w:ascii="Cambria" w:hAnsi="Cambria"/>
        </w:rPr>
        <w:t>Modern communication a</w:t>
      </w:r>
      <w:r w:rsidRPr="007745FC">
        <w:rPr>
          <w:rFonts w:ascii="Cambria" w:hAnsi="Cambria"/>
        </w:rPr>
        <w:t>nd collaboration</w:t>
      </w:r>
      <w:r w:rsidR="000A0D3C" w:rsidRPr="007745FC">
        <w:rPr>
          <w:rFonts w:ascii="Cambria" w:hAnsi="Cambria"/>
        </w:rPr>
        <w:t xml:space="preserve"> applications have changed the way people work and learn. Gmail can provide a quick and reliable method of sharing information</w:t>
      </w:r>
      <w:r w:rsidRPr="007745FC">
        <w:rPr>
          <w:rFonts w:ascii="Cambria" w:hAnsi="Cambria"/>
        </w:rPr>
        <w:t>.</w:t>
      </w:r>
      <w:r w:rsidR="000A0D3C" w:rsidRPr="007745FC">
        <w:rPr>
          <w:rFonts w:ascii="Cambria" w:hAnsi="Cambria"/>
        </w:rPr>
        <w:t xml:space="preserve"> </w:t>
      </w:r>
      <w:r w:rsidRPr="007745FC">
        <w:rPr>
          <w:rFonts w:ascii="Cambria" w:hAnsi="Cambria"/>
        </w:rPr>
        <w:t>Z</w:t>
      </w:r>
      <w:r w:rsidR="000A0D3C" w:rsidRPr="007745FC">
        <w:rPr>
          <w:rFonts w:ascii="Cambria" w:hAnsi="Cambria"/>
        </w:rPr>
        <w:t xml:space="preserve">oom supports online meetings, teamwork and remote </w:t>
      </w:r>
      <w:r w:rsidRPr="007745FC">
        <w:rPr>
          <w:rFonts w:ascii="Cambria" w:hAnsi="Cambria"/>
        </w:rPr>
        <w:t>collaboration.</w:t>
      </w:r>
    </w:p>
    <w:p w14:paraId="04E7E1B1" w14:textId="59488193" w:rsidR="00096743" w:rsidRPr="007745FC" w:rsidRDefault="00096743" w:rsidP="00AB1C47">
      <w:pPr>
        <w:ind w:left="-284"/>
        <w:jc w:val="both"/>
        <w:rPr>
          <w:rFonts w:ascii="Cambria" w:hAnsi="Cambria"/>
        </w:rPr>
      </w:pPr>
      <w:r w:rsidRPr="007745FC">
        <w:rPr>
          <w:rFonts w:ascii="Cambria" w:hAnsi="Cambria"/>
        </w:rPr>
        <w:t>As the World continues to develop, the technology continues to evolve. Developing practical knowledge of contemporary software applications will remain essential. Users now require strong digital skills to improve productivity and support effective communication. These skills help individuals to adapt to the increasing use of technology in academic, professional and business environments.</w:t>
      </w:r>
    </w:p>
    <w:p w14:paraId="722BBE87" w14:textId="67FA4AE0" w:rsidR="000A0D3C" w:rsidRDefault="000A0D3C" w:rsidP="00AB1C47">
      <w:pPr>
        <w:ind w:left="-284"/>
        <w:jc w:val="both"/>
        <w:rPr>
          <w:rFonts w:ascii="Cambria" w:hAnsi="Cambria"/>
        </w:rPr>
      </w:pPr>
    </w:p>
    <w:p w14:paraId="081772D5" w14:textId="069D07BC" w:rsidR="00AB1C47" w:rsidRDefault="00AB1C47" w:rsidP="00AB1C47">
      <w:pPr>
        <w:ind w:left="-284"/>
        <w:jc w:val="both"/>
        <w:rPr>
          <w:rFonts w:ascii="Cambria" w:hAnsi="Cambria"/>
        </w:rPr>
      </w:pPr>
    </w:p>
    <w:p w14:paraId="513E6D2B" w14:textId="77777777" w:rsidR="00AB1C47" w:rsidRPr="007745FC" w:rsidRDefault="00AB1C47" w:rsidP="00AB1C47">
      <w:pPr>
        <w:ind w:left="-284"/>
        <w:jc w:val="both"/>
        <w:rPr>
          <w:rFonts w:ascii="Cambria" w:hAnsi="Cambria"/>
        </w:rPr>
      </w:pPr>
    </w:p>
    <w:sdt>
      <w:sdtPr>
        <w:rPr>
          <w:rFonts w:ascii="Cambria" w:eastAsiaTheme="minorEastAsia" w:hAnsi="Cambria" w:cstheme="minorBidi"/>
          <w:b w:val="0"/>
          <w:color w:val="auto"/>
          <w:sz w:val="24"/>
          <w:szCs w:val="24"/>
        </w:rPr>
        <w:id w:val="-1231143495"/>
        <w:docPartObj>
          <w:docPartGallery w:val="Bibliographies"/>
          <w:docPartUnique/>
        </w:docPartObj>
      </w:sdtPr>
      <w:sdtEndPr/>
      <w:sdtContent>
        <w:p w14:paraId="3E8CA4C9" w14:textId="276C6909" w:rsidR="00096743" w:rsidRPr="007745FC" w:rsidRDefault="00096743" w:rsidP="00AB1C47">
          <w:pPr>
            <w:pStyle w:val="Heading1"/>
            <w:ind w:left="-284"/>
            <w:jc w:val="both"/>
            <w:rPr>
              <w:rFonts w:ascii="Cambria" w:hAnsi="Cambria"/>
            </w:rPr>
          </w:pPr>
          <w:r w:rsidRPr="007745FC">
            <w:rPr>
              <w:rFonts w:ascii="Cambria" w:hAnsi="Cambria"/>
            </w:rPr>
            <w:t>References</w:t>
          </w:r>
        </w:p>
        <w:sdt>
          <w:sdtPr>
            <w:rPr>
              <w:rFonts w:ascii="Cambria" w:hAnsi="Cambria"/>
            </w:rPr>
            <w:id w:val="-573587230"/>
            <w:bibliography/>
          </w:sdtPr>
          <w:sdtEndPr/>
          <w:sdtContent>
            <w:p w14:paraId="477CCEC4" w14:textId="77777777" w:rsidR="00096743" w:rsidRPr="007745FC" w:rsidRDefault="00096743" w:rsidP="00AB1C47">
              <w:pPr>
                <w:ind w:left="-284"/>
                <w:rPr>
                  <w:rFonts w:ascii="Cambria" w:hAnsi="Cambria"/>
                  <w:noProof/>
                </w:rPr>
              </w:pPr>
              <w:r w:rsidRPr="007745FC">
                <w:rPr>
                  <w:rFonts w:ascii="Cambria" w:hAnsi="Cambria"/>
                </w:rPr>
                <w:fldChar w:fldCharType="begin"/>
              </w:r>
              <w:r w:rsidRPr="007745FC">
                <w:rPr>
                  <w:rFonts w:ascii="Cambria" w:hAnsi="Cambria"/>
                </w:rPr>
                <w:instrText xml:space="preserve"> BIBLIOGRAPHY </w:instrText>
              </w:r>
              <w:r w:rsidRPr="007745FC">
                <w:rPr>
                  <w:rFonts w:ascii="Cambria" w:hAnsi="Cambr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7"/>
                <w:gridCol w:w="9196"/>
              </w:tblGrid>
              <w:tr w:rsidR="00096743" w:rsidRPr="007745FC" w14:paraId="22420753" w14:textId="77777777">
                <w:trPr>
                  <w:divId w:val="1634209350"/>
                  <w:tblCellSpacing w:w="15" w:type="dxa"/>
                </w:trPr>
                <w:tc>
                  <w:tcPr>
                    <w:tcW w:w="50" w:type="pct"/>
                    <w:hideMark/>
                  </w:tcPr>
                  <w:p w14:paraId="2495EAC0" w14:textId="1FEFA43F" w:rsidR="00096743" w:rsidRPr="007745FC" w:rsidRDefault="00096743" w:rsidP="00AB1C47">
                    <w:pPr>
                      <w:pStyle w:val="Bibliography"/>
                      <w:ind w:left="-284"/>
                      <w:rPr>
                        <w:rFonts w:ascii="Cambria" w:hAnsi="Cambria"/>
                        <w:noProof/>
                      </w:rPr>
                    </w:pPr>
                    <w:r w:rsidRPr="007745FC">
                      <w:rPr>
                        <w:rFonts w:ascii="Cambria" w:hAnsi="Cambria"/>
                        <w:noProof/>
                      </w:rPr>
                      <w:t xml:space="preserve">[1] </w:t>
                    </w:r>
                  </w:p>
                </w:tc>
                <w:tc>
                  <w:tcPr>
                    <w:tcW w:w="0" w:type="auto"/>
                    <w:hideMark/>
                  </w:tcPr>
                  <w:p w14:paraId="265B93CE"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Wix, “Wix – Create a Professional Website,” 31 July 2026. [Online]. Available: https://www.wix.com/.</w:t>
                    </w:r>
                  </w:p>
                </w:tc>
              </w:tr>
              <w:tr w:rsidR="00096743" w:rsidRPr="007745FC" w14:paraId="31EC3015" w14:textId="77777777">
                <w:trPr>
                  <w:divId w:val="1634209350"/>
                  <w:tblCellSpacing w:w="15" w:type="dxa"/>
                </w:trPr>
                <w:tc>
                  <w:tcPr>
                    <w:tcW w:w="50" w:type="pct"/>
                    <w:hideMark/>
                  </w:tcPr>
                  <w:p w14:paraId="5A1FCB8D"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[2] </w:t>
                    </w:r>
                  </w:p>
                </w:tc>
                <w:tc>
                  <w:tcPr>
                    <w:tcW w:w="0" w:type="auto"/>
                    <w:hideMark/>
                  </w:tcPr>
                  <w:p w14:paraId="10D0B63E"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Shopify, “Shopify – Build Your Ecommerce Website,” Shopify, [Online]. Available: https://www.shopify.com/. [Accessed 30 July 2026].</w:t>
                    </w:r>
                  </w:p>
                </w:tc>
              </w:tr>
              <w:tr w:rsidR="00096743" w:rsidRPr="007745FC" w14:paraId="4D8DBDF1" w14:textId="77777777">
                <w:trPr>
                  <w:divId w:val="1634209350"/>
                  <w:tblCellSpacing w:w="15" w:type="dxa"/>
                </w:trPr>
                <w:tc>
                  <w:tcPr>
                    <w:tcW w:w="50" w:type="pct"/>
                    <w:hideMark/>
                  </w:tcPr>
                  <w:p w14:paraId="4CFD5B03"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[3] </w:t>
                    </w:r>
                  </w:p>
                </w:tc>
                <w:tc>
                  <w:tcPr>
                    <w:tcW w:w="0" w:type="auto"/>
                    <w:hideMark/>
                  </w:tcPr>
                  <w:p w14:paraId="2E996393"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XMind Ltd., “What is Mind Mapping?,” XMind, [Online]. Available: https://xmind.app/. [Accessed 31 July 2026].</w:t>
                    </w:r>
                  </w:p>
                </w:tc>
              </w:tr>
              <w:tr w:rsidR="00096743" w:rsidRPr="007745FC" w14:paraId="485AEDA4" w14:textId="77777777">
                <w:trPr>
                  <w:divId w:val="1634209350"/>
                  <w:tblCellSpacing w:w="15" w:type="dxa"/>
                </w:trPr>
                <w:tc>
                  <w:tcPr>
                    <w:tcW w:w="50" w:type="pct"/>
                    <w:hideMark/>
                  </w:tcPr>
                  <w:p w14:paraId="51BCA197"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[4] </w:t>
                    </w:r>
                  </w:p>
                </w:tc>
                <w:tc>
                  <w:tcPr>
                    <w:tcW w:w="0" w:type="auto"/>
                    <w:hideMark/>
                  </w:tcPr>
                  <w:p w14:paraId="4C8FEBEE"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Microsoft, “Microsoft Word,” Microsoft, [Online]. Available: https://www.microsoft.com/microsoft-365/word. [Accessed 01 August 2026].</w:t>
                    </w:r>
                  </w:p>
                </w:tc>
              </w:tr>
              <w:tr w:rsidR="00096743" w:rsidRPr="007745FC" w14:paraId="7D221015" w14:textId="77777777">
                <w:trPr>
                  <w:divId w:val="1634209350"/>
                  <w:tblCellSpacing w:w="15" w:type="dxa"/>
                </w:trPr>
                <w:tc>
                  <w:tcPr>
                    <w:tcW w:w="50" w:type="pct"/>
                    <w:hideMark/>
                  </w:tcPr>
                  <w:p w14:paraId="635B80CC"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[5] </w:t>
                    </w:r>
                  </w:p>
                </w:tc>
                <w:tc>
                  <w:tcPr>
                    <w:tcW w:w="0" w:type="auto"/>
                    <w:hideMark/>
                  </w:tcPr>
                  <w:p w14:paraId="4868F23E"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Microsoft, “Miscrosoft Excel,” Microsoft, [Online]. Available: https://www.microsoft.com/microsoft-365/excel. [Accessed 01 August 2026].</w:t>
                    </w:r>
                  </w:p>
                </w:tc>
              </w:tr>
              <w:tr w:rsidR="00096743" w:rsidRPr="007745FC" w14:paraId="61953FF3" w14:textId="77777777">
                <w:trPr>
                  <w:divId w:val="1634209350"/>
                  <w:tblCellSpacing w:w="15" w:type="dxa"/>
                </w:trPr>
                <w:tc>
                  <w:tcPr>
                    <w:tcW w:w="50" w:type="pct"/>
                    <w:hideMark/>
                  </w:tcPr>
                  <w:p w14:paraId="1ECFF47C"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[6] </w:t>
                    </w:r>
                  </w:p>
                </w:tc>
                <w:tc>
                  <w:tcPr>
                    <w:tcW w:w="0" w:type="auto"/>
                    <w:hideMark/>
                  </w:tcPr>
                  <w:p w14:paraId="2AE30075"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Microsoft, “Microsoft PowerPoint,” Microsoft, [Online]. Available: https://www.microsoft.com/microsoft-365/powerpoint. [Accessed 02 August 2026].</w:t>
                    </w:r>
                  </w:p>
                </w:tc>
              </w:tr>
              <w:tr w:rsidR="00096743" w:rsidRPr="007745FC" w14:paraId="37A11A40" w14:textId="77777777">
                <w:trPr>
                  <w:divId w:val="1634209350"/>
                  <w:tblCellSpacing w:w="15" w:type="dxa"/>
                </w:trPr>
                <w:tc>
                  <w:tcPr>
                    <w:tcW w:w="50" w:type="pct"/>
                    <w:hideMark/>
                  </w:tcPr>
                  <w:p w14:paraId="35C33701"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[7] </w:t>
                    </w:r>
                  </w:p>
                </w:tc>
                <w:tc>
                  <w:tcPr>
                    <w:tcW w:w="0" w:type="auto"/>
                    <w:hideMark/>
                  </w:tcPr>
                  <w:p w14:paraId="1D21E028"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Microsoft, “Microsoft Access,” Microsoft, [Online]. Available: https://www.microsoft.com/microsoft-365/access. [Accessed 02 August 2026].</w:t>
                    </w:r>
                  </w:p>
                </w:tc>
              </w:tr>
              <w:tr w:rsidR="00096743" w:rsidRPr="007745FC" w14:paraId="1CD49BF2" w14:textId="77777777">
                <w:trPr>
                  <w:divId w:val="1634209350"/>
                  <w:tblCellSpacing w:w="15" w:type="dxa"/>
                </w:trPr>
                <w:tc>
                  <w:tcPr>
                    <w:tcW w:w="50" w:type="pct"/>
                    <w:hideMark/>
                  </w:tcPr>
                  <w:p w14:paraId="3A78DA2C"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[8] </w:t>
                    </w:r>
                  </w:p>
                </w:tc>
                <w:tc>
                  <w:tcPr>
                    <w:tcW w:w="0" w:type="auto"/>
                    <w:hideMark/>
                  </w:tcPr>
                  <w:p w14:paraId="4956AA6B"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Google, “Gmail,” Google, [Online]. Available: https://workspace.google.com/products/gmail/. [Accessed 02 August 2026].</w:t>
                    </w:r>
                  </w:p>
                </w:tc>
              </w:tr>
              <w:tr w:rsidR="00096743" w:rsidRPr="007745FC" w14:paraId="4F23FB6E" w14:textId="77777777">
                <w:trPr>
                  <w:divId w:val="1634209350"/>
                  <w:tblCellSpacing w:w="15" w:type="dxa"/>
                </w:trPr>
                <w:tc>
                  <w:tcPr>
                    <w:tcW w:w="50" w:type="pct"/>
                    <w:hideMark/>
                  </w:tcPr>
                  <w:p w14:paraId="236F5AEC" w14:textId="77777777" w:rsidR="00096743" w:rsidRPr="007745FC" w:rsidRDefault="00096743" w:rsidP="00AB1C47">
                    <w:pPr>
                      <w:pStyle w:val="Bibliography"/>
                      <w:ind w:left="-284"/>
                      <w:rPr>
                        <w:rFonts w:ascii="Cambria" w:hAnsi="Cambria"/>
                        <w:noProof/>
                      </w:rPr>
                    </w:pPr>
                    <w:r w:rsidRPr="007745FC">
                      <w:rPr>
                        <w:rFonts w:ascii="Cambria" w:hAnsi="Cambria"/>
                        <w:noProof/>
                      </w:rPr>
                      <w:t xml:space="preserve">[9] </w:t>
                    </w:r>
                  </w:p>
                </w:tc>
                <w:tc>
                  <w:tcPr>
                    <w:tcW w:w="0" w:type="auto"/>
                    <w:hideMark/>
                  </w:tcPr>
                  <w:p w14:paraId="01FFD892" w14:textId="77777777" w:rsidR="00096743" w:rsidRPr="007745FC" w:rsidRDefault="00096743" w:rsidP="00AB1C47">
                    <w:pPr>
                      <w:pStyle w:val="Bibliography"/>
                      <w:ind w:left="-284" w:right="471"/>
                      <w:jc w:val="both"/>
                      <w:rPr>
                        <w:rFonts w:ascii="Cambria" w:hAnsi="Cambria"/>
                        <w:noProof/>
                      </w:rPr>
                    </w:pPr>
                    <w:r w:rsidRPr="007745FC">
                      <w:rPr>
                        <w:rFonts w:ascii="Cambria" w:hAnsi="Cambria"/>
                        <w:noProof/>
                      </w:rPr>
                      <w:t>Zoom Communications Inc., “Zoom Workplace,” Zoom, [Online]. Available: https://www.zoom.com/. [Accessed 02 August 2026].</w:t>
                    </w:r>
                  </w:p>
                </w:tc>
              </w:tr>
            </w:tbl>
            <w:p w14:paraId="3271931D" w14:textId="77777777" w:rsidR="00096743" w:rsidRPr="007745FC" w:rsidRDefault="00096743" w:rsidP="00AB1C47">
              <w:pPr>
                <w:ind w:left="-284"/>
                <w:divId w:val="1634209350"/>
                <w:rPr>
                  <w:rFonts w:ascii="Cambria" w:eastAsia="Times New Roman" w:hAnsi="Cambria"/>
                  <w:noProof/>
                </w:rPr>
              </w:pPr>
            </w:p>
            <w:p w14:paraId="349A7974" w14:textId="357EA434" w:rsidR="00096743" w:rsidRPr="007745FC" w:rsidRDefault="00096743" w:rsidP="00AB1C47">
              <w:pPr>
                <w:ind w:left="-284"/>
                <w:rPr>
                  <w:rFonts w:ascii="Cambria" w:hAnsi="Cambria"/>
                </w:rPr>
              </w:pPr>
              <w:r w:rsidRPr="007745FC">
                <w:rPr>
                  <w:rFonts w:ascii="Cambria" w:hAnsi="Cambria"/>
                  <w:b/>
                  <w:bCs/>
                  <w:noProof/>
                </w:rPr>
                <w:fldChar w:fldCharType="end"/>
              </w:r>
            </w:p>
          </w:sdtContent>
        </w:sdt>
      </w:sdtContent>
    </w:sdt>
    <w:p w14:paraId="0683A1D4" w14:textId="77777777" w:rsidR="00DF38F9" w:rsidRPr="007745FC" w:rsidRDefault="00DF38F9" w:rsidP="00AB1C47">
      <w:pPr>
        <w:ind w:left="-284"/>
        <w:jc w:val="both"/>
        <w:rPr>
          <w:rFonts w:ascii="Cambria" w:hAnsi="Cambria"/>
        </w:rPr>
      </w:pPr>
    </w:p>
    <w:sectPr w:rsidR="00DF38F9" w:rsidRPr="007745FC" w:rsidSect="00AB1C47">
      <w:footerReference w:type="default" r:id="rId44"/>
      <w:type w:val="continuous"/>
      <w:pgSz w:w="11906" w:h="16838"/>
      <w:pgMar w:top="1135" w:right="1133" w:bottom="993"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F9716" w14:textId="77777777" w:rsidR="003E0C42" w:rsidRDefault="003E0C42" w:rsidP="00BA640B">
      <w:pPr>
        <w:spacing w:after="0" w:line="240" w:lineRule="auto"/>
      </w:pPr>
      <w:r>
        <w:separator/>
      </w:r>
    </w:p>
  </w:endnote>
  <w:endnote w:type="continuationSeparator" w:id="0">
    <w:p w14:paraId="1ED7D0E6" w14:textId="77777777" w:rsidR="003E0C42" w:rsidRDefault="003E0C42"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41804" w14:textId="77777777" w:rsidR="003E0C42" w:rsidRDefault="003E0C42" w:rsidP="00BA640B">
      <w:pPr>
        <w:spacing w:after="0" w:line="240" w:lineRule="auto"/>
      </w:pPr>
      <w:r>
        <w:separator/>
      </w:r>
    </w:p>
  </w:footnote>
  <w:footnote w:type="continuationSeparator" w:id="0">
    <w:p w14:paraId="21D33E12" w14:textId="77777777" w:rsidR="003E0C42" w:rsidRDefault="003E0C42"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mailMerge>
    <w:mainDocumentType w:val="formLetters"/>
    <w:dataType w:val="textFile"/>
    <w:activeRecord w:val="-1"/>
  </w:mailMerg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2298D"/>
    <w:rsid w:val="000765EE"/>
    <w:rsid w:val="00081F61"/>
    <w:rsid w:val="00083909"/>
    <w:rsid w:val="00096743"/>
    <w:rsid w:val="000A0D3C"/>
    <w:rsid w:val="000A3132"/>
    <w:rsid w:val="000B1CDC"/>
    <w:rsid w:val="000B5ADF"/>
    <w:rsid w:val="000E62DA"/>
    <w:rsid w:val="001A0B7E"/>
    <w:rsid w:val="001C590E"/>
    <w:rsid w:val="001E6B02"/>
    <w:rsid w:val="00226190"/>
    <w:rsid w:val="00241451"/>
    <w:rsid w:val="002C723E"/>
    <w:rsid w:val="002D3FEF"/>
    <w:rsid w:val="002E0E7D"/>
    <w:rsid w:val="003056B9"/>
    <w:rsid w:val="00334447"/>
    <w:rsid w:val="00360A3F"/>
    <w:rsid w:val="003C4B4A"/>
    <w:rsid w:val="003C5A01"/>
    <w:rsid w:val="003D549F"/>
    <w:rsid w:val="003E0C42"/>
    <w:rsid w:val="004200A2"/>
    <w:rsid w:val="004249D9"/>
    <w:rsid w:val="004520C4"/>
    <w:rsid w:val="00484F52"/>
    <w:rsid w:val="004B69CE"/>
    <w:rsid w:val="00547DD7"/>
    <w:rsid w:val="005616A6"/>
    <w:rsid w:val="005C5869"/>
    <w:rsid w:val="005E0AC8"/>
    <w:rsid w:val="006555F8"/>
    <w:rsid w:val="006C6D1B"/>
    <w:rsid w:val="006C798B"/>
    <w:rsid w:val="006D0076"/>
    <w:rsid w:val="00716BF0"/>
    <w:rsid w:val="00717228"/>
    <w:rsid w:val="00726937"/>
    <w:rsid w:val="007601C4"/>
    <w:rsid w:val="007745FC"/>
    <w:rsid w:val="00794467"/>
    <w:rsid w:val="007C3F76"/>
    <w:rsid w:val="00837384"/>
    <w:rsid w:val="008753E0"/>
    <w:rsid w:val="008A20BD"/>
    <w:rsid w:val="008F0B22"/>
    <w:rsid w:val="008F6903"/>
    <w:rsid w:val="00951A58"/>
    <w:rsid w:val="009E07C0"/>
    <w:rsid w:val="009E2361"/>
    <w:rsid w:val="00A05C1A"/>
    <w:rsid w:val="00A1162D"/>
    <w:rsid w:val="00A36FCE"/>
    <w:rsid w:val="00A37B1E"/>
    <w:rsid w:val="00A60926"/>
    <w:rsid w:val="00AB1C47"/>
    <w:rsid w:val="00AF2EEF"/>
    <w:rsid w:val="00B13D8E"/>
    <w:rsid w:val="00B934B1"/>
    <w:rsid w:val="00BA640B"/>
    <w:rsid w:val="00BB678D"/>
    <w:rsid w:val="00BC7370"/>
    <w:rsid w:val="00BD47C7"/>
    <w:rsid w:val="00C00020"/>
    <w:rsid w:val="00C84769"/>
    <w:rsid w:val="00C8739F"/>
    <w:rsid w:val="00CB33A6"/>
    <w:rsid w:val="00CD0D98"/>
    <w:rsid w:val="00CD7F15"/>
    <w:rsid w:val="00D24224"/>
    <w:rsid w:val="00D25EAC"/>
    <w:rsid w:val="00D30397"/>
    <w:rsid w:val="00D93699"/>
    <w:rsid w:val="00DB6D51"/>
    <w:rsid w:val="00DE79AA"/>
    <w:rsid w:val="00DF38F9"/>
    <w:rsid w:val="00DF48C0"/>
    <w:rsid w:val="00E0312F"/>
    <w:rsid w:val="00E053D8"/>
    <w:rsid w:val="00E633AF"/>
    <w:rsid w:val="00EA24DB"/>
    <w:rsid w:val="00EA3AD7"/>
    <w:rsid w:val="00EB2A8E"/>
    <w:rsid w:val="00EC32CA"/>
    <w:rsid w:val="00ED4138"/>
    <w:rsid w:val="00EF19C5"/>
    <w:rsid w:val="00F45D88"/>
    <w:rsid w:val="00FA591B"/>
    <w:rsid w:val="00FB31A0"/>
    <w:rsid w:val="00FB3EA6"/>
    <w:rsid w:val="00FB7C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Bibliography">
    <w:name w:val="Bibliography"/>
    <w:basedOn w:val="Normal"/>
    <w:next w:val="Normal"/>
    <w:uiPriority w:val="37"/>
    <w:unhideWhenUsed/>
    <w:rsid w:val="00096743"/>
  </w:style>
  <w:style w:type="paragraph" w:styleId="NoSpacing">
    <w:name w:val="No Spacing"/>
    <w:link w:val="NoSpacingChar"/>
    <w:uiPriority w:val="1"/>
    <w:qFormat/>
    <w:rsid w:val="005E0A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E0AC8"/>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8970">
      <w:bodyDiv w:val="1"/>
      <w:marLeft w:val="0"/>
      <w:marRight w:val="0"/>
      <w:marTop w:val="0"/>
      <w:marBottom w:val="0"/>
      <w:divBdr>
        <w:top w:val="none" w:sz="0" w:space="0" w:color="auto"/>
        <w:left w:val="none" w:sz="0" w:space="0" w:color="auto"/>
        <w:bottom w:val="none" w:sz="0" w:space="0" w:color="auto"/>
        <w:right w:val="none" w:sz="0" w:space="0" w:color="auto"/>
      </w:divBdr>
    </w:div>
    <w:div w:id="123159944">
      <w:bodyDiv w:val="1"/>
      <w:marLeft w:val="0"/>
      <w:marRight w:val="0"/>
      <w:marTop w:val="0"/>
      <w:marBottom w:val="0"/>
      <w:divBdr>
        <w:top w:val="none" w:sz="0" w:space="0" w:color="auto"/>
        <w:left w:val="none" w:sz="0" w:space="0" w:color="auto"/>
        <w:bottom w:val="none" w:sz="0" w:space="0" w:color="auto"/>
        <w:right w:val="none" w:sz="0" w:space="0" w:color="auto"/>
      </w:divBdr>
    </w:div>
    <w:div w:id="137648195">
      <w:bodyDiv w:val="1"/>
      <w:marLeft w:val="0"/>
      <w:marRight w:val="0"/>
      <w:marTop w:val="0"/>
      <w:marBottom w:val="0"/>
      <w:divBdr>
        <w:top w:val="none" w:sz="0" w:space="0" w:color="auto"/>
        <w:left w:val="none" w:sz="0" w:space="0" w:color="auto"/>
        <w:bottom w:val="none" w:sz="0" w:space="0" w:color="auto"/>
        <w:right w:val="none" w:sz="0" w:space="0" w:color="auto"/>
      </w:divBdr>
    </w:div>
    <w:div w:id="153498848">
      <w:bodyDiv w:val="1"/>
      <w:marLeft w:val="0"/>
      <w:marRight w:val="0"/>
      <w:marTop w:val="0"/>
      <w:marBottom w:val="0"/>
      <w:divBdr>
        <w:top w:val="none" w:sz="0" w:space="0" w:color="auto"/>
        <w:left w:val="none" w:sz="0" w:space="0" w:color="auto"/>
        <w:bottom w:val="none" w:sz="0" w:space="0" w:color="auto"/>
        <w:right w:val="none" w:sz="0" w:space="0" w:color="auto"/>
      </w:divBdr>
    </w:div>
    <w:div w:id="182936349">
      <w:bodyDiv w:val="1"/>
      <w:marLeft w:val="0"/>
      <w:marRight w:val="0"/>
      <w:marTop w:val="0"/>
      <w:marBottom w:val="0"/>
      <w:divBdr>
        <w:top w:val="none" w:sz="0" w:space="0" w:color="auto"/>
        <w:left w:val="none" w:sz="0" w:space="0" w:color="auto"/>
        <w:bottom w:val="none" w:sz="0" w:space="0" w:color="auto"/>
        <w:right w:val="none" w:sz="0" w:space="0" w:color="auto"/>
      </w:divBdr>
    </w:div>
    <w:div w:id="351491920">
      <w:bodyDiv w:val="1"/>
      <w:marLeft w:val="0"/>
      <w:marRight w:val="0"/>
      <w:marTop w:val="0"/>
      <w:marBottom w:val="0"/>
      <w:divBdr>
        <w:top w:val="none" w:sz="0" w:space="0" w:color="auto"/>
        <w:left w:val="none" w:sz="0" w:space="0" w:color="auto"/>
        <w:bottom w:val="none" w:sz="0" w:space="0" w:color="auto"/>
        <w:right w:val="none" w:sz="0" w:space="0" w:color="auto"/>
      </w:divBdr>
    </w:div>
    <w:div w:id="362287847">
      <w:bodyDiv w:val="1"/>
      <w:marLeft w:val="0"/>
      <w:marRight w:val="0"/>
      <w:marTop w:val="0"/>
      <w:marBottom w:val="0"/>
      <w:divBdr>
        <w:top w:val="none" w:sz="0" w:space="0" w:color="auto"/>
        <w:left w:val="none" w:sz="0" w:space="0" w:color="auto"/>
        <w:bottom w:val="none" w:sz="0" w:space="0" w:color="auto"/>
        <w:right w:val="none" w:sz="0" w:space="0" w:color="auto"/>
      </w:divBdr>
    </w:div>
    <w:div w:id="364673289">
      <w:bodyDiv w:val="1"/>
      <w:marLeft w:val="0"/>
      <w:marRight w:val="0"/>
      <w:marTop w:val="0"/>
      <w:marBottom w:val="0"/>
      <w:divBdr>
        <w:top w:val="none" w:sz="0" w:space="0" w:color="auto"/>
        <w:left w:val="none" w:sz="0" w:space="0" w:color="auto"/>
        <w:bottom w:val="none" w:sz="0" w:space="0" w:color="auto"/>
        <w:right w:val="none" w:sz="0" w:space="0" w:color="auto"/>
      </w:divBdr>
    </w:div>
    <w:div w:id="427387389">
      <w:bodyDiv w:val="1"/>
      <w:marLeft w:val="0"/>
      <w:marRight w:val="0"/>
      <w:marTop w:val="0"/>
      <w:marBottom w:val="0"/>
      <w:divBdr>
        <w:top w:val="none" w:sz="0" w:space="0" w:color="auto"/>
        <w:left w:val="none" w:sz="0" w:space="0" w:color="auto"/>
        <w:bottom w:val="none" w:sz="0" w:space="0" w:color="auto"/>
        <w:right w:val="none" w:sz="0" w:space="0" w:color="auto"/>
      </w:divBdr>
    </w:div>
    <w:div w:id="494758638">
      <w:bodyDiv w:val="1"/>
      <w:marLeft w:val="0"/>
      <w:marRight w:val="0"/>
      <w:marTop w:val="0"/>
      <w:marBottom w:val="0"/>
      <w:divBdr>
        <w:top w:val="none" w:sz="0" w:space="0" w:color="auto"/>
        <w:left w:val="none" w:sz="0" w:space="0" w:color="auto"/>
        <w:bottom w:val="none" w:sz="0" w:space="0" w:color="auto"/>
        <w:right w:val="none" w:sz="0" w:space="0" w:color="auto"/>
      </w:divBdr>
    </w:div>
    <w:div w:id="499539428">
      <w:bodyDiv w:val="1"/>
      <w:marLeft w:val="0"/>
      <w:marRight w:val="0"/>
      <w:marTop w:val="0"/>
      <w:marBottom w:val="0"/>
      <w:divBdr>
        <w:top w:val="none" w:sz="0" w:space="0" w:color="auto"/>
        <w:left w:val="none" w:sz="0" w:space="0" w:color="auto"/>
        <w:bottom w:val="none" w:sz="0" w:space="0" w:color="auto"/>
        <w:right w:val="none" w:sz="0" w:space="0" w:color="auto"/>
      </w:divBdr>
    </w:div>
    <w:div w:id="661934100">
      <w:bodyDiv w:val="1"/>
      <w:marLeft w:val="0"/>
      <w:marRight w:val="0"/>
      <w:marTop w:val="0"/>
      <w:marBottom w:val="0"/>
      <w:divBdr>
        <w:top w:val="none" w:sz="0" w:space="0" w:color="auto"/>
        <w:left w:val="none" w:sz="0" w:space="0" w:color="auto"/>
        <w:bottom w:val="none" w:sz="0" w:space="0" w:color="auto"/>
        <w:right w:val="none" w:sz="0" w:space="0" w:color="auto"/>
      </w:divBdr>
    </w:div>
    <w:div w:id="697203091">
      <w:bodyDiv w:val="1"/>
      <w:marLeft w:val="0"/>
      <w:marRight w:val="0"/>
      <w:marTop w:val="0"/>
      <w:marBottom w:val="0"/>
      <w:divBdr>
        <w:top w:val="none" w:sz="0" w:space="0" w:color="auto"/>
        <w:left w:val="none" w:sz="0" w:space="0" w:color="auto"/>
        <w:bottom w:val="none" w:sz="0" w:space="0" w:color="auto"/>
        <w:right w:val="none" w:sz="0" w:space="0" w:color="auto"/>
      </w:divBdr>
    </w:div>
    <w:div w:id="700126388">
      <w:bodyDiv w:val="1"/>
      <w:marLeft w:val="0"/>
      <w:marRight w:val="0"/>
      <w:marTop w:val="0"/>
      <w:marBottom w:val="0"/>
      <w:divBdr>
        <w:top w:val="none" w:sz="0" w:space="0" w:color="auto"/>
        <w:left w:val="none" w:sz="0" w:space="0" w:color="auto"/>
        <w:bottom w:val="none" w:sz="0" w:space="0" w:color="auto"/>
        <w:right w:val="none" w:sz="0" w:space="0" w:color="auto"/>
      </w:divBdr>
    </w:div>
    <w:div w:id="787165010">
      <w:bodyDiv w:val="1"/>
      <w:marLeft w:val="0"/>
      <w:marRight w:val="0"/>
      <w:marTop w:val="0"/>
      <w:marBottom w:val="0"/>
      <w:divBdr>
        <w:top w:val="none" w:sz="0" w:space="0" w:color="auto"/>
        <w:left w:val="none" w:sz="0" w:space="0" w:color="auto"/>
        <w:bottom w:val="none" w:sz="0" w:space="0" w:color="auto"/>
        <w:right w:val="none" w:sz="0" w:space="0" w:color="auto"/>
      </w:divBdr>
    </w:div>
    <w:div w:id="825633167">
      <w:bodyDiv w:val="1"/>
      <w:marLeft w:val="0"/>
      <w:marRight w:val="0"/>
      <w:marTop w:val="0"/>
      <w:marBottom w:val="0"/>
      <w:divBdr>
        <w:top w:val="none" w:sz="0" w:space="0" w:color="auto"/>
        <w:left w:val="none" w:sz="0" w:space="0" w:color="auto"/>
        <w:bottom w:val="none" w:sz="0" w:space="0" w:color="auto"/>
        <w:right w:val="none" w:sz="0" w:space="0" w:color="auto"/>
      </w:divBdr>
    </w:div>
    <w:div w:id="862284522">
      <w:bodyDiv w:val="1"/>
      <w:marLeft w:val="0"/>
      <w:marRight w:val="0"/>
      <w:marTop w:val="0"/>
      <w:marBottom w:val="0"/>
      <w:divBdr>
        <w:top w:val="none" w:sz="0" w:space="0" w:color="auto"/>
        <w:left w:val="none" w:sz="0" w:space="0" w:color="auto"/>
        <w:bottom w:val="none" w:sz="0" w:space="0" w:color="auto"/>
        <w:right w:val="none" w:sz="0" w:space="0" w:color="auto"/>
      </w:divBdr>
    </w:div>
    <w:div w:id="875505892">
      <w:bodyDiv w:val="1"/>
      <w:marLeft w:val="0"/>
      <w:marRight w:val="0"/>
      <w:marTop w:val="0"/>
      <w:marBottom w:val="0"/>
      <w:divBdr>
        <w:top w:val="none" w:sz="0" w:space="0" w:color="auto"/>
        <w:left w:val="none" w:sz="0" w:space="0" w:color="auto"/>
        <w:bottom w:val="none" w:sz="0" w:space="0" w:color="auto"/>
        <w:right w:val="none" w:sz="0" w:space="0" w:color="auto"/>
      </w:divBdr>
    </w:div>
    <w:div w:id="911351844">
      <w:bodyDiv w:val="1"/>
      <w:marLeft w:val="0"/>
      <w:marRight w:val="0"/>
      <w:marTop w:val="0"/>
      <w:marBottom w:val="0"/>
      <w:divBdr>
        <w:top w:val="none" w:sz="0" w:space="0" w:color="auto"/>
        <w:left w:val="none" w:sz="0" w:space="0" w:color="auto"/>
        <w:bottom w:val="none" w:sz="0" w:space="0" w:color="auto"/>
        <w:right w:val="none" w:sz="0" w:space="0" w:color="auto"/>
      </w:divBdr>
    </w:div>
    <w:div w:id="920796183">
      <w:bodyDiv w:val="1"/>
      <w:marLeft w:val="0"/>
      <w:marRight w:val="0"/>
      <w:marTop w:val="0"/>
      <w:marBottom w:val="0"/>
      <w:divBdr>
        <w:top w:val="none" w:sz="0" w:space="0" w:color="auto"/>
        <w:left w:val="none" w:sz="0" w:space="0" w:color="auto"/>
        <w:bottom w:val="none" w:sz="0" w:space="0" w:color="auto"/>
        <w:right w:val="none" w:sz="0" w:space="0" w:color="auto"/>
      </w:divBdr>
    </w:div>
    <w:div w:id="923808134">
      <w:bodyDiv w:val="1"/>
      <w:marLeft w:val="0"/>
      <w:marRight w:val="0"/>
      <w:marTop w:val="0"/>
      <w:marBottom w:val="0"/>
      <w:divBdr>
        <w:top w:val="none" w:sz="0" w:space="0" w:color="auto"/>
        <w:left w:val="none" w:sz="0" w:space="0" w:color="auto"/>
        <w:bottom w:val="none" w:sz="0" w:space="0" w:color="auto"/>
        <w:right w:val="none" w:sz="0" w:space="0" w:color="auto"/>
      </w:divBdr>
    </w:div>
    <w:div w:id="926425815">
      <w:bodyDiv w:val="1"/>
      <w:marLeft w:val="0"/>
      <w:marRight w:val="0"/>
      <w:marTop w:val="0"/>
      <w:marBottom w:val="0"/>
      <w:divBdr>
        <w:top w:val="none" w:sz="0" w:space="0" w:color="auto"/>
        <w:left w:val="none" w:sz="0" w:space="0" w:color="auto"/>
        <w:bottom w:val="none" w:sz="0" w:space="0" w:color="auto"/>
        <w:right w:val="none" w:sz="0" w:space="0" w:color="auto"/>
      </w:divBdr>
    </w:div>
    <w:div w:id="932203960">
      <w:bodyDiv w:val="1"/>
      <w:marLeft w:val="0"/>
      <w:marRight w:val="0"/>
      <w:marTop w:val="0"/>
      <w:marBottom w:val="0"/>
      <w:divBdr>
        <w:top w:val="none" w:sz="0" w:space="0" w:color="auto"/>
        <w:left w:val="none" w:sz="0" w:space="0" w:color="auto"/>
        <w:bottom w:val="none" w:sz="0" w:space="0" w:color="auto"/>
        <w:right w:val="none" w:sz="0" w:space="0" w:color="auto"/>
      </w:divBdr>
    </w:div>
    <w:div w:id="932277184">
      <w:bodyDiv w:val="1"/>
      <w:marLeft w:val="0"/>
      <w:marRight w:val="0"/>
      <w:marTop w:val="0"/>
      <w:marBottom w:val="0"/>
      <w:divBdr>
        <w:top w:val="none" w:sz="0" w:space="0" w:color="auto"/>
        <w:left w:val="none" w:sz="0" w:space="0" w:color="auto"/>
        <w:bottom w:val="none" w:sz="0" w:space="0" w:color="auto"/>
        <w:right w:val="none" w:sz="0" w:space="0" w:color="auto"/>
      </w:divBdr>
    </w:div>
    <w:div w:id="993217657">
      <w:bodyDiv w:val="1"/>
      <w:marLeft w:val="0"/>
      <w:marRight w:val="0"/>
      <w:marTop w:val="0"/>
      <w:marBottom w:val="0"/>
      <w:divBdr>
        <w:top w:val="none" w:sz="0" w:space="0" w:color="auto"/>
        <w:left w:val="none" w:sz="0" w:space="0" w:color="auto"/>
        <w:bottom w:val="none" w:sz="0" w:space="0" w:color="auto"/>
        <w:right w:val="none" w:sz="0" w:space="0" w:color="auto"/>
      </w:divBdr>
    </w:div>
    <w:div w:id="1119952793">
      <w:bodyDiv w:val="1"/>
      <w:marLeft w:val="0"/>
      <w:marRight w:val="0"/>
      <w:marTop w:val="0"/>
      <w:marBottom w:val="0"/>
      <w:divBdr>
        <w:top w:val="none" w:sz="0" w:space="0" w:color="auto"/>
        <w:left w:val="none" w:sz="0" w:space="0" w:color="auto"/>
        <w:bottom w:val="none" w:sz="0" w:space="0" w:color="auto"/>
        <w:right w:val="none" w:sz="0" w:space="0" w:color="auto"/>
      </w:divBdr>
    </w:div>
    <w:div w:id="1136415187">
      <w:bodyDiv w:val="1"/>
      <w:marLeft w:val="0"/>
      <w:marRight w:val="0"/>
      <w:marTop w:val="0"/>
      <w:marBottom w:val="0"/>
      <w:divBdr>
        <w:top w:val="none" w:sz="0" w:space="0" w:color="auto"/>
        <w:left w:val="none" w:sz="0" w:space="0" w:color="auto"/>
        <w:bottom w:val="none" w:sz="0" w:space="0" w:color="auto"/>
        <w:right w:val="none" w:sz="0" w:space="0" w:color="auto"/>
      </w:divBdr>
    </w:div>
    <w:div w:id="1221526293">
      <w:bodyDiv w:val="1"/>
      <w:marLeft w:val="0"/>
      <w:marRight w:val="0"/>
      <w:marTop w:val="0"/>
      <w:marBottom w:val="0"/>
      <w:divBdr>
        <w:top w:val="none" w:sz="0" w:space="0" w:color="auto"/>
        <w:left w:val="none" w:sz="0" w:space="0" w:color="auto"/>
        <w:bottom w:val="none" w:sz="0" w:space="0" w:color="auto"/>
        <w:right w:val="none" w:sz="0" w:space="0" w:color="auto"/>
      </w:divBdr>
    </w:div>
    <w:div w:id="1252666879">
      <w:bodyDiv w:val="1"/>
      <w:marLeft w:val="0"/>
      <w:marRight w:val="0"/>
      <w:marTop w:val="0"/>
      <w:marBottom w:val="0"/>
      <w:divBdr>
        <w:top w:val="none" w:sz="0" w:space="0" w:color="auto"/>
        <w:left w:val="none" w:sz="0" w:space="0" w:color="auto"/>
        <w:bottom w:val="none" w:sz="0" w:space="0" w:color="auto"/>
        <w:right w:val="none" w:sz="0" w:space="0" w:color="auto"/>
      </w:divBdr>
    </w:div>
    <w:div w:id="1269922590">
      <w:bodyDiv w:val="1"/>
      <w:marLeft w:val="0"/>
      <w:marRight w:val="0"/>
      <w:marTop w:val="0"/>
      <w:marBottom w:val="0"/>
      <w:divBdr>
        <w:top w:val="none" w:sz="0" w:space="0" w:color="auto"/>
        <w:left w:val="none" w:sz="0" w:space="0" w:color="auto"/>
        <w:bottom w:val="none" w:sz="0" w:space="0" w:color="auto"/>
        <w:right w:val="none" w:sz="0" w:space="0" w:color="auto"/>
      </w:divBdr>
    </w:div>
    <w:div w:id="1342583098">
      <w:bodyDiv w:val="1"/>
      <w:marLeft w:val="0"/>
      <w:marRight w:val="0"/>
      <w:marTop w:val="0"/>
      <w:marBottom w:val="0"/>
      <w:divBdr>
        <w:top w:val="none" w:sz="0" w:space="0" w:color="auto"/>
        <w:left w:val="none" w:sz="0" w:space="0" w:color="auto"/>
        <w:bottom w:val="none" w:sz="0" w:space="0" w:color="auto"/>
        <w:right w:val="none" w:sz="0" w:space="0" w:color="auto"/>
      </w:divBdr>
    </w:div>
    <w:div w:id="1358461724">
      <w:bodyDiv w:val="1"/>
      <w:marLeft w:val="0"/>
      <w:marRight w:val="0"/>
      <w:marTop w:val="0"/>
      <w:marBottom w:val="0"/>
      <w:divBdr>
        <w:top w:val="none" w:sz="0" w:space="0" w:color="auto"/>
        <w:left w:val="none" w:sz="0" w:space="0" w:color="auto"/>
        <w:bottom w:val="none" w:sz="0" w:space="0" w:color="auto"/>
        <w:right w:val="none" w:sz="0" w:space="0" w:color="auto"/>
      </w:divBdr>
    </w:div>
    <w:div w:id="1379166019">
      <w:bodyDiv w:val="1"/>
      <w:marLeft w:val="0"/>
      <w:marRight w:val="0"/>
      <w:marTop w:val="0"/>
      <w:marBottom w:val="0"/>
      <w:divBdr>
        <w:top w:val="none" w:sz="0" w:space="0" w:color="auto"/>
        <w:left w:val="none" w:sz="0" w:space="0" w:color="auto"/>
        <w:bottom w:val="none" w:sz="0" w:space="0" w:color="auto"/>
        <w:right w:val="none" w:sz="0" w:space="0" w:color="auto"/>
      </w:divBdr>
    </w:div>
    <w:div w:id="1398550428">
      <w:bodyDiv w:val="1"/>
      <w:marLeft w:val="0"/>
      <w:marRight w:val="0"/>
      <w:marTop w:val="0"/>
      <w:marBottom w:val="0"/>
      <w:divBdr>
        <w:top w:val="none" w:sz="0" w:space="0" w:color="auto"/>
        <w:left w:val="none" w:sz="0" w:space="0" w:color="auto"/>
        <w:bottom w:val="none" w:sz="0" w:space="0" w:color="auto"/>
        <w:right w:val="none" w:sz="0" w:space="0" w:color="auto"/>
      </w:divBdr>
    </w:div>
    <w:div w:id="1403985218">
      <w:bodyDiv w:val="1"/>
      <w:marLeft w:val="0"/>
      <w:marRight w:val="0"/>
      <w:marTop w:val="0"/>
      <w:marBottom w:val="0"/>
      <w:divBdr>
        <w:top w:val="none" w:sz="0" w:space="0" w:color="auto"/>
        <w:left w:val="none" w:sz="0" w:space="0" w:color="auto"/>
        <w:bottom w:val="none" w:sz="0" w:space="0" w:color="auto"/>
        <w:right w:val="none" w:sz="0" w:space="0" w:color="auto"/>
      </w:divBdr>
    </w:div>
    <w:div w:id="1427920180">
      <w:bodyDiv w:val="1"/>
      <w:marLeft w:val="0"/>
      <w:marRight w:val="0"/>
      <w:marTop w:val="0"/>
      <w:marBottom w:val="0"/>
      <w:divBdr>
        <w:top w:val="none" w:sz="0" w:space="0" w:color="auto"/>
        <w:left w:val="none" w:sz="0" w:space="0" w:color="auto"/>
        <w:bottom w:val="none" w:sz="0" w:space="0" w:color="auto"/>
        <w:right w:val="none" w:sz="0" w:space="0" w:color="auto"/>
      </w:divBdr>
    </w:div>
    <w:div w:id="1434861271">
      <w:bodyDiv w:val="1"/>
      <w:marLeft w:val="0"/>
      <w:marRight w:val="0"/>
      <w:marTop w:val="0"/>
      <w:marBottom w:val="0"/>
      <w:divBdr>
        <w:top w:val="none" w:sz="0" w:space="0" w:color="auto"/>
        <w:left w:val="none" w:sz="0" w:space="0" w:color="auto"/>
        <w:bottom w:val="none" w:sz="0" w:space="0" w:color="auto"/>
        <w:right w:val="none" w:sz="0" w:space="0" w:color="auto"/>
      </w:divBdr>
    </w:div>
    <w:div w:id="1547639514">
      <w:bodyDiv w:val="1"/>
      <w:marLeft w:val="0"/>
      <w:marRight w:val="0"/>
      <w:marTop w:val="0"/>
      <w:marBottom w:val="0"/>
      <w:divBdr>
        <w:top w:val="none" w:sz="0" w:space="0" w:color="auto"/>
        <w:left w:val="none" w:sz="0" w:space="0" w:color="auto"/>
        <w:bottom w:val="none" w:sz="0" w:space="0" w:color="auto"/>
        <w:right w:val="none" w:sz="0" w:space="0" w:color="auto"/>
      </w:divBdr>
    </w:div>
    <w:div w:id="1547642780">
      <w:bodyDiv w:val="1"/>
      <w:marLeft w:val="0"/>
      <w:marRight w:val="0"/>
      <w:marTop w:val="0"/>
      <w:marBottom w:val="0"/>
      <w:divBdr>
        <w:top w:val="none" w:sz="0" w:space="0" w:color="auto"/>
        <w:left w:val="none" w:sz="0" w:space="0" w:color="auto"/>
        <w:bottom w:val="none" w:sz="0" w:space="0" w:color="auto"/>
        <w:right w:val="none" w:sz="0" w:space="0" w:color="auto"/>
      </w:divBdr>
    </w:div>
    <w:div w:id="1555122364">
      <w:bodyDiv w:val="1"/>
      <w:marLeft w:val="0"/>
      <w:marRight w:val="0"/>
      <w:marTop w:val="0"/>
      <w:marBottom w:val="0"/>
      <w:divBdr>
        <w:top w:val="none" w:sz="0" w:space="0" w:color="auto"/>
        <w:left w:val="none" w:sz="0" w:space="0" w:color="auto"/>
        <w:bottom w:val="none" w:sz="0" w:space="0" w:color="auto"/>
        <w:right w:val="none" w:sz="0" w:space="0" w:color="auto"/>
      </w:divBdr>
    </w:div>
    <w:div w:id="1634209350">
      <w:bodyDiv w:val="1"/>
      <w:marLeft w:val="0"/>
      <w:marRight w:val="0"/>
      <w:marTop w:val="0"/>
      <w:marBottom w:val="0"/>
      <w:divBdr>
        <w:top w:val="none" w:sz="0" w:space="0" w:color="auto"/>
        <w:left w:val="none" w:sz="0" w:space="0" w:color="auto"/>
        <w:bottom w:val="none" w:sz="0" w:space="0" w:color="auto"/>
        <w:right w:val="none" w:sz="0" w:space="0" w:color="auto"/>
      </w:divBdr>
    </w:div>
    <w:div w:id="1724910810">
      <w:bodyDiv w:val="1"/>
      <w:marLeft w:val="0"/>
      <w:marRight w:val="0"/>
      <w:marTop w:val="0"/>
      <w:marBottom w:val="0"/>
      <w:divBdr>
        <w:top w:val="none" w:sz="0" w:space="0" w:color="auto"/>
        <w:left w:val="none" w:sz="0" w:space="0" w:color="auto"/>
        <w:bottom w:val="none" w:sz="0" w:space="0" w:color="auto"/>
        <w:right w:val="none" w:sz="0" w:space="0" w:color="auto"/>
      </w:divBdr>
    </w:div>
    <w:div w:id="1794519411">
      <w:bodyDiv w:val="1"/>
      <w:marLeft w:val="0"/>
      <w:marRight w:val="0"/>
      <w:marTop w:val="0"/>
      <w:marBottom w:val="0"/>
      <w:divBdr>
        <w:top w:val="none" w:sz="0" w:space="0" w:color="auto"/>
        <w:left w:val="none" w:sz="0" w:space="0" w:color="auto"/>
        <w:bottom w:val="none" w:sz="0" w:space="0" w:color="auto"/>
        <w:right w:val="none" w:sz="0" w:space="0" w:color="auto"/>
      </w:divBdr>
    </w:div>
    <w:div w:id="1810242120">
      <w:bodyDiv w:val="1"/>
      <w:marLeft w:val="0"/>
      <w:marRight w:val="0"/>
      <w:marTop w:val="0"/>
      <w:marBottom w:val="0"/>
      <w:divBdr>
        <w:top w:val="none" w:sz="0" w:space="0" w:color="auto"/>
        <w:left w:val="none" w:sz="0" w:space="0" w:color="auto"/>
        <w:bottom w:val="none" w:sz="0" w:space="0" w:color="auto"/>
        <w:right w:val="none" w:sz="0" w:space="0" w:color="auto"/>
      </w:divBdr>
    </w:div>
    <w:div w:id="1810856288">
      <w:bodyDiv w:val="1"/>
      <w:marLeft w:val="0"/>
      <w:marRight w:val="0"/>
      <w:marTop w:val="0"/>
      <w:marBottom w:val="0"/>
      <w:divBdr>
        <w:top w:val="none" w:sz="0" w:space="0" w:color="auto"/>
        <w:left w:val="none" w:sz="0" w:space="0" w:color="auto"/>
        <w:bottom w:val="none" w:sz="0" w:space="0" w:color="auto"/>
        <w:right w:val="none" w:sz="0" w:space="0" w:color="auto"/>
      </w:divBdr>
    </w:div>
    <w:div w:id="1816990233">
      <w:bodyDiv w:val="1"/>
      <w:marLeft w:val="0"/>
      <w:marRight w:val="0"/>
      <w:marTop w:val="0"/>
      <w:marBottom w:val="0"/>
      <w:divBdr>
        <w:top w:val="none" w:sz="0" w:space="0" w:color="auto"/>
        <w:left w:val="none" w:sz="0" w:space="0" w:color="auto"/>
        <w:bottom w:val="none" w:sz="0" w:space="0" w:color="auto"/>
        <w:right w:val="none" w:sz="0" w:space="0" w:color="auto"/>
      </w:divBdr>
    </w:div>
    <w:div w:id="1861122850">
      <w:bodyDiv w:val="1"/>
      <w:marLeft w:val="0"/>
      <w:marRight w:val="0"/>
      <w:marTop w:val="0"/>
      <w:marBottom w:val="0"/>
      <w:divBdr>
        <w:top w:val="none" w:sz="0" w:space="0" w:color="auto"/>
        <w:left w:val="none" w:sz="0" w:space="0" w:color="auto"/>
        <w:bottom w:val="none" w:sz="0" w:space="0" w:color="auto"/>
        <w:right w:val="none" w:sz="0" w:space="0" w:color="auto"/>
      </w:divBdr>
    </w:div>
    <w:div w:id="1970933630">
      <w:bodyDiv w:val="1"/>
      <w:marLeft w:val="0"/>
      <w:marRight w:val="0"/>
      <w:marTop w:val="0"/>
      <w:marBottom w:val="0"/>
      <w:divBdr>
        <w:top w:val="none" w:sz="0" w:space="0" w:color="auto"/>
        <w:left w:val="none" w:sz="0" w:space="0" w:color="auto"/>
        <w:bottom w:val="none" w:sz="0" w:space="0" w:color="auto"/>
        <w:right w:val="none" w:sz="0" w:space="0" w:color="auto"/>
      </w:divBdr>
    </w:div>
    <w:div w:id="2018802377">
      <w:bodyDiv w:val="1"/>
      <w:marLeft w:val="0"/>
      <w:marRight w:val="0"/>
      <w:marTop w:val="0"/>
      <w:marBottom w:val="0"/>
      <w:divBdr>
        <w:top w:val="none" w:sz="0" w:space="0" w:color="auto"/>
        <w:left w:val="none" w:sz="0" w:space="0" w:color="auto"/>
        <w:bottom w:val="none" w:sz="0" w:space="0" w:color="auto"/>
        <w:right w:val="none" w:sz="0" w:space="0" w:color="auto"/>
      </w:divBdr>
    </w:div>
    <w:div w:id="2066953754">
      <w:bodyDiv w:val="1"/>
      <w:marLeft w:val="0"/>
      <w:marRight w:val="0"/>
      <w:marTop w:val="0"/>
      <w:marBottom w:val="0"/>
      <w:divBdr>
        <w:top w:val="none" w:sz="0" w:space="0" w:color="auto"/>
        <w:left w:val="none" w:sz="0" w:space="0" w:color="auto"/>
        <w:bottom w:val="none" w:sz="0" w:space="0" w:color="auto"/>
        <w:right w:val="none" w:sz="0" w:space="0" w:color="auto"/>
      </w:divBdr>
    </w:div>
    <w:div w:id="2119257301">
      <w:bodyDiv w:val="1"/>
      <w:marLeft w:val="0"/>
      <w:marRight w:val="0"/>
      <w:marTop w:val="0"/>
      <w:marBottom w:val="0"/>
      <w:divBdr>
        <w:top w:val="none" w:sz="0" w:space="0" w:color="auto"/>
        <w:left w:val="none" w:sz="0" w:space="0" w:color="auto"/>
        <w:bottom w:val="none" w:sz="0" w:space="0" w:color="auto"/>
        <w:right w:val="none" w:sz="0" w:space="0" w:color="auto"/>
      </w:divBdr>
    </w:div>
    <w:div w:id="214318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6.jfif"/><Relationship Id="rId26" Type="http://schemas.microsoft.com/office/2007/relationships/diagramDrawing" Target="diagrams/drawing2.xml"/><Relationship Id="rId39" Type="http://schemas.openxmlformats.org/officeDocument/2006/relationships/diagramData" Target="diagrams/data5.xml"/><Relationship Id="rId21" Type="http://schemas.openxmlformats.org/officeDocument/2006/relationships/image" Target="media/image9.png"/><Relationship Id="rId34" Type="http://schemas.openxmlformats.org/officeDocument/2006/relationships/diagramData" Target="diagrams/data4.xml"/><Relationship Id="rId42" Type="http://schemas.openxmlformats.org/officeDocument/2006/relationships/diagramColors" Target="diagrams/colors5.xml"/><Relationship Id="rId7" Type="http://schemas.openxmlformats.org/officeDocument/2006/relationships/endnotes" Target="endnote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QuickStyle" Target="diagrams/quickStyle2.xml"/><Relationship Id="rId32" Type="http://schemas.openxmlformats.org/officeDocument/2006/relationships/image" Target="media/image19.png"/><Relationship Id="rId37" Type="http://schemas.openxmlformats.org/officeDocument/2006/relationships/diagramColors" Target="diagrams/colors4.xml"/><Relationship Id="rId40" Type="http://schemas.openxmlformats.org/officeDocument/2006/relationships/diagramLayout" Target="diagrams/layout5.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openxmlformats.org/officeDocument/2006/relationships/diagramQuickStyle" Target="diagrams/quickStyle4.xml"/><Relationship Id="rId10" Type="http://schemas.openxmlformats.org/officeDocument/2006/relationships/image" Target="media/image3.jfif"/><Relationship Id="rId19" Type="http://schemas.openxmlformats.org/officeDocument/2006/relationships/image" Target="media/image7.jfif"/><Relationship Id="rId31" Type="http://schemas.microsoft.com/office/2007/relationships/diagramDrawing" Target="diagrams/drawing3.xm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diagramData" Target="diagrams/data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diagramLayout" Target="diagrams/layout4.xml"/><Relationship Id="rId43" Type="http://schemas.microsoft.com/office/2007/relationships/diagramDrawing" Target="diagrams/drawing5.xml"/><Relationship Id="rId8" Type="http://schemas.openxmlformats.org/officeDocument/2006/relationships/image" Target="media/image1.jfif"/><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jpeg"/><Relationship Id="rId25" Type="http://schemas.openxmlformats.org/officeDocument/2006/relationships/diagramColors" Target="diagrams/colors2.xml"/><Relationship Id="rId33" Type="http://schemas.openxmlformats.org/officeDocument/2006/relationships/image" Target="media/image20.jfif"/><Relationship Id="rId38" Type="http://schemas.microsoft.com/office/2007/relationships/diagramDrawing" Target="diagrams/drawing4.xml"/><Relationship Id="rId46" Type="http://schemas.openxmlformats.org/officeDocument/2006/relationships/theme" Target="theme/theme1.xml"/><Relationship Id="rId20" Type="http://schemas.openxmlformats.org/officeDocument/2006/relationships/image" Target="media/image8.jfif"/><Relationship Id="rId41" Type="http://schemas.openxmlformats.org/officeDocument/2006/relationships/diagramQuickStyle" Target="diagrams/quickStyle5.xml"/></Relationships>
</file>

<file path=word/diagrams/_rels/data2.xml.rels><?xml version="1.0" encoding="UTF-8" standalone="yes"?>
<Relationships xmlns="http://schemas.openxmlformats.org/package/2006/relationships"><Relationship Id="rId3" Type="http://schemas.openxmlformats.org/officeDocument/2006/relationships/image" Target="../media/image12.png"/><Relationship Id="rId2" Type="http://schemas.openxmlformats.org/officeDocument/2006/relationships/image" Target="../media/image11.png"/><Relationship Id="rId1" Type="http://schemas.openxmlformats.org/officeDocument/2006/relationships/image" Target="../media/image10.png"/><Relationship Id="rId6" Type="http://schemas.openxmlformats.org/officeDocument/2006/relationships/image" Target="../media/image15.png"/><Relationship Id="rId5" Type="http://schemas.openxmlformats.org/officeDocument/2006/relationships/image" Target="../media/image14.png"/><Relationship Id="rId4" Type="http://schemas.openxmlformats.org/officeDocument/2006/relationships/image" Target="../media/image13.png"/></Relationships>
</file>

<file path=word/diagrams/_rels/data3.xml.rels><?xml version="1.0" encoding="UTF-8" standalone="yes"?>
<Relationships xmlns="http://schemas.openxmlformats.org/package/2006/relationships"><Relationship Id="rId3" Type="http://schemas.openxmlformats.org/officeDocument/2006/relationships/image" Target="../media/image18.png"/><Relationship Id="rId2" Type="http://schemas.openxmlformats.org/officeDocument/2006/relationships/image" Target="../media/image17.png"/><Relationship Id="rId1" Type="http://schemas.openxmlformats.org/officeDocument/2006/relationships/image" Target="../media/image16.png"/></Relationships>
</file>

<file path=word/diagrams/_rels/data4.xml.rels><?xml version="1.0" encoding="UTF-8" standalone="yes"?>
<Relationships xmlns="http://schemas.openxmlformats.org/package/2006/relationships"><Relationship Id="rId3" Type="http://schemas.openxmlformats.org/officeDocument/2006/relationships/image" Target="../media/image23.png"/><Relationship Id="rId2" Type="http://schemas.openxmlformats.org/officeDocument/2006/relationships/image" Target="../media/image22.png"/><Relationship Id="rId1" Type="http://schemas.openxmlformats.org/officeDocument/2006/relationships/image" Target="../media/image21.png"/><Relationship Id="rId4" Type="http://schemas.openxmlformats.org/officeDocument/2006/relationships/image" Target="../media/image24.png"/></Relationships>
</file>

<file path=word/diagrams/_rels/data5.xml.rels><?xml version="1.0" encoding="UTF-8" standalone="yes"?>
<Relationships xmlns="http://schemas.openxmlformats.org/package/2006/relationships"><Relationship Id="rId3" Type="http://schemas.openxmlformats.org/officeDocument/2006/relationships/image" Target="../media/image27.png"/><Relationship Id="rId2" Type="http://schemas.openxmlformats.org/officeDocument/2006/relationships/image" Target="../media/image26.png"/><Relationship Id="rId1" Type="http://schemas.openxmlformats.org/officeDocument/2006/relationships/image" Target="../media/image25.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12.png"/><Relationship Id="rId2" Type="http://schemas.openxmlformats.org/officeDocument/2006/relationships/image" Target="../media/image11.png"/><Relationship Id="rId1" Type="http://schemas.openxmlformats.org/officeDocument/2006/relationships/image" Target="../media/image10.png"/><Relationship Id="rId6" Type="http://schemas.openxmlformats.org/officeDocument/2006/relationships/image" Target="../media/image13.png"/><Relationship Id="rId5" Type="http://schemas.openxmlformats.org/officeDocument/2006/relationships/image" Target="../media/image15.png"/><Relationship Id="rId4" Type="http://schemas.openxmlformats.org/officeDocument/2006/relationships/image" Target="../media/image14.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18.png"/><Relationship Id="rId2" Type="http://schemas.openxmlformats.org/officeDocument/2006/relationships/image" Target="../media/image17.png"/><Relationship Id="rId1" Type="http://schemas.openxmlformats.org/officeDocument/2006/relationships/image" Target="../media/image16.png"/></Relationships>
</file>

<file path=word/diagrams/_rels/drawing4.xml.rels><?xml version="1.0" encoding="UTF-8" standalone="yes"?>
<Relationships xmlns="http://schemas.openxmlformats.org/package/2006/relationships"><Relationship Id="rId3" Type="http://schemas.openxmlformats.org/officeDocument/2006/relationships/image" Target="../media/image23.png"/><Relationship Id="rId2" Type="http://schemas.openxmlformats.org/officeDocument/2006/relationships/image" Target="../media/image22.png"/><Relationship Id="rId1" Type="http://schemas.openxmlformats.org/officeDocument/2006/relationships/image" Target="../media/image21.png"/><Relationship Id="rId4" Type="http://schemas.openxmlformats.org/officeDocument/2006/relationships/image" Target="../media/image24.png"/></Relationships>
</file>

<file path=word/diagrams/_rels/drawing5.xml.rels><?xml version="1.0" encoding="UTF-8" standalone="yes"?>
<Relationships xmlns="http://schemas.openxmlformats.org/package/2006/relationships"><Relationship Id="rId3" Type="http://schemas.openxmlformats.org/officeDocument/2006/relationships/image" Target="../media/image27.png"/><Relationship Id="rId2" Type="http://schemas.openxmlformats.org/officeDocument/2006/relationships/image" Target="../media/image26.png"/><Relationship Id="rId1" Type="http://schemas.openxmlformats.org/officeDocument/2006/relationships/image" Target="../media/image2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71C36C-92A1-432F-841F-1C9E5BD1087F}"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PK"/>
        </a:p>
      </dgm:t>
    </dgm:pt>
    <dgm:pt modelId="{716FC498-834B-4CCC-94CB-EF71BEDC02E1}">
      <dgm:prSet phldrT="[Text]" custT="1"/>
      <dgm:spPr/>
      <dgm:t>
        <a:bodyPr/>
        <a:lstStyle/>
        <a:p>
          <a:r>
            <a:rPr lang="en-US" sz="1800" b="1"/>
            <a:t>Contemporary Software Applications</a:t>
          </a:r>
          <a:endParaRPr lang="en-PK" sz="1800" b="1"/>
        </a:p>
      </dgm:t>
    </dgm:pt>
    <dgm:pt modelId="{9C163440-A40D-46BF-853B-0EE817A70CE0}" type="parTrans" cxnId="{449B2DC3-B44B-489C-B97C-BC36C1DF3640}">
      <dgm:prSet/>
      <dgm:spPr/>
      <dgm:t>
        <a:bodyPr/>
        <a:lstStyle/>
        <a:p>
          <a:endParaRPr lang="en-PK"/>
        </a:p>
      </dgm:t>
    </dgm:pt>
    <dgm:pt modelId="{4B769AC0-7711-41A5-B037-B18E0E3D5B12}" type="sibTrans" cxnId="{449B2DC3-B44B-489C-B97C-BC36C1DF3640}">
      <dgm:prSet/>
      <dgm:spPr/>
      <dgm:t>
        <a:bodyPr/>
        <a:lstStyle/>
        <a:p>
          <a:endParaRPr lang="en-PK"/>
        </a:p>
      </dgm:t>
    </dgm:pt>
    <dgm:pt modelId="{7FD9748B-05C2-4F05-86C7-B6A706390360}">
      <dgm:prSet phldrT="[Text]"/>
      <dgm:spPr/>
      <dgm:t>
        <a:bodyPr/>
        <a:lstStyle/>
        <a:p>
          <a:r>
            <a:rPr lang="en-US" b="1" u="sng"/>
            <a:t>E-Commerce:</a:t>
          </a:r>
          <a:br>
            <a:rPr lang="en-US"/>
          </a:br>
          <a:r>
            <a:rPr lang="en-US"/>
            <a:t>1. Shopify</a:t>
          </a:r>
          <a:br>
            <a:rPr lang="en-US"/>
          </a:br>
          <a:r>
            <a:rPr lang="en-US"/>
            <a:t>2. Wix</a:t>
          </a:r>
          <a:endParaRPr lang="en-PK"/>
        </a:p>
      </dgm:t>
    </dgm:pt>
    <dgm:pt modelId="{D038D4E2-5D92-49C9-ABE4-FA3B54E68E8A}" type="parTrans" cxnId="{666BE8BA-E747-423D-9D3A-643960ED2905}">
      <dgm:prSet/>
      <dgm:spPr/>
      <dgm:t>
        <a:bodyPr/>
        <a:lstStyle/>
        <a:p>
          <a:endParaRPr lang="en-PK"/>
        </a:p>
      </dgm:t>
    </dgm:pt>
    <dgm:pt modelId="{2C414782-6C22-443F-85F3-0195AED1E320}" type="sibTrans" cxnId="{666BE8BA-E747-423D-9D3A-643960ED2905}">
      <dgm:prSet/>
      <dgm:spPr/>
      <dgm:t>
        <a:bodyPr/>
        <a:lstStyle/>
        <a:p>
          <a:endParaRPr lang="en-PK"/>
        </a:p>
      </dgm:t>
    </dgm:pt>
    <dgm:pt modelId="{81D3FE62-0DF5-44B6-AD85-1360D57B2E3E}">
      <dgm:prSet phldrT="[Text]"/>
      <dgm:spPr/>
      <dgm:t>
        <a:bodyPr/>
        <a:lstStyle/>
        <a:p>
          <a:r>
            <a:rPr lang="en-US" b="1" u="sng"/>
            <a:t>Microsoft Office:</a:t>
          </a:r>
          <a:br>
            <a:rPr lang="en-US" u="sng"/>
          </a:br>
          <a:r>
            <a:rPr lang="en-US" u="none"/>
            <a:t>1. Excel</a:t>
          </a:r>
          <a:br>
            <a:rPr lang="en-US" u="none"/>
          </a:br>
          <a:r>
            <a:rPr lang="en-US" u="none"/>
            <a:t>2. Word</a:t>
          </a:r>
          <a:br>
            <a:rPr lang="en-US" u="none"/>
          </a:br>
          <a:r>
            <a:rPr lang="en-US" u="none"/>
            <a:t>3. Access</a:t>
          </a:r>
          <a:br>
            <a:rPr lang="en-US" u="none"/>
          </a:br>
          <a:r>
            <a:rPr lang="en-US" u="none"/>
            <a:t>4. PowerPoint</a:t>
          </a:r>
          <a:endParaRPr lang="en-PK" u="none"/>
        </a:p>
      </dgm:t>
    </dgm:pt>
    <dgm:pt modelId="{8124F912-E4F4-4B00-8674-7A758AF9618A}" type="parTrans" cxnId="{766CBC77-2E85-4F6D-B5CC-3112A84D2537}">
      <dgm:prSet/>
      <dgm:spPr/>
      <dgm:t>
        <a:bodyPr/>
        <a:lstStyle/>
        <a:p>
          <a:endParaRPr lang="en-PK"/>
        </a:p>
      </dgm:t>
    </dgm:pt>
    <dgm:pt modelId="{24400761-D62F-4864-8999-37416187890A}" type="sibTrans" cxnId="{766CBC77-2E85-4F6D-B5CC-3112A84D2537}">
      <dgm:prSet/>
      <dgm:spPr/>
      <dgm:t>
        <a:bodyPr/>
        <a:lstStyle/>
        <a:p>
          <a:endParaRPr lang="en-PK"/>
        </a:p>
      </dgm:t>
    </dgm:pt>
    <dgm:pt modelId="{62BADA02-B334-4968-848B-54F40BE96938}">
      <dgm:prSet phldrT="[Text]"/>
      <dgm:spPr/>
      <dgm:t>
        <a:bodyPr/>
        <a:lstStyle/>
        <a:p>
          <a:r>
            <a:rPr lang="en-US" b="1" u="sng"/>
            <a:t>Communication:</a:t>
          </a:r>
          <a:br>
            <a:rPr lang="en-US"/>
          </a:br>
          <a:r>
            <a:rPr lang="en-US"/>
            <a:t>1. Gmail</a:t>
          </a:r>
          <a:br>
            <a:rPr lang="en-US"/>
          </a:br>
          <a:r>
            <a:rPr lang="en-US"/>
            <a:t>2. Whatsapp</a:t>
          </a:r>
          <a:endParaRPr lang="en-PK"/>
        </a:p>
      </dgm:t>
    </dgm:pt>
    <dgm:pt modelId="{B4C0B71E-BB7B-40F9-8E63-462F220C9510}" type="parTrans" cxnId="{9FD71B0E-DAF9-4754-9517-CB4BCFC05E38}">
      <dgm:prSet/>
      <dgm:spPr/>
      <dgm:t>
        <a:bodyPr/>
        <a:lstStyle/>
        <a:p>
          <a:endParaRPr lang="en-PK"/>
        </a:p>
      </dgm:t>
    </dgm:pt>
    <dgm:pt modelId="{54789352-3610-47E4-8F4D-35B26C17240E}" type="sibTrans" cxnId="{9FD71B0E-DAF9-4754-9517-CB4BCFC05E38}">
      <dgm:prSet/>
      <dgm:spPr/>
      <dgm:t>
        <a:bodyPr/>
        <a:lstStyle/>
        <a:p>
          <a:endParaRPr lang="en-PK"/>
        </a:p>
      </dgm:t>
    </dgm:pt>
    <dgm:pt modelId="{28479B9B-F2DC-4D14-984F-92C52D5F9FE8}">
      <dgm:prSet phldrT="[Text]"/>
      <dgm:spPr/>
      <dgm:t>
        <a:bodyPr/>
        <a:lstStyle/>
        <a:p>
          <a:r>
            <a:rPr lang="en-US" b="1" u="sng"/>
            <a:t>Collaboration:</a:t>
          </a:r>
          <a:br>
            <a:rPr lang="en-US"/>
          </a:br>
          <a:r>
            <a:rPr lang="en-US"/>
            <a:t>1. Microsoft Teams</a:t>
          </a:r>
          <a:br>
            <a:rPr lang="en-US"/>
          </a:br>
          <a:r>
            <a:rPr lang="en-US"/>
            <a:t>2. Zoom</a:t>
          </a:r>
          <a:endParaRPr lang="en-PK"/>
        </a:p>
      </dgm:t>
    </dgm:pt>
    <dgm:pt modelId="{E1D42924-D140-44A6-804B-FC1E523E9B42}" type="parTrans" cxnId="{EE037F46-7780-4F4A-949E-760E1B01B5CC}">
      <dgm:prSet/>
      <dgm:spPr/>
      <dgm:t>
        <a:bodyPr/>
        <a:lstStyle/>
        <a:p>
          <a:endParaRPr lang="en-PK"/>
        </a:p>
      </dgm:t>
    </dgm:pt>
    <dgm:pt modelId="{81F28B9C-DED1-45C4-831D-83765A898CA9}" type="sibTrans" cxnId="{EE037F46-7780-4F4A-949E-760E1B01B5CC}">
      <dgm:prSet/>
      <dgm:spPr/>
      <dgm:t>
        <a:bodyPr/>
        <a:lstStyle/>
        <a:p>
          <a:endParaRPr lang="en-PK"/>
        </a:p>
      </dgm:t>
    </dgm:pt>
    <dgm:pt modelId="{88F09B3A-6BAA-4437-901B-3FF65D03F5CD}">
      <dgm:prSet phldrT="[Text]"/>
      <dgm:spPr/>
      <dgm:t>
        <a:bodyPr/>
        <a:lstStyle/>
        <a:p>
          <a:r>
            <a:rPr lang="en-US" b="1" u="sng"/>
            <a:t>Mind Mapping:</a:t>
          </a:r>
          <a:br>
            <a:rPr lang="en-US" b="1" u="sng"/>
          </a:br>
          <a:r>
            <a:rPr lang="en-US" b="0" u="none"/>
            <a:t>1. XMind</a:t>
          </a:r>
          <a:br>
            <a:rPr lang="en-US" b="0" u="none"/>
          </a:br>
          <a:r>
            <a:rPr lang="en-US" b="0" u="none"/>
            <a:t>2. MindMeister</a:t>
          </a:r>
          <a:br>
            <a:rPr lang="en-US" b="0" u="none"/>
          </a:br>
          <a:r>
            <a:rPr lang="en-US" b="0" u="none"/>
            <a:t>3. Coggle</a:t>
          </a:r>
          <a:endParaRPr lang="en-PK" b="1" u="sng"/>
        </a:p>
      </dgm:t>
    </dgm:pt>
    <dgm:pt modelId="{8729C169-6D3B-48BF-A130-D161813C7DC3}" type="parTrans" cxnId="{8ACB736F-B1E5-4AA0-81A4-D4C915DEB7E2}">
      <dgm:prSet/>
      <dgm:spPr/>
      <dgm:t>
        <a:bodyPr/>
        <a:lstStyle/>
        <a:p>
          <a:endParaRPr lang="en-PK"/>
        </a:p>
      </dgm:t>
    </dgm:pt>
    <dgm:pt modelId="{BD4B0871-0C78-4EA5-BB59-AB41DC97C32C}" type="sibTrans" cxnId="{8ACB736F-B1E5-4AA0-81A4-D4C915DEB7E2}">
      <dgm:prSet/>
      <dgm:spPr/>
      <dgm:t>
        <a:bodyPr/>
        <a:lstStyle/>
        <a:p>
          <a:endParaRPr lang="en-PK"/>
        </a:p>
      </dgm:t>
    </dgm:pt>
    <dgm:pt modelId="{9162AECB-7F35-4E0C-810C-3A39027D2882}" type="pres">
      <dgm:prSet presAssocID="{2171C36C-92A1-432F-841F-1C9E5BD1087F}" presName="Name0" presStyleCnt="0">
        <dgm:presLayoutVars>
          <dgm:chMax val="1"/>
          <dgm:dir/>
          <dgm:animLvl val="ctr"/>
          <dgm:resizeHandles val="exact"/>
        </dgm:presLayoutVars>
      </dgm:prSet>
      <dgm:spPr/>
    </dgm:pt>
    <dgm:pt modelId="{0EE845EB-36B4-415D-B626-DCC5036A7E47}" type="pres">
      <dgm:prSet presAssocID="{716FC498-834B-4CCC-94CB-EF71BEDC02E1}" presName="centerShape" presStyleLbl="node0" presStyleIdx="0" presStyleCnt="1" custScaleX="145770" custScaleY="145770"/>
      <dgm:spPr/>
    </dgm:pt>
    <dgm:pt modelId="{13CBA788-ECD8-47C2-9D3E-13CC650EC330}" type="pres">
      <dgm:prSet presAssocID="{D038D4E2-5D92-49C9-ABE4-FA3B54E68E8A}" presName="parTrans" presStyleLbl="sibTrans2D1" presStyleIdx="0" presStyleCnt="5"/>
      <dgm:spPr/>
    </dgm:pt>
    <dgm:pt modelId="{5E7DFA4F-C3F7-4031-B958-7A322C94A95B}" type="pres">
      <dgm:prSet presAssocID="{D038D4E2-5D92-49C9-ABE4-FA3B54E68E8A}" presName="connectorText" presStyleLbl="sibTrans2D1" presStyleIdx="0" presStyleCnt="5"/>
      <dgm:spPr/>
    </dgm:pt>
    <dgm:pt modelId="{A1CA064F-FA03-4F3E-B3A6-245703210C09}" type="pres">
      <dgm:prSet presAssocID="{7FD9748B-05C2-4F05-86C7-B6A706390360}" presName="node" presStyleLbl="node1" presStyleIdx="0" presStyleCnt="5" custScaleX="98395" custScaleY="98395" custRadScaleRad="107658" custRadScaleInc="-233">
        <dgm:presLayoutVars>
          <dgm:bulletEnabled val="1"/>
        </dgm:presLayoutVars>
      </dgm:prSet>
      <dgm:spPr/>
    </dgm:pt>
    <dgm:pt modelId="{BDE09CB9-EE98-4718-802F-D37DEC03F753}" type="pres">
      <dgm:prSet presAssocID="{8124F912-E4F4-4B00-8674-7A758AF9618A}" presName="parTrans" presStyleLbl="sibTrans2D1" presStyleIdx="1" presStyleCnt="5"/>
      <dgm:spPr/>
    </dgm:pt>
    <dgm:pt modelId="{0F7D7CED-A603-466A-B59E-9E4F4B9644BF}" type="pres">
      <dgm:prSet presAssocID="{8124F912-E4F4-4B00-8674-7A758AF9618A}" presName="connectorText" presStyleLbl="sibTrans2D1" presStyleIdx="1" presStyleCnt="5"/>
      <dgm:spPr/>
    </dgm:pt>
    <dgm:pt modelId="{0553C0F3-5A48-4B1A-BCFA-8125D62723B9}" type="pres">
      <dgm:prSet presAssocID="{81D3FE62-0DF5-44B6-AD85-1360D57B2E3E}" presName="node" presStyleLbl="node1" presStyleIdx="1" presStyleCnt="5" custScaleX="98395" custScaleY="98395" custRadScaleRad="104609" custRadScaleInc="-15433">
        <dgm:presLayoutVars>
          <dgm:bulletEnabled val="1"/>
        </dgm:presLayoutVars>
      </dgm:prSet>
      <dgm:spPr/>
    </dgm:pt>
    <dgm:pt modelId="{D29159AF-B562-4FDD-A79B-8A4670C8663C}" type="pres">
      <dgm:prSet presAssocID="{8729C169-6D3B-48BF-A130-D161813C7DC3}" presName="parTrans" presStyleLbl="sibTrans2D1" presStyleIdx="2" presStyleCnt="5"/>
      <dgm:spPr/>
    </dgm:pt>
    <dgm:pt modelId="{09D728AF-FDA9-42C5-A9B2-56C201C93D27}" type="pres">
      <dgm:prSet presAssocID="{8729C169-6D3B-48BF-A130-D161813C7DC3}" presName="connectorText" presStyleLbl="sibTrans2D1" presStyleIdx="2" presStyleCnt="5"/>
      <dgm:spPr/>
    </dgm:pt>
    <dgm:pt modelId="{AC076C20-3950-4A5A-9AA6-E6E59529C5F3}" type="pres">
      <dgm:prSet presAssocID="{88F09B3A-6BAA-4437-901B-3FF65D03F5CD}" presName="node" presStyleLbl="node1" presStyleIdx="2" presStyleCnt="5" custRadScaleRad="116187" custRadScaleInc="-7143">
        <dgm:presLayoutVars>
          <dgm:bulletEnabled val="1"/>
        </dgm:presLayoutVars>
      </dgm:prSet>
      <dgm:spPr/>
    </dgm:pt>
    <dgm:pt modelId="{0BF416BF-56FA-4E03-AC14-59C927DF6F75}" type="pres">
      <dgm:prSet presAssocID="{B4C0B71E-BB7B-40F9-8E63-462F220C9510}" presName="parTrans" presStyleLbl="sibTrans2D1" presStyleIdx="3" presStyleCnt="5"/>
      <dgm:spPr/>
    </dgm:pt>
    <dgm:pt modelId="{0902AD1E-7569-4806-8D28-89058EDC1C11}" type="pres">
      <dgm:prSet presAssocID="{B4C0B71E-BB7B-40F9-8E63-462F220C9510}" presName="connectorText" presStyleLbl="sibTrans2D1" presStyleIdx="3" presStyleCnt="5"/>
      <dgm:spPr/>
    </dgm:pt>
    <dgm:pt modelId="{01CA6D11-68D4-4E6B-A993-BF231AD7026E}" type="pres">
      <dgm:prSet presAssocID="{62BADA02-B334-4968-848B-54F40BE96938}" presName="node" presStyleLbl="node1" presStyleIdx="3" presStyleCnt="5" custScaleX="98395" custScaleY="98395" custRadScaleRad="116579" custRadScaleInc="8684">
        <dgm:presLayoutVars>
          <dgm:bulletEnabled val="1"/>
        </dgm:presLayoutVars>
      </dgm:prSet>
      <dgm:spPr/>
    </dgm:pt>
    <dgm:pt modelId="{568213D8-8C81-4C38-B4B0-32798C80850D}" type="pres">
      <dgm:prSet presAssocID="{E1D42924-D140-44A6-804B-FC1E523E9B42}" presName="parTrans" presStyleLbl="sibTrans2D1" presStyleIdx="4" presStyleCnt="5"/>
      <dgm:spPr/>
    </dgm:pt>
    <dgm:pt modelId="{CDDF7C66-9C7F-4B06-929D-F8BCE531D482}" type="pres">
      <dgm:prSet presAssocID="{E1D42924-D140-44A6-804B-FC1E523E9B42}" presName="connectorText" presStyleLbl="sibTrans2D1" presStyleIdx="4" presStyleCnt="5"/>
      <dgm:spPr/>
    </dgm:pt>
    <dgm:pt modelId="{C909C5AA-98A8-4ABE-A901-2FB83C8F5855}" type="pres">
      <dgm:prSet presAssocID="{28479B9B-F2DC-4D14-984F-92C52D5F9FE8}" presName="node" presStyleLbl="node1" presStyleIdx="4" presStyleCnt="5" custScaleX="98395" custScaleY="98395" custRadScaleRad="104389" custRadScaleInc="14659">
        <dgm:presLayoutVars>
          <dgm:bulletEnabled val="1"/>
        </dgm:presLayoutVars>
      </dgm:prSet>
      <dgm:spPr/>
    </dgm:pt>
  </dgm:ptLst>
  <dgm:cxnLst>
    <dgm:cxn modelId="{9FD71B0E-DAF9-4754-9517-CB4BCFC05E38}" srcId="{716FC498-834B-4CCC-94CB-EF71BEDC02E1}" destId="{62BADA02-B334-4968-848B-54F40BE96938}" srcOrd="3" destOrd="0" parTransId="{B4C0B71E-BB7B-40F9-8E63-462F220C9510}" sibTransId="{54789352-3610-47E4-8F4D-35B26C17240E}"/>
    <dgm:cxn modelId="{71C16814-14F3-405B-BF42-CC3D141FE929}" type="presOf" srcId="{8729C169-6D3B-48BF-A130-D161813C7DC3}" destId="{09D728AF-FDA9-42C5-A9B2-56C201C93D27}" srcOrd="1" destOrd="0" presId="urn:microsoft.com/office/officeart/2005/8/layout/radial5"/>
    <dgm:cxn modelId="{BC74F71C-31BE-491C-B0F2-C448DBB7C7FC}" type="presOf" srcId="{28479B9B-F2DC-4D14-984F-92C52D5F9FE8}" destId="{C909C5AA-98A8-4ABE-A901-2FB83C8F5855}" srcOrd="0" destOrd="0" presId="urn:microsoft.com/office/officeart/2005/8/layout/radial5"/>
    <dgm:cxn modelId="{94251D23-10F2-4742-926B-AA67512A1D3A}" type="presOf" srcId="{D038D4E2-5D92-49C9-ABE4-FA3B54E68E8A}" destId="{13CBA788-ECD8-47C2-9D3E-13CC650EC330}" srcOrd="0" destOrd="0" presId="urn:microsoft.com/office/officeart/2005/8/layout/radial5"/>
    <dgm:cxn modelId="{B70DC131-C1E0-4595-9592-D55B06AAEEFB}" type="presOf" srcId="{81D3FE62-0DF5-44B6-AD85-1360D57B2E3E}" destId="{0553C0F3-5A48-4B1A-BCFA-8125D62723B9}" srcOrd="0" destOrd="0" presId="urn:microsoft.com/office/officeart/2005/8/layout/radial5"/>
    <dgm:cxn modelId="{165E8E32-3C76-4F0B-944D-0F53C92F667B}" type="presOf" srcId="{8729C169-6D3B-48BF-A130-D161813C7DC3}" destId="{D29159AF-B562-4FDD-A79B-8A4670C8663C}" srcOrd="0" destOrd="0" presId="urn:microsoft.com/office/officeart/2005/8/layout/radial5"/>
    <dgm:cxn modelId="{082CE238-4E7F-4347-B38D-588BEC7B6DE9}" type="presOf" srcId="{E1D42924-D140-44A6-804B-FC1E523E9B42}" destId="{CDDF7C66-9C7F-4B06-929D-F8BCE531D482}" srcOrd="1" destOrd="0" presId="urn:microsoft.com/office/officeart/2005/8/layout/radial5"/>
    <dgm:cxn modelId="{209C0B3D-2689-4291-AEE0-E68F2A819534}" type="presOf" srcId="{88F09B3A-6BAA-4437-901B-3FF65D03F5CD}" destId="{AC076C20-3950-4A5A-9AA6-E6E59529C5F3}" srcOrd="0" destOrd="0" presId="urn:microsoft.com/office/officeart/2005/8/layout/radial5"/>
    <dgm:cxn modelId="{EE037F46-7780-4F4A-949E-760E1B01B5CC}" srcId="{716FC498-834B-4CCC-94CB-EF71BEDC02E1}" destId="{28479B9B-F2DC-4D14-984F-92C52D5F9FE8}" srcOrd="4" destOrd="0" parTransId="{E1D42924-D140-44A6-804B-FC1E523E9B42}" sibTransId="{81F28B9C-DED1-45C4-831D-83765A898CA9}"/>
    <dgm:cxn modelId="{7F978E6C-2312-4E50-ACAB-44A51F5B9DB0}" type="presOf" srcId="{716FC498-834B-4CCC-94CB-EF71BEDC02E1}" destId="{0EE845EB-36B4-415D-B626-DCC5036A7E47}" srcOrd="0" destOrd="0" presId="urn:microsoft.com/office/officeart/2005/8/layout/radial5"/>
    <dgm:cxn modelId="{D3DB206E-9894-4633-BBA1-94488861A0FA}" type="presOf" srcId="{D038D4E2-5D92-49C9-ABE4-FA3B54E68E8A}" destId="{5E7DFA4F-C3F7-4031-B958-7A322C94A95B}" srcOrd="1" destOrd="0" presId="urn:microsoft.com/office/officeart/2005/8/layout/radial5"/>
    <dgm:cxn modelId="{8ACB736F-B1E5-4AA0-81A4-D4C915DEB7E2}" srcId="{716FC498-834B-4CCC-94CB-EF71BEDC02E1}" destId="{88F09B3A-6BAA-4437-901B-3FF65D03F5CD}" srcOrd="2" destOrd="0" parTransId="{8729C169-6D3B-48BF-A130-D161813C7DC3}" sibTransId="{BD4B0871-0C78-4EA5-BB59-AB41DC97C32C}"/>
    <dgm:cxn modelId="{D46CE051-1601-4BEE-8020-B72121E87C54}" type="presOf" srcId="{2171C36C-92A1-432F-841F-1C9E5BD1087F}" destId="{9162AECB-7F35-4E0C-810C-3A39027D2882}" srcOrd="0" destOrd="0" presId="urn:microsoft.com/office/officeart/2005/8/layout/radial5"/>
    <dgm:cxn modelId="{7F9E3073-469A-47DC-848A-2E2BAC51BB85}" type="presOf" srcId="{8124F912-E4F4-4B00-8674-7A758AF9618A}" destId="{0F7D7CED-A603-466A-B59E-9E4F4B9644BF}" srcOrd="1" destOrd="0" presId="urn:microsoft.com/office/officeart/2005/8/layout/radial5"/>
    <dgm:cxn modelId="{766CBC77-2E85-4F6D-B5CC-3112A84D2537}" srcId="{716FC498-834B-4CCC-94CB-EF71BEDC02E1}" destId="{81D3FE62-0DF5-44B6-AD85-1360D57B2E3E}" srcOrd="1" destOrd="0" parTransId="{8124F912-E4F4-4B00-8674-7A758AF9618A}" sibTransId="{24400761-D62F-4864-8999-37416187890A}"/>
    <dgm:cxn modelId="{98FA777F-C003-4B80-94B9-C35BDED70951}" type="presOf" srcId="{B4C0B71E-BB7B-40F9-8E63-462F220C9510}" destId="{0BF416BF-56FA-4E03-AC14-59C927DF6F75}" srcOrd="0" destOrd="0" presId="urn:microsoft.com/office/officeart/2005/8/layout/radial5"/>
    <dgm:cxn modelId="{6368C897-8B43-4034-9A8C-01AF54896F80}" type="presOf" srcId="{E1D42924-D140-44A6-804B-FC1E523E9B42}" destId="{568213D8-8C81-4C38-B4B0-32798C80850D}" srcOrd="0" destOrd="0" presId="urn:microsoft.com/office/officeart/2005/8/layout/radial5"/>
    <dgm:cxn modelId="{77FA9E9A-839A-4880-85C3-BA6A62CEA985}" type="presOf" srcId="{8124F912-E4F4-4B00-8674-7A758AF9618A}" destId="{BDE09CB9-EE98-4718-802F-D37DEC03F753}" srcOrd="0" destOrd="0" presId="urn:microsoft.com/office/officeart/2005/8/layout/radial5"/>
    <dgm:cxn modelId="{922C81A1-429F-43A3-9077-7EDE74F1D991}" type="presOf" srcId="{B4C0B71E-BB7B-40F9-8E63-462F220C9510}" destId="{0902AD1E-7569-4806-8D28-89058EDC1C11}" srcOrd="1" destOrd="0" presId="urn:microsoft.com/office/officeart/2005/8/layout/radial5"/>
    <dgm:cxn modelId="{666BE8BA-E747-423D-9D3A-643960ED2905}" srcId="{716FC498-834B-4CCC-94CB-EF71BEDC02E1}" destId="{7FD9748B-05C2-4F05-86C7-B6A706390360}" srcOrd="0" destOrd="0" parTransId="{D038D4E2-5D92-49C9-ABE4-FA3B54E68E8A}" sibTransId="{2C414782-6C22-443F-85F3-0195AED1E320}"/>
    <dgm:cxn modelId="{449B2DC3-B44B-489C-B97C-BC36C1DF3640}" srcId="{2171C36C-92A1-432F-841F-1C9E5BD1087F}" destId="{716FC498-834B-4CCC-94CB-EF71BEDC02E1}" srcOrd="0" destOrd="0" parTransId="{9C163440-A40D-46BF-853B-0EE817A70CE0}" sibTransId="{4B769AC0-7711-41A5-B037-B18E0E3D5B12}"/>
    <dgm:cxn modelId="{334DFEDE-4DA5-4CF0-B44C-9EA04258009A}" type="presOf" srcId="{7FD9748B-05C2-4F05-86C7-B6A706390360}" destId="{A1CA064F-FA03-4F3E-B3A6-245703210C09}" srcOrd="0" destOrd="0" presId="urn:microsoft.com/office/officeart/2005/8/layout/radial5"/>
    <dgm:cxn modelId="{6B8545F7-6140-478A-A563-87174421F9DF}" type="presOf" srcId="{62BADA02-B334-4968-848B-54F40BE96938}" destId="{01CA6D11-68D4-4E6B-A993-BF231AD7026E}" srcOrd="0" destOrd="0" presId="urn:microsoft.com/office/officeart/2005/8/layout/radial5"/>
    <dgm:cxn modelId="{DD606EA9-A98B-4A58-B024-A727F0D8480C}" type="presParOf" srcId="{9162AECB-7F35-4E0C-810C-3A39027D2882}" destId="{0EE845EB-36B4-415D-B626-DCC5036A7E47}" srcOrd="0" destOrd="0" presId="urn:microsoft.com/office/officeart/2005/8/layout/radial5"/>
    <dgm:cxn modelId="{B2B95C38-468E-435C-90A5-54A356CC88F2}" type="presParOf" srcId="{9162AECB-7F35-4E0C-810C-3A39027D2882}" destId="{13CBA788-ECD8-47C2-9D3E-13CC650EC330}" srcOrd="1" destOrd="0" presId="urn:microsoft.com/office/officeart/2005/8/layout/radial5"/>
    <dgm:cxn modelId="{A090C55A-4502-412E-B357-69C5C8626FF9}" type="presParOf" srcId="{13CBA788-ECD8-47C2-9D3E-13CC650EC330}" destId="{5E7DFA4F-C3F7-4031-B958-7A322C94A95B}" srcOrd="0" destOrd="0" presId="urn:microsoft.com/office/officeart/2005/8/layout/radial5"/>
    <dgm:cxn modelId="{5BFB2716-74B8-493E-9F03-1DF828CD730B}" type="presParOf" srcId="{9162AECB-7F35-4E0C-810C-3A39027D2882}" destId="{A1CA064F-FA03-4F3E-B3A6-245703210C09}" srcOrd="2" destOrd="0" presId="urn:microsoft.com/office/officeart/2005/8/layout/radial5"/>
    <dgm:cxn modelId="{B4FEE3C4-6B6F-4422-9B69-0F529D61C4B3}" type="presParOf" srcId="{9162AECB-7F35-4E0C-810C-3A39027D2882}" destId="{BDE09CB9-EE98-4718-802F-D37DEC03F753}" srcOrd="3" destOrd="0" presId="urn:microsoft.com/office/officeart/2005/8/layout/radial5"/>
    <dgm:cxn modelId="{BD6FE78B-A0A5-4AA0-B27F-4D41A59992A7}" type="presParOf" srcId="{BDE09CB9-EE98-4718-802F-D37DEC03F753}" destId="{0F7D7CED-A603-466A-B59E-9E4F4B9644BF}" srcOrd="0" destOrd="0" presId="urn:microsoft.com/office/officeart/2005/8/layout/radial5"/>
    <dgm:cxn modelId="{ED34EC77-49E6-46D4-9DE3-70EEA81AF9F1}" type="presParOf" srcId="{9162AECB-7F35-4E0C-810C-3A39027D2882}" destId="{0553C0F3-5A48-4B1A-BCFA-8125D62723B9}" srcOrd="4" destOrd="0" presId="urn:microsoft.com/office/officeart/2005/8/layout/radial5"/>
    <dgm:cxn modelId="{751711FB-ECEA-4533-BE90-FE3DB2A3AC3B}" type="presParOf" srcId="{9162AECB-7F35-4E0C-810C-3A39027D2882}" destId="{D29159AF-B562-4FDD-A79B-8A4670C8663C}" srcOrd="5" destOrd="0" presId="urn:microsoft.com/office/officeart/2005/8/layout/radial5"/>
    <dgm:cxn modelId="{D35C5733-2A37-4E17-9EA9-BE0F58C5BA2F}" type="presParOf" srcId="{D29159AF-B562-4FDD-A79B-8A4670C8663C}" destId="{09D728AF-FDA9-42C5-A9B2-56C201C93D27}" srcOrd="0" destOrd="0" presId="urn:microsoft.com/office/officeart/2005/8/layout/radial5"/>
    <dgm:cxn modelId="{B80441EB-E683-48CC-BDF5-EA6D17FDADFA}" type="presParOf" srcId="{9162AECB-7F35-4E0C-810C-3A39027D2882}" destId="{AC076C20-3950-4A5A-9AA6-E6E59529C5F3}" srcOrd="6" destOrd="0" presId="urn:microsoft.com/office/officeart/2005/8/layout/radial5"/>
    <dgm:cxn modelId="{C3CAF212-D2D4-4AC1-9DE1-ECDC1B6FD7E6}" type="presParOf" srcId="{9162AECB-7F35-4E0C-810C-3A39027D2882}" destId="{0BF416BF-56FA-4E03-AC14-59C927DF6F75}" srcOrd="7" destOrd="0" presId="urn:microsoft.com/office/officeart/2005/8/layout/radial5"/>
    <dgm:cxn modelId="{EE24D60B-6F9A-428C-A1A7-2B272B87B288}" type="presParOf" srcId="{0BF416BF-56FA-4E03-AC14-59C927DF6F75}" destId="{0902AD1E-7569-4806-8D28-89058EDC1C11}" srcOrd="0" destOrd="0" presId="urn:microsoft.com/office/officeart/2005/8/layout/radial5"/>
    <dgm:cxn modelId="{39BAB99A-89F6-4E77-A546-30E6A5BE481B}" type="presParOf" srcId="{9162AECB-7F35-4E0C-810C-3A39027D2882}" destId="{01CA6D11-68D4-4E6B-A993-BF231AD7026E}" srcOrd="8" destOrd="0" presId="urn:microsoft.com/office/officeart/2005/8/layout/radial5"/>
    <dgm:cxn modelId="{40F151BD-CEE0-4C2A-8725-EF352856E15D}" type="presParOf" srcId="{9162AECB-7F35-4E0C-810C-3A39027D2882}" destId="{568213D8-8C81-4C38-B4B0-32798C80850D}" srcOrd="9" destOrd="0" presId="urn:microsoft.com/office/officeart/2005/8/layout/radial5"/>
    <dgm:cxn modelId="{8AFDAAB7-6C2B-413F-9D6D-6D27E5E63F50}" type="presParOf" srcId="{568213D8-8C81-4C38-B4B0-32798C80850D}" destId="{CDDF7C66-9C7F-4B06-929D-F8BCE531D482}" srcOrd="0" destOrd="0" presId="urn:microsoft.com/office/officeart/2005/8/layout/radial5"/>
    <dgm:cxn modelId="{DD862AEB-0049-4A1C-B408-63D3D7FC2C9B}" type="presParOf" srcId="{9162AECB-7F35-4E0C-810C-3A39027D2882}" destId="{C909C5AA-98A8-4ABE-A901-2FB83C8F5855}" srcOrd="10"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15DB3B-8ECB-4A4D-BEBF-1BA7D605FCBC}" type="doc">
      <dgm:prSet loTypeId="urn:microsoft.com/office/officeart/2005/8/layout/process2" loCatId="process" qsTypeId="urn:microsoft.com/office/officeart/2005/8/quickstyle/simple1" qsCatId="simple" csTypeId="urn:microsoft.com/office/officeart/2005/8/colors/accent1_2" csCatId="accent1" phldr="1"/>
      <dgm:spPr/>
    </dgm:pt>
    <dgm:pt modelId="{2895CF2B-67ED-41E3-985B-C1837605B1EA}">
      <dgm:prSet phldrT="[Text]"/>
      <dgm:spPr>
        <a:blipFill dpi="0" rotWithShape="1">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04E0EACD-B9D6-47C7-AC5F-44CA0357FA8B}" type="parTrans" cxnId="{9FB74E83-D82D-4669-8201-ABAE8AF47C7D}">
      <dgm:prSet/>
      <dgm:spPr/>
      <dgm:t>
        <a:bodyPr/>
        <a:lstStyle/>
        <a:p>
          <a:endParaRPr lang="en-PK"/>
        </a:p>
      </dgm:t>
    </dgm:pt>
    <dgm:pt modelId="{7FA45869-0516-4200-9B1E-6AC1A05721D5}" type="sibTrans" cxnId="{9FB74E83-D82D-4669-8201-ABAE8AF47C7D}">
      <dgm:prSet/>
      <dgm:spPr/>
      <dgm:t>
        <a:bodyPr/>
        <a:lstStyle/>
        <a:p>
          <a:endParaRPr lang="en-PK"/>
        </a:p>
      </dgm:t>
    </dgm:pt>
    <dgm:pt modelId="{26A361F3-F39D-48C0-9799-302FB083ACB2}">
      <dgm:prSet phldrT="[Text]"/>
      <dgm:spPr>
        <a:blipFill dpi="0" rotWithShape="0">
          <a:blip xmlns:r="http://schemas.openxmlformats.org/officeDocument/2006/relationships" r:embed="rId2" cstate="print">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A61A30DC-7D31-4C49-82D0-B5177A5C8F57}" type="parTrans" cxnId="{9F2390E9-C8CD-4B93-9BE2-3413D0B4D66B}">
      <dgm:prSet/>
      <dgm:spPr/>
      <dgm:t>
        <a:bodyPr/>
        <a:lstStyle/>
        <a:p>
          <a:endParaRPr lang="en-PK"/>
        </a:p>
      </dgm:t>
    </dgm:pt>
    <dgm:pt modelId="{21B6C32C-CBBD-49B0-8873-E13653B4DD46}" type="sibTrans" cxnId="{9F2390E9-C8CD-4B93-9BE2-3413D0B4D66B}">
      <dgm:prSet/>
      <dgm:spPr/>
      <dgm:t>
        <a:bodyPr/>
        <a:lstStyle/>
        <a:p>
          <a:endParaRPr lang="en-PK"/>
        </a:p>
      </dgm:t>
    </dgm:pt>
    <dgm:pt modelId="{9717246F-D6B0-4EAC-A566-55938D189498}">
      <dgm:prSet phldrT="[Text]"/>
      <dgm:spPr>
        <a:blipFill dpi="0" rotWithShape="0">
          <a:blip xmlns:r="http://schemas.openxmlformats.org/officeDocument/2006/relationships" r:embed="rId3" cstate="print">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AAF7EBA6-5AB4-4C27-B578-42DBE278EB3B}" type="parTrans" cxnId="{3CBEDD18-2E60-48F7-95FA-30EE1707CB90}">
      <dgm:prSet/>
      <dgm:spPr/>
      <dgm:t>
        <a:bodyPr/>
        <a:lstStyle/>
        <a:p>
          <a:endParaRPr lang="en-PK"/>
        </a:p>
      </dgm:t>
    </dgm:pt>
    <dgm:pt modelId="{14D986CA-B603-44B2-A3F5-4F5CA0F25627}" type="sibTrans" cxnId="{3CBEDD18-2E60-48F7-95FA-30EE1707CB90}">
      <dgm:prSet/>
      <dgm:spPr/>
      <dgm:t>
        <a:bodyPr/>
        <a:lstStyle/>
        <a:p>
          <a:endParaRPr lang="en-PK"/>
        </a:p>
      </dgm:t>
    </dgm:pt>
    <dgm:pt modelId="{DF724E74-A3DE-4306-8698-4C77BC4E9158}">
      <dgm:prSet phldrT="[Text]"/>
      <dgm:spPr>
        <a:blipFill dpi="0" rotWithShape="1">
          <a:blip xmlns:r="http://schemas.openxmlformats.org/officeDocument/2006/relationships" r:embed="rId4" cstate="print">
            <a:extLst>
              <a:ext uri="{28A0092B-C50C-407E-A947-70E740481C1C}">
                <a14:useLocalDpi xmlns:a14="http://schemas.microsoft.com/office/drawing/2010/main" val="0"/>
              </a:ext>
            </a:extLst>
          </a:blip>
          <a:srcRect/>
          <a:stretch>
            <a:fillRect/>
          </a:stretch>
        </a:blipFill>
      </dgm:spPr>
      <dgm:t>
        <a:bodyPr/>
        <a:lstStyle/>
        <a:p>
          <a:endParaRPr lang="en-PK"/>
        </a:p>
      </dgm:t>
    </dgm:pt>
    <dgm:pt modelId="{10167687-CDB9-4FE9-B861-560F947340B3}" type="parTrans" cxnId="{5642AD25-B4B1-4141-BB85-F6B722CB6F11}">
      <dgm:prSet/>
      <dgm:spPr/>
      <dgm:t>
        <a:bodyPr/>
        <a:lstStyle/>
        <a:p>
          <a:endParaRPr lang="en-PK"/>
        </a:p>
      </dgm:t>
    </dgm:pt>
    <dgm:pt modelId="{7D4E3B53-357E-4EE7-8A78-8C143E114F48}" type="sibTrans" cxnId="{5642AD25-B4B1-4141-BB85-F6B722CB6F11}">
      <dgm:prSet/>
      <dgm:spPr/>
      <dgm:t>
        <a:bodyPr/>
        <a:lstStyle/>
        <a:p>
          <a:endParaRPr lang="en-PK"/>
        </a:p>
      </dgm:t>
    </dgm:pt>
    <dgm:pt modelId="{62981042-A78B-4CA0-ACFC-7C9EC5C9ED54}">
      <dgm:prSet phldrT="[Text]"/>
      <dgm:spPr>
        <a:blipFill dpi="0" rotWithShape="1">
          <a:blip xmlns:r="http://schemas.openxmlformats.org/officeDocument/2006/relationships" r:embed="rId5" cstate="print">
            <a:extLst>
              <a:ext uri="{28A0092B-C50C-407E-A947-70E740481C1C}">
                <a14:useLocalDpi xmlns:a14="http://schemas.microsoft.com/office/drawing/2010/main" val="0"/>
              </a:ext>
            </a:extLst>
          </a:blip>
          <a:srcRect/>
          <a:stretch>
            <a:fillRect/>
          </a:stretch>
        </a:blipFill>
      </dgm:spPr>
      <dgm:t>
        <a:bodyPr/>
        <a:lstStyle/>
        <a:p>
          <a:endParaRPr lang="en-PK"/>
        </a:p>
      </dgm:t>
    </dgm:pt>
    <dgm:pt modelId="{D9D65436-BDA0-478A-B33D-D48D6290F8C9}" type="parTrans" cxnId="{BF3A2E4F-47AE-4F43-8DB1-5AE64B688CC5}">
      <dgm:prSet/>
      <dgm:spPr/>
      <dgm:t>
        <a:bodyPr/>
        <a:lstStyle/>
        <a:p>
          <a:endParaRPr lang="en-PK"/>
        </a:p>
      </dgm:t>
    </dgm:pt>
    <dgm:pt modelId="{BF9FF806-1597-4E5C-BECB-DFFC8F89FAC0}" type="sibTrans" cxnId="{BF3A2E4F-47AE-4F43-8DB1-5AE64B688CC5}">
      <dgm:prSet/>
      <dgm:spPr/>
      <dgm:t>
        <a:bodyPr/>
        <a:lstStyle/>
        <a:p>
          <a:endParaRPr lang="en-PK"/>
        </a:p>
      </dgm:t>
    </dgm:pt>
    <dgm:pt modelId="{B3E5E1DB-2776-4A55-BDCD-AAFF20DD21EF}">
      <dgm:prSet phldrT="[Text]"/>
      <dgm:spPr>
        <a:blipFill dpi="0" rotWithShape="1">
          <a:blip xmlns:r="http://schemas.openxmlformats.org/officeDocument/2006/relationships" r:embed="rId6" cstate="print">
            <a:extLst>
              <a:ext uri="{28A0092B-C50C-407E-A947-70E740481C1C}">
                <a14:useLocalDpi xmlns:a14="http://schemas.microsoft.com/office/drawing/2010/main" val="0"/>
              </a:ext>
            </a:extLst>
          </a:blip>
          <a:srcRect/>
          <a:stretch>
            <a:fillRect/>
          </a:stretch>
        </a:blipFill>
      </dgm:spPr>
      <dgm:t>
        <a:bodyPr/>
        <a:lstStyle/>
        <a:p>
          <a:endParaRPr lang="en-PK"/>
        </a:p>
      </dgm:t>
    </dgm:pt>
    <dgm:pt modelId="{C1FFC0A7-6D93-4883-92B2-3216C88031A9}" type="parTrans" cxnId="{0AEB2326-6A4A-4536-979B-2C5ECEFA5F94}">
      <dgm:prSet/>
      <dgm:spPr/>
      <dgm:t>
        <a:bodyPr/>
        <a:lstStyle/>
        <a:p>
          <a:endParaRPr lang="en-PK"/>
        </a:p>
      </dgm:t>
    </dgm:pt>
    <dgm:pt modelId="{C8D2D1C3-20F2-4BB2-AE3B-2821CD0A50FE}" type="sibTrans" cxnId="{0AEB2326-6A4A-4536-979B-2C5ECEFA5F94}">
      <dgm:prSet/>
      <dgm:spPr/>
      <dgm:t>
        <a:bodyPr/>
        <a:lstStyle/>
        <a:p>
          <a:endParaRPr lang="en-PK"/>
        </a:p>
      </dgm:t>
    </dgm:pt>
    <dgm:pt modelId="{2DD00F03-FA70-41E9-A1EC-F990D34A93D7}" type="pres">
      <dgm:prSet presAssocID="{BC15DB3B-8ECB-4A4D-BEBF-1BA7D605FCBC}" presName="linearFlow" presStyleCnt="0">
        <dgm:presLayoutVars>
          <dgm:resizeHandles val="exact"/>
        </dgm:presLayoutVars>
      </dgm:prSet>
      <dgm:spPr/>
    </dgm:pt>
    <dgm:pt modelId="{E9B09005-BC51-42DF-8ECF-B1FE05DEB865}" type="pres">
      <dgm:prSet presAssocID="{2895CF2B-67ED-41E3-985B-C1837605B1EA}" presName="node" presStyleLbl="node1" presStyleIdx="0" presStyleCnt="6" custScaleX="270742" custScaleY="226697">
        <dgm:presLayoutVars>
          <dgm:bulletEnabled val="1"/>
        </dgm:presLayoutVars>
      </dgm:prSet>
      <dgm:spPr/>
    </dgm:pt>
    <dgm:pt modelId="{C15229A2-6427-4D9E-85BE-32277C6DEBBB}" type="pres">
      <dgm:prSet presAssocID="{7FA45869-0516-4200-9B1E-6AC1A05721D5}" presName="sibTrans" presStyleLbl="sibTrans2D1" presStyleIdx="0" presStyleCnt="5"/>
      <dgm:spPr/>
    </dgm:pt>
    <dgm:pt modelId="{313D0B8D-9EF6-4D1B-90AD-346A595C09E4}" type="pres">
      <dgm:prSet presAssocID="{7FA45869-0516-4200-9B1E-6AC1A05721D5}" presName="connectorText" presStyleLbl="sibTrans2D1" presStyleIdx="0" presStyleCnt="5"/>
      <dgm:spPr/>
    </dgm:pt>
    <dgm:pt modelId="{0210AC38-C00B-4C20-B17D-A405A687813E}" type="pres">
      <dgm:prSet presAssocID="{26A361F3-F39D-48C0-9799-302FB083ACB2}" presName="node" presStyleLbl="node1" presStyleIdx="1" presStyleCnt="6" custScaleX="270484" custScaleY="223714" custLinFactNeighborY="-59855">
        <dgm:presLayoutVars>
          <dgm:bulletEnabled val="1"/>
        </dgm:presLayoutVars>
      </dgm:prSet>
      <dgm:spPr/>
    </dgm:pt>
    <dgm:pt modelId="{0A205026-409C-4652-B9BC-8A107696A0B5}" type="pres">
      <dgm:prSet presAssocID="{21B6C32C-CBBD-49B0-8873-E13653B4DD46}" presName="sibTrans" presStyleLbl="sibTrans2D1" presStyleIdx="1" presStyleCnt="5"/>
      <dgm:spPr/>
    </dgm:pt>
    <dgm:pt modelId="{11711011-F66A-4727-BC4C-E5C6D6C6055F}" type="pres">
      <dgm:prSet presAssocID="{21B6C32C-CBBD-49B0-8873-E13653B4DD46}" presName="connectorText" presStyleLbl="sibTrans2D1" presStyleIdx="1" presStyleCnt="5"/>
      <dgm:spPr/>
    </dgm:pt>
    <dgm:pt modelId="{8C4C2043-3070-4F3D-A9B7-E935A1FA0B08}" type="pres">
      <dgm:prSet presAssocID="{9717246F-D6B0-4EAC-A566-55938D189498}" presName="node" presStyleLbl="node1" presStyleIdx="2" presStyleCnt="6" custScaleX="269765" custScaleY="222835" custLinFactY="-6959" custLinFactNeighborY="-100000">
        <dgm:presLayoutVars>
          <dgm:bulletEnabled val="1"/>
        </dgm:presLayoutVars>
      </dgm:prSet>
      <dgm:spPr/>
    </dgm:pt>
    <dgm:pt modelId="{E6B48AB5-5BB6-48AA-848E-D1D3E69D8FA0}" type="pres">
      <dgm:prSet presAssocID="{14D986CA-B603-44B2-A3F5-4F5CA0F25627}" presName="sibTrans" presStyleLbl="sibTrans2D1" presStyleIdx="2" presStyleCnt="5"/>
      <dgm:spPr/>
    </dgm:pt>
    <dgm:pt modelId="{B5F2362F-36F2-4EEC-8A80-2CDB96F229B2}" type="pres">
      <dgm:prSet presAssocID="{14D986CA-B603-44B2-A3F5-4F5CA0F25627}" presName="connectorText" presStyleLbl="sibTrans2D1" presStyleIdx="2" presStyleCnt="5"/>
      <dgm:spPr/>
    </dgm:pt>
    <dgm:pt modelId="{90DA24A7-FE10-48E0-92D3-9EB8583DFD27}" type="pres">
      <dgm:prSet presAssocID="{62981042-A78B-4CA0-ACFC-7C9EC5C9ED54}" presName="node" presStyleLbl="node1" presStyleIdx="3" presStyleCnt="6" custScaleX="269989" custScaleY="273491" custLinFactY="-29163" custLinFactNeighborX="1609" custLinFactNeighborY="-100000">
        <dgm:presLayoutVars>
          <dgm:bulletEnabled val="1"/>
        </dgm:presLayoutVars>
      </dgm:prSet>
      <dgm:spPr/>
    </dgm:pt>
    <dgm:pt modelId="{85CA6696-839B-41AE-B988-B84E0974830A}" type="pres">
      <dgm:prSet presAssocID="{BF9FF806-1597-4E5C-BECB-DFFC8F89FAC0}" presName="sibTrans" presStyleLbl="sibTrans2D1" presStyleIdx="3" presStyleCnt="5"/>
      <dgm:spPr/>
    </dgm:pt>
    <dgm:pt modelId="{3E547DBB-1D27-41E0-804A-EB37248E119C}" type="pres">
      <dgm:prSet presAssocID="{BF9FF806-1597-4E5C-BECB-DFFC8F89FAC0}" presName="connectorText" presStyleLbl="sibTrans2D1" presStyleIdx="3" presStyleCnt="5"/>
      <dgm:spPr/>
    </dgm:pt>
    <dgm:pt modelId="{F09C2748-77BB-40D5-9B91-701A8E7B4C43}" type="pres">
      <dgm:prSet presAssocID="{B3E5E1DB-2776-4A55-BDCD-AAFF20DD21EF}" presName="node" presStyleLbl="node1" presStyleIdx="4" presStyleCnt="6" custScaleX="274169" custScaleY="229674" custLinFactY="-48471" custLinFactNeighborX="1073" custLinFactNeighborY="-100000">
        <dgm:presLayoutVars>
          <dgm:bulletEnabled val="1"/>
        </dgm:presLayoutVars>
      </dgm:prSet>
      <dgm:spPr/>
    </dgm:pt>
    <dgm:pt modelId="{3B757AD1-DDD1-412C-A4EC-BACBF692821B}" type="pres">
      <dgm:prSet presAssocID="{C8D2D1C3-20F2-4BB2-AE3B-2821CD0A50FE}" presName="sibTrans" presStyleLbl="sibTrans2D1" presStyleIdx="4" presStyleCnt="5"/>
      <dgm:spPr/>
    </dgm:pt>
    <dgm:pt modelId="{058698C8-4280-469D-925F-1339A4B3D349}" type="pres">
      <dgm:prSet presAssocID="{C8D2D1C3-20F2-4BB2-AE3B-2821CD0A50FE}" presName="connectorText" presStyleLbl="sibTrans2D1" presStyleIdx="4" presStyleCnt="5"/>
      <dgm:spPr/>
    </dgm:pt>
    <dgm:pt modelId="{320EF806-1D67-4754-A2F4-3BB6400BCD7B}" type="pres">
      <dgm:prSet presAssocID="{DF724E74-A3DE-4306-8698-4C77BC4E9158}" presName="node" presStyleLbl="node1" presStyleIdx="5" presStyleCnt="6" custScaleX="280780" custScaleY="249612" custLinFactY="-64883" custLinFactNeighborX="2145" custLinFactNeighborY="-100000">
        <dgm:presLayoutVars>
          <dgm:bulletEnabled val="1"/>
        </dgm:presLayoutVars>
      </dgm:prSet>
      <dgm:spPr/>
    </dgm:pt>
  </dgm:ptLst>
  <dgm:cxnLst>
    <dgm:cxn modelId="{9A211203-5F05-4F83-BD12-2525F8871301}" type="presOf" srcId="{14D986CA-B603-44B2-A3F5-4F5CA0F25627}" destId="{E6B48AB5-5BB6-48AA-848E-D1D3E69D8FA0}" srcOrd="0" destOrd="0" presId="urn:microsoft.com/office/officeart/2005/8/layout/process2"/>
    <dgm:cxn modelId="{3CBEDD18-2E60-48F7-95FA-30EE1707CB90}" srcId="{BC15DB3B-8ECB-4A4D-BEBF-1BA7D605FCBC}" destId="{9717246F-D6B0-4EAC-A566-55938D189498}" srcOrd="2" destOrd="0" parTransId="{AAF7EBA6-5AB4-4C27-B578-42DBE278EB3B}" sibTransId="{14D986CA-B603-44B2-A3F5-4F5CA0F25627}"/>
    <dgm:cxn modelId="{5642AD25-B4B1-4141-BB85-F6B722CB6F11}" srcId="{BC15DB3B-8ECB-4A4D-BEBF-1BA7D605FCBC}" destId="{DF724E74-A3DE-4306-8698-4C77BC4E9158}" srcOrd="5" destOrd="0" parTransId="{10167687-CDB9-4FE9-B861-560F947340B3}" sibTransId="{7D4E3B53-357E-4EE7-8A78-8C143E114F48}"/>
    <dgm:cxn modelId="{0AEB2326-6A4A-4536-979B-2C5ECEFA5F94}" srcId="{BC15DB3B-8ECB-4A4D-BEBF-1BA7D605FCBC}" destId="{B3E5E1DB-2776-4A55-BDCD-AAFF20DD21EF}" srcOrd="4" destOrd="0" parTransId="{C1FFC0A7-6D93-4883-92B2-3216C88031A9}" sibTransId="{C8D2D1C3-20F2-4BB2-AE3B-2821CD0A50FE}"/>
    <dgm:cxn modelId="{372B1A2B-6A88-4E6B-A1F5-CFE507A2E562}" type="presOf" srcId="{BF9FF806-1597-4E5C-BECB-DFFC8F89FAC0}" destId="{3E547DBB-1D27-41E0-804A-EB37248E119C}" srcOrd="1" destOrd="0" presId="urn:microsoft.com/office/officeart/2005/8/layout/process2"/>
    <dgm:cxn modelId="{4BCFC534-6CC7-4386-83CC-94FD1498AA0B}" type="presOf" srcId="{7FA45869-0516-4200-9B1E-6AC1A05721D5}" destId="{313D0B8D-9EF6-4D1B-90AD-346A595C09E4}" srcOrd="1" destOrd="0" presId="urn:microsoft.com/office/officeart/2005/8/layout/process2"/>
    <dgm:cxn modelId="{E9EDC936-BB90-4362-8063-012381B5DA99}" type="presOf" srcId="{7FA45869-0516-4200-9B1E-6AC1A05721D5}" destId="{C15229A2-6427-4D9E-85BE-32277C6DEBBB}" srcOrd="0" destOrd="0" presId="urn:microsoft.com/office/officeart/2005/8/layout/process2"/>
    <dgm:cxn modelId="{FB8A883D-564B-46BA-B3A1-B05C3D6E2B81}" type="presOf" srcId="{2895CF2B-67ED-41E3-985B-C1837605B1EA}" destId="{E9B09005-BC51-42DF-8ECF-B1FE05DEB865}" srcOrd="0" destOrd="0" presId="urn:microsoft.com/office/officeart/2005/8/layout/process2"/>
    <dgm:cxn modelId="{1C6D134A-6F59-4BFA-9E81-AA56A14F87E0}" type="presOf" srcId="{21B6C32C-CBBD-49B0-8873-E13653B4DD46}" destId="{0A205026-409C-4652-B9BC-8A107696A0B5}" srcOrd="0" destOrd="0" presId="urn:microsoft.com/office/officeart/2005/8/layout/process2"/>
    <dgm:cxn modelId="{BF3A2E4F-47AE-4F43-8DB1-5AE64B688CC5}" srcId="{BC15DB3B-8ECB-4A4D-BEBF-1BA7D605FCBC}" destId="{62981042-A78B-4CA0-ACFC-7C9EC5C9ED54}" srcOrd="3" destOrd="0" parTransId="{D9D65436-BDA0-478A-B33D-D48D6290F8C9}" sibTransId="{BF9FF806-1597-4E5C-BECB-DFFC8F89FAC0}"/>
    <dgm:cxn modelId="{D217FA70-5DE1-431E-A5ED-3ABD2F38F50B}" type="presOf" srcId="{BC15DB3B-8ECB-4A4D-BEBF-1BA7D605FCBC}" destId="{2DD00F03-FA70-41E9-A1EC-F990D34A93D7}" srcOrd="0" destOrd="0" presId="urn:microsoft.com/office/officeart/2005/8/layout/process2"/>
    <dgm:cxn modelId="{C97FD875-C825-40E8-B435-18455FF4EE56}" type="presOf" srcId="{21B6C32C-CBBD-49B0-8873-E13653B4DD46}" destId="{11711011-F66A-4727-BC4C-E5C6D6C6055F}" srcOrd="1" destOrd="0" presId="urn:microsoft.com/office/officeart/2005/8/layout/process2"/>
    <dgm:cxn modelId="{9FB74E83-D82D-4669-8201-ABAE8AF47C7D}" srcId="{BC15DB3B-8ECB-4A4D-BEBF-1BA7D605FCBC}" destId="{2895CF2B-67ED-41E3-985B-C1837605B1EA}" srcOrd="0" destOrd="0" parTransId="{04E0EACD-B9D6-47C7-AC5F-44CA0357FA8B}" sibTransId="{7FA45869-0516-4200-9B1E-6AC1A05721D5}"/>
    <dgm:cxn modelId="{26A3AC88-96A1-4467-B39D-D8D8FD6DA7FC}" type="presOf" srcId="{DF724E74-A3DE-4306-8698-4C77BC4E9158}" destId="{320EF806-1D67-4754-A2F4-3BB6400BCD7B}" srcOrd="0" destOrd="0" presId="urn:microsoft.com/office/officeart/2005/8/layout/process2"/>
    <dgm:cxn modelId="{93A5C9AD-DA64-44B5-AA47-AA90868C4331}" type="presOf" srcId="{BF9FF806-1597-4E5C-BECB-DFFC8F89FAC0}" destId="{85CA6696-839B-41AE-B988-B84E0974830A}" srcOrd="0" destOrd="0" presId="urn:microsoft.com/office/officeart/2005/8/layout/process2"/>
    <dgm:cxn modelId="{E47D4DB0-A76A-43AD-946B-E6B870A5EA15}" type="presOf" srcId="{9717246F-D6B0-4EAC-A566-55938D189498}" destId="{8C4C2043-3070-4F3D-A9B7-E935A1FA0B08}" srcOrd="0" destOrd="0" presId="urn:microsoft.com/office/officeart/2005/8/layout/process2"/>
    <dgm:cxn modelId="{163379B4-26C9-4607-B807-55467B274DAF}" type="presOf" srcId="{C8D2D1C3-20F2-4BB2-AE3B-2821CD0A50FE}" destId="{058698C8-4280-469D-925F-1339A4B3D349}" srcOrd="1" destOrd="0" presId="urn:microsoft.com/office/officeart/2005/8/layout/process2"/>
    <dgm:cxn modelId="{0C3B95B5-7039-444E-BB63-D26DD81BDAB3}" type="presOf" srcId="{B3E5E1DB-2776-4A55-BDCD-AAFF20DD21EF}" destId="{F09C2748-77BB-40D5-9B91-701A8E7B4C43}" srcOrd="0" destOrd="0" presId="urn:microsoft.com/office/officeart/2005/8/layout/process2"/>
    <dgm:cxn modelId="{2B9897B8-3FE0-46BF-92AF-DF93B67B5BFE}" type="presOf" srcId="{62981042-A78B-4CA0-ACFC-7C9EC5C9ED54}" destId="{90DA24A7-FE10-48E0-92D3-9EB8583DFD27}" srcOrd="0" destOrd="0" presId="urn:microsoft.com/office/officeart/2005/8/layout/process2"/>
    <dgm:cxn modelId="{BE984CC0-8BA5-4330-A0D8-92662B9A1848}" type="presOf" srcId="{26A361F3-F39D-48C0-9799-302FB083ACB2}" destId="{0210AC38-C00B-4C20-B17D-A405A687813E}" srcOrd="0" destOrd="0" presId="urn:microsoft.com/office/officeart/2005/8/layout/process2"/>
    <dgm:cxn modelId="{CE1493C8-8995-4224-B034-7642B373B667}" type="presOf" srcId="{14D986CA-B603-44B2-A3F5-4F5CA0F25627}" destId="{B5F2362F-36F2-4EEC-8A80-2CDB96F229B2}" srcOrd="1" destOrd="0" presId="urn:microsoft.com/office/officeart/2005/8/layout/process2"/>
    <dgm:cxn modelId="{9F2390E9-C8CD-4B93-9BE2-3413D0B4D66B}" srcId="{BC15DB3B-8ECB-4A4D-BEBF-1BA7D605FCBC}" destId="{26A361F3-F39D-48C0-9799-302FB083ACB2}" srcOrd="1" destOrd="0" parTransId="{A61A30DC-7D31-4C49-82D0-B5177A5C8F57}" sibTransId="{21B6C32C-CBBD-49B0-8873-E13653B4DD46}"/>
    <dgm:cxn modelId="{DFE3DDF0-158E-4DC8-9D27-989EA0ACEE39}" type="presOf" srcId="{C8D2D1C3-20F2-4BB2-AE3B-2821CD0A50FE}" destId="{3B757AD1-DDD1-412C-A4EC-BACBF692821B}" srcOrd="0" destOrd="0" presId="urn:microsoft.com/office/officeart/2005/8/layout/process2"/>
    <dgm:cxn modelId="{1CA28DD5-415B-47DE-8F55-D9C93589A72C}" type="presParOf" srcId="{2DD00F03-FA70-41E9-A1EC-F990D34A93D7}" destId="{E9B09005-BC51-42DF-8ECF-B1FE05DEB865}" srcOrd="0" destOrd="0" presId="urn:microsoft.com/office/officeart/2005/8/layout/process2"/>
    <dgm:cxn modelId="{39D9C4F0-3A15-4386-826A-434AD35FC4A9}" type="presParOf" srcId="{2DD00F03-FA70-41E9-A1EC-F990D34A93D7}" destId="{C15229A2-6427-4D9E-85BE-32277C6DEBBB}" srcOrd="1" destOrd="0" presId="urn:microsoft.com/office/officeart/2005/8/layout/process2"/>
    <dgm:cxn modelId="{AD76DB2E-D290-427E-AF94-ACBF2EF9E5A4}" type="presParOf" srcId="{C15229A2-6427-4D9E-85BE-32277C6DEBBB}" destId="{313D0B8D-9EF6-4D1B-90AD-346A595C09E4}" srcOrd="0" destOrd="0" presId="urn:microsoft.com/office/officeart/2005/8/layout/process2"/>
    <dgm:cxn modelId="{60CD8698-31AB-48DE-A21F-82B670396B2F}" type="presParOf" srcId="{2DD00F03-FA70-41E9-A1EC-F990D34A93D7}" destId="{0210AC38-C00B-4C20-B17D-A405A687813E}" srcOrd="2" destOrd="0" presId="urn:microsoft.com/office/officeart/2005/8/layout/process2"/>
    <dgm:cxn modelId="{28C7C8C5-F31C-4561-8E31-647B64A31B3F}" type="presParOf" srcId="{2DD00F03-FA70-41E9-A1EC-F990D34A93D7}" destId="{0A205026-409C-4652-B9BC-8A107696A0B5}" srcOrd="3" destOrd="0" presId="urn:microsoft.com/office/officeart/2005/8/layout/process2"/>
    <dgm:cxn modelId="{4851D48D-5B52-44F3-AAAD-F6FEB903AA9E}" type="presParOf" srcId="{0A205026-409C-4652-B9BC-8A107696A0B5}" destId="{11711011-F66A-4727-BC4C-E5C6D6C6055F}" srcOrd="0" destOrd="0" presId="urn:microsoft.com/office/officeart/2005/8/layout/process2"/>
    <dgm:cxn modelId="{89141C9D-A40A-4221-A595-0F14ABBC35C9}" type="presParOf" srcId="{2DD00F03-FA70-41E9-A1EC-F990D34A93D7}" destId="{8C4C2043-3070-4F3D-A9B7-E935A1FA0B08}" srcOrd="4" destOrd="0" presId="urn:microsoft.com/office/officeart/2005/8/layout/process2"/>
    <dgm:cxn modelId="{9A3C941C-8FC9-49F2-8E94-C2A18CBAF2D1}" type="presParOf" srcId="{2DD00F03-FA70-41E9-A1EC-F990D34A93D7}" destId="{E6B48AB5-5BB6-48AA-848E-D1D3E69D8FA0}" srcOrd="5" destOrd="0" presId="urn:microsoft.com/office/officeart/2005/8/layout/process2"/>
    <dgm:cxn modelId="{B8197812-923E-48A9-AA6C-2E586519AD9C}" type="presParOf" srcId="{E6B48AB5-5BB6-48AA-848E-D1D3E69D8FA0}" destId="{B5F2362F-36F2-4EEC-8A80-2CDB96F229B2}" srcOrd="0" destOrd="0" presId="urn:microsoft.com/office/officeart/2005/8/layout/process2"/>
    <dgm:cxn modelId="{BDC1B51A-F73F-4FF2-9924-5AD38687FF20}" type="presParOf" srcId="{2DD00F03-FA70-41E9-A1EC-F990D34A93D7}" destId="{90DA24A7-FE10-48E0-92D3-9EB8583DFD27}" srcOrd="6" destOrd="0" presId="urn:microsoft.com/office/officeart/2005/8/layout/process2"/>
    <dgm:cxn modelId="{A7AC95EF-D101-4A2E-B8DA-33CC60C3F164}" type="presParOf" srcId="{2DD00F03-FA70-41E9-A1EC-F990D34A93D7}" destId="{85CA6696-839B-41AE-B988-B84E0974830A}" srcOrd="7" destOrd="0" presId="urn:microsoft.com/office/officeart/2005/8/layout/process2"/>
    <dgm:cxn modelId="{2A778114-52C8-4B36-910A-978A2483D04A}" type="presParOf" srcId="{85CA6696-839B-41AE-B988-B84E0974830A}" destId="{3E547DBB-1D27-41E0-804A-EB37248E119C}" srcOrd="0" destOrd="0" presId="urn:microsoft.com/office/officeart/2005/8/layout/process2"/>
    <dgm:cxn modelId="{500D32FA-6311-4A0F-BE31-3538ACCC1577}" type="presParOf" srcId="{2DD00F03-FA70-41E9-A1EC-F990D34A93D7}" destId="{F09C2748-77BB-40D5-9B91-701A8E7B4C43}" srcOrd="8" destOrd="0" presId="urn:microsoft.com/office/officeart/2005/8/layout/process2"/>
    <dgm:cxn modelId="{74626115-C346-4AA7-A621-340C61C4BA22}" type="presParOf" srcId="{2DD00F03-FA70-41E9-A1EC-F990D34A93D7}" destId="{3B757AD1-DDD1-412C-A4EC-BACBF692821B}" srcOrd="9" destOrd="0" presId="urn:microsoft.com/office/officeart/2005/8/layout/process2"/>
    <dgm:cxn modelId="{64D8F462-FFE1-4387-B99F-8F0ED8D699BE}" type="presParOf" srcId="{3B757AD1-DDD1-412C-A4EC-BACBF692821B}" destId="{058698C8-4280-469D-925F-1339A4B3D349}" srcOrd="0" destOrd="0" presId="urn:microsoft.com/office/officeart/2005/8/layout/process2"/>
    <dgm:cxn modelId="{92413366-4ECA-4643-8604-DFAC2CDF84F5}" type="presParOf" srcId="{2DD00F03-FA70-41E9-A1EC-F990D34A93D7}" destId="{320EF806-1D67-4754-A2F4-3BB6400BCD7B}" srcOrd="10" destOrd="0" presId="urn:microsoft.com/office/officeart/2005/8/layout/process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A232DE2-3556-4D6D-8B3E-3C31BF9D131E}" type="doc">
      <dgm:prSet loTypeId="urn:microsoft.com/office/officeart/2005/8/layout/process2" loCatId="process" qsTypeId="urn:microsoft.com/office/officeart/2005/8/quickstyle/simple1" qsCatId="simple" csTypeId="urn:microsoft.com/office/officeart/2005/8/colors/accent1_2" csCatId="accent1" phldr="1"/>
      <dgm:spPr/>
    </dgm:pt>
    <dgm:pt modelId="{366A7485-B2FF-473F-9D00-1E4F046EB413}">
      <dgm:prSet phldrT="[Text]"/>
      <dgm:spPr>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E8BA481C-ED1C-4C28-A61C-68DC5A74AA08}" type="parTrans" cxnId="{6C6377F8-4054-4626-B1E1-6D9D90F85555}">
      <dgm:prSet/>
      <dgm:spPr/>
      <dgm:t>
        <a:bodyPr/>
        <a:lstStyle/>
        <a:p>
          <a:endParaRPr lang="en-PK"/>
        </a:p>
      </dgm:t>
    </dgm:pt>
    <dgm:pt modelId="{4FEF1ED9-7A50-48B8-A01B-F310EFB57E1C}" type="sibTrans" cxnId="{6C6377F8-4054-4626-B1E1-6D9D90F85555}">
      <dgm:prSet/>
      <dgm:spPr/>
      <dgm:t>
        <a:bodyPr/>
        <a:lstStyle/>
        <a:p>
          <a:endParaRPr lang="en-PK"/>
        </a:p>
      </dgm:t>
    </dgm:pt>
    <dgm:pt modelId="{945BDEE7-C502-4137-BEB8-9C92BBD73435}">
      <dgm:prSet phldrT="[Text]"/>
      <dgm:spPr>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24FF1F28-733F-4966-97BC-F69FF9F1265F}" type="parTrans" cxnId="{CA7CE102-2903-4946-8F1F-6121CA14C749}">
      <dgm:prSet/>
      <dgm:spPr/>
      <dgm:t>
        <a:bodyPr/>
        <a:lstStyle/>
        <a:p>
          <a:endParaRPr lang="en-PK"/>
        </a:p>
      </dgm:t>
    </dgm:pt>
    <dgm:pt modelId="{7287BF18-6718-4931-8171-1CA24B0D48ED}" type="sibTrans" cxnId="{CA7CE102-2903-4946-8F1F-6121CA14C749}">
      <dgm:prSet/>
      <dgm:spPr/>
      <dgm:t>
        <a:bodyPr/>
        <a:lstStyle/>
        <a:p>
          <a:endParaRPr lang="en-PK"/>
        </a:p>
      </dgm:t>
    </dgm:pt>
    <dgm:pt modelId="{CD2A1B9F-6F30-4086-9339-B998DC9DAD52}">
      <dgm:prSet phldrT="[Text]"/>
      <dgm:spPr>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97B5A627-5EAF-4394-B78B-09EAEC0EF872}" type="parTrans" cxnId="{F3328633-F2D2-46B8-BB71-965CB0B4AE44}">
      <dgm:prSet/>
      <dgm:spPr/>
      <dgm:t>
        <a:bodyPr/>
        <a:lstStyle/>
        <a:p>
          <a:endParaRPr lang="en-PK"/>
        </a:p>
      </dgm:t>
    </dgm:pt>
    <dgm:pt modelId="{E7044644-7183-437B-8EC8-D4FFCE5B02BD}" type="sibTrans" cxnId="{F3328633-F2D2-46B8-BB71-965CB0B4AE44}">
      <dgm:prSet/>
      <dgm:spPr/>
      <dgm:t>
        <a:bodyPr/>
        <a:lstStyle/>
        <a:p>
          <a:endParaRPr lang="en-PK"/>
        </a:p>
      </dgm:t>
    </dgm:pt>
    <dgm:pt modelId="{FB88C189-08BE-4103-B7F2-C1EB02303BF1}" type="pres">
      <dgm:prSet presAssocID="{2A232DE2-3556-4D6D-8B3E-3C31BF9D131E}" presName="linearFlow" presStyleCnt="0">
        <dgm:presLayoutVars>
          <dgm:resizeHandles val="exact"/>
        </dgm:presLayoutVars>
      </dgm:prSet>
      <dgm:spPr/>
    </dgm:pt>
    <dgm:pt modelId="{80F8693F-B409-43F7-A969-011ED684E0E5}" type="pres">
      <dgm:prSet presAssocID="{366A7485-B2FF-473F-9D00-1E4F046EB413}" presName="node" presStyleLbl="node1" presStyleIdx="0" presStyleCnt="3" custLinFactY="-25933" custLinFactNeighborX="5674" custLinFactNeighborY="-100000">
        <dgm:presLayoutVars>
          <dgm:bulletEnabled val="1"/>
        </dgm:presLayoutVars>
      </dgm:prSet>
      <dgm:spPr/>
    </dgm:pt>
    <dgm:pt modelId="{A59AE6E3-887C-4F17-B2FA-A3BDF0F4FDCA}" type="pres">
      <dgm:prSet presAssocID="{4FEF1ED9-7A50-48B8-A01B-F310EFB57E1C}" presName="sibTrans" presStyleLbl="sibTrans2D1" presStyleIdx="0" presStyleCnt="2"/>
      <dgm:spPr/>
    </dgm:pt>
    <dgm:pt modelId="{E69D2912-BB81-423B-9C36-F25BAC6B5F19}" type="pres">
      <dgm:prSet presAssocID="{4FEF1ED9-7A50-48B8-A01B-F310EFB57E1C}" presName="connectorText" presStyleLbl="sibTrans2D1" presStyleIdx="0" presStyleCnt="2"/>
      <dgm:spPr/>
    </dgm:pt>
    <dgm:pt modelId="{D7C123A1-72B9-4D84-A1A2-8E03F6E0E89A}" type="pres">
      <dgm:prSet presAssocID="{945BDEE7-C502-4137-BEB8-9C92BBD73435}" presName="node" presStyleLbl="node1" presStyleIdx="1" presStyleCnt="3">
        <dgm:presLayoutVars>
          <dgm:bulletEnabled val="1"/>
        </dgm:presLayoutVars>
      </dgm:prSet>
      <dgm:spPr/>
    </dgm:pt>
    <dgm:pt modelId="{F3512DCF-516E-4AA4-9243-B83998B6D8F0}" type="pres">
      <dgm:prSet presAssocID="{7287BF18-6718-4931-8171-1CA24B0D48ED}" presName="sibTrans" presStyleLbl="sibTrans2D1" presStyleIdx="1" presStyleCnt="2"/>
      <dgm:spPr/>
    </dgm:pt>
    <dgm:pt modelId="{7BD24A13-6F40-4C40-ADFA-792579570210}" type="pres">
      <dgm:prSet presAssocID="{7287BF18-6718-4931-8171-1CA24B0D48ED}" presName="connectorText" presStyleLbl="sibTrans2D1" presStyleIdx="1" presStyleCnt="2"/>
      <dgm:spPr/>
    </dgm:pt>
    <dgm:pt modelId="{E9C2DC77-B977-4208-9E7D-6A169E25BA4F}" type="pres">
      <dgm:prSet presAssocID="{CD2A1B9F-6F30-4086-9339-B998DC9DAD52}" presName="node" presStyleLbl="node1" presStyleIdx="2" presStyleCnt="3">
        <dgm:presLayoutVars>
          <dgm:bulletEnabled val="1"/>
        </dgm:presLayoutVars>
      </dgm:prSet>
      <dgm:spPr/>
    </dgm:pt>
  </dgm:ptLst>
  <dgm:cxnLst>
    <dgm:cxn modelId="{CA7CE102-2903-4946-8F1F-6121CA14C749}" srcId="{2A232DE2-3556-4D6D-8B3E-3C31BF9D131E}" destId="{945BDEE7-C502-4137-BEB8-9C92BBD73435}" srcOrd="1" destOrd="0" parTransId="{24FF1F28-733F-4966-97BC-F69FF9F1265F}" sibTransId="{7287BF18-6718-4931-8171-1CA24B0D48ED}"/>
    <dgm:cxn modelId="{B356280F-6628-4171-AC32-BCF8D2BE7601}" type="presOf" srcId="{4FEF1ED9-7A50-48B8-A01B-F310EFB57E1C}" destId="{A59AE6E3-887C-4F17-B2FA-A3BDF0F4FDCA}" srcOrd="0" destOrd="0" presId="urn:microsoft.com/office/officeart/2005/8/layout/process2"/>
    <dgm:cxn modelId="{F3328633-F2D2-46B8-BB71-965CB0B4AE44}" srcId="{2A232DE2-3556-4D6D-8B3E-3C31BF9D131E}" destId="{CD2A1B9F-6F30-4086-9339-B998DC9DAD52}" srcOrd="2" destOrd="0" parTransId="{97B5A627-5EAF-4394-B78B-09EAEC0EF872}" sibTransId="{E7044644-7183-437B-8EC8-D4FFCE5B02BD}"/>
    <dgm:cxn modelId="{EEA9B236-4D01-4EC3-8923-8321A7E2D8C8}" type="presOf" srcId="{7287BF18-6718-4931-8171-1CA24B0D48ED}" destId="{7BD24A13-6F40-4C40-ADFA-792579570210}" srcOrd="1" destOrd="0" presId="urn:microsoft.com/office/officeart/2005/8/layout/process2"/>
    <dgm:cxn modelId="{0E6E2C61-B4AD-4E0C-A6B1-1653B95DD126}" type="presOf" srcId="{2A232DE2-3556-4D6D-8B3E-3C31BF9D131E}" destId="{FB88C189-08BE-4103-B7F2-C1EB02303BF1}" srcOrd="0" destOrd="0" presId="urn:microsoft.com/office/officeart/2005/8/layout/process2"/>
    <dgm:cxn modelId="{A8376945-FAA5-40FA-BCEA-3112C6F66DC4}" type="presOf" srcId="{366A7485-B2FF-473F-9D00-1E4F046EB413}" destId="{80F8693F-B409-43F7-A969-011ED684E0E5}" srcOrd="0" destOrd="0" presId="urn:microsoft.com/office/officeart/2005/8/layout/process2"/>
    <dgm:cxn modelId="{FE47F9CA-3F1D-4BCE-BBC1-4792943E7772}" type="presOf" srcId="{4FEF1ED9-7A50-48B8-A01B-F310EFB57E1C}" destId="{E69D2912-BB81-423B-9C36-F25BAC6B5F19}" srcOrd="1" destOrd="0" presId="urn:microsoft.com/office/officeart/2005/8/layout/process2"/>
    <dgm:cxn modelId="{FB3059E5-6020-4999-B45F-6669E335BC78}" type="presOf" srcId="{945BDEE7-C502-4137-BEB8-9C92BBD73435}" destId="{D7C123A1-72B9-4D84-A1A2-8E03F6E0E89A}" srcOrd="0" destOrd="0" presId="urn:microsoft.com/office/officeart/2005/8/layout/process2"/>
    <dgm:cxn modelId="{3EE243E9-DD1B-424C-9441-8090B170CCBE}" type="presOf" srcId="{CD2A1B9F-6F30-4086-9339-B998DC9DAD52}" destId="{E9C2DC77-B977-4208-9E7D-6A169E25BA4F}" srcOrd="0" destOrd="0" presId="urn:microsoft.com/office/officeart/2005/8/layout/process2"/>
    <dgm:cxn modelId="{C6B406EF-EE41-4834-BAF4-0ABC8D4E43DE}" type="presOf" srcId="{7287BF18-6718-4931-8171-1CA24B0D48ED}" destId="{F3512DCF-516E-4AA4-9243-B83998B6D8F0}" srcOrd="0" destOrd="0" presId="urn:microsoft.com/office/officeart/2005/8/layout/process2"/>
    <dgm:cxn modelId="{6C6377F8-4054-4626-B1E1-6D9D90F85555}" srcId="{2A232DE2-3556-4D6D-8B3E-3C31BF9D131E}" destId="{366A7485-B2FF-473F-9D00-1E4F046EB413}" srcOrd="0" destOrd="0" parTransId="{E8BA481C-ED1C-4C28-A61C-68DC5A74AA08}" sibTransId="{4FEF1ED9-7A50-48B8-A01B-F310EFB57E1C}"/>
    <dgm:cxn modelId="{BC3A3EC9-64CF-478F-B8E2-05225435DE10}" type="presParOf" srcId="{FB88C189-08BE-4103-B7F2-C1EB02303BF1}" destId="{80F8693F-B409-43F7-A969-011ED684E0E5}" srcOrd="0" destOrd="0" presId="urn:microsoft.com/office/officeart/2005/8/layout/process2"/>
    <dgm:cxn modelId="{D8EC2035-F1ED-4266-A096-E7FF1A537A81}" type="presParOf" srcId="{FB88C189-08BE-4103-B7F2-C1EB02303BF1}" destId="{A59AE6E3-887C-4F17-B2FA-A3BDF0F4FDCA}" srcOrd="1" destOrd="0" presId="urn:microsoft.com/office/officeart/2005/8/layout/process2"/>
    <dgm:cxn modelId="{FD64EFD5-5930-4C9A-AA4B-2C004C3A1F74}" type="presParOf" srcId="{A59AE6E3-887C-4F17-B2FA-A3BDF0F4FDCA}" destId="{E69D2912-BB81-423B-9C36-F25BAC6B5F19}" srcOrd="0" destOrd="0" presId="urn:microsoft.com/office/officeart/2005/8/layout/process2"/>
    <dgm:cxn modelId="{41003A9D-D0AF-4E02-9255-7F6087D4C111}" type="presParOf" srcId="{FB88C189-08BE-4103-B7F2-C1EB02303BF1}" destId="{D7C123A1-72B9-4D84-A1A2-8E03F6E0E89A}" srcOrd="2" destOrd="0" presId="urn:microsoft.com/office/officeart/2005/8/layout/process2"/>
    <dgm:cxn modelId="{3E53495E-AD57-42BF-9FAB-92A97FCF5D01}" type="presParOf" srcId="{FB88C189-08BE-4103-B7F2-C1EB02303BF1}" destId="{F3512DCF-516E-4AA4-9243-B83998B6D8F0}" srcOrd="3" destOrd="0" presId="urn:microsoft.com/office/officeart/2005/8/layout/process2"/>
    <dgm:cxn modelId="{F94982F9-0EB4-4F5E-87A5-B28D5C6EA0FF}" type="presParOf" srcId="{F3512DCF-516E-4AA4-9243-B83998B6D8F0}" destId="{7BD24A13-6F40-4C40-ADFA-792579570210}" srcOrd="0" destOrd="0" presId="urn:microsoft.com/office/officeart/2005/8/layout/process2"/>
    <dgm:cxn modelId="{B197C515-A8E2-40E0-8174-0E2265C73EAA}" type="presParOf" srcId="{FB88C189-08BE-4103-B7F2-C1EB02303BF1}" destId="{E9C2DC77-B977-4208-9E7D-6A169E25BA4F}" srcOrd="4" destOrd="0" presId="urn:microsoft.com/office/officeart/2005/8/layout/process2"/>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0BF1370-F339-437E-ACC0-F9FF90672C89}" type="doc">
      <dgm:prSet loTypeId="urn:microsoft.com/office/officeart/2005/8/layout/process2" loCatId="process" qsTypeId="urn:microsoft.com/office/officeart/2005/8/quickstyle/simple1" qsCatId="simple" csTypeId="urn:microsoft.com/office/officeart/2005/8/colors/accent1_2" csCatId="accent1" phldr="1"/>
      <dgm:spPr/>
    </dgm:pt>
    <dgm:pt modelId="{DC89EAA3-4712-4D79-96EF-6DDC1FC21C99}">
      <dgm:prSet phldrT="[Text]"/>
      <dgm:spPr>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D35C127A-930B-4A7B-B054-1424A3DB6503}" type="parTrans" cxnId="{A55DE05A-9406-42FB-8550-1025A2EAD02B}">
      <dgm:prSet/>
      <dgm:spPr/>
      <dgm:t>
        <a:bodyPr/>
        <a:lstStyle/>
        <a:p>
          <a:endParaRPr lang="en-PK"/>
        </a:p>
      </dgm:t>
    </dgm:pt>
    <dgm:pt modelId="{2BA78D90-CE65-4A1B-A7D7-CB12D65833E6}" type="sibTrans" cxnId="{A55DE05A-9406-42FB-8550-1025A2EAD02B}">
      <dgm:prSet/>
      <dgm:spPr/>
      <dgm:t>
        <a:bodyPr/>
        <a:lstStyle/>
        <a:p>
          <a:endParaRPr lang="en-PK"/>
        </a:p>
      </dgm:t>
    </dgm:pt>
    <dgm:pt modelId="{B0B46B93-6619-4EA5-9AAB-7A5D57B0F74A}">
      <dgm:prSet phldrT="[Text]"/>
      <dgm:spPr>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150D320F-BBAE-4158-ACBE-1ABF21BBBF19}" type="parTrans" cxnId="{3384D08F-1A78-471C-AE56-05E8ACD345A6}">
      <dgm:prSet/>
      <dgm:spPr/>
      <dgm:t>
        <a:bodyPr/>
        <a:lstStyle/>
        <a:p>
          <a:endParaRPr lang="en-PK"/>
        </a:p>
      </dgm:t>
    </dgm:pt>
    <dgm:pt modelId="{235E5922-4194-4012-8E41-F145F5AD3F21}" type="sibTrans" cxnId="{3384D08F-1A78-471C-AE56-05E8ACD345A6}">
      <dgm:prSet/>
      <dgm:spPr/>
      <dgm:t>
        <a:bodyPr/>
        <a:lstStyle/>
        <a:p>
          <a:endParaRPr lang="en-PK"/>
        </a:p>
      </dgm:t>
    </dgm:pt>
    <dgm:pt modelId="{A01CE883-2F21-4D11-BD1D-A31DD10A42AE}">
      <dgm:prSet phldrT="[Text]"/>
      <dgm:spPr>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C8698193-0B62-4784-9518-5EC06003603E}" type="parTrans" cxnId="{9E4E9E47-D24B-460C-A35B-455AF5A6507D}">
      <dgm:prSet/>
      <dgm:spPr/>
      <dgm:t>
        <a:bodyPr/>
        <a:lstStyle/>
        <a:p>
          <a:endParaRPr lang="en-PK"/>
        </a:p>
      </dgm:t>
    </dgm:pt>
    <dgm:pt modelId="{1C2D677A-6819-4F9E-BCAC-64F9524F8C5A}" type="sibTrans" cxnId="{9E4E9E47-D24B-460C-A35B-455AF5A6507D}">
      <dgm:prSet/>
      <dgm:spPr/>
      <dgm:t>
        <a:bodyPr/>
        <a:lstStyle/>
        <a:p>
          <a:endParaRPr lang="en-PK"/>
        </a:p>
      </dgm:t>
    </dgm:pt>
    <dgm:pt modelId="{2B40FF3F-DCF4-40E0-B771-8A2E1EB1F529}">
      <dgm:prSet phldrT="[Text]"/>
      <dgm:spPr>
        <a:blipFill dpi="0" rotWithShape="0">
          <a:blip xmlns:r="http://schemas.openxmlformats.org/officeDocument/2006/relationships" r:embed="rId4">
            <a:extLst>
              <a:ext uri="{28A0092B-C50C-407E-A947-70E740481C1C}">
                <a14:useLocalDpi xmlns:a14="http://schemas.microsoft.com/office/drawing/2010/main" val="0"/>
              </a:ext>
            </a:extLst>
          </a:blip>
          <a:srcRect/>
          <a:stretch>
            <a:fillRect/>
          </a:stretch>
        </a:blipFill>
      </dgm:spPr>
      <dgm:t>
        <a:bodyPr/>
        <a:lstStyle/>
        <a:p>
          <a:endParaRPr lang="en-PK"/>
        </a:p>
      </dgm:t>
    </dgm:pt>
    <dgm:pt modelId="{08796059-268F-4594-95EB-4AF19D04A1F1}" type="parTrans" cxnId="{8193D5B0-AB71-4A74-92AD-2D6E04119D0B}">
      <dgm:prSet/>
      <dgm:spPr/>
      <dgm:t>
        <a:bodyPr/>
        <a:lstStyle/>
        <a:p>
          <a:endParaRPr lang="en-PK"/>
        </a:p>
      </dgm:t>
    </dgm:pt>
    <dgm:pt modelId="{6AC516E6-E251-4060-9BBD-22C453053F61}" type="sibTrans" cxnId="{8193D5B0-AB71-4A74-92AD-2D6E04119D0B}">
      <dgm:prSet/>
      <dgm:spPr/>
      <dgm:t>
        <a:bodyPr/>
        <a:lstStyle/>
        <a:p>
          <a:endParaRPr lang="en-PK"/>
        </a:p>
      </dgm:t>
    </dgm:pt>
    <dgm:pt modelId="{3D0E4B8B-812F-4449-AA00-FE6B9DB43A4A}" type="pres">
      <dgm:prSet presAssocID="{E0BF1370-F339-437E-ACC0-F9FF90672C89}" presName="linearFlow" presStyleCnt="0">
        <dgm:presLayoutVars>
          <dgm:resizeHandles val="exact"/>
        </dgm:presLayoutVars>
      </dgm:prSet>
      <dgm:spPr/>
    </dgm:pt>
    <dgm:pt modelId="{410D93F2-8E20-4BAE-B422-C8B493C880EA}" type="pres">
      <dgm:prSet presAssocID="{DC89EAA3-4712-4D79-96EF-6DDC1FC21C99}" presName="node" presStyleLbl="node1" presStyleIdx="0" presStyleCnt="4">
        <dgm:presLayoutVars>
          <dgm:bulletEnabled val="1"/>
        </dgm:presLayoutVars>
      </dgm:prSet>
      <dgm:spPr/>
    </dgm:pt>
    <dgm:pt modelId="{080C347E-80A0-4E2D-8BA5-92780BA7527E}" type="pres">
      <dgm:prSet presAssocID="{2BA78D90-CE65-4A1B-A7D7-CB12D65833E6}" presName="sibTrans" presStyleLbl="sibTrans2D1" presStyleIdx="0" presStyleCnt="3"/>
      <dgm:spPr/>
    </dgm:pt>
    <dgm:pt modelId="{5602A63C-0654-4238-A39B-B2377FF84965}" type="pres">
      <dgm:prSet presAssocID="{2BA78D90-CE65-4A1B-A7D7-CB12D65833E6}" presName="connectorText" presStyleLbl="sibTrans2D1" presStyleIdx="0" presStyleCnt="3"/>
      <dgm:spPr/>
    </dgm:pt>
    <dgm:pt modelId="{926F7678-6582-4464-AAA9-426C1F8C295E}" type="pres">
      <dgm:prSet presAssocID="{B0B46B93-6619-4EA5-9AAB-7A5D57B0F74A}" presName="node" presStyleLbl="node1" presStyleIdx="1" presStyleCnt="4">
        <dgm:presLayoutVars>
          <dgm:bulletEnabled val="1"/>
        </dgm:presLayoutVars>
      </dgm:prSet>
      <dgm:spPr/>
    </dgm:pt>
    <dgm:pt modelId="{22117064-E016-41A1-9EE0-E69ACAC8CB03}" type="pres">
      <dgm:prSet presAssocID="{235E5922-4194-4012-8E41-F145F5AD3F21}" presName="sibTrans" presStyleLbl="sibTrans2D1" presStyleIdx="1" presStyleCnt="3"/>
      <dgm:spPr/>
    </dgm:pt>
    <dgm:pt modelId="{A514CAA0-84DE-43F8-9C25-5B70858E9C26}" type="pres">
      <dgm:prSet presAssocID="{235E5922-4194-4012-8E41-F145F5AD3F21}" presName="connectorText" presStyleLbl="sibTrans2D1" presStyleIdx="1" presStyleCnt="3"/>
      <dgm:spPr/>
    </dgm:pt>
    <dgm:pt modelId="{6482B197-B1BD-48C6-9429-CD3A339BC6E3}" type="pres">
      <dgm:prSet presAssocID="{A01CE883-2F21-4D11-BD1D-A31DD10A42AE}" presName="node" presStyleLbl="node1" presStyleIdx="2" presStyleCnt="4">
        <dgm:presLayoutVars>
          <dgm:bulletEnabled val="1"/>
        </dgm:presLayoutVars>
      </dgm:prSet>
      <dgm:spPr/>
    </dgm:pt>
    <dgm:pt modelId="{828EE227-CD11-4F04-AA95-4EC01589451E}" type="pres">
      <dgm:prSet presAssocID="{1C2D677A-6819-4F9E-BCAC-64F9524F8C5A}" presName="sibTrans" presStyleLbl="sibTrans2D1" presStyleIdx="2" presStyleCnt="3"/>
      <dgm:spPr/>
    </dgm:pt>
    <dgm:pt modelId="{C6861358-9E8B-4DFE-A841-80E23E6BD977}" type="pres">
      <dgm:prSet presAssocID="{1C2D677A-6819-4F9E-BCAC-64F9524F8C5A}" presName="connectorText" presStyleLbl="sibTrans2D1" presStyleIdx="2" presStyleCnt="3"/>
      <dgm:spPr/>
    </dgm:pt>
    <dgm:pt modelId="{D774B768-75ED-4E50-87F3-C045E489AAE4}" type="pres">
      <dgm:prSet presAssocID="{2B40FF3F-DCF4-40E0-B771-8A2E1EB1F529}" presName="node" presStyleLbl="node1" presStyleIdx="3" presStyleCnt="4">
        <dgm:presLayoutVars>
          <dgm:bulletEnabled val="1"/>
        </dgm:presLayoutVars>
      </dgm:prSet>
      <dgm:spPr/>
    </dgm:pt>
  </dgm:ptLst>
  <dgm:cxnLst>
    <dgm:cxn modelId="{B2CAE330-990E-43D6-AC14-B98A62F6E220}" type="presOf" srcId="{A01CE883-2F21-4D11-BD1D-A31DD10A42AE}" destId="{6482B197-B1BD-48C6-9429-CD3A339BC6E3}" srcOrd="0" destOrd="0" presId="urn:microsoft.com/office/officeart/2005/8/layout/process2"/>
    <dgm:cxn modelId="{1FCEFF63-C341-416D-91CE-BBDA743AD908}" type="presOf" srcId="{235E5922-4194-4012-8E41-F145F5AD3F21}" destId="{22117064-E016-41A1-9EE0-E69ACAC8CB03}" srcOrd="0" destOrd="0" presId="urn:microsoft.com/office/officeart/2005/8/layout/process2"/>
    <dgm:cxn modelId="{9E4E9E47-D24B-460C-A35B-455AF5A6507D}" srcId="{E0BF1370-F339-437E-ACC0-F9FF90672C89}" destId="{A01CE883-2F21-4D11-BD1D-A31DD10A42AE}" srcOrd="2" destOrd="0" parTransId="{C8698193-0B62-4784-9518-5EC06003603E}" sibTransId="{1C2D677A-6819-4F9E-BCAC-64F9524F8C5A}"/>
    <dgm:cxn modelId="{4B65BF74-2B40-4524-B3A2-E6F18C9F9158}" type="presOf" srcId="{235E5922-4194-4012-8E41-F145F5AD3F21}" destId="{A514CAA0-84DE-43F8-9C25-5B70858E9C26}" srcOrd="1" destOrd="0" presId="urn:microsoft.com/office/officeart/2005/8/layout/process2"/>
    <dgm:cxn modelId="{00677275-0988-451E-833F-497B587EEE60}" type="presOf" srcId="{2BA78D90-CE65-4A1B-A7D7-CB12D65833E6}" destId="{080C347E-80A0-4E2D-8BA5-92780BA7527E}" srcOrd="0" destOrd="0" presId="urn:microsoft.com/office/officeart/2005/8/layout/process2"/>
    <dgm:cxn modelId="{07754877-FB95-49A6-A900-AFCBDBF9FAD0}" type="presOf" srcId="{1C2D677A-6819-4F9E-BCAC-64F9524F8C5A}" destId="{828EE227-CD11-4F04-AA95-4EC01589451E}" srcOrd="0" destOrd="0" presId="urn:microsoft.com/office/officeart/2005/8/layout/process2"/>
    <dgm:cxn modelId="{C72BBC79-34C0-4059-911F-109CCF3E93E5}" type="presOf" srcId="{DC89EAA3-4712-4D79-96EF-6DDC1FC21C99}" destId="{410D93F2-8E20-4BAE-B422-C8B493C880EA}" srcOrd="0" destOrd="0" presId="urn:microsoft.com/office/officeart/2005/8/layout/process2"/>
    <dgm:cxn modelId="{A55DE05A-9406-42FB-8550-1025A2EAD02B}" srcId="{E0BF1370-F339-437E-ACC0-F9FF90672C89}" destId="{DC89EAA3-4712-4D79-96EF-6DDC1FC21C99}" srcOrd="0" destOrd="0" parTransId="{D35C127A-930B-4A7B-B054-1424A3DB6503}" sibTransId="{2BA78D90-CE65-4A1B-A7D7-CB12D65833E6}"/>
    <dgm:cxn modelId="{54E6607F-8F56-4738-8DFB-1DB346B4FC53}" type="presOf" srcId="{2B40FF3F-DCF4-40E0-B771-8A2E1EB1F529}" destId="{D774B768-75ED-4E50-87F3-C045E489AAE4}" srcOrd="0" destOrd="0" presId="urn:microsoft.com/office/officeart/2005/8/layout/process2"/>
    <dgm:cxn modelId="{3384D08F-1A78-471C-AE56-05E8ACD345A6}" srcId="{E0BF1370-F339-437E-ACC0-F9FF90672C89}" destId="{B0B46B93-6619-4EA5-9AAB-7A5D57B0F74A}" srcOrd="1" destOrd="0" parTransId="{150D320F-BBAE-4158-ACBE-1ABF21BBBF19}" sibTransId="{235E5922-4194-4012-8E41-F145F5AD3F21}"/>
    <dgm:cxn modelId="{ACAE7A95-7178-4A91-B700-8AE4DDBAA573}" type="presOf" srcId="{1C2D677A-6819-4F9E-BCAC-64F9524F8C5A}" destId="{C6861358-9E8B-4DFE-A841-80E23E6BD977}" srcOrd="1" destOrd="0" presId="urn:microsoft.com/office/officeart/2005/8/layout/process2"/>
    <dgm:cxn modelId="{8193D5B0-AB71-4A74-92AD-2D6E04119D0B}" srcId="{E0BF1370-F339-437E-ACC0-F9FF90672C89}" destId="{2B40FF3F-DCF4-40E0-B771-8A2E1EB1F529}" srcOrd="3" destOrd="0" parTransId="{08796059-268F-4594-95EB-4AF19D04A1F1}" sibTransId="{6AC516E6-E251-4060-9BBD-22C453053F61}"/>
    <dgm:cxn modelId="{3C415DDC-86E9-4416-8A55-FDB4CB95221E}" type="presOf" srcId="{B0B46B93-6619-4EA5-9AAB-7A5D57B0F74A}" destId="{926F7678-6582-4464-AAA9-426C1F8C295E}" srcOrd="0" destOrd="0" presId="urn:microsoft.com/office/officeart/2005/8/layout/process2"/>
    <dgm:cxn modelId="{52253BDE-1AEF-48FF-8137-761BF532A4BD}" type="presOf" srcId="{E0BF1370-F339-437E-ACC0-F9FF90672C89}" destId="{3D0E4B8B-812F-4449-AA00-FE6B9DB43A4A}" srcOrd="0" destOrd="0" presId="urn:microsoft.com/office/officeart/2005/8/layout/process2"/>
    <dgm:cxn modelId="{6B513AEB-F45B-43D2-807E-875C2E798F07}" type="presOf" srcId="{2BA78D90-CE65-4A1B-A7D7-CB12D65833E6}" destId="{5602A63C-0654-4238-A39B-B2377FF84965}" srcOrd="1" destOrd="0" presId="urn:microsoft.com/office/officeart/2005/8/layout/process2"/>
    <dgm:cxn modelId="{CE27FCC7-B8F0-4DBC-862D-E318DBBFC162}" type="presParOf" srcId="{3D0E4B8B-812F-4449-AA00-FE6B9DB43A4A}" destId="{410D93F2-8E20-4BAE-B422-C8B493C880EA}" srcOrd="0" destOrd="0" presId="urn:microsoft.com/office/officeart/2005/8/layout/process2"/>
    <dgm:cxn modelId="{8F3FFD60-70CE-405C-B98F-6CD49720BB0A}" type="presParOf" srcId="{3D0E4B8B-812F-4449-AA00-FE6B9DB43A4A}" destId="{080C347E-80A0-4E2D-8BA5-92780BA7527E}" srcOrd="1" destOrd="0" presId="urn:microsoft.com/office/officeart/2005/8/layout/process2"/>
    <dgm:cxn modelId="{CD2CAADD-D924-449D-84AF-F95396981996}" type="presParOf" srcId="{080C347E-80A0-4E2D-8BA5-92780BA7527E}" destId="{5602A63C-0654-4238-A39B-B2377FF84965}" srcOrd="0" destOrd="0" presId="urn:microsoft.com/office/officeart/2005/8/layout/process2"/>
    <dgm:cxn modelId="{6BB04A8A-76DF-43C6-ABA4-64E7B1C9D703}" type="presParOf" srcId="{3D0E4B8B-812F-4449-AA00-FE6B9DB43A4A}" destId="{926F7678-6582-4464-AAA9-426C1F8C295E}" srcOrd="2" destOrd="0" presId="urn:microsoft.com/office/officeart/2005/8/layout/process2"/>
    <dgm:cxn modelId="{C9EBEF24-5FBC-4DD7-BDD2-3562DCEDFD1C}" type="presParOf" srcId="{3D0E4B8B-812F-4449-AA00-FE6B9DB43A4A}" destId="{22117064-E016-41A1-9EE0-E69ACAC8CB03}" srcOrd="3" destOrd="0" presId="urn:microsoft.com/office/officeart/2005/8/layout/process2"/>
    <dgm:cxn modelId="{2925E060-A6C9-4442-82BD-695F9C8E99D0}" type="presParOf" srcId="{22117064-E016-41A1-9EE0-E69ACAC8CB03}" destId="{A514CAA0-84DE-43F8-9C25-5B70858E9C26}" srcOrd="0" destOrd="0" presId="urn:microsoft.com/office/officeart/2005/8/layout/process2"/>
    <dgm:cxn modelId="{DBB980F7-9D3F-4765-AAA2-3B6C4AD24D84}" type="presParOf" srcId="{3D0E4B8B-812F-4449-AA00-FE6B9DB43A4A}" destId="{6482B197-B1BD-48C6-9429-CD3A339BC6E3}" srcOrd="4" destOrd="0" presId="urn:microsoft.com/office/officeart/2005/8/layout/process2"/>
    <dgm:cxn modelId="{CAB92E81-D302-4A7C-A2C6-1AF182475525}" type="presParOf" srcId="{3D0E4B8B-812F-4449-AA00-FE6B9DB43A4A}" destId="{828EE227-CD11-4F04-AA95-4EC01589451E}" srcOrd="5" destOrd="0" presId="urn:microsoft.com/office/officeart/2005/8/layout/process2"/>
    <dgm:cxn modelId="{2AF41868-2A2D-4F84-A3A3-74BB636DF121}" type="presParOf" srcId="{828EE227-CD11-4F04-AA95-4EC01589451E}" destId="{C6861358-9E8B-4DFE-A841-80E23E6BD977}" srcOrd="0" destOrd="0" presId="urn:microsoft.com/office/officeart/2005/8/layout/process2"/>
    <dgm:cxn modelId="{2E99B7DA-790F-49C8-9D5A-3127239F2ADA}" type="presParOf" srcId="{3D0E4B8B-812F-4449-AA00-FE6B9DB43A4A}" destId="{D774B768-75ED-4E50-87F3-C045E489AAE4}" srcOrd="6" destOrd="0" presId="urn:microsoft.com/office/officeart/2005/8/layout/process2"/>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FABF066-9BCF-4A0E-BEB3-CFEDD97A392A}" type="doc">
      <dgm:prSet loTypeId="urn:microsoft.com/office/officeart/2005/8/layout/process2" loCatId="process" qsTypeId="urn:microsoft.com/office/officeart/2005/8/quickstyle/simple1" qsCatId="simple" csTypeId="urn:microsoft.com/office/officeart/2005/8/colors/accent1_2" csCatId="accent1" phldr="1"/>
      <dgm:spPr/>
    </dgm:pt>
    <dgm:pt modelId="{438AD868-A683-4A6C-BD67-567024E4DCC4}">
      <dgm:prSet phldrT="[Text]"/>
      <dgm:spPr>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44DF8AA4-3D7E-44C4-8B02-3FA5535242BE}" type="parTrans" cxnId="{166CDD80-7BCD-4B19-83B2-6463B3613F26}">
      <dgm:prSet/>
      <dgm:spPr/>
      <dgm:t>
        <a:bodyPr/>
        <a:lstStyle/>
        <a:p>
          <a:endParaRPr lang="en-PK"/>
        </a:p>
      </dgm:t>
    </dgm:pt>
    <dgm:pt modelId="{4B2C5879-7E1F-4674-9793-DD4534885758}" type="sibTrans" cxnId="{166CDD80-7BCD-4B19-83B2-6463B3613F26}">
      <dgm:prSet/>
      <dgm:spPr/>
      <dgm:t>
        <a:bodyPr/>
        <a:lstStyle/>
        <a:p>
          <a:endParaRPr lang="en-PK"/>
        </a:p>
      </dgm:t>
    </dgm:pt>
    <dgm:pt modelId="{B2E70505-37E2-46AB-B8F8-F98B502FAD74}">
      <dgm:prSet phldrT="[Text]"/>
      <dgm:spPr>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08235B80-20AA-4107-93EB-EAB8203B25B0}" type="parTrans" cxnId="{C1B3EF77-C101-4EEF-BBBB-22C8D9887DE3}">
      <dgm:prSet/>
      <dgm:spPr/>
      <dgm:t>
        <a:bodyPr/>
        <a:lstStyle/>
        <a:p>
          <a:endParaRPr lang="en-PK"/>
        </a:p>
      </dgm:t>
    </dgm:pt>
    <dgm:pt modelId="{3332EC4B-0C7E-4AE8-9980-231EEE262466}" type="sibTrans" cxnId="{C1B3EF77-C101-4EEF-BBBB-22C8D9887DE3}">
      <dgm:prSet/>
      <dgm:spPr/>
      <dgm:t>
        <a:bodyPr/>
        <a:lstStyle/>
        <a:p>
          <a:endParaRPr lang="en-PK"/>
        </a:p>
      </dgm:t>
    </dgm:pt>
    <dgm:pt modelId="{44006391-C8B9-4647-9ABA-445B4B107A59}">
      <dgm:prSet phldrT="[Text]"/>
      <dgm:spPr>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dgm:spPr>
      <dgm:t>
        <a:bodyPr/>
        <a:lstStyle/>
        <a:p>
          <a:r>
            <a:rPr lang="en-US"/>
            <a:t> </a:t>
          </a:r>
          <a:endParaRPr lang="en-PK"/>
        </a:p>
      </dgm:t>
    </dgm:pt>
    <dgm:pt modelId="{FF70CA6C-C029-4D18-8B20-044FE716BF4F}" type="parTrans" cxnId="{8002F390-8596-4753-A2EC-89EAB0F7C2D0}">
      <dgm:prSet/>
      <dgm:spPr/>
      <dgm:t>
        <a:bodyPr/>
        <a:lstStyle/>
        <a:p>
          <a:endParaRPr lang="en-PK"/>
        </a:p>
      </dgm:t>
    </dgm:pt>
    <dgm:pt modelId="{C1E53025-2671-4E7B-8C39-C368AF053B10}" type="sibTrans" cxnId="{8002F390-8596-4753-A2EC-89EAB0F7C2D0}">
      <dgm:prSet/>
      <dgm:spPr/>
      <dgm:t>
        <a:bodyPr/>
        <a:lstStyle/>
        <a:p>
          <a:endParaRPr lang="en-PK"/>
        </a:p>
      </dgm:t>
    </dgm:pt>
    <dgm:pt modelId="{D7A290B3-7CD9-4240-89CB-AA8E76885658}" type="pres">
      <dgm:prSet presAssocID="{5FABF066-9BCF-4A0E-BEB3-CFEDD97A392A}" presName="linearFlow" presStyleCnt="0">
        <dgm:presLayoutVars>
          <dgm:resizeHandles val="exact"/>
        </dgm:presLayoutVars>
      </dgm:prSet>
      <dgm:spPr/>
    </dgm:pt>
    <dgm:pt modelId="{289921CA-B3B8-443E-9630-8B1E1027BF75}" type="pres">
      <dgm:prSet presAssocID="{438AD868-A683-4A6C-BD67-567024E4DCC4}" presName="node" presStyleLbl="node1" presStyleIdx="0" presStyleCnt="3">
        <dgm:presLayoutVars>
          <dgm:bulletEnabled val="1"/>
        </dgm:presLayoutVars>
      </dgm:prSet>
      <dgm:spPr/>
    </dgm:pt>
    <dgm:pt modelId="{8847406E-8726-4554-B92D-884C9E9B78C9}" type="pres">
      <dgm:prSet presAssocID="{4B2C5879-7E1F-4674-9793-DD4534885758}" presName="sibTrans" presStyleLbl="sibTrans2D1" presStyleIdx="0" presStyleCnt="2"/>
      <dgm:spPr/>
    </dgm:pt>
    <dgm:pt modelId="{A391FC80-6AE8-440A-8CF9-0A755E565CE7}" type="pres">
      <dgm:prSet presAssocID="{4B2C5879-7E1F-4674-9793-DD4534885758}" presName="connectorText" presStyleLbl="sibTrans2D1" presStyleIdx="0" presStyleCnt="2"/>
      <dgm:spPr/>
    </dgm:pt>
    <dgm:pt modelId="{523CF337-8D0D-4ABA-B6AC-EE8375E848FF}" type="pres">
      <dgm:prSet presAssocID="{B2E70505-37E2-46AB-B8F8-F98B502FAD74}" presName="node" presStyleLbl="node1" presStyleIdx="1" presStyleCnt="3">
        <dgm:presLayoutVars>
          <dgm:bulletEnabled val="1"/>
        </dgm:presLayoutVars>
      </dgm:prSet>
      <dgm:spPr/>
    </dgm:pt>
    <dgm:pt modelId="{9B2BA861-2CBB-43F2-8EE3-4AF5F2C66C0E}" type="pres">
      <dgm:prSet presAssocID="{3332EC4B-0C7E-4AE8-9980-231EEE262466}" presName="sibTrans" presStyleLbl="sibTrans2D1" presStyleIdx="1" presStyleCnt="2"/>
      <dgm:spPr/>
    </dgm:pt>
    <dgm:pt modelId="{ECC7B721-C9D4-43DF-97BB-C81EFBD52F36}" type="pres">
      <dgm:prSet presAssocID="{3332EC4B-0C7E-4AE8-9980-231EEE262466}" presName="connectorText" presStyleLbl="sibTrans2D1" presStyleIdx="1" presStyleCnt="2"/>
      <dgm:spPr/>
    </dgm:pt>
    <dgm:pt modelId="{34283800-B1C5-46F9-907A-E086863B589C}" type="pres">
      <dgm:prSet presAssocID="{44006391-C8B9-4647-9ABA-445B4B107A59}" presName="node" presStyleLbl="node1" presStyleIdx="2" presStyleCnt="3">
        <dgm:presLayoutVars>
          <dgm:bulletEnabled val="1"/>
        </dgm:presLayoutVars>
      </dgm:prSet>
      <dgm:spPr/>
    </dgm:pt>
  </dgm:ptLst>
  <dgm:cxnLst>
    <dgm:cxn modelId="{4D96581E-106A-4266-81C4-B43833A1F76E}" type="presOf" srcId="{3332EC4B-0C7E-4AE8-9980-231EEE262466}" destId="{ECC7B721-C9D4-43DF-97BB-C81EFBD52F36}" srcOrd="1" destOrd="0" presId="urn:microsoft.com/office/officeart/2005/8/layout/process2"/>
    <dgm:cxn modelId="{72110E63-02B0-4BAC-99EB-6C7B98CDA993}" type="presOf" srcId="{5FABF066-9BCF-4A0E-BEB3-CFEDD97A392A}" destId="{D7A290B3-7CD9-4240-89CB-AA8E76885658}" srcOrd="0" destOrd="0" presId="urn:microsoft.com/office/officeart/2005/8/layout/process2"/>
    <dgm:cxn modelId="{C1B3EF77-C101-4EEF-BBBB-22C8D9887DE3}" srcId="{5FABF066-9BCF-4A0E-BEB3-CFEDD97A392A}" destId="{B2E70505-37E2-46AB-B8F8-F98B502FAD74}" srcOrd="1" destOrd="0" parTransId="{08235B80-20AA-4107-93EB-EAB8203B25B0}" sibTransId="{3332EC4B-0C7E-4AE8-9980-231EEE262466}"/>
    <dgm:cxn modelId="{166CDD80-7BCD-4B19-83B2-6463B3613F26}" srcId="{5FABF066-9BCF-4A0E-BEB3-CFEDD97A392A}" destId="{438AD868-A683-4A6C-BD67-567024E4DCC4}" srcOrd="0" destOrd="0" parTransId="{44DF8AA4-3D7E-44C4-8B02-3FA5535242BE}" sibTransId="{4B2C5879-7E1F-4674-9793-DD4534885758}"/>
    <dgm:cxn modelId="{8002F390-8596-4753-A2EC-89EAB0F7C2D0}" srcId="{5FABF066-9BCF-4A0E-BEB3-CFEDD97A392A}" destId="{44006391-C8B9-4647-9ABA-445B4B107A59}" srcOrd="2" destOrd="0" parTransId="{FF70CA6C-C029-4D18-8B20-044FE716BF4F}" sibTransId="{C1E53025-2671-4E7B-8C39-C368AF053B10}"/>
    <dgm:cxn modelId="{D97A1197-E2DB-4B6A-82A8-CB6ED6538909}" type="presOf" srcId="{B2E70505-37E2-46AB-B8F8-F98B502FAD74}" destId="{523CF337-8D0D-4ABA-B6AC-EE8375E848FF}" srcOrd="0" destOrd="0" presId="urn:microsoft.com/office/officeart/2005/8/layout/process2"/>
    <dgm:cxn modelId="{53C45697-1968-4AA4-99AA-E5B6486891B2}" type="presOf" srcId="{4B2C5879-7E1F-4674-9793-DD4534885758}" destId="{A391FC80-6AE8-440A-8CF9-0A755E565CE7}" srcOrd="1" destOrd="0" presId="urn:microsoft.com/office/officeart/2005/8/layout/process2"/>
    <dgm:cxn modelId="{CE4409A2-D7BF-4951-9678-0C6F0C319D06}" type="presOf" srcId="{4B2C5879-7E1F-4674-9793-DD4534885758}" destId="{8847406E-8726-4554-B92D-884C9E9B78C9}" srcOrd="0" destOrd="0" presId="urn:microsoft.com/office/officeart/2005/8/layout/process2"/>
    <dgm:cxn modelId="{73CC29A6-1FEA-458C-B61C-B0DEE70D70CA}" type="presOf" srcId="{438AD868-A683-4A6C-BD67-567024E4DCC4}" destId="{289921CA-B3B8-443E-9630-8B1E1027BF75}" srcOrd="0" destOrd="0" presId="urn:microsoft.com/office/officeart/2005/8/layout/process2"/>
    <dgm:cxn modelId="{8D900EA7-993C-42EF-A97D-650C4BEEC268}" type="presOf" srcId="{44006391-C8B9-4647-9ABA-445B4B107A59}" destId="{34283800-B1C5-46F9-907A-E086863B589C}" srcOrd="0" destOrd="0" presId="urn:microsoft.com/office/officeart/2005/8/layout/process2"/>
    <dgm:cxn modelId="{49F753EA-23EC-4F82-BEB9-9F2FF73BAD73}" type="presOf" srcId="{3332EC4B-0C7E-4AE8-9980-231EEE262466}" destId="{9B2BA861-2CBB-43F2-8EE3-4AF5F2C66C0E}" srcOrd="0" destOrd="0" presId="urn:microsoft.com/office/officeart/2005/8/layout/process2"/>
    <dgm:cxn modelId="{2BF6CD48-5638-4870-9317-C6E519F811B9}" type="presParOf" srcId="{D7A290B3-7CD9-4240-89CB-AA8E76885658}" destId="{289921CA-B3B8-443E-9630-8B1E1027BF75}" srcOrd="0" destOrd="0" presId="urn:microsoft.com/office/officeart/2005/8/layout/process2"/>
    <dgm:cxn modelId="{B15B2B3C-3D97-4A46-B762-53F2A41164A1}" type="presParOf" srcId="{D7A290B3-7CD9-4240-89CB-AA8E76885658}" destId="{8847406E-8726-4554-B92D-884C9E9B78C9}" srcOrd="1" destOrd="0" presId="urn:microsoft.com/office/officeart/2005/8/layout/process2"/>
    <dgm:cxn modelId="{23E469BE-5FD6-45FB-8767-4A440C32FC68}" type="presParOf" srcId="{8847406E-8726-4554-B92D-884C9E9B78C9}" destId="{A391FC80-6AE8-440A-8CF9-0A755E565CE7}" srcOrd="0" destOrd="0" presId="urn:microsoft.com/office/officeart/2005/8/layout/process2"/>
    <dgm:cxn modelId="{5A71D07D-BE1E-4B01-8A9A-2D78AE34E8D4}" type="presParOf" srcId="{D7A290B3-7CD9-4240-89CB-AA8E76885658}" destId="{523CF337-8D0D-4ABA-B6AC-EE8375E848FF}" srcOrd="2" destOrd="0" presId="urn:microsoft.com/office/officeart/2005/8/layout/process2"/>
    <dgm:cxn modelId="{B2343612-CA44-4E95-BFDF-B9F9FF6B8EF1}" type="presParOf" srcId="{D7A290B3-7CD9-4240-89CB-AA8E76885658}" destId="{9B2BA861-2CBB-43F2-8EE3-4AF5F2C66C0E}" srcOrd="3" destOrd="0" presId="urn:microsoft.com/office/officeart/2005/8/layout/process2"/>
    <dgm:cxn modelId="{C204E9AF-A406-44BE-874E-044D36CE9007}" type="presParOf" srcId="{9B2BA861-2CBB-43F2-8EE3-4AF5F2C66C0E}" destId="{ECC7B721-C9D4-43DF-97BB-C81EFBD52F36}" srcOrd="0" destOrd="0" presId="urn:microsoft.com/office/officeart/2005/8/layout/process2"/>
    <dgm:cxn modelId="{543E2AA4-ADD0-4422-A108-DAF44303CF2F}" type="presParOf" srcId="{D7A290B3-7CD9-4240-89CB-AA8E76885658}" destId="{34283800-B1C5-46F9-907A-E086863B589C}" srcOrd="4" destOrd="0" presId="urn:microsoft.com/office/officeart/2005/8/layout/process2"/>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E845EB-36B4-415D-B626-DCC5036A7E47}">
      <dsp:nvSpPr>
        <dsp:cNvPr id="0" name=""/>
        <dsp:cNvSpPr/>
      </dsp:nvSpPr>
      <dsp:spPr>
        <a:xfrm>
          <a:off x="2034328" y="2589329"/>
          <a:ext cx="2198792" cy="21987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t>Contemporary Software Applications</a:t>
          </a:r>
          <a:endParaRPr lang="en-PK" sz="1800" b="1" kern="1200"/>
        </a:p>
      </dsp:txBody>
      <dsp:txXfrm>
        <a:off x="2356334" y="2911335"/>
        <a:ext cx="1554780" cy="1554780"/>
      </dsp:txXfrm>
    </dsp:sp>
    <dsp:sp modelId="{13CBA788-ECD8-47C2-9D3E-13CC650EC330}">
      <dsp:nvSpPr>
        <dsp:cNvPr id="0" name=""/>
        <dsp:cNvSpPr/>
      </dsp:nvSpPr>
      <dsp:spPr>
        <a:xfrm rot="16194967">
          <a:off x="3012672" y="2157230"/>
          <a:ext cx="238246"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rot="10800000">
        <a:off x="3048461" y="2278600"/>
        <a:ext cx="166772" cy="256897"/>
      </dsp:txXfrm>
    </dsp:sp>
    <dsp:sp modelId="{A1CA064F-FA03-4F3E-B3A6-245703210C09}">
      <dsp:nvSpPr>
        <dsp:cNvPr id="0" name=""/>
        <dsp:cNvSpPr/>
      </dsp:nvSpPr>
      <dsp:spPr>
        <a:xfrm>
          <a:off x="2202481" y="284573"/>
          <a:ext cx="1855235" cy="185523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E-Commerce:</a:t>
          </a:r>
          <a:br>
            <a:rPr lang="en-US" sz="1300" kern="1200"/>
          </a:br>
          <a:r>
            <a:rPr lang="en-US" sz="1300" kern="1200"/>
            <a:t>1. Shopify</a:t>
          </a:r>
          <a:br>
            <a:rPr lang="en-US" sz="1300" kern="1200"/>
          </a:br>
          <a:r>
            <a:rPr lang="en-US" sz="1300" kern="1200"/>
            <a:t>2. Wix</a:t>
          </a:r>
          <a:endParaRPr lang="en-PK" sz="1300" kern="1200"/>
        </a:p>
      </dsp:txBody>
      <dsp:txXfrm>
        <a:off x="2474174" y="556266"/>
        <a:ext cx="1311849" cy="1311849"/>
      </dsp:txXfrm>
    </dsp:sp>
    <dsp:sp modelId="{BDE09CB9-EE98-4718-802F-D37DEC03F753}">
      <dsp:nvSpPr>
        <dsp:cNvPr id="0" name=""/>
        <dsp:cNvSpPr/>
      </dsp:nvSpPr>
      <dsp:spPr>
        <a:xfrm rot="20186647">
          <a:off x="4209641" y="2961742"/>
          <a:ext cx="201073"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a:off x="4212154" y="3059429"/>
        <a:ext cx="140751" cy="256897"/>
      </dsp:txXfrm>
    </dsp:sp>
    <dsp:sp modelId="{0553C0F3-5A48-4B1A-BCFA-8125D62723B9}">
      <dsp:nvSpPr>
        <dsp:cNvPr id="0" name=""/>
        <dsp:cNvSpPr/>
      </dsp:nvSpPr>
      <dsp:spPr>
        <a:xfrm>
          <a:off x="4411982" y="1799406"/>
          <a:ext cx="1855235" cy="185523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Microsoft Office:</a:t>
          </a:r>
          <a:br>
            <a:rPr lang="en-US" sz="1300" u="sng" kern="1200"/>
          </a:br>
          <a:r>
            <a:rPr lang="en-US" sz="1300" u="none" kern="1200"/>
            <a:t>1. Excel</a:t>
          </a:r>
          <a:br>
            <a:rPr lang="en-US" sz="1300" u="none" kern="1200"/>
          </a:br>
          <a:r>
            <a:rPr lang="en-US" sz="1300" u="none" kern="1200"/>
            <a:t>2. Word</a:t>
          </a:r>
          <a:br>
            <a:rPr lang="en-US" sz="1300" u="none" kern="1200"/>
          </a:br>
          <a:r>
            <a:rPr lang="en-US" sz="1300" u="none" kern="1200"/>
            <a:t>3. Access</a:t>
          </a:r>
          <a:br>
            <a:rPr lang="en-US" sz="1300" u="none" kern="1200"/>
          </a:br>
          <a:r>
            <a:rPr lang="en-US" sz="1300" u="none" kern="1200"/>
            <a:t>4. PowerPoint</a:t>
          </a:r>
          <a:endParaRPr lang="en-PK" sz="1300" u="none" kern="1200"/>
        </a:p>
      </dsp:txBody>
      <dsp:txXfrm>
        <a:off x="4683675" y="2071099"/>
        <a:ext cx="1311849" cy="1311849"/>
      </dsp:txXfrm>
    </dsp:sp>
    <dsp:sp modelId="{D29159AF-B562-4FDD-A79B-8A4670C8663C}">
      <dsp:nvSpPr>
        <dsp:cNvPr id="0" name=""/>
        <dsp:cNvSpPr/>
      </dsp:nvSpPr>
      <dsp:spPr>
        <a:xfrm rot="3085711">
          <a:off x="3842767" y="4573298"/>
          <a:ext cx="334212"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a:off x="3861642" y="4619736"/>
        <a:ext cx="233948" cy="256897"/>
      </dsp:txXfrm>
    </dsp:sp>
    <dsp:sp modelId="{AC076C20-3950-4A5A-9AA6-E6E59529C5F3}">
      <dsp:nvSpPr>
        <dsp:cNvPr id="0" name=""/>
        <dsp:cNvSpPr/>
      </dsp:nvSpPr>
      <dsp:spPr>
        <a:xfrm>
          <a:off x="3857401" y="4835603"/>
          <a:ext cx="1885498" cy="188549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Mind Mapping:</a:t>
          </a:r>
          <a:br>
            <a:rPr lang="en-US" sz="1300" b="1" u="sng" kern="1200"/>
          </a:br>
          <a:r>
            <a:rPr lang="en-US" sz="1300" b="0" u="none" kern="1200"/>
            <a:t>1. XMind</a:t>
          </a:r>
          <a:br>
            <a:rPr lang="en-US" sz="1300" b="0" u="none" kern="1200"/>
          </a:br>
          <a:r>
            <a:rPr lang="en-US" sz="1300" b="0" u="none" kern="1200"/>
            <a:t>2. MindMeister</a:t>
          </a:r>
          <a:br>
            <a:rPr lang="en-US" sz="1300" b="0" u="none" kern="1200"/>
          </a:br>
          <a:r>
            <a:rPr lang="en-US" sz="1300" b="0" u="none" kern="1200"/>
            <a:t>3. Coggle</a:t>
          </a:r>
          <a:endParaRPr lang="en-PK" sz="1300" b="1" u="sng" kern="1200"/>
        </a:p>
      </dsp:txBody>
      <dsp:txXfrm>
        <a:off x="4133526" y="5111728"/>
        <a:ext cx="1333248" cy="1333248"/>
      </dsp:txXfrm>
    </dsp:sp>
    <dsp:sp modelId="{0BF416BF-56FA-4E03-AC14-59C927DF6F75}">
      <dsp:nvSpPr>
        <dsp:cNvPr id="0" name=""/>
        <dsp:cNvSpPr/>
      </dsp:nvSpPr>
      <dsp:spPr>
        <a:xfrm rot="7747574">
          <a:off x="2066083" y="4573849"/>
          <a:ext cx="347011"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rot="10800000">
        <a:off x="2150981" y="4619103"/>
        <a:ext cx="242908" cy="256897"/>
      </dsp:txXfrm>
    </dsp:sp>
    <dsp:sp modelId="{01CA6D11-68D4-4E6B-A993-BF231AD7026E}">
      <dsp:nvSpPr>
        <dsp:cNvPr id="0" name=""/>
        <dsp:cNvSpPr/>
      </dsp:nvSpPr>
      <dsp:spPr>
        <a:xfrm>
          <a:off x="513837" y="4841497"/>
          <a:ext cx="1855235" cy="185523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Communication:</a:t>
          </a:r>
          <a:br>
            <a:rPr lang="en-US" sz="1300" kern="1200"/>
          </a:br>
          <a:r>
            <a:rPr lang="en-US" sz="1300" kern="1200"/>
            <a:t>1. Gmail</a:t>
          </a:r>
          <a:br>
            <a:rPr lang="en-US" sz="1300" kern="1200"/>
          </a:br>
          <a:r>
            <a:rPr lang="en-US" sz="1300" kern="1200"/>
            <a:t>2. Whatsapp</a:t>
          </a:r>
          <a:endParaRPr lang="en-PK" sz="1300" kern="1200"/>
        </a:p>
      </dsp:txBody>
      <dsp:txXfrm>
        <a:off x="785530" y="5113190"/>
        <a:ext cx="1311849" cy="1311849"/>
      </dsp:txXfrm>
    </dsp:sp>
    <dsp:sp modelId="{568213D8-8C81-4C38-B4B0-32798C80850D}">
      <dsp:nvSpPr>
        <dsp:cNvPr id="0" name=""/>
        <dsp:cNvSpPr/>
      </dsp:nvSpPr>
      <dsp:spPr>
        <a:xfrm rot="12196634">
          <a:off x="1857850" y="2968439"/>
          <a:ext cx="198391" cy="4281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PK" sz="1300" kern="1200"/>
        </a:p>
      </dsp:txBody>
      <dsp:txXfrm rot="10800000">
        <a:off x="1914945" y="3065832"/>
        <a:ext cx="138874" cy="256897"/>
      </dsp:txXfrm>
    </dsp:sp>
    <dsp:sp modelId="{C909C5AA-98A8-4ABE-A901-2FB83C8F5855}">
      <dsp:nvSpPr>
        <dsp:cNvPr id="0" name=""/>
        <dsp:cNvSpPr/>
      </dsp:nvSpPr>
      <dsp:spPr>
        <a:xfrm>
          <a:off x="230" y="1812145"/>
          <a:ext cx="1855235" cy="185523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b="1" u="sng" kern="1200"/>
            <a:t>Collaboration:</a:t>
          </a:r>
          <a:br>
            <a:rPr lang="en-US" sz="1300" kern="1200"/>
          </a:br>
          <a:r>
            <a:rPr lang="en-US" sz="1300" kern="1200"/>
            <a:t>1. Microsoft Teams</a:t>
          </a:r>
          <a:br>
            <a:rPr lang="en-US" sz="1300" kern="1200"/>
          </a:br>
          <a:r>
            <a:rPr lang="en-US" sz="1300" kern="1200"/>
            <a:t>2. Zoom</a:t>
          </a:r>
          <a:endParaRPr lang="en-PK" sz="1300" kern="1200"/>
        </a:p>
      </dsp:txBody>
      <dsp:txXfrm>
        <a:off x="271923" y="2083838"/>
        <a:ext cx="1311849" cy="131184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B09005-BC51-42DF-8ECF-B1FE05DEB865}">
      <dsp:nvSpPr>
        <dsp:cNvPr id="0" name=""/>
        <dsp:cNvSpPr/>
      </dsp:nvSpPr>
      <dsp:spPr>
        <a:xfrm>
          <a:off x="1773564" y="2432"/>
          <a:ext cx="2502796" cy="1164241"/>
        </a:xfrm>
        <a:prstGeom prst="roundRect">
          <a:avLst>
            <a:gd name="adj" fmla="val 10000"/>
          </a:avLst>
        </a:prstGeom>
        <a:blipFill dpi="0" rotWithShape="1">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0" tIns="171450" rIns="171450" bIns="171450" numCol="1" spcCol="1270" anchor="ctr" anchorCtr="0">
          <a:noAutofit/>
        </a:bodyPr>
        <a:lstStyle/>
        <a:p>
          <a:pPr marL="0" lvl="0" indent="0" algn="ctr" defTabSz="2000250">
            <a:lnSpc>
              <a:spcPct val="90000"/>
            </a:lnSpc>
            <a:spcBef>
              <a:spcPct val="0"/>
            </a:spcBef>
            <a:spcAft>
              <a:spcPct val="35000"/>
            </a:spcAft>
            <a:buNone/>
          </a:pPr>
          <a:r>
            <a:rPr lang="en-US" sz="4500" kern="1200"/>
            <a:t> </a:t>
          </a:r>
          <a:endParaRPr lang="en-PK" sz="4500" kern="1200"/>
        </a:p>
      </dsp:txBody>
      <dsp:txXfrm>
        <a:off x="1807663" y="36531"/>
        <a:ext cx="2434598" cy="1096043"/>
      </dsp:txXfrm>
    </dsp:sp>
    <dsp:sp modelId="{C15229A2-6427-4D9E-85BE-32277C6DEBBB}">
      <dsp:nvSpPr>
        <dsp:cNvPr id="0" name=""/>
        <dsp:cNvSpPr/>
      </dsp:nvSpPr>
      <dsp:spPr>
        <a:xfrm rot="5400000">
          <a:off x="2986305" y="1102664"/>
          <a:ext cx="77314"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5400000">
        <a:off x="2955631" y="1179559"/>
        <a:ext cx="138663" cy="54120"/>
      </dsp:txXfrm>
    </dsp:sp>
    <dsp:sp modelId="{0210AC38-C00B-4C20-B17D-A405A687813E}">
      <dsp:nvSpPr>
        <dsp:cNvPr id="0" name=""/>
        <dsp:cNvSpPr/>
      </dsp:nvSpPr>
      <dsp:spPr>
        <a:xfrm>
          <a:off x="1774756" y="1269760"/>
          <a:ext cx="2500411" cy="1148922"/>
        </a:xfrm>
        <a:prstGeom prst="roundRect">
          <a:avLst>
            <a:gd name="adj" fmla="val 10000"/>
          </a:avLst>
        </a:prstGeom>
        <a:blipFill dpi="0" rotWithShape="0">
          <a:blip xmlns:r="http://schemas.openxmlformats.org/officeDocument/2006/relationships" r:embed="rId2"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7640" tIns="167640" rIns="167640" bIns="167640" numCol="1" spcCol="1270" anchor="ctr" anchorCtr="0">
          <a:noAutofit/>
        </a:bodyPr>
        <a:lstStyle/>
        <a:p>
          <a:pPr marL="0" lvl="0" indent="0" algn="ctr" defTabSz="1955800">
            <a:lnSpc>
              <a:spcPct val="90000"/>
            </a:lnSpc>
            <a:spcBef>
              <a:spcPct val="0"/>
            </a:spcBef>
            <a:spcAft>
              <a:spcPct val="35000"/>
            </a:spcAft>
            <a:buNone/>
          </a:pPr>
          <a:r>
            <a:rPr lang="en-US" sz="4400" kern="1200"/>
            <a:t> </a:t>
          </a:r>
          <a:endParaRPr lang="en-PK" sz="4400" kern="1200"/>
        </a:p>
      </dsp:txBody>
      <dsp:txXfrm>
        <a:off x="1808407" y="1303411"/>
        <a:ext cx="2433109" cy="1081620"/>
      </dsp:txXfrm>
    </dsp:sp>
    <dsp:sp modelId="{0A205026-409C-4652-B9BC-8A107696A0B5}">
      <dsp:nvSpPr>
        <dsp:cNvPr id="0" name=""/>
        <dsp:cNvSpPr/>
      </dsp:nvSpPr>
      <dsp:spPr>
        <a:xfrm rot="5400000">
          <a:off x="2980727" y="2362108"/>
          <a:ext cx="88469"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5400000">
        <a:off x="2955631" y="2433426"/>
        <a:ext cx="138663" cy="61928"/>
      </dsp:txXfrm>
    </dsp:sp>
    <dsp:sp modelId="{8C4C2043-3070-4F3D-A9B7-E935A1FA0B08}">
      <dsp:nvSpPr>
        <dsp:cNvPr id="0" name=""/>
        <dsp:cNvSpPr/>
      </dsp:nvSpPr>
      <dsp:spPr>
        <a:xfrm>
          <a:off x="1778080" y="2536640"/>
          <a:ext cx="2493764" cy="1144407"/>
        </a:xfrm>
        <a:prstGeom prst="roundRect">
          <a:avLst>
            <a:gd name="adj" fmla="val 10000"/>
          </a:avLst>
        </a:prstGeom>
        <a:blipFill dpi="0" rotWithShape="0">
          <a:blip xmlns:r="http://schemas.openxmlformats.org/officeDocument/2006/relationships" r:embed="rId3"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7640" tIns="167640" rIns="167640" bIns="167640" numCol="1" spcCol="1270" anchor="ctr" anchorCtr="0">
          <a:noAutofit/>
        </a:bodyPr>
        <a:lstStyle/>
        <a:p>
          <a:pPr marL="0" lvl="0" indent="0" algn="ctr" defTabSz="1955800">
            <a:lnSpc>
              <a:spcPct val="90000"/>
            </a:lnSpc>
            <a:spcBef>
              <a:spcPct val="0"/>
            </a:spcBef>
            <a:spcAft>
              <a:spcPct val="35000"/>
            </a:spcAft>
            <a:buNone/>
          </a:pPr>
          <a:r>
            <a:rPr lang="en-US" sz="4400" kern="1200"/>
            <a:t> </a:t>
          </a:r>
          <a:endParaRPr lang="en-PK" sz="4400" kern="1200"/>
        </a:p>
      </dsp:txBody>
      <dsp:txXfrm>
        <a:off x="1811599" y="2570159"/>
        <a:ext cx="2426726" cy="1077369"/>
      </dsp:txXfrm>
    </dsp:sp>
    <dsp:sp modelId="{E6B48AB5-5BB6-48AA-848E-D1D3E69D8FA0}">
      <dsp:nvSpPr>
        <dsp:cNvPr id="0" name=""/>
        <dsp:cNvSpPr/>
      </dsp:nvSpPr>
      <dsp:spPr>
        <a:xfrm rot="5363922">
          <a:off x="2978182" y="3636871"/>
          <a:ext cx="107069"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5400000">
        <a:off x="2962217" y="3698889"/>
        <a:ext cx="138663" cy="74948"/>
      </dsp:txXfrm>
    </dsp:sp>
    <dsp:sp modelId="{90DA24A7-FE10-48E0-92D3-9EB8583DFD27}">
      <dsp:nvSpPr>
        <dsp:cNvPr id="0" name=""/>
        <dsp:cNvSpPr/>
      </dsp:nvSpPr>
      <dsp:spPr>
        <a:xfrm>
          <a:off x="1791918" y="3823799"/>
          <a:ext cx="2495835" cy="1404560"/>
        </a:xfrm>
        <a:prstGeom prst="roundRect">
          <a:avLst>
            <a:gd name="adj" fmla="val 10000"/>
          </a:avLst>
        </a:prstGeom>
        <a:blipFill dpi="0" rotWithShape="1">
          <a:blip xmlns:r="http://schemas.openxmlformats.org/officeDocument/2006/relationships" r:embed="rId4"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163830" rIns="163830" bIns="163830" numCol="1" spcCol="1270" anchor="ctr" anchorCtr="0">
          <a:noAutofit/>
        </a:bodyPr>
        <a:lstStyle/>
        <a:p>
          <a:pPr marL="0" lvl="0" indent="0" algn="ctr" defTabSz="1911350">
            <a:lnSpc>
              <a:spcPct val="90000"/>
            </a:lnSpc>
            <a:spcBef>
              <a:spcPct val="0"/>
            </a:spcBef>
            <a:spcAft>
              <a:spcPct val="35000"/>
            </a:spcAft>
            <a:buNone/>
          </a:pPr>
          <a:endParaRPr lang="en-PK" sz="4300" kern="1200"/>
        </a:p>
      </dsp:txBody>
      <dsp:txXfrm>
        <a:off x="1833056" y="3864937"/>
        <a:ext cx="2413559" cy="1322284"/>
      </dsp:txXfrm>
    </dsp:sp>
    <dsp:sp modelId="{85CA6696-839B-41AE-B988-B84E0974830A}">
      <dsp:nvSpPr>
        <dsp:cNvPr id="0" name=""/>
        <dsp:cNvSpPr/>
      </dsp:nvSpPr>
      <dsp:spPr>
        <a:xfrm rot="5411750">
          <a:off x="2978057" y="5191619"/>
          <a:ext cx="118218"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5400000">
        <a:off x="2967895" y="5248063"/>
        <a:ext cx="138663" cy="82753"/>
      </dsp:txXfrm>
    </dsp:sp>
    <dsp:sp modelId="{F09C2748-77BB-40D5-9B91-701A8E7B4C43}">
      <dsp:nvSpPr>
        <dsp:cNvPr id="0" name=""/>
        <dsp:cNvSpPr/>
      </dsp:nvSpPr>
      <dsp:spPr>
        <a:xfrm>
          <a:off x="1767643" y="5385984"/>
          <a:ext cx="2534476" cy="1179530"/>
        </a:xfrm>
        <a:prstGeom prst="roundRect">
          <a:avLst>
            <a:gd name="adj" fmla="val 10000"/>
          </a:avLst>
        </a:prstGeom>
        <a:blipFill dpi="0" rotWithShape="1">
          <a:blip xmlns:r="http://schemas.openxmlformats.org/officeDocument/2006/relationships" r:embed="rId5"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163830" rIns="163830" bIns="163830" numCol="1" spcCol="1270" anchor="ctr" anchorCtr="0">
          <a:noAutofit/>
        </a:bodyPr>
        <a:lstStyle/>
        <a:p>
          <a:pPr marL="0" lvl="0" indent="0" algn="ctr" defTabSz="1911350">
            <a:lnSpc>
              <a:spcPct val="90000"/>
            </a:lnSpc>
            <a:spcBef>
              <a:spcPct val="0"/>
            </a:spcBef>
            <a:spcAft>
              <a:spcPct val="35000"/>
            </a:spcAft>
            <a:buNone/>
          </a:pPr>
          <a:endParaRPr lang="en-PK" sz="4300" kern="1200"/>
        </a:p>
      </dsp:txBody>
      <dsp:txXfrm>
        <a:off x="1802190" y="5420531"/>
        <a:ext cx="2465382" cy="1110436"/>
      </dsp:txXfrm>
    </dsp:sp>
    <dsp:sp modelId="{3B757AD1-DDD1-412C-A4EC-BACBF692821B}">
      <dsp:nvSpPr>
        <dsp:cNvPr id="0" name=""/>
        <dsp:cNvSpPr/>
      </dsp:nvSpPr>
      <dsp:spPr>
        <a:xfrm rot="5375722">
          <a:off x="2974967" y="6536210"/>
          <a:ext cx="129375" cy="2311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PK" sz="600" kern="1200"/>
        </a:p>
      </dsp:txBody>
      <dsp:txXfrm rot="-5400000">
        <a:off x="2970186" y="6587075"/>
        <a:ext cx="138663" cy="90563"/>
      </dsp:txXfrm>
    </dsp:sp>
    <dsp:sp modelId="{320EF806-1D67-4754-A2F4-3BB6400BCD7B}">
      <dsp:nvSpPr>
        <dsp:cNvPr id="0" name=""/>
        <dsp:cNvSpPr/>
      </dsp:nvSpPr>
      <dsp:spPr>
        <a:xfrm>
          <a:off x="1746996" y="6738012"/>
          <a:ext cx="2595589" cy="1281925"/>
        </a:xfrm>
        <a:prstGeom prst="roundRect">
          <a:avLst>
            <a:gd name="adj" fmla="val 10000"/>
          </a:avLst>
        </a:prstGeom>
        <a:blipFill dpi="0" rotWithShape="1">
          <a:blip xmlns:r="http://schemas.openxmlformats.org/officeDocument/2006/relationships" r:embed="rId6" cstate="print">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163830" rIns="163830" bIns="163830" numCol="1" spcCol="1270" anchor="ctr" anchorCtr="0">
          <a:noAutofit/>
        </a:bodyPr>
        <a:lstStyle/>
        <a:p>
          <a:pPr marL="0" lvl="0" indent="0" algn="ctr" defTabSz="1911350">
            <a:lnSpc>
              <a:spcPct val="90000"/>
            </a:lnSpc>
            <a:spcBef>
              <a:spcPct val="0"/>
            </a:spcBef>
            <a:spcAft>
              <a:spcPct val="35000"/>
            </a:spcAft>
            <a:buNone/>
          </a:pPr>
          <a:endParaRPr lang="en-PK" sz="4300" kern="1200"/>
        </a:p>
      </dsp:txBody>
      <dsp:txXfrm>
        <a:off x="1784542" y="6775558"/>
        <a:ext cx="2520497" cy="120683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F8693F-B409-43F7-A969-011ED684E0E5}">
      <dsp:nvSpPr>
        <dsp:cNvPr id="0" name=""/>
        <dsp:cNvSpPr/>
      </dsp:nvSpPr>
      <dsp:spPr>
        <a:xfrm>
          <a:off x="1356042" y="0"/>
          <a:ext cx="3861054" cy="2145030"/>
        </a:xfrm>
        <a:prstGeom prst="roundRect">
          <a:avLst>
            <a:gd name="adj" fmla="val 10000"/>
          </a:avLst>
        </a:prstGeom>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418868" y="62826"/>
        <a:ext cx="3735402" cy="2019378"/>
      </dsp:txXfrm>
    </dsp:sp>
    <dsp:sp modelId="{A59AE6E3-887C-4F17-B2FA-A3BDF0F4FDCA}">
      <dsp:nvSpPr>
        <dsp:cNvPr id="0" name=""/>
        <dsp:cNvSpPr/>
      </dsp:nvSpPr>
      <dsp:spPr>
        <a:xfrm rot="5633709">
          <a:off x="2773906" y="2198655"/>
          <a:ext cx="806248" cy="9652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0">
            <a:lnSpc>
              <a:spcPct val="90000"/>
            </a:lnSpc>
            <a:spcBef>
              <a:spcPct val="0"/>
            </a:spcBef>
            <a:spcAft>
              <a:spcPct val="35000"/>
            </a:spcAft>
            <a:buNone/>
          </a:pPr>
          <a:endParaRPr lang="en-PK" sz="4000" kern="1200"/>
        </a:p>
      </dsp:txBody>
      <dsp:txXfrm rot="-5400000">
        <a:off x="2895667" y="2278441"/>
        <a:ext cx="579157" cy="564374"/>
      </dsp:txXfrm>
    </dsp:sp>
    <dsp:sp modelId="{D7C123A1-72B9-4D84-A1A2-8E03F6E0E89A}">
      <dsp:nvSpPr>
        <dsp:cNvPr id="0" name=""/>
        <dsp:cNvSpPr/>
      </dsp:nvSpPr>
      <dsp:spPr>
        <a:xfrm>
          <a:off x="1136965" y="3217545"/>
          <a:ext cx="3861054" cy="2145030"/>
        </a:xfrm>
        <a:prstGeom prst="roundRect">
          <a:avLst>
            <a:gd name="adj" fmla="val 10000"/>
          </a:avLst>
        </a:prstGeom>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99791" y="3280371"/>
        <a:ext cx="3735402" cy="2019378"/>
      </dsp:txXfrm>
    </dsp:sp>
    <dsp:sp modelId="{F3512DCF-516E-4AA4-9243-B83998B6D8F0}">
      <dsp:nvSpPr>
        <dsp:cNvPr id="0" name=""/>
        <dsp:cNvSpPr/>
      </dsp:nvSpPr>
      <dsp:spPr>
        <a:xfrm rot="5400000">
          <a:off x="2665299" y="5416200"/>
          <a:ext cx="804386" cy="9652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0">
            <a:lnSpc>
              <a:spcPct val="90000"/>
            </a:lnSpc>
            <a:spcBef>
              <a:spcPct val="0"/>
            </a:spcBef>
            <a:spcAft>
              <a:spcPct val="35000"/>
            </a:spcAft>
            <a:buNone/>
          </a:pPr>
          <a:endParaRPr lang="en-PK" sz="4000" kern="1200"/>
        </a:p>
      </dsp:txBody>
      <dsp:txXfrm rot="-5400000">
        <a:off x="2777914" y="5496638"/>
        <a:ext cx="579157" cy="563070"/>
      </dsp:txXfrm>
    </dsp:sp>
    <dsp:sp modelId="{E9C2DC77-B977-4208-9E7D-6A169E25BA4F}">
      <dsp:nvSpPr>
        <dsp:cNvPr id="0" name=""/>
        <dsp:cNvSpPr/>
      </dsp:nvSpPr>
      <dsp:spPr>
        <a:xfrm>
          <a:off x="1136965" y="6435090"/>
          <a:ext cx="3861054" cy="2145030"/>
        </a:xfrm>
        <a:prstGeom prst="roundRect">
          <a:avLst>
            <a:gd name="adj" fmla="val 10000"/>
          </a:avLst>
        </a:prstGeom>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99791" y="6497916"/>
        <a:ext cx="3735402" cy="201937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0D93F2-8E20-4BAE-B422-C8B493C880EA}">
      <dsp:nvSpPr>
        <dsp:cNvPr id="0" name=""/>
        <dsp:cNvSpPr/>
      </dsp:nvSpPr>
      <dsp:spPr>
        <a:xfrm>
          <a:off x="1667521" y="4165"/>
          <a:ext cx="2789310" cy="1549617"/>
        </a:xfrm>
        <a:prstGeom prst="roundRect">
          <a:avLst>
            <a:gd name="adj" fmla="val 10000"/>
          </a:avLst>
        </a:prstGeom>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712908" y="49552"/>
        <a:ext cx="2698536" cy="1458843"/>
      </dsp:txXfrm>
    </dsp:sp>
    <dsp:sp modelId="{080C347E-80A0-4E2D-8BA5-92780BA7527E}">
      <dsp:nvSpPr>
        <dsp:cNvPr id="0" name=""/>
        <dsp:cNvSpPr/>
      </dsp:nvSpPr>
      <dsp:spPr>
        <a:xfrm rot="5400000">
          <a:off x="2771623" y="1592523"/>
          <a:ext cx="581106" cy="6973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244600">
            <a:lnSpc>
              <a:spcPct val="90000"/>
            </a:lnSpc>
            <a:spcBef>
              <a:spcPct val="0"/>
            </a:spcBef>
            <a:spcAft>
              <a:spcPct val="35000"/>
            </a:spcAft>
            <a:buNone/>
          </a:pPr>
          <a:endParaRPr lang="en-PK" sz="2800" kern="1200"/>
        </a:p>
      </dsp:txBody>
      <dsp:txXfrm rot="-5400000">
        <a:off x="2852978" y="1650633"/>
        <a:ext cx="418397" cy="406774"/>
      </dsp:txXfrm>
    </dsp:sp>
    <dsp:sp modelId="{926F7678-6582-4464-AAA9-426C1F8C295E}">
      <dsp:nvSpPr>
        <dsp:cNvPr id="0" name=""/>
        <dsp:cNvSpPr/>
      </dsp:nvSpPr>
      <dsp:spPr>
        <a:xfrm>
          <a:off x="1667521" y="2328591"/>
          <a:ext cx="2789310" cy="1549617"/>
        </a:xfrm>
        <a:prstGeom prst="roundRect">
          <a:avLst>
            <a:gd name="adj" fmla="val 10000"/>
          </a:avLst>
        </a:prstGeom>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712908" y="2373978"/>
        <a:ext cx="2698536" cy="1458843"/>
      </dsp:txXfrm>
    </dsp:sp>
    <dsp:sp modelId="{22117064-E016-41A1-9EE0-E69ACAC8CB03}">
      <dsp:nvSpPr>
        <dsp:cNvPr id="0" name=""/>
        <dsp:cNvSpPr/>
      </dsp:nvSpPr>
      <dsp:spPr>
        <a:xfrm rot="5400000">
          <a:off x="2771623" y="3916948"/>
          <a:ext cx="581106" cy="6973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244600">
            <a:lnSpc>
              <a:spcPct val="90000"/>
            </a:lnSpc>
            <a:spcBef>
              <a:spcPct val="0"/>
            </a:spcBef>
            <a:spcAft>
              <a:spcPct val="35000"/>
            </a:spcAft>
            <a:buNone/>
          </a:pPr>
          <a:endParaRPr lang="en-PK" sz="2800" kern="1200"/>
        </a:p>
      </dsp:txBody>
      <dsp:txXfrm rot="-5400000">
        <a:off x="2852978" y="3975058"/>
        <a:ext cx="418397" cy="406774"/>
      </dsp:txXfrm>
    </dsp:sp>
    <dsp:sp modelId="{6482B197-B1BD-48C6-9429-CD3A339BC6E3}">
      <dsp:nvSpPr>
        <dsp:cNvPr id="0" name=""/>
        <dsp:cNvSpPr/>
      </dsp:nvSpPr>
      <dsp:spPr>
        <a:xfrm>
          <a:off x="1667521" y="4653016"/>
          <a:ext cx="2789310" cy="1549617"/>
        </a:xfrm>
        <a:prstGeom prst="roundRect">
          <a:avLst>
            <a:gd name="adj" fmla="val 10000"/>
          </a:avLst>
        </a:prstGeom>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712908" y="4698403"/>
        <a:ext cx="2698536" cy="1458843"/>
      </dsp:txXfrm>
    </dsp:sp>
    <dsp:sp modelId="{828EE227-CD11-4F04-AA95-4EC01589451E}">
      <dsp:nvSpPr>
        <dsp:cNvPr id="0" name=""/>
        <dsp:cNvSpPr/>
      </dsp:nvSpPr>
      <dsp:spPr>
        <a:xfrm rot="5400000">
          <a:off x="2771623" y="6241374"/>
          <a:ext cx="581106" cy="6973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244600">
            <a:lnSpc>
              <a:spcPct val="90000"/>
            </a:lnSpc>
            <a:spcBef>
              <a:spcPct val="0"/>
            </a:spcBef>
            <a:spcAft>
              <a:spcPct val="35000"/>
            </a:spcAft>
            <a:buNone/>
          </a:pPr>
          <a:endParaRPr lang="en-PK" sz="2800" kern="1200"/>
        </a:p>
      </dsp:txBody>
      <dsp:txXfrm rot="-5400000">
        <a:off x="2852978" y="6299484"/>
        <a:ext cx="418397" cy="406774"/>
      </dsp:txXfrm>
    </dsp:sp>
    <dsp:sp modelId="{D774B768-75ED-4E50-87F3-C045E489AAE4}">
      <dsp:nvSpPr>
        <dsp:cNvPr id="0" name=""/>
        <dsp:cNvSpPr/>
      </dsp:nvSpPr>
      <dsp:spPr>
        <a:xfrm>
          <a:off x="1667521" y="6977442"/>
          <a:ext cx="2789310" cy="1549617"/>
        </a:xfrm>
        <a:prstGeom prst="roundRect">
          <a:avLst>
            <a:gd name="adj" fmla="val 10000"/>
          </a:avLst>
        </a:prstGeom>
        <a:blipFill dpi="0" rotWithShape="0">
          <a:blip xmlns:r="http://schemas.openxmlformats.org/officeDocument/2006/relationships" r:embed="rId4">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endParaRPr lang="en-PK" sz="6500" kern="1200"/>
        </a:p>
      </dsp:txBody>
      <dsp:txXfrm>
        <a:off x="1712908" y="7022829"/>
        <a:ext cx="2698536" cy="145884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9921CA-B3B8-443E-9630-8B1E1027BF75}">
      <dsp:nvSpPr>
        <dsp:cNvPr id="0" name=""/>
        <dsp:cNvSpPr/>
      </dsp:nvSpPr>
      <dsp:spPr>
        <a:xfrm>
          <a:off x="1094089" y="0"/>
          <a:ext cx="3904275" cy="2169041"/>
        </a:xfrm>
        <a:prstGeom prst="roundRect">
          <a:avLst>
            <a:gd name="adj" fmla="val 10000"/>
          </a:avLst>
        </a:prstGeom>
        <a:blipFill dpi="0" rotWithShape="0">
          <a:blip xmlns:r="http://schemas.openxmlformats.org/officeDocument/2006/relationships" r:embed="rId1">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57618" y="63529"/>
        <a:ext cx="3777217" cy="2041983"/>
      </dsp:txXfrm>
    </dsp:sp>
    <dsp:sp modelId="{8847406E-8726-4554-B92D-884C9E9B78C9}">
      <dsp:nvSpPr>
        <dsp:cNvPr id="0" name=""/>
        <dsp:cNvSpPr/>
      </dsp:nvSpPr>
      <dsp:spPr>
        <a:xfrm rot="5400000">
          <a:off x="2639532" y="2223268"/>
          <a:ext cx="813390" cy="97606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0">
            <a:lnSpc>
              <a:spcPct val="90000"/>
            </a:lnSpc>
            <a:spcBef>
              <a:spcPct val="0"/>
            </a:spcBef>
            <a:spcAft>
              <a:spcPct val="35000"/>
            </a:spcAft>
            <a:buNone/>
          </a:pPr>
          <a:endParaRPr lang="en-PK" sz="4000" kern="1200"/>
        </a:p>
      </dsp:txBody>
      <dsp:txXfrm rot="-5400000">
        <a:off x="2753408" y="2304607"/>
        <a:ext cx="585640" cy="569373"/>
      </dsp:txXfrm>
    </dsp:sp>
    <dsp:sp modelId="{523CF337-8D0D-4ABA-B6AC-EE8375E848FF}">
      <dsp:nvSpPr>
        <dsp:cNvPr id="0" name=""/>
        <dsp:cNvSpPr/>
      </dsp:nvSpPr>
      <dsp:spPr>
        <a:xfrm>
          <a:off x="1094089" y="3253563"/>
          <a:ext cx="3904275" cy="2169041"/>
        </a:xfrm>
        <a:prstGeom prst="roundRect">
          <a:avLst>
            <a:gd name="adj" fmla="val 10000"/>
          </a:avLst>
        </a:prstGeom>
        <a:blipFill dpi="0" rotWithShape="0">
          <a:blip xmlns:r="http://schemas.openxmlformats.org/officeDocument/2006/relationships" r:embed="rId2">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57618" y="3317092"/>
        <a:ext cx="3777217" cy="2041983"/>
      </dsp:txXfrm>
    </dsp:sp>
    <dsp:sp modelId="{9B2BA861-2CBB-43F2-8EE3-4AF5F2C66C0E}">
      <dsp:nvSpPr>
        <dsp:cNvPr id="0" name=""/>
        <dsp:cNvSpPr/>
      </dsp:nvSpPr>
      <dsp:spPr>
        <a:xfrm rot="5400000">
          <a:off x="2639532" y="5476831"/>
          <a:ext cx="813390" cy="97606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0">
            <a:lnSpc>
              <a:spcPct val="90000"/>
            </a:lnSpc>
            <a:spcBef>
              <a:spcPct val="0"/>
            </a:spcBef>
            <a:spcAft>
              <a:spcPct val="35000"/>
            </a:spcAft>
            <a:buNone/>
          </a:pPr>
          <a:endParaRPr lang="en-PK" sz="4000" kern="1200"/>
        </a:p>
      </dsp:txBody>
      <dsp:txXfrm rot="-5400000">
        <a:off x="2753408" y="5558170"/>
        <a:ext cx="585640" cy="569373"/>
      </dsp:txXfrm>
    </dsp:sp>
    <dsp:sp modelId="{34283800-B1C5-46F9-907A-E086863B589C}">
      <dsp:nvSpPr>
        <dsp:cNvPr id="0" name=""/>
        <dsp:cNvSpPr/>
      </dsp:nvSpPr>
      <dsp:spPr>
        <a:xfrm>
          <a:off x="1094089" y="6507126"/>
          <a:ext cx="3904275" cy="2169041"/>
        </a:xfrm>
        <a:prstGeom prst="roundRect">
          <a:avLst>
            <a:gd name="adj" fmla="val 10000"/>
          </a:avLst>
        </a:prstGeom>
        <a:blipFill dpi="0" rotWithShape="0">
          <a:blip xmlns:r="http://schemas.openxmlformats.org/officeDocument/2006/relationships" r:embed="rId3">
            <a:extLst>
              <a:ext uri="{28A0092B-C50C-407E-A947-70E740481C1C}">
                <a14:useLocalDpi xmlns:a14="http://schemas.microsoft.com/office/drawing/2010/main" val="0"/>
              </a:ext>
            </a:extLst>
          </a:blip>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US" sz="6500" kern="1200"/>
            <a:t> </a:t>
          </a:r>
          <a:endParaRPr lang="en-PK" sz="6500" kern="1200"/>
        </a:p>
      </dsp:txBody>
      <dsp:txXfrm>
        <a:off x="1157618" y="6570655"/>
        <a:ext cx="3777217" cy="2041983"/>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MODULE:ACCA 4026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Wix26</b:Tag>
    <b:SourceType>InternetSite</b:SourceType>
    <b:Guid>{99732D17-232E-4894-A54B-A80659CBACBA}</b:Guid>
    <b:Author>
      <b:Author>
        <b:Corporate>Wix</b:Corporate>
      </b:Author>
    </b:Author>
    <b:Title>Wix – Create a Professional Website</b:Title>
    <b:InternetSiteTitle>Wix</b:InternetSiteTitle>
    <b:Year>2026</b:Year>
    <b:Month>July</b:Month>
    <b:Day>31</b:Day>
    <b:URL>https://www.wix.com/</b:URL>
    <b:RefOrder>1</b:RefOrder>
  </b:Source>
  <b:Source>
    <b:Tag>Sho26</b:Tag>
    <b:SourceType>InternetSite</b:SourceType>
    <b:Guid>{9AF6E776-5E1E-4086-95A1-9A7565C6B57A}</b:Guid>
    <b:Author>
      <b:Author>
        <b:Corporate>Shopify</b:Corporate>
      </b:Author>
    </b:Author>
    <b:Title>Shopify – Build Your Ecommerce Website</b:Title>
    <b:ProductionCompany>Shopify</b:ProductionCompany>
    <b:YearAccessed>2026</b:YearAccessed>
    <b:MonthAccessed>July</b:MonthAccessed>
    <b:DayAccessed>30</b:DayAccessed>
    <b:URL>https://www.shopify.com/</b:URL>
    <b:RefOrder>2</b:RefOrder>
  </b:Source>
  <b:Source>
    <b:Tag>XMi26</b:Tag>
    <b:SourceType>InternetSite</b:SourceType>
    <b:Guid>{39BE3C43-993C-41ED-B91E-4124BA16C9D9}</b:Guid>
    <b:Author>
      <b:Author>
        <b:Corporate>XMind Ltd.</b:Corporate>
      </b:Author>
    </b:Author>
    <b:Title>What is Mind Mapping?</b:Title>
    <b:ProductionCompany>XMind</b:ProductionCompany>
    <b:YearAccessed>2026</b:YearAccessed>
    <b:MonthAccessed>July</b:MonthAccessed>
    <b:DayAccessed>31</b:DayAccessed>
    <b:URL>https://xmind.app/</b:URL>
    <b:RefOrder>3</b:RefOrder>
  </b:Source>
  <b:Source>
    <b:Tag>Mic26</b:Tag>
    <b:SourceType>InternetSite</b:SourceType>
    <b:Guid>{867B305C-E57C-4EA0-9CC3-4BFE3143B655}</b:Guid>
    <b:Author>
      <b:Author>
        <b:Corporate>Microsoft</b:Corporate>
      </b:Author>
    </b:Author>
    <b:Title>Microsoft Word</b:Title>
    <b:ProductionCompany>Microsoft</b:ProductionCompany>
    <b:YearAccessed>2026</b:YearAccessed>
    <b:MonthAccessed>August</b:MonthAccessed>
    <b:DayAccessed>01</b:DayAccessed>
    <b:URL>https://www.microsoft.com/microsoft-365/word</b:URL>
    <b:RefOrder>4</b:RefOrder>
  </b:Source>
  <b:Source>
    <b:Tag>Mic261</b:Tag>
    <b:SourceType>InternetSite</b:SourceType>
    <b:Guid>{48387B45-4ADB-49D1-A4E6-70C6CF22CCD6}</b:Guid>
    <b:Author>
      <b:Author>
        <b:Corporate>Microsoft</b:Corporate>
      </b:Author>
    </b:Author>
    <b:Title>Miscrosoft Excel</b:Title>
    <b:ProductionCompany>Microsoft</b:ProductionCompany>
    <b:YearAccessed>2026</b:YearAccessed>
    <b:MonthAccessed>August</b:MonthAccessed>
    <b:DayAccessed>01</b:DayAccessed>
    <b:URL>https://www.microsoft.com/microsoft-365/excel</b:URL>
    <b:RefOrder>5</b:RefOrder>
  </b:Source>
  <b:Source>
    <b:Tag>Mic262</b:Tag>
    <b:SourceType>InternetSite</b:SourceType>
    <b:Guid>{348F7810-7484-4EAA-9301-04CB05BBE9B2}</b:Guid>
    <b:Author>
      <b:Author>
        <b:Corporate>Microsoft</b:Corporate>
      </b:Author>
    </b:Author>
    <b:Title>Microsoft PowerPoint</b:Title>
    <b:ProductionCompany>Microsoft</b:ProductionCompany>
    <b:YearAccessed>2026</b:YearAccessed>
    <b:MonthAccessed>August</b:MonthAccessed>
    <b:DayAccessed>02</b:DayAccessed>
    <b:URL>https://www.microsoft.com/microsoft-365/powerpoint</b:URL>
    <b:RefOrder>6</b:RefOrder>
  </b:Source>
  <b:Source>
    <b:Tag>Mic263</b:Tag>
    <b:SourceType>InternetSite</b:SourceType>
    <b:Guid>{47EDECDD-1C47-4A8F-BE38-832425F7FDCA}</b:Guid>
    <b:Author>
      <b:Author>
        <b:Corporate>Microsoft</b:Corporate>
      </b:Author>
    </b:Author>
    <b:Title>Microsoft Access</b:Title>
    <b:ProductionCompany>Microsoft</b:ProductionCompany>
    <b:YearAccessed>2026</b:YearAccessed>
    <b:MonthAccessed>August</b:MonthAccessed>
    <b:DayAccessed>02</b:DayAccessed>
    <b:URL>https://www.microsoft.com/microsoft-365/access</b:URL>
    <b:RefOrder>7</b:RefOrder>
  </b:Source>
  <b:Source>
    <b:Tag>Goo26</b:Tag>
    <b:SourceType>InternetSite</b:SourceType>
    <b:Guid>{C7BDE5F4-544B-495A-A2CB-D6937649A6F1}</b:Guid>
    <b:Author>
      <b:Author>
        <b:Corporate>Google</b:Corporate>
      </b:Author>
    </b:Author>
    <b:Title>Gmail</b:Title>
    <b:ProductionCompany>Google</b:ProductionCompany>
    <b:YearAccessed>2026</b:YearAccessed>
    <b:MonthAccessed>August</b:MonthAccessed>
    <b:DayAccessed>02</b:DayAccessed>
    <b:URL>https://workspace.google.com/products/gmail/</b:URL>
    <b:RefOrder>8</b:RefOrder>
  </b:Source>
  <b:Source>
    <b:Tag>Zoo262</b:Tag>
    <b:SourceType>InternetSite</b:SourceType>
    <b:Guid>{D29542CB-3426-416D-99D1-F086A682F3E6}</b:Guid>
    <b:Author>
      <b:Author>
        <b:Corporate>Zoom Communications Inc.</b:Corporate>
      </b:Author>
    </b:Author>
    <b:Title>Zoom Workplace</b:Title>
    <b:ProductionCompany>Zoom</b:ProductionCompany>
    <b:YearAccessed>2026</b:YearAccessed>
    <b:MonthAccessed>August</b:MonthAccessed>
    <b:DayAccessed>02</b:DayAccessed>
    <b:URL>https://www.zoom.com/</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E5F5B9-506F-4009-B89C-882A5186E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21</Pages>
  <Words>5042</Words>
  <Characters>28743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SOFTWARE FOR BUSINESS SOLUTION</vt:lpstr>
    </vt:vector>
  </TitlesOfParts>
  <Company/>
  <LinksUpToDate>false</LinksUpToDate>
  <CharactersWithSpaces>33718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FOR BUSINESS SOLUTION</dc:title>
  <dc:subject>TEACHER NAME: K</dc:subject>
  <dc:creator>Kwame Assa-Agyei</dc:creator>
  <cp:keywords/>
  <dc:description/>
  <cp:lastModifiedBy>Gulraiz Amin (2544586)</cp:lastModifiedBy>
  <cp:revision>27</cp:revision>
  <dcterms:created xsi:type="dcterms:W3CDTF">2026-08-02T21:42:00Z</dcterms:created>
  <dcterms:modified xsi:type="dcterms:W3CDTF">2026-08-10T13:18:00Z</dcterms:modified>
</cp:coreProperties>
</file>