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FF99FF"/>
  <w:body>
    <w:p w14:paraId="60E79D67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77696" behindDoc="0" locked="0" layoutInCell="1" allowOverlap="1" wp14:anchorId="060D49BE" wp14:editId="46D2B317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9" name="Picture 9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08E6896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</w:p>
    <w:p w14:paraId="624F191C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</w:p>
    <w:p w14:paraId="0F83201D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</w:p>
    <w:p w14:paraId="3473C351" w14:textId="77777777" w:rsidR="00833470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5818B88A" w14:textId="2A8C051C" w:rsidR="00833470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bookmarkStart w:id="0" w:name="_Hlk119323191"/>
      <w:r w:rsidRPr="00C83A82">
        <w:rPr>
          <w:rFonts w:ascii="Arial" w:hAnsi="Arial" w:cs="Arial"/>
          <w:b/>
          <w:bCs/>
          <w:sz w:val="28"/>
          <w:szCs w:val="28"/>
        </w:rPr>
        <w:t>Student name</w:t>
      </w:r>
      <w:r w:rsidRPr="00C83A82">
        <w:rPr>
          <w:rFonts w:ascii="Arial" w:hAnsi="Arial" w:cs="Arial"/>
          <w:sz w:val="28"/>
          <w:szCs w:val="28"/>
        </w:rPr>
        <w:t xml:space="preserve">: </w:t>
      </w:r>
      <w:r w:rsidR="00E927A8">
        <w:rPr>
          <w:rFonts w:ascii="Arial" w:hAnsi="Arial" w:cs="Arial"/>
          <w:sz w:val="28"/>
          <w:szCs w:val="28"/>
        </w:rPr>
        <w:t>A</w:t>
      </w:r>
      <w:r w:rsidR="006D7A99">
        <w:rPr>
          <w:rFonts w:ascii="Arial" w:hAnsi="Arial" w:cs="Arial"/>
          <w:sz w:val="28"/>
          <w:szCs w:val="28"/>
        </w:rPr>
        <w:t>ntonia Carbone</w:t>
      </w:r>
    </w:p>
    <w:p w14:paraId="476C763A" w14:textId="652FFE0B" w:rsidR="00833470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83A82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C83A82">
        <w:rPr>
          <w:rFonts w:ascii="Arial" w:hAnsi="Arial" w:cs="Arial"/>
          <w:sz w:val="28"/>
          <w:szCs w:val="28"/>
          <w:lang w:val="nl-NL"/>
        </w:rPr>
        <w:t>:</w:t>
      </w:r>
      <w:r w:rsidR="006D7A99">
        <w:rPr>
          <w:rFonts w:ascii="Arial" w:hAnsi="Arial" w:cs="Arial"/>
          <w:sz w:val="28"/>
          <w:szCs w:val="28"/>
          <w:lang w:val="nl-NL"/>
        </w:rPr>
        <w:t xml:space="preserve"> 2532070</w:t>
      </w:r>
    </w:p>
    <w:p w14:paraId="27005EB9" w14:textId="77777777" w:rsidR="00833470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</w:p>
    <w:p w14:paraId="543E95E7" w14:textId="7273EEF5" w:rsidR="00833470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83A82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C83A82">
        <w:rPr>
          <w:rFonts w:ascii="Arial" w:hAnsi="Arial" w:cs="Arial"/>
          <w:sz w:val="28"/>
          <w:szCs w:val="28"/>
          <w:lang w:val="nl-NL"/>
        </w:rPr>
        <w:t>:</w:t>
      </w:r>
      <w:r w:rsidR="00C13692">
        <w:rPr>
          <w:rFonts w:ascii="Arial" w:hAnsi="Arial" w:cs="Arial"/>
          <w:sz w:val="28"/>
          <w:szCs w:val="28"/>
          <w:lang w:val="nl-NL"/>
        </w:rPr>
        <w:t xml:space="preserve"> Certificate of </w:t>
      </w:r>
      <w:r w:rsidR="00AB23EF">
        <w:rPr>
          <w:rFonts w:ascii="Arial" w:hAnsi="Arial" w:cs="Arial"/>
          <w:sz w:val="28"/>
          <w:szCs w:val="28"/>
          <w:lang w:val="nl-NL"/>
        </w:rPr>
        <w:t>H</w:t>
      </w:r>
      <w:r w:rsidR="00C13692">
        <w:rPr>
          <w:rFonts w:ascii="Arial" w:hAnsi="Arial" w:cs="Arial"/>
          <w:sz w:val="28"/>
          <w:szCs w:val="28"/>
          <w:lang w:val="nl-NL"/>
        </w:rPr>
        <w:t>igher</w:t>
      </w:r>
      <w:r w:rsidR="00951F4B">
        <w:rPr>
          <w:rFonts w:ascii="Arial" w:hAnsi="Arial" w:cs="Arial"/>
          <w:sz w:val="28"/>
          <w:szCs w:val="28"/>
          <w:lang w:val="nl-NL"/>
        </w:rPr>
        <w:t xml:space="preserve"> Education Skills for the workplace</w:t>
      </w:r>
      <w:r w:rsidRPr="00C83A82">
        <w:rPr>
          <w:rFonts w:ascii="Arial" w:hAnsi="Arial" w:cs="Arial"/>
          <w:sz w:val="28"/>
          <w:szCs w:val="28"/>
          <w:lang w:val="nl-NL"/>
        </w:rPr>
        <w:t xml:space="preserve"> </w:t>
      </w:r>
    </w:p>
    <w:p w14:paraId="0009AFB0" w14:textId="4677D1AF" w:rsidR="00833470" w:rsidRPr="0020413D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20413D">
        <w:rPr>
          <w:rFonts w:ascii="Arial" w:hAnsi="Arial" w:cs="Arial"/>
          <w:b/>
          <w:bCs/>
          <w:sz w:val="28"/>
          <w:szCs w:val="28"/>
        </w:rPr>
        <w:t xml:space="preserve">Module </w:t>
      </w:r>
      <w:r w:rsidR="007E0591" w:rsidRPr="0020413D">
        <w:rPr>
          <w:rFonts w:ascii="Arial" w:hAnsi="Arial" w:cs="Arial"/>
          <w:b/>
          <w:bCs/>
          <w:sz w:val="28"/>
          <w:szCs w:val="28"/>
        </w:rPr>
        <w:t>code</w:t>
      </w:r>
      <w:r w:rsidR="007E0591" w:rsidRPr="0020413D">
        <w:rPr>
          <w:rFonts w:ascii="Arial" w:hAnsi="Arial" w:cs="Arial"/>
          <w:sz w:val="28"/>
          <w:szCs w:val="28"/>
        </w:rPr>
        <w:t>:</w:t>
      </w:r>
      <w:r w:rsidR="007E0591">
        <w:rPr>
          <w:rFonts w:ascii="Arial" w:hAnsi="Arial" w:cs="Arial"/>
          <w:sz w:val="28"/>
          <w:szCs w:val="28"/>
        </w:rPr>
        <w:t xml:space="preserve"> LCHS</w:t>
      </w:r>
      <w:r w:rsidR="00AB23EF">
        <w:rPr>
          <w:rFonts w:ascii="Arial" w:hAnsi="Arial" w:cs="Arial"/>
          <w:sz w:val="28"/>
          <w:szCs w:val="28"/>
        </w:rPr>
        <w:t>400</w:t>
      </w:r>
      <w:r w:rsidR="005A23D8">
        <w:rPr>
          <w:rFonts w:ascii="Arial" w:hAnsi="Arial" w:cs="Arial"/>
          <w:sz w:val="28"/>
          <w:szCs w:val="28"/>
        </w:rPr>
        <w:t>3</w:t>
      </w:r>
    </w:p>
    <w:p w14:paraId="410C101D" w14:textId="1B6DDE1C" w:rsidR="00925D5E" w:rsidRPr="00367054" w:rsidRDefault="00833470">
      <w:pPr>
        <w:rPr>
          <w:sz w:val="28"/>
          <w:szCs w:val="28"/>
        </w:rPr>
        <w:sectPr w:rsidR="00925D5E" w:rsidRPr="00367054">
          <w:headerReference w:type="default" r:id="rId13"/>
          <w:footerReference w:type="default" r:id="rId14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20413D">
        <w:rPr>
          <w:rFonts w:ascii="Arial" w:hAnsi="Arial" w:cs="Arial"/>
          <w:b/>
          <w:bCs/>
          <w:sz w:val="28"/>
          <w:szCs w:val="28"/>
        </w:rPr>
        <w:t xml:space="preserve">Lecturer </w:t>
      </w:r>
      <w:r w:rsidR="007E0591" w:rsidRPr="0020413D">
        <w:rPr>
          <w:rFonts w:ascii="Arial" w:hAnsi="Arial" w:cs="Arial"/>
          <w:b/>
          <w:bCs/>
          <w:sz w:val="28"/>
          <w:szCs w:val="28"/>
        </w:rPr>
        <w:t>name</w:t>
      </w:r>
      <w:r w:rsidR="007E0591" w:rsidRPr="0020413D">
        <w:t>:</w:t>
      </w:r>
      <w:bookmarkEnd w:id="0"/>
      <w:r w:rsidR="003F7D04">
        <w:t xml:space="preserve"> </w:t>
      </w:r>
      <w:r w:rsidR="00367054">
        <w:rPr>
          <w:sz w:val="28"/>
          <w:szCs w:val="28"/>
        </w:rPr>
        <w:t xml:space="preserve">Doctor </w:t>
      </w:r>
      <w:r w:rsidR="009C6DAB">
        <w:rPr>
          <w:sz w:val="28"/>
          <w:szCs w:val="28"/>
        </w:rPr>
        <w:t>Wu</w:t>
      </w:r>
    </w:p>
    <w:p w14:paraId="3BF185BD" w14:textId="329E1901" w:rsidR="00833470" w:rsidRPr="004D35FC" w:rsidRDefault="00833470" w:rsidP="00833470">
      <w:pPr>
        <w:rPr>
          <w:rFonts w:ascii="Arial" w:hAnsi="Arial" w:cs="Arial"/>
          <w:b/>
          <w:bCs/>
          <w:sz w:val="28"/>
          <w:szCs w:val="28"/>
        </w:rPr>
      </w:pPr>
      <w:r w:rsidRPr="004D35FC">
        <w:rPr>
          <w:rFonts w:ascii="Arial" w:hAnsi="Arial" w:cs="Arial"/>
          <w:b/>
          <w:bCs/>
          <w:sz w:val="28"/>
          <w:szCs w:val="28"/>
        </w:rPr>
        <w:lastRenderedPageBreak/>
        <w:t xml:space="preserve">Content page </w:t>
      </w:r>
    </w:p>
    <w:p w14:paraId="3BA4751C" w14:textId="77777777" w:rsidR="00833470" w:rsidRPr="004D35FC" w:rsidRDefault="00833470" w:rsidP="00833470">
      <w:pPr>
        <w:rPr>
          <w:rFonts w:ascii="Arial" w:hAnsi="Arial" w:cs="Arial"/>
          <w:b/>
          <w:bCs/>
          <w:sz w:val="28"/>
          <w:szCs w:val="28"/>
        </w:rPr>
      </w:pPr>
    </w:p>
    <w:p w14:paraId="1A3B5125" w14:textId="6B7DC0DB" w:rsidR="00833470" w:rsidRDefault="00833470" w:rsidP="00C6125E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Element 1 </w:t>
      </w:r>
      <w:r w:rsidR="00DC7D64">
        <w:rPr>
          <w:rFonts w:ascii="Arial" w:hAnsi="Arial" w:cs="Arial"/>
          <w:b/>
          <w:bCs/>
          <w:sz w:val="28"/>
          <w:szCs w:val="28"/>
        </w:rPr>
        <w:t>page</w:t>
      </w:r>
      <w:r w:rsidR="00641D1A">
        <w:rPr>
          <w:rFonts w:ascii="Arial" w:hAnsi="Arial" w:cs="Arial"/>
          <w:b/>
          <w:bCs/>
          <w:sz w:val="28"/>
          <w:szCs w:val="28"/>
        </w:rPr>
        <w:t>………………</w:t>
      </w:r>
      <w:r w:rsidR="00C6125E">
        <w:rPr>
          <w:rFonts w:ascii="Arial" w:hAnsi="Arial" w:cs="Arial"/>
          <w:b/>
          <w:bCs/>
          <w:sz w:val="28"/>
          <w:szCs w:val="28"/>
        </w:rPr>
        <w:t>……………………………………………</w:t>
      </w:r>
      <w:r w:rsidR="00726673">
        <w:rPr>
          <w:rFonts w:ascii="Arial" w:hAnsi="Arial" w:cs="Arial"/>
          <w:b/>
          <w:bCs/>
          <w:sz w:val="28"/>
          <w:szCs w:val="28"/>
        </w:rPr>
        <w:t>3</w:t>
      </w:r>
    </w:p>
    <w:p w14:paraId="7BDC6014" w14:textId="77777777" w:rsidR="00102ED4" w:rsidRDefault="00102ED4" w:rsidP="00C6125E">
      <w:pPr>
        <w:rPr>
          <w:rFonts w:ascii="Arial" w:hAnsi="Arial" w:cs="Arial"/>
          <w:b/>
          <w:bCs/>
          <w:sz w:val="28"/>
          <w:szCs w:val="28"/>
        </w:rPr>
      </w:pPr>
    </w:p>
    <w:p w14:paraId="0562B683" w14:textId="6E94BADF" w:rsidR="00102ED4" w:rsidRDefault="00534C4A" w:rsidP="00C6125E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References page…………………………………………………………</w:t>
      </w:r>
      <w:r w:rsidR="002210BB">
        <w:rPr>
          <w:rFonts w:ascii="Arial" w:hAnsi="Arial" w:cs="Arial"/>
          <w:b/>
          <w:bCs/>
          <w:sz w:val="28"/>
          <w:szCs w:val="28"/>
        </w:rPr>
        <w:t>..4</w:t>
      </w:r>
    </w:p>
    <w:p w14:paraId="28481978" w14:textId="77777777" w:rsidR="00F66B78" w:rsidRDefault="00F66B78" w:rsidP="00C6125E">
      <w:pPr>
        <w:rPr>
          <w:rFonts w:ascii="Arial" w:hAnsi="Arial" w:cs="Arial"/>
          <w:b/>
          <w:bCs/>
          <w:sz w:val="28"/>
          <w:szCs w:val="28"/>
        </w:rPr>
      </w:pPr>
    </w:p>
    <w:p w14:paraId="3DD6D7C7" w14:textId="31E7394C" w:rsidR="00F66B78" w:rsidRDefault="00F66B78" w:rsidP="00C6125E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Element 2 page……………………………………………………………</w:t>
      </w:r>
      <w:r w:rsidR="00CD4C4A">
        <w:rPr>
          <w:rFonts w:ascii="Arial" w:hAnsi="Arial" w:cs="Arial"/>
          <w:b/>
          <w:bCs/>
          <w:sz w:val="28"/>
          <w:szCs w:val="28"/>
        </w:rPr>
        <w:t>.4</w:t>
      </w:r>
    </w:p>
    <w:p w14:paraId="60763827" w14:textId="77777777" w:rsidR="002A7B97" w:rsidRDefault="002A7B97" w:rsidP="00C6125E">
      <w:pPr>
        <w:rPr>
          <w:rFonts w:ascii="Arial" w:hAnsi="Arial" w:cs="Arial"/>
          <w:b/>
          <w:bCs/>
          <w:sz w:val="28"/>
          <w:szCs w:val="28"/>
        </w:rPr>
      </w:pPr>
    </w:p>
    <w:p w14:paraId="2F2D77A8" w14:textId="7339BE60" w:rsidR="002A7B97" w:rsidRDefault="002A7B97" w:rsidP="00C6125E">
      <w:pPr>
        <w:sectPr w:rsidR="002A7B97" w:rsidSect="00925D5E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rPr>
          <w:rFonts w:ascii="Arial" w:hAnsi="Arial" w:cs="Arial"/>
          <w:b/>
          <w:bCs/>
          <w:sz w:val="28"/>
          <w:szCs w:val="28"/>
        </w:rPr>
        <w:t>References page……………………………………………………………</w:t>
      </w:r>
      <w:r w:rsidR="00CD4C4A">
        <w:rPr>
          <w:rFonts w:ascii="Arial" w:hAnsi="Arial" w:cs="Arial"/>
          <w:b/>
          <w:bCs/>
          <w:sz w:val="28"/>
          <w:szCs w:val="28"/>
        </w:rPr>
        <w:t>6</w:t>
      </w:r>
    </w:p>
    <w:p w14:paraId="5AFFC33B" w14:textId="2E358932" w:rsidR="003A000F" w:rsidRDefault="00F058A5">
      <w:pPr>
        <w:sectPr w:rsidR="003A000F" w:rsidSect="003A000F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1182A892" wp14:editId="65DF52F5">
                <wp:simplePos x="0" y="0"/>
                <wp:positionH relativeFrom="margin">
                  <wp:posOffset>3057525</wp:posOffset>
                </wp:positionH>
                <wp:positionV relativeFrom="paragraph">
                  <wp:posOffset>3483610</wp:posOffset>
                </wp:positionV>
                <wp:extent cx="3810000" cy="2114550"/>
                <wp:effectExtent l="19050" t="19050" r="38100" b="38100"/>
                <wp:wrapSquare wrapText="bothSides"/>
                <wp:docPr id="8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10000" cy="21145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76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7D376F14" w14:textId="77777777" w:rsidR="00E437ED" w:rsidRDefault="008C6698" w:rsidP="00BE6BE0">
                            <w:pPr>
                              <w:rPr>
                                <w:bCs/>
                                <w:color w:val="E32D91" w:themeColor="accent1"/>
                                <w:sz w:val="28"/>
                                <w:szCs w:val="28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/>
                                <w:bCs/>
                                <w:color w:val="731A36" w:themeColor="accent6" w:themeShade="80"/>
                              </w:rPr>
                              <w:t>Antenatal</w:t>
                            </w:r>
                            <w:r w:rsidR="006009DF">
                              <w:rPr>
                                <w:b/>
                                <w:bCs/>
                                <w:color w:val="731A36" w:themeColor="accent6" w:themeShade="80"/>
                              </w:rPr>
                              <w:t xml:space="preserve"> midwifery </w:t>
                            </w:r>
                            <w:r w:rsidR="00FD5A9B">
                              <w:rPr>
                                <w:b/>
                                <w:bCs/>
                                <w:color w:val="E9ABEB" w:themeColor="accent2" w:themeTint="66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services</w:t>
                            </w:r>
                            <w:r w:rsidR="006009DF">
                              <w:rPr>
                                <w:b/>
                                <w:bCs/>
                                <w:color w:val="731A36" w:themeColor="accent6" w:themeShade="80"/>
                              </w:rPr>
                              <w:t xml:space="preserve"> are vital for safe pregnanc</w:t>
                            </w:r>
                            <w:r w:rsidR="000D4067">
                              <w:rPr>
                                <w:b/>
                                <w:bCs/>
                                <w:color w:val="731A36" w:themeColor="accent6" w:themeShade="80"/>
                              </w:rPr>
                              <w:t>ies and healthy communities.</w:t>
                            </w:r>
                            <w:r w:rsidR="00733C6D">
                              <w:rPr>
                                <w:b/>
                                <w:bCs/>
                                <w:color w:val="731A36" w:themeColor="accent6" w:themeShade="80"/>
                              </w:rPr>
                              <w:t xml:space="preserve"> Despite challenges, the service continues to evolve</w:t>
                            </w:r>
                            <w:r w:rsidR="000153B5">
                              <w:rPr>
                                <w:b/>
                                <w:bCs/>
                                <w:color w:val="731A36" w:themeColor="accent6" w:themeShade="80"/>
                              </w:rPr>
                              <w:t xml:space="preserve"> to provide personalised, person-</w:t>
                            </w:r>
                            <w:r w:rsidR="00B71F9B">
                              <w:rPr>
                                <w:b/>
                                <w:bCs/>
                                <w:color w:val="731A36" w:themeColor="accent6" w:themeShade="80"/>
                              </w:rPr>
                              <w:t>centred, and</w:t>
                            </w:r>
                            <w:r w:rsidR="00011D74">
                              <w:rPr>
                                <w:b/>
                                <w:bCs/>
                                <w:color w:val="731A36" w:themeColor="accent6" w:themeShade="80"/>
                              </w:rPr>
                              <w:t xml:space="preserve"> accessible care</w:t>
                            </w:r>
                            <w:r w:rsidR="00743FB4">
                              <w:rPr>
                                <w:b/>
                                <w:bCs/>
                                <w:color w:val="731A36" w:themeColor="accent6" w:themeShade="80"/>
                              </w:rPr>
                              <w:t xml:space="preserve">. Early </w:t>
                            </w:r>
                            <w:r w:rsidR="0048603D">
                              <w:rPr>
                                <w:b/>
                                <w:bCs/>
                                <w:color w:val="E9ABEB" w:themeColor="accent2" w:themeTint="66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engagement</w:t>
                            </w:r>
                            <w:r w:rsidR="008953BA">
                              <w:rPr>
                                <w:b/>
                                <w:bCs/>
                                <w:color w:val="731A36" w:themeColor="accent6" w:themeShade="80"/>
                              </w:rPr>
                              <w:t xml:space="preserve"> and </w:t>
                            </w:r>
                            <w:r w:rsidR="0048603D">
                              <w:rPr>
                                <w:b/>
                                <w:bCs/>
                                <w:color w:val="E9ABEB" w:themeColor="accent2" w:themeTint="66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i</w:t>
                            </w:r>
                            <w:r w:rsidR="000613E6">
                              <w:rPr>
                                <w:b/>
                                <w:bCs/>
                                <w:color w:val="E9ABEB" w:themeColor="accent2" w:themeTint="66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nvestments</w:t>
                            </w:r>
                            <w:r w:rsidR="009C1803">
                              <w:rPr>
                                <w:b/>
                                <w:bCs/>
                                <w:color w:val="731A36" w:themeColor="accent6" w:themeShade="80"/>
                              </w:rPr>
                              <w:t xml:space="preserve"> are key to improving positive outcomes for bab</w:t>
                            </w:r>
                            <w:r w:rsidR="00C838FF">
                              <w:rPr>
                                <w:b/>
                                <w:bCs/>
                                <w:color w:val="731A36" w:themeColor="accent6" w:themeShade="80"/>
                              </w:rPr>
                              <w:t xml:space="preserve">ies, mothers and their </w:t>
                            </w:r>
                            <w:r w:rsidR="000613E6">
                              <w:rPr>
                                <w:b/>
                                <w:bCs/>
                                <w:color w:val="E9ABEB" w:themeColor="accent2" w:themeTint="66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famil</w:t>
                            </w:r>
                            <w:r w:rsidR="005D2A2E">
                              <w:rPr>
                                <w:b/>
                                <w:bCs/>
                                <w:color w:val="E9ABEB" w:themeColor="accent2" w:themeTint="66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ies</w:t>
                            </w:r>
                            <w:r w:rsidR="00C838FF">
                              <w:rPr>
                                <w:b/>
                                <w:bCs/>
                                <w:color w:val="731A36" w:themeColor="accent6" w:themeShade="80"/>
                              </w:rPr>
                              <w:t xml:space="preserve"> and </w:t>
                            </w:r>
                            <w:r w:rsidR="00146CCA">
                              <w:rPr>
                                <w:b/>
                                <w:bCs/>
                                <w:color w:val="731A36" w:themeColor="accent6" w:themeShade="80"/>
                              </w:rPr>
                              <w:t>communities.</w:t>
                            </w:r>
                            <w:r w:rsidR="00C83887">
                              <w:rPr>
                                <w:bCs/>
                                <w:color w:val="E32D91" w:themeColor="accent1"/>
                                <w:sz w:val="28"/>
                                <w:szCs w:val="28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="003D795A">
                              <w:rPr>
                                <w:bCs/>
                                <w:color w:val="E32D91" w:themeColor="accent1"/>
                                <w:sz w:val="28"/>
                                <w:szCs w:val="28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 </w:t>
                            </w:r>
                          </w:p>
                          <w:p w14:paraId="426C869A" w14:textId="7E4B38C0" w:rsidR="004C0CFE" w:rsidRDefault="00EB5BF4" w:rsidP="00BE6BE0">
                            <w:pPr>
                              <w:rPr>
                                <w:bCs/>
                                <w:color w:val="E32D91" w:themeColor="accent1"/>
                                <w:sz w:val="20"/>
                                <w:szCs w:val="20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Cs/>
                                <w:color w:val="E32D91" w:themeColor="accent1"/>
                                <w:sz w:val="28"/>
                                <w:szCs w:val="28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A GOOD</w:t>
                            </w:r>
                            <w:r w:rsidR="00C83887">
                              <w:rPr>
                                <w:bCs/>
                                <w:color w:val="E32D91" w:themeColor="accent1"/>
                                <w:sz w:val="28"/>
                                <w:szCs w:val="28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START</w:t>
                            </w:r>
                            <w:r w:rsidR="005C7C5C">
                              <w:rPr>
                                <w:bCs/>
                                <w:color w:val="E32D91" w:themeColor="accent1"/>
                                <w:sz w:val="28"/>
                                <w:szCs w:val="28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="00DA4AB3">
                              <w:rPr>
                                <w:bCs/>
                                <w:color w:val="E32D91" w:themeColor="accent1"/>
                                <w:sz w:val="18"/>
                                <w:szCs w:val="18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means</w:t>
                            </w:r>
                            <w:r w:rsidR="00C83887">
                              <w:rPr>
                                <w:bCs/>
                                <w:color w:val="E32D91" w:themeColor="accent1"/>
                                <w:sz w:val="28"/>
                                <w:szCs w:val="28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="00421D11">
                              <w:rPr>
                                <w:bCs/>
                                <w:color w:val="E32D91" w:themeColor="accent1"/>
                                <w:sz w:val="32"/>
                                <w:szCs w:val="3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STRONG</w:t>
                            </w:r>
                            <w:r w:rsidR="001E0E1E">
                              <w:rPr>
                                <w:bCs/>
                                <w:color w:val="E32D91" w:themeColor="accent1"/>
                                <w:sz w:val="32"/>
                                <w:szCs w:val="3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ER</w:t>
                            </w:r>
                            <w:r w:rsidR="00DA4AB3">
                              <w:rPr>
                                <w:bCs/>
                                <w:color w:val="E32D91" w:themeColor="accent1"/>
                                <w:sz w:val="28"/>
                                <w:szCs w:val="28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="001E0E1E">
                              <w:rPr>
                                <w:bCs/>
                                <w:color w:val="E32D91" w:themeColor="accent1"/>
                                <w:sz w:val="20"/>
                                <w:szCs w:val="20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foundatio</w:t>
                            </w:r>
                            <w:r w:rsidR="00466527">
                              <w:rPr>
                                <w:bCs/>
                                <w:color w:val="E32D91" w:themeColor="accent1"/>
                                <w:sz w:val="20"/>
                                <w:szCs w:val="20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n</w:t>
                            </w:r>
                            <w:r w:rsidR="00E437ED">
                              <w:rPr>
                                <w:bCs/>
                                <w:color w:val="E32D91" w:themeColor="accent1"/>
                                <w:sz w:val="20"/>
                                <w:szCs w:val="20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………..</w:t>
                            </w:r>
                          </w:p>
                          <w:p w14:paraId="70C533D0" w14:textId="727DEFE7" w:rsidR="00E437ED" w:rsidRPr="00FE68DB" w:rsidRDefault="00E437ED" w:rsidP="00BE6BE0">
                            <w:pPr>
                              <w:rPr>
                                <w:b/>
                                <w:bCs/>
                                <w:color w:val="E9ABEB" w:themeColor="accent2" w:themeTint="66"/>
                                <w:sz w:val="40"/>
                                <w:szCs w:val="40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Cs/>
                                <w:color w:val="E32D91" w:themeColor="accent1"/>
                                <w:sz w:val="20"/>
                                <w:szCs w:val="20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                             </w:t>
                            </w:r>
                            <w:r w:rsidR="00E61112">
                              <w:rPr>
                                <w:b/>
                                <w:bCs/>
                                <w:color w:val="E9ABEB" w:themeColor="accent2" w:themeTint="66"/>
                                <w:sz w:val="40"/>
                                <w:szCs w:val="40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Thank you, NH</w:t>
                            </w:r>
                            <w:r w:rsidR="005869FD">
                              <w:rPr>
                                <w:b/>
                                <w:bCs/>
                                <w:color w:val="E9ABEB" w:themeColor="accent2" w:themeTint="66"/>
                                <w:sz w:val="40"/>
                                <w:szCs w:val="40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S</w:t>
                            </w:r>
                            <w:r w:rsidR="007F3FB6">
                              <w:rPr>
                                <w:b/>
                                <w:bCs/>
                                <w:color w:val="E9ABEB" w:themeColor="accent2" w:themeTint="66"/>
                                <w:sz w:val="40"/>
                                <w:szCs w:val="40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!</w:t>
                            </w:r>
                          </w:p>
                          <w:p w14:paraId="2390BEA4" w14:textId="56E8F785" w:rsidR="00BE6BE0" w:rsidRPr="00FD32B5" w:rsidRDefault="00FD5A9B" w:rsidP="00BE6BE0">
                            <w:pPr>
                              <w:rPr>
                                <w:b/>
                                <w:bCs/>
                                <w:color w:val="731A36" w:themeColor="accent6" w:themeShade="80"/>
                              </w:rPr>
                            </w:pPr>
                            <w:r>
                              <w:rPr>
                                <w:bCs/>
                                <w:color w:val="E32D91" w:themeColor="accent1"/>
                                <w:sz w:val="20"/>
                                <w:szCs w:val="20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.</w:t>
                            </w:r>
                            <w:r w:rsidR="00C83887">
                              <w:rPr>
                                <w:bCs/>
                                <w:color w:val="E32D91" w:themeColor="accent1"/>
                                <w:sz w:val="28"/>
                                <w:szCs w:val="28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="00743FB4">
                              <w:rPr>
                                <w:b/>
                                <w:bCs/>
                                <w:color w:val="731A36" w:themeColor="accent6" w:themeShade="80"/>
                              </w:rPr>
                              <w:t xml:space="preserve"> </w:t>
                            </w:r>
                          </w:p>
                          <w:p w14:paraId="509CCEFE" w14:textId="2036520B" w:rsidR="00BE6BE0" w:rsidRDefault="00BE6BE0" w:rsidP="00BE6BE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182A892" id="_x0000_t202" coordsize="21600,21600" o:spt="202" path="m,l,21600r21600,l21600,xe">
                <v:stroke joinstyle="miter"/>
                <v:path gradientshapeok="t" o:connecttype="rect"/>
              </v:shapetype>
              <v:shape id="Text Box 8" o:spid="_x0000_s1026" type="#_x0000_t202" style="position:absolute;margin-left:240.75pt;margin-top:274.3pt;width:300pt;height:166.5pt;z-index:25167872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" strokeweight="3.75pt">
                <v:textbox>
                  <w:txbxContent>
                    <w:p w14:paraId="7D376F14" w14:textId="77777777" w:rsidR="00E437ED" w:rsidRDefault="008C6698" w:rsidP="00BE6BE0">
                      <w:pPr>
                        <w:rPr>
                          <w:bCs/>
                          <w:color w:val="E32D91" w:themeColor="accent1"/>
                          <w:sz w:val="28"/>
                          <w:szCs w:val="28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/>
                          <w:bCs/>
                          <w:color w:val="731A36" w:themeColor="accent6" w:themeShade="80"/>
                        </w:rPr>
                        <w:t>Antenatal</w:t>
                      </w:r>
                      <w:r w:rsidR="006009DF">
                        <w:rPr>
                          <w:b/>
                          <w:bCs/>
                          <w:color w:val="731A36" w:themeColor="accent6" w:themeShade="80"/>
                        </w:rPr>
                        <w:t xml:space="preserve"> midwifery </w:t>
                      </w:r>
                      <w:r w:rsidR="00FD5A9B">
                        <w:rPr>
                          <w:b/>
                          <w:bCs/>
                          <w:color w:val="E9ABEB" w:themeColor="accent2" w:themeTint="66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services</w:t>
                      </w:r>
                      <w:r w:rsidR="006009DF">
                        <w:rPr>
                          <w:b/>
                          <w:bCs/>
                          <w:color w:val="731A36" w:themeColor="accent6" w:themeShade="80"/>
                        </w:rPr>
                        <w:t xml:space="preserve"> are vital for safe pregnanc</w:t>
                      </w:r>
                      <w:r w:rsidR="000D4067">
                        <w:rPr>
                          <w:b/>
                          <w:bCs/>
                          <w:color w:val="731A36" w:themeColor="accent6" w:themeShade="80"/>
                        </w:rPr>
                        <w:t>ies and healthy communities.</w:t>
                      </w:r>
                      <w:r w:rsidR="00733C6D">
                        <w:rPr>
                          <w:b/>
                          <w:bCs/>
                          <w:color w:val="731A36" w:themeColor="accent6" w:themeShade="80"/>
                        </w:rPr>
                        <w:t xml:space="preserve"> Despite challenges, the service continues to evolve</w:t>
                      </w:r>
                      <w:r w:rsidR="000153B5">
                        <w:rPr>
                          <w:b/>
                          <w:bCs/>
                          <w:color w:val="731A36" w:themeColor="accent6" w:themeShade="80"/>
                        </w:rPr>
                        <w:t xml:space="preserve"> to provide personalised, person-</w:t>
                      </w:r>
                      <w:r w:rsidR="00B71F9B">
                        <w:rPr>
                          <w:b/>
                          <w:bCs/>
                          <w:color w:val="731A36" w:themeColor="accent6" w:themeShade="80"/>
                        </w:rPr>
                        <w:t>centred, and</w:t>
                      </w:r>
                      <w:r w:rsidR="00011D74">
                        <w:rPr>
                          <w:b/>
                          <w:bCs/>
                          <w:color w:val="731A36" w:themeColor="accent6" w:themeShade="80"/>
                        </w:rPr>
                        <w:t xml:space="preserve"> accessible care</w:t>
                      </w:r>
                      <w:r w:rsidR="00743FB4">
                        <w:rPr>
                          <w:b/>
                          <w:bCs/>
                          <w:color w:val="731A36" w:themeColor="accent6" w:themeShade="80"/>
                        </w:rPr>
                        <w:t xml:space="preserve">. Early </w:t>
                      </w:r>
                      <w:r w:rsidR="0048603D">
                        <w:rPr>
                          <w:b/>
                          <w:bCs/>
                          <w:color w:val="E9ABEB" w:themeColor="accent2" w:themeTint="66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engagement</w:t>
                      </w:r>
                      <w:r w:rsidR="008953BA">
                        <w:rPr>
                          <w:b/>
                          <w:bCs/>
                          <w:color w:val="731A36" w:themeColor="accent6" w:themeShade="80"/>
                        </w:rPr>
                        <w:t xml:space="preserve"> and </w:t>
                      </w:r>
                      <w:r w:rsidR="0048603D">
                        <w:rPr>
                          <w:b/>
                          <w:bCs/>
                          <w:color w:val="E9ABEB" w:themeColor="accent2" w:themeTint="66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i</w:t>
                      </w:r>
                      <w:r w:rsidR="000613E6">
                        <w:rPr>
                          <w:b/>
                          <w:bCs/>
                          <w:color w:val="E9ABEB" w:themeColor="accent2" w:themeTint="66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nvestments</w:t>
                      </w:r>
                      <w:r w:rsidR="009C1803">
                        <w:rPr>
                          <w:b/>
                          <w:bCs/>
                          <w:color w:val="731A36" w:themeColor="accent6" w:themeShade="80"/>
                        </w:rPr>
                        <w:t xml:space="preserve"> are key to improving positive outcomes for bab</w:t>
                      </w:r>
                      <w:r w:rsidR="00C838FF">
                        <w:rPr>
                          <w:b/>
                          <w:bCs/>
                          <w:color w:val="731A36" w:themeColor="accent6" w:themeShade="80"/>
                        </w:rPr>
                        <w:t xml:space="preserve">ies, mothers and their </w:t>
                      </w:r>
                      <w:r w:rsidR="000613E6">
                        <w:rPr>
                          <w:b/>
                          <w:bCs/>
                          <w:color w:val="E9ABEB" w:themeColor="accent2" w:themeTint="66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famil</w:t>
                      </w:r>
                      <w:r w:rsidR="005D2A2E">
                        <w:rPr>
                          <w:b/>
                          <w:bCs/>
                          <w:color w:val="E9ABEB" w:themeColor="accent2" w:themeTint="66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ies</w:t>
                      </w:r>
                      <w:r w:rsidR="00C838FF">
                        <w:rPr>
                          <w:b/>
                          <w:bCs/>
                          <w:color w:val="731A36" w:themeColor="accent6" w:themeShade="80"/>
                        </w:rPr>
                        <w:t xml:space="preserve"> and </w:t>
                      </w:r>
                      <w:r w:rsidR="00146CCA">
                        <w:rPr>
                          <w:b/>
                          <w:bCs/>
                          <w:color w:val="731A36" w:themeColor="accent6" w:themeShade="80"/>
                        </w:rPr>
                        <w:t>communities.</w:t>
                      </w:r>
                      <w:r w:rsidR="00C83887">
                        <w:rPr>
                          <w:bCs/>
                          <w:color w:val="E32D91" w:themeColor="accent1"/>
                          <w:sz w:val="28"/>
                          <w:szCs w:val="28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 w:rsidR="003D795A">
                        <w:rPr>
                          <w:bCs/>
                          <w:color w:val="E32D91" w:themeColor="accent1"/>
                          <w:sz w:val="28"/>
                          <w:szCs w:val="28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 </w:t>
                      </w:r>
                    </w:p>
                    <w:p w14:paraId="426C869A" w14:textId="7E4B38C0" w:rsidR="004C0CFE" w:rsidRDefault="00EB5BF4" w:rsidP="00BE6BE0">
                      <w:pPr>
                        <w:rPr>
                          <w:bCs/>
                          <w:color w:val="E32D91" w:themeColor="accent1"/>
                          <w:sz w:val="20"/>
                          <w:szCs w:val="20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Cs/>
                          <w:color w:val="E32D91" w:themeColor="accent1"/>
                          <w:sz w:val="28"/>
                          <w:szCs w:val="28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A GOOD</w:t>
                      </w:r>
                      <w:r w:rsidR="00C83887">
                        <w:rPr>
                          <w:bCs/>
                          <w:color w:val="E32D91" w:themeColor="accent1"/>
                          <w:sz w:val="28"/>
                          <w:szCs w:val="28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START</w:t>
                      </w:r>
                      <w:r w:rsidR="005C7C5C">
                        <w:rPr>
                          <w:bCs/>
                          <w:color w:val="E32D91" w:themeColor="accent1"/>
                          <w:sz w:val="28"/>
                          <w:szCs w:val="28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 w:rsidR="00DA4AB3">
                        <w:rPr>
                          <w:bCs/>
                          <w:color w:val="E32D91" w:themeColor="accent1"/>
                          <w:sz w:val="18"/>
                          <w:szCs w:val="18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means</w:t>
                      </w:r>
                      <w:r w:rsidR="00C83887">
                        <w:rPr>
                          <w:bCs/>
                          <w:color w:val="E32D91" w:themeColor="accent1"/>
                          <w:sz w:val="28"/>
                          <w:szCs w:val="28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 w:rsidR="00421D11">
                        <w:rPr>
                          <w:bCs/>
                          <w:color w:val="E32D91" w:themeColor="accent1"/>
                          <w:sz w:val="32"/>
                          <w:szCs w:val="3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STRONG</w:t>
                      </w:r>
                      <w:r w:rsidR="001E0E1E">
                        <w:rPr>
                          <w:bCs/>
                          <w:color w:val="E32D91" w:themeColor="accent1"/>
                          <w:sz w:val="32"/>
                          <w:szCs w:val="3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ER</w:t>
                      </w:r>
                      <w:r w:rsidR="00DA4AB3">
                        <w:rPr>
                          <w:bCs/>
                          <w:color w:val="E32D91" w:themeColor="accent1"/>
                          <w:sz w:val="28"/>
                          <w:szCs w:val="28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 w:rsidR="001E0E1E">
                        <w:rPr>
                          <w:bCs/>
                          <w:color w:val="E32D91" w:themeColor="accent1"/>
                          <w:sz w:val="20"/>
                          <w:szCs w:val="20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foundatio</w:t>
                      </w:r>
                      <w:r w:rsidR="00466527">
                        <w:rPr>
                          <w:bCs/>
                          <w:color w:val="E32D91" w:themeColor="accent1"/>
                          <w:sz w:val="20"/>
                          <w:szCs w:val="20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n</w:t>
                      </w:r>
                      <w:r w:rsidR="00E437ED">
                        <w:rPr>
                          <w:bCs/>
                          <w:color w:val="E32D91" w:themeColor="accent1"/>
                          <w:sz w:val="20"/>
                          <w:szCs w:val="20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………..</w:t>
                      </w:r>
                    </w:p>
                    <w:p w14:paraId="70C533D0" w14:textId="727DEFE7" w:rsidR="00E437ED" w:rsidRPr="00FE68DB" w:rsidRDefault="00E437ED" w:rsidP="00BE6BE0">
                      <w:pPr>
                        <w:rPr>
                          <w:b/>
                          <w:bCs/>
                          <w:color w:val="E9ABEB" w:themeColor="accent2" w:themeTint="66"/>
                          <w:sz w:val="40"/>
                          <w:szCs w:val="40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Cs/>
                          <w:color w:val="E32D91" w:themeColor="accent1"/>
                          <w:sz w:val="20"/>
                          <w:szCs w:val="20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                             </w:t>
                      </w:r>
                      <w:r w:rsidR="00E61112">
                        <w:rPr>
                          <w:b/>
                          <w:bCs/>
                          <w:color w:val="E9ABEB" w:themeColor="accent2" w:themeTint="66"/>
                          <w:sz w:val="40"/>
                          <w:szCs w:val="40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Thank you, NH</w:t>
                      </w:r>
                      <w:r w:rsidR="005869FD">
                        <w:rPr>
                          <w:b/>
                          <w:bCs/>
                          <w:color w:val="E9ABEB" w:themeColor="accent2" w:themeTint="66"/>
                          <w:sz w:val="40"/>
                          <w:szCs w:val="40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S</w:t>
                      </w:r>
                      <w:r w:rsidR="007F3FB6">
                        <w:rPr>
                          <w:b/>
                          <w:bCs/>
                          <w:color w:val="E9ABEB" w:themeColor="accent2" w:themeTint="66"/>
                          <w:sz w:val="40"/>
                          <w:szCs w:val="40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!</w:t>
                      </w:r>
                    </w:p>
                    <w:p w14:paraId="2390BEA4" w14:textId="56E8F785" w:rsidR="00BE6BE0" w:rsidRPr="00FD32B5" w:rsidRDefault="00FD5A9B" w:rsidP="00BE6BE0">
                      <w:pPr>
                        <w:rPr>
                          <w:b/>
                          <w:bCs/>
                          <w:color w:val="731A36" w:themeColor="accent6" w:themeShade="80"/>
                        </w:rPr>
                      </w:pPr>
                      <w:r>
                        <w:rPr>
                          <w:bCs/>
                          <w:color w:val="E32D91" w:themeColor="accent1"/>
                          <w:sz w:val="20"/>
                          <w:szCs w:val="20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.</w:t>
                      </w:r>
                      <w:r w:rsidR="00C83887">
                        <w:rPr>
                          <w:bCs/>
                          <w:color w:val="E32D91" w:themeColor="accent1"/>
                          <w:sz w:val="28"/>
                          <w:szCs w:val="28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 w:rsidR="00743FB4">
                        <w:rPr>
                          <w:b/>
                          <w:bCs/>
                          <w:color w:val="731A36" w:themeColor="accent6" w:themeShade="80"/>
                        </w:rPr>
                        <w:t xml:space="preserve"> </w:t>
                      </w:r>
                    </w:p>
                    <w:p w14:paraId="509CCEFE" w14:textId="2036520B" w:rsidR="00BE6BE0" w:rsidRDefault="00BE6BE0" w:rsidP="00BE6BE0"/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777A8668" wp14:editId="55F818BD">
                <wp:simplePos x="0" y="0"/>
                <wp:positionH relativeFrom="page">
                  <wp:posOffset>443230</wp:posOffset>
                </wp:positionH>
                <wp:positionV relativeFrom="paragraph">
                  <wp:posOffset>2131695</wp:posOffset>
                </wp:positionV>
                <wp:extent cx="10675620" cy="6858000"/>
                <wp:effectExtent l="0" t="0" r="11430" b="1905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675620" cy="6858000"/>
                        </a:xfrm>
                        <a:prstGeom prst="rect">
                          <a:avLst/>
                        </a:prstGeom>
                        <a:solidFill>
                          <a:schemeClr val="tx1">
                            <a:lumMod val="50000"/>
                            <a:lumOff val="50000"/>
                            <a:alpha val="46000"/>
                          </a:schemeClr>
                        </a:solidFill>
                        <a:ln>
                          <a:solidFill>
                            <a:srgbClr val="92D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7F6FDFF" id="Rectangle 1" o:spid="_x0000_s1026" style="position:absolute;margin-left:34.9pt;margin-top:167.85pt;width:840.6pt;height:540pt;z-index:-2516572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" fillcolor="gray [1629]" strokecolor="#92d050" strokeweight="1pt">
                <v:fill opacity="30069f"/>
                <w10:wrap anchorx="page"/>
              </v:rect>
            </w:pict>
          </mc:Fallback>
        </mc:AlternateContent>
      </w:r>
      <w:r w:rsidR="00457A03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298766ED" wp14:editId="0FF1B43A">
                <wp:simplePos x="0" y="0"/>
                <wp:positionH relativeFrom="column">
                  <wp:posOffset>6838950</wp:posOffset>
                </wp:positionH>
                <wp:positionV relativeFrom="paragraph">
                  <wp:posOffset>26035</wp:posOffset>
                </wp:positionV>
                <wp:extent cx="2381250" cy="3886200"/>
                <wp:effectExtent l="19050" t="19050" r="19050" b="19050"/>
                <wp:wrapSquare wrapText="bothSides"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81250" cy="3886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44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019AEABF" w14:textId="593C42BC" w:rsidR="00BE6BE0" w:rsidRPr="00822924" w:rsidRDefault="00822924" w:rsidP="00822924">
                            <w:pPr>
                              <w:rPr>
                                <w:color w:val="E32D91" w:themeColor="accent1"/>
                                <w:sz w:val="18"/>
                                <w:szCs w:val="18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/>
                                <w:color w:val="E9ABEB" w:themeColor="accent2" w:themeTint="66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Midwifery </w:t>
                            </w:r>
                            <w:r>
                              <w:rPr>
                                <w:color w:val="E32D91" w:themeColor="accent1"/>
                                <w:sz w:val="18"/>
                                <w:szCs w:val="18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has existed for century, but antenatal care as we know it developed in the </w:t>
                            </w:r>
                            <w:r>
                              <w:rPr>
                                <w:color w:val="E32D91" w:themeColor="accent1"/>
                                <w:sz w:val="24"/>
                                <w:szCs w:val="24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20</w:t>
                            </w:r>
                            <w:r w:rsidRPr="00822924">
                              <w:rPr>
                                <w:color w:val="E32D91" w:themeColor="accent1"/>
                                <w:sz w:val="24"/>
                                <w:szCs w:val="24"/>
                                <w:vertAlign w:val="superscript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th</w:t>
                            </w:r>
                            <w:r>
                              <w:rPr>
                                <w:color w:val="E32D91" w:themeColor="accent1"/>
                                <w:sz w:val="24"/>
                                <w:szCs w:val="24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>
                              <w:rPr>
                                <w:color w:val="E32D91" w:themeColor="accent1"/>
                                <w:sz w:val="18"/>
                                <w:szCs w:val="18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century</w:t>
                            </w:r>
                            <w:r w:rsidR="000204A1">
                              <w:rPr>
                                <w:color w:val="E32D91" w:themeColor="accent1"/>
                                <w:sz w:val="18"/>
                                <w:szCs w:val="18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</w:p>
                          <w:p w14:paraId="72E4C889" w14:textId="380EA821" w:rsidR="00014B0C" w:rsidRDefault="00014B0C" w:rsidP="00014B0C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color w:val="E32D91" w:themeColor="accent1"/>
                                <w:sz w:val="18"/>
                                <w:szCs w:val="18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/>
                                <w:color w:val="E9ABEB" w:themeColor="accent2" w:themeTint="66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1902: The midwife Act </w:t>
                            </w:r>
                            <w:r>
                              <w:rPr>
                                <w:color w:val="E32D91" w:themeColor="accent1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made it law that </w:t>
                            </w:r>
                            <w:r>
                              <w:rPr>
                                <w:color w:val="E32D91" w:themeColor="accent1"/>
                                <w:sz w:val="18"/>
                                <w:szCs w:val="18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midwives must be trained and registered</w:t>
                            </w:r>
                          </w:p>
                          <w:p w14:paraId="4B769183" w14:textId="77777777" w:rsidR="000204A1" w:rsidRPr="000204A1" w:rsidRDefault="00014B0C" w:rsidP="00014B0C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color w:val="E32D91" w:themeColor="accent1"/>
                                <w:sz w:val="18"/>
                                <w:szCs w:val="18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/>
                                <w:color w:val="E9ABEB" w:themeColor="accent2" w:themeTint="66"/>
                                <w:sz w:val="24"/>
                                <w:szCs w:val="24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1948: </w:t>
                            </w:r>
                            <w:r>
                              <w:rPr>
                                <w:color w:val="E32D91" w:themeColor="accent1"/>
                                <w:sz w:val="16"/>
                                <w:szCs w:val="16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the NHS was created. </w:t>
                            </w:r>
                            <w:r w:rsidR="00EA2313">
                              <w:rPr>
                                <w:color w:val="E32D91" w:themeColor="accent1"/>
                                <w:sz w:val="16"/>
                                <w:szCs w:val="16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Antenatal care became free</w:t>
                            </w:r>
                          </w:p>
                          <w:p w14:paraId="5038221F" w14:textId="3486DEC4" w:rsidR="00EA2313" w:rsidRPr="000204A1" w:rsidRDefault="000204A1" w:rsidP="000204A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color w:val="E32D91" w:themeColor="accent1"/>
                                <w:sz w:val="18"/>
                                <w:szCs w:val="18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/>
                                <w:color w:val="E9ABEB" w:themeColor="accent2" w:themeTint="66"/>
                                <w:sz w:val="24"/>
                                <w:szCs w:val="24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1970/90:</w:t>
                            </w:r>
                            <w:r>
                              <w:rPr>
                                <w:color w:val="E32D91" w:themeColor="accent1"/>
                                <w:sz w:val="24"/>
                                <w:szCs w:val="24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Routine</w:t>
                            </w:r>
                            <w:r w:rsidRPr="000204A1">
                              <w:rPr>
                                <w:b/>
                                <w:color w:val="E9ABEB" w:themeColor="accent2" w:themeTint="66"/>
                                <w:sz w:val="24"/>
                                <w:szCs w:val="24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Pr="000204A1">
                              <w:rPr>
                                <w:color w:val="E32D91" w:themeColor="accent1"/>
                                <w:sz w:val="24"/>
                                <w:szCs w:val="24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screening</w:t>
                            </w:r>
                            <w:r>
                              <w:rPr>
                                <w:color w:val="E32D91" w:themeColor="accent1"/>
                                <w:sz w:val="24"/>
                                <w:szCs w:val="24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>
                              <w:rPr>
                                <w:color w:val="E32D91" w:themeColor="accent1"/>
                                <w:sz w:val="18"/>
                                <w:szCs w:val="18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and ultrasounds were </w:t>
                            </w:r>
                            <w:r w:rsidR="00054BC9">
                              <w:rPr>
                                <w:color w:val="E32D91" w:themeColor="accent1"/>
                                <w:sz w:val="18"/>
                                <w:szCs w:val="18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introduced</w:t>
                            </w:r>
                            <w:r w:rsidR="00054BC9">
                              <w:rPr>
                                <w:color w:val="E32D91" w:themeColor="accent1"/>
                                <w:sz w:val="24"/>
                                <w:szCs w:val="24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.</w:t>
                            </w:r>
                          </w:p>
                          <w:p w14:paraId="3E246BD1" w14:textId="4400AA64" w:rsidR="00EA2313" w:rsidRDefault="00EA2313" w:rsidP="00014B0C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color w:val="E32D91" w:themeColor="accent1"/>
                                <w:sz w:val="18"/>
                                <w:szCs w:val="18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/>
                                <w:color w:val="E9ABEB" w:themeColor="accent2" w:themeTint="66"/>
                                <w:sz w:val="24"/>
                                <w:szCs w:val="24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2000:</w:t>
                            </w:r>
                            <w:r>
                              <w:rPr>
                                <w:b/>
                                <w:color w:val="E9ABEB" w:themeColor="accent2" w:themeTint="66"/>
                                <w:sz w:val="18"/>
                                <w:szCs w:val="18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>
                              <w:rPr>
                                <w:color w:val="E32D91" w:themeColor="accent1"/>
                                <w:sz w:val="18"/>
                                <w:szCs w:val="18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Policy moved back to community care.</w:t>
                            </w:r>
                          </w:p>
                          <w:p w14:paraId="4B6C18C7" w14:textId="7CF79D2A" w:rsidR="00EA2313" w:rsidRPr="00EA2313" w:rsidRDefault="00EA2313" w:rsidP="00014B0C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color w:val="E32D91" w:themeColor="accent1"/>
                                <w:sz w:val="18"/>
                                <w:szCs w:val="18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/>
                                <w:color w:val="E9ABEB" w:themeColor="accent2" w:themeTint="66"/>
                                <w:sz w:val="24"/>
                                <w:szCs w:val="24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2016: </w:t>
                            </w:r>
                            <w:r>
                              <w:rPr>
                                <w:i/>
                                <w:iCs/>
                                <w:color w:val="E32D91" w:themeColor="accent1"/>
                                <w:sz w:val="24"/>
                                <w:szCs w:val="24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Better Births Repor</w:t>
                            </w:r>
                            <w:r w:rsidR="00822924">
                              <w:rPr>
                                <w:color w:val="E32D91" w:themeColor="accent1"/>
                                <w:sz w:val="24"/>
                                <w:szCs w:val="24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t </w:t>
                            </w:r>
                            <w:r w:rsidR="00822924">
                              <w:rPr>
                                <w:color w:val="E32D91" w:themeColor="accent1"/>
                                <w:sz w:val="18"/>
                                <w:szCs w:val="18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by NHS England recommended continuity of personalised care and better postnatal services. This shaped current antenatal </w:t>
                            </w:r>
                            <w:r w:rsidR="006A259A">
                              <w:rPr>
                                <w:color w:val="E32D91" w:themeColor="accent1"/>
                                <w:sz w:val="18"/>
                                <w:szCs w:val="18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services (</w:t>
                            </w:r>
                            <w:r w:rsidR="00822924">
                              <w:rPr>
                                <w:color w:val="E32D91" w:themeColor="accent1"/>
                                <w:sz w:val="18"/>
                                <w:szCs w:val="18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NHS England, 2016)</w:t>
                            </w:r>
                          </w:p>
                          <w:p w14:paraId="5A3B3938" w14:textId="4C323B94" w:rsidR="00014B0C" w:rsidRPr="00014B0C" w:rsidRDefault="00014B0C" w:rsidP="00014B0C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color w:val="E32D91" w:themeColor="accent1"/>
                                <w:sz w:val="18"/>
                                <w:szCs w:val="18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E32D91" w:themeColor="accent1"/>
                                <w:sz w:val="18"/>
                                <w:szCs w:val="18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</w:p>
                          <w:p w14:paraId="2F2C6041" w14:textId="17BCCE93" w:rsidR="00BE6BE0" w:rsidRDefault="00BE6BE0" w:rsidP="00BE6BE0">
                            <w:r>
                              <w:t>Text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8766ED" id="Text Box 6" o:spid="_x0000_s1027" type="#_x0000_t202" style="position:absolute;margin-left:538.5pt;margin-top:2.05pt;width:187.5pt;height:306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" strokeweight="3.5pt">
                <v:textbox>
                  <w:txbxContent>
                    <w:p w14:paraId="019AEABF" w14:textId="593C42BC" w:rsidR="00BE6BE0" w:rsidRPr="00822924" w:rsidRDefault="00822924" w:rsidP="00822924">
                      <w:pPr>
                        <w:rPr>
                          <w:color w:val="E32D91" w:themeColor="accent1"/>
                          <w:sz w:val="18"/>
                          <w:szCs w:val="18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/>
                          <w:color w:val="E9ABEB" w:themeColor="accent2" w:themeTint="66"/>
                          <w:sz w:val="28"/>
                          <w:szCs w:val="28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Midwifery </w:t>
                      </w:r>
                      <w:r>
                        <w:rPr>
                          <w:color w:val="E32D91" w:themeColor="accent1"/>
                          <w:sz w:val="18"/>
                          <w:szCs w:val="18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has existed for century, but antenatal care as we know it developed in the </w:t>
                      </w:r>
                      <w:r>
                        <w:rPr>
                          <w:color w:val="E32D91" w:themeColor="accent1"/>
                          <w:sz w:val="24"/>
                          <w:szCs w:val="24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20</w:t>
                      </w:r>
                      <w:r w:rsidRPr="00822924">
                        <w:rPr>
                          <w:color w:val="E32D91" w:themeColor="accent1"/>
                          <w:sz w:val="24"/>
                          <w:szCs w:val="24"/>
                          <w:vertAlign w:val="superscript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th</w:t>
                      </w:r>
                      <w:r>
                        <w:rPr>
                          <w:color w:val="E32D91" w:themeColor="accent1"/>
                          <w:sz w:val="24"/>
                          <w:szCs w:val="24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>
                        <w:rPr>
                          <w:color w:val="E32D91" w:themeColor="accent1"/>
                          <w:sz w:val="18"/>
                          <w:szCs w:val="18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century</w:t>
                      </w:r>
                      <w:r w:rsidR="000204A1">
                        <w:rPr>
                          <w:color w:val="E32D91" w:themeColor="accent1"/>
                          <w:sz w:val="18"/>
                          <w:szCs w:val="18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</w:p>
                    <w:p w14:paraId="72E4C889" w14:textId="380EA821" w:rsidR="00014B0C" w:rsidRDefault="00014B0C" w:rsidP="00014B0C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color w:val="E32D91" w:themeColor="accent1"/>
                          <w:sz w:val="18"/>
                          <w:szCs w:val="18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/>
                          <w:color w:val="E9ABEB" w:themeColor="accent2" w:themeTint="66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1902: The midwife Act </w:t>
                      </w:r>
                      <w:r>
                        <w:rPr>
                          <w:color w:val="E32D91" w:themeColor="accent1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made it law that </w:t>
                      </w:r>
                      <w:r>
                        <w:rPr>
                          <w:color w:val="E32D91" w:themeColor="accent1"/>
                          <w:sz w:val="18"/>
                          <w:szCs w:val="18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midwives must be trained and registered</w:t>
                      </w:r>
                    </w:p>
                    <w:p w14:paraId="4B769183" w14:textId="77777777" w:rsidR="000204A1" w:rsidRPr="000204A1" w:rsidRDefault="00014B0C" w:rsidP="00014B0C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color w:val="E32D91" w:themeColor="accent1"/>
                          <w:sz w:val="18"/>
                          <w:szCs w:val="18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/>
                          <w:color w:val="E9ABEB" w:themeColor="accent2" w:themeTint="66"/>
                          <w:sz w:val="24"/>
                          <w:szCs w:val="24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1948: </w:t>
                      </w:r>
                      <w:r>
                        <w:rPr>
                          <w:color w:val="E32D91" w:themeColor="accent1"/>
                          <w:sz w:val="16"/>
                          <w:szCs w:val="16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the NHS was created. </w:t>
                      </w:r>
                      <w:r w:rsidR="00EA2313">
                        <w:rPr>
                          <w:color w:val="E32D91" w:themeColor="accent1"/>
                          <w:sz w:val="16"/>
                          <w:szCs w:val="16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Antenatal care became free</w:t>
                      </w:r>
                    </w:p>
                    <w:p w14:paraId="5038221F" w14:textId="3486DEC4" w:rsidR="00EA2313" w:rsidRPr="000204A1" w:rsidRDefault="000204A1" w:rsidP="000204A1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color w:val="E32D91" w:themeColor="accent1"/>
                          <w:sz w:val="18"/>
                          <w:szCs w:val="18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/>
                          <w:color w:val="E9ABEB" w:themeColor="accent2" w:themeTint="66"/>
                          <w:sz w:val="24"/>
                          <w:szCs w:val="24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1970/90:</w:t>
                      </w:r>
                      <w:r>
                        <w:rPr>
                          <w:color w:val="E32D91" w:themeColor="accent1"/>
                          <w:sz w:val="24"/>
                          <w:szCs w:val="24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Routine</w:t>
                      </w:r>
                      <w:r w:rsidRPr="000204A1">
                        <w:rPr>
                          <w:b/>
                          <w:color w:val="E9ABEB" w:themeColor="accent2" w:themeTint="66"/>
                          <w:sz w:val="24"/>
                          <w:szCs w:val="24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 w:rsidRPr="000204A1">
                        <w:rPr>
                          <w:color w:val="E32D91" w:themeColor="accent1"/>
                          <w:sz w:val="24"/>
                          <w:szCs w:val="24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screening</w:t>
                      </w:r>
                      <w:r>
                        <w:rPr>
                          <w:color w:val="E32D91" w:themeColor="accent1"/>
                          <w:sz w:val="24"/>
                          <w:szCs w:val="24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>
                        <w:rPr>
                          <w:color w:val="E32D91" w:themeColor="accent1"/>
                          <w:sz w:val="18"/>
                          <w:szCs w:val="18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and ultrasounds were </w:t>
                      </w:r>
                      <w:r w:rsidR="00054BC9">
                        <w:rPr>
                          <w:color w:val="E32D91" w:themeColor="accent1"/>
                          <w:sz w:val="18"/>
                          <w:szCs w:val="18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introduced</w:t>
                      </w:r>
                      <w:r w:rsidR="00054BC9">
                        <w:rPr>
                          <w:color w:val="E32D91" w:themeColor="accent1"/>
                          <w:sz w:val="24"/>
                          <w:szCs w:val="24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.</w:t>
                      </w:r>
                    </w:p>
                    <w:p w14:paraId="3E246BD1" w14:textId="4400AA64" w:rsidR="00EA2313" w:rsidRDefault="00EA2313" w:rsidP="00014B0C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color w:val="E32D91" w:themeColor="accent1"/>
                          <w:sz w:val="18"/>
                          <w:szCs w:val="18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/>
                          <w:color w:val="E9ABEB" w:themeColor="accent2" w:themeTint="66"/>
                          <w:sz w:val="24"/>
                          <w:szCs w:val="24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2000:</w:t>
                      </w:r>
                      <w:r>
                        <w:rPr>
                          <w:b/>
                          <w:color w:val="E9ABEB" w:themeColor="accent2" w:themeTint="66"/>
                          <w:sz w:val="18"/>
                          <w:szCs w:val="18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>
                        <w:rPr>
                          <w:color w:val="E32D91" w:themeColor="accent1"/>
                          <w:sz w:val="18"/>
                          <w:szCs w:val="18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Policy moved back to community care.</w:t>
                      </w:r>
                    </w:p>
                    <w:p w14:paraId="4B6C18C7" w14:textId="7CF79D2A" w:rsidR="00EA2313" w:rsidRPr="00EA2313" w:rsidRDefault="00EA2313" w:rsidP="00014B0C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color w:val="E32D91" w:themeColor="accent1"/>
                          <w:sz w:val="18"/>
                          <w:szCs w:val="18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/>
                          <w:color w:val="E9ABEB" w:themeColor="accent2" w:themeTint="66"/>
                          <w:sz w:val="24"/>
                          <w:szCs w:val="24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2016: </w:t>
                      </w:r>
                      <w:r>
                        <w:rPr>
                          <w:i/>
                          <w:iCs/>
                          <w:color w:val="E32D91" w:themeColor="accent1"/>
                          <w:sz w:val="24"/>
                          <w:szCs w:val="24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Better Births Repor</w:t>
                      </w:r>
                      <w:r w:rsidR="00822924">
                        <w:rPr>
                          <w:color w:val="E32D91" w:themeColor="accent1"/>
                          <w:sz w:val="24"/>
                          <w:szCs w:val="24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t </w:t>
                      </w:r>
                      <w:r w:rsidR="00822924">
                        <w:rPr>
                          <w:color w:val="E32D91" w:themeColor="accent1"/>
                          <w:sz w:val="18"/>
                          <w:szCs w:val="18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by NHS England recommended continuity of personalised care and better postnatal services. This shaped current antenatal </w:t>
                      </w:r>
                      <w:r w:rsidR="006A259A">
                        <w:rPr>
                          <w:color w:val="E32D91" w:themeColor="accent1"/>
                          <w:sz w:val="18"/>
                          <w:szCs w:val="18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services (</w:t>
                      </w:r>
                      <w:r w:rsidR="00822924">
                        <w:rPr>
                          <w:color w:val="E32D91" w:themeColor="accent1"/>
                          <w:sz w:val="18"/>
                          <w:szCs w:val="18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NHS England, 2016)</w:t>
                      </w:r>
                    </w:p>
                    <w:p w14:paraId="5A3B3938" w14:textId="4C323B94" w:rsidR="00014B0C" w:rsidRPr="00014B0C" w:rsidRDefault="00014B0C" w:rsidP="00014B0C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color w:val="E32D91" w:themeColor="accent1"/>
                          <w:sz w:val="18"/>
                          <w:szCs w:val="18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E32D91" w:themeColor="accent1"/>
                          <w:sz w:val="18"/>
                          <w:szCs w:val="18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</w:p>
                    <w:p w14:paraId="2F2C6041" w14:textId="17BCCE93" w:rsidR="00BE6BE0" w:rsidRDefault="00BE6BE0" w:rsidP="00BE6BE0">
                      <w:r>
                        <w:t>Text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57A03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2F5030E1" wp14:editId="75983054">
                <wp:simplePos x="0" y="0"/>
                <wp:positionH relativeFrom="margin">
                  <wp:posOffset>6861810</wp:posOffset>
                </wp:positionH>
                <wp:positionV relativeFrom="page">
                  <wp:posOffset>4876800</wp:posOffset>
                </wp:positionV>
                <wp:extent cx="2759710" cy="1958340"/>
                <wp:effectExtent l="19050" t="19050" r="21590" b="2286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59710" cy="19583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44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2C703FA3" w14:textId="6BD0A4C6" w:rsidR="00BE6BE0" w:rsidRPr="00A85B8C" w:rsidRDefault="00A85B8C" w:rsidP="00BE6BE0">
                            <w:pPr>
                              <w:rPr>
                                <w:bCs/>
                                <w:color w:val="E32D91" w:themeColor="accent1"/>
                                <w:sz w:val="24"/>
                                <w:szCs w:val="24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Cs/>
                                <w:color w:val="E32D91" w:themeColor="accent1"/>
                                <w:sz w:val="24"/>
                                <w:szCs w:val="24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AS YOU SEE WE ARE IMPROVING</w:t>
                            </w:r>
                            <w:r w:rsidR="00145051">
                              <w:rPr>
                                <w:bCs/>
                                <w:color w:val="E32D91" w:themeColor="accent1"/>
                                <w:sz w:val="24"/>
                                <w:szCs w:val="24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….</w:t>
                            </w:r>
                          </w:p>
                          <w:p w14:paraId="69461F56" w14:textId="49CE87E1" w:rsidR="00BE6BE0" w:rsidRDefault="00BE6BE0" w:rsidP="00BE6BE0">
                            <w:r>
                              <w:t>Te</w:t>
                            </w:r>
                            <w:r w:rsidR="00457A03">
                              <w:rPr>
                                <w:noProof/>
                              </w:rPr>
                              <w:drawing>
                                <wp:inline distT="0" distB="0" distL="0" distR="0" wp14:anchorId="133F9A2F" wp14:editId="0A0AAF94">
                                  <wp:extent cx="2136140" cy="1845310"/>
                                  <wp:effectExtent l="0" t="0" r="0" b="2540"/>
                                  <wp:docPr id="705567375" name="Picture 22" descr="Featured Chart: What's happening with midwife numbers in England? - Sands  And Tommys Joint Policy Unit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7" descr="Featured Chart: What's happening with midwife numbers in England? - Sands  And Tommys Joint Policy Unit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136140" cy="184531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t>xt or images here</w:t>
                            </w:r>
                            <w:r w:rsidR="00664426">
                              <w:rPr>
                                <w:noProof/>
                              </w:rPr>
                              <w:drawing>
                                <wp:inline distT="0" distB="0" distL="0" distR="0" wp14:anchorId="712C7197" wp14:editId="5DADD5B0">
                                  <wp:extent cx="276225" cy="276225"/>
                                  <wp:effectExtent l="0" t="0" r="9525" b="9525"/>
                                  <wp:docPr id="1364958717" name="Picture 12" descr="Midwife Logo Vector Art, Icons, and Graphics for Free Downloa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7" descr="Midwife Logo Vector Art, Icons, and Graphics for Free Download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76225" cy="27622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5030E1" id="Text Box 2" o:spid="_x0000_s1028" type="#_x0000_t202" style="position:absolute;margin-left:540.3pt;margin-top:384pt;width:217.3pt;height:154.2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" strokeweight="3.5pt">
                <v:textbox>
                  <w:txbxContent>
                    <w:p w14:paraId="2C703FA3" w14:textId="6BD0A4C6" w:rsidR="00BE6BE0" w:rsidRPr="00A85B8C" w:rsidRDefault="00A85B8C" w:rsidP="00BE6BE0">
                      <w:pPr>
                        <w:rPr>
                          <w:bCs/>
                          <w:color w:val="E32D91" w:themeColor="accent1"/>
                          <w:sz w:val="24"/>
                          <w:szCs w:val="24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Cs/>
                          <w:color w:val="E32D91" w:themeColor="accent1"/>
                          <w:sz w:val="24"/>
                          <w:szCs w:val="24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AS YOU SEE WE ARE IMPROVING</w:t>
                      </w:r>
                      <w:r w:rsidR="00145051">
                        <w:rPr>
                          <w:bCs/>
                          <w:color w:val="E32D91" w:themeColor="accent1"/>
                          <w:sz w:val="24"/>
                          <w:szCs w:val="24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….</w:t>
                      </w:r>
                    </w:p>
                    <w:p w14:paraId="69461F56" w14:textId="49CE87E1" w:rsidR="00BE6BE0" w:rsidRDefault="00BE6BE0" w:rsidP="00BE6BE0">
                      <w:r>
                        <w:t>Te</w:t>
                      </w:r>
                      <w:r w:rsidR="00457A03">
                        <w:rPr>
                          <w:noProof/>
                        </w:rPr>
                        <w:drawing>
                          <wp:inline distT="0" distB="0" distL="0" distR="0" wp14:anchorId="133F9A2F" wp14:editId="0A0AAF94">
                            <wp:extent cx="2136140" cy="1845310"/>
                            <wp:effectExtent l="0" t="0" r="0" b="2540"/>
                            <wp:docPr id="705567375" name="Picture 22" descr="Featured Chart: What's happening with midwife numbers in England? - Sands  And Tommys Joint Policy Unit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7" descr="Featured Chart: What's happening with midwife numbers in England? - Sands  And Tommys Joint Policy Unit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136140" cy="184531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t>xt or images here</w:t>
                      </w:r>
                      <w:r w:rsidR="00664426">
                        <w:rPr>
                          <w:noProof/>
                        </w:rPr>
                        <w:drawing>
                          <wp:inline distT="0" distB="0" distL="0" distR="0" wp14:anchorId="712C7197" wp14:editId="5DADD5B0">
                            <wp:extent cx="276225" cy="276225"/>
                            <wp:effectExtent l="0" t="0" r="9525" b="9525"/>
                            <wp:docPr id="1364958717" name="Picture 12" descr="Midwife Logo Vector Art, Icons, and Graphics for Free Downloa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7" descr="Midwife Logo Vector Art, Icons, and Graphics for Free Download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76225" cy="27622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 anchorx="margin" anchory="page"/>
              </v:shape>
            </w:pict>
          </mc:Fallback>
        </mc:AlternateContent>
      </w:r>
      <w:r w:rsidR="00457A03"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04CAE92E" wp14:editId="203F6C5D">
                <wp:simplePos x="0" y="0"/>
                <wp:positionH relativeFrom="page">
                  <wp:posOffset>466090</wp:posOffset>
                </wp:positionH>
                <wp:positionV relativeFrom="paragraph">
                  <wp:posOffset>997585</wp:posOffset>
                </wp:positionV>
                <wp:extent cx="3590925" cy="2799080"/>
                <wp:effectExtent l="19050" t="19050" r="47625" b="39370"/>
                <wp:wrapSquare wrapText="bothSides"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90925" cy="27990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7625">
                          <a:solidFill>
                            <a:schemeClr val="accent2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661686FC" w14:textId="5948B0F1" w:rsidR="00E3026B" w:rsidRDefault="000F3090" w:rsidP="00BE6BE0">
                            <w:pPr>
                              <w:rPr>
                                <w:b/>
                                <w:color w:val="731A36" w:themeColor="accent6" w:themeShade="80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5">
                                          <w14:lumMod w14:val="50000"/>
                                        </w14:schemeClr>
                                      </w14:gs>
                                      <w14:gs w14:pos="50000">
                                        <w14:schemeClr w14:val="accent5"/>
                                      </w14:gs>
                                      <w14:gs w14:pos="100000">
                                        <w14:schemeClr w14:val="accent5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b/>
                                <w:color w:val="731A36" w:themeColor="accent6" w:themeShade="80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5">
                                          <w14:lumMod w14:val="50000"/>
                                        </w14:schemeClr>
                                      </w14:gs>
                                      <w14:gs w14:pos="50000">
                                        <w14:schemeClr w14:val="accent5"/>
                                      </w14:gs>
                                      <w14:gs w14:pos="100000">
                                        <w14:schemeClr w14:val="accent5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 xml:space="preserve">ANTENATAL MIDWAFERY SERVICE </w:t>
                            </w:r>
                            <w:r w:rsidR="00664426">
                              <w:rPr>
                                <w:noProof/>
                              </w:rPr>
                              <w:drawing>
                                <wp:inline distT="0" distB="0" distL="0" distR="0" wp14:anchorId="3885C6FC" wp14:editId="57E73B60">
                                  <wp:extent cx="333284" cy="403126"/>
                                  <wp:effectExtent l="0" t="0" r="0" b="0"/>
                                  <wp:docPr id="700074907" name="Picture 13" descr="Midwife Logo Vector Art, Icons, and Graphics for Free Downloa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9" descr="Midwife Logo Vector Art, Icons, and Graphics for Free Download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340528" cy="411888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7B66570E" w14:textId="41171D6C" w:rsidR="00E3026B" w:rsidRPr="00E3026B" w:rsidRDefault="00E3026B" w:rsidP="00BE6BE0">
                            <w:pPr>
                              <w:rPr>
                                <w:b/>
                                <w:i/>
                                <w:iCs/>
                                <w:color w:val="E9ABEB" w:themeColor="accent2" w:themeTint="66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/>
                                <w:i/>
                                <w:iCs/>
                                <w:color w:val="E9ABEB" w:themeColor="accent2" w:themeTint="66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Together ALL THE WAY</w:t>
                            </w:r>
                          </w:p>
                          <w:p w14:paraId="44A2397F" w14:textId="62A43B94" w:rsidR="00BE6BE0" w:rsidRDefault="000F3090" w:rsidP="00BE6BE0">
                            <w:r w:rsidRPr="00801129">
                              <w:t xml:space="preserve">Our </w:t>
                            </w:r>
                            <w:r w:rsidR="006A0FCA" w:rsidRPr="00801129">
                              <w:t xml:space="preserve">Antenatal midwifery service </w:t>
                            </w:r>
                            <w:r w:rsidRPr="00801129">
                              <w:t>provides</w:t>
                            </w:r>
                            <w:r w:rsidR="006A0FCA" w:rsidRPr="00801129">
                              <w:t xml:space="preserve"> healthcare, education, and emotional support to pregnant women from conception to birth. In the Uk the midwives are </w:t>
                            </w:r>
                            <w:r w:rsidRPr="00801129">
                              <w:t>the lead</w:t>
                            </w:r>
                            <w:r w:rsidR="006A0FCA" w:rsidRPr="00801129">
                              <w:t xml:space="preserve"> professionals for most low-</w:t>
                            </w:r>
                            <w:r w:rsidRPr="00801129">
                              <w:t>r</w:t>
                            </w:r>
                            <w:r w:rsidR="006A0FCA" w:rsidRPr="00801129">
                              <w:t>isk pregnancies and work along with NHS to deliver community based, woman-</w:t>
                            </w:r>
                            <w:r w:rsidRPr="00801129">
                              <w:t>centred</w:t>
                            </w:r>
                            <w:r w:rsidR="006A0FCA" w:rsidRPr="00801129">
                              <w:t xml:space="preserve"> care </w:t>
                            </w:r>
                            <w:r w:rsidRPr="00801129">
                              <w:t>(NICE</w:t>
                            </w:r>
                            <w:r w:rsidR="006A0FCA" w:rsidRPr="00801129">
                              <w:t>, 2021).</w:t>
                            </w:r>
                            <w:r w:rsidR="006A0FCA">
                              <w:t xml:space="preserve"> </w:t>
                            </w:r>
                          </w:p>
                          <w:p w14:paraId="0170CF46" w14:textId="2A36BE9C" w:rsidR="000F3090" w:rsidRDefault="00E3026B" w:rsidP="00BE6BE0">
                            <w:pPr>
                              <w:rPr>
                                <w:b/>
                                <w:color w:val="70AD47"/>
                                <w:spacing w:val="10"/>
                                <w14:glow w14:rad="38100">
                                  <w14:schemeClr w14:val="accent1">
                                    <w14:alpha w14:val="60000"/>
                                  </w14:schemeClr>
                                </w14:glow>
                                <w14:textOutline w14:w="9525" w14:cap="flat" w14:cmpd="sng" w14:algn="ctr">
                                  <w14:solidFill>
                                    <w14:schemeClr w14:val="accent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70AD47">
                                      <w14:tint w14:val="1000"/>
                                    </w14:srgbClr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color w:val="F4D5F5" w:themeColor="accent2" w:themeTint="33"/>
                              </w:rPr>
                              <w:t xml:space="preserve">                               </w:t>
                            </w:r>
                            <w:r w:rsidR="00A23A44">
                              <w:rPr>
                                <w:noProof/>
                              </w:rPr>
                              <w:drawing>
                                <wp:inline distT="0" distB="0" distL="0" distR="0" wp14:anchorId="334D951A" wp14:editId="736CA65A">
                                  <wp:extent cx="2212975" cy="2212975"/>
                                  <wp:effectExtent l="0" t="0" r="0" b="0"/>
                                  <wp:docPr id="1170028526" name="Picture 14" descr="Midwife Logo Vector Art, Icons, and Graphics for Free Downloa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1" descr="Midwife Logo Vector Art, Icons, and Graphics for Free Download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212975" cy="22129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298294A8" w14:textId="22AA8A87" w:rsidR="00E3026B" w:rsidRDefault="00E3026B" w:rsidP="00BE6BE0">
                            <w:pPr>
                              <w:rPr>
                                <w:b/>
                                <w:color w:val="70AD47"/>
                                <w:spacing w:val="10"/>
                                <w14:glow w14:rad="38100">
                                  <w14:schemeClr w14:val="accent1">
                                    <w14:alpha w14:val="60000"/>
                                  </w14:schemeClr>
                                </w14:glow>
                                <w14:textOutline w14:w="9525" w14:cap="flat" w14:cmpd="sng" w14:algn="ctr">
                                  <w14:solidFill>
                                    <w14:schemeClr w14:val="accent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70AD47">
                                      <w14:tint w14:val="1000"/>
                                    </w14:srgbClr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b/>
                                <w:color w:val="70AD47"/>
                                <w:spacing w:val="10"/>
                                <w14:glow w14:rad="38100">
                                  <w14:schemeClr w14:val="accent1">
                                    <w14:alpha w14:val="60000"/>
                                  </w14:schemeClr>
                                </w14:glow>
                                <w14:textOutline w14:w="9525" w14:cap="flat" w14:cmpd="sng" w14:algn="ctr">
                                  <w14:solidFill>
                                    <w14:schemeClr w14:val="accent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70AD47">
                                      <w14:tint w14:val="1000"/>
                                    </w14:srgbClr>
                                  </w14:solidFill>
                                </w14:textFill>
                              </w:rPr>
                              <w:t>wgg</w:t>
                            </w:r>
                          </w:p>
                          <w:p w14:paraId="6EB16346" w14:textId="77777777" w:rsidR="00E3026B" w:rsidRPr="00E3026B" w:rsidRDefault="00E3026B" w:rsidP="00BE6BE0">
                            <w:pPr>
                              <w:rPr>
                                <w:b/>
                                <w:color w:val="70AD47"/>
                                <w:spacing w:val="10"/>
                                <w14:glow w14:rad="38100">
                                  <w14:schemeClr w14:val="accent1">
                                    <w14:alpha w14:val="60000"/>
                                  </w14:schemeClr>
                                </w14:glow>
                                <w14:textOutline w14:w="9525" w14:cap="flat" w14:cmpd="sng" w14:algn="ctr">
                                  <w14:solidFill>
                                    <w14:schemeClr w14:val="accent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70AD47">
                                      <w14:tint w14:val="1000"/>
                                    </w14:srgbClr>
                                  </w14:solidFill>
                                </w14:textFill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CAE92E" id="Text Box 4" o:spid="_x0000_s1029" type="#_x0000_t202" style="position:absolute;margin-left:36.7pt;margin-top:78.55pt;width:282.75pt;height:220.4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" strokecolor="#c830cc [3205]" strokeweight="3.75pt">
                <v:textbox>
                  <w:txbxContent>
                    <w:p w14:paraId="661686FC" w14:textId="5948B0F1" w:rsidR="00E3026B" w:rsidRDefault="000F3090" w:rsidP="00BE6BE0">
                      <w:pPr>
                        <w:rPr>
                          <w:b/>
                          <w:color w:val="731A36" w:themeColor="accent6" w:themeShade="80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5">
                                    <w14:lumMod w14:val="50000"/>
                                  </w14:schemeClr>
                                </w14:gs>
                                <w14:gs w14:pos="50000">
                                  <w14:schemeClr w14:val="accent5"/>
                                </w14:gs>
                                <w14:gs w14:pos="100000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r>
                        <w:rPr>
                          <w:b/>
                          <w:color w:val="731A36" w:themeColor="accent6" w:themeShade="80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5">
                                    <w14:lumMod w14:val="50000"/>
                                  </w14:schemeClr>
                                </w14:gs>
                                <w14:gs w14:pos="50000">
                                  <w14:schemeClr w14:val="accent5"/>
                                </w14:gs>
                                <w14:gs w14:pos="100000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 xml:space="preserve">ANTENATAL MIDWAFERY SERVICE </w:t>
                      </w:r>
                      <w:r w:rsidR="00664426">
                        <w:rPr>
                          <w:noProof/>
                        </w:rPr>
                        <w:drawing>
                          <wp:inline distT="0" distB="0" distL="0" distR="0" wp14:anchorId="3885C6FC" wp14:editId="57E73B60">
                            <wp:extent cx="333284" cy="403126"/>
                            <wp:effectExtent l="0" t="0" r="0" b="0"/>
                            <wp:docPr id="700074907" name="Picture 13" descr="Midwife Logo Vector Art, Icons, and Graphics for Free Downloa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9" descr="Midwife Logo Vector Art, Icons, and Graphics for Free Download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340528" cy="411888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7B66570E" w14:textId="41171D6C" w:rsidR="00E3026B" w:rsidRPr="00E3026B" w:rsidRDefault="00E3026B" w:rsidP="00BE6BE0">
                      <w:pPr>
                        <w:rPr>
                          <w:b/>
                          <w:i/>
                          <w:iCs/>
                          <w:color w:val="E9ABEB" w:themeColor="accent2" w:themeTint="66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/>
                          <w:i/>
                          <w:iCs/>
                          <w:color w:val="E9ABEB" w:themeColor="accent2" w:themeTint="66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Together ALL THE WAY</w:t>
                      </w:r>
                    </w:p>
                    <w:p w14:paraId="44A2397F" w14:textId="62A43B94" w:rsidR="00BE6BE0" w:rsidRDefault="000F3090" w:rsidP="00BE6BE0">
                      <w:r w:rsidRPr="00801129">
                        <w:t xml:space="preserve">Our </w:t>
                      </w:r>
                      <w:r w:rsidR="006A0FCA" w:rsidRPr="00801129">
                        <w:t xml:space="preserve">Antenatal midwifery service </w:t>
                      </w:r>
                      <w:r w:rsidRPr="00801129">
                        <w:t>provides</w:t>
                      </w:r>
                      <w:r w:rsidR="006A0FCA" w:rsidRPr="00801129">
                        <w:t xml:space="preserve"> healthcare, education, and emotional support to pregnant women from conception to birth. In the Uk the midwives are </w:t>
                      </w:r>
                      <w:r w:rsidRPr="00801129">
                        <w:t>the lead</w:t>
                      </w:r>
                      <w:r w:rsidR="006A0FCA" w:rsidRPr="00801129">
                        <w:t xml:space="preserve"> professionals for most low-</w:t>
                      </w:r>
                      <w:r w:rsidRPr="00801129">
                        <w:t>r</w:t>
                      </w:r>
                      <w:r w:rsidR="006A0FCA" w:rsidRPr="00801129">
                        <w:t>isk pregnancies and work along with NHS to deliver community based, woman-</w:t>
                      </w:r>
                      <w:r w:rsidRPr="00801129">
                        <w:t>centred</w:t>
                      </w:r>
                      <w:r w:rsidR="006A0FCA" w:rsidRPr="00801129">
                        <w:t xml:space="preserve"> care </w:t>
                      </w:r>
                      <w:r w:rsidRPr="00801129">
                        <w:t>(NICE</w:t>
                      </w:r>
                      <w:r w:rsidR="006A0FCA" w:rsidRPr="00801129">
                        <w:t>, 2021).</w:t>
                      </w:r>
                      <w:r w:rsidR="006A0FCA">
                        <w:t xml:space="preserve"> </w:t>
                      </w:r>
                    </w:p>
                    <w:p w14:paraId="0170CF46" w14:textId="2A36BE9C" w:rsidR="000F3090" w:rsidRDefault="00E3026B" w:rsidP="00BE6BE0">
                      <w:pPr>
                        <w:rPr>
                          <w:b/>
                          <w:color w:val="70AD47"/>
                          <w:spacing w:val="10"/>
                          <w14:glow w14:rad="38100">
                            <w14:schemeClr w14:val="accent1">
                              <w14:alpha w14:val="60000"/>
                            </w14:schemeClr>
                          </w14:glow>
                          <w14:textOutline w14:w="9525" w14:cap="flat" w14:cmpd="sng" w14:algn="ctr">
                            <w14:solidFill>
                              <w14:schemeClr w14:val="accent1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70AD47">
                                <w14:tint w14:val="1000"/>
                              </w14:srgbClr>
                            </w14:solidFill>
                          </w14:textFill>
                        </w:rPr>
                      </w:pPr>
                      <w:r>
                        <w:rPr>
                          <w:color w:val="F4D5F5" w:themeColor="accent2" w:themeTint="33"/>
                        </w:rPr>
                        <w:t xml:space="preserve">                               </w:t>
                      </w:r>
                      <w:r w:rsidR="00A23A44">
                        <w:rPr>
                          <w:noProof/>
                        </w:rPr>
                        <w:drawing>
                          <wp:inline distT="0" distB="0" distL="0" distR="0" wp14:anchorId="334D951A" wp14:editId="736CA65A">
                            <wp:extent cx="2212975" cy="2212975"/>
                            <wp:effectExtent l="0" t="0" r="0" b="0"/>
                            <wp:docPr id="1170028526" name="Picture 14" descr="Midwife Logo Vector Art, Icons, and Graphics for Free Downloa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1" descr="Midwife Logo Vector Art, Icons, and Graphics for Free Download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212975" cy="22129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298294A8" w14:textId="22AA8A87" w:rsidR="00E3026B" w:rsidRDefault="00E3026B" w:rsidP="00BE6BE0">
                      <w:pPr>
                        <w:rPr>
                          <w:b/>
                          <w:color w:val="70AD47"/>
                          <w:spacing w:val="10"/>
                          <w14:glow w14:rad="38100">
                            <w14:schemeClr w14:val="accent1">
                              <w14:alpha w14:val="60000"/>
                            </w14:schemeClr>
                          </w14:glow>
                          <w14:textOutline w14:w="9525" w14:cap="flat" w14:cmpd="sng" w14:algn="ctr">
                            <w14:solidFill>
                              <w14:schemeClr w14:val="accent1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70AD47">
                                <w14:tint w14:val="1000"/>
                              </w14:srgbClr>
                            </w14:solidFill>
                          </w14:textFill>
                        </w:rPr>
                      </w:pPr>
                      <w:r>
                        <w:rPr>
                          <w:b/>
                          <w:color w:val="70AD47"/>
                          <w:spacing w:val="10"/>
                          <w14:glow w14:rad="38100">
                            <w14:schemeClr w14:val="accent1">
                              <w14:alpha w14:val="60000"/>
                            </w14:schemeClr>
                          </w14:glow>
                          <w14:textOutline w14:w="9525" w14:cap="flat" w14:cmpd="sng" w14:algn="ctr">
                            <w14:solidFill>
                              <w14:schemeClr w14:val="accent1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70AD47">
                                <w14:tint w14:val="1000"/>
                              </w14:srgbClr>
                            </w14:solidFill>
                          </w14:textFill>
                        </w:rPr>
                        <w:t>wgg</w:t>
                      </w:r>
                    </w:p>
                    <w:p w14:paraId="6EB16346" w14:textId="77777777" w:rsidR="00E3026B" w:rsidRPr="00E3026B" w:rsidRDefault="00E3026B" w:rsidP="00BE6BE0">
                      <w:pPr>
                        <w:rPr>
                          <w:b/>
                          <w:color w:val="70AD47"/>
                          <w:spacing w:val="10"/>
                          <w14:glow w14:rad="38100">
                            <w14:schemeClr w14:val="accent1">
                              <w14:alpha w14:val="60000"/>
                            </w14:schemeClr>
                          </w14:glow>
                          <w14:textOutline w14:w="9525" w14:cap="flat" w14:cmpd="sng" w14:algn="ctr">
                            <w14:solidFill>
                              <w14:schemeClr w14:val="accent1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70AD47">
                                <w14:tint w14:val="1000"/>
                              </w14:srgbClr>
                            </w14:solidFill>
                          </w14:textFill>
                        </w:rPr>
                      </w:pP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457A03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21A64788" wp14:editId="4EC7851C">
                <wp:simplePos x="0" y="0"/>
                <wp:positionH relativeFrom="margin">
                  <wp:posOffset>3114675</wp:posOffset>
                </wp:positionH>
                <wp:positionV relativeFrom="paragraph">
                  <wp:posOffset>997585</wp:posOffset>
                </wp:positionV>
                <wp:extent cx="3829050" cy="2772410"/>
                <wp:effectExtent l="19050" t="19050" r="19050" b="27940"/>
                <wp:wrapSquare wrapText="bothSides"/>
                <wp:docPr id="5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29050" cy="27724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44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6DBD1197" w14:textId="0958C3B9" w:rsidR="000935C9" w:rsidRDefault="00043D48" w:rsidP="00BE6BE0">
                            <w:pPr>
                              <w:rPr>
                                <w:b/>
                                <w:bCs/>
                                <w:color w:val="70AD47"/>
                                <w:spacing w:val="10"/>
                                <w14:glow w14:rad="38100">
                                  <w14:schemeClr w14:val="accent1">
                                    <w14:alpha w14:val="60000"/>
                                  </w14:schemeClr>
                                </w14:glow>
                                <w14:textOutline w14:w="9525" w14:cap="flat" w14:cmpd="sng" w14:algn="ctr">
                                  <w14:solidFill>
                                    <w14:schemeClr w14:val="accent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70AD47">
                                      <w14:tint w14:val="1000"/>
                                    </w14:srgbClr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b/>
                                <w:bCs/>
                                <w:color w:val="70AD47"/>
                                <w:spacing w:val="10"/>
                                <w14:glow w14:rad="38100">
                                  <w14:schemeClr w14:val="accent1">
                                    <w14:alpha w14:val="60000"/>
                                  </w14:schemeClr>
                                </w14:glow>
                                <w14:textOutline w14:w="9525" w14:cap="flat" w14:cmpd="sng" w14:algn="ctr">
                                  <w14:solidFill>
                                    <w14:schemeClr w14:val="accent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70AD47">
                                      <w14:tint w14:val="1000"/>
                                    </w14:srgbClr>
                                  </w14:solidFill>
                                </w14:textFill>
                              </w:rPr>
                              <w:t xml:space="preserve">WHAT WE </w:t>
                            </w:r>
                            <w:r w:rsidR="000935C9">
                              <w:rPr>
                                <w:b/>
                                <w:bCs/>
                                <w:color w:val="70AD47"/>
                                <w:spacing w:val="10"/>
                                <w14:glow w14:rad="38100">
                                  <w14:schemeClr w14:val="accent1">
                                    <w14:alpha w14:val="60000"/>
                                  </w14:schemeClr>
                                </w14:glow>
                                <w14:textOutline w14:w="9525" w14:cap="flat" w14:cmpd="sng" w14:algn="ctr">
                                  <w14:solidFill>
                                    <w14:schemeClr w14:val="accent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70AD47">
                                      <w14:tint w14:val="1000"/>
                                    </w14:srgbClr>
                                  </w14:solidFill>
                                </w14:textFill>
                              </w:rPr>
                              <w:t>OFFER WHAT</w:t>
                            </w:r>
                            <w:r>
                              <w:rPr>
                                <w:b/>
                                <w:bCs/>
                                <w:color w:val="70AD47"/>
                                <w:spacing w:val="10"/>
                                <w14:glow w14:rad="38100">
                                  <w14:schemeClr w14:val="accent1">
                                    <w14:alpha w14:val="60000"/>
                                  </w14:schemeClr>
                                </w14:glow>
                                <w14:textOutline w14:w="9525" w14:cap="flat" w14:cmpd="sng" w14:algn="ctr">
                                  <w14:solidFill>
                                    <w14:schemeClr w14:val="accent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70AD47">
                                      <w14:tint w14:val="1000"/>
                                    </w14:srgbClr>
                                  </w14:solidFill>
                                </w14:textFill>
                              </w:rPr>
                              <w:t xml:space="preserve"> WE DO</w:t>
                            </w:r>
                            <w:r w:rsidR="00241592">
                              <w:rPr>
                                <w:noProof/>
                              </w:rPr>
                              <w:drawing>
                                <wp:inline distT="0" distB="0" distL="0" distR="0" wp14:anchorId="358F8377" wp14:editId="0EE82628">
                                  <wp:extent cx="1356771" cy="533400"/>
                                  <wp:effectExtent l="0" t="0" r="0" b="0"/>
                                  <wp:docPr id="1184387727" name="Picture 9" descr="International Midwives Day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 descr="International Midwives Day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377234" cy="54144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04B8874E" w14:textId="6670054E" w:rsidR="000935C9" w:rsidRDefault="00043D48" w:rsidP="000935C9">
                            <w:pPr>
                              <w:spacing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Monitor Health: </w:t>
                            </w:r>
                            <w:r>
                              <w:rPr>
                                <w:color w:val="000000" w:themeColor="text1"/>
                                <w:sz w:val="18"/>
                                <w:szCs w:val="1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check blood pressure, </w:t>
                            </w:r>
                            <w:r w:rsidR="000935C9">
                              <w:rPr>
                                <w:color w:val="000000" w:themeColor="text1"/>
                                <w:sz w:val="18"/>
                                <w:szCs w:val="1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urine, weight and baby’s growth</w:t>
                            </w:r>
                          </w:p>
                          <w:p w14:paraId="751E7382" w14:textId="33CB0EAB" w:rsidR="000935C9" w:rsidRDefault="000935C9" w:rsidP="000935C9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240" w:lineRule="auto"/>
                              <w:rPr>
                                <w:color w:val="000000" w:themeColor="text1"/>
                                <w:sz w:val="16"/>
                                <w:szCs w:val="1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0935C9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Screen and test: </w:t>
                            </w:r>
                            <w:r w:rsidRPr="000935C9">
                              <w:rPr>
                                <w:color w:val="000000" w:themeColor="text1"/>
                                <w:sz w:val="16"/>
                                <w:szCs w:val="1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offer blood test, screening for condition</w:t>
                            </w: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s like diabetes and anaemia, and infections.</w:t>
                            </w:r>
                          </w:p>
                          <w:p w14:paraId="4ECFAA8F" w14:textId="5E5E87C4" w:rsidR="000935C9" w:rsidRDefault="000935C9" w:rsidP="000935C9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240" w:lineRule="auto"/>
                              <w:rPr>
                                <w:color w:val="000000" w:themeColor="text1"/>
                                <w:sz w:val="16"/>
                                <w:szCs w:val="1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Educate and </w:t>
                            </w:r>
                            <w:r w:rsidR="006A259A"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prepare</w:t>
                            </w:r>
                            <w:r w:rsidR="00A23A44"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give advice </w:t>
                            </w:r>
                            <w:r w:rsidR="00A23A44">
                              <w:rPr>
                                <w:color w:val="000000" w:themeColor="text1"/>
                                <w:sz w:val="16"/>
                                <w:szCs w:val="1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on nutrition, exercise, labour options</w:t>
                            </w:r>
                          </w:p>
                          <w:p w14:paraId="0D2554BD" w14:textId="628E2978" w:rsidR="00A23A44" w:rsidRDefault="00A23A44" w:rsidP="000935C9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240" w:lineRule="auto"/>
                              <w:rPr>
                                <w:color w:val="000000" w:themeColor="text1"/>
                                <w:sz w:val="16"/>
                                <w:szCs w:val="1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Coordinate Care: </w:t>
                            </w: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refer to GPs, or s</w:t>
                            </w:r>
                            <w:r w:rsidR="00737DD2">
                              <w:rPr>
                                <w:color w:val="000000" w:themeColor="text1"/>
                                <w:sz w:val="16"/>
                                <w:szCs w:val="1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ocial services</w:t>
                            </w: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if any risk is identified</w:t>
                            </w:r>
                          </w:p>
                          <w:p w14:paraId="32F52CAA" w14:textId="4CBDF4D9" w:rsidR="00C131C4" w:rsidRPr="000935C9" w:rsidRDefault="00866E36" w:rsidP="00866E36">
                            <w:pPr>
                              <w:pStyle w:val="ListParagraph"/>
                              <w:spacing w:line="240" w:lineRule="auto"/>
                              <w:rPr>
                                <w:color w:val="000000" w:themeColor="text1"/>
                                <w:sz w:val="16"/>
                                <w:szCs w:val="1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1655A6"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56"/>
                                <w:szCs w:val="56"/>
                                <w:highlight w:val="magenta"/>
                              </w:rPr>
                              <w:t>…</w:t>
                            </w:r>
                            <w:r w:rsidRPr="001655A6"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36"/>
                                <w:szCs w:val="36"/>
                                <w:highlight w:val="magenta"/>
                              </w:rPr>
                              <w:t xml:space="preserve">from </w:t>
                            </w:r>
                            <w:r w:rsidRPr="00866E36"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16"/>
                                <w:szCs w:val="16"/>
                                <w:highlight w:val="magenta"/>
                              </w:rPr>
                              <w:t>bump</w:t>
                            </w:r>
                            <w:r w:rsidRPr="001655A6"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36"/>
                                <w:szCs w:val="36"/>
                                <w:highlight w:val="magenta"/>
                              </w:rPr>
                              <w:t xml:space="preserve"> to birth,</w:t>
                            </w:r>
                            <w:r w:rsidRPr="001655A6"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highlight w:val="magenta"/>
                              </w:rPr>
                              <w:t xml:space="preserve"> we will be there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A64788" id="Text Box 5" o:spid="_x0000_s1030" type="#_x0000_t202" style="position:absolute;margin-left:245.25pt;margin-top:78.55pt;width:301.5pt;height:218.3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" strokeweight="3.5pt">
                <v:textbox>
                  <w:txbxContent>
                    <w:p w14:paraId="6DBD1197" w14:textId="0958C3B9" w:rsidR="000935C9" w:rsidRDefault="00043D48" w:rsidP="00BE6BE0">
                      <w:pPr>
                        <w:rPr>
                          <w:b/>
                          <w:bCs/>
                          <w:color w:val="70AD47"/>
                          <w:spacing w:val="10"/>
                          <w14:glow w14:rad="38100">
                            <w14:schemeClr w14:val="accent1">
                              <w14:alpha w14:val="60000"/>
                            </w14:schemeClr>
                          </w14:glow>
                          <w14:textOutline w14:w="9525" w14:cap="flat" w14:cmpd="sng" w14:algn="ctr">
                            <w14:solidFill>
                              <w14:schemeClr w14:val="accent1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70AD47">
                                <w14:tint w14:val="1000"/>
                              </w14:srgbClr>
                            </w14:solidFill>
                          </w14:textFill>
                        </w:rPr>
                      </w:pPr>
                      <w:r>
                        <w:rPr>
                          <w:b/>
                          <w:bCs/>
                          <w:color w:val="70AD47"/>
                          <w:spacing w:val="10"/>
                          <w14:glow w14:rad="38100">
                            <w14:schemeClr w14:val="accent1">
                              <w14:alpha w14:val="60000"/>
                            </w14:schemeClr>
                          </w14:glow>
                          <w14:textOutline w14:w="9525" w14:cap="flat" w14:cmpd="sng" w14:algn="ctr">
                            <w14:solidFill>
                              <w14:schemeClr w14:val="accent1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70AD47">
                                <w14:tint w14:val="1000"/>
                              </w14:srgbClr>
                            </w14:solidFill>
                          </w14:textFill>
                        </w:rPr>
                        <w:t xml:space="preserve">WHAT WE </w:t>
                      </w:r>
                      <w:r w:rsidR="000935C9">
                        <w:rPr>
                          <w:b/>
                          <w:bCs/>
                          <w:color w:val="70AD47"/>
                          <w:spacing w:val="10"/>
                          <w14:glow w14:rad="38100">
                            <w14:schemeClr w14:val="accent1">
                              <w14:alpha w14:val="60000"/>
                            </w14:schemeClr>
                          </w14:glow>
                          <w14:textOutline w14:w="9525" w14:cap="flat" w14:cmpd="sng" w14:algn="ctr">
                            <w14:solidFill>
                              <w14:schemeClr w14:val="accent1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70AD47">
                                <w14:tint w14:val="1000"/>
                              </w14:srgbClr>
                            </w14:solidFill>
                          </w14:textFill>
                        </w:rPr>
                        <w:t>OFFER WHAT</w:t>
                      </w:r>
                      <w:r>
                        <w:rPr>
                          <w:b/>
                          <w:bCs/>
                          <w:color w:val="70AD47"/>
                          <w:spacing w:val="10"/>
                          <w14:glow w14:rad="38100">
                            <w14:schemeClr w14:val="accent1">
                              <w14:alpha w14:val="60000"/>
                            </w14:schemeClr>
                          </w14:glow>
                          <w14:textOutline w14:w="9525" w14:cap="flat" w14:cmpd="sng" w14:algn="ctr">
                            <w14:solidFill>
                              <w14:schemeClr w14:val="accent1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70AD47">
                                <w14:tint w14:val="1000"/>
                              </w14:srgbClr>
                            </w14:solidFill>
                          </w14:textFill>
                        </w:rPr>
                        <w:t xml:space="preserve"> WE DO</w:t>
                      </w:r>
                      <w:r w:rsidR="00241592">
                        <w:rPr>
                          <w:noProof/>
                        </w:rPr>
                        <w:drawing>
                          <wp:inline distT="0" distB="0" distL="0" distR="0" wp14:anchorId="358F8377" wp14:editId="0EE82628">
                            <wp:extent cx="1356771" cy="533400"/>
                            <wp:effectExtent l="0" t="0" r="0" b="0"/>
                            <wp:docPr id="1184387727" name="Picture 9" descr="International Midwives Day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 descr="International Midwives Day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377234" cy="54144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04B8874E" w14:textId="6670054E" w:rsidR="000935C9" w:rsidRDefault="00043D48" w:rsidP="000935C9">
                      <w:pPr>
                        <w:spacing w:line="240" w:lineRule="auto"/>
                        <w:rPr>
                          <w:color w:val="000000" w:themeColor="text1"/>
                          <w:sz w:val="18"/>
                          <w:szCs w:val="1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Monitor Health: </w:t>
                      </w:r>
                      <w:r>
                        <w:rPr>
                          <w:color w:val="000000" w:themeColor="text1"/>
                          <w:sz w:val="18"/>
                          <w:szCs w:val="1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check blood pressure, </w:t>
                      </w:r>
                      <w:r w:rsidR="000935C9">
                        <w:rPr>
                          <w:color w:val="000000" w:themeColor="text1"/>
                          <w:sz w:val="18"/>
                          <w:szCs w:val="1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urine, weight and baby’s growth</w:t>
                      </w:r>
                    </w:p>
                    <w:p w14:paraId="751E7382" w14:textId="33CB0EAB" w:rsidR="000935C9" w:rsidRDefault="000935C9" w:rsidP="000935C9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240" w:lineRule="auto"/>
                        <w:rPr>
                          <w:color w:val="000000" w:themeColor="text1"/>
                          <w:sz w:val="16"/>
                          <w:szCs w:val="1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0935C9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Screen and test: </w:t>
                      </w:r>
                      <w:r w:rsidRPr="000935C9">
                        <w:rPr>
                          <w:color w:val="000000" w:themeColor="text1"/>
                          <w:sz w:val="16"/>
                          <w:szCs w:val="1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offer blood test, screening for condition</w:t>
                      </w:r>
                      <w:r>
                        <w:rPr>
                          <w:color w:val="000000" w:themeColor="text1"/>
                          <w:sz w:val="16"/>
                          <w:szCs w:val="1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s like diabetes and anaemia, and infections.</w:t>
                      </w:r>
                    </w:p>
                    <w:p w14:paraId="4ECFAA8F" w14:textId="5E5E87C4" w:rsidR="000935C9" w:rsidRDefault="000935C9" w:rsidP="000935C9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240" w:lineRule="auto"/>
                        <w:rPr>
                          <w:color w:val="000000" w:themeColor="text1"/>
                          <w:sz w:val="16"/>
                          <w:szCs w:val="1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Educate and </w:t>
                      </w:r>
                      <w:r w:rsidR="006A259A"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prepare</w:t>
                      </w:r>
                      <w:r w:rsidR="00A23A44"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>
                        <w:rPr>
                          <w:color w:val="000000" w:themeColor="text1"/>
                          <w:sz w:val="16"/>
                          <w:szCs w:val="1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give advice </w:t>
                      </w:r>
                      <w:r w:rsidR="00A23A44">
                        <w:rPr>
                          <w:color w:val="000000" w:themeColor="text1"/>
                          <w:sz w:val="16"/>
                          <w:szCs w:val="1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on nutrition, exercise, labour options</w:t>
                      </w:r>
                    </w:p>
                    <w:p w14:paraId="0D2554BD" w14:textId="628E2978" w:rsidR="00A23A44" w:rsidRDefault="00A23A44" w:rsidP="000935C9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240" w:lineRule="auto"/>
                        <w:rPr>
                          <w:color w:val="000000" w:themeColor="text1"/>
                          <w:sz w:val="16"/>
                          <w:szCs w:val="1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Coordinate Care: </w:t>
                      </w:r>
                      <w:r>
                        <w:rPr>
                          <w:color w:val="000000" w:themeColor="text1"/>
                          <w:sz w:val="16"/>
                          <w:szCs w:val="1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refer to GPs, or s</w:t>
                      </w:r>
                      <w:r w:rsidR="00737DD2">
                        <w:rPr>
                          <w:color w:val="000000" w:themeColor="text1"/>
                          <w:sz w:val="16"/>
                          <w:szCs w:val="1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ocial services</w:t>
                      </w:r>
                      <w:r>
                        <w:rPr>
                          <w:color w:val="000000" w:themeColor="text1"/>
                          <w:sz w:val="16"/>
                          <w:szCs w:val="1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if any risk is identified</w:t>
                      </w:r>
                    </w:p>
                    <w:p w14:paraId="32F52CAA" w14:textId="4CBDF4D9" w:rsidR="00C131C4" w:rsidRPr="000935C9" w:rsidRDefault="00866E36" w:rsidP="00866E36">
                      <w:pPr>
                        <w:pStyle w:val="ListParagraph"/>
                        <w:spacing w:line="240" w:lineRule="auto"/>
                        <w:rPr>
                          <w:color w:val="000000" w:themeColor="text1"/>
                          <w:sz w:val="16"/>
                          <w:szCs w:val="1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1655A6">
                        <w:rPr>
                          <w:b/>
                          <w:bCs/>
                          <w:i/>
                          <w:iCs/>
                          <w:color w:val="00B0F0"/>
                          <w:sz w:val="56"/>
                          <w:szCs w:val="56"/>
                          <w:highlight w:val="magenta"/>
                        </w:rPr>
                        <w:t>…</w:t>
                      </w:r>
                      <w:r w:rsidRPr="001655A6">
                        <w:rPr>
                          <w:b/>
                          <w:bCs/>
                          <w:i/>
                          <w:iCs/>
                          <w:color w:val="00B0F0"/>
                          <w:sz w:val="36"/>
                          <w:szCs w:val="36"/>
                          <w:highlight w:val="magenta"/>
                        </w:rPr>
                        <w:t xml:space="preserve">from </w:t>
                      </w:r>
                      <w:r w:rsidRPr="00866E36">
                        <w:rPr>
                          <w:b/>
                          <w:bCs/>
                          <w:i/>
                          <w:iCs/>
                          <w:color w:val="00B0F0"/>
                          <w:sz w:val="16"/>
                          <w:szCs w:val="16"/>
                          <w:highlight w:val="magenta"/>
                        </w:rPr>
                        <w:t>bump</w:t>
                      </w:r>
                      <w:r w:rsidRPr="001655A6">
                        <w:rPr>
                          <w:b/>
                          <w:bCs/>
                          <w:i/>
                          <w:iCs/>
                          <w:color w:val="00B0F0"/>
                          <w:sz w:val="36"/>
                          <w:szCs w:val="36"/>
                          <w:highlight w:val="magenta"/>
                        </w:rPr>
                        <w:t xml:space="preserve"> to birth,</w:t>
                      </w:r>
                      <w:r w:rsidRPr="001655A6">
                        <w:rPr>
                          <w:b/>
                          <w:bCs/>
                          <w:i/>
                          <w:iCs/>
                          <w:color w:val="00B0F0"/>
                          <w:highlight w:val="magenta"/>
                        </w:rPr>
                        <w:t xml:space="preserve"> we will be there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C809B0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5D749413" wp14:editId="0FB66C85">
                <wp:simplePos x="0" y="0"/>
                <wp:positionH relativeFrom="page">
                  <wp:posOffset>510215</wp:posOffset>
                </wp:positionH>
                <wp:positionV relativeFrom="page">
                  <wp:posOffset>4430056</wp:posOffset>
                </wp:positionV>
                <wp:extent cx="3508257" cy="3261360"/>
                <wp:effectExtent l="19050" t="19050" r="35560" b="34290"/>
                <wp:wrapSquare wrapText="bothSides"/>
                <wp:docPr id="7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08257" cy="32613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76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42887553" w14:textId="5F1FB16E" w:rsidR="00BE6BE0" w:rsidRDefault="00EB7D7F" w:rsidP="00BE6BE0">
                            <w:pPr>
                              <w:rPr>
                                <w:b/>
                                <w:bCs/>
                                <w:outline/>
                                <w:color w:val="C830CC" w:themeColor="accent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b/>
                                <w:bCs/>
                                <w:outline/>
                                <w:color w:val="C830CC" w:themeColor="accent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UNFORTUNATELY,</w:t>
                            </w:r>
                            <w:r w:rsidR="00B87E2A">
                              <w:rPr>
                                <w:b/>
                                <w:bCs/>
                                <w:outline/>
                                <w:color w:val="C830CC" w:themeColor="accent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 xml:space="preserve"> </w:t>
                            </w:r>
                            <w:r w:rsidR="002335E6">
                              <w:rPr>
                                <w:b/>
                                <w:bCs/>
                                <w:outline/>
                                <w:color w:val="C830CC" w:themeColor="accent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WE FACE SOME CHALLENGES….</w:t>
                            </w:r>
                          </w:p>
                          <w:p w14:paraId="18A2F8FF" w14:textId="4D7521E3" w:rsidR="00EB7D7F" w:rsidRDefault="008732B3" w:rsidP="00BE6BE0">
                            <w:pPr>
                              <w:rPr>
                                <w:bCs/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Cs/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Currently there is a natio</w:t>
                            </w:r>
                            <w:r w:rsidR="007E1B03">
                              <w:rPr>
                                <w:bCs/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n</w:t>
                            </w:r>
                            <w:r>
                              <w:rPr>
                                <w:bCs/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al shortage of midw</w:t>
                            </w:r>
                            <w:r w:rsidR="0018400B">
                              <w:rPr>
                                <w:bCs/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ives. </w:t>
                            </w:r>
                          </w:p>
                          <w:p w14:paraId="6AE650D3" w14:textId="2F457D81" w:rsidR="0018400B" w:rsidRDefault="0018400B" w:rsidP="00BE6BE0">
                            <w:pPr>
                              <w:rPr>
                                <w:b/>
                                <w:bCs/>
                                <w:color w:val="E9ABEB" w:themeColor="accent2" w:themeTint="66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Cs/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                      </w:t>
                            </w:r>
                            <w:r w:rsidR="008C1435">
                              <w:rPr>
                                <w:b/>
                                <w:bCs/>
                                <w:color w:val="E9ABEB" w:themeColor="accent2" w:themeTint="66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TH</w:t>
                            </w:r>
                            <w:r w:rsidR="00714A71">
                              <w:rPr>
                                <w:b/>
                                <w:bCs/>
                                <w:color w:val="E9ABEB" w:themeColor="accent2" w:themeTint="66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IS </w:t>
                            </w:r>
                            <w:r w:rsidR="005752DF">
                              <w:rPr>
                                <w:b/>
                                <w:bCs/>
                                <w:color w:val="E9ABEB" w:themeColor="accent2" w:themeTint="66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ISSUE MEAN</w:t>
                            </w:r>
                            <w:r w:rsidR="007D7C98">
                              <w:rPr>
                                <w:b/>
                                <w:bCs/>
                                <w:color w:val="E9ABEB" w:themeColor="accent2" w:themeTint="66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S</w:t>
                            </w:r>
                          </w:p>
                          <w:p w14:paraId="29A79372" w14:textId="6D6FC4DD" w:rsidR="0070084B" w:rsidRDefault="0070084B" w:rsidP="00BE6BE0">
                            <w:pPr>
                              <w:rPr>
                                <w:bCs/>
                                <w:color w:val="E32D91" w:themeColor="accent1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Cs/>
                                <w:color w:val="E32D91" w:themeColor="accent1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S</w:t>
                            </w:r>
                            <w:r w:rsidR="00ED1CDF">
                              <w:rPr>
                                <w:bCs/>
                                <w:color w:val="E32D91" w:themeColor="accent1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ome women do not get continuity of care</w:t>
                            </w:r>
                            <w:r w:rsidR="006D2A96">
                              <w:rPr>
                                <w:bCs/>
                                <w:color w:val="E32D91" w:themeColor="accent1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leading to longer waiting times and missed opportunity</w:t>
                            </w:r>
                            <w:r w:rsidR="00DC255E">
                              <w:rPr>
                                <w:bCs/>
                                <w:color w:val="E32D91" w:themeColor="accent1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for relationship-</w:t>
                            </w:r>
                            <w:r w:rsidR="00B0575D">
                              <w:rPr>
                                <w:bCs/>
                                <w:color w:val="E32D91" w:themeColor="accent1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building (</w:t>
                            </w:r>
                            <w:r w:rsidR="00DC255E">
                              <w:rPr>
                                <w:bCs/>
                                <w:color w:val="E32D91" w:themeColor="accent1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NHS E</w:t>
                            </w:r>
                            <w:r w:rsidR="006E40BD">
                              <w:rPr>
                                <w:bCs/>
                                <w:color w:val="E32D91" w:themeColor="accent1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ngland, 2016).</w:t>
                            </w:r>
                          </w:p>
                          <w:p w14:paraId="5EE1C962" w14:textId="7B925667" w:rsidR="00BD11CA" w:rsidRDefault="006B385C" w:rsidP="00BE6BE0">
                            <w:pPr>
                              <w:rPr>
                                <w:b/>
                                <w:bCs/>
                                <w:color w:val="E9ABEB" w:themeColor="accent2" w:themeTint="66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Cs/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Health</w:t>
                            </w:r>
                            <w:r w:rsidR="00931DEC">
                              <w:rPr>
                                <w:bCs/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Inequalities and Access…</w:t>
                            </w:r>
                            <w:r w:rsidR="007D7C98">
                              <w:rPr>
                                <w:b/>
                                <w:bCs/>
                                <w:color w:val="E9ABEB" w:themeColor="accent2" w:themeTint="66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THIS ISSUE MEANS</w:t>
                            </w:r>
                          </w:p>
                          <w:p w14:paraId="663AB99E" w14:textId="3D3258D3" w:rsidR="00062B71" w:rsidRPr="001B7457" w:rsidRDefault="00D11C34" w:rsidP="00BE6BE0">
                            <w:pPr>
                              <w:rPr>
                                <w:bCs/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Cs/>
                                <w:color w:val="E32D91" w:themeColor="accent1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Not all women can access care </w:t>
                            </w:r>
                            <w:r w:rsidR="000F2F70">
                              <w:rPr>
                                <w:bCs/>
                                <w:color w:val="E32D91" w:themeColor="accent1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early. Factors</w:t>
                            </w:r>
                            <w:r w:rsidR="00E242EC">
                              <w:rPr>
                                <w:bCs/>
                                <w:color w:val="E32D91" w:themeColor="accent1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like </w:t>
                            </w:r>
                            <w:r w:rsidR="00B0575D">
                              <w:rPr>
                                <w:bCs/>
                                <w:color w:val="E32D91" w:themeColor="accent1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poverty, language</w:t>
                            </w:r>
                            <w:r w:rsidR="00E242EC">
                              <w:rPr>
                                <w:bCs/>
                                <w:color w:val="E32D91" w:themeColor="accent1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="00B0575D">
                              <w:rPr>
                                <w:bCs/>
                                <w:color w:val="E32D91" w:themeColor="accent1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barriers, or</w:t>
                            </w:r>
                            <w:r w:rsidR="00E242EC">
                              <w:rPr>
                                <w:bCs/>
                                <w:color w:val="E32D91" w:themeColor="accent1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="000F2F70">
                              <w:rPr>
                                <w:bCs/>
                                <w:color w:val="E32D91" w:themeColor="accent1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young age</w:t>
                            </w:r>
                            <w:r w:rsidR="00B0575D">
                              <w:rPr>
                                <w:bCs/>
                                <w:color w:val="E32D91" w:themeColor="accent1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can lead to late booking</w:t>
                            </w:r>
                            <w:r w:rsidR="00792DFF">
                              <w:rPr>
                                <w:bCs/>
                                <w:color w:val="E32D91" w:themeColor="accent1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This increase risks </w:t>
                            </w:r>
                            <w:r w:rsidR="0057623F">
                              <w:rPr>
                                <w:bCs/>
                                <w:color w:val="E32D91" w:themeColor="accent1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because problems are not discovered </w:t>
                            </w:r>
                            <w:r w:rsidR="001B7457">
                              <w:rPr>
                                <w:bCs/>
                                <w:color w:val="E32D91" w:themeColor="accent1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early.</w:t>
                            </w:r>
                            <w:r w:rsidR="001B7457">
                              <w:rPr>
                                <w:b/>
                                <w:bCs/>
                                <w:color w:val="E9ABEB" w:themeColor="accent2" w:themeTint="66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BUT</w:t>
                            </w:r>
                            <w:r w:rsidR="005D0D76">
                              <w:rPr>
                                <w:b/>
                                <w:bCs/>
                                <w:color w:val="E9ABEB" w:themeColor="accent2" w:themeTint="66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….</w:t>
                            </w:r>
                            <w:r w:rsidR="005D0D76">
                              <w:rPr>
                                <w:bCs/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Services</w:t>
                            </w:r>
                            <w:r w:rsidR="0025305F">
                              <w:rPr>
                                <w:bCs/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are working to improve outreach especially </w:t>
                            </w:r>
                            <w:r w:rsidR="006005EA">
                              <w:rPr>
                                <w:bCs/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in deprived and diverse communities.</w:t>
                            </w:r>
                          </w:p>
                          <w:p w14:paraId="0809CF7E" w14:textId="5B15A86F" w:rsidR="00BE6BE0" w:rsidRDefault="00BE6BE0" w:rsidP="00BE6BE0"/>
                          <w:p w14:paraId="7B69BC2F" w14:textId="756E7463" w:rsidR="00BE6BE0" w:rsidRDefault="000204A1" w:rsidP="00BE6BE0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973FB4B" wp14:editId="617C3380">
                                  <wp:extent cx="304800" cy="776289"/>
                                  <wp:effectExtent l="0" t="0" r="0" b="5080"/>
                                  <wp:docPr id="844131436" name="Picture 19" descr="Midwife Logo Vector Art, Icons, and Graphics for Free Downloa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1" descr="Midwife Logo Vector Art, Icons, and Graphics for Free Download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319012" cy="812486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0FCCEA1D" w14:textId="77777777" w:rsidR="003C2ED0" w:rsidRDefault="003C2ED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749413" id="Text Box 7" o:spid="_x0000_s1031" type="#_x0000_t202" style="position:absolute;margin-left:40.15pt;margin-top:348.8pt;width:276.25pt;height:256.8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" strokeweight="3.75pt">
                <v:textbox>
                  <w:txbxContent>
                    <w:p w14:paraId="42887553" w14:textId="5F1FB16E" w:rsidR="00BE6BE0" w:rsidRDefault="00EB7D7F" w:rsidP="00BE6BE0">
                      <w:pPr>
                        <w:rPr>
                          <w:b/>
                          <w:bCs/>
                          <w:outline/>
                          <w:color w:val="C830CC" w:themeColor="accent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</w:pPr>
                      <w:r>
                        <w:rPr>
                          <w:b/>
                          <w:bCs/>
                          <w:outline/>
                          <w:color w:val="C830CC" w:themeColor="accent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UNFORTUNATELY,</w:t>
                      </w:r>
                      <w:r w:rsidR="00B87E2A">
                        <w:rPr>
                          <w:b/>
                          <w:bCs/>
                          <w:outline/>
                          <w:color w:val="C830CC" w:themeColor="accent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 xml:space="preserve"> </w:t>
                      </w:r>
                      <w:r w:rsidR="002335E6">
                        <w:rPr>
                          <w:b/>
                          <w:bCs/>
                          <w:outline/>
                          <w:color w:val="C830CC" w:themeColor="accent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WE FACE SOME CHALLENGES….</w:t>
                      </w:r>
                    </w:p>
                    <w:p w14:paraId="18A2F8FF" w14:textId="4D7521E3" w:rsidR="00EB7D7F" w:rsidRDefault="008732B3" w:rsidP="00BE6BE0">
                      <w:pPr>
                        <w:rPr>
                          <w:bCs/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Cs/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Currently there is a natio</w:t>
                      </w:r>
                      <w:r w:rsidR="007E1B03">
                        <w:rPr>
                          <w:bCs/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n</w:t>
                      </w:r>
                      <w:r>
                        <w:rPr>
                          <w:bCs/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al shortage of midw</w:t>
                      </w:r>
                      <w:r w:rsidR="0018400B">
                        <w:rPr>
                          <w:bCs/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ives. </w:t>
                      </w:r>
                    </w:p>
                    <w:p w14:paraId="6AE650D3" w14:textId="2F457D81" w:rsidR="0018400B" w:rsidRDefault="0018400B" w:rsidP="00BE6BE0">
                      <w:pPr>
                        <w:rPr>
                          <w:b/>
                          <w:bCs/>
                          <w:color w:val="E9ABEB" w:themeColor="accent2" w:themeTint="66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Cs/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                      </w:t>
                      </w:r>
                      <w:r w:rsidR="008C1435">
                        <w:rPr>
                          <w:b/>
                          <w:bCs/>
                          <w:color w:val="E9ABEB" w:themeColor="accent2" w:themeTint="66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TH</w:t>
                      </w:r>
                      <w:r w:rsidR="00714A71">
                        <w:rPr>
                          <w:b/>
                          <w:bCs/>
                          <w:color w:val="E9ABEB" w:themeColor="accent2" w:themeTint="66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IS </w:t>
                      </w:r>
                      <w:r w:rsidR="005752DF">
                        <w:rPr>
                          <w:b/>
                          <w:bCs/>
                          <w:color w:val="E9ABEB" w:themeColor="accent2" w:themeTint="66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ISSUE MEAN</w:t>
                      </w:r>
                      <w:r w:rsidR="007D7C98">
                        <w:rPr>
                          <w:b/>
                          <w:bCs/>
                          <w:color w:val="E9ABEB" w:themeColor="accent2" w:themeTint="66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S</w:t>
                      </w:r>
                    </w:p>
                    <w:p w14:paraId="29A79372" w14:textId="6D6FC4DD" w:rsidR="0070084B" w:rsidRDefault="0070084B" w:rsidP="00BE6BE0">
                      <w:pPr>
                        <w:rPr>
                          <w:bCs/>
                          <w:color w:val="E32D91" w:themeColor="accent1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Cs/>
                          <w:color w:val="E32D91" w:themeColor="accent1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S</w:t>
                      </w:r>
                      <w:r w:rsidR="00ED1CDF">
                        <w:rPr>
                          <w:bCs/>
                          <w:color w:val="E32D91" w:themeColor="accent1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ome women do not get continuity of care</w:t>
                      </w:r>
                      <w:r w:rsidR="006D2A96">
                        <w:rPr>
                          <w:bCs/>
                          <w:color w:val="E32D91" w:themeColor="accent1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leading to longer waiting times and missed opportunity</w:t>
                      </w:r>
                      <w:r w:rsidR="00DC255E">
                        <w:rPr>
                          <w:bCs/>
                          <w:color w:val="E32D91" w:themeColor="accent1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for relationship-</w:t>
                      </w:r>
                      <w:r w:rsidR="00B0575D">
                        <w:rPr>
                          <w:bCs/>
                          <w:color w:val="E32D91" w:themeColor="accent1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building (</w:t>
                      </w:r>
                      <w:r w:rsidR="00DC255E">
                        <w:rPr>
                          <w:bCs/>
                          <w:color w:val="E32D91" w:themeColor="accent1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NHS E</w:t>
                      </w:r>
                      <w:r w:rsidR="006E40BD">
                        <w:rPr>
                          <w:bCs/>
                          <w:color w:val="E32D91" w:themeColor="accent1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ngland, 2016).</w:t>
                      </w:r>
                    </w:p>
                    <w:p w14:paraId="5EE1C962" w14:textId="7B925667" w:rsidR="00BD11CA" w:rsidRDefault="006B385C" w:rsidP="00BE6BE0">
                      <w:pPr>
                        <w:rPr>
                          <w:b/>
                          <w:bCs/>
                          <w:color w:val="E9ABEB" w:themeColor="accent2" w:themeTint="66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Cs/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Health</w:t>
                      </w:r>
                      <w:r w:rsidR="00931DEC">
                        <w:rPr>
                          <w:bCs/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Inequalities and Access…</w:t>
                      </w:r>
                      <w:r w:rsidR="007D7C98">
                        <w:rPr>
                          <w:b/>
                          <w:bCs/>
                          <w:color w:val="E9ABEB" w:themeColor="accent2" w:themeTint="66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THIS ISSUE MEANS</w:t>
                      </w:r>
                    </w:p>
                    <w:p w14:paraId="663AB99E" w14:textId="3D3258D3" w:rsidR="00062B71" w:rsidRPr="001B7457" w:rsidRDefault="00D11C34" w:rsidP="00BE6BE0">
                      <w:pPr>
                        <w:rPr>
                          <w:bCs/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Cs/>
                          <w:color w:val="E32D91" w:themeColor="accent1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Not all women can access care </w:t>
                      </w:r>
                      <w:r w:rsidR="000F2F70">
                        <w:rPr>
                          <w:bCs/>
                          <w:color w:val="E32D91" w:themeColor="accent1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early. Factors</w:t>
                      </w:r>
                      <w:r w:rsidR="00E242EC">
                        <w:rPr>
                          <w:bCs/>
                          <w:color w:val="E32D91" w:themeColor="accent1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like </w:t>
                      </w:r>
                      <w:r w:rsidR="00B0575D">
                        <w:rPr>
                          <w:bCs/>
                          <w:color w:val="E32D91" w:themeColor="accent1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poverty, language</w:t>
                      </w:r>
                      <w:r w:rsidR="00E242EC">
                        <w:rPr>
                          <w:bCs/>
                          <w:color w:val="E32D91" w:themeColor="accent1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 w:rsidR="00B0575D">
                        <w:rPr>
                          <w:bCs/>
                          <w:color w:val="E32D91" w:themeColor="accent1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barriers, or</w:t>
                      </w:r>
                      <w:r w:rsidR="00E242EC">
                        <w:rPr>
                          <w:bCs/>
                          <w:color w:val="E32D91" w:themeColor="accent1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 w:rsidR="000F2F70">
                        <w:rPr>
                          <w:bCs/>
                          <w:color w:val="E32D91" w:themeColor="accent1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young age</w:t>
                      </w:r>
                      <w:r w:rsidR="00B0575D">
                        <w:rPr>
                          <w:bCs/>
                          <w:color w:val="E32D91" w:themeColor="accent1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can lead to late booking</w:t>
                      </w:r>
                      <w:r w:rsidR="00792DFF">
                        <w:rPr>
                          <w:bCs/>
                          <w:color w:val="E32D91" w:themeColor="accent1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This increase risks </w:t>
                      </w:r>
                      <w:r w:rsidR="0057623F">
                        <w:rPr>
                          <w:bCs/>
                          <w:color w:val="E32D91" w:themeColor="accent1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because problems are not discovered </w:t>
                      </w:r>
                      <w:r w:rsidR="001B7457">
                        <w:rPr>
                          <w:bCs/>
                          <w:color w:val="E32D91" w:themeColor="accent1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early.</w:t>
                      </w:r>
                      <w:r w:rsidR="001B7457">
                        <w:rPr>
                          <w:b/>
                          <w:bCs/>
                          <w:color w:val="E9ABEB" w:themeColor="accent2" w:themeTint="66"/>
                          <w:sz w:val="28"/>
                          <w:szCs w:val="28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 BUT</w:t>
                      </w:r>
                      <w:r w:rsidR="005D0D76">
                        <w:rPr>
                          <w:b/>
                          <w:bCs/>
                          <w:color w:val="E9ABEB" w:themeColor="accent2" w:themeTint="66"/>
                          <w:sz w:val="28"/>
                          <w:szCs w:val="28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….</w:t>
                      </w:r>
                      <w:r w:rsidR="005D0D76">
                        <w:rPr>
                          <w:bCs/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Services</w:t>
                      </w:r>
                      <w:r w:rsidR="0025305F">
                        <w:rPr>
                          <w:bCs/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are working to improve outreach especially </w:t>
                      </w:r>
                      <w:r w:rsidR="006005EA">
                        <w:rPr>
                          <w:bCs/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in deprived and diverse communities.</w:t>
                      </w:r>
                    </w:p>
                    <w:p w14:paraId="0809CF7E" w14:textId="5B15A86F" w:rsidR="00BE6BE0" w:rsidRDefault="00BE6BE0" w:rsidP="00BE6BE0"/>
                    <w:p w14:paraId="7B69BC2F" w14:textId="756E7463" w:rsidR="00BE6BE0" w:rsidRDefault="000204A1" w:rsidP="00BE6BE0">
                      <w:r>
                        <w:rPr>
                          <w:noProof/>
                        </w:rPr>
                        <w:drawing>
                          <wp:inline distT="0" distB="0" distL="0" distR="0" wp14:anchorId="2973FB4B" wp14:editId="617C3380">
                            <wp:extent cx="304800" cy="776289"/>
                            <wp:effectExtent l="0" t="0" r="0" b="5080"/>
                            <wp:docPr id="844131436" name="Picture 19" descr="Midwife Logo Vector Art, Icons, and Graphics for Free Downloa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1" descr="Midwife Logo Vector Art, Icons, and Graphics for Free Download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319012" cy="812486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0FCCEA1D" w14:textId="77777777" w:rsidR="003C2ED0" w:rsidRDefault="003C2ED0"/>
                  </w:txbxContent>
                </v:textbox>
                <w10:wrap type="square" anchorx="page" anchory="page"/>
              </v:shape>
            </w:pict>
          </mc:Fallback>
        </mc:AlternateContent>
      </w:r>
      <w:r w:rsidR="00B7758B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3E780AA8" wp14:editId="69E6EE1F">
                <wp:simplePos x="0" y="0"/>
                <wp:positionH relativeFrom="margin">
                  <wp:posOffset>771525</wp:posOffset>
                </wp:positionH>
                <wp:positionV relativeFrom="paragraph">
                  <wp:posOffset>0</wp:posOffset>
                </wp:positionV>
                <wp:extent cx="6134100" cy="1123950"/>
                <wp:effectExtent l="0" t="0" r="19050" b="1905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34100" cy="1123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50800"/>
                        </a:effectLst>
                      </wps:spPr>
                      <wps:txbx>
                        <w:txbxContent>
                          <w:p w14:paraId="23B500BD" w14:textId="6DFA4431" w:rsidR="00BE6BE0" w:rsidRDefault="00F90FC8" w:rsidP="00BE6BE0">
                            <w:pPr>
                              <w:shd w:val="clear" w:color="auto" w:fill="DE81E1" w:themeFill="accent2" w:themeFillTint="99"/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28"/>
                                <w:szCs w:val="28"/>
                              </w:rPr>
                            </w:pPr>
                            <w:r w:rsidRPr="001655A6"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56"/>
                                <w:szCs w:val="56"/>
                                <w:highlight w:val="magenta"/>
                              </w:rPr>
                              <w:t xml:space="preserve">Supporting two </w:t>
                            </w:r>
                            <w:r w:rsidR="00B12A8D" w:rsidRPr="001655A6"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56"/>
                                <w:szCs w:val="56"/>
                                <w:highlight w:val="magenta"/>
                              </w:rPr>
                              <w:t xml:space="preserve">Hearts: </w:t>
                            </w:r>
                            <w:r w:rsidR="00866E36"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28"/>
                                <w:szCs w:val="28"/>
                              </w:rPr>
                              <w:t>Antenatal Mid</w:t>
                            </w:r>
                            <w:r w:rsidR="00401875"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28"/>
                                <w:szCs w:val="28"/>
                              </w:rPr>
                              <w:t>wifery Service</w:t>
                            </w:r>
                            <w:r w:rsidR="00583EBE"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28"/>
                                <w:szCs w:val="28"/>
                              </w:rPr>
                              <w:t>…</w:t>
                            </w:r>
                          </w:p>
                          <w:p w14:paraId="42C41C4D" w14:textId="04978461" w:rsidR="00583EBE" w:rsidRPr="00C35334" w:rsidRDefault="00E15F41" w:rsidP="00BE6BE0">
                            <w:pPr>
                              <w:shd w:val="clear" w:color="auto" w:fill="DE81E1" w:themeFill="accent2" w:themeFillTint="99"/>
                              <w:rPr>
                                <w:b/>
                                <w:bCs/>
                                <w:color w:val="00B0F0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20"/>
                                <w:szCs w:val="20"/>
                              </w:rPr>
                              <w:t>Antonia Carbone 2532070</w:t>
                            </w:r>
                            <w:r w:rsidR="00CD372B"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B30066"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20"/>
                                <w:szCs w:val="20"/>
                              </w:rPr>
                              <w:t>Introduction to health and social care</w:t>
                            </w:r>
                            <w:r w:rsidR="00713DE3"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20"/>
                                <w:szCs w:val="20"/>
                              </w:rPr>
                              <w:t xml:space="preserve"> LCHS4003 Poster on </w:t>
                            </w:r>
                            <w:r w:rsidR="00307786"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20"/>
                                <w:szCs w:val="20"/>
                              </w:rPr>
                              <w:t>Midwifery Antenatal Servic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780AA8" id="_x0000_s1032" type="#_x0000_t202" style="position:absolute;margin-left:60.75pt;margin-top:0;width:483pt;height:88.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">
                <v:textbox>
                  <w:txbxContent>
                    <w:p w14:paraId="23B500BD" w14:textId="6DFA4431" w:rsidR="00BE6BE0" w:rsidRDefault="00F90FC8" w:rsidP="00BE6BE0">
                      <w:pPr>
                        <w:shd w:val="clear" w:color="auto" w:fill="DE81E1" w:themeFill="accent2" w:themeFillTint="99"/>
                        <w:rPr>
                          <w:b/>
                          <w:bCs/>
                          <w:i/>
                          <w:iCs/>
                          <w:color w:val="00B0F0"/>
                          <w:sz w:val="28"/>
                          <w:szCs w:val="28"/>
                        </w:rPr>
                      </w:pPr>
                      <w:r w:rsidRPr="001655A6">
                        <w:rPr>
                          <w:b/>
                          <w:bCs/>
                          <w:i/>
                          <w:iCs/>
                          <w:color w:val="00B0F0"/>
                          <w:sz w:val="56"/>
                          <w:szCs w:val="56"/>
                          <w:highlight w:val="magenta"/>
                        </w:rPr>
                        <w:t xml:space="preserve">Supporting two </w:t>
                      </w:r>
                      <w:r w:rsidR="00B12A8D" w:rsidRPr="001655A6">
                        <w:rPr>
                          <w:b/>
                          <w:bCs/>
                          <w:i/>
                          <w:iCs/>
                          <w:color w:val="00B0F0"/>
                          <w:sz w:val="56"/>
                          <w:szCs w:val="56"/>
                          <w:highlight w:val="magenta"/>
                        </w:rPr>
                        <w:t xml:space="preserve">Hearts: </w:t>
                      </w:r>
                      <w:r w:rsidR="00866E36">
                        <w:rPr>
                          <w:b/>
                          <w:bCs/>
                          <w:i/>
                          <w:iCs/>
                          <w:color w:val="00B0F0"/>
                          <w:sz w:val="28"/>
                          <w:szCs w:val="28"/>
                        </w:rPr>
                        <w:t>Antenatal Mid</w:t>
                      </w:r>
                      <w:r w:rsidR="00401875">
                        <w:rPr>
                          <w:b/>
                          <w:bCs/>
                          <w:i/>
                          <w:iCs/>
                          <w:color w:val="00B0F0"/>
                          <w:sz w:val="28"/>
                          <w:szCs w:val="28"/>
                        </w:rPr>
                        <w:t>wifery Service</w:t>
                      </w:r>
                      <w:r w:rsidR="00583EBE">
                        <w:rPr>
                          <w:b/>
                          <w:bCs/>
                          <w:i/>
                          <w:iCs/>
                          <w:color w:val="00B0F0"/>
                          <w:sz w:val="28"/>
                          <w:szCs w:val="28"/>
                        </w:rPr>
                        <w:t>…</w:t>
                      </w:r>
                    </w:p>
                    <w:p w14:paraId="42C41C4D" w14:textId="04978461" w:rsidR="00583EBE" w:rsidRPr="00C35334" w:rsidRDefault="00E15F41" w:rsidP="00BE6BE0">
                      <w:pPr>
                        <w:shd w:val="clear" w:color="auto" w:fill="DE81E1" w:themeFill="accent2" w:themeFillTint="99"/>
                        <w:rPr>
                          <w:b/>
                          <w:bCs/>
                          <w:color w:val="00B0F0"/>
                          <w:sz w:val="20"/>
                          <w:szCs w:val="20"/>
                        </w:rPr>
                      </w:pPr>
                      <w:r>
                        <w:rPr>
                          <w:b/>
                          <w:bCs/>
                          <w:i/>
                          <w:iCs/>
                          <w:color w:val="00B0F0"/>
                          <w:sz w:val="20"/>
                          <w:szCs w:val="20"/>
                        </w:rPr>
                        <w:t>Antonia Carbone 2532070</w:t>
                      </w:r>
                      <w:r w:rsidR="00CD372B">
                        <w:rPr>
                          <w:b/>
                          <w:bCs/>
                          <w:i/>
                          <w:iCs/>
                          <w:color w:val="00B0F0"/>
                          <w:sz w:val="20"/>
                          <w:szCs w:val="20"/>
                        </w:rPr>
                        <w:t xml:space="preserve"> </w:t>
                      </w:r>
                      <w:r w:rsidR="00B30066">
                        <w:rPr>
                          <w:b/>
                          <w:bCs/>
                          <w:i/>
                          <w:iCs/>
                          <w:color w:val="00B0F0"/>
                          <w:sz w:val="20"/>
                          <w:szCs w:val="20"/>
                        </w:rPr>
                        <w:t>Introduction to health and social care</w:t>
                      </w:r>
                      <w:r w:rsidR="00713DE3">
                        <w:rPr>
                          <w:b/>
                          <w:bCs/>
                          <w:i/>
                          <w:iCs/>
                          <w:color w:val="00B0F0"/>
                          <w:sz w:val="20"/>
                          <w:szCs w:val="20"/>
                        </w:rPr>
                        <w:t xml:space="preserve"> LCHS4003 Poster on </w:t>
                      </w:r>
                      <w:r w:rsidR="00307786">
                        <w:rPr>
                          <w:b/>
                          <w:bCs/>
                          <w:i/>
                          <w:iCs/>
                          <w:color w:val="00B0F0"/>
                          <w:sz w:val="20"/>
                          <w:szCs w:val="20"/>
                        </w:rPr>
                        <w:t>Midwifery Antenatal Servic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2D0275F6" w14:textId="633466DB" w:rsidR="00791819" w:rsidRDefault="00C37971" w:rsidP="00791819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</w:rPr>
        <w:lastRenderedPageBreak/>
        <w:t>References</w:t>
      </w:r>
      <w:r w:rsidR="00791819">
        <w:rPr>
          <w:rFonts w:ascii="Arial" w:hAnsi="Arial" w:cs="Arial"/>
          <w:b/>
          <w:bCs/>
          <w:sz w:val="28"/>
          <w:szCs w:val="28"/>
        </w:rPr>
        <w:t xml:space="preserve">: </w:t>
      </w:r>
    </w:p>
    <w:p w14:paraId="52743848" w14:textId="77777777" w:rsidR="00791819" w:rsidRDefault="00791819" w:rsidP="00791819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National Institute for Health and Care Excellence (2021) Antenatal Care. NICE Guideline NG201. London: NICE.</w:t>
      </w:r>
    </w:p>
    <w:p w14:paraId="4F9FFACC" w14:textId="77777777" w:rsidR="00791819" w:rsidRDefault="00791819" w:rsidP="00791819">
      <w:pPr>
        <w:rPr>
          <w:rFonts w:ascii="Arial" w:hAnsi="Arial" w:cs="Arial"/>
          <w:b/>
          <w:bCs/>
          <w:sz w:val="28"/>
          <w:szCs w:val="28"/>
        </w:rPr>
      </w:pPr>
    </w:p>
    <w:p w14:paraId="47653961" w14:textId="77777777" w:rsidR="00791819" w:rsidRDefault="00791819" w:rsidP="00791819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NHS England (2016) National Maternity Review: better Births. London: NHS England.</w:t>
      </w:r>
    </w:p>
    <w:p w14:paraId="11570CD7" w14:textId="77777777" w:rsidR="00791819" w:rsidRDefault="00791819" w:rsidP="00791819">
      <w:pPr>
        <w:rPr>
          <w:rFonts w:ascii="Arial" w:hAnsi="Arial" w:cs="Arial"/>
          <w:b/>
          <w:bCs/>
          <w:sz w:val="28"/>
          <w:szCs w:val="28"/>
        </w:rPr>
      </w:pPr>
    </w:p>
    <w:p w14:paraId="53945C56" w14:textId="77777777" w:rsidR="00791819" w:rsidRDefault="00791819" w:rsidP="00791819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World Health Organization (2016) WHO recommendations on antenatal care. Geneva: WHO. </w:t>
      </w:r>
    </w:p>
    <w:p w14:paraId="63A88518" w14:textId="77777777" w:rsidR="00A926EB" w:rsidRDefault="00A926EB" w:rsidP="00791819">
      <w:pPr>
        <w:rPr>
          <w:rFonts w:ascii="Arial" w:hAnsi="Arial" w:cs="Arial"/>
          <w:b/>
          <w:bCs/>
          <w:sz w:val="28"/>
          <w:szCs w:val="28"/>
        </w:rPr>
      </w:pPr>
    </w:p>
    <w:p w14:paraId="489F930E" w14:textId="77777777" w:rsidR="00A926EB" w:rsidRDefault="00A926EB" w:rsidP="00791819">
      <w:pPr>
        <w:rPr>
          <w:rFonts w:ascii="Arial" w:hAnsi="Arial" w:cs="Arial"/>
          <w:b/>
          <w:bCs/>
          <w:sz w:val="28"/>
          <w:szCs w:val="28"/>
        </w:rPr>
      </w:pPr>
    </w:p>
    <w:p w14:paraId="2BEDED28" w14:textId="77777777" w:rsidR="00A926EB" w:rsidRDefault="00A926EB" w:rsidP="00791819">
      <w:pPr>
        <w:rPr>
          <w:rFonts w:ascii="Arial" w:hAnsi="Arial" w:cs="Arial"/>
          <w:b/>
          <w:bCs/>
          <w:sz w:val="28"/>
          <w:szCs w:val="28"/>
        </w:rPr>
      </w:pPr>
    </w:p>
    <w:p w14:paraId="3247E3AA" w14:textId="77777777" w:rsidR="00A926EB" w:rsidRDefault="00A926EB" w:rsidP="00791819">
      <w:pPr>
        <w:rPr>
          <w:rFonts w:ascii="Arial" w:hAnsi="Arial" w:cs="Arial"/>
          <w:b/>
          <w:bCs/>
          <w:sz w:val="28"/>
          <w:szCs w:val="28"/>
        </w:rPr>
      </w:pPr>
    </w:p>
    <w:p w14:paraId="11DFCF9F" w14:textId="6EA6F229" w:rsidR="00354231" w:rsidRDefault="007F0E89" w:rsidP="00791819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               </w:t>
      </w:r>
      <w:r w:rsidR="00E834D1">
        <w:rPr>
          <w:rFonts w:ascii="Arial" w:hAnsi="Arial" w:cs="Arial"/>
          <w:b/>
          <w:bCs/>
          <w:sz w:val="28"/>
          <w:szCs w:val="28"/>
        </w:rPr>
        <w:t xml:space="preserve">Community </w:t>
      </w:r>
      <w:r w:rsidR="00354231">
        <w:rPr>
          <w:rFonts w:ascii="Arial" w:hAnsi="Arial" w:cs="Arial"/>
          <w:b/>
          <w:bCs/>
          <w:sz w:val="28"/>
          <w:szCs w:val="28"/>
        </w:rPr>
        <w:t>M</w:t>
      </w:r>
      <w:r w:rsidR="00E834D1">
        <w:rPr>
          <w:rFonts w:ascii="Arial" w:hAnsi="Arial" w:cs="Arial"/>
          <w:b/>
          <w:bCs/>
          <w:sz w:val="28"/>
          <w:szCs w:val="28"/>
        </w:rPr>
        <w:t>ental Health Services</w:t>
      </w:r>
      <w:r w:rsidR="00767101">
        <w:rPr>
          <w:rFonts w:ascii="Arial" w:hAnsi="Arial" w:cs="Arial"/>
          <w:b/>
          <w:bCs/>
          <w:sz w:val="28"/>
          <w:szCs w:val="28"/>
        </w:rPr>
        <w:t xml:space="preserve">: </w:t>
      </w:r>
    </w:p>
    <w:p w14:paraId="76BA156A" w14:textId="7E64A2B9" w:rsidR="00767101" w:rsidRDefault="00767101" w:rsidP="00791819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Origins</w:t>
      </w:r>
      <w:r w:rsidR="00343418">
        <w:rPr>
          <w:rFonts w:ascii="Arial" w:hAnsi="Arial" w:cs="Arial"/>
          <w:b/>
          <w:bCs/>
          <w:sz w:val="28"/>
          <w:szCs w:val="28"/>
        </w:rPr>
        <w:t>, Current Function, and Impact on Quality of Life</w:t>
      </w:r>
    </w:p>
    <w:p w14:paraId="017610D7" w14:textId="30A4B0B1" w:rsidR="001D0DC1" w:rsidRDefault="00B75BB2" w:rsidP="00791819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     </w:t>
      </w:r>
    </w:p>
    <w:p w14:paraId="6496EC83" w14:textId="26DCD9E2" w:rsidR="00B75BB2" w:rsidRDefault="00B75BB2" w:rsidP="00791819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INTRODUCTION</w:t>
      </w:r>
    </w:p>
    <w:p w14:paraId="7B741F99" w14:textId="7C069AB0" w:rsidR="00103CE8" w:rsidRPr="00AE6B5B" w:rsidRDefault="00786BB0" w:rsidP="00791819">
      <w:pPr>
        <w:rPr>
          <w:rFonts w:ascii="Arial" w:hAnsi="Arial" w:cs="Arial"/>
          <w:b/>
          <w:bCs/>
        </w:rPr>
      </w:pPr>
      <w:r w:rsidRPr="00AE6B5B">
        <w:rPr>
          <w:rFonts w:ascii="Arial" w:hAnsi="Arial" w:cs="Arial"/>
          <w:b/>
          <w:bCs/>
        </w:rPr>
        <w:t>Mental health</w:t>
      </w:r>
      <w:r w:rsidR="00621863" w:rsidRPr="00AE6B5B">
        <w:rPr>
          <w:rFonts w:ascii="Arial" w:hAnsi="Arial" w:cs="Arial"/>
          <w:b/>
          <w:bCs/>
        </w:rPr>
        <w:t xml:space="preserve"> care in </w:t>
      </w:r>
      <w:r w:rsidR="00B368E3" w:rsidRPr="00AE6B5B">
        <w:rPr>
          <w:rFonts w:ascii="Arial" w:hAnsi="Arial" w:cs="Arial"/>
          <w:b/>
          <w:bCs/>
        </w:rPr>
        <w:t>England has changed a lot over the last 70 years.</w:t>
      </w:r>
      <w:r w:rsidR="00125DB2" w:rsidRPr="00AE6B5B">
        <w:rPr>
          <w:rFonts w:ascii="Arial" w:hAnsi="Arial" w:cs="Arial"/>
          <w:b/>
          <w:bCs/>
        </w:rPr>
        <w:t xml:space="preserve"> Instead of treating people in large hospitals for a long time</w:t>
      </w:r>
      <w:r w:rsidR="00D73230" w:rsidRPr="00AE6B5B">
        <w:rPr>
          <w:rFonts w:ascii="Arial" w:hAnsi="Arial" w:cs="Arial"/>
          <w:b/>
          <w:bCs/>
        </w:rPr>
        <w:t xml:space="preserve">, most care now happen within the </w:t>
      </w:r>
      <w:r w:rsidR="007E0BD7" w:rsidRPr="00AE6B5B">
        <w:rPr>
          <w:rFonts w:ascii="Arial" w:hAnsi="Arial" w:cs="Arial"/>
          <w:b/>
          <w:bCs/>
        </w:rPr>
        <w:t>community. Community</w:t>
      </w:r>
      <w:r w:rsidR="00C43E19" w:rsidRPr="00AE6B5B">
        <w:rPr>
          <w:rFonts w:ascii="Arial" w:hAnsi="Arial" w:cs="Arial"/>
          <w:b/>
          <w:bCs/>
        </w:rPr>
        <w:t xml:space="preserve"> Mental Health Services</w:t>
      </w:r>
      <w:r w:rsidR="00183AD1" w:rsidRPr="00AE6B5B">
        <w:rPr>
          <w:rFonts w:ascii="Arial" w:hAnsi="Arial" w:cs="Arial"/>
          <w:b/>
          <w:bCs/>
        </w:rPr>
        <w:t xml:space="preserve"> called CMHS, are now the main way the NHS supports</w:t>
      </w:r>
      <w:r w:rsidR="00933C95" w:rsidRPr="00AE6B5B">
        <w:rPr>
          <w:rFonts w:ascii="Arial" w:hAnsi="Arial" w:cs="Arial"/>
          <w:b/>
          <w:bCs/>
        </w:rPr>
        <w:t xml:space="preserve"> adults with moderate to serious mental health issue.</w:t>
      </w:r>
    </w:p>
    <w:p w14:paraId="5B436B1D" w14:textId="550BFECB" w:rsidR="00DB7DF8" w:rsidRPr="00AE6B5B" w:rsidRDefault="00DB7DF8" w:rsidP="00791819">
      <w:pPr>
        <w:rPr>
          <w:rFonts w:ascii="Arial" w:hAnsi="Arial" w:cs="Arial"/>
          <w:b/>
          <w:bCs/>
        </w:rPr>
      </w:pPr>
      <w:r w:rsidRPr="00AE6B5B">
        <w:rPr>
          <w:rFonts w:ascii="Arial" w:hAnsi="Arial" w:cs="Arial"/>
          <w:b/>
          <w:bCs/>
        </w:rPr>
        <w:t>The level of need is very high</w:t>
      </w:r>
      <w:r w:rsidR="007351BF" w:rsidRPr="00AE6B5B">
        <w:rPr>
          <w:rFonts w:ascii="Arial" w:hAnsi="Arial" w:cs="Arial"/>
          <w:b/>
          <w:bCs/>
        </w:rPr>
        <w:t xml:space="preserve"> for these services. In 2023, 1 in 6 adults</w:t>
      </w:r>
      <w:r w:rsidR="00953B42" w:rsidRPr="00AE6B5B">
        <w:rPr>
          <w:rFonts w:ascii="Arial" w:hAnsi="Arial" w:cs="Arial"/>
          <w:b/>
          <w:bCs/>
        </w:rPr>
        <w:t xml:space="preserve"> in England reported having a common mental health problem</w:t>
      </w:r>
      <w:r w:rsidR="00245098" w:rsidRPr="00AE6B5B">
        <w:rPr>
          <w:rFonts w:ascii="Arial" w:hAnsi="Arial" w:cs="Arial"/>
          <w:b/>
          <w:bCs/>
        </w:rPr>
        <w:t xml:space="preserve">, such as anxiety or </w:t>
      </w:r>
      <w:r w:rsidR="00FE1217" w:rsidRPr="00AE6B5B">
        <w:rPr>
          <w:rFonts w:ascii="Arial" w:hAnsi="Arial" w:cs="Arial"/>
          <w:b/>
          <w:bCs/>
        </w:rPr>
        <w:t>depression, (</w:t>
      </w:r>
      <w:r w:rsidR="0031373A" w:rsidRPr="00AE6B5B">
        <w:rPr>
          <w:rFonts w:ascii="Arial" w:hAnsi="Arial" w:cs="Arial"/>
          <w:b/>
          <w:bCs/>
        </w:rPr>
        <w:t>NHS Digital, 2023)</w:t>
      </w:r>
      <w:r w:rsidR="00550B44" w:rsidRPr="00AE6B5B">
        <w:rPr>
          <w:rFonts w:ascii="Arial" w:hAnsi="Arial" w:cs="Arial"/>
          <w:b/>
          <w:bCs/>
        </w:rPr>
        <w:t>. In 2022</w:t>
      </w:r>
      <w:r w:rsidR="00C51F7C" w:rsidRPr="00AE6B5B">
        <w:rPr>
          <w:rFonts w:ascii="Arial" w:hAnsi="Arial" w:cs="Arial"/>
          <w:b/>
          <w:bCs/>
        </w:rPr>
        <w:t>/23, over 4.3 million people were</w:t>
      </w:r>
      <w:r w:rsidR="009F10B6" w:rsidRPr="00AE6B5B">
        <w:rPr>
          <w:rFonts w:ascii="Arial" w:hAnsi="Arial" w:cs="Arial"/>
          <w:b/>
          <w:bCs/>
        </w:rPr>
        <w:t xml:space="preserve"> in contact with NHS mental health services, </w:t>
      </w:r>
      <w:r w:rsidR="006018A8" w:rsidRPr="00AE6B5B">
        <w:rPr>
          <w:rFonts w:ascii="Arial" w:hAnsi="Arial" w:cs="Arial"/>
          <w:b/>
          <w:bCs/>
        </w:rPr>
        <w:t xml:space="preserve">and most of them were treated in the community and not in </w:t>
      </w:r>
      <w:r w:rsidR="00FE1217" w:rsidRPr="00AE6B5B">
        <w:rPr>
          <w:rFonts w:ascii="Arial" w:hAnsi="Arial" w:cs="Arial"/>
          <w:b/>
          <w:bCs/>
        </w:rPr>
        <w:t>hospital (NHS Englan</w:t>
      </w:r>
      <w:r w:rsidR="00027519" w:rsidRPr="00AE6B5B">
        <w:rPr>
          <w:rFonts w:ascii="Arial" w:hAnsi="Arial" w:cs="Arial"/>
          <w:b/>
          <w:bCs/>
        </w:rPr>
        <w:t>d</w:t>
      </w:r>
      <w:r w:rsidR="007E1452" w:rsidRPr="00AE6B5B">
        <w:rPr>
          <w:rFonts w:ascii="Arial" w:hAnsi="Arial" w:cs="Arial"/>
          <w:b/>
          <w:bCs/>
        </w:rPr>
        <w:t>, 2023</w:t>
      </w:r>
      <w:r w:rsidR="00FE1217" w:rsidRPr="00AE6B5B">
        <w:rPr>
          <w:rFonts w:ascii="Arial" w:hAnsi="Arial" w:cs="Arial"/>
          <w:b/>
          <w:bCs/>
        </w:rPr>
        <w:t>)</w:t>
      </w:r>
      <w:r w:rsidR="007A1E0F" w:rsidRPr="00AE6B5B">
        <w:rPr>
          <w:rFonts w:ascii="Arial" w:hAnsi="Arial" w:cs="Arial"/>
          <w:b/>
          <w:bCs/>
        </w:rPr>
        <w:t>.</w:t>
      </w:r>
    </w:p>
    <w:p w14:paraId="07B69A6E" w14:textId="75C445B9" w:rsidR="007A1E0F" w:rsidRDefault="007A1E0F" w:rsidP="00791819">
      <w:pPr>
        <w:rPr>
          <w:rFonts w:ascii="Arial" w:hAnsi="Arial" w:cs="Arial"/>
          <w:b/>
          <w:bCs/>
        </w:rPr>
      </w:pPr>
      <w:r w:rsidRPr="00AE6B5B">
        <w:rPr>
          <w:rFonts w:ascii="Arial" w:hAnsi="Arial" w:cs="Arial"/>
          <w:b/>
          <w:bCs/>
        </w:rPr>
        <w:t xml:space="preserve">This </w:t>
      </w:r>
      <w:r w:rsidR="00541121" w:rsidRPr="00AE6B5B">
        <w:rPr>
          <w:rFonts w:ascii="Arial" w:hAnsi="Arial" w:cs="Arial"/>
          <w:b/>
          <w:bCs/>
        </w:rPr>
        <w:t>change was not only</w:t>
      </w:r>
      <w:r w:rsidR="0090311F" w:rsidRPr="00AE6B5B">
        <w:rPr>
          <w:rFonts w:ascii="Arial" w:hAnsi="Arial" w:cs="Arial"/>
          <w:b/>
          <w:bCs/>
        </w:rPr>
        <w:t xml:space="preserve"> about medicine but also </w:t>
      </w:r>
      <w:r w:rsidR="00A60743" w:rsidRPr="00AE6B5B">
        <w:rPr>
          <w:rFonts w:ascii="Arial" w:hAnsi="Arial" w:cs="Arial"/>
          <w:b/>
          <w:bCs/>
        </w:rPr>
        <w:t>law, society and human righ</w:t>
      </w:r>
      <w:r w:rsidR="00F46F10" w:rsidRPr="00AE6B5B">
        <w:rPr>
          <w:rFonts w:ascii="Arial" w:hAnsi="Arial" w:cs="Arial"/>
          <w:b/>
          <w:bCs/>
        </w:rPr>
        <w:t>t</w:t>
      </w:r>
      <w:r w:rsidR="007469B3" w:rsidRPr="00AE6B5B">
        <w:rPr>
          <w:rFonts w:ascii="Arial" w:hAnsi="Arial" w:cs="Arial"/>
          <w:b/>
          <w:bCs/>
        </w:rPr>
        <w:t xml:space="preserve">.  </w:t>
      </w:r>
      <w:r w:rsidR="00205DA5" w:rsidRPr="00AE6B5B">
        <w:rPr>
          <w:rFonts w:ascii="Arial" w:hAnsi="Arial" w:cs="Arial"/>
          <w:b/>
          <w:bCs/>
        </w:rPr>
        <w:t xml:space="preserve">The purpose of </w:t>
      </w:r>
      <w:r w:rsidR="00B9079D" w:rsidRPr="00AE6B5B">
        <w:rPr>
          <w:rFonts w:ascii="Arial" w:hAnsi="Arial" w:cs="Arial"/>
          <w:b/>
          <w:bCs/>
        </w:rPr>
        <w:t>CMHS</w:t>
      </w:r>
      <w:r w:rsidR="00930A19" w:rsidRPr="00AE6B5B">
        <w:rPr>
          <w:rFonts w:ascii="Arial" w:hAnsi="Arial" w:cs="Arial"/>
          <w:b/>
          <w:bCs/>
        </w:rPr>
        <w:t xml:space="preserve"> is to provide treatments and support within the community</w:t>
      </w:r>
      <w:r w:rsidR="007A79E0" w:rsidRPr="00AE6B5B">
        <w:rPr>
          <w:rFonts w:ascii="Arial" w:hAnsi="Arial" w:cs="Arial"/>
          <w:b/>
          <w:bCs/>
        </w:rPr>
        <w:t>,</w:t>
      </w:r>
      <w:r w:rsidR="007A79E0">
        <w:rPr>
          <w:rFonts w:ascii="Arial" w:hAnsi="Arial" w:cs="Arial"/>
          <w:b/>
          <w:bCs/>
        </w:rPr>
        <w:t xml:space="preserve"> close to home, workplaces </w:t>
      </w:r>
      <w:r w:rsidR="00C76095">
        <w:rPr>
          <w:rFonts w:ascii="Arial" w:hAnsi="Arial" w:cs="Arial"/>
          <w:b/>
          <w:bCs/>
        </w:rPr>
        <w:t xml:space="preserve">and </w:t>
      </w:r>
      <w:r w:rsidR="00807BF4">
        <w:rPr>
          <w:rFonts w:ascii="Arial" w:hAnsi="Arial" w:cs="Arial"/>
          <w:b/>
          <w:bCs/>
        </w:rPr>
        <w:t>families. (</w:t>
      </w:r>
      <w:r w:rsidR="00C76095">
        <w:rPr>
          <w:rFonts w:ascii="Arial" w:hAnsi="Arial" w:cs="Arial"/>
          <w:b/>
          <w:bCs/>
        </w:rPr>
        <w:t>Department of health</w:t>
      </w:r>
      <w:r w:rsidR="0064562F">
        <w:rPr>
          <w:rFonts w:ascii="Arial" w:hAnsi="Arial" w:cs="Arial"/>
          <w:b/>
          <w:bCs/>
        </w:rPr>
        <w:t>, 1990).</w:t>
      </w:r>
      <w:r w:rsidR="00B659F0">
        <w:rPr>
          <w:rFonts w:ascii="Arial" w:hAnsi="Arial" w:cs="Arial"/>
          <w:b/>
          <w:bCs/>
        </w:rPr>
        <w:t xml:space="preserve"> This essay will look at the origins of mental health </w:t>
      </w:r>
      <w:r w:rsidR="00FF21EA">
        <w:rPr>
          <w:rFonts w:ascii="Arial" w:hAnsi="Arial" w:cs="Arial"/>
          <w:b/>
          <w:bCs/>
        </w:rPr>
        <w:t>services, explain</w:t>
      </w:r>
      <w:r w:rsidR="00985B12">
        <w:rPr>
          <w:rFonts w:ascii="Arial" w:hAnsi="Arial" w:cs="Arial"/>
          <w:b/>
          <w:bCs/>
        </w:rPr>
        <w:t xml:space="preserve"> how this service work</w:t>
      </w:r>
      <w:r w:rsidR="00A86186">
        <w:rPr>
          <w:rFonts w:ascii="Arial" w:hAnsi="Arial" w:cs="Arial"/>
          <w:b/>
          <w:bCs/>
        </w:rPr>
        <w:t>s today, and debate on how to improve the ser</w:t>
      </w:r>
      <w:r w:rsidR="00DA7A9F">
        <w:rPr>
          <w:rFonts w:ascii="Arial" w:hAnsi="Arial" w:cs="Arial"/>
          <w:b/>
          <w:bCs/>
        </w:rPr>
        <w:t>vice and quality of life of their users.</w:t>
      </w:r>
    </w:p>
    <w:p w14:paraId="229002E7" w14:textId="77777777" w:rsidR="001827C9" w:rsidRDefault="001827C9" w:rsidP="00791819">
      <w:pPr>
        <w:rPr>
          <w:rFonts w:ascii="Arial" w:hAnsi="Arial" w:cs="Arial"/>
          <w:b/>
          <w:bCs/>
        </w:rPr>
      </w:pPr>
    </w:p>
    <w:p w14:paraId="088035C5" w14:textId="30DF0856" w:rsidR="008316E5" w:rsidRPr="008316E5" w:rsidRDefault="00464795" w:rsidP="008316E5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sz w:val="28"/>
          <w:szCs w:val="28"/>
        </w:rPr>
        <w:t>O</w:t>
      </w:r>
      <w:r w:rsidR="00DF4814">
        <w:rPr>
          <w:rFonts w:ascii="Arial" w:hAnsi="Arial" w:cs="Arial"/>
          <w:b/>
          <w:bCs/>
          <w:sz w:val="28"/>
          <w:szCs w:val="28"/>
        </w:rPr>
        <w:t>rigins and Historical Context</w:t>
      </w:r>
    </w:p>
    <w:p w14:paraId="311C370E" w14:textId="509775DC" w:rsidR="00982DED" w:rsidRDefault="00C52156" w:rsidP="00770379">
      <w:pPr>
        <w:pStyle w:val="ListParagrap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A process called deinsti</w:t>
      </w:r>
      <w:r w:rsidR="00353F91">
        <w:rPr>
          <w:rFonts w:ascii="Arial" w:hAnsi="Arial" w:cs="Arial"/>
          <w:b/>
          <w:bCs/>
        </w:rPr>
        <w:t xml:space="preserve">tutionalisation began </w:t>
      </w:r>
      <w:r w:rsidR="008F5333">
        <w:rPr>
          <w:rFonts w:ascii="Arial" w:hAnsi="Arial" w:cs="Arial"/>
          <w:b/>
          <w:bCs/>
        </w:rPr>
        <w:t>in the mid-20</w:t>
      </w:r>
      <w:r w:rsidR="008F5333" w:rsidRPr="008F5333">
        <w:rPr>
          <w:rFonts w:ascii="Arial" w:hAnsi="Arial" w:cs="Arial"/>
          <w:b/>
          <w:bCs/>
          <w:vertAlign w:val="superscript"/>
        </w:rPr>
        <w:t>th</w:t>
      </w:r>
      <w:r w:rsidR="008F5333">
        <w:rPr>
          <w:rFonts w:ascii="Arial" w:hAnsi="Arial" w:cs="Arial"/>
          <w:b/>
          <w:bCs/>
        </w:rPr>
        <w:t xml:space="preserve"> century</w:t>
      </w:r>
      <w:r w:rsidR="0037172F">
        <w:rPr>
          <w:rFonts w:ascii="Arial" w:hAnsi="Arial" w:cs="Arial"/>
          <w:b/>
          <w:bCs/>
        </w:rPr>
        <w:t xml:space="preserve"> and </w:t>
      </w:r>
      <w:r w:rsidR="00A56537">
        <w:rPr>
          <w:rFonts w:ascii="Arial" w:hAnsi="Arial" w:cs="Arial"/>
          <w:b/>
          <w:bCs/>
        </w:rPr>
        <w:t>CMHS started</w:t>
      </w:r>
      <w:r w:rsidR="001161C6">
        <w:rPr>
          <w:rFonts w:ascii="Arial" w:hAnsi="Arial" w:cs="Arial"/>
          <w:b/>
          <w:bCs/>
        </w:rPr>
        <w:t xml:space="preserve"> (Brown, 2019). Before</w:t>
      </w:r>
      <w:r w:rsidR="003B1B4E">
        <w:rPr>
          <w:rFonts w:ascii="Arial" w:hAnsi="Arial" w:cs="Arial"/>
          <w:b/>
          <w:bCs/>
        </w:rPr>
        <w:t xml:space="preserve"> </w:t>
      </w:r>
      <w:r w:rsidR="003C62C2">
        <w:rPr>
          <w:rFonts w:ascii="Arial" w:hAnsi="Arial" w:cs="Arial"/>
          <w:b/>
          <w:bCs/>
        </w:rPr>
        <w:t>the</w:t>
      </w:r>
      <w:r w:rsidR="00F74062">
        <w:rPr>
          <w:rFonts w:ascii="Arial" w:hAnsi="Arial" w:cs="Arial"/>
          <w:b/>
          <w:bCs/>
        </w:rPr>
        <w:t xml:space="preserve"> </w:t>
      </w:r>
      <w:r w:rsidR="003C62C2">
        <w:rPr>
          <w:rFonts w:ascii="Arial" w:hAnsi="Arial" w:cs="Arial"/>
          <w:b/>
          <w:bCs/>
        </w:rPr>
        <w:t>1950, most people with severe mental illness</w:t>
      </w:r>
      <w:r w:rsidR="00AE3069">
        <w:rPr>
          <w:rFonts w:ascii="Arial" w:hAnsi="Arial" w:cs="Arial"/>
          <w:b/>
          <w:bCs/>
        </w:rPr>
        <w:t xml:space="preserve"> </w:t>
      </w:r>
      <w:r w:rsidR="00A56537">
        <w:rPr>
          <w:rFonts w:ascii="Arial" w:hAnsi="Arial" w:cs="Arial"/>
          <w:b/>
          <w:bCs/>
        </w:rPr>
        <w:lastRenderedPageBreak/>
        <w:t>lived in</w:t>
      </w:r>
      <w:r w:rsidR="002263AC">
        <w:rPr>
          <w:rFonts w:ascii="Arial" w:hAnsi="Arial" w:cs="Arial"/>
          <w:b/>
          <w:bCs/>
        </w:rPr>
        <w:t xml:space="preserve"> large hospitals </w:t>
      </w:r>
      <w:r w:rsidR="0010207B">
        <w:rPr>
          <w:rFonts w:ascii="Arial" w:hAnsi="Arial" w:cs="Arial"/>
          <w:b/>
          <w:bCs/>
        </w:rPr>
        <w:t>or “asylums</w:t>
      </w:r>
      <w:r w:rsidR="00C93966">
        <w:rPr>
          <w:rFonts w:ascii="Arial" w:hAnsi="Arial" w:cs="Arial"/>
          <w:b/>
          <w:bCs/>
        </w:rPr>
        <w:t>”. Those</w:t>
      </w:r>
      <w:r w:rsidR="00BD28DD">
        <w:rPr>
          <w:rFonts w:ascii="Arial" w:hAnsi="Arial" w:cs="Arial"/>
          <w:b/>
          <w:bCs/>
        </w:rPr>
        <w:t xml:space="preserve"> institutions were </w:t>
      </w:r>
      <w:r w:rsidR="00053B1F">
        <w:rPr>
          <w:rFonts w:ascii="Arial" w:hAnsi="Arial" w:cs="Arial"/>
          <w:b/>
          <w:bCs/>
        </w:rPr>
        <w:t>often</w:t>
      </w:r>
      <w:r w:rsidR="00BD28DD">
        <w:rPr>
          <w:rFonts w:ascii="Arial" w:hAnsi="Arial" w:cs="Arial"/>
          <w:b/>
          <w:bCs/>
        </w:rPr>
        <w:t xml:space="preserve"> overcrowded </w:t>
      </w:r>
      <w:r w:rsidR="00903339">
        <w:rPr>
          <w:rFonts w:ascii="Arial" w:hAnsi="Arial" w:cs="Arial"/>
          <w:b/>
          <w:bCs/>
        </w:rPr>
        <w:t xml:space="preserve">and focused on keeping people safe rather than </w:t>
      </w:r>
      <w:r w:rsidR="00C5306F">
        <w:rPr>
          <w:rFonts w:ascii="Arial" w:hAnsi="Arial" w:cs="Arial"/>
          <w:b/>
          <w:bCs/>
        </w:rPr>
        <w:t xml:space="preserve">helping them on </w:t>
      </w:r>
      <w:r w:rsidR="00A64A76">
        <w:rPr>
          <w:rFonts w:ascii="Arial" w:hAnsi="Arial" w:cs="Arial"/>
          <w:b/>
          <w:bCs/>
        </w:rPr>
        <w:t>recovery. Reports</w:t>
      </w:r>
      <w:r w:rsidR="005F49B4">
        <w:rPr>
          <w:rFonts w:ascii="Arial" w:hAnsi="Arial" w:cs="Arial"/>
          <w:b/>
          <w:bCs/>
        </w:rPr>
        <w:t xml:space="preserve"> about poor condition</w:t>
      </w:r>
      <w:r w:rsidR="00CC05AE">
        <w:rPr>
          <w:rFonts w:ascii="Arial" w:hAnsi="Arial" w:cs="Arial"/>
          <w:b/>
          <w:bCs/>
        </w:rPr>
        <w:t xml:space="preserve"> and growing </w:t>
      </w:r>
      <w:r w:rsidR="00053B1F">
        <w:rPr>
          <w:rFonts w:ascii="Arial" w:hAnsi="Arial" w:cs="Arial"/>
          <w:b/>
          <w:bCs/>
        </w:rPr>
        <w:t>concern</w:t>
      </w:r>
      <w:r w:rsidR="006A5354">
        <w:rPr>
          <w:rFonts w:ascii="Arial" w:hAnsi="Arial" w:cs="Arial"/>
          <w:b/>
          <w:bCs/>
        </w:rPr>
        <w:t xml:space="preserve"> about human rights </w:t>
      </w:r>
      <w:r w:rsidR="00494BE2">
        <w:rPr>
          <w:rFonts w:ascii="Arial" w:hAnsi="Arial" w:cs="Arial"/>
          <w:b/>
          <w:bCs/>
        </w:rPr>
        <w:t>let to call</w:t>
      </w:r>
      <w:r w:rsidR="005B215D">
        <w:rPr>
          <w:rFonts w:ascii="Arial" w:hAnsi="Arial" w:cs="Arial"/>
          <w:b/>
          <w:bCs/>
        </w:rPr>
        <w:t xml:space="preserve"> for</w:t>
      </w:r>
      <w:r w:rsidR="00494BE2">
        <w:rPr>
          <w:rFonts w:ascii="Arial" w:hAnsi="Arial" w:cs="Arial"/>
          <w:b/>
          <w:bCs/>
        </w:rPr>
        <w:t xml:space="preserve"> chang</w:t>
      </w:r>
      <w:r w:rsidR="007E3620">
        <w:rPr>
          <w:rFonts w:ascii="Arial" w:hAnsi="Arial" w:cs="Arial"/>
          <w:b/>
          <w:bCs/>
        </w:rPr>
        <w:t>e</w:t>
      </w:r>
      <w:r w:rsidR="00494BE2">
        <w:rPr>
          <w:rFonts w:ascii="Arial" w:hAnsi="Arial" w:cs="Arial"/>
          <w:b/>
          <w:bCs/>
        </w:rPr>
        <w:t xml:space="preserve"> (</w:t>
      </w:r>
      <w:r w:rsidR="00A64A76">
        <w:rPr>
          <w:rFonts w:ascii="Arial" w:hAnsi="Arial" w:cs="Arial"/>
          <w:b/>
          <w:bCs/>
        </w:rPr>
        <w:t>Pilgrim and Rogers, 2014).</w:t>
      </w:r>
    </w:p>
    <w:p w14:paraId="1241464F" w14:textId="77777777" w:rsidR="00982DED" w:rsidRDefault="00982DED" w:rsidP="00770379">
      <w:pPr>
        <w:pStyle w:val="ListParagraph"/>
        <w:rPr>
          <w:rFonts w:ascii="Arial" w:hAnsi="Arial" w:cs="Arial"/>
          <w:b/>
          <w:bCs/>
        </w:rPr>
      </w:pPr>
    </w:p>
    <w:p w14:paraId="29BA2529" w14:textId="77777777" w:rsidR="0040280B" w:rsidRDefault="00982DED" w:rsidP="0040280B">
      <w:pPr>
        <w:rPr>
          <w:rFonts w:ascii="Arial" w:hAnsi="Arial" w:cs="Arial"/>
          <w:b/>
          <w:bCs/>
        </w:rPr>
      </w:pPr>
      <w:r w:rsidRPr="0040280B">
        <w:rPr>
          <w:rFonts w:ascii="Arial" w:hAnsi="Arial" w:cs="Arial"/>
          <w:b/>
          <w:bCs/>
        </w:rPr>
        <w:t>T</w:t>
      </w:r>
      <w:r w:rsidR="003D35C5" w:rsidRPr="0040280B">
        <w:rPr>
          <w:rFonts w:ascii="Arial" w:hAnsi="Arial" w:cs="Arial"/>
          <w:b/>
          <w:bCs/>
        </w:rPr>
        <w:t>hree main factors that led to the development</w:t>
      </w:r>
      <w:r w:rsidR="0040280B" w:rsidRPr="0040280B">
        <w:rPr>
          <w:rFonts w:ascii="Arial" w:hAnsi="Arial" w:cs="Arial"/>
          <w:b/>
          <w:bCs/>
        </w:rPr>
        <w:t xml:space="preserve"> of CMHS:</w:t>
      </w:r>
    </w:p>
    <w:p w14:paraId="637BCA95" w14:textId="0B5EF24C" w:rsidR="00770379" w:rsidRDefault="003857B1" w:rsidP="004C54AC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New </w:t>
      </w:r>
      <w:r w:rsidR="002A139A">
        <w:rPr>
          <w:rFonts w:ascii="Arial" w:hAnsi="Arial" w:cs="Arial"/>
          <w:b/>
          <w:bCs/>
        </w:rPr>
        <w:t>medicines. The</w:t>
      </w:r>
      <w:r w:rsidR="00B43D8B">
        <w:rPr>
          <w:rFonts w:ascii="Arial" w:hAnsi="Arial" w:cs="Arial"/>
          <w:b/>
          <w:bCs/>
        </w:rPr>
        <w:t xml:space="preserve"> discovery and </w:t>
      </w:r>
      <w:r w:rsidR="004777B7">
        <w:rPr>
          <w:rFonts w:ascii="Arial" w:hAnsi="Arial" w:cs="Arial"/>
          <w:b/>
          <w:bCs/>
        </w:rPr>
        <w:t xml:space="preserve">development of </w:t>
      </w:r>
      <w:r w:rsidR="002441C2">
        <w:rPr>
          <w:rFonts w:ascii="Arial" w:hAnsi="Arial" w:cs="Arial"/>
          <w:b/>
          <w:bCs/>
        </w:rPr>
        <w:t>antipsychotic</w:t>
      </w:r>
      <w:r w:rsidR="004777B7">
        <w:rPr>
          <w:rFonts w:ascii="Arial" w:hAnsi="Arial" w:cs="Arial"/>
          <w:b/>
          <w:bCs/>
        </w:rPr>
        <w:t xml:space="preserve"> drugs in the 19</w:t>
      </w:r>
      <w:r w:rsidR="00B001C5">
        <w:rPr>
          <w:rFonts w:ascii="Arial" w:hAnsi="Arial" w:cs="Arial"/>
          <w:b/>
          <w:bCs/>
        </w:rPr>
        <w:t xml:space="preserve">50s meant many people could control </w:t>
      </w:r>
      <w:r w:rsidR="002A139A">
        <w:rPr>
          <w:rFonts w:ascii="Arial" w:hAnsi="Arial" w:cs="Arial"/>
          <w:b/>
          <w:bCs/>
        </w:rPr>
        <w:t>their</w:t>
      </w:r>
      <w:r w:rsidR="00B001C5">
        <w:rPr>
          <w:rFonts w:ascii="Arial" w:hAnsi="Arial" w:cs="Arial"/>
          <w:b/>
          <w:bCs/>
        </w:rPr>
        <w:t xml:space="preserve"> </w:t>
      </w:r>
      <w:r w:rsidR="002441C2">
        <w:rPr>
          <w:rFonts w:ascii="Arial" w:hAnsi="Arial" w:cs="Arial"/>
          <w:b/>
          <w:bCs/>
        </w:rPr>
        <w:t>symptoms</w:t>
      </w:r>
      <w:r w:rsidR="00A10F1D">
        <w:rPr>
          <w:rFonts w:ascii="Arial" w:hAnsi="Arial" w:cs="Arial"/>
          <w:b/>
          <w:bCs/>
        </w:rPr>
        <w:t xml:space="preserve"> and live outside </w:t>
      </w:r>
      <w:r w:rsidR="00FF21EA">
        <w:rPr>
          <w:rFonts w:ascii="Arial" w:hAnsi="Arial" w:cs="Arial"/>
          <w:b/>
          <w:bCs/>
        </w:rPr>
        <w:t>hospitals (</w:t>
      </w:r>
      <w:r w:rsidR="002441C2">
        <w:rPr>
          <w:rFonts w:ascii="Arial" w:hAnsi="Arial" w:cs="Arial"/>
          <w:b/>
          <w:bCs/>
        </w:rPr>
        <w:t>Pilgrim</w:t>
      </w:r>
      <w:r w:rsidR="00A10F1D">
        <w:rPr>
          <w:rFonts w:ascii="Arial" w:hAnsi="Arial" w:cs="Arial"/>
          <w:b/>
          <w:bCs/>
        </w:rPr>
        <w:t xml:space="preserve"> and Rogers</w:t>
      </w:r>
      <w:r w:rsidR="002A139A">
        <w:rPr>
          <w:rFonts w:ascii="Arial" w:hAnsi="Arial" w:cs="Arial"/>
          <w:b/>
          <w:bCs/>
        </w:rPr>
        <w:t>, 2014</w:t>
      </w:r>
      <w:r w:rsidR="002441C2">
        <w:rPr>
          <w:rFonts w:ascii="Arial" w:hAnsi="Arial" w:cs="Arial"/>
          <w:b/>
          <w:bCs/>
        </w:rPr>
        <w:t>)</w:t>
      </w:r>
    </w:p>
    <w:p w14:paraId="01AA1921" w14:textId="4E42536E" w:rsidR="00EF5DCE" w:rsidRPr="00EF5DCE" w:rsidRDefault="008216EE" w:rsidP="00EF5DCE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New laws. The 1959 Mental </w:t>
      </w:r>
      <w:r w:rsidR="000F2157">
        <w:rPr>
          <w:rFonts w:ascii="Arial" w:hAnsi="Arial" w:cs="Arial"/>
          <w:b/>
          <w:bCs/>
        </w:rPr>
        <w:t>Health Act and 1990 NHS and Community</w:t>
      </w:r>
      <w:r w:rsidR="006C70A4">
        <w:rPr>
          <w:rFonts w:ascii="Arial" w:hAnsi="Arial" w:cs="Arial"/>
          <w:b/>
          <w:bCs/>
        </w:rPr>
        <w:t xml:space="preserve"> Care Act moved responsibility for care from Hospitals to local communities</w:t>
      </w:r>
      <w:r w:rsidR="004C1CBF">
        <w:rPr>
          <w:rFonts w:ascii="Arial" w:hAnsi="Arial" w:cs="Arial"/>
          <w:b/>
          <w:bCs/>
        </w:rPr>
        <w:t xml:space="preserve"> (Department of Health, 1990)</w:t>
      </w:r>
    </w:p>
    <w:p w14:paraId="4240213F" w14:textId="1E5C6257" w:rsidR="00A21354" w:rsidRPr="00E36EEE" w:rsidRDefault="00A21354" w:rsidP="00E36EEE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</w:rPr>
      </w:pPr>
      <w:r w:rsidRPr="00E36EEE">
        <w:rPr>
          <w:rFonts w:ascii="Arial" w:hAnsi="Arial" w:cs="Arial"/>
          <w:b/>
          <w:bCs/>
        </w:rPr>
        <w:t xml:space="preserve">Changing attitude. </w:t>
      </w:r>
      <w:r w:rsidR="002C5FF4" w:rsidRPr="00E36EEE">
        <w:rPr>
          <w:rFonts w:ascii="Arial" w:hAnsi="Arial" w:cs="Arial"/>
          <w:b/>
          <w:bCs/>
        </w:rPr>
        <w:t xml:space="preserve">People </w:t>
      </w:r>
      <w:r w:rsidR="00CE3E88" w:rsidRPr="00E36EEE">
        <w:rPr>
          <w:rFonts w:ascii="Arial" w:hAnsi="Arial" w:cs="Arial"/>
          <w:b/>
          <w:bCs/>
        </w:rPr>
        <w:t>start to argue that people with mental illness</w:t>
      </w:r>
      <w:r w:rsidR="00F6650C" w:rsidRPr="00E36EEE">
        <w:rPr>
          <w:rFonts w:ascii="Arial" w:hAnsi="Arial" w:cs="Arial"/>
          <w:b/>
          <w:bCs/>
        </w:rPr>
        <w:t xml:space="preserve"> should have rights too, choice, and support to live </w:t>
      </w:r>
      <w:r w:rsidR="001C3C0F" w:rsidRPr="00E36EEE">
        <w:rPr>
          <w:rFonts w:ascii="Arial" w:hAnsi="Arial" w:cs="Arial"/>
          <w:b/>
          <w:bCs/>
        </w:rPr>
        <w:t xml:space="preserve">in society (Slade et al., 2014). </w:t>
      </w:r>
      <w:r w:rsidR="00A44D62" w:rsidRPr="00E36EEE">
        <w:rPr>
          <w:rFonts w:ascii="Arial" w:hAnsi="Arial" w:cs="Arial"/>
          <w:b/>
          <w:bCs/>
        </w:rPr>
        <w:t>By 1990s “Care in the Community</w:t>
      </w:r>
      <w:r w:rsidR="00C2221B" w:rsidRPr="00E36EEE">
        <w:rPr>
          <w:rFonts w:ascii="Arial" w:hAnsi="Arial" w:cs="Arial"/>
          <w:b/>
          <w:bCs/>
        </w:rPr>
        <w:t>” became government policy.</w:t>
      </w:r>
    </w:p>
    <w:p w14:paraId="4BDD95BA" w14:textId="77777777" w:rsidR="004E5EC9" w:rsidRDefault="004E5EC9" w:rsidP="00C2221B">
      <w:pPr>
        <w:ind w:left="720"/>
        <w:rPr>
          <w:rFonts w:ascii="Arial" w:hAnsi="Arial" w:cs="Arial"/>
          <w:b/>
          <w:bCs/>
        </w:rPr>
      </w:pPr>
    </w:p>
    <w:p w14:paraId="308425B1" w14:textId="6721B6AC" w:rsidR="00D94A33" w:rsidRPr="00D94A33" w:rsidRDefault="003433B7" w:rsidP="00D94A33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</w:rPr>
      </w:pPr>
      <w:r w:rsidRPr="00D94A33">
        <w:rPr>
          <w:rFonts w:ascii="Arial" w:hAnsi="Arial" w:cs="Arial"/>
          <w:b/>
          <w:bCs/>
          <w:sz w:val="28"/>
          <w:szCs w:val="28"/>
        </w:rPr>
        <w:t>How the Service W</w:t>
      </w:r>
      <w:r w:rsidR="00D94A33" w:rsidRPr="00D94A33">
        <w:rPr>
          <w:rFonts w:ascii="Arial" w:hAnsi="Arial" w:cs="Arial"/>
          <w:b/>
          <w:bCs/>
          <w:sz w:val="28"/>
          <w:szCs w:val="28"/>
        </w:rPr>
        <w:t>orks Today</w:t>
      </w:r>
    </w:p>
    <w:p w14:paraId="7DA72CF9" w14:textId="77777777" w:rsidR="00791819" w:rsidRDefault="00791819" w:rsidP="00791819"/>
    <w:p w14:paraId="3D1F74AC" w14:textId="19F73A9C" w:rsidR="000F3BDC" w:rsidRPr="00166372" w:rsidRDefault="00B0398F" w:rsidP="00166372">
      <w:pPr>
        <w:ind w:left="360"/>
        <w:rPr>
          <w:rFonts w:ascii="Arial" w:hAnsi="Arial" w:cs="Arial"/>
          <w:b/>
          <w:bCs/>
        </w:rPr>
      </w:pPr>
      <w:r w:rsidRPr="00166372">
        <w:rPr>
          <w:rFonts w:ascii="Arial" w:hAnsi="Arial" w:cs="Arial"/>
          <w:b/>
          <w:bCs/>
        </w:rPr>
        <w:t>Today mental health services are provided by the NHS</w:t>
      </w:r>
      <w:r w:rsidR="00430D08" w:rsidRPr="00166372">
        <w:rPr>
          <w:rFonts w:ascii="Arial" w:hAnsi="Arial" w:cs="Arial"/>
          <w:b/>
          <w:bCs/>
        </w:rPr>
        <w:t xml:space="preserve"> and local authorities. Most care are </w:t>
      </w:r>
      <w:r w:rsidR="00B505C7" w:rsidRPr="00166372">
        <w:rPr>
          <w:rFonts w:ascii="Arial" w:hAnsi="Arial" w:cs="Arial"/>
          <w:b/>
          <w:bCs/>
        </w:rPr>
        <w:t>delivered by</w:t>
      </w:r>
      <w:r w:rsidR="00BB3D3D" w:rsidRPr="00166372">
        <w:rPr>
          <w:rFonts w:ascii="Arial" w:hAnsi="Arial" w:cs="Arial"/>
          <w:b/>
          <w:bCs/>
        </w:rPr>
        <w:t xml:space="preserve"> multi-disciplinary teams</w:t>
      </w:r>
      <w:r w:rsidR="00822A83" w:rsidRPr="00166372">
        <w:rPr>
          <w:rFonts w:ascii="Arial" w:hAnsi="Arial" w:cs="Arial"/>
          <w:b/>
          <w:bCs/>
        </w:rPr>
        <w:t xml:space="preserve">, MDTs, made up of </w:t>
      </w:r>
      <w:r w:rsidR="00B505C7" w:rsidRPr="00166372">
        <w:rPr>
          <w:rFonts w:ascii="Arial" w:hAnsi="Arial" w:cs="Arial"/>
          <w:b/>
          <w:bCs/>
        </w:rPr>
        <w:t xml:space="preserve">different </w:t>
      </w:r>
      <w:r w:rsidR="00166372" w:rsidRPr="00166372">
        <w:rPr>
          <w:rFonts w:ascii="Arial" w:hAnsi="Arial" w:cs="Arial"/>
          <w:b/>
          <w:bCs/>
        </w:rPr>
        <w:t>professionals (</w:t>
      </w:r>
      <w:r w:rsidR="00B505C7" w:rsidRPr="00166372">
        <w:rPr>
          <w:rFonts w:ascii="Arial" w:hAnsi="Arial" w:cs="Arial"/>
          <w:b/>
          <w:bCs/>
        </w:rPr>
        <w:t>NHS England, 2019)</w:t>
      </w:r>
    </w:p>
    <w:p w14:paraId="75AA9C29" w14:textId="77777777" w:rsidR="00F874DD" w:rsidRDefault="00F874DD">
      <w:pPr>
        <w:rPr>
          <w:rFonts w:ascii="Arial" w:hAnsi="Arial" w:cs="Arial"/>
          <w:b/>
          <w:bCs/>
        </w:rPr>
      </w:pPr>
    </w:p>
    <w:p w14:paraId="622B57F6" w14:textId="3A4CD300" w:rsidR="00166372" w:rsidRPr="001E0E20" w:rsidRDefault="00F874DD" w:rsidP="001E0E20">
      <w:pPr>
        <w:ind w:left="360"/>
        <w:rPr>
          <w:rFonts w:ascii="Arial" w:hAnsi="Arial" w:cs="Arial"/>
          <w:b/>
          <w:bCs/>
        </w:rPr>
      </w:pPr>
      <w:r w:rsidRPr="001E0E20">
        <w:rPr>
          <w:rFonts w:ascii="Arial" w:hAnsi="Arial" w:cs="Arial"/>
          <w:b/>
          <w:bCs/>
        </w:rPr>
        <w:t>The main</w:t>
      </w:r>
      <w:r w:rsidR="00AD0126" w:rsidRPr="001E0E20">
        <w:rPr>
          <w:rFonts w:ascii="Arial" w:hAnsi="Arial" w:cs="Arial"/>
          <w:b/>
          <w:bCs/>
        </w:rPr>
        <w:t xml:space="preserve"> parts of the service are:</w:t>
      </w:r>
    </w:p>
    <w:p w14:paraId="11DBCC9B" w14:textId="08B37D89" w:rsidR="006A764D" w:rsidRDefault="006A764D" w:rsidP="006A764D">
      <w:pPr>
        <w:pStyle w:val="ListParagraph"/>
        <w:numPr>
          <w:ilvl w:val="0"/>
          <w:numId w:val="8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Community Mental Health</w:t>
      </w:r>
      <w:r w:rsidR="00C46C24">
        <w:rPr>
          <w:rFonts w:ascii="Arial" w:hAnsi="Arial" w:cs="Arial"/>
          <w:b/>
          <w:bCs/>
        </w:rPr>
        <w:t xml:space="preserve"> Teams</w:t>
      </w:r>
      <w:r w:rsidR="002226D9">
        <w:rPr>
          <w:rFonts w:ascii="Arial" w:hAnsi="Arial" w:cs="Arial"/>
          <w:b/>
          <w:bCs/>
        </w:rPr>
        <w:t xml:space="preserve">, </w:t>
      </w:r>
      <w:r w:rsidR="001E0E20">
        <w:rPr>
          <w:rFonts w:ascii="Arial" w:hAnsi="Arial" w:cs="Arial"/>
          <w:b/>
          <w:bCs/>
        </w:rPr>
        <w:t>CMHTs: they</w:t>
      </w:r>
      <w:r w:rsidR="002D713E">
        <w:rPr>
          <w:rFonts w:ascii="Arial" w:hAnsi="Arial" w:cs="Arial"/>
          <w:b/>
          <w:bCs/>
        </w:rPr>
        <w:t xml:space="preserve"> assess people, make referrals, care plans</w:t>
      </w:r>
      <w:r w:rsidR="00882355">
        <w:rPr>
          <w:rFonts w:ascii="Arial" w:hAnsi="Arial" w:cs="Arial"/>
          <w:b/>
          <w:bCs/>
        </w:rPr>
        <w:t xml:space="preserve"> and coordinate services.</w:t>
      </w:r>
    </w:p>
    <w:p w14:paraId="527B2FBD" w14:textId="2605FCAB" w:rsidR="00882355" w:rsidRDefault="00FE6D59" w:rsidP="006A764D">
      <w:pPr>
        <w:pStyle w:val="ListParagraph"/>
        <w:numPr>
          <w:ilvl w:val="0"/>
          <w:numId w:val="8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Crisis and </w:t>
      </w:r>
      <w:r w:rsidR="00B30DF0">
        <w:rPr>
          <w:rFonts w:ascii="Arial" w:hAnsi="Arial" w:cs="Arial"/>
          <w:b/>
          <w:bCs/>
        </w:rPr>
        <w:t>Home Treatment</w:t>
      </w:r>
      <w:r>
        <w:rPr>
          <w:rFonts w:ascii="Arial" w:hAnsi="Arial" w:cs="Arial"/>
          <w:b/>
          <w:bCs/>
        </w:rPr>
        <w:t xml:space="preserve"> </w:t>
      </w:r>
      <w:r w:rsidR="00B30DF0">
        <w:rPr>
          <w:rFonts w:ascii="Arial" w:hAnsi="Arial" w:cs="Arial"/>
          <w:b/>
          <w:bCs/>
        </w:rPr>
        <w:t>Teams: they</w:t>
      </w:r>
      <w:r w:rsidR="00F07B74">
        <w:rPr>
          <w:rFonts w:ascii="Arial" w:hAnsi="Arial" w:cs="Arial"/>
          <w:b/>
          <w:bCs/>
        </w:rPr>
        <w:t xml:space="preserve"> give you short term intensive supp</w:t>
      </w:r>
      <w:r w:rsidR="00C51BFA">
        <w:rPr>
          <w:rFonts w:ascii="Arial" w:hAnsi="Arial" w:cs="Arial"/>
          <w:b/>
          <w:bCs/>
        </w:rPr>
        <w:t xml:space="preserve">ort at </w:t>
      </w:r>
      <w:r w:rsidR="001E0E20">
        <w:rPr>
          <w:rFonts w:ascii="Arial" w:hAnsi="Arial" w:cs="Arial"/>
          <w:b/>
          <w:bCs/>
        </w:rPr>
        <w:t>home to</w:t>
      </w:r>
      <w:r w:rsidR="00C51BFA">
        <w:rPr>
          <w:rFonts w:ascii="Arial" w:hAnsi="Arial" w:cs="Arial"/>
          <w:b/>
          <w:bCs/>
        </w:rPr>
        <w:t xml:space="preserve"> prevent </w:t>
      </w:r>
      <w:r w:rsidR="001E0E20">
        <w:rPr>
          <w:rFonts w:ascii="Arial" w:hAnsi="Arial" w:cs="Arial"/>
          <w:b/>
          <w:bCs/>
        </w:rPr>
        <w:t>hospitalization (</w:t>
      </w:r>
      <w:r w:rsidR="0099263A">
        <w:rPr>
          <w:rFonts w:ascii="Arial" w:hAnsi="Arial" w:cs="Arial"/>
          <w:b/>
          <w:bCs/>
        </w:rPr>
        <w:t>NHS England, 2019</w:t>
      </w:r>
      <w:r w:rsidR="009F136E">
        <w:rPr>
          <w:rFonts w:ascii="Arial" w:hAnsi="Arial" w:cs="Arial"/>
          <w:b/>
          <w:bCs/>
        </w:rPr>
        <w:t>)</w:t>
      </w:r>
    </w:p>
    <w:p w14:paraId="4FDC9EA6" w14:textId="779003A8" w:rsidR="009F136E" w:rsidRDefault="009F136E" w:rsidP="006A764D">
      <w:pPr>
        <w:pStyle w:val="ListParagraph"/>
        <w:numPr>
          <w:ilvl w:val="0"/>
          <w:numId w:val="8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Early Intervention in Psy</w:t>
      </w:r>
      <w:r w:rsidR="00B6656F">
        <w:rPr>
          <w:rFonts w:ascii="Arial" w:hAnsi="Arial" w:cs="Arial"/>
          <w:b/>
          <w:bCs/>
        </w:rPr>
        <w:t xml:space="preserve">chosis: those services aim to </w:t>
      </w:r>
      <w:r w:rsidR="001E0E20">
        <w:rPr>
          <w:rFonts w:ascii="Arial" w:hAnsi="Arial" w:cs="Arial"/>
          <w:b/>
          <w:bCs/>
        </w:rPr>
        <w:t>detect and</w:t>
      </w:r>
      <w:r w:rsidR="00A67333">
        <w:rPr>
          <w:rFonts w:ascii="Arial" w:hAnsi="Arial" w:cs="Arial"/>
          <w:b/>
          <w:bCs/>
        </w:rPr>
        <w:t xml:space="preserve"> prevent mental health issues early.</w:t>
      </w:r>
    </w:p>
    <w:p w14:paraId="146DB7A8" w14:textId="5CF7D682" w:rsidR="00CB65DF" w:rsidRPr="00BB0722" w:rsidRDefault="00CB65DF" w:rsidP="00842BA1">
      <w:pPr>
        <w:pStyle w:val="ListParagraph"/>
        <w:numPr>
          <w:ilvl w:val="0"/>
          <w:numId w:val="8"/>
        </w:numPr>
        <w:rPr>
          <w:rFonts w:ascii="Arial" w:hAnsi="Arial" w:cs="Arial"/>
          <w:b/>
          <w:bCs/>
        </w:rPr>
      </w:pPr>
      <w:r w:rsidRPr="00BB0722">
        <w:rPr>
          <w:rFonts w:ascii="Arial" w:hAnsi="Arial" w:cs="Arial"/>
          <w:b/>
          <w:bCs/>
        </w:rPr>
        <w:t>Charities:</w:t>
      </w:r>
      <w:r w:rsidR="00251912" w:rsidRPr="00BB0722">
        <w:rPr>
          <w:rFonts w:ascii="Arial" w:hAnsi="Arial" w:cs="Arial"/>
          <w:b/>
          <w:bCs/>
        </w:rPr>
        <w:t xml:space="preserve"> organizations like Mind offer peer support and advice.</w:t>
      </w:r>
    </w:p>
    <w:p w14:paraId="7939DBAC" w14:textId="77777777" w:rsidR="007836E7" w:rsidRDefault="007836E7" w:rsidP="00842BA1">
      <w:pPr>
        <w:rPr>
          <w:rFonts w:ascii="Arial" w:hAnsi="Arial" w:cs="Arial"/>
          <w:b/>
          <w:bCs/>
        </w:rPr>
      </w:pPr>
    </w:p>
    <w:p w14:paraId="1FA66691" w14:textId="66BCF724" w:rsidR="001E2112" w:rsidRDefault="007836E7" w:rsidP="00842BA1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There are clear benefits</w:t>
      </w:r>
      <w:r w:rsidR="001A3D2B">
        <w:rPr>
          <w:rFonts w:ascii="Arial" w:hAnsi="Arial" w:cs="Arial"/>
          <w:b/>
          <w:bCs/>
        </w:rPr>
        <w:t xml:space="preserve"> on make it easier for people to get help</w:t>
      </w:r>
      <w:r w:rsidR="00E61E9B">
        <w:rPr>
          <w:rFonts w:ascii="Arial" w:hAnsi="Arial" w:cs="Arial"/>
          <w:b/>
          <w:bCs/>
        </w:rPr>
        <w:t xml:space="preserve"> and </w:t>
      </w:r>
      <w:r w:rsidR="00A34ABF">
        <w:rPr>
          <w:rFonts w:ascii="Arial" w:hAnsi="Arial" w:cs="Arial"/>
          <w:b/>
          <w:bCs/>
        </w:rPr>
        <w:t>CMHS works</w:t>
      </w:r>
      <w:r w:rsidR="00E61E9B">
        <w:rPr>
          <w:rFonts w:ascii="Arial" w:hAnsi="Arial" w:cs="Arial"/>
          <w:b/>
          <w:bCs/>
        </w:rPr>
        <w:t xml:space="preserve"> on mak</w:t>
      </w:r>
      <w:r w:rsidR="00117006">
        <w:rPr>
          <w:rFonts w:ascii="Arial" w:hAnsi="Arial" w:cs="Arial"/>
          <w:b/>
          <w:bCs/>
        </w:rPr>
        <w:t>ing</w:t>
      </w:r>
      <w:r w:rsidR="00E61E9B">
        <w:rPr>
          <w:rFonts w:ascii="Arial" w:hAnsi="Arial" w:cs="Arial"/>
          <w:b/>
          <w:bCs/>
        </w:rPr>
        <w:t xml:space="preserve"> sure that </w:t>
      </w:r>
      <w:r w:rsidR="0095566D">
        <w:rPr>
          <w:rFonts w:ascii="Arial" w:hAnsi="Arial" w:cs="Arial"/>
          <w:b/>
          <w:bCs/>
        </w:rPr>
        <w:t xml:space="preserve">people can stay in their homes, keep </w:t>
      </w:r>
      <w:r w:rsidR="00117006">
        <w:rPr>
          <w:rFonts w:ascii="Arial" w:hAnsi="Arial" w:cs="Arial"/>
          <w:b/>
          <w:bCs/>
        </w:rPr>
        <w:t>their</w:t>
      </w:r>
      <w:r w:rsidR="0095566D">
        <w:rPr>
          <w:rFonts w:ascii="Arial" w:hAnsi="Arial" w:cs="Arial"/>
          <w:b/>
          <w:bCs/>
        </w:rPr>
        <w:t xml:space="preserve"> job</w:t>
      </w:r>
      <w:r w:rsidR="00DB1895">
        <w:rPr>
          <w:rFonts w:ascii="Arial" w:hAnsi="Arial" w:cs="Arial"/>
          <w:b/>
          <w:bCs/>
        </w:rPr>
        <w:t xml:space="preserve"> and trying to live a normal life. Community services </w:t>
      </w:r>
      <w:r w:rsidR="00BC552E">
        <w:rPr>
          <w:rFonts w:ascii="Arial" w:hAnsi="Arial" w:cs="Arial"/>
          <w:b/>
          <w:bCs/>
        </w:rPr>
        <w:t xml:space="preserve">also cost less than long hospitals </w:t>
      </w:r>
      <w:r w:rsidR="00A34ABF">
        <w:rPr>
          <w:rFonts w:ascii="Arial" w:hAnsi="Arial" w:cs="Arial"/>
          <w:b/>
          <w:bCs/>
        </w:rPr>
        <w:t>stay</w:t>
      </w:r>
      <w:r w:rsidR="000B3C17">
        <w:rPr>
          <w:rFonts w:ascii="Arial" w:hAnsi="Arial" w:cs="Arial"/>
          <w:b/>
          <w:bCs/>
        </w:rPr>
        <w:t xml:space="preserve"> and supports the idea of recovery and </w:t>
      </w:r>
      <w:r w:rsidR="00A34ABF">
        <w:rPr>
          <w:rFonts w:ascii="Arial" w:hAnsi="Arial" w:cs="Arial"/>
          <w:b/>
          <w:bCs/>
        </w:rPr>
        <w:t>independence (</w:t>
      </w:r>
      <w:r w:rsidR="00DB26C4">
        <w:rPr>
          <w:rFonts w:ascii="Arial" w:hAnsi="Arial" w:cs="Arial"/>
          <w:b/>
          <w:bCs/>
        </w:rPr>
        <w:t>Slade et al., 2014)</w:t>
      </w:r>
      <w:r w:rsidR="00A34ABF">
        <w:rPr>
          <w:rFonts w:ascii="Arial" w:hAnsi="Arial" w:cs="Arial"/>
          <w:b/>
          <w:bCs/>
        </w:rPr>
        <w:t>.</w:t>
      </w:r>
    </w:p>
    <w:p w14:paraId="57183B66" w14:textId="24909262" w:rsidR="00E36EEE" w:rsidRDefault="00970431" w:rsidP="00347C61">
      <w:pPr>
        <w:rPr>
          <w:rFonts w:ascii="Arial" w:hAnsi="Arial" w:cs="Arial"/>
          <w:b/>
          <w:bCs/>
        </w:rPr>
      </w:pPr>
      <w:r w:rsidRPr="00347C61">
        <w:rPr>
          <w:rFonts w:ascii="Arial" w:hAnsi="Arial" w:cs="Arial"/>
          <w:b/>
          <w:bCs/>
        </w:rPr>
        <w:t>However, there are also problems</w:t>
      </w:r>
      <w:r w:rsidR="002D545B" w:rsidRPr="00347C61">
        <w:rPr>
          <w:rFonts w:ascii="Arial" w:hAnsi="Arial" w:cs="Arial"/>
          <w:b/>
          <w:bCs/>
        </w:rPr>
        <w:t xml:space="preserve">. The King’s </w:t>
      </w:r>
      <w:r w:rsidR="00EF1C05" w:rsidRPr="00347C61">
        <w:rPr>
          <w:rFonts w:ascii="Arial" w:hAnsi="Arial" w:cs="Arial"/>
          <w:b/>
          <w:bCs/>
        </w:rPr>
        <w:t>fund (</w:t>
      </w:r>
      <w:r w:rsidR="002D545B" w:rsidRPr="00347C61">
        <w:rPr>
          <w:rFonts w:ascii="Arial" w:hAnsi="Arial" w:cs="Arial"/>
          <w:b/>
          <w:bCs/>
        </w:rPr>
        <w:t>2023)</w:t>
      </w:r>
      <w:r w:rsidR="00E3799F" w:rsidRPr="00347C61">
        <w:rPr>
          <w:rFonts w:ascii="Arial" w:hAnsi="Arial" w:cs="Arial"/>
          <w:b/>
          <w:bCs/>
        </w:rPr>
        <w:t xml:space="preserve"> reports that funding are not keeping up with demand</w:t>
      </w:r>
      <w:r w:rsidR="006B050C" w:rsidRPr="00347C61">
        <w:rPr>
          <w:rFonts w:ascii="Arial" w:hAnsi="Arial" w:cs="Arial"/>
          <w:b/>
          <w:bCs/>
        </w:rPr>
        <w:t xml:space="preserve">. This has led to long waiting times and </w:t>
      </w:r>
      <w:r w:rsidR="000B2E75" w:rsidRPr="00347C61">
        <w:rPr>
          <w:rFonts w:ascii="Arial" w:hAnsi="Arial" w:cs="Arial"/>
          <w:b/>
          <w:bCs/>
        </w:rPr>
        <w:t>work</w:t>
      </w:r>
      <w:r w:rsidR="006B050C" w:rsidRPr="00347C61">
        <w:rPr>
          <w:rFonts w:ascii="Arial" w:hAnsi="Arial" w:cs="Arial"/>
          <w:b/>
          <w:bCs/>
        </w:rPr>
        <w:t>load</w:t>
      </w:r>
      <w:r w:rsidR="000B2E75" w:rsidRPr="00347C61">
        <w:rPr>
          <w:rFonts w:ascii="Arial" w:hAnsi="Arial" w:cs="Arial"/>
          <w:b/>
          <w:bCs/>
        </w:rPr>
        <w:t>s for staff</w:t>
      </w:r>
      <w:r w:rsidR="00972A42" w:rsidRPr="00347C61">
        <w:rPr>
          <w:rFonts w:ascii="Arial" w:hAnsi="Arial" w:cs="Arial"/>
          <w:b/>
          <w:bCs/>
        </w:rPr>
        <w:t xml:space="preserve"> and as result, some people </w:t>
      </w:r>
      <w:r w:rsidR="00FF21EA" w:rsidRPr="00347C61">
        <w:rPr>
          <w:rFonts w:ascii="Arial" w:hAnsi="Arial" w:cs="Arial"/>
          <w:b/>
          <w:bCs/>
        </w:rPr>
        <w:t>do</w:t>
      </w:r>
      <w:r w:rsidR="00972A42" w:rsidRPr="00347C61">
        <w:rPr>
          <w:rFonts w:ascii="Arial" w:hAnsi="Arial" w:cs="Arial"/>
          <w:b/>
          <w:bCs/>
        </w:rPr>
        <w:t xml:space="preserve"> not get enough support</w:t>
      </w:r>
      <w:r w:rsidR="00370B22" w:rsidRPr="00347C61">
        <w:rPr>
          <w:rFonts w:ascii="Arial" w:hAnsi="Arial" w:cs="Arial"/>
          <w:b/>
          <w:bCs/>
        </w:rPr>
        <w:t xml:space="preserve"> and end up back in hospital. </w:t>
      </w:r>
      <w:r w:rsidR="00FF21EA" w:rsidRPr="00347C61">
        <w:rPr>
          <w:rFonts w:ascii="Arial" w:hAnsi="Arial" w:cs="Arial"/>
          <w:b/>
          <w:bCs/>
        </w:rPr>
        <w:t>Also,</w:t>
      </w:r>
      <w:r w:rsidR="00370B22" w:rsidRPr="00347C61">
        <w:rPr>
          <w:rFonts w:ascii="Arial" w:hAnsi="Arial" w:cs="Arial"/>
          <w:b/>
          <w:bCs/>
        </w:rPr>
        <w:t xml:space="preserve"> </w:t>
      </w:r>
      <w:r w:rsidR="00B81691" w:rsidRPr="00347C61">
        <w:rPr>
          <w:rFonts w:ascii="Arial" w:hAnsi="Arial" w:cs="Arial"/>
          <w:b/>
          <w:bCs/>
        </w:rPr>
        <w:t xml:space="preserve">inequalities have been observed: </w:t>
      </w:r>
      <w:r w:rsidR="004F358A" w:rsidRPr="00347C61">
        <w:rPr>
          <w:rFonts w:ascii="Arial" w:hAnsi="Arial" w:cs="Arial"/>
          <w:b/>
          <w:bCs/>
        </w:rPr>
        <w:t>The NHS Race and Health Observatory (2022)</w:t>
      </w:r>
      <w:r w:rsidR="00A9263F" w:rsidRPr="00347C61">
        <w:rPr>
          <w:rFonts w:ascii="Arial" w:hAnsi="Arial" w:cs="Arial"/>
          <w:b/>
          <w:bCs/>
        </w:rPr>
        <w:t xml:space="preserve"> found that people </w:t>
      </w:r>
      <w:r w:rsidR="00F94DC3" w:rsidRPr="00347C61">
        <w:rPr>
          <w:rFonts w:ascii="Arial" w:hAnsi="Arial" w:cs="Arial"/>
          <w:b/>
          <w:bCs/>
        </w:rPr>
        <w:t>from</w:t>
      </w:r>
      <w:r w:rsidR="00A9263F" w:rsidRPr="00347C61">
        <w:rPr>
          <w:rFonts w:ascii="Arial" w:hAnsi="Arial" w:cs="Arial"/>
          <w:b/>
          <w:bCs/>
        </w:rPr>
        <w:t xml:space="preserve"> </w:t>
      </w:r>
      <w:r w:rsidR="00E73FFC" w:rsidRPr="00347C61">
        <w:rPr>
          <w:rFonts w:ascii="Arial" w:hAnsi="Arial" w:cs="Arial"/>
          <w:b/>
          <w:bCs/>
        </w:rPr>
        <w:t>Black and Minority ethnic groups</w:t>
      </w:r>
      <w:r w:rsidR="00A11E65" w:rsidRPr="00347C61">
        <w:rPr>
          <w:rFonts w:ascii="Arial" w:hAnsi="Arial" w:cs="Arial"/>
          <w:b/>
          <w:bCs/>
        </w:rPr>
        <w:t xml:space="preserve"> or </w:t>
      </w:r>
      <w:r w:rsidR="00A9263F" w:rsidRPr="00347C61">
        <w:rPr>
          <w:rFonts w:ascii="Arial" w:hAnsi="Arial" w:cs="Arial"/>
          <w:b/>
          <w:bCs/>
        </w:rPr>
        <w:t>different background</w:t>
      </w:r>
      <w:r w:rsidR="00A11E65" w:rsidRPr="00347C61">
        <w:rPr>
          <w:rFonts w:ascii="Arial" w:hAnsi="Arial" w:cs="Arial"/>
          <w:b/>
          <w:bCs/>
        </w:rPr>
        <w:t xml:space="preserve"> have worse </w:t>
      </w:r>
      <w:r w:rsidR="00FF21EA" w:rsidRPr="00347C61">
        <w:rPr>
          <w:rFonts w:ascii="Arial" w:hAnsi="Arial" w:cs="Arial"/>
          <w:b/>
          <w:bCs/>
        </w:rPr>
        <w:t>experiences</w:t>
      </w:r>
      <w:r w:rsidR="000834FA" w:rsidRPr="00347C61">
        <w:rPr>
          <w:rFonts w:ascii="Arial" w:hAnsi="Arial" w:cs="Arial"/>
          <w:b/>
          <w:bCs/>
        </w:rPr>
        <w:t xml:space="preserve"> and are more likely to be detained under the </w:t>
      </w:r>
      <w:r w:rsidR="00B1650C" w:rsidRPr="00347C61">
        <w:rPr>
          <w:rFonts w:ascii="Arial" w:hAnsi="Arial" w:cs="Arial"/>
          <w:b/>
          <w:bCs/>
        </w:rPr>
        <w:t xml:space="preserve">Mental Health </w:t>
      </w:r>
      <w:r w:rsidR="00B1650C" w:rsidRPr="00347C61">
        <w:rPr>
          <w:rFonts w:ascii="Arial" w:hAnsi="Arial" w:cs="Arial"/>
          <w:b/>
          <w:bCs/>
        </w:rPr>
        <w:lastRenderedPageBreak/>
        <w:t>Act</w:t>
      </w:r>
      <w:r w:rsidR="00240D1F" w:rsidRPr="00347C61">
        <w:rPr>
          <w:rFonts w:ascii="Arial" w:hAnsi="Arial" w:cs="Arial"/>
          <w:b/>
          <w:bCs/>
        </w:rPr>
        <w:t xml:space="preserve"> and in addition the communication within all the services like </w:t>
      </w:r>
      <w:r w:rsidR="007E73A6" w:rsidRPr="00347C61">
        <w:rPr>
          <w:rFonts w:ascii="Arial" w:hAnsi="Arial" w:cs="Arial"/>
          <w:b/>
          <w:bCs/>
        </w:rPr>
        <w:t>housing</w:t>
      </w:r>
      <w:r w:rsidR="00F2330E" w:rsidRPr="00347C61">
        <w:rPr>
          <w:rFonts w:ascii="Arial" w:hAnsi="Arial" w:cs="Arial"/>
          <w:b/>
          <w:bCs/>
        </w:rPr>
        <w:t>, health and social care still needs improvement.</w:t>
      </w:r>
    </w:p>
    <w:p w14:paraId="25809F6B" w14:textId="69AE1994" w:rsidR="00D62B18" w:rsidRPr="00347C61" w:rsidRDefault="00F2330E" w:rsidP="00347C61">
      <w:pPr>
        <w:rPr>
          <w:rFonts w:ascii="Arial" w:hAnsi="Arial" w:cs="Arial"/>
          <w:b/>
          <w:bCs/>
        </w:rPr>
      </w:pPr>
      <w:r w:rsidRPr="00347C61">
        <w:rPr>
          <w:rFonts w:ascii="Arial" w:hAnsi="Arial" w:cs="Arial"/>
          <w:b/>
          <w:bCs/>
        </w:rPr>
        <w:t xml:space="preserve"> </w:t>
      </w:r>
    </w:p>
    <w:p w14:paraId="3DEF8460" w14:textId="3AFDD297" w:rsidR="00EF1C05" w:rsidRPr="0066671D" w:rsidRDefault="00052EE4" w:rsidP="00397AFB">
      <w:pPr>
        <w:pStyle w:val="ListParagraph"/>
        <w:numPr>
          <w:ilvl w:val="0"/>
          <w:numId w:val="11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sz w:val="28"/>
          <w:szCs w:val="28"/>
        </w:rPr>
        <w:t>How</w:t>
      </w:r>
      <w:r w:rsidR="0066671D">
        <w:rPr>
          <w:rFonts w:ascii="Arial" w:hAnsi="Arial" w:cs="Arial"/>
          <w:b/>
          <w:bCs/>
          <w:sz w:val="28"/>
          <w:szCs w:val="28"/>
        </w:rPr>
        <w:t xml:space="preserve"> </w:t>
      </w:r>
      <w:r>
        <w:rPr>
          <w:rFonts w:ascii="Arial" w:hAnsi="Arial" w:cs="Arial"/>
          <w:b/>
          <w:bCs/>
          <w:sz w:val="28"/>
          <w:szCs w:val="28"/>
        </w:rPr>
        <w:t>CMHS Improve Quality of Life</w:t>
      </w:r>
    </w:p>
    <w:p w14:paraId="7E87CE2F" w14:textId="5DA58368" w:rsidR="0066671D" w:rsidRDefault="001C120D" w:rsidP="0066671D">
      <w:pPr>
        <w:ind w:left="36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Despite there are many challenges to face, CMHS </w:t>
      </w:r>
      <w:r w:rsidR="007C6C02">
        <w:rPr>
          <w:rFonts w:ascii="Arial" w:hAnsi="Arial" w:cs="Arial"/>
          <w:b/>
          <w:bCs/>
        </w:rPr>
        <w:t>help improve quality of life in three main ways</w:t>
      </w:r>
      <w:r w:rsidR="008545E5">
        <w:rPr>
          <w:rFonts w:ascii="Arial" w:hAnsi="Arial" w:cs="Arial"/>
          <w:b/>
          <w:bCs/>
        </w:rPr>
        <w:t>:</w:t>
      </w:r>
    </w:p>
    <w:p w14:paraId="2715DFF7" w14:textId="45757BDF" w:rsidR="008545E5" w:rsidRDefault="008545E5" w:rsidP="008545E5">
      <w:pPr>
        <w:pStyle w:val="ListParagraph"/>
        <w:numPr>
          <w:ilvl w:val="0"/>
          <w:numId w:val="12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Social Inclusion</w:t>
      </w:r>
      <w:r w:rsidR="00C94E86">
        <w:rPr>
          <w:rFonts w:ascii="Arial" w:hAnsi="Arial" w:cs="Arial"/>
          <w:b/>
          <w:bCs/>
        </w:rPr>
        <w:t xml:space="preserve">. By treating people in the community, services help them to </w:t>
      </w:r>
      <w:r w:rsidR="009F1473">
        <w:rPr>
          <w:rFonts w:ascii="Arial" w:hAnsi="Arial" w:cs="Arial"/>
          <w:b/>
          <w:bCs/>
        </w:rPr>
        <w:t>stay connected to friends and family, work and education</w:t>
      </w:r>
      <w:r w:rsidR="00D05FEF">
        <w:rPr>
          <w:rFonts w:ascii="Arial" w:hAnsi="Arial" w:cs="Arial"/>
          <w:b/>
          <w:bCs/>
        </w:rPr>
        <w:t xml:space="preserve"> reducing Isolation and Stigma (Brown</w:t>
      </w:r>
      <w:r w:rsidR="00705E35">
        <w:rPr>
          <w:rFonts w:ascii="Arial" w:hAnsi="Arial" w:cs="Arial"/>
          <w:b/>
          <w:bCs/>
        </w:rPr>
        <w:t>, 2019)</w:t>
      </w:r>
    </w:p>
    <w:p w14:paraId="62630C67" w14:textId="415CCA05" w:rsidR="00705E35" w:rsidRPr="00802A40" w:rsidRDefault="00705E35" w:rsidP="00FB490B">
      <w:pPr>
        <w:pStyle w:val="ListParagraph"/>
        <w:numPr>
          <w:ilvl w:val="0"/>
          <w:numId w:val="12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Personal and Practical Supp</w:t>
      </w:r>
      <w:r w:rsidR="00786E5A">
        <w:rPr>
          <w:rFonts w:ascii="Arial" w:hAnsi="Arial" w:cs="Arial"/>
          <w:b/>
          <w:bCs/>
        </w:rPr>
        <w:t>ort, Holistic and person</w:t>
      </w:r>
      <w:r w:rsidR="000E405F">
        <w:rPr>
          <w:rFonts w:ascii="Arial" w:hAnsi="Arial" w:cs="Arial"/>
          <w:b/>
          <w:bCs/>
        </w:rPr>
        <w:t>alised person-centred care.</w:t>
      </w:r>
      <w:r w:rsidR="00E8766E" w:rsidRPr="00802A40">
        <w:rPr>
          <w:rFonts w:ascii="Arial" w:hAnsi="Arial" w:cs="Arial"/>
          <w:b/>
          <w:bCs/>
        </w:rPr>
        <w:t xml:space="preserve"> MDTs do not just treat sym</w:t>
      </w:r>
      <w:r w:rsidR="006D7CFE" w:rsidRPr="00802A40">
        <w:rPr>
          <w:rFonts w:ascii="Arial" w:hAnsi="Arial" w:cs="Arial"/>
          <w:b/>
          <w:bCs/>
        </w:rPr>
        <w:t>ptoms but also help with housing</w:t>
      </w:r>
      <w:r w:rsidR="00A11988" w:rsidRPr="00802A40">
        <w:rPr>
          <w:rFonts w:ascii="Arial" w:hAnsi="Arial" w:cs="Arial"/>
          <w:b/>
          <w:bCs/>
        </w:rPr>
        <w:t>, employment and daily life skills</w:t>
      </w:r>
    </w:p>
    <w:p w14:paraId="7BF68055" w14:textId="06C467CD" w:rsidR="00337106" w:rsidRDefault="00337106" w:rsidP="008545E5">
      <w:pPr>
        <w:pStyle w:val="ListParagraph"/>
        <w:numPr>
          <w:ilvl w:val="0"/>
          <w:numId w:val="12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Early Help and </w:t>
      </w:r>
      <w:r w:rsidR="00D63B4B">
        <w:rPr>
          <w:rFonts w:ascii="Arial" w:hAnsi="Arial" w:cs="Arial"/>
          <w:b/>
          <w:bCs/>
        </w:rPr>
        <w:t>Prevention. Services</w:t>
      </w:r>
      <w:r w:rsidR="000F1459">
        <w:rPr>
          <w:rFonts w:ascii="Arial" w:hAnsi="Arial" w:cs="Arial"/>
          <w:b/>
          <w:bCs/>
        </w:rPr>
        <w:t xml:space="preserve"> like </w:t>
      </w:r>
      <w:r w:rsidR="00356B50">
        <w:rPr>
          <w:rFonts w:ascii="Arial" w:hAnsi="Arial" w:cs="Arial"/>
          <w:b/>
          <w:bCs/>
        </w:rPr>
        <w:t>EIP and IAPT try to treat problems early</w:t>
      </w:r>
      <w:r w:rsidR="00FB3361">
        <w:rPr>
          <w:rFonts w:ascii="Arial" w:hAnsi="Arial" w:cs="Arial"/>
          <w:b/>
          <w:bCs/>
        </w:rPr>
        <w:t xml:space="preserve"> before they became a crisis (NHS England</w:t>
      </w:r>
      <w:r w:rsidR="00F31E47">
        <w:rPr>
          <w:rFonts w:ascii="Arial" w:hAnsi="Arial" w:cs="Arial"/>
          <w:b/>
          <w:bCs/>
        </w:rPr>
        <w:t>, 2019)</w:t>
      </w:r>
      <w:r w:rsidR="009B38E3">
        <w:rPr>
          <w:rFonts w:ascii="Arial" w:hAnsi="Arial" w:cs="Arial"/>
          <w:b/>
          <w:bCs/>
        </w:rPr>
        <w:t>.</w:t>
      </w:r>
      <w:r w:rsidR="00542DC5">
        <w:rPr>
          <w:rFonts w:ascii="Arial" w:hAnsi="Arial" w:cs="Arial"/>
          <w:b/>
          <w:bCs/>
        </w:rPr>
        <w:t xml:space="preserve"> </w:t>
      </w:r>
      <w:r w:rsidR="009B38E3">
        <w:rPr>
          <w:rFonts w:ascii="Arial" w:hAnsi="Arial" w:cs="Arial"/>
          <w:b/>
          <w:bCs/>
        </w:rPr>
        <w:t xml:space="preserve"> Research shows</w:t>
      </w:r>
      <w:r w:rsidR="00227AEF">
        <w:rPr>
          <w:rFonts w:ascii="Arial" w:hAnsi="Arial" w:cs="Arial"/>
          <w:b/>
          <w:bCs/>
        </w:rPr>
        <w:t xml:space="preserve"> that when community support is consistent and well</w:t>
      </w:r>
      <w:r w:rsidR="00542DC5">
        <w:rPr>
          <w:rFonts w:ascii="Arial" w:hAnsi="Arial" w:cs="Arial"/>
          <w:b/>
          <w:bCs/>
        </w:rPr>
        <w:t>-resourced,</w:t>
      </w:r>
      <w:r w:rsidR="00A3182B">
        <w:rPr>
          <w:rFonts w:ascii="Arial" w:hAnsi="Arial" w:cs="Arial"/>
          <w:b/>
          <w:bCs/>
        </w:rPr>
        <w:t xml:space="preserve"> service users</w:t>
      </w:r>
      <w:r w:rsidR="00CC555C">
        <w:rPr>
          <w:rFonts w:ascii="Arial" w:hAnsi="Arial" w:cs="Arial"/>
          <w:b/>
          <w:bCs/>
        </w:rPr>
        <w:t xml:space="preserve"> report greater </w:t>
      </w:r>
      <w:r w:rsidR="00CA0E45">
        <w:rPr>
          <w:rFonts w:ascii="Arial" w:hAnsi="Arial" w:cs="Arial"/>
          <w:b/>
          <w:bCs/>
        </w:rPr>
        <w:t>autonomy</w:t>
      </w:r>
      <w:r w:rsidR="00CC555C">
        <w:rPr>
          <w:rFonts w:ascii="Arial" w:hAnsi="Arial" w:cs="Arial"/>
          <w:b/>
          <w:bCs/>
        </w:rPr>
        <w:t xml:space="preserve"> and </w:t>
      </w:r>
      <w:r w:rsidR="00E86BED">
        <w:rPr>
          <w:rFonts w:ascii="Arial" w:hAnsi="Arial" w:cs="Arial"/>
          <w:b/>
          <w:bCs/>
        </w:rPr>
        <w:t>community participation</w:t>
      </w:r>
      <w:r w:rsidR="0085736C">
        <w:rPr>
          <w:rFonts w:ascii="Arial" w:hAnsi="Arial" w:cs="Arial"/>
          <w:b/>
          <w:bCs/>
        </w:rPr>
        <w:t xml:space="preserve"> compared to</w:t>
      </w:r>
      <w:r w:rsidR="00CA0E45">
        <w:rPr>
          <w:rFonts w:ascii="Arial" w:hAnsi="Arial" w:cs="Arial"/>
          <w:b/>
          <w:bCs/>
        </w:rPr>
        <w:t xml:space="preserve"> hospital care (Slade et </w:t>
      </w:r>
      <w:r w:rsidR="00FB52D4">
        <w:rPr>
          <w:rFonts w:ascii="Arial" w:hAnsi="Arial" w:cs="Arial"/>
          <w:b/>
          <w:bCs/>
        </w:rPr>
        <w:t>a</w:t>
      </w:r>
      <w:r w:rsidR="00FF21EA">
        <w:rPr>
          <w:rFonts w:ascii="Arial" w:hAnsi="Arial" w:cs="Arial"/>
          <w:b/>
          <w:bCs/>
        </w:rPr>
        <w:t>l.</w:t>
      </w:r>
      <w:r w:rsidR="00FB52D4">
        <w:rPr>
          <w:rFonts w:ascii="Arial" w:hAnsi="Arial" w:cs="Arial"/>
          <w:b/>
          <w:bCs/>
        </w:rPr>
        <w:t>,</w:t>
      </w:r>
      <w:r w:rsidR="00CA0E45">
        <w:rPr>
          <w:rFonts w:ascii="Arial" w:hAnsi="Arial" w:cs="Arial"/>
          <w:b/>
          <w:bCs/>
        </w:rPr>
        <w:t xml:space="preserve"> 2014)</w:t>
      </w:r>
      <w:r w:rsidR="002923F4">
        <w:rPr>
          <w:rFonts w:ascii="Arial" w:hAnsi="Arial" w:cs="Arial"/>
          <w:b/>
          <w:bCs/>
        </w:rPr>
        <w:t>.</w:t>
      </w:r>
    </w:p>
    <w:p w14:paraId="68AE19B7" w14:textId="77777777" w:rsidR="00990670" w:rsidRDefault="00990670" w:rsidP="00990670">
      <w:pPr>
        <w:pStyle w:val="ListParagraph"/>
        <w:rPr>
          <w:rFonts w:ascii="Arial" w:hAnsi="Arial" w:cs="Arial"/>
          <w:b/>
          <w:bCs/>
          <w:sz w:val="28"/>
          <w:szCs w:val="28"/>
        </w:rPr>
      </w:pPr>
    </w:p>
    <w:p w14:paraId="552EF5CA" w14:textId="3896EE2E" w:rsidR="00990670" w:rsidRDefault="00990670" w:rsidP="00990670">
      <w:pPr>
        <w:pStyle w:val="ListParagraph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Conclusion</w:t>
      </w:r>
    </w:p>
    <w:p w14:paraId="0A8B2E6F" w14:textId="77777777" w:rsidR="00AE1752" w:rsidRDefault="00AE1752" w:rsidP="00990670">
      <w:pPr>
        <w:pStyle w:val="ListParagraph"/>
        <w:rPr>
          <w:rFonts w:ascii="Arial" w:hAnsi="Arial" w:cs="Arial"/>
          <w:b/>
          <w:bCs/>
          <w:sz w:val="28"/>
          <w:szCs w:val="28"/>
        </w:rPr>
      </w:pPr>
    </w:p>
    <w:p w14:paraId="38D86D91" w14:textId="20FCD5C0" w:rsidR="00AE6B5B" w:rsidRDefault="00AE1752" w:rsidP="00990670">
      <w:pPr>
        <w:pStyle w:val="ListParagrap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Community Mental Health Services were created to </w:t>
      </w:r>
      <w:r w:rsidR="00261C8E">
        <w:rPr>
          <w:rFonts w:ascii="Arial" w:hAnsi="Arial" w:cs="Arial"/>
          <w:b/>
          <w:bCs/>
        </w:rPr>
        <w:t xml:space="preserve">replace old hospital care with different approach on </w:t>
      </w:r>
      <w:r w:rsidR="000D020A">
        <w:rPr>
          <w:rFonts w:ascii="Arial" w:hAnsi="Arial" w:cs="Arial"/>
          <w:b/>
          <w:bCs/>
        </w:rPr>
        <w:t>respect of people rights</w:t>
      </w:r>
      <w:r w:rsidR="007E7AD3">
        <w:rPr>
          <w:rFonts w:ascii="Arial" w:hAnsi="Arial" w:cs="Arial"/>
          <w:b/>
          <w:bCs/>
        </w:rPr>
        <w:t xml:space="preserve">. They were shaped by new drugs, new laws, new </w:t>
      </w:r>
      <w:r w:rsidR="00E477AC">
        <w:rPr>
          <w:rFonts w:ascii="Arial" w:hAnsi="Arial" w:cs="Arial"/>
          <w:b/>
          <w:bCs/>
        </w:rPr>
        <w:t>attitude. Today CMHS work through teams that focus</w:t>
      </w:r>
      <w:r w:rsidR="00114FC6">
        <w:rPr>
          <w:rFonts w:ascii="Arial" w:hAnsi="Arial" w:cs="Arial"/>
          <w:b/>
          <w:bCs/>
        </w:rPr>
        <w:t xml:space="preserve"> on prevention and recovery</w:t>
      </w:r>
      <w:r w:rsidR="00411DBA">
        <w:rPr>
          <w:rFonts w:ascii="Arial" w:hAnsi="Arial" w:cs="Arial"/>
          <w:b/>
          <w:bCs/>
        </w:rPr>
        <w:t xml:space="preserve">. Although the service is under pressure, it plays a crucial </w:t>
      </w:r>
      <w:r w:rsidR="00C91D49">
        <w:rPr>
          <w:rFonts w:ascii="Arial" w:hAnsi="Arial" w:cs="Arial"/>
          <w:b/>
          <w:bCs/>
        </w:rPr>
        <w:t>role on people li</w:t>
      </w:r>
      <w:r w:rsidR="002A2239">
        <w:rPr>
          <w:rFonts w:ascii="Arial" w:hAnsi="Arial" w:cs="Arial"/>
          <w:b/>
          <w:bCs/>
        </w:rPr>
        <w:t>fe,</w:t>
      </w:r>
      <w:r w:rsidR="00C91D49">
        <w:rPr>
          <w:rFonts w:ascii="Arial" w:hAnsi="Arial" w:cs="Arial"/>
          <w:b/>
          <w:bCs/>
        </w:rPr>
        <w:t xml:space="preserve"> allowing them to live a normal</w:t>
      </w:r>
      <w:r w:rsidR="00BF324A">
        <w:rPr>
          <w:rFonts w:ascii="Arial" w:hAnsi="Arial" w:cs="Arial"/>
          <w:b/>
          <w:bCs/>
        </w:rPr>
        <w:t xml:space="preserve"> life in their own communities</w:t>
      </w:r>
      <w:r w:rsidR="00B523B0">
        <w:rPr>
          <w:rFonts w:ascii="Arial" w:hAnsi="Arial" w:cs="Arial"/>
          <w:b/>
          <w:bCs/>
        </w:rPr>
        <w:t xml:space="preserve">. To keep improving </w:t>
      </w:r>
      <w:r w:rsidR="000F1F95">
        <w:rPr>
          <w:rFonts w:ascii="Arial" w:hAnsi="Arial" w:cs="Arial"/>
          <w:b/>
          <w:bCs/>
        </w:rPr>
        <w:t xml:space="preserve">further, </w:t>
      </w:r>
      <w:r w:rsidR="000428E7">
        <w:rPr>
          <w:rFonts w:ascii="Arial" w:hAnsi="Arial" w:cs="Arial"/>
          <w:b/>
          <w:bCs/>
        </w:rPr>
        <w:t>greater investments,</w:t>
      </w:r>
      <w:r w:rsidR="00490DB1">
        <w:rPr>
          <w:rFonts w:ascii="Arial" w:hAnsi="Arial" w:cs="Arial"/>
          <w:b/>
          <w:bCs/>
        </w:rPr>
        <w:t xml:space="preserve"> and better integration is still </w:t>
      </w:r>
      <w:r w:rsidR="00823C86">
        <w:rPr>
          <w:rFonts w:ascii="Arial" w:hAnsi="Arial" w:cs="Arial"/>
          <w:b/>
          <w:bCs/>
        </w:rPr>
        <w:t>required. Also</w:t>
      </w:r>
      <w:r w:rsidR="005A334F">
        <w:rPr>
          <w:rFonts w:ascii="Arial" w:hAnsi="Arial" w:cs="Arial"/>
          <w:b/>
          <w:bCs/>
        </w:rPr>
        <w:t xml:space="preserve">, </w:t>
      </w:r>
      <w:r w:rsidR="00266CD8">
        <w:rPr>
          <w:rFonts w:ascii="Arial" w:hAnsi="Arial" w:cs="Arial"/>
          <w:b/>
          <w:bCs/>
        </w:rPr>
        <w:t>Holistic interventions care</w:t>
      </w:r>
      <w:r w:rsidR="005A334F">
        <w:rPr>
          <w:rFonts w:ascii="Arial" w:hAnsi="Arial" w:cs="Arial"/>
          <w:b/>
          <w:bCs/>
        </w:rPr>
        <w:t xml:space="preserve"> </w:t>
      </w:r>
      <w:r w:rsidR="00261BCE">
        <w:rPr>
          <w:rFonts w:ascii="Arial" w:hAnsi="Arial" w:cs="Arial"/>
          <w:b/>
          <w:bCs/>
        </w:rPr>
        <w:t>is</w:t>
      </w:r>
      <w:r w:rsidR="00D3246F">
        <w:rPr>
          <w:rFonts w:ascii="Arial" w:hAnsi="Arial" w:cs="Arial"/>
          <w:b/>
          <w:bCs/>
        </w:rPr>
        <w:t xml:space="preserve"> now</w:t>
      </w:r>
      <w:r w:rsidR="00813298">
        <w:rPr>
          <w:rFonts w:ascii="Arial" w:hAnsi="Arial" w:cs="Arial"/>
          <w:b/>
          <w:bCs/>
        </w:rPr>
        <w:t xml:space="preserve"> significant. The service now is </w:t>
      </w:r>
      <w:r w:rsidR="00061D2C">
        <w:rPr>
          <w:rFonts w:ascii="Arial" w:hAnsi="Arial" w:cs="Arial"/>
          <w:b/>
          <w:bCs/>
        </w:rPr>
        <w:t xml:space="preserve">more Personalised, </w:t>
      </w:r>
      <w:r w:rsidR="00C03D7C">
        <w:rPr>
          <w:rFonts w:ascii="Arial" w:hAnsi="Arial" w:cs="Arial"/>
          <w:b/>
          <w:bCs/>
        </w:rPr>
        <w:t>P</w:t>
      </w:r>
      <w:r w:rsidR="00061D2C">
        <w:rPr>
          <w:rFonts w:ascii="Arial" w:hAnsi="Arial" w:cs="Arial"/>
          <w:b/>
          <w:bCs/>
        </w:rPr>
        <w:t>reventative,</w:t>
      </w:r>
      <w:r w:rsidR="00C03D7C">
        <w:rPr>
          <w:rFonts w:ascii="Arial" w:hAnsi="Arial" w:cs="Arial"/>
          <w:b/>
          <w:bCs/>
        </w:rPr>
        <w:t xml:space="preserve"> and has improved</w:t>
      </w:r>
      <w:r w:rsidR="00823C86">
        <w:rPr>
          <w:rFonts w:ascii="Arial" w:hAnsi="Arial" w:cs="Arial"/>
          <w:b/>
          <w:bCs/>
        </w:rPr>
        <w:t xml:space="preserve"> the</w:t>
      </w:r>
      <w:r w:rsidR="00C050DB">
        <w:rPr>
          <w:rFonts w:ascii="Arial" w:hAnsi="Arial" w:cs="Arial"/>
          <w:b/>
          <w:bCs/>
        </w:rPr>
        <w:t xml:space="preserve"> outcomes and quality of life</w:t>
      </w:r>
      <w:r w:rsidR="00823C86">
        <w:rPr>
          <w:rFonts w:ascii="Arial" w:hAnsi="Arial" w:cs="Arial"/>
          <w:b/>
          <w:bCs/>
        </w:rPr>
        <w:t xml:space="preserve"> of many users</w:t>
      </w:r>
      <w:r w:rsidR="00260047">
        <w:rPr>
          <w:rFonts w:ascii="Arial" w:hAnsi="Arial" w:cs="Arial"/>
          <w:b/>
          <w:bCs/>
        </w:rPr>
        <w:t>.</w:t>
      </w:r>
      <w:r w:rsidR="000F15FD">
        <w:rPr>
          <w:rFonts w:ascii="Arial" w:hAnsi="Arial" w:cs="Arial"/>
          <w:b/>
          <w:bCs/>
        </w:rPr>
        <w:t xml:space="preserve"> However, delivering holistic care is not easy</w:t>
      </w:r>
      <w:r w:rsidR="00CB12BB">
        <w:rPr>
          <w:rFonts w:ascii="Arial" w:hAnsi="Arial" w:cs="Arial"/>
          <w:b/>
          <w:bCs/>
        </w:rPr>
        <w:t xml:space="preserve"> and depends</w:t>
      </w:r>
      <w:r w:rsidR="00CA3895">
        <w:rPr>
          <w:rFonts w:ascii="Arial" w:hAnsi="Arial" w:cs="Arial"/>
          <w:b/>
          <w:bCs/>
        </w:rPr>
        <w:t xml:space="preserve"> a </w:t>
      </w:r>
      <w:r w:rsidR="00FB52D4">
        <w:rPr>
          <w:rFonts w:ascii="Arial" w:hAnsi="Arial" w:cs="Arial"/>
          <w:b/>
          <w:bCs/>
        </w:rPr>
        <w:t>lot on</w:t>
      </w:r>
      <w:r w:rsidR="00CB12BB">
        <w:rPr>
          <w:rFonts w:ascii="Arial" w:hAnsi="Arial" w:cs="Arial"/>
          <w:b/>
          <w:bCs/>
        </w:rPr>
        <w:t xml:space="preserve"> how much fundings</w:t>
      </w:r>
      <w:r w:rsidR="00CA3895">
        <w:rPr>
          <w:rFonts w:ascii="Arial" w:hAnsi="Arial" w:cs="Arial"/>
          <w:b/>
          <w:bCs/>
        </w:rPr>
        <w:t xml:space="preserve"> are available.</w:t>
      </w:r>
      <w:r w:rsidR="00966DA7">
        <w:rPr>
          <w:rFonts w:ascii="Arial" w:hAnsi="Arial" w:cs="Arial"/>
          <w:b/>
          <w:bCs/>
        </w:rPr>
        <w:t xml:space="preserve"> The King’s Fund (2023</w:t>
      </w:r>
      <w:r w:rsidR="00C35A8F">
        <w:rPr>
          <w:rFonts w:ascii="Arial" w:hAnsi="Arial" w:cs="Arial"/>
          <w:b/>
          <w:bCs/>
        </w:rPr>
        <w:t>) highlights that without investment, teams are too stretched</w:t>
      </w:r>
      <w:r w:rsidR="002E3870">
        <w:rPr>
          <w:rFonts w:ascii="Arial" w:hAnsi="Arial" w:cs="Arial"/>
          <w:b/>
          <w:bCs/>
        </w:rPr>
        <w:t xml:space="preserve"> to provide the time needed for </w:t>
      </w:r>
      <w:r w:rsidR="00FA3273">
        <w:rPr>
          <w:rFonts w:ascii="Arial" w:hAnsi="Arial" w:cs="Arial"/>
          <w:b/>
          <w:bCs/>
        </w:rPr>
        <w:t xml:space="preserve">holistic </w:t>
      </w:r>
      <w:r w:rsidR="00FB52D4">
        <w:rPr>
          <w:rFonts w:ascii="Arial" w:hAnsi="Arial" w:cs="Arial"/>
          <w:b/>
          <w:bCs/>
        </w:rPr>
        <w:t>work. Inequalities</w:t>
      </w:r>
      <w:r w:rsidR="00FA3273">
        <w:rPr>
          <w:rFonts w:ascii="Arial" w:hAnsi="Arial" w:cs="Arial"/>
          <w:b/>
          <w:bCs/>
        </w:rPr>
        <w:t xml:space="preserve"> also means that not everyone gets the same level of joined-up </w:t>
      </w:r>
      <w:r w:rsidR="00FB52D4">
        <w:rPr>
          <w:rFonts w:ascii="Arial" w:hAnsi="Arial" w:cs="Arial"/>
          <w:b/>
          <w:bCs/>
        </w:rPr>
        <w:t>support (</w:t>
      </w:r>
      <w:r w:rsidR="00FD1BA2">
        <w:rPr>
          <w:rFonts w:ascii="Arial" w:hAnsi="Arial" w:cs="Arial"/>
          <w:b/>
          <w:bCs/>
        </w:rPr>
        <w:t>NHS Race and Health Observatory, 2022</w:t>
      </w:r>
      <w:r w:rsidR="00FB52D4">
        <w:rPr>
          <w:rFonts w:ascii="Arial" w:hAnsi="Arial" w:cs="Arial"/>
          <w:b/>
          <w:bCs/>
        </w:rPr>
        <w:t>). Despite</w:t>
      </w:r>
      <w:r w:rsidR="000102CB">
        <w:rPr>
          <w:rFonts w:ascii="Arial" w:hAnsi="Arial" w:cs="Arial"/>
          <w:b/>
          <w:bCs/>
        </w:rPr>
        <w:t xml:space="preserve"> these challenges, holistic intervention </w:t>
      </w:r>
      <w:r w:rsidR="00AE6B5B">
        <w:rPr>
          <w:rFonts w:ascii="Arial" w:hAnsi="Arial" w:cs="Arial"/>
          <w:b/>
          <w:bCs/>
        </w:rPr>
        <w:t>represents</w:t>
      </w:r>
      <w:r w:rsidR="000102CB">
        <w:rPr>
          <w:rFonts w:ascii="Arial" w:hAnsi="Arial" w:cs="Arial"/>
          <w:b/>
          <w:bCs/>
        </w:rPr>
        <w:t xml:space="preserve"> the future </w:t>
      </w:r>
      <w:r w:rsidR="00657B62">
        <w:rPr>
          <w:rFonts w:ascii="Arial" w:hAnsi="Arial" w:cs="Arial"/>
          <w:b/>
          <w:bCs/>
        </w:rPr>
        <w:t xml:space="preserve">direction of mental health </w:t>
      </w:r>
      <w:r w:rsidR="00FB52D4">
        <w:rPr>
          <w:rFonts w:ascii="Arial" w:hAnsi="Arial" w:cs="Arial"/>
          <w:b/>
          <w:bCs/>
        </w:rPr>
        <w:t>services. It</w:t>
      </w:r>
      <w:r w:rsidR="00657B62">
        <w:rPr>
          <w:rFonts w:ascii="Arial" w:hAnsi="Arial" w:cs="Arial"/>
          <w:b/>
          <w:bCs/>
        </w:rPr>
        <w:t xml:space="preserve"> </w:t>
      </w:r>
      <w:r w:rsidR="003745D6">
        <w:rPr>
          <w:rFonts w:ascii="Arial" w:hAnsi="Arial" w:cs="Arial"/>
          <w:b/>
          <w:bCs/>
        </w:rPr>
        <w:t>moves care beyond “treating illness”</w:t>
      </w:r>
      <w:r w:rsidR="00EC35C7">
        <w:rPr>
          <w:rFonts w:ascii="Arial" w:hAnsi="Arial" w:cs="Arial"/>
          <w:b/>
          <w:bCs/>
        </w:rPr>
        <w:t xml:space="preserve"> to “supporting a life”</w:t>
      </w:r>
      <w:r w:rsidR="00FE3CD5">
        <w:rPr>
          <w:rFonts w:ascii="Arial" w:hAnsi="Arial" w:cs="Arial"/>
          <w:b/>
          <w:bCs/>
        </w:rPr>
        <w:t>.</w:t>
      </w:r>
    </w:p>
    <w:p w14:paraId="7F9AD0ED" w14:textId="77777777" w:rsidR="00366849" w:rsidRDefault="00366849" w:rsidP="00990670">
      <w:pPr>
        <w:pStyle w:val="ListParagraph"/>
        <w:rPr>
          <w:rFonts w:ascii="Arial" w:hAnsi="Arial" w:cs="Arial"/>
          <w:b/>
          <w:bCs/>
        </w:rPr>
      </w:pPr>
    </w:p>
    <w:p w14:paraId="5BFA794E" w14:textId="77777777" w:rsidR="00366849" w:rsidRDefault="00366849" w:rsidP="00990670">
      <w:pPr>
        <w:pStyle w:val="ListParagraph"/>
        <w:rPr>
          <w:rFonts w:ascii="Arial" w:hAnsi="Arial" w:cs="Arial"/>
          <w:b/>
          <w:bCs/>
        </w:rPr>
      </w:pPr>
    </w:p>
    <w:p w14:paraId="05A502EA" w14:textId="77777777" w:rsidR="00366849" w:rsidRDefault="00366849" w:rsidP="00990670">
      <w:pPr>
        <w:pStyle w:val="ListParagraph"/>
        <w:rPr>
          <w:rFonts w:ascii="Arial" w:hAnsi="Arial" w:cs="Arial"/>
          <w:b/>
          <w:bCs/>
        </w:rPr>
      </w:pPr>
    </w:p>
    <w:p w14:paraId="51C26AE8" w14:textId="77777777" w:rsidR="00366849" w:rsidRDefault="00366849" w:rsidP="00990670">
      <w:pPr>
        <w:pStyle w:val="ListParagraph"/>
        <w:rPr>
          <w:rFonts w:ascii="Arial" w:hAnsi="Arial" w:cs="Arial"/>
          <w:b/>
          <w:bCs/>
        </w:rPr>
      </w:pPr>
    </w:p>
    <w:p w14:paraId="5F81F6DC" w14:textId="3A9E8874" w:rsidR="00366849" w:rsidRDefault="00FC0F22" w:rsidP="00990670">
      <w:pPr>
        <w:pStyle w:val="ListParagraph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References:</w:t>
      </w:r>
    </w:p>
    <w:p w14:paraId="7B889D93" w14:textId="7CD9C375" w:rsidR="00FC0F22" w:rsidRDefault="008D3E3C" w:rsidP="00990670">
      <w:pPr>
        <w:pStyle w:val="ListParagrap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Brown</w:t>
      </w:r>
      <w:r w:rsidR="00650424">
        <w:rPr>
          <w:rFonts w:ascii="Arial" w:hAnsi="Arial" w:cs="Arial"/>
          <w:b/>
          <w:bCs/>
        </w:rPr>
        <w:t>, P. (2019) Deinstitutionalisation and Community Care</w:t>
      </w:r>
      <w:r w:rsidR="00C62809">
        <w:rPr>
          <w:rFonts w:ascii="Arial" w:hAnsi="Arial" w:cs="Arial"/>
          <w:b/>
          <w:bCs/>
        </w:rPr>
        <w:t>: A History of Mental Health Policy.2</w:t>
      </w:r>
      <w:r w:rsidR="00C62809" w:rsidRPr="00C62809">
        <w:rPr>
          <w:rFonts w:ascii="Arial" w:hAnsi="Arial" w:cs="Arial"/>
          <w:b/>
          <w:bCs/>
          <w:vertAlign w:val="superscript"/>
        </w:rPr>
        <w:t>nd</w:t>
      </w:r>
      <w:r w:rsidR="00C62809">
        <w:rPr>
          <w:rFonts w:ascii="Arial" w:hAnsi="Arial" w:cs="Arial"/>
          <w:b/>
          <w:bCs/>
        </w:rPr>
        <w:t xml:space="preserve"> edn. London: Routledge.</w:t>
      </w:r>
    </w:p>
    <w:p w14:paraId="7624DB2C" w14:textId="77777777" w:rsidR="004B05BC" w:rsidRDefault="004B05BC" w:rsidP="00990670">
      <w:pPr>
        <w:pStyle w:val="ListParagraph"/>
        <w:rPr>
          <w:rFonts w:ascii="Arial" w:hAnsi="Arial" w:cs="Arial"/>
          <w:b/>
          <w:bCs/>
        </w:rPr>
      </w:pPr>
    </w:p>
    <w:p w14:paraId="37474F6D" w14:textId="43727DF8" w:rsidR="004B05BC" w:rsidRDefault="004B05BC" w:rsidP="00990670">
      <w:pPr>
        <w:pStyle w:val="ListParagrap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Department of Health (</w:t>
      </w:r>
      <w:r w:rsidR="005D1D28">
        <w:rPr>
          <w:rFonts w:ascii="Arial" w:hAnsi="Arial" w:cs="Arial"/>
          <w:b/>
          <w:bCs/>
        </w:rPr>
        <w:t>1990) The NHS and Community Care Act 1990. L</w:t>
      </w:r>
      <w:r w:rsidR="00115B45">
        <w:rPr>
          <w:rFonts w:ascii="Arial" w:hAnsi="Arial" w:cs="Arial"/>
          <w:b/>
          <w:bCs/>
        </w:rPr>
        <w:t>o</w:t>
      </w:r>
      <w:r w:rsidR="005D1D28">
        <w:rPr>
          <w:rFonts w:ascii="Arial" w:hAnsi="Arial" w:cs="Arial"/>
          <w:b/>
          <w:bCs/>
        </w:rPr>
        <w:t>ndon</w:t>
      </w:r>
      <w:r w:rsidR="00115B45">
        <w:rPr>
          <w:rFonts w:ascii="Arial" w:hAnsi="Arial" w:cs="Arial"/>
          <w:b/>
          <w:bCs/>
        </w:rPr>
        <w:t>: HMSO.</w:t>
      </w:r>
    </w:p>
    <w:p w14:paraId="29118671" w14:textId="77777777" w:rsidR="00115B45" w:rsidRDefault="00115B45" w:rsidP="00990670">
      <w:pPr>
        <w:pStyle w:val="ListParagraph"/>
        <w:rPr>
          <w:rFonts w:ascii="Arial" w:hAnsi="Arial" w:cs="Arial"/>
          <w:b/>
          <w:bCs/>
        </w:rPr>
      </w:pPr>
    </w:p>
    <w:p w14:paraId="096C59FC" w14:textId="0E339ED1" w:rsidR="00115B45" w:rsidRDefault="00115B45" w:rsidP="00990670">
      <w:pPr>
        <w:pStyle w:val="ListParagrap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NHS Digital (2023) Adult Psychiatric Morbidity Survey: Survey of Mental Health and Wellbeing</w:t>
      </w:r>
      <w:r w:rsidR="00D16E12">
        <w:rPr>
          <w:rFonts w:ascii="Arial" w:hAnsi="Arial" w:cs="Arial"/>
          <w:b/>
          <w:bCs/>
        </w:rPr>
        <w:t>, England, 2022. Leeds: NHS Digital.</w:t>
      </w:r>
    </w:p>
    <w:p w14:paraId="73017862" w14:textId="77777777" w:rsidR="006249C1" w:rsidRDefault="006249C1" w:rsidP="00990670">
      <w:pPr>
        <w:pStyle w:val="ListParagraph"/>
        <w:rPr>
          <w:rFonts w:ascii="Arial" w:hAnsi="Arial" w:cs="Arial"/>
          <w:b/>
          <w:bCs/>
        </w:rPr>
      </w:pPr>
    </w:p>
    <w:p w14:paraId="22B84F39" w14:textId="1F6F18EF" w:rsidR="0078021B" w:rsidRDefault="006249C1" w:rsidP="009E1FB1">
      <w:pPr>
        <w:pStyle w:val="ListParagrap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N</w:t>
      </w:r>
      <w:r w:rsidR="001066B1">
        <w:rPr>
          <w:rFonts w:ascii="Arial" w:hAnsi="Arial" w:cs="Arial"/>
          <w:b/>
          <w:bCs/>
        </w:rPr>
        <w:t>HS</w:t>
      </w:r>
      <w:r>
        <w:rPr>
          <w:rFonts w:ascii="Arial" w:hAnsi="Arial" w:cs="Arial"/>
          <w:b/>
          <w:bCs/>
        </w:rPr>
        <w:t xml:space="preserve"> England (2019) The NHS Long term Plan</w:t>
      </w:r>
      <w:r w:rsidR="004200F6">
        <w:rPr>
          <w:rFonts w:ascii="Arial" w:hAnsi="Arial" w:cs="Arial"/>
          <w:b/>
          <w:bCs/>
        </w:rPr>
        <w:t>. Leeds: NHS England</w:t>
      </w:r>
      <w:r w:rsidR="0078021B">
        <w:rPr>
          <w:rFonts w:ascii="Arial" w:hAnsi="Arial" w:cs="Arial"/>
          <w:b/>
          <w:bCs/>
        </w:rPr>
        <w:t>.</w:t>
      </w:r>
    </w:p>
    <w:p w14:paraId="4AA6C31E" w14:textId="77777777" w:rsidR="009E1FB1" w:rsidRPr="009E1FB1" w:rsidRDefault="009E1FB1" w:rsidP="009E1FB1">
      <w:pPr>
        <w:pStyle w:val="ListParagraph"/>
        <w:rPr>
          <w:rFonts w:ascii="Arial" w:hAnsi="Arial" w:cs="Arial"/>
          <w:b/>
          <w:bCs/>
        </w:rPr>
      </w:pPr>
    </w:p>
    <w:p w14:paraId="60C8D592" w14:textId="4EB7503B" w:rsidR="0078021B" w:rsidRDefault="0078021B" w:rsidP="00990670">
      <w:pPr>
        <w:pStyle w:val="ListParagrap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NHS </w:t>
      </w:r>
      <w:r w:rsidR="00F94C36">
        <w:rPr>
          <w:rFonts w:ascii="Arial" w:hAnsi="Arial" w:cs="Arial"/>
          <w:b/>
          <w:bCs/>
        </w:rPr>
        <w:t>England (2023) Mental Health Monthly Statistics</w:t>
      </w:r>
      <w:r w:rsidR="00F52F2E">
        <w:rPr>
          <w:rFonts w:ascii="Arial" w:hAnsi="Arial" w:cs="Arial"/>
          <w:b/>
          <w:bCs/>
        </w:rPr>
        <w:t>, Annual Report 2022-23. Leeds</w:t>
      </w:r>
      <w:r w:rsidR="009F507A">
        <w:rPr>
          <w:rFonts w:ascii="Arial" w:hAnsi="Arial" w:cs="Arial"/>
          <w:b/>
          <w:bCs/>
        </w:rPr>
        <w:t>: NHS England.</w:t>
      </w:r>
    </w:p>
    <w:p w14:paraId="01EE218F" w14:textId="77777777" w:rsidR="009F507A" w:rsidRDefault="009F507A" w:rsidP="00990670">
      <w:pPr>
        <w:pStyle w:val="ListParagraph"/>
        <w:rPr>
          <w:rFonts w:ascii="Arial" w:hAnsi="Arial" w:cs="Arial"/>
          <w:b/>
          <w:bCs/>
        </w:rPr>
      </w:pPr>
    </w:p>
    <w:p w14:paraId="76B5C4AD" w14:textId="115E7F6C" w:rsidR="009F507A" w:rsidRDefault="009F507A" w:rsidP="00990670">
      <w:pPr>
        <w:pStyle w:val="ListParagrap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NHS Race and </w:t>
      </w:r>
      <w:r w:rsidR="006F6331">
        <w:rPr>
          <w:rFonts w:ascii="Arial" w:hAnsi="Arial" w:cs="Arial"/>
          <w:b/>
          <w:bCs/>
        </w:rPr>
        <w:t>Health Observatory (</w:t>
      </w:r>
      <w:r w:rsidR="00771A85">
        <w:rPr>
          <w:rFonts w:ascii="Arial" w:hAnsi="Arial" w:cs="Arial"/>
          <w:b/>
          <w:bCs/>
        </w:rPr>
        <w:t>2022) Ethnics</w:t>
      </w:r>
      <w:r w:rsidR="006F6331">
        <w:rPr>
          <w:rFonts w:ascii="Arial" w:hAnsi="Arial" w:cs="Arial"/>
          <w:b/>
          <w:bCs/>
        </w:rPr>
        <w:t xml:space="preserve"> </w:t>
      </w:r>
      <w:r w:rsidR="005E5D87">
        <w:rPr>
          <w:rFonts w:ascii="Arial" w:hAnsi="Arial" w:cs="Arial"/>
          <w:b/>
          <w:bCs/>
        </w:rPr>
        <w:t>inequalities in Mental Health Care. Birmingham</w:t>
      </w:r>
      <w:r w:rsidR="00127078">
        <w:rPr>
          <w:rFonts w:ascii="Arial" w:hAnsi="Arial" w:cs="Arial"/>
          <w:b/>
          <w:bCs/>
        </w:rPr>
        <w:t>: NHS RHO.</w:t>
      </w:r>
    </w:p>
    <w:p w14:paraId="4138E2A6" w14:textId="77777777" w:rsidR="00127078" w:rsidRDefault="00127078" w:rsidP="00990670">
      <w:pPr>
        <w:pStyle w:val="ListParagraph"/>
        <w:rPr>
          <w:rFonts w:ascii="Arial" w:hAnsi="Arial" w:cs="Arial"/>
          <w:b/>
          <w:bCs/>
        </w:rPr>
      </w:pPr>
    </w:p>
    <w:p w14:paraId="61513EDB" w14:textId="7015C7CE" w:rsidR="00127078" w:rsidRDefault="00127078" w:rsidP="00990670">
      <w:pPr>
        <w:pStyle w:val="ListParagrap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Pilgrim, D. and</w:t>
      </w:r>
      <w:r w:rsidR="00CA1D71">
        <w:rPr>
          <w:rFonts w:ascii="Arial" w:hAnsi="Arial" w:cs="Arial"/>
          <w:b/>
          <w:bCs/>
        </w:rPr>
        <w:t xml:space="preserve"> Rogers, A. (2014) A sociology of Mental Health and Illness. </w:t>
      </w:r>
      <w:r w:rsidR="00A22F4C">
        <w:rPr>
          <w:rFonts w:ascii="Arial" w:hAnsi="Arial" w:cs="Arial"/>
          <w:b/>
          <w:bCs/>
        </w:rPr>
        <w:t>5th</w:t>
      </w:r>
      <w:r w:rsidR="00B978A4">
        <w:rPr>
          <w:rFonts w:ascii="Arial" w:hAnsi="Arial" w:cs="Arial"/>
          <w:b/>
          <w:bCs/>
        </w:rPr>
        <w:t xml:space="preserve"> edn. Maidenhead: Open University</w:t>
      </w:r>
      <w:r w:rsidR="004D5FF2">
        <w:rPr>
          <w:rFonts w:ascii="Arial" w:hAnsi="Arial" w:cs="Arial"/>
          <w:b/>
          <w:bCs/>
        </w:rPr>
        <w:t xml:space="preserve"> Press.</w:t>
      </w:r>
    </w:p>
    <w:p w14:paraId="00A97997" w14:textId="77777777" w:rsidR="004D5FF2" w:rsidRDefault="004D5FF2" w:rsidP="00990670">
      <w:pPr>
        <w:pStyle w:val="ListParagraph"/>
        <w:rPr>
          <w:rFonts w:ascii="Arial" w:hAnsi="Arial" w:cs="Arial"/>
          <w:b/>
          <w:bCs/>
        </w:rPr>
      </w:pPr>
    </w:p>
    <w:p w14:paraId="1EB81FF8" w14:textId="0A83DA20" w:rsidR="004D5FF2" w:rsidRDefault="004D5FF2" w:rsidP="00990670">
      <w:pPr>
        <w:pStyle w:val="ListParagrap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Slade, M., Amering,</w:t>
      </w:r>
      <w:r w:rsidR="009A1B14">
        <w:rPr>
          <w:rFonts w:ascii="Arial" w:hAnsi="Arial" w:cs="Arial"/>
          <w:b/>
          <w:bCs/>
        </w:rPr>
        <w:t xml:space="preserve"> M. and Oades, L. (2014) </w:t>
      </w:r>
      <w:r w:rsidR="00B761DE">
        <w:rPr>
          <w:rFonts w:ascii="Arial" w:hAnsi="Arial" w:cs="Arial"/>
          <w:b/>
          <w:bCs/>
        </w:rPr>
        <w:t xml:space="preserve">“Recovery: an </w:t>
      </w:r>
      <w:r w:rsidR="00A22F4C">
        <w:rPr>
          <w:rFonts w:ascii="Arial" w:hAnsi="Arial" w:cs="Arial"/>
          <w:b/>
          <w:bCs/>
        </w:rPr>
        <w:t>international</w:t>
      </w:r>
      <w:r w:rsidR="00B761DE">
        <w:rPr>
          <w:rFonts w:ascii="Arial" w:hAnsi="Arial" w:cs="Arial"/>
          <w:b/>
          <w:bCs/>
        </w:rPr>
        <w:t xml:space="preserve"> perspective</w:t>
      </w:r>
      <w:r w:rsidR="00804CB9">
        <w:rPr>
          <w:rFonts w:ascii="Arial" w:hAnsi="Arial" w:cs="Arial"/>
          <w:b/>
          <w:bCs/>
        </w:rPr>
        <w:t>”, Epidemiologia e psichiatria Sociale</w:t>
      </w:r>
      <w:r w:rsidR="00217C65">
        <w:rPr>
          <w:rFonts w:ascii="Arial" w:hAnsi="Arial" w:cs="Arial"/>
          <w:b/>
          <w:bCs/>
        </w:rPr>
        <w:t>, 18(2), pp. 92-97.</w:t>
      </w:r>
    </w:p>
    <w:p w14:paraId="31EFDE7E" w14:textId="77777777" w:rsidR="00217C65" w:rsidRDefault="00217C65" w:rsidP="00990670">
      <w:pPr>
        <w:pStyle w:val="ListParagraph"/>
        <w:rPr>
          <w:rFonts w:ascii="Arial" w:hAnsi="Arial" w:cs="Arial"/>
          <w:b/>
          <w:bCs/>
        </w:rPr>
      </w:pPr>
    </w:p>
    <w:p w14:paraId="18F65DBA" w14:textId="6BE4DBA7" w:rsidR="00217C65" w:rsidRDefault="00217C65" w:rsidP="00990670">
      <w:pPr>
        <w:pStyle w:val="ListParagrap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The King</w:t>
      </w:r>
      <w:r w:rsidR="009F220B">
        <w:rPr>
          <w:rFonts w:ascii="Arial" w:hAnsi="Arial" w:cs="Arial"/>
          <w:b/>
          <w:bCs/>
        </w:rPr>
        <w:t xml:space="preserve">’s fund (2023) Mental Health and the NHS: The </w:t>
      </w:r>
      <w:r w:rsidR="00377B6E">
        <w:rPr>
          <w:rFonts w:ascii="Arial" w:hAnsi="Arial" w:cs="Arial"/>
          <w:b/>
          <w:bCs/>
        </w:rPr>
        <w:t>Challenges Ahead. London: The King’s Fund.</w:t>
      </w:r>
    </w:p>
    <w:p w14:paraId="52369D1A" w14:textId="77777777" w:rsidR="00B86ACE" w:rsidRDefault="00B86ACE" w:rsidP="00990670">
      <w:pPr>
        <w:pStyle w:val="ListParagraph"/>
        <w:rPr>
          <w:rFonts w:ascii="Arial" w:hAnsi="Arial" w:cs="Arial"/>
          <w:b/>
          <w:bCs/>
        </w:rPr>
      </w:pPr>
    </w:p>
    <w:p w14:paraId="6FD578BB" w14:textId="77777777" w:rsidR="00B86ACE" w:rsidRDefault="00B86ACE" w:rsidP="00990670">
      <w:pPr>
        <w:pStyle w:val="ListParagraph"/>
        <w:rPr>
          <w:rFonts w:ascii="Arial" w:hAnsi="Arial" w:cs="Arial"/>
          <w:b/>
          <w:bCs/>
        </w:rPr>
      </w:pPr>
    </w:p>
    <w:p w14:paraId="7D1C7865" w14:textId="6FD1ECE5" w:rsidR="00B86ACE" w:rsidRPr="00FC0F22" w:rsidRDefault="00B86ACE" w:rsidP="00990670">
      <w:pPr>
        <w:pStyle w:val="ListParagrap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                                                                                      Antonia Carbone</w:t>
      </w:r>
    </w:p>
    <w:p w14:paraId="5220DFE3" w14:textId="77777777" w:rsidR="00AE6B5B" w:rsidRDefault="00AE6B5B" w:rsidP="00990670">
      <w:pPr>
        <w:pStyle w:val="ListParagraph"/>
        <w:rPr>
          <w:rFonts w:ascii="Arial" w:hAnsi="Arial" w:cs="Arial"/>
          <w:b/>
          <w:bCs/>
        </w:rPr>
      </w:pPr>
    </w:p>
    <w:p w14:paraId="14E39837" w14:textId="77777777" w:rsidR="00AE6B5B" w:rsidRDefault="00AE6B5B" w:rsidP="00990670">
      <w:pPr>
        <w:pStyle w:val="ListParagraph"/>
        <w:rPr>
          <w:rFonts w:ascii="Arial" w:hAnsi="Arial" w:cs="Arial"/>
          <w:b/>
          <w:bCs/>
        </w:rPr>
      </w:pPr>
    </w:p>
    <w:p w14:paraId="620B8EF4" w14:textId="77777777" w:rsidR="00AE6B5B" w:rsidRDefault="00AE6B5B" w:rsidP="00990670">
      <w:pPr>
        <w:pStyle w:val="ListParagraph"/>
        <w:rPr>
          <w:rFonts w:ascii="Arial" w:hAnsi="Arial" w:cs="Arial"/>
          <w:b/>
          <w:bCs/>
        </w:rPr>
      </w:pPr>
    </w:p>
    <w:p w14:paraId="47413A26" w14:textId="77777777" w:rsidR="00AE6B5B" w:rsidRDefault="00AE6B5B" w:rsidP="00990670">
      <w:pPr>
        <w:pStyle w:val="ListParagraph"/>
        <w:rPr>
          <w:rFonts w:ascii="Arial" w:hAnsi="Arial" w:cs="Arial"/>
          <w:b/>
          <w:bCs/>
        </w:rPr>
      </w:pPr>
    </w:p>
    <w:p w14:paraId="109B1F7B" w14:textId="77777777" w:rsidR="00AE6B5B" w:rsidRDefault="00AE6B5B" w:rsidP="00990670">
      <w:pPr>
        <w:pStyle w:val="ListParagraph"/>
        <w:rPr>
          <w:rFonts w:ascii="Arial" w:hAnsi="Arial" w:cs="Arial"/>
          <w:b/>
          <w:bCs/>
        </w:rPr>
      </w:pPr>
    </w:p>
    <w:p w14:paraId="28331A38" w14:textId="60932FD8" w:rsidR="00AE1752" w:rsidRPr="00366849" w:rsidRDefault="00DE16FE" w:rsidP="00366849">
      <w:pPr>
        <w:rPr>
          <w:rFonts w:ascii="Arial" w:hAnsi="Arial" w:cs="Arial"/>
          <w:b/>
          <w:bCs/>
        </w:rPr>
      </w:pPr>
      <w:r w:rsidRPr="00366849">
        <w:rPr>
          <w:rFonts w:ascii="Arial" w:hAnsi="Arial" w:cs="Arial"/>
          <w:b/>
          <w:bCs/>
        </w:rPr>
        <w:t xml:space="preserve"> </w:t>
      </w:r>
      <w:r w:rsidR="00061D2C" w:rsidRPr="00366849">
        <w:rPr>
          <w:rFonts w:ascii="Arial" w:hAnsi="Arial" w:cs="Arial"/>
          <w:b/>
          <w:bCs/>
        </w:rPr>
        <w:t xml:space="preserve"> </w:t>
      </w:r>
    </w:p>
    <w:p w14:paraId="00087D5E" w14:textId="102D890D" w:rsidR="007836E7" w:rsidRPr="00842BA1" w:rsidRDefault="000B2E75" w:rsidP="00842BA1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</w:t>
      </w:r>
      <w:r w:rsidR="0095566D">
        <w:rPr>
          <w:rFonts w:ascii="Arial" w:hAnsi="Arial" w:cs="Arial"/>
          <w:b/>
          <w:bCs/>
        </w:rPr>
        <w:t xml:space="preserve"> </w:t>
      </w:r>
    </w:p>
    <w:p w14:paraId="61E9A94D" w14:textId="77777777" w:rsidR="00A432ED" w:rsidRDefault="00A432ED" w:rsidP="00A432ED">
      <w:pPr>
        <w:rPr>
          <w:rFonts w:ascii="Arial" w:hAnsi="Arial" w:cs="Arial"/>
          <w:b/>
          <w:bCs/>
        </w:rPr>
      </w:pPr>
    </w:p>
    <w:p w14:paraId="20F1A3B3" w14:textId="3F41B21E" w:rsidR="00A432ED" w:rsidRPr="00A432ED" w:rsidRDefault="00A432ED" w:rsidP="00A432ED">
      <w:pPr>
        <w:rPr>
          <w:rFonts w:ascii="Arial" w:hAnsi="Arial" w:cs="Arial"/>
          <w:b/>
          <w:bCs/>
        </w:rPr>
        <w:sectPr w:rsidR="00A432ED" w:rsidRPr="00A432ED" w:rsidSect="003A000F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23578436" w14:textId="45D97573" w:rsidR="00833470" w:rsidRPr="009A6E05" w:rsidRDefault="00BE07E1" w:rsidP="00833470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 xml:space="preserve"> </w:t>
      </w:r>
    </w:p>
    <w:p w14:paraId="27EBF8A3" w14:textId="77777777" w:rsidR="00EF3E35" w:rsidRDefault="00EF3E35"/>
    <w:p w14:paraId="150E9E72" w14:textId="395F99E5" w:rsidR="00EF3E35" w:rsidRDefault="00EF3E35"/>
    <w:p w14:paraId="14ED9CB8" w14:textId="77777777" w:rsidR="00EF3E35" w:rsidRDefault="00EF3E35"/>
    <w:p w14:paraId="349765E8" w14:textId="77777777" w:rsidR="00EF3E35" w:rsidRDefault="00EF3E35"/>
    <w:sectPr w:rsidR="00EF3E35" w:rsidSect="003A00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9EC8F5D" w14:textId="77777777" w:rsidR="007B2A1E" w:rsidRDefault="007B2A1E" w:rsidP="00BE6BE0">
      <w:pPr>
        <w:spacing w:after="0" w:line="240" w:lineRule="auto"/>
      </w:pPr>
      <w:r>
        <w:separator/>
      </w:r>
    </w:p>
  </w:endnote>
  <w:endnote w:type="continuationSeparator" w:id="0">
    <w:p w14:paraId="2D4A6BB7" w14:textId="77777777" w:rsidR="007B2A1E" w:rsidRDefault="007B2A1E" w:rsidP="00BE6B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3267483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12E5ADD" w14:textId="4FD81BA0" w:rsidR="007E4010" w:rsidRDefault="007E401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F3AE87D" w14:textId="77777777" w:rsidR="009E257B" w:rsidRDefault="009E257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9C4507D" w14:textId="77777777" w:rsidR="007B2A1E" w:rsidRDefault="007B2A1E" w:rsidP="00BE6BE0">
      <w:pPr>
        <w:spacing w:after="0" w:line="240" w:lineRule="auto"/>
      </w:pPr>
      <w:r>
        <w:separator/>
      </w:r>
    </w:p>
  </w:footnote>
  <w:footnote w:type="continuationSeparator" w:id="0">
    <w:p w14:paraId="65B9F68B" w14:textId="77777777" w:rsidR="007B2A1E" w:rsidRDefault="007B2A1E" w:rsidP="00BE6BE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A9FA97" w14:textId="24DDFE12" w:rsidR="00BE6BE0" w:rsidRDefault="00BE6BE0" w:rsidP="00BA2E2D">
    <w:pPr>
      <w:tabs>
        <w:tab w:val="left" w:pos="4935"/>
      </w:tabs>
    </w:pPr>
    <w:r>
      <w:rPr>
        <w:noProof/>
      </w:rPr>
      <w:drawing>
        <wp:inline distT="0" distB="0" distL="0" distR="0" wp14:anchorId="4F6FE5F2" wp14:editId="12D54B3C">
          <wp:extent cx="2181225" cy="436245"/>
          <wp:effectExtent l="0" t="0" r="9525" b="1905"/>
          <wp:docPr id="11" name="Picture 11" descr="UWTSD 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1" descr="UWTSD 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184540" cy="436908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BA2E2D"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D40337"/>
    <w:multiLevelType w:val="hybridMultilevel"/>
    <w:tmpl w:val="258835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3E1C67"/>
    <w:multiLevelType w:val="hybridMultilevel"/>
    <w:tmpl w:val="B2CA89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0384546"/>
    <w:multiLevelType w:val="hybridMultilevel"/>
    <w:tmpl w:val="8292BB38"/>
    <w:lvl w:ilvl="0" w:tplc="7722F0E0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DE1130C"/>
    <w:multiLevelType w:val="hybridMultilevel"/>
    <w:tmpl w:val="C554B3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7D14F97"/>
    <w:multiLevelType w:val="hybridMultilevel"/>
    <w:tmpl w:val="43022B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2584EFD"/>
    <w:multiLevelType w:val="hybridMultilevel"/>
    <w:tmpl w:val="5C2A0E22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6" w15:restartNumberingAfterBreak="0">
    <w:nsid w:val="570636AA"/>
    <w:multiLevelType w:val="hybridMultilevel"/>
    <w:tmpl w:val="9F7018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05C009C"/>
    <w:multiLevelType w:val="hybridMultilevel"/>
    <w:tmpl w:val="0D7497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E742A5F"/>
    <w:multiLevelType w:val="hybridMultilevel"/>
    <w:tmpl w:val="528674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1146044"/>
    <w:multiLevelType w:val="hybridMultilevel"/>
    <w:tmpl w:val="CE182D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980005B"/>
    <w:multiLevelType w:val="hybridMultilevel"/>
    <w:tmpl w:val="FABE180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1" w15:restartNumberingAfterBreak="0">
    <w:nsid w:val="7B7C11E1"/>
    <w:multiLevelType w:val="hybridMultilevel"/>
    <w:tmpl w:val="0D40D26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39493235">
    <w:abstractNumId w:val="6"/>
  </w:num>
  <w:num w:numId="2" w16cid:durableId="1223103303">
    <w:abstractNumId w:val="4"/>
  </w:num>
  <w:num w:numId="3" w16cid:durableId="805780976">
    <w:abstractNumId w:val="8"/>
  </w:num>
  <w:num w:numId="4" w16cid:durableId="496581271">
    <w:abstractNumId w:val="10"/>
  </w:num>
  <w:num w:numId="5" w16cid:durableId="964584846">
    <w:abstractNumId w:val="3"/>
  </w:num>
  <w:num w:numId="6" w16cid:durableId="1127044620">
    <w:abstractNumId w:val="7"/>
  </w:num>
  <w:num w:numId="7" w16cid:durableId="2010450163">
    <w:abstractNumId w:val="1"/>
  </w:num>
  <w:num w:numId="8" w16cid:durableId="1038971211">
    <w:abstractNumId w:val="0"/>
  </w:num>
  <w:num w:numId="9" w16cid:durableId="609044824">
    <w:abstractNumId w:val="11"/>
  </w:num>
  <w:num w:numId="10" w16cid:durableId="1143355654">
    <w:abstractNumId w:val="5"/>
  </w:num>
  <w:num w:numId="11" w16cid:durableId="1856652118">
    <w:abstractNumId w:val="9"/>
  </w:num>
  <w:num w:numId="12" w16cid:durableId="211486466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displayBackgroundShape/>
  <w:defaultTabStop w:val="720"/>
  <w:characterSpacingControl w:val="doNotCompress"/>
  <w:hdrShapeDefaults>
    <o:shapedefaults v:ext="edit" spidmax="2050">
      <o:colormru v:ext="edit" colors="#f9f"/>
    </o:shapedefaults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000F"/>
    <w:rsid w:val="000102CB"/>
    <w:rsid w:val="00011D74"/>
    <w:rsid w:val="00014B0C"/>
    <w:rsid w:val="000153B5"/>
    <w:rsid w:val="000204A1"/>
    <w:rsid w:val="00027519"/>
    <w:rsid w:val="00033323"/>
    <w:rsid w:val="000428E7"/>
    <w:rsid w:val="00043D48"/>
    <w:rsid w:val="000464A0"/>
    <w:rsid w:val="00052EE4"/>
    <w:rsid w:val="00053B1F"/>
    <w:rsid w:val="00054BC9"/>
    <w:rsid w:val="00056EB1"/>
    <w:rsid w:val="0005748F"/>
    <w:rsid w:val="000613E6"/>
    <w:rsid w:val="00061D2C"/>
    <w:rsid w:val="00062B71"/>
    <w:rsid w:val="00073579"/>
    <w:rsid w:val="00083225"/>
    <w:rsid w:val="000834FA"/>
    <w:rsid w:val="000935C9"/>
    <w:rsid w:val="000B2E75"/>
    <w:rsid w:val="000B3C17"/>
    <w:rsid w:val="000D020A"/>
    <w:rsid w:val="000D4067"/>
    <w:rsid w:val="000E405F"/>
    <w:rsid w:val="000F1459"/>
    <w:rsid w:val="000F15FD"/>
    <w:rsid w:val="000F1F95"/>
    <w:rsid w:val="000F2157"/>
    <w:rsid w:val="000F2F70"/>
    <w:rsid w:val="000F3090"/>
    <w:rsid w:val="000F3BDC"/>
    <w:rsid w:val="0010207B"/>
    <w:rsid w:val="00102ED4"/>
    <w:rsid w:val="00103CE8"/>
    <w:rsid w:val="00104A43"/>
    <w:rsid w:val="001066B1"/>
    <w:rsid w:val="00114FC6"/>
    <w:rsid w:val="00115B45"/>
    <w:rsid w:val="001161C6"/>
    <w:rsid w:val="00116E47"/>
    <w:rsid w:val="00117006"/>
    <w:rsid w:val="00125DB2"/>
    <w:rsid w:val="00127078"/>
    <w:rsid w:val="00131431"/>
    <w:rsid w:val="00145051"/>
    <w:rsid w:val="00146CCA"/>
    <w:rsid w:val="00160751"/>
    <w:rsid w:val="001655A6"/>
    <w:rsid w:val="00166372"/>
    <w:rsid w:val="001827C9"/>
    <w:rsid w:val="00183AD1"/>
    <w:rsid w:val="0018400B"/>
    <w:rsid w:val="0018533C"/>
    <w:rsid w:val="00187FA2"/>
    <w:rsid w:val="0019039F"/>
    <w:rsid w:val="001A3D2B"/>
    <w:rsid w:val="001A50E4"/>
    <w:rsid w:val="001B7457"/>
    <w:rsid w:val="001C120D"/>
    <w:rsid w:val="001C3C0F"/>
    <w:rsid w:val="001D0DC1"/>
    <w:rsid w:val="001E0E1E"/>
    <w:rsid w:val="001E0E20"/>
    <w:rsid w:val="001E2112"/>
    <w:rsid w:val="00205DA5"/>
    <w:rsid w:val="00212096"/>
    <w:rsid w:val="00217C65"/>
    <w:rsid w:val="00220A8C"/>
    <w:rsid w:val="002210BB"/>
    <w:rsid w:val="002226D9"/>
    <w:rsid w:val="002263AC"/>
    <w:rsid w:val="00226F15"/>
    <w:rsid w:val="00227AEF"/>
    <w:rsid w:val="002335E6"/>
    <w:rsid w:val="00240D1F"/>
    <w:rsid w:val="00241592"/>
    <w:rsid w:val="002441C2"/>
    <w:rsid w:val="00245098"/>
    <w:rsid w:val="00251912"/>
    <w:rsid w:val="0025305F"/>
    <w:rsid w:val="00260047"/>
    <w:rsid w:val="0026150E"/>
    <w:rsid w:val="00261BCE"/>
    <w:rsid w:val="00261C8E"/>
    <w:rsid w:val="00266CD8"/>
    <w:rsid w:val="002767BF"/>
    <w:rsid w:val="0028014D"/>
    <w:rsid w:val="002923F4"/>
    <w:rsid w:val="002A139A"/>
    <w:rsid w:val="002A2239"/>
    <w:rsid w:val="002A2243"/>
    <w:rsid w:val="002A7B97"/>
    <w:rsid w:val="002B50B3"/>
    <w:rsid w:val="002C5FF4"/>
    <w:rsid w:val="002D545B"/>
    <w:rsid w:val="002D713E"/>
    <w:rsid w:val="002E3870"/>
    <w:rsid w:val="002F07ED"/>
    <w:rsid w:val="002F1E6B"/>
    <w:rsid w:val="00307786"/>
    <w:rsid w:val="00310E4C"/>
    <w:rsid w:val="00312959"/>
    <w:rsid w:val="0031373A"/>
    <w:rsid w:val="00327CD9"/>
    <w:rsid w:val="00336888"/>
    <w:rsid w:val="00337106"/>
    <w:rsid w:val="003433B7"/>
    <w:rsid w:val="00343418"/>
    <w:rsid w:val="00347C61"/>
    <w:rsid w:val="00353F91"/>
    <w:rsid w:val="00354231"/>
    <w:rsid w:val="00356B50"/>
    <w:rsid w:val="00366849"/>
    <w:rsid w:val="00367054"/>
    <w:rsid w:val="00370B22"/>
    <w:rsid w:val="0037172F"/>
    <w:rsid w:val="003745D6"/>
    <w:rsid w:val="00376946"/>
    <w:rsid w:val="00377B6E"/>
    <w:rsid w:val="003857B1"/>
    <w:rsid w:val="003943A6"/>
    <w:rsid w:val="00397AFB"/>
    <w:rsid w:val="003A000F"/>
    <w:rsid w:val="003A1309"/>
    <w:rsid w:val="003B1B4E"/>
    <w:rsid w:val="003C2ED0"/>
    <w:rsid w:val="003C62C2"/>
    <w:rsid w:val="003D35C5"/>
    <w:rsid w:val="003D795A"/>
    <w:rsid w:val="003F7D04"/>
    <w:rsid w:val="00401875"/>
    <w:rsid w:val="0040280B"/>
    <w:rsid w:val="00411DBA"/>
    <w:rsid w:val="004160CA"/>
    <w:rsid w:val="00417C3B"/>
    <w:rsid w:val="00417EC7"/>
    <w:rsid w:val="004200F6"/>
    <w:rsid w:val="00421D11"/>
    <w:rsid w:val="00430D08"/>
    <w:rsid w:val="00457A03"/>
    <w:rsid w:val="00464154"/>
    <w:rsid w:val="00464795"/>
    <w:rsid w:val="00466527"/>
    <w:rsid w:val="004777B7"/>
    <w:rsid w:val="004814AB"/>
    <w:rsid w:val="0048603D"/>
    <w:rsid w:val="00490DB1"/>
    <w:rsid w:val="00493B75"/>
    <w:rsid w:val="00494073"/>
    <w:rsid w:val="00494BE2"/>
    <w:rsid w:val="00496014"/>
    <w:rsid w:val="004A06B5"/>
    <w:rsid w:val="004A3949"/>
    <w:rsid w:val="004A49C3"/>
    <w:rsid w:val="004B05BC"/>
    <w:rsid w:val="004C0CFE"/>
    <w:rsid w:val="004C1CBF"/>
    <w:rsid w:val="004C54AC"/>
    <w:rsid w:val="004D5FF2"/>
    <w:rsid w:val="004D7ADE"/>
    <w:rsid w:val="004E5EC9"/>
    <w:rsid w:val="004E7AED"/>
    <w:rsid w:val="004F358A"/>
    <w:rsid w:val="004F75B7"/>
    <w:rsid w:val="0050291D"/>
    <w:rsid w:val="00534C4A"/>
    <w:rsid w:val="00541121"/>
    <w:rsid w:val="00542DC5"/>
    <w:rsid w:val="00550B44"/>
    <w:rsid w:val="00557253"/>
    <w:rsid w:val="00567346"/>
    <w:rsid w:val="005752DF"/>
    <w:rsid w:val="0057623F"/>
    <w:rsid w:val="00583EBE"/>
    <w:rsid w:val="005869FD"/>
    <w:rsid w:val="005922EB"/>
    <w:rsid w:val="005A23D8"/>
    <w:rsid w:val="005A334F"/>
    <w:rsid w:val="005B215D"/>
    <w:rsid w:val="005C09F9"/>
    <w:rsid w:val="005C7C5C"/>
    <w:rsid w:val="005D0D76"/>
    <w:rsid w:val="005D1D28"/>
    <w:rsid w:val="005D2A2E"/>
    <w:rsid w:val="005E58AC"/>
    <w:rsid w:val="005E5D87"/>
    <w:rsid w:val="005F49B4"/>
    <w:rsid w:val="006005EA"/>
    <w:rsid w:val="006009DF"/>
    <w:rsid w:val="006018A8"/>
    <w:rsid w:val="006114B1"/>
    <w:rsid w:val="00621863"/>
    <w:rsid w:val="006249C1"/>
    <w:rsid w:val="00641D1A"/>
    <w:rsid w:val="0064562F"/>
    <w:rsid w:val="00650424"/>
    <w:rsid w:val="00657B62"/>
    <w:rsid w:val="00664426"/>
    <w:rsid w:val="0066671D"/>
    <w:rsid w:val="006958A9"/>
    <w:rsid w:val="006A0FCA"/>
    <w:rsid w:val="006A259A"/>
    <w:rsid w:val="006A3271"/>
    <w:rsid w:val="006A49C6"/>
    <w:rsid w:val="006A5354"/>
    <w:rsid w:val="006A6816"/>
    <w:rsid w:val="006A764D"/>
    <w:rsid w:val="006B050C"/>
    <w:rsid w:val="006B12C0"/>
    <w:rsid w:val="006B1970"/>
    <w:rsid w:val="006B385C"/>
    <w:rsid w:val="006C70A4"/>
    <w:rsid w:val="006D2A96"/>
    <w:rsid w:val="006D7A99"/>
    <w:rsid w:val="006D7CFE"/>
    <w:rsid w:val="006E40BD"/>
    <w:rsid w:val="006F6331"/>
    <w:rsid w:val="0070084B"/>
    <w:rsid w:val="00701C97"/>
    <w:rsid w:val="00705E35"/>
    <w:rsid w:val="00713DE3"/>
    <w:rsid w:val="00714A71"/>
    <w:rsid w:val="00715BDE"/>
    <w:rsid w:val="00725B81"/>
    <w:rsid w:val="00726673"/>
    <w:rsid w:val="00733C6D"/>
    <w:rsid w:val="007351BF"/>
    <w:rsid w:val="0073588D"/>
    <w:rsid w:val="00737DD2"/>
    <w:rsid w:val="00743FB4"/>
    <w:rsid w:val="007469B3"/>
    <w:rsid w:val="00760AB9"/>
    <w:rsid w:val="00767101"/>
    <w:rsid w:val="00770379"/>
    <w:rsid w:val="00771A85"/>
    <w:rsid w:val="0078021B"/>
    <w:rsid w:val="007836E7"/>
    <w:rsid w:val="00786BB0"/>
    <w:rsid w:val="00786E5A"/>
    <w:rsid w:val="00791819"/>
    <w:rsid w:val="00792DFF"/>
    <w:rsid w:val="00794318"/>
    <w:rsid w:val="007A1E0F"/>
    <w:rsid w:val="007A79E0"/>
    <w:rsid w:val="007B2A1E"/>
    <w:rsid w:val="007C6C02"/>
    <w:rsid w:val="007D7C98"/>
    <w:rsid w:val="007E0591"/>
    <w:rsid w:val="007E0BD7"/>
    <w:rsid w:val="007E1452"/>
    <w:rsid w:val="007E1B03"/>
    <w:rsid w:val="007E3620"/>
    <w:rsid w:val="007E4010"/>
    <w:rsid w:val="007E73A6"/>
    <w:rsid w:val="007E7AD3"/>
    <w:rsid w:val="007F0E89"/>
    <w:rsid w:val="007F3FB6"/>
    <w:rsid w:val="007F6150"/>
    <w:rsid w:val="00801129"/>
    <w:rsid w:val="00802A40"/>
    <w:rsid w:val="00804A7F"/>
    <w:rsid w:val="00804CB9"/>
    <w:rsid w:val="00807BF4"/>
    <w:rsid w:val="00812640"/>
    <w:rsid w:val="00813298"/>
    <w:rsid w:val="00813DDC"/>
    <w:rsid w:val="008216EE"/>
    <w:rsid w:val="00822924"/>
    <w:rsid w:val="00822A83"/>
    <w:rsid w:val="00823C86"/>
    <w:rsid w:val="008316E5"/>
    <w:rsid w:val="00832C06"/>
    <w:rsid w:val="00833470"/>
    <w:rsid w:val="008344A7"/>
    <w:rsid w:val="00842BA1"/>
    <w:rsid w:val="008545E5"/>
    <w:rsid w:val="0085736C"/>
    <w:rsid w:val="00866E36"/>
    <w:rsid w:val="008732B3"/>
    <w:rsid w:val="00882355"/>
    <w:rsid w:val="00890E51"/>
    <w:rsid w:val="008953BA"/>
    <w:rsid w:val="00895A69"/>
    <w:rsid w:val="008A414D"/>
    <w:rsid w:val="008B0183"/>
    <w:rsid w:val="008C1435"/>
    <w:rsid w:val="008C1624"/>
    <w:rsid w:val="008C6698"/>
    <w:rsid w:val="008D3E3C"/>
    <w:rsid w:val="008F5333"/>
    <w:rsid w:val="008F6C50"/>
    <w:rsid w:val="00901ECC"/>
    <w:rsid w:val="0090311F"/>
    <w:rsid w:val="00903339"/>
    <w:rsid w:val="00925D5E"/>
    <w:rsid w:val="00930A19"/>
    <w:rsid w:val="009315B7"/>
    <w:rsid w:val="00931DEC"/>
    <w:rsid w:val="00933C95"/>
    <w:rsid w:val="00951F4B"/>
    <w:rsid w:val="00953B42"/>
    <w:rsid w:val="00954E40"/>
    <w:rsid w:val="0095566D"/>
    <w:rsid w:val="0096363B"/>
    <w:rsid w:val="00966DA7"/>
    <w:rsid w:val="00970431"/>
    <w:rsid w:val="00972A42"/>
    <w:rsid w:val="00982DED"/>
    <w:rsid w:val="0098410A"/>
    <w:rsid w:val="00985B12"/>
    <w:rsid w:val="00990670"/>
    <w:rsid w:val="0099263A"/>
    <w:rsid w:val="00997325"/>
    <w:rsid w:val="009A0B03"/>
    <w:rsid w:val="009A1B14"/>
    <w:rsid w:val="009B38E3"/>
    <w:rsid w:val="009C1803"/>
    <w:rsid w:val="009C6DAB"/>
    <w:rsid w:val="009E1FB1"/>
    <w:rsid w:val="009E257B"/>
    <w:rsid w:val="009F10B6"/>
    <w:rsid w:val="009F136E"/>
    <w:rsid w:val="009F1473"/>
    <w:rsid w:val="009F220B"/>
    <w:rsid w:val="009F38F0"/>
    <w:rsid w:val="009F507A"/>
    <w:rsid w:val="00A07D13"/>
    <w:rsid w:val="00A10F1D"/>
    <w:rsid w:val="00A11988"/>
    <w:rsid w:val="00A11E65"/>
    <w:rsid w:val="00A21354"/>
    <w:rsid w:val="00A22F4C"/>
    <w:rsid w:val="00A23A44"/>
    <w:rsid w:val="00A3182B"/>
    <w:rsid w:val="00A34ABF"/>
    <w:rsid w:val="00A432ED"/>
    <w:rsid w:val="00A43C0E"/>
    <w:rsid w:val="00A44D62"/>
    <w:rsid w:val="00A56537"/>
    <w:rsid w:val="00A60743"/>
    <w:rsid w:val="00A6165E"/>
    <w:rsid w:val="00A64A76"/>
    <w:rsid w:val="00A67333"/>
    <w:rsid w:val="00A748D4"/>
    <w:rsid w:val="00A82690"/>
    <w:rsid w:val="00A83A95"/>
    <w:rsid w:val="00A85B8C"/>
    <w:rsid w:val="00A85BB6"/>
    <w:rsid w:val="00A85E09"/>
    <w:rsid w:val="00A86186"/>
    <w:rsid w:val="00A9263F"/>
    <w:rsid w:val="00A926EB"/>
    <w:rsid w:val="00AB23EF"/>
    <w:rsid w:val="00AC1414"/>
    <w:rsid w:val="00AD0126"/>
    <w:rsid w:val="00AD0373"/>
    <w:rsid w:val="00AE1752"/>
    <w:rsid w:val="00AE3069"/>
    <w:rsid w:val="00AE6B5B"/>
    <w:rsid w:val="00AF450C"/>
    <w:rsid w:val="00B001C5"/>
    <w:rsid w:val="00B0033D"/>
    <w:rsid w:val="00B0398F"/>
    <w:rsid w:val="00B0575D"/>
    <w:rsid w:val="00B12A8D"/>
    <w:rsid w:val="00B14DF5"/>
    <w:rsid w:val="00B1650C"/>
    <w:rsid w:val="00B30066"/>
    <w:rsid w:val="00B30DF0"/>
    <w:rsid w:val="00B368E3"/>
    <w:rsid w:val="00B43D8B"/>
    <w:rsid w:val="00B505C7"/>
    <w:rsid w:val="00B523B0"/>
    <w:rsid w:val="00B52588"/>
    <w:rsid w:val="00B642EF"/>
    <w:rsid w:val="00B659F0"/>
    <w:rsid w:val="00B6656F"/>
    <w:rsid w:val="00B71F9B"/>
    <w:rsid w:val="00B75BB2"/>
    <w:rsid w:val="00B761DE"/>
    <w:rsid w:val="00B7758B"/>
    <w:rsid w:val="00B81691"/>
    <w:rsid w:val="00B86ACE"/>
    <w:rsid w:val="00B87E2A"/>
    <w:rsid w:val="00B9079D"/>
    <w:rsid w:val="00B978A4"/>
    <w:rsid w:val="00BA2E2D"/>
    <w:rsid w:val="00BB0722"/>
    <w:rsid w:val="00BB2095"/>
    <w:rsid w:val="00BB3D3D"/>
    <w:rsid w:val="00BB4455"/>
    <w:rsid w:val="00BC53D9"/>
    <w:rsid w:val="00BC552E"/>
    <w:rsid w:val="00BD11CA"/>
    <w:rsid w:val="00BD28DD"/>
    <w:rsid w:val="00BE07E1"/>
    <w:rsid w:val="00BE6BE0"/>
    <w:rsid w:val="00BF324A"/>
    <w:rsid w:val="00C03D7C"/>
    <w:rsid w:val="00C050DB"/>
    <w:rsid w:val="00C131C4"/>
    <w:rsid w:val="00C13692"/>
    <w:rsid w:val="00C2221B"/>
    <w:rsid w:val="00C23DCC"/>
    <w:rsid w:val="00C303FD"/>
    <w:rsid w:val="00C35334"/>
    <w:rsid w:val="00C35A8F"/>
    <w:rsid w:val="00C37971"/>
    <w:rsid w:val="00C43E19"/>
    <w:rsid w:val="00C46C24"/>
    <w:rsid w:val="00C51BFA"/>
    <w:rsid w:val="00C51F7C"/>
    <w:rsid w:val="00C52156"/>
    <w:rsid w:val="00C5306F"/>
    <w:rsid w:val="00C6125E"/>
    <w:rsid w:val="00C62809"/>
    <w:rsid w:val="00C76095"/>
    <w:rsid w:val="00C809B0"/>
    <w:rsid w:val="00C83887"/>
    <w:rsid w:val="00C838FF"/>
    <w:rsid w:val="00C83A82"/>
    <w:rsid w:val="00C8611A"/>
    <w:rsid w:val="00C91D49"/>
    <w:rsid w:val="00C93966"/>
    <w:rsid w:val="00C94E86"/>
    <w:rsid w:val="00C94FCF"/>
    <w:rsid w:val="00CA0E45"/>
    <w:rsid w:val="00CA1D71"/>
    <w:rsid w:val="00CA3895"/>
    <w:rsid w:val="00CB12BB"/>
    <w:rsid w:val="00CB65DF"/>
    <w:rsid w:val="00CC05AE"/>
    <w:rsid w:val="00CC555C"/>
    <w:rsid w:val="00CD372B"/>
    <w:rsid w:val="00CD4C4A"/>
    <w:rsid w:val="00CD74CE"/>
    <w:rsid w:val="00CE14F6"/>
    <w:rsid w:val="00CE3E88"/>
    <w:rsid w:val="00D04F34"/>
    <w:rsid w:val="00D05FEF"/>
    <w:rsid w:val="00D11C34"/>
    <w:rsid w:val="00D16E12"/>
    <w:rsid w:val="00D3246F"/>
    <w:rsid w:val="00D33A45"/>
    <w:rsid w:val="00D374F4"/>
    <w:rsid w:val="00D42767"/>
    <w:rsid w:val="00D55906"/>
    <w:rsid w:val="00D57033"/>
    <w:rsid w:val="00D574C9"/>
    <w:rsid w:val="00D62B18"/>
    <w:rsid w:val="00D63B4B"/>
    <w:rsid w:val="00D73230"/>
    <w:rsid w:val="00D74C21"/>
    <w:rsid w:val="00D83BD6"/>
    <w:rsid w:val="00D94A33"/>
    <w:rsid w:val="00DA4AB3"/>
    <w:rsid w:val="00DA7A9F"/>
    <w:rsid w:val="00DB1895"/>
    <w:rsid w:val="00DB26C4"/>
    <w:rsid w:val="00DB542D"/>
    <w:rsid w:val="00DB7DF8"/>
    <w:rsid w:val="00DC255E"/>
    <w:rsid w:val="00DC25AF"/>
    <w:rsid w:val="00DC7D64"/>
    <w:rsid w:val="00DD589B"/>
    <w:rsid w:val="00DE16FE"/>
    <w:rsid w:val="00DF4814"/>
    <w:rsid w:val="00E12679"/>
    <w:rsid w:val="00E15F41"/>
    <w:rsid w:val="00E242EC"/>
    <w:rsid w:val="00E3026B"/>
    <w:rsid w:val="00E36EEE"/>
    <w:rsid w:val="00E3799F"/>
    <w:rsid w:val="00E437ED"/>
    <w:rsid w:val="00E477AC"/>
    <w:rsid w:val="00E606F8"/>
    <w:rsid w:val="00E61112"/>
    <w:rsid w:val="00E61E9B"/>
    <w:rsid w:val="00E73FFC"/>
    <w:rsid w:val="00E75884"/>
    <w:rsid w:val="00E834D1"/>
    <w:rsid w:val="00E86044"/>
    <w:rsid w:val="00E86BED"/>
    <w:rsid w:val="00E8766E"/>
    <w:rsid w:val="00E927A8"/>
    <w:rsid w:val="00EA2313"/>
    <w:rsid w:val="00EB5BF4"/>
    <w:rsid w:val="00EB7D7F"/>
    <w:rsid w:val="00EC35C7"/>
    <w:rsid w:val="00ED0D33"/>
    <w:rsid w:val="00ED1CDF"/>
    <w:rsid w:val="00EF1C05"/>
    <w:rsid w:val="00EF3E35"/>
    <w:rsid w:val="00EF5DCE"/>
    <w:rsid w:val="00F02DCD"/>
    <w:rsid w:val="00F058A5"/>
    <w:rsid w:val="00F07B74"/>
    <w:rsid w:val="00F17BD0"/>
    <w:rsid w:val="00F2330E"/>
    <w:rsid w:val="00F31E47"/>
    <w:rsid w:val="00F36D02"/>
    <w:rsid w:val="00F4044F"/>
    <w:rsid w:val="00F46F10"/>
    <w:rsid w:val="00F51E8E"/>
    <w:rsid w:val="00F52F2E"/>
    <w:rsid w:val="00F55A67"/>
    <w:rsid w:val="00F64FBC"/>
    <w:rsid w:val="00F6650C"/>
    <w:rsid w:val="00F66B78"/>
    <w:rsid w:val="00F74062"/>
    <w:rsid w:val="00F75427"/>
    <w:rsid w:val="00F8567F"/>
    <w:rsid w:val="00F874DD"/>
    <w:rsid w:val="00F90FC8"/>
    <w:rsid w:val="00F94C36"/>
    <w:rsid w:val="00F94DC3"/>
    <w:rsid w:val="00FA3273"/>
    <w:rsid w:val="00FB263D"/>
    <w:rsid w:val="00FB3361"/>
    <w:rsid w:val="00FB490B"/>
    <w:rsid w:val="00FB52D4"/>
    <w:rsid w:val="00FC0F22"/>
    <w:rsid w:val="00FD1BA2"/>
    <w:rsid w:val="00FD5A9B"/>
    <w:rsid w:val="00FE1217"/>
    <w:rsid w:val="00FE3CD5"/>
    <w:rsid w:val="00FE68DB"/>
    <w:rsid w:val="00FE6D59"/>
    <w:rsid w:val="00FF21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>
      <o:colormru v:ext="edit" colors="#f9f"/>
    </o:shapedefaults>
    <o:shapelayout v:ext="edit">
      <o:idmap v:ext="edit" data="2"/>
    </o:shapelayout>
  </w:shapeDefaults>
  <w:decimalSymbol w:val="."/>
  <w:listSeparator w:val=","/>
  <w14:docId w14:val="2AD0CEAF"/>
  <w15:chartTrackingRefBased/>
  <w15:docId w15:val="{15644788-3679-490F-9466-127133622A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E6B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E6BE0"/>
  </w:style>
  <w:style w:type="paragraph" w:styleId="Footer">
    <w:name w:val="footer"/>
    <w:basedOn w:val="Normal"/>
    <w:link w:val="FooterChar"/>
    <w:uiPriority w:val="99"/>
    <w:unhideWhenUsed/>
    <w:rsid w:val="00BE6B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E6BE0"/>
  </w:style>
  <w:style w:type="paragraph" w:styleId="ListParagraph">
    <w:name w:val="List Paragraph"/>
    <w:basedOn w:val="Normal"/>
    <w:uiPriority w:val="34"/>
    <w:qFormat/>
    <w:rsid w:val="000935C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image" Target="media/image5.jpeg"/><Relationship Id="rId2" Type="http://schemas.openxmlformats.org/officeDocument/2006/relationships/customXml" Target="../customXml/item2.xml"/><Relationship Id="rId16" Type="http://schemas.openxmlformats.org/officeDocument/2006/relationships/image" Target="media/image4.jpe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Red Violet">
      <a:dk1>
        <a:sysClr val="windowText" lastClr="000000"/>
      </a:dk1>
      <a:lt1>
        <a:sysClr val="window" lastClr="FFFFFF"/>
      </a:lt1>
      <a:dk2>
        <a:srgbClr val="454551"/>
      </a:dk2>
      <a:lt2>
        <a:srgbClr val="D8D9DC"/>
      </a:lt2>
      <a:accent1>
        <a:srgbClr val="E32D91"/>
      </a:accent1>
      <a:accent2>
        <a:srgbClr val="C830CC"/>
      </a:accent2>
      <a:accent3>
        <a:srgbClr val="4EA6DC"/>
      </a:accent3>
      <a:accent4>
        <a:srgbClr val="4775E7"/>
      </a:accent4>
      <a:accent5>
        <a:srgbClr val="8971E1"/>
      </a:accent5>
      <a:accent6>
        <a:srgbClr val="D54773"/>
      </a:accent6>
      <a:hlink>
        <a:srgbClr val="6B9F25"/>
      </a:hlink>
      <a:folHlink>
        <a:srgbClr val="8C8C8C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E8950C9B46B248B903B359A63F05A8" ma:contentTypeVersion="4" ma:contentTypeDescription="Create a new document." ma:contentTypeScope="" ma:versionID="3eb0a838b639d72fe64a84b63d40f4b8">
  <xsd:schema xmlns:xsd="http://www.w3.org/2001/XMLSchema" xmlns:xs="http://www.w3.org/2001/XMLSchema" xmlns:p="http://schemas.microsoft.com/office/2006/metadata/properties" xmlns:ns3="a2869aec-534e-4d31-8a93-17daff6bdddf" targetNamespace="http://schemas.microsoft.com/office/2006/metadata/properties" ma:root="true" ma:fieldsID="f735720e13fa27179ffeb3248bec5dba" ns3:_="">
    <xsd:import namespace="a2869aec-534e-4d31-8a93-17daff6bdddf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2869aec-534e-4d31-8a93-17daff6bdddf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076BF1C-C5B9-41E1-9B18-F79E95A25EF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D6EE264-AD09-49BC-9E20-8D1B5D967D0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19B24BF8-C345-41CE-A824-D4AA6D160948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FF95CE4A-B3E3-4BF7-A002-815B746A8FF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2869aec-534e-4d31-8a93-17daff6bddd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3035</TotalTime>
  <Pages>8</Pages>
  <Words>1143</Words>
  <Characters>6518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7646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Tarandeep Johal</dc:creator>
  <cp:keywords/>
  <dc:description/>
  <cp:lastModifiedBy>Antonia Carbone (2532070)</cp:lastModifiedBy>
  <cp:revision>378</cp:revision>
  <dcterms:created xsi:type="dcterms:W3CDTF">2026-07-12T13:09:00Z</dcterms:created>
  <dcterms:modified xsi:type="dcterms:W3CDTF">2026-07-19T11:47:00Z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0x010100BDE8950C9B46B248B903B359A63F05A8</vt:lpwstr>
  </property>
</Properties>
</file>