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ECFCEA" w14:textId="77777777" w:rsidR="004708B4" w:rsidRPr="00CB41F7" w:rsidRDefault="004708B4" w:rsidP="005D0A07">
      <w:pPr>
        <w:jc w:val="center"/>
        <w:rPr>
          <w:bCs/>
          <w:sz w:val="36"/>
          <w:szCs w:val="36"/>
        </w:rPr>
      </w:pPr>
    </w:p>
    <w:p w14:paraId="0D97C9B7" w14:textId="77777777" w:rsidR="004708B4" w:rsidRPr="00CB41F7" w:rsidRDefault="004708B4" w:rsidP="005D0A07">
      <w:pPr>
        <w:jc w:val="center"/>
        <w:rPr>
          <w:bCs/>
          <w:sz w:val="36"/>
          <w:szCs w:val="36"/>
        </w:rPr>
      </w:pPr>
    </w:p>
    <w:p w14:paraId="03C44159" w14:textId="6A04E3E0" w:rsidR="00503999" w:rsidRPr="00CB41F7" w:rsidRDefault="00CB41F7" w:rsidP="005D0A07">
      <w:pPr>
        <w:jc w:val="center"/>
        <w:rPr>
          <w:bCs/>
          <w:sz w:val="36"/>
          <w:szCs w:val="36"/>
        </w:rPr>
      </w:pPr>
      <w:r w:rsidRPr="00CB41F7">
        <w:rPr>
          <w:bCs/>
          <w:sz w:val="36"/>
          <w:szCs w:val="36"/>
        </w:rPr>
        <w:t>Module Title:</w:t>
      </w:r>
      <w:r>
        <w:rPr>
          <w:bCs/>
          <w:sz w:val="36"/>
          <w:szCs w:val="36"/>
        </w:rPr>
        <w:t xml:space="preserve"> </w:t>
      </w:r>
      <w:r w:rsidR="005D0A07" w:rsidRPr="00CB41F7">
        <w:rPr>
          <w:bCs/>
          <w:sz w:val="36"/>
          <w:szCs w:val="36"/>
        </w:rPr>
        <w:t>THE GLOBAL BUSINESS ENVIRONMENT</w:t>
      </w:r>
    </w:p>
    <w:p w14:paraId="7C1CB691" w14:textId="002907CB" w:rsidR="005D0A07" w:rsidRDefault="005951AF" w:rsidP="005951AF">
      <w:pPr>
        <w:jc w:val="center"/>
        <w:rPr>
          <w:bCs/>
          <w:sz w:val="36"/>
          <w:szCs w:val="36"/>
        </w:rPr>
      </w:pPr>
      <w:r w:rsidRPr="00CB41F7">
        <w:rPr>
          <w:bCs/>
          <w:sz w:val="36"/>
          <w:szCs w:val="36"/>
        </w:rPr>
        <w:t>ASSESSMENT 1</w:t>
      </w:r>
      <w:bookmarkStart w:id="0" w:name="_GoBack"/>
      <w:bookmarkEnd w:id="0"/>
    </w:p>
    <w:p w14:paraId="05E3058E" w14:textId="77777777" w:rsidR="00CB41F7" w:rsidRPr="0058397C" w:rsidRDefault="00CB41F7" w:rsidP="00CB41F7">
      <w:pPr>
        <w:jc w:val="center"/>
        <w:rPr>
          <w:rFonts w:cs="Times New Roman"/>
          <w:sz w:val="36"/>
          <w:szCs w:val="36"/>
        </w:rPr>
      </w:pPr>
      <w:r w:rsidRPr="0058397C">
        <w:rPr>
          <w:rFonts w:cs="Times New Roman"/>
          <w:sz w:val="36"/>
          <w:szCs w:val="36"/>
        </w:rPr>
        <w:t>Student name:</w:t>
      </w:r>
      <w:r>
        <w:rPr>
          <w:rFonts w:cs="Times New Roman"/>
          <w:sz w:val="36"/>
          <w:szCs w:val="36"/>
        </w:rPr>
        <w:t xml:space="preserve"> Nikolay Valeri Zorov</w:t>
      </w:r>
      <w:r>
        <w:rPr>
          <w:rFonts w:cs="Times New Roman"/>
          <w:sz w:val="36"/>
          <w:szCs w:val="36"/>
        </w:rPr>
        <w:tab/>
      </w:r>
    </w:p>
    <w:p w14:paraId="7158C205" w14:textId="77777777" w:rsidR="00CB41F7" w:rsidRPr="007352FB" w:rsidRDefault="00CB41F7" w:rsidP="00CB41F7">
      <w:pPr>
        <w:jc w:val="center"/>
        <w:rPr>
          <w:rFonts w:cs="Times New Roman"/>
          <w:sz w:val="36"/>
          <w:szCs w:val="36"/>
        </w:rPr>
      </w:pPr>
      <w:r w:rsidRPr="0058397C">
        <w:rPr>
          <w:rFonts w:cs="Times New Roman"/>
          <w:sz w:val="36"/>
          <w:szCs w:val="36"/>
        </w:rPr>
        <w:t>Student ID:</w:t>
      </w:r>
      <w:r>
        <w:rPr>
          <w:rFonts w:cs="Times New Roman"/>
          <w:sz w:val="36"/>
          <w:szCs w:val="36"/>
        </w:rPr>
        <w:t>1920421</w:t>
      </w:r>
    </w:p>
    <w:p w14:paraId="411CB89C" w14:textId="77777777" w:rsidR="00CB41F7" w:rsidRPr="00CB41F7" w:rsidRDefault="00CB41F7" w:rsidP="005951AF">
      <w:pPr>
        <w:jc w:val="center"/>
        <w:rPr>
          <w:bCs/>
          <w:sz w:val="36"/>
          <w:szCs w:val="36"/>
        </w:rPr>
      </w:pPr>
    </w:p>
    <w:p w14:paraId="0BE1120B" w14:textId="547DE079" w:rsidR="005D0A07" w:rsidRPr="00CB41F7" w:rsidRDefault="005D0A07">
      <w:pPr>
        <w:rPr>
          <w:sz w:val="36"/>
          <w:szCs w:val="36"/>
        </w:rPr>
      </w:pPr>
    </w:p>
    <w:p w14:paraId="7C196FCC" w14:textId="175AA571" w:rsidR="00DD4E64" w:rsidRPr="00CB41F7" w:rsidRDefault="00DD4E64">
      <w:pPr>
        <w:rPr>
          <w:sz w:val="36"/>
          <w:szCs w:val="36"/>
        </w:rPr>
      </w:pPr>
      <w:r w:rsidRPr="00CB41F7">
        <w:rPr>
          <w:sz w:val="36"/>
          <w:szCs w:val="36"/>
        </w:rPr>
        <w:br w:type="page"/>
      </w:r>
    </w:p>
    <w:sdt>
      <w:sdtPr>
        <w:rPr>
          <w:rFonts w:ascii="Times New Roman" w:eastAsiaTheme="minorHAnsi" w:hAnsi="Times New Roman" w:cstheme="minorBidi"/>
          <w:color w:val="auto"/>
          <w:sz w:val="36"/>
          <w:szCs w:val="36"/>
          <w:lang w:val="en-GB"/>
        </w:rPr>
        <w:id w:val="1131443175"/>
        <w:docPartObj>
          <w:docPartGallery w:val="Table of Contents"/>
          <w:docPartUnique/>
        </w:docPartObj>
      </w:sdtPr>
      <w:sdtEndPr>
        <w:rPr>
          <w:b/>
          <w:bCs/>
          <w:noProof/>
        </w:rPr>
      </w:sdtEndPr>
      <w:sdtContent>
        <w:p w14:paraId="00179904" w14:textId="57A9A1FE" w:rsidR="00693A48" w:rsidRPr="00CB41F7" w:rsidRDefault="00693A48">
          <w:pPr>
            <w:pStyle w:val="TOCHeading"/>
            <w:rPr>
              <w:sz w:val="36"/>
              <w:szCs w:val="36"/>
            </w:rPr>
          </w:pPr>
          <w:r w:rsidRPr="00CB41F7">
            <w:rPr>
              <w:sz w:val="36"/>
              <w:szCs w:val="36"/>
            </w:rPr>
            <w:t>Contents</w:t>
          </w:r>
        </w:p>
        <w:p w14:paraId="044980A2" w14:textId="0FFEA75C" w:rsidR="00693A48" w:rsidRPr="00CB41F7" w:rsidRDefault="00693A48">
          <w:pPr>
            <w:pStyle w:val="TOC1"/>
            <w:tabs>
              <w:tab w:val="right" w:leader="dot" w:pos="9350"/>
            </w:tabs>
            <w:rPr>
              <w:rFonts w:asciiTheme="minorHAnsi" w:eastAsiaTheme="minorEastAsia" w:hAnsiTheme="minorHAnsi"/>
              <w:noProof/>
              <w:sz w:val="36"/>
              <w:szCs w:val="36"/>
              <w:lang w:eastAsia="en-GB"/>
            </w:rPr>
          </w:pPr>
          <w:r w:rsidRPr="00CB41F7">
            <w:rPr>
              <w:sz w:val="36"/>
              <w:szCs w:val="36"/>
            </w:rPr>
            <w:fldChar w:fldCharType="begin"/>
          </w:r>
          <w:r w:rsidRPr="00CB41F7">
            <w:rPr>
              <w:sz w:val="36"/>
              <w:szCs w:val="36"/>
            </w:rPr>
            <w:instrText xml:space="preserve"> TOC \o "1-3" \h \z \u </w:instrText>
          </w:r>
          <w:r w:rsidRPr="00CB41F7">
            <w:rPr>
              <w:sz w:val="36"/>
              <w:szCs w:val="36"/>
            </w:rPr>
            <w:fldChar w:fldCharType="separate"/>
          </w:r>
          <w:hyperlink w:anchor="_Toc79370536" w:history="1">
            <w:r w:rsidRPr="00CB41F7">
              <w:rPr>
                <w:rStyle w:val="Hyperlink"/>
                <w:noProof/>
                <w:sz w:val="36"/>
                <w:szCs w:val="36"/>
              </w:rPr>
              <w:t>Introduction</w:t>
            </w:r>
            <w:r w:rsidRPr="00CB41F7">
              <w:rPr>
                <w:noProof/>
                <w:webHidden/>
                <w:sz w:val="36"/>
                <w:szCs w:val="36"/>
              </w:rPr>
              <w:tab/>
            </w:r>
            <w:r w:rsidRPr="00CB41F7">
              <w:rPr>
                <w:noProof/>
                <w:webHidden/>
                <w:sz w:val="36"/>
                <w:szCs w:val="36"/>
              </w:rPr>
              <w:fldChar w:fldCharType="begin"/>
            </w:r>
            <w:r w:rsidRPr="00CB41F7">
              <w:rPr>
                <w:noProof/>
                <w:webHidden/>
                <w:sz w:val="36"/>
                <w:szCs w:val="36"/>
              </w:rPr>
              <w:instrText xml:space="preserve"> PAGEREF _Toc79370536 \h </w:instrText>
            </w:r>
            <w:r w:rsidRPr="00CB41F7">
              <w:rPr>
                <w:noProof/>
                <w:webHidden/>
                <w:sz w:val="36"/>
                <w:szCs w:val="36"/>
              </w:rPr>
            </w:r>
            <w:r w:rsidRPr="00CB41F7">
              <w:rPr>
                <w:noProof/>
                <w:webHidden/>
                <w:sz w:val="36"/>
                <w:szCs w:val="36"/>
              </w:rPr>
              <w:fldChar w:fldCharType="separate"/>
            </w:r>
            <w:r w:rsidRPr="00CB41F7">
              <w:rPr>
                <w:noProof/>
                <w:webHidden/>
                <w:sz w:val="36"/>
                <w:szCs w:val="36"/>
              </w:rPr>
              <w:t>3</w:t>
            </w:r>
            <w:r w:rsidRPr="00CB41F7">
              <w:rPr>
                <w:noProof/>
                <w:webHidden/>
                <w:sz w:val="36"/>
                <w:szCs w:val="36"/>
              </w:rPr>
              <w:fldChar w:fldCharType="end"/>
            </w:r>
          </w:hyperlink>
        </w:p>
        <w:p w14:paraId="12D88605" w14:textId="0F741775" w:rsidR="00693A48" w:rsidRPr="00CB41F7" w:rsidRDefault="000B3E0B">
          <w:pPr>
            <w:pStyle w:val="TOC1"/>
            <w:tabs>
              <w:tab w:val="right" w:leader="dot" w:pos="9350"/>
            </w:tabs>
            <w:rPr>
              <w:rFonts w:asciiTheme="minorHAnsi" w:eastAsiaTheme="minorEastAsia" w:hAnsiTheme="minorHAnsi"/>
              <w:noProof/>
              <w:sz w:val="36"/>
              <w:szCs w:val="36"/>
              <w:lang w:eastAsia="en-GB"/>
            </w:rPr>
          </w:pPr>
          <w:hyperlink w:anchor="_Toc79370537" w:history="1">
            <w:r w:rsidR="00693A48" w:rsidRPr="00CB41F7">
              <w:rPr>
                <w:rStyle w:val="Hyperlink"/>
                <w:noProof/>
                <w:sz w:val="36"/>
                <w:szCs w:val="36"/>
              </w:rPr>
              <w:t>a) The major forces shaping the business environment of the car manufacturing industry</w:t>
            </w:r>
            <w:r w:rsidR="00693A48" w:rsidRPr="00CB41F7">
              <w:rPr>
                <w:noProof/>
                <w:webHidden/>
                <w:sz w:val="36"/>
                <w:szCs w:val="36"/>
              </w:rPr>
              <w:tab/>
            </w:r>
            <w:r w:rsidR="00693A48" w:rsidRPr="00CB41F7">
              <w:rPr>
                <w:noProof/>
                <w:webHidden/>
                <w:sz w:val="36"/>
                <w:szCs w:val="36"/>
              </w:rPr>
              <w:fldChar w:fldCharType="begin"/>
            </w:r>
            <w:r w:rsidR="00693A48" w:rsidRPr="00CB41F7">
              <w:rPr>
                <w:noProof/>
                <w:webHidden/>
                <w:sz w:val="36"/>
                <w:szCs w:val="36"/>
              </w:rPr>
              <w:instrText xml:space="preserve"> PAGEREF _Toc79370537 \h </w:instrText>
            </w:r>
            <w:r w:rsidR="00693A48" w:rsidRPr="00CB41F7">
              <w:rPr>
                <w:noProof/>
                <w:webHidden/>
                <w:sz w:val="36"/>
                <w:szCs w:val="36"/>
              </w:rPr>
            </w:r>
            <w:r w:rsidR="00693A48" w:rsidRPr="00CB41F7">
              <w:rPr>
                <w:noProof/>
                <w:webHidden/>
                <w:sz w:val="36"/>
                <w:szCs w:val="36"/>
              </w:rPr>
              <w:fldChar w:fldCharType="separate"/>
            </w:r>
            <w:r w:rsidR="00693A48" w:rsidRPr="00CB41F7">
              <w:rPr>
                <w:noProof/>
                <w:webHidden/>
                <w:sz w:val="36"/>
                <w:szCs w:val="36"/>
              </w:rPr>
              <w:t>4</w:t>
            </w:r>
            <w:r w:rsidR="00693A48" w:rsidRPr="00CB41F7">
              <w:rPr>
                <w:noProof/>
                <w:webHidden/>
                <w:sz w:val="36"/>
                <w:szCs w:val="36"/>
              </w:rPr>
              <w:fldChar w:fldCharType="end"/>
            </w:r>
          </w:hyperlink>
        </w:p>
        <w:p w14:paraId="179A2604" w14:textId="44BA558D" w:rsidR="00693A48" w:rsidRPr="00CB41F7" w:rsidRDefault="000B3E0B">
          <w:pPr>
            <w:pStyle w:val="TOC2"/>
            <w:tabs>
              <w:tab w:val="right" w:leader="dot" w:pos="9350"/>
            </w:tabs>
            <w:rPr>
              <w:rFonts w:asciiTheme="minorHAnsi" w:eastAsiaTheme="minorEastAsia" w:hAnsiTheme="minorHAnsi"/>
              <w:noProof/>
              <w:sz w:val="36"/>
              <w:szCs w:val="36"/>
              <w:lang w:eastAsia="en-GB"/>
            </w:rPr>
          </w:pPr>
          <w:hyperlink w:anchor="_Toc79370538" w:history="1">
            <w:r w:rsidR="00693A48" w:rsidRPr="00CB41F7">
              <w:rPr>
                <w:rStyle w:val="Hyperlink"/>
                <w:noProof/>
                <w:sz w:val="36"/>
                <w:szCs w:val="36"/>
              </w:rPr>
              <w:t>PESTEL analysis</w:t>
            </w:r>
            <w:r w:rsidR="00693A48" w:rsidRPr="00CB41F7">
              <w:rPr>
                <w:noProof/>
                <w:webHidden/>
                <w:sz w:val="36"/>
                <w:szCs w:val="36"/>
              </w:rPr>
              <w:tab/>
            </w:r>
            <w:r w:rsidR="00693A48" w:rsidRPr="00CB41F7">
              <w:rPr>
                <w:noProof/>
                <w:webHidden/>
                <w:sz w:val="36"/>
                <w:szCs w:val="36"/>
              </w:rPr>
              <w:fldChar w:fldCharType="begin"/>
            </w:r>
            <w:r w:rsidR="00693A48" w:rsidRPr="00CB41F7">
              <w:rPr>
                <w:noProof/>
                <w:webHidden/>
                <w:sz w:val="36"/>
                <w:szCs w:val="36"/>
              </w:rPr>
              <w:instrText xml:space="preserve"> PAGEREF _Toc79370538 \h </w:instrText>
            </w:r>
            <w:r w:rsidR="00693A48" w:rsidRPr="00CB41F7">
              <w:rPr>
                <w:noProof/>
                <w:webHidden/>
                <w:sz w:val="36"/>
                <w:szCs w:val="36"/>
              </w:rPr>
            </w:r>
            <w:r w:rsidR="00693A48" w:rsidRPr="00CB41F7">
              <w:rPr>
                <w:noProof/>
                <w:webHidden/>
                <w:sz w:val="36"/>
                <w:szCs w:val="36"/>
              </w:rPr>
              <w:fldChar w:fldCharType="separate"/>
            </w:r>
            <w:r w:rsidR="00693A48" w:rsidRPr="00CB41F7">
              <w:rPr>
                <w:noProof/>
                <w:webHidden/>
                <w:sz w:val="36"/>
                <w:szCs w:val="36"/>
              </w:rPr>
              <w:t>4</w:t>
            </w:r>
            <w:r w:rsidR="00693A48" w:rsidRPr="00CB41F7">
              <w:rPr>
                <w:noProof/>
                <w:webHidden/>
                <w:sz w:val="36"/>
                <w:szCs w:val="36"/>
              </w:rPr>
              <w:fldChar w:fldCharType="end"/>
            </w:r>
          </w:hyperlink>
        </w:p>
        <w:p w14:paraId="0FB123C6" w14:textId="7A0F7FF8" w:rsidR="00693A48" w:rsidRPr="00CB41F7" w:rsidRDefault="000B3E0B">
          <w:pPr>
            <w:pStyle w:val="TOC2"/>
            <w:tabs>
              <w:tab w:val="right" w:leader="dot" w:pos="9350"/>
            </w:tabs>
            <w:rPr>
              <w:rFonts w:asciiTheme="minorHAnsi" w:eastAsiaTheme="minorEastAsia" w:hAnsiTheme="minorHAnsi"/>
              <w:noProof/>
              <w:sz w:val="36"/>
              <w:szCs w:val="36"/>
              <w:lang w:eastAsia="en-GB"/>
            </w:rPr>
          </w:pPr>
          <w:hyperlink w:anchor="_Toc79370539" w:history="1">
            <w:r w:rsidR="00693A48" w:rsidRPr="00CB41F7">
              <w:rPr>
                <w:rStyle w:val="Hyperlink"/>
                <w:noProof/>
                <w:sz w:val="36"/>
                <w:szCs w:val="36"/>
              </w:rPr>
              <w:t>Product life cycle</w:t>
            </w:r>
            <w:r w:rsidR="00693A48" w:rsidRPr="00CB41F7">
              <w:rPr>
                <w:noProof/>
                <w:webHidden/>
                <w:sz w:val="36"/>
                <w:szCs w:val="36"/>
              </w:rPr>
              <w:tab/>
            </w:r>
            <w:r w:rsidR="00693A48" w:rsidRPr="00CB41F7">
              <w:rPr>
                <w:noProof/>
                <w:webHidden/>
                <w:sz w:val="36"/>
                <w:szCs w:val="36"/>
              </w:rPr>
              <w:fldChar w:fldCharType="begin"/>
            </w:r>
            <w:r w:rsidR="00693A48" w:rsidRPr="00CB41F7">
              <w:rPr>
                <w:noProof/>
                <w:webHidden/>
                <w:sz w:val="36"/>
                <w:szCs w:val="36"/>
              </w:rPr>
              <w:instrText xml:space="preserve"> PAGEREF _Toc79370539 \h </w:instrText>
            </w:r>
            <w:r w:rsidR="00693A48" w:rsidRPr="00CB41F7">
              <w:rPr>
                <w:noProof/>
                <w:webHidden/>
                <w:sz w:val="36"/>
                <w:szCs w:val="36"/>
              </w:rPr>
            </w:r>
            <w:r w:rsidR="00693A48" w:rsidRPr="00CB41F7">
              <w:rPr>
                <w:noProof/>
                <w:webHidden/>
                <w:sz w:val="36"/>
                <w:szCs w:val="36"/>
              </w:rPr>
              <w:fldChar w:fldCharType="separate"/>
            </w:r>
            <w:r w:rsidR="00693A48" w:rsidRPr="00CB41F7">
              <w:rPr>
                <w:noProof/>
                <w:webHidden/>
                <w:sz w:val="36"/>
                <w:szCs w:val="36"/>
              </w:rPr>
              <w:t>6</w:t>
            </w:r>
            <w:r w:rsidR="00693A48" w:rsidRPr="00CB41F7">
              <w:rPr>
                <w:noProof/>
                <w:webHidden/>
                <w:sz w:val="36"/>
                <w:szCs w:val="36"/>
              </w:rPr>
              <w:fldChar w:fldCharType="end"/>
            </w:r>
          </w:hyperlink>
        </w:p>
        <w:p w14:paraId="19B61EE0" w14:textId="29C64608" w:rsidR="00693A48" w:rsidRPr="00CB41F7" w:rsidRDefault="000B3E0B">
          <w:pPr>
            <w:pStyle w:val="TOC2"/>
            <w:tabs>
              <w:tab w:val="right" w:leader="dot" w:pos="9350"/>
            </w:tabs>
            <w:rPr>
              <w:rFonts w:asciiTheme="minorHAnsi" w:eastAsiaTheme="minorEastAsia" w:hAnsiTheme="minorHAnsi"/>
              <w:noProof/>
              <w:sz w:val="36"/>
              <w:szCs w:val="36"/>
              <w:lang w:eastAsia="en-GB"/>
            </w:rPr>
          </w:pPr>
          <w:hyperlink w:anchor="_Toc79370540" w:history="1">
            <w:r w:rsidR="00693A48" w:rsidRPr="00CB41F7">
              <w:rPr>
                <w:rStyle w:val="Hyperlink"/>
                <w:noProof/>
                <w:sz w:val="36"/>
                <w:szCs w:val="36"/>
              </w:rPr>
              <w:t>Porter’s value chain analysis</w:t>
            </w:r>
            <w:r w:rsidR="00693A48" w:rsidRPr="00CB41F7">
              <w:rPr>
                <w:noProof/>
                <w:webHidden/>
                <w:sz w:val="36"/>
                <w:szCs w:val="36"/>
              </w:rPr>
              <w:tab/>
            </w:r>
            <w:r w:rsidR="00693A48" w:rsidRPr="00CB41F7">
              <w:rPr>
                <w:noProof/>
                <w:webHidden/>
                <w:sz w:val="36"/>
                <w:szCs w:val="36"/>
              </w:rPr>
              <w:fldChar w:fldCharType="begin"/>
            </w:r>
            <w:r w:rsidR="00693A48" w:rsidRPr="00CB41F7">
              <w:rPr>
                <w:noProof/>
                <w:webHidden/>
                <w:sz w:val="36"/>
                <w:szCs w:val="36"/>
              </w:rPr>
              <w:instrText xml:space="preserve"> PAGEREF _Toc79370540 \h </w:instrText>
            </w:r>
            <w:r w:rsidR="00693A48" w:rsidRPr="00CB41F7">
              <w:rPr>
                <w:noProof/>
                <w:webHidden/>
                <w:sz w:val="36"/>
                <w:szCs w:val="36"/>
              </w:rPr>
            </w:r>
            <w:r w:rsidR="00693A48" w:rsidRPr="00CB41F7">
              <w:rPr>
                <w:noProof/>
                <w:webHidden/>
                <w:sz w:val="36"/>
                <w:szCs w:val="36"/>
              </w:rPr>
              <w:fldChar w:fldCharType="separate"/>
            </w:r>
            <w:r w:rsidR="00693A48" w:rsidRPr="00CB41F7">
              <w:rPr>
                <w:noProof/>
                <w:webHidden/>
                <w:sz w:val="36"/>
                <w:szCs w:val="36"/>
              </w:rPr>
              <w:t>7</w:t>
            </w:r>
            <w:r w:rsidR="00693A48" w:rsidRPr="00CB41F7">
              <w:rPr>
                <w:noProof/>
                <w:webHidden/>
                <w:sz w:val="36"/>
                <w:szCs w:val="36"/>
              </w:rPr>
              <w:fldChar w:fldCharType="end"/>
            </w:r>
          </w:hyperlink>
        </w:p>
        <w:p w14:paraId="7ACB36D6" w14:textId="5538C655" w:rsidR="00693A48" w:rsidRPr="00CB41F7" w:rsidRDefault="000B3E0B">
          <w:pPr>
            <w:pStyle w:val="TOC1"/>
            <w:tabs>
              <w:tab w:val="right" w:leader="dot" w:pos="9350"/>
            </w:tabs>
            <w:rPr>
              <w:rFonts w:asciiTheme="minorHAnsi" w:eastAsiaTheme="minorEastAsia" w:hAnsiTheme="minorHAnsi"/>
              <w:noProof/>
              <w:sz w:val="36"/>
              <w:szCs w:val="36"/>
              <w:lang w:eastAsia="en-GB"/>
            </w:rPr>
          </w:pPr>
          <w:hyperlink w:anchor="_Toc79370541" w:history="1">
            <w:r w:rsidR="00693A48" w:rsidRPr="00CB41F7">
              <w:rPr>
                <w:rStyle w:val="Hyperlink"/>
                <w:noProof/>
                <w:sz w:val="36"/>
                <w:szCs w:val="36"/>
              </w:rPr>
              <w:t>b) The opportunities and challenges that the forces present and possible solutions to get competitive advantage</w:t>
            </w:r>
            <w:r w:rsidR="00693A48" w:rsidRPr="00CB41F7">
              <w:rPr>
                <w:noProof/>
                <w:webHidden/>
                <w:sz w:val="36"/>
                <w:szCs w:val="36"/>
              </w:rPr>
              <w:tab/>
            </w:r>
            <w:r w:rsidR="00693A48" w:rsidRPr="00CB41F7">
              <w:rPr>
                <w:noProof/>
                <w:webHidden/>
                <w:sz w:val="36"/>
                <w:szCs w:val="36"/>
              </w:rPr>
              <w:fldChar w:fldCharType="begin"/>
            </w:r>
            <w:r w:rsidR="00693A48" w:rsidRPr="00CB41F7">
              <w:rPr>
                <w:noProof/>
                <w:webHidden/>
                <w:sz w:val="36"/>
                <w:szCs w:val="36"/>
              </w:rPr>
              <w:instrText xml:space="preserve"> PAGEREF _Toc79370541 \h </w:instrText>
            </w:r>
            <w:r w:rsidR="00693A48" w:rsidRPr="00CB41F7">
              <w:rPr>
                <w:noProof/>
                <w:webHidden/>
                <w:sz w:val="36"/>
                <w:szCs w:val="36"/>
              </w:rPr>
            </w:r>
            <w:r w:rsidR="00693A48" w:rsidRPr="00CB41F7">
              <w:rPr>
                <w:noProof/>
                <w:webHidden/>
                <w:sz w:val="36"/>
                <w:szCs w:val="36"/>
              </w:rPr>
              <w:fldChar w:fldCharType="separate"/>
            </w:r>
            <w:r w:rsidR="00693A48" w:rsidRPr="00CB41F7">
              <w:rPr>
                <w:noProof/>
                <w:webHidden/>
                <w:sz w:val="36"/>
                <w:szCs w:val="36"/>
              </w:rPr>
              <w:t>8</w:t>
            </w:r>
            <w:r w:rsidR="00693A48" w:rsidRPr="00CB41F7">
              <w:rPr>
                <w:noProof/>
                <w:webHidden/>
                <w:sz w:val="36"/>
                <w:szCs w:val="36"/>
              </w:rPr>
              <w:fldChar w:fldCharType="end"/>
            </w:r>
          </w:hyperlink>
        </w:p>
        <w:p w14:paraId="6103AA2C" w14:textId="4D44CAC7" w:rsidR="00693A48" w:rsidRPr="00CB41F7" w:rsidRDefault="000B3E0B">
          <w:pPr>
            <w:pStyle w:val="TOC1"/>
            <w:tabs>
              <w:tab w:val="right" w:leader="dot" w:pos="9350"/>
            </w:tabs>
            <w:rPr>
              <w:rFonts w:asciiTheme="minorHAnsi" w:eastAsiaTheme="minorEastAsia" w:hAnsiTheme="minorHAnsi"/>
              <w:noProof/>
              <w:sz w:val="36"/>
              <w:szCs w:val="36"/>
              <w:lang w:eastAsia="en-GB"/>
            </w:rPr>
          </w:pPr>
          <w:hyperlink w:anchor="_Toc79370542" w:history="1">
            <w:r w:rsidR="00693A48" w:rsidRPr="00CB41F7">
              <w:rPr>
                <w:rStyle w:val="Hyperlink"/>
                <w:noProof/>
                <w:sz w:val="36"/>
                <w:szCs w:val="36"/>
              </w:rPr>
              <w:t>Conclusion</w:t>
            </w:r>
            <w:r w:rsidR="00693A48" w:rsidRPr="00CB41F7">
              <w:rPr>
                <w:noProof/>
                <w:webHidden/>
                <w:sz w:val="36"/>
                <w:szCs w:val="36"/>
              </w:rPr>
              <w:tab/>
            </w:r>
            <w:r w:rsidR="00693A48" w:rsidRPr="00CB41F7">
              <w:rPr>
                <w:noProof/>
                <w:webHidden/>
                <w:sz w:val="36"/>
                <w:szCs w:val="36"/>
              </w:rPr>
              <w:fldChar w:fldCharType="begin"/>
            </w:r>
            <w:r w:rsidR="00693A48" w:rsidRPr="00CB41F7">
              <w:rPr>
                <w:noProof/>
                <w:webHidden/>
                <w:sz w:val="36"/>
                <w:szCs w:val="36"/>
              </w:rPr>
              <w:instrText xml:space="preserve"> PAGEREF _Toc79370542 \h </w:instrText>
            </w:r>
            <w:r w:rsidR="00693A48" w:rsidRPr="00CB41F7">
              <w:rPr>
                <w:noProof/>
                <w:webHidden/>
                <w:sz w:val="36"/>
                <w:szCs w:val="36"/>
              </w:rPr>
            </w:r>
            <w:r w:rsidR="00693A48" w:rsidRPr="00CB41F7">
              <w:rPr>
                <w:noProof/>
                <w:webHidden/>
                <w:sz w:val="36"/>
                <w:szCs w:val="36"/>
              </w:rPr>
              <w:fldChar w:fldCharType="separate"/>
            </w:r>
            <w:r w:rsidR="00693A48" w:rsidRPr="00CB41F7">
              <w:rPr>
                <w:noProof/>
                <w:webHidden/>
                <w:sz w:val="36"/>
                <w:szCs w:val="36"/>
              </w:rPr>
              <w:t>10</w:t>
            </w:r>
            <w:r w:rsidR="00693A48" w:rsidRPr="00CB41F7">
              <w:rPr>
                <w:noProof/>
                <w:webHidden/>
                <w:sz w:val="36"/>
                <w:szCs w:val="36"/>
              </w:rPr>
              <w:fldChar w:fldCharType="end"/>
            </w:r>
          </w:hyperlink>
        </w:p>
        <w:p w14:paraId="64A452B1" w14:textId="381CF963" w:rsidR="00693A48" w:rsidRPr="00CB41F7" w:rsidRDefault="000B3E0B">
          <w:pPr>
            <w:pStyle w:val="TOC1"/>
            <w:tabs>
              <w:tab w:val="right" w:leader="dot" w:pos="9350"/>
            </w:tabs>
            <w:rPr>
              <w:rFonts w:asciiTheme="minorHAnsi" w:eastAsiaTheme="minorEastAsia" w:hAnsiTheme="minorHAnsi"/>
              <w:noProof/>
              <w:sz w:val="36"/>
              <w:szCs w:val="36"/>
              <w:lang w:eastAsia="en-GB"/>
            </w:rPr>
          </w:pPr>
          <w:hyperlink w:anchor="_Toc79370543" w:history="1">
            <w:r w:rsidR="00693A48" w:rsidRPr="00CB41F7">
              <w:rPr>
                <w:rStyle w:val="Hyperlink"/>
                <w:noProof/>
                <w:sz w:val="36"/>
                <w:szCs w:val="36"/>
              </w:rPr>
              <w:t>References</w:t>
            </w:r>
            <w:r w:rsidR="00693A48" w:rsidRPr="00CB41F7">
              <w:rPr>
                <w:noProof/>
                <w:webHidden/>
                <w:sz w:val="36"/>
                <w:szCs w:val="36"/>
              </w:rPr>
              <w:tab/>
            </w:r>
            <w:r w:rsidR="00693A48" w:rsidRPr="00CB41F7">
              <w:rPr>
                <w:noProof/>
                <w:webHidden/>
                <w:sz w:val="36"/>
                <w:szCs w:val="36"/>
              </w:rPr>
              <w:fldChar w:fldCharType="begin"/>
            </w:r>
            <w:r w:rsidR="00693A48" w:rsidRPr="00CB41F7">
              <w:rPr>
                <w:noProof/>
                <w:webHidden/>
                <w:sz w:val="36"/>
                <w:szCs w:val="36"/>
              </w:rPr>
              <w:instrText xml:space="preserve"> PAGEREF _Toc79370543 \h </w:instrText>
            </w:r>
            <w:r w:rsidR="00693A48" w:rsidRPr="00CB41F7">
              <w:rPr>
                <w:noProof/>
                <w:webHidden/>
                <w:sz w:val="36"/>
                <w:szCs w:val="36"/>
              </w:rPr>
            </w:r>
            <w:r w:rsidR="00693A48" w:rsidRPr="00CB41F7">
              <w:rPr>
                <w:noProof/>
                <w:webHidden/>
                <w:sz w:val="36"/>
                <w:szCs w:val="36"/>
              </w:rPr>
              <w:fldChar w:fldCharType="separate"/>
            </w:r>
            <w:r w:rsidR="00693A48" w:rsidRPr="00CB41F7">
              <w:rPr>
                <w:noProof/>
                <w:webHidden/>
                <w:sz w:val="36"/>
                <w:szCs w:val="36"/>
              </w:rPr>
              <w:t>11</w:t>
            </w:r>
            <w:r w:rsidR="00693A48" w:rsidRPr="00CB41F7">
              <w:rPr>
                <w:noProof/>
                <w:webHidden/>
                <w:sz w:val="36"/>
                <w:szCs w:val="36"/>
              </w:rPr>
              <w:fldChar w:fldCharType="end"/>
            </w:r>
          </w:hyperlink>
        </w:p>
        <w:p w14:paraId="2455DCFC" w14:textId="0F05420C" w:rsidR="00693A48" w:rsidRPr="00CB41F7" w:rsidRDefault="00693A48">
          <w:pPr>
            <w:rPr>
              <w:sz w:val="36"/>
              <w:szCs w:val="36"/>
            </w:rPr>
          </w:pPr>
          <w:r w:rsidRPr="00CB41F7">
            <w:rPr>
              <w:b/>
              <w:bCs/>
              <w:noProof/>
              <w:sz w:val="36"/>
              <w:szCs w:val="36"/>
            </w:rPr>
            <w:fldChar w:fldCharType="end"/>
          </w:r>
        </w:p>
      </w:sdtContent>
    </w:sdt>
    <w:p w14:paraId="0B89AD88" w14:textId="3BD2E6D7" w:rsidR="005D0A07" w:rsidRPr="00CB41F7" w:rsidRDefault="005D0A07">
      <w:pPr>
        <w:rPr>
          <w:sz w:val="36"/>
          <w:szCs w:val="36"/>
        </w:rPr>
      </w:pPr>
    </w:p>
    <w:p w14:paraId="24EE94EF" w14:textId="6FD44B98" w:rsidR="00DD4E64" w:rsidRPr="00CB41F7" w:rsidRDefault="00DD4E64">
      <w:pPr>
        <w:rPr>
          <w:sz w:val="36"/>
          <w:szCs w:val="36"/>
        </w:rPr>
      </w:pPr>
    </w:p>
    <w:p w14:paraId="3E64FDF4" w14:textId="436F5DAC" w:rsidR="00DD4E64" w:rsidRPr="00CB41F7" w:rsidRDefault="00DD4E64">
      <w:pPr>
        <w:rPr>
          <w:sz w:val="36"/>
          <w:szCs w:val="36"/>
        </w:rPr>
      </w:pPr>
    </w:p>
    <w:p w14:paraId="226955C5" w14:textId="77777777" w:rsidR="00DD4E64" w:rsidRPr="00CB41F7" w:rsidRDefault="00DD4E64">
      <w:pPr>
        <w:rPr>
          <w:sz w:val="36"/>
          <w:szCs w:val="36"/>
        </w:rPr>
      </w:pPr>
    </w:p>
    <w:p w14:paraId="7B27ACED" w14:textId="3C21ECAB" w:rsidR="005D0A07" w:rsidRPr="00CB41F7" w:rsidRDefault="005D0A07">
      <w:pPr>
        <w:rPr>
          <w:sz w:val="36"/>
          <w:szCs w:val="36"/>
        </w:rPr>
      </w:pPr>
    </w:p>
    <w:p w14:paraId="7C813D99" w14:textId="052522DA" w:rsidR="005D0A07" w:rsidRPr="00CB41F7" w:rsidRDefault="005D0A07">
      <w:pPr>
        <w:rPr>
          <w:sz w:val="36"/>
          <w:szCs w:val="36"/>
        </w:rPr>
      </w:pPr>
      <w:r w:rsidRPr="00CB41F7">
        <w:rPr>
          <w:sz w:val="36"/>
          <w:szCs w:val="36"/>
        </w:rPr>
        <w:br w:type="page"/>
      </w:r>
    </w:p>
    <w:p w14:paraId="7CB6B9DE" w14:textId="39E1E586" w:rsidR="005D0A07" w:rsidRPr="00CB41F7" w:rsidRDefault="0040323F" w:rsidP="00AA5676">
      <w:pPr>
        <w:pStyle w:val="Heading1"/>
        <w:rPr>
          <w:sz w:val="36"/>
          <w:szCs w:val="36"/>
        </w:rPr>
      </w:pPr>
      <w:bookmarkStart w:id="1" w:name="_Toc79370536"/>
      <w:r w:rsidRPr="00CB41F7">
        <w:rPr>
          <w:sz w:val="36"/>
          <w:szCs w:val="36"/>
        </w:rPr>
        <w:lastRenderedPageBreak/>
        <w:t>Introduction</w:t>
      </w:r>
      <w:bookmarkEnd w:id="1"/>
      <w:r w:rsidRPr="00CB41F7">
        <w:rPr>
          <w:sz w:val="36"/>
          <w:szCs w:val="36"/>
        </w:rPr>
        <w:t xml:space="preserve"> </w:t>
      </w:r>
    </w:p>
    <w:p w14:paraId="2A2F0C6A" w14:textId="053F1296" w:rsidR="0040323F" w:rsidRPr="00CB41F7" w:rsidRDefault="00497D15">
      <w:pPr>
        <w:rPr>
          <w:sz w:val="36"/>
          <w:szCs w:val="36"/>
        </w:rPr>
      </w:pPr>
      <w:r w:rsidRPr="00CB41F7">
        <w:rPr>
          <w:sz w:val="36"/>
          <w:szCs w:val="36"/>
        </w:rPr>
        <w:t xml:space="preserve">The history of car manufacturing began in 1896. Comparing with other industry, the car industry is a young one. </w:t>
      </w:r>
      <w:r w:rsidR="00F95F24" w:rsidRPr="00CB41F7">
        <w:rPr>
          <w:sz w:val="36"/>
          <w:szCs w:val="36"/>
        </w:rPr>
        <w:t xml:space="preserve">Still, it has seen some revolutionary phases. Now, the cars are autonomous, electrified, shared and also connected. However, there are many forces that have brought several changes in the car production. Along with the pandemic, economic and technology has some immense impacts on the industry. The firms have been facing several issues for that. These firms must convert these challenges to competitive advantage for the betterment of the industry. These firms need to revaluate the production system, the supply chain, the financial health and even the benefits of globalisation. </w:t>
      </w:r>
    </w:p>
    <w:p w14:paraId="0431032F" w14:textId="77777777" w:rsidR="0040323F" w:rsidRPr="00CB41F7" w:rsidRDefault="0040323F">
      <w:pPr>
        <w:rPr>
          <w:sz w:val="36"/>
          <w:szCs w:val="36"/>
        </w:rPr>
      </w:pPr>
    </w:p>
    <w:p w14:paraId="305D2653" w14:textId="0093F9F3" w:rsidR="005D0A07" w:rsidRPr="00CB41F7" w:rsidRDefault="005D0A07">
      <w:pPr>
        <w:rPr>
          <w:sz w:val="36"/>
          <w:szCs w:val="36"/>
        </w:rPr>
      </w:pPr>
    </w:p>
    <w:p w14:paraId="47E890CE" w14:textId="40080B26" w:rsidR="005D0A07" w:rsidRPr="00CB41F7" w:rsidRDefault="005D0A07">
      <w:pPr>
        <w:rPr>
          <w:sz w:val="36"/>
          <w:szCs w:val="36"/>
        </w:rPr>
      </w:pPr>
    </w:p>
    <w:p w14:paraId="0FA08DB8" w14:textId="1D698850" w:rsidR="005D0A07" w:rsidRPr="00CB41F7" w:rsidRDefault="005D0A07">
      <w:pPr>
        <w:rPr>
          <w:sz w:val="36"/>
          <w:szCs w:val="36"/>
        </w:rPr>
      </w:pPr>
    </w:p>
    <w:p w14:paraId="749F2EF0" w14:textId="19D8B124" w:rsidR="005D0A07" w:rsidRPr="00CB41F7" w:rsidRDefault="005D0A07">
      <w:pPr>
        <w:rPr>
          <w:sz w:val="36"/>
          <w:szCs w:val="36"/>
        </w:rPr>
      </w:pPr>
    </w:p>
    <w:p w14:paraId="2910609C" w14:textId="745712CA" w:rsidR="005D0A07" w:rsidRPr="00CB41F7" w:rsidRDefault="005D0A07">
      <w:pPr>
        <w:rPr>
          <w:sz w:val="36"/>
          <w:szCs w:val="36"/>
        </w:rPr>
      </w:pPr>
      <w:r w:rsidRPr="00CB41F7">
        <w:rPr>
          <w:sz w:val="36"/>
          <w:szCs w:val="36"/>
        </w:rPr>
        <w:br w:type="page"/>
      </w:r>
    </w:p>
    <w:p w14:paraId="4B78D295" w14:textId="24D764AC" w:rsidR="005D0A07" w:rsidRPr="00CB41F7" w:rsidRDefault="00693A48" w:rsidP="00177947">
      <w:pPr>
        <w:pStyle w:val="Heading1"/>
        <w:rPr>
          <w:sz w:val="36"/>
          <w:szCs w:val="36"/>
        </w:rPr>
      </w:pPr>
      <w:bookmarkStart w:id="2" w:name="_Toc79370537"/>
      <w:r w:rsidRPr="00CB41F7">
        <w:rPr>
          <w:sz w:val="36"/>
          <w:szCs w:val="36"/>
        </w:rPr>
        <w:lastRenderedPageBreak/>
        <w:t>a)</w:t>
      </w:r>
      <w:r w:rsidR="006F7DAA" w:rsidRPr="00CB41F7">
        <w:rPr>
          <w:sz w:val="36"/>
          <w:szCs w:val="36"/>
        </w:rPr>
        <w:t xml:space="preserve"> The major forces shaping the business environment of the car manufacturing industry</w:t>
      </w:r>
      <w:bookmarkEnd w:id="2"/>
    </w:p>
    <w:p w14:paraId="7DB4DB00" w14:textId="77777777" w:rsidR="004F01AF" w:rsidRPr="00CB41F7" w:rsidRDefault="00F161F0">
      <w:pPr>
        <w:rPr>
          <w:sz w:val="36"/>
          <w:szCs w:val="36"/>
        </w:rPr>
      </w:pPr>
      <w:r w:rsidRPr="00CB41F7">
        <w:rPr>
          <w:sz w:val="36"/>
          <w:szCs w:val="36"/>
        </w:rPr>
        <w:t xml:space="preserve">Car manufacturing industry </w:t>
      </w:r>
      <w:r w:rsidR="005D4758" w:rsidRPr="00CB41F7">
        <w:rPr>
          <w:sz w:val="36"/>
          <w:szCs w:val="36"/>
        </w:rPr>
        <w:t>of the world has been facing much changes than expected. The sales of cars have declined by 14% in the previous year</w:t>
      </w:r>
      <w:r w:rsidR="00177947" w:rsidRPr="00CB41F7">
        <w:rPr>
          <w:sz w:val="36"/>
          <w:szCs w:val="36"/>
        </w:rPr>
        <w:t xml:space="preserve"> (Mathilde, 2021)</w:t>
      </w:r>
      <w:r w:rsidR="005D4758" w:rsidRPr="00CB41F7">
        <w:rPr>
          <w:sz w:val="36"/>
          <w:szCs w:val="36"/>
        </w:rPr>
        <w:t>. The sales this year is expected to be about 70 million which is 10 million less than the sales in 2017</w:t>
      </w:r>
      <w:r w:rsidR="00177947" w:rsidRPr="00CB41F7">
        <w:rPr>
          <w:sz w:val="36"/>
          <w:szCs w:val="36"/>
        </w:rPr>
        <w:t xml:space="preserve"> (I, 2021)</w:t>
      </w:r>
      <w:r w:rsidR="005D4758" w:rsidRPr="00CB41F7">
        <w:rPr>
          <w:sz w:val="36"/>
          <w:szCs w:val="36"/>
        </w:rPr>
        <w:t xml:space="preserve">. </w:t>
      </w:r>
      <w:r w:rsidR="00656412" w:rsidRPr="00CB41F7">
        <w:rPr>
          <w:sz w:val="36"/>
          <w:szCs w:val="36"/>
        </w:rPr>
        <w:t xml:space="preserve">The pandemic has left a lot factors to affect the industry for a long time. </w:t>
      </w:r>
    </w:p>
    <w:p w14:paraId="786BA76E" w14:textId="4EDEEDE1" w:rsidR="004F01AF" w:rsidRPr="00CB41F7" w:rsidRDefault="004F01AF" w:rsidP="004F01AF">
      <w:pPr>
        <w:pStyle w:val="Heading2"/>
        <w:rPr>
          <w:sz w:val="36"/>
          <w:szCs w:val="36"/>
        </w:rPr>
      </w:pPr>
      <w:bookmarkStart w:id="3" w:name="_Toc79370538"/>
      <w:r w:rsidRPr="00CB41F7">
        <w:rPr>
          <w:sz w:val="36"/>
          <w:szCs w:val="36"/>
        </w:rPr>
        <w:t>PESTEL analysis</w:t>
      </w:r>
      <w:bookmarkEnd w:id="3"/>
    </w:p>
    <w:p w14:paraId="2285F26A" w14:textId="1E42816B" w:rsidR="008424B0" w:rsidRPr="00CB41F7" w:rsidRDefault="00656412">
      <w:pPr>
        <w:rPr>
          <w:sz w:val="36"/>
          <w:szCs w:val="36"/>
        </w:rPr>
      </w:pPr>
      <w:r w:rsidRPr="00CB41F7">
        <w:rPr>
          <w:sz w:val="36"/>
          <w:szCs w:val="36"/>
        </w:rPr>
        <w:t xml:space="preserve">The PESTEL analysis of the industry can identify some key factors </w:t>
      </w:r>
      <w:r w:rsidR="009A2091" w:rsidRPr="00CB41F7">
        <w:rPr>
          <w:sz w:val="36"/>
          <w:szCs w:val="36"/>
        </w:rPr>
        <w:t xml:space="preserve">that have brough the changes. </w:t>
      </w:r>
    </w:p>
    <w:p w14:paraId="45DDF740" w14:textId="2EA8F7F9" w:rsidR="009A2091" w:rsidRPr="00CB41F7" w:rsidRDefault="006660AF">
      <w:pPr>
        <w:rPr>
          <w:sz w:val="36"/>
          <w:szCs w:val="36"/>
        </w:rPr>
      </w:pPr>
      <w:r w:rsidRPr="00CB41F7">
        <w:rPr>
          <w:b/>
          <w:bCs/>
          <w:sz w:val="36"/>
          <w:szCs w:val="36"/>
        </w:rPr>
        <w:t>Political and legal factors</w:t>
      </w:r>
      <w:r w:rsidRPr="00CB41F7">
        <w:rPr>
          <w:sz w:val="36"/>
          <w:szCs w:val="36"/>
        </w:rPr>
        <w:t xml:space="preserve">: The regulators and their regulations have always been affecting how the car manufacturing companies are operating in a country. </w:t>
      </w:r>
      <w:r w:rsidR="00A11AB0" w:rsidRPr="00CB41F7">
        <w:rPr>
          <w:sz w:val="36"/>
          <w:szCs w:val="36"/>
        </w:rPr>
        <w:t>Increasing tariffs has been affecting the market of the cars. Europe has 10% tariff rate on average, USA has increased the tariff 3% from 2.2%, China decreased it to 6.1% in 2021 in the face of pandemic</w:t>
      </w:r>
      <w:r w:rsidR="001B6949" w:rsidRPr="00CB41F7">
        <w:rPr>
          <w:sz w:val="36"/>
          <w:szCs w:val="36"/>
        </w:rPr>
        <w:t xml:space="preserve"> (Chad, 2021)</w:t>
      </w:r>
      <w:r w:rsidR="00A11AB0" w:rsidRPr="00CB41F7">
        <w:rPr>
          <w:sz w:val="36"/>
          <w:szCs w:val="36"/>
        </w:rPr>
        <w:t xml:space="preserve">. </w:t>
      </w:r>
      <w:r w:rsidR="00B505F3" w:rsidRPr="00CB41F7">
        <w:rPr>
          <w:sz w:val="36"/>
          <w:szCs w:val="36"/>
        </w:rPr>
        <w:t>Many countries like Sweden, Bhutan etcetera are concerned of the carbon emission. That is why the car producers are focusing on the electric cars.</w:t>
      </w:r>
      <w:r w:rsidR="008736C6" w:rsidRPr="00CB41F7">
        <w:rPr>
          <w:sz w:val="36"/>
          <w:szCs w:val="36"/>
        </w:rPr>
        <w:t xml:space="preserve"> The pandemic has made the political factors </w:t>
      </w:r>
      <w:r w:rsidR="008736C6" w:rsidRPr="00CB41F7">
        <w:rPr>
          <w:sz w:val="36"/>
          <w:szCs w:val="36"/>
        </w:rPr>
        <w:lastRenderedPageBreak/>
        <w:t xml:space="preserve">more complex. Closing business paying severance expense is very expensive for the companies. </w:t>
      </w:r>
      <w:r w:rsidR="00B505F3" w:rsidRPr="00CB41F7">
        <w:rPr>
          <w:sz w:val="36"/>
          <w:szCs w:val="36"/>
        </w:rPr>
        <w:t xml:space="preserve">Also, the safety policies are a major factor. In Germany, </w:t>
      </w:r>
      <w:r w:rsidR="00FE17E1" w:rsidRPr="00CB41F7">
        <w:rPr>
          <w:sz w:val="36"/>
          <w:szCs w:val="36"/>
        </w:rPr>
        <w:t>speeding is okay as long as the cars have enough fuel. The cars manufacturers have modified their cars in such a way that German cars can go 200,000 miles which is why many taxi chauffeurs chooses Mercedes Benz</w:t>
      </w:r>
      <w:r w:rsidR="0063639C" w:rsidRPr="00CB41F7">
        <w:rPr>
          <w:sz w:val="36"/>
          <w:szCs w:val="36"/>
        </w:rPr>
        <w:t xml:space="preserve"> over others. </w:t>
      </w:r>
    </w:p>
    <w:p w14:paraId="47A9B12D" w14:textId="546B5A5C" w:rsidR="008736C6" w:rsidRPr="00CB41F7" w:rsidRDefault="00C53EE8">
      <w:pPr>
        <w:rPr>
          <w:sz w:val="36"/>
          <w:szCs w:val="36"/>
        </w:rPr>
      </w:pPr>
      <w:r w:rsidRPr="00CB41F7">
        <w:rPr>
          <w:b/>
          <w:bCs/>
          <w:sz w:val="36"/>
          <w:szCs w:val="36"/>
        </w:rPr>
        <w:t>Economic factors</w:t>
      </w:r>
      <w:r w:rsidRPr="00CB41F7">
        <w:rPr>
          <w:sz w:val="36"/>
          <w:szCs w:val="36"/>
        </w:rPr>
        <w:t>: The industry is facing a cruel year</w:t>
      </w:r>
      <w:r w:rsidR="00403678" w:rsidRPr="00CB41F7">
        <w:rPr>
          <w:sz w:val="36"/>
          <w:szCs w:val="36"/>
        </w:rPr>
        <w:t xml:space="preserve">. The European countries took around 10 years to recover the recession, America has not seen any real growth since 2015; China is also seeing </w:t>
      </w:r>
      <w:r w:rsidR="002268A8" w:rsidRPr="00CB41F7">
        <w:rPr>
          <w:sz w:val="36"/>
          <w:szCs w:val="36"/>
        </w:rPr>
        <w:t>decreasing</w:t>
      </w:r>
      <w:r w:rsidR="00403678" w:rsidRPr="00CB41F7">
        <w:rPr>
          <w:sz w:val="36"/>
          <w:szCs w:val="36"/>
        </w:rPr>
        <w:t xml:space="preserve"> growth for the previous three years</w:t>
      </w:r>
      <w:r w:rsidR="00DC3968" w:rsidRPr="00CB41F7">
        <w:rPr>
          <w:sz w:val="36"/>
          <w:szCs w:val="36"/>
        </w:rPr>
        <w:t xml:space="preserve"> (Shigeta and Hosseini, 2021)</w:t>
      </w:r>
      <w:r w:rsidR="00403678" w:rsidRPr="00CB41F7">
        <w:rPr>
          <w:sz w:val="36"/>
          <w:szCs w:val="36"/>
        </w:rPr>
        <w:t>.</w:t>
      </w:r>
      <w:r w:rsidR="002268A8" w:rsidRPr="00CB41F7">
        <w:rPr>
          <w:sz w:val="36"/>
          <w:szCs w:val="36"/>
        </w:rPr>
        <w:t xml:space="preserve"> Then the pandemic hit. The small car manufacturers like Fiat, Renault </w:t>
      </w:r>
      <w:r w:rsidR="008736C6" w:rsidRPr="00CB41F7">
        <w:rPr>
          <w:sz w:val="36"/>
          <w:szCs w:val="36"/>
        </w:rPr>
        <w:t>etcetera have very low margins</w:t>
      </w:r>
      <w:r w:rsidR="003F356A" w:rsidRPr="00CB41F7">
        <w:rPr>
          <w:sz w:val="36"/>
          <w:szCs w:val="36"/>
        </w:rPr>
        <w:t xml:space="preserve"> making things harder. </w:t>
      </w:r>
      <w:r w:rsidR="008736C6" w:rsidRPr="00CB41F7">
        <w:rPr>
          <w:sz w:val="36"/>
          <w:szCs w:val="36"/>
        </w:rPr>
        <w:t>Nissan had to close their operation only in 48 hours in Spain</w:t>
      </w:r>
      <w:r w:rsidR="003F356A" w:rsidRPr="00CB41F7">
        <w:rPr>
          <w:sz w:val="36"/>
          <w:szCs w:val="36"/>
        </w:rPr>
        <w:t xml:space="preserve"> due to pandemic</w:t>
      </w:r>
      <w:r w:rsidR="00DC3968" w:rsidRPr="00CB41F7">
        <w:rPr>
          <w:sz w:val="36"/>
          <w:szCs w:val="36"/>
        </w:rPr>
        <w:t xml:space="preserve"> (Jack, 2020)</w:t>
      </w:r>
      <w:r w:rsidR="003F356A" w:rsidRPr="00CB41F7">
        <w:rPr>
          <w:sz w:val="36"/>
          <w:szCs w:val="36"/>
        </w:rPr>
        <w:t>. The disposable income has drastically decreased.</w:t>
      </w:r>
      <w:r w:rsidR="003A4787" w:rsidRPr="00CB41F7">
        <w:rPr>
          <w:sz w:val="36"/>
          <w:szCs w:val="36"/>
        </w:rPr>
        <w:t xml:space="preserve"> Many people lost the financial capability to afford a car. </w:t>
      </w:r>
      <w:r w:rsidR="003F356A" w:rsidRPr="00CB41F7">
        <w:rPr>
          <w:sz w:val="36"/>
          <w:szCs w:val="36"/>
        </w:rPr>
        <w:t xml:space="preserve"> </w:t>
      </w:r>
      <w:r w:rsidR="00D1689F" w:rsidRPr="00CB41F7">
        <w:rPr>
          <w:sz w:val="36"/>
          <w:szCs w:val="36"/>
        </w:rPr>
        <w:t>Globalisation has been reconsidered in this phenomenon. Though Nissan had to stop operation, Mercedes Benz did not do the same as its supply chain include the local businesses</w:t>
      </w:r>
      <w:r w:rsidR="000677A3" w:rsidRPr="00CB41F7">
        <w:rPr>
          <w:sz w:val="36"/>
          <w:szCs w:val="36"/>
        </w:rPr>
        <w:t xml:space="preserve"> in Germany</w:t>
      </w:r>
      <w:r w:rsidR="00177947" w:rsidRPr="00CB41F7">
        <w:rPr>
          <w:sz w:val="36"/>
          <w:szCs w:val="36"/>
        </w:rPr>
        <w:t xml:space="preserve"> (Jack, 2020)</w:t>
      </w:r>
      <w:r w:rsidR="00D1689F" w:rsidRPr="00CB41F7">
        <w:rPr>
          <w:sz w:val="36"/>
          <w:szCs w:val="36"/>
        </w:rPr>
        <w:t xml:space="preserve">. </w:t>
      </w:r>
      <w:r w:rsidR="00E91C7E" w:rsidRPr="00CB41F7">
        <w:rPr>
          <w:sz w:val="36"/>
          <w:szCs w:val="36"/>
        </w:rPr>
        <w:t xml:space="preserve">Liquidity has been a big issue which is why car companies are entering long term high credit agreements. </w:t>
      </w:r>
    </w:p>
    <w:p w14:paraId="52DEB325" w14:textId="702AC3CB" w:rsidR="005D0A07" w:rsidRPr="00CB41F7" w:rsidRDefault="00F14496">
      <w:pPr>
        <w:rPr>
          <w:sz w:val="36"/>
          <w:szCs w:val="36"/>
        </w:rPr>
      </w:pPr>
      <w:r w:rsidRPr="00CB41F7">
        <w:rPr>
          <w:b/>
          <w:bCs/>
          <w:sz w:val="36"/>
          <w:szCs w:val="36"/>
        </w:rPr>
        <w:lastRenderedPageBreak/>
        <w:t>Social factors</w:t>
      </w:r>
      <w:r w:rsidRPr="00CB41F7">
        <w:rPr>
          <w:sz w:val="36"/>
          <w:szCs w:val="36"/>
        </w:rPr>
        <w:t xml:space="preserve">: </w:t>
      </w:r>
      <w:r w:rsidR="00212760" w:rsidRPr="00CB41F7">
        <w:rPr>
          <w:sz w:val="36"/>
          <w:szCs w:val="36"/>
        </w:rPr>
        <w:t xml:space="preserve">People </w:t>
      </w:r>
      <w:r w:rsidR="003A4787" w:rsidRPr="00CB41F7">
        <w:rPr>
          <w:sz w:val="36"/>
          <w:szCs w:val="36"/>
        </w:rPr>
        <w:t xml:space="preserve">have a belief that new is always better. Such belief inspires the car producers to introduce new cars with new features. Also, more than 50% of people think the car technology can affect the rate of insurance. </w:t>
      </w:r>
      <w:r w:rsidR="005B52D7" w:rsidRPr="00CB41F7">
        <w:rPr>
          <w:sz w:val="36"/>
          <w:szCs w:val="36"/>
        </w:rPr>
        <w:t xml:space="preserve">However, the threat of ride-sharing service industry has somehow minimised as people are staying home now. Sharing a ride with strangers amid this pandemic is not preferable now. </w:t>
      </w:r>
      <w:r w:rsidR="00DD4E64" w:rsidRPr="00CB41F7">
        <w:rPr>
          <w:sz w:val="36"/>
          <w:szCs w:val="36"/>
        </w:rPr>
        <w:t xml:space="preserve">The </w:t>
      </w:r>
      <w:r w:rsidR="00A70451" w:rsidRPr="00CB41F7">
        <w:rPr>
          <w:sz w:val="36"/>
          <w:szCs w:val="36"/>
        </w:rPr>
        <w:t xml:space="preserve">case is same for the public transport too. </w:t>
      </w:r>
      <w:r w:rsidR="00DD4E64" w:rsidRPr="00CB41F7">
        <w:rPr>
          <w:sz w:val="36"/>
          <w:szCs w:val="36"/>
        </w:rPr>
        <w:t xml:space="preserve">Experts </w:t>
      </w:r>
      <w:r w:rsidR="00A70451" w:rsidRPr="00CB41F7">
        <w:rPr>
          <w:sz w:val="36"/>
          <w:szCs w:val="36"/>
        </w:rPr>
        <w:t xml:space="preserve">believe the trend of car ownership will increase. The New York city saw 40% rise in the ownership. </w:t>
      </w:r>
      <w:r w:rsidR="00DB288D" w:rsidRPr="00CB41F7">
        <w:rPr>
          <w:sz w:val="36"/>
          <w:szCs w:val="36"/>
        </w:rPr>
        <w:t>However, many people are now concerned of their health which is motivating them to purchase cycles, bicycles etcetera. Millennials, along with Z generation, has been showing less interests on cars</w:t>
      </w:r>
      <w:r w:rsidR="00DC3968" w:rsidRPr="00CB41F7">
        <w:rPr>
          <w:sz w:val="36"/>
          <w:szCs w:val="36"/>
        </w:rPr>
        <w:t xml:space="preserve"> (Chad, 2021)</w:t>
      </w:r>
      <w:r w:rsidR="00DB288D" w:rsidRPr="00CB41F7">
        <w:rPr>
          <w:sz w:val="36"/>
          <w:szCs w:val="36"/>
        </w:rPr>
        <w:t xml:space="preserve">. </w:t>
      </w:r>
    </w:p>
    <w:p w14:paraId="0F9E12B9" w14:textId="15D54071" w:rsidR="00F14496" w:rsidRPr="00CB41F7" w:rsidRDefault="00F14496">
      <w:pPr>
        <w:rPr>
          <w:sz w:val="36"/>
          <w:szCs w:val="36"/>
        </w:rPr>
      </w:pPr>
      <w:r w:rsidRPr="00CB41F7">
        <w:rPr>
          <w:b/>
          <w:bCs/>
          <w:sz w:val="36"/>
          <w:szCs w:val="36"/>
        </w:rPr>
        <w:t>Technological factors</w:t>
      </w:r>
      <w:r w:rsidRPr="00CB41F7">
        <w:rPr>
          <w:sz w:val="36"/>
          <w:szCs w:val="36"/>
        </w:rPr>
        <w:t xml:space="preserve">: </w:t>
      </w:r>
      <w:r w:rsidR="000D4141" w:rsidRPr="00CB41F7">
        <w:rPr>
          <w:sz w:val="36"/>
          <w:szCs w:val="36"/>
        </w:rPr>
        <w:t xml:space="preserve">One thing that affected the most this industry is technology. </w:t>
      </w:r>
      <w:r w:rsidR="003F356A" w:rsidRPr="00CB41F7">
        <w:rPr>
          <w:sz w:val="36"/>
          <w:szCs w:val="36"/>
        </w:rPr>
        <w:t>Even though the world is facing more than 50% decrease in the sales of cars, the rate of registration of electric vehicles has been increased to 23%</w:t>
      </w:r>
      <w:r w:rsidR="002357C1" w:rsidRPr="00CB41F7">
        <w:rPr>
          <w:sz w:val="36"/>
          <w:szCs w:val="36"/>
        </w:rPr>
        <w:t xml:space="preserve"> (Jack, 2020)</w:t>
      </w:r>
      <w:r w:rsidR="003F356A" w:rsidRPr="00CB41F7">
        <w:rPr>
          <w:sz w:val="36"/>
          <w:szCs w:val="36"/>
        </w:rPr>
        <w:t xml:space="preserve">. </w:t>
      </w:r>
      <w:r w:rsidR="002357C1" w:rsidRPr="00CB41F7">
        <w:rPr>
          <w:sz w:val="36"/>
          <w:szCs w:val="36"/>
        </w:rPr>
        <w:t xml:space="preserve">The industry is trying to build sustainable connection among the cars which will decrease the research cost up to 20%. By digitising the supply chain, 10% </w:t>
      </w:r>
      <w:r w:rsidR="00146852" w:rsidRPr="00CB41F7">
        <w:rPr>
          <w:sz w:val="36"/>
          <w:szCs w:val="36"/>
        </w:rPr>
        <w:t>decreased</w:t>
      </w:r>
      <w:r w:rsidR="002357C1" w:rsidRPr="00CB41F7">
        <w:rPr>
          <w:sz w:val="36"/>
          <w:szCs w:val="36"/>
        </w:rPr>
        <w:t xml:space="preserve"> production cost bring more than 3% increase in the unit production</w:t>
      </w:r>
      <w:r w:rsidR="00755616" w:rsidRPr="00CB41F7">
        <w:rPr>
          <w:sz w:val="36"/>
          <w:szCs w:val="36"/>
        </w:rPr>
        <w:t xml:space="preserve"> (Jim, 2021)</w:t>
      </w:r>
      <w:r w:rsidR="002357C1" w:rsidRPr="00CB41F7">
        <w:rPr>
          <w:sz w:val="36"/>
          <w:szCs w:val="36"/>
        </w:rPr>
        <w:t>.</w:t>
      </w:r>
    </w:p>
    <w:p w14:paraId="18FB06D9" w14:textId="38E440BD" w:rsidR="00F14496" w:rsidRPr="00CB41F7" w:rsidRDefault="00F14496">
      <w:pPr>
        <w:rPr>
          <w:sz w:val="36"/>
          <w:szCs w:val="36"/>
        </w:rPr>
      </w:pPr>
      <w:r w:rsidRPr="00CB41F7">
        <w:rPr>
          <w:b/>
          <w:bCs/>
          <w:sz w:val="36"/>
          <w:szCs w:val="36"/>
        </w:rPr>
        <w:lastRenderedPageBreak/>
        <w:t>Environmental factors</w:t>
      </w:r>
      <w:r w:rsidRPr="00CB41F7">
        <w:rPr>
          <w:sz w:val="36"/>
          <w:szCs w:val="36"/>
        </w:rPr>
        <w:t xml:space="preserve">: </w:t>
      </w:r>
      <w:r w:rsidR="00212760" w:rsidRPr="00CB41F7">
        <w:rPr>
          <w:sz w:val="36"/>
          <w:szCs w:val="36"/>
        </w:rPr>
        <w:t xml:space="preserve">The pandemic is creating new trend of mergers among the car manufacturers to sustain in the market. Ford and Volkswagen are developing new independent driving technology together. Many experts say the market will see thing like that more in the future. </w:t>
      </w:r>
      <w:r w:rsidR="00DE58CE" w:rsidRPr="00CB41F7">
        <w:rPr>
          <w:sz w:val="36"/>
          <w:szCs w:val="36"/>
        </w:rPr>
        <w:t>The European countries and the US will need two more years to rebound the pre-pandemic state while China has already been rebounding with the</w:t>
      </w:r>
      <w:r w:rsidR="00B40A9F" w:rsidRPr="00CB41F7">
        <w:rPr>
          <w:sz w:val="36"/>
          <w:szCs w:val="36"/>
        </w:rPr>
        <w:t xml:space="preserve"> potentiality to sell 30 </w:t>
      </w:r>
      <w:r w:rsidR="00F02B64" w:rsidRPr="00CB41F7">
        <w:rPr>
          <w:sz w:val="36"/>
          <w:szCs w:val="36"/>
        </w:rPr>
        <w:t>million</w:t>
      </w:r>
      <w:r w:rsidR="00B40A9F" w:rsidRPr="00CB41F7">
        <w:rPr>
          <w:sz w:val="36"/>
          <w:szCs w:val="36"/>
        </w:rPr>
        <w:t xml:space="preserve"> automobiles in 4 years</w:t>
      </w:r>
      <w:r w:rsidR="001B6949" w:rsidRPr="00CB41F7">
        <w:rPr>
          <w:sz w:val="36"/>
          <w:szCs w:val="36"/>
        </w:rPr>
        <w:t xml:space="preserve"> (Chen, Lawell and Wang, 2020)</w:t>
      </w:r>
      <w:r w:rsidR="00B40A9F" w:rsidRPr="00CB41F7">
        <w:rPr>
          <w:sz w:val="36"/>
          <w:szCs w:val="36"/>
        </w:rPr>
        <w:t xml:space="preserve">. </w:t>
      </w:r>
      <w:r w:rsidR="008827FF" w:rsidRPr="00CB41F7">
        <w:rPr>
          <w:sz w:val="36"/>
          <w:szCs w:val="36"/>
        </w:rPr>
        <w:t xml:space="preserve">The pandemic hit the manufacturing most by creating </w:t>
      </w:r>
      <w:r w:rsidR="00F02B64" w:rsidRPr="00CB41F7">
        <w:rPr>
          <w:sz w:val="36"/>
          <w:szCs w:val="36"/>
        </w:rPr>
        <w:t>shortage</w:t>
      </w:r>
      <w:r w:rsidR="008827FF" w:rsidRPr="00CB41F7">
        <w:rPr>
          <w:sz w:val="36"/>
          <w:szCs w:val="36"/>
        </w:rPr>
        <w:t xml:space="preserve"> of micro-</w:t>
      </w:r>
      <w:r w:rsidR="00F02B64" w:rsidRPr="00CB41F7">
        <w:rPr>
          <w:sz w:val="36"/>
          <w:szCs w:val="36"/>
        </w:rPr>
        <w:t>processor</w:t>
      </w:r>
      <w:r w:rsidR="008827FF" w:rsidRPr="00CB41F7">
        <w:rPr>
          <w:sz w:val="36"/>
          <w:szCs w:val="36"/>
        </w:rPr>
        <w:t xml:space="preserve">. </w:t>
      </w:r>
    </w:p>
    <w:p w14:paraId="27946FA6" w14:textId="048BF6BE" w:rsidR="00DC3968" w:rsidRPr="00CB41F7" w:rsidRDefault="00DC3968">
      <w:pPr>
        <w:rPr>
          <w:sz w:val="36"/>
          <w:szCs w:val="36"/>
        </w:rPr>
      </w:pPr>
      <w:r w:rsidRPr="00CB41F7">
        <w:rPr>
          <w:sz w:val="36"/>
          <w:szCs w:val="36"/>
        </w:rPr>
        <w:br w:type="page"/>
      </w:r>
    </w:p>
    <w:p w14:paraId="1AFC27C7" w14:textId="4D1EFDE7" w:rsidR="00F5211D" w:rsidRPr="00CB41F7" w:rsidRDefault="00F5211D" w:rsidP="004F01AF">
      <w:pPr>
        <w:pStyle w:val="Heading2"/>
        <w:rPr>
          <w:sz w:val="36"/>
          <w:szCs w:val="36"/>
        </w:rPr>
      </w:pPr>
      <w:bookmarkStart w:id="4" w:name="_Toc79370539"/>
      <w:bookmarkStart w:id="5" w:name="_Hlk79370306"/>
      <w:r w:rsidRPr="00CB41F7">
        <w:rPr>
          <w:sz w:val="36"/>
          <w:szCs w:val="36"/>
        </w:rPr>
        <w:lastRenderedPageBreak/>
        <w:t>Product life cycle</w:t>
      </w:r>
      <w:bookmarkEnd w:id="4"/>
    </w:p>
    <w:bookmarkEnd w:id="5"/>
    <w:p w14:paraId="38FF61CF" w14:textId="77777777" w:rsidR="0087228D" w:rsidRPr="00CB41F7" w:rsidRDefault="0087228D">
      <w:pPr>
        <w:rPr>
          <w:sz w:val="36"/>
          <w:szCs w:val="36"/>
        </w:rPr>
      </w:pPr>
    </w:p>
    <w:p w14:paraId="3D1F1AB5" w14:textId="2A866FAF" w:rsidR="00F5211D" w:rsidRPr="00CB41F7" w:rsidRDefault="0087228D" w:rsidP="0087228D">
      <w:pPr>
        <w:jc w:val="center"/>
        <w:rPr>
          <w:sz w:val="36"/>
          <w:szCs w:val="36"/>
        </w:rPr>
      </w:pPr>
      <w:r w:rsidRPr="00CB41F7">
        <w:rPr>
          <w:noProof/>
          <w:sz w:val="36"/>
          <w:szCs w:val="36"/>
          <w:lang w:eastAsia="en-GB"/>
        </w:rPr>
        <w:drawing>
          <wp:inline distT="0" distB="0" distL="0" distR="0" wp14:anchorId="02774CDE" wp14:editId="5BB51622">
            <wp:extent cx="4415317" cy="2471351"/>
            <wp:effectExtent l="0" t="0" r="444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419227" cy="2473540"/>
                    </a:xfrm>
                    <a:prstGeom prst="rect">
                      <a:avLst/>
                    </a:prstGeom>
                  </pic:spPr>
                </pic:pic>
              </a:graphicData>
            </a:graphic>
          </wp:inline>
        </w:drawing>
      </w:r>
    </w:p>
    <w:p w14:paraId="0F248480" w14:textId="5B963F8B" w:rsidR="00DC3968" w:rsidRPr="00CB41F7" w:rsidRDefault="00DC3968" w:rsidP="004708B4">
      <w:pPr>
        <w:jc w:val="center"/>
        <w:rPr>
          <w:sz w:val="36"/>
          <w:szCs w:val="36"/>
        </w:rPr>
      </w:pPr>
      <w:r w:rsidRPr="00CB41F7">
        <w:rPr>
          <w:sz w:val="36"/>
          <w:szCs w:val="36"/>
        </w:rPr>
        <w:t xml:space="preserve">Figure 1: Product life cycle </w:t>
      </w:r>
      <w:r w:rsidR="004708B4" w:rsidRPr="00CB41F7">
        <w:rPr>
          <w:sz w:val="36"/>
          <w:szCs w:val="36"/>
        </w:rPr>
        <w:t>(</w:t>
      </w:r>
      <w:r w:rsidRPr="00CB41F7">
        <w:rPr>
          <w:sz w:val="36"/>
          <w:szCs w:val="36"/>
        </w:rPr>
        <w:t>Chad, 2021</w:t>
      </w:r>
      <w:r w:rsidR="004708B4" w:rsidRPr="00CB41F7">
        <w:rPr>
          <w:sz w:val="36"/>
          <w:szCs w:val="36"/>
        </w:rPr>
        <w:t>)</w:t>
      </w:r>
    </w:p>
    <w:p w14:paraId="2179B554" w14:textId="3A894B7D" w:rsidR="00AB35A3" w:rsidRPr="00CB41F7" w:rsidRDefault="00E32863">
      <w:pPr>
        <w:rPr>
          <w:sz w:val="36"/>
          <w:szCs w:val="36"/>
        </w:rPr>
      </w:pPr>
      <w:r w:rsidRPr="00CB41F7">
        <w:rPr>
          <w:sz w:val="36"/>
          <w:szCs w:val="36"/>
        </w:rPr>
        <w:t xml:space="preserve">Every product goes through these five phases before being discontinued from the market. </w:t>
      </w:r>
      <w:r w:rsidR="00DD4E64" w:rsidRPr="00CB41F7">
        <w:rPr>
          <w:sz w:val="36"/>
          <w:szCs w:val="36"/>
        </w:rPr>
        <w:t xml:space="preserve">The </w:t>
      </w:r>
      <w:r w:rsidRPr="00CB41F7">
        <w:rPr>
          <w:sz w:val="36"/>
          <w:szCs w:val="36"/>
        </w:rPr>
        <w:t xml:space="preserve">industry does the same. </w:t>
      </w:r>
      <w:r w:rsidR="004F01AF" w:rsidRPr="00CB41F7">
        <w:rPr>
          <w:sz w:val="36"/>
          <w:szCs w:val="36"/>
        </w:rPr>
        <w:t>However,</w:t>
      </w:r>
      <w:r w:rsidRPr="00CB41F7">
        <w:rPr>
          <w:sz w:val="36"/>
          <w:szCs w:val="36"/>
        </w:rPr>
        <w:t xml:space="preserve"> the industry life of cars has </w:t>
      </w:r>
      <w:r w:rsidR="004F01AF" w:rsidRPr="00CB41F7">
        <w:rPr>
          <w:sz w:val="36"/>
          <w:szCs w:val="36"/>
        </w:rPr>
        <w:t>shortened</w:t>
      </w:r>
      <w:r w:rsidRPr="00CB41F7">
        <w:rPr>
          <w:sz w:val="36"/>
          <w:szCs w:val="36"/>
        </w:rPr>
        <w:t xml:space="preserve"> to 6.7 years in this century from 8.6 years in 1980s. </w:t>
      </w:r>
      <w:r w:rsidR="00DD4E64" w:rsidRPr="00CB41F7">
        <w:rPr>
          <w:sz w:val="36"/>
          <w:szCs w:val="36"/>
        </w:rPr>
        <w:t>T</w:t>
      </w:r>
      <w:r w:rsidRPr="00CB41F7">
        <w:rPr>
          <w:sz w:val="36"/>
          <w:szCs w:val="36"/>
        </w:rPr>
        <w:t xml:space="preserve">he main reasons behind are the increasing competitions coming through globalisation, the changes in regulatory, policies, technology and so on. </w:t>
      </w:r>
      <w:r w:rsidR="004877FE" w:rsidRPr="00CB41F7">
        <w:rPr>
          <w:sz w:val="36"/>
          <w:szCs w:val="36"/>
        </w:rPr>
        <w:t xml:space="preserve">The manufacturer has very small period to produce new cars and sell those to the consumers. </w:t>
      </w:r>
      <w:r w:rsidR="00AB35A3" w:rsidRPr="00CB41F7">
        <w:rPr>
          <w:sz w:val="36"/>
          <w:szCs w:val="36"/>
        </w:rPr>
        <w:t xml:space="preserve">The following figure shows how the product development period has shortened with a major jump to 27% in the range of 12-18 months. These changes came from </w:t>
      </w:r>
      <w:r w:rsidR="00AB35A3" w:rsidRPr="00CB41F7">
        <w:rPr>
          <w:sz w:val="36"/>
          <w:szCs w:val="36"/>
        </w:rPr>
        <w:lastRenderedPageBreak/>
        <w:t>advanced technology, more efficient supply chain, convergence of electric devices and so on</w:t>
      </w:r>
      <w:r w:rsidR="00FC3CFE" w:rsidRPr="00CB41F7">
        <w:rPr>
          <w:sz w:val="36"/>
          <w:szCs w:val="36"/>
        </w:rPr>
        <w:t xml:space="preserve"> (Smys and Ranganathan, 2019)</w:t>
      </w:r>
      <w:r w:rsidR="00AB35A3" w:rsidRPr="00CB41F7">
        <w:rPr>
          <w:sz w:val="36"/>
          <w:szCs w:val="36"/>
        </w:rPr>
        <w:t xml:space="preserve">. The companies are changing so fast to innovate new ways to </w:t>
      </w:r>
      <w:r w:rsidR="00151FBD" w:rsidRPr="00CB41F7">
        <w:rPr>
          <w:sz w:val="36"/>
          <w:szCs w:val="36"/>
        </w:rPr>
        <w:t>utilise the fuel use. Around 39% of the innovations are derived by automotive suppliers. Manufacturers are creating new partnerships with the suppliers to deal with the changes. However, 25% car producers are stuck with their research due to the pandemic</w:t>
      </w:r>
      <w:r w:rsidR="00AC2DC5" w:rsidRPr="00CB41F7">
        <w:rPr>
          <w:sz w:val="36"/>
          <w:szCs w:val="36"/>
        </w:rPr>
        <w:t xml:space="preserve"> (Chad, 2021)</w:t>
      </w:r>
      <w:r w:rsidR="00151FBD" w:rsidRPr="00CB41F7">
        <w:rPr>
          <w:sz w:val="36"/>
          <w:szCs w:val="36"/>
        </w:rPr>
        <w:t xml:space="preserve">. </w:t>
      </w:r>
    </w:p>
    <w:p w14:paraId="634E7999" w14:textId="202D500C" w:rsidR="00AB35A3" w:rsidRPr="00CB41F7" w:rsidRDefault="00AB35A3">
      <w:pPr>
        <w:rPr>
          <w:sz w:val="36"/>
          <w:szCs w:val="36"/>
        </w:rPr>
      </w:pPr>
      <w:r w:rsidRPr="00CB41F7">
        <w:rPr>
          <w:noProof/>
          <w:sz w:val="36"/>
          <w:szCs w:val="36"/>
          <w:lang w:eastAsia="en-GB"/>
        </w:rPr>
        <w:drawing>
          <wp:inline distT="0" distB="0" distL="0" distR="0" wp14:anchorId="0564A5B8" wp14:editId="64E7D2FD">
            <wp:extent cx="5943600" cy="24041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BEBA8EAE-BF5A-486C-A8C5-ECC9F3942E4B}">
                          <a14:imgProps xmlns:a14="http://schemas.microsoft.com/office/drawing/2010/main">
                            <a14:imgLayer r:embed="rId9">
                              <a14:imgEffect>
                                <a14:sharpenSoften amount="25000"/>
                              </a14:imgEffect>
                            </a14:imgLayer>
                          </a14:imgProps>
                        </a:ext>
                      </a:extLst>
                    </a:blip>
                    <a:stretch>
                      <a:fillRect/>
                    </a:stretch>
                  </pic:blipFill>
                  <pic:spPr>
                    <a:xfrm>
                      <a:off x="0" y="0"/>
                      <a:ext cx="5943600" cy="2404110"/>
                    </a:xfrm>
                    <a:prstGeom prst="rect">
                      <a:avLst/>
                    </a:prstGeom>
                  </pic:spPr>
                </pic:pic>
              </a:graphicData>
            </a:graphic>
          </wp:inline>
        </w:drawing>
      </w:r>
    </w:p>
    <w:p w14:paraId="648E1DFF" w14:textId="169EB049" w:rsidR="00DC3968" w:rsidRPr="00CB41F7" w:rsidRDefault="00DC3968" w:rsidP="004708B4">
      <w:pPr>
        <w:jc w:val="center"/>
        <w:rPr>
          <w:sz w:val="36"/>
          <w:szCs w:val="36"/>
        </w:rPr>
      </w:pPr>
      <w:r w:rsidRPr="00CB41F7">
        <w:rPr>
          <w:sz w:val="36"/>
          <w:szCs w:val="36"/>
        </w:rPr>
        <w:t>Figure 2: Automotive Industry life cycle</w:t>
      </w:r>
      <w:r w:rsidR="004708B4" w:rsidRPr="00CB41F7">
        <w:rPr>
          <w:sz w:val="36"/>
          <w:szCs w:val="36"/>
        </w:rPr>
        <w:t xml:space="preserve"> (</w:t>
      </w:r>
      <w:r w:rsidRPr="00CB41F7">
        <w:rPr>
          <w:sz w:val="36"/>
          <w:szCs w:val="36"/>
        </w:rPr>
        <w:t>Chad, 2021</w:t>
      </w:r>
      <w:r w:rsidR="004708B4" w:rsidRPr="00CB41F7">
        <w:rPr>
          <w:sz w:val="36"/>
          <w:szCs w:val="36"/>
        </w:rPr>
        <w:t>)</w:t>
      </w:r>
    </w:p>
    <w:p w14:paraId="40C3BD53" w14:textId="69B0B143" w:rsidR="00F5211D" w:rsidRPr="00CB41F7" w:rsidRDefault="004877FE">
      <w:pPr>
        <w:rPr>
          <w:sz w:val="36"/>
          <w:szCs w:val="36"/>
        </w:rPr>
      </w:pPr>
      <w:r w:rsidRPr="00CB41F7">
        <w:rPr>
          <w:sz w:val="36"/>
          <w:szCs w:val="36"/>
        </w:rPr>
        <w:t xml:space="preserve">It led the companies to invest more on R&amp;D to </w:t>
      </w:r>
      <w:r w:rsidR="004F01AF" w:rsidRPr="00CB41F7">
        <w:rPr>
          <w:sz w:val="36"/>
          <w:szCs w:val="36"/>
        </w:rPr>
        <w:t xml:space="preserve">sustain in the market and make profit. The situation is quite risky for the industry. </w:t>
      </w:r>
      <w:r w:rsidR="00DD4E64" w:rsidRPr="00CB41F7">
        <w:rPr>
          <w:sz w:val="36"/>
          <w:szCs w:val="36"/>
        </w:rPr>
        <w:t xml:space="preserve">The </w:t>
      </w:r>
      <w:r w:rsidR="004F01AF" w:rsidRPr="00CB41F7">
        <w:rPr>
          <w:sz w:val="36"/>
          <w:szCs w:val="36"/>
        </w:rPr>
        <w:t xml:space="preserve">companies have to use newest technology and huge databases for the product development process. </w:t>
      </w:r>
    </w:p>
    <w:p w14:paraId="7F9D7700" w14:textId="4B72C051" w:rsidR="00F5211D" w:rsidRPr="00CB41F7" w:rsidRDefault="0074653B" w:rsidP="0074653B">
      <w:pPr>
        <w:pStyle w:val="Heading2"/>
        <w:rPr>
          <w:sz w:val="36"/>
          <w:szCs w:val="36"/>
        </w:rPr>
      </w:pPr>
      <w:bookmarkStart w:id="6" w:name="_Toc79370540"/>
      <w:r w:rsidRPr="00CB41F7">
        <w:rPr>
          <w:sz w:val="36"/>
          <w:szCs w:val="36"/>
        </w:rPr>
        <w:lastRenderedPageBreak/>
        <w:t>Porter’s value chain analysis</w:t>
      </w:r>
      <w:bookmarkEnd w:id="6"/>
    </w:p>
    <w:p w14:paraId="0C48B434" w14:textId="2F175158" w:rsidR="0074653B" w:rsidRPr="00CB41F7" w:rsidRDefault="00576DDB">
      <w:pPr>
        <w:rPr>
          <w:sz w:val="36"/>
          <w:szCs w:val="36"/>
        </w:rPr>
      </w:pPr>
      <w:r w:rsidRPr="00CB41F7">
        <w:rPr>
          <w:sz w:val="36"/>
          <w:szCs w:val="36"/>
        </w:rPr>
        <w:t>Value chain of the automobile industry is quite similar to others. The maintain sources of raw materials are the USA, China, Japan and so on</w:t>
      </w:r>
      <w:r w:rsidR="001B6949" w:rsidRPr="00CB41F7">
        <w:rPr>
          <w:sz w:val="36"/>
          <w:szCs w:val="36"/>
        </w:rPr>
        <w:t xml:space="preserve"> (Chatal, 2020)</w:t>
      </w:r>
      <w:r w:rsidRPr="00CB41F7">
        <w:rPr>
          <w:sz w:val="36"/>
          <w:szCs w:val="36"/>
        </w:rPr>
        <w:t xml:space="preserve">. Most of companies rely on the imported materials. It has put a negative impact on the production of the cars in this pandemic. As mentioned earlier that Mercedes Benz was able to continue their production due to clever use of the local suppliers. The supply chain could not affect the company. </w:t>
      </w:r>
      <w:r w:rsidR="009649BE" w:rsidRPr="00CB41F7">
        <w:rPr>
          <w:sz w:val="36"/>
          <w:szCs w:val="36"/>
        </w:rPr>
        <w:t xml:space="preserve">The </w:t>
      </w:r>
      <w:r w:rsidRPr="00CB41F7">
        <w:rPr>
          <w:sz w:val="36"/>
          <w:szCs w:val="36"/>
        </w:rPr>
        <w:t xml:space="preserve">operation is done in mainly Asia and different European countries. </w:t>
      </w:r>
      <w:r w:rsidR="009649BE" w:rsidRPr="00CB41F7">
        <w:rPr>
          <w:sz w:val="36"/>
          <w:szCs w:val="36"/>
        </w:rPr>
        <w:t>As outbound logistics, the companies rely on their own showroom and franchises</w:t>
      </w:r>
      <w:r w:rsidR="00FC3CFE" w:rsidRPr="00CB41F7">
        <w:rPr>
          <w:sz w:val="36"/>
          <w:szCs w:val="36"/>
        </w:rPr>
        <w:t xml:space="preserve"> (Imran et al, 2020)</w:t>
      </w:r>
      <w:r w:rsidR="009649BE" w:rsidRPr="00CB41F7">
        <w:rPr>
          <w:sz w:val="36"/>
          <w:szCs w:val="36"/>
        </w:rPr>
        <w:t>. The marketing and sells are mostly dependent on the technology and use of internet. In this pandemic, people have been on the internet to connect with all. The manufacturers had to rely on different social platform for that. The after services is one of the most important factors of the industry. The vehicle repairing however saw record jumps. Due to pandemic, many countries lessened the price of the fuel which increased the tendency of long drive and road trips. The USA saw 44% increase in repairing industry</w:t>
      </w:r>
      <w:r w:rsidR="00DC3968" w:rsidRPr="00CB41F7">
        <w:rPr>
          <w:sz w:val="36"/>
          <w:szCs w:val="36"/>
        </w:rPr>
        <w:t xml:space="preserve"> (Jim, 2021)</w:t>
      </w:r>
      <w:r w:rsidR="009649BE" w:rsidRPr="00CB41F7">
        <w:rPr>
          <w:sz w:val="36"/>
          <w:szCs w:val="36"/>
        </w:rPr>
        <w:t xml:space="preserve">. </w:t>
      </w:r>
    </w:p>
    <w:p w14:paraId="17F7DAE7" w14:textId="1A957D7A" w:rsidR="00F5211D" w:rsidRPr="00CB41F7" w:rsidRDefault="00F5211D">
      <w:pPr>
        <w:rPr>
          <w:sz w:val="36"/>
          <w:szCs w:val="36"/>
        </w:rPr>
      </w:pPr>
    </w:p>
    <w:p w14:paraId="73FB7594" w14:textId="2CE58007" w:rsidR="00F5211D" w:rsidRPr="00CB41F7" w:rsidRDefault="00F5211D">
      <w:pPr>
        <w:rPr>
          <w:sz w:val="36"/>
          <w:szCs w:val="36"/>
        </w:rPr>
      </w:pPr>
    </w:p>
    <w:p w14:paraId="1A2B51AD" w14:textId="7453F132" w:rsidR="0004109B" w:rsidRPr="00CB41F7" w:rsidRDefault="00693A48" w:rsidP="006E38C7">
      <w:pPr>
        <w:pStyle w:val="Heading1"/>
        <w:rPr>
          <w:sz w:val="36"/>
          <w:szCs w:val="36"/>
        </w:rPr>
      </w:pPr>
      <w:bookmarkStart w:id="7" w:name="_Toc79370541"/>
      <w:r w:rsidRPr="00CB41F7">
        <w:rPr>
          <w:sz w:val="36"/>
          <w:szCs w:val="36"/>
        </w:rPr>
        <w:t>b)</w:t>
      </w:r>
      <w:r w:rsidR="006F7DAA" w:rsidRPr="00CB41F7">
        <w:rPr>
          <w:sz w:val="36"/>
          <w:szCs w:val="36"/>
        </w:rPr>
        <w:t xml:space="preserve"> The opportunities and challenges that the forces present and possible </w:t>
      </w:r>
      <w:r w:rsidR="00EC1C56" w:rsidRPr="00CB41F7">
        <w:rPr>
          <w:sz w:val="36"/>
          <w:szCs w:val="36"/>
        </w:rPr>
        <w:t>solutions</w:t>
      </w:r>
      <w:r w:rsidR="006F7DAA" w:rsidRPr="00CB41F7">
        <w:rPr>
          <w:sz w:val="36"/>
          <w:szCs w:val="36"/>
        </w:rPr>
        <w:t xml:space="preserve"> to get competitive advantage</w:t>
      </w:r>
      <w:bookmarkEnd w:id="7"/>
    </w:p>
    <w:p w14:paraId="207404A4" w14:textId="399A8C74" w:rsidR="0004109B" w:rsidRPr="00CB41F7" w:rsidRDefault="0004109B">
      <w:pPr>
        <w:rPr>
          <w:sz w:val="36"/>
          <w:szCs w:val="36"/>
        </w:rPr>
      </w:pPr>
      <w:r w:rsidRPr="00CB41F7">
        <w:rPr>
          <w:sz w:val="36"/>
          <w:szCs w:val="36"/>
        </w:rPr>
        <w:t xml:space="preserve">Things have been harder for most of industries in the business world amid the pandemic. These are mostly creating challenges for the </w:t>
      </w:r>
      <w:r w:rsidR="006E38C7" w:rsidRPr="00CB41F7">
        <w:rPr>
          <w:sz w:val="36"/>
          <w:szCs w:val="36"/>
        </w:rPr>
        <w:t>automobile industry along with some opportunities. The companies must address these issues. The challenges along with the possible solutions are described below-</w:t>
      </w:r>
    </w:p>
    <w:p w14:paraId="274AF887" w14:textId="1FCD038C" w:rsidR="00054273" w:rsidRPr="00CB41F7" w:rsidRDefault="00836CA9">
      <w:pPr>
        <w:rPr>
          <w:sz w:val="36"/>
          <w:szCs w:val="36"/>
        </w:rPr>
      </w:pPr>
      <w:r w:rsidRPr="00CB41F7">
        <w:rPr>
          <w:sz w:val="36"/>
          <w:szCs w:val="36"/>
        </w:rPr>
        <w:t xml:space="preserve">Mass production has been a revolutionary change in all the industry as it lets the </w:t>
      </w:r>
      <w:r w:rsidR="00675F17" w:rsidRPr="00CB41F7">
        <w:rPr>
          <w:sz w:val="36"/>
          <w:szCs w:val="36"/>
        </w:rPr>
        <w:t xml:space="preserve">companies to produce achieving the economies of scale and charge lower price than before. </w:t>
      </w:r>
      <w:r w:rsidR="004A5062" w:rsidRPr="00CB41F7">
        <w:rPr>
          <w:sz w:val="36"/>
          <w:szCs w:val="36"/>
        </w:rPr>
        <w:t>Many people became able to afford a car by their low-income level</w:t>
      </w:r>
      <w:r w:rsidR="001B6949" w:rsidRPr="00CB41F7">
        <w:rPr>
          <w:sz w:val="36"/>
          <w:szCs w:val="36"/>
        </w:rPr>
        <w:t xml:space="preserve"> (Shigeta and Hosseini, 2021)</w:t>
      </w:r>
      <w:r w:rsidR="004A5062" w:rsidRPr="00CB41F7">
        <w:rPr>
          <w:sz w:val="36"/>
          <w:szCs w:val="36"/>
        </w:rPr>
        <w:t>. The companies achieved mass production with the advent of the first world war which made the war more dangerous and ruthless. But the pandemic hit the sales of the cars. In 2020, the sales dropped 14% which is a huge loss for the world market. The UK showed a decline in car manufacturing by 3% while the US saw around 9%. The people are going through many changes in this pandemic which is also affecting their buying behaviour</w:t>
      </w:r>
      <w:r w:rsidR="00E2698B" w:rsidRPr="00CB41F7">
        <w:rPr>
          <w:sz w:val="36"/>
          <w:szCs w:val="36"/>
        </w:rPr>
        <w:t xml:space="preserve"> (Axel, 2020)</w:t>
      </w:r>
      <w:r w:rsidR="004A5062" w:rsidRPr="00CB41F7">
        <w:rPr>
          <w:sz w:val="36"/>
          <w:szCs w:val="36"/>
        </w:rPr>
        <w:t xml:space="preserve">. </w:t>
      </w:r>
      <w:r w:rsidR="008211E0" w:rsidRPr="00CB41F7">
        <w:rPr>
          <w:sz w:val="36"/>
          <w:szCs w:val="36"/>
        </w:rPr>
        <w:t xml:space="preserve">E-mobility has </w:t>
      </w:r>
      <w:r w:rsidR="008211E0" w:rsidRPr="00CB41F7">
        <w:rPr>
          <w:sz w:val="36"/>
          <w:szCs w:val="36"/>
        </w:rPr>
        <w:lastRenderedPageBreak/>
        <w:t xml:space="preserve">been their preference now. The European Green Deal 2021 has set the goal of </w:t>
      </w:r>
      <w:r w:rsidR="00C701C1" w:rsidRPr="00CB41F7">
        <w:rPr>
          <w:sz w:val="36"/>
          <w:szCs w:val="36"/>
        </w:rPr>
        <w:t>decreasing</w:t>
      </w:r>
      <w:r w:rsidR="008211E0" w:rsidRPr="00CB41F7">
        <w:rPr>
          <w:sz w:val="36"/>
          <w:szCs w:val="36"/>
        </w:rPr>
        <w:t xml:space="preserve"> carbon emission more than 37% by 2030. </w:t>
      </w:r>
      <w:r w:rsidR="00C701C1" w:rsidRPr="00CB41F7">
        <w:rPr>
          <w:sz w:val="36"/>
          <w:szCs w:val="36"/>
        </w:rPr>
        <w:t>Around 23% of the new produced cars in the UK is electric vehicles</w:t>
      </w:r>
      <w:r w:rsidR="00FC3CFE" w:rsidRPr="00CB41F7">
        <w:rPr>
          <w:sz w:val="36"/>
          <w:szCs w:val="36"/>
        </w:rPr>
        <w:t xml:space="preserve"> (Dhir, 2021)</w:t>
      </w:r>
      <w:r w:rsidR="00C701C1" w:rsidRPr="00CB41F7">
        <w:rPr>
          <w:sz w:val="36"/>
          <w:szCs w:val="36"/>
        </w:rPr>
        <w:t xml:space="preserve">. </w:t>
      </w:r>
      <w:r w:rsidR="00054273" w:rsidRPr="00CB41F7">
        <w:rPr>
          <w:sz w:val="36"/>
          <w:szCs w:val="36"/>
        </w:rPr>
        <w:t xml:space="preserve">The firms have to develop some strategies for these situations. The first thing the companies must do is to keep communicating with the existing and potential market of the cars. The firms can arrange virtual trade shows to compensate the cancelled trade shows. The companies can manage the customers to customise the cars according to their preferences. Along with that, arrangement of contactless selling is a must now. </w:t>
      </w:r>
      <w:r w:rsidR="00DD4E64" w:rsidRPr="00CB41F7">
        <w:rPr>
          <w:sz w:val="36"/>
          <w:szCs w:val="36"/>
        </w:rPr>
        <w:t xml:space="preserve">After </w:t>
      </w:r>
      <w:r w:rsidR="00054273" w:rsidRPr="00CB41F7">
        <w:rPr>
          <w:sz w:val="36"/>
          <w:szCs w:val="36"/>
        </w:rPr>
        <w:t xml:space="preserve">the pandemic, the firms will face massive discount pressure. The companies must evaluate the distribution process, inventory analysis and so on. </w:t>
      </w:r>
      <w:r w:rsidR="00DD4E64" w:rsidRPr="00CB41F7">
        <w:rPr>
          <w:sz w:val="36"/>
          <w:szCs w:val="36"/>
        </w:rPr>
        <w:t xml:space="preserve">The </w:t>
      </w:r>
      <w:r w:rsidR="00C701C1" w:rsidRPr="00CB41F7">
        <w:rPr>
          <w:sz w:val="36"/>
          <w:szCs w:val="36"/>
        </w:rPr>
        <w:t xml:space="preserve">firms can spend this time </w:t>
      </w:r>
      <w:r w:rsidR="00046C1C" w:rsidRPr="00CB41F7">
        <w:rPr>
          <w:sz w:val="36"/>
          <w:szCs w:val="36"/>
        </w:rPr>
        <w:t>revaluating</w:t>
      </w:r>
      <w:r w:rsidR="00C701C1" w:rsidRPr="00CB41F7">
        <w:rPr>
          <w:sz w:val="36"/>
          <w:szCs w:val="36"/>
        </w:rPr>
        <w:t xml:space="preserve"> the business model to make it more consumer centric. </w:t>
      </w:r>
      <w:r w:rsidR="00C51644" w:rsidRPr="00CB41F7">
        <w:rPr>
          <w:sz w:val="36"/>
          <w:szCs w:val="36"/>
        </w:rPr>
        <w:t xml:space="preserve">The investments in electric cars and connected vehicles can help the firms to deal with environmental issues. It will also give the suppliers new ways to diversify the business minimising the risks. </w:t>
      </w:r>
    </w:p>
    <w:p w14:paraId="602BBC2D" w14:textId="400AE614" w:rsidR="00054273" w:rsidRPr="00CB41F7" w:rsidRDefault="008644AC">
      <w:pPr>
        <w:rPr>
          <w:sz w:val="36"/>
          <w:szCs w:val="36"/>
        </w:rPr>
      </w:pPr>
      <w:r w:rsidRPr="00CB41F7">
        <w:rPr>
          <w:sz w:val="36"/>
          <w:szCs w:val="36"/>
        </w:rPr>
        <w:t xml:space="preserve">The liquidity of the companies is important to operate smoothy daily. The failing economy and the pandemic have hit the financial strength of the companies. Many </w:t>
      </w:r>
      <w:r w:rsidR="00EF10EC" w:rsidRPr="00CB41F7">
        <w:rPr>
          <w:sz w:val="36"/>
          <w:szCs w:val="36"/>
        </w:rPr>
        <w:t>firm</w:t>
      </w:r>
      <w:r w:rsidR="00DD4E64" w:rsidRPr="00CB41F7">
        <w:rPr>
          <w:sz w:val="36"/>
          <w:szCs w:val="36"/>
        </w:rPr>
        <w:t xml:space="preserve">s </w:t>
      </w:r>
      <w:r w:rsidRPr="00CB41F7">
        <w:rPr>
          <w:sz w:val="36"/>
          <w:szCs w:val="36"/>
        </w:rPr>
        <w:t xml:space="preserve">maintain low liquidity and also produce low priced vehicles. These companies </w:t>
      </w:r>
      <w:r w:rsidRPr="00CB41F7">
        <w:rPr>
          <w:sz w:val="36"/>
          <w:szCs w:val="36"/>
        </w:rPr>
        <w:lastRenderedPageBreak/>
        <w:t xml:space="preserve">are entering risky credit agreements which can make the bankrupt and out of business. </w:t>
      </w:r>
      <w:r w:rsidR="00DD4E64" w:rsidRPr="00CB41F7">
        <w:rPr>
          <w:sz w:val="36"/>
          <w:szCs w:val="36"/>
        </w:rPr>
        <w:t xml:space="preserve">The </w:t>
      </w:r>
      <w:r w:rsidRPr="00CB41F7">
        <w:rPr>
          <w:sz w:val="36"/>
          <w:szCs w:val="36"/>
        </w:rPr>
        <w:t xml:space="preserve">market has lost its value by </w:t>
      </w:r>
      <w:r w:rsidR="00F4612F" w:rsidRPr="00CB41F7">
        <w:rPr>
          <w:sz w:val="36"/>
          <w:szCs w:val="36"/>
        </w:rPr>
        <w:t xml:space="preserve">around 12%. </w:t>
      </w:r>
      <w:r w:rsidR="001652BA" w:rsidRPr="00CB41F7">
        <w:rPr>
          <w:sz w:val="36"/>
          <w:szCs w:val="36"/>
        </w:rPr>
        <w:t xml:space="preserve">It will lead the companies to merge and consolidate. Many companies have been investing in connected, autonomous etc. </w:t>
      </w:r>
      <w:r w:rsidR="00DD4E64" w:rsidRPr="00CB41F7">
        <w:rPr>
          <w:sz w:val="36"/>
          <w:szCs w:val="36"/>
        </w:rPr>
        <w:t xml:space="preserve">Automobile </w:t>
      </w:r>
      <w:r w:rsidR="001652BA" w:rsidRPr="00CB41F7">
        <w:rPr>
          <w:sz w:val="36"/>
          <w:szCs w:val="36"/>
        </w:rPr>
        <w:t xml:space="preserve">which will be hindered by the monetary problems of the firms. The probable solutions for the situation can be maintaining good and </w:t>
      </w:r>
      <w:r w:rsidR="00294D9C" w:rsidRPr="00CB41F7">
        <w:rPr>
          <w:sz w:val="36"/>
          <w:szCs w:val="36"/>
        </w:rPr>
        <w:t>long-term</w:t>
      </w:r>
      <w:r w:rsidR="001652BA" w:rsidRPr="00CB41F7">
        <w:rPr>
          <w:sz w:val="36"/>
          <w:szCs w:val="36"/>
        </w:rPr>
        <w:t xml:space="preserve"> relationship with the financial institutions </w:t>
      </w:r>
      <w:r w:rsidR="00294D9C" w:rsidRPr="00CB41F7">
        <w:rPr>
          <w:sz w:val="36"/>
          <w:szCs w:val="36"/>
        </w:rPr>
        <w:t xml:space="preserve">and getting help for the daily expenses. The companies must set prioritisations while making payments to the creditors. The firm must consider the fixed-costs backup modes now. </w:t>
      </w:r>
      <w:r w:rsidR="00DD4E64" w:rsidRPr="00CB41F7">
        <w:rPr>
          <w:sz w:val="36"/>
          <w:szCs w:val="36"/>
        </w:rPr>
        <w:t xml:space="preserve">It </w:t>
      </w:r>
      <w:r w:rsidR="00294D9C" w:rsidRPr="00CB41F7">
        <w:rPr>
          <w:sz w:val="36"/>
          <w:szCs w:val="36"/>
        </w:rPr>
        <w:t xml:space="preserve">needs real time information of the cash flows to make prompt decisions. Along with that, the economic conditions of the supplier and the dealer to take and give help to each other. </w:t>
      </w:r>
      <w:r w:rsidR="00B02418" w:rsidRPr="00CB41F7">
        <w:rPr>
          <w:sz w:val="36"/>
          <w:szCs w:val="36"/>
        </w:rPr>
        <w:t xml:space="preserve">The firms must enter agreement with all the related parties to control costs and also audit prices regularly. </w:t>
      </w:r>
      <w:r w:rsidR="00C701C1" w:rsidRPr="00CB41F7">
        <w:rPr>
          <w:sz w:val="36"/>
          <w:szCs w:val="36"/>
        </w:rPr>
        <w:t>The firms must consider the downstream value chain to earn extra profits</w:t>
      </w:r>
      <w:r w:rsidR="00FC3CFE" w:rsidRPr="00CB41F7">
        <w:rPr>
          <w:sz w:val="36"/>
          <w:szCs w:val="36"/>
        </w:rPr>
        <w:t xml:space="preserve"> (Lisowski et al, 2020)</w:t>
      </w:r>
      <w:r w:rsidR="00C701C1" w:rsidRPr="00CB41F7">
        <w:rPr>
          <w:sz w:val="36"/>
          <w:szCs w:val="36"/>
        </w:rPr>
        <w:t xml:space="preserve">. </w:t>
      </w:r>
      <w:r w:rsidR="00C51644" w:rsidRPr="00CB41F7">
        <w:rPr>
          <w:sz w:val="36"/>
          <w:szCs w:val="36"/>
        </w:rPr>
        <w:t xml:space="preserve">The firms have to find the sources of inorganic growth opportunities. </w:t>
      </w:r>
    </w:p>
    <w:p w14:paraId="41089288" w14:textId="281D15B5" w:rsidR="00294D9C" w:rsidRPr="00CB41F7" w:rsidRDefault="00EE4C9E">
      <w:pPr>
        <w:rPr>
          <w:sz w:val="36"/>
          <w:szCs w:val="36"/>
        </w:rPr>
      </w:pPr>
      <w:r w:rsidRPr="00CB41F7">
        <w:rPr>
          <w:sz w:val="36"/>
          <w:szCs w:val="36"/>
        </w:rPr>
        <w:t xml:space="preserve">The supply chain has created huge challenges for the car manufacturers. </w:t>
      </w:r>
      <w:r w:rsidR="00210790" w:rsidRPr="00CB41F7">
        <w:rPr>
          <w:sz w:val="36"/>
          <w:szCs w:val="36"/>
        </w:rPr>
        <w:t xml:space="preserve">Many firms </w:t>
      </w:r>
      <w:r w:rsidR="00B02418" w:rsidRPr="00CB41F7">
        <w:rPr>
          <w:sz w:val="36"/>
          <w:szCs w:val="36"/>
        </w:rPr>
        <w:t>use</w:t>
      </w:r>
      <w:r w:rsidR="00210790" w:rsidRPr="00CB41F7">
        <w:rPr>
          <w:sz w:val="36"/>
          <w:szCs w:val="36"/>
        </w:rPr>
        <w:t xml:space="preserve"> JIT inventory system to save costs and uses the international sources of materials. </w:t>
      </w:r>
      <w:r w:rsidR="00F066E2" w:rsidRPr="00CB41F7">
        <w:rPr>
          <w:sz w:val="36"/>
          <w:szCs w:val="36"/>
        </w:rPr>
        <w:t xml:space="preserve">There are around </w:t>
      </w:r>
      <w:r w:rsidR="00F066E2" w:rsidRPr="00CB41F7">
        <w:rPr>
          <w:sz w:val="36"/>
          <w:szCs w:val="36"/>
        </w:rPr>
        <w:lastRenderedPageBreak/>
        <w:t xml:space="preserve">30 </w:t>
      </w:r>
      <w:r w:rsidR="00B02418" w:rsidRPr="00CB41F7">
        <w:rPr>
          <w:sz w:val="36"/>
          <w:szCs w:val="36"/>
        </w:rPr>
        <w:t>thousand</w:t>
      </w:r>
      <w:r w:rsidR="00F066E2" w:rsidRPr="00CB41F7">
        <w:rPr>
          <w:sz w:val="36"/>
          <w:szCs w:val="36"/>
        </w:rPr>
        <w:t xml:space="preserve"> parts in a car</w:t>
      </w:r>
      <w:r w:rsidR="00E2698B" w:rsidRPr="00CB41F7">
        <w:rPr>
          <w:sz w:val="36"/>
          <w:szCs w:val="36"/>
        </w:rPr>
        <w:t xml:space="preserve"> (Blume, 2021)</w:t>
      </w:r>
      <w:r w:rsidR="00F066E2" w:rsidRPr="00CB41F7">
        <w:rPr>
          <w:sz w:val="36"/>
          <w:szCs w:val="36"/>
        </w:rPr>
        <w:t xml:space="preserve">. If one part arrives late, the whole process gets interrupted. </w:t>
      </w:r>
      <w:r w:rsidR="00B02418" w:rsidRPr="00CB41F7">
        <w:rPr>
          <w:sz w:val="36"/>
          <w:szCs w:val="36"/>
        </w:rPr>
        <w:t xml:space="preserve">The companies must build a common platform for the integration of the related parties. It will make any disruption visible before any critical moment and the source too. </w:t>
      </w:r>
      <w:r w:rsidR="00DD4E64" w:rsidRPr="00CB41F7">
        <w:rPr>
          <w:sz w:val="36"/>
          <w:szCs w:val="36"/>
        </w:rPr>
        <w:t xml:space="preserve">The </w:t>
      </w:r>
      <w:r w:rsidR="00B02418" w:rsidRPr="00CB41F7">
        <w:rPr>
          <w:sz w:val="36"/>
          <w:szCs w:val="36"/>
        </w:rPr>
        <w:t xml:space="preserve">firm must track where the parts are by </w:t>
      </w:r>
      <w:r w:rsidR="00BC7C83" w:rsidRPr="00CB41F7">
        <w:rPr>
          <w:sz w:val="36"/>
          <w:szCs w:val="36"/>
        </w:rPr>
        <w:t>I</w:t>
      </w:r>
      <w:r w:rsidR="00DD4E64" w:rsidRPr="00CB41F7">
        <w:rPr>
          <w:sz w:val="36"/>
          <w:szCs w:val="36"/>
        </w:rPr>
        <w:t>o</w:t>
      </w:r>
      <w:r w:rsidR="00BC7C83" w:rsidRPr="00CB41F7">
        <w:rPr>
          <w:sz w:val="36"/>
          <w:szCs w:val="36"/>
        </w:rPr>
        <w:t>T</w:t>
      </w:r>
      <w:r w:rsidR="00DD4E64" w:rsidRPr="00CB41F7">
        <w:rPr>
          <w:sz w:val="36"/>
          <w:szCs w:val="36"/>
        </w:rPr>
        <w:t xml:space="preserve"> </w:t>
      </w:r>
      <w:r w:rsidR="00B02418" w:rsidRPr="00CB41F7">
        <w:rPr>
          <w:sz w:val="36"/>
          <w:szCs w:val="36"/>
        </w:rPr>
        <w:t>technologies.</w:t>
      </w:r>
      <w:r w:rsidR="00791C94" w:rsidRPr="00CB41F7">
        <w:rPr>
          <w:sz w:val="36"/>
          <w:szCs w:val="36"/>
        </w:rPr>
        <w:t xml:space="preserve"> </w:t>
      </w:r>
      <w:r w:rsidR="00DD4E64" w:rsidRPr="00CB41F7">
        <w:rPr>
          <w:sz w:val="36"/>
          <w:szCs w:val="36"/>
        </w:rPr>
        <w:t>Thus</w:t>
      </w:r>
      <w:r w:rsidR="00791C94" w:rsidRPr="00CB41F7">
        <w:rPr>
          <w:sz w:val="36"/>
          <w:szCs w:val="36"/>
        </w:rPr>
        <w:t>, the JIT system can be fully effective.</w:t>
      </w:r>
      <w:r w:rsidR="00B02418" w:rsidRPr="00CB41F7">
        <w:rPr>
          <w:sz w:val="36"/>
          <w:szCs w:val="36"/>
        </w:rPr>
        <w:t xml:space="preserve"> The supply chain can be disrupted through different political and economic issues. Natural changes and disasters have affected the choices of the consumers. For that, the companies must identify the prioritise the risk to take steps beforehand like backing up the production, finding alternative sources of raw materials, analysing trends and so on</w:t>
      </w:r>
      <w:r w:rsidR="001B6949" w:rsidRPr="00CB41F7">
        <w:rPr>
          <w:sz w:val="36"/>
          <w:szCs w:val="36"/>
        </w:rPr>
        <w:t xml:space="preserve"> (Arumugam, Kannabiran and Vinodh, 2020)</w:t>
      </w:r>
      <w:r w:rsidR="00B02418" w:rsidRPr="00CB41F7">
        <w:rPr>
          <w:sz w:val="36"/>
          <w:szCs w:val="36"/>
        </w:rPr>
        <w:t xml:space="preserve">. </w:t>
      </w:r>
    </w:p>
    <w:p w14:paraId="1E741763" w14:textId="66B1F286" w:rsidR="005D0A07" w:rsidRPr="00CB41F7" w:rsidRDefault="005D0A07">
      <w:pPr>
        <w:rPr>
          <w:sz w:val="36"/>
          <w:szCs w:val="36"/>
        </w:rPr>
      </w:pPr>
    </w:p>
    <w:p w14:paraId="53B1FC69" w14:textId="6E2D1A0A" w:rsidR="005D0A07" w:rsidRPr="00CB41F7" w:rsidRDefault="005D0A07">
      <w:pPr>
        <w:rPr>
          <w:sz w:val="36"/>
          <w:szCs w:val="36"/>
        </w:rPr>
      </w:pPr>
    </w:p>
    <w:p w14:paraId="534CDFED" w14:textId="47376F53" w:rsidR="005D0A07" w:rsidRPr="00CB41F7" w:rsidRDefault="005D0A07">
      <w:pPr>
        <w:rPr>
          <w:sz w:val="36"/>
          <w:szCs w:val="36"/>
        </w:rPr>
      </w:pPr>
    </w:p>
    <w:p w14:paraId="34B69008" w14:textId="5AC04451" w:rsidR="005D0A07" w:rsidRPr="00CB41F7" w:rsidRDefault="005D0A07">
      <w:pPr>
        <w:rPr>
          <w:sz w:val="36"/>
          <w:szCs w:val="36"/>
        </w:rPr>
      </w:pPr>
    </w:p>
    <w:p w14:paraId="1D09C739" w14:textId="1B2C897C" w:rsidR="005D0A07" w:rsidRPr="00CB41F7" w:rsidRDefault="005D0A07">
      <w:pPr>
        <w:rPr>
          <w:sz w:val="36"/>
          <w:szCs w:val="36"/>
        </w:rPr>
      </w:pPr>
    </w:p>
    <w:p w14:paraId="16A3213B" w14:textId="0B3E9D58" w:rsidR="005D0A07" w:rsidRPr="00CB41F7" w:rsidRDefault="005D0A07">
      <w:pPr>
        <w:rPr>
          <w:sz w:val="36"/>
          <w:szCs w:val="36"/>
        </w:rPr>
      </w:pPr>
      <w:r w:rsidRPr="00CB41F7">
        <w:rPr>
          <w:sz w:val="36"/>
          <w:szCs w:val="36"/>
        </w:rPr>
        <w:br w:type="page"/>
      </w:r>
    </w:p>
    <w:p w14:paraId="7C26E253" w14:textId="792AE49A" w:rsidR="005D0A07" w:rsidRPr="00CB41F7" w:rsidRDefault="0040323F" w:rsidP="0040323F">
      <w:pPr>
        <w:pStyle w:val="Heading1"/>
        <w:rPr>
          <w:sz w:val="36"/>
          <w:szCs w:val="36"/>
        </w:rPr>
      </w:pPr>
      <w:bookmarkStart w:id="8" w:name="_Toc79370542"/>
      <w:r w:rsidRPr="00CB41F7">
        <w:rPr>
          <w:sz w:val="36"/>
          <w:szCs w:val="36"/>
        </w:rPr>
        <w:lastRenderedPageBreak/>
        <w:t>Conclusion</w:t>
      </w:r>
      <w:bookmarkEnd w:id="8"/>
      <w:r w:rsidRPr="00CB41F7">
        <w:rPr>
          <w:sz w:val="36"/>
          <w:szCs w:val="36"/>
        </w:rPr>
        <w:t xml:space="preserve"> </w:t>
      </w:r>
    </w:p>
    <w:p w14:paraId="35004E15" w14:textId="47E0E691" w:rsidR="00B10523" w:rsidRPr="00CB41F7" w:rsidRDefault="00B10523" w:rsidP="00B10523">
      <w:pPr>
        <w:rPr>
          <w:sz w:val="36"/>
          <w:szCs w:val="36"/>
        </w:rPr>
      </w:pPr>
      <w:r w:rsidRPr="00CB41F7">
        <w:rPr>
          <w:sz w:val="36"/>
          <w:szCs w:val="36"/>
        </w:rPr>
        <w:t xml:space="preserve">Several macro-economic factors like regulations, tariff rate, severance expense, decreasing growth of the economy and disposable income, attitude towards the health, technological factors like automation, self-driving software etcetera, the pandemic etc. have brought several industrial changes to car manufactures. The life cycle has decreased to around two years. Different global treaties like European Green Deal 2021 have pushed the car manufacturers to innovate more. However, decreasing sales, faulty supply chains, financial issues have created new challenges for the firms. They need to focus on downstream value chain, inorganic growth opportunities, back up of the production, alternative sources of raw materials, trends and so on.  </w:t>
      </w:r>
    </w:p>
    <w:p w14:paraId="0BF4ECB8" w14:textId="66963330" w:rsidR="005D0A07" w:rsidRPr="00CB41F7" w:rsidRDefault="005D0A07">
      <w:pPr>
        <w:rPr>
          <w:sz w:val="36"/>
          <w:szCs w:val="36"/>
        </w:rPr>
      </w:pPr>
    </w:p>
    <w:p w14:paraId="2B36AEE7" w14:textId="6BE08E0F" w:rsidR="00CC303E" w:rsidRPr="00CB41F7" w:rsidRDefault="00CC303E">
      <w:pPr>
        <w:rPr>
          <w:sz w:val="36"/>
          <w:szCs w:val="36"/>
        </w:rPr>
      </w:pPr>
    </w:p>
    <w:p w14:paraId="20B6D3DB" w14:textId="20EA3C85" w:rsidR="00CC303E" w:rsidRPr="00CB41F7" w:rsidRDefault="00CC303E">
      <w:pPr>
        <w:rPr>
          <w:sz w:val="36"/>
          <w:szCs w:val="36"/>
        </w:rPr>
      </w:pPr>
    </w:p>
    <w:p w14:paraId="55208A7D" w14:textId="5C6DC4E2" w:rsidR="00CC303E" w:rsidRPr="00CB41F7" w:rsidRDefault="00CC303E">
      <w:pPr>
        <w:rPr>
          <w:sz w:val="36"/>
          <w:szCs w:val="36"/>
        </w:rPr>
      </w:pPr>
      <w:r w:rsidRPr="00CB41F7">
        <w:rPr>
          <w:sz w:val="36"/>
          <w:szCs w:val="36"/>
        </w:rPr>
        <w:br w:type="page"/>
      </w:r>
    </w:p>
    <w:p w14:paraId="29BE22E7" w14:textId="33A62953" w:rsidR="004708B4" w:rsidRPr="00CB41F7" w:rsidRDefault="00CC303E" w:rsidP="004708B4">
      <w:pPr>
        <w:pStyle w:val="Heading1"/>
        <w:rPr>
          <w:sz w:val="36"/>
          <w:szCs w:val="36"/>
        </w:rPr>
      </w:pPr>
      <w:bookmarkStart w:id="9" w:name="_Toc79370543"/>
      <w:r w:rsidRPr="00CB41F7">
        <w:rPr>
          <w:sz w:val="36"/>
          <w:szCs w:val="36"/>
        </w:rPr>
        <w:lastRenderedPageBreak/>
        <w:t>References</w:t>
      </w:r>
      <w:bookmarkEnd w:id="9"/>
      <w:r w:rsidRPr="00CB41F7">
        <w:rPr>
          <w:sz w:val="36"/>
          <w:szCs w:val="36"/>
        </w:rPr>
        <w:t xml:space="preserve"> </w:t>
      </w:r>
    </w:p>
    <w:p w14:paraId="7E4DC251" w14:textId="77777777" w:rsidR="004708B4" w:rsidRPr="00CB41F7" w:rsidRDefault="004708B4" w:rsidP="001B6949">
      <w:pPr>
        <w:rPr>
          <w:sz w:val="36"/>
          <w:szCs w:val="36"/>
        </w:rPr>
      </w:pPr>
      <w:r w:rsidRPr="00CB41F7">
        <w:rPr>
          <w:sz w:val="36"/>
          <w:szCs w:val="36"/>
        </w:rPr>
        <w:t>Arumugam, V., Kannabiran, G., &amp; Vinodh, S. (2020). Impact of technical and social lean practices on SMEs’ performance in automobile industry: a structural equation modelling (SEM) analysis. </w:t>
      </w:r>
      <w:r w:rsidRPr="00CB41F7">
        <w:rPr>
          <w:i/>
          <w:iCs/>
          <w:sz w:val="36"/>
          <w:szCs w:val="36"/>
        </w:rPr>
        <w:t>Total Quality Management &amp; Business Excellence</w:t>
      </w:r>
      <w:r w:rsidRPr="00CB41F7">
        <w:rPr>
          <w:sz w:val="36"/>
          <w:szCs w:val="36"/>
        </w:rPr>
        <w:t>, 1-27.</w:t>
      </w:r>
    </w:p>
    <w:p w14:paraId="0824ABCB" w14:textId="77777777" w:rsidR="004708B4" w:rsidRPr="00CB41F7" w:rsidRDefault="004708B4" w:rsidP="001B6949">
      <w:pPr>
        <w:rPr>
          <w:sz w:val="36"/>
          <w:szCs w:val="36"/>
        </w:rPr>
      </w:pPr>
      <w:bookmarkStart w:id="10" w:name="_Hlk79520565"/>
      <w:r w:rsidRPr="00CB41F7">
        <w:rPr>
          <w:sz w:val="36"/>
          <w:szCs w:val="36"/>
        </w:rPr>
        <w:t>Axel Schmidt (2020) COVID-19: Mobilizing the automotive industry now [online] Available at: https://www.accenture.com/us-en/insights/automotive/coronavirus-automotive-rapid-response (Accessed on: 8 August 2021)</w:t>
      </w:r>
    </w:p>
    <w:bookmarkEnd w:id="10"/>
    <w:p w14:paraId="01DF42B9" w14:textId="77777777" w:rsidR="004708B4" w:rsidRPr="00CB41F7" w:rsidRDefault="004708B4" w:rsidP="00DD4E64">
      <w:pPr>
        <w:rPr>
          <w:sz w:val="36"/>
          <w:szCs w:val="36"/>
        </w:rPr>
      </w:pPr>
      <w:r w:rsidRPr="00CB41F7">
        <w:rPr>
          <w:sz w:val="36"/>
          <w:szCs w:val="36"/>
        </w:rPr>
        <w:t>Blume Global (2021) Top 4 Automotive Supply Chain Challenges and Solutions [online] Available at: https://www.accenture.com/us-en/insights/automotive/coronavirus-automotive-rapid-response (Accessed on: 8 August 2021)</w:t>
      </w:r>
    </w:p>
    <w:p w14:paraId="6D0F5A9E" w14:textId="77777777" w:rsidR="004708B4" w:rsidRPr="00CB41F7" w:rsidRDefault="004708B4" w:rsidP="001B6949">
      <w:pPr>
        <w:rPr>
          <w:sz w:val="36"/>
          <w:szCs w:val="36"/>
        </w:rPr>
      </w:pPr>
      <w:r w:rsidRPr="00CB41F7">
        <w:rPr>
          <w:sz w:val="36"/>
          <w:szCs w:val="36"/>
        </w:rPr>
        <w:t>Chad Morley (2021) Automotive Industry Life Cycle Analysis: Shorter Timelines [online] Available at: https://www.jabil.com/blog/automotive-industry-trends-point-to-</w:t>
      </w:r>
      <w:r w:rsidRPr="00CB41F7">
        <w:rPr>
          <w:sz w:val="36"/>
          <w:szCs w:val="36"/>
        </w:rPr>
        <w:lastRenderedPageBreak/>
        <w:t>shorter-product-development-cycles.html (Accessed on: 8 August 2021)</w:t>
      </w:r>
    </w:p>
    <w:p w14:paraId="01144E13" w14:textId="77777777" w:rsidR="004708B4" w:rsidRPr="00CB41F7" w:rsidRDefault="004708B4">
      <w:pPr>
        <w:rPr>
          <w:sz w:val="36"/>
          <w:szCs w:val="36"/>
        </w:rPr>
      </w:pPr>
      <w:r w:rsidRPr="00CB41F7">
        <w:rPr>
          <w:sz w:val="36"/>
          <w:szCs w:val="36"/>
        </w:rPr>
        <w:t>Chatal, O. (2020). The automobile industry in and beyond the crisis.</w:t>
      </w:r>
    </w:p>
    <w:p w14:paraId="0303DDE3" w14:textId="77777777" w:rsidR="004708B4" w:rsidRPr="00CB41F7" w:rsidRDefault="004708B4" w:rsidP="001B6949">
      <w:pPr>
        <w:rPr>
          <w:sz w:val="36"/>
          <w:szCs w:val="36"/>
        </w:rPr>
      </w:pPr>
      <w:r w:rsidRPr="00CB41F7">
        <w:rPr>
          <w:sz w:val="36"/>
          <w:szCs w:val="36"/>
        </w:rPr>
        <w:t>Chen, Y., Lawell, C. Y. C. L., &amp; Wang, Y. (2020). The Chinese automobile industry and government policy. </w:t>
      </w:r>
      <w:r w:rsidRPr="00CB41F7">
        <w:rPr>
          <w:i/>
          <w:iCs/>
          <w:sz w:val="36"/>
          <w:szCs w:val="36"/>
        </w:rPr>
        <w:t>Research in Transportation Economics</w:t>
      </w:r>
      <w:r w:rsidRPr="00CB41F7">
        <w:rPr>
          <w:sz w:val="36"/>
          <w:szCs w:val="36"/>
        </w:rPr>
        <w:t>, </w:t>
      </w:r>
      <w:r w:rsidRPr="00CB41F7">
        <w:rPr>
          <w:i/>
          <w:iCs/>
          <w:sz w:val="36"/>
          <w:szCs w:val="36"/>
        </w:rPr>
        <w:t>84</w:t>
      </w:r>
      <w:r w:rsidRPr="00CB41F7">
        <w:rPr>
          <w:sz w:val="36"/>
          <w:szCs w:val="36"/>
        </w:rPr>
        <w:t>, 100849.</w:t>
      </w:r>
    </w:p>
    <w:p w14:paraId="4663FCAC" w14:textId="77777777" w:rsidR="004708B4" w:rsidRPr="00CB41F7" w:rsidRDefault="004708B4" w:rsidP="001B6949">
      <w:pPr>
        <w:rPr>
          <w:sz w:val="36"/>
          <w:szCs w:val="36"/>
        </w:rPr>
      </w:pPr>
      <w:r w:rsidRPr="00CB41F7">
        <w:rPr>
          <w:sz w:val="36"/>
          <w:szCs w:val="36"/>
        </w:rPr>
        <w:t>Dhir, S. (2021). Determinants of alliance productivity and performance: evidence from the automobile industry. </w:t>
      </w:r>
      <w:r w:rsidRPr="00CB41F7">
        <w:rPr>
          <w:i/>
          <w:iCs/>
          <w:sz w:val="36"/>
          <w:szCs w:val="36"/>
        </w:rPr>
        <w:t>International Journal of Productivity and Performance Management</w:t>
      </w:r>
      <w:r w:rsidRPr="00CB41F7">
        <w:rPr>
          <w:sz w:val="36"/>
          <w:szCs w:val="36"/>
        </w:rPr>
        <w:t>.</w:t>
      </w:r>
    </w:p>
    <w:p w14:paraId="04E12219" w14:textId="77777777" w:rsidR="004708B4" w:rsidRPr="00CB41F7" w:rsidRDefault="004708B4">
      <w:pPr>
        <w:rPr>
          <w:sz w:val="36"/>
          <w:szCs w:val="36"/>
        </w:rPr>
      </w:pPr>
      <w:r w:rsidRPr="00CB41F7">
        <w:rPr>
          <w:sz w:val="36"/>
          <w:szCs w:val="36"/>
        </w:rPr>
        <w:t>Imran, M., Jian, Z., Urbański, M., &amp; Nair, S. L. S. (2018). Determinants of firm’s export performance in China’s automobile industry. </w:t>
      </w:r>
      <w:r w:rsidRPr="00CB41F7">
        <w:rPr>
          <w:i/>
          <w:iCs/>
          <w:sz w:val="36"/>
          <w:szCs w:val="36"/>
        </w:rPr>
        <w:t>Sustainability</w:t>
      </w:r>
      <w:r w:rsidRPr="00CB41F7">
        <w:rPr>
          <w:sz w:val="36"/>
          <w:szCs w:val="36"/>
        </w:rPr>
        <w:t>, </w:t>
      </w:r>
      <w:r w:rsidRPr="00CB41F7">
        <w:rPr>
          <w:i/>
          <w:iCs/>
          <w:sz w:val="36"/>
          <w:szCs w:val="36"/>
        </w:rPr>
        <w:t>10</w:t>
      </w:r>
      <w:r w:rsidRPr="00CB41F7">
        <w:rPr>
          <w:sz w:val="36"/>
          <w:szCs w:val="36"/>
        </w:rPr>
        <w:t>(11), 4078.</w:t>
      </w:r>
    </w:p>
    <w:p w14:paraId="4BE5C883" w14:textId="77777777" w:rsidR="004708B4" w:rsidRPr="00CB41F7" w:rsidRDefault="004708B4" w:rsidP="001B6949">
      <w:pPr>
        <w:rPr>
          <w:sz w:val="36"/>
          <w:szCs w:val="36"/>
        </w:rPr>
      </w:pPr>
      <w:r w:rsidRPr="00CB41F7">
        <w:rPr>
          <w:sz w:val="36"/>
          <w:szCs w:val="36"/>
        </w:rPr>
        <w:t>Jack Ewing (2020) The Pandemic Will Permanently Change the Auto Industry [online] Available at: https://www.nytimes.com/2020/05/13/business/auto-industry-pandemic.html (Accessed on: 8 August 2021)</w:t>
      </w:r>
    </w:p>
    <w:p w14:paraId="494A229B" w14:textId="77777777" w:rsidR="004708B4" w:rsidRPr="00CB41F7" w:rsidRDefault="004708B4" w:rsidP="001B6949">
      <w:pPr>
        <w:rPr>
          <w:sz w:val="36"/>
          <w:szCs w:val="36"/>
        </w:rPr>
      </w:pPr>
      <w:r w:rsidRPr="00CB41F7">
        <w:rPr>
          <w:sz w:val="36"/>
          <w:szCs w:val="36"/>
        </w:rPr>
        <w:t xml:space="preserve">Jim Davis (2021) The New Auto Industry: Change And Innovation For A Sustainable World [online] Available at: </w:t>
      </w:r>
      <w:r w:rsidRPr="00CB41F7">
        <w:rPr>
          <w:sz w:val="36"/>
          <w:szCs w:val="36"/>
        </w:rPr>
        <w:lastRenderedPageBreak/>
        <w:t>https://www.forbes.com/sites/sap/2021/01/12/the-new-auto-industry-change-and-innovation-for-a-sustainable-world/?sh=1cb9738456c7 (Accessed on: 8 August 2021)</w:t>
      </w:r>
    </w:p>
    <w:p w14:paraId="3C1E660E" w14:textId="77777777" w:rsidR="004708B4" w:rsidRPr="00CB41F7" w:rsidRDefault="004708B4" w:rsidP="001B6949">
      <w:pPr>
        <w:rPr>
          <w:sz w:val="36"/>
          <w:szCs w:val="36"/>
        </w:rPr>
      </w:pPr>
      <w:r w:rsidRPr="00CB41F7">
        <w:rPr>
          <w:sz w:val="36"/>
          <w:szCs w:val="36"/>
        </w:rPr>
        <w:t>Lisowski, S., Berger, M., Caspers, J., Mayr-Rauch, K., Bäuml, G., &amp; Finkbeiner, M. (2020). Criteria-Based Approach to Select Relevant Environmental SDG Indicators for the Automobile Industry. </w:t>
      </w:r>
      <w:r w:rsidRPr="00CB41F7">
        <w:rPr>
          <w:i/>
          <w:iCs/>
          <w:sz w:val="36"/>
          <w:szCs w:val="36"/>
        </w:rPr>
        <w:t>Sustainability</w:t>
      </w:r>
      <w:r w:rsidRPr="00CB41F7">
        <w:rPr>
          <w:sz w:val="36"/>
          <w:szCs w:val="36"/>
        </w:rPr>
        <w:t>, </w:t>
      </w:r>
      <w:r w:rsidRPr="00CB41F7">
        <w:rPr>
          <w:i/>
          <w:iCs/>
          <w:sz w:val="36"/>
          <w:szCs w:val="36"/>
        </w:rPr>
        <w:t>12</w:t>
      </w:r>
      <w:r w:rsidRPr="00CB41F7">
        <w:rPr>
          <w:sz w:val="36"/>
          <w:szCs w:val="36"/>
        </w:rPr>
        <w:t>(21), 8811.</w:t>
      </w:r>
    </w:p>
    <w:p w14:paraId="753E0771" w14:textId="77777777" w:rsidR="004708B4" w:rsidRPr="00CB41F7" w:rsidRDefault="004708B4" w:rsidP="001B6949">
      <w:pPr>
        <w:rPr>
          <w:sz w:val="36"/>
          <w:szCs w:val="36"/>
        </w:rPr>
      </w:pPr>
      <w:r w:rsidRPr="00CB41F7">
        <w:rPr>
          <w:sz w:val="36"/>
          <w:szCs w:val="36"/>
        </w:rPr>
        <w:t>Mathilde Carlier (2021) Motor vehicle sales worldwide 2005-2020 [online] Available at: https://www.statista.com/statistics/265859/vehicle-sales-worldwide/ (Accessed on: 8 August 2021)</w:t>
      </w:r>
    </w:p>
    <w:p w14:paraId="75F33C84" w14:textId="77777777" w:rsidR="004708B4" w:rsidRPr="00CB41F7" w:rsidRDefault="004708B4" w:rsidP="001B6949">
      <w:pPr>
        <w:rPr>
          <w:sz w:val="36"/>
          <w:szCs w:val="36"/>
        </w:rPr>
      </w:pPr>
      <w:r w:rsidRPr="00CB41F7">
        <w:rPr>
          <w:sz w:val="36"/>
          <w:szCs w:val="36"/>
        </w:rPr>
        <w:t>Shigeta, N., &amp; Hosseini, S. E. (2021). Sustainable Development of the Automobile Industry in the United States, Europe, and Japan with Special Focus on the Vehicles’ Power Sources. </w:t>
      </w:r>
      <w:r w:rsidRPr="00CB41F7">
        <w:rPr>
          <w:i/>
          <w:iCs/>
          <w:sz w:val="36"/>
          <w:szCs w:val="36"/>
        </w:rPr>
        <w:t>Energies</w:t>
      </w:r>
      <w:r w:rsidRPr="00CB41F7">
        <w:rPr>
          <w:sz w:val="36"/>
          <w:szCs w:val="36"/>
        </w:rPr>
        <w:t>, </w:t>
      </w:r>
      <w:r w:rsidRPr="00CB41F7">
        <w:rPr>
          <w:i/>
          <w:iCs/>
          <w:sz w:val="36"/>
          <w:szCs w:val="36"/>
        </w:rPr>
        <w:t>14</w:t>
      </w:r>
      <w:r w:rsidRPr="00CB41F7">
        <w:rPr>
          <w:sz w:val="36"/>
          <w:szCs w:val="36"/>
        </w:rPr>
        <w:t>(1), 78.</w:t>
      </w:r>
    </w:p>
    <w:p w14:paraId="0F6589BE" w14:textId="77777777" w:rsidR="004708B4" w:rsidRPr="00CB41F7" w:rsidRDefault="004708B4">
      <w:pPr>
        <w:rPr>
          <w:sz w:val="36"/>
          <w:szCs w:val="36"/>
        </w:rPr>
      </w:pPr>
      <w:r w:rsidRPr="00CB41F7">
        <w:rPr>
          <w:sz w:val="36"/>
          <w:szCs w:val="36"/>
        </w:rPr>
        <w:t>Smys, S., &amp; Ranganathan, G. (2019). Robot assisted sensing control and manufacture in automobile industry. Journal of ISMAC, 1(03), 180-187.</w:t>
      </w:r>
    </w:p>
    <w:p w14:paraId="4562062E" w14:textId="77777777" w:rsidR="004708B4" w:rsidRPr="00CB41F7" w:rsidRDefault="004708B4" w:rsidP="001B6949">
      <w:pPr>
        <w:rPr>
          <w:sz w:val="36"/>
          <w:szCs w:val="36"/>
        </w:rPr>
      </w:pPr>
      <w:r w:rsidRPr="00CB41F7">
        <w:rPr>
          <w:sz w:val="36"/>
          <w:szCs w:val="36"/>
        </w:rPr>
        <w:t xml:space="preserve">Wagner (2021) Automotive industry worldwide - statistics &amp; facts [online] Available at: </w:t>
      </w:r>
      <w:r w:rsidRPr="00CB41F7">
        <w:rPr>
          <w:sz w:val="36"/>
          <w:szCs w:val="36"/>
        </w:rPr>
        <w:lastRenderedPageBreak/>
        <w:t>https://www.statista.com/topics/1487/automotive-industry/ (Accessed on: 8 August 2021)</w:t>
      </w:r>
    </w:p>
    <w:sectPr w:rsidR="004708B4" w:rsidRPr="00CB41F7" w:rsidSect="00E25CA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A35998" w14:textId="77777777" w:rsidR="000B3E0B" w:rsidRDefault="000B3E0B" w:rsidP="00693A48">
      <w:pPr>
        <w:spacing w:before="0" w:after="0" w:line="240" w:lineRule="auto"/>
      </w:pPr>
      <w:r>
        <w:separator/>
      </w:r>
    </w:p>
  </w:endnote>
  <w:endnote w:type="continuationSeparator" w:id="0">
    <w:p w14:paraId="0D749CD6" w14:textId="77777777" w:rsidR="000B3E0B" w:rsidRDefault="000B3E0B" w:rsidP="00693A4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A10E43" w14:textId="77777777" w:rsidR="000B3E0B" w:rsidRDefault="000B3E0B" w:rsidP="00693A48">
      <w:pPr>
        <w:spacing w:before="0" w:after="0" w:line="240" w:lineRule="auto"/>
      </w:pPr>
      <w:r>
        <w:separator/>
      </w:r>
    </w:p>
  </w:footnote>
  <w:footnote w:type="continuationSeparator" w:id="0">
    <w:p w14:paraId="59A78124" w14:textId="77777777" w:rsidR="000B3E0B" w:rsidRDefault="000B3E0B" w:rsidP="00693A4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79E5819"/>
    <w:multiLevelType w:val="hybridMultilevel"/>
    <w:tmpl w:val="312A7F58"/>
    <w:lvl w:ilvl="0" w:tplc="0809000F">
      <w:start w:val="1"/>
      <w:numFmt w:val="decimal"/>
      <w:lvlText w:val="%1."/>
      <w:lvlJc w:val="left"/>
      <w:pPr>
        <w:ind w:left="720" w:hanging="360"/>
      </w:pPr>
    </w:lvl>
    <w:lvl w:ilvl="1" w:tplc="C2F81914">
      <w:start w:val="1"/>
      <w:numFmt w:val="upperRoman"/>
      <w:lvlText w:val="%2."/>
      <w:lvlJc w:val="left"/>
      <w:pPr>
        <w:ind w:left="1800" w:hanging="72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2880"/>
    <w:rsid w:val="0004109B"/>
    <w:rsid w:val="00046C1C"/>
    <w:rsid w:val="00054273"/>
    <w:rsid w:val="000677A3"/>
    <w:rsid w:val="000931FE"/>
    <w:rsid w:val="000B2880"/>
    <w:rsid w:val="000B3E0B"/>
    <w:rsid w:val="000D4141"/>
    <w:rsid w:val="001009E9"/>
    <w:rsid w:val="00146852"/>
    <w:rsid w:val="00151FBD"/>
    <w:rsid w:val="001652BA"/>
    <w:rsid w:val="00177947"/>
    <w:rsid w:val="001B6949"/>
    <w:rsid w:val="001C75B5"/>
    <w:rsid w:val="00210790"/>
    <w:rsid w:val="00212760"/>
    <w:rsid w:val="00215939"/>
    <w:rsid w:val="002268A8"/>
    <w:rsid w:val="0023047A"/>
    <w:rsid w:val="002357C1"/>
    <w:rsid w:val="00270ECD"/>
    <w:rsid w:val="00294D9C"/>
    <w:rsid w:val="0039427A"/>
    <w:rsid w:val="003A105F"/>
    <w:rsid w:val="003A4787"/>
    <w:rsid w:val="003B2F31"/>
    <w:rsid w:val="003F356A"/>
    <w:rsid w:val="0040323F"/>
    <w:rsid w:val="00403678"/>
    <w:rsid w:val="00454122"/>
    <w:rsid w:val="004708B4"/>
    <w:rsid w:val="004877FE"/>
    <w:rsid w:val="00497D15"/>
    <w:rsid w:val="004A5062"/>
    <w:rsid w:val="004F01AF"/>
    <w:rsid w:val="0050190B"/>
    <w:rsid w:val="00503999"/>
    <w:rsid w:val="005363AC"/>
    <w:rsid w:val="00546A4B"/>
    <w:rsid w:val="00576DDB"/>
    <w:rsid w:val="00582177"/>
    <w:rsid w:val="005951AF"/>
    <w:rsid w:val="005B52D7"/>
    <w:rsid w:val="005D0A07"/>
    <w:rsid w:val="005D4758"/>
    <w:rsid w:val="00612FE9"/>
    <w:rsid w:val="0063639C"/>
    <w:rsid w:val="00656412"/>
    <w:rsid w:val="006660AF"/>
    <w:rsid w:val="00675F17"/>
    <w:rsid w:val="00693A48"/>
    <w:rsid w:val="006E38C7"/>
    <w:rsid w:val="006F7DAA"/>
    <w:rsid w:val="0074653B"/>
    <w:rsid w:val="00755616"/>
    <w:rsid w:val="00791C94"/>
    <w:rsid w:val="007B7240"/>
    <w:rsid w:val="00803113"/>
    <w:rsid w:val="008211E0"/>
    <w:rsid w:val="00836CA9"/>
    <w:rsid w:val="008424B0"/>
    <w:rsid w:val="00855C70"/>
    <w:rsid w:val="008644AC"/>
    <w:rsid w:val="0087228D"/>
    <w:rsid w:val="008736C6"/>
    <w:rsid w:val="008827FF"/>
    <w:rsid w:val="009649BE"/>
    <w:rsid w:val="009A2091"/>
    <w:rsid w:val="009C72BE"/>
    <w:rsid w:val="00A049B9"/>
    <w:rsid w:val="00A11062"/>
    <w:rsid w:val="00A11AB0"/>
    <w:rsid w:val="00A5565D"/>
    <w:rsid w:val="00A70451"/>
    <w:rsid w:val="00AA5676"/>
    <w:rsid w:val="00AB35A3"/>
    <w:rsid w:val="00AC2DC5"/>
    <w:rsid w:val="00B02418"/>
    <w:rsid w:val="00B10523"/>
    <w:rsid w:val="00B13C8C"/>
    <w:rsid w:val="00B40A9F"/>
    <w:rsid w:val="00B505F3"/>
    <w:rsid w:val="00BC7C83"/>
    <w:rsid w:val="00C51644"/>
    <w:rsid w:val="00C53EE8"/>
    <w:rsid w:val="00C701C1"/>
    <w:rsid w:val="00CB41F7"/>
    <w:rsid w:val="00CC303E"/>
    <w:rsid w:val="00D1689F"/>
    <w:rsid w:val="00D36ECB"/>
    <w:rsid w:val="00D71AD9"/>
    <w:rsid w:val="00DA402A"/>
    <w:rsid w:val="00DA4C46"/>
    <w:rsid w:val="00DB288D"/>
    <w:rsid w:val="00DC3968"/>
    <w:rsid w:val="00DC5E48"/>
    <w:rsid w:val="00DD4E64"/>
    <w:rsid w:val="00DE58CE"/>
    <w:rsid w:val="00DF623A"/>
    <w:rsid w:val="00E25CA1"/>
    <w:rsid w:val="00E2698B"/>
    <w:rsid w:val="00E32863"/>
    <w:rsid w:val="00E464D6"/>
    <w:rsid w:val="00E60977"/>
    <w:rsid w:val="00E7698C"/>
    <w:rsid w:val="00E91C7E"/>
    <w:rsid w:val="00E97A7C"/>
    <w:rsid w:val="00E97C5B"/>
    <w:rsid w:val="00EC1C56"/>
    <w:rsid w:val="00EE4C9E"/>
    <w:rsid w:val="00EF10EC"/>
    <w:rsid w:val="00F02B64"/>
    <w:rsid w:val="00F066E2"/>
    <w:rsid w:val="00F14496"/>
    <w:rsid w:val="00F161F0"/>
    <w:rsid w:val="00F17496"/>
    <w:rsid w:val="00F4612F"/>
    <w:rsid w:val="00F5211D"/>
    <w:rsid w:val="00F95F24"/>
    <w:rsid w:val="00FC3CFE"/>
    <w:rsid w:val="00FE17E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0FC1C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sz w:val="24"/>
        <w:szCs w:val="22"/>
        <w:lang w:val="en-GB" w:eastAsia="en-US" w:bidi="ar-SA"/>
      </w:rPr>
    </w:rPrDefault>
    <w:pPrDefault>
      <w:pPr>
        <w:spacing w:before="120" w:after="12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3968"/>
  </w:style>
  <w:style w:type="paragraph" w:styleId="Heading1">
    <w:name w:val="heading 1"/>
    <w:basedOn w:val="Normal"/>
    <w:next w:val="Normal"/>
    <w:link w:val="Heading1Char"/>
    <w:uiPriority w:val="9"/>
    <w:qFormat/>
    <w:rsid w:val="001009E9"/>
    <w:pPr>
      <w:keepNext/>
      <w:keepLines/>
      <w:outlineLvl w:val="0"/>
    </w:pPr>
    <w:rPr>
      <w:rFonts w:eastAsiaTheme="majorEastAsia" w:cstheme="majorBidi"/>
      <w:b/>
      <w:color w:val="0D0D0D" w:themeColor="text1" w:themeTint="F2"/>
      <w:sz w:val="28"/>
      <w:szCs w:val="32"/>
    </w:rPr>
  </w:style>
  <w:style w:type="paragraph" w:styleId="Heading2">
    <w:name w:val="heading 2"/>
    <w:basedOn w:val="Normal"/>
    <w:next w:val="Normal"/>
    <w:link w:val="Heading2Char"/>
    <w:uiPriority w:val="9"/>
    <w:unhideWhenUsed/>
    <w:qFormat/>
    <w:rsid w:val="001009E9"/>
    <w:pPr>
      <w:keepNext/>
      <w:keepLines/>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09E9"/>
    <w:rPr>
      <w:rFonts w:eastAsiaTheme="majorEastAsia" w:cstheme="majorBidi"/>
      <w:b/>
      <w:color w:val="0D0D0D" w:themeColor="text1" w:themeTint="F2"/>
      <w:sz w:val="28"/>
      <w:szCs w:val="32"/>
    </w:rPr>
  </w:style>
  <w:style w:type="character" w:customStyle="1" w:styleId="Heading2Char">
    <w:name w:val="Heading 2 Char"/>
    <w:basedOn w:val="DefaultParagraphFont"/>
    <w:link w:val="Heading2"/>
    <w:uiPriority w:val="9"/>
    <w:rsid w:val="001009E9"/>
    <w:rPr>
      <w:rFonts w:eastAsiaTheme="majorEastAsia" w:cstheme="majorBidi"/>
      <w:b/>
      <w:sz w:val="26"/>
      <w:szCs w:val="26"/>
    </w:rPr>
  </w:style>
  <w:style w:type="character" w:styleId="Hyperlink">
    <w:name w:val="Hyperlink"/>
    <w:basedOn w:val="DefaultParagraphFont"/>
    <w:uiPriority w:val="99"/>
    <w:unhideWhenUsed/>
    <w:rsid w:val="00855C70"/>
    <w:rPr>
      <w:color w:val="0563C1" w:themeColor="hyperlink"/>
      <w:u w:val="single"/>
    </w:rPr>
  </w:style>
  <w:style w:type="character" w:customStyle="1" w:styleId="UnresolvedMention">
    <w:name w:val="Unresolved Mention"/>
    <w:basedOn w:val="DefaultParagraphFont"/>
    <w:uiPriority w:val="99"/>
    <w:semiHidden/>
    <w:unhideWhenUsed/>
    <w:rsid w:val="00855C70"/>
    <w:rPr>
      <w:color w:val="605E5C"/>
      <w:shd w:val="clear" w:color="auto" w:fill="E1DFDD"/>
    </w:rPr>
  </w:style>
  <w:style w:type="paragraph" w:styleId="ListParagraph">
    <w:name w:val="List Paragraph"/>
    <w:basedOn w:val="Normal"/>
    <w:uiPriority w:val="34"/>
    <w:qFormat/>
    <w:rsid w:val="001B6949"/>
    <w:pPr>
      <w:ind w:left="720"/>
      <w:contextualSpacing/>
    </w:pPr>
  </w:style>
  <w:style w:type="paragraph" w:styleId="Header">
    <w:name w:val="header"/>
    <w:basedOn w:val="Normal"/>
    <w:link w:val="HeaderChar"/>
    <w:uiPriority w:val="99"/>
    <w:unhideWhenUsed/>
    <w:rsid w:val="00693A4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93A48"/>
  </w:style>
  <w:style w:type="paragraph" w:styleId="Footer">
    <w:name w:val="footer"/>
    <w:basedOn w:val="Normal"/>
    <w:link w:val="FooterChar"/>
    <w:uiPriority w:val="99"/>
    <w:unhideWhenUsed/>
    <w:rsid w:val="00693A4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93A48"/>
  </w:style>
  <w:style w:type="paragraph" w:styleId="TOCHeading">
    <w:name w:val="TOC Heading"/>
    <w:basedOn w:val="Heading1"/>
    <w:next w:val="Normal"/>
    <w:uiPriority w:val="39"/>
    <w:unhideWhenUsed/>
    <w:qFormat/>
    <w:rsid w:val="00693A48"/>
    <w:pPr>
      <w:spacing w:before="240"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93A48"/>
    <w:pPr>
      <w:spacing w:after="100"/>
    </w:pPr>
  </w:style>
  <w:style w:type="paragraph" w:styleId="TOC2">
    <w:name w:val="toc 2"/>
    <w:basedOn w:val="Normal"/>
    <w:next w:val="Normal"/>
    <w:autoRedefine/>
    <w:uiPriority w:val="39"/>
    <w:unhideWhenUsed/>
    <w:rsid w:val="00693A4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2489</Words>
  <Characters>14189</Characters>
  <Application>Microsoft Office Word</Application>
  <DocSecurity>0</DocSecurity>
  <Lines>118</Lines>
  <Paragraphs>33</Paragraphs>
  <ScaleCrop>false</ScaleCrop>
  <Company/>
  <LinksUpToDate>false</LinksUpToDate>
  <CharactersWithSpaces>16645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2021-08-28T05:29:00Z</dcterms:created>
  <dcterms:modified xsi:type="dcterms:W3CDTF">2021-08-29T18:30:00Z</dcterms:modified>
</cp:coreProperties>
</file>